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9701" w14:textId="77777777" w:rsidR="00416ABC" w:rsidRDefault="00416ABC" w:rsidP="00416ABC">
      <w:pPr>
        <w:pStyle w:val="Ttulo"/>
        <w:jc w:val="center"/>
        <w:rPr>
          <w:rFonts w:ascii="Arial" w:hAnsi="Arial" w:cs="Arial"/>
        </w:rPr>
      </w:pPr>
    </w:p>
    <w:p w14:paraId="5AFB80B3" w14:textId="77777777" w:rsidR="00416ABC" w:rsidRDefault="00416ABC" w:rsidP="00416ABC">
      <w:pPr>
        <w:pStyle w:val="Ttulo"/>
        <w:jc w:val="center"/>
        <w:rPr>
          <w:rFonts w:ascii="Arial" w:hAnsi="Arial" w:cs="Arial"/>
        </w:rPr>
      </w:pPr>
    </w:p>
    <w:p w14:paraId="78CBD864" w14:textId="3D17F414" w:rsidR="004571CC" w:rsidRDefault="004571CC" w:rsidP="00416ABC">
      <w:pPr>
        <w:pStyle w:val="Ttulo"/>
        <w:jc w:val="center"/>
        <w:rPr>
          <w:rFonts w:ascii="Arial" w:hAnsi="Arial" w:cs="Arial"/>
        </w:rPr>
      </w:pPr>
      <w:r w:rsidRPr="00416ABC">
        <w:rPr>
          <w:rFonts w:ascii="Arial" w:hAnsi="Arial" w:cs="Arial"/>
        </w:rPr>
        <w:t>VETCARE: SISTEMA DE GESTIÓN Y SEGUIMIENTO DE SALUD VETERINARIA</w:t>
      </w:r>
    </w:p>
    <w:p w14:paraId="10FCC9FC" w14:textId="77777777" w:rsidR="00416ABC" w:rsidRPr="00416ABC" w:rsidRDefault="00416ABC" w:rsidP="00416ABC"/>
    <w:p w14:paraId="3F396578" w14:textId="77777777" w:rsidR="004571CC" w:rsidRDefault="004571CC" w:rsidP="00416ABC">
      <w:pPr>
        <w:pStyle w:val="Subttulo"/>
        <w:rPr>
          <w:rFonts w:ascii="Arial" w:hAnsi="Arial" w:cs="Arial"/>
        </w:rPr>
      </w:pPr>
      <w:r w:rsidRPr="00416ABC">
        <w:rPr>
          <w:rFonts w:ascii="Arial" w:hAnsi="Arial" w:cs="Arial"/>
        </w:rPr>
        <w:t>Documento de Historias de Usuario</w:t>
      </w:r>
    </w:p>
    <w:p w14:paraId="67C55185" w14:textId="77777777" w:rsidR="00416ABC" w:rsidRPr="00416ABC" w:rsidRDefault="00416ABC" w:rsidP="00416ABC"/>
    <w:p w14:paraId="17F6913A" w14:textId="2E2B600E" w:rsidR="004571CC" w:rsidRDefault="004571CC" w:rsidP="004571CC">
      <w:pPr>
        <w:rPr>
          <w:rFonts w:ascii="Arial" w:hAnsi="Arial" w:cs="Arial"/>
        </w:rPr>
      </w:pPr>
      <w:r w:rsidRPr="004571CC">
        <w:rPr>
          <w:rFonts w:ascii="Arial" w:hAnsi="Arial" w:cs="Arial"/>
          <w:b/>
          <w:bCs/>
        </w:rPr>
        <w:t>Proyecto:</w:t>
      </w:r>
      <w:r w:rsidRPr="004571CC">
        <w:rPr>
          <w:rFonts w:ascii="Arial" w:hAnsi="Arial" w:cs="Arial"/>
        </w:rPr>
        <w:t xml:space="preserve"> </w:t>
      </w:r>
      <w:proofErr w:type="spellStart"/>
      <w:r w:rsidRPr="004571CC">
        <w:rPr>
          <w:rFonts w:ascii="Arial" w:hAnsi="Arial" w:cs="Arial"/>
        </w:rPr>
        <w:t>VetCare</w:t>
      </w:r>
      <w:proofErr w:type="spellEnd"/>
      <w:r w:rsidRPr="004571CC">
        <w:rPr>
          <w:rFonts w:ascii="Arial" w:hAnsi="Arial" w:cs="Arial"/>
        </w:rPr>
        <w:br/>
      </w:r>
      <w:r w:rsidRPr="004571CC">
        <w:rPr>
          <w:rFonts w:ascii="Arial" w:hAnsi="Arial" w:cs="Arial"/>
          <w:b/>
          <w:bCs/>
        </w:rPr>
        <w:t>Asignatura:</w:t>
      </w:r>
      <w:r w:rsidRPr="004571CC">
        <w:rPr>
          <w:rFonts w:ascii="Arial" w:hAnsi="Arial" w:cs="Arial"/>
        </w:rPr>
        <w:t xml:space="preserve"> Capstone / Proyecto de Título</w:t>
      </w:r>
      <w:r w:rsidRPr="004571CC">
        <w:rPr>
          <w:rFonts w:ascii="Arial" w:hAnsi="Arial" w:cs="Arial"/>
        </w:rPr>
        <w:br/>
      </w:r>
      <w:r w:rsidRPr="004571CC">
        <w:rPr>
          <w:rFonts w:ascii="Arial" w:hAnsi="Arial" w:cs="Arial"/>
          <w:b/>
          <w:bCs/>
        </w:rPr>
        <w:t>Fase:</w:t>
      </w:r>
      <w:r w:rsidRPr="004571CC">
        <w:rPr>
          <w:rFonts w:ascii="Arial" w:hAnsi="Arial" w:cs="Arial"/>
        </w:rPr>
        <w:t xml:space="preserve"> 2 — Diseño y desarrollo del proyecto</w:t>
      </w:r>
      <w:r w:rsidRPr="004571CC">
        <w:rPr>
          <w:rFonts w:ascii="Arial" w:hAnsi="Arial" w:cs="Arial"/>
        </w:rPr>
        <w:br/>
      </w:r>
      <w:r w:rsidRPr="004571CC">
        <w:rPr>
          <w:rFonts w:ascii="Arial" w:hAnsi="Arial" w:cs="Arial"/>
          <w:b/>
          <w:bCs/>
        </w:rPr>
        <w:t>Responsable:</w:t>
      </w:r>
      <w:r w:rsidRPr="004571CC">
        <w:rPr>
          <w:rFonts w:ascii="Arial" w:hAnsi="Arial" w:cs="Arial"/>
        </w:rPr>
        <w:t xml:space="preserve"> </w:t>
      </w:r>
      <w:r w:rsidRPr="00965B11">
        <w:rPr>
          <w:rFonts w:ascii="Arial" w:hAnsi="Arial" w:cs="Arial"/>
        </w:rPr>
        <w:t>Fernando Rodriguez</w:t>
      </w:r>
      <w:r w:rsidRPr="004571CC">
        <w:rPr>
          <w:rFonts w:ascii="Arial" w:hAnsi="Arial" w:cs="Arial"/>
        </w:rPr>
        <w:br/>
      </w:r>
    </w:p>
    <w:p w14:paraId="55E67E29" w14:textId="77777777" w:rsidR="00416ABC" w:rsidRDefault="00416ABC" w:rsidP="004571CC">
      <w:pPr>
        <w:rPr>
          <w:rFonts w:ascii="Arial" w:hAnsi="Arial" w:cs="Arial"/>
        </w:rPr>
      </w:pPr>
    </w:p>
    <w:p w14:paraId="60CAFD17" w14:textId="77777777" w:rsidR="00416ABC" w:rsidRDefault="00416ABC" w:rsidP="004571CC">
      <w:pPr>
        <w:rPr>
          <w:rFonts w:ascii="Arial" w:hAnsi="Arial" w:cs="Arial"/>
        </w:rPr>
      </w:pPr>
    </w:p>
    <w:p w14:paraId="7BBF01D5" w14:textId="77777777" w:rsidR="00416ABC" w:rsidRDefault="00416ABC" w:rsidP="004571CC">
      <w:pPr>
        <w:rPr>
          <w:rFonts w:ascii="Arial" w:hAnsi="Arial" w:cs="Arial"/>
        </w:rPr>
      </w:pPr>
    </w:p>
    <w:p w14:paraId="0E53AD2D" w14:textId="77777777" w:rsidR="00416ABC" w:rsidRDefault="00416ABC" w:rsidP="004571CC">
      <w:pPr>
        <w:rPr>
          <w:rFonts w:ascii="Arial" w:hAnsi="Arial" w:cs="Arial"/>
        </w:rPr>
      </w:pPr>
    </w:p>
    <w:p w14:paraId="6E62A754" w14:textId="77777777" w:rsidR="00416ABC" w:rsidRDefault="00416ABC" w:rsidP="004571CC">
      <w:pPr>
        <w:rPr>
          <w:rFonts w:ascii="Arial" w:hAnsi="Arial" w:cs="Arial"/>
        </w:rPr>
      </w:pPr>
    </w:p>
    <w:p w14:paraId="58A62B1B" w14:textId="77777777" w:rsidR="00416ABC" w:rsidRDefault="00416ABC" w:rsidP="004571CC">
      <w:pPr>
        <w:rPr>
          <w:rFonts w:ascii="Arial" w:hAnsi="Arial" w:cs="Arial"/>
        </w:rPr>
      </w:pPr>
    </w:p>
    <w:p w14:paraId="509A392C" w14:textId="77777777" w:rsidR="00416ABC" w:rsidRDefault="00416ABC" w:rsidP="004571CC">
      <w:pPr>
        <w:rPr>
          <w:rFonts w:ascii="Arial" w:hAnsi="Arial" w:cs="Arial"/>
        </w:rPr>
      </w:pPr>
    </w:p>
    <w:p w14:paraId="023966CA" w14:textId="77777777" w:rsidR="00416ABC" w:rsidRDefault="00416ABC" w:rsidP="004571CC">
      <w:pPr>
        <w:rPr>
          <w:rFonts w:ascii="Arial" w:hAnsi="Arial" w:cs="Arial"/>
        </w:rPr>
      </w:pPr>
    </w:p>
    <w:p w14:paraId="167CDAA1" w14:textId="77777777" w:rsidR="00416ABC" w:rsidRDefault="00416ABC" w:rsidP="004571CC">
      <w:pPr>
        <w:rPr>
          <w:rFonts w:ascii="Arial" w:hAnsi="Arial" w:cs="Arial"/>
        </w:rPr>
      </w:pPr>
    </w:p>
    <w:p w14:paraId="6CE5C37B" w14:textId="77777777" w:rsidR="00416ABC" w:rsidRDefault="00416ABC" w:rsidP="004571CC">
      <w:pPr>
        <w:rPr>
          <w:rFonts w:ascii="Arial" w:hAnsi="Arial" w:cs="Arial"/>
        </w:rPr>
      </w:pPr>
    </w:p>
    <w:p w14:paraId="3E33E83F" w14:textId="77777777" w:rsidR="00416ABC" w:rsidRDefault="00416ABC" w:rsidP="004571CC">
      <w:pPr>
        <w:rPr>
          <w:rFonts w:ascii="Arial" w:hAnsi="Arial" w:cs="Arial"/>
        </w:rPr>
      </w:pPr>
    </w:p>
    <w:p w14:paraId="0271D94E" w14:textId="77777777" w:rsidR="00416ABC" w:rsidRDefault="00416ABC" w:rsidP="004571CC">
      <w:pPr>
        <w:rPr>
          <w:rFonts w:ascii="Arial" w:hAnsi="Arial" w:cs="Arial"/>
        </w:rPr>
      </w:pPr>
    </w:p>
    <w:p w14:paraId="149ED223" w14:textId="77777777" w:rsidR="00416ABC" w:rsidRDefault="00416ABC" w:rsidP="004571CC">
      <w:pPr>
        <w:rPr>
          <w:rFonts w:ascii="Arial" w:hAnsi="Arial" w:cs="Arial"/>
        </w:rPr>
      </w:pPr>
    </w:p>
    <w:p w14:paraId="08DF6777" w14:textId="77777777" w:rsidR="00416ABC" w:rsidRDefault="00416ABC" w:rsidP="004571CC">
      <w:pPr>
        <w:rPr>
          <w:rFonts w:ascii="Arial" w:hAnsi="Arial" w:cs="Arial"/>
        </w:rPr>
      </w:pPr>
    </w:p>
    <w:sdt>
      <w:sdtPr>
        <w:rPr>
          <w:lang w:val="es-ES"/>
        </w:rPr>
        <w:id w:val="13871446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BFAF47F" w14:textId="33D2641B" w:rsidR="00416ABC" w:rsidRDefault="00416ABC">
          <w:pPr>
            <w:pStyle w:val="TtuloTDC"/>
          </w:pPr>
          <w:r>
            <w:rPr>
              <w:lang w:val="es-ES"/>
            </w:rPr>
            <w:t>Contenido</w:t>
          </w:r>
        </w:p>
        <w:p w14:paraId="4CE9BDD0" w14:textId="2B01E023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60760" w:history="1">
            <w:r w:rsidRPr="005C4793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A39D" w14:textId="6DBCB1FC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1" w:history="1">
            <w:r w:rsidRPr="005C4793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89B6" w14:textId="3703410E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2" w:history="1">
            <w:r w:rsidRPr="005C4793">
              <w:rPr>
                <w:rStyle w:val="Hipervnculo"/>
                <w:noProof/>
              </w:rPr>
              <w:t>1.2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7F67E" w14:textId="7F99E53E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3" w:history="1">
            <w:r w:rsidRPr="005C4793">
              <w:rPr>
                <w:rStyle w:val="Hipervnculo"/>
                <w:noProof/>
              </w:rPr>
              <w:t>1.3 Formato de las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FE7E" w14:textId="544E2E3A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64" w:history="1">
            <w:r w:rsidRPr="005C4793">
              <w:rPr>
                <w:rStyle w:val="Hipervnculo"/>
                <w:noProof/>
              </w:rPr>
              <w:t>2.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DC86" w14:textId="42192BC0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5" w:history="1">
            <w:r w:rsidRPr="005C4793">
              <w:rPr>
                <w:rStyle w:val="Hipervnculo"/>
                <w:noProof/>
              </w:rPr>
              <w:t>HU-01: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AD5B8" w14:textId="34BF0612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6" w:history="1">
            <w:r w:rsidRPr="005C4793">
              <w:rPr>
                <w:rStyle w:val="Hipervnculo"/>
                <w:noProof/>
              </w:rPr>
              <w:t>HU-02: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5FA44" w14:textId="30FF6B2E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7" w:history="1">
            <w:r w:rsidRPr="005C4793">
              <w:rPr>
                <w:rStyle w:val="Hipervnculo"/>
                <w:noProof/>
              </w:rPr>
              <w:t>HU-03: Registro de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ED772" w14:textId="1B4C2C4D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8" w:history="1">
            <w:r w:rsidRPr="005C4793">
              <w:rPr>
                <w:rStyle w:val="Hipervnculo"/>
                <w:noProof/>
              </w:rPr>
              <w:t>HU-04: Consulta de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1AF6" w14:textId="7AE977CD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69" w:history="1">
            <w:r w:rsidRPr="005C4793">
              <w:rPr>
                <w:rStyle w:val="Hipervnculo"/>
                <w:noProof/>
              </w:rPr>
              <w:t>HU-05: Registro y consulta de vacunas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3499" w14:textId="7115AEC9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0" w:history="1">
            <w:r w:rsidRPr="005C4793">
              <w:rPr>
                <w:rStyle w:val="Hipervnculo"/>
                <w:noProof/>
              </w:rPr>
              <w:t>HU-06: Registro y consulta de medicamentos y tratamientos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9445" w14:textId="6B14F4D6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1" w:history="1">
            <w:r w:rsidRPr="005C4793">
              <w:rPr>
                <w:rStyle w:val="Hipervnculo"/>
                <w:noProof/>
              </w:rPr>
              <w:t>HU-07: Consulta del historial de salud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E7DD" w14:textId="75598B6D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2" w:history="1">
            <w:r w:rsidRPr="005C4793">
              <w:rPr>
                <w:rStyle w:val="Hipervnculo"/>
                <w:noProof/>
              </w:rPr>
              <w:t>HU-08: Registro de atención veterinaria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1075" w14:textId="6EA65619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3" w:history="1">
            <w:r w:rsidRPr="005C4793">
              <w:rPr>
                <w:rStyle w:val="Hipervnculo"/>
                <w:noProof/>
              </w:rPr>
              <w:t>HU-09: Consulta de atenciones veterinarias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260D" w14:textId="4FB34C20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4" w:history="1">
            <w:r w:rsidRPr="005C4793">
              <w:rPr>
                <w:rStyle w:val="Hipervnculo"/>
                <w:noProof/>
              </w:rPr>
              <w:t>HU-10: Consulta de próximas fechas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C0D9" w14:textId="0ABD4D1D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5" w:history="1">
            <w:r w:rsidRPr="005C4793">
              <w:rPr>
                <w:rStyle w:val="Hipervnculo"/>
                <w:noProof/>
              </w:rPr>
              <w:t>HU-11: Recordatorios de vacunas y tratamientos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360D" w14:textId="51E0482B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6" w:history="1">
            <w:r w:rsidRPr="005C4793">
              <w:rPr>
                <w:rStyle w:val="Hipervnculo"/>
                <w:noProof/>
              </w:rPr>
              <w:t>HU-12: Control de acceso según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55D0" w14:textId="253C1E2A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77" w:history="1">
            <w:r w:rsidRPr="005C4793">
              <w:rPr>
                <w:rStyle w:val="Hipervnculo"/>
                <w:noProof/>
              </w:rPr>
              <w:t>3. Priorización de las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ABCF" w14:textId="3D4095A7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78" w:history="1">
            <w:r w:rsidRPr="005C4793">
              <w:rPr>
                <w:rStyle w:val="Hipervnculo"/>
                <w:noProof/>
              </w:rPr>
              <w:t>4. Relación con la metodología incremental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F438" w14:textId="12B07ABF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79" w:history="1">
            <w:r w:rsidRPr="005C4793">
              <w:rPr>
                <w:rStyle w:val="Hipervnculo"/>
                <w:noProof/>
              </w:rPr>
              <w:t>Incremento 1: Usuarios y mascotas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083F" w14:textId="5313B1D9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80" w:history="1">
            <w:r w:rsidRPr="005C4793">
              <w:rPr>
                <w:rStyle w:val="Hipervnculo"/>
                <w:noProof/>
              </w:rPr>
              <w:t>Incremento 2: Registros de salud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350C" w14:textId="6699EA25" w:rsidR="00416ABC" w:rsidRDefault="00416AB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4260781" w:history="1">
            <w:r w:rsidRPr="005C4793">
              <w:rPr>
                <w:rStyle w:val="Hipervnculo"/>
                <w:noProof/>
              </w:rPr>
              <w:t>Incremento 3: Seguimiento y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FF73C" w14:textId="2A6CDB77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82" w:history="1">
            <w:r w:rsidRPr="005C4793">
              <w:rPr>
                <w:rStyle w:val="Hipervnculo"/>
                <w:noProof/>
              </w:rPr>
              <w:t>5. Trazabilidad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8586" w14:textId="3CE8692F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83" w:history="1">
            <w:r w:rsidRPr="005C4793">
              <w:rPr>
                <w:rStyle w:val="Hipervnculo"/>
                <w:noProof/>
              </w:rPr>
              <w:t>6.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3F85" w14:textId="60E2817D" w:rsidR="00416ABC" w:rsidRDefault="00416AB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4260784" w:history="1">
            <w:r w:rsidRPr="005C4793">
              <w:rPr>
                <w:rStyle w:val="Hipervnculo"/>
                <w:noProof/>
              </w:rPr>
              <w:t>Nota para la revisión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9192" w14:textId="7D854045" w:rsidR="00416ABC" w:rsidRPr="00416ABC" w:rsidRDefault="00416ABC" w:rsidP="004571CC">
          <w:r>
            <w:rPr>
              <w:b/>
              <w:bCs/>
              <w:lang w:val="es-ES"/>
            </w:rPr>
            <w:fldChar w:fldCharType="end"/>
          </w:r>
        </w:p>
      </w:sdtContent>
    </w:sdt>
    <w:p w14:paraId="470C590D" w14:textId="77777777" w:rsidR="00416ABC" w:rsidRPr="004571CC" w:rsidRDefault="00416ABC" w:rsidP="004571CC">
      <w:pPr>
        <w:rPr>
          <w:rFonts w:ascii="Arial" w:hAnsi="Arial" w:cs="Arial"/>
        </w:rPr>
      </w:pPr>
    </w:p>
    <w:p w14:paraId="71E29210" w14:textId="77777777" w:rsidR="00E70997" w:rsidRDefault="00E70997" w:rsidP="00E70997">
      <w:pPr>
        <w:pStyle w:val="Ttulo1"/>
      </w:pPr>
      <w:bookmarkStart w:id="0" w:name="_Toc244260760"/>
      <w:r>
        <w:lastRenderedPageBreak/>
        <w:t>1. Introducción</w:t>
      </w:r>
      <w:bookmarkEnd w:id="0"/>
    </w:p>
    <w:p w14:paraId="1C0A5CE9" w14:textId="77777777" w:rsidR="00E70997" w:rsidRDefault="00E70997" w:rsidP="00E70997">
      <w:pPr>
        <w:pStyle w:val="Ttulo2"/>
      </w:pPr>
      <w:bookmarkStart w:id="1" w:name="_Toc244260761"/>
      <w:r>
        <w:t>1.1 Propósito</w:t>
      </w:r>
      <w:bookmarkEnd w:id="1"/>
    </w:p>
    <w:p w14:paraId="549B1C1A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 xml:space="preserve">El propósito de este documento es identificar y describir las historias de usuario del proyecto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>, considerando las necesidades principales de los clientes y los veterinarios. Las historias permiten organizar las funcionalidades, establecer prioridades y definir criterios de aceptación para comprobar su funcionamiento.</w:t>
      </w:r>
    </w:p>
    <w:p w14:paraId="5D91F9E5" w14:textId="77777777" w:rsidR="00E70997" w:rsidRDefault="00E70997" w:rsidP="00E70997">
      <w:pPr>
        <w:pStyle w:val="Ttulo2"/>
      </w:pPr>
      <w:bookmarkStart w:id="2" w:name="_Toc244260762"/>
      <w:r>
        <w:t>1.2 Objetivo</w:t>
      </w:r>
      <w:bookmarkEnd w:id="2"/>
    </w:p>
    <w:p w14:paraId="442CA7F9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 xml:space="preserve">Definir las funcionalidades que deberá contemplar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 xml:space="preserve"> mediante historias de usuario claras y verificables, manteniendo la trazabilidad con los requerimientos funcionales identificados en el documento de requerimientos basado en IEEE 830.</w:t>
      </w:r>
    </w:p>
    <w:p w14:paraId="0034D6E0" w14:textId="77777777" w:rsidR="00E70997" w:rsidRDefault="00E70997" w:rsidP="00E70997">
      <w:pPr>
        <w:pStyle w:val="Ttulo2"/>
      </w:pPr>
      <w:bookmarkStart w:id="3" w:name="_Toc244260763"/>
      <w:r>
        <w:t>1.3 Formato de las historias de usuario</w:t>
      </w:r>
      <w:bookmarkEnd w:id="3"/>
    </w:p>
    <w:p w14:paraId="0623F392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>Cada historia se expresa mediante la estructura: “Como [tipo de usuario], quiero [funcionalidad], para [beneficio esperado]”. Además, incorpora criterios de aceptación que describen las condiciones mínimas que deberá cumplir la funcionalidad.</w:t>
      </w:r>
    </w:p>
    <w:p w14:paraId="2C43D141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>Criterio de consistencia aplicado en esta versión: el cliente consulta la información de sus mascotas y sus antecedentes; el veterinario autorizado registra o modifica la información clínica. Esta separación se utiliza para mantener coherencia con los perfiles y permisos descritos en los diagramas del sistema.</w:t>
      </w:r>
    </w:p>
    <w:p w14:paraId="40BF68B7" w14:textId="77777777" w:rsidR="00E70997" w:rsidRDefault="00E70997" w:rsidP="00E70997">
      <w:pPr>
        <w:pStyle w:val="Ttulo1"/>
      </w:pPr>
      <w:bookmarkStart w:id="4" w:name="_Toc244260764"/>
      <w:r>
        <w:t>2. Historias de usuario</w:t>
      </w:r>
      <w:bookmarkEnd w:id="4"/>
    </w:p>
    <w:p w14:paraId="0A210DB0" w14:textId="77777777" w:rsidR="00E70997" w:rsidRDefault="00E70997" w:rsidP="00E70997">
      <w:pPr>
        <w:pStyle w:val="Ttulo2"/>
      </w:pPr>
      <w:bookmarkStart w:id="5" w:name="_Toc244260765"/>
      <w:r>
        <w:t>HU-01: Registro de usuario</w:t>
      </w:r>
      <w:bookmarkEnd w:id="5"/>
    </w:p>
    <w:p w14:paraId="3116C299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5134411F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RF-01</w:t>
      </w:r>
    </w:p>
    <w:p w14:paraId="5CB31E6C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 xml:space="preserve">Como persona que desea utilizar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>, quiero crear una cuenta para acceder a las funcionalidades correspondientes a mi perfil.</w:t>
      </w:r>
    </w:p>
    <w:p w14:paraId="5EA2FF1B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2E21A1E6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permitir ingresar los datos obligatorios para crear una cuenta.</w:t>
      </w:r>
    </w:p>
    <w:p w14:paraId="5B4CCE64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Los campos obligatorios deberán validarse antes de completar el registro.</w:t>
      </w:r>
    </w:p>
    <w:p w14:paraId="2C96CA5D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correo y el identificador del usuario deberán respetar las reglas de unicidad definidas para el sistema.</w:t>
      </w:r>
    </w:p>
    <w:p w14:paraId="2FDE2B2D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lastRenderedPageBreak/>
        <w:t>El sistema deberá informar si el registro se realiza correctamente o si ocurre un error.</w:t>
      </w:r>
    </w:p>
    <w:p w14:paraId="792B2B92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contraseña no deberá almacenarse en texto plano.</w:t>
      </w:r>
    </w:p>
    <w:p w14:paraId="08337229" w14:textId="77777777" w:rsidR="00E70997" w:rsidRDefault="00E70997" w:rsidP="00E70997">
      <w:pPr>
        <w:pStyle w:val="Ttulo2"/>
      </w:pPr>
      <w:bookmarkStart w:id="6" w:name="_Toc244260766"/>
      <w:r>
        <w:t>HU-02: Inicio de sesión</w:t>
      </w:r>
      <w:bookmarkEnd w:id="6"/>
    </w:p>
    <w:p w14:paraId="38AF3496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34811FFB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RF-02</w:t>
      </w:r>
    </w:p>
    <w:p w14:paraId="58B4B095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 xml:space="preserve">Como usuario registrado, quiero iniciar sesión para acceder de forma segura a las funcionalidades de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 xml:space="preserve"> según mi perfil.</w:t>
      </w:r>
    </w:p>
    <w:p w14:paraId="26E71A26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0AE2EB5D" w14:textId="6AB6999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solicitar las credenciales correspondientes.</w:t>
      </w:r>
    </w:p>
    <w:p w14:paraId="3E6C142B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Si las credenciales son correctas y la cuenta está activa, deberá permitir el acceso.</w:t>
      </w:r>
    </w:p>
    <w:p w14:paraId="534E971A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Si las credenciales son incorrectas o la cuenta está inactiva, deberá denegar el acceso y mostrar un mensaje adecuado.</w:t>
      </w:r>
    </w:p>
    <w:p w14:paraId="0907A65A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usuario no deberá acceder a funcionalidades privadas sin autenticarse.</w:t>
      </w:r>
    </w:p>
    <w:p w14:paraId="05857F60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Las opciones disponibles deberán corresponder al rol del usuario autenticado.</w:t>
      </w:r>
    </w:p>
    <w:p w14:paraId="6D742D96" w14:textId="77777777" w:rsidR="00E70997" w:rsidRDefault="00E70997" w:rsidP="00E70997">
      <w:pPr>
        <w:pStyle w:val="Ttulo2"/>
      </w:pPr>
      <w:bookmarkStart w:id="7" w:name="_Toc244260767"/>
      <w:r>
        <w:t>HU-03: Registro de mascotas</w:t>
      </w:r>
      <w:bookmarkEnd w:id="7"/>
    </w:p>
    <w:p w14:paraId="1D05B7AC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7F6415C6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RF-03</w:t>
      </w:r>
    </w:p>
    <w:p w14:paraId="3DA45A65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 xml:space="preserve">Como veterinario autorizado, quiero registrar una mascota y asociarla a su cliente responsable para mantener sus datos organizados en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>.</w:t>
      </w:r>
    </w:p>
    <w:p w14:paraId="652CAC21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7DD46D3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permitir ingresar, como mínimo, el nombre y la especie de la mascota.</w:t>
      </w:r>
    </w:p>
    <w:p w14:paraId="596EC12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Deberá permitir registrar otros antecedentes, como raza, fecha de nacimiento, sexo, peso y observaciones, cuando estén disponibles.</w:t>
      </w:r>
    </w:p>
    <w:p w14:paraId="08F4DDD9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validar los campos obligatorios y comprobar que el cliente asociado exista.</w:t>
      </w:r>
    </w:p>
    <w:p w14:paraId="34EF77CB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mascota registrada deberá quedar asociada al cliente correcto.</w:t>
      </w:r>
    </w:p>
    <w:p w14:paraId="61D375CB" w14:textId="77777777" w:rsidR="00E70997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Una vez guardada, la mascota deberá aparecer en el listado correspondiente al cliente.</w:t>
      </w:r>
    </w:p>
    <w:p w14:paraId="524295E6" w14:textId="77777777" w:rsidR="00C97580" w:rsidRDefault="00C97580" w:rsidP="00C97580">
      <w:pPr>
        <w:pStyle w:val="Listaconvietas"/>
        <w:numPr>
          <w:ilvl w:val="0"/>
          <w:numId w:val="0"/>
        </w:numPr>
        <w:spacing w:after="40"/>
        <w:ind w:left="360" w:hanging="360"/>
        <w:rPr>
          <w:rFonts w:cs="Arial"/>
          <w:sz w:val="24"/>
          <w:szCs w:val="24"/>
        </w:rPr>
      </w:pPr>
    </w:p>
    <w:p w14:paraId="7832DC03" w14:textId="77777777" w:rsidR="00C97580" w:rsidRDefault="00C97580" w:rsidP="00C97580">
      <w:pPr>
        <w:pStyle w:val="Listaconvietas"/>
        <w:numPr>
          <w:ilvl w:val="0"/>
          <w:numId w:val="0"/>
        </w:numPr>
        <w:spacing w:after="40"/>
        <w:ind w:left="360" w:hanging="360"/>
        <w:rPr>
          <w:rFonts w:cs="Arial"/>
          <w:sz w:val="24"/>
          <w:szCs w:val="24"/>
        </w:rPr>
      </w:pPr>
    </w:p>
    <w:p w14:paraId="1FD122C8" w14:textId="77777777" w:rsidR="00C97580" w:rsidRDefault="00C97580" w:rsidP="00C97580">
      <w:pPr>
        <w:pStyle w:val="Listaconvietas"/>
        <w:numPr>
          <w:ilvl w:val="0"/>
          <w:numId w:val="0"/>
        </w:numPr>
        <w:spacing w:after="40"/>
        <w:ind w:left="360" w:hanging="360"/>
        <w:rPr>
          <w:rFonts w:cs="Arial"/>
          <w:sz w:val="24"/>
          <w:szCs w:val="24"/>
        </w:rPr>
      </w:pPr>
    </w:p>
    <w:p w14:paraId="3B717A3A" w14:textId="77777777" w:rsidR="00C97580" w:rsidRPr="00C97580" w:rsidRDefault="00C97580" w:rsidP="00C97580">
      <w:pPr>
        <w:pStyle w:val="Listaconvietas"/>
        <w:numPr>
          <w:ilvl w:val="0"/>
          <w:numId w:val="0"/>
        </w:numPr>
        <w:spacing w:after="40"/>
        <w:ind w:left="360" w:hanging="360"/>
        <w:rPr>
          <w:rFonts w:cs="Arial"/>
          <w:sz w:val="24"/>
          <w:szCs w:val="24"/>
        </w:rPr>
      </w:pPr>
    </w:p>
    <w:p w14:paraId="085ADECA" w14:textId="77777777" w:rsidR="00E70997" w:rsidRDefault="00E70997" w:rsidP="00E70997">
      <w:pPr>
        <w:pStyle w:val="Ttulo2"/>
      </w:pPr>
      <w:bookmarkStart w:id="8" w:name="_Toc244260768"/>
      <w:r>
        <w:lastRenderedPageBreak/>
        <w:t>HU-04: Consulta de mascotas</w:t>
      </w:r>
      <w:bookmarkEnd w:id="8"/>
    </w:p>
    <w:p w14:paraId="2121B065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2478D155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RF-04 y RF-05</w:t>
      </w:r>
    </w:p>
    <w:p w14:paraId="4A037E06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dueño de una mascota, quiero consultar las mascotas asociadas a mi cuenta para acceder fácilmente a su información.</w:t>
      </w:r>
    </w:p>
    <w:p w14:paraId="03068559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2C3660A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mostrar las mascotas asociadas al cliente autenticado.</w:t>
      </w:r>
    </w:p>
    <w:p w14:paraId="3D26BEC9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usuario deberá poder seleccionar una mascota para consultar sus antecedentes disponibles.</w:t>
      </w:r>
    </w:p>
    <w:p w14:paraId="127206E1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información mostrada deberá corresponder a la mascota seleccionada.</w:t>
      </w:r>
    </w:p>
    <w:p w14:paraId="3B7EA1C2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impedir que un cliente consulte información privada de mascotas que no estén asociadas a su cuenta o para las que no tenga autorización.</w:t>
      </w:r>
    </w:p>
    <w:p w14:paraId="041055EA" w14:textId="77777777" w:rsidR="00E70997" w:rsidRDefault="00E70997" w:rsidP="00E70997">
      <w:pPr>
        <w:pStyle w:val="Ttulo2"/>
      </w:pPr>
      <w:bookmarkStart w:id="9" w:name="_Toc244260769"/>
      <w:r>
        <w:t>HU-05: Registro y consulta de vacunas</w:t>
      </w:r>
      <w:bookmarkEnd w:id="9"/>
    </w:p>
    <w:p w14:paraId="01BC9B99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3BA9E8CA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RF-06</w:t>
      </w:r>
    </w:p>
    <w:p w14:paraId="00546DAC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veterinario autorizado, quiero registrar las vacunas administradas a una mascota para mantener actualizado su historial de vacunación. Como dueño, quiero consultar esos registros para conocer las vacunas y sus próximas fechas relevantes.</w:t>
      </w:r>
    </w:p>
    <w:p w14:paraId="42001343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17EFB88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veterinario autorizado deberá poder registrar el nombre de la vacuna y la fecha de aplicación.</w:t>
      </w:r>
    </w:p>
    <w:p w14:paraId="6286C3F8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Deberá poder registrar una fecha próxima recomendada cuando corresponda.</w:t>
      </w:r>
    </w:p>
    <w:p w14:paraId="6718F262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Cada registro deberá quedar asociado a la mascota correcta.</w:t>
      </w:r>
    </w:p>
    <w:p w14:paraId="43178C04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dueño deberá poder consultar las vacunas registradas de sus propias mascotas.</w:t>
      </w:r>
    </w:p>
    <w:p w14:paraId="79635D4D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información guardada deberá estar disponible para consultas posteriores.</w:t>
      </w:r>
    </w:p>
    <w:p w14:paraId="73FF49BB" w14:textId="77777777" w:rsidR="00E70997" w:rsidRDefault="00E70997" w:rsidP="00E70997">
      <w:pPr>
        <w:pStyle w:val="Ttulo2"/>
      </w:pPr>
      <w:bookmarkStart w:id="10" w:name="_Toc244260770"/>
      <w:r>
        <w:t>HU-06: Registro y consulta de medicamentos y tratamientos</w:t>
      </w:r>
      <w:bookmarkEnd w:id="10"/>
    </w:p>
    <w:p w14:paraId="23BC8764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12A2D5EE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RF-07</w:t>
      </w:r>
    </w:p>
    <w:p w14:paraId="0BF5D3B2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veterinario autorizado, quiero registrar los medicamentos y tratamientos indicados a una mascota para documentar las indicaciones y fechas de seguimiento. Como dueño, quiero consultar la información registrada para seguir las indicaciones entregadas.</w:t>
      </w:r>
    </w:p>
    <w:p w14:paraId="70C70B09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1EFF3B07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lastRenderedPageBreak/>
        <w:t>El veterinario autorizado deberá poder registrar el nombre, la descripción, las indicaciones y las fechas que correspondan.</w:t>
      </w:r>
    </w:p>
    <w:p w14:paraId="40883E9B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Cada tratamiento deberá quedar asociado a la consulta y a la mascota correspondientes, según el modelo de datos implementado.</w:t>
      </w:r>
    </w:p>
    <w:p w14:paraId="45D68997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El sistema deberá permitir actualizar el estado del tratamiento cuando el usuario tenga permisos para hacerlo.</w:t>
      </w:r>
    </w:p>
    <w:p w14:paraId="5269320F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El dueño deberá poder consultar los tratamientos de sus propias mascotas, sin modificar los registros clínicos del veterinario.</w:t>
      </w:r>
    </w:p>
    <w:p w14:paraId="28B238E0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La información deberá estar disponible para consulta posterior por usuarios autorizados.</w:t>
      </w:r>
    </w:p>
    <w:p w14:paraId="583CB188" w14:textId="77777777" w:rsidR="00E70997" w:rsidRDefault="00E70997" w:rsidP="00E70997">
      <w:pPr>
        <w:pStyle w:val="Ttulo2"/>
      </w:pPr>
      <w:bookmarkStart w:id="11" w:name="_Toc244260771"/>
      <w:r>
        <w:t>HU-07: Consulta del historial de salud</w:t>
      </w:r>
      <w:bookmarkEnd w:id="11"/>
    </w:p>
    <w:p w14:paraId="2B73852D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09C8CFDD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RF-08</w:t>
      </w:r>
    </w:p>
    <w:p w14:paraId="77DB13D2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dueño de una mascota, quiero consultar su historial de salud para revisar las vacunas, tratamientos y atenciones veterinarias registradas.</w:t>
      </w:r>
    </w:p>
    <w:p w14:paraId="2A944485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15156515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mostrar los antecedentes disponibles de la mascota seleccionada.</w:t>
      </w:r>
    </w:p>
    <w:p w14:paraId="70D38408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Los registros deberán presentarse de forma ordenada, preferentemente por fecha.</w:t>
      </w:r>
    </w:p>
    <w:p w14:paraId="7D7D29F4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 xml:space="preserve">La información deberá corresponder exclusivamente a la mascota seleccionada y a la que el usuario esté autorizado </w:t>
      </w:r>
      <w:proofErr w:type="gramStart"/>
      <w:r w:rsidRPr="00C97580">
        <w:rPr>
          <w:rFonts w:cs="Arial"/>
          <w:sz w:val="24"/>
          <w:szCs w:val="24"/>
        </w:rPr>
        <w:t>a</w:t>
      </w:r>
      <w:proofErr w:type="gramEnd"/>
      <w:r w:rsidRPr="00C97580">
        <w:rPr>
          <w:rFonts w:cs="Arial"/>
          <w:sz w:val="24"/>
          <w:szCs w:val="24"/>
        </w:rPr>
        <w:t xml:space="preserve"> acceder.</w:t>
      </w:r>
    </w:p>
    <w:p w14:paraId="45BF6A01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Si no existen antecedentes registrados, el sistema deberá informar que el historial se encuentra vacío.</w:t>
      </w:r>
    </w:p>
    <w:p w14:paraId="5B5285A6" w14:textId="77777777" w:rsidR="00E70997" w:rsidRDefault="00E70997" w:rsidP="00E70997">
      <w:pPr>
        <w:pStyle w:val="Ttulo2"/>
      </w:pPr>
      <w:bookmarkStart w:id="12" w:name="_Toc244260772"/>
      <w:r>
        <w:t>HU-08: Registro de atención veterinaria</w:t>
      </w:r>
      <w:bookmarkEnd w:id="12"/>
    </w:p>
    <w:p w14:paraId="07DE109E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6D3032AC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RF-09</w:t>
      </w:r>
    </w:p>
    <w:p w14:paraId="6D14CFF1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veterinario autorizado, quiero registrar una atención veterinaria para mantener un historial de las consultas y procedimientos realizados a una mascota.</w:t>
      </w:r>
    </w:p>
    <w:p w14:paraId="527A3A46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361A74A9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veterinario deberá estar autenticado y autorizado para registrar la atención.</w:t>
      </w:r>
    </w:p>
    <w:p w14:paraId="2FFA3A15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permitir seleccionar una mascota existente.</w:t>
      </w:r>
    </w:p>
    <w:p w14:paraId="2D93046F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Deberá permitir registrar la fecha de atención, el motivo, el diagnóstico y las observaciones pertinentes.</w:t>
      </w:r>
    </w:p>
    <w:p w14:paraId="7C1DD0C4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Deberá permitir registrar el tratamiento indicado cuando corresponda.</w:t>
      </w:r>
    </w:p>
    <w:p w14:paraId="1EDEE31F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atención deberá quedar asociada a la mascota y al veterinario responsable.</w:t>
      </w:r>
    </w:p>
    <w:p w14:paraId="67BBCFBC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lastRenderedPageBreak/>
        <w:t>El sistema deberá validar los campos obligatorios antes de guardar la consulta.</w:t>
      </w:r>
    </w:p>
    <w:p w14:paraId="2B1D5755" w14:textId="77777777" w:rsidR="00E70997" w:rsidRDefault="00E70997" w:rsidP="00E70997">
      <w:pPr>
        <w:pStyle w:val="Ttulo2"/>
      </w:pPr>
      <w:bookmarkStart w:id="13" w:name="_Toc244260773"/>
      <w:r>
        <w:t>HU-09: Consulta de atenciones veterinarias</w:t>
      </w:r>
      <w:bookmarkEnd w:id="13"/>
    </w:p>
    <w:p w14:paraId="1FAC3145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Media</w:t>
      </w:r>
    </w:p>
    <w:p w14:paraId="2BEAF24B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RF-10</w:t>
      </w:r>
    </w:p>
    <w:p w14:paraId="6F5DF2FF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veterinario autorizado, quiero consultar las atenciones registradas de una mascota para revisar sus antecedentes antes de realizar una nueva atención.</w:t>
      </w:r>
    </w:p>
    <w:p w14:paraId="024012FB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6F24E1DA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permitir consultar las atenciones asociadas a una mascota.</w:t>
      </w:r>
    </w:p>
    <w:p w14:paraId="74F94AA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Las atenciones deberán mostrar sus fechas y los antecedentes disponibles.</w:t>
      </w:r>
    </w:p>
    <w:p w14:paraId="1AB1CD26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información deberá presentarse de forma ordenada, preferentemente por fecha.</w:t>
      </w:r>
    </w:p>
    <w:p w14:paraId="3217F49C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acceso estará sujeto a los permisos correspondientes.</w:t>
      </w:r>
    </w:p>
    <w:p w14:paraId="5C0FDB4A" w14:textId="77777777" w:rsidR="00E70997" w:rsidRDefault="00E70997" w:rsidP="00E70997">
      <w:pPr>
        <w:pStyle w:val="Ttulo2"/>
      </w:pPr>
      <w:bookmarkStart w:id="14" w:name="_Toc244260774"/>
      <w:r>
        <w:t>HU-10: Consulta de próximas fechas relevantes</w:t>
      </w:r>
      <w:bookmarkEnd w:id="14"/>
    </w:p>
    <w:p w14:paraId="675C7ED2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627A2F6E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RF-11</w:t>
      </w:r>
    </w:p>
    <w:p w14:paraId="047A7372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dueño de una mascota, quiero consultar las próximas fechas de vacunas y tratamientos para organizar su cuidado y evitar olvidar fechas importantes.</w:t>
      </w:r>
    </w:p>
    <w:p w14:paraId="68AB7FC7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1651EB4F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identificar las fechas futuras registradas para las mascotas del cliente autenticado.</w:t>
      </w:r>
    </w:p>
    <w:p w14:paraId="5FBCEC65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Deberá mostrar la mascota, el tipo de actividad y la fecha asociada.</w:t>
      </w:r>
    </w:p>
    <w:p w14:paraId="6DC5CF75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 información deberá basarse en los registros existentes.</w:t>
      </w:r>
    </w:p>
    <w:p w14:paraId="58B4A381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Si no existen fechas próximas registradas, el sistema deberá indicarlo.</w:t>
      </w:r>
    </w:p>
    <w:p w14:paraId="24F16A33" w14:textId="77777777" w:rsidR="00E70997" w:rsidRDefault="00E70997" w:rsidP="00E70997">
      <w:pPr>
        <w:pStyle w:val="Ttulo2"/>
      </w:pPr>
      <w:bookmarkStart w:id="15" w:name="_Toc244260775"/>
      <w:r>
        <w:t>HU-11: Recordatorios de vacunas y tratamientos</w:t>
      </w:r>
      <w:bookmarkEnd w:id="15"/>
    </w:p>
    <w:p w14:paraId="5C83F44D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Media</w:t>
      </w:r>
    </w:p>
    <w:p w14:paraId="4D401CA4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RF-12</w:t>
      </w:r>
    </w:p>
    <w:p w14:paraId="2F97A448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>Como dueño de una mascota, quiero recibir o consultar recordatorios de vacunas y tratamientos para dar seguimiento a las fechas importantes de su cuidado.</w:t>
      </w:r>
    </w:p>
    <w:p w14:paraId="67863CCA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23D6FB09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generar o mostrar avisos basados en las fechas registradas, de acuerdo con el mecanismo de notificación definido para el proyecto.</w:t>
      </w:r>
    </w:p>
    <w:p w14:paraId="09694018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Cada aviso deberá identificar la mascota y la actividad correspondiente.</w:t>
      </w:r>
    </w:p>
    <w:p w14:paraId="25CC988F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lastRenderedPageBreak/>
        <w:t>Los avisos deberán seguir las reglas de anticipación que se definan para el sistema.</w:t>
      </w:r>
    </w:p>
    <w:p w14:paraId="35057680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El canal de notificación —por ejemplo, avisos dentro del sistema o correo electrónico— deberá quedar definido antes de implementar y validar esta historia.</w:t>
      </w:r>
    </w:p>
    <w:p w14:paraId="2D9FCA18" w14:textId="77777777" w:rsidR="00E70997" w:rsidRDefault="00E70997" w:rsidP="00E70997">
      <w:pPr>
        <w:pStyle w:val="Ttulo2"/>
      </w:pPr>
      <w:bookmarkStart w:id="16" w:name="_Toc244260776"/>
      <w:r>
        <w:t>HU-12: Control de acceso según el usuario</w:t>
      </w:r>
      <w:bookmarkEnd w:id="16"/>
    </w:p>
    <w:p w14:paraId="6618BA08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Prioridad: </w:t>
      </w:r>
      <w:r w:rsidRPr="00C97580">
        <w:rPr>
          <w:rFonts w:ascii="Arial" w:hAnsi="Arial" w:cs="Arial"/>
        </w:rPr>
        <w:t>Alta</w:t>
      </w:r>
    </w:p>
    <w:p w14:paraId="5DA5B167" w14:textId="77777777" w:rsidR="00E70997" w:rsidRPr="00C97580" w:rsidRDefault="00E70997" w:rsidP="00E70997">
      <w:pPr>
        <w:spacing w:after="6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Requerimiento relacionado: </w:t>
      </w:r>
      <w:r w:rsidRPr="00C97580">
        <w:rPr>
          <w:rFonts w:ascii="Arial" w:hAnsi="Arial" w:cs="Arial"/>
        </w:rPr>
        <w:t>RF-13</w:t>
      </w:r>
    </w:p>
    <w:p w14:paraId="389396DB" w14:textId="77777777" w:rsidR="00E70997" w:rsidRPr="00C97580" w:rsidRDefault="00E70997" w:rsidP="00E70997">
      <w:pPr>
        <w:spacing w:after="4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 xml:space="preserve">Historia de usuario: </w:t>
      </w:r>
      <w:r w:rsidRPr="00C97580">
        <w:rPr>
          <w:rFonts w:ascii="Arial" w:hAnsi="Arial" w:cs="Arial"/>
        </w:rPr>
        <w:t xml:space="preserve">Como usuario de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>, quiero que el sistema limite el acceso según mi perfil para proteger la información de las mascotas y sus antecedentes de salud.</w:t>
      </w:r>
    </w:p>
    <w:p w14:paraId="110F329E" w14:textId="77777777" w:rsidR="00E70997" w:rsidRPr="00C97580" w:rsidRDefault="00E70997" w:rsidP="00E70997">
      <w:pPr>
        <w:spacing w:after="20"/>
        <w:rPr>
          <w:rFonts w:ascii="Arial" w:hAnsi="Arial" w:cs="Arial"/>
        </w:rPr>
      </w:pPr>
      <w:r w:rsidRPr="00C97580">
        <w:rPr>
          <w:rFonts w:ascii="Arial" w:hAnsi="Arial" w:cs="Arial"/>
          <w:b/>
        </w:rPr>
        <w:t>Criterios de aceptación:</w:t>
      </w:r>
    </w:p>
    <w:p w14:paraId="0F158FD3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sistema deberá identificar el tipo de usuario autenticado.</w:t>
      </w:r>
    </w:p>
    <w:p w14:paraId="493B3C83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Las funcionalidades disponibles deberán corresponder a los permisos del perfil.</w:t>
      </w:r>
    </w:p>
    <w:p w14:paraId="008D4389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 xml:space="preserve">El dueño de una mascota no deberá acceder </w:t>
      </w:r>
      <w:proofErr w:type="gramStart"/>
      <w:r w:rsidRPr="00C97580">
        <w:rPr>
          <w:rFonts w:cs="Arial"/>
          <w:sz w:val="24"/>
          <w:szCs w:val="24"/>
        </w:rPr>
        <w:t>a</w:t>
      </w:r>
      <w:proofErr w:type="gramEnd"/>
      <w:r w:rsidRPr="00C97580">
        <w:rPr>
          <w:rFonts w:cs="Arial"/>
          <w:sz w:val="24"/>
          <w:szCs w:val="24"/>
        </w:rPr>
        <w:t xml:space="preserve"> información privada de mascotas que no estén asociadas a su cuenta o para las que no tenga autorización.</w:t>
      </w:r>
    </w:p>
    <w:p w14:paraId="46649F5C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El registro y la modificación de antecedentes veterinarios deberán estar restringidos a usuarios autorizados.</w:t>
      </w:r>
    </w:p>
    <w:p w14:paraId="1D4255EE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Las operaciones no permitidas deberán ser rechazadas por el sistema.</w:t>
      </w:r>
    </w:p>
    <w:p w14:paraId="14E751AC" w14:textId="77777777" w:rsidR="00E70997" w:rsidRDefault="00E70997" w:rsidP="00E70997">
      <w:pPr>
        <w:pStyle w:val="Ttulo1"/>
      </w:pPr>
      <w:bookmarkStart w:id="17" w:name="_Toc244260777"/>
      <w:r>
        <w:t>3. Priorización de las historias de usuario</w:t>
      </w:r>
      <w:bookmarkEnd w:id="17"/>
    </w:p>
    <w:p w14:paraId="0934EE88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 xml:space="preserve">Las historias se priorizan según su importancia para el funcionamiento de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>. La prioridad podrá ajustarse según el avance del proyecto, los recursos disponibles y la validación con los usuarios.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27"/>
        <w:gridCol w:w="2923"/>
        <w:gridCol w:w="2978"/>
      </w:tblGrid>
      <w:tr w:rsidR="00E70997" w14:paraId="74A6CFCD" w14:textId="77777777" w:rsidTr="00F10391">
        <w:trPr>
          <w:jc w:val="center"/>
        </w:trPr>
        <w:tc>
          <w:tcPr>
            <w:tcW w:w="3312" w:type="dxa"/>
            <w:shd w:val="clear" w:color="auto" w:fill="174A7E"/>
            <w:vAlign w:val="center"/>
          </w:tcPr>
          <w:p w14:paraId="4EAF8FFA" w14:textId="77777777" w:rsidR="00E70997" w:rsidRDefault="00E70997" w:rsidP="00F10391"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  <w:proofErr w:type="spellEnd"/>
          </w:p>
        </w:tc>
        <w:tc>
          <w:tcPr>
            <w:tcW w:w="3312" w:type="dxa"/>
            <w:shd w:val="clear" w:color="auto" w:fill="174A7E"/>
            <w:vAlign w:val="center"/>
          </w:tcPr>
          <w:p w14:paraId="403348FB" w14:textId="77777777" w:rsidR="00E70997" w:rsidRDefault="00E70997" w:rsidP="00F10391">
            <w:r>
              <w:rPr>
                <w:rFonts w:ascii="Arial" w:hAnsi="Arial"/>
                <w:b/>
                <w:color w:val="FFFFFF"/>
                <w:sz w:val="18"/>
              </w:rPr>
              <w:t>Historias de usuario</w:t>
            </w:r>
          </w:p>
        </w:tc>
        <w:tc>
          <w:tcPr>
            <w:tcW w:w="3312" w:type="dxa"/>
            <w:shd w:val="clear" w:color="auto" w:fill="174A7E"/>
            <w:vAlign w:val="center"/>
          </w:tcPr>
          <w:p w14:paraId="0A8392E3" w14:textId="77777777" w:rsidR="00E70997" w:rsidRDefault="00E70997" w:rsidP="00F10391"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</w:tr>
      <w:tr w:rsidR="00E70997" w14:paraId="7BA2A89A" w14:textId="77777777" w:rsidTr="00F10391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3E7ED44C" w14:textId="77777777" w:rsidR="00E70997" w:rsidRDefault="00E70997" w:rsidP="00F10391"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22A345F2" w14:textId="77777777" w:rsidR="00E70997" w:rsidRDefault="00E70997" w:rsidP="00F10391">
            <w:r>
              <w:rPr>
                <w:rFonts w:ascii="Arial" w:hAnsi="Arial"/>
                <w:sz w:val="18"/>
              </w:rPr>
              <w:t>HU-01, HU-02, HU-03, HU-04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6CBF22B0" w14:textId="77777777" w:rsidR="00E70997" w:rsidRDefault="00E70997" w:rsidP="00F10391">
            <w:r>
              <w:rPr>
                <w:rFonts w:ascii="Arial" w:hAnsi="Arial"/>
                <w:sz w:val="18"/>
              </w:rPr>
              <w:t>Crear cuentas, iniciar sesión y gestionar la información básica de las mascotas.</w:t>
            </w:r>
          </w:p>
        </w:tc>
      </w:tr>
      <w:tr w:rsidR="00E70997" w14:paraId="22209FD7" w14:textId="77777777" w:rsidTr="00F10391">
        <w:trPr>
          <w:jc w:val="center"/>
        </w:trPr>
        <w:tc>
          <w:tcPr>
            <w:tcW w:w="3312" w:type="dxa"/>
            <w:vAlign w:val="center"/>
          </w:tcPr>
          <w:p w14:paraId="2A2B2717" w14:textId="77777777" w:rsidR="00E70997" w:rsidRDefault="00E70997" w:rsidP="00F10391"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3312" w:type="dxa"/>
            <w:vAlign w:val="center"/>
          </w:tcPr>
          <w:p w14:paraId="54875CAB" w14:textId="77777777" w:rsidR="00E70997" w:rsidRDefault="00E70997" w:rsidP="00F10391">
            <w:r>
              <w:rPr>
                <w:rFonts w:ascii="Arial" w:hAnsi="Arial"/>
                <w:sz w:val="18"/>
              </w:rPr>
              <w:t>HU-05, HU-06, HU-07</w:t>
            </w:r>
          </w:p>
        </w:tc>
        <w:tc>
          <w:tcPr>
            <w:tcW w:w="3312" w:type="dxa"/>
            <w:vAlign w:val="center"/>
          </w:tcPr>
          <w:p w14:paraId="67FAF89D" w14:textId="77777777" w:rsidR="00E70997" w:rsidRDefault="00E70997" w:rsidP="00F10391">
            <w:r>
              <w:rPr>
                <w:rFonts w:ascii="Arial" w:hAnsi="Arial"/>
                <w:sz w:val="18"/>
              </w:rPr>
              <w:t>Registrar y consultar antecedentes de salud.</w:t>
            </w:r>
          </w:p>
        </w:tc>
      </w:tr>
      <w:tr w:rsidR="00E70997" w14:paraId="102E9574" w14:textId="77777777" w:rsidTr="00F10391">
        <w:trPr>
          <w:jc w:val="center"/>
        </w:trPr>
        <w:tc>
          <w:tcPr>
            <w:tcW w:w="3312" w:type="dxa"/>
            <w:shd w:val="clear" w:color="auto" w:fill="F2F2F2"/>
            <w:vAlign w:val="center"/>
          </w:tcPr>
          <w:p w14:paraId="58A0B7CC" w14:textId="77777777" w:rsidR="00E70997" w:rsidRDefault="00E70997" w:rsidP="00F10391"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28B7EBE5" w14:textId="77777777" w:rsidR="00E70997" w:rsidRDefault="00E70997" w:rsidP="00F10391">
            <w:r>
              <w:rPr>
                <w:rFonts w:ascii="Arial" w:hAnsi="Arial"/>
                <w:sz w:val="18"/>
              </w:rPr>
              <w:t>HU-08, HU-10, HU-12</w:t>
            </w:r>
          </w:p>
        </w:tc>
        <w:tc>
          <w:tcPr>
            <w:tcW w:w="3312" w:type="dxa"/>
            <w:shd w:val="clear" w:color="auto" w:fill="F2F2F2"/>
            <w:vAlign w:val="center"/>
          </w:tcPr>
          <w:p w14:paraId="32E1816A" w14:textId="77777777" w:rsidR="00E70997" w:rsidRDefault="00E70997" w:rsidP="00F10391">
            <w:r>
              <w:rPr>
                <w:rFonts w:ascii="Arial" w:hAnsi="Arial"/>
                <w:sz w:val="18"/>
              </w:rPr>
              <w:t>Registrar atenciones, consultar fechas relevantes y proteger el acceso.</w:t>
            </w:r>
          </w:p>
        </w:tc>
      </w:tr>
      <w:tr w:rsidR="00E70997" w14:paraId="6D06902B" w14:textId="77777777" w:rsidTr="00F10391">
        <w:trPr>
          <w:jc w:val="center"/>
        </w:trPr>
        <w:tc>
          <w:tcPr>
            <w:tcW w:w="3312" w:type="dxa"/>
            <w:vAlign w:val="center"/>
          </w:tcPr>
          <w:p w14:paraId="662843BA" w14:textId="77777777" w:rsidR="00E70997" w:rsidRDefault="00E70997" w:rsidP="00F10391"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w="3312" w:type="dxa"/>
            <w:vAlign w:val="center"/>
          </w:tcPr>
          <w:p w14:paraId="31BB2670" w14:textId="77777777" w:rsidR="00E70997" w:rsidRDefault="00E70997" w:rsidP="00F10391">
            <w:r>
              <w:rPr>
                <w:rFonts w:ascii="Arial" w:hAnsi="Arial"/>
                <w:sz w:val="18"/>
              </w:rPr>
              <w:t>HU-09, HU-11</w:t>
            </w:r>
          </w:p>
        </w:tc>
        <w:tc>
          <w:tcPr>
            <w:tcW w:w="3312" w:type="dxa"/>
            <w:vAlign w:val="center"/>
          </w:tcPr>
          <w:p w14:paraId="73BE77CB" w14:textId="77777777" w:rsidR="00E70997" w:rsidRDefault="00E70997" w:rsidP="00F10391">
            <w:r>
              <w:rPr>
                <w:rFonts w:ascii="Arial" w:hAnsi="Arial"/>
                <w:sz w:val="18"/>
              </w:rPr>
              <w:t>Mejorar la consulta de atenciones y el seguimiento mediante recordatorios.</w:t>
            </w:r>
          </w:p>
        </w:tc>
      </w:tr>
    </w:tbl>
    <w:p w14:paraId="2FD5B157" w14:textId="77777777" w:rsidR="00E70997" w:rsidRDefault="00E70997" w:rsidP="00E70997">
      <w:pPr>
        <w:pStyle w:val="Ttulo1"/>
      </w:pPr>
      <w:bookmarkStart w:id="18" w:name="_Toc244260778"/>
      <w:r>
        <w:lastRenderedPageBreak/>
        <w:t>4. Relación con la metodología incremental</w:t>
      </w:r>
      <w:bookmarkEnd w:id="18"/>
    </w:p>
    <w:p w14:paraId="340129DA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 xml:space="preserve">El desarrollo de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 xml:space="preserve"> se organizará en incrementos, incorporando funcionalidades progresivamente. Esta estrategia permitirá validar las funciones principales antes de avanzar hacia las de seguimiento y mejora.</w:t>
      </w:r>
    </w:p>
    <w:p w14:paraId="2BAF6278" w14:textId="77777777" w:rsidR="00E70997" w:rsidRDefault="00E70997" w:rsidP="00E70997">
      <w:pPr>
        <w:pStyle w:val="Ttulo2"/>
      </w:pPr>
      <w:bookmarkStart w:id="19" w:name="_Toc244260779"/>
      <w:r>
        <w:t>Incremento 1: Usuarios y mascotas</w:t>
      </w:r>
      <w:bookmarkEnd w:id="19"/>
    </w:p>
    <w:p w14:paraId="02615A02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Registro e inicio de sesión.</w:t>
      </w:r>
    </w:p>
    <w:p w14:paraId="6BC6ABFB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Control de acceso según el perfil.</w:t>
      </w:r>
    </w:p>
    <w:p w14:paraId="3FC0B14D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Registro de mascotas por un veterinario autorizado.</w:t>
      </w:r>
    </w:p>
    <w:p w14:paraId="5E5E9DC7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Consulta de mascotas por parte del cliente.</w:t>
      </w:r>
    </w:p>
    <w:p w14:paraId="6ED7CE15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Asociación de cada mascota con su dueño.</w:t>
      </w:r>
    </w:p>
    <w:p w14:paraId="6809DFF5" w14:textId="77777777" w:rsidR="00E70997" w:rsidRDefault="00E70997" w:rsidP="00E70997">
      <w:pPr>
        <w:pStyle w:val="Ttulo2"/>
      </w:pPr>
      <w:bookmarkStart w:id="20" w:name="_Toc244260780"/>
      <w:r>
        <w:t>Incremento 2: Registros de salud</w:t>
      </w:r>
      <w:bookmarkEnd w:id="20"/>
    </w:p>
    <w:p w14:paraId="5DE19C3C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Registro y consulta de vacunas.</w:t>
      </w:r>
    </w:p>
    <w:p w14:paraId="333388A8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Registro y consulta de medicamentos y tratamientos.</w:t>
      </w:r>
    </w:p>
    <w:p w14:paraId="5B0E6D38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Consulta del historial de salud.</w:t>
      </w:r>
    </w:p>
    <w:p w14:paraId="5380F587" w14:textId="77777777" w:rsidR="00E70997" w:rsidRPr="00C97580" w:rsidRDefault="00E70997" w:rsidP="00E70997">
      <w:pPr>
        <w:pStyle w:val="Listaconvietas"/>
        <w:spacing w:after="40"/>
        <w:ind w:left="317" w:hanging="173"/>
        <w:rPr>
          <w:sz w:val="24"/>
          <w:szCs w:val="24"/>
        </w:rPr>
      </w:pPr>
      <w:r w:rsidRPr="00C97580">
        <w:rPr>
          <w:sz w:val="24"/>
          <w:szCs w:val="24"/>
        </w:rPr>
        <w:t>Registro y consulta de atenciones veterinarias.</w:t>
      </w:r>
    </w:p>
    <w:p w14:paraId="1558235F" w14:textId="77777777" w:rsidR="00E70997" w:rsidRDefault="00E70997" w:rsidP="00E70997">
      <w:pPr>
        <w:pStyle w:val="Ttulo2"/>
      </w:pPr>
      <w:bookmarkStart w:id="21" w:name="_Toc244260781"/>
      <w:r>
        <w:t>Incremento 3: Seguimiento y mejoras</w:t>
      </w:r>
      <w:bookmarkEnd w:id="21"/>
    </w:p>
    <w:p w14:paraId="7151B97E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Consulta de próximas fechas relevantes.</w:t>
      </w:r>
    </w:p>
    <w:p w14:paraId="674609A3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Incorporación de recordatorios.</w:t>
      </w:r>
    </w:p>
    <w:p w14:paraId="04EC9D97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Revisión y validación del control de acceso.</w:t>
      </w:r>
    </w:p>
    <w:p w14:paraId="04666880" w14:textId="77777777" w:rsidR="00E70997" w:rsidRPr="00C97580" w:rsidRDefault="00E70997" w:rsidP="00E70997">
      <w:pPr>
        <w:pStyle w:val="Listaconvietas"/>
        <w:spacing w:after="40"/>
        <w:ind w:left="317" w:hanging="173"/>
        <w:rPr>
          <w:rFonts w:cs="Arial"/>
          <w:sz w:val="24"/>
          <w:szCs w:val="24"/>
        </w:rPr>
      </w:pPr>
      <w:r w:rsidRPr="00C97580">
        <w:rPr>
          <w:rFonts w:cs="Arial"/>
          <w:sz w:val="24"/>
          <w:szCs w:val="24"/>
        </w:rPr>
        <w:t>Pruebas, corrección de errores y ajustes finales.</w:t>
      </w:r>
    </w:p>
    <w:p w14:paraId="67C3A447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>Esta planificación es una propuesta inicial y podrá ajustarse según el avance real del proyecto y las restricciones técnicas.</w:t>
      </w:r>
    </w:p>
    <w:p w14:paraId="57823752" w14:textId="77777777" w:rsidR="00E70997" w:rsidRDefault="00E70997" w:rsidP="00E70997">
      <w:pPr>
        <w:pStyle w:val="Ttulo1"/>
      </w:pPr>
      <w:bookmarkStart w:id="22" w:name="_Toc244260782"/>
      <w:r>
        <w:t>5. Trazabilidad y validación</w:t>
      </w:r>
      <w:bookmarkEnd w:id="22"/>
    </w:p>
    <w:p w14:paraId="39912479" w14:textId="77777777" w:rsidR="00E70997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>Los códigos RF-01 a RF-13 se mantienen según la versión de origen. Antes de la entrega final, se deberá comprobar que cada código y su descripción coincidan con el documento de requerimientos funcionales del proyecto. La trazabilidad permitirá relacionar las historias de usuario con el diseño, la implementación y las pruebas.</w:t>
      </w:r>
    </w:p>
    <w:p w14:paraId="0BF65BFC" w14:textId="77777777" w:rsidR="00C97580" w:rsidRPr="00C97580" w:rsidRDefault="00C97580" w:rsidP="00E70997">
      <w:pPr>
        <w:rPr>
          <w:rFonts w:ascii="Arial" w:hAnsi="Arial" w:cs="Arial"/>
        </w:rPr>
      </w:pPr>
    </w:p>
    <w:p w14:paraId="10310E13" w14:textId="77777777" w:rsidR="00E70997" w:rsidRDefault="00E70997" w:rsidP="00E70997">
      <w:pPr>
        <w:pStyle w:val="Ttulo1"/>
      </w:pPr>
      <w:bookmarkStart w:id="23" w:name="_Toc244260783"/>
      <w:r>
        <w:lastRenderedPageBreak/>
        <w:t>6. Conclusión</w:t>
      </w:r>
      <w:bookmarkEnd w:id="23"/>
    </w:p>
    <w:p w14:paraId="44F5B9C1" w14:textId="77777777" w:rsidR="00E70997" w:rsidRPr="00C97580" w:rsidRDefault="00E70997" w:rsidP="00E70997">
      <w:pPr>
        <w:rPr>
          <w:rFonts w:ascii="Arial" w:hAnsi="Arial" w:cs="Arial"/>
        </w:rPr>
      </w:pPr>
      <w:r w:rsidRPr="00C97580">
        <w:rPr>
          <w:rFonts w:ascii="Arial" w:hAnsi="Arial" w:cs="Arial"/>
        </w:rPr>
        <w:t xml:space="preserve">Las historias de usuario representan las necesidades principales de los usuarios de </w:t>
      </w:r>
      <w:proofErr w:type="spellStart"/>
      <w:r w:rsidRPr="00C97580">
        <w:rPr>
          <w:rFonts w:ascii="Arial" w:hAnsi="Arial" w:cs="Arial"/>
        </w:rPr>
        <w:t>VetCare</w:t>
      </w:r>
      <w:proofErr w:type="spellEnd"/>
      <w:r w:rsidRPr="00C97580">
        <w:rPr>
          <w:rFonts w:ascii="Arial" w:hAnsi="Arial" w:cs="Arial"/>
        </w:rPr>
        <w:t xml:space="preserve"> y establecen criterios para orientar el desarrollo y la validación de sus funcionalidades. La separación entre consulta de información por parte del cliente y registro o modificación de antecedentes clínicos por parte del veterinario contribuye a definir responsabilidades y permisos con mayor claridad. La relación con los requerimientos funcionales y los diagramas del sistema deberá mantenerse durante las siguientes etapas del proyecto.</w:t>
      </w:r>
    </w:p>
    <w:p w14:paraId="32BF6B33" w14:textId="77777777" w:rsidR="006C625B" w:rsidRDefault="006C625B"/>
    <w:sectPr w:rsidR="006C6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621BE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0E23FA"/>
    <w:multiLevelType w:val="multilevel"/>
    <w:tmpl w:val="B8D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620D"/>
    <w:multiLevelType w:val="multilevel"/>
    <w:tmpl w:val="BB1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A10F8"/>
    <w:multiLevelType w:val="multilevel"/>
    <w:tmpl w:val="4EE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1F55"/>
    <w:multiLevelType w:val="multilevel"/>
    <w:tmpl w:val="54A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627AE"/>
    <w:multiLevelType w:val="multilevel"/>
    <w:tmpl w:val="DB8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52146"/>
    <w:multiLevelType w:val="multilevel"/>
    <w:tmpl w:val="5F3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E6C9D"/>
    <w:multiLevelType w:val="multilevel"/>
    <w:tmpl w:val="20D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37086"/>
    <w:multiLevelType w:val="multilevel"/>
    <w:tmpl w:val="1FE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5510C"/>
    <w:multiLevelType w:val="multilevel"/>
    <w:tmpl w:val="192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85A7F"/>
    <w:multiLevelType w:val="multilevel"/>
    <w:tmpl w:val="E90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D3F4A"/>
    <w:multiLevelType w:val="multilevel"/>
    <w:tmpl w:val="6C7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8516B"/>
    <w:multiLevelType w:val="multilevel"/>
    <w:tmpl w:val="62D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F1019"/>
    <w:multiLevelType w:val="multilevel"/>
    <w:tmpl w:val="6D9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B70CE"/>
    <w:multiLevelType w:val="multilevel"/>
    <w:tmpl w:val="ACC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2726C"/>
    <w:multiLevelType w:val="multilevel"/>
    <w:tmpl w:val="C8E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69064">
    <w:abstractNumId w:val="4"/>
  </w:num>
  <w:num w:numId="2" w16cid:durableId="1711494230">
    <w:abstractNumId w:val="14"/>
  </w:num>
  <w:num w:numId="3" w16cid:durableId="714739908">
    <w:abstractNumId w:val="7"/>
  </w:num>
  <w:num w:numId="4" w16cid:durableId="992870584">
    <w:abstractNumId w:val="15"/>
  </w:num>
  <w:num w:numId="5" w16cid:durableId="1209415500">
    <w:abstractNumId w:val="9"/>
  </w:num>
  <w:num w:numId="6" w16cid:durableId="1986086199">
    <w:abstractNumId w:val="3"/>
  </w:num>
  <w:num w:numId="7" w16cid:durableId="1508209193">
    <w:abstractNumId w:val="1"/>
  </w:num>
  <w:num w:numId="8" w16cid:durableId="1726637080">
    <w:abstractNumId w:val="13"/>
  </w:num>
  <w:num w:numId="9" w16cid:durableId="767114435">
    <w:abstractNumId w:val="5"/>
  </w:num>
  <w:num w:numId="10" w16cid:durableId="634945331">
    <w:abstractNumId w:val="8"/>
  </w:num>
  <w:num w:numId="11" w16cid:durableId="1408042012">
    <w:abstractNumId w:val="2"/>
  </w:num>
  <w:num w:numId="12" w16cid:durableId="1805467400">
    <w:abstractNumId w:val="10"/>
  </w:num>
  <w:num w:numId="13" w16cid:durableId="2094159168">
    <w:abstractNumId w:val="11"/>
  </w:num>
  <w:num w:numId="14" w16cid:durableId="289015486">
    <w:abstractNumId w:val="6"/>
  </w:num>
  <w:num w:numId="15" w16cid:durableId="297611179">
    <w:abstractNumId w:val="12"/>
  </w:num>
  <w:num w:numId="16" w16cid:durableId="17126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CC"/>
    <w:rsid w:val="001B5481"/>
    <w:rsid w:val="00416ABC"/>
    <w:rsid w:val="004571CC"/>
    <w:rsid w:val="005B6F92"/>
    <w:rsid w:val="006A1CE9"/>
    <w:rsid w:val="006C625B"/>
    <w:rsid w:val="007577A0"/>
    <w:rsid w:val="008016CD"/>
    <w:rsid w:val="00965B11"/>
    <w:rsid w:val="00C80C80"/>
    <w:rsid w:val="00C930FB"/>
    <w:rsid w:val="00C97580"/>
    <w:rsid w:val="00D764F4"/>
    <w:rsid w:val="00E54814"/>
    <w:rsid w:val="00E7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6953"/>
  <w15:chartTrackingRefBased/>
  <w15:docId w15:val="{04DDFD28-3DB4-40F7-8F7E-66A34A86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1C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E70997"/>
    <w:pPr>
      <w:numPr>
        <w:numId w:val="16"/>
      </w:numPr>
      <w:spacing w:after="80" w:line="259" w:lineRule="auto"/>
      <w:contextualSpacing/>
    </w:pPr>
    <w:rPr>
      <w:rFonts w:ascii="Arial" w:eastAsiaTheme="minorEastAsia" w:hAnsi="Arial"/>
      <w:kern w:val="0"/>
      <w:sz w:val="20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E7099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16ABC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16A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6AB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16A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2336</Words>
  <Characters>12850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3</cp:revision>
  <dcterms:created xsi:type="dcterms:W3CDTF">2026-10-29T21:19:00Z</dcterms:created>
  <dcterms:modified xsi:type="dcterms:W3CDTF">2026-10-30T17:09:00Z</dcterms:modified>
</cp:coreProperties>
</file>