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3C23C85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AA2FC1">
        <w:rPr>
          <w:sz w:val="24"/>
        </w:rPr>
        <w:t xml:space="preserve"> Fernando</w:t>
      </w:r>
      <w:bookmarkStart w:id="0" w:name="_GoBack"/>
      <w:bookmarkEnd w:id="0"/>
      <w:r w:rsidR="00AA2FC1">
        <w:rPr>
          <w:sz w:val="24"/>
        </w:rPr>
        <w:t xml:space="preserve"> </w:t>
      </w:r>
      <w:proofErr w:type="spellStart"/>
      <w:r w:rsidR="00AA2FC1">
        <w:rPr>
          <w:sz w:val="24"/>
        </w:rPr>
        <w:t>Sebastian</w:t>
      </w:r>
      <w:proofErr w:type="spellEnd"/>
      <w:r w:rsidR="00AA2FC1">
        <w:rPr>
          <w:sz w:val="24"/>
        </w:rPr>
        <w:t xml:space="preserve"> Silva Miramontes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01D00F92" w:rsidR="003827D5" w:rsidRPr="00092939" w:rsidRDefault="00092939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Mientras que el algoritmo es a grandes rasgos los pasos que se deben de seguir para resolver un problema, el programa consiste en exponer el mismo </w:t>
            </w:r>
            <w:r w:rsidR="00AA2FC1">
              <w:rPr>
                <w:color w:val="C00000"/>
                <w:sz w:val="20"/>
              </w:rPr>
              <w:t>algoritmo,</w:t>
            </w:r>
            <w:r>
              <w:rPr>
                <w:color w:val="C00000"/>
                <w:sz w:val="20"/>
              </w:rPr>
              <w:t xml:space="preserve"> pero en lenguaje máquina.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4458316" w:rsidR="00ED35DB" w:rsidRPr="00092939" w:rsidRDefault="00092939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Consiste en entender que es lo que se esta pidiendo que se resuelva del problema.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CA49B3C" w:rsidR="00ED35DB" w:rsidRPr="00092939" w:rsidRDefault="00092939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Consiste en crear un algoritmo con el cual resolverás 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BF7FBF9" w:rsidR="00ED35DB" w:rsidRPr="00092939" w:rsidRDefault="00092939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Consiste en pasar las instrucciones del logaritmo a lenguaje máquina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092939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2113960" w:rsidR="00EF67BE" w:rsidRPr="00092939" w:rsidRDefault="00EF67BE" w:rsidP="00704D6B">
            <w:pPr>
              <w:pStyle w:val="Sinespaciado"/>
              <w:rPr>
                <w:rFonts w:eastAsia="Times New Roman" w:cs="Times New Roman"/>
                <w:bCs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092939">
              <w:rPr>
                <w:rFonts w:eastAsia="Times New Roman" w:cs="Times New Roman"/>
                <w:bCs/>
                <w:color w:val="FF0000"/>
              </w:rPr>
              <w:t xml:space="preserve">Angela Habla </w:t>
            </w:r>
            <w:r w:rsidR="00AA2FC1">
              <w:rPr>
                <w:rFonts w:eastAsia="Times New Roman" w:cs="Times New Roman"/>
                <w:bCs/>
                <w:color w:val="FF0000"/>
              </w:rPr>
              <w:t>más</w:t>
            </w:r>
            <w:r w:rsidR="00092939">
              <w:rPr>
                <w:rFonts w:eastAsia="Times New Roman" w:cs="Times New Roman"/>
                <w:bCs/>
                <w:color w:val="FF0000"/>
              </w:rPr>
              <w:t xml:space="preserve"> Bajo que Cecilia</w:t>
            </w:r>
          </w:p>
          <w:p w14:paraId="73D692EF" w14:textId="7E918CF4" w:rsidR="00665336" w:rsidRPr="00092939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092939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Sabemos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que Angela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 habla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más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 bajo que </w:t>
            </w:r>
            <w:r w:rsidR="00092939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Rosa y también sabemos que Cecilia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 habla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más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 agudo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que Rosa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. Ergo, si las acomodamos de la siguiente manera: </w:t>
            </w:r>
            <w:r w:rsidR="00092939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 Angela&lt;Rosa&lt;Cecilia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 podemos observar que Angela es la que tiene la vos mas grave de las tres.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98C6502" w:rsidR="00142B5E" w:rsidRPr="00CB6A75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Tomas usa coche con Carlos.</w:t>
            </w:r>
          </w:p>
          <w:p w14:paraId="5319F188" w14:textId="26CE721E" w:rsidR="00665336" w:rsidRPr="00CB6A75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Para empezar, si son 6 personas y van en parejas, por lo que solo hay 3 parejas. Se “descartan” Alejandro y Benito ya que van juntos, Sabemos que Andrés va en avión, por lo que ya sabemos por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dónde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 se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está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 yendo, aunque no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sabemos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 con quien.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Finalmente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, Sabemos que Carlos no se va en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Avión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, por lo que no puede ir con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Andrés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, entonces solo quedan 2 candidatos: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Darío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 y Tomas, y dado que se menciona que no va con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Darío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, solo se puede pensar que va con Carlos. </w:t>
            </w:r>
            <w:r w:rsidR="00AA2FC1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¿Como sé que se va en coche? Al principio se comentan las 2 opciones restantes: Avión y coche, y sabemos que Carlos y Benito no van en estos, y dado que Andrés va con Darío en Avión, solo quedaría que Carlos y Tomas fueran en coche.</w:t>
            </w:r>
            <w:r w:rsidR="00CB6A75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lastRenderedPageBreak/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6A18CE1C" w:rsidR="00803D47" w:rsidRPr="00AA2FC1" w:rsidRDefault="00803D47" w:rsidP="00AA2FC1">
            <w:pPr>
              <w:pStyle w:val="Sinespaciado"/>
              <w:tabs>
                <w:tab w:val="left" w:pos="1536"/>
              </w:tabs>
              <w:rPr>
                <w:color w:val="C00000"/>
                <w:sz w:val="20"/>
                <w:u w:val="single"/>
              </w:rPr>
            </w:pPr>
            <w:r w:rsidRPr="00C37AFE">
              <w:rPr>
                <w:color w:val="C00000"/>
                <w:sz w:val="20"/>
              </w:rPr>
              <w:t>Entrada</w:t>
            </w:r>
            <w:r w:rsidR="00AA2FC1">
              <w:rPr>
                <w:color w:val="C00000"/>
                <w:sz w:val="20"/>
              </w:rPr>
              <w:t>s: Años y meses</w:t>
            </w:r>
          </w:p>
          <w:p w14:paraId="6BE55C79" w14:textId="563EA485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AA2FC1">
              <w:rPr>
                <w:color w:val="C00000"/>
                <w:sz w:val="20"/>
              </w:rPr>
              <w:t xml:space="preserve"> Días</w:t>
            </w:r>
          </w:p>
          <w:p w14:paraId="429DE198" w14:textId="16F3770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AA2FC1">
              <w:rPr>
                <w:color w:val="C00000"/>
                <w:sz w:val="20"/>
              </w:rPr>
              <w:t xml:space="preserve"> Se multiplican los años por 365 y los meses por 30 y al final se suman.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8C2CD53" w14:textId="77777777" w:rsidR="00AA2FC1" w:rsidRDefault="00AA2FC1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Pido que me den Años</w:t>
            </w:r>
          </w:p>
          <w:p w14:paraId="60221947" w14:textId="77777777" w:rsidR="00AA2FC1" w:rsidRDefault="00AA2FC1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Pido que me den meses.</w:t>
            </w:r>
          </w:p>
          <w:p w14:paraId="5F830EA3" w14:textId="77777777" w:rsidR="00AA2FC1" w:rsidRDefault="00AA2FC1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El valor de años lo multiplico por la constante 365</w:t>
            </w:r>
          </w:p>
          <w:p w14:paraId="029B2432" w14:textId="77777777" w:rsidR="00AA2FC1" w:rsidRDefault="00AA2FC1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El valor de meses lo multiplico por la constante de 30</w:t>
            </w:r>
          </w:p>
          <w:p w14:paraId="4CC5D1D5" w14:textId="77777777" w:rsidR="00AA2FC1" w:rsidRDefault="00AA2FC1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El resultado de la multiplicación de años la sumo con el resultado de la multiplicación de los meses.</w:t>
            </w:r>
          </w:p>
          <w:p w14:paraId="4D38D097" w14:textId="5FCD9E88" w:rsidR="00AA2FC1" w:rsidRPr="00AA2FC1" w:rsidRDefault="00AA2FC1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Devuelvo el resultado de la suma anterior</w:t>
            </w: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2939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A2FC1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CB6A75"/>
    <w:rsid w:val="00D20EA5"/>
    <w:rsid w:val="00D338E2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2EE5B-D86A-4337-91DE-B9448509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Fernando Sebastián Silva Miramontes</cp:lastModifiedBy>
  <cp:revision>8</cp:revision>
  <cp:lastPrinted>2016-08-08T20:26:00Z</cp:lastPrinted>
  <dcterms:created xsi:type="dcterms:W3CDTF">2017-08-07T15:22:00Z</dcterms:created>
  <dcterms:modified xsi:type="dcterms:W3CDTF">2018-01-18T03:08:00Z</dcterms:modified>
</cp:coreProperties>
</file>