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Autónoma de Baja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5013" cy="273657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73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Taller 7. Modelado funcional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SafeBand: pulseras de seguridad infantil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Proyecto de carrera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Fernando Onit Sibaja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Matrícula: 1279781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Diagrama de contexto</w:t>
      </w:r>
    </w:p>
    <w:p w:rsidR="00000000" w:rsidDel="00000000" w:rsidP="00000000" w:rsidRDefault="00000000" w:rsidRPr="00000000" w14:paraId="00000014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El diagrama de contexto representa a SafeBand como un solo sistema y muestra con qué personas y sistemas externos intercambia información. Las pulseras, los nodos, las terminales, la API, la base de datos y el panel web se consideran partes internas del sistema.</w:t>
      </w:r>
    </w:p>
    <w:p w:rsidR="00000000" w:rsidDel="00000000" w:rsidP="00000000" w:rsidRDefault="00000000" w:rsidRPr="00000000" w14:paraId="0000001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57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1. </w:t>
      </w:r>
      <w:r w:rsidDel="00000000" w:rsidR="00000000" w:rsidRPr="00000000">
        <w:rPr>
          <w:sz w:val="20"/>
          <w:szCs w:val="20"/>
          <w:rtl w:val="0"/>
        </w:rPr>
        <w:t xml:space="preserve">Diagrama de contexto de SafeBand.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Actores y sistemas externos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9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Los actores son las personas que interactúan con SafeBand. Los roles del panel (Padre, Maestro y Administrador) corresponden a los roles de ASP.NET Core Identity ya implementados.</w:t>
      </w:r>
    </w:p>
    <w:tbl>
      <w:tblPr>
        <w:tblStyle w:val="Table1"/>
        <w:tblW w:w="7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50"/>
        <w:gridCol w:w="3510"/>
        <w:gridCol w:w="1600"/>
        <w:tblGridChange w:id="0">
          <w:tblGrid>
            <w:gridCol w:w="1500"/>
            <w:gridCol w:w="1250"/>
            <w:gridCol w:w="351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Interacción con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Principal (pasivo y activo)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Porta la pulsera; el sistema lo detecta por zonas sin que haga nada. Activa el SOS y se identifica por NFC en la tienda.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Pulsera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Padre o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Crea su cuenta con un código de invitación y consulta a sus hijos: zona actual, estado de la pulsera y recorrido del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Panel web (rol Padre)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 la vista En vivo; en el prototipo alfa, revisa el pase de lista y atiende alertas.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Panel web (rol Maestro)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 alumnos, pulseras, zonas, nodos, tutores e invitaciones; atiende alertas.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Panel web (rol Administrador)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Encargado de la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 lo que compra el alumno y atiende las advertencias de alérgenos.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Terminal de tienda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Adulto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identifica con tarjeta NFC y PIN para recoger al alumno.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Terminal de recogida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Personal de la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Supervisa la terminal de recogida y entrega al alumno cuando la recogida es autorizada.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Terminal de recogida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Sistemas externos</w:t>
      </w:r>
    </w:p>
    <w:tbl>
      <w:tblPr>
        <w:tblStyle w:val="Table2"/>
        <w:tblW w:w="7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60"/>
        <w:gridCol w:w="2200"/>
        <w:tblGridChange w:id="0">
          <w:tblGrid>
            <w:gridCol w:w="2000"/>
            <w:gridCol w:w="3560"/>
            <w:gridCol w:w="2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Uso en SafeBand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Interfaz o protocolo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Red WiFi del plantel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 acceso a Internet a los nodos y a las terminales para enviar sus datos a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IEEE 802.11 b/g/n (2.4 GHz), HTTP/HTTPS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Hospeda la API (App Service) y la base de datos (Azure SQL) para acceso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HTTPS; TDS mediante Entity Framework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Navegador web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Ejecuta el panel web / PWA de padres y personal en celular o computadora.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HTTPS, JSON, cookie de sesión HttpOnly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Servicio Web Push del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Entrega notificaciones (SOS, alertas, recogida) aunque la app esté cerrada.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Web Push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nRF Connect (herramienta)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Escáner BLE de terceros usado para verificar el anuncio de la pulsera.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Bluetooth Low Energy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4F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Se identificaron 13 casos de uso que cubren los 21 requisitos funcionales. Los casos CU-01 y CU-12 se consideran críticos y se describen completos en la siguiente sección.</w:t>
      </w:r>
    </w:p>
    <w:tbl>
      <w:tblPr>
        <w:tblStyle w:val="Table3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1650"/>
        <w:gridCol w:w="1450"/>
        <w:gridCol w:w="3200"/>
        <w:gridCol w:w="1100"/>
        <w:tblGridChange w:id="0">
          <w:tblGrid>
            <w:gridCol w:w="760"/>
            <w:gridCol w:w="1650"/>
            <w:gridCol w:w="1450"/>
            <w:gridCol w:w="3200"/>
            <w:gridCol w:w="1100"/>
          </w:tblGrid>
        </w:tblGridChange>
      </w:tblGrid>
      <w:tr>
        <w:trPr>
          <w:cantSplit w:val="1"/>
          <w:trHeight w:val="341.9824218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Detectar la zona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 (pasivo); 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nodos detectan la pulsera por BLE, promedian su RSSI y registran en qué zona está el alumno y el estado de la pulsera.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RF-01, RF-03, RF-04, RF-05, 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Activar 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alumno mantiene el botón 2 s; la pulsera anuncia SOS y el nodo lo envía de inmediato a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RF-01, RF-02, RF-06, RF-07, 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Iniciar y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Padre, Maestro,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usuario entra con correo y contraseña y ve solo las secciones de su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la cuenta del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Administrador,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administrador genera un código de invitación imprimible y el padre crea su cuenta aceptando el aviso de privacidad.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RF-13, 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Consultar a mis hijos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padre ve la zona actual, el estado de la pulsera y el recorrido del día de cada uno de sus hijos.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Monitorear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Maestro,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personal ve la última detección y las últimas 50 lecturas de toda la escuela.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RF-08, 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Administrar alumnos y pulseras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Alta, edición, baja y reactivación de alumnos y del inventario de pulseras, con asignación en el mismo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RF-10, 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Configurar zonas y nodos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Alta de zonas por tipo y de sus nodos con su umbral de señal.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Atender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Administrador,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personal recibe y atiende alertas de SOS, pulsera retirada, niño sin señal y salida sin recogida.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Pasar lista 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sistema marca presente al alumno detectado en su salón dentro del horario; el maestro corrige si hace falta.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consumo en la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Encargado de la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alumno se identifica con NFC, se registra el producto y se advierte si contiene un alérgeno suyo.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Recoger al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Adulto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adulto se identifica con tarjeta NFC y PIN; el sistema cruza la recogida con la salida del perímetro.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RF-13, RF-17, 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la ubicación en el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Ubicación estimada por trilateración con tres o más nodos.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Descripción de los casos críticos</w:t>
      </w:r>
    </w:p>
    <w:p w:rsidR="00000000" w:rsidDel="00000000" w:rsidP="00000000" w:rsidRDefault="00000000" w:rsidRPr="00000000" w14:paraId="00000097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Se eligieron como críticos los dos casos de los que depende directamente la seguridad del alumno: saber en qué parte del plantel se encuentra (CU-01) y asegurar que solo un adulto autorizado se lo lleve al final del día (CU-12). El primero es la base del resto de funciones (alertas, pase de lista y cruce con la salida) y ya funciona de extremo a extremo; el segundo es el punto de mayor riesgo y conecta dos subsistemas.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CU-01 Detectar la zona del alumno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Alumno (principal, pasivo); nodo receptor (sistema). Beneficiarios: padre y personal escolar, que consultan el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en qué zona del plantel se encuentra cada alumno, con la hora y el estado de su pulsera, para mostrar su ubicación actual y su recorrido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RF-01, RF-03, RF-04, RF-05, RF-07; RNF-06, RNF-08, RNF-11, RNF-14.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Prioridad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Obligatoria. Implementado y probado con un ESP32 como pulsera y un ESP32 como nodo.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pulsera está registrada, activa y asignada a un alumno.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nodo está registrado, activo y asociado a una zona.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nodo tiene configurados su identificador, la red WiFi y la URL de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pulsera anuncia por BLE cada 500 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1. La pulsera lee el reed switch, el botón y el nivel de batería y arma el byte de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2. La pulsera anuncia su identificador SB-XXXX y el dato de fabricante FF FF 01 EE.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3. El nodo recibe el anuncio, comprueba el prefijo «SB-» y los bytes FF FF 01, y acumula el RSSI de esa pulsera.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4. Al terminar la ventana de 10 s, el nodo calcula el RSSI promedio de cada pulsera detectada.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5. El nodo envía POST /api/lecturas con su código, la pulsera, el RSSI promedio y los bits de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lineRule="auto"/>
              <w:jc w:val="left"/>
              <w:rPr/>
            </w:pPr>
            <w:sdt>
              <w:sdtPr>
                <w:id w:val="-185069880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9"/>
                    <w:szCs w:val="19"/>
                    <w:rtl w:val="0"/>
                  </w:rPr>
                  <w:t xml:space="preserve">6. La API comprueba que el nodo y la pulsera existan y estén activos, que el RSSI esté entre −127 y 0 dBm y que la hora no esté en el futuro.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7. La API guarda la lectura con el alumno que tiene asignada la pulsera en ese momento, actualiza el último contacto del nodo y la última lectura de la pulsera, y responde 201.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8. El panel consulta la API y muestra la zona, la hora y el estado de la pulsera.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A1. Pulsera retirada (bit0 = 0): se guarda puesta = false y el panel muestra «Pulsera quitada».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A2. Batería baja (bit2 = 1): el panel muestra la etiqueta «Batería baja».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A3. SOS (bit1 = 1): el nodo envía la lectura de inmediato, sin esperar la ventana (CU-02).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A4. Pulsera sin alumno asignado: la lectura se guarda sin alumno y no aparece en Mis hijos.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E1. Nodo o pulsera no registrados o inactivos, RSSI fuera de rango o JSON inválido: la API responde 400 con un mensaje en español y no guarda 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E2. El nodo pierde el WiFi: descarta las lecturas de ese periodo y se reconecta solo; guardar y reenviar está planeado (RNF-09).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E3. La API no responde en 5 s: el nodo registra el error en el monitor serie y continúa con la siguiente ventana.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E4. El panel pierde la conexión: muestra «Sin conexión», conserva los últimos datos y reintenta solo.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lectura queda guardada con hora UTC y con el alumno que portaba la pulsera; la zona actual y el recorrido quedan disponibles para el personal y para los padres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 padre solo ve a sus hijos.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Las lecturas consecutivas en la misma zona se agrupan en un tramo del recorrido si entre ellas pasan 10 min o menos.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Si la última detección tiene más de 30 min, se presenta como «Último lugar donde se detectó».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Reasignar una pulsera no cambia el alumno de las lecturas anteriores.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Diagramas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Diagrama de secuencia del flujo completo (Figura 4); máquinas de estados de la pulsera y del nodo (Figuras 5 y 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CU-12 Recoger al alumno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Adulto autorizado (principal); personal de la entrada (secundario, supervisa); terminal de recogida (sistema). El padre recibe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Garantizar que el alumno solo se entregue a un adulto autorizado, y detectar si sale del plantel sin una recogida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RF-13, RF-17, RF-20; RNF-01, RNF-02, RNF-05.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Prioridad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Deseable. Planeado: depende de la terminal de recogida (ESP32, PN532, teclado 3x4 y LCD 16x2). Ya existe el dato «puede recoger» en el vínculo tutor–alumno.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adulto está registrado como tutor del alumno con «puede recoger» = sí.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Tiene una tarjeta NFC activa con un PIN de 4 dígitos, guardado solo como hash.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terminal tiene conexión con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adulto acerca su tarjeta NFC al lector de la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1. La terminal lee el UID de la tarjeta y la LCD muestra «Ingrese su PIN».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2. El adulto teclea su PIN de 4 dígitos.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3. La terminal envía el UID y el PIN a la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4. La API comprueba que la tarjeta esté activa y que el PIN coincida.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5. La API obtiene los alumnos que ese adulto puede recoger y la LCD los muestra.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6. El adulto elige al alumno con el teclado.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7. La API registra la recogida (adulto, alumno, terminal y hora) y notifica al padre.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8. La terminal muestra «Recogida autorizada», enciende el LED verde y suena el buzzer; el personal de la entrada entrega al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Flujos alternos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A1. El adulto solo puede recoger a un alumno: se omite la lista y se confirma directamente.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A2. Cruce con la salida: cuando un nodo de la zona Perímetro reporta al alumno, la API busca una recogida en ±10 min; si existe, marca la salida como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E1. Tarjeta desconocida o revocada: la LCD muestra «Tarjeta no válida» y suena el buzzer.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E2. PIN incorrecto: se rechaza; al tercer intento fallido la tarjeta se bloquea y se avisa a la escuela.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E3. El alumno sale del perímetro sin una recogida en ±10 min: alerta «salida sin recogida confirmada» a la escuela y al padre.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E4. La terminal no tiene conexión: muestra «Sin conexión» y no autoriza ninguna recogida sin validarla.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Queda registrado el evento de recogida y el padre recibe la notificación; si el alumno sale sin recogida, queda una alerta abierta para la escuela.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tarjeta sola no basta: se exige tarjeta y PIN.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Una tarjeta perdida se revoca de inmediato desde el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Solo los tutores con «puede recoger» = sí aparecen como autorizados.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ventana del cruce salida–recogida es de ±10 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Diagrama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Diagrama de actividad de la recogida autorizada (Figura 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Diagramas de actividad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Recogida autorizada y cruce con la salida</w:t>
      </w:r>
    </w:p>
    <w:p w:rsidR="00000000" w:rsidDel="00000000" w:rsidP="00000000" w:rsidRDefault="00000000" w:rsidRPr="00000000" w14:paraId="000000F3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El diagrama de la Figura 2 modela el caso crítico CU-12 con carriles para el adulto, la terminal y la API. Incluye el control de los actuadores de la terminal (LCD, LED y buzzer) a partir de la respuesta del backend, y el proceso automático que cruza la salida del perímetro con las recogidas registradas.</w:t>
      </w:r>
    </w:p>
    <w:p w:rsidR="00000000" w:rsidDel="00000000" w:rsidP="00000000" w:rsidRDefault="00000000" w:rsidRPr="00000000" w14:paraId="000000F4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0769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2. </w:t>
      </w:r>
      <w:r w:rsidDel="00000000" w:rsidR="00000000" w:rsidRPr="00000000">
        <w:rPr>
          <w:sz w:val="20"/>
          <w:szCs w:val="20"/>
          <w:rtl w:val="0"/>
        </w:rPr>
        <w:t xml:space="preserve">Diagrama de actividad de la recogida autorizada y del cruce salida–recogida (planeado).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Registro del padre con código de invitación</w:t>
      </w:r>
    </w:p>
    <w:p w:rsidR="00000000" w:rsidDel="00000000" w:rsidP="00000000" w:rsidRDefault="00000000" w:rsidRPr="00000000" w14:paraId="000000F7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La Figura 3 modela CU-04, ya implementado. El código de invitación solo se guarda como hash, vence en 7 días y queda anulado al generar uno nuevo; la cuenta se crea con el rol Padre, ligada al tutor, y guarda la fecha de aceptación del aviso de privacidad (RNF-05).</w:t>
      </w:r>
    </w:p>
    <w:p w:rsidR="00000000" w:rsidDel="00000000" w:rsidP="00000000" w:rsidRDefault="00000000" w:rsidRPr="00000000" w14:paraId="000000F8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0482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3. </w:t>
      </w:r>
      <w:r w:rsidDel="00000000" w:rsidR="00000000" w:rsidRPr="00000000">
        <w:rPr>
          <w:sz w:val="20"/>
          <w:szCs w:val="20"/>
          <w:rtl w:val="0"/>
        </w:rPr>
        <w:t xml:space="preserve">Diagrama de actividad del registro del padre con código de invitación.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Diagrama de secuencia del flujo completo</w:t>
      </w:r>
    </w:p>
    <w:p w:rsidR="00000000" w:rsidDel="00000000" w:rsidP="00000000" w:rsidRDefault="00000000" w:rsidRPr="00000000" w14:paraId="000000FB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La Figura 4 muestra el recorrido de un dato desde la pulsera hasta la pantalla del padre: la pulsera anuncia por BLE, el nodo acumula y promedia el RSSI en ventanas de 10 s y lo envía a la API, la API valida y guarda la lectura en la base de datos, y el panel la consulta periódicamente. El diagrama incluye el envío inmediato del SOS, las respuestas de la API ante un dato válido (201) y uno inválido (400), el control del actuador de la pulsera (LED según su estado) y el comportamiento del panel cuando pierde la conexión.</w:t>
      </w:r>
    </w:p>
    <w:p w:rsidR="00000000" w:rsidDel="00000000" w:rsidP="00000000" w:rsidRDefault="00000000" w:rsidRPr="00000000" w14:paraId="000000FC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3531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4. </w:t>
      </w:r>
      <w:r w:rsidDel="00000000" w:rsidR="00000000" w:rsidRPr="00000000">
        <w:rPr>
          <w:sz w:val="20"/>
          <w:szCs w:val="20"/>
          <w:rtl w:val="0"/>
        </w:rPr>
        <w:t xml:space="preserve">Diagrama de secuencia del flujo completo embebido–backend–base de datos–frontend.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Máquinas de estados del sistema embebido</w:t>
      </w:r>
    </w:p>
    <w:p w:rsidR="00000000" w:rsidDel="00000000" w:rsidP="00000000" w:rsidRDefault="00000000" w:rsidRPr="00000000" w14:paraId="000000FF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La pulsera y el nodo tienen un comportamiento que depende de estados identificables, por lo que se modelan con máquinas de estados. Las terminales de tienda y de recogida siguen un flujo lineal que ya se describe en su diagrama de actividad.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Pulsera</w:t>
      </w:r>
    </w:p>
    <w:p w:rsidR="00000000" w:rsidDel="00000000" w:rsidP="00000000" w:rsidRDefault="00000000" w:rsidRPr="00000000" w14:paraId="00000101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La pulsera pasa entre Puesta y Quitada según el reed switch del broche. Al mantener el botón 2 s entra en SOS activo durante 30 s, con anuncio cada 100 ms, y después regresa al estado que indique el broche. La batería baja no es un estado aparte: es una bandera que se puede activar en cualquier estado. El modo simulacro, en el que el botón sirve para confirmar «estoy bien», está planeado.</w:t>
      </w:r>
    </w:p>
    <w:p w:rsidR="00000000" w:rsidDel="00000000" w:rsidP="00000000" w:rsidRDefault="00000000" w:rsidRPr="00000000" w14:paraId="00000102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052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5. </w:t>
      </w:r>
      <w:r w:rsidDel="00000000" w:rsidR="00000000" w:rsidRPr="00000000">
        <w:rPr>
          <w:sz w:val="20"/>
          <w:szCs w:val="20"/>
          <w:rtl w:val="0"/>
        </w:rPr>
        <w:t xml:space="preserve">Máquina de estados de la pulsera.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Nodo receptor</w:t>
      </w:r>
    </w:p>
    <w:p w:rsidR="00000000" w:rsidDel="00000000" w:rsidP="00000000" w:rsidRDefault="00000000" w:rsidRPr="00000000" w14:paraId="00000105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El nodo se inicializa, se conecta al WiFi y, con la red disponible, alterna entre escanear y enviar las lecturas de cada ventana. Un anuncio con SOS provoca un envío inmediato, limitado a uno cada 5 s por pulsera. Si pierde la red, sigue escaneando y reintenta la conexión automáticamente.</w:t>
      </w:r>
    </w:p>
    <w:p w:rsidR="00000000" w:rsidDel="00000000" w:rsidP="00000000" w:rsidRDefault="00000000" w:rsidRPr="00000000" w14:paraId="0000010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9052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6. </w:t>
      </w:r>
      <w:r w:rsidDel="00000000" w:rsidR="00000000" w:rsidRPr="00000000">
        <w:rPr>
          <w:sz w:val="20"/>
          <w:szCs w:val="20"/>
          <w:rtl w:val="0"/>
        </w:rPr>
        <w:t xml:space="preserve">Máquina de estados del nodo receptor.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Diccionario preliminar de datos</w:t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Zona</w:t>
      </w:r>
    </w:p>
    <w:p w:rsidR="00000000" w:rsidDel="00000000" w:rsidP="00000000" w:rsidRDefault="00000000" w:rsidRPr="00000000" w14:paraId="0000010A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Área física del plantel cubierta por uno o más nodos.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PK,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Obligatorio,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 visible, p. ej. «Salón 3°A».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Salon, Patio, Tienda, Entrada, Perimetro u Otra.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Baja lógica; no se puede dar de baja con nodos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Nodo</w:t>
      </w:r>
    </w:p>
    <w:p w:rsidR="00000000" w:rsidDel="00000000" w:rsidP="00000000" w:rsidRDefault="00000000" w:rsidRPr="00000000" w14:paraId="00000121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Receptor ESP32 instalado en una zona.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PK,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Obligatorio,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que el nodo envía en cada lectura, p. ej. «nodo-1».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Ubicación física del nodo.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ZonaId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30" w:lineRule="auto"/>
              <w:jc w:val="left"/>
              <w:rPr/>
            </w:pPr>
            <w:sdt>
              <w:sdtPr>
                <w:id w:val="-1332451591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FK → Zona (restrict)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Zona que cubre el nodo.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UmbralRssi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" w:lineRule="auto"/>
              <w:jc w:val="left"/>
              <w:rPr/>
            </w:pPr>
            <w:sdt>
              <w:sdtPr>
                <w:id w:val="-1701718738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Por defecto −75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Señal mínima en dBm para considerar la pulsera dentro de la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EsPortatil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 con batería para salidas escolares.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Baja lógica; las lecturas de un nodo inactivo se rechazan.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UltimoContacto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Hora de la última lectura recibida del nodo.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Pulsera</w:t>
      </w:r>
    </w:p>
    <w:p w:rsidR="00000000" w:rsidDel="00000000" w:rsidP="00000000" w:rsidRDefault="00000000" w:rsidRPr="00000000" w14:paraId="00000148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Dispositivo que porta el alumno; forma parte del inventario.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PK,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Obligatorio, único, formato SB-XXXX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 que la pulsera anuncia por 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UidNfc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Opcional, único si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UID del tag NTAG215 para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30" w:lineRule="auto"/>
              <w:jc w:val="left"/>
              <w:rPr/>
            </w:pPr>
            <w:sdt>
              <w:sdtPr>
                <w:id w:val="1481606559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FK → Alumno, opcional (set null)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 que la tiene asignada; vacío si está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Baja lógica; al darla de baja queda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UltimaLectura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Hora de la última detección; &gt; 24 h sin señal se marca «Revisar».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16B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Niño inscrito que porta una pulsera. Solo se guardan los datos necesarios (sin CURP ni dirección).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PK,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 o nombres.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ApellidoPaterno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ApellidoMaterno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Segundo apellido.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Para mostrar la 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Opcional, única si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Matrícula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Baja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LecturaBle</w:t>
      </w:r>
    </w:p>
    <w:p w:rsidR="00000000" w:rsidDel="00000000" w:rsidP="00000000" w:rsidRDefault="00000000" w:rsidRPr="00000000" w14:paraId="00000192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Detección de una pulsera por un nodo. Es la tabla de mayor volumen; tiene índices por hora, por pulsera y hora, y por alumno y hora.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PK,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de la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30" w:lineRule="auto"/>
              <w:jc w:val="left"/>
              <w:rPr/>
            </w:pPr>
            <w:sdt>
              <w:sdtPr>
                <w:id w:val="1963986450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FK → Nodo (restrict)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 que detectó la pulsera; determina la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30" w:lineRule="auto"/>
              <w:jc w:val="left"/>
              <w:rPr/>
            </w:pPr>
            <w:sdt>
              <w:sdtPr>
                <w:id w:val="-1571082863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FK → Pulsera (restrict)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 detectada.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30" w:lineRule="auto"/>
              <w:jc w:val="left"/>
              <w:rPr/>
            </w:pPr>
            <w:sdt>
              <w:sdtPr>
                <w:id w:val="232783226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FK → Alumno, opcional (restrict)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 que portaba la pulsera en ese momento (se conserva aunque se reasigne).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30" w:lineRule="auto"/>
              <w:jc w:val="left"/>
              <w:rPr/>
            </w:pPr>
            <w:sdt>
              <w:sdtPr>
                <w:id w:val="-64545091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−127 a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Intensidad de señal promedio de la ventana, en dBm.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 0 del estado: la pulsera está cerrada en la muñeca.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 1 del estado: SOS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BateriaBaja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 2 del estado: batería bajo el umbral.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Obligatorio, UTC, no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Hora de la lectura; si el nodo no la envía, la asigna la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Tutor</w:t>
      </w:r>
    </w:p>
    <w:p w:rsidR="00000000" w:rsidDel="00000000" w:rsidP="00000000" w:rsidRDefault="00000000" w:rsidRPr="00000000" w14:paraId="000001BD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Padre, madre o tutor de uno o más alumnos.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PK,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Nombres, ApellidoPaterno, ApellidoMaterno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dos primeros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Obligatorio,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Correo con el que crea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Teléfono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Baja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TutorAlumno</w:t>
      </w:r>
    </w:p>
    <w:p w:rsidR="00000000" w:rsidDel="00000000" w:rsidP="00000000" w:rsidRDefault="00000000" w:rsidRPr="00000000" w14:paraId="000001DC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Vínculo muchos a muchos entre tutores y alumnos (un padre puede tener varios hijos).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30" w:lineRule="auto"/>
              <w:jc w:val="left"/>
              <w:rPr/>
            </w:pPr>
            <w:sdt>
              <w:sdtPr>
                <w:id w:val="-1318982789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PK compuesta, FK → Tutor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 del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30" w:lineRule="auto"/>
              <w:jc w:val="left"/>
              <w:rPr/>
            </w:pPr>
            <w:sdt>
              <w:sdtPr>
                <w:id w:val="-1239926020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PK compuesta, FK → Alumno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 del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Parentesco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Madre, padre, abuelo,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EsContactoPrincipal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Exactamente uno por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Contacto principal del alumno.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PuedeRecoger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Autoriza a este tutor a recogerlo (CU-12).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F7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Cuenta para iniciar sesión; extiende la tabla AspNetUsers de ASP.NET Core Identity, que además guarda el correo, el hash PBKDF2 de la contraseña y los datos de bloqueo.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Nombre que muestra 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defecto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Permite desactivar una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de 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30" w:lineRule="auto"/>
              <w:jc w:val="left"/>
              <w:rPr/>
            </w:pPr>
            <w:sdt>
              <w:sdtPr>
                <w:id w:val="-557270187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FK → Tutor, opcional, único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 ligado a una cuenta de rol Padre.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AvisoPrivacidadAceptado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 para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y hora en que aceptó el aviso de privacidad (LFPDPPP).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Invitacion</w:t>
      </w:r>
    </w:p>
    <w:p w:rsidR="00000000" w:rsidDel="00000000" w:rsidP="00000000" w:rsidRDefault="00000000" w:rsidRPr="00000000" w14:paraId="00000212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Código de un solo uso con el que el padre crea su cuenta.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PK,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30" w:lineRule="auto"/>
              <w:jc w:val="left"/>
              <w:rPr/>
            </w:pPr>
            <w:sdt>
              <w:sdtPr>
                <w:id w:val="280494530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18"/>
                    <w:szCs w:val="18"/>
                    <w:rtl w:val="0"/>
                  </w:rPr>
                  <w:t xml:space="preserve">FK → Tutor (cascade)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 al que se invita.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CodigoHash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Hash del código XXXX-XXXX; el código en claro solo se muestra al generarlo.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de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Expira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Creada + 7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Vigencia del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UsadaEn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de uso; un código usado no vuelve a servir.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Mensaje de lectura (POST /api/lecturas)</w:t>
      </w:r>
    </w:p>
    <w:p w:rsidR="00000000" w:rsidDel="00000000" w:rsidP="00000000" w:rsidRDefault="00000000" w:rsidRPr="00000000" w14:paraId="00000231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Cuerpo JSON que envía el nodo por cada pulsera al terminar la ventana, o de inmediato en caso de SOS.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0"/>
        <w:gridCol w:w="1700"/>
        <w:gridCol w:w="2200"/>
        <w:gridCol w:w="3610"/>
        <w:tblGridChange w:id="0">
          <w:tblGrid>
            <w:gridCol w:w="1850"/>
            <w:gridCol w:w="1700"/>
            <w:gridCol w:w="2200"/>
            <w:gridCol w:w="36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Obligatorio; nodo registrado y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Código del nodo emisor.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Obligatorio; pulsera registrada y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Identificador BLE de la pulsera.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30" w:lineRule="auto"/>
              <w:jc w:val="left"/>
              <w:rPr/>
            </w:pPr>
            <w:sdt>
              <w:sdtPr>
                <w:id w:val="585930502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sz w:val="18"/>
                    <w:szCs w:val="18"/>
                    <w:rtl w:val="0"/>
                  </w:rPr>
                  <w:t xml:space="preserve">Obligatorio; −127 a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RSSI promedio de la ventana (o instantáneo en el SOS), en dBm.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puesta, sos, bateriaBaja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Opcionales (true, false, false)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Bits del byte de estado de la pulsera.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fecha 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Opcional; no más de 5 min en el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Hora de la lectura; si falta, la API usa la hora actual en UTC.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rPr>
          <w:rtl w:val="0"/>
        </w:rPr>
        <w:t xml:space="preserve">Entidades planeadas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5960"/>
        <w:gridCol w:w="1300"/>
        <w:tblGridChange w:id="0">
          <w:tblGrid>
            <w:gridCol w:w="2100"/>
            <w:gridCol w:w="5960"/>
            <w:gridCol w:w="1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Id, Tipo (SOS, PulseraRetirada, SinSenal, SalidaSinRecogida), AlumnoId, LecturaId, Creada, AtendidaPor, AtendidaEn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 y 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Grupo (nombre, ZonaId del salón, maestro); Horario (GrupoId, día, hora de inicio y fin); AlumnoId con su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AlumnoId, Fecha, Estado (Presente, Ausente), HoraLlegada, CorregidaPor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Producto y Alergeno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Producto (nombre, activo); Alergeno (nombre); relación producto–alérgeno y alumno–alérgeno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AlumnoId, ProductoId, Hora, AdvertenciaMostrada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TarjetaRecogida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TutorId, UidNfc (único), PinHash, Activa, IntentosFallidos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TarjetaId, AlumnoId, Terminal, Hora, SalidaConfirmada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pStyle w:val="Heading1"/>
        <w:rPr/>
      </w:pPr>
      <w:r w:rsidDel="00000000" w:rsidR="00000000" w:rsidRPr="00000000">
        <w:rPr>
          <w:rtl w:val="0"/>
        </w:rPr>
        <w:t xml:space="preserve">Manejo previsto de errores y desconexiones</w:t>
      </w:r>
    </w:p>
    <w:p w:rsidR="00000000" w:rsidDel="00000000" w:rsidP="00000000" w:rsidRDefault="00000000" w:rsidRPr="00000000" w14:paraId="00000265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La siguiente tabla resume los errores y desconexiones más importantes, cómo se detectan y cómo responde el sistema. La regla general es que ningún error deja datos a medias en la base de datos (las operaciones compuestas se guardan en una sola transacción) y que los mensajes al usuario están en español y no exponen detalles internos.</w:t>
      </w:r>
    </w:p>
    <w:tbl>
      <w:tblPr>
        <w:tblStyle w:val="Table17"/>
        <w:tblW w:w="7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650"/>
        <w:gridCol w:w="2560"/>
        <w:gridCol w:w="1950"/>
        <w:tblGridChange w:id="0">
          <w:tblGrid>
            <w:gridCol w:w="1700"/>
            <w:gridCol w:w="1650"/>
            <w:gridCol w:w="2560"/>
            <w:gridCol w:w="19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nodo pierde el WiFi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Evento de desconexión del WiFi con su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 el motivo en el monitor serie; sigue escaneando y descarta las lecturas sin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Reintento automático de conexión; guardar y reenviar planeado (RNF-09)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API no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Tiempo de espera HTTP de 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nodo registra el error y descarta esa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siguiente ventana envía datos nuevos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Lectura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Validación de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400 con mensaje en español; no se guarda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Registrar el nodo o la pulsera en el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Error interno o base de datos no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Excepción en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Reintentos automáticos de EF Core; si persiste, 500 «Error interno del servidor» sin detalles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recupera cuando la base de datos vuelve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Pulsera sin señal (batería agotada o fuera de cobertura)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Hora de la última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 hijos: «Último lugar donde se detectó» después de 30 min; inventario: «Revisar» después de 24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Alerta de niño sin señal planeada (RF-17)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Pulsera retirada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 puesta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LED parpadea; el panel muestra «Pulsera quitada»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Alerta planeada (RF-17)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SOS accidental o repetido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Duración de la pulsación; tiempo desde el último 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Exige 2 s de pulsación; el nodo envía máximo un SOS cada 5 s por pulsera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SOS termina solo a los 30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panel pierde la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Falla la consulta periódica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Aviso «Sin conexión»; conserva los últimos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Reintenta solo cada 5 o 10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Sesión vencida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Respuesta 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Regresa al inicio de sesión con un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usuario inicia sesión de nuevo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Intentos repetidos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Limitador por IP y bloqueo de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429 tras 10 intentos por minuto; cuenta bloqueada 15 min tras 5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Esperar el tiempo indicado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terminal de recogida sin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Falla la conexión con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LCD «Sin conexión»; no autoriza ninguna recogida sin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Recogida manual por el personal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rPr/>
        <w:sectPr>
          <w:footerReference r:id="rId14" w:type="default"/>
          <w:footerReference r:id="rId15" w:type="first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r w:rsidDel="00000000" w:rsidR="00000000" w:rsidRPr="00000000">
        <w:rPr>
          <w:rtl w:val="0"/>
        </w:rPr>
        <w:t xml:space="preserve">Matriz de requisitos funcionales y casos de uso</w:t>
      </w:r>
    </w:p>
    <w:p w:rsidR="00000000" w:rsidDel="00000000" w:rsidP="00000000" w:rsidRDefault="00000000" w:rsidRPr="00000000" w14:paraId="00000298">
      <w:pPr>
        <w:spacing w:after="120" w:line="264" w:lineRule="auto"/>
        <w:jc w:val="both"/>
        <w:rPr/>
      </w:pPr>
      <w:r w:rsidDel="00000000" w:rsidR="00000000" w:rsidRPr="00000000">
        <w:rPr>
          <w:rtl w:val="0"/>
        </w:rPr>
        <w:t xml:space="preserve">Cada requisito funcional está cubierto por al menos un caso de uso. Una «X» indica que el caso de uso implementa o depende del requisito.</w:t>
      </w:r>
    </w:p>
    <w:tbl>
      <w:tblPr>
        <w:tblStyle w:val="Table18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30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tblGridChange w:id="0">
          <w:tblGrid>
            <w:gridCol w:w="900"/>
            <w:gridCol w:w="2300"/>
            <w:gridCol w:w="750"/>
            <w:gridCol w:w="750"/>
            <w:gridCol w:w="750"/>
            <w:gridCol w:w="750"/>
            <w:gridCol w:w="750"/>
            <w:gridCol w:w="750"/>
            <w:gridCol w:w="750"/>
            <w:gridCol w:w="750"/>
            <w:gridCol w:w="750"/>
            <w:gridCol w:w="750"/>
            <w:gridCol w:w="750"/>
            <w:gridCol w:w="750"/>
            <w:gridCol w:w="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Anuncio BLE con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Botón SOS de 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Pulsera retirada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Batería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Escaneo y promedio en el 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SOS inmediato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Recepción de lecturas en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Historial de lecturas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Inicio de sesión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 de 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Inventario de pulseras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Zonas y nodos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Tutores y vínculos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Invitación y registro del padre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Mis hijos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Vista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Pase de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Terminal de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Terminal de recogida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3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Trilateración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6" w:type="default"/>
      <w:type w:val="nextPage"/>
      <w:pgSz w:h="12240" w:w="15840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6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3fsv9ZVXQ0TgcpZx+k98ZQpYGw==">CgMxLjAaFAoBMBIPCg0IB0IJEgdHdW5nc3VoGhIKATESDQoLCAdCBxIFQ2FyZG8aFAoBMhIPCg0IB0IJEgdHdW5nc3VoGhIKATMSDQoLCAdCBxIFQ2FyZG8aEgoBNBINCgsIB0IHEgVDYXJkbxoSCgE1Eg0KCwgHQgcSBUNhcmRvGhIKATYSDQoLCAdCBxIFQ2FyZG8aFAoBNxIPCg0IB0IJEgdHdW5nc3VoGhIKATgSDQoLCAdCBxIFQ2FyZG8aEgoBORINCgsIB0IHEgVDYXJkbxoTCgIxMBINCgsIB0IHEgVDYXJkbxoTCgIxMRINCgsIB0IHEgVDYXJkbxoVCgIxMhIPCg0IB0IJEgdHdW5nc3VoOAByITFHak4yZjhIN1pHSFBrVFlZOEZBdnJTVXYxVktXMEV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2026-10-08T07:17:51.744Z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