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0C2" w:rsidRPr="00F46CAC" w:rsidRDefault="00AE60C2" w:rsidP="00AE60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222A35" w:themeColor="text2" w:themeShade="80"/>
          <w:sz w:val="56"/>
          <w:szCs w:val="56"/>
        </w:rPr>
      </w:pPr>
      <w:r w:rsidRPr="00F46CAC">
        <w:rPr>
          <w:rFonts w:ascii="Arial" w:hAnsi="Arial" w:cs="Arial"/>
          <w:b/>
          <w:color w:val="222A35" w:themeColor="text2" w:themeShade="80"/>
          <w:sz w:val="56"/>
          <w:szCs w:val="56"/>
          <w:highlight w:val="cyan"/>
        </w:rPr>
        <w:t>CAMADAS DE APLICAÇÃO</w:t>
      </w:r>
      <w:bookmarkStart w:id="0" w:name="_GoBack"/>
      <w:bookmarkEnd w:id="0"/>
    </w:p>
    <w:p w:rsidR="00AE60C2" w:rsidRDefault="00AE60C2" w:rsidP="00AE60C2">
      <w:pPr>
        <w:jc w:val="center"/>
        <w:rPr>
          <w:rFonts w:ascii="Arial" w:hAnsi="Arial" w:cs="Arial"/>
          <w:b/>
          <w:sz w:val="32"/>
          <w:szCs w:val="32"/>
        </w:rPr>
      </w:pPr>
    </w:p>
    <w:p w:rsidR="00AE60C2" w:rsidRDefault="00AE60C2" w:rsidP="00AE60C2">
      <w:pPr>
        <w:jc w:val="center"/>
        <w:rPr>
          <w:rFonts w:ascii="Arial" w:hAnsi="Arial" w:cs="Arial"/>
          <w:b/>
          <w:sz w:val="32"/>
          <w:szCs w:val="32"/>
        </w:rPr>
      </w:pPr>
      <w:r w:rsidRPr="00AE60C2">
        <w:rPr>
          <w:rFonts w:ascii="Arial" w:hAnsi="Arial" w:cs="Arial"/>
          <w:b/>
          <w:sz w:val="32"/>
          <w:szCs w:val="32"/>
          <w:highlight w:val="yellow"/>
        </w:rPr>
        <w:t>FTP</w:t>
      </w:r>
    </w:p>
    <w:p w:rsidR="00F46CAC" w:rsidRPr="00F46CAC" w:rsidRDefault="00AE60C2" w:rsidP="00F46CAC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46CAC">
        <w:rPr>
          <w:rFonts w:ascii="Arial" w:hAnsi="Arial" w:cs="Arial"/>
          <w:color w:val="040C28"/>
          <w:sz w:val="24"/>
          <w:szCs w:val="24"/>
        </w:rPr>
        <w:t xml:space="preserve">é um protocolo de rede para a transmissão de arquivos entre </w:t>
      </w:r>
      <w:r w:rsidR="00F46CAC" w:rsidRPr="00F46CAC">
        <w:rPr>
          <w:rFonts w:ascii="Arial" w:hAnsi="Arial" w:cs="Arial"/>
          <w:color w:val="040C28"/>
          <w:sz w:val="24"/>
          <w:szCs w:val="24"/>
        </w:rPr>
        <w:t>computadores</w:t>
      </w:r>
      <w:r w:rsidR="00F46CAC"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>. Dentro</w:t>
      </w:r>
      <w:r w:rsidR="00F46CAC"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do conjunto TCP/IP (</w:t>
      </w:r>
      <w:proofErr w:type="spellStart"/>
      <w:r w:rsidR="00F46CAC"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>Transmission</w:t>
      </w:r>
      <w:proofErr w:type="spellEnd"/>
      <w:r w:rsidR="00F46CAC"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F46CAC"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>Control</w:t>
      </w:r>
      <w:proofErr w:type="spellEnd"/>
      <w:r w:rsidR="00F46CAC"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Protocol/Internet Protocol), ele é um protocolo da camada de aplicação para o download e upload de arquivos em conexões do tipo cliente/servidor.</w:t>
      </w:r>
    </w:p>
    <w:p w:rsidR="00AE60C2" w:rsidRPr="00AE60C2" w:rsidRDefault="00AE60C2" w:rsidP="00AE60C2">
      <w:pPr>
        <w:jc w:val="center"/>
        <w:rPr>
          <w:rFonts w:ascii="Arial" w:hAnsi="Arial" w:cs="Arial"/>
          <w:b/>
          <w:sz w:val="32"/>
          <w:szCs w:val="32"/>
        </w:rPr>
      </w:pPr>
    </w:p>
    <w:p w:rsidR="00AE60C2" w:rsidRDefault="00AE60C2" w:rsidP="00AE60C2">
      <w:pPr>
        <w:jc w:val="center"/>
        <w:rPr>
          <w:rFonts w:ascii="Arial" w:hAnsi="Arial" w:cs="Arial"/>
          <w:b/>
          <w:sz w:val="32"/>
          <w:szCs w:val="32"/>
        </w:rPr>
      </w:pPr>
      <w:r w:rsidRPr="00AE60C2">
        <w:rPr>
          <w:rFonts w:ascii="Arial" w:hAnsi="Arial" w:cs="Arial"/>
          <w:b/>
          <w:sz w:val="32"/>
          <w:szCs w:val="32"/>
          <w:highlight w:val="yellow"/>
        </w:rPr>
        <w:t>SMTP</w:t>
      </w:r>
    </w:p>
    <w:p w:rsidR="00AE60C2" w:rsidRPr="00F46CAC" w:rsidRDefault="00AE60C2" w:rsidP="00AE60C2">
      <w:pPr>
        <w:jc w:val="center"/>
        <w:rPr>
          <w:rFonts w:ascii="Arial" w:hAnsi="Arial" w:cs="Arial"/>
          <w:color w:val="040C28"/>
          <w:sz w:val="24"/>
          <w:szCs w:val="24"/>
        </w:rPr>
      </w:pPr>
      <w:r w:rsidRPr="00F46CAC">
        <w:rPr>
          <w:rFonts w:ascii="Arial" w:hAnsi="Arial" w:cs="Arial"/>
          <w:color w:val="040C28"/>
          <w:sz w:val="24"/>
          <w:szCs w:val="24"/>
        </w:rPr>
        <w:t>protocolo simples de transferência de correio</w:t>
      </w:r>
      <w:r w:rsidR="00F46CAC" w:rsidRPr="00F46CAC">
        <w:rPr>
          <w:rFonts w:ascii="Arial" w:hAnsi="Arial" w:cs="Arial"/>
          <w:color w:val="040C28"/>
          <w:sz w:val="24"/>
          <w:szCs w:val="24"/>
        </w:rPr>
        <w:t>.</w:t>
      </w:r>
      <w:r w:rsidR="00F46CAC"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F46CAC"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Esse é um padrão utilizado com eficiência na transferência de </w:t>
      </w:r>
      <w:proofErr w:type="spellStart"/>
      <w:r w:rsidR="00F46CAC"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>emails</w:t>
      </w:r>
      <w:proofErr w:type="spellEnd"/>
      <w:r w:rsidR="00F46CAC"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pela internet.</w:t>
      </w:r>
    </w:p>
    <w:p w:rsidR="00AE60C2" w:rsidRPr="00AE60C2" w:rsidRDefault="00AE60C2" w:rsidP="00AE60C2">
      <w:pPr>
        <w:jc w:val="center"/>
        <w:rPr>
          <w:rFonts w:ascii="Arial" w:hAnsi="Arial" w:cs="Arial"/>
          <w:b/>
          <w:sz w:val="32"/>
          <w:szCs w:val="32"/>
        </w:rPr>
      </w:pPr>
    </w:p>
    <w:p w:rsidR="00AE60C2" w:rsidRDefault="00AE60C2" w:rsidP="00AE60C2">
      <w:pPr>
        <w:jc w:val="center"/>
        <w:rPr>
          <w:rFonts w:ascii="Arial" w:hAnsi="Arial" w:cs="Arial"/>
          <w:b/>
          <w:sz w:val="32"/>
          <w:szCs w:val="32"/>
        </w:rPr>
      </w:pPr>
      <w:r w:rsidRPr="00AE60C2">
        <w:rPr>
          <w:rFonts w:ascii="Arial" w:hAnsi="Arial" w:cs="Arial"/>
          <w:b/>
          <w:sz w:val="32"/>
          <w:szCs w:val="32"/>
          <w:highlight w:val="yellow"/>
        </w:rPr>
        <w:t>TELNET</w:t>
      </w:r>
    </w:p>
    <w:p w:rsidR="00AE60C2" w:rsidRPr="00AE60C2" w:rsidRDefault="00AE60C2" w:rsidP="00AE60C2">
      <w:pPr>
        <w:jc w:val="center"/>
        <w:rPr>
          <w:rFonts w:ascii="Arial" w:hAnsi="Arial" w:cs="Arial"/>
          <w:color w:val="040C28"/>
          <w:sz w:val="24"/>
          <w:szCs w:val="24"/>
        </w:rPr>
      </w:pPr>
      <w:r w:rsidRPr="00AE60C2">
        <w:rPr>
          <w:rFonts w:ascii="Arial" w:hAnsi="Arial" w:cs="Arial"/>
          <w:color w:val="202124"/>
          <w:sz w:val="24"/>
          <w:szCs w:val="24"/>
          <w:shd w:val="clear" w:color="auto" w:fill="FFFFFF"/>
        </w:rPr>
        <w:t> </w:t>
      </w:r>
      <w:r w:rsidRPr="00AE60C2">
        <w:rPr>
          <w:rFonts w:ascii="Arial" w:hAnsi="Arial" w:cs="Arial"/>
          <w:color w:val="040C28"/>
          <w:sz w:val="24"/>
          <w:szCs w:val="24"/>
        </w:rPr>
        <w:t>é um protocolo e aplicação, parte da família TCP/IP, para acesso e utilização de computadores remotos</w:t>
      </w:r>
      <w:r>
        <w:rPr>
          <w:rFonts w:ascii="Arial" w:hAnsi="Arial" w:cs="Arial"/>
          <w:color w:val="040C28"/>
          <w:sz w:val="24"/>
          <w:szCs w:val="24"/>
        </w:rPr>
        <w:t>.</w:t>
      </w:r>
    </w:p>
    <w:p w:rsidR="00AE60C2" w:rsidRPr="00AE60C2" w:rsidRDefault="00AE60C2" w:rsidP="00AE60C2">
      <w:pPr>
        <w:jc w:val="center"/>
        <w:rPr>
          <w:rFonts w:ascii="Arial" w:hAnsi="Arial" w:cs="Arial"/>
          <w:b/>
          <w:sz w:val="32"/>
          <w:szCs w:val="32"/>
        </w:rPr>
      </w:pPr>
    </w:p>
    <w:p w:rsidR="00AE60C2" w:rsidRDefault="00AE60C2" w:rsidP="00AE60C2">
      <w:pPr>
        <w:jc w:val="center"/>
        <w:rPr>
          <w:rFonts w:ascii="Arial" w:hAnsi="Arial" w:cs="Arial"/>
          <w:b/>
          <w:sz w:val="32"/>
          <w:szCs w:val="32"/>
          <w:highlight w:val="yellow"/>
        </w:rPr>
      </w:pPr>
      <w:r w:rsidRPr="00AE60C2">
        <w:rPr>
          <w:rFonts w:ascii="Arial" w:hAnsi="Arial" w:cs="Arial"/>
          <w:b/>
          <w:sz w:val="32"/>
          <w:szCs w:val="32"/>
          <w:highlight w:val="yellow"/>
        </w:rPr>
        <w:t>HTTP</w:t>
      </w:r>
    </w:p>
    <w:p w:rsidR="00AE60C2" w:rsidRPr="00AE60C2" w:rsidRDefault="00AE60C2" w:rsidP="00AE60C2">
      <w:pPr>
        <w:jc w:val="center"/>
        <w:rPr>
          <w:rFonts w:ascii="Arial" w:hAnsi="Arial" w:cs="Arial"/>
          <w:sz w:val="36"/>
          <w:szCs w:val="32"/>
          <w:highlight w:val="yellow"/>
        </w:rPr>
      </w:pPr>
      <w:r w:rsidRPr="00AE60C2">
        <w:rPr>
          <w:rFonts w:ascii="Arial" w:hAnsi="Arial" w:cs="Arial"/>
          <w:bCs/>
          <w:color w:val="202124"/>
          <w:sz w:val="24"/>
          <w:shd w:val="clear" w:color="auto" w:fill="FFFFFF"/>
        </w:rPr>
        <w:t>é um protocolo (protocol) que permite a obtenção de recursos, como documentos HTML</w:t>
      </w:r>
      <w:r w:rsidRPr="00AE60C2">
        <w:rPr>
          <w:rFonts w:ascii="Arial" w:hAnsi="Arial" w:cs="Arial"/>
          <w:bCs/>
          <w:color w:val="202124"/>
          <w:sz w:val="24"/>
          <w:shd w:val="clear" w:color="auto" w:fill="FFFFFF"/>
        </w:rPr>
        <w:t>.</w:t>
      </w:r>
    </w:p>
    <w:p w:rsidR="00AE60C2" w:rsidRPr="00AE60C2" w:rsidRDefault="00AE60C2" w:rsidP="00AE60C2">
      <w:pPr>
        <w:jc w:val="center"/>
        <w:rPr>
          <w:rFonts w:ascii="Arial" w:hAnsi="Arial" w:cs="Arial"/>
          <w:b/>
          <w:sz w:val="32"/>
          <w:szCs w:val="32"/>
          <w:highlight w:val="yellow"/>
        </w:rPr>
      </w:pPr>
    </w:p>
    <w:p w:rsidR="00AE60C2" w:rsidRDefault="00AE60C2" w:rsidP="00AE60C2">
      <w:pPr>
        <w:jc w:val="center"/>
        <w:rPr>
          <w:rFonts w:ascii="Arial" w:hAnsi="Arial" w:cs="Arial"/>
          <w:b/>
          <w:sz w:val="32"/>
          <w:szCs w:val="32"/>
          <w:highlight w:val="yellow"/>
        </w:rPr>
      </w:pPr>
      <w:r w:rsidRPr="00AE60C2">
        <w:rPr>
          <w:rFonts w:ascii="Arial" w:hAnsi="Arial" w:cs="Arial"/>
          <w:b/>
          <w:sz w:val="32"/>
          <w:szCs w:val="32"/>
          <w:highlight w:val="yellow"/>
        </w:rPr>
        <w:t>HTPPS</w:t>
      </w:r>
    </w:p>
    <w:p w:rsidR="00AE60C2" w:rsidRPr="00AE60C2" w:rsidRDefault="00AE60C2" w:rsidP="00AE60C2">
      <w:pPr>
        <w:jc w:val="center"/>
        <w:rPr>
          <w:rFonts w:ascii="Arial" w:hAnsi="Arial" w:cs="Arial"/>
          <w:sz w:val="24"/>
          <w:szCs w:val="24"/>
          <w:highlight w:val="yellow"/>
        </w:rPr>
      </w:pPr>
      <w:r w:rsidRPr="00AE60C2">
        <w:rPr>
          <w:rFonts w:ascii="Arial" w:hAnsi="Arial" w:cs="Arial"/>
          <w:sz w:val="24"/>
          <w:szCs w:val="24"/>
          <w:shd w:val="clear" w:color="auto" w:fill="FFFFFF"/>
        </w:rPr>
        <w:t xml:space="preserve">garantir que a URL </w:t>
      </w:r>
      <w:r w:rsidRPr="00AE60C2">
        <w:rPr>
          <w:rFonts w:ascii="Arial" w:hAnsi="Arial" w:cs="Arial"/>
          <w:sz w:val="24"/>
          <w:szCs w:val="24"/>
          <w:shd w:val="clear" w:color="auto" w:fill="FFFFFF"/>
        </w:rPr>
        <w:t>acessada endereço</w:t>
      </w:r>
      <w:r w:rsidRPr="00AE60C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AE60C2">
        <w:rPr>
          <w:rFonts w:ascii="Arial" w:hAnsi="Arial" w:cs="Arial"/>
          <w:sz w:val="24"/>
          <w:szCs w:val="24"/>
          <w:shd w:val="clear" w:color="auto" w:fill="FFFFFF"/>
        </w:rPr>
        <w:t>eletrônico tenha</w:t>
      </w:r>
      <w:r w:rsidRPr="00AE60C2">
        <w:rPr>
          <w:rFonts w:ascii="Arial" w:hAnsi="Arial" w:cs="Arial"/>
          <w:sz w:val="24"/>
          <w:szCs w:val="24"/>
          <w:shd w:val="clear" w:color="auto" w:fill="FFFFFF"/>
        </w:rPr>
        <w:t xml:space="preserve"> de fato uma conexão segura entre os servidores que hospedam um site e o seu dispositivo.</w:t>
      </w:r>
    </w:p>
    <w:p w:rsidR="00AE60C2" w:rsidRPr="00AE60C2" w:rsidRDefault="00AE60C2" w:rsidP="00AE60C2">
      <w:pPr>
        <w:jc w:val="center"/>
        <w:rPr>
          <w:rFonts w:ascii="Arial" w:hAnsi="Arial" w:cs="Arial"/>
          <w:b/>
          <w:sz w:val="32"/>
          <w:szCs w:val="32"/>
          <w:highlight w:val="yellow"/>
        </w:rPr>
      </w:pPr>
    </w:p>
    <w:p w:rsidR="00AE60C2" w:rsidRDefault="00AE60C2" w:rsidP="00AE60C2">
      <w:pPr>
        <w:jc w:val="center"/>
        <w:rPr>
          <w:rFonts w:ascii="Arial" w:hAnsi="Arial" w:cs="Arial"/>
          <w:b/>
          <w:sz w:val="32"/>
          <w:szCs w:val="32"/>
          <w:highlight w:val="yellow"/>
        </w:rPr>
      </w:pPr>
      <w:r w:rsidRPr="00AE60C2">
        <w:rPr>
          <w:rFonts w:ascii="Arial" w:hAnsi="Arial" w:cs="Arial"/>
          <w:b/>
          <w:sz w:val="32"/>
          <w:szCs w:val="32"/>
          <w:highlight w:val="yellow"/>
        </w:rPr>
        <w:t>DHCP</w:t>
      </w:r>
    </w:p>
    <w:p w:rsidR="00F46CAC" w:rsidRPr="00F46CAC" w:rsidRDefault="00F46CAC" w:rsidP="00AE60C2">
      <w:pPr>
        <w:jc w:val="center"/>
        <w:rPr>
          <w:rFonts w:ascii="Arial" w:hAnsi="Arial" w:cs="Arial"/>
          <w:b/>
          <w:sz w:val="24"/>
          <w:szCs w:val="24"/>
        </w:rPr>
      </w:pPr>
      <w:r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é um protocolo cliente/servidor que fornece automaticamente um host </w:t>
      </w:r>
      <w:proofErr w:type="spellStart"/>
      <w:r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>ip</w:t>
      </w:r>
      <w:proofErr w:type="spellEnd"/>
      <w:r w:rsidRPr="00F46CAC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(protocolo IP) com seu endereço IP e outras informações de configuração relacionadas, como a máscara de sub-rede e o gateway padrão.</w:t>
      </w:r>
    </w:p>
    <w:p w:rsidR="00AE60C2" w:rsidRPr="00AE60C2" w:rsidRDefault="00AE60C2">
      <w:pPr>
        <w:rPr>
          <w:rFonts w:ascii="Arial" w:hAnsi="Arial" w:cs="Arial"/>
          <w:b/>
          <w:sz w:val="32"/>
          <w:szCs w:val="32"/>
        </w:rPr>
      </w:pPr>
    </w:p>
    <w:sectPr w:rsidR="00AE60C2" w:rsidRPr="00AE60C2" w:rsidSect="00F46CAC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C2"/>
    <w:rsid w:val="005C5B37"/>
    <w:rsid w:val="00AE60C2"/>
    <w:rsid w:val="00F4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A72B"/>
  <w15:chartTrackingRefBased/>
  <w15:docId w15:val="{70E76C1D-6BF3-44D3-A2E1-4AA8D3404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2023-03-07T17:21:00Z</dcterms:created>
  <dcterms:modified xsi:type="dcterms:W3CDTF">2023-03-07T17:35:00Z</dcterms:modified>
</cp:coreProperties>
</file>