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2725668 - C1/ 2020-02170/ INV</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DA 4 Vara-Civel DA COMARCA DE BOA VISTA/RR</w:t>
        <w:br/>
        <w:br/>
        <w:br/>
      </w:r>
    </w:p>
    <w:p>
      <w:r>
        <w:rPr>
          <w:b/>
        </w:rPr>
        <w:t>Processo: 0813829-71.2020.8.23.0010</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IVALMAR HORBELT PANIM</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2021-09-19,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DIEGO PAULI - OAB: 858.</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2268"/>
        <w:jc w:val="both"/>
      </w:pPr>
      <w:r>
        <w:rPr>
          <w:rFonts w:ascii="Calibri" w:hAnsi="Calibri"/>
        </w:rPr>
        <w:t>“[...]</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A SENTENÇA</w:t>
      </w:r>
    </w:p>
    <w:p>
      <w:pPr>
        <w:spacing w:after="220"/>
        <w:ind w:left="0"/>
        <w:jc w:val="both"/>
      </w:pPr>
      <w:r>
        <w:t xml:space="preserve">Pela simples leitura do </w:t>
      </w:r>
      <w:r>
        <w:rPr>
          <w:i/>
        </w:rPr>
        <w:t>r. decisum</w:t>
      </w:r>
      <w:r>
        <w:rPr>
          <w:rFonts w:ascii="Calibri" w:hAnsi="Calibri"/>
        </w:rPr>
        <w:t xml:space="preserve">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Boa vista, 20 de setembro de 2021</w:t>
      </w:r>
    </w:p>
    <w:p>
      <w:pPr>
        <w:spacing w:before="20" w:after="0"/>
        <w:jc w:val="center"/>
      </w:pPr>
      <w:r>
        <w:rPr>
          <w:b/>
        </w:rPr>
        <w:br/>
        <w:t>JOÃO BARBOSA</w:t>
      </w:r>
    </w:p>
    <w:p>
      <w:pPr>
        <w:jc w:val="center"/>
      </w:pPr>
      <w:r>
        <w:rPr>
          <w:b/>
        </w:rPr>
        <w:t>451-A - OAB/RR</w:t>
      </w:r>
    </w:p>
    <w:p>
      <w:pPr>
        <w:spacing w:before="20" w:after="0"/>
        <w:jc w:val="center"/>
      </w:pPr>
      <w:r>
        <w:rPr>
          <w:b/>
        </w:rPr>
        <w:br/>
        <w:t>DIEGO PAULI</w:t>
      </w:r>
    </w:p>
    <w:p>
      <w:pPr>
        <w:spacing w:before="20"/>
        <w:jc w:val="center"/>
      </w:pPr>
      <w:r>
        <w:rPr>
          <w:b/>
        </w:rPr>
        <w:t>858 - OAB/RR</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