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E520" w14:textId="30FCF3F8" w:rsidR="004B63FB" w:rsidRDefault="004B63FB" w:rsidP="004B63FB">
      <w:pPr>
        <w:jc w:val="center"/>
        <w:rPr>
          <w:rFonts w:ascii="Arial" w:hAnsi="Arial" w:cs="Arial"/>
          <w:sz w:val="28"/>
          <w:szCs w:val="28"/>
        </w:rPr>
      </w:pPr>
      <w:r w:rsidRPr="004B63FB">
        <w:rPr>
          <w:rFonts w:ascii="Arial" w:hAnsi="Arial" w:cs="Arial"/>
          <w:sz w:val="28"/>
          <w:szCs w:val="28"/>
        </w:rPr>
        <w:t xml:space="preserve"> </w:t>
      </w:r>
      <w:r w:rsidR="00DF7E80">
        <w:rPr>
          <w:rFonts w:ascii="Arial" w:hAnsi="Arial" w:cs="Arial"/>
          <w:sz w:val="28"/>
          <w:szCs w:val="28"/>
        </w:rPr>
        <w:t>A</w:t>
      </w:r>
      <w:r w:rsidRPr="004B63FB">
        <w:rPr>
          <w:rFonts w:ascii="Arial" w:hAnsi="Arial" w:cs="Arial"/>
          <w:sz w:val="28"/>
          <w:szCs w:val="28"/>
        </w:rPr>
        <w:t xml:space="preserve"> influência da tecnologia na cidade e meios urbanos e como ela impacta na qualidade de vida.</w:t>
      </w:r>
    </w:p>
    <w:p w14:paraId="720D729B" w14:textId="08F2AB55" w:rsidR="004B63FB" w:rsidRDefault="004B63FB" w:rsidP="004B63FB">
      <w:pPr>
        <w:jc w:val="center"/>
        <w:rPr>
          <w:rFonts w:ascii="Arial" w:hAnsi="Arial" w:cs="Arial"/>
          <w:sz w:val="28"/>
          <w:szCs w:val="28"/>
        </w:rPr>
      </w:pPr>
    </w:p>
    <w:p w14:paraId="60A39BA4" w14:textId="7F96D284" w:rsidR="004B63FB" w:rsidRDefault="004B63FB" w:rsidP="004B63FB">
      <w:pPr>
        <w:jc w:val="center"/>
        <w:rPr>
          <w:rFonts w:ascii="Arial" w:hAnsi="Arial" w:cs="Arial"/>
          <w:sz w:val="28"/>
          <w:szCs w:val="28"/>
        </w:rPr>
      </w:pPr>
    </w:p>
    <w:p w14:paraId="05D816D8" w14:textId="77777777" w:rsidR="009A3122" w:rsidRDefault="009A3122" w:rsidP="004B63FB">
      <w:pPr>
        <w:jc w:val="center"/>
        <w:rPr>
          <w:rFonts w:ascii="Arial" w:hAnsi="Arial" w:cs="Arial"/>
          <w:sz w:val="28"/>
          <w:szCs w:val="28"/>
        </w:rPr>
      </w:pPr>
    </w:p>
    <w:p w14:paraId="32233DED" w14:textId="77777777" w:rsidR="009A3122" w:rsidRDefault="009A3122" w:rsidP="004B63FB">
      <w:pPr>
        <w:jc w:val="center"/>
        <w:rPr>
          <w:rFonts w:ascii="Arial" w:hAnsi="Arial" w:cs="Arial"/>
          <w:sz w:val="28"/>
          <w:szCs w:val="28"/>
        </w:rPr>
      </w:pPr>
    </w:p>
    <w:p w14:paraId="0C9DE9E0" w14:textId="77777777" w:rsidR="009A3122" w:rsidRDefault="009A3122" w:rsidP="004B63FB">
      <w:pPr>
        <w:jc w:val="center"/>
        <w:rPr>
          <w:rFonts w:ascii="Arial" w:hAnsi="Arial" w:cs="Arial"/>
          <w:sz w:val="28"/>
          <w:szCs w:val="28"/>
        </w:rPr>
      </w:pPr>
    </w:p>
    <w:p w14:paraId="58172064" w14:textId="0D0B7BED" w:rsidR="004B63FB" w:rsidRDefault="004B63FB" w:rsidP="004B63F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Fernando Vieira</w:t>
      </w:r>
    </w:p>
    <w:p w14:paraId="520F7D8B" w14:textId="2121E163" w:rsidR="004B63FB" w:rsidRDefault="004B63FB" w:rsidP="004B63F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Curso: Análise e desenvolvimento de sistemas</w:t>
      </w:r>
    </w:p>
    <w:p w14:paraId="2BD0507C" w14:textId="71AC5D64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7C87B5F1" w14:textId="7D5BDF0D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4888E358" w14:textId="468676EB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2F8CE7F2" w14:textId="4BAAE8D5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76B31CE0" w14:textId="5067B3FC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570B911" w14:textId="407897F1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D69DF6D" w14:textId="11AD4180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EB68A5E" w14:textId="7BE6FAD5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731B08B" w14:textId="784EA560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7C2B4EC1" w14:textId="24793E1F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5A50F66A" w14:textId="6F0A2176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72B2ADB7" w14:textId="4BBF3D71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02A4EA8D" w14:textId="0BC6D62D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613439B" w14:textId="0C15782E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2EB02FF7" w14:textId="382CD380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2ABA94E4" w14:textId="52EEBBEE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2BAC6FC8" w14:textId="114908BA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9E07C78" w14:textId="7413EA92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B1AE138" w14:textId="6E5B2B19" w:rsidR="009A3122" w:rsidRDefault="009A3122" w:rsidP="009A3122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Mogi Mirim 17/05/2020</w:t>
      </w:r>
    </w:p>
    <w:p w14:paraId="3A914795" w14:textId="5CD39C39" w:rsidR="009A3122" w:rsidRPr="009A3122" w:rsidRDefault="009A3122" w:rsidP="009A3122">
      <w:pPr>
        <w:ind w:firstLine="708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lastRenderedPageBreak/>
        <w:t>Introdução</w:t>
      </w:r>
    </w:p>
    <w:p w14:paraId="64B32451" w14:textId="47852DBD" w:rsidR="009A3122" w:rsidRDefault="009A3122" w:rsidP="009A312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5B387E3B" w14:textId="214F7DB8" w:rsidR="009A3122" w:rsidRDefault="009A3122" w:rsidP="009A312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0196BEFC" w14:textId="0F29736F" w:rsidR="009A3122" w:rsidRDefault="009A3122" w:rsidP="009A312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443E3168" w14:textId="77777777" w:rsidR="009A3122" w:rsidRDefault="009A3122" w:rsidP="009A312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378A9382" w14:textId="5A49A656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567F0F5A" w14:textId="637CCEED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461B5521" w14:textId="219DB692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A71C1E0" w14:textId="3927891D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CC3F61A" w14:textId="44C511BF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57469F1B" w14:textId="4B52BD07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402A96CD" w14:textId="3CE80778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2C736DFF" w14:textId="634F9C96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0037153E" w14:textId="5C368A78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36AF81C" w14:textId="29BD1C38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56F06636" w14:textId="5F8E0599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679B292" w14:textId="65C46BC5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B675183" w14:textId="05AEEC7B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22B2CEA7" w14:textId="77777777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7C1259A0" w14:textId="67053CE5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4EFDFB13" w14:textId="0095F899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146EC041" w14:textId="77D239B4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56FCADA8" w14:textId="369EE09F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081BFE65" w14:textId="34FB18DF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1FF5F4FC" w14:textId="39C43672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7699785" w14:textId="68E69691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712B1CED" w14:textId="1E01B1A7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42090964" w14:textId="6FBA243B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530CE2A5" w14:textId="305FAD7B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18F23D8" w14:textId="4B5EFF58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16769FB3" w14:textId="5FD94980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2DE5AB89" w14:textId="5EF28028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182B731F" w14:textId="55EC3803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22DBD6E" w14:textId="0FC905D9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2DF203FD" w14:textId="388FD68E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0126D0AB" w14:textId="491FE3BF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770F5FF" w14:textId="739A143F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7907A234" w14:textId="34E6A5B2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0F6F5A6F" w14:textId="3DED13B7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4B1A2095" w14:textId="4460CA72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50435AD8" w14:textId="4300EBBB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156047EB" w14:textId="29B3B3D3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E067AFE" w14:textId="09A95E35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418FDB84" w14:textId="46E51CA3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5E887034" w14:textId="334576AC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0AE68106" w14:textId="47F0832B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70E4E71A" w14:textId="1882D286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6DD31EBE" w14:textId="574F447A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1702D410" w14:textId="628E3830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050E6321" w14:textId="77777777" w:rsidR="009A3122" w:rsidRDefault="009A3122" w:rsidP="004B63FB">
      <w:pPr>
        <w:ind w:firstLine="708"/>
        <w:rPr>
          <w:rFonts w:ascii="Arial" w:hAnsi="Arial" w:cs="Arial"/>
          <w:sz w:val="28"/>
          <w:szCs w:val="28"/>
        </w:rPr>
      </w:pPr>
    </w:p>
    <w:p w14:paraId="35F90F2D" w14:textId="77777777" w:rsidR="004B63FB" w:rsidRPr="004B63FB" w:rsidRDefault="004B63FB" w:rsidP="004B63FB">
      <w:pPr>
        <w:ind w:firstLine="708"/>
        <w:rPr>
          <w:rFonts w:ascii="Arial" w:hAnsi="Arial" w:cs="Arial"/>
          <w:sz w:val="28"/>
          <w:szCs w:val="28"/>
        </w:rPr>
      </w:pPr>
    </w:p>
    <w:p w14:paraId="1E75A2AE" w14:textId="77777777" w:rsidR="004B63FB" w:rsidRPr="004B63FB" w:rsidRDefault="004B63FB" w:rsidP="004B63FB">
      <w:pPr>
        <w:rPr>
          <w:rFonts w:ascii="Arial Black" w:hAnsi="Arial Black" w:cs="Arial"/>
        </w:rPr>
      </w:pPr>
    </w:p>
    <w:p w14:paraId="5F00FEC8" w14:textId="77777777" w:rsidR="004B63FB" w:rsidRDefault="004B63FB" w:rsidP="004B63FB"/>
    <w:p w14:paraId="2E96FEBA" w14:textId="77777777" w:rsidR="004B63FB" w:rsidRDefault="004B63FB" w:rsidP="004B63FB"/>
    <w:p w14:paraId="48CFCB3C" w14:textId="26F51187" w:rsidR="002F0E81" w:rsidRPr="004B63FB" w:rsidRDefault="00DF7E80" w:rsidP="004B63FB"/>
    <w:sectPr w:rsidR="002F0E81" w:rsidRPr="004B6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B8"/>
    <w:rsid w:val="00166D65"/>
    <w:rsid w:val="004B63FB"/>
    <w:rsid w:val="004C6F55"/>
    <w:rsid w:val="009A3122"/>
    <w:rsid w:val="00B338B8"/>
    <w:rsid w:val="00D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CAA0"/>
  <w15:chartTrackingRefBased/>
  <w15:docId w15:val="{62E89CAD-526E-4AC2-984E-6AECA95E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2</cp:revision>
  <dcterms:created xsi:type="dcterms:W3CDTF">2020-05-17T15:35:00Z</dcterms:created>
  <dcterms:modified xsi:type="dcterms:W3CDTF">2020-05-17T17:58:00Z</dcterms:modified>
</cp:coreProperties>
</file>