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489" w:before="1" w:after="0"/>
        <w:ind w:firstLine="448" w:left="2488" w:right="2503"/>
        <w:jc w:val="center"/>
        <w:rPr>
          <w:rFonts w:ascii="Times New Roman" w:hAnsi="Times New Roman"/>
          <w:b/>
          <w:bCs/>
          <w:sz w:val="20"/>
          <w:szCs w:val="20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3314065</wp:posOffset>
            </wp:positionH>
            <wp:positionV relativeFrom="page">
              <wp:posOffset>438150</wp:posOffset>
            </wp:positionV>
            <wp:extent cx="932180" cy="66992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elatório</w:t>
      </w:r>
      <w:r>
        <w:rPr>
          <w:rFonts w:ascii="Times New Roman" w:hAnsi="Times New Roman"/>
          <w:b/>
          <w:bCs/>
          <w:sz w:val="20"/>
          <w:szCs w:val="20"/>
        </w:rPr>
        <w:t xml:space="preserve"> de Atividade Prática Nível </w:t>
      </w:r>
      <w:r>
        <w:rPr>
          <w:rFonts w:ascii="Times New Roman" w:hAnsi="Times New Roman"/>
          <w:b/>
          <w:bCs/>
          <w:sz w:val="20"/>
          <w:szCs w:val="20"/>
        </w:rPr>
        <w:t>4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spacing w:lineRule="auto" w:line="489" w:before="1" w:after="0"/>
        <w:ind w:firstLine="448" w:left="2488" w:right="250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bidi w:val="0"/>
        <w:spacing w:lineRule="auto" w:line="489" w:before="1" w:after="0"/>
        <w:ind w:firstLine="448" w:left="2488" w:right="250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Idelmar</w:t>
      </w:r>
      <w:r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Fernando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de</w:t>
      </w:r>
      <w:r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Souza</w:t>
      </w:r>
      <w:r>
        <w:rPr>
          <w:rFonts w:ascii="Times New Roman" w:hAnsi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–</w:t>
      </w:r>
      <w:r>
        <w:rPr>
          <w:rFonts w:ascii="Times New Roman" w:hAnsi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02302114431</w:t>
      </w:r>
    </w:p>
    <w:p>
      <w:pPr>
        <w:pStyle w:val="Normal"/>
        <w:bidi w:val="0"/>
        <w:spacing w:lineRule="auto" w:line="489" w:before="1" w:after="0"/>
        <w:ind w:firstLine="448" w:left="2488" w:right="250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bidi w:val="0"/>
        <w:spacing w:before="0" w:after="0"/>
        <w:ind w:hanging="0" w:left="103" w:right="0"/>
        <w:jc w:val="center"/>
        <w:rPr>
          <w:b/>
          <w:sz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Campus</w:t>
      </w:r>
      <w:r>
        <w:rPr>
          <w:rFonts w:ascii="Times New Roman" w:hAnsi="Times New Roman"/>
          <w:b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Santa</w:t>
      </w:r>
      <w:r>
        <w:rPr>
          <w:rFonts w:ascii="Times New Roman" w:hAnsi="Times New Roman"/>
          <w:b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Rosa</w:t>
      </w:r>
      <w:r>
        <w:rPr>
          <w:rFonts w:ascii="Times New Roman" w:hAnsi="Times New Roman"/>
          <w:b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–</w:t>
      </w:r>
      <w:r>
        <w:rPr>
          <w:rFonts w:ascii="Times New Roman" w:hAnsi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RS</w:t>
      </w:r>
    </w:p>
    <w:p>
      <w:pPr>
        <w:pStyle w:val="Normal"/>
        <w:bidi w:val="0"/>
        <w:spacing w:before="0" w:after="0"/>
        <w:ind w:hanging="0" w:left="103" w:right="0"/>
        <w:jc w:val="center"/>
        <w:rPr>
          <w:b/>
          <w:sz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spacing w:before="0" w:after="0"/>
        <w:ind w:hanging="0" w:left="103" w:right="0"/>
        <w:jc w:val="center"/>
        <w:rPr>
          <w:b/>
          <w:sz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spacing w:before="0" w:after="0"/>
        <w:ind w:hanging="0" w:left="103" w:right="0"/>
        <w:jc w:val="left"/>
        <w:rPr>
          <w:b/>
          <w:sz w:val="20"/>
        </w:rPr>
      </w:pPr>
      <w:r>
        <w:rPr>
          <w:rFonts w:ascii="Times New Roman" w:hAnsi="Times New Roman"/>
          <w:b/>
          <w:sz w:val="20"/>
          <w:szCs w:val="20"/>
        </w:rPr>
        <w:t>Objetivo da Prática</w:t>
      </w:r>
    </w:p>
    <w:p>
      <w:pPr>
        <w:pStyle w:val="Normal"/>
        <w:bidi w:val="0"/>
        <w:spacing w:before="0" w:after="0"/>
        <w:ind w:hanging="0" w:left="103" w:right="0"/>
        <w:jc w:val="left"/>
        <w:rPr>
          <w:b/>
          <w:sz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ind w:hanging="0" w:left="103" w:right="0"/>
        <w:jc w:val="left"/>
        <w:rPr>
          <w:b/>
          <w:sz w:val="20"/>
        </w:rPr>
      </w:pP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>A</w:t>
      </w: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 xml:space="preserve"> aplicação web integrada ao </w:t>
      </w:r>
      <w:r>
        <w:rPr>
          <w:rStyle w:val="Strong"/>
          <w:rFonts w:ascii="Times New Roman" w:hAnsi="Times New Roman"/>
          <w:sz w:val="20"/>
          <w:szCs w:val="20"/>
        </w:rPr>
        <w:t>Azure IoT Hub</w:t>
      </w: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 xml:space="preserve"> exibe informações em tempo real de dispositivos IoT. </w:t>
      </w: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 xml:space="preserve">O </w:t>
      </w:r>
      <w:r>
        <w:rPr>
          <w:rStyle w:val="Strong"/>
          <w:rFonts w:ascii="Times New Roman" w:hAnsi="Times New Roman"/>
          <w:b/>
          <w:bCs/>
          <w:sz w:val="20"/>
          <w:szCs w:val="20"/>
        </w:rPr>
        <w:t>A</w:t>
      </w:r>
      <w:r>
        <w:rPr>
          <w:rStyle w:val="Strong"/>
          <w:rFonts w:ascii="Times New Roman" w:hAnsi="Times New Roman"/>
          <w:sz w:val="20"/>
          <w:szCs w:val="20"/>
        </w:rPr>
        <w:t>zure App Service</w:t>
      </w: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 xml:space="preserve"> hospeda e processa os dados enviados pelos dispositivos. </w:t>
      </w:r>
    </w:p>
    <w:p>
      <w:pPr>
        <w:pStyle w:val="Normal"/>
        <w:bidi w:val="0"/>
        <w:spacing w:before="0" w:after="0"/>
        <w:ind w:hanging="0" w:left="103" w:right="0"/>
        <w:jc w:val="left"/>
        <w:rPr>
          <w:b/>
          <w:sz w:val="20"/>
        </w:rPr>
      </w:pP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>Os componentes usados foram o Hub IOT, cadastro de dispositivo e uma aplicação web através do serviço Azure.</w:t>
      </w:r>
    </w:p>
    <w:p>
      <w:pPr>
        <w:pStyle w:val="Normal"/>
        <w:bidi w:val="0"/>
        <w:spacing w:before="0" w:after="0"/>
        <w:ind w:hanging="0" w:left="103" w:right="0"/>
        <w:jc w:val="left"/>
        <w:rPr>
          <w:b/>
          <w:sz w:val="20"/>
        </w:rPr>
      </w:pP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>O código do dispositivo foi escolhido o node js.</w:t>
      </w:r>
    </w:p>
    <w:p>
      <w:pPr>
        <w:pStyle w:val="Normal"/>
        <w:bidi w:val="0"/>
        <w:spacing w:before="0" w:after="0"/>
        <w:ind w:hanging="0" w:left="103" w:right="0"/>
        <w:jc w:val="left"/>
        <w:rPr>
          <w:b/>
          <w:sz w:val="20"/>
        </w:rPr>
      </w:pPr>
      <w:r>
        <w:rPr/>
      </w:r>
    </w:p>
    <w:p>
      <w:pPr>
        <w:pStyle w:val="Normal"/>
        <w:bidi w:val="0"/>
        <w:spacing w:before="0" w:after="0"/>
        <w:ind w:hanging="0" w:left="103" w:right="0"/>
        <w:jc w:val="left"/>
        <w:rPr>
          <w:b/>
          <w:sz w:val="20"/>
        </w:rPr>
      </w:pP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 xml:space="preserve">A aplicação está disponível em: </w:t>
      </w:r>
      <w:hyperlink r:id="rId3">
        <w:r>
          <w:rPr>
            <w:rStyle w:val="Hyperlink"/>
            <w:rFonts w:ascii="Times New Roman" w:hAnsi="Times New Roman"/>
            <w:b w:val="false"/>
            <w:bCs w:val="false"/>
            <w:sz w:val="20"/>
            <w:szCs w:val="20"/>
          </w:rPr>
          <w:t>https://webappfullservice.azurewebsites.net</w:t>
        </w:r>
      </w:hyperlink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bidi w:val="0"/>
        <w:spacing w:before="0" w:after="0"/>
        <w:ind w:hanging="0" w:left="103" w:right="0"/>
        <w:jc w:val="left"/>
        <w:rPr>
          <w:b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qFormat/>
    <w:pPr>
      <w:keepNext w:val="true"/>
      <w:widowControl w:val="false"/>
      <w:numPr>
        <w:ilvl w:val="0"/>
        <w:numId w:val="0"/>
      </w:numPr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NSimSun" w:cs="Arial"/>
      <w:b/>
      <w:bCs/>
      <w:color w:val="auto"/>
      <w:kern w:val="2"/>
      <w:sz w:val="48"/>
      <w:szCs w:val="48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ebappfullservice.azurewebsites.ne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LibreOffice/24.2.5.2$Windows_X86_64 LibreOffice_project/bffef4ea93e59bebbeaf7f431bb02b1a39ee8a59</Application>
  <AppVersion>15.0000</AppVersion>
  <Pages>1</Pages>
  <Words>79</Words>
  <Characters>448</Characters>
  <CharactersWithSpaces>525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2024-11-04T21:41:31Z</dcterms:created>
  <dc:creator/>
  <dc:description/>
  <dc:language>pt-BR</dc:language>
  <cp:lastModifiedBy/>
  <cp:lastPrinted>2024-11-04T21:55:52Z</cp:lastPrinted>
  <dcterms:modified xsi:type="dcterms:W3CDTF">2024-11-13T20:36:31Z</dcterms:modified>
  <cp:revision>2</cp:revision>
  <dc:subject/>
  <dc:title/>
</cp:coreProperties>
</file>