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0" w:lineRule="auto"/>
        <w:jc w:val="center"/>
        <w:rPr>
          <w:b w:val="1"/>
          <w:bCs w:val="1"/>
          <w:sz w:val="46"/>
          <w:szCs w:val="46"/>
        </w:rPr>
      </w:pPr>
      <w:bookmarkStart w:colFirst="0" w:colLast="0" w:name="_ypmwpjc848o1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Documentação Técnica TCC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0" w:lineRule="auto"/>
        <w:jc w:val="center"/>
        <w:rPr>
          <w:b w:val="1"/>
          <w:bCs w:val="1"/>
          <w:sz w:val="46"/>
          <w:szCs w:val="46"/>
        </w:rPr>
      </w:pPr>
      <w:bookmarkStart w:colFirst="0" w:colLast="0" w:name="_t1fcpwh20yib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VAR DA NOTÍCIA</w:t>
      </w:r>
    </w:p>
    <w:p w:rsidR="00000000" w:rsidDel="00000000" w:rsidP="00000000" w:rsidRDefault="00000000" w:rsidRPr="00000000" w14:paraId="00000003">
      <w:pPr>
        <w:spacing w:after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Aluno:</w:t>
      </w:r>
      <w:r w:rsidDel="00000000" w:rsidR="00000000" w:rsidRPr="00000000">
        <w:rPr>
          <w:sz w:val="26"/>
          <w:szCs w:val="26"/>
          <w:rtl w:val="0"/>
        </w:rPr>
        <w:t xml:space="preserve"> Fernando Henrique Lembo</w:t>
      </w:r>
    </w:p>
    <w:p w:rsidR="00000000" w:rsidDel="00000000" w:rsidP="00000000" w:rsidRDefault="00000000" w:rsidRPr="00000000" w14:paraId="00000004">
      <w:pPr>
        <w:spacing w:after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Tema:</w:t>
      </w:r>
      <w:r w:rsidDel="00000000" w:rsidR="00000000" w:rsidRPr="00000000">
        <w:rPr>
          <w:sz w:val="26"/>
          <w:szCs w:val="26"/>
          <w:rtl w:val="0"/>
        </w:rPr>
        <w:t xml:space="preserve"> Sistema Inteligente de Detecção de Fake News e Desinformação no Futebol Brasileiro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axrhr6axn7xw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Objetivo Geral</w:t>
      </w:r>
    </w:p>
    <w:p w:rsidR="00000000" w:rsidDel="00000000" w:rsidP="00000000" w:rsidRDefault="00000000" w:rsidRPr="00000000" w14:paraId="00000006">
      <w:pPr>
        <w:spacing w:after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Desenvolver um portal responsivo especializado na análise de veracidade de notícias do ecossistema do futebol brasileiro (Série A), utilizando Inteligência Artificial Generativa e arquitetura </w:t>
      </w: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Full Stack</w:t>
      </w:r>
      <w:r w:rsidDel="00000000" w:rsidR="00000000" w:rsidRPr="00000000">
        <w:rPr>
          <w:sz w:val="26"/>
          <w:szCs w:val="26"/>
          <w:rtl w:val="0"/>
        </w:rPr>
        <w:t xml:space="preserve"> para fornecer veredictos instantâneos e estatísticas de desinformação por clube.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872c2s5l25ak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h6u5d0gcenra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Objetivos Específicos (Arquitetura em Camadas)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y5tkp4nxuhz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 Camada de Apresentação (Front-end)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Tecnologias:</w:t>
      </w:r>
      <w:r w:rsidDel="00000000" w:rsidR="00000000" w:rsidRPr="00000000">
        <w:rPr>
          <w:sz w:val="26"/>
          <w:szCs w:val="26"/>
          <w:rtl w:val="0"/>
        </w:rPr>
        <w:t xml:space="preserve"> HTML5, CSS3 e JavaScript (ES6+).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Interface de Usuário:</w:t>
      </w:r>
      <w:r w:rsidDel="00000000" w:rsidR="00000000" w:rsidRPr="00000000">
        <w:rPr>
          <w:sz w:val="26"/>
          <w:szCs w:val="26"/>
          <w:rtl w:val="0"/>
        </w:rPr>
        <w:t xml:space="preserve"> Desenvolvimento de uma plataforma </w:t>
      </w: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Single Page</w:t>
      </w:r>
      <w:r w:rsidDel="00000000" w:rsidR="00000000" w:rsidRPr="00000000">
        <w:rPr>
          <w:sz w:val="26"/>
          <w:szCs w:val="26"/>
          <w:rtl w:val="0"/>
        </w:rPr>
        <w:t xml:space="preserve"> com campo de entrada (</w:t>
      </w: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input</w:t>
      </w:r>
      <w:r w:rsidDel="00000000" w:rsidR="00000000" w:rsidRPr="00000000">
        <w:rPr>
          <w:sz w:val="26"/>
          <w:szCs w:val="26"/>
          <w:rtl w:val="0"/>
        </w:rPr>
        <w:t xml:space="preserve">) de alta visibilidade para submissão de conteúdos suspeitos.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UX/UI Dinâmico:</w:t>
      </w:r>
      <w:r w:rsidDel="00000000" w:rsidR="00000000" w:rsidRPr="00000000">
        <w:rPr>
          <w:sz w:val="26"/>
          <w:szCs w:val="26"/>
          <w:rtl w:val="0"/>
        </w:rPr>
        <w:t xml:space="preserve"> Implementação de um sistema de vereditos visuais baseado em cores (Semáforo: Verde para Real / Vermelho para Fake) para interpretação rápida do torcedor.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Visualização de Dados:</w:t>
      </w:r>
      <w:r w:rsidDel="00000000" w:rsidR="00000000" w:rsidRPr="00000000">
        <w:rPr>
          <w:sz w:val="26"/>
          <w:szCs w:val="26"/>
          <w:rtl w:val="0"/>
        </w:rPr>
        <w:t xml:space="preserve"> Integração da biblioteca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Chart.js</w:t>
      </w:r>
      <w:r w:rsidDel="00000000" w:rsidR="00000000" w:rsidRPr="00000000">
        <w:rPr>
          <w:sz w:val="26"/>
          <w:szCs w:val="26"/>
          <w:rtl w:val="0"/>
        </w:rPr>
        <w:t xml:space="preserve"> para renderizar gráficos de barras e pizzas que mapeiam o volume de desinformação por clube, consumindo dados do back-end em tempo real.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Responsividade:</w:t>
      </w:r>
      <w:r w:rsidDel="00000000" w:rsidR="00000000" w:rsidRPr="00000000">
        <w:rPr>
          <w:sz w:val="26"/>
          <w:szCs w:val="26"/>
          <w:rtl w:val="0"/>
        </w:rPr>
        <w:t xml:space="preserve"> Aplicação de </w:t>
      </w: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Media Queries</w:t>
      </w:r>
      <w:r w:rsidDel="00000000" w:rsidR="00000000" w:rsidRPr="00000000">
        <w:rPr>
          <w:sz w:val="26"/>
          <w:szCs w:val="26"/>
          <w:rtl w:val="0"/>
        </w:rPr>
        <w:t xml:space="preserve"> para garantir a usabilidade completa em dispositivos móveis.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v9syg9375gq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rkgd5b6b3od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 Camada de Lógica e Inteligência (Back-end)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Tecnologias:</w:t>
      </w:r>
      <w:r w:rsidDel="00000000" w:rsidR="00000000" w:rsidRPr="00000000">
        <w:rPr>
          <w:sz w:val="26"/>
          <w:szCs w:val="26"/>
          <w:rtl w:val="0"/>
        </w:rPr>
        <w:t xml:space="preserve"> Python e Micro-framework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Flask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Integração de IA:</w:t>
      </w:r>
      <w:r w:rsidDel="00000000" w:rsidR="00000000" w:rsidRPr="00000000">
        <w:rPr>
          <w:sz w:val="26"/>
          <w:szCs w:val="26"/>
          <w:rtl w:val="0"/>
        </w:rPr>
        <w:t xml:space="preserve"> Conexão com a API do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Google Gemini 1.5 Flash</w:t>
      </w:r>
      <w:r w:rsidDel="00000000" w:rsidR="00000000" w:rsidRPr="00000000">
        <w:rPr>
          <w:sz w:val="26"/>
          <w:szCs w:val="26"/>
          <w:rtl w:val="0"/>
        </w:rPr>
        <w:t xml:space="preserve"> para processamento de linguagem natural.</w:t>
      </w:r>
    </w:p>
    <w:p w:rsidR="00000000" w:rsidDel="00000000" w:rsidP="00000000" w:rsidRDefault="00000000" w:rsidRPr="00000000" w14:paraId="00000013">
      <w:pPr>
        <w:spacing w:after="240" w:lineRule="auto"/>
        <w:ind w:left="72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Engenharia de Prompt:</w:t>
      </w:r>
      <w:r w:rsidDel="00000000" w:rsidR="00000000" w:rsidRPr="00000000">
        <w:rPr>
          <w:sz w:val="26"/>
          <w:szCs w:val="26"/>
          <w:rtl w:val="0"/>
        </w:rPr>
        <w:t xml:space="preserve"> Implementação de instruções de sistema (</w:t>
      </w: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System Instructions</w:t>
      </w:r>
      <w:r w:rsidDel="00000000" w:rsidR="00000000" w:rsidRPr="00000000">
        <w:rPr>
          <w:sz w:val="26"/>
          <w:szCs w:val="26"/>
          <w:rtl w:val="0"/>
        </w:rPr>
        <w:t xml:space="preserve">) e técnicas de </w:t>
      </w: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Few-Shot Prompting</w:t>
      </w:r>
      <w:r w:rsidDel="00000000" w:rsidR="00000000" w:rsidRPr="00000000">
        <w:rPr>
          <w:sz w:val="26"/>
          <w:szCs w:val="26"/>
          <w:rtl w:val="0"/>
        </w:rPr>
        <w:t xml:space="preserve"> para garantir que a IA atue como um checador de fatos rigoroso e forneça respostas estruturadas em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JSON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Validação Factual:</w:t>
      </w:r>
      <w:r w:rsidDel="00000000" w:rsidR="00000000" w:rsidRPr="00000000">
        <w:rPr>
          <w:sz w:val="26"/>
          <w:szCs w:val="26"/>
          <w:rtl w:val="0"/>
        </w:rPr>
        <w:t xml:space="preserve"> Uso de técnicas de </w:t>
      </w: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Grounding</w:t>
      </w:r>
      <w:r w:rsidDel="00000000" w:rsidR="00000000" w:rsidRPr="00000000">
        <w:rPr>
          <w:sz w:val="26"/>
          <w:szCs w:val="26"/>
          <w:rtl w:val="0"/>
        </w:rPr>
        <w:t xml:space="preserve"> (Busca em Tempo Real) para confrontar as entradas do usuário com bases de notícias atualizadas.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fg1et786o0j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2.3 Camada de Dados (Persistência)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Tecnologia:</w:t>
      </w:r>
      <w:r w:rsidDel="00000000" w:rsidR="00000000" w:rsidRPr="00000000">
        <w:rPr>
          <w:sz w:val="26"/>
          <w:szCs w:val="26"/>
          <w:rtl w:val="0"/>
        </w:rPr>
        <w:t xml:space="preserve"> MySQL (Banco de Dados Relacional).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Estrutura de Armazenamento:</w:t>
      </w:r>
      <w:r w:rsidDel="00000000" w:rsidR="00000000" w:rsidRPr="00000000">
        <w:rPr>
          <w:sz w:val="26"/>
          <w:szCs w:val="26"/>
          <w:rtl w:val="0"/>
        </w:rPr>
        <w:t xml:space="preserve"> Modelagem de tabelas para registrar o histórico de consultas (texto, data, veredito e time alvo).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Inteligência Estatística:</w:t>
      </w:r>
      <w:r w:rsidDel="00000000" w:rsidR="00000000" w:rsidRPr="00000000">
        <w:rPr>
          <w:sz w:val="26"/>
          <w:szCs w:val="26"/>
          <w:rtl w:val="0"/>
        </w:rPr>
        <w:t xml:space="preserve"> Desenvolvimento de </w:t>
      </w: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queries</w:t>
      </w:r>
      <w:r w:rsidDel="00000000" w:rsidR="00000000" w:rsidRPr="00000000">
        <w:rPr>
          <w:sz w:val="26"/>
          <w:szCs w:val="26"/>
          <w:rtl w:val="0"/>
        </w:rPr>
        <w:t xml:space="preserve"> SQL otimizadas (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COUNT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GROUP BY</w:t>
      </w:r>
      <w:r w:rsidDel="00000000" w:rsidR="00000000" w:rsidRPr="00000000">
        <w:rPr>
          <w:sz w:val="26"/>
          <w:szCs w:val="26"/>
          <w:rtl w:val="0"/>
        </w:rPr>
        <w:t xml:space="preserve">) para extrair métricas de desinformação e alimentar os indicadores do projeto.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f9xf37q6195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n0yix12s05s" w:id="10"/>
      <w:bookmarkEnd w:id="10"/>
      <w:r w:rsidDel="00000000" w:rsidR="00000000" w:rsidRPr="00000000">
        <w:rPr>
          <w:b w:val="1"/>
          <w:bCs w:val="1"/>
          <w:sz w:val="34"/>
          <w:szCs w:val="34"/>
        </w:rPr>
        <w:drawing>
          <wp:inline distB="114300" distT="114300" distL="114300" distR="114300">
            <wp:extent cx="5731200" cy="28194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4bf3o6azrnp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834ziuq6x0x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o7ix6fhr6m2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b5eat48vrlg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Definição do Problema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cenário atual do futebol brasileiro enfrenta um fenômeno crítico de desinformação, impulsionado pela rapidez das redes sociais e pelo alto engajamento das massas torcedoras. O problema central deste projeto divide-se em três pilares principais: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kzxvnnsr81b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3.1. A Viralização da Desinformação Esportiva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Diferente de outros nichos, a notícia falsa no futebol (especialmente sobre contratações, lesões e crises internas) gera um volume massivo de acessos em poucos minutos. Agentes mal-intencionados utilizam o passionalismo do torcedor para disseminar </w:t>
      </w: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click baits</w:t>
      </w:r>
      <w:r w:rsidDel="00000000" w:rsidR="00000000" w:rsidRPr="00000000">
        <w:rPr>
          <w:sz w:val="26"/>
          <w:szCs w:val="26"/>
          <w:rtl w:val="0"/>
        </w:rPr>
        <w:t xml:space="preserve"> que visam monetização rápida ou, em casos mais graves, a manipulação de mercados em casas de apostas esportivas.</w:t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wugyq2mqytz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3.2. A Ineficiência dos Métodos de Checagem Tradicionais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Atualmente, o processo de </w:t>
      </w: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fact-checking</w:t>
      </w:r>
      <w:r w:rsidDel="00000000" w:rsidR="00000000" w:rsidRPr="00000000">
        <w:rPr>
          <w:sz w:val="26"/>
          <w:szCs w:val="26"/>
          <w:rtl w:val="0"/>
        </w:rPr>
        <w:t xml:space="preserve"> é majoritariamente manual e generalista. Agências de checagem consolidadas priorizam temas de política e saúde, deixando lacunas no jornalismo esportivo. Quando uma notícia de futebol é desmentida por meios tradicionais, o boato já atingiu milhões de pessoas, tornando a correção tardia e ineficaz.</w:t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7oixefjcovo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qdaigagxl6h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r2sfsfxk6qi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3.3. Vulnerabilidade das Instituições e Torcedores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falta de uma ferramenta de verificação instantânea deixa o torcedor vulnerável a fraudes e as instituições esportivas (clubes e federações) expostas a danos de imagem e instabilidade institucional. Não existe, hoje, uma solução automatizada que utilize Inteligência Artificial para confrontar dados em tempo real com o contexto específico do Campeonato Brasileiro Série A.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izinpfpnm022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7sg31waus32q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5jfexm1da4i4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Justificativa</w:t>
      </w:r>
    </w:p>
    <w:p w:rsidR="00000000" w:rsidDel="00000000" w:rsidP="00000000" w:rsidRDefault="00000000" w:rsidRPr="00000000" w14:paraId="0000002E">
      <w:pPr>
        <w:spacing w:after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futebol brasileiro movimenta bilhões de reais e possui uma das maiores bases de engajamento digital do mundo. No entanto, essa paixão é frequentemente explorada por agentes de desinformação que criam </w:t>
      </w: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fake news</w:t>
      </w:r>
      <w:r w:rsidDel="00000000" w:rsidR="00000000" w:rsidRPr="00000000">
        <w:rPr>
          <w:sz w:val="26"/>
          <w:szCs w:val="26"/>
          <w:rtl w:val="0"/>
        </w:rPr>
        <w:t xml:space="preserve"> sobre contratações, resultados e crises internas para obter ganhos financeiros ou manipular mercados de apostas.</w:t>
      </w:r>
    </w:p>
    <w:p w:rsidR="00000000" w:rsidDel="00000000" w:rsidP="00000000" w:rsidRDefault="00000000" w:rsidRPr="00000000" w14:paraId="0000002F">
      <w:pPr>
        <w:spacing w:after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As ferramentas de checagem atuais são genéricas e dependem de curadoria humana lenta. O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VAR da Notícia</w:t>
      </w:r>
      <w:r w:rsidDel="00000000" w:rsidR="00000000" w:rsidRPr="00000000">
        <w:rPr>
          <w:sz w:val="26"/>
          <w:szCs w:val="26"/>
          <w:rtl w:val="0"/>
        </w:rPr>
        <w:t xml:space="preserve"> justifica-se pela necessidade de uma solução tecnológica escalável e específica para o nicho esportivo, capaz de fornecer respostas instantâneas, protegendo a integridade da informação e a imagem das instituições esportivas.</w:t>
      </w:r>
    </w:p>
    <w:p w:rsidR="00000000" w:rsidDel="00000000" w:rsidP="00000000" w:rsidRDefault="00000000" w:rsidRPr="00000000" w14:paraId="00000030">
      <w:pPr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2kh77fie6ctm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Análise de Concorrência e Diferenciais</w:t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90"/>
        <w:gridCol w:w="1575"/>
        <w:gridCol w:w="2685"/>
        <w:gridCol w:w="2880"/>
        <w:tblGridChange w:id="0">
          <w:tblGrid>
            <w:gridCol w:w="1890"/>
            <w:gridCol w:w="1575"/>
            <w:gridCol w:w="2685"/>
            <w:gridCol w:w="28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48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Concorrente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48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Modelo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8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Ponto Fraco (Buraco)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Diferencial do VAR da Notícia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Fato ou Fake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Curadoria Humana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Lento e focado apenas em grandes temas.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8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Instantâneo e focado em nichos (Série A).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48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Ground News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48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Análise de Fonte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Não analisa o conteúdo da notícia em si.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Análise Semântica e Factual do texto.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48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Lupa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8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Agência de Checagem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Não possui ferramenta de checagem direta.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Ferramenta "Self-Service" para o torcedor.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spacing w:after="240" w:before="240" w:lineRule="auto"/>
        <w:rPr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tsyrvhyk9rh8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akbqxreity43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wrt3pfg5alh9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Fluxograma do Sistema (O "Como será feito")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Entrada:</w:t>
      </w:r>
      <w:r w:rsidDel="00000000" w:rsidR="00000000" w:rsidRPr="00000000">
        <w:rPr>
          <w:sz w:val="26"/>
          <w:szCs w:val="26"/>
          <w:rtl w:val="0"/>
        </w:rPr>
        <w:t xml:space="preserve"> O usuário submete o texto no Front-end.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Processamento:</w:t>
      </w:r>
      <w:r w:rsidDel="00000000" w:rsidR="00000000" w:rsidRPr="00000000">
        <w:rPr>
          <w:sz w:val="26"/>
          <w:szCs w:val="26"/>
          <w:rtl w:val="0"/>
        </w:rPr>
        <w:t xml:space="preserve"> O Flask recebe o dado, consulta a API do Gemini com o prompt especializado.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0" w:after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Armazenamento:</w:t>
      </w:r>
      <w:r w:rsidDel="00000000" w:rsidR="00000000" w:rsidRPr="00000000">
        <w:rPr>
          <w:sz w:val="26"/>
          <w:szCs w:val="26"/>
          <w:rtl w:val="0"/>
        </w:rPr>
        <w:t xml:space="preserve"> O resultado (Real ou Fake) é salvo no MySQL associado ao time detectado.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after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Saída:</w:t>
      </w:r>
      <w:r w:rsidDel="00000000" w:rsidR="00000000" w:rsidRPr="00000000">
        <w:rPr>
          <w:sz w:val="26"/>
          <w:szCs w:val="26"/>
          <w:rtl w:val="0"/>
        </w:rPr>
        <w:t xml:space="preserve"> O Front-end recebe o JSON e atualiza a interface e os gráficos automaticamente.</w:t>
      </w:r>
    </w:p>
    <w:p w:rsidR="00000000" w:rsidDel="00000000" w:rsidP="00000000" w:rsidRDefault="00000000" w:rsidRPr="00000000" w14:paraId="0000004A">
      <w:pPr>
        <w:spacing w:after="240" w:before="240" w:lineRule="auto"/>
        <w:ind w:left="0" w:firstLine="0"/>
        <w:rPr>
          <w:b w:val="1"/>
          <w:bCs w:val="1"/>
          <w:sz w:val="66"/>
          <w:szCs w:val="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240" w:lineRule="auto"/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3690751" cy="5557838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0751" cy="55578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rPr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