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9821" w14:textId="1542FB40" w:rsidR="00156589" w:rsidRDefault="007F627A">
      <w:r w:rsidRPr="007F627A">
        <w:t>https://forms.gle/EjR8SAyyY2dmnBqG9</w:t>
      </w:r>
    </w:p>
    <w:sectPr w:rsidR="001565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0A"/>
    <w:rsid w:val="00156589"/>
    <w:rsid w:val="007A2CBB"/>
    <w:rsid w:val="007F627A"/>
    <w:rsid w:val="00C42050"/>
    <w:rsid w:val="00F8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609B3B-554E-4FC1-91A8-33FDE9E0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7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7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7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7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7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7D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7D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7D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7D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7D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7D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7D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7D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7D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7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7D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7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Instrutores Microlins São José</dc:creator>
  <cp:keywords/>
  <dc:description/>
  <cp:lastModifiedBy>Instrutores Microlins São José</cp:lastModifiedBy>
  <cp:revision>2</cp:revision>
  <dcterms:created xsi:type="dcterms:W3CDTF">2025-12-17T12:41:00Z</dcterms:created>
  <dcterms:modified xsi:type="dcterms:W3CDTF">2025-12-17T12:42:00Z</dcterms:modified>
</cp:coreProperties>
</file>