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DAA0334" w14:textId="5913EE8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87D0B1B" w14:textId="77777777">
      <w:pPr>
        <w:pBdr/>
        <w:spacing/>
        <w:ind/>
        <w:jc w:val="right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7807CD" w14:textId="01EB8C41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0440D4A" w14:textId="44704FB6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1082040</wp:posOffset>
                </wp:positionH>
                <wp:positionV relativeFrom="paragraph">
                  <wp:posOffset>48260</wp:posOffset>
                </wp:positionV>
                <wp:extent cx="3667163" cy="3749040"/>
                <wp:effectExtent l="0" t="0" r="9525" b="3810"/>
                <wp:wrapNone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3864093" name="Picture 106386409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19358" t="13665" r="11924" b="9924"/>
                        <a:stretch/>
                      </pic:blipFill>
                      <pic:spPr bwMode="auto">
                        <a:xfrm>
                          <a:off x="0" y="0"/>
                          <a:ext cx="3667163" cy="3749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251658240;o:allowoverlap:true;o:allowincell:true;mso-position-horizontal-relative:text;margin-left:85.20pt;mso-position-horizontal:absolute;mso-position-vertical-relative:text;margin-top:3.80pt;mso-position-vertical:absolute;width:288.75pt;height:295.20pt;mso-wrap-distance-left:9.00pt;mso-wrap-distance-top:0.00pt;mso-wrap-distance-right:9.00pt;mso-wrap-distance-bottom:0.00pt;z-index:1;" stroked="f">
                <v:imagedata r:id="rId15" o:title="" croptop="8955f" cropleft="12686f" cropbottom="6504f" cropright="7815f"/>
                <o:lock v:ext="edit" rotation="t"/>
              </v:shape>
            </w:pict>
          </mc:Fallback>
        </mc:AlternateContent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AD66530" w14:textId="6CC0F34D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5F50A7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32EE84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2561E23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80BED2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14DEC8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532D25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4A144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3B2267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DA63CC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F39FBE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5B4A01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F70DC98" w14:textId="4142C0C4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  <wp:simplePos x="0" y="0"/>
                <wp:positionH relativeFrom="column">
                  <wp:posOffset>793750</wp:posOffset>
                </wp:positionH>
                <wp:positionV relativeFrom="paragraph">
                  <wp:posOffset>121920</wp:posOffset>
                </wp:positionV>
                <wp:extent cx="4356100" cy="1638300"/>
                <wp:effectExtent l="0" t="0" r="25400" b="1905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356100" cy="1638300"/>
                        </a:xfrm>
                        <a:prstGeom prst="roundRect">
                          <a:avLst>
                            <a:gd name="adj" fmla="val 9223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2131BD" w14:textId="77980343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CALIFICACIÓN DE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INSTALACIÓN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  <w:t xml:space="preserve">NOMBRE DEL EQUIPO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</w:r>
                          </w:p>
                          <w:p w14:paraId="5A7E1A04" w14:textId="0D23D42A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MARCA: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MARCA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32B8FD1F" w14:textId="7DC8602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MODELO: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MODELO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7DD356CA" w14:textId="12CC9F3C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ÁREA: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Á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REA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2FB57CFE" w14:textId="1F41D37E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CÓDIGO: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C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Ó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DIGO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6088EE9E" w14:textId="7777777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" o:spid="_x0000_s5" o:spt="2" type="#_x0000_t2" style="position:absolute;z-index:251658241;o:allowoverlap:true;o:allowincell:true;mso-position-horizontal-relative:text;margin-left:62.50pt;mso-position-horizontal:absolute;mso-position-vertical-relative:text;margin-top:9.60pt;mso-position-vertical:absolute;width:343.00pt;height:129.00pt;mso-wrap-distance-left:9.00pt;mso-wrap-distance-top:0.00pt;mso-wrap-distance-right:9.00pt;mso-wrap-distance-bottom:0.00pt;v-text-anchor:middle;visibility:visible;" fillcolor="#FFFFFF" strokecolor="#000000" strokeweight="1.50pt">
                <v:stroke dashstyle="solid"/>
                <v:textbox inset="0,0,0,0">
                  <w:txbxContent>
                    <w:p w14:paraId="7E2131BD" w14:textId="77980343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CALIFICACIÓN DE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INSTALACIÓN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  <w:t xml:space="preserve">NOMBRE DEL EQUIPO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</w:r>
                    </w:p>
                    <w:p w14:paraId="5A7E1A04" w14:textId="0D23D42A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MARCA: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MARCA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32B8FD1F" w14:textId="7DC86027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MODELO: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MODELO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7DD356CA" w14:textId="12CC9F3C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ÁREA: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Á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REA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2FB57CFE" w14:textId="1F41D37E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CÓDIGO: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C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Ó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DIGO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6088EE9E" w14:textId="77777777">
                      <w:pPr>
                        <w:pBdr/>
                        <w:spacing w:after="120" w:before="120"/>
                        <w:ind/>
                        <w:jc w:val="center"/>
                        <w:rPr>
                          <w:b/>
                          <w:bCs/>
                          <w:lang w:val="pt-BR"/>
                        </w:rPr>
                      </w:pP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7E39F2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30E562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98AC6F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C51436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6A72FA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9349F8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32683A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E9D0F8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CC456A8" w14:textId="76BA8AFC">
      <w:pPr>
        <w:pStyle w:val="1114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/>
      <w:bookmarkStart w:id="0" w:name="aprobacion"/>
      <w:r/>
      <w:bookmarkStart w:id="1" w:name="ap"/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FIRMA DE APROBACIÓN</w:t>
      </w:r>
      <w:bookmarkEnd w:id="0"/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:</w:t>
      </w:r>
      <w:bookmarkEnd w:id="1"/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7D4B6343" w14:textId="1BFB4AF9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/>
        <w:ind w:right="-63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Los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firmantes del presente documento certifican que ha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n revisado y aprobado el protocolo de calificación para su ejecución. Cualquier modificación al alcance, contenido, metodología o criterios establecidos en este protocolo deberá ser documentada, justificada y aprobada formalmente antes de su implementación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por parte de los responsables correspondientes.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1C80D921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tbl>
      <w:tblPr>
        <w:tblStyle w:val="1150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4DD33CE" w14:textId="1955956B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Realizado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1519607F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0997A8E1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1A3670D2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7AFC635E" w14:textId="3F23F6B0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Nombre Personal</w:t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040B6D31" w14:textId="73C06A37">
            <w:pPr>
              <w:pBdr/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</w:t>
            </w:r>
            <w:r>
              <w:rPr>
                <w:rFonts w:ascii="Tahoma" w:hAnsi="Tahoma" w:cs="Tahoma"/>
                <w:color w:val="ff0000"/>
              </w:rPr>
              <w:t xml:space="preserve">Analista Validaciones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)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456893CB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</w:tr>
    </w:tbl>
    <w:p w14:paraId="48070E3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244F77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50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CD2E2BC" w14:textId="5372FCD4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</w:t>
            </w:r>
            <w:r>
              <w:rPr>
                <w:rFonts w:ascii="Tahoma" w:hAnsi="Tahoma" w:cs="Tahoma"/>
                <w:b/>
                <w:bCs/>
              </w:rPr>
              <w:t xml:space="preserve">vis</w:t>
            </w:r>
            <w:r>
              <w:rPr>
                <w:rFonts w:ascii="Tahoma" w:hAnsi="Tahoma" w:cs="Tahoma"/>
                <w:b/>
                <w:bCs/>
              </w:rPr>
              <w:t xml:space="preserve">ado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71513BE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5475208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2C6ED49C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F393052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Martin Agüero</w:t>
            </w:r>
            <w:r>
              <w:rPr>
                <w:rFonts w:ascii="Tahoma" w:hAnsi="Tahoma" w:cs="Tahoma"/>
                <w:color w:val="0d0d0d" w:themeColor="text1" w:themeTint="F2"/>
                <w:lang w:val="en-US"/>
              </w:rPr>
              <w:t xml:space="preserve"> </w:t>
            </w:r>
            <w:r>
              <w:rPr>
                <w:rFonts w:ascii="Tahoma" w:hAnsi="Tahoma" w:cs="Tahoma"/>
                <w:color w:val="0d0d0d" w:themeColor="text1" w:themeTint="F2"/>
                <w:lang w:val="en-US"/>
              </w:rPr>
              <w:t xml:space="preserve">/ </w:t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(Coordinador Validaciones)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</w:tc>
        <w:tc>
          <w:tcPr>
            <w:tcBorders/>
            <w:tcW w:w="4950" w:type="dxa"/>
            <w:vAlign w:val="center"/>
          </w:tcPr>
          <w:p w14:paraId="109B5EA4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</w:tr>
    </w:tbl>
    <w:p w14:paraId="2E496C8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319DB1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50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4F6289CD" w14:textId="32255CBF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Revisado</w:t>
            </w:r>
            <w:r>
              <w:rPr>
                <w:rFonts w:ascii="Tahoma" w:hAnsi="Tahoma" w:cs="Tahoma"/>
                <w:b/>
                <w:bCs/>
              </w:rPr>
              <w:t xml:space="preserve">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124D6AA5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3F01085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25AAE27B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B89595C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Nombre Personal</w:t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6FB2D435" w14:textId="35B39445">
            <w:pPr>
              <w:pBdr/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</w:t>
            </w:r>
            <w:r>
              <w:rPr>
                <w:rFonts w:ascii="Tahoma" w:hAnsi="Tahoma" w:cs="Tahoma"/>
                <w:color w:val="ff0000"/>
              </w:rPr>
              <w:t xml:space="preserve">Gerente de </w:t>
            </w:r>
            <w:r>
              <w:rPr>
                <w:rFonts w:ascii="Tahoma" w:hAnsi="Tahoma" w:cs="Tahoma"/>
                <w:color w:val="ff0000"/>
              </w:rPr>
              <w:t xml:space="preserve">Área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)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3A83F7EE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</w:tr>
    </w:tbl>
    <w:p w14:paraId="11C04E2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002EEA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50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34074DA9" w14:textId="072CA76B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Aprobado</w:t>
            </w:r>
            <w:r>
              <w:rPr>
                <w:rFonts w:ascii="Tahoma" w:hAnsi="Tahoma" w:cs="Tahoma"/>
                <w:b/>
                <w:bCs/>
              </w:rPr>
              <w:t xml:space="preserve">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173B2377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52CC4241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01169008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4F87D624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Noemí Terrero</w:t>
            </w:r>
            <w:r>
              <w:rPr>
                <w:rFonts w:ascii="Tahoma" w:hAnsi="Tahoma" w:cs="Tahoma"/>
                <w:color w:val="0d0d0d" w:themeColor="text1" w:themeTint="F2"/>
                <w:lang w:val="en-US"/>
              </w:rPr>
              <w:t xml:space="preserve"> / </w:t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(Gerente Gestion de Calidad)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</w:tc>
        <w:tc>
          <w:tcPr>
            <w:tcBorders/>
            <w:tcW w:w="4950" w:type="dxa"/>
            <w:vAlign w:val="center"/>
          </w:tcPr>
          <w:p w14:paraId="1132CA7B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</w:tr>
    </w:tbl>
    <w:p w14:paraId="685FF4BD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1AA622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9F71647" w14:textId="79986927">
      <w:pPr>
        <w:pStyle w:val="1114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TABLA DE CONTENIDO: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Style w:val="1150"/>
        <w:tblInd w:w="-545" w:type="dxa"/>
        <w:tblW w:w="10630" w:type="dxa"/>
        <w:tblBorders/>
        <w:tblLook w:val="04A0" w:firstRow="1" w:lastRow="0" w:firstColumn="1" w:lastColumn="0" w:noHBand="0" w:noVBand="1"/>
      </w:tblPr>
      <w:tblGrid>
        <w:gridCol w:w="1187"/>
        <w:gridCol w:w="973"/>
        <w:gridCol w:w="7380"/>
        <w:gridCol w:w="1090"/>
      </w:tblGrid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187" w:type="dxa"/>
            <w:vAlign w:val="center"/>
          </w:tcPr>
          <w:p w14:paraId="688F37C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ACÁPITE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353" w:type="dxa"/>
            <w:vAlign w:val="center"/>
          </w:tcPr>
          <w:p w14:paraId="595BE22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90" w:type="dxa"/>
            <w:vAlign w:val="center"/>
          </w:tcPr>
          <w:p w14:paraId="3500AF1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PÁG.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2F76EF0C" w14:textId="3CDD144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00BD5E3A" w14:textId="6527EAA2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Firmas de Aprobación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BD499C1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0648B438" w14:textId="1141BC5B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E367574" w14:textId="20031FB4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Tabla 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ontenido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A44A3F3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BB91578" w14:textId="5110A0F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67960C8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Objetivo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9829760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369B92C" w14:textId="6FBE5CB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9F186AE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Alcance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C895CF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F40EEBC" w14:textId="3F10041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39137CA9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Responsabilidades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BA23B7B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387931B4" w14:textId="2789923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1C749FDC" w14:textId="176CB554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Definición y 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Características del Equipo: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tcBorders/>
            <w:tcW w:w="1090" w:type="dxa"/>
            <w:vAlign w:val="center"/>
          </w:tcPr>
          <w:p w14:paraId="412569C1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45C5E3B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3BEA70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6.1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541A5118" w14:textId="0CD73E50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Requisitos Previos a la Calificación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0A5DD3D" w14:textId="47B55FF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1A47D48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0B19B1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6.2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8984701" w14:textId="377587F4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Descripcion del Equipo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E8D64B" w14:textId="331EA0D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7F22B484" w14:textId="6418546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174319F" w14:textId="7248C400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Procedimiento de Calificación.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1A0A2C4" w14:textId="0E815A7F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5AF170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2914472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7.1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9FB9A6A" w14:textId="27CA6503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Proceso – Capacidad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5F7ACD" w14:textId="08C50A7C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6CD690F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7E849FD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7.2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0F4A67D" w14:textId="1D4A4B7A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Atributos críticos de calidad y/o parámetros críticos del proceso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04A3E9D9" w14:textId="25507736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2E3CA08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66E63DB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7.3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9D99E6C" w14:textId="7C3C822F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Automatización y registro.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C9F5706" w14:textId="7D3A0DDA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7BE602E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4209ADE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7.4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6094D7" w14:textId="2078F317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Diseño y consideraciones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C3AB87F" w14:textId="78A62FCF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F6FA2E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8CA399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7.5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61100103" w14:textId="6D29F4DC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Documentación.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E03C1E8" w14:textId="28F26535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1C00B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3F8FBE2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7.6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7E0216" w14:textId="29D1A003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Requisitos adicionales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6522C767" w14:textId="1219901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38B6B3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41AE0A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7.7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629934E" w14:textId="0BFC9BB7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Requisitos de preinstalación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404DDFF" w14:textId="697CD55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C6E265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08C2CFE6" w14:textId="7A058ADD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7.8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34AE65AD" w14:textId="4AA4C07F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Documentación de Soporte.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7F5D64" w14:textId="4D2EF2D4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EED3E32" w14:textId="216B939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77E591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Registro de Firmas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58AEF0F9" w14:textId="7E1FE79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7E6DDF8" w14:textId="4BCC6FE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DE56AC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Referencias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32AFEDAF" w14:textId="2903A90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65D2EA1" w14:textId="6374F448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FD2A4C9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Anexos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4F08AC1A" w14:textId="3FC96816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8600E04" w14:textId="3E1023B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8068073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Historial de cambios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0C7AA32F" w14:textId="061BEB56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</w:tbl>
    <w:p w14:paraId="21EBB8FD" w14:textId="69E5FB3D">
      <w:pPr>
        <w:pStyle w:val="1114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B19A594" w14:textId="53CE5C2E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Describir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y documentar las actividades requeridas para verificar y evidenciar que la instalación del equipo se ha realizado de acuerdo con las especificaciones del fabricante, los requerimientos del usuario y los procedimientos internos aplicables.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055CBD16" w14:textId="1781B141">
      <w:pPr>
        <w:pStyle w:val="1114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ALCANCE: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F69198B" w14:textId="529FB321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Esta calificación aplica a </w:t>
      </w:r>
      <w:r>
        <w:rPr>
          <w:rFonts w:ascii="Tahoma" w:hAnsi="Tahoma" w:cs="Tahoma"/>
          <w:color w:val="ff0000"/>
          <w:sz w:val="22"/>
          <w:szCs w:val="22"/>
        </w:rPr>
        <w:t xml:space="preserve">Nombre del Equipo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, modelo </w:t>
      </w:r>
      <w:r>
        <w:rPr>
          <w:rFonts w:ascii="Tahoma" w:hAnsi="Tahoma" w:cs="Tahoma"/>
          <w:color w:val="ff0000"/>
          <w:sz w:val="22"/>
          <w:szCs w:val="22"/>
        </w:rPr>
        <w:t xml:space="preserve">Modelo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, </w:t>
      </w:r>
      <w:r>
        <w:rPr>
          <w:rFonts w:ascii="Tahoma" w:hAnsi="Tahoma" w:cs="Tahoma"/>
          <w:color w:val="ff0000"/>
          <w:sz w:val="22"/>
          <w:szCs w:val="22"/>
        </w:rPr>
        <w:t xml:space="preserve">ubicad@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en el área de </w:t>
      </w:r>
      <w:r>
        <w:rPr>
          <w:rFonts w:ascii="Tahoma" w:hAnsi="Tahoma" w:cs="Tahoma"/>
          <w:color w:val="ff0000"/>
          <w:sz w:val="22"/>
          <w:szCs w:val="22"/>
        </w:rPr>
        <w:t xml:space="preserve">(Edificio cuarto)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de Laboratorios Sued, S.R.L.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3C24C6AB" w14:textId="742B13F2">
      <w:pPr>
        <w:pStyle w:val="1114"/>
        <w:numPr>
          <w:ilvl w:val="0"/>
          <w:numId w:val="2"/>
        </w:numPr>
        <w:pBdr/>
        <w:tabs>
          <w:tab w:val="left" w:leader="none" w:pos="-360"/>
        </w:tabs>
        <w:spacing w:after="12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RESPONSABILIDADES: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368FE511" w14:textId="6C81087C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Analista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Validaciones: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ED432E0" w14:textId="19AF8377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Redactar </w:t>
      </w:r>
      <w:r>
        <w:rPr>
          <w:rFonts w:ascii="Tahoma" w:hAnsi="Tahoma" w:cs="Tahoma"/>
          <w:sz w:val="22"/>
          <w:szCs w:val="22"/>
        </w:rPr>
        <w:t xml:space="preserve">el protocolo de calificación conform</w:t>
      </w:r>
      <w:r>
        <w:rPr>
          <w:rFonts w:ascii="Tahoma" w:hAnsi="Tahoma" w:cs="Tahoma"/>
          <w:sz w:val="22"/>
          <w:szCs w:val="22"/>
        </w:rPr>
        <w:t xml:space="preserve">e</w:t>
      </w:r>
      <w:r>
        <w:rPr>
          <w:rFonts w:ascii="Tahoma" w:hAnsi="Tahoma" w:cs="Tahoma"/>
          <w:sz w:val="22"/>
          <w:szCs w:val="22"/>
        </w:rPr>
        <w:t xml:space="preserve"> con las regulaciones, guías y procedimientos vigentes aplicables.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511FA6E" w14:textId="09B20E1D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las condiciones para la ejecución del protocolo, asegurando que las utilidades y materiales necesarios estén disponibles.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DC1222E" w14:textId="50E88A47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Ejecutar</w:t>
      </w:r>
      <w:r>
        <w:rPr>
          <w:rFonts w:ascii="Tahoma" w:hAnsi="Tahoma" w:cs="Tahoma"/>
          <w:sz w:val="22"/>
          <w:szCs w:val="22"/>
        </w:rPr>
        <w:t xml:space="preserve"> las actividades de calificación descritas en el protocolo, siguiendo las instrucciones y criterios de aceptación establecidos.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5491ED8" w14:textId="5851897D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Registrar, verificar y documentar los resultados obtenidos durante la ejecución de las pruebas, asegurando la integridad y trazabilidad de los datos generados.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1312008" w14:textId="682AB28F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</w:t>
      </w:r>
      <w:r>
        <w:rPr>
          <w:rFonts w:ascii="Tahoma" w:hAnsi="Tahoma" w:cs="Tahoma"/>
          <w:sz w:val="22"/>
          <w:szCs w:val="22"/>
        </w:rPr>
        <w:t xml:space="preserve">r toda la documentación y evidencia generada durante la ejecución del protocolo para garantizar su exactitud, integridad y cumplimiento con los requisitos establecidos.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4A6AB65" w14:textId="560628F1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Identificar, documentar y comunicar cualquier desviación, incidencia o resultado fuera de especificación detectado durante la ejecución de la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90A2F62" w14:textId="118FEA92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Redactar </w:t>
      </w:r>
      <w:r>
        <w:rPr>
          <w:rFonts w:ascii="Tahoma" w:hAnsi="Tahoma" w:cs="Tahoma"/>
          <w:sz w:val="22"/>
          <w:szCs w:val="22"/>
        </w:rPr>
        <w:t xml:space="preserve">el informe final de calificación, incluyendo los resultados obtenidos, las desviaciones identificadas, las acciones implementadas y la conclusión correspondiente.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6C8BFCF" w14:textId="0738F8FA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Coordinador Validaciones: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3F90AFD" w14:textId="015503DD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sz w:val="22"/>
          <w:szCs w:val="22"/>
        </w:rPr>
        <w:t xml:space="preserve">Instalación</w:t>
      </w:r>
      <w:r>
        <w:rPr>
          <w:rFonts w:ascii="Tahoma" w:hAnsi="Tahoma" w:cs="Tahoma"/>
          <w:sz w:val="22"/>
          <w:szCs w:val="22"/>
        </w:rPr>
        <w:t xml:space="preserve"> 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4277183" w14:textId="77777777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83A941E" w14:textId="77777777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A512175" w14:textId="3B6DFD75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Gerente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color w:val="ff0000"/>
          <w:sz w:val="22"/>
          <w:szCs w:val="22"/>
        </w:rPr>
        <w:t xml:space="preserve">de </w:t>
      </w:r>
      <w:r>
        <w:rPr>
          <w:rFonts w:ascii="Tahoma" w:hAnsi="Tahoma" w:cs="Tahoma"/>
          <w:b/>
          <w:color w:val="ff0000"/>
          <w:sz w:val="22"/>
          <w:szCs w:val="22"/>
        </w:rPr>
        <w:t xml:space="preserve">Área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712B561" w14:textId="24E02C6C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sz w:val="22"/>
          <w:szCs w:val="22"/>
        </w:rPr>
        <w:t xml:space="preserve">Instalación </w:t>
      </w:r>
      <w:r>
        <w:rPr>
          <w:rFonts w:ascii="Tahoma" w:hAnsi="Tahoma" w:cs="Tahoma"/>
          <w:sz w:val="22"/>
          <w:szCs w:val="22"/>
        </w:rPr>
        <w:t xml:space="preserve">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C53011" w14:textId="77777777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/>
      <w:bookmarkStart w:id="2" w:name="_Toc282179730"/>
      <w:r/>
      <w:bookmarkStart w:id="3" w:name="_Toc274225318"/>
      <w:r/>
      <w:bookmarkStart w:id="4" w:name="_Toc273518741"/>
      <w:r>
        <w:rPr>
          <w:rFonts w:ascii="Tahoma" w:hAnsi="Tahoma" w:cs="Tahoma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ED1D03F" w14:textId="77777777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22ED315" w14:textId="381B9522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bookmarkEnd w:id="2"/>
      <w:r/>
      <w:bookmarkEnd w:id="3"/>
      <w:r/>
      <w:bookmarkEnd w:id="4"/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Gerente Gestión de Calidad: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6D16A11" w14:textId="0258BBC8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el protocolo para Calificación del </w:t>
      </w:r>
      <w:r>
        <w:rPr>
          <w:rFonts w:ascii="Tahoma" w:hAnsi="Tahoma" w:cs="Tahoma"/>
          <w:sz w:val="22"/>
          <w:szCs w:val="22"/>
        </w:rPr>
        <w:t xml:space="preserve">Instalación del equipo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ADEDC8C" w14:textId="75F606C5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la documentación resultante de la ejecución del protocolo</w:t>
      </w:r>
      <w:r>
        <w:rPr>
          <w:rFonts w:ascii="Tahoma" w:hAnsi="Tahoma" w:cs="Tahoma"/>
          <w:sz w:val="22"/>
          <w:szCs w:val="22"/>
        </w:rPr>
        <w:t xml:space="preserve"> de </w:t>
      </w:r>
      <w:r>
        <w:rPr>
          <w:rFonts w:ascii="Tahoma" w:hAnsi="Tahoma" w:cs="Tahoma"/>
          <w:sz w:val="22"/>
          <w:szCs w:val="22"/>
        </w:rPr>
        <w:t xml:space="preserve">instalación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2BFE6EA" w14:textId="2260064E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cualquier reporte de desviación generado durante la ejecución del protocolo</w:t>
      </w:r>
      <w:r>
        <w:rPr>
          <w:rFonts w:ascii="Tahoma" w:hAnsi="Tahoma" w:cs="Tahoma"/>
          <w:sz w:val="22"/>
          <w:szCs w:val="22"/>
        </w:rPr>
        <w:t xml:space="preserve"> de instalación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E0CDF87" w14:textId="604AAD9C">
      <w:pPr>
        <w:pStyle w:val="1114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DESCRIPCIÓN DEL EQUIPO Y REQUISITOS PREVIOS A LA CALIFICACIÓN: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64056795" w14:textId="41FABC3D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REQUISITOS PREVIOS A LA CALIFICACION: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C57F911" w14:textId="0A1FBFA8">
      <w:pPr>
        <w:pStyle w:val="1141"/>
        <w:numPr>
          <w:ilvl w:val="2"/>
          <w:numId w:val="2"/>
        </w:numPr>
        <w:pBdr/>
        <w:spacing/>
        <w:ind w:right="-720" w:firstLine="0" w:lef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 </w:t>
      </w:r>
      <w:r>
        <w:rPr>
          <w:rFonts w:ascii="Tahoma" w:hAnsi="Tahoma" w:cs="Tahoma"/>
          <w:sz w:val="22"/>
          <w:szCs w:val="22"/>
        </w:rPr>
        <w:t xml:space="preserve">verificar que toda la documentación, información técnica y requisitos necesarios para la ejecución de la Calificación de </w:t>
      </w:r>
      <w:r>
        <w:rPr>
          <w:rFonts w:ascii="Tahoma" w:hAnsi="Tahoma" w:cs="Tahoma"/>
          <w:sz w:val="22"/>
          <w:szCs w:val="22"/>
        </w:rPr>
        <w:t xml:space="preserve">Instalación </w:t>
      </w:r>
      <w:r>
        <w:rPr>
          <w:rFonts w:ascii="Tahoma" w:hAnsi="Tahoma" w:cs="Tahoma"/>
          <w:sz w:val="22"/>
          <w:szCs w:val="22"/>
        </w:rPr>
        <w:t xml:space="preserve">(</w:t>
      </w:r>
      <w:r>
        <w:rPr>
          <w:rFonts w:ascii="Tahoma" w:hAnsi="Tahoma" w:cs="Tahoma"/>
          <w:sz w:val="22"/>
          <w:szCs w:val="22"/>
        </w:rPr>
        <w:t xml:space="preserve">I</w:t>
      </w:r>
      <w:r>
        <w:rPr>
          <w:rFonts w:ascii="Tahoma" w:hAnsi="Tahoma" w:cs="Tahoma"/>
          <w:sz w:val="22"/>
          <w:szCs w:val="22"/>
        </w:rPr>
        <w:t xml:space="preserve">Q) se encuentren disponibles, vigentes y aprobados, asegurando que existen los elementos requeridos para evaluar la adecuación del equipo, su uso previsto y el cumplimiento de los requisitos del usuario y regulatorios aplicables.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Style w:val="1150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680"/>
        <w:gridCol w:w="6420"/>
        <w:gridCol w:w="253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680" w:type="dxa"/>
            <w:vAlign w:val="center"/>
          </w:tcPr>
          <w:p w14:paraId="3927CEF1" w14:textId="23302E82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6.1-1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6420" w:type="dxa"/>
            <w:vAlign w:val="center"/>
          </w:tcPr>
          <w:p w14:paraId="473AD269" w14:textId="04E7378C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Requisitos Previos </w:t>
            </w:r>
            <w:r>
              <w:rPr>
                <w:rFonts w:ascii="Tahoma" w:hAnsi="Tahoma" w:cs="Tahoma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sz w:val="22"/>
                <w:szCs w:val="22"/>
              </w:rPr>
              <w:t xml:space="preserve">e Calificaci</w:t>
            </w:r>
            <w:r>
              <w:rPr>
                <w:rFonts w:ascii="Tahoma" w:hAnsi="Tahoma" w:cs="Tahoma"/>
                <w:sz w:val="22"/>
                <w:szCs w:val="22"/>
              </w:rPr>
              <w:t xml:space="preserve">ó</w:t>
            </w:r>
            <w:r>
              <w:rPr>
                <w:rFonts w:ascii="Tahoma" w:hAnsi="Tahoma" w:cs="Tahoma"/>
                <w:sz w:val="22"/>
                <w:szCs w:val="22"/>
              </w:rPr>
              <w:t xml:space="preserve">n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restart"/>
          </w:tcPr>
          <w:p w14:paraId="2C5AADD0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  <w:p w14:paraId="1119AE4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  <w:p w14:paraId="012E5C25" w14:textId="1BA0058E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d9d9d9" w:themeFill="background1" w:themeFillShade="D9"/>
            <w:tcBorders/>
            <w:tcW w:w="8100" w:type="dxa"/>
            <w:vAlign w:val="center"/>
          </w:tcPr>
          <w:p w14:paraId="513F1CF6" w14:textId="158C5455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continue"/>
          </w:tcPr>
          <w:p w14:paraId="7D46E261" w14:textId="05678E0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2D4ACD4" w14:textId="20DA57D3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Calificación de Diseño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33F6F0BF" w14:textId="6B31ABF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2353651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817646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3370842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5CD1330" w14:textId="73680F98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Informe de DQ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2765CDB7" w14:textId="2AB7FDAC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7921789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170251382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136956747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1344E7FA" w14:textId="63A45EA3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Requisitos técnicos 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55842ED8" w14:textId="761425AF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13290132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101715291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99640724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4718CDE5" w14:textId="33CF8256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Identificación del equipo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1D9FB378" w14:textId="2AF22BED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3854765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20759581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4838742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61B4A967" w14:textId="6B49BDC8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Identificación de calibración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6AD3BB84" w14:textId="36026CB5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1844013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10061782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5030949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236D6261" w14:textId="7BD79184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Diagramas eléctricos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3663EB18" w14:textId="2B0DEF9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395249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1688714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160607152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A4506B1" w14:textId="19A04676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Verificación en SAP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151E7BDC" w14:textId="2310674B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5435561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204166163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14233705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3D002BD1" w14:textId="34BBE5EC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Manual de Usuario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4A9DC49F" w14:textId="7CCECCD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9765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3756681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9779110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35E511B2" w14:textId="1BA12A59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Plan de Mantenimiento (S</w:t>
            </w:r>
            <w:r>
              <w:rPr>
                <w:rFonts w:ascii="Tahoma" w:hAnsi="Tahoma" w:cs="Tahoma"/>
                <w:sz w:val="22"/>
                <w:szCs w:val="22"/>
              </w:rPr>
              <w:t xml:space="preserve">í</w:t>
            </w:r>
            <w:r>
              <w:rPr>
                <w:rFonts w:ascii="Tahoma" w:hAnsi="Tahoma" w:cs="Tahoma"/>
                <w:sz w:val="22"/>
                <w:szCs w:val="22"/>
              </w:rPr>
              <w:t xml:space="preserve"> aplica)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2FE4A1E5" w14:textId="7ED6F1B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2004121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188174748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7783239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3DB0B43" w14:textId="141DA221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Plan de </w:t>
            </w:r>
            <w:r>
              <w:rPr>
                <w:rFonts w:ascii="Tahoma" w:hAnsi="Tahoma" w:cs="Tahoma"/>
                <w:sz w:val="22"/>
                <w:szCs w:val="22"/>
              </w:rPr>
              <w:t xml:space="preserve">Calibración (</w:t>
            </w:r>
            <w:r>
              <w:rPr>
                <w:rFonts w:ascii="Tahoma" w:hAnsi="Tahoma" w:cs="Tahoma"/>
                <w:sz w:val="22"/>
                <w:szCs w:val="22"/>
              </w:rPr>
              <w:t xml:space="preserve">S</w:t>
            </w:r>
            <w:r>
              <w:rPr>
                <w:rFonts w:ascii="Tahoma" w:hAnsi="Tahoma" w:cs="Tahoma"/>
                <w:sz w:val="22"/>
                <w:szCs w:val="22"/>
              </w:rPr>
              <w:t xml:space="preserve">í</w:t>
            </w:r>
            <w:r>
              <w:rPr>
                <w:rFonts w:ascii="Tahoma" w:hAnsi="Tahoma" w:cs="Tahoma"/>
                <w:sz w:val="22"/>
                <w:szCs w:val="22"/>
              </w:rPr>
              <w:t xml:space="preserve"> aplica)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054BAEE2" w14:textId="17C03B49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7722052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117964631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80127658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02CA94EE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3E2B6EE8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tbl>
      <w:tblPr>
        <w:tblStyle w:val="1150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680"/>
        <w:gridCol w:w="930"/>
        <w:gridCol w:w="5490"/>
        <w:gridCol w:w="253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680" w:type="dxa"/>
            <w:vAlign w:val="center"/>
          </w:tcPr>
          <w:p w14:paraId="5D6D36E0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6.1-2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6420" w:type="dxa"/>
            <w:vAlign w:val="center"/>
          </w:tcPr>
          <w:p w14:paraId="41DF228A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Reporte de Desviación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restart"/>
          </w:tcPr>
          <w:p w14:paraId="283CE8F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d9d9d9" w:themeFill="background1" w:themeFillShade="D9"/>
            <w:tcBorders/>
            <w:tcW w:w="2610" w:type="dxa"/>
            <w:vAlign w:val="center"/>
          </w:tcPr>
          <w:p w14:paraId="65D2463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Termino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5490" w:type="dxa"/>
            <w:vAlign w:val="center"/>
          </w:tcPr>
          <w:p w14:paraId="4EDC505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No. Desviación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continue"/>
          </w:tcPr>
          <w:p w14:paraId="7502374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tcBorders/>
            <w:tcW w:w="2610" w:type="dxa"/>
            <w:vAlign w:val="center"/>
          </w:tcPr>
          <w:p w14:paraId="1A46380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Desviación (Sí aplica)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5490" w:type="dxa"/>
            <w:vAlign w:val="center"/>
          </w:tcPr>
          <w:p w14:paraId="12DF3FA1" w14:textId="77777777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1998BEF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87904912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SI    </w:t>
            </w:r>
            <w:sdt>
              <w:sdtPr>
                <w15:appearance w15:val="boundingBox"/>
                <w:id w:val="50032580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NO    </w:t>
            </w:r>
            <w:sdt>
              <w:sdtPr>
                <w15:appearance w15:val="boundingBox"/>
                <w:id w:val="15777875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CAE7FE4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51F89DFA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A602DB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4755B630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FEB6B6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BE9803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0B8C5DA3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11D5B7F5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239F7264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526E4D61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AB603B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4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19B8F054" w14:textId="6C962D5A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01156602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CF70AFB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8992506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1C6D1821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17267974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204359E8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536041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7F72247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58EF254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69751809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4C2800E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2315837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0560837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277C458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144A4A0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5B24DDB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C18A656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2686A6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80BADA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C59AED6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318B621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B8D1B8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27E8839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055AD50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EF8DCD6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5432E1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F2E5B39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E270DF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C8DDEBC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0725EAE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114E36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CCB6E4E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2AF78B4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77B6C78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A0F0E08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DA8E03C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A75DE27" w14:textId="3284B784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53DA466A" w14:textId="59332832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68E22B00" w14:textId="5ECEF39B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4220E21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28E7FE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2FCD517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72BB94A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5E6E38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35B3AA6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489C1A4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27A9549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62458C3E" w14:textId="4F67124B">
      <w:pPr>
        <w:pStyle w:val="1115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DESCRIPCION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Y USO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PREVISTO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DEL EQUIPO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(SÍ APLICA)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502B9302" w14:textId="686B12D2">
      <w:pPr>
        <w:pStyle w:val="1141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DESCRIPCION: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4F9A471E" w14:textId="0AEC8300">
      <w:pPr>
        <w:pStyle w:val="1141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Tex</w:t>
      </w:r>
      <w:r>
        <w:rPr>
          <w:rFonts w:ascii="Tahoma" w:hAnsi="Tahoma" w:cs="Tahoma"/>
          <w:color w:val="ff0000"/>
          <w:sz w:val="22"/>
          <w:szCs w:val="22"/>
        </w:rPr>
        <w:t xml:space="preserve">to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4006A37" w14:textId="64550DA6">
      <w:pPr>
        <w:pStyle w:val="1141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Imagen del equipo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96159BC" w14:textId="421C077C">
      <w:pPr>
        <w:pStyle w:val="1141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USO: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0921F96" w14:textId="2B8CE472">
      <w:pPr>
        <w:pStyle w:val="1141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color w:val="ff0000"/>
          <w:sz w:val="22"/>
          <w:szCs w:val="22"/>
        </w:rPr>
        <w:t xml:space="preserve">Tex</w:t>
      </w:r>
      <w:r>
        <w:rPr>
          <w:rFonts w:ascii="Tahoma" w:hAnsi="Tahoma" w:cs="Tahoma"/>
          <w:color w:val="ff0000"/>
          <w:sz w:val="22"/>
          <w:szCs w:val="22"/>
        </w:rPr>
        <w:t xml:space="preserve">to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7D6C2A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FA2BD0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76E651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315150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BE0A4F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EBE235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1736B0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054D3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4EC67F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869ED8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DFEBF8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CB9634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D8D526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9B0E5C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55B535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8EDA33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392F76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27E591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321700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F009AF8" w14:textId="413C1AB3">
      <w:pPr>
        <w:pStyle w:val="1114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auto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PROCEDIMIENTO DE CALIFICACIÓN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INSTALACIÓN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auto"/>
          <w:sz w:val="22"/>
          <w:szCs w:val="22"/>
        </w:rPr>
      </w:r>
      <w:r>
        <w:rPr>
          <w:rFonts w:ascii="Tahoma" w:hAnsi="Tahoma" w:cs="Tahoma"/>
          <w:b/>
          <w:bCs/>
          <w:color w:val="auto"/>
          <w:sz w:val="22"/>
          <w:szCs w:val="22"/>
        </w:rPr>
      </w:r>
    </w:p>
    <w:p w14:paraId="3574DFD0" w14:textId="009D0D86">
      <w:pPr>
        <w:pStyle w:val="1115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DEFINICIÓN USP: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74DBBCE5" w14:textId="3ECA425E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IQ es el conjunto documentado de actividades necesarias para establecer que un instrumento se entrega según su diseño y especificación, está correctamente instalado en el entorno seleccionado y que este entorno es adecuado para el instrumento. El </w:t>
      </w:r>
      <w:r>
        <w:rPr>
          <w:rFonts w:ascii="Tahoma" w:hAnsi="Tahoma" w:cs="Tahoma"/>
          <w:sz w:val="22"/>
          <w:szCs w:val="22"/>
        </w:rPr>
        <w:t xml:space="preserve">IQ </w:t>
      </w:r>
      <w:r>
        <w:rPr>
          <w:rFonts w:ascii="Tahoma" w:hAnsi="Tahoma" w:cs="Tahoma"/>
          <w:sz w:val="22"/>
          <w:szCs w:val="22"/>
        </w:rPr>
        <w:t xml:space="preserve">se aplica a un instrumento nuevo o que ya era de segunda mano. Para cualquier ins</w:t>
      </w:r>
      <w:r>
        <w:rPr>
          <w:rFonts w:ascii="Tahoma" w:hAnsi="Tahoma" w:cs="Tahoma"/>
          <w:sz w:val="22"/>
          <w:szCs w:val="22"/>
        </w:rPr>
        <w:t xml:space="preserve">trumento que exista en el lugar pero que no haya sido previamente cualificado, o que no cumpla con los estándares actuales del sector, se deben recopilar documentos existentes y realizarse una evaluación de riesgos para determinar el mejor curso de acción.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CEA9334" w14:textId="77777777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partes relevantes de IQ también se aplicarían a un instrumento cualificado que haya sido transportado a otro lugar o que esté siendo reinstalado por otros motivos, como almacenamiento prolongado.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E1E0F07" w14:textId="3B4E0635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actividades y documentación típicamente asociadas al I</w:t>
      </w:r>
      <w:r>
        <w:rPr>
          <w:rFonts w:ascii="Tahoma" w:hAnsi="Tahoma" w:cs="Tahoma"/>
          <w:sz w:val="22"/>
          <w:szCs w:val="22"/>
        </w:rPr>
        <w:t xml:space="preserve">Q</w:t>
      </w:r>
      <w:r>
        <w:rPr>
          <w:rFonts w:ascii="Tahoma" w:hAnsi="Tahoma" w:cs="Tahoma"/>
          <w:sz w:val="22"/>
          <w:szCs w:val="22"/>
        </w:rPr>
        <w:t xml:space="preserve"> son las siguientes.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23350EB" w14:textId="77777777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Entrega de instrumentos: Asegúrese </w:t>
      </w:r>
      <w:r>
        <w:rPr>
          <w:rFonts w:ascii="Tahoma" w:hAnsi="Tahoma" w:cs="Tahoma"/>
          <w:sz w:val="22"/>
          <w:szCs w:val="22"/>
        </w:rPr>
        <w:t xml:space="preserve">de que el instrumento, software, manuales, suministros y cualquier otro accesorio de instrumento lleguen según lo especificado por el usuario y que no sufran daños. Para un instrumento de segunda mano o existente, se deben obtener manuales y documentación.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5B404E4" w14:textId="77777777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Descripción: Documentar información sobre el instrumento y todos los componentes, incluyendo proveedor(es), modelo(s), número(s) de serie, versión(es) de software y ubicación.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62C572E" w14:textId="77777777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Servicios/Instalaciones/Medio Ambiente: Verificar que el lugar de instalación cumpla satisfactoriamente con los requisitos medioambientales especificados por el proveedor.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E192399" w14:textId="77777777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Montaje e instalación: Montar e instalar el instrumento, y realizar cualquier diagnóstico y pruebas preliminares. El montaje e instalación pueden ser real</w:t>
      </w:r>
      <w:r>
        <w:rPr>
          <w:rFonts w:ascii="Tahoma" w:hAnsi="Tahoma" w:cs="Tahoma"/>
          <w:sz w:val="22"/>
          <w:szCs w:val="22"/>
        </w:rPr>
        <w:t xml:space="preserve">izados por el proveedor, agentes de servicio, ingenieros especializados o personal interno cualificado. Las pruebas de instalación establecidas por los proveedores proporcionan una referencia de referencia valiosa para determinar la aceptación del instrume</w:t>
      </w:r>
      <w:r>
        <w:rPr>
          <w:rFonts w:ascii="Tahoma" w:hAnsi="Tahoma" w:cs="Tahoma"/>
          <w:sz w:val="22"/>
          <w:szCs w:val="22"/>
        </w:rPr>
        <w:t xml:space="preserve">nto. Cualquier evento anormal observado durante el montaje e instalación merece ser documentado. Los paquetes de documentación de IQ adquiridos a un proveedor deben revisarse para asegurar que son aceptables para el usuario antes y después de la ejecución.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577A502" w14:textId="77777777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Instalación de software, red y almacenamiento de datos: Algunos sistemas analíticos requieren la instalaci</w:t>
      </w:r>
      <w:r>
        <w:rPr>
          <w:rFonts w:ascii="Tahoma" w:hAnsi="Tahoma" w:cs="Tahoma"/>
          <w:sz w:val="22"/>
          <w:szCs w:val="22"/>
        </w:rPr>
        <w:t xml:space="preserve">ón de software en un ordenador cualificado y estar conectado a una red para comunicaciones y almacenamiento de datos en el lugar de instalación. A menudo se requiere la implicación en tecnología de la información con sistemas de laboratorio informatizados.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A022473" w14:textId="77777777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</w:rPr>
      </w:pPr>
      <w:r>
        <w:rPr>
          <w:rFonts w:ascii="Tahoma" w:hAnsi="Tahoma" w:cs="Tahoma"/>
          <w:sz w:val="22"/>
          <w:szCs w:val="22"/>
        </w:rPr>
        <w:t xml:space="preserve">Verificación de instalación: Realizar el diagnóstico y las pruebas iniciales del instrumento tras la instalación. Cuando sea necesario, conecta el instrumento a la red y comprueba su funcionamiento.</w:t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A90C2E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5A61F0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8B4EB1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9B429B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1A8BE3D" w14:textId="4905842E">
      <w:pPr>
        <w:pStyle w:val="1115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IDENTIFICACIÓN DEL EQUIPO: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2BDC09E1" w14:textId="35031497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</w:p>
    <w:p w14:paraId="55540B8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en-US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que la identificación del equipo se encuentre correctamente colocada, sea legible y corresponda con la información técnica y documental disponible, garantizando su trazabilidad dentro del sistema de gestión de la planta.</w:t>
      </w:r>
      <w:r>
        <w:rPr>
          <w:rFonts w:ascii="Tahoma" w:hAnsi="Tahoma" w:cs="Tahoma"/>
          <w:sz w:val="22"/>
          <w:szCs w:val="22"/>
        </w:rPr>
      </w:r>
      <w:r/>
    </w:p>
    <w:p w14:paraId="3373C9FE" w14:textId="23F5F8DC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C18D329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una inspección visual 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F69CD72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la presencia y legibilidad de la placa de identificación del 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8FB6A7F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la información contenida en la placa de identificación coincida con la documentación técnica disponible, según aplique.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0319367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los siguientes datos: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8F0CDA0" w14:textId="0A382672">
      <w:pPr>
        <w:pStyle w:val="1141"/>
        <w:numPr>
          <w:ilvl w:val="1"/>
          <w:numId w:val="13"/>
        </w:numPr>
        <w:pBdr/>
        <w:tabs>
          <w:tab w:val="left" w:leader="none" w:pos="-360"/>
          <w:tab w:val="clear" w:leader="none" w:pos="1440"/>
          <w:tab w:val="num" w:leader="none" w:pos="153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Nombre 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90D72F3" w14:textId="77777777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F80F189" w14:textId="45F11CD1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Marca.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3FFCFD6" w14:textId="77777777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Modelo.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7D50C73" w14:textId="77777777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Número de serie.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34B6B1A" w14:textId="77777777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Código o identificación interna.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5B4A20B" w14:textId="2C618E89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la información obtenida en la </w:t>
      </w:r>
      <w:r>
        <w:rPr>
          <w:rFonts w:ascii="Tahoma" w:hAnsi="Tahoma" w:cs="Tahoma"/>
          <w:sz w:val="22"/>
          <w:szCs w:val="22"/>
        </w:rPr>
        <w:t xml:space="preserve">t</w:t>
      </w:r>
      <w:r>
        <w:rPr>
          <w:rFonts w:ascii="Tahoma" w:hAnsi="Tahoma" w:cs="Tahoma"/>
          <w:sz w:val="22"/>
          <w:szCs w:val="22"/>
        </w:rPr>
        <w:t xml:space="preserve">abla </w:t>
      </w:r>
      <w:r>
        <w:rPr>
          <w:rFonts w:ascii="Tahoma" w:hAnsi="Tahoma" w:cs="Tahoma"/>
          <w:sz w:val="22"/>
          <w:szCs w:val="22"/>
        </w:rPr>
        <w:t xml:space="preserve">correspondiente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DB97196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Documentar cualquier discrepancia identificada durante la verificación.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E476F6B" w14:textId="65DC8FF9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58A333E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placa de identificación del equipo se encuentra instalada, visible y en buen estado.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1DC7D0F" w14:textId="166AF922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placa es legible y coincide con la documentación técnica correspondiente</w:t>
      </w:r>
      <w:r>
        <w:rPr>
          <w:rFonts w:ascii="Tahoma" w:hAnsi="Tahoma" w:cs="Tahoma"/>
          <w:sz w:val="22"/>
          <w:szCs w:val="22"/>
        </w:rPr>
        <w:t xml:space="preserve"> (SAP S4/HANNA)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2B67062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equipo posee una identificación única que permite su trazabilidad dentro de la organización.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C022177" w14:textId="54189126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es correcta y verificable.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D63A251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49BA3C6" w14:textId="760BF96E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08E5EBEA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21C72708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29A1FE2A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566D4AB9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4303DF0D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13676DB0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1ED1F398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4031041D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tbl>
      <w:tblPr>
        <w:tblStyle w:val="1150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2160"/>
        <w:gridCol w:w="3270"/>
        <w:gridCol w:w="3030"/>
        <w:gridCol w:w="217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2160" w:type="dxa"/>
            <w:vAlign w:val="center"/>
          </w:tcPr>
          <w:p w14:paraId="3B2A38E8" w14:textId="49B0242B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6300" w:type="dxa"/>
            <w:vAlign w:val="center"/>
          </w:tcPr>
          <w:p w14:paraId="5DD5E662" w14:textId="56139F93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Verificación de Identificación del Equipo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76" w:type="dxa"/>
            <w:vAlign w:val="center"/>
            <w:vMerge w:val="restart"/>
          </w:tcPr>
          <w:p w14:paraId="71F43017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6E9677B2" w14:textId="6CCF62DC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2160" w:type="dxa"/>
            <w:vAlign w:val="center"/>
          </w:tcPr>
          <w:p w14:paraId="0FA51B65" w14:textId="631CFE3F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3270" w:type="dxa"/>
            <w:vAlign w:val="center"/>
          </w:tcPr>
          <w:p w14:paraId="4F783355" w14:textId="730E90DD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(SAP)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3030" w:type="dxa"/>
            <w:vAlign w:val="center"/>
          </w:tcPr>
          <w:p w14:paraId="522906E5" w14:textId="787F31AE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Valor Encontrado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(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Etq.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76" w:type="dxa"/>
            <w:vAlign w:val="center"/>
            <w:vMerge w:val="continue"/>
          </w:tcPr>
          <w:p w14:paraId="4C18B0C8" w14:textId="312E2408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1DD617B1" w14:textId="1F39F70F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Fabricante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2053CA95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7D1BA65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39579CDF" w14:textId="16560572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3019893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21418451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6D9CF44F" w14:textId="2C66C446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Marca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34884C5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52F0C13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39557176" w14:textId="155AAECE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208876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414103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56A2D561" w14:textId="7D84795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Modelo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3FE0C4C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14922687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2CE8E3C6" w14:textId="11F2397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0959804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20243118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4CF13D4F" w14:textId="5E30A6A5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No. de Serie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5DC9E69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4BEB8B1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259F7E4E" w14:textId="7A8498EC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9934833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4631078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2E1ED46F" w14:textId="0B75FB42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Código Interno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6FC869FB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3924454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7696C335" w14:textId="4B8E9CD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46141731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16726128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6A2B1B1B" w14:textId="03066D2C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Activo Fijo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12BBDD69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4C29CF9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7B0EF5BA" w14:textId="664FCF3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21296939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192221067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352011AC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4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0AA9146B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5578D934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1831844C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196164104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3EAD1A5F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8425364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11D98249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96238250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0C298C66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30FBD4E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4824B149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42B21CE7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21149389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26752171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48E66C0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F8642C4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827BF63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11608F85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6C7D2ADB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3322DCC4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0D1B4C5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3F4B7AC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2C13518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ACABF67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0F7A7C4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68FD9BA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197825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5C6F77C7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B52EE0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7782491F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0BD121F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7111F54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8FB5CC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3E22990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E2A3D9A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AC68B18" w14:textId="77777777">
      <w:pPr>
        <w:pStyle w:val="1115"/>
        <w:numPr>
          <w:ilvl w:val="1"/>
          <w:numId w:val="2"/>
        </w:numPr>
        <w:pBdr/>
        <w:tabs>
          <w:tab w:val="left" w:leader="none" w:pos="-27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LOS INSTRUMENTOS DE MEDICIÓN A UTILIZAR: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6A58372A" w14:textId="28B55314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</w:t>
      </w:r>
      <w:r>
        <w:rPr>
          <w:rFonts w:ascii="Tahoma" w:hAnsi="Tahoma" w:cs="Tahoma"/>
          <w:b/>
          <w:bCs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4F6C9F0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undefined"/>
        </w:rPr>
        <w:t xml:space="preserve">A</w:t>
      </w:r>
      <w:r>
        <w:rPr>
          <w:rFonts w:ascii="Tahoma" w:hAnsi="Tahoma" w:cs="Tahoma"/>
          <w:sz w:val="22"/>
          <w:szCs w:val="22"/>
          <w:lang w:val="undefined"/>
        </w:rPr>
        <w:t xml:space="preserve">segurar </w:t>
      </w:r>
      <w:r>
        <w:rPr>
          <w:rFonts w:ascii="Tahoma" w:hAnsi="Tahoma" w:cs="Tahoma"/>
          <w:sz w:val="22"/>
          <w:szCs w:val="22"/>
        </w:rPr>
        <w:t xml:space="preserve">que todos los equipos e instrumentos de medición utilizados en la calificación estén correctamente identificados y cuenten con su calibración vigente, garantizando la precisión de las lecturas obtenidas.</w:t>
      </w:r>
      <w:r>
        <w:rPr>
          <w:rFonts w:ascii="Tahoma" w:hAnsi="Tahoma" w:cs="Tahoma"/>
          <w:sz w:val="22"/>
          <w:szCs w:val="22"/>
        </w:rPr>
      </w:r>
      <w:r/>
    </w:p>
    <w:p w14:paraId="66512764" w14:textId="287FFF05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58203277" w14:textId="5F9ABB5B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cada instrumento requerido para las pruebas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63CEFB2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Inspeccionar la etiqueta de calibración de cada equipo, comprobando que la fecha de vigencia cubra el periodo de la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AC47227" w14:textId="0C8B4D0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Anotar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los datos de cada calibración, incluyendo: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D5C30FC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Nombre del instrumento o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4D02631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Fabricante y modelo.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055D5FB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Número de serie.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7FED028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Fecha de última calibración.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5845D6E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Fecha de vencimiento.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2012912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Código del instrumento o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C14BFDB" w14:textId="190BAE84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Recopilar y archivar los certificados de calibración correspondientes para su inclusión en los anexos del informe.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7E69C367" w14:textId="07A38AF9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</w:t>
      </w:r>
      <w:r>
        <w:rPr>
          <w:rFonts w:ascii="Tahoma" w:hAnsi="Tahoma" w:cs="Tahoma"/>
          <w:b/>
          <w:bCs/>
          <w:sz w:val="22"/>
          <w:szCs w:val="22"/>
        </w:rPr>
        <w:t xml:space="preserve">A</w:t>
      </w:r>
      <w:r>
        <w:rPr>
          <w:rFonts w:ascii="Tahoma" w:hAnsi="Tahoma" w:cs="Tahoma"/>
          <w:b/>
          <w:bCs/>
          <w:sz w:val="22"/>
          <w:szCs w:val="22"/>
        </w:rPr>
        <w:t xml:space="preserve">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3A9E0A9" w14:textId="2F46CD6C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instrumentos presentan una etiqueta de calibración vigente que cubra la fecha de realización de la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71C879E" w14:textId="44EB90B5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coincide con los datos de los certificados de calibración.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C8B722B" w14:textId="77777777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certificados originales de calibración están disponibles y correctamente archivados en los anexos del informe.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530421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2F883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BEBA0B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1D598B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049746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F33F93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Ind w:w="-545" w:type="dxa"/>
        <w:tblW w:w="10620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14"/>
        <w:gridCol w:w="2268"/>
        <w:gridCol w:w="1843"/>
        <w:gridCol w:w="2268"/>
        <w:gridCol w:w="2728"/>
      </w:tblGrid>
      <w:tr>
        <w:trPr>
          <w:trHeight w:val="686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2DB263B5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7.2-1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gridSpan w:val="4"/>
            <w:shd w:val="clear" w:color="ffffff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106" w:type="dxa"/>
            <w:vAlign w:val="center"/>
          </w:tcPr>
          <w:p w14:paraId="4B60F5A8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Instrumentos De Medición A Utilizar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40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68BBE557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Indice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7EF7A5E3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Equipos/Instrumento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 w14:paraId="1F4ED0DA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Codigo 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40DC2009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Fecha de Calibración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</w:tcPr>
          <w:p w14:paraId="68F7EB4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Numero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de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Certificado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61436376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19609084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noWrap/>
          </w:tcPr>
          <w:p w14:paraId="3C9F2ACA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7D455F6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noWrap/>
          </w:tcPr>
          <w:p w14:paraId="587F251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</w:tbl>
    <w:p w14:paraId="51177F9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A3ACD6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BF7115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62CE466B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5B418953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C3E12F6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4740172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746A5117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768808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2DB5C496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21515264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035C9E6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1334F24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713FCEC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37EDB17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6697986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21146926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556518D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276F4F5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8A0105A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3FA0331F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7FD611B6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C6C9002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7BDD85C6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5444A99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692B4D8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EACFD5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7D7FF354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0A6E01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0CF0A97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D1FC09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62B95E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71238CB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7BDA770F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EDE9D38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2EBE611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B576A7C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CCCC691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8C4F008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5EFCE9D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DC75E86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2249E63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B41D8C7" w14:textId="25B4D0D7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 LA UBICACIÓN DE INSTALACIÓN: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0FF986B9" w14:textId="19C5C2E7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</w:p>
    <w:p w14:paraId="3EFD3CB3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sz w:val="22"/>
          <w:szCs w:val="22"/>
          <w:lang w:val="undefined"/>
        </w:rPr>
        <w:t xml:space="preserve">C</w:t>
      </w:r>
      <w:r>
        <w:rPr>
          <w:rFonts w:ascii="Tahoma" w:hAnsi="Tahoma" w:cs="Tahoma"/>
          <w:sz w:val="22"/>
          <w:szCs w:val="22"/>
          <w:lang w:val="undefined"/>
        </w:rPr>
        <w:t xml:space="preserve">onfirmar </w:t>
      </w:r>
      <w:r>
        <w:rPr>
          <w:rFonts w:ascii="Tahoma" w:hAnsi="Tahoma" w:cs="Tahoma"/>
          <w:sz w:val="22"/>
          <w:szCs w:val="22"/>
        </w:rPr>
        <w:t xml:space="preserve">que el equipo ha sido instalado en el área física auto</w:t>
      </w:r>
      <w:r>
        <w:rPr>
          <w:rFonts w:ascii="Tahoma" w:hAnsi="Tahoma" w:cs="Tahoma"/>
          <w:sz w:val="22"/>
          <w:szCs w:val="22"/>
        </w:rPr>
        <w:t xml:space="preserve">rizada, garantizando que el espacio circundante cumple con los requerimientos de diseño, flujos de proceso (personal/materiales) y accesibilidad técnica para su operación, limpieza y mantenimiento seguro, de acuerdo con la documentación de diseño aprobada.</w:t>
      </w:r>
      <w:r>
        <w:rPr>
          <w:rFonts w:ascii="Tahoma" w:hAnsi="Tahoma" w:cs="Tahoma"/>
          <w:sz w:val="22"/>
          <w:szCs w:val="22"/>
        </w:rPr>
      </w:r>
      <w:r/>
    </w:p>
    <w:p w14:paraId="4E5A15A3" w14:textId="11504E5E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24F384DA" w14:textId="1F86D9DC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Solicitar el plano arquitectónico o de distribución de planta (Layout) vigente y aprobado del área de [</w:t>
      </w:r>
      <w:r>
        <w:rPr>
          <w:rFonts w:ascii="Tahoma" w:hAnsi="Tahoma" w:cs="Tahoma"/>
          <w:color w:val="ff0000"/>
          <w:sz w:val="22"/>
          <w:szCs w:val="22"/>
        </w:rPr>
        <w:t xml:space="preserve">Nombre del Área/Sala</w:t>
      </w:r>
      <w:r>
        <w:rPr>
          <w:rFonts w:ascii="Tahoma" w:hAnsi="Tahoma" w:cs="Tahoma"/>
          <w:sz w:val="22"/>
          <w:szCs w:val="22"/>
        </w:rPr>
        <w:t xml:space="preserve">].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09AFDE0" w14:textId="2D0DBFAC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Inspeccionar visualmente la ubicación física del equipo y constatar que se encuentra en la sala/módulo [</w:t>
      </w:r>
      <w:r>
        <w:rPr>
          <w:rFonts w:ascii="Tahoma" w:hAnsi="Tahoma" w:cs="Tahoma"/>
          <w:color w:val="ff0000"/>
          <w:sz w:val="22"/>
          <w:szCs w:val="22"/>
        </w:rPr>
        <w:t xml:space="preserve">Número/Código de Sala</w:t>
      </w:r>
      <w:r>
        <w:rPr>
          <w:rFonts w:ascii="Tahoma" w:hAnsi="Tahoma" w:cs="Tahoma"/>
          <w:sz w:val="22"/>
          <w:szCs w:val="22"/>
        </w:rPr>
        <w:t xml:space="preserve">].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30C502F" w14:textId="104EA392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las distancias perimetrales del equipo permitan la apertura de puertas de paneles eléctricos, acceso a puntos de mantenimiento y remoción de partes críticas sin obstrucciones.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8B60600" w14:textId="51A5A978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la ubicación no interfiera con las salidas de emergencia, flujos de aire del sistema HVAC, ni con los pasillos de tránsito de personal o materiales.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DAFA25A" w14:textId="60784025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hallazgos en la </w:t>
      </w:r>
      <w:r>
        <w:rPr>
          <w:rFonts w:ascii="Tahoma" w:hAnsi="Tahoma" w:cs="Tahoma"/>
          <w:sz w:val="22"/>
          <w:szCs w:val="22"/>
        </w:rPr>
        <w:t xml:space="preserve">tabla correspondiente</w:t>
      </w:r>
      <w:r>
        <w:rPr>
          <w:rFonts w:ascii="Tahoma" w:hAnsi="Tahoma" w:cs="Tahoma"/>
          <w:sz w:val="22"/>
          <w:szCs w:val="22"/>
        </w:rPr>
        <w:t xml:space="preserve">, anotando el número de plano utilizado, su versión y las observaciones pertinentes.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0001E52" w14:textId="480FFC2E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0ED45B6C" w14:textId="5C3593D2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equipo se encuentra instalado en la sala y posición exacta especificada en el plano de distribución de planta vigente: [</w:t>
      </w:r>
      <w:r>
        <w:rPr>
          <w:rFonts w:ascii="Tahoma" w:hAnsi="Tahoma" w:cs="Tahoma"/>
          <w:color w:val="ff0000"/>
          <w:sz w:val="22"/>
          <w:szCs w:val="22"/>
        </w:rPr>
        <w:t xml:space="preserve">Código de Documento/Plano, Rev. X</w:t>
      </w:r>
      <w:r>
        <w:rPr>
          <w:rFonts w:ascii="Tahoma" w:hAnsi="Tahoma" w:cs="Tahoma"/>
          <w:sz w:val="22"/>
          <w:szCs w:val="22"/>
        </w:rPr>
        <w:t xml:space="preserve">]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E0B9114" w14:textId="598594A8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espacio circundante cumple con los espacios mínimos de mantenimiento requeridos por el fabricante en el manual técnico [</w:t>
      </w:r>
      <w:r>
        <w:rPr>
          <w:rFonts w:ascii="Tahoma" w:hAnsi="Tahoma" w:cs="Tahoma"/>
          <w:color w:val="ff0000"/>
          <w:sz w:val="22"/>
          <w:szCs w:val="22"/>
        </w:rPr>
        <w:t xml:space="preserve">Referencia de Manual] (o un mínimo de [X] </w:t>
      </w:r>
      <w:r>
        <w:rPr>
          <w:rFonts w:ascii="Tahoma" w:hAnsi="Tahoma" w:cs="Tahoma"/>
          <w:sz w:val="22"/>
          <w:szCs w:val="22"/>
        </w:rPr>
        <w:t xml:space="preserve">metros de holgura perimetral).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5B661FB" w14:textId="33134465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 se identifican interferencias físicas con la infraestructura del área ni riesgos latentes de contaminación cruzada debido a la ubicación.</w:t>
      </w:r>
      <w:r>
        <w:rPr>
          <w:rFonts w:ascii="Tahoma" w:hAnsi="Tahoma" w:cs="Tahoma"/>
          <w:sz w:val="22"/>
          <w:szCs w:val="22"/>
        </w:rPr>
        <w:t xml:space="preserve">   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4F9DF9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D3F964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5D761D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3FF1DE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1000BE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235E12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ADD5E5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239A69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50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620"/>
        <w:gridCol w:w="1170"/>
        <w:gridCol w:w="2880"/>
        <w:gridCol w:w="489"/>
        <w:gridCol w:w="2391"/>
        <w:gridCol w:w="208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620" w:type="dxa"/>
            <w:vAlign w:val="center"/>
          </w:tcPr>
          <w:p w14:paraId="4072289A" w14:textId="2A8D340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6930" w:type="dxa"/>
            <w:vAlign w:val="center"/>
          </w:tcPr>
          <w:p w14:paraId="768C8032" w14:textId="180B0290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Ubicación De Instalación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071EFFB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4B44EB9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d9d9d9" w:themeFill="background1" w:themeFillShade="D9"/>
            <w:tcBorders/>
            <w:tcW w:w="2790" w:type="dxa"/>
            <w:vAlign w:val="center"/>
          </w:tcPr>
          <w:p w14:paraId="2E554049" w14:textId="2DD1724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880" w:type="dxa"/>
            <w:vAlign w:val="center"/>
          </w:tcPr>
          <w:p w14:paraId="2030A109" w14:textId="46B3D8A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Metodología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880" w:type="dxa"/>
            <w:vAlign w:val="center"/>
          </w:tcPr>
          <w:p w14:paraId="179005B7" w14:textId="23148B5C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Resultado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0B38051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088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4FA39F14" w14:textId="611B582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estar ubicado en el área predefinida en el diseño.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64D17EEF" w14:textId="77E6E85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A través de una inspección visual, con ayuda del plano arquitectónico.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531AA7B8" w14:textId="7DCBFA2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 verificó que el equipo se encuentra instalado en la ubicación establecida en los documentos de diseño y distribución de planta aprobados.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40A1156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697233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5693161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89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5A28CD7C" w14:textId="228582F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contar con estabilidad.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6A5FE2A3" w14:textId="0FA4A21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7B868A30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37040C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  <w:vMerge w:val="restart"/>
          </w:tcPr>
          <w:p w14:paraId="4A1F0402" w14:textId="334CB2F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contar con una 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holgura suficiente </w:t>
            </w:r>
            <w:r>
              <w:rPr>
                <w:rFonts w:ascii="Tahoma" w:hAnsi="Tahoma" w:cs="Tahoma"/>
                <w:sz w:val="22"/>
                <w:szCs w:val="22"/>
              </w:rPr>
              <w:t xml:space="preserve">para su operación y mantenimiento.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17014EDF" w14:textId="7D5941A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Con una cinta métrica calibrada se debe medir el entorno del equipo para confirmar dicha holgura de trabajo.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489" w:type="dxa"/>
            <w:vAlign w:val="center"/>
          </w:tcPr>
          <w:p w14:paraId="22E9B05F" w14:textId="784A1FE6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91" w:type="dxa"/>
            <w:vAlign w:val="center"/>
          </w:tcPr>
          <w:p w14:paraId="72F55A95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7A1FF8B6" w14:textId="4BE6DE9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1070470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8480696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  <w:vMerge w:val="continue"/>
          </w:tcPr>
          <w:p w14:paraId="4EF8F7D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4048B2F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489" w:type="dxa"/>
            <w:vAlign w:val="center"/>
          </w:tcPr>
          <w:p w14:paraId="4005BE76" w14:textId="5B4A5895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W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91" w:type="dxa"/>
            <w:vAlign w:val="center"/>
          </w:tcPr>
          <w:p w14:paraId="06DED0C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76898D3" w14:textId="572378D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  <w:vMerge w:val="continue"/>
          </w:tcPr>
          <w:p w14:paraId="5D707E9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3FB491A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489" w:type="dxa"/>
            <w:vAlign w:val="center"/>
          </w:tcPr>
          <w:p w14:paraId="0D44EC72" w14:textId="68FD5642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H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91" w:type="dxa"/>
            <w:vAlign w:val="center"/>
          </w:tcPr>
          <w:p w14:paraId="205B21E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82F820B" w14:textId="5D1F99C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62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4FDC5C87" w14:textId="130F8D1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permitir acceso seguro para mantenimiento</w:t>
            </w:r>
            <w:r>
              <w:rPr>
                <w:rFonts w:ascii="Tahoma" w:hAnsi="Tahoma" w:cs="Tahoma"/>
                <w:sz w:val="22"/>
                <w:szCs w:val="22"/>
              </w:rPr>
              <w:t xml:space="preserve">,</w:t>
            </w:r>
            <w:r>
              <w:rPr>
                <w:rFonts w:ascii="Tahoma" w:hAnsi="Tahoma" w:cs="Tahoma"/>
                <w:sz w:val="22"/>
                <w:szCs w:val="22"/>
              </w:rPr>
              <w:t xml:space="preserve"> calibración</w:t>
            </w:r>
            <w:r>
              <w:rPr>
                <w:rFonts w:ascii="Tahoma" w:hAnsi="Tahoma" w:cs="Tahoma"/>
                <w:sz w:val="22"/>
                <w:szCs w:val="22"/>
              </w:rPr>
              <w:t xml:space="preserve"> y limpieza</w:t>
            </w:r>
            <w:r>
              <w:rPr>
                <w:rFonts w:ascii="Tahoma" w:hAnsi="Tahoma" w:cs="Tahoma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53D686E0" w14:textId="4F5D15D3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Inspección visual.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6801256D" w14:textId="265FD64A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 verificó que existe acceso adecuado a los puntos de mantenimiento y calibración.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</w:tcPr>
          <w:p w14:paraId="0F05AF93" w14:textId="0ACA1E6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6741927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85187875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989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4E10F639" w14:textId="3D47685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no debe obstruir rutas de evacuación ni áreas de circulación.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7BC2D4F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7C7166B7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</w:tcPr>
          <w:p w14:paraId="257E69E7" w14:textId="0B648EC8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344471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336982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4EFD7DE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4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79901477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42C4AC3F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0E10D5A4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8088969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36E0A582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6390229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633A3727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9425771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2742CCFB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48BE899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50B0EF2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2ED34C5D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87406105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396369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61A7C01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B818B6B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74292F0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1C8B633B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600BD495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01691DC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38A8094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0966FF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36535ADC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6D17FD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1E23283D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96DDBD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769896B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6DA8D6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196F4E6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7E457EC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0EFD893" w14:textId="77777777">
      <w:pPr>
        <w:pStyle w:val="1115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MANTENIMIENTO PREVENTIVO: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24E63A7F" w14:textId="10156641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  <w:lang w:val="undefined"/>
        </w:rPr>
        <w:t xml:space="preserve">Objetivo</w:t>
      </w:r>
      <w:r>
        <w:rPr>
          <w:rFonts w:ascii="Tahoma" w:hAnsi="Tahoma" w:cs="Tahoma"/>
          <w:b/>
          <w:bCs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</w:p>
    <w:p w14:paraId="6319F338">
      <w:pPr>
        <w:pStyle w:val="1141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sz w:val="22"/>
          <w:szCs w:val="22"/>
          <w:lang w:val="en-US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erificar, a través del sistema SAP, la existencia y correcta creación del plan de mantenimiento preventivo del </w:t>
      </w:r>
      <w:r>
        <w:rPr>
          <w:rFonts w:ascii="Tahoma" w:hAnsi="Tahoma" w:cs="Tahoma"/>
          <w:color w:val="ff0000"/>
          <w:sz w:val="22"/>
          <w:szCs w:val="22"/>
        </w:rPr>
        <w:t xml:space="preserve">Nombre del Equipo</w:t>
      </w:r>
      <w:r>
        <w:rPr>
          <w:rFonts w:ascii="Tahoma" w:hAnsi="Tahoma" w:cs="Tahoma"/>
          <w:sz w:val="22"/>
          <w:szCs w:val="22"/>
        </w:rPr>
        <w:t xml:space="preserve">, asegurando que este se encuentre vigente y cumpla con los lineamientos establecidos por el programa de mantenimiento del Laboratorio Sued, S.R.L.</w:t>
      </w:r>
      <w:r>
        <w:rPr>
          <w:rFonts w:ascii="Tahoma" w:hAnsi="Tahoma" w:cs="Tahoma"/>
          <w:sz w:val="22"/>
          <w:szCs w:val="22"/>
        </w:rPr>
      </w:r>
      <w:r/>
    </w:p>
    <w:p w14:paraId="0BA3FE48" w14:textId="3B640D18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D820A0C" w14:textId="726A9688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Acceder al sistema SAP y consultar la orden de mantenimiento asociada al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0C85982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el plan de mantenimiento preventivo se encuentra creado, aprobado y en estado vigente según corresponda.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11EA07A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que los intervalos de mantenimiento programados estén definidos de acuerdo con las recomendaciones del fabricante y los requerimientos internos del Laboratorio Sued, S.R.L.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EFF3066" w14:textId="40B90AAA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y registrar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los datos correspondientes a la última calibración y/o servicio efectuado.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EF0AF37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Conservar como evidencia la documentación del plan de mantenimiento generado en SAP y anexarla al informe final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4B8ACE8" w14:textId="67A52806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Aceptación.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7D07874" w14:textId="33597AE5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equipo debe contar con un plan de mantenimiento preventivo vigente en el sistema SAP.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3A9E24B" w14:textId="4B0E5016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debe ser exacta, completa y corresponder al equipo en evaluación.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75B1D27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evidencia documental de la creación y vigencia del plan de mantenimiento debe estar disponible y anexada en el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2BD0AC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C0D252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52505E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543515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3C1868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E5896F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238448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DD259B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47450E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jc w:val="center"/>
        <w:tblW w:w="5583" w:type="pct"/>
        <w:tblCellMar>
          <w:left w:w="72" w:type="dxa"/>
          <w:right w:w="72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109"/>
        <w:gridCol w:w="1856"/>
        <w:gridCol w:w="3512"/>
        <w:gridCol w:w="626"/>
        <w:gridCol w:w="1207"/>
        <w:gridCol w:w="2130"/>
      </w:tblGrid>
      <w:tr>
        <w:trPr>
          <w:cantSplit/>
          <w:jc w:val="center"/>
          <w:trHeight w:val="557"/>
          <w:tblHeader/>
        </w:trPr>
        <w:tc>
          <w:tcPr>
            <w:gridSpan w:val="2"/>
            <w:shd w:val="clear" w:color="auto" w:fill="d9d9d9" w:themeFill="background1" w:themeFillShade="D9"/>
            <w:tcBorders/>
            <w:tcW w:w="1420" w:type="pct"/>
            <w:vAlign w:val="center"/>
          </w:tcPr>
          <w:p w14:paraId="0C6F3D13" w14:textId="05679776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7.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4"/>
            <w:tcBorders/>
            <w:tcW w:w="3580" w:type="pct"/>
            <w:vAlign w:val="center"/>
          </w:tcPr>
          <w:p w14:paraId="25DD8213" w14:textId="56B18AF9">
            <w:pPr>
              <w:pBdr/>
              <w:spacing w:after="0"/>
              <w:ind w:right="-72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Cs/>
                <w:sz w:val="22"/>
                <w:szCs w:val="22"/>
              </w:rPr>
              <w:t xml:space="preserve">LISTADO DE OPERACIONES REALIZADOS DURANTE EL MANTENIMIENTO</w:t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620"/>
          <w:tblHeader/>
        </w:trPr>
        <w:tc>
          <w:tcPr>
            <w:gridSpan w:val="2"/>
            <w:shd w:val="clear" w:color="auto" w:fill="d9d9d9" w:themeFill="background1" w:themeFillShade="D9"/>
            <w:tcBorders/>
            <w:tcW w:w="1420" w:type="pct"/>
            <w:vAlign w:val="center"/>
          </w:tcPr>
          <w:p w14:paraId="6D77044C" w14:textId="6C262F60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de Mantenimiento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982" w:type="pct"/>
            <w:vAlign w:val="center"/>
          </w:tcPr>
          <w:p w14:paraId="5D5CA11A" w14:textId="30DC7944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de Próximo Mantenimiento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98" w:type="pct"/>
            <w:vAlign w:val="center"/>
          </w:tcPr>
          <w:p w14:paraId="79AC7226" w14:textId="77777777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Número de Orden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422"/>
        </w:trPr>
        <w:tc>
          <w:tcPr>
            <w:gridSpan w:val="2"/>
            <w:tcBorders/>
            <w:tcW w:w="1420" w:type="pct"/>
            <w:vAlign w:val="center"/>
          </w:tcPr>
          <w:p w14:paraId="009C46D8" w14:textId="39A74078">
            <w:pPr>
              <w:pBdr/>
              <w:spacing w:after="0" w:before="120"/>
              <w:ind w:right="-72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1982" w:type="pct"/>
            <w:vAlign w:val="center"/>
          </w:tcPr>
          <w:p w14:paraId="4DB7CC4A" w14:textId="6061022D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1598" w:type="pct"/>
            <w:vAlign w:val="center"/>
          </w:tcPr>
          <w:p w14:paraId="3783DC36" w14:textId="049D563D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71"/>
        </w:trPr>
        <w:tc>
          <w:tcPr>
            <w:gridSpan w:val="6"/>
            <w:shd w:val="clear" w:color="auto" w:fill="d9d9d9" w:themeFill="background1" w:themeFillShade="D9"/>
            <w:tcBorders/>
            <w:tcW w:w="5000" w:type="pct"/>
            <w:vAlign w:val="center"/>
          </w:tcPr>
          <w:p w14:paraId="6CB637BF" w14:textId="0BFF9B2C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"/>
                <w:szCs w:val="2"/>
              </w:rPr>
            </w:pPr>
            <w:r>
              <w:rPr>
                <w:rFonts w:ascii="Tahoma" w:hAnsi="Tahoma" w:cs="Tahoma"/>
                <w:b/>
                <w:sz w:val="2"/>
                <w:szCs w:val="2"/>
              </w:rPr>
            </w:r>
            <w:r>
              <w:rPr>
                <w:rFonts w:ascii="Tahoma" w:hAnsi="Tahoma" w:cs="Tahoma"/>
                <w:b/>
                <w:sz w:val="2"/>
                <w:szCs w:val="2"/>
              </w:rPr>
            </w:r>
            <w:r>
              <w:rPr>
                <w:rFonts w:ascii="Tahoma" w:hAnsi="Tahoma" w:cs="Tahoma"/>
                <w:b/>
                <w:sz w:val="2"/>
                <w:szCs w:val="2"/>
              </w:rPr>
            </w:r>
          </w:p>
        </w:tc>
      </w:tr>
      <w:tr>
        <w:trPr>
          <w:cantSplit/>
          <w:jc w:val="center"/>
          <w:trHeight w:val="620"/>
        </w:trPr>
        <w:tc>
          <w:tcPr>
            <w:shd w:val="clear" w:color="auto" w:fill="d9d9d9" w:themeFill="background1" w:themeFillShade="D9"/>
            <w:tcBorders/>
            <w:tcW w:w="531" w:type="pct"/>
            <w:vAlign w:val="center"/>
          </w:tcPr>
          <w:p w14:paraId="0E32AB17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Ítems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571" w:type="pct"/>
            <w:vAlign w:val="center"/>
          </w:tcPr>
          <w:p w14:paraId="48DA4EA6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Operaciones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78" w:type="pct"/>
            <w:vAlign w:val="center"/>
          </w:tcPr>
          <w:p w14:paraId="7A08001B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20" w:type="pct"/>
            <w:vAlign w:val="center"/>
          </w:tcPr>
          <w:p w14:paraId="1FF908CB" w14:textId="77777777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4DA668EE" w14:textId="1817149B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B582548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1F9B0ACF" w14:textId="3EEB4BBE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restart"/>
          </w:tcPr>
          <w:p w14:paraId="34F10AF6" w14:textId="4E174494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Cerrado              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restart"/>
          </w:tcPr>
          <w:p w14:paraId="1E3E4102" w14:textId="221C5B22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  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1581DCE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7C7C3023" w14:textId="63C596E1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434FB9C8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64970C4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754DAB97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3FBCA60F" w14:textId="2E3A344B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433B5DFF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5791E39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00F36E8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32BA165C" w14:textId="09F4F312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restart"/>
          </w:tcPr>
          <w:p w14:paraId="27F8841E" w14:textId="647A5A4D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Abierto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03F12B5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6747DB08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4AAAA8DB" w14:textId="151DBA81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101CC96E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3B683BB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019A8836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20682575" w14:textId="3088ACD9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5671C8EE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6636261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9D57E4A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2E5A9D53" w14:textId="065BCD56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restart"/>
          </w:tcPr>
          <w:p w14:paraId="655234B8" w14:textId="1C149224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Pendiente  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Merge w:val="continue"/>
          </w:tcPr>
          <w:p w14:paraId="1DBD603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3C8AB8A5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30DA60FE" w14:textId="0AE1212E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44C7BBF3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Merge w:val="continue"/>
          </w:tcPr>
          <w:p w14:paraId="3D8244A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468A9FD8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4F22FAA2" w14:textId="79C29961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>
              <w:bottom w:val="single" w:color="auto" w:sz="4" w:space="0"/>
            </w:tcBorders>
            <w:tcW w:w="878" w:type="pct"/>
            <w:vAlign w:val="center"/>
            <w:vMerge w:val="continue"/>
          </w:tcPr>
          <w:p w14:paraId="0BF5F88A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Merge w:val="continue"/>
          </w:tcPr>
          <w:p w14:paraId="764C77E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10F722E2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W w:w="1043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544"/>
        <w:gridCol w:w="1350"/>
        <w:gridCol w:w="90"/>
        <w:gridCol w:w="306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435" w:type="dxa"/>
            <w:vAlign w:val="center"/>
          </w:tcPr>
          <w:p w14:paraId="6387F036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2FD6E0D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6F73BBF7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7876100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984" w:type="dxa"/>
            <w:vAlign w:val="center"/>
          </w:tcPr>
          <w:p w14:paraId="45FEEB5D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4825104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060" w:type="dxa"/>
            <w:vAlign w:val="center"/>
          </w:tcPr>
          <w:p w14:paraId="5F9839B5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7061618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6060E192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90" w:type="dxa"/>
            <w:vAlign w:val="center"/>
          </w:tcPr>
          <w:p w14:paraId="7FBA7507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440" w:type="dxa"/>
            <w:vAlign w:val="center"/>
          </w:tcPr>
          <w:p w14:paraId="2F28895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60" w:type="dxa"/>
            <w:vAlign w:val="center"/>
          </w:tcPr>
          <w:p w14:paraId="412911B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21338574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759475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435" w:type="dxa"/>
            <w:vAlign w:val="center"/>
          </w:tcPr>
          <w:p w14:paraId="06835356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03CE29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5E4E4C2" w14:textId="4BE238AA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935" w:type="dxa"/>
            <w:vAlign w:val="center"/>
          </w:tcPr>
          <w:p w14:paraId="4F6EA6A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00" w:type="dxa"/>
            <w:vAlign w:val="center"/>
          </w:tcPr>
          <w:p w14:paraId="62FCD83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627ED4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64C74F67" w14:textId="77777777">
            <w:pPr>
              <w:pBdr/>
              <w:spacing w:after="60" w:before="60"/>
              <w:ind w:left="-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4D3E179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150" w:type="dxa"/>
            <w:vAlign w:val="center"/>
          </w:tcPr>
          <w:p w14:paraId="621C7271" w14:textId="77777777">
            <w:pPr>
              <w:pBdr/>
              <w:spacing w:after="60" w:before="60"/>
              <w:ind w:left="-1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BAB12E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6D00E056" w14:textId="77777777">
            <w:pPr>
              <w:pBdr/>
              <w:spacing w:after="60" w:before="60"/>
              <w:ind w:left="-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55AB3AE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150" w:type="dxa"/>
            <w:vAlign w:val="center"/>
          </w:tcPr>
          <w:p w14:paraId="24FF8CE8" w14:textId="77777777">
            <w:pPr>
              <w:pBdr/>
              <w:spacing w:after="60" w:before="60"/>
              <w:ind w:left="-1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70CBBCE3" w14:textId="77777777">
      <w:pPr>
        <w:pStyle w:val="1115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LA CALIBRACIÓN: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24562A19" w14:textId="5D858B3C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806E19B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undefined"/>
        </w:rPr>
        <w:t xml:space="preserve">V</w:t>
      </w:r>
      <w:r>
        <w:rPr>
          <w:rFonts w:ascii="Tahoma" w:hAnsi="Tahoma" w:cs="Tahoma"/>
          <w:sz w:val="22"/>
          <w:szCs w:val="22"/>
          <w:lang w:val="undefined"/>
        </w:rPr>
        <w:t xml:space="preserve">erificar</w:t>
      </w:r>
      <w:r>
        <w:rPr>
          <w:rFonts w:ascii="Tahoma" w:hAnsi="Tahoma" w:cs="Tahoma"/>
          <w:sz w:val="22"/>
          <w:szCs w:val="22"/>
        </w:rPr>
        <w:t xml:space="preserve">, mediante inspección visual y revisión documental, que la calibración del Nombre del equipo se encuentra vigente y cumple con los requisitos establecidos por las normas internas y regulatorias aplicables.</w:t>
      </w:r>
      <w:r>
        <w:rPr>
          <w:rFonts w:ascii="Tahoma" w:hAnsi="Tahoma" w:cs="Tahoma"/>
          <w:sz w:val="22"/>
          <w:szCs w:val="22"/>
        </w:rPr>
      </w:r>
      <w:r/>
    </w:p>
    <w:p w14:paraId="29A0E99A" w14:textId="77777777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9893B45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Inspeccionar la etiqueta de calibración colocada en el equipo, confirmando que la fecha de vencimiento esté vigente al momento de la ejecución de la prueba.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0B38707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que la etiqueta contenga información clara y legible: código del equipo, fecha de calibración, fecha de vencimiento y responsable de la calibración.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25003E3" w14:textId="3EF637F4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los datos de calibración del equipo (código del equipo, fechas de calibración y vencimiento, orden de calibración).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2B20E55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Solicitar y verificar la existencia del certificado de calibración correspondiente, confirmando que haya sido emitido en la fecha correspondiente y trazable a estándares nacionales o internacionales.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3DC97CF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Conservar como evidencia el certificado de calibración y anexarlo al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D2E82FA" w14:textId="77777777">
      <w:pPr>
        <w:pStyle w:val="1141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Aceptación.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5B08455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etiqueta de calibración debe encontrarse vigente, legible y correctamente adherida al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FD198CE" w14:textId="14A08E29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 Los datos consignados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deben coincidir con la información oficial del certificado de calibración.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C85CA8C" w14:textId="0FFCE53A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 El certificado de calibración válido debe estar disponible, vigente y anexado en el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Ind w:w="-725" w:type="dxa"/>
        <w:tblW w:w="5775" w:type="pct"/>
        <w:tblCellMar>
          <w:left w:w="72" w:type="dxa"/>
          <w:right w:w="72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061"/>
        <w:gridCol w:w="2479"/>
        <w:gridCol w:w="3011"/>
        <w:gridCol w:w="2248"/>
      </w:tblGrid>
      <w:tr>
        <w:trPr>
          <w:cantSplit/>
          <w:trHeight w:val="548"/>
          <w:tblHeader/>
        </w:trPr>
        <w:tc>
          <w:tcPr>
            <w:shd w:val="clear" w:color="auto" w:fill="d9d9d9" w:themeFill="background1" w:themeFillShade="D9"/>
            <w:tcBorders/>
            <w:tcW w:w="1417" w:type="pct"/>
            <w:vAlign w:val="center"/>
          </w:tcPr>
          <w:p w14:paraId="28A3C2B7" w14:textId="6CBA83B8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3583" w:type="pct"/>
            <w:vAlign w:val="center"/>
          </w:tcPr>
          <w:p w14:paraId="6C024E70" w14:textId="423C393E">
            <w:pPr>
              <w:pStyle w:val="1115"/>
              <w:pBdr/>
              <w:tabs>
                <w:tab w:val="left" w:leader="none" w:pos="-90"/>
              </w:tabs>
              <w:spacing/>
              <w:ind w:right="-720" w:left="-70"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e 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l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a Calibración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cantSplit/>
          <w:trHeight w:val="746"/>
          <w:tblHeader/>
        </w:trPr>
        <w:tc>
          <w:tcPr>
            <w:shd w:val="clear" w:color="auto" w:fill="d9d9d9" w:themeFill="background1" w:themeFillShade="D9"/>
            <w:tcBorders/>
            <w:tcW w:w="1417" w:type="pct"/>
            <w:vAlign w:val="center"/>
          </w:tcPr>
          <w:p w14:paraId="6452441C" w14:textId="2AD17F6A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Realizado Por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148" w:type="pct"/>
            <w:vAlign w:val="center"/>
          </w:tcPr>
          <w:p w14:paraId="430BBFB6" w14:textId="4211E245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de Calibración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94" w:type="pct"/>
            <w:vAlign w:val="center"/>
          </w:tcPr>
          <w:p w14:paraId="34C68548" w14:textId="432245F6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Número de Orden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41" w:type="pct"/>
            <w:vAlign w:val="center"/>
          </w:tcPr>
          <w:p w14:paraId="14E2C07E" w14:textId="77777777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59FF583F" w14:textId="77777777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(NC)/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3EF3DEAB" w14:textId="33E944C0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trHeight w:val="701"/>
          <w:tblHeader/>
        </w:trPr>
        <w:tc>
          <w:tcPr>
            <w:shd w:val="clear" w:color="auto" w:fill="ffffff" w:themeFill="background1"/>
            <w:tcBorders/>
            <w:tcW w:w="1417" w:type="pct"/>
            <w:vAlign w:val="center"/>
            <w:vMerge w:val="restart"/>
          </w:tcPr>
          <w:p w14:paraId="11588222" w14:textId="77777777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148" w:type="pct"/>
            <w:vAlign w:val="center"/>
          </w:tcPr>
          <w:p w14:paraId="0B851471" w14:textId="77777777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394" w:type="pct"/>
            <w:vAlign w:val="center"/>
          </w:tcPr>
          <w:p w14:paraId="0B6DEE79" w14:textId="77777777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restart"/>
          </w:tcPr>
          <w:p w14:paraId="13624D02" w14:textId="4CF17F98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94955141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  </w:t>
            </w:r>
            <w:sdt>
              <w:sdtPr>
                <w15:appearance w15:val="boundingBox"/>
                <w:id w:val="-5208591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NC </w:t>
            </w:r>
            <w:sdt>
              <w:sdtPr>
                <w15:appearance w15:val="boundingBox"/>
                <w:id w:val="-179350330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trHeight w:val="620"/>
        </w:trPr>
        <w:tc>
          <w:tcPr>
            <w:shd w:val="clear" w:color="auto" w:fill="ffffff" w:themeFill="background1"/>
            <w:tcBorders/>
            <w:tcW w:w="1417" w:type="pct"/>
            <w:vAlign w:val="center"/>
            <w:vMerge w:val="continue"/>
          </w:tcPr>
          <w:p w14:paraId="1E4A69BC" w14:textId="77777777">
            <w:pPr>
              <w:pBdr/>
              <w:spacing w:after="0" w:before="120"/>
              <w:ind w:right="-72" w:left="198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1148" w:type="pct"/>
            <w:vAlign w:val="center"/>
          </w:tcPr>
          <w:p w14:paraId="27C70107" w14:textId="7A5F4497">
            <w:pPr>
              <w:pBdr/>
              <w:spacing w:after="0" w:before="120"/>
              <w:ind w:right="-72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Expiración de Calibración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1394" w:type="pct"/>
            <w:vAlign w:val="center"/>
          </w:tcPr>
          <w:p w14:paraId="187F3812" w14:textId="5BFFAB66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Origen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continue"/>
          </w:tcPr>
          <w:p w14:paraId="6396CBC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cantSplit/>
          <w:trHeight w:val="665"/>
        </w:trPr>
        <w:tc>
          <w:tcPr>
            <w:shd w:val="clear" w:color="auto" w:fill="ffffff" w:themeFill="background1"/>
            <w:tcBorders/>
            <w:tcW w:w="1417" w:type="pct"/>
            <w:vAlign w:val="center"/>
            <w:vMerge w:val="continue"/>
          </w:tcPr>
          <w:p w14:paraId="6D10CDE5" w14:textId="77777777">
            <w:pPr>
              <w:pBdr/>
              <w:spacing w:after="0" w:before="120"/>
              <w:ind w:right="-72" w:left="198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148" w:type="pct"/>
            <w:vAlign w:val="center"/>
          </w:tcPr>
          <w:p w14:paraId="38B7B6FD" w14:textId="77777777">
            <w:pPr>
              <w:pBdr/>
              <w:spacing w:after="0" w:before="120"/>
              <w:ind w:right="-72"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394" w:type="pct"/>
            <w:vAlign w:val="center"/>
          </w:tcPr>
          <w:p w14:paraId="7AF3D7DB" w14:textId="20D76E92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Externo:  </w:t>
            </w:r>
            <w:sdt>
              <w:sdtPr>
                <w15:appearance w15:val="boundingBox"/>
                <w:id w:val="5014001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Interno: </w:t>
            </w:r>
            <w:sdt>
              <w:sdtPr>
                <w15:appearance w15:val="boundingBox"/>
                <w:id w:val="8231652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continue"/>
          </w:tcPr>
          <w:p w14:paraId="77ACE57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cantSplit/>
          <w:trHeight w:val="665"/>
        </w:trPr>
        <w:tc>
          <w:tcPr>
            <w:shd w:val="clear" w:color="auto" w:fill="d9d9d9" w:themeFill="background1" w:themeFillShade="D9"/>
            <w:tcBorders/>
            <w:tcW w:w="1417" w:type="pct"/>
            <w:vAlign w:val="center"/>
          </w:tcPr>
          <w:p w14:paraId="3225E0F4" w14:textId="777B3D0A">
            <w:pPr>
              <w:pBdr/>
              <w:spacing w:after="0" w:before="120"/>
              <w:ind w:right="-72" w:left="198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Certificado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.: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42" w:type="pct"/>
            <w:vAlign w:val="center"/>
          </w:tcPr>
          <w:p w14:paraId="46BDCFEF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continue"/>
          </w:tcPr>
          <w:p w14:paraId="7ADEE80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5D32E873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BB2B99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544"/>
        <w:gridCol w:w="1006"/>
        <w:gridCol w:w="434"/>
        <w:gridCol w:w="324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714E1C3B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09788A9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40627996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86929464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984" w:type="dxa"/>
            <w:vAlign w:val="center"/>
          </w:tcPr>
          <w:p w14:paraId="1CDF4031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5871544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240" w:type="dxa"/>
            <w:vAlign w:val="center"/>
          </w:tcPr>
          <w:p w14:paraId="3BAE6354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5767437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3284D986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90" w:type="dxa"/>
            <w:vAlign w:val="center"/>
          </w:tcPr>
          <w:p w14:paraId="2D99BD14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440" w:type="dxa"/>
            <w:vAlign w:val="center"/>
          </w:tcPr>
          <w:p w14:paraId="7DF7621B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40" w:type="dxa"/>
            <w:vAlign w:val="center"/>
          </w:tcPr>
          <w:p w14:paraId="167BAEB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5085983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4225791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29A1F76B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59D931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E8C167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E68D59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9619F8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1A3928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E72AC06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28DCFB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9C75B7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91FF32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935" w:type="dxa"/>
            <w:vAlign w:val="center"/>
          </w:tcPr>
          <w:p w14:paraId="0625035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680" w:type="dxa"/>
            <w:vAlign w:val="center"/>
          </w:tcPr>
          <w:p w14:paraId="54FED3E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A66B916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11D75C4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06" w:type="dxa"/>
            <w:vAlign w:val="center"/>
          </w:tcPr>
          <w:p w14:paraId="0DFB0C9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74" w:type="dxa"/>
            <w:vAlign w:val="center"/>
          </w:tcPr>
          <w:p w14:paraId="731EFB08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1C125A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39CF4F4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06" w:type="dxa"/>
            <w:vAlign w:val="center"/>
          </w:tcPr>
          <w:p w14:paraId="6121A3D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74" w:type="dxa"/>
            <w:vAlign w:val="center"/>
          </w:tcPr>
          <w:p w14:paraId="6298819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03121CB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18C3F3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E7460D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6AAFD8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7697B9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A6A2F7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868BDA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16DCBF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91AA00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3F79FBE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518AE1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C842BC3" w14:textId="602469F7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COMPONENTES PRINCIPALES: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73119E9B" w14:textId="52393937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E6DEE50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en-US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que los componentes principales </w:t>
      </w:r>
      <w:r>
        <w:rPr>
          <w:rFonts w:ascii="Tahoma" w:hAnsi="Tahoma" w:cs="Tahoma"/>
          <w:color w:val="ff0000"/>
          <w:sz w:val="22"/>
          <w:szCs w:val="22"/>
        </w:rPr>
        <w:t xml:space="preserve">del </w:t>
      </w:r>
      <w:r>
        <w:rPr>
          <w:rFonts w:ascii="Tahoma" w:hAnsi="Tahoma" w:cs="Tahoma"/>
          <w:color w:val="ff0000"/>
          <w:sz w:val="22"/>
          <w:szCs w:val="22"/>
        </w:rPr>
        <w:t xml:space="preserve">Nombre del Equipo </w:t>
      </w:r>
      <w:r>
        <w:rPr>
          <w:rFonts w:ascii="Tahoma" w:hAnsi="Tahoma" w:cs="Tahoma"/>
          <w:sz w:val="22"/>
          <w:szCs w:val="22"/>
        </w:rPr>
        <w:t xml:space="preserve">se encuentren correctamente instalados, de acuerdo con las especificaciones del fabricante y la documentación técnica disponible.</w:t>
      </w:r>
      <w:r>
        <w:rPr>
          <w:rFonts w:ascii="Tahoma" w:hAnsi="Tahoma" w:cs="Tahoma"/>
          <w:sz w:val="22"/>
          <w:szCs w:val="22"/>
        </w:rPr>
      </w:r>
      <w:r/>
    </w:p>
    <w:p w14:paraId="2E2ADF39" w14:textId="364AAD0B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796B16A1" w14:textId="5FCD1468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Consultar el manual del equipo, </w:t>
      </w:r>
      <w:r>
        <w:rPr>
          <w:rFonts w:ascii="Tahoma" w:hAnsi="Tahoma" w:cs="Tahoma"/>
          <w:sz w:val="22"/>
          <w:szCs w:val="22"/>
        </w:rPr>
        <w:t xml:space="preserve">página del fabricante</w:t>
      </w:r>
      <w:r>
        <w:rPr>
          <w:rFonts w:ascii="Tahoma" w:hAnsi="Tahoma" w:cs="Tahoma"/>
          <w:sz w:val="22"/>
          <w:szCs w:val="22"/>
        </w:rPr>
        <w:t xml:space="preserve">,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listado oficial de piezas y/o documentación técnica alternativa provista por el 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C5006DE" w14:textId="77777777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los componentes principales, piezas y accesorios críticos que conforman 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524272C" w14:textId="77777777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una inspección visual y documental para confirmar la correcta instalación, fijación y ubicación de cada uno de los elementos.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6FFA97D" w14:textId="77777777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no existan daños físicos, ausencia de partes o desviaciones en la instalación respecto al diseño original.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915E677" w14:textId="038285B6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resultados de la verificación en la </w:t>
      </w:r>
      <w:r>
        <w:rPr>
          <w:rFonts w:ascii="Tahoma" w:hAnsi="Tahoma" w:cs="Tahoma"/>
          <w:sz w:val="22"/>
          <w:szCs w:val="22"/>
        </w:rPr>
        <w:t xml:space="preserve">tabla correspondiente</w:t>
      </w:r>
      <w:r>
        <w:rPr>
          <w:rFonts w:ascii="Tahoma" w:hAnsi="Tahoma" w:cs="Tahoma"/>
          <w:sz w:val="22"/>
          <w:szCs w:val="22"/>
        </w:rPr>
        <w:t xml:space="preserve">, consignando el estatus de cada componente (Cumple/No Cumple).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42BFD4E" w14:textId="1E835F9A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color w:val="171717" w:themeColor="background2" w:themeShade="1A"/>
          <w:sz w:val="22"/>
          <w:szCs w:val="22"/>
        </w:rPr>
      </w:pP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El listado 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de los componentes principales será incluido como anexo en el informe final, con el propósito de contar con 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una 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mayor flexibilidad de trabajo y evitar limitaciones en la extensión del listado.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</w:r>
      <w:r>
        <w:rPr>
          <w:rFonts w:ascii="Tahoma" w:hAnsi="Tahoma" w:cs="Tahoma"/>
          <w:color w:val="171717" w:themeColor="background2" w:themeShade="1A"/>
          <w:sz w:val="22"/>
          <w:szCs w:val="22"/>
        </w:rPr>
      </w:r>
    </w:p>
    <w:p w14:paraId="6B134202" w14:textId="66A1757F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EDF7DB3" w14:textId="77777777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componentes principales del equipo deben estar presentes, instalados y en condiciones adecuadas de funcionamiento.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EE60070" w14:textId="77777777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 deben existir piezas faltantes, daños visibles ni desviaciones respecto a la documentación técnica oficial.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8AB9C4E" w14:textId="12835E6B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debe estar completa y reflejar fielmente el estado de cada componente verificado.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409C424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A6B1CAF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5EC3078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0D176F8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C1C3716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B159A65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6DD5A48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60E794B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743E65B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BAEA57F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544"/>
        <w:gridCol w:w="117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1C690C2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1F784BE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FAC3DB9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15096639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7DC8ADBB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7721266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16BDE2B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5008557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35F950F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38A462E8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170" w:type="dxa"/>
            <w:vAlign w:val="center"/>
          </w:tcPr>
          <w:p w14:paraId="1573413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01989F4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52961706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4398205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09E474B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C5F701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45D199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B43342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3DF987D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370557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FCD112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D8689F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64864E3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78B339B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935" w:type="dxa"/>
            <w:vAlign w:val="center"/>
          </w:tcPr>
          <w:p w14:paraId="63C987E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457081B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8AB0B1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04D67B68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350" w:type="dxa"/>
            <w:vAlign w:val="center"/>
          </w:tcPr>
          <w:p w14:paraId="334901C6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12D5DD3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1CF6EA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7DD4627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350" w:type="dxa"/>
            <w:vAlign w:val="center"/>
          </w:tcPr>
          <w:p w14:paraId="57D1733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193E3A6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3C147804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81B4876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702E16E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A001723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2357891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D0992DE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EE4321B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D55F9B6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1983C02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D20E22D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9012011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109C17A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5CF52E2" w14:textId="77777777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UTILIDADES Y CONDICIONES AMBIENTALES: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1E614079" w14:textId="1CAF8C1F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</w:p>
    <w:p w14:paraId="0E3F8F02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  <w:lang w:val="en-US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que las utilidades requeridas para el funcionamiento del </w:t>
      </w:r>
      <w:r>
        <w:rPr>
          <w:rFonts w:ascii="Tahoma" w:hAnsi="Tahoma" w:cs="Tahoma"/>
          <w:sz w:val="22"/>
          <w:szCs w:val="22"/>
        </w:rPr>
        <w:t xml:space="preserve">equipo</w:t>
      </w:r>
      <w:r>
        <w:rPr>
          <w:rFonts w:ascii="Tahoma" w:hAnsi="Tahoma" w:cs="Tahoma"/>
          <w:sz w:val="22"/>
          <w:szCs w:val="22"/>
        </w:rPr>
        <w:t xml:space="preserve"> y las condiciones ambientales del área de instalación cumplen con las especificaciones establecidas por el fabricante y con los lineamientos internos de la organización.</w:t>
      </w:r>
      <w:r>
        <w:rPr>
          <w:rFonts w:ascii="Tahoma" w:hAnsi="Tahoma" w:cs="Tahoma"/>
          <w:sz w:val="22"/>
          <w:szCs w:val="22"/>
        </w:rPr>
      </w:r>
      <w:r/>
    </w:p>
    <w:p w14:paraId="727DAEED" w14:textId="77777777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C9E0D61" w14:textId="7B6ECF40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 base en la información técnica del fabricante, los planos de instalación, la definición del uso previsto y los requerimientos operacionales del equipo, identificar las utilidades y condiciones ambien</w:t>
      </w:r>
      <w:r>
        <w:rPr>
          <w:rFonts w:ascii="Tahoma" w:hAnsi="Tahoma" w:cs="Tahoma"/>
          <w:sz w:val="22"/>
          <w:szCs w:val="22"/>
        </w:rPr>
        <w:t xml:space="preserve">tales aplicables. Verificar, mediante inspección visual, revisión documental y/o medición directa, que cada uno de los parámetros identificados cumple con las especificaciones establecidas. Registrar los resultados obtenidos en las tablas correspondientes.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1A9256" w14:textId="78E4F489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utilidades y condiciones ambientales por evaluar</w:t>
      </w:r>
      <w:r>
        <w:rPr>
          <w:rFonts w:ascii="Tahoma" w:hAnsi="Tahoma" w:cs="Tahoma"/>
          <w:sz w:val="22"/>
          <w:szCs w:val="22"/>
        </w:rPr>
        <w:t xml:space="preserve"> deberán definirse específicamente para cada equipo y podrán incluir, según aplique, los siguientes parámetros: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F8334CB" w14:textId="049A5A97">
      <w:pPr>
        <w:pStyle w:val="1141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Alimentación eléctrica (voltaje, frecuencia, fases y puesta a tierra).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78D3700" w14:textId="77777777">
      <w:pPr>
        <w:pStyle w:val="1141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Aire comprimido (presión, caudal y calidad).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F83BA2B" w14:textId="77777777">
      <w:pPr>
        <w:pStyle w:val="1141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Vapor limpio o vapor industrial (presión, temperatura y caudal).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B89BBD2" w14:textId="70DECE05">
      <w:pPr>
        <w:pStyle w:val="1141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Agua potable, purificada (presión, temperatura, caudal y calidad).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0DF7239C" w14:textId="77777777">
      <w:pPr>
        <w:pStyle w:val="1141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Agua helada o sistemas de enfriamiento (temperatura, presión y caudal).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5D1DD39D" w14:textId="77777777">
      <w:pPr>
        <w:pStyle w:val="1141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Sistemas de vacío (nivel de vacío y capacidad).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5C4C13DC" w14:textId="77777777">
      <w:pPr>
        <w:pStyle w:val="1141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Gases de proceso.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B794A42" w14:textId="5A92C5EA">
      <w:pPr>
        <w:pStyle w:val="1141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Temperatura ambiental</w:t>
      </w:r>
      <w:r>
        <w:rPr>
          <w:rFonts w:ascii="Tahoma" w:hAnsi="Tahoma" w:cs="Tahoma"/>
          <w:color w:val="ff0000"/>
          <w:sz w:val="22"/>
          <w:szCs w:val="22"/>
        </w:rPr>
        <w:t xml:space="preserve">, </w:t>
      </w:r>
      <w:r>
        <w:rPr>
          <w:rFonts w:ascii="Tahoma" w:hAnsi="Tahoma" w:cs="Tahoma"/>
          <w:color w:val="ff0000"/>
          <w:sz w:val="22"/>
          <w:szCs w:val="22"/>
        </w:rPr>
        <w:t xml:space="preserve">Humedad relativa.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722837F" w14:textId="77777777">
      <w:pPr>
        <w:pStyle w:val="1141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Diferenciales de presión.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0DF7FA4E" w14:textId="018FF51B">
      <w:pPr>
        <w:pStyle w:val="1141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Iluminación</w:t>
      </w:r>
      <w:r>
        <w:rPr>
          <w:rFonts w:ascii="Tahoma" w:hAnsi="Tahoma" w:cs="Tahoma"/>
          <w:color w:val="ff0000"/>
          <w:sz w:val="22"/>
          <w:szCs w:val="22"/>
        </w:rPr>
        <w:t xml:space="preserve">, </w:t>
      </w:r>
      <w:r>
        <w:rPr>
          <w:rFonts w:ascii="Tahoma" w:hAnsi="Tahoma" w:cs="Tahoma"/>
          <w:color w:val="ff0000"/>
          <w:sz w:val="22"/>
          <w:szCs w:val="22"/>
        </w:rPr>
        <w:t xml:space="preserve">Niveles de ruido.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37B1F63D" w14:textId="60FB5A8E">
      <w:pPr>
        <w:pStyle w:val="1141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Rugosidad</w:t>
      </w:r>
      <w:r>
        <w:rPr>
          <w:rFonts w:ascii="Tahoma" w:hAnsi="Tahoma" w:cs="Tahoma"/>
          <w:color w:val="ff0000"/>
          <w:sz w:val="22"/>
          <w:szCs w:val="22"/>
        </w:rPr>
        <w:t xml:space="preserve">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2307DDD9" w14:textId="77777777">
      <w:pPr>
        <w:pStyle w:val="1141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Renovaciones de aire o clasificación del área.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20BCFB47" w14:textId="7FD69AEE">
      <w:pPr>
        <w:pStyle w:val="1141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Cualquier otra utilidad o condición ambiental requerida por el equipo.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2BBD55F5" w14:textId="6E693BF5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datos crudos serán procesados mediante el módulo de análisis estadístico </w:t>
      </w:r>
      <w:r>
        <w:rPr>
          <w:rFonts w:ascii="Tahoma" w:hAnsi="Tahoma" w:cs="Tahoma"/>
          <w:color w:val="ff0000"/>
          <w:sz w:val="22"/>
          <w:szCs w:val="22"/>
        </w:rPr>
        <w:t xml:space="preserve">Nombre de tu herramienta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. Dicho proceso generará automáticamente un reporte de resultados, el cual contendrá los parámetros estadísticos, los criterios de aceptación aplicados y el sello de tiempo de ejecución.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75DF8F6" w14:textId="050D9EFC">
      <w:pPr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Nota</w:t>
      </w: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 1</w:t>
      </w: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:</w:t>
      </w:r>
      <w:r>
        <w:rPr>
          <w:rFonts w:ascii="Tahoma" w:hAnsi="Tahoma" w:cs="Tahoma"/>
          <w:color w:val="ff0000"/>
          <w:sz w:val="22"/>
          <w:szCs w:val="22"/>
        </w:rPr>
        <w:t xml:space="preserve"> si el equipo </w:t>
      </w:r>
      <w:r>
        <w:rPr>
          <w:rFonts w:ascii="Tahoma" w:hAnsi="Tahoma" w:cs="Tahoma"/>
          <w:color w:val="ff0000"/>
          <w:sz w:val="22"/>
          <w:szCs w:val="22"/>
        </w:rPr>
        <w:t xml:space="preserve">entrega</w:t>
      </w:r>
      <w:r>
        <w:rPr>
          <w:rFonts w:ascii="Tahoma" w:hAnsi="Tahoma" w:cs="Tahoma"/>
          <w:color w:val="ff0000"/>
          <w:sz w:val="22"/>
          <w:szCs w:val="22"/>
        </w:rPr>
        <w:t xml:space="preserve"> datos digitales, se deben procesar directamente y descargar la data cruda y anexarla al reporte </w:t>
      </w:r>
      <w:r>
        <w:rPr>
          <w:rFonts w:ascii="Tahoma" w:hAnsi="Tahoma" w:cs="Tahoma"/>
          <w:color w:val="ff0000"/>
          <w:sz w:val="22"/>
          <w:szCs w:val="22"/>
        </w:rPr>
        <w:t xml:space="preserve">estadísticos como parte del proceso.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695C4776" w14:textId="05400BB4">
      <w:pPr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Nota 2:</w:t>
      </w:r>
      <w:r>
        <w:rPr>
          <w:rFonts w:ascii="Tahoma" w:hAnsi="Tahoma" w:cs="Tahoma"/>
          <w:color w:val="ff0000"/>
          <w:sz w:val="22"/>
          <w:szCs w:val="22"/>
        </w:rPr>
        <w:t xml:space="preserve"> </w:t>
      </w:r>
      <w:r>
        <w:rPr>
          <w:rFonts w:ascii="Tahoma" w:hAnsi="Tahoma" w:cs="Tahoma"/>
          <w:color w:val="ff0000"/>
          <w:sz w:val="22"/>
          <w:szCs w:val="22"/>
        </w:rPr>
        <w:t xml:space="preserve">los niveles de iluminación y </w:t>
      </w:r>
      <w:r>
        <w:rPr>
          <w:rFonts w:ascii="Tahoma" w:hAnsi="Tahoma" w:cs="Tahoma"/>
          <w:color w:val="ff0000"/>
          <w:sz w:val="22"/>
          <w:szCs w:val="22"/>
        </w:rPr>
        <w:t xml:space="preserve">ruido</w:t>
      </w:r>
      <w:r>
        <w:rPr>
          <w:rFonts w:ascii="Tahoma" w:hAnsi="Tahoma" w:cs="Tahoma"/>
          <w:color w:val="ff0000"/>
          <w:sz w:val="22"/>
          <w:szCs w:val="22"/>
        </w:rPr>
        <w:t xml:space="preserve">, fuera de </w:t>
      </w:r>
      <w:r>
        <w:rPr>
          <w:rFonts w:ascii="Tahoma" w:hAnsi="Tahoma" w:cs="Tahoma"/>
          <w:color w:val="ff0000"/>
          <w:sz w:val="22"/>
          <w:szCs w:val="22"/>
        </w:rPr>
        <w:t xml:space="preserve">especificación</w:t>
      </w:r>
      <w:r>
        <w:rPr>
          <w:rFonts w:ascii="Tahoma" w:hAnsi="Tahoma" w:cs="Tahoma"/>
          <w:color w:val="ff0000"/>
          <w:sz w:val="22"/>
          <w:szCs w:val="22"/>
        </w:rPr>
        <w:t xml:space="preserve"> </w:t>
      </w:r>
      <w:r>
        <w:rPr>
          <w:rFonts w:ascii="Tahoma" w:hAnsi="Tahoma" w:cs="Tahoma"/>
          <w:color w:val="ff0000"/>
          <w:sz w:val="22"/>
          <w:szCs w:val="22"/>
        </w:rPr>
        <w:t xml:space="preserve">se deben tratar como una desviación menor y solo se deberá notificar al departamento de Seguridad Integral</w:t>
      </w:r>
      <w:r>
        <w:rPr>
          <w:rFonts w:ascii="Tahoma" w:hAnsi="Tahoma" w:cs="Tahoma"/>
          <w:color w:val="ff0000"/>
          <w:sz w:val="22"/>
          <w:szCs w:val="22"/>
        </w:rPr>
        <w:t xml:space="preserve"> y Gestión de Calidad.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54018F13" w14:textId="6E37924E">
      <w:pPr>
        <w:pBdr/>
        <w:tabs>
          <w:tab w:val="left" w:leader="none" w:pos="6753"/>
        </w:tabs>
        <w:spacing w:after="120" w:before="120"/>
        <w:ind w:right="-634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ab/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AACADDD" w14:textId="77777777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47A40560" w14:textId="44948AF7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utilidades y condiciones ambientales </w:t>
      </w:r>
      <w:r>
        <w:rPr>
          <w:rFonts w:ascii="Tahoma" w:hAnsi="Tahoma" w:cs="Tahoma"/>
          <w:sz w:val="22"/>
          <w:szCs w:val="22"/>
        </w:rPr>
        <w:t xml:space="preserve">aplicables al equipo deberán encontrarse disponibles y cumplir con las especificaciones definidas por el fabricante, los requerimientos del usuario y/o los criterios internos establecidos. La información registrada deberá ser completa, correcta y trazable.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39B90D5" w14:textId="1258FCB9">
      <w:pPr>
        <w:pStyle w:val="1141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Cada tabla tendrá sus </w:t>
      </w:r>
      <w:r>
        <w:rPr>
          <w:rFonts w:ascii="Tahoma" w:hAnsi="Tahoma" w:cs="Tahoma"/>
          <w:sz w:val="22"/>
          <w:szCs w:val="22"/>
        </w:rPr>
        <w:t xml:space="preserve">límites</w:t>
      </w:r>
      <w:r>
        <w:rPr>
          <w:rFonts w:ascii="Tahoma" w:hAnsi="Tahoma" w:cs="Tahoma"/>
          <w:sz w:val="22"/>
          <w:szCs w:val="22"/>
        </w:rPr>
        <w:t xml:space="preserve"> de manera independiente para su evaluación.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5D80291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Style w:val="1150"/>
        <w:tblInd w:w="-725" w:type="dxa"/>
        <w:tblW w:w="10906" w:type="dxa"/>
        <w:tblBorders/>
        <w:tblLook w:val="04A0" w:firstRow="1" w:lastRow="0" w:firstColumn="1" w:lastColumn="0" w:noHBand="0" w:noVBand="1"/>
      </w:tblPr>
      <w:tblGrid>
        <w:gridCol w:w="1800"/>
        <w:gridCol w:w="2070"/>
        <w:gridCol w:w="1630"/>
        <w:gridCol w:w="710"/>
        <w:gridCol w:w="760"/>
        <w:gridCol w:w="1850"/>
        <w:gridCol w:w="208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800" w:type="dxa"/>
            <w:vAlign w:val="center"/>
          </w:tcPr>
          <w:p w14:paraId="6053FE1E" w14:textId="40CEEADB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5"/>
            <w:shd w:val="clear" w:color="auto" w:fill="ffffff" w:themeFill="background1"/>
            <w:tcBorders/>
            <w:tcW w:w="7020" w:type="dxa"/>
            <w:vAlign w:val="center"/>
          </w:tcPr>
          <w:p w14:paraId="1148A26A" w14:textId="7357F36C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-29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ALIMENTACIÓN ELÉCTRICA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2A8B63F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4087FCE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3870" w:type="dxa"/>
            <w:vAlign w:val="center"/>
          </w:tcPr>
          <w:p w14:paraId="72E982E9" w14:textId="2AFE5EAB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Sistema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de Fase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630" w:type="dxa"/>
            <w:vAlign w:val="center"/>
          </w:tcPr>
          <w:p w14:paraId="1ABDBAB6" w14:textId="2A7B0960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Monofásico </w:t>
            </w:r>
            <w:sdt>
              <w:sdtPr>
                <w15:appearance w15:val="boundingBox"/>
                <w:id w:val="-1769728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1470" w:type="dxa"/>
            <w:vAlign w:val="center"/>
          </w:tcPr>
          <w:p w14:paraId="21DE9581" w14:textId="7A11CCA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Bifásico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</w:t>
            </w:r>
            <w:sdt>
              <w:sdtPr>
                <w15:appearance w15:val="boundingBox"/>
                <w:id w:val="142608032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850" w:type="dxa"/>
            <w:vAlign w:val="center"/>
          </w:tcPr>
          <w:p w14:paraId="1CE428F2" w14:textId="61D14FC0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Trifásico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</w:t>
            </w:r>
            <w:sdt>
              <w:sdtPr>
                <w15:appearance w15:val="boundingBox"/>
                <w:id w:val="17924665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3502A8C" w14:textId="3208F678">
            <w:pPr>
              <w:pStyle w:val="1141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3870" w:type="dxa"/>
            <w:vAlign w:val="center"/>
          </w:tcPr>
          <w:p w14:paraId="04634185" w14:textId="22111C0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Tiempo de Muestra por Fase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4950" w:type="dxa"/>
            <w:vAlign w:val="center"/>
          </w:tcPr>
          <w:p w14:paraId="7F9974B0" w14:textId="7777777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D1E9380" w14:textId="77777777">
            <w:pPr>
              <w:pStyle w:val="1141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3870" w:type="dxa"/>
            <w:vAlign w:val="center"/>
          </w:tcPr>
          <w:p w14:paraId="58B04BEA" w14:textId="079EDE0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4950" w:type="dxa"/>
            <w:vAlign w:val="center"/>
          </w:tcPr>
          <w:p w14:paraId="568D4D08" w14:textId="7777777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5D108F9" w14:textId="77777777">
            <w:pPr>
              <w:pStyle w:val="1141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800" w:type="dxa"/>
            <w:vAlign w:val="center"/>
          </w:tcPr>
          <w:p w14:paraId="27652B1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70" w:type="dxa"/>
            <w:vAlign w:val="center"/>
          </w:tcPr>
          <w:p w14:paraId="6F328464" w14:textId="62B0980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Voltaje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(V)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340" w:type="dxa"/>
            <w:vAlign w:val="center"/>
          </w:tcPr>
          <w:p w14:paraId="000DE046" w14:textId="734A2049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Corriente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(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610" w:type="dxa"/>
            <w:vAlign w:val="center"/>
          </w:tcPr>
          <w:p w14:paraId="3242D469" w14:textId="089D45A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Potencia (W)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F619F4B" w14:textId="7445BBCE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restart"/>
          </w:tcPr>
          <w:p w14:paraId="26AAC313" w14:textId="3338BA3A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(1-3/2) – [V]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B5213AC" w14:textId="423CCA5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–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– [I]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6C99F86" w14:textId="59042A3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3FF9C334" w14:textId="3FB68B2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6795FF49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6BC26E77" w14:textId="6F94E9A6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84018297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5001284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560C558F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23B44F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26D16E6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B863C5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7C6A3C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74E9B4AC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4C510F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57297FF8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6E1F2090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B311B7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5147FC74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1ACC8E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6CA3384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CB3D6A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A3DFE0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restart"/>
          </w:tcPr>
          <w:p w14:paraId="0DDFB023" w14:textId="65313F53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(1-2) – [V]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6423AFD" w14:textId="262326CB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–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– [I]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5DDE72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6CF8DA6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21E0174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2CE91778" w14:textId="21D3D94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7460073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8255958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39A3035E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DC4FB4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48E97DC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08A4B9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48226EA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2C5DD59B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26D8550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5441DBF5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7DA0229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35CCE5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637076CB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C8A269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0AF6FDF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07AC76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141656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restart"/>
          </w:tcPr>
          <w:p w14:paraId="4C0906AD" w14:textId="0DFFA008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(2-3) – [V]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24C087A" w14:textId="643E53E8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–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– [I]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9EDFFD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4A7BEA6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0EDCB728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446B3A6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9372378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18551079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67EF67DF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670C0E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0EA6726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227EE01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868691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50127091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E75579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26AF4CA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2E1C46B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DD175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3CF7DA23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0B7853C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22328B5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0818CCE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A7A295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6757D452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1A9C4AB" w14:textId="1D6921EB">
      <w:pPr>
        <w:pBdr/>
        <w:spacing/>
        <w:ind w:right="-810" w:lef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Nota:</w:t>
      </w:r>
      <w:r>
        <w:rPr>
          <w:rFonts w:ascii="Tahoma" w:hAnsi="Tahoma" w:cs="Tahoma"/>
          <w:sz w:val="22"/>
          <w:szCs w:val="22"/>
        </w:rPr>
        <w:t xml:space="preserve"> en caso de contar con un sistema </w:t>
      </w:r>
      <w:r>
        <w:rPr>
          <w:rFonts w:ascii="Tahoma" w:hAnsi="Tahoma" w:cs="Tahoma"/>
          <w:sz w:val="22"/>
          <w:szCs w:val="22"/>
        </w:rPr>
        <w:t xml:space="preserve">Trifásico</w:t>
      </w:r>
      <w:r>
        <w:rPr>
          <w:rFonts w:ascii="Tahoma" w:hAnsi="Tahoma" w:cs="Tahoma"/>
          <w:sz w:val="22"/>
          <w:szCs w:val="22"/>
        </w:rPr>
        <w:t xml:space="preserve"> la </w:t>
      </w:r>
      <w:r>
        <w:rPr>
          <w:rFonts w:ascii="Tahoma" w:hAnsi="Tahoma" w:cs="Tahoma"/>
          <w:sz w:val="22"/>
          <w:szCs w:val="22"/>
        </w:rPr>
        <w:t xml:space="preserve">fórmula</w:t>
      </w:r>
      <w:r>
        <w:rPr>
          <w:rFonts w:ascii="Tahoma" w:hAnsi="Tahoma" w:cs="Tahoma"/>
          <w:sz w:val="22"/>
          <w:szCs w:val="22"/>
        </w:rPr>
        <w:t xml:space="preserve"> que se debe usar para calcular la potencia de</w:t>
      </w:r>
      <w:r>
        <w:rPr>
          <w:rFonts w:ascii="Tahoma" w:hAnsi="Tahoma" w:cs="Tahoma"/>
          <w:sz w:val="22"/>
          <w:szCs w:val="22"/>
        </w:rPr>
        <w:t xml:space="preserve">be</w:t>
      </w:r>
      <w:r>
        <w:rPr>
          <w:rFonts w:ascii="Tahoma" w:hAnsi="Tahoma" w:cs="Tahoma"/>
          <w:sz w:val="22"/>
          <w:szCs w:val="22"/>
        </w:rPr>
        <w:t xml:space="preserve"> ser la siguiente: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6D8D051" w14:textId="6CC3B385">
      <w:pPr>
        <w:pBdr/>
        <w:spacing/>
        <w:ind/>
        <w:rPr>
          <w:rFonts w:ascii="Tahoma" w:hAnsi="Tahoma" w:cs="Tahoma"/>
        </w:rPr>
      </w:pPr>
      <w:r/>
      <m:oMathPara>
        <m:oMathParaPr/>
        <m:oMath>
          <m:r>
            <w:rPr>
              <w:rFonts w:ascii="Cambria Math" w:hAnsi="Cambria Math" w:cs="Tahoma"/>
            </w:rPr>
            <m:rPr/>
            <m:t>P= </m:t>
          </m:r>
          <m:rad>
            <m:radPr>
              <m:degHide m:val="on"/>
              <m:ctrlPr>
                <w:rPr>
                  <w:rFonts w:ascii="Cambria Math" w:hAnsi="Cambria Math" w:cs="Tahoma"/>
                  <w:i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r>
                <w:rPr>
                  <w:rFonts w:ascii="Cambria Math" w:hAnsi="Cambria Math" w:cs="Tahoma"/>
                </w:rPr>
                <m:rPr/>
                <m:t>3</m:t>
              </m:r>
            </m:e>
          </m:rad>
          <m:r>
            <w:rPr>
              <w:rFonts w:ascii="Cambria Math" w:hAnsi="Cambria Math" w:cs="Tahoma"/>
            </w:rPr>
            <m:rPr/>
            <m:t>*V*I* </m:t>
          </m:r>
          <m:func>
            <m:funcPr>
              <m:ctrlPr>
                <w:rPr>
                  <w:rFonts w:ascii="Cambria Math" w:hAnsi="Cambria Math" w:cs="Tahoma"/>
                  <w:i/>
                </w:rPr>
              </m:ctrlPr>
            </m:funcPr>
            <m:fName>
              <m:r>
                <w:rPr>
                  <w:rFonts w:ascii="Cambria Math" w:hAnsi="Cambria Math" w:cs="Tahoma"/>
                </w:rPr>
                <m:rPr>
                  <m:sty m:val="p"/>
                </m:rPr>
                <m:t>cos</m:t>
              </m:r>
            </m:fName>
            <m:e>
              <m:r>
                <w:rPr>
                  <w:rFonts w:ascii="Cambria Math" w:hAnsi="Cambria Math" w:cs="Tahoma"/>
                </w:rPr>
                <m:rPr/>
                <m:t>φ</m:t>
              </m:r>
            </m:e>
          </m:func>
          <m:r>
            <w:rPr>
              <w:rFonts w:ascii="Cambria Math" w:hAnsi="Cambria Math" w:cs="Tahoma"/>
            </w:rPr>
            <m:rPr/>
            <m:t> </m:t>
          </m:r>
        </m:oMath>
      </m:oMathPara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7F08ABE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6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33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48429A55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0E3346D4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6030F088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193545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5088701D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32496601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D41F928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7900363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2BEDE90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6110E51D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60327F3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510" w:type="dxa"/>
            <w:vAlign w:val="center"/>
          </w:tcPr>
          <w:p w14:paraId="0C487B7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15099463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0708511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47D0B7E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D2C055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CD5AE1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C83F613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843BA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4F2309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D7127A0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041F2F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A3EFB7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36EAE42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860" w:type="dxa"/>
            <w:vAlign w:val="center"/>
          </w:tcPr>
          <w:p w14:paraId="6C3F0E7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E6C7EE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134D961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228414A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4019F14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463CA82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200ABC4D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56E6A64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698680A8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7DDF903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AC6258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0A1504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6F5DE2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43B511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BF42F59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EC65A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31928F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C1A7D8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4FB9F8B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55060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DBA012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50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080"/>
        <w:gridCol w:w="850"/>
        <w:gridCol w:w="1220"/>
        <w:gridCol w:w="2610"/>
        <w:gridCol w:w="279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1930" w:type="dxa"/>
            <w:vAlign w:val="center"/>
          </w:tcPr>
          <w:p w14:paraId="7BFF368E" w14:textId="7B1DDCEA">
            <w:pPr>
              <w:pStyle w:val="1141"/>
              <w:pBdr/>
              <w:spacing/>
              <w:ind w:left="0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-2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20" w:type="dxa"/>
            <w:vAlign w:val="center"/>
          </w:tcPr>
          <w:p w14:paraId="41B48686" w14:textId="451BBB5F">
            <w:pPr>
              <w:pStyle w:val="1141"/>
              <w:pBdr/>
              <w:spacing/>
              <w:ind w:left="0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TEMPERATURA AMBIENTAL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-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HUMEDAD RELATIVA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08DCDD06" w14:textId="57C528A1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1C17F757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4E2DB49A" w14:textId="41F1894B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Área de Muestra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2E5C4CB7" w14:textId="3E464AD1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5F7D549" w14:textId="77777777">
            <w:pPr>
              <w:pStyle w:val="1141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18F41EAB" w14:textId="1BE39EB6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Tiempo de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8493D0B" w14:textId="7777777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5CB7AE4E" w14:textId="77777777">
            <w:pPr>
              <w:pStyle w:val="1141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44689C14" w14:textId="5ACF44C0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Frecuencia de Muestreo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7C3872D2" w14:textId="7777777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C99CE0A" w14:textId="77777777">
            <w:pPr>
              <w:pStyle w:val="1141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28DDD048" w14:textId="7777777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08C33EB" w14:textId="7777777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7DB0AF6F" w14:textId="77777777">
            <w:pPr>
              <w:pStyle w:val="1141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080" w:type="dxa"/>
            <w:vAlign w:val="center"/>
          </w:tcPr>
          <w:p w14:paraId="0D6A2762" w14:textId="49847D1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Items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070" w:type="dxa"/>
            <w:vAlign w:val="center"/>
          </w:tcPr>
          <w:p w14:paraId="2E6FF5E3" w14:textId="3B84C70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Tiempo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610" w:type="dxa"/>
            <w:vAlign w:val="center"/>
          </w:tcPr>
          <w:p w14:paraId="4C86CB62" w14:textId="44852D5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Temperatura (</w:t>
            </w:r>
            <w:r>
              <w:rPr>
                <w:rFonts w:ascii="Tahoma" w:hAnsi="Tahoma" w:cs="Tahoma"/>
                <w:b/>
                <w:sz w:val="22"/>
                <w:szCs w:val="22"/>
                <w:vertAlign w:val="superscript"/>
              </w:rPr>
              <w:t xml:space="preserve">o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790" w:type="dxa"/>
            <w:vAlign w:val="center"/>
          </w:tcPr>
          <w:p w14:paraId="55970AC9" w14:textId="759ABE6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Humedad Relativa (%)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838C59C" w14:textId="28F4E23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463A0F02" w14:textId="7E57F240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4E29997" w14:textId="6A020AC8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1BCB7D58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42AFE29" w14:textId="2B31425C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10654F9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9808036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215179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633C4AA1" w14:textId="0EF57E02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8430CB0" w14:textId="6B649323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30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B87421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F4A8C7C" w14:textId="40EAD20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9FC5500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5B3C759" w14:textId="7AEFD6D5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E2059D7" w14:textId="0C6DA8E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45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87ACD5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A2345AD" w14:textId="2CB1B508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634DD0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3A66344D" w14:textId="5E11ADDA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28DBF096" w14:textId="65F5F4F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1AE12D5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18A97174" w14:textId="3D2DA35E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7722324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DC38A1C" w14:textId="6747636D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23A1DDA0" w14:textId="27C2BCE2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 15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DAB8CCB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13C00AD6" w14:textId="478969C5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96C60B3" w14:textId="79ED21B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4FFF35B" w14:textId="38BE47A1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1B2EA51" w14:textId="74D5033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 30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BAFCCB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7D3E6FD" w14:textId="14C95ADF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7514F47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534D63B" w14:textId="76CECF11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5EE08958" w14:textId="2AE84784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 45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7179F7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6701E3B6" w14:textId="6F7F70CF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E89A8CA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03906638" w14:textId="76EAA85F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50D598B" w14:textId="2C0C6F3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EA6BDD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C30D58E" w14:textId="29098E59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87D7AE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508D9B74" w14:textId="234A459E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0799D45" w14:textId="7412754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 15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D3F740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4934572" w14:textId="2449C60C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0DBF70A" w14:textId="095A4B9F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86ADC5B" w14:textId="62B8721D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79633073" w14:textId="032A13C4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 30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45024C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6D46A78E" w14:textId="37BCE2A8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A96F57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0381368" w14:textId="3ED83179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16A652C" w14:textId="0044FA22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 45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BE8702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49B831E2" w14:textId="19DE9AE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A5E905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50CEBA7A" w14:textId="10F35349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D1BAE89" w14:textId="713C991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3 horas.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847DAE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A03BDE5" w14:textId="23185A2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C98EB6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6A8B2B1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3600"/>
      </w:tblGrid>
      <w:tr>
        <w:trPr>
          <w:trHeight w:val="288"/>
        </w:trPr>
        <w:tc>
          <w:tcPr>
            <w:gridSpan w:val="7"/>
            <w:shd w:val="clear" w:color="auto" w:fill="d9d9d9" w:themeFill="background1" w:themeFillShade="D9"/>
            <w:tcBorders/>
            <w:tcW w:w="10705" w:type="dxa"/>
            <w:vAlign w:val="center"/>
          </w:tcPr>
          <w:p w14:paraId="36431A30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730E7F0D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0E2D182D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2335786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730532F6" w14:textId="77777777">
            <w:pPr>
              <w:pStyle w:val="1141"/>
              <w:pBdr/>
              <w:spacing w:after="60" w:before="60"/>
              <w:ind w:left="-9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34266496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600" w:type="dxa"/>
            <w:vAlign w:val="center"/>
          </w:tcPr>
          <w:p w14:paraId="2981058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9912494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0D3B1D76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2FE5FBF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250083E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600" w:type="dxa"/>
            <w:vAlign w:val="center"/>
          </w:tcPr>
          <w:p w14:paraId="1FD220B2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2568914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888310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7"/>
            <w:tcBorders/>
            <w:tcW w:w="10705" w:type="dxa"/>
            <w:vAlign w:val="center"/>
          </w:tcPr>
          <w:p w14:paraId="631C894B" w14:textId="189780EE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20E39CD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4950" w:type="dxa"/>
            <w:vAlign w:val="center"/>
          </w:tcPr>
          <w:p w14:paraId="57058B5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1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243203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7436BD1B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7301B5A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600" w:type="dxa"/>
            <w:vAlign w:val="center"/>
          </w:tcPr>
          <w:p w14:paraId="23A3E49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3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DCACE5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485B475C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70CD672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600" w:type="dxa"/>
            <w:vAlign w:val="center"/>
          </w:tcPr>
          <w:p w14:paraId="12FABE4D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215A95E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50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260"/>
        <w:gridCol w:w="900"/>
        <w:gridCol w:w="1620"/>
        <w:gridCol w:w="2340"/>
        <w:gridCol w:w="243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2160" w:type="dxa"/>
            <w:vAlign w:val="center"/>
          </w:tcPr>
          <w:p w14:paraId="3AC47C30" w14:textId="77C6942C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390" w:type="dxa"/>
            <w:vAlign w:val="center"/>
          </w:tcPr>
          <w:p w14:paraId="6729609C" w14:textId="4A3FC372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14" w:left="-288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NIVEL DE RUIDO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1EDD12A2" w14:textId="5FC0166E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2220987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638"/>
        </w:trPr>
        <w:tc>
          <w:tcPr>
            <w:gridSpan w:val="3"/>
            <w:shd w:val="clear" w:color="auto" w:fill="d9d9d9" w:themeFill="background1" w:themeFillShade="D9"/>
            <w:tcBorders/>
            <w:tcW w:w="3780" w:type="dxa"/>
            <w:vAlign w:val="center"/>
          </w:tcPr>
          <w:p w14:paraId="61B7BB6A" w14:textId="23180F40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770" w:type="dxa"/>
            <w:vAlign w:val="center"/>
          </w:tcPr>
          <w:p w14:paraId="2F30749B" w14:textId="3991BA24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70F61DFF" w14:textId="77777777">
            <w:pPr>
              <w:pStyle w:val="1141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C6CE12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520" w:type="dxa"/>
            <w:vAlign w:val="center"/>
          </w:tcPr>
          <w:p w14:paraId="3805B722" w14:textId="46133B2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Punto (A)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4E4F6EC3" w14:textId="6AD08B5F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Punto (B)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430" w:type="dxa"/>
            <w:vAlign w:val="center"/>
          </w:tcPr>
          <w:p w14:paraId="58591FC1" w14:textId="5D7FBDA9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Punto (C)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E24250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49C86459" w14:textId="595B9484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27BE8F0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4822AE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20B4C99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52A59DD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3728097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120320835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3C3FA941" w14:textId="295D845D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714CEFD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F9AD58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61FEEA78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B75E78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19F11606" w14:textId="03ABB9A8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50E69B6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9E4933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10F15651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5891C0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4BC5F4FA" w14:textId="6DFE1BA6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0453F50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3EC286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35D77C0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6BD9BEB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5733EB3D" w14:textId="66813251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7DD4641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811AE6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395BDD9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44FAFB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2528F935" w14:textId="0574434B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2FED375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A70598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0327328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1C99459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784D370B" w14:textId="58463D02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45458879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7915DF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3ECE24D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569409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4FBB5DE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42FF8C3D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6F76FB64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42972FE0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155623561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3D148AA7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7340167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5818002F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4450759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48FFAC5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138321DB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28B6946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7F67A54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9682523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4648113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0200C05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1DDBD1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2F7780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52D3AB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1E538B1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8C88F9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6759CF5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7B74511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AF836D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5F5CEA7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0A9BA396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0FDF687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5BB5C7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1FD6ADF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09DD0F8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00A8D73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5CC15DBE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2A1AF93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50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440"/>
        <w:gridCol w:w="720"/>
        <w:gridCol w:w="1710"/>
        <w:gridCol w:w="2340"/>
        <w:gridCol w:w="234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2160" w:type="dxa"/>
            <w:vAlign w:val="center"/>
          </w:tcPr>
          <w:p w14:paraId="4159F169" w14:textId="6A1064B4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390" w:type="dxa"/>
            <w:vAlign w:val="center"/>
          </w:tcPr>
          <w:p w14:paraId="328F28C1" w14:textId="48DAB411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14" w:left="-288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NIVEL DE ILUMINACIÓN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391B454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663CEA50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638"/>
        </w:trPr>
        <w:tc>
          <w:tcPr>
            <w:gridSpan w:val="3"/>
            <w:shd w:val="clear" w:color="auto" w:fill="d9d9d9" w:themeFill="background1" w:themeFillShade="D9"/>
            <w:tcBorders/>
            <w:tcW w:w="3870" w:type="dxa"/>
            <w:vAlign w:val="center"/>
          </w:tcPr>
          <w:p w14:paraId="7A2409D7" w14:textId="7777777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680" w:type="dxa"/>
            <w:vAlign w:val="center"/>
          </w:tcPr>
          <w:p w14:paraId="539A8819" w14:textId="7777777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A63FED2" w14:textId="77777777">
            <w:pPr>
              <w:pStyle w:val="1141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440" w:type="dxa"/>
            <w:vAlign w:val="center"/>
          </w:tcPr>
          <w:p w14:paraId="6F67ED3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430" w:type="dxa"/>
            <w:vAlign w:val="center"/>
          </w:tcPr>
          <w:p w14:paraId="0104DA89" w14:textId="101AA6FB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Lampara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(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3240750A" w14:textId="12BE2C0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Lampara (2)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6DD6CE1B" w14:textId="67A321EC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Lampara (3)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4ADE67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restart"/>
          </w:tcPr>
          <w:p w14:paraId="12D62488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C44408F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16D8EE9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31035C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1FEB9817" w14:textId="4B5E6750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9366714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31210756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7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40B48D0E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99433D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596A70F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F93DB5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65374C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271001DE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2C247A2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E6E7E6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FF458F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C06A96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9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restart"/>
          </w:tcPr>
          <w:p w14:paraId="405273AB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62C4F6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CEFB61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32900EB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715278B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03914CE6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783FBBA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400E633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301DAE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9387FA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6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407A9825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A2B9E1B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65D4368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2EFBF3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287003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restart"/>
          </w:tcPr>
          <w:p w14:paraId="36581190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BA687F8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6EBB19F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ADF45A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27F474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2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5A860D8D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3C2B37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F6B9C8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E606E5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474BE4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7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7BA59ABE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1B2E64D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DE00CE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75B267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EDED64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1835934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171FDE2D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80CE760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12150626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208444141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4B99A317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9141548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6012878A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4645446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477B76C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66890756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31EB53EC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2BFF4AD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3084458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0185364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0E7E8C0D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7CF874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F86276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8A28E7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F40EC6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8B9546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22E239B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5BCD875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3927FE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5641BF5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3355971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759303B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004E916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612DF43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3AFDBD5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33567E8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3B3F0E9" w14:textId="726CDFEE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RUGOSIDAD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(ÁREAS CON CONTACTO CON EL PRODUCTO)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53D7A011" w14:textId="218CEF79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</w:t>
      </w:r>
      <w:r>
        <w:rPr>
          <w:rFonts w:ascii="Tahoma" w:hAnsi="Tahoma" w:cs="Tahoma"/>
          <w:sz w:val="22"/>
          <w:szCs w:val="22"/>
        </w:rPr>
        <w:t xml:space="preserve">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FC69209" w14:textId="6CF727E1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las superficies del equip</w:t>
      </w:r>
      <w:r>
        <w:rPr>
          <w:rFonts w:ascii="Tahoma" w:hAnsi="Tahoma" w:cs="Tahoma"/>
          <w:sz w:val="22"/>
          <w:szCs w:val="22"/>
        </w:rPr>
        <w:t xml:space="preserve">o que tienen contacto directo con el producto cumplan con el valor de rugosidad superficial especificado en el diseño, garantizando que sean aptas para el uso previsto y faciliten su limpieza, minimizando el riesgo de retención de producto y contaminación.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EA1D524" w14:textId="364AFDB0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</w:t>
      </w:r>
      <w:r>
        <w:rPr>
          <w:rFonts w:ascii="Tahoma" w:hAnsi="Tahoma" w:cs="Tahoma"/>
          <w:sz w:val="22"/>
          <w:szCs w:val="22"/>
        </w:rPr>
        <w:t xml:space="preserve">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075A904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las superficies del equipo que tienen contacto directo con el producto y que requieren verificación de rugosidad.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CE1D213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las superficies se encuentren limpias, secas y libres de residuos antes de realizar las mediciones.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04B4D42" w14:textId="5798CF96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</w:t>
      </w:r>
      <w:r>
        <w:rPr>
          <w:rFonts w:ascii="Tahoma" w:hAnsi="Tahoma" w:cs="Tahoma"/>
          <w:sz w:val="22"/>
          <w:szCs w:val="22"/>
        </w:rPr>
        <w:t xml:space="preserve">las suficientes medidas</w:t>
      </w:r>
      <w:r>
        <w:rPr>
          <w:rFonts w:ascii="Tahoma" w:hAnsi="Tahoma" w:cs="Tahoma"/>
          <w:sz w:val="22"/>
          <w:szCs w:val="22"/>
        </w:rPr>
        <w:t xml:space="preserve"> para obtener resultados robustos </w:t>
      </w:r>
      <w:r>
        <w:rPr>
          <w:rFonts w:ascii="Tahoma" w:hAnsi="Tahoma" w:cs="Tahoma"/>
          <w:sz w:val="22"/>
          <w:szCs w:val="22"/>
        </w:rPr>
        <w:t xml:space="preserve">y evitar sesgos en los datos.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E44F1A6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el rugosímetro a utilizar cuente con un certificado de calibración vigente.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5F769D5" w14:textId="677CF5CB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las mediciones de rugosidad en los puntos definidos en el plano o protocolo de calificación, de acuerdo con </w:t>
      </w:r>
      <w:r>
        <w:rPr>
          <w:rFonts w:ascii="Tahoma" w:hAnsi="Tahoma" w:cs="Tahoma"/>
          <w:sz w:val="22"/>
          <w:szCs w:val="22"/>
        </w:rPr>
        <w:t xml:space="preserve">el instructivo de operación y limpieza </w:t>
      </w:r>
      <w:r>
        <w:rPr>
          <w:rFonts w:ascii="Tahoma" w:hAnsi="Tahoma" w:cs="Tahoma"/>
          <w:b/>
          <w:bCs/>
          <w:sz w:val="22"/>
          <w:szCs w:val="22"/>
        </w:rPr>
        <w:t xml:space="preserve">(IT-VAL-0014</w:t>
      </w:r>
      <w:r>
        <w:rPr>
          <w:rFonts w:ascii="Tahoma" w:hAnsi="Tahoma" w:cs="Tahoma"/>
          <w:b/>
          <w:bCs/>
          <w:sz w:val="22"/>
          <w:szCs w:val="22"/>
        </w:rPr>
        <w:t xml:space="preserve">)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FA40C62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el valor de rugosidad superficial (Ra) obtenido en cada punto evaluado.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7BFD0B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Comparar los resultados obtenidos con las especificaciones de diseño o con los requisitos establecidos por el 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77AA799" w14:textId="7D8F624E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 reporte estadístico, para comprender </w:t>
      </w:r>
      <w:r>
        <w:rPr>
          <w:rFonts w:ascii="Tahoma" w:hAnsi="Tahoma" w:cs="Tahoma"/>
          <w:sz w:val="22"/>
          <w:szCs w:val="22"/>
        </w:rPr>
        <w:t xml:space="preserve">el comportamiento de los datos obtenidos.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DF1D2EA" w14:textId="3BAFB0CC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Anexar los gráficos para una mejor compresión de los datos.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4E2F3D5" w14:textId="36A768FC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resultados y documentar cualquier desviación observada.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C47B56F" w14:textId="4E8180AE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de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A</w:t>
      </w:r>
      <w:r>
        <w:rPr>
          <w:rFonts w:ascii="Tahoma" w:hAnsi="Tahoma" w:cs="Tahoma"/>
          <w:b/>
          <w:bCs/>
          <w:sz w:val="22"/>
          <w:szCs w:val="22"/>
        </w:rPr>
        <w:t xml:space="preserve">ceptación</w:t>
      </w:r>
      <w:r>
        <w:rPr>
          <w:rFonts w:ascii="Tahoma" w:hAnsi="Tahoma" w:cs="Tahoma"/>
          <w:sz w:val="22"/>
          <w:szCs w:val="22"/>
        </w:rPr>
        <w:t xml:space="preserve">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59040E" w14:textId="5914D3C9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Todas las superficies en contacto con el producto deben cumplir con el valor de rugosidad especificado en la documentación de diseño o por el 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8FD66D9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Cuando no exista una especificación particular del fabricante, la rugosidad superficial deberá ser Ra ≤ 0.8 µm para las superficies en contacto con el producto.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C5F83E6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 deben observarse defectos superficiales tales como poros, fisuras, rayaduras profundas, rebabas o imperfecciones que puedan afectar la limpieza, favorecer la retención de producto o comprometer la calidad del proceso.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9386232" w14:textId="6753EC23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resultados obtenidos deben quedar documentados en el formato correspondiente.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0A0AA04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D614AB1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489165E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732E3F6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Style w:val="1150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440"/>
        <w:gridCol w:w="720"/>
        <w:gridCol w:w="1710"/>
        <w:gridCol w:w="2340"/>
        <w:gridCol w:w="2340"/>
        <w:gridCol w:w="2086"/>
      </w:tblGrid>
      <w:tr>
        <w:trPr>
          <w:trHeight w:val="476"/>
        </w:trPr>
        <w:tc>
          <w:tcPr>
            <w:gridSpan w:val="2"/>
            <w:shd w:val="clear" w:color="auto" w:fill="d9d9d9" w:themeFill="background1" w:themeFillShade="D9"/>
            <w:tcBorders/>
            <w:tcW w:w="2160" w:type="dxa"/>
            <w:vAlign w:val="center"/>
          </w:tcPr>
          <w:p w14:paraId="2C6FFAD2" w14:textId="46532162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Tabla 7.9-4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390" w:type="dxa"/>
            <w:vAlign w:val="center"/>
          </w:tcPr>
          <w:p w14:paraId="5EF62194" w14:textId="7777777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14" w:left="-288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RUGOSIDAD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23731C0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1208378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467"/>
        </w:trPr>
        <w:tc>
          <w:tcPr>
            <w:gridSpan w:val="3"/>
            <w:shd w:val="clear" w:color="auto" w:fill="d9d9d9" w:themeFill="background1" w:themeFillShade="D9"/>
            <w:tcBorders/>
            <w:tcW w:w="3870" w:type="dxa"/>
            <w:vAlign w:val="center"/>
          </w:tcPr>
          <w:p w14:paraId="7B147A17" w14:textId="7777777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680" w:type="dxa"/>
            <w:vAlign w:val="center"/>
          </w:tcPr>
          <w:p w14:paraId="5B9CC0BC" w14:textId="7777777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79ADA38" w14:textId="77777777">
            <w:pPr>
              <w:pStyle w:val="1141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494"/>
        </w:trPr>
        <w:tc>
          <w:tcPr>
            <w:gridSpan w:val="3"/>
            <w:shd w:val="clear" w:color="auto" w:fill="d9d9d9" w:themeFill="background1" w:themeFillShade="D9"/>
            <w:tcBorders/>
            <w:tcW w:w="3870" w:type="dxa"/>
            <w:vAlign w:val="center"/>
          </w:tcPr>
          <w:p w14:paraId="511B036C" w14:textId="6C4D1949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Zonas Identificadas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680" w:type="dxa"/>
            <w:vAlign w:val="center"/>
          </w:tcPr>
          <w:p w14:paraId="145F1EE1" w14:textId="77777777">
            <w:pPr>
              <w:pStyle w:val="1141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0304CA5" w14:textId="77777777">
            <w:pPr>
              <w:pStyle w:val="1141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440" w:type="dxa"/>
            <w:vAlign w:val="center"/>
          </w:tcPr>
          <w:p w14:paraId="2775D00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430" w:type="dxa"/>
            <w:vAlign w:val="center"/>
          </w:tcPr>
          <w:p w14:paraId="6DBB68B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Zona (1)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49AC7D0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Zona (2)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79458C3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Zona (3)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7C214B4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56667CFA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4D55EF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8A9AD0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060E52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4044C93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6783971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869285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7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1F2EF390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742A989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36EDEE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4F697671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BF1ADF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24BDCB9D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2039111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48525F8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B27774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418230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9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79357ACF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13B546B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C65D8E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A3FFA2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636B8B6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465B3B39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4FBDED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DA18001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7B87748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AC50BF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6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6355F46E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738F121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2B5553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1940C8F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7B2860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5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568711F5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16C8BDE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E2AB90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8087D5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8BE010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2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09D498E2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BF9D29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A0FF4E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133B8F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84B63E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7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487209AF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59EA5A6F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E9C48B1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C9D652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D3E3B2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2484E00E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7E348098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1E2E4521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01EB3FD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292711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64EBE92B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4753506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495D04FD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33900661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4ABBCD9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21C9F577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5BDA9C2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6CA4D69C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177520374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6316707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31C522DD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606CED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BB2F82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686834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18D7632" w14:textId="5C05EF6C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20C8F11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57D5892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F7F06E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773958FB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6E179FE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1B5D369C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9F6A4A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36189B47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6909B42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34503ED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EF90779" w14:textId="231ABC0E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PRELIMINAR DEL TIPO DE ACERO INOXIDABLE MEDIANTE IMÁN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195FE7C7" w14:textId="174C7458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</w:t>
      </w:r>
      <w:r>
        <w:rPr>
          <w:rFonts w:ascii="Tahoma" w:hAnsi="Tahoma" w:cs="Tahoma"/>
          <w:b/>
          <w:bCs/>
          <w:sz w:val="22"/>
          <w:szCs w:val="22"/>
        </w:rPr>
        <w:t xml:space="preserve">o: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51CD820" w14:textId="302CDEFD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de forma cualitativa que las superficies en contacto con el producto presentan un comportamiento magnético compatible con el acero inoxidable </w:t>
      </w:r>
      <w:r>
        <w:rPr>
          <w:rFonts w:ascii="Tahoma" w:hAnsi="Tahoma" w:cs="Tahoma"/>
          <w:sz w:val="22"/>
          <w:szCs w:val="22"/>
        </w:rPr>
        <w:t xml:space="preserve">(</w:t>
      </w:r>
      <w:r>
        <w:rPr>
          <w:rFonts w:ascii="Tahoma" w:hAnsi="Tahoma" w:cs="Tahoma"/>
          <w:sz w:val="22"/>
          <w:szCs w:val="22"/>
        </w:rPr>
        <w:t xml:space="preserve">AISI 316L</w:t>
      </w:r>
      <w:r>
        <w:rPr>
          <w:rFonts w:ascii="Tahoma" w:hAnsi="Tahoma" w:cs="Tahoma"/>
          <w:sz w:val="22"/>
          <w:szCs w:val="22"/>
        </w:rPr>
        <w:t xml:space="preserve">)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BE7B732" w14:textId="5F301520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</w:t>
      </w:r>
      <w:r>
        <w:rPr>
          <w:rFonts w:ascii="Tahoma" w:hAnsi="Tahoma" w:cs="Tahoma"/>
          <w:b/>
          <w:bCs/>
          <w:sz w:val="22"/>
          <w:szCs w:val="22"/>
        </w:rPr>
        <w:t xml:space="preserve">o: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F9617A4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las superficies del equipo que tienen contacto directo con el producto.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C15C3FF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Utilizar un imán permanente de intensidad conocida (preferiblemente de neodimio).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A0CEA2C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Acercar el imán a cada una de las superficies a inspeccionar, evitando golpes o rayaduras.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C808056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Observar y registrar el comportamiento del material frente al campo magnético.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6C428A9" w14:textId="48C841E0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Documentar los resultados en el formato correspondiente.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84F5D7E" w14:textId="3D2861D4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de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aceptación: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C7F1E2C" w14:textId="35852114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superficies fabricadas en acero inoxidable </w:t>
      </w:r>
      <w:r>
        <w:rPr>
          <w:rFonts w:ascii="Tahoma" w:hAnsi="Tahoma" w:cs="Tahoma"/>
          <w:sz w:val="22"/>
          <w:szCs w:val="22"/>
        </w:rPr>
        <w:t xml:space="preserve">(</w:t>
      </w:r>
      <w:r>
        <w:rPr>
          <w:rFonts w:ascii="Tahoma" w:hAnsi="Tahoma" w:cs="Tahoma"/>
          <w:sz w:val="22"/>
          <w:szCs w:val="22"/>
        </w:rPr>
        <w:t xml:space="preserve">AISI 316L</w:t>
      </w:r>
      <w:r>
        <w:rPr>
          <w:rFonts w:ascii="Tahoma" w:hAnsi="Tahoma" w:cs="Tahoma"/>
          <w:sz w:val="22"/>
          <w:szCs w:val="22"/>
        </w:rPr>
        <w:t xml:space="preserve">)</w:t>
      </w:r>
      <w:r>
        <w:rPr>
          <w:rFonts w:ascii="Tahoma" w:hAnsi="Tahoma" w:cs="Tahoma"/>
          <w:sz w:val="22"/>
          <w:szCs w:val="22"/>
        </w:rPr>
        <w:t xml:space="preserve"> no deben presentar una atracción magnética significativa o deberán presentar únicamente una atracción débil, atribuible al proceso de fabricación (soldadura, conformado en frío).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C055247" w14:textId="63B56F20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Cualquier atracción magnética fuerte deberá investigarse y compararse con los certificados de materiales (MTC) o mediante un ensayo de identificación positiva del material (</w:t>
      </w:r>
      <w:r>
        <w:rPr>
          <w:rFonts w:ascii="Tahoma" w:hAnsi="Tahoma" w:cs="Tahoma"/>
          <w:sz w:val="22"/>
          <w:szCs w:val="22"/>
        </w:rPr>
        <w:t xml:space="preserve">PMI</w:t>
      </w:r>
      <w:r>
        <w:rPr>
          <w:rFonts w:ascii="Tahoma" w:hAnsi="Tahoma" w:cs="Tahoma"/>
          <w:sz w:val="22"/>
          <w:szCs w:val="22"/>
        </w:rPr>
        <w:t xml:space="preserve">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62C9315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714FACFA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1715A4D3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57A6561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2604583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D7211AC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44AAE11B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2525A33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5FBA28A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609B0F9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421F020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  <w:r/>
    </w:p>
    <w:p w14:paraId="07C4717C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77F62E0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  <w:r/>
    </w:p>
    <w:p w14:paraId="0B927370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0383B75" w14:textId="6ABEEAAF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SEGURIDAD INDUSTRIAL: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5C348BC3" w14:textId="3A428CAA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</w:p>
    <w:p w14:paraId="252929E3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undefined"/>
        </w:rPr>
        <w:t xml:space="preserve">V</w:t>
      </w:r>
      <w:r>
        <w:rPr>
          <w:rFonts w:ascii="Tahoma" w:hAnsi="Tahoma" w:cs="Tahoma"/>
          <w:sz w:val="22"/>
          <w:szCs w:val="22"/>
          <w:lang w:val="undefined"/>
        </w:rPr>
        <w:t xml:space="preserve">erificar </w:t>
      </w:r>
      <w:r>
        <w:rPr>
          <w:rFonts w:ascii="Tahoma" w:hAnsi="Tahoma" w:cs="Tahoma"/>
          <w:sz w:val="22"/>
          <w:szCs w:val="22"/>
        </w:rPr>
        <w:t xml:space="preserve">que el equipo cumple con los lineamientos generales de seguridad indus</w:t>
      </w:r>
      <w:r>
        <w:rPr>
          <w:rFonts w:ascii="Tahoma" w:hAnsi="Tahoma" w:cs="Tahoma"/>
          <w:sz w:val="22"/>
          <w:szCs w:val="22"/>
        </w:rPr>
        <w:t xml:space="preserve">trial establecidos por el fabricante y por las políticas de Laboratorios Sued, S.R.L., asegurando que se encuentren implementadas las medidas necesarias para la prevención de riesgos eléctricos, mecánicos, térmicos o de operación durante el uso del equipo.</w:t>
      </w:r>
      <w:r>
        <w:rPr>
          <w:rFonts w:ascii="Tahoma" w:hAnsi="Tahoma" w:cs="Tahoma"/>
          <w:sz w:val="22"/>
          <w:szCs w:val="22"/>
        </w:rPr>
      </w:r>
      <w:r/>
    </w:p>
    <w:p w14:paraId="02461FED" w14:textId="0C112E38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288A0D9D" w14:textId="26D1E812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una inspección visual del equipo y del área de instalación para confirmar la presencia de los elementos de seguridad industrial indicados en la </w:t>
      </w:r>
      <w:r>
        <w:rPr>
          <w:rFonts w:ascii="Tahoma" w:hAnsi="Tahoma" w:cs="Tahoma"/>
          <w:sz w:val="22"/>
          <w:szCs w:val="22"/>
        </w:rPr>
        <w:t xml:space="preserve">tabla correspondiente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33912C1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la existencia y correcta instalación de protecciones eléctricas (tierra física, fusibles, breakers, sistemas de parada de emergencia).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F916455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la existencia de señalizaciones de advertencia, etiquetas de seguridad y accesos libres a los dispositivos de emergencia.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7C2F223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 disponibilidad de documentación o instructivos de seguridad, incluyendo procedimientos de operación segura, limpieza y mantenimiento.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CCFF9B7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los operadores asignados han sido entrenados en el uso seguro del equipo y en los procedimientos de emergencia.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1ABA285" w14:textId="11B25661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resultados de la verificación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y adjuntar evidencia fotográfica o documental.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F9E4CD9" w14:textId="5A8049FB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</w:t>
      </w:r>
      <w:r>
        <w:rPr>
          <w:rFonts w:ascii="Tahoma" w:hAnsi="Tahoma" w:cs="Tahoma"/>
          <w:b/>
          <w:bCs/>
          <w:sz w:val="22"/>
          <w:szCs w:val="22"/>
        </w:rPr>
        <w:t xml:space="preserve">s</w:t>
      </w:r>
      <w:r>
        <w:rPr>
          <w:rFonts w:ascii="Tahoma" w:hAnsi="Tahoma" w:cs="Tahoma"/>
          <w:b/>
          <w:bCs/>
          <w:sz w:val="22"/>
          <w:szCs w:val="22"/>
        </w:rPr>
        <w:t xml:space="preserve">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03E402C3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Todas las medidas de seguridad física y operativa del equipo se encuentran implementadas y en condiciones funcionales.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D4A92FC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dispositivos de protección eléctrica y mecánica operan correctamente.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0F5A478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señalizaciones de advertencia son visibles, legibles y están ubicadas en los puntos requeridos.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AB337AE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instructivos y registros de capacitación del personal se encuentran disponibles y vigentes.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86BEEDF" w14:textId="313DEA4F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es completa, correcta y cuenta con la evidencia de respaldo correspondiente.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3FEA88F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8B04065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CF705B2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E909B32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135680F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A1CB63A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50"/>
        <w:tblInd w:w="-635" w:type="dxa"/>
        <w:tblW w:w="10643" w:type="dxa"/>
        <w:tblBorders/>
        <w:tblLook w:val="04A0" w:firstRow="1" w:lastRow="0" w:firstColumn="1" w:lastColumn="0" w:noHBand="0" w:noVBand="1"/>
      </w:tblPr>
      <w:tblGrid>
        <w:gridCol w:w="1618"/>
        <w:gridCol w:w="517"/>
        <w:gridCol w:w="6325"/>
        <w:gridCol w:w="2183"/>
      </w:tblGrid>
      <w:tr>
        <w:trPr>
          <w:trHeight w:val="618"/>
          <w:tblHeader/>
        </w:trPr>
        <w:tc>
          <w:tcPr>
            <w:gridSpan w:val="2"/>
            <w:shd w:val="clear" w:color="auto" w:fill="d9d9d9" w:themeFill="background1" w:themeFillShade="D9"/>
            <w:tcBorders/>
            <w:tcW w:w="2135" w:type="dxa"/>
            <w:vAlign w:val="center"/>
          </w:tcPr>
          <w:p w14:paraId="73E22D87" w14:textId="25B3011D">
            <w:pPr>
              <w:pStyle w:val="1141"/>
              <w:pBdr/>
              <w:spacing w:after="120" w:before="120"/>
              <w:ind w:left="0"/>
              <w:contextualSpacing w:val="fals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.1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6325" w:type="dxa"/>
            <w:vAlign w:val="center"/>
          </w:tcPr>
          <w:p w14:paraId="6BBB13DA" w14:textId="257E5CC7">
            <w:pPr>
              <w:pStyle w:val="1141"/>
              <w:pBdr/>
              <w:spacing w:after="120" w:before="120"/>
              <w:ind w:left="0"/>
              <w:contextualSpacing w:val="fals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SEGURIDAD INDUSTRIAL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83" w:type="dxa"/>
            <w:vAlign w:val="center"/>
            <w:vMerge w:val="restart"/>
          </w:tcPr>
          <w:p w14:paraId="46F985A2" w14:textId="3758FBA7">
            <w:pPr>
              <w:pStyle w:val="1141"/>
              <w:pBdr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887FC6" w14:textId="77777777">
            <w:pPr>
              <w:pStyle w:val="1141"/>
              <w:pBdr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(NC)/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89ACCA9" w14:textId="7FDCD997">
            <w:pPr>
              <w:pStyle w:val="1141"/>
              <w:pBdr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618"/>
          <w:tblHeader/>
        </w:trPr>
        <w:tc>
          <w:tcPr>
            <w:shd w:val="clear" w:color="auto" w:fill="d9d9d9" w:themeFill="background1" w:themeFillShade="D9"/>
            <w:tcBorders/>
            <w:tcW w:w="1618" w:type="dxa"/>
            <w:vAlign w:val="center"/>
          </w:tcPr>
          <w:p w14:paraId="7E703B73" w14:textId="097F1F38">
            <w:pPr>
              <w:pStyle w:val="1141"/>
              <w:pBdr/>
              <w:spacing w:after="120" w:before="120"/>
              <w:ind w:left="0"/>
              <w:contextualSpacing w:val="false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PARÁMETRO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6842" w:type="dxa"/>
            <w:vAlign w:val="center"/>
          </w:tcPr>
          <w:p w14:paraId="32A5B579" w14:textId="6CDD6B27">
            <w:pPr>
              <w:pStyle w:val="1141"/>
              <w:pBdr/>
              <w:spacing w:after="120" w:before="120"/>
              <w:ind w:left="0"/>
              <w:contextualSpacing w:val="false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83" w:type="dxa"/>
            <w:vMerge w:val="continue"/>
          </w:tcPr>
          <w:p w14:paraId="1A2F9ED4" w14:textId="77777777">
            <w:pPr>
              <w:pStyle w:val="1141"/>
              <w:pBdr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618"/>
        </w:trPr>
        <w:tc>
          <w:tcPr>
            <w:shd w:val="clear" w:color="auto" w:fill="f2f2f2" w:themeFill="background1" w:themeFillShade="F2"/>
            <w:tcBorders/>
            <w:tcW w:w="1618" w:type="dxa"/>
            <w:vAlign w:val="center"/>
          </w:tcPr>
          <w:p w14:paraId="7F9D61EA" w14:textId="77777777">
            <w:pPr>
              <w:pStyle w:val="1141"/>
              <w:pBdr/>
              <w:spacing w:after="120" w:before="120"/>
              <w:ind w:left="0"/>
              <w:contextualSpacing w:val="fals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Presión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53C2545A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alarmas, válvulas o sistema de seguridad para evitar sobrepresión.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12AF4C2" w14:textId="33D02377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023160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8927754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3746079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690"/>
        </w:trPr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414D0D2C" w14:textId="77777777">
            <w:pPr>
              <w:pBdr/>
              <w:spacing w:line="276" w:lineRule="auto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Peligros Eléctricos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3FF2F3F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FC44AB2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Los cables de la máquina están en buenas condiciones sin cables expuestos o pelados.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8725B18" w14:textId="3EED7163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9604107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275479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168575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60D2CCBB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204F9FA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conexiones a tierra.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3F6AFB4" w14:textId="00794CE6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982478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11040356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4727230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203519B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45E547E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señales que indiquen peligros eléctricos.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51DC2D8E" w14:textId="2F148AD2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20644390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73162152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59438997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6D92B87E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0BCA0CD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Los cables están instalados de manera ordenada para reducir el riesgo de tropiezo y de desconexión.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F71A905" w14:textId="765AF4FD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6509344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8868680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2185753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5653533E" w14:textId="77777777">
            <w:pPr>
              <w:pBdr/>
              <w:spacing w:line="276" w:lineRule="auto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Materiales Químicos Peligrosos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55AD5E05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el punto de bloqueo y el dispositivo para el bloqueo de las energías contenidas en el equipo (eléctricas, neumáticas etc.).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76FCC040" w14:textId="351AB584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627915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4433880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687303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4515F0F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0B87B40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la MSDS sobre las condiciones de seguridad que se deben tener con estos productos.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05CED97" w14:textId="55B7B459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1347623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73982513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488418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7E69EF9F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411AAB63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un PBO sobre el manejo de estos productos.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372DBBEC" w14:textId="30AF2162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3489415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5074524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7755205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3EDBC62B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04E429B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un kit de derrame para casos de emergencia.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55DE5C3" w14:textId="6808DA33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13610127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6686292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590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3B38C3A5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0BB6550E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riesgo tóxico es controlado.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CE9B1D5" w14:textId="4DB2B395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7558330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253094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0572743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3A8EB6C8" w14:textId="77777777">
            <w:pPr>
              <w:pBdr/>
              <w:spacing w:line="276" w:lineRule="auto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Equipos de Protección Personal (EPP)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006DAD8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riesgo biológico es controlado.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72064F2E" w14:textId="5C366C53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16751640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67184515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5215172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Merge w:val="continue"/>
          </w:tcPr>
          <w:p w14:paraId="05B99B7C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C8E9DD1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 Existe un sistema de señalización que indique el uso de los equipos de protección personal cuando sea necesario.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649367D" w14:textId="69625184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62462634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2056012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8815442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Merge w:val="continue"/>
          </w:tcPr>
          <w:p w14:paraId="2BD33240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03B9818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¿El EPP requerido para hacer la tarea está disponible?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946AF33" w14:textId="1973C60F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2125778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99086428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7439764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366"/>
        </w:trPr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6AFAAF5F" w14:textId="77777777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Sistemas de Emergencia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E26B4F7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 puede utilizar fácilmente los equipos de protección personal mientras se opera el equipo.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DF93F79" w14:textId="089C2EF1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6050771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3069882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4319589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A2C3D92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E42CDDA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controles de emergencia en el sistema fácilmente visibles y asequibles por el operador.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53DFE66E" w14:textId="49958C10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2119956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15225464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61350944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14525B62" w14:textId="77777777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Ambiente Físico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68889E8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luces de emergencia en el equipo fácilmente visibles por parte del operador.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F1F51D0" w14:textId="51E29885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61213403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81433228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06337322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0F3EB679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73EB045D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el espacio adecuado para la operación del sistema.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A135DC5" w14:textId="2FAEBC27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07409222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7441452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8739165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69CE8297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274D6DD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Todas las partes del sistema están sujetas a su superficie.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763A75D" w14:textId="1E7D13B9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1926828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55403765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14611321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2644AF8A" w14:textId="77777777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Guardas de Maquinas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40F1248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señales de riesgo en los lugares que sea necesario.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13D2322" w14:textId="251B80D9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08881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60365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4283860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031F2F2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741EC2D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¿Se realizó una evaluación de guardas maquina?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70E7860" w14:textId="79B4D031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1744201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088997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68466868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22E5DFC1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7C5B279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¿Todos los peligros identificados están rotulados con avisos o etiquetas?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65CB11D" w14:textId="45A13864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201714334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6729269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823032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15B6CB8A" w14:textId="77777777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b/>
                <w:bCs/>
                <w:sz w:val="22"/>
                <w:szCs w:val="22"/>
              </w:rPr>
              <w:t xml:space="preserve">Partes Calientes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0AB2734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Las partes en movimiento están aisladas.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10BC6F6" w14:textId="5E0F723E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961026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9955359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1727561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7DCE507D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EF2BA87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¿Todas las partes calientes han sido identificadas?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70EAB544" w14:textId="5AF56549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62970436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8197315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37214921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5CB6B945" w14:textId="77777777">
            <w:pPr>
              <w:pStyle w:val="1141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8EE7EC8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Las partes calientes están aisladas.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0829C05" w14:textId="3196198B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0486810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8715822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423791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</w:tcPr>
          <w:p w14:paraId="47A27C73" w14:textId="77777777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b/>
                <w:bCs/>
                <w:sz w:val="22"/>
                <w:szCs w:val="22"/>
              </w:rPr>
              <w:t xml:space="preserve">Código de Colores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F8D279C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Las redes de los sistemas de apoyo están pintadas de acuerdo con los códigos de colores definidos, identificando el fluido que contienen y/o cuentan con flechas que indican el sentido de flujo.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53571BA" w14:textId="6B33C017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55357362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8428976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857471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</w:tcPr>
          <w:p w14:paraId="7B4563E7" w14:textId="77777777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b/>
                <w:bCs/>
                <w:sz w:val="22"/>
                <w:szCs w:val="22"/>
              </w:rPr>
              <w:t xml:space="preserve">Calidad del Aire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016A036" w14:textId="77777777">
            <w:pPr>
              <w:pStyle w:val="1141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¿El equipo genera alguna descarga libre de vapores o particulado?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F0D04DE" w14:textId="275DA2A1">
            <w:pPr>
              <w:pStyle w:val="1141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34670942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2382826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3640393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09C51C43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443694A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7D15012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3F9A178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83265123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4AB47E1E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71831631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095712C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4481989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30EE09C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36F95CED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176EB6D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0D68CED7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6568005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42515438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19BD6EA6" w14:textId="7263B83D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CF1AD9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AC4FEB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84A45EC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ED5DBD5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30789B8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34AA7A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170A6D4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060F2D6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BDEAAD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684C7A67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5900B72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0B7E548B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6C65F5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634392D8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3265624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76790B2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3D4DCF2" w14:textId="77777777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auto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DISPONIBILIDAD DE DOCUMENTOS:</w:t>
      </w:r>
      <w:r>
        <w:rPr>
          <w:rFonts w:ascii="Tahoma" w:hAnsi="Tahoma" w:cs="Tahoma"/>
          <w:b/>
          <w:bCs/>
          <w:color w:val="auto"/>
          <w:sz w:val="22"/>
          <w:szCs w:val="22"/>
        </w:rPr>
      </w:r>
      <w:r>
        <w:rPr>
          <w:rFonts w:ascii="Tahoma" w:hAnsi="Tahoma" w:cs="Tahoma"/>
          <w:b/>
          <w:bCs/>
          <w:color w:val="auto"/>
          <w:sz w:val="22"/>
          <w:szCs w:val="22"/>
        </w:rPr>
      </w:r>
    </w:p>
    <w:p w14:paraId="50FE38C6" w14:textId="11D0E16A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B5667E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09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undefined"/>
        </w:rPr>
        <w:t xml:space="preserve">V</w:t>
      </w:r>
      <w:r>
        <w:rPr>
          <w:rFonts w:ascii="Tahoma" w:hAnsi="Tahoma" w:cs="Tahoma"/>
          <w:sz w:val="22"/>
          <w:szCs w:val="22"/>
          <w:lang w:val="undefined"/>
        </w:rPr>
        <w:t xml:space="preserve">erificar </w:t>
      </w:r>
      <w:r>
        <w:rPr>
          <w:rFonts w:ascii="Tahoma" w:hAnsi="Tahoma" w:cs="Tahoma"/>
          <w:sz w:val="22"/>
          <w:szCs w:val="22"/>
        </w:rPr>
        <w:t xml:space="preserve">que toda la documentación técnica, admini</w:t>
      </w:r>
      <w:r>
        <w:rPr>
          <w:rFonts w:ascii="Tahoma" w:hAnsi="Tahoma" w:cs="Tahoma"/>
          <w:sz w:val="22"/>
          <w:szCs w:val="22"/>
        </w:rPr>
        <w:t xml:space="preserve">strativa y de soporte relacionada con el equipo se encuentra disponible, vigente y debidamente aprobada, garantizando la trazabilidad de la información y el cumplimiento de los requisitos regulatorios y de calidad establecidos por Laboratorios Sued, S.R.L.</w:t>
      </w:r>
      <w:r>
        <w:rPr>
          <w:rFonts w:ascii="Tahoma" w:hAnsi="Tahoma" w:cs="Tahoma"/>
          <w:sz w:val="22"/>
          <w:szCs w:val="22"/>
        </w:rPr>
      </w:r>
      <w:r/>
    </w:p>
    <w:p w14:paraId="425CCB23" w14:textId="77777777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22CFBA90" w14:textId="77777777">
      <w:pPr>
        <w:pStyle w:val="1141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la documentación aplicable al equipo, incluyendo, pero no limitada a: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634F943" w14:textId="24171A26">
      <w:pPr>
        <w:pStyle w:val="1141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Manual de instalación, operación y mantenimiento (IOM).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94B35BE" w14:textId="77777777">
      <w:pPr>
        <w:pStyle w:val="1141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Plan de mantenimiento preventivo.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559688E" w14:textId="77777777">
      <w:pPr>
        <w:pStyle w:val="1141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Plan de mantenimiento correctivo.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20CE1B4" w14:textId="77777777">
      <w:pPr>
        <w:pStyle w:val="1141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Protocolos e informes de calificación previos.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33BB996" w14:textId="77777777">
      <w:pPr>
        <w:pStyle w:val="1141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Instructivos de operación y limpieza.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54BB1CB" w14:textId="77777777">
      <w:pPr>
        <w:pStyle w:val="1141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Bitácora de Uso y Limpieza.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3F08DCA" w14:textId="77777777">
      <w:pPr>
        <w:pStyle w:val="1141"/>
        <w:numPr>
          <w:ilvl w:val="3"/>
          <w:numId w:val="2"/>
        </w:numPr>
        <w:pBdr/>
        <w:tabs>
          <w:tab w:val="left" w:leader="none" w:pos="45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que cada documento esté vigente, firmado y controlado conforme al sistema de gestión documental de Laboratorios Sued, S.R.L.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E7C5E71" w14:textId="2B33916D">
      <w:pPr>
        <w:pStyle w:val="1141"/>
        <w:numPr>
          <w:ilvl w:val="3"/>
          <w:numId w:val="2"/>
        </w:numPr>
        <w:pBdr/>
        <w:tabs>
          <w:tab w:val="left" w:leader="none" w:pos="45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las referencias documentales verificadas en la </w:t>
      </w:r>
      <w:r>
        <w:rPr>
          <w:rFonts w:ascii="Tahoma" w:hAnsi="Tahoma" w:cs="Tahoma"/>
          <w:b/>
          <w:bCs/>
          <w:sz w:val="22"/>
          <w:szCs w:val="22"/>
        </w:rPr>
        <w:t xml:space="preserve">Tabla 7.</w:t>
      </w:r>
      <w:r>
        <w:rPr>
          <w:rFonts w:ascii="Tahoma" w:hAnsi="Tahoma" w:cs="Tahoma"/>
          <w:b/>
          <w:bCs/>
          <w:sz w:val="22"/>
          <w:szCs w:val="22"/>
        </w:rPr>
        <w:t xml:space="preserve">10</w:t>
      </w:r>
      <w:r>
        <w:rPr>
          <w:rFonts w:ascii="Tahoma" w:hAnsi="Tahoma" w:cs="Tahoma"/>
          <w:b/>
          <w:bCs/>
          <w:sz w:val="22"/>
          <w:szCs w:val="22"/>
        </w:rPr>
        <w:t xml:space="preserve">-1</w:t>
      </w:r>
      <w:r>
        <w:rPr>
          <w:rFonts w:ascii="Tahoma" w:hAnsi="Tahoma" w:cs="Tahoma"/>
          <w:sz w:val="22"/>
          <w:szCs w:val="22"/>
        </w:rPr>
        <w:t xml:space="preserve">, indicando título, código, número de revisión, fecha de emisión y estatus de aprobación.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43FE9A6" w14:textId="77777777">
      <w:pPr>
        <w:pStyle w:val="1141"/>
        <w:numPr>
          <w:ilvl w:val="3"/>
          <w:numId w:val="2"/>
        </w:numPr>
        <w:pBdr/>
        <w:tabs>
          <w:tab w:val="left" w:leader="none" w:pos="45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Anexar copias o referencias digitales de los documentos relevantes en los anexos del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C3FC94F" w14:textId="77777777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1C5DB402" w14:textId="77777777">
      <w:pPr>
        <w:pStyle w:val="1141"/>
        <w:numPr>
          <w:ilvl w:val="3"/>
          <w:numId w:val="2"/>
        </w:numPr>
        <w:pBdr/>
        <w:tabs>
          <w:tab w:val="left" w:leader="none" w:pos="99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documentos requeridos se encuentran disponibles, vigentes y aprobados por las áreas responsables.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1CF70B7" w14:textId="3703A23C">
      <w:pPr>
        <w:pStyle w:val="1141"/>
        <w:numPr>
          <w:ilvl w:val="3"/>
          <w:numId w:val="2"/>
        </w:numPr>
        <w:pBdr/>
        <w:tabs>
          <w:tab w:val="left" w:leader="none" w:pos="99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b/>
          <w:bCs/>
          <w:sz w:val="22"/>
          <w:szCs w:val="22"/>
        </w:rPr>
        <w:t xml:space="preserve">Tabla 7.</w:t>
      </w:r>
      <w:r>
        <w:rPr>
          <w:rFonts w:ascii="Tahoma" w:hAnsi="Tahoma" w:cs="Tahoma"/>
          <w:b/>
          <w:bCs/>
          <w:sz w:val="22"/>
          <w:szCs w:val="22"/>
        </w:rPr>
        <w:t xml:space="preserve">10</w:t>
      </w:r>
      <w:r>
        <w:rPr>
          <w:rFonts w:ascii="Tahoma" w:hAnsi="Tahoma" w:cs="Tahoma"/>
          <w:b/>
          <w:bCs/>
          <w:sz w:val="22"/>
          <w:szCs w:val="22"/>
        </w:rPr>
        <w:t xml:space="preserve">-1</w:t>
      </w:r>
      <w:r>
        <w:rPr>
          <w:rFonts w:ascii="Tahoma" w:hAnsi="Tahoma" w:cs="Tahoma"/>
          <w:sz w:val="22"/>
          <w:szCs w:val="22"/>
        </w:rPr>
        <w:t xml:space="preserve"> es correcta, completa y trazable.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E23FAF8" w14:textId="77777777">
      <w:pPr>
        <w:pStyle w:val="1141"/>
        <w:numPr>
          <w:ilvl w:val="3"/>
          <w:numId w:val="2"/>
        </w:numPr>
        <w:pBdr/>
        <w:tabs>
          <w:tab w:val="left" w:leader="none" w:pos="99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documentación de respaldo está archivada o referenciada adecuadamente en el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2AA3DE6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3D8029C2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33492AB1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C792EC0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032D757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50BE51A0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44BD59CD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90"/>
        <w:gridCol w:w="873"/>
        <w:gridCol w:w="3357"/>
        <w:gridCol w:w="1800"/>
        <w:gridCol w:w="1710"/>
        <w:gridCol w:w="2070"/>
      </w:tblGrid>
      <w:tr>
        <w:trPr>
          <w:trHeight w:val="479"/>
        </w:trPr>
        <w:tc>
          <w:tcPr>
            <w:gridSpan w:val="2"/>
            <w:shd w:val="clear" w:color="000000" w:fill="d9d9d9"/>
            <w:tcBorders/>
            <w:tcW w:w="1863" w:type="dxa"/>
            <w:vAlign w:val="center"/>
            <w:noWrap/>
          </w:tcPr>
          <w:p w14:paraId="734EAFBB" w14:textId="19E7794A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Tabla 7.10-1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867" w:type="dxa"/>
            <w:vAlign w:val="center"/>
          </w:tcPr>
          <w:p w14:paraId="6C224B14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  <w:t xml:space="preserve">RESUMEN DE CALIFICACIÓN 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restart"/>
          </w:tcPr>
          <w:p w14:paraId="2CB891DF" w14:textId="765D1602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3FC0D215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990" w:type="dxa"/>
            <w:vAlign w:val="center"/>
            <w:noWrap/>
          </w:tcPr>
          <w:p w14:paraId="65E70165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shd w:val="clear" w:color="000000" w:fill="d9d9d9"/>
            <w:tcBorders/>
            <w:tcW w:w="4230" w:type="dxa"/>
            <w:vAlign w:val="center"/>
            <w:noWrap/>
          </w:tcPr>
          <w:p w14:paraId="6A2D6EE2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1800" w:type="dxa"/>
            <w:vAlign w:val="center"/>
          </w:tcPr>
          <w:p w14:paraId="71C72690" w14:textId="5F4F493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No. de Documento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1710" w:type="dxa"/>
            <w:vAlign w:val="center"/>
          </w:tcPr>
          <w:p w14:paraId="72D4390D" w14:textId="410ADB4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Versión o Fecha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continue"/>
          </w:tcPr>
          <w:p w14:paraId="6C03C338" w14:textId="0FD17DCF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2E0F8532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2475A2A3" w14:textId="00A3C248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Manual de Operación del equipo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4BFA349D" w14:textId="77777777">
            <w:pPr>
              <w:pStyle w:val="1115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3C753C7E" w14:textId="77777777">
            <w:pPr>
              <w:pStyle w:val="1115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FED0807" w14:textId="596CC2A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-19453850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9396345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37FEAF63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409B2D26" w14:textId="2560E3A1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Instructivo de Operación y Limpieza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E6A466D" w14:textId="77777777">
            <w:pPr>
              <w:pStyle w:val="1115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19314DA7" w14:textId="77777777">
            <w:pPr>
              <w:pStyle w:val="1115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1C1FEFE3" w14:textId="001AA4CF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4437746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7809985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6409EF06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6C23993C" w14:textId="1109560F">
            <w:pPr>
              <w:pStyle w:val="1115"/>
              <w:pBdr/>
              <w:tabs>
                <w:tab w:val="left" w:leader="none" w:pos="159"/>
              </w:tabs>
              <w:spacing/>
              <w:ind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Procedimiento Calibración de Equipos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3932693" w14:textId="77777777">
            <w:pPr>
              <w:pStyle w:val="1115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65EABF70" w14:textId="77777777">
            <w:pPr>
              <w:pStyle w:val="1115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2CBA8DC1" w14:textId="3810571D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636006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53739011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389AE366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2912964D" w14:textId="2E372FC4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Procedimiento Mantenimiento preventivo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125E94F7" w14:textId="77777777">
            <w:pPr>
              <w:pStyle w:val="1115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254071C2" w14:textId="77777777">
            <w:pPr>
              <w:pStyle w:val="1115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91CBE12" w14:textId="27528EE3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6027673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6849867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21351B58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0D66B3F2" w14:textId="163037C7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Procedimiento Mantenimiento correctivo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186BEB8" w14:textId="77777777">
            <w:pPr>
              <w:pStyle w:val="1115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16558D88" w14:textId="77777777">
            <w:pPr>
              <w:pStyle w:val="1115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8120E80" w14:textId="7F310339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2069125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20595113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02840BE3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1EC8AF27" w14:textId="52D886A6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Bitácora de Uso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34336FD" w14:textId="77777777">
            <w:pPr>
              <w:pStyle w:val="1115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270C8D95" w14:textId="77777777">
            <w:pPr>
              <w:pStyle w:val="1115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13F41AAE" w14:textId="27D16496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0106726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20266668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19E7D188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124CD804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8FB3D11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496284AD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3721852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6388AFF8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2455659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0DD3B61B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95501801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6121940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60393A9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0E8AAA5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78B4ED58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8515637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4720249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7FD8501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BA0DB3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CF5937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C35AED0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BBBB85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7E7CFA3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723DD5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F67E7C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885A481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0E5602A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14AF6C4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5FD3C0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EF3FE2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616B024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1442AC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218144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0CE83BF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DA0E05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FCB856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ED09ADA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82ED680" w14:textId="0568D25C">
      <w:pPr>
        <w:pStyle w:val="1115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RESUMEN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7DE866E" w14:textId="18A7FC52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bjetivo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3C77211">
      <w:pPr>
        <w:pStyle w:val="1141"/>
        <w:numPr>
          <w:ilvl w:val="3"/>
          <w:numId w:val="2"/>
        </w:numPr>
        <w:pBdr/>
        <w:tabs>
          <w:tab w:val="left" w:leader="none" w:pos="450"/>
        </w:tabs>
        <w:spacing w:after="120" w:before="120"/>
        <w:ind w:right="-634" w:firstLine="0" w:left="-709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sz w:val="22"/>
          <w:szCs w:val="22"/>
          <w:lang w:val="undefined" w:bidi="undefined"/>
        </w:rPr>
      </w:r>
      <w:r>
        <w:rPr>
          <w:rFonts w:ascii="Tahoma" w:hAnsi="Tahoma" w:cs="Tahoma"/>
          <w:color w:val="000000" w:themeColor="text1"/>
          <w:sz w:val="22"/>
          <w:szCs w:val="22"/>
          <w:lang w:val="en-US"/>
        </w:rPr>
        <w:t xml:space="preserve">P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resentar de manera consolidada los resultados obtenidos durante la ejecución de la calificación, a fin de confirmar que el equipo cumple con los requisitos técnicos y operativos definidos en el protocolo, y que es adecuado para su uso previsto.</w:t>
      </w:r>
      <w:r>
        <w:rPr>
          <w:rFonts w:ascii="Tahoma" w:hAnsi="Tahoma" w:cs="Tahoma"/>
          <w:color w:val="000000" w:themeColor="text1"/>
          <w:sz w:val="22"/>
          <w:szCs w:val="22"/>
        </w:rPr>
      </w:r>
      <w:r/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10"/>
        <w:gridCol w:w="6840"/>
        <w:gridCol w:w="2250"/>
      </w:tblGrid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4C32A6EF" w14:textId="3F4CA3C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Tabla 7.1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-1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6840" w:type="dxa"/>
            <w:vAlign w:val="center"/>
            <w:noWrap/>
          </w:tcPr>
          <w:p w14:paraId="4922CF41" w14:textId="2020190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  <w:t xml:space="preserve">RESUMEN DE CALIFICACIÓN 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250" w:type="dxa"/>
            <w:vAlign w:val="center"/>
            <w:vMerge w:val="restart"/>
          </w:tcPr>
          <w:p w14:paraId="5E37C68D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1CC8F50D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629688F1" w14:textId="54A559B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6840" w:type="dxa"/>
            <w:vAlign w:val="center"/>
            <w:noWrap/>
          </w:tcPr>
          <w:p w14:paraId="44A69FCD" w14:textId="087B6353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250" w:type="dxa"/>
            <w:vAlign w:val="center"/>
            <w:vMerge w:val="continue"/>
          </w:tcPr>
          <w:p w14:paraId="7B16E385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DAA7724" w14:textId="0C1CE6B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31DCB362" w14:textId="4469787A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Evaluación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Suplidores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2C3D83BC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3809838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396197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6E51806" w14:textId="7ADAD72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3DD768A9" w14:textId="5933DCE5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Identificación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el Equipo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DF5AE37" w14:textId="408FC315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3213093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7815659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9AC2607" w14:textId="387C29D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1C3BA7CC" w14:textId="0CA85F55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Los Instrumentos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 Medición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35CA0A30" w14:textId="4ED49C05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9290116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8898534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D34EE37" w14:textId="0E5CF126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22A3A007" w14:textId="24B01643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La Ubicación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 Instalación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5E7D33ED" w14:textId="0B15A10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69630626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6927660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41BD157B" w14:textId="1E9BF774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0DEDEFE5" w14:textId="67E87CFD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Mantenimiento Preventivo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6163FDCA" w14:textId="37C9779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284464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69585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421D49D" w14:textId="6070DCE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00E6773C" w14:textId="46B53B7A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Calibración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FB677F6" w14:textId="088E645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912838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4167907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55E5479" w14:textId="527A1FF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2EDB7502" w14:textId="6A4003F4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Componentes Principales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7B1DEFC9" w14:textId="32C867C1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2859642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143536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15650AE0" w14:textId="32282A35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605EE8B9" w14:textId="550B9B56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Utilidades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y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Condiciones Ambiéntales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544D174E" w14:textId="70805152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027765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3408344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1CC4D96" w14:textId="42A57F7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9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75C96275" w14:textId="6C92AB3D">
            <w:pPr>
              <w:pStyle w:val="1115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Seguridad Industrial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9D32315" w14:textId="3294922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13389828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178047305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4E4B8538" w14:textId="77777777">
      <w:pPr>
        <w:pBdr/>
        <w:spacing w:after="120" w:before="120"/>
        <w:ind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31510F3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322919F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50394D30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6783444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41530EC4" w14:textId="77777777">
            <w:pPr>
              <w:pStyle w:val="1141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79228586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A6A575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297101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2064A56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50292552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5589A5A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1CA438C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96496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9539865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1BD3711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AEA7A45" w14:textId="2BB1F186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2258EFF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48FADD2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B9B167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7B9271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51DC47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206258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36CA0A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95B19F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6FF7AD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2182B6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C0FB3FB" w14:textId="1CB7B215">
      <w:pPr>
        <w:pStyle w:val="1114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REGISTRO DE FIRMAS: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BD146AE" w14:textId="0993B61A">
      <w:pPr>
        <w:pStyle w:val="1141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630" w:firstLine="0" w:left="-720"/>
        <w:contextualSpacing w:val="false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El personal relacionado en la calificación de este equipo debe firmar en la siguiente tabla.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tbl>
      <w:tblPr>
        <w:tblInd w:w="-545" w:type="dxa"/>
        <w:tblW w:w="105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006"/>
        <w:gridCol w:w="2064"/>
        <w:gridCol w:w="2141"/>
        <w:gridCol w:w="2297"/>
      </w:tblGrid>
      <w:tr>
        <w:trPr>
          <w:trHeight w:val="576"/>
        </w:trPr>
        <w:tc>
          <w:tcPr>
            <w:shd w:val="clear" w:color="auto" w:fill="d9d9d9" w:themeFill="background1" w:themeFillShade="D9"/>
            <w:tcBorders/>
            <w:tcW w:w="4006" w:type="dxa"/>
            <w:vAlign w:val="center"/>
          </w:tcPr>
          <w:p w14:paraId="590BE83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NOMBRE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64" w:type="dxa"/>
            <w:vAlign w:val="center"/>
          </w:tcPr>
          <w:p w14:paraId="38D9A1F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DEPARTAMENTO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41" w:type="dxa"/>
            <w:vAlign w:val="center"/>
          </w:tcPr>
          <w:p w14:paraId="102640F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97" w:type="dxa"/>
            <w:vAlign w:val="center"/>
          </w:tcPr>
          <w:p w14:paraId="26980AB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9C8B67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240C713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C5FDBD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4819BE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58EDE3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4EF72B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5111B48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F482A5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F22CD6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552F083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85BF6D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B1A229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3BB373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0425EB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D38B0F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2E9610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BB3EE1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0C1E37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940106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79C2979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21DB7F5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7CB17FC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407EE3B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EF2737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72AE41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37C1647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4A6F5AD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CFBC02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CE5FCF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5E25F05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7081E8F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2D2F76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8DBE9B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7A2747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5E59CDC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638CE2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636F7E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5D14EB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49C53DE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EE4EA6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D2499B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2029E6B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28496C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39A29A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6C7E51B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451269F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6E79273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8E33391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93D107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6AD355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3DE4267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74A49797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31D774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1C76A4B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E9A790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721928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5DE1FE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57A547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2107C6D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2638C2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C4984D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3B797C01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3E96F4A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035612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</w:tbl>
    <w:p w14:paraId="3198308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168090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78DAE1C" w14:textId="11EDB827">
      <w:pPr>
        <w:pStyle w:val="1114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REFERENCIAS: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3DA9F58B" w14:textId="6EE9AAEA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C3DAEA9" w14:textId="079A236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B65FC62" w14:textId="095BE9F5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22900675" w14:textId="7659E5C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Cs/>
                <w:sz w:val="22"/>
                <w:szCs w:val="22"/>
              </w:rPr>
              <w:t xml:space="preserve">(1058) CALIFICACIÓN DE INSTRUMENTOS ANALÍTICOS</w:t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66161576" w14:textId="10B10642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78424640" w14:textId="724F566C">
            <w:pPr>
              <w:pStyle w:val="1114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EUROPEAN DIRECTORATE FOR THE QUALITY OF MEDICINES &amp; HEALTHCARE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2E639B1B" w14:textId="45147108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3E4226C9" w14:textId="452BD0AF">
            <w:pPr>
              <w:pStyle w:val="1114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EU GMP ANNEX 15 3.4; ISPE BASELINE VOL. 5 6.3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11961274" w14:textId="338D46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454EB798" w14:textId="68420D71">
            <w:pPr>
              <w:pStyle w:val="1114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ASME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BPE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 (BIOPROCESSING EQUIPMENT)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73628426" w14:textId="619653C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9.5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25749F91" w14:textId="34A9E80B">
            <w:pPr>
              <w:pStyle w:val="1114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EHEDG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 (EUROPEAN HYGIENIC ENGINEERING &amp; DESIGN GROUP)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</w:tbl>
    <w:p w14:paraId="0F6E9BD2" w14:textId="22A9E6BE">
      <w:pPr>
        <w:pStyle w:val="1114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ANEXOS: 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73AC4D2B" w14:textId="58F56DF6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4195146" w14:textId="39FB589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704EE690" w14:textId="4FE7A23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1DF0285D" w14:textId="36C8583F">
            <w:pPr>
              <w:pStyle w:val="1114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0ECE3DDC" w14:textId="0F8CD1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927E1E3" w14:textId="3EEE2A26">
            <w:pPr>
              <w:pStyle w:val="1114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7D861347" w14:textId="159FAE41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B9E7618" w14:textId="51D3D5A9">
            <w:pPr>
              <w:pStyle w:val="1114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3DE0621" w14:textId="63C9EE2B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379DF901" w14:textId="77777777">
            <w:pPr>
              <w:pStyle w:val="1114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7CED236B" w14:textId="7A908221">
      <w:pPr>
        <w:pStyle w:val="1114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HISTORIAL DE CAMBIOS: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Style w:val="1150"/>
        <w:tblInd w:w="-635" w:type="dxa"/>
        <w:tblW w:w="10710" w:type="dxa"/>
        <w:tblBorders/>
        <w:tblLook w:val="04A0" w:firstRow="1" w:lastRow="0" w:firstColumn="1" w:lastColumn="0" w:noHBand="0" w:noVBand="1"/>
      </w:tblPr>
      <w:tblGrid>
        <w:gridCol w:w="1260"/>
        <w:gridCol w:w="2250"/>
        <w:gridCol w:w="7200"/>
      </w:tblGrid>
      <w:tr>
        <w:trPr>
          <w:trHeight w:val="467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B8A4CEF" w14:textId="3C5D4205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VERSIÓN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50" w:type="dxa"/>
            <w:vAlign w:val="center"/>
          </w:tcPr>
          <w:p w14:paraId="63B65EA3" w14:textId="6FF62EC1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7200" w:type="dxa"/>
            <w:vAlign w:val="center"/>
          </w:tcPr>
          <w:p w14:paraId="6659900B" w14:textId="29C76FC4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CAMBIOS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0573ADCF" w14:textId="3B4758C8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##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1DF9B91" w14:textId="07C1B624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DD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Mmm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AAAA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7200" w:type="dxa"/>
            <w:vAlign w:val="center"/>
          </w:tcPr>
          <w:p w14:paraId="3A5FDA73" w14:textId="226FA2A6">
            <w:pPr>
              <w:pStyle w:val="1141"/>
              <w:numPr>
                <w:ilvl w:val="0"/>
                <w:numId w:val="3"/>
              </w:numPr>
              <w:pBdr/>
              <w:spacing/>
              <w:ind w:left="345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Creación del documento por solicitud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#SC-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7D90DA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0" w:left="1440" w:header="720" w:footer="156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F57BAC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EED309E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MS Gothic">
    <w:panose1 w:val="020B06090303040B0204"/>
  </w:font>
  <w:font w:name="Segoe UI Symbol">
    <w:panose1 w:val="020B0502040504020204"/>
  </w:font>
  <w:font w:name="Calibri">
    <w:panose1 w:val="020F0502020204030204"/>
  </w:font>
  <w:font w:name="Tahoma">
    <w:panose1 w:val="020B060403050404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8078DA" w14:textId="15D9E86C">
    <w:pPr>
      <w:pBdr/>
      <w:spacing/>
      <w:ind/>
      <w:jc w:val="center"/>
      <w:rPr>
        <w:rFonts w:ascii="Tahoma" w:hAnsi="Tahoma" w:cs="Tahoma"/>
        <w:b/>
        <w:bCs/>
        <w:sz w:val="16"/>
        <w:szCs w:val="16"/>
      </w:rPr>
    </w:pPr>
    <w:r>
      <w:rPr>
        <w:rFonts w:ascii="Tahoma" w:hAnsi="Tahoma" w:cs="Tahoma"/>
        <w:b/>
        <w:bCs/>
        <w:sz w:val="16"/>
        <w:szCs w:val="16"/>
      </w:rPr>
      <w:t xml:space="preserve">PARA USO EXCLUSIVO DE LABORATORIOS SUED, S.</w:t>
    </w:r>
    <w:r>
      <w:rPr>
        <w:rFonts w:ascii="Tahoma" w:hAnsi="Tahoma" w:cs="Tahoma"/>
        <w:b/>
        <w:bCs/>
        <w:sz w:val="16"/>
        <w:szCs w:val="16"/>
      </w:rPr>
      <w:t xml:space="preserve">R.L</w: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2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8B2F39B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" o:spid="_x0000_s1" o:spt="202" type="#_x0000_t202" style="position:absolute;z-index:251658242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8B2F39B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E6595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2" o:spid="_x0000_s2" o:spt="202" type="#_x0000_t202" style="position:absolute;z-index:251658241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AE6595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4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B73043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3" o:spid="_x0000_s3" o:spt="202" type="#_x0000_t202" style="position:absolute;z-index:251658240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5B73043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  <w:b/>
        <w:bCs/>
        <w:sz w:val="16"/>
        <w:szCs w:val="16"/>
      </w:rPr>
      <w:t xml:space="preserve">.</w:t>
    </w:r>
    <w:r>
      <w:rPr>
        <w:rFonts w:ascii="Tahoma" w:hAnsi="Tahoma" w:cs="Tahoma"/>
        <w:b/>
        <w:bCs/>
        <w:sz w:val="16"/>
        <w:szCs w:val="16"/>
      </w:rPr>
    </w:r>
    <w:r>
      <w:rPr>
        <w:rFonts w:ascii="Tahoma" w:hAnsi="Tahoma" w:cs="Tahoma"/>
        <w:b/>
        <w:bCs/>
        <w:sz w:val="16"/>
        <w:szCs w:val="1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2ECF93E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F4BDA05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50"/>
      <w:tblInd w:w="-725" w:type="dxa"/>
      <w:tblW w:w="10890" w:type="dxa"/>
      <w:tblBorders/>
      <w:tblLook w:val="04A0" w:firstRow="1" w:lastRow="0" w:firstColumn="1" w:lastColumn="0" w:noHBand="0" w:noVBand="1"/>
    </w:tblPr>
    <w:tblGrid>
      <w:gridCol w:w="6468"/>
      <w:gridCol w:w="2304"/>
      <w:gridCol w:w="2118"/>
    </w:tblGrid>
    <w:tr>
      <w:trPr>
        <w:trHeight w:val="180"/>
      </w:trPr>
      <w:tc>
        <w:tcPr>
          <w:tcBorders>
            <w:right w:val="single" w:color="auto" w:sz="4" w:space="0"/>
          </w:tcBorders>
          <w:tcW w:w="6468" w:type="dxa"/>
          <w:vAlign w:val="bottom"/>
          <w:vMerge w:val="restart"/>
        </w:tcPr>
        <w:p w14:paraId="0D5A7629" w14:textId="276D3C15">
          <w:pPr>
            <w:pStyle w:val="1146"/>
            <w:pBdr/>
            <w:spacing w:before="360"/>
            <w:ind w:left="972"/>
            <w:rPr>
              <w:rFonts w:ascii="Tahoma" w:hAnsi="Tahoma" w:cs="Tahoma"/>
              <w:b/>
              <w:bCs/>
            </w:rPr>
          </w:pPr>
          <w:r>
            <w:rPr>
              <w:rFonts w:ascii="Calibri" w:hAnsi="Calibri" w:cs="Calibri"/>
              <w:b/>
              <w:bCs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3" behindDoc="1" locked="0" layoutInCell="1" allowOverlap="1">
                    <wp:simplePos x="0" y="0"/>
                    <wp:positionH relativeFrom="column">
                      <wp:posOffset>-12065</wp:posOffset>
                    </wp:positionH>
                    <wp:positionV relativeFrom="paragraph">
                      <wp:posOffset>-309245</wp:posOffset>
                    </wp:positionV>
                    <wp:extent cx="533400" cy="662940"/>
                    <wp:effectExtent l="0" t="0" r="0" b="3810"/>
                    <wp:wrapNone/>
                    <wp:docPr id="1" name="Picture 139783001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533400" cy="66294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position:absolute;z-index:-251658243;o:allowoverlap:true;o:allowincell:true;mso-position-horizontal-relative:text;margin-left:-0.95pt;mso-position-horizontal:absolute;mso-position-vertical-relative:text;margin-top:-24.35pt;mso-position-vertical:absolute;width:42.00pt;height:52.20pt;mso-wrap-distance-left:9.00pt;mso-wrap-distance-top:0.00pt;mso-wrap-distance-right:9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Tahoma" w:hAnsi="Tahoma" w:cs="Tahoma"/>
              <w:b/>
              <w:bCs/>
              <w:sz w:val="20"/>
              <w:szCs w:val="20"/>
            </w:rPr>
            <w:t xml:space="preserve">LABORATORIOS SUED, S.R.L.</w:t>
          </w:r>
          <w:r>
            <w:rPr>
              <w:rFonts w:ascii="Tahoma" w:hAnsi="Tahoma" w:cs="Tahoma"/>
              <w:b/>
              <w:bCs/>
            </w:rPr>
          </w:r>
          <w:r>
            <w:rPr>
              <w:rFonts w:ascii="Tahoma" w:hAnsi="Tahoma" w:cs="Tahoma"/>
              <w:b/>
              <w:bCs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  <w:right w:val="single" w:color="auto" w:sz="4" w:space="0"/>
          </w:tcBorders>
          <w:tcW w:w="2304" w:type="dxa"/>
        </w:tcPr>
        <w:p w14:paraId="1BBACE56" w14:textId="47A99548">
          <w:pPr>
            <w:pStyle w:val="1146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DOCUMENTO NO</w:t>
          </w:r>
          <w:r>
            <w:rPr>
              <w:rFonts w:ascii="Tahoma" w:hAnsi="Tahoma" w:cs="Tahoma"/>
              <w:sz w:val="18"/>
              <w:szCs w:val="18"/>
            </w:rPr>
            <w:t xml:space="preserve">.</w:t>
          </w:r>
          <w:r>
            <w:rPr>
              <w:rFonts w:ascii="Tahoma" w:hAnsi="Tahoma" w:cs="Tahoma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sz w:val="18"/>
              <w:szCs w:val="18"/>
            </w:rPr>
          </w:r>
          <w:r>
            <w:rPr>
              <w:rFonts w:ascii="Tahoma" w:hAnsi="Tahoma" w:cs="Tahoma"/>
              <w:sz w:val="18"/>
              <w:szCs w:val="18"/>
            </w:rPr>
          </w:r>
        </w:p>
        <w:p w14:paraId="1D659469" w14:textId="040FEE10">
          <w:pPr>
            <w:pStyle w:val="1146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I</w:t>
          </w: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Q-</w:t>
          </w: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1/400AAAA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</w:tcBorders>
          <w:tcW w:w="2118" w:type="dxa"/>
        </w:tcPr>
        <w:p w14:paraId="2FD42AB2" w14:textId="5211364D">
          <w:pPr>
            <w:pStyle w:val="1146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FECHA DE EMISI</w:t>
          </w:r>
          <w:r>
            <w:rPr>
              <w:rFonts w:ascii="Tahoma" w:hAnsi="Tahoma" w:cs="Tahoma"/>
              <w:sz w:val="18"/>
              <w:szCs w:val="18"/>
            </w:rPr>
            <w:t xml:space="preserve">Ó</w:t>
          </w:r>
          <w:r>
            <w:rPr>
              <w:rFonts w:ascii="Tahoma" w:hAnsi="Tahoma" w:cs="Tahoma"/>
              <w:sz w:val="18"/>
              <w:szCs w:val="18"/>
            </w:rPr>
            <w:t xml:space="preserve">N:</w:t>
          </w:r>
          <w:r>
            <w:rPr>
              <w:rFonts w:ascii="Tahoma" w:hAnsi="Tahoma" w:cs="Tahoma"/>
              <w:sz w:val="18"/>
              <w:szCs w:val="18"/>
            </w:rPr>
          </w:r>
          <w:r>
            <w:rPr>
              <w:rFonts w:ascii="Tahoma" w:hAnsi="Tahoma" w:cs="Tahoma"/>
              <w:sz w:val="18"/>
              <w:szCs w:val="18"/>
            </w:rPr>
          </w:r>
        </w:p>
        <w:p w14:paraId="18283B0A" w14:textId="76D48E9C">
          <w:pPr>
            <w:pStyle w:val="1146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DD/MMM/AAAA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</w:tr>
    <w:tr>
      <w:trPr>
        <w:trHeight w:val="108"/>
      </w:trPr>
      <w:tc>
        <w:tcPr>
          <w:tcBorders>
            <w:right w:val="single" w:color="auto" w:sz="4" w:space="0"/>
          </w:tcBorders>
          <w:tcW w:w="6468" w:type="dxa"/>
          <w:vMerge w:val="continue"/>
        </w:tcPr>
        <w:p w14:paraId="614B8CD1" w14:textId="77777777">
          <w:pPr>
            <w:pStyle w:val="1146"/>
            <w:pBdr/>
            <w:spacing/>
            <w:ind/>
            <w:rPr>
              <w:rFonts w:ascii="Tahoma" w:hAnsi="Tahoma" w:cs="Tahoma"/>
            </w:rPr>
          </w:pP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  <w:right w:val="single" w:color="auto" w:sz="4" w:space="0"/>
          </w:tcBorders>
          <w:tcW w:w="2304" w:type="dxa"/>
        </w:tcPr>
        <w:p w14:paraId="789CCD15" w14:textId="47A4AC0A">
          <w:pPr>
            <w:pStyle w:val="1146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VERSIÓN</w:t>
          </w:r>
          <w:r>
            <w:rPr>
              <w:rFonts w:ascii="Tahoma" w:hAnsi="Tahoma" w:cs="Tahoma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sz w:val="18"/>
              <w:szCs w:val="18"/>
            </w:rPr>
          </w:r>
          <w:r>
            <w:rPr>
              <w:rFonts w:ascii="Tahoma" w:hAnsi="Tahoma" w:cs="Tahoma"/>
              <w:sz w:val="18"/>
              <w:szCs w:val="18"/>
            </w:rPr>
          </w:r>
        </w:p>
        <w:p w14:paraId="2A662118" w14:textId="4CBF853E">
          <w:pPr>
            <w:pStyle w:val="1146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</w:tcBorders>
          <w:tcW w:w="2118" w:type="dxa"/>
        </w:tcPr>
        <w:p w14:paraId="54A90A18" w14:textId="77777777">
          <w:pPr>
            <w:pStyle w:val="1146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PAGINA:</w:t>
          </w:r>
          <w:r>
            <w:rPr>
              <w:rFonts w:ascii="Tahoma" w:hAnsi="Tahoma" w:cs="Tahoma"/>
              <w:sz w:val="18"/>
              <w:szCs w:val="18"/>
            </w:rPr>
          </w:r>
          <w:r>
            <w:rPr>
              <w:rFonts w:ascii="Tahoma" w:hAnsi="Tahoma" w:cs="Tahoma"/>
              <w:sz w:val="18"/>
              <w:szCs w:val="18"/>
            </w:rPr>
          </w:r>
        </w:p>
        <w:p w14:paraId="2B10502A" w14:textId="51296E9C">
          <w:pPr>
            <w:pStyle w:val="1146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sz w:val="18"/>
              <w:szCs w:val="18"/>
            </w:rPr>
            <w:instrText xml:space="preserve"> PAGE  \* Arabic  \* MERGEFORMAT </w:instrTex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1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 de 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sz w:val="18"/>
              <w:szCs w:val="18"/>
            </w:rPr>
            <w:instrText xml:space="preserve"> NUMPAGES  \* Arabic  \* MERGEFORMAT </w:instrTex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2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</w:tr>
    <w:tr>
      <w:trPr/>
      <w:tc>
        <w:tcPr>
          <w:gridSpan w:val="3"/>
          <w:tcBorders/>
          <w:tcW w:w="10890" w:type="dxa"/>
        </w:tcPr>
        <w:p w14:paraId="1DE03015" w14:textId="52C09C5E">
          <w:pPr>
            <w:pStyle w:val="1146"/>
            <w:pBdr/>
            <w:spacing/>
            <w:ind/>
            <w:rPr>
              <w:rFonts w:ascii="Tahoma" w:hAnsi="Tahoma" w:cs="Tahoma"/>
              <w:sz w:val="16"/>
              <w:szCs w:val="16"/>
            </w:rPr>
          </w:pPr>
          <w:r>
            <w:rPr>
              <w:rFonts w:ascii="Tahoma" w:hAnsi="Tahoma" w:cs="Tahoma"/>
              <w:sz w:val="16"/>
              <w:szCs w:val="16"/>
            </w:rPr>
            <w:t xml:space="preserve">Título</w:t>
          </w:r>
          <w:r>
            <w:rPr>
              <w:rFonts w:ascii="Tahoma" w:hAnsi="Tahoma" w:cs="Tahoma"/>
              <w:sz w:val="16"/>
              <w:szCs w:val="16"/>
            </w:rPr>
            <w:t xml:space="preserve"> del Documento:</w:t>
          </w:r>
          <w:r>
            <w:rPr>
              <w:rFonts w:ascii="Tahoma" w:hAnsi="Tahoma" w:cs="Tahoma"/>
              <w:sz w:val="16"/>
              <w:szCs w:val="16"/>
            </w:rPr>
          </w:r>
          <w:r>
            <w:rPr>
              <w:rFonts w:ascii="Tahoma" w:hAnsi="Tahoma" w:cs="Tahoma"/>
              <w:sz w:val="16"/>
              <w:szCs w:val="16"/>
            </w:rPr>
          </w:r>
        </w:p>
        <w:p w14:paraId="513D5E4D" w14:textId="2642BFD9">
          <w:pPr>
            <w:pStyle w:val="1146"/>
            <w:pBdr/>
            <w:spacing w:after="120" w:before="120"/>
            <w:ind/>
            <w:jc w:val="center"/>
            <w:rPr>
              <w:rFonts w:ascii="Tahoma" w:hAnsi="Tahoma" w:cs="Tahoma"/>
              <w:b/>
              <w:bCs/>
            </w:rPr>
          </w:pPr>
          <w:r>
            <w:rPr>
              <w:rFonts w:ascii="Tahoma" w:hAnsi="Tahoma" w:cs="Tahoma"/>
              <w:b/>
              <w:bCs/>
            </w:rPr>
            <w:t xml:space="preserve">CALIFICACION DE </w:t>
          </w:r>
          <w:r>
            <w:rPr>
              <w:rFonts w:ascii="Tahoma" w:hAnsi="Tahoma" w:cs="Tahoma"/>
              <w:b/>
              <w:bCs/>
            </w:rPr>
            <w:t xml:space="preserve">INSTALACIÓN</w:t>
          </w:r>
          <w:r>
            <w:rPr>
              <w:rFonts w:ascii="Tahoma" w:hAnsi="Tahoma" w:cs="Tahoma"/>
              <w:b/>
              <w:bCs/>
            </w:rPr>
            <w:t xml:space="preserve"> </w:t>
          </w:r>
          <w:r>
            <w:rPr>
              <w:rFonts w:ascii="Tahoma" w:hAnsi="Tahoma" w:cs="Tahoma"/>
              <w:b/>
              <w:bCs/>
              <w:color w:val="ff0000"/>
            </w:rPr>
            <w:t xml:space="preserve">NOMBRE DEL EQUIPO</w:t>
          </w:r>
          <w:r>
            <w:rPr>
              <w:rFonts w:ascii="Tahoma" w:hAnsi="Tahoma" w:cs="Tahoma"/>
              <w:b/>
              <w:bCs/>
              <w:color w:val="ff0000"/>
            </w:rPr>
            <w:t xml:space="preserve"> SIN MARCA NI MODELO</w:t>
          </w:r>
          <w:r>
            <w:rPr>
              <w:rFonts w:ascii="Tahoma" w:hAnsi="Tahoma" w:cs="Tahoma"/>
              <w:b/>
              <w:bCs/>
            </w:rPr>
          </w:r>
          <w:r>
            <w:rPr>
              <w:rFonts w:ascii="Tahoma" w:hAnsi="Tahoma" w:cs="Tahoma"/>
              <w:b/>
              <w:bCs/>
            </w:rPr>
          </w:r>
        </w:p>
      </w:tc>
    </w:tr>
  </w:tbl>
  <w:p w14:paraId="5BF62218" w14:textId="77777777">
    <w:pPr>
      <w:pStyle w:val="1146"/>
      <w:pBdr/>
      <w:spacing/>
      <w:ind/>
      <w:rPr>
        <w:sz w:val="6"/>
        <w:szCs w:val="6"/>
      </w:rPr>
    </w:pPr>
    <w:r>
      <w:rPr>
        <w:sz w:val="6"/>
        <w:szCs w:val="6"/>
      </w:rPr>
    </w:r>
    <w:r>
      <w:rPr>
        <w:sz w:val="6"/>
        <w:szCs w:val="6"/>
      </w:rPr>
    </w:r>
    <w:r>
      <w:rPr>
        <w:sz w:val="6"/>
        <w:szCs w:val="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C072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3451B9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ascii="Tahoma" w:hAnsi="Tahoma" w:cs="Tahoma" w:eastAsiaTheme="minorHAnsi"/>
        <w:sz w:val="20"/>
      </w:rPr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87E7A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AA33E1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4">
    <w:nsid w:val="101C28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Tahoma" w:eastAsiaTheme="minorHAnsi"/>
      </w:rPr>
      <w:start w:val="7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114B197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7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-9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-18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-63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-72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-117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-12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-171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-1800"/>
      </w:pPr>
      <w:rPr>
        <w:rFonts w:hint="default"/>
      </w:rPr>
      <w:start w:val="1"/>
      <w:suff w:val="tab"/>
    </w:lvl>
  </w:abstractNum>
  <w:abstractNum w:abstractNumId="6">
    <w:nsid w:val="17A961E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27F225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25EE505B"/>
    <w:lvl w:ilvl="0">
      <w:isLgl w:val="false"/>
      <w:lvlJc w:val="left"/>
      <w:lvlText w:val="%1."/>
      <w:numFmt w:val="decimal"/>
      <w:pPr>
        <w:pBdr/>
        <w:spacing/>
        <w:ind w:hanging="360" w:left="-27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45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1080" w:left="117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53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440" w:left="225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800" w:left="297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800" w:left="333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2160" w:left="405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2520" w:left="4770"/>
      </w:pPr>
      <w:rPr>
        <w:rFonts w:hint="default"/>
      </w:rPr>
      <w:start w:val="1"/>
      <w:suff w:val="tab"/>
    </w:lvl>
  </w:abstractNum>
  <w:abstractNum w:abstractNumId="9">
    <w:nsid w:val="264D242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2A99759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080"/>
      </w:pPr>
      <w:rPr>
        <w:rFonts w:hint="default" w:ascii="Tahoma" w:hAnsi="Tahoma" w:cs="Tahoma"/>
        <w:b/>
        <w:bCs/>
        <w:color w:val="0d0d0d" w:themeColor="text1" w:themeTint="F2"/>
        <w:sz w:val="22"/>
        <w:szCs w:val="22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440"/>
      </w:pPr>
      <w:rPr>
        <w:rFonts w:hint="default" w:ascii="Tahoma" w:hAnsi="Tahoma" w:cs="Tahoma"/>
        <w:b w:val="0"/>
        <w:bCs w:val="0"/>
        <w:color w:val="000000" w:themeColor="text1"/>
        <w:sz w:val="22"/>
        <w:szCs w:val="22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1">
    <w:nsid w:val="32D6682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58C82FAA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  <w:b/>
        <w:bCs w:val="0"/>
      </w:rPr>
      <w:start w:val="5"/>
      <w:suff w:val="tab"/>
    </w:lvl>
    <w:lvl w:ilvl="1">
      <w:isLgl w:val="false"/>
      <w:lvlJc w:val="left"/>
      <w:lvlText w:val="%1.%2"/>
      <w:numFmt w:val="decimal"/>
      <w:pPr>
        <w:pBdr/>
        <w:spacing/>
        <w:ind w:hanging="720" w:left="2160"/>
      </w:pPr>
      <w:rPr>
        <w:rFonts w:hint="default" w:asciiTheme="minorHAnsi" w:hAnsiTheme="minorHAnsi" w:cstheme="minorHAnsi"/>
        <w:b/>
        <w:bCs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3600"/>
      </w:pPr>
      <w:rPr>
        <w:rFonts w:hint="default"/>
        <w:b/>
        <w:bCs/>
        <w:sz w:val="22"/>
        <w:szCs w:val="40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5400"/>
      </w:pPr>
      <w:rPr>
        <w:rFonts w:hint="default"/>
        <w:b w:val="0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440" w:left="7200"/>
      </w:pPr>
      <w:rPr>
        <w:rFonts w:hint="default"/>
        <w:b w:val="0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8640"/>
      </w:pPr>
      <w:rPr>
        <w:rFonts w:hint="default"/>
        <w:b w:val="0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800" w:left="10440"/>
      </w:pPr>
      <w:rPr>
        <w:rFonts w:hint="default"/>
        <w:b w:val="0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2160" w:left="12240"/>
      </w:pPr>
      <w:rPr>
        <w:rFonts w:hint="default"/>
        <w:b w:val="0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520" w:left="14040"/>
      </w:pPr>
      <w:rPr>
        <w:rFonts w:hint="default"/>
        <w:b w:val="0"/>
      </w:rPr>
      <w:start w:val="1"/>
      <w:suff w:val="tab"/>
    </w:lvl>
  </w:abstractNum>
  <w:abstractNum w:abstractNumId="13">
    <w:nsid w:val="5E3C7C5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6DA47B1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>
        <w:rFonts w:hint="default" w:ascii="Tahoma" w:hAnsi="Tahoma" w:cs="Tahoma"/>
        <w:b/>
        <w:bCs/>
        <w:color w:val="000000" w:themeColor="text1"/>
        <w:sz w:val="22"/>
        <w:szCs w:val="22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216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288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39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46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57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64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7560"/>
      </w:pPr>
      <w:rPr>
        <w:rFonts w:hint="default"/>
      </w:rPr>
      <w:start w:val="1"/>
      <w:suff w:val="tab"/>
    </w:lvl>
  </w:abstractNum>
  <w:abstractNum w:abstractNumId="15">
    <w:nsid w:val="738040F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78C01DE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ascii="Tahoma" w:hAnsi="Tahoma" w:cs="Tahoma" w:eastAsiaTheme="minorHAnsi"/>
        <w:sz w:val="20"/>
      </w:rPr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78E83E6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ascii="Tahoma" w:hAnsi="Tahoma" w:cs="Tahoma" w:eastAsiaTheme="minorHAnsi"/>
        <w:sz w:val="20"/>
      </w:rPr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8">
    <w:nsid w:val="7F9B39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8"/>
  </w:num>
  <w:num w:numId="2">
    <w:abstractNumId w:val="10"/>
  </w:num>
  <w:num w:numId="3">
    <w:abstractNumId w:val="2"/>
  </w:num>
  <w:num w:numId="4">
    <w:abstractNumId w:val="12"/>
  </w:num>
  <w:num w:numId="5">
    <w:abstractNumId w:val="14"/>
  </w:num>
  <w:num w:numId="6">
    <w:abstractNumId w:val="4"/>
  </w:num>
  <w:num w:numId="7">
    <w:abstractNumId w:val="0"/>
  </w:num>
  <w:num w:numId="8">
    <w:abstractNumId w:val="7"/>
  </w:num>
  <w:num w:numId="9">
    <w:abstractNumId w:val="18"/>
  </w:num>
  <w:num w:numId="10">
    <w:abstractNumId w:val="13"/>
  </w:num>
  <w:num w:numId="11">
    <w:abstractNumId w:val="9"/>
  </w:num>
  <w:num w:numId="12">
    <w:abstractNumId w:val="3"/>
  </w:num>
  <w:num w:numId="13">
    <w:abstractNumId w:val="1"/>
  </w:num>
  <w:num w:numId="14">
    <w:abstractNumId w:val="15"/>
  </w:num>
  <w:num w:numId="15">
    <w:abstractNumId w:val="17"/>
  </w:num>
  <w:num w:numId="16">
    <w:abstractNumId w:val="16"/>
  </w:num>
  <w:num w:numId="17">
    <w:abstractNumId w:val="5"/>
  </w:num>
  <w:num w:numId="18">
    <w:abstractNumId w:val="6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72">
    <w:name w:val="Table Grid Light"/>
    <w:basedOn w:val="112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Plain Table 1"/>
    <w:basedOn w:val="112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Plain Table 2"/>
    <w:basedOn w:val="112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Plain Table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Plain Table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Plain Table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1 Light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Grid Table 1 Light 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1 Light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1 Light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1 Light 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1 Light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1 Light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2 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2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2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2 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2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2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3 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3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3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3 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3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3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4"/>
    <w:basedOn w:val="11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4 - Accent 1"/>
    <w:basedOn w:val="11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4 - Accent 2"/>
    <w:basedOn w:val="11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4 - Accent 3"/>
    <w:basedOn w:val="11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4 - Accent 4"/>
    <w:basedOn w:val="11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4 - Accent 5"/>
    <w:basedOn w:val="11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4 - Accent 6"/>
    <w:basedOn w:val="11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5 Dark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5 Dark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5 Dark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5 Dark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5 Dark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5 Dark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Grid Table 5 Dark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Grid Table 6 Colorful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Grid Table 6 Colorful 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6 Colorful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6 Colorful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6 Colorful 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6 Colorful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Grid Table 6 Colorful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Grid Table 7 Colorful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7 Colorful 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7 Colorful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7 Colorful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7 Colorful 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7 Colorful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7 Colorful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1 Light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1 Light 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1 Light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1 Light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1 Light 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1 Light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1 Light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2 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2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2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2 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2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2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3 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3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3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3 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3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3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4 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4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4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4 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4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4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5 Dark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5 Dark 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5 Dark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5 Dark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5 Dark 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5 Dark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st Table 5 Dark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st Table 6 Colorful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st Table 6 Colorful 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st Table 6 Colorful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st Table 6 Colorful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6 Colorful 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st Table 6 Colorful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List Table 6 Colorful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List Table 7 Colorful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7 Colorful 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st Table 7 Colorful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st Table 7 Colorful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7 Colorful 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st Table 7 Colorful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st Table 7 Colorful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ned - Accent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ned - Accent 1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ned - Accent 2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ned - Accent 3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ned - Accent 4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ned - Accent 5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ned - Accent 6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Bordered &amp; Lined - Accent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Bordered &amp; Lined - Accent 1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Bordered &amp; Lined - Accent 2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Bordered &amp; Lined - Accent 3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Bordered &amp; Lined - Accent 4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Bordered &amp; Lined - Accent 5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Bordered &amp; Lined - Accent 6"/>
    <w:basedOn w:val="11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Bordered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Bordered - Accent 1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Bordered - Accent 2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Bordered - Accent 3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Bordered - Accent 4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Bordered - Accent 5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Bordered - Accent 6"/>
    <w:basedOn w:val="11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97">
    <w:name w:val="No Spacing"/>
    <w:basedOn w:val="1113"/>
    <w:uiPriority w:val="1"/>
    <w:qFormat/>
    <w:pPr>
      <w:pBdr/>
      <w:spacing w:after="0" w:line="240" w:lineRule="auto"/>
      <w:ind/>
    </w:pPr>
  </w:style>
  <w:style w:type="character" w:styleId="1098">
    <w:name w:val="Subtle Emphasis"/>
    <w:basedOn w:val="112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99">
    <w:name w:val="Emphasis"/>
    <w:basedOn w:val="1123"/>
    <w:uiPriority w:val="20"/>
    <w:qFormat/>
    <w:pPr>
      <w:pBdr/>
      <w:spacing/>
      <w:ind/>
    </w:pPr>
    <w:rPr>
      <w:i/>
      <w:iCs/>
    </w:rPr>
  </w:style>
  <w:style w:type="character" w:styleId="1100">
    <w:name w:val="Strong"/>
    <w:basedOn w:val="1123"/>
    <w:uiPriority w:val="22"/>
    <w:qFormat/>
    <w:pPr>
      <w:pBdr/>
      <w:spacing/>
      <w:ind/>
    </w:pPr>
    <w:rPr>
      <w:b/>
      <w:bCs/>
    </w:rPr>
  </w:style>
  <w:style w:type="character" w:styleId="1101">
    <w:name w:val="Subtle Reference"/>
    <w:basedOn w:val="112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2">
    <w:name w:val="Book Title"/>
    <w:basedOn w:val="112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03">
    <w:name w:val="Caption"/>
    <w:basedOn w:val="1113"/>
    <w:next w:val="11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04">
    <w:name w:val="footnote text"/>
    <w:basedOn w:val="1113"/>
    <w:link w:val="11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05">
    <w:name w:val="Footnote Text Char"/>
    <w:basedOn w:val="1123"/>
    <w:link w:val="1104"/>
    <w:uiPriority w:val="99"/>
    <w:semiHidden/>
    <w:pPr>
      <w:pBdr/>
      <w:spacing/>
      <w:ind/>
    </w:pPr>
    <w:rPr>
      <w:sz w:val="20"/>
      <w:szCs w:val="20"/>
    </w:rPr>
  </w:style>
  <w:style w:type="character" w:styleId="1106">
    <w:name w:val="footnote reference"/>
    <w:basedOn w:val="1123"/>
    <w:uiPriority w:val="99"/>
    <w:semiHidden/>
    <w:unhideWhenUsed/>
    <w:pPr>
      <w:pBdr/>
      <w:spacing/>
      <w:ind/>
    </w:pPr>
    <w:rPr>
      <w:vertAlign w:val="superscript"/>
    </w:rPr>
  </w:style>
  <w:style w:type="paragraph" w:styleId="1107">
    <w:name w:val="endnote text"/>
    <w:basedOn w:val="1113"/>
    <w:link w:val="11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08">
    <w:name w:val="Endnote Text Char"/>
    <w:basedOn w:val="1123"/>
    <w:link w:val="1107"/>
    <w:uiPriority w:val="99"/>
    <w:semiHidden/>
    <w:pPr>
      <w:pBdr/>
      <w:spacing/>
      <w:ind/>
    </w:pPr>
    <w:rPr>
      <w:sz w:val="20"/>
      <w:szCs w:val="20"/>
    </w:rPr>
  </w:style>
  <w:style w:type="character" w:styleId="1109">
    <w:name w:val="endnote reference"/>
    <w:basedOn w:val="1123"/>
    <w:uiPriority w:val="99"/>
    <w:semiHidden/>
    <w:unhideWhenUsed/>
    <w:pPr>
      <w:pBdr/>
      <w:spacing/>
      <w:ind/>
    </w:pPr>
    <w:rPr>
      <w:vertAlign w:val="superscript"/>
    </w:rPr>
  </w:style>
  <w:style w:type="character" w:styleId="1110">
    <w:name w:val="FollowedHyperlink"/>
    <w:basedOn w:val="112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11">
    <w:name w:val="TOC Heading"/>
    <w:uiPriority w:val="39"/>
    <w:unhideWhenUsed/>
    <w:pPr>
      <w:pBdr/>
      <w:spacing/>
      <w:ind/>
    </w:pPr>
  </w:style>
  <w:style w:type="paragraph" w:styleId="1112">
    <w:name w:val="table of figures"/>
    <w:basedOn w:val="1113"/>
    <w:next w:val="1113"/>
    <w:uiPriority w:val="99"/>
    <w:unhideWhenUsed/>
    <w:pPr>
      <w:pBdr/>
      <w:spacing w:after="0" w:afterAutospacing="0"/>
      <w:ind/>
    </w:pPr>
  </w:style>
  <w:style w:type="paragraph" w:styleId="1113" w:default="1">
    <w:name w:val="Normal"/>
    <w:qFormat/>
    <w:pPr>
      <w:pBdr/>
      <w:spacing/>
      <w:ind/>
    </w:pPr>
    <w:rPr>
      <w:lang w:val="es-DO"/>
    </w:rPr>
  </w:style>
  <w:style w:type="paragraph" w:styleId="1114">
    <w:name w:val="Heading 1"/>
    <w:basedOn w:val="1113"/>
    <w:next w:val="1113"/>
    <w:link w:val="112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1115">
    <w:name w:val="Heading 2"/>
    <w:basedOn w:val="1113"/>
    <w:next w:val="1113"/>
    <w:link w:val="112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1116">
    <w:name w:val="Heading 3"/>
    <w:basedOn w:val="1113"/>
    <w:next w:val="1113"/>
    <w:link w:val="112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1117">
    <w:name w:val="Heading 4"/>
    <w:basedOn w:val="1113"/>
    <w:next w:val="1113"/>
    <w:link w:val="1129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1118">
    <w:name w:val="Heading 5"/>
    <w:basedOn w:val="1113"/>
    <w:next w:val="1113"/>
    <w:link w:val="113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1119">
    <w:name w:val="Heading 6"/>
    <w:basedOn w:val="1113"/>
    <w:next w:val="1113"/>
    <w:link w:val="1131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120">
    <w:name w:val="Heading 7"/>
    <w:basedOn w:val="1113"/>
    <w:next w:val="1113"/>
    <w:link w:val="1132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121">
    <w:name w:val="Heading 8"/>
    <w:basedOn w:val="1113"/>
    <w:next w:val="1113"/>
    <w:link w:val="1133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122">
    <w:name w:val="Heading 9"/>
    <w:basedOn w:val="1113"/>
    <w:next w:val="1113"/>
    <w:link w:val="1134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123" w:default="1">
    <w:name w:val="Default Paragraph Font"/>
    <w:uiPriority w:val="1"/>
    <w:semiHidden/>
    <w:unhideWhenUsed/>
    <w:pPr>
      <w:pBdr/>
      <w:spacing/>
      <w:ind/>
    </w:pPr>
  </w:style>
  <w:style w:type="table" w:styleId="112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25" w:default="1">
    <w:name w:val="No List"/>
    <w:uiPriority w:val="99"/>
    <w:semiHidden/>
    <w:unhideWhenUsed/>
    <w:pPr>
      <w:pBdr/>
      <w:spacing/>
      <w:ind/>
    </w:pPr>
  </w:style>
  <w:style w:type="character" w:styleId="1126" w:customStyle="1">
    <w:name w:val="Heading 1 Char"/>
    <w:basedOn w:val="1123"/>
    <w:link w:val="1114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1127" w:customStyle="1">
    <w:name w:val="Heading 2 Char"/>
    <w:basedOn w:val="1123"/>
    <w:link w:val="1115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1128" w:customStyle="1">
    <w:name w:val="Heading 3 Char"/>
    <w:basedOn w:val="1123"/>
    <w:link w:val="1116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1129" w:customStyle="1">
    <w:name w:val="Heading 4 Char"/>
    <w:basedOn w:val="1123"/>
    <w:link w:val="1117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1130" w:customStyle="1">
    <w:name w:val="Heading 5 Char"/>
    <w:basedOn w:val="1123"/>
    <w:link w:val="1118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1131" w:customStyle="1">
    <w:name w:val="Heading 6 Char"/>
    <w:basedOn w:val="1123"/>
    <w:link w:val="1119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132" w:customStyle="1">
    <w:name w:val="Heading 7 Char"/>
    <w:basedOn w:val="1123"/>
    <w:link w:val="1120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133" w:customStyle="1">
    <w:name w:val="Heading 8 Char"/>
    <w:basedOn w:val="1123"/>
    <w:link w:val="1121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134" w:customStyle="1">
    <w:name w:val="Heading 9 Char"/>
    <w:basedOn w:val="1123"/>
    <w:link w:val="1122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135">
    <w:name w:val="Title"/>
    <w:basedOn w:val="1113"/>
    <w:next w:val="1113"/>
    <w:link w:val="1136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136" w:customStyle="1">
    <w:name w:val="Title Char"/>
    <w:basedOn w:val="1123"/>
    <w:link w:val="1135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137">
    <w:name w:val="Subtitle"/>
    <w:basedOn w:val="1113"/>
    <w:next w:val="1113"/>
    <w:link w:val="1138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138" w:customStyle="1">
    <w:name w:val="Subtitle Char"/>
    <w:basedOn w:val="1123"/>
    <w:link w:val="1137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139">
    <w:name w:val="Quote"/>
    <w:basedOn w:val="1113"/>
    <w:next w:val="1113"/>
    <w:link w:val="114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40" w:customStyle="1">
    <w:name w:val="Quote Char"/>
    <w:basedOn w:val="1123"/>
    <w:link w:val="113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41">
    <w:name w:val="List Paragraph"/>
    <w:basedOn w:val="1113"/>
    <w:uiPriority w:val="34"/>
    <w:qFormat/>
    <w:pPr>
      <w:pBdr/>
      <w:spacing/>
      <w:ind w:left="720"/>
      <w:contextualSpacing w:val="true"/>
    </w:pPr>
  </w:style>
  <w:style w:type="character" w:styleId="1142">
    <w:name w:val="Intense Emphasis"/>
    <w:basedOn w:val="112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43">
    <w:name w:val="Intense Quote"/>
    <w:basedOn w:val="1113"/>
    <w:next w:val="1113"/>
    <w:link w:val="114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44" w:customStyle="1">
    <w:name w:val="Intense Quote Char"/>
    <w:basedOn w:val="1123"/>
    <w:link w:val="114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45">
    <w:name w:val="Intense Reference"/>
    <w:basedOn w:val="112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146">
    <w:name w:val="Header"/>
    <w:basedOn w:val="1113"/>
    <w:link w:val="114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47" w:customStyle="1">
    <w:name w:val="Header Char"/>
    <w:basedOn w:val="1123"/>
    <w:link w:val="1146"/>
    <w:uiPriority w:val="99"/>
    <w:pPr>
      <w:pBdr/>
      <w:spacing/>
      <w:ind/>
    </w:pPr>
  </w:style>
  <w:style w:type="paragraph" w:styleId="1148">
    <w:name w:val="Footer"/>
    <w:basedOn w:val="1113"/>
    <w:link w:val="114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49" w:customStyle="1">
    <w:name w:val="Footer Char"/>
    <w:basedOn w:val="1123"/>
    <w:link w:val="1148"/>
    <w:uiPriority w:val="99"/>
    <w:pPr>
      <w:pBdr/>
      <w:spacing/>
      <w:ind/>
    </w:pPr>
  </w:style>
  <w:style w:type="table" w:styleId="1150">
    <w:name w:val="Table Grid"/>
    <w:basedOn w:val="1124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51">
    <w:name w:val="toc 1"/>
    <w:basedOn w:val="1113"/>
    <w:next w:val="1113"/>
    <w:uiPriority w:val="39"/>
    <w:unhideWhenUsed/>
    <w:pPr>
      <w:pBdr/>
      <w:spacing w:after="0" w:before="360"/>
      <w:ind/>
    </w:pPr>
    <w:rPr>
      <w:rFonts w:asciiTheme="majorHAnsi" w:hAnsiTheme="majorHAnsi"/>
      <w:b/>
      <w:bCs/>
      <w:caps/>
    </w:rPr>
  </w:style>
  <w:style w:type="paragraph" w:styleId="1152">
    <w:name w:val="toc 2"/>
    <w:basedOn w:val="1113"/>
    <w:next w:val="1113"/>
    <w:uiPriority w:val="39"/>
    <w:unhideWhenUsed/>
    <w:pPr>
      <w:pBdr/>
      <w:spacing w:after="0" w:before="240"/>
      <w:ind/>
    </w:pPr>
    <w:rPr>
      <w:b/>
      <w:bCs/>
      <w:sz w:val="20"/>
      <w:szCs w:val="20"/>
    </w:rPr>
  </w:style>
  <w:style w:type="paragraph" w:styleId="1153">
    <w:name w:val="toc 3"/>
    <w:basedOn w:val="1113"/>
    <w:next w:val="1113"/>
    <w:uiPriority w:val="39"/>
    <w:unhideWhenUsed/>
    <w:pPr>
      <w:pBdr/>
      <w:spacing w:after="0"/>
      <w:ind w:left="240"/>
    </w:pPr>
    <w:rPr>
      <w:sz w:val="20"/>
      <w:szCs w:val="20"/>
    </w:rPr>
  </w:style>
  <w:style w:type="paragraph" w:styleId="1154">
    <w:name w:val="toc 4"/>
    <w:basedOn w:val="1113"/>
    <w:next w:val="1113"/>
    <w:uiPriority w:val="39"/>
    <w:unhideWhenUsed/>
    <w:pPr>
      <w:pBdr/>
      <w:spacing w:after="0"/>
      <w:ind w:left="480"/>
    </w:pPr>
    <w:rPr>
      <w:sz w:val="20"/>
      <w:szCs w:val="20"/>
    </w:rPr>
  </w:style>
  <w:style w:type="paragraph" w:styleId="1155">
    <w:name w:val="toc 5"/>
    <w:basedOn w:val="1113"/>
    <w:next w:val="1113"/>
    <w:uiPriority w:val="39"/>
    <w:unhideWhenUsed/>
    <w:pPr>
      <w:pBdr/>
      <w:spacing w:after="0"/>
      <w:ind w:left="720"/>
    </w:pPr>
    <w:rPr>
      <w:sz w:val="20"/>
      <w:szCs w:val="20"/>
    </w:rPr>
  </w:style>
  <w:style w:type="paragraph" w:styleId="1156">
    <w:name w:val="toc 6"/>
    <w:basedOn w:val="1113"/>
    <w:next w:val="1113"/>
    <w:uiPriority w:val="39"/>
    <w:unhideWhenUsed/>
    <w:pPr>
      <w:pBdr/>
      <w:spacing w:after="0"/>
      <w:ind w:left="960"/>
    </w:pPr>
    <w:rPr>
      <w:sz w:val="20"/>
      <w:szCs w:val="20"/>
    </w:rPr>
  </w:style>
  <w:style w:type="paragraph" w:styleId="1157">
    <w:name w:val="toc 7"/>
    <w:basedOn w:val="1113"/>
    <w:next w:val="1113"/>
    <w:uiPriority w:val="39"/>
    <w:unhideWhenUsed/>
    <w:pPr>
      <w:pBdr/>
      <w:spacing w:after="0"/>
      <w:ind w:left="1200"/>
    </w:pPr>
    <w:rPr>
      <w:sz w:val="20"/>
      <w:szCs w:val="20"/>
    </w:rPr>
  </w:style>
  <w:style w:type="paragraph" w:styleId="1158">
    <w:name w:val="toc 8"/>
    <w:basedOn w:val="1113"/>
    <w:next w:val="1113"/>
    <w:uiPriority w:val="39"/>
    <w:unhideWhenUsed/>
    <w:pPr>
      <w:pBdr/>
      <w:spacing w:after="0"/>
      <w:ind w:left="1440"/>
    </w:pPr>
    <w:rPr>
      <w:sz w:val="20"/>
      <w:szCs w:val="20"/>
    </w:rPr>
  </w:style>
  <w:style w:type="paragraph" w:styleId="1159">
    <w:name w:val="toc 9"/>
    <w:basedOn w:val="1113"/>
    <w:next w:val="1113"/>
    <w:uiPriority w:val="39"/>
    <w:unhideWhenUsed/>
    <w:pPr>
      <w:pBdr/>
      <w:spacing w:after="0"/>
      <w:ind w:left="1680"/>
    </w:pPr>
    <w:rPr>
      <w:sz w:val="20"/>
      <w:szCs w:val="20"/>
    </w:rPr>
  </w:style>
  <w:style w:type="character" w:styleId="1160">
    <w:name w:val="Hyperlink"/>
    <w:basedOn w:val="1123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161">
    <w:name w:val="Unresolved Mention"/>
    <w:basedOn w:val="112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162">
    <w:name w:val="Placeholder Text"/>
    <w:basedOn w:val="1123"/>
    <w:uiPriority w:val="99"/>
    <w:semiHidden/>
    <w:pPr>
      <w:pBdr/>
      <w:spacing/>
      <w:ind/>
    </w:pPr>
    <w:rPr>
      <w:color w:val="666666"/>
    </w:rPr>
  </w:style>
  <w:style w:type="paragraph" w:styleId="1163">
    <w:name w:val="Normal (Web)"/>
    <w:basedOn w:val="1113"/>
    <w:uiPriority w:val="99"/>
    <w:semiHidden/>
    <w:unhideWhenUsed/>
    <w:pPr>
      <w:pBdr/>
      <w:spacing w:line="259" w:lineRule="auto"/>
      <w:ind/>
    </w:pPr>
    <w:rPr>
      <w:rFonts w:ascii="Times New Roman" w:hAnsi="Times New Roman" w:cs="Times New Roma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Relationship Id="rId14" Type="http://schemas.openxmlformats.org/officeDocument/2006/relationships/customXml" Target="../customXml/item4.xml" /><Relationship Id="rId15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89e26-aab9-4b7e-85b4-c5534f5d7b19">
      <Terms xmlns="http://schemas.microsoft.com/office/infopath/2007/PartnerControls"/>
    </lcf76f155ced4ddcb4097134ff3c332f>
    <TaxCatchAll xmlns="6574538f-cab6-4b5f-bcf5-580c4721e507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A38F044F6C7F428730BDBA1987EC07" ma:contentTypeVersion="19" ma:contentTypeDescription="Create a new document." ma:contentTypeScope="" ma:versionID="fe0c210e4ffb822995cc53d2e874b9cb">
  <xsd:schema xmlns:xsd="http://www.w3.org/2001/XMLSchema" xmlns:xs="http://www.w3.org/2001/XMLSchema" xmlns:p="http://schemas.microsoft.com/office/2006/metadata/properties" xmlns:ns2="87f89e26-aab9-4b7e-85b4-c5534f5d7b19" xmlns:ns3="1226d2d3-dfb6-4c6a-915b-b85615cd3e80" xmlns:ns4="6574538f-cab6-4b5f-bcf5-580c4721e507" targetNamespace="http://schemas.microsoft.com/office/2006/metadata/properties" ma:root="true" ma:fieldsID="81d805c36592319e6c212ff82d85eb71" ns2:_="" ns3:_="" ns4:_="">
    <xsd:import namespace="87f89e26-aab9-4b7e-85b4-c5534f5d7b19"/>
    <xsd:import namespace="1226d2d3-dfb6-4c6a-915b-b85615cd3e80"/>
    <xsd:import namespace="6574538f-cab6-4b5f-bcf5-580c4721e50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89e26-aab9-4b7e-85b4-c5534f5d7b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990a13a-bc24-460d-a80f-2af24f5acd6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6d2d3-dfb6-4c6a-915b-b85615cd3e8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74538f-cab6-4b5f-bcf5-580c4721e507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f16b823a-8a5a-44d5-b272-0088bb0a14db}" ma:internalName="TaxCatchAll" ma:showField="CatchAllData" ma:web="6574538f-cab6-4b5f-bcf5-580c4721e5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D00AA2DF-1EDE-4206-AD49-65F3956F474C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DB4ED2DD-1E16-41A0-9426-6736BF957C9B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CFA8FA2A-0EDE-4AED-A08A-F7CFDE7F8DC5">
  <ds:schemaRefs>
    <ds:schemaRef ds:uri="http://schemas.microsoft.com/office/2006/metadata/properties"/>
    <ds:schemaRef ds:uri="http://schemas.microsoft.com/office/infopath/2007/PartnerControls"/>
    <ds:schemaRef ds:uri="87f89e26-aab9-4b7e-85b4-c5534f5d7b19"/>
    <ds:schemaRef ds:uri="6574538f-cab6-4b5f-bcf5-580c4721e507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32C36B1E-65E3-4EA7-A32A-5D5C18503624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89e26-aab9-4b7e-85b4-c5534f5d7b19"/>
    <ds:schemaRef ds:uri="1226d2d3-dfb6-4c6a-915b-b85615cd3e80"/>
    <ds:schemaRef ds:uri="6574538f-cab6-4b5f-bcf5-580c4721e5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Nina Ramirez</dc:creator>
  <cp:keywords/>
  <dc:description/>
  <cp:revision>1044</cp:revision>
  <dcterms:created xsi:type="dcterms:W3CDTF">2026-05-11T23:07:00Z</dcterms:created>
  <dcterms:modified xsi:type="dcterms:W3CDTF">2026-10-05T23:15:52Z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0x010100F8A38F044F6C7F428730BDBA1987EC07</vt:lpwstr>
  </property>
  <property fmtid="{D5CDD505-2E9C-101B-9397-08002B2CF9AE}" pid="3" name="MediaServiceImageTags">
    <vt:lpwstr/>
  </property>
</Properties>
</file>