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6B2" w:rsidRDefault="002066B2" w:rsidP="002066B2">
      <w:pPr>
        <w:widowControl w:val="0"/>
        <w:spacing w:line="240" w:lineRule="auto"/>
        <w:rPr>
          <w:rFonts w:ascii="DM Sans" w:eastAsia="DM Sans" w:hAnsi="DM Sans" w:cs="DM Sans"/>
          <w:sz w:val="28"/>
          <w:szCs w:val="28"/>
        </w:rPr>
      </w:pPr>
    </w:p>
    <w:p w:rsidR="001F753D" w:rsidRDefault="00D309F0" w:rsidP="001F753D">
      <w:pPr>
        <w:jc w:val="center"/>
        <w:rPr>
          <w:sz w:val="36"/>
          <w:szCs w:val="36"/>
        </w:rPr>
      </w:pPr>
      <w:r>
        <w:rPr>
          <w:sz w:val="40"/>
          <w:szCs w:val="40"/>
        </w:rPr>
        <w:t>PROYECTO FINAL</w:t>
      </w:r>
    </w:p>
    <w:p w:rsidR="001F753D" w:rsidRDefault="001F753D" w:rsidP="001F753D">
      <w:pPr>
        <w:jc w:val="center"/>
        <w:rPr>
          <w:sz w:val="36"/>
          <w:szCs w:val="36"/>
        </w:rPr>
      </w:pPr>
    </w:p>
    <w:p w:rsidR="001F753D" w:rsidRPr="001F753D" w:rsidRDefault="001F753D" w:rsidP="001F753D">
      <w:pPr>
        <w:pStyle w:val="ListParagraph"/>
        <w:numPr>
          <w:ilvl w:val="0"/>
          <w:numId w:val="1"/>
        </w:numPr>
        <w:rPr>
          <w:b/>
          <w:sz w:val="28"/>
          <w:szCs w:val="28"/>
        </w:rPr>
      </w:pPr>
      <w:r w:rsidRPr="001F753D">
        <w:rPr>
          <w:b/>
          <w:sz w:val="28"/>
          <w:szCs w:val="28"/>
        </w:rPr>
        <w:t>Problemática a resolver</w:t>
      </w:r>
    </w:p>
    <w:p w:rsidR="001F753D" w:rsidRDefault="001F753D" w:rsidP="001F753D">
      <w:pPr>
        <w:ind w:left="720"/>
        <w:rPr>
          <w:sz w:val="28"/>
          <w:szCs w:val="28"/>
        </w:rPr>
      </w:pPr>
      <w:r>
        <w:rPr>
          <w:sz w:val="28"/>
          <w:szCs w:val="28"/>
        </w:rPr>
        <w:t>Se observa que en la mayoría de los sitios e-</w:t>
      </w:r>
      <w:proofErr w:type="spellStart"/>
      <w:r>
        <w:rPr>
          <w:sz w:val="28"/>
          <w:szCs w:val="28"/>
        </w:rPr>
        <w:t>commerce</w:t>
      </w:r>
      <w:proofErr w:type="spellEnd"/>
      <w:r>
        <w:rPr>
          <w:sz w:val="28"/>
          <w:szCs w:val="28"/>
        </w:rPr>
        <w:t xml:space="preserve"> es complejo encontrar soluciones a preguntas de los usuarios, donde generalmente se deja un mail de contacto. Al usuario verse forzado a enviar una consulta </w:t>
      </w:r>
      <w:proofErr w:type="spellStart"/>
      <w:r>
        <w:rPr>
          <w:sz w:val="28"/>
          <w:szCs w:val="28"/>
        </w:rPr>
        <w:t>via</w:t>
      </w:r>
      <w:proofErr w:type="spellEnd"/>
      <w:r>
        <w:rPr>
          <w:sz w:val="28"/>
          <w:szCs w:val="28"/>
        </w:rPr>
        <w:t xml:space="preserve"> mail y esperar una respuesta este suele desistir en la compra del producto. Para bridar una solución a este problema se plantea generar un chat </w:t>
      </w:r>
      <w:proofErr w:type="spellStart"/>
      <w:r>
        <w:rPr>
          <w:sz w:val="28"/>
          <w:szCs w:val="28"/>
        </w:rPr>
        <w:t>bot</w:t>
      </w:r>
      <w:proofErr w:type="spellEnd"/>
      <w:r>
        <w:rPr>
          <w:sz w:val="28"/>
          <w:szCs w:val="28"/>
        </w:rPr>
        <w:t xml:space="preserve"> que utilice modelos de IA personalizados para despejar sus dudas.</w:t>
      </w:r>
    </w:p>
    <w:p w:rsidR="00E26C53" w:rsidRDefault="00E26C53" w:rsidP="001F753D">
      <w:pPr>
        <w:ind w:left="720"/>
        <w:rPr>
          <w:sz w:val="28"/>
          <w:szCs w:val="28"/>
        </w:rPr>
      </w:pPr>
    </w:p>
    <w:p w:rsidR="00E26C53" w:rsidRDefault="00E26C53" w:rsidP="001F753D">
      <w:pPr>
        <w:ind w:left="720"/>
        <w:rPr>
          <w:sz w:val="28"/>
          <w:szCs w:val="28"/>
        </w:rPr>
      </w:pPr>
      <w:proofErr w:type="spellStart"/>
      <w:r>
        <w:rPr>
          <w:sz w:val="28"/>
          <w:szCs w:val="28"/>
        </w:rPr>
        <w:t>Tambien</w:t>
      </w:r>
      <w:proofErr w:type="spellEnd"/>
      <w:r>
        <w:rPr>
          <w:sz w:val="28"/>
          <w:szCs w:val="28"/>
        </w:rPr>
        <w:t xml:space="preserve"> se busca generar una imagen de un usuario con el producto que </w:t>
      </w:r>
      <w:proofErr w:type="spellStart"/>
      <w:r>
        <w:rPr>
          <w:sz w:val="28"/>
          <w:szCs w:val="28"/>
        </w:rPr>
        <w:t>estan</w:t>
      </w:r>
      <w:proofErr w:type="spellEnd"/>
      <w:r>
        <w:rPr>
          <w:sz w:val="28"/>
          <w:szCs w:val="28"/>
        </w:rPr>
        <w:t xml:space="preserve"> buscando para mejorar la experiencia del cliente.</w:t>
      </w:r>
    </w:p>
    <w:p w:rsidR="001F753D" w:rsidRDefault="001F753D" w:rsidP="001F753D">
      <w:pPr>
        <w:ind w:left="720"/>
        <w:rPr>
          <w:sz w:val="28"/>
          <w:szCs w:val="28"/>
        </w:rPr>
      </w:pPr>
    </w:p>
    <w:p w:rsidR="00D63B6D" w:rsidRDefault="001F753D" w:rsidP="00117FEB">
      <w:pPr>
        <w:ind w:left="720"/>
        <w:rPr>
          <w:sz w:val="28"/>
          <w:szCs w:val="28"/>
        </w:rPr>
      </w:pPr>
      <w:r>
        <w:rPr>
          <w:sz w:val="28"/>
          <w:szCs w:val="28"/>
        </w:rPr>
        <w:t xml:space="preserve">Se plantea esta problemática como forma de dar continuidad a los contenidos abordados en el resto de la carrera </w:t>
      </w:r>
      <w:proofErr w:type="spellStart"/>
      <w:r>
        <w:rPr>
          <w:sz w:val="28"/>
          <w:szCs w:val="28"/>
        </w:rPr>
        <w:t>fullstack</w:t>
      </w:r>
      <w:proofErr w:type="spellEnd"/>
      <w:r>
        <w:rPr>
          <w:sz w:val="28"/>
          <w:szCs w:val="28"/>
        </w:rPr>
        <w:t>, ya que en lo personal estoy desarrollando un sitio e-</w:t>
      </w:r>
      <w:proofErr w:type="spellStart"/>
      <w:r>
        <w:rPr>
          <w:sz w:val="28"/>
          <w:szCs w:val="28"/>
        </w:rPr>
        <w:t>commerce</w:t>
      </w:r>
      <w:proofErr w:type="spellEnd"/>
      <w:r>
        <w:rPr>
          <w:sz w:val="28"/>
          <w:szCs w:val="28"/>
        </w:rPr>
        <w:t xml:space="preserve"> de venta de productos de tenis.</w:t>
      </w:r>
    </w:p>
    <w:p w:rsidR="00117FEB" w:rsidRPr="00117FEB" w:rsidRDefault="00117FEB" w:rsidP="00117FEB">
      <w:pPr>
        <w:ind w:left="720"/>
        <w:rPr>
          <w:sz w:val="28"/>
          <w:szCs w:val="28"/>
        </w:rPr>
      </w:pPr>
    </w:p>
    <w:p w:rsidR="00D63B6D" w:rsidRPr="00D63B6D" w:rsidRDefault="00D63B6D" w:rsidP="00D63B6D">
      <w:pPr>
        <w:pStyle w:val="ListParagraph"/>
        <w:numPr>
          <w:ilvl w:val="0"/>
          <w:numId w:val="1"/>
        </w:numPr>
        <w:rPr>
          <w:b/>
          <w:sz w:val="28"/>
          <w:szCs w:val="28"/>
        </w:rPr>
      </w:pPr>
      <w:r w:rsidRPr="00D63B6D">
        <w:rPr>
          <w:b/>
          <w:sz w:val="28"/>
          <w:szCs w:val="28"/>
        </w:rPr>
        <w:t>Justificación de la Viabilidad del Proyecto</w:t>
      </w:r>
    </w:p>
    <w:p w:rsidR="00D63B6D" w:rsidRPr="00D63B6D" w:rsidRDefault="00D63B6D" w:rsidP="00D63B6D">
      <w:pPr>
        <w:pStyle w:val="ListParagraph"/>
        <w:rPr>
          <w:sz w:val="28"/>
          <w:szCs w:val="28"/>
        </w:rPr>
      </w:pPr>
    </w:p>
    <w:p w:rsidR="00D63B6D" w:rsidRPr="00D63B6D" w:rsidRDefault="00D63B6D" w:rsidP="00D63B6D">
      <w:pPr>
        <w:pStyle w:val="Heading4"/>
        <w:rPr>
          <w:rFonts w:ascii="Arial" w:eastAsia="Arial" w:hAnsi="Arial" w:cs="Arial"/>
          <w:b/>
          <w:i w:val="0"/>
          <w:iCs w:val="0"/>
          <w:color w:val="auto"/>
          <w:sz w:val="28"/>
          <w:szCs w:val="28"/>
        </w:rPr>
      </w:pPr>
      <w:r w:rsidRPr="00D63B6D">
        <w:rPr>
          <w:rFonts w:ascii="Arial" w:eastAsia="Arial" w:hAnsi="Arial" w:cs="Arial"/>
          <w:b/>
          <w:i w:val="0"/>
          <w:iCs w:val="0"/>
          <w:color w:val="auto"/>
          <w:sz w:val="28"/>
          <w:szCs w:val="28"/>
        </w:rPr>
        <w:t>1. Eficiencia Operativa</w:t>
      </w:r>
    </w:p>
    <w:p w:rsidR="00D63B6D" w:rsidRPr="00D63B6D" w:rsidRDefault="00D63B6D" w:rsidP="00D63B6D">
      <w:pPr>
        <w:pStyle w:val="NormalWeb"/>
        <w:rPr>
          <w:rFonts w:ascii="Arial" w:eastAsia="Arial" w:hAnsi="Arial" w:cs="Arial"/>
          <w:sz w:val="28"/>
          <w:szCs w:val="28"/>
          <w:lang w:val="es"/>
        </w:rPr>
      </w:pPr>
      <w:r w:rsidRPr="00D63B6D">
        <w:rPr>
          <w:rFonts w:ascii="Arial" w:eastAsia="Arial" w:hAnsi="Arial" w:cs="Arial"/>
          <w:sz w:val="28"/>
          <w:szCs w:val="28"/>
          <w:lang w:val="es"/>
        </w:rPr>
        <w:t>Implementar IA para gestionar consultas de los clientes reduce significativamente la carga de trabajo del equipo de atención al cliente, permitiendo que el personal humano se concentre en resolver problemas más complejos. Esto mejora la eficiencia operativa y optimiza el uso de los recursos.</w:t>
      </w:r>
    </w:p>
    <w:p w:rsidR="00D63B6D" w:rsidRPr="00D63B6D" w:rsidRDefault="00D63B6D" w:rsidP="00D63B6D">
      <w:pPr>
        <w:pStyle w:val="Heading4"/>
        <w:rPr>
          <w:rFonts w:ascii="Arial" w:eastAsia="Arial" w:hAnsi="Arial" w:cs="Arial"/>
          <w:b/>
          <w:i w:val="0"/>
          <w:iCs w:val="0"/>
          <w:color w:val="auto"/>
          <w:sz w:val="28"/>
          <w:szCs w:val="28"/>
        </w:rPr>
      </w:pPr>
      <w:r w:rsidRPr="00D63B6D">
        <w:rPr>
          <w:rFonts w:ascii="Arial" w:eastAsia="Arial" w:hAnsi="Arial" w:cs="Arial"/>
          <w:b/>
          <w:i w:val="0"/>
          <w:iCs w:val="0"/>
          <w:color w:val="auto"/>
          <w:sz w:val="28"/>
          <w:szCs w:val="28"/>
        </w:rPr>
        <w:t>2. Disponibilidad 24/7</w:t>
      </w:r>
    </w:p>
    <w:p w:rsidR="00D63B6D" w:rsidRPr="00D63B6D" w:rsidRDefault="00D63B6D" w:rsidP="00D63B6D">
      <w:pPr>
        <w:pStyle w:val="NormalWeb"/>
        <w:rPr>
          <w:rFonts w:ascii="Arial" w:eastAsia="Arial" w:hAnsi="Arial" w:cs="Arial"/>
          <w:sz w:val="28"/>
          <w:szCs w:val="28"/>
          <w:lang w:val="es"/>
        </w:rPr>
      </w:pPr>
      <w:r w:rsidRPr="00D63B6D">
        <w:rPr>
          <w:rFonts w:ascii="Arial" w:eastAsia="Arial" w:hAnsi="Arial" w:cs="Arial"/>
          <w:sz w:val="28"/>
          <w:szCs w:val="28"/>
          <w:lang w:val="es"/>
        </w:rPr>
        <w:t>La IA puede estar disponible las 24 horas del día, los 7 días de la semana, asegurando que los clientes reciban respuestas rápidas a sus consultas en cualquier momento. Esta disponibilidad continua mejora la experiencia del cliente y su satisfacción.</w:t>
      </w:r>
    </w:p>
    <w:p w:rsidR="00D63B6D" w:rsidRPr="00D63B6D" w:rsidRDefault="00D63B6D" w:rsidP="00D63B6D">
      <w:pPr>
        <w:pStyle w:val="Heading4"/>
        <w:rPr>
          <w:rFonts w:ascii="Arial" w:eastAsia="Arial" w:hAnsi="Arial" w:cs="Arial"/>
          <w:b/>
          <w:i w:val="0"/>
          <w:iCs w:val="0"/>
          <w:color w:val="auto"/>
          <w:sz w:val="28"/>
          <w:szCs w:val="28"/>
        </w:rPr>
      </w:pPr>
      <w:r w:rsidRPr="00D63B6D">
        <w:rPr>
          <w:rFonts w:ascii="Arial" w:eastAsia="Arial" w:hAnsi="Arial" w:cs="Arial"/>
          <w:b/>
          <w:i w:val="0"/>
          <w:iCs w:val="0"/>
          <w:color w:val="auto"/>
          <w:sz w:val="28"/>
          <w:szCs w:val="28"/>
        </w:rPr>
        <w:lastRenderedPageBreak/>
        <w:t>3. Reducción de Costos</w:t>
      </w:r>
    </w:p>
    <w:p w:rsidR="00D63B6D" w:rsidRPr="00D63B6D" w:rsidRDefault="00D63B6D" w:rsidP="00D63B6D">
      <w:pPr>
        <w:pStyle w:val="NormalWeb"/>
        <w:rPr>
          <w:rFonts w:ascii="Arial" w:eastAsia="Arial" w:hAnsi="Arial" w:cs="Arial"/>
          <w:sz w:val="28"/>
          <w:szCs w:val="28"/>
          <w:lang w:val="es"/>
        </w:rPr>
      </w:pPr>
      <w:r w:rsidRPr="00D63B6D">
        <w:rPr>
          <w:rFonts w:ascii="Arial" w:eastAsia="Arial" w:hAnsi="Arial" w:cs="Arial"/>
          <w:sz w:val="28"/>
          <w:szCs w:val="28"/>
          <w:lang w:val="es"/>
        </w:rPr>
        <w:t>La implementación de IA puede reducir los costos asociados con la contratación y formación de personal adicional. A largo plazo, la IA puede manejar un gran volumen de consultas sin incurrir en costos adicionales, representando una inversión rentable para el negocio.</w:t>
      </w:r>
    </w:p>
    <w:p w:rsidR="00D63B6D" w:rsidRPr="00D63B6D" w:rsidRDefault="00D63B6D" w:rsidP="00D63B6D">
      <w:pPr>
        <w:pStyle w:val="Heading4"/>
        <w:rPr>
          <w:rFonts w:ascii="Arial" w:eastAsia="Arial" w:hAnsi="Arial" w:cs="Arial"/>
          <w:b/>
          <w:i w:val="0"/>
          <w:iCs w:val="0"/>
          <w:color w:val="auto"/>
          <w:sz w:val="28"/>
          <w:szCs w:val="28"/>
        </w:rPr>
      </w:pPr>
      <w:r w:rsidRPr="00D63B6D">
        <w:rPr>
          <w:rFonts w:ascii="Arial" w:eastAsia="Arial" w:hAnsi="Arial" w:cs="Arial"/>
          <w:b/>
          <w:i w:val="0"/>
          <w:iCs w:val="0"/>
          <w:color w:val="auto"/>
          <w:sz w:val="28"/>
          <w:szCs w:val="28"/>
        </w:rPr>
        <w:t>4. Consistencia en las Respuestas</w:t>
      </w:r>
    </w:p>
    <w:p w:rsidR="00D63B6D" w:rsidRPr="00D63B6D" w:rsidRDefault="00D63B6D" w:rsidP="00D63B6D">
      <w:pPr>
        <w:pStyle w:val="NormalWeb"/>
        <w:rPr>
          <w:rFonts w:ascii="Arial" w:eastAsia="Arial" w:hAnsi="Arial" w:cs="Arial"/>
          <w:sz w:val="28"/>
          <w:szCs w:val="28"/>
          <w:lang w:val="es"/>
        </w:rPr>
      </w:pPr>
      <w:r w:rsidRPr="00D63B6D">
        <w:rPr>
          <w:rFonts w:ascii="Arial" w:eastAsia="Arial" w:hAnsi="Arial" w:cs="Arial"/>
          <w:sz w:val="28"/>
          <w:szCs w:val="28"/>
          <w:lang w:val="es"/>
        </w:rPr>
        <w:t>La IA proporciona respuestas consistentes y precisas a las consultas comunes de los clientes, eliminando la variabilidad que puede ocurrir con los agentes humanos. Esto ayuda a mantener un estándar de calidad en la atención al cliente, aumentando la confianza y la satisfacción del cliente.</w:t>
      </w:r>
    </w:p>
    <w:p w:rsidR="00D63B6D" w:rsidRPr="00D63B6D" w:rsidRDefault="00D63B6D" w:rsidP="00D63B6D">
      <w:pPr>
        <w:pStyle w:val="Heading4"/>
        <w:rPr>
          <w:rFonts w:ascii="Arial" w:eastAsia="Arial" w:hAnsi="Arial" w:cs="Arial"/>
          <w:b/>
          <w:i w:val="0"/>
          <w:iCs w:val="0"/>
          <w:color w:val="auto"/>
          <w:sz w:val="28"/>
          <w:szCs w:val="28"/>
        </w:rPr>
      </w:pPr>
      <w:r w:rsidRPr="00D63B6D">
        <w:rPr>
          <w:rFonts w:ascii="Arial" w:eastAsia="Arial" w:hAnsi="Arial" w:cs="Arial"/>
          <w:b/>
          <w:i w:val="0"/>
          <w:iCs w:val="0"/>
          <w:color w:val="auto"/>
          <w:sz w:val="28"/>
          <w:szCs w:val="28"/>
        </w:rPr>
        <w:t>5. Escalabilidad</w:t>
      </w:r>
    </w:p>
    <w:p w:rsidR="001F753D" w:rsidRDefault="00D63B6D" w:rsidP="00D63B6D">
      <w:pPr>
        <w:pStyle w:val="NormalWeb"/>
        <w:rPr>
          <w:rFonts w:ascii="Arial" w:eastAsia="Arial" w:hAnsi="Arial" w:cs="Arial"/>
          <w:sz w:val="28"/>
          <w:szCs w:val="28"/>
          <w:lang w:val="es"/>
        </w:rPr>
      </w:pPr>
      <w:r w:rsidRPr="00D63B6D">
        <w:rPr>
          <w:rFonts w:ascii="Arial" w:eastAsia="Arial" w:hAnsi="Arial" w:cs="Arial"/>
          <w:sz w:val="28"/>
          <w:szCs w:val="28"/>
          <w:lang w:val="es"/>
        </w:rPr>
        <w:t>La IA es altamente escalable y puede manejar un número creciente de consultas sin necesidad de aumentar proporcionalmente los recursos humanos. Esto es especialmente útil durante picos de demanda, como temporadas de descuentos o lanzamientos de productos, asegurando un servicio continuo y eficiente.</w:t>
      </w:r>
    </w:p>
    <w:p w:rsidR="00117FEB" w:rsidRDefault="00117FEB" w:rsidP="00D63B6D">
      <w:pPr>
        <w:pStyle w:val="NormalWeb"/>
        <w:rPr>
          <w:rFonts w:ascii="Arial" w:eastAsia="Arial" w:hAnsi="Arial" w:cs="Arial"/>
          <w:sz w:val="28"/>
          <w:szCs w:val="28"/>
          <w:lang w:val="es"/>
        </w:rPr>
      </w:pPr>
      <w:r>
        <w:rPr>
          <w:rFonts w:ascii="Arial" w:eastAsia="Arial" w:hAnsi="Arial" w:cs="Arial"/>
          <w:noProof/>
          <w:sz w:val="28"/>
          <w:szCs w:val="28"/>
        </w:rPr>
        <w:drawing>
          <wp:inline distT="0" distB="0" distL="0" distR="0">
            <wp:extent cx="5400675" cy="180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800225"/>
                    </a:xfrm>
                    <a:prstGeom prst="rect">
                      <a:avLst/>
                    </a:prstGeom>
                    <a:noFill/>
                    <a:ln>
                      <a:noFill/>
                    </a:ln>
                  </pic:spPr>
                </pic:pic>
              </a:graphicData>
            </a:graphic>
          </wp:inline>
        </w:drawing>
      </w:r>
    </w:p>
    <w:p w:rsidR="00117FEB" w:rsidRDefault="00E42AE8" w:rsidP="00D63B6D">
      <w:pPr>
        <w:pStyle w:val="NormalWeb"/>
        <w:rPr>
          <w:rFonts w:ascii="Arial" w:eastAsia="Arial" w:hAnsi="Arial" w:cs="Arial"/>
          <w:sz w:val="28"/>
          <w:szCs w:val="28"/>
          <w:lang w:val="es"/>
        </w:rPr>
      </w:pPr>
      <w:r>
        <w:rPr>
          <w:rFonts w:ascii="Arial" w:eastAsia="Arial" w:hAnsi="Arial" w:cs="Arial"/>
          <w:noProof/>
          <w:sz w:val="28"/>
          <w:szCs w:val="28"/>
        </w:rPr>
        <w:drawing>
          <wp:inline distT="0" distB="0" distL="0" distR="0">
            <wp:extent cx="5400675" cy="1257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257300"/>
                    </a:xfrm>
                    <a:prstGeom prst="rect">
                      <a:avLst/>
                    </a:prstGeom>
                    <a:noFill/>
                    <a:ln>
                      <a:noFill/>
                    </a:ln>
                  </pic:spPr>
                </pic:pic>
              </a:graphicData>
            </a:graphic>
          </wp:inline>
        </w:drawing>
      </w:r>
    </w:p>
    <w:p w:rsidR="00E42AE8" w:rsidRDefault="00E42AE8" w:rsidP="00D63B6D">
      <w:pPr>
        <w:pStyle w:val="NormalWeb"/>
        <w:rPr>
          <w:rFonts w:ascii="Arial" w:eastAsia="Arial" w:hAnsi="Arial" w:cs="Arial"/>
          <w:sz w:val="28"/>
          <w:szCs w:val="28"/>
          <w:lang w:val="es"/>
        </w:rPr>
      </w:pPr>
    </w:p>
    <w:p w:rsidR="00E42AE8" w:rsidRDefault="00E42AE8" w:rsidP="00D63B6D">
      <w:pPr>
        <w:pStyle w:val="NormalWeb"/>
        <w:rPr>
          <w:rFonts w:ascii="Arial" w:eastAsia="Arial" w:hAnsi="Arial" w:cs="Arial"/>
          <w:sz w:val="28"/>
          <w:szCs w:val="28"/>
          <w:lang w:val="es"/>
        </w:rPr>
      </w:pPr>
      <w:r>
        <w:rPr>
          <w:rFonts w:ascii="Arial" w:eastAsia="Arial" w:hAnsi="Arial" w:cs="Arial"/>
          <w:noProof/>
          <w:sz w:val="28"/>
          <w:szCs w:val="28"/>
        </w:rPr>
        <w:lastRenderedPageBreak/>
        <w:drawing>
          <wp:inline distT="0" distB="0" distL="0" distR="0">
            <wp:extent cx="449580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2124075"/>
                    </a:xfrm>
                    <a:prstGeom prst="rect">
                      <a:avLst/>
                    </a:prstGeom>
                    <a:noFill/>
                    <a:ln>
                      <a:noFill/>
                    </a:ln>
                  </pic:spPr>
                </pic:pic>
              </a:graphicData>
            </a:graphic>
          </wp:inline>
        </w:drawing>
      </w:r>
    </w:p>
    <w:p w:rsidR="00E42AE8" w:rsidRDefault="00E42AE8" w:rsidP="00D63B6D">
      <w:pPr>
        <w:pStyle w:val="NormalWeb"/>
        <w:rPr>
          <w:rFonts w:ascii="Arial" w:eastAsia="Arial" w:hAnsi="Arial" w:cs="Arial"/>
          <w:sz w:val="28"/>
          <w:szCs w:val="28"/>
          <w:lang w:val="es"/>
        </w:rPr>
      </w:pPr>
      <w:r>
        <w:rPr>
          <w:rFonts w:ascii="Arial" w:eastAsia="Arial" w:hAnsi="Arial" w:cs="Arial"/>
          <w:noProof/>
          <w:sz w:val="28"/>
          <w:szCs w:val="28"/>
        </w:rPr>
        <w:drawing>
          <wp:inline distT="0" distB="0" distL="0" distR="0">
            <wp:extent cx="540067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714500"/>
                    </a:xfrm>
                    <a:prstGeom prst="rect">
                      <a:avLst/>
                    </a:prstGeom>
                    <a:noFill/>
                    <a:ln>
                      <a:noFill/>
                    </a:ln>
                  </pic:spPr>
                </pic:pic>
              </a:graphicData>
            </a:graphic>
          </wp:inline>
        </w:drawing>
      </w:r>
    </w:p>
    <w:p w:rsidR="00E42AE8" w:rsidRDefault="00E42AE8" w:rsidP="00D63B6D">
      <w:pPr>
        <w:pStyle w:val="NormalWeb"/>
        <w:rPr>
          <w:rFonts w:ascii="Arial" w:eastAsia="Arial" w:hAnsi="Arial" w:cs="Arial"/>
          <w:sz w:val="28"/>
          <w:szCs w:val="28"/>
          <w:lang w:val="es"/>
        </w:rPr>
      </w:pPr>
    </w:p>
    <w:p w:rsidR="00117FEB" w:rsidRDefault="00E26C53" w:rsidP="00D63B6D">
      <w:pPr>
        <w:pStyle w:val="NormalWeb"/>
        <w:rPr>
          <w:rFonts w:ascii="Arial" w:eastAsia="Arial" w:hAnsi="Arial" w:cs="Arial"/>
          <w:sz w:val="28"/>
          <w:szCs w:val="28"/>
          <w:lang w:val="es"/>
        </w:rPr>
      </w:pPr>
      <w:r>
        <w:rPr>
          <w:rFonts w:ascii="Arial" w:eastAsia="Arial" w:hAnsi="Arial" w:cs="Arial"/>
          <w:noProof/>
          <w:sz w:val="28"/>
          <w:szCs w:val="28"/>
        </w:rPr>
        <w:drawing>
          <wp:inline distT="0" distB="0" distL="0" distR="0">
            <wp:extent cx="539115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133600"/>
                    </a:xfrm>
                    <a:prstGeom prst="rect">
                      <a:avLst/>
                    </a:prstGeom>
                    <a:noFill/>
                    <a:ln>
                      <a:noFill/>
                    </a:ln>
                  </pic:spPr>
                </pic:pic>
              </a:graphicData>
            </a:graphic>
          </wp:inline>
        </w:drawing>
      </w:r>
      <w:bookmarkStart w:id="0" w:name="_GoBack"/>
      <w:bookmarkEnd w:id="0"/>
    </w:p>
    <w:p w:rsidR="00117FEB" w:rsidRPr="00D63B6D" w:rsidRDefault="00117FEB" w:rsidP="00D63B6D">
      <w:pPr>
        <w:pStyle w:val="NormalWeb"/>
        <w:rPr>
          <w:rFonts w:ascii="Arial" w:eastAsia="Arial" w:hAnsi="Arial" w:cs="Arial"/>
          <w:sz w:val="28"/>
          <w:szCs w:val="28"/>
          <w:lang w:val="es"/>
        </w:rPr>
      </w:pPr>
    </w:p>
    <w:sectPr w:rsidR="00117FEB" w:rsidRPr="00D63B6D">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E44" w:rsidRDefault="00CB1E44" w:rsidP="002066B2">
      <w:pPr>
        <w:spacing w:line="240" w:lineRule="auto"/>
      </w:pPr>
      <w:r>
        <w:separator/>
      </w:r>
    </w:p>
  </w:endnote>
  <w:endnote w:type="continuationSeparator" w:id="0">
    <w:p w:rsidR="00CB1E44" w:rsidRDefault="00CB1E44" w:rsidP="00206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M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6B2" w:rsidRDefault="002066B2" w:rsidP="002066B2">
    <w:pPr>
      <w:widowControl w:val="0"/>
      <w:spacing w:line="240" w:lineRule="auto"/>
      <w:rPr>
        <w:rFonts w:ascii="DM Sans" w:eastAsia="DM Sans" w:hAnsi="DM Sans" w:cs="DM Sans"/>
        <w:sz w:val="28"/>
        <w:szCs w:val="28"/>
      </w:rPr>
    </w:pPr>
    <w:r>
      <w:rPr>
        <w:rFonts w:ascii="DM Sans" w:eastAsia="DM Sans" w:hAnsi="DM Sans" w:cs="DM Sans"/>
        <w:sz w:val="28"/>
        <w:szCs w:val="28"/>
      </w:rPr>
      <w:t>Fernando Alexis Ruiz</w:t>
    </w:r>
  </w:p>
  <w:p w:rsidR="002066B2" w:rsidRPr="002066B2" w:rsidRDefault="002066B2" w:rsidP="002066B2">
    <w:pPr>
      <w:widowControl w:val="0"/>
      <w:spacing w:line="240" w:lineRule="auto"/>
      <w:rPr>
        <w:rFonts w:ascii="DM Sans" w:eastAsia="DM Sans" w:hAnsi="DM Sans" w:cs="DM Sans"/>
        <w:sz w:val="28"/>
        <w:szCs w:val="28"/>
      </w:rPr>
    </w:pPr>
    <w:r>
      <w:rPr>
        <w:rFonts w:ascii="DM Sans" w:eastAsia="DM Sans" w:hAnsi="DM Sans" w:cs="DM Sans"/>
        <w:sz w:val="28"/>
        <w:szCs w:val="28"/>
      </w:rPr>
      <w:t>Número de comisión 71380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E44" w:rsidRDefault="00CB1E44" w:rsidP="002066B2">
      <w:pPr>
        <w:spacing w:line="240" w:lineRule="auto"/>
      </w:pPr>
      <w:r>
        <w:separator/>
      </w:r>
    </w:p>
  </w:footnote>
  <w:footnote w:type="continuationSeparator" w:id="0">
    <w:p w:rsidR="00CB1E44" w:rsidRDefault="00CB1E44" w:rsidP="002066B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F2A8C"/>
    <w:multiLevelType w:val="hybridMultilevel"/>
    <w:tmpl w:val="8800E41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F11"/>
    <w:rsid w:val="00117FEB"/>
    <w:rsid w:val="001C4488"/>
    <w:rsid w:val="001F753D"/>
    <w:rsid w:val="002066B2"/>
    <w:rsid w:val="0030647B"/>
    <w:rsid w:val="006C0F11"/>
    <w:rsid w:val="0090657E"/>
    <w:rsid w:val="00BE752A"/>
    <w:rsid w:val="00C8091F"/>
    <w:rsid w:val="00CB1E44"/>
    <w:rsid w:val="00D06710"/>
    <w:rsid w:val="00D309F0"/>
    <w:rsid w:val="00D63B6D"/>
    <w:rsid w:val="00D67D62"/>
    <w:rsid w:val="00E26C53"/>
    <w:rsid w:val="00E42AE8"/>
    <w:rsid w:val="00EA1ACF"/>
    <w:rsid w:val="00EC4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F564EE-28CA-4BC5-A967-B5ED6A607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066B2"/>
    <w:pPr>
      <w:spacing w:after="0" w:line="276" w:lineRule="auto"/>
    </w:pPr>
    <w:rPr>
      <w:rFonts w:ascii="Arial" w:eastAsia="Arial" w:hAnsi="Arial" w:cs="Arial"/>
      <w:lang w:val="es" w:eastAsia="es-AR"/>
    </w:rPr>
  </w:style>
  <w:style w:type="paragraph" w:styleId="Heading3">
    <w:name w:val="heading 3"/>
    <w:basedOn w:val="Normal"/>
    <w:link w:val="Heading3Char"/>
    <w:uiPriority w:val="9"/>
    <w:qFormat/>
    <w:rsid w:val="001F753D"/>
    <w:pPr>
      <w:spacing w:before="100" w:beforeAutospacing="1" w:after="100" w:afterAutospacing="1" w:line="240" w:lineRule="auto"/>
      <w:outlineLvl w:val="2"/>
    </w:pPr>
    <w:rPr>
      <w:rFonts w:ascii="Times New Roman" w:eastAsia="Times New Roman" w:hAnsi="Times New Roman" w:cs="Times New Roman"/>
      <w:b/>
      <w:bCs/>
      <w:sz w:val="27"/>
      <w:szCs w:val="27"/>
      <w:lang w:val="es-AR"/>
    </w:rPr>
  </w:style>
  <w:style w:type="paragraph" w:styleId="Heading4">
    <w:name w:val="heading 4"/>
    <w:basedOn w:val="Normal"/>
    <w:next w:val="Normal"/>
    <w:link w:val="Heading4Char"/>
    <w:uiPriority w:val="9"/>
    <w:semiHidden/>
    <w:unhideWhenUsed/>
    <w:qFormat/>
    <w:rsid w:val="00D63B6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6B2"/>
    <w:pPr>
      <w:tabs>
        <w:tab w:val="center" w:pos="4252"/>
        <w:tab w:val="right" w:pos="8504"/>
      </w:tabs>
      <w:spacing w:line="240" w:lineRule="auto"/>
    </w:pPr>
  </w:style>
  <w:style w:type="character" w:customStyle="1" w:styleId="HeaderChar">
    <w:name w:val="Header Char"/>
    <w:basedOn w:val="DefaultParagraphFont"/>
    <w:link w:val="Header"/>
    <w:uiPriority w:val="99"/>
    <w:rsid w:val="002066B2"/>
    <w:rPr>
      <w:rFonts w:ascii="Arial" w:eastAsia="Arial" w:hAnsi="Arial" w:cs="Arial"/>
      <w:lang w:val="es" w:eastAsia="es-AR"/>
    </w:rPr>
  </w:style>
  <w:style w:type="paragraph" w:styleId="Footer">
    <w:name w:val="footer"/>
    <w:basedOn w:val="Normal"/>
    <w:link w:val="FooterChar"/>
    <w:uiPriority w:val="99"/>
    <w:unhideWhenUsed/>
    <w:rsid w:val="002066B2"/>
    <w:pPr>
      <w:tabs>
        <w:tab w:val="center" w:pos="4252"/>
        <w:tab w:val="right" w:pos="8504"/>
      </w:tabs>
      <w:spacing w:line="240" w:lineRule="auto"/>
    </w:pPr>
  </w:style>
  <w:style w:type="character" w:customStyle="1" w:styleId="FooterChar">
    <w:name w:val="Footer Char"/>
    <w:basedOn w:val="DefaultParagraphFont"/>
    <w:link w:val="Footer"/>
    <w:uiPriority w:val="99"/>
    <w:rsid w:val="002066B2"/>
    <w:rPr>
      <w:rFonts w:ascii="Arial" w:eastAsia="Arial" w:hAnsi="Arial" w:cs="Arial"/>
      <w:lang w:val="es" w:eastAsia="es-AR"/>
    </w:rPr>
  </w:style>
  <w:style w:type="paragraph" w:styleId="ListParagraph">
    <w:name w:val="List Paragraph"/>
    <w:basedOn w:val="Normal"/>
    <w:uiPriority w:val="34"/>
    <w:qFormat/>
    <w:rsid w:val="001F753D"/>
    <w:pPr>
      <w:ind w:left="720"/>
      <w:contextualSpacing/>
    </w:pPr>
  </w:style>
  <w:style w:type="character" w:customStyle="1" w:styleId="Heading3Char">
    <w:name w:val="Heading 3 Char"/>
    <w:basedOn w:val="DefaultParagraphFont"/>
    <w:link w:val="Heading3"/>
    <w:uiPriority w:val="9"/>
    <w:rsid w:val="001F753D"/>
    <w:rPr>
      <w:rFonts w:ascii="Times New Roman" w:eastAsia="Times New Roman" w:hAnsi="Times New Roman" w:cs="Times New Roman"/>
      <w:b/>
      <w:bCs/>
      <w:sz w:val="27"/>
      <w:szCs w:val="27"/>
      <w:lang w:eastAsia="es-AR"/>
    </w:rPr>
  </w:style>
  <w:style w:type="paragraph" w:styleId="NormalWeb">
    <w:name w:val="Normal (Web)"/>
    <w:basedOn w:val="Normal"/>
    <w:uiPriority w:val="99"/>
    <w:unhideWhenUsed/>
    <w:rsid w:val="001F753D"/>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Strong">
    <w:name w:val="Strong"/>
    <w:basedOn w:val="DefaultParagraphFont"/>
    <w:uiPriority w:val="22"/>
    <w:qFormat/>
    <w:rsid w:val="001F753D"/>
    <w:rPr>
      <w:b/>
      <w:bCs/>
    </w:rPr>
  </w:style>
  <w:style w:type="character" w:customStyle="1" w:styleId="Heading4Char">
    <w:name w:val="Heading 4 Char"/>
    <w:basedOn w:val="DefaultParagraphFont"/>
    <w:link w:val="Heading4"/>
    <w:uiPriority w:val="9"/>
    <w:semiHidden/>
    <w:rsid w:val="00D63B6D"/>
    <w:rPr>
      <w:rFonts w:asciiTheme="majorHAnsi" w:eastAsiaTheme="majorEastAsia" w:hAnsiTheme="majorHAnsi" w:cstheme="majorBidi"/>
      <w:i/>
      <w:iCs/>
      <w:color w:val="2E74B5" w:themeColor="accent1" w:themeShade="BF"/>
      <w:lang w:val="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743299">
      <w:bodyDiv w:val="1"/>
      <w:marLeft w:val="0"/>
      <w:marRight w:val="0"/>
      <w:marTop w:val="0"/>
      <w:marBottom w:val="0"/>
      <w:divBdr>
        <w:top w:val="none" w:sz="0" w:space="0" w:color="auto"/>
        <w:left w:val="none" w:sz="0" w:space="0" w:color="auto"/>
        <w:bottom w:val="none" w:sz="0" w:space="0" w:color="auto"/>
        <w:right w:val="none" w:sz="0" w:space="0" w:color="auto"/>
      </w:divBdr>
    </w:div>
    <w:div w:id="121819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369</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2024-08-06T20:19:00Z</cp:lastPrinted>
  <dcterms:created xsi:type="dcterms:W3CDTF">2024-08-26T12:36:00Z</dcterms:created>
  <dcterms:modified xsi:type="dcterms:W3CDTF">2024-08-26T12:38:00Z</dcterms:modified>
</cp:coreProperties>
</file>