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4F623" w14:textId="77777777" w:rsidR="00475BD6" w:rsidRPr="002A705B" w:rsidRDefault="002A705B" w:rsidP="002A705B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2A705B">
        <w:rPr>
          <w:rFonts w:ascii="Arial" w:hAnsi="Arial" w:cs="Arial"/>
          <w:b/>
          <w:sz w:val="28"/>
          <w:szCs w:val="28"/>
        </w:rPr>
        <w:t>Fernando Vécio Botelho</w:t>
      </w:r>
    </w:p>
    <w:p w14:paraId="337355D0" w14:textId="625AFF3F" w:rsidR="00475BD6" w:rsidRPr="00475BD6" w:rsidRDefault="002A705B" w:rsidP="002A705B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684A58">
        <w:rPr>
          <w:rFonts w:ascii="Arial" w:hAnsi="Arial" w:cs="Arial"/>
          <w:sz w:val="24"/>
          <w:szCs w:val="24"/>
        </w:rPr>
        <w:t>9</w:t>
      </w:r>
      <w:r w:rsidR="00475BD6" w:rsidRPr="00475BD6">
        <w:rPr>
          <w:rFonts w:ascii="Arial" w:hAnsi="Arial" w:cs="Arial"/>
          <w:sz w:val="24"/>
          <w:szCs w:val="24"/>
        </w:rPr>
        <w:t xml:space="preserve"> anos</w:t>
      </w:r>
    </w:p>
    <w:p w14:paraId="6AAFCFC6" w14:textId="77777777" w:rsidR="00475BD6" w:rsidRPr="00475BD6" w:rsidRDefault="002A705B" w:rsidP="002A705B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Nove – N° 129</w:t>
      </w:r>
      <w:r w:rsidR="00475BD6" w:rsidRPr="00475BD6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Vila Rica Tiradentes - 27259120</w:t>
      </w:r>
      <w:r w:rsidR="00475BD6" w:rsidRPr="00475BD6">
        <w:rPr>
          <w:rFonts w:ascii="Arial" w:hAnsi="Arial" w:cs="Arial"/>
          <w:sz w:val="24"/>
          <w:szCs w:val="24"/>
        </w:rPr>
        <w:t xml:space="preserve"> – Volta Redonda, RJ.</w:t>
      </w:r>
    </w:p>
    <w:p w14:paraId="75C2C1A5" w14:textId="77777777" w:rsidR="00475BD6" w:rsidRPr="00475BD6" w:rsidRDefault="002A705B" w:rsidP="002A705B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Tel.: (24) 992020-730 / E-mail: fernando.vecio</w:t>
      </w:r>
      <w:r w:rsidR="002B4D3F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@</w:t>
      </w:r>
      <w:r w:rsidR="002B4D3F">
        <w:rPr>
          <w:rFonts w:ascii="Arial" w:hAnsi="Arial" w:cs="Arial"/>
          <w:sz w:val="24"/>
          <w:szCs w:val="24"/>
        </w:rPr>
        <w:t>hotmail</w:t>
      </w:r>
      <w:r>
        <w:rPr>
          <w:rFonts w:ascii="Arial" w:hAnsi="Arial" w:cs="Arial"/>
          <w:sz w:val="24"/>
          <w:szCs w:val="24"/>
        </w:rPr>
        <w:t>.com</w:t>
      </w:r>
    </w:p>
    <w:p w14:paraId="4B8BCFE0" w14:textId="77777777" w:rsidR="002A705B" w:rsidRDefault="002A705B" w:rsidP="00475BD6">
      <w:pPr>
        <w:rPr>
          <w:rFonts w:ascii="Arial" w:hAnsi="Arial" w:cs="Arial"/>
          <w:sz w:val="24"/>
          <w:szCs w:val="24"/>
        </w:rPr>
      </w:pPr>
    </w:p>
    <w:p w14:paraId="4DB2A4CF" w14:textId="77777777" w:rsidR="00475BD6" w:rsidRPr="002A705B" w:rsidRDefault="00475BD6" w:rsidP="002A705B">
      <w:pPr>
        <w:spacing w:after="0"/>
        <w:rPr>
          <w:rFonts w:ascii="Arial" w:hAnsi="Arial" w:cs="Arial"/>
          <w:b/>
          <w:sz w:val="24"/>
          <w:szCs w:val="24"/>
        </w:rPr>
      </w:pPr>
      <w:r w:rsidRPr="002A705B">
        <w:rPr>
          <w:rFonts w:ascii="Arial" w:hAnsi="Arial" w:cs="Arial"/>
          <w:b/>
          <w:sz w:val="24"/>
          <w:szCs w:val="24"/>
        </w:rPr>
        <w:t>Objetivo Profissional</w:t>
      </w:r>
    </w:p>
    <w:p w14:paraId="59696A45" w14:textId="77777777" w:rsidR="00475BD6" w:rsidRDefault="002A705B" w:rsidP="002A705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080EC0">
        <w:rPr>
          <w:rFonts w:ascii="Arial" w:hAnsi="Arial" w:cs="Arial"/>
          <w:sz w:val="24"/>
          <w:szCs w:val="24"/>
        </w:rPr>
        <w:t xml:space="preserve"> Atuar como técnico em Automação</w:t>
      </w:r>
    </w:p>
    <w:p w14:paraId="3C1EC770" w14:textId="77777777" w:rsidR="002A705B" w:rsidRPr="00475BD6" w:rsidRDefault="002A705B" w:rsidP="002A705B">
      <w:pPr>
        <w:spacing w:after="0"/>
        <w:rPr>
          <w:rFonts w:ascii="Arial" w:hAnsi="Arial" w:cs="Arial"/>
          <w:sz w:val="24"/>
          <w:szCs w:val="24"/>
        </w:rPr>
      </w:pPr>
    </w:p>
    <w:p w14:paraId="03D5DC86" w14:textId="77777777" w:rsidR="00475BD6" w:rsidRPr="002A705B" w:rsidRDefault="00475BD6" w:rsidP="00475BD6">
      <w:pPr>
        <w:rPr>
          <w:rFonts w:ascii="Arial" w:hAnsi="Arial" w:cs="Arial"/>
          <w:b/>
          <w:sz w:val="24"/>
          <w:szCs w:val="24"/>
        </w:rPr>
      </w:pPr>
      <w:r w:rsidRPr="002A705B">
        <w:rPr>
          <w:rFonts w:ascii="Arial" w:hAnsi="Arial" w:cs="Arial"/>
          <w:b/>
          <w:sz w:val="24"/>
          <w:szCs w:val="24"/>
        </w:rPr>
        <w:t>Atuação Profissional</w:t>
      </w:r>
    </w:p>
    <w:p w14:paraId="3E79A312" w14:textId="77777777" w:rsidR="00475BD6" w:rsidRPr="005A5C15" w:rsidRDefault="00475BD6" w:rsidP="002A705B">
      <w:pPr>
        <w:spacing w:after="0"/>
        <w:rPr>
          <w:rFonts w:ascii="Arial" w:hAnsi="Arial" w:cs="Arial"/>
          <w:sz w:val="24"/>
          <w:szCs w:val="24"/>
        </w:rPr>
      </w:pPr>
      <w:r w:rsidRPr="005A5C15">
        <w:rPr>
          <w:rFonts w:ascii="Arial" w:hAnsi="Arial" w:cs="Arial"/>
          <w:sz w:val="24"/>
          <w:szCs w:val="24"/>
        </w:rPr>
        <w:t>CSN – Companhia Siderúrgica Nacional</w:t>
      </w:r>
    </w:p>
    <w:p w14:paraId="5B71D1B0" w14:textId="77777777" w:rsidR="00475BD6" w:rsidRPr="005A5C15" w:rsidRDefault="002A705B" w:rsidP="002A705B">
      <w:pPr>
        <w:spacing w:after="0"/>
        <w:rPr>
          <w:rFonts w:ascii="Arial" w:hAnsi="Arial" w:cs="Arial"/>
          <w:sz w:val="24"/>
          <w:szCs w:val="24"/>
        </w:rPr>
      </w:pPr>
      <w:r w:rsidRPr="005A5C15">
        <w:rPr>
          <w:rFonts w:ascii="Arial" w:hAnsi="Arial" w:cs="Arial"/>
          <w:sz w:val="24"/>
          <w:szCs w:val="24"/>
        </w:rPr>
        <w:t>Líder de Energético</w:t>
      </w:r>
      <w:r w:rsidR="00475BD6" w:rsidRPr="005A5C15">
        <w:rPr>
          <w:rFonts w:ascii="Arial" w:hAnsi="Arial" w:cs="Arial"/>
          <w:sz w:val="24"/>
          <w:szCs w:val="24"/>
        </w:rPr>
        <w:t xml:space="preserve"> </w:t>
      </w:r>
    </w:p>
    <w:p w14:paraId="38863936" w14:textId="77777777" w:rsidR="00475BD6" w:rsidRPr="005A5C15" w:rsidRDefault="00475BD6" w:rsidP="002A705B">
      <w:pPr>
        <w:spacing w:after="0"/>
        <w:rPr>
          <w:rFonts w:ascii="Arial" w:hAnsi="Arial" w:cs="Arial"/>
          <w:sz w:val="24"/>
          <w:szCs w:val="24"/>
        </w:rPr>
      </w:pPr>
      <w:r w:rsidRPr="005A5C15">
        <w:rPr>
          <w:rFonts w:ascii="Arial" w:hAnsi="Arial" w:cs="Arial"/>
          <w:sz w:val="24"/>
          <w:szCs w:val="24"/>
        </w:rPr>
        <w:t xml:space="preserve">Área: </w:t>
      </w:r>
      <w:r w:rsidR="004D168C">
        <w:rPr>
          <w:rFonts w:ascii="Arial" w:hAnsi="Arial" w:cs="Arial"/>
          <w:sz w:val="24"/>
          <w:szCs w:val="24"/>
        </w:rPr>
        <w:t xml:space="preserve">Turbo Sopradores, </w:t>
      </w:r>
      <w:r w:rsidR="005A5C15" w:rsidRPr="005A5C15">
        <w:rPr>
          <w:rFonts w:ascii="Arial" w:hAnsi="Arial" w:cs="Arial"/>
          <w:sz w:val="24"/>
          <w:szCs w:val="24"/>
        </w:rPr>
        <w:t>Moto</w:t>
      </w:r>
      <w:r w:rsidR="004D168C">
        <w:rPr>
          <w:rFonts w:ascii="Arial" w:hAnsi="Arial" w:cs="Arial"/>
          <w:sz w:val="24"/>
          <w:szCs w:val="24"/>
        </w:rPr>
        <w:t xml:space="preserve"> </w:t>
      </w:r>
      <w:r w:rsidR="005A5C15" w:rsidRPr="005A5C15">
        <w:rPr>
          <w:rFonts w:ascii="Arial" w:hAnsi="Arial" w:cs="Arial"/>
          <w:sz w:val="24"/>
          <w:szCs w:val="24"/>
        </w:rPr>
        <w:t>Sopradores, Turbina</w:t>
      </w:r>
      <w:r w:rsidR="003A4B4A" w:rsidRPr="005A5C15">
        <w:rPr>
          <w:rFonts w:ascii="Arial" w:hAnsi="Arial" w:cs="Arial"/>
          <w:sz w:val="24"/>
          <w:szCs w:val="24"/>
        </w:rPr>
        <w:t xml:space="preserve"> de recuperação de gás de Alto Forno e CBR MSO’s</w:t>
      </w:r>
    </w:p>
    <w:p w14:paraId="104D9227" w14:textId="77777777" w:rsidR="00475BD6" w:rsidRPr="005A5C15" w:rsidRDefault="002A705B" w:rsidP="002A705B">
      <w:pPr>
        <w:spacing w:after="0"/>
        <w:rPr>
          <w:rFonts w:ascii="Arial" w:hAnsi="Arial" w:cs="Arial"/>
          <w:sz w:val="24"/>
          <w:szCs w:val="24"/>
        </w:rPr>
      </w:pPr>
      <w:r w:rsidRPr="005A5C15">
        <w:rPr>
          <w:rFonts w:ascii="Arial" w:hAnsi="Arial" w:cs="Arial"/>
          <w:sz w:val="24"/>
          <w:szCs w:val="24"/>
        </w:rPr>
        <w:t>Junho/2013</w:t>
      </w:r>
      <w:r w:rsidR="00475BD6" w:rsidRPr="005A5C15">
        <w:rPr>
          <w:rFonts w:ascii="Arial" w:hAnsi="Arial" w:cs="Arial"/>
          <w:sz w:val="24"/>
          <w:szCs w:val="24"/>
        </w:rPr>
        <w:t xml:space="preserve"> até o momento atual</w:t>
      </w:r>
    </w:p>
    <w:p w14:paraId="0AECAB3A" w14:textId="77777777" w:rsidR="002A705B" w:rsidRPr="00475BD6" w:rsidRDefault="002A705B" w:rsidP="00475BD6">
      <w:pPr>
        <w:rPr>
          <w:rFonts w:ascii="Arial" w:hAnsi="Arial" w:cs="Arial"/>
          <w:sz w:val="24"/>
          <w:szCs w:val="24"/>
        </w:rPr>
      </w:pPr>
    </w:p>
    <w:p w14:paraId="3471875E" w14:textId="77777777" w:rsidR="002A705B" w:rsidRPr="00475BD6" w:rsidRDefault="002A705B" w:rsidP="005A5C15">
      <w:pPr>
        <w:spacing w:after="0"/>
        <w:rPr>
          <w:rFonts w:ascii="Arial" w:hAnsi="Arial" w:cs="Arial"/>
          <w:sz w:val="24"/>
          <w:szCs w:val="24"/>
        </w:rPr>
      </w:pPr>
      <w:r w:rsidRPr="00475BD6">
        <w:rPr>
          <w:rFonts w:ascii="Arial" w:hAnsi="Arial" w:cs="Arial"/>
          <w:sz w:val="24"/>
          <w:szCs w:val="24"/>
        </w:rPr>
        <w:t>Determinar e orientar atividades aos liderados;</w:t>
      </w:r>
    </w:p>
    <w:p w14:paraId="0262FCF1" w14:textId="77777777" w:rsidR="002A705B" w:rsidRPr="00475BD6" w:rsidRDefault="002A705B" w:rsidP="005A5C15">
      <w:pPr>
        <w:spacing w:after="0"/>
        <w:rPr>
          <w:rFonts w:ascii="Arial" w:hAnsi="Arial" w:cs="Arial"/>
          <w:sz w:val="24"/>
          <w:szCs w:val="24"/>
        </w:rPr>
      </w:pPr>
      <w:r w:rsidRPr="00475BD6">
        <w:rPr>
          <w:rFonts w:ascii="Arial" w:hAnsi="Arial" w:cs="Arial"/>
          <w:sz w:val="24"/>
          <w:szCs w:val="24"/>
        </w:rPr>
        <w:t>Supervisionar a operação do conjunto Moto-Soprador, turbina de recuperação de gás de</w:t>
      </w:r>
    </w:p>
    <w:p w14:paraId="2A8E4A39" w14:textId="77777777" w:rsidR="002A705B" w:rsidRPr="00475BD6" w:rsidRDefault="002A705B" w:rsidP="005A5C15">
      <w:pPr>
        <w:spacing w:after="0"/>
        <w:rPr>
          <w:rFonts w:ascii="Arial" w:hAnsi="Arial" w:cs="Arial"/>
          <w:sz w:val="24"/>
          <w:szCs w:val="24"/>
        </w:rPr>
      </w:pPr>
      <w:r w:rsidRPr="00475BD6">
        <w:rPr>
          <w:rFonts w:ascii="Arial" w:hAnsi="Arial" w:cs="Arial"/>
          <w:sz w:val="24"/>
          <w:szCs w:val="24"/>
        </w:rPr>
        <w:t>topo do AF#3 e sistema de reuso de água para os moto-sopradores;</w:t>
      </w:r>
    </w:p>
    <w:p w14:paraId="2FC227AE" w14:textId="77777777" w:rsidR="002A705B" w:rsidRPr="00475BD6" w:rsidRDefault="002A705B" w:rsidP="005A5C15">
      <w:pPr>
        <w:spacing w:after="0"/>
        <w:rPr>
          <w:rFonts w:ascii="Arial" w:hAnsi="Arial" w:cs="Arial"/>
          <w:sz w:val="24"/>
          <w:szCs w:val="24"/>
        </w:rPr>
      </w:pPr>
      <w:r w:rsidRPr="00475BD6">
        <w:rPr>
          <w:rFonts w:ascii="Arial" w:hAnsi="Arial" w:cs="Arial"/>
          <w:sz w:val="24"/>
          <w:szCs w:val="24"/>
        </w:rPr>
        <w:t>Manter a operação do Moto-Soprador dentro dos limites estabelecidos;</w:t>
      </w:r>
    </w:p>
    <w:p w14:paraId="467906D1" w14:textId="77777777" w:rsidR="002A705B" w:rsidRPr="00475BD6" w:rsidRDefault="002A705B" w:rsidP="005A5C15">
      <w:pPr>
        <w:spacing w:after="0"/>
        <w:rPr>
          <w:rFonts w:ascii="Arial" w:hAnsi="Arial" w:cs="Arial"/>
          <w:sz w:val="24"/>
          <w:szCs w:val="24"/>
        </w:rPr>
      </w:pPr>
      <w:r w:rsidRPr="00475BD6">
        <w:rPr>
          <w:rFonts w:ascii="Arial" w:hAnsi="Arial" w:cs="Arial"/>
          <w:sz w:val="24"/>
          <w:szCs w:val="24"/>
        </w:rPr>
        <w:t>Acompanhamento de atividades executadas pela manutenção;</w:t>
      </w:r>
    </w:p>
    <w:p w14:paraId="2C075A24" w14:textId="77777777" w:rsidR="002A705B" w:rsidRPr="00475BD6" w:rsidRDefault="002A705B" w:rsidP="005A5C15">
      <w:pPr>
        <w:spacing w:after="0"/>
        <w:rPr>
          <w:rFonts w:ascii="Arial" w:hAnsi="Arial" w:cs="Arial"/>
          <w:sz w:val="24"/>
          <w:szCs w:val="24"/>
        </w:rPr>
      </w:pPr>
      <w:r w:rsidRPr="00475BD6">
        <w:rPr>
          <w:rFonts w:ascii="Arial" w:hAnsi="Arial" w:cs="Arial"/>
          <w:sz w:val="24"/>
          <w:szCs w:val="24"/>
        </w:rPr>
        <w:t>Elaboração de reunião relâmpago com foco em segurança;</w:t>
      </w:r>
    </w:p>
    <w:p w14:paraId="3119E53B" w14:textId="77777777" w:rsidR="002A705B" w:rsidRPr="00475BD6" w:rsidRDefault="002A705B" w:rsidP="005A5C15">
      <w:pPr>
        <w:spacing w:after="0"/>
        <w:rPr>
          <w:rFonts w:ascii="Arial" w:hAnsi="Arial" w:cs="Arial"/>
          <w:sz w:val="24"/>
          <w:szCs w:val="24"/>
        </w:rPr>
      </w:pPr>
      <w:r w:rsidRPr="00475BD6">
        <w:rPr>
          <w:rFonts w:ascii="Arial" w:hAnsi="Arial" w:cs="Arial"/>
          <w:sz w:val="24"/>
          <w:szCs w:val="24"/>
        </w:rPr>
        <w:t>Elaboração de padrão operacional;</w:t>
      </w:r>
    </w:p>
    <w:p w14:paraId="497BCD38" w14:textId="77777777" w:rsidR="002A705B" w:rsidRPr="00475BD6" w:rsidRDefault="002A705B" w:rsidP="005A5C15">
      <w:pPr>
        <w:spacing w:after="0"/>
        <w:rPr>
          <w:rFonts w:ascii="Arial" w:hAnsi="Arial" w:cs="Arial"/>
          <w:sz w:val="24"/>
          <w:szCs w:val="24"/>
        </w:rPr>
      </w:pPr>
      <w:r w:rsidRPr="00475BD6">
        <w:rPr>
          <w:rFonts w:ascii="Arial" w:hAnsi="Arial" w:cs="Arial"/>
          <w:sz w:val="24"/>
          <w:szCs w:val="24"/>
        </w:rPr>
        <w:t>Participação do Diagnóstico de Trabalho Operacional.</w:t>
      </w:r>
    </w:p>
    <w:p w14:paraId="2D7CAD72" w14:textId="3DB28E04" w:rsidR="002A705B" w:rsidRDefault="002A705B" w:rsidP="00475BD6">
      <w:pPr>
        <w:rPr>
          <w:rFonts w:ascii="Arial" w:hAnsi="Arial" w:cs="Arial"/>
          <w:sz w:val="24"/>
          <w:szCs w:val="24"/>
        </w:rPr>
      </w:pPr>
    </w:p>
    <w:p w14:paraId="2316A88F" w14:textId="77777777" w:rsidR="003A4B4A" w:rsidRPr="009367EF" w:rsidRDefault="00475BD6" w:rsidP="00475BD6">
      <w:pPr>
        <w:rPr>
          <w:rFonts w:ascii="Arial" w:hAnsi="Arial" w:cs="Arial"/>
          <w:b/>
          <w:sz w:val="24"/>
          <w:szCs w:val="24"/>
        </w:rPr>
      </w:pPr>
      <w:r w:rsidRPr="003A4B4A">
        <w:rPr>
          <w:rFonts w:ascii="Arial" w:hAnsi="Arial" w:cs="Arial"/>
          <w:b/>
          <w:sz w:val="24"/>
          <w:szCs w:val="24"/>
        </w:rPr>
        <w:t>Formação Acadêmica</w:t>
      </w:r>
    </w:p>
    <w:p w14:paraId="374D4DFE" w14:textId="77777777" w:rsidR="00475BD6" w:rsidRPr="003A4B4A" w:rsidRDefault="003A4B4A" w:rsidP="003A4B4A">
      <w:pPr>
        <w:spacing w:after="0"/>
        <w:rPr>
          <w:rFonts w:ascii="Arial" w:hAnsi="Arial" w:cs="Arial"/>
          <w:b/>
          <w:sz w:val="24"/>
          <w:szCs w:val="24"/>
        </w:rPr>
      </w:pPr>
      <w:r w:rsidRPr="003A4B4A">
        <w:rPr>
          <w:rFonts w:ascii="Arial" w:hAnsi="Arial" w:cs="Arial"/>
          <w:b/>
          <w:sz w:val="24"/>
          <w:szCs w:val="24"/>
        </w:rPr>
        <w:t>2011 – 2013</w:t>
      </w:r>
      <w:r w:rsidR="00475BD6" w:rsidRPr="003A4B4A">
        <w:rPr>
          <w:rFonts w:ascii="Arial" w:hAnsi="Arial" w:cs="Arial"/>
          <w:b/>
          <w:sz w:val="24"/>
          <w:szCs w:val="24"/>
        </w:rPr>
        <w:t xml:space="preserve"> Serviço Nacional de Aprendizagem Industrial SENAI - Volta Redonda, RJ.</w:t>
      </w:r>
    </w:p>
    <w:p w14:paraId="2BB5CD29" w14:textId="77777777" w:rsidR="00475BD6" w:rsidRDefault="00475BD6" w:rsidP="003A4B4A">
      <w:pPr>
        <w:spacing w:after="0"/>
        <w:rPr>
          <w:rFonts w:ascii="Arial" w:hAnsi="Arial" w:cs="Arial"/>
          <w:sz w:val="24"/>
          <w:szCs w:val="24"/>
        </w:rPr>
      </w:pPr>
      <w:r w:rsidRPr="00475BD6">
        <w:rPr>
          <w:rFonts w:ascii="Arial" w:hAnsi="Arial" w:cs="Arial"/>
          <w:sz w:val="24"/>
          <w:szCs w:val="24"/>
        </w:rPr>
        <w:t>Curso Técnico em Automação Industrial</w:t>
      </w:r>
    </w:p>
    <w:p w14:paraId="788C6719" w14:textId="77777777" w:rsidR="003A4B4A" w:rsidRPr="00475BD6" w:rsidRDefault="003A4B4A" w:rsidP="00475BD6">
      <w:pPr>
        <w:rPr>
          <w:rFonts w:ascii="Arial" w:hAnsi="Arial" w:cs="Arial"/>
          <w:sz w:val="24"/>
          <w:szCs w:val="24"/>
        </w:rPr>
      </w:pPr>
    </w:p>
    <w:p w14:paraId="3D5C15AE" w14:textId="77777777" w:rsidR="003A4B4A" w:rsidRPr="003A4B4A" w:rsidRDefault="003A4B4A" w:rsidP="003A4B4A">
      <w:pPr>
        <w:spacing w:after="0"/>
        <w:rPr>
          <w:rFonts w:ascii="Arial" w:hAnsi="Arial" w:cs="Arial"/>
          <w:b/>
          <w:sz w:val="24"/>
          <w:szCs w:val="24"/>
        </w:rPr>
      </w:pPr>
      <w:r w:rsidRPr="003A4B4A">
        <w:rPr>
          <w:rFonts w:ascii="Arial" w:hAnsi="Arial" w:cs="Arial"/>
          <w:b/>
          <w:sz w:val="24"/>
          <w:szCs w:val="24"/>
        </w:rPr>
        <w:t>2012 – 2013 Serviço Nacional de Aprendizagem Industrial SENAI - Volta Redonda, RJ.</w:t>
      </w:r>
    </w:p>
    <w:p w14:paraId="10B887C2" w14:textId="77777777" w:rsidR="003A4B4A" w:rsidRDefault="003A4B4A" w:rsidP="003A4B4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Soldador de estruturas metálicas multi-processos</w:t>
      </w:r>
    </w:p>
    <w:p w14:paraId="123CE543" w14:textId="77777777" w:rsidR="003A4B4A" w:rsidRDefault="003A4B4A" w:rsidP="00475BD6">
      <w:pPr>
        <w:rPr>
          <w:rFonts w:ascii="Arial" w:hAnsi="Arial" w:cs="Arial"/>
          <w:sz w:val="24"/>
          <w:szCs w:val="24"/>
        </w:rPr>
      </w:pPr>
    </w:p>
    <w:p w14:paraId="4533EF44" w14:textId="77777777" w:rsidR="003A4B4A" w:rsidRPr="003A4B4A" w:rsidRDefault="003A4B4A" w:rsidP="003A4B4A">
      <w:pPr>
        <w:spacing w:after="0"/>
        <w:rPr>
          <w:rFonts w:ascii="Arial" w:hAnsi="Arial" w:cs="Arial"/>
          <w:b/>
          <w:sz w:val="24"/>
          <w:szCs w:val="24"/>
        </w:rPr>
      </w:pPr>
      <w:r w:rsidRPr="003A4B4A">
        <w:rPr>
          <w:rFonts w:ascii="Arial" w:hAnsi="Arial" w:cs="Arial"/>
          <w:b/>
          <w:sz w:val="24"/>
          <w:szCs w:val="24"/>
        </w:rPr>
        <w:t>2020 – 2020 Treinamento e cursos de ROV TECROV – Campo Grande RJ.</w:t>
      </w:r>
    </w:p>
    <w:p w14:paraId="746ED8D2" w14:textId="77777777" w:rsidR="003A4B4A" w:rsidRDefault="003A4B4A" w:rsidP="003A4B4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de Remotely operated vehicle </w:t>
      </w:r>
    </w:p>
    <w:p w14:paraId="5B80D750" w14:textId="77777777" w:rsidR="003A4B4A" w:rsidRPr="003A4B4A" w:rsidRDefault="003A4B4A" w:rsidP="00475BD6">
      <w:pPr>
        <w:rPr>
          <w:rFonts w:ascii="Arial" w:hAnsi="Arial" w:cs="Arial"/>
          <w:b/>
          <w:sz w:val="24"/>
          <w:szCs w:val="24"/>
        </w:rPr>
      </w:pPr>
    </w:p>
    <w:p w14:paraId="78D10EF8" w14:textId="77777777" w:rsidR="00475BD6" w:rsidRPr="00475BD6" w:rsidRDefault="003A4B4A" w:rsidP="003A4B4A">
      <w:pPr>
        <w:spacing w:after="0"/>
        <w:rPr>
          <w:rFonts w:ascii="Arial" w:hAnsi="Arial" w:cs="Arial"/>
          <w:sz w:val="24"/>
          <w:szCs w:val="24"/>
        </w:rPr>
      </w:pPr>
      <w:r w:rsidRPr="003A4B4A">
        <w:rPr>
          <w:rFonts w:ascii="Arial" w:hAnsi="Arial" w:cs="Arial"/>
          <w:b/>
          <w:sz w:val="24"/>
          <w:szCs w:val="24"/>
        </w:rPr>
        <w:t>2009 – 2010</w:t>
      </w:r>
      <w:r w:rsidR="00475BD6" w:rsidRPr="003A4B4A">
        <w:rPr>
          <w:rFonts w:ascii="Arial" w:hAnsi="Arial" w:cs="Arial"/>
          <w:b/>
          <w:sz w:val="24"/>
          <w:szCs w:val="24"/>
        </w:rPr>
        <w:t xml:space="preserve"> </w:t>
      </w:r>
      <w:r w:rsidRPr="003A4B4A">
        <w:rPr>
          <w:rFonts w:ascii="Arial" w:hAnsi="Arial" w:cs="Arial"/>
          <w:b/>
          <w:sz w:val="24"/>
          <w:szCs w:val="24"/>
        </w:rPr>
        <w:t xml:space="preserve">Colégio Estadual Santos Dumont - Volta Redonda, RJ </w:t>
      </w:r>
      <w:r w:rsidR="00475BD6" w:rsidRPr="003A4B4A">
        <w:rPr>
          <w:rFonts w:ascii="Arial" w:hAnsi="Arial" w:cs="Arial"/>
          <w:b/>
          <w:sz w:val="24"/>
          <w:szCs w:val="24"/>
        </w:rPr>
        <w:t>.</w:t>
      </w:r>
    </w:p>
    <w:p w14:paraId="07384A6A" w14:textId="77777777" w:rsidR="005A5C15" w:rsidRPr="00475BD6" w:rsidRDefault="00475BD6" w:rsidP="003A4B4A">
      <w:pPr>
        <w:spacing w:after="0"/>
        <w:rPr>
          <w:rFonts w:ascii="Arial" w:hAnsi="Arial" w:cs="Arial"/>
          <w:sz w:val="24"/>
          <w:szCs w:val="24"/>
        </w:rPr>
      </w:pPr>
      <w:r w:rsidRPr="00475BD6">
        <w:rPr>
          <w:rFonts w:ascii="Arial" w:hAnsi="Arial" w:cs="Arial"/>
          <w:sz w:val="24"/>
          <w:szCs w:val="24"/>
        </w:rPr>
        <w:t>Ensino Médio</w:t>
      </w:r>
      <w:r w:rsidR="005A5C15">
        <w:rPr>
          <w:rFonts w:ascii="Arial" w:hAnsi="Arial" w:cs="Arial"/>
          <w:sz w:val="24"/>
          <w:szCs w:val="24"/>
        </w:rPr>
        <w:br/>
      </w:r>
    </w:p>
    <w:p w14:paraId="158B83FA" w14:textId="77777777" w:rsidR="00475BD6" w:rsidRPr="005A5C15" w:rsidRDefault="00475BD6" w:rsidP="005A5C15">
      <w:pPr>
        <w:spacing w:after="0"/>
        <w:rPr>
          <w:rFonts w:ascii="Arial" w:hAnsi="Arial" w:cs="Arial"/>
          <w:b/>
          <w:sz w:val="24"/>
          <w:szCs w:val="24"/>
        </w:rPr>
      </w:pPr>
      <w:r w:rsidRPr="005A5C15">
        <w:rPr>
          <w:rFonts w:ascii="Arial" w:hAnsi="Arial" w:cs="Arial"/>
          <w:b/>
          <w:sz w:val="24"/>
          <w:szCs w:val="24"/>
        </w:rPr>
        <w:t>Idiomas</w:t>
      </w:r>
    </w:p>
    <w:p w14:paraId="2452BB87" w14:textId="2AD57871" w:rsidR="00C828FF" w:rsidRDefault="005A5C15" w:rsidP="005A5C1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Inglês Básico </w:t>
      </w:r>
    </w:p>
    <w:p w14:paraId="5A7A46AA" w14:textId="1FF5C9C4" w:rsidR="000803D9" w:rsidRPr="000803D9" w:rsidRDefault="000803D9" w:rsidP="005A5C15">
      <w:pPr>
        <w:spacing w:after="0"/>
        <w:rPr>
          <w:rFonts w:ascii="Arial" w:hAnsi="Arial" w:cs="Arial"/>
          <w:sz w:val="24"/>
          <w:szCs w:val="24"/>
        </w:rPr>
      </w:pPr>
    </w:p>
    <w:p w14:paraId="334A2E29" w14:textId="276FB13B" w:rsidR="000803D9" w:rsidRPr="000803D9" w:rsidRDefault="000803D9" w:rsidP="005A5C15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803D9">
        <w:rPr>
          <w:rFonts w:ascii="Arial" w:hAnsi="Arial" w:cs="Arial"/>
          <w:b/>
          <w:bCs/>
          <w:sz w:val="24"/>
          <w:szCs w:val="24"/>
        </w:rPr>
        <w:t xml:space="preserve">Informações Adicionais </w:t>
      </w:r>
    </w:p>
    <w:p w14:paraId="02EEDE35" w14:textId="20CF4C75" w:rsidR="000803D9" w:rsidRDefault="000803D9" w:rsidP="005A5C15">
      <w:pPr>
        <w:spacing w:after="0"/>
        <w:rPr>
          <w:rFonts w:ascii="Arial" w:hAnsi="Arial" w:cs="Arial"/>
          <w:sz w:val="24"/>
          <w:szCs w:val="24"/>
        </w:rPr>
      </w:pPr>
    </w:p>
    <w:p w14:paraId="4BB4D6A2" w14:textId="5CBDA6CD" w:rsidR="000803D9" w:rsidRPr="009E2E8E" w:rsidRDefault="000803D9" w:rsidP="005A5C1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Disponibilidade para mudança de cidade ou estado</w:t>
      </w:r>
    </w:p>
    <w:sectPr w:rsidR="000803D9" w:rsidRPr="009E2E8E" w:rsidSect="00475B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E8E"/>
    <w:rsid w:val="000803D9"/>
    <w:rsid w:val="00080EC0"/>
    <w:rsid w:val="002A705B"/>
    <w:rsid w:val="002B4D3F"/>
    <w:rsid w:val="0036571B"/>
    <w:rsid w:val="003A4B4A"/>
    <w:rsid w:val="00475BD6"/>
    <w:rsid w:val="004D168C"/>
    <w:rsid w:val="00561F4C"/>
    <w:rsid w:val="005A5C15"/>
    <w:rsid w:val="00684A58"/>
    <w:rsid w:val="007066D3"/>
    <w:rsid w:val="009367EF"/>
    <w:rsid w:val="009E2E8E"/>
    <w:rsid w:val="00A13556"/>
    <w:rsid w:val="00C8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993F6"/>
  <w15:chartTrackingRefBased/>
  <w15:docId w15:val="{4D2ABE38-8E05-490B-9D0D-E3E1DA8D9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226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2021-12-13T21:21:00Z</dcterms:created>
  <dcterms:modified xsi:type="dcterms:W3CDTF">2021-12-13T22:17:00Z</dcterms:modified>
</cp:coreProperties>
</file>