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171F26"/>
  <w:body>
    <w:p w14:paraId="12B3506C" w14:textId="66D210DB" w:rsidR="007E1E08" w:rsidRPr="001650F9" w:rsidRDefault="001E0F16">
      <w:pPr>
        <w:rPr>
          <w:rFonts w:ascii="Century Gothic" w:hAnsi="Century Gothic"/>
          <w:sz w:val="20"/>
          <w:szCs w:val="20"/>
        </w:rPr>
      </w:pPr>
      <w:r>
        <w:rPr>
          <w:rFonts w:ascii="Times New Roman" w:hAnsi="Times New Roman" w:cs="Times New Roman"/>
          <w:noProof/>
          <w:sz w:val="24"/>
          <w:szCs w:val="24"/>
        </w:rPr>
        <w:drawing>
          <wp:anchor distT="36576" distB="36576" distL="36576" distR="36576" simplePos="0" relativeHeight="251658240" behindDoc="0" locked="0" layoutInCell="1" allowOverlap="1" wp14:anchorId="6CE66ECE" wp14:editId="0886B8F4">
            <wp:simplePos x="0" y="0"/>
            <wp:positionH relativeFrom="margin">
              <wp:posOffset>548640</wp:posOffset>
            </wp:positionH>
            <wp:positionV relativeFrom="paragraph">
              <wp:posOffset>-899795</wp:posOffset>
            </wp:positionV>
            <wp:extent cx="4371975" cy="145732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1975" cy="14573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44C1F977" w14:textId="77777777" w:rsidR="00ED5EBF" w:rsidRDefault="00ED5EBF" w:rsidP="00AC579A">
      <w:pPr>
        <w:widowControl w:val="0"/>
        <w:rPr>
          <w:rFonts w:ascii="Century Gothic" w:hAnsi="Century Gothic"/>
          <w:b/>
          <w:bCs/>
          <w:sz w:val="40"/>
          <w:szCs w:val="40"/>
          <w14:glow w14:rad="101600">
            <w14:srgbClr w14:val="DDE9EC">
              <w14:alpha w14:val="40000"/>
            </w14:srgbClr>
          </w14:glow>
          <w14:shadow w14:blurRad="50800" w14:dist="38100" w14:dir="2700000" w14:sx="100000" w14:sy="100000" w14:kx="0" w14:ky="0" w14:algn="tl">
            <w14:srgbClr w14:val="000000">
              <w14:alpha w14:val="60000"/>
            </w14:srgbClr>
          </w14:shadow>
          <w14:textFill>
            <w14:solidFill>
              <w14:srgbClr w14:val="FFFFFF"/>
            </w14:solidFill>
          </w14:textFill>
        </w:rPr>
      </w:pPr>
    </w:p>
    <w:p w14:paraId="7CC656E1" w14:textId="0D064642" w:rsidR="001E0F16" w:rsidRPr="001E0F16" w:rsidRDefault="001E0F16" w:rsidP="001E0F16">
      <w:pPr>
        <w:widowControl w:val="0"/>
        <w:jc w:val="center"/>
        <w:rPr>
          <w:rFonts w:ascii="Century Gothic" w:hAnsi="Century Gothic"/>
          <w14:glow w14:rad="101600">
            <w14:srgbClr w14:val="DDE9EC">
              <w14:alpha w14:val="40000"/>
            </w14:srgbClr>
          </w14:glow>
          <w14:shadow w14:blurRad="50800" w14:dist="38100" w14:dir="2700000" w14:sx="100000" w14:sy="100000" w14:kx="0" w14:ky="0" w14:algn="tl">
            <w14:srgbClr w14:val="000000">
              <w14:alpha w14:val="60000"/>
            </w14:srgbClr>
          </w14:shadow>
          <w14:textFill>
            <w14:solidFill>
              <w14:srgbClr w14:val="FFFFFF"/>
            </w14:solidFill>
          </w14:textFill>
        </w:rPr>
      </w:pPr>
      <w:r w:rsidRPr="001E0F16">
        <w:rPr>
          <w:rFonts w:ascii="Century Gothic" w:hAnsi="Century Gothic"/>
          <w:b/>
          <w:bCs/>
          <w:sz w:val="40"/>
          <w:szCs w:val="40"/>
          <w14:glow w14:rad="101600">
            <w14:srgbClr w14:val="DDE9EC">
              <w14:alpha w14:val="40000"/>
            </w14:srgbClr>
          </w14:glow>
          <w14:shadow w14:blurRad="50800" w14:dist="38100" w14:dir="2700000" w14:sx="100000" w14:sy="100000" w14:kx="0" w14:ky="0" w14:algn="tl">
            <w14:srgbClr w14:val="000000">
              <w14:alpha w14:val="60000"/>
            </w14:srgbClr>
          </w14:shadow>
          <w14:textFill>
            <w14:solidFill>
              <w14:srgbClr w14:val="FFFFFF"/>
            </w14:solidFill>
          </w14:textFill>
        </w:rPr>
        <w:t>Sistema integral de gestión de</w:t>
      </w:r>
      <w:r>
        <w:rPr>
          <w:rFonts w:ascii="Century Gothic" w:hAnsi="Century Gothic"/>
          <w:b/>
          <w:bCs/>
          <w:sz w:val="40"/>
          <w:szCs w:val="40"/>
          <w14:glow w14:rad="101600">
            <w14:srgbClr w14:val="DDE9EC">
              <w14:alpha w14:val="40000"/>
            </w14:srgbClr>
          </w14:glow>
          <w14:shadow w14:blurRad="50800" w14:dist="38100" w14:dir="2700000" w14:sx="100000" w14:sy="100000" w14:kx="0" w14:ky="0" w14:algn="tl">
            <w14:srgbClr w14:val="000000">
              <w14:alpha w14:val="60000"/>
            </w14:srgbClr>
          </w14:shadow>
          <w14:textFill>
            <w14:solidFill>
              <w14:srgbClr w14:val="FFFFFF"/>
            </w14:solidFill>
          </w14:textFill>
        </w:rPr>
        <w:t xml:space="preserve"> </w:t>
      </w:r>
      <w:r w:rsidRPr="001E0F16">
        <w:rPr>
          <w:rFonts w:ascii="Century Gothic" w:hAnsi="Century Gothic"/>
          <w:b/>
          <w:bCs/>
          <w:sz w:val="40"/>
          <w:szCs w:val="40"/>
          <w14:glow w14:rad="101600">
            <w14:srgbClr w14:val="DDE9EC">
              <w14:alpha w14:val="40000"/>
            </w14:srgbClr>
          </w14:glow>
          <w14:shadow w14:blurRad="50800" w14:dist="38100" w14:dir="2700000" w14:sx="100000" w14:sy="100000" w14:kx="0" w14:ky="0" w14:algn="tl">
            <w14:srgbClr w14:val="000000">
              <w14:alpha w14:val="60000"/>
            </w14:srgbClr>
          </w14:shadow>
          <w14:textFill>
            <w14:solidFill>
              <w14:srgbClr w14:val="FFFFFF"/>
            </w14:solidFill>
          </w14:textFill>
        </w:rPr>
        <w:t>inventarios</w:t>
      </w:r>
    </w:p>
    <w:p w14:paraId="0C1B43D7" w14:textId="6B974132" w:rsidR="00ED5EBF" w:rsidRPr="005C6BA2" w:rsidRDefault="001E0F16" w:rsidP="005C6BA2">
      <w:pPr>
        <w:widowControl w:val="0"/>
        <w:rPr>
          <w:rFonts w:ascii="Calibri" w:hAnsi="Calibri"/>
          <w:color w:val="000000"/>
          <w:sz w:val="20"/>
          <w:szCs w:val="20"/>
        </w:rPr>
      </w:pPr>
      <w:r>
        <w:t> </w:t>
      </w:r>
    </w:p>
    <w:p w14:paraId="1D6347DD" w14:textId="2E4E478A" w:rsidR="003E18DF" w:rsidRDefault="003E18DF" w:rsidP="00150199">
      <w:pPr>
        <w:spacing w:line="256" w:lineRule="auto"/>
        <w:rPr>
          <w:rFonts w:ascii="Century Gothic" w:hAnsi="Century Gothic"/>
          <w:b/>
          <w:bCs/>
          <w:color w:val="FFFFFF"/>
        </w:rPr>
      </w:pPr>
      <w:r>
        <w:rPr>
          <w:rFonts w:ascii="Century Gothic" w:hAnsi="Century Gothic"/>
          <w:color w:val="FFFFFF"/>
        </w:rPr>
        <w:t>Asegura tu espacio con Vendex nuestro sistema, diseñado con una interfaz intuitiva, garantiza un acceso total y sencillo para todos los usuarios. Optimiza la gestión de tu inventario y mejora la eficiencia de tu negocio con nuestra plataforma accesible y funcional.</w:t>
      </w:r>
    </w:p>
    <w:p w14:paraId="04C8AAA0" w14:textId="7993ECED" w:rsidR="003E18DF" w:rsidRDefault="003E18DF" w:rsidP="003E18DF">
      <w:pPr>
        <w:widowControl w:val="0"/>
      </w:pPr>
    </w:p>
    <w:p w14:paraId="2B13116D" w14:textId="5B4E87DA" w:rsidR="00346702" w:rsidRDefault="00346702" w:rsidP="00346702">
      <w:pPr>
        <w:spacing w:line="256" w:lineRule="auto"/>
        <w:rPr>
          <w:rFonts w:ascii="Century Gothic" w:hAnsi="Century Gothic"/>
          <w:b/>
          <w:bCs/>
          <w:color w:val="FFFFFF"/>
          <w:sz w:val="32"/>
          <w:szCs w:val="32"/>
        </w:rPr>
      </w:pPr>
      <w:r>
        <w:rPr>
          <w:rFonts w:ascii="Century Gothic" w:hAnsi="Century Gothic"/>
          <w:b/>
          <w:bCs/>
          <w:color w:val="FFFFFF"/>
          <w:sz w:val="32"/>
          <w:szCs w:val="32"/>
        </w:rPr>
        <w:t>Optimiza tu inventario, mejora tu rentabilidad</w:t>
      </w:r>
    </w:p>
    <w:p w14:paraId="28022A4C" w14:textId="3C7D317F" w:rsidR="00334476" w:rsidRDefault="00334476" w:rsidP="00334476">
      <w:pPr>
        <w:spacing w:line="256" w:lineRule="auto"/>
        <w:rPr>
          <w:color w:val="FFFFFF"/>
        </w:rPr>
      </w:pPr>
      <w:r>
        <w:rPr>
          <w:rFonts w:ascii="Century Gothic" w:hAnsi="Century Gothic"/>
          <w:color w:val="FFFFFF"/>
        </w:rPr>
        <w:t>Vendex es un sistema innovador diseñado para tiendas minoristas, restaurantes y piscinas que gestionan productos alimenticios. Para las tiendas, ofrece un control total sobre el inventario; para los restaurantes, optimiza la gestión de platos y menús; y para las piscinas, facilita el control de entradas y servicios. Con Vendex, podrás automatizar la gestión de productos y tomar decisiones estratégicas fundamentadas en datos precisos y actualizados</w:t>
      </w:r>
      <w:r>
        <w:rPr>
          <w:color w:val="FFFFFF"/>
        </w:rPr>
        <w:t>.</w:t>
      </w:r>
    </w:p>
    <w:p w14:paraId="29E0A7B6" w14:textId="77777777" w:rsidR="00262515" w:rsidRDefault="00262515" w:rsidP="00334476">
      <w:pPr>
        <w:spacing w:line="256" w:lineRule="auto"/>
        <w:rPr>
          <w:color w:val="FFFFFF"/>
        </w:rPr>
      </w:pPr>
    </w:p>
    <w:p w14:paraId="552C6FF0" w14:textId="77777777" w:rsidR="00262515" w:rsidRDefault="00262515" w:rsidP="00262515">
      <w:pPr>
        <w:spacing w:line="256" w:lineRule="auto"/>
        <w:rPr>
          <w:rFonts w:ascii="Century Gothic" w:hAnsi="Century Gothic"/>
          <w:b/>
          <w:bCs/>
          <w:color w:val="FFFFFF"/>
          <w:sz w:val="32"/>
          <w:szCs w:val="32"/>
        </w:rPr>
      </w:pPr>
      <w:r>
        <w:rPr>
          <w:rFonts w:ascii="Century Gothic" w:hAnsi="Century Gothic"/>
          <w:b/>
          <w:bCs/>
          <w:color w:val="FFFFFF"/>
          <w:sz w:val="32"/>
          <w:szCs w:val="32"/>
        </w:rPr>
        <w:t>Control y eficiencia a tu alcance</w:t>
      </w:r>
    </w:p>
    <w:p w14:paraId="356D33E0" w14:textId="77777777" w:rsidR="00262515" w:rsidRDefault="00262515" w:rsidP="00262515">
      <w:pPr>
        <w:spacing w:line="256" w:lineRule="auto"/>
        <w:rPr>
          <w:rFonts w:ascii="Century Gothic" w:hAnsi="Century Gothic"/>
          <w:b/>
          <w:bCs/>
          <w:color w:val="FFFFFF"/>
        </w:rPr>
      </w:pPr>
      <w:r>
        <w:t> </w:t>
      </w:r>
      <w:r>
        <w:rPr>
          <w:rFonts w:ascii="Century Gothic" w:hAnsi="Century Gothic"/>
          <w:color w:val="FFFFFF"/>
        </w:rPr>
        <w:t>Con Vendex, transformas la manera en que manejas tu inventario, haciendo tu negocio más eficiente y rentable. Empieza hoy y experimenta la diferencia.</w:t>
      </w:r>
    </w:p>
    <w:p w14:paraId="396BE973" w14:textId="77777777" w:rsidR="00262515" w:rsidRDefault="00262515" w:rsidP="00262515">
      <w:pPr>
        <w:widowControl w:val="0"/>
        <w:rPr>
          <w:rFonts w:ascii="Calibri" w:hAnsi="Calibri"/>
          <w:color w:val="000000"/>
        </w:rPr>
      </w:pPr>
      <w:r>
        <w:t> </w:t>
      </w:r>
    </w:p>
    <w:p w14:paraId="218A52FE" w14:textId="77777777" w:rsidR="002845C7" w:rsidRDefault="002845C7" w:rsidP="002845C7">
      <w:pPr>
        <w:spacing w:line="256" w:lineRule="auto"/>
        <w:rPr>
          <w:rFonts w:ascii="Century Gothic" w:hAnsi="Century Gothic"/>
          <w:b/>
          <w:bCs/>
          <w:color w:val="FFFFFF"/>
          <w:sz w:val="32"/>
          <w:szCs w:val="32"/>
        </w:rPr>
      </w:pPr>
      <w:r>
        <w:rPr>
          <w:rFonts w:ascii="Century Gothic" w:hAnsi="Century Gothic"/>
          <w:b/>
          <w:bCs/>
          <w:color w:val="FFFFFF"/>
          <w:sz w:val="32"/>
          <w:szCs w:val="32"/>
        </w:rPr>
        <w:t>¿Aún manejas tus inventarios en papel?</w:t>
      </w:r>
    </w:p>
    <w:p w14:paraId="2DFA5FE5" w14:textId="77777777" w:rsidR="00C24949" w:rsidRDefault="002845C7" w:rsidP="00C24949">
      <w:pPr>
        <w:widowControl w:val="0"/>
        <w:rPr>
          <w:rFonts w:ascii="Century Gothic" w:hAnsi="Century Gothic"/>
          <w:b/>
          <w:bCs/>
          <w:color w:val="FFFFFF"/>
        </w:rPr>
      </w:pPr>
      <w:r>
        <w:t> </w:t>
      </w:r>
      <w:r w:rsidR="00C24949">
        <w:rPr>
          <w:rFonts w:ascii="Century Gothic" w:hAnsi="Century Gothic"/>
          <w:b/>
          <w:bCs/>
          <w:color w:val="FFFFFF"/>
        </w:rPr>
        <w:t>¡Es momento de evolucionar!</w:t>
      </w:r>
    </w:p>
    <w:p w14:paraId="793DAD6E" w14:textId="77777777" w:rsidR="00C24949" w:rsidRDefault="00C24949" w:rsidP="00C24949">
      <w:pPr>
        <w:spacing w:line="256" w:lineRule="auto"/>
        <w:rPr>
          <w:rFonts w:ascii="Century Gothic" w:hAnsi="Century Gothic"/>
          <w:color w:val="FFFFFF"/>
        </w:rPr>
      </w:pPr>
      <w:r>
        <w:rPr>
          <w:rFonts w:ascii="Century Gothic" w:hAnsi="Century Gothic"/>
          <w:color w:val="FFFFFF"/>
        </w:rPr>
        <w:t>Llevar el control de inventarios en papel puede generar errores humanos, pérdida de información valiosa, y un proceso tedioso que requiere realizar cálculos manuales y actualizaciones constantes. Estas tareas son no solo agotadoras, sino también propensas a equivocaciones que pueden costarte tiempo y dinero.</w:t>
      </w:r>
    </w:p>
    <w:p w14:paraId="676FBFCC" w14:textId="0479C747" w:rsidR="00191F02" w:rsidRDefault="00191F02" w:rsidP="00191F02">
      <w:pPr>
        <w:widowControl w:val="0"/>
        <w:rPr>
          <w:rFonts w:ascii="Century Gothic" w:hAnsi="Century Gothic"/>
          <w:b/>
          <w:bCs/>
          <w:color w:val="FFFFFF"/>
        </w:rPr>
      </w:pPr>
      <w:r>
        <w:t>¿</w:t>
      </w:r>
      <w:r>
        <w:rPr>
          <w:rFonts w:ascii="Century Gothic" w:hAnsi="Century Gothic"/>
          <w:b/>
          <w:bCs/>
          <w:color w:val="FFFFFF"/>
        </w:rPr>
        <w:t>Qué más necesitas para optimizar tu negocio?</w:t>
      </w:r>
    </w:p>
    <w:p w14:paraId="451DD2D8" w14:textId="77777777" w:rsidR="00191F02" w:rsidRDefault="00191F02" w:rsidP="00191F02">
      <w:pPr>
        <w:spacing w:after="0" w:line="255" w:lineRule="exact"/>
        <w:rPr>
          <w:rFonts w:ascii="Century Gothic" w:hAnsi="Century Gothic"/>
          <w:color w:val="FFFFFF"/>
        </w:rPr>
      </w:pPr>
      <w:r>
        <w:rPr>
          <w:rFonts w:ascii="Century Gothic" w:hAnsi="Century Gothic"/>
          <w:color w:val="FFFFFF"/>
        </w:rPr>
        <w:t xml:space="preserve">Con Vendex, todos estos procesos manuales son cosa del pasado. Nuestra plataforma automatiza el control de inventarios, realizando cálculos precisos por ti y ofreciéndote datos actualizados en tiempo real. </w:t>
      </w:r>
    </w:p>
    <w:p w14:paraId="242E8B3A" w14:textId="77777777" w:rsidR="00191F02" w:rsidRDefault="00191F02" w:rsidP="00191F02">
      <w:pPr>
        <w:widowControl w:val="0"/>
        <w:rPr>
          <w:rFonts w:ascii="Calibri" w:hAnsi="Calibri"/>
          <w:color w:val="000000"/>
        </w:rPr>
      </w:pPr>
      <w:r>
        <w:t> </w:t>
      </w:r>
    </w:p>
    <w:p w14:paraId="65108A4C" w14:textId="5BE94042" w:rsidR="00ED5EBF" w:rsidRDefault="00ED5EBF" w:rsidP="00ED5EBF">
      <w:pPr>
        <w:widowControl w:val="0"/>
        <w:rPr>
          <w:rFonts w:ascii="Times New Roman" w:hAnsi="Times New Roman" w:cs="Times New Roman"/>
          <w:color w:val="FFFFFF"/>
          <w:sz w:val="24"/>
          <w:szCs w:val="24"/>
        </w:rPr>
      </w:pPr>
      <w:r>
        <w:rPr>
          <w:rFonts w:ascii="Century Gothic" w:hAnsi="Century Gothic"/>
          <w:color w:val="FFFFFF"/>
        </w:rPr>
        <w:lastRenderedPageBreak/>
        <w:t>Con Vendex, tendrás el control absoluto de tus productos, de tu negocio, y de tus ingresos. ¡No pierdas más tiempo con el papel y únete a la era digital para hacer crecer tu negocio</w:t>
      </w:r>
      <w:r>
        <w:rPr>
          <w:rFonts w:ascii="Times New Roman" w:hAnsi="Times New Roman" w:cs="Times New Roman"/>
          <w:color w:val="FFFFFF"/>
          <w:sz w:val="24"/>
          <w:szCs w:val="24"/>
        </w:rPr>
        <w:t>!</w:t>
      </w:r>
    </w:p>
    <w:p w14:paraId="61C3DACE" w14:textId="77777777" w:rsidR="005B0465" w:rsidRDefault="005B0465" w:rsidP="005B0465">
      <w:pPr>
        <w:spacing w:line="256" w:lineRule="auto"/>
        <w:rPr>
          <w:rFonts w:ascii="Century Gothic" w:hAnsi="Century Gothic"/>
          <w:b/>
          <w:bCs/>
          <w:color w:val="FFFFFF"/>
          <w:sz w:val="32"/>
          <w:szCs w:val="32"/>
        </w:rPr>
      </w:pPr>
    </w:p>
    <w:p w14:paraId="1E52FC78" w14:textId="7C10127A" w:rsidR="00610C4B" w:rsidRPr="005B0465" w:rsidRDefault="005B0465" w:rsidP="005B0465">
      <w:pPr>
        <w:spacing w:line="256" w:lineRule="auto"/>
        <w:rPr>
          <w:rFonts w:ascii="Century Gothic" w:hAnsi="Century Gothic"/>
          <w:b/>
          <w:bCs/>
          <w:color w:val="FFFFFF"/>
          <w:sz w:val="32"/>
          <w:szCs w:val="32"/>
        </w:rPr>
      </w:pPr>
      <w:r>
        <w:rPr>
          <w:rFonts w:ascii="Century Gothic" w:hAnsi="Century Gothic"/>
          <w:b/>
          <w:bCs/>
          <w:color w:val="FFFFFF"/>
          <w:sz w:val="32"/>
          <w:szCs w:val="32"/>
        </w:rPr>
        <w:t>Beneficios de Vendex</w:t>
      </w:r>
      <w:r>
        <w:t> </w:t>
      </w:r>
    </w:p>
    <w:p w14:paraId="0C4EC50A" w14:textId="77777777" w:rsidR="005B0465" w:rsidRPr="008A1EC6" w:rsidRDefault="00ED5EBF" w:rsidP="005B0465">
      <w:pPr>
        <w:pStyle w:val="Ttulo3"/>
        <w:rPr>
          <w:rFonts w:ascii="Century Gothic" w:hAnsi="Century Gothic"/>
          <w:sz w:val="20"/>
          <w:szCs w:val="20"/>
        </w:rPr>
      </w:pPr>
      <w:r w:rsidRPr="008A1EC6">
        <w:rPr>
          <w:rFonts w:ascii="Century Gothic" w:hAnsi="Century Gothic"/>
          <w:sz w:val="20"/>
          <w:szCs w:val="20"/>
        </w:rPr>
        <w:t> </w:t>
      </w:r>
      <w:r w:rsidR="005B0465" w:rsidRPr="008A1EC6">
        <w:rPr>
          <w:rFonts w:ascii="Century Gothic" w:hAnsi="Century Gothic"/>
          <w:sz w:val="20"/>
          <w:szCs w:val="20"/>
        </w:rPr>
        <w:t>Inventario</w:t>
      </w:r>
    </w:p>
    <w:p w14:paraId="44E9C7EE" w14:textId="77777777" w:rsidR="005B0465" w:rsidRPr="005B0465" w:rsidRDefault="005B0465" w:rsidP="005B0465">
      <w:pPr>
        <w:numPr>
          <w:ilvl w:val="0"/>
          <w:numId w:val="1"/>
        </w:numPr>
        <w:spacing w:before="100" w:beforeAutospacing="1" w:after="100" w:afterAutospacing="1" w:line="240" w:lineRule="auto"/>
        <w:rPr>
          <w:rFonts w:ascii="Century Gothic" w:eastAsia="Times New Roman" w:hAnsi="Century Gothic" w:cs="Times New Roman"/>
          <w:sz w:val="20"/>
          <w:szCs w:val="20"/>
          <w:lang w:eastAsia="es-CO"/>
        </w:rPr>
      </w:pPr>
      <w:r w:rsidRPr="005B0465">
        <w:rPr>
          <w:rFonts w:ascii="Century Gothic" w:eastAsia="Times New Roman" w:hAnsi="Century Gothic" w:cs="Times New Roman"/>
          <w:sz w:val="20"/>
          <w:szCs w:val="20"/>
          <w:lang w:eastAsia="es-CO"/>
        </w:rPr>
        <w:t>Organiza tus productos de forma sencilla al agregar cada uno en el inventario, especificándolos por categorías.</w:t>
      </w:r>
    </w:p>
    <w:p w14:paraId="57A7D13F" w14:textId="77777777" w:rsidR="005B0465" w:rsidRPr="005B0465" w:rsidRDefault="005B0465" w:rsidP="005B0465">
      <w:pPr>
        <w:numPr>
          <w:ilvl w:val="0"/>
          <w:numId w:val="1"/>
        </w:numPr>
        <w:spacing w:before="100" w:beforeAutospacing="1" w:after="100" w:afterAutospacing="1" w:line="240" w:lineRule="auto"/>
        <w:rPr>
          <w:rFonts w:ascii="Century Gothic" w:eastAsia="Times New Roman" w:hAnsi="Century Gothic" w:cs="Times New Roman"/>
          <w:sz w:val="20"/>
          <w:szCs w:val="20"/>
          <w:lang w:eastAsia="es-CO"/>
        </w:rPr>
      </w:pPr>
      <w:r w:rsidRPr="005B0465">
        <w:rPr>
          <w:rFonts w:ascii="Century Gothic" w:eastAsia="Times New Roman" w:hAnsi="Century Gothic" w:cs="Times New Roman"/>
          <w:sz w:val="20"/>
          <w:szCs w:val="20"/>
          <w:lang w:eastAsia="es-CO"/>
        </w:rPr>
        <w:t>Visualiza todos los productos en una tabla dinámica, donde puedes editar o eliminar fácilmente cualquier información incorrecta. Tendrás control total sobre cada elemento de tu inventario.</w:t>
      </w:r>
    </w:p>
    <w:p w14:paraId="5C134B48" w14:textId="77777777" w:rsidR="005B0465" w:rsidRPr="005B0465" w:rsidRDefault="005B0465" w:rsidP="005B0465">
      <w:pPr>
        <w:spacing w:before="100" w:beforeAutospacing="1" w:after="100" w:afterAutospacing="1" w:line="240" w:lineRule="auto"/>
        <w:outlineLvl w:val="2"/>
        <w:rPr>
          <w:rFonts w:ascii="Century Gothic" w:eastAsia="Times New Roman" w:hAnsi="Century Gothic" w:cs="Times New Roman"/>
          <w:b/>
          <w:bCs/>
          <w:sz w:val="20"/>
          <w:szCs w:val="20"/>
          <w:lang w:eastAsia="es-CO"/>
        </w:rPr>
      </w:pPr>
      <w:r w:rsidRPr="005B0465">
        <w:rPr>
          <w:rFonts w:ascii="Century Gothic" w:eastAsia="Times New Roman" w:hAnsi="Century Gothic" w:cs="Times New Roman"/>
          <w:b/>
          <w:bCs/>
          <w:sz w:val="20"/>
          <w:szCs w:val="20"/>
          <w:lang w:eastAsia="es-CO"/>
        </w:rPr>
        <w:t>Ventas</w:t>
      </w:r>
    </w:p>
    <w:p w14:paraId="6B3BEA7C" w14:textId="77777777" w:rsidR="005B0465" w:rsidRPr="005B0465" w:rsidRDefault="005B0465" w:rsidP="005B0465">
      <w:pPr>
        <w:numPr>
          <w:ilvl w:val="0"/>
          <w:numId w:val="2"/>
        </w:numPr>
        <w:spacing w:before="100" w:beforeAutospacing="1" w:after="100" w:afterAutospacing="1" w:line="240" w:lineRule="auto"/>
        <w:rPr>
          <w:rFonts w:ascii="Century Gothic" w:eastAsia="Times New Roman" w:hAnsi="Century Gothic" w:cs="Times New Roman"/>
          <w:sz w:val="20"/>
          <w:szCs w:val="20"/>
          <w:lang w:eastAsia="es-CO"/>
        </w:rPr>
      </w:pPr>
      <w:r w:rsidRPr="005B0465">
        <w:rPr>
          <w:rFonts w:ascii="Century Gothic" w:eastAsia="Times New Roman" w:hAnsi="Century Gothic" w:cs="Times New Roman"/>
          <w:sz w:val="20"/>
          <w:szCs w:val="20"/>
          <w:lang w:eastAsia="es-CO"/>
        </w:rPr>
        <w:t>Realiza ventas rápidas y eficientes tras agregar los productos que los clientes desean adquirir.</w:t>
      </w:r>
    </w:p>
    <w:p w14:paraId="749F9560" w14:textId="77777777" w:rsidR="005B0465" w:rsidRPr="005B0465" w:rsidRDefault="005B0465" w:rsidP="005B0465">
      <w:pPr>
        <w:numPr>
          <w:ilvl w:val="0"/>
          <w:numId w:val="2"/>
        </w:numPr>
        <w:spacing w:before="100" w:beforeAutospacing="1" w:after="100" w:afterAutospacing="1" w:line="240" w:lineRule="auto"/>
        <w:rPr>
          <w:rFonts w:ascii="Century Gothic" w:eastAsia="Times New Roman" w:hAnsi="Century Gothic" w:cs="Times New Roman"/>
          <w:sz w:val="20"/>
          <w:szCs w:val="20"/>
          <w:lang w:eastAsia="es-CO"/>
        </w:rPr>
      </w:pPr>
      <w:r w:rsidRPr="005B0465">
        <w:rPr>
          <w:rFonts w:ascii="Century Gothic" w:eastAsia="Times New Roman" w:hAnsi="Century Gothic" w:cs="Times New Roman"/>
          <w:sz w:val="20"/>
          <w:szCs w:val="20"/>
          <w:lang w:eastAsia="es-CO"/>
        </w:rPr>
        <w:t>En el modal de agregar productos, al incluir un producto en la tabla de "Productos listados," el sistema completa automáticamente el valor correspondiente del producto buscado, simplificando el proceso y reduciendo posibles errores.</w:t>
      </w:r>
    </w:p>
    <w:p w14:paraId="2932674E" w14:textId="77777777" w:rsidR="005B0465" w:rsidRPr="005B0465" w:rsidRDefault="005B0465" w:rsidP="005B0465">
      <w:pPr>
        <w:numPr>
          <w:ilvl w:val="0"/>
          <w:numId w:val="2"/>
        </w:numPr>
        <w:spacing w:before="100" w:beforeAutospacing="1" w:after="100" w:afterAutospacing="1" w:line="240" w:lineRule="auto"/>
        <w:rPr>
          <w:rFonts w:ascii="Century Gothic" w:eastAsia="Times New Roman" w:hAnsi="Century Gothic" w:cs="Times New Roman"/>
          <w:sz w:val="20"/>
          <w:szCs w:val="20"/>
          <w:lang w:eastAsia="es-CO"/>
        </w:rPr>
      </w:pPr>
      <w:r w:rsidRPr="005B0465">
        <w:rPr>
          <w:rFonts w:ascii="Century Gothic" w:eastAsia="Times New Roman" w:hAnsi="Century Gothic" w:cs="Times New Roman"/>
          <w:sz w:val="20"/>
          <w:szCs w:val="20"/>
          <w:lang w:eastAsia="es-CO"/>
        </w:rPr>
        <w:t>Genera ventas con un solo clic o cancélalas en caso necesario.</w:t>
      </w:r>
    </w:p>
    <w:p w14:paraId="0DB1F6AD" w14:textId="77777777" w:rsidR="005B0465" w:rsidRPr="005B0465" w:rsidRDefault="005B0465" w:rsidP="005B0465">
      <w:pPr>
        <w:numPr>
          <w:ilvl w:val="0"/>
          <w:numId w:val="2"/>
        </w:numPr>
        <w:spacing w:before="100" w:beforeAutospacing="1" w:after="100" w:afterAutospacing="1" w:line="240" w:lineRule="auto"/>
        <w:rPr>
          <w:rFonts w:ascii="Century Gothic" w:eastAsia="Times New Roman" w:hAnsi="Century Gothic" w:cs="Times New Roman"/>
          <w:sz w:val="20"/>
          <w:szCs w:val="20"/>
          <w:lang w:eastAsia="es-CO"/>
        </w:rPr>
      </w:pPr>
      <w:r w:rsidRPr="005B0465">
        <w:rPr>
          <w:rFonts w:ascii="Century Gothic" w:eastAsia="Times New Roman" w:hAnsi="Century Gothic" w:cs="Times New Roman"/>
          <w:sz w:val="20"/>
          <w:szCs w:val="20"/>
          <w:lang w:eastAsia="es-CO"/>
        </w:rPr>
        <w:t>Consulta el historial completo de ventas, ya sea las realizadas hoy o en días pasados, con detalles como los productos vendidos y el total generado por cada venta.</w:t>
      </w:r>
    </w:p>
    <w:p w14:paraId="7F510E6E" w14:textId="77777777" w:rsidR="005B0465" w:rsidRPr="005B0465" w:rsidRDefault="005B0465" w:rsidP="005B0465">
      <w:pPr>
        <w:spacing w:before="100" w:beforeAutospacing="1" w:after="100" w:afterAutospacing="1" w:line="240" w:lineRule="auto"/>
        <w:outlineLvl w:val="2"/>
        <w:rPr>
          <w:rFonts w:ascii="Century Gothic" w:eastAsia="Times New Roman" w:hAnsi="Century Gothic" w:cs="Times New Roman"/>
          <w:b/>
          <w:bCs/>
          <w:sz w:val="20"/>
          <w:szCs w:val="20"/>
          <w:lang w:eastAsia="es-CO"/>
        </w:rPr>
      </w:pPr>
      <w:r w:rsidRPr="005B0465">
        <w:rPr>
          <w:rFonts w:ascii="Century Gothic" w:eastAsia="Times New Roman" w:hAnsi="Century Gothic" w:cs="Times New Roman"/>
          <w:b/>
          <w:bCs/>
          <w:sz w:val="20"/>
          <w:szCs w:val="20"/>
          <w:lang w:eastAsia="es-CO"/>
        </w:rPr>
        <w:t>Ganancias</w:t>
      </w:r>
    </w:p>
    <w:p w14:paraId="63A38C04" w14:textId="77777777" w:rsidR="005B0465" w:rsidRPr="005B0465" w:rsidRDefault="005B0465" w:rsidP="005B0465">
      <w:pPr>
        <w:numPr>
          <w:ilvl w:val="0"/>
          <w:numId w:val="3"/>
        </w:numPr>
        <w:spacing w:before="100" w:beforeAutospacing="1" w:after="100" w:afterAutospacing="1" w:line="240" w:lineRule="auto"/>
        <w:rPr>
          <w:rFonts w:ascii="Century Gothic" w:eastAsia="Times New Roman" w:hAnsi="Century Gothic" w:cs="Times New Roman"/>
          <w:sz w:val="20"/>
          <w:szCs w:val="20"/>
          <w:lang w:eastAsia="es-CO"/>
        </w:rPr>
      </w:pPr>
      <w:r w:rsidRPr="005B0465">
        <w:rPr>
          <w:rFonts w:ascii="Century Gothic" w:eastAsia="Times New Roman" w:hAnsi="Century Gothic" w:cs="Times New Roman"/>
          <w:sz w:val="20"/>
          <w:szCs w:val="20"/>
          <w:lang w:eastAsia="es-CO"/>
        </w:rPr>
        <w:t>Obtén un panorama claro de tus ingresos diarios con el total de ventas realizadas en el día actual y el acumulado general.</w:t>
      </w:r>
    </w:p>
    <w:p w14:paraId="4E8B6CF0" w14:textId="77777777" w:rsidR="00012EEC" w:rsidRDefault="005B0465" w:rsidP="00012EEC">
      <w:pPr>
        <w:numPr>
          <w:ilvl w:val="0"/>
          <w:numId w:val="3"/>
        </w:numPr>
        <w:spacing w:before="100" w:beforeAutospacing="1" w:after="100" w:afterAutospacing="1" w:line="240" w:lineRule="auto"/>
        <w:rPr>
          <w:rFonts w:ascii="Century Gothic" w:eastAsia="Times New Roman" w:hAnsi="Century Gothic" w:cs="Times New Roman"/>
          <w:sz w:val="20"/>
          <w:szCs w:val="20"/>
          <w:lang w:eastAsia="es-CO"/>
        </w:rPr>
      </w:pPr>
      <w:r w:rsidRPr="005B0465">
        <w:rPr>
          <w:rFonts w:ascii="Century Gothic" w:eastAsia="Times New Roman" w:hAnsi="Century Gothic" w:cs="Times New Roman"/>
          <w:sz w:val="20"/>
          <w:szCs w:val="20"/>
          <w:lang w:eastAsia="es-CO"/>
        </w:rPr>
        <w:t>Explora los detalles específicos de cada venta, incluyendo los productos vendidos y las cantidades respectivas.</w:t>
      </w:r>
    </w:p>
    <w:p w14:paraId="41899FCB" w14:textId="50D32050" w:rsidR="00012EEC" w:rsidRPr="00012EEC" w:rsidRDefault="00012EEC" w:rsidP="00012EEC">
      <w:pPr>
        <w:numPr>
          <w:ilvl w:val="0"/>
          <w:numId w:val="3"/>
        </w:numPr>
        <w:spacing w:before="100" w:beforeAutospacing="1" w:after="100" w:afterAutospacing="1" w:line="240" w:lineRule="auto"/>
        <w:rPr>
          <w:rFonts w:ascii="Century Gothic" w:eastAsia="Times New Roman" w:hAnsi="Century Gothic" w:cs="Times New Roman"/>
          <w:sz w:val="18"/>
          <w:szCs w:val="18"/>
          <w:lang w:eastAsia="es-CO"/>
        </w:rPr>
      </w:pPr>
      <w:r w:rsidRPr="00012EEC">
        <w:rPr>
          <w:rFonts w:ascii="Century Gothic" w:hAnsi="Century Gothic"/>
          <w:sz w:val="20"/>
          <w:szCs w:val="20"/>
        </w:rPr>
        <w:t>Administra de manera clara y precisa los costos asociados al personal, asegurando un control financiero eficiente para tu negocio.</w:t>
      </w:r>
    </w:p>
    <w:p w14:paraId="63029FAF" w14:textId="6A2C536E" w:rsidR="005B0465" w:rsidRPr="005B0465" w:rsidRDefault="005B0465" w:rsidP="005B0465">
      <w:pPr>
        <w:spacing w:before="100" w:beforeAutospacing="1" w:after="100" w:afterAutospacing="1" w:line="240" w:lineRule="auto"/>
        <w:outlineLvl w:val="2"/>
        <w:rPr>
          <w:rFonts w:ascii="Century Gothic" w:eastAsia="Times New Roman" w:hAnsi="Century Gothic" w:cs="Times New Roman"/>
          <w:b/>
          <w:bCs/>
          <w:sz w:val="20"/>
          <w:szCs w:val="20"/>
          <w:lang w:eastAsia="es-CO"/>
        </w:rPr>
      </w:pPr>
      <w:r w:rsidRPr="005B0465">
        <w:rPr>
          <w:rFonts w:ascii="Century Gothic" w:eastAsia="Times New Roman" w:hAnsi="Century Gothic" w:cs="Times New Roman"/>
          <w:b/>
          <w:bCs/>
          <w:sz w:val="20"/>
          <w:szCs w:val="20"/>
          <w:lang w:eastAsia="es-CO"/>
        </w:rPr>
        <w:t xml:space="preserve">Control de Créditos </w:t>
      </w:r>
      <w:r w:rsidRPr="005B0465">
        <w:rPr>
          <w:rFonts w:ascii="Century Gothic" w:eastAsia="Times New Roman" w:hAnsi="Century Gothic" w:cs="Times New Roman"/>
          <w:b/>
          <w:bCs/>
          <w:i/>
          <w:iCs/>
          <w:sz w:val="20"/>
          <w:szCs w:val="20"/>
          <w:lang w:eastAsia="es-CO"/>
        </w:rPr>
        <w:t>(Funcionalidad Premium)</w:t>
      </w:r>
    </w:p>
    <w:p w14:paraId="138C86EE" w14:textId="0A447AC3" w:rsidR="005B0465" w:rsidRPr="005B0465" w:rsidRDefault="005B0465" w:rsidP="003C4208">
      <w:pPr>
        <w:numPr>
          <w:ilvl w:val="0"/>
          <w:numId w:val="4"/>
        </w:numPr>
        <w:spacing w:before="100" w:beforeAutospacing="1" w:after="100" w:afterAutospacing="1" w:line="240" w:lineRule="auto"/>
        <w:rPr>
          <w:rFonts w:ascii="Century Gothic" w:eastAsia="Times New Roman" w:hAnsi="Century Gothic" w:cs="Times New Roman"/>
          <w:sz w:val="20"/>
          <w:szCs w:val="20"/>
          <w:lang w:eastAsia="es-CO"/>
        </w:rPr>
      </w:pPr>
      <w:r w:rsidRPr="005B0465">
        <w:rPr>
          <w:rFonts w:ascii="Century Gothic" w:eastAsia="Times New Roman" w:hAnsi="Century Gothic" w:cs="Times New Roman"/>
          <w:sz w:val="20"/>
          <w:szCs w:val="20"/>
          <w:lang w:eastAsia="es-CO"/>
        </w:rPr>
        <w:t>Administra créditos o "fiados" de manera profesional, llevando un registro completo y organizado de tus clientes de confianza</w:t>
      </w:r>
      <w:r w:rsidR="003C4208">
        <w:rPr>
          <w:rFonts w:ascii="Century Gothic" w:eastAsia="Times New Roman" w:hAnsi="Century Gothic" w:cs="Times New Roman"/>
          <w:sz w:val="20"/>
          <w:szCs w:val="20"/>
          <w:lang w:eastAsia="es-CO"/>
        </w:rPr>
        <w:t xml:space="preserve">. Con </w:t>
      </w:r>
      <w:r w:rsidRPr="005B0465">
        <w:rPr>
          <w:rFonts w:ascii="Century Gothic" w:eastAsia="Times New Roman" w:hAnsi="Century Gothic" w:cs="Times New Roman"/>
          <w:sz w:val="20"/>
          <w:szCs w:val="20"/>
          <w:lang w:eastAsia="es-CO"/>
        </w:rPr>
        <w:t>información clave en una tabla detallada que incluye: nombre del cliente, fecha de creación del crédito, fecha de vencimiento, saldo total, abonos realizados, saldo actual, y el estado del crédito (pendiente, pagado o vencido).</w:t>
      </w:r>
    </w:p>
    <w:p w14:paraId="112124AB" w14:textId="62AFE1B3" w:rsidR="005B0465" w:rsidRPr="005B0465" w:rsidRDefault="005B0465" w:rsidP="005B0465">
      <w:pPr>
        <w:spacing w:before="100" w:beforeAutospacing="1" w:after="100" w:afterAutospacing="1" w:line="240" w:lineRule="auto"/>
        <w:outlineLvl w:val="2"/>
        <w:rPr>
          <w:rFonts w:ascii="Century Gothic" w:eastAsia="Times New Roman" w:hAnsi="Century Gothic" w:cs="Times New Roman"/>
          <w:b/>
          <w:bCs/>
          <w:sz w:val="20"/>
          <w:szCs w:val="20"/>
          <w:lang w:eastAsia="es-CO"/>
        </w:rPr>
      </w:pPr>
      <w:r w:rsidRPr="005B0465">
        <w:rPr>
          <w:rFonts w:ascii="Century Gothic" w:eastAsia="Times New Roman" w:hAnsi="Century Gothic" w:cs="Times New Roman"/>
          <w:b/>
          <w:bCs/>
          <w:sz w:val="20"/>
          <w:szCs w:val="20"/>
          <w:lang w:eastAsia="es-CO"/>
        </w:rPr>
        <w:t>Empleados</w:t>
      </w:r>
      <w:r w:rsidR="00CE2E1A">
        <w:rPr>
          <w:rFonts w:ascii="Century Gothic" w:eastAsia="Times New Roman" w:hAnsi="Century Gothic" w:cs="Times New Roman"/>
          <w:b/>
          <w:bCs/>
          <w:sz w:val="20"/>
          <w:szCs w:val="20"/>
          <w:lang w:eastAsia="es-CO"/>
        </w:rPr>
        <w:t xml:space="preserve"> (Para futuras actualizaciones)</w:t>
      </w:r>
    </w:p>
    <w:p w14:paraId="3F885D2F" w14:textId="77777777" w:rsidR="005B0465" w:rsidRPr="005B0465" w:rsidRDefault="005B0465" w:rsidP="005B0465">
      <w:pPr>
        <w:numPr>
          <w:ilvl w:val="0"/>
          <w:numId w:val="5"/>
        </w:numPr>
        <w:spacing w:before="100" w:beforeAutospacing="1" w:after="100" w:afterAutospacing="1" w:line="240" w:lineRule="auto"/>
        <w:rPr>
          <w:rFonts w:ascii="Century Gothic" w:eastAsia="Times New Roman" w:hAnsi="Century Gothic" w:cs="Times New Roman"/>
          <w:sz w:val="20"/>
          <w:szCs w:val="20"/>
          <w:lang w:eastAsia="es-CO"/>
        </w:rPr>
      </w:pPr>
      <w:r w:rsidRPr="005B0465">
        <w:rPr>
          <w:rFonts w:ascii="Century Gothic" w:eastAsia="Times New Roman" w:hAnsi="Century Gothic" w:cs="Times New Roman"/>
          <w:sz w:val="20"/>
          <w:szCs w:val="20"/>
          <w:lang w:eastAsia="es-CO"/>
        </w:rPr>
        <w:t>Gestiona los datos de tus empleados con herramientas intuitivas para agregar, editar o eliminar información.</w:t>
      </w:r>
    </w:p>
    <w:p w14:paraId="6D6B9C3A" w14:textId="77777777" w:rsidR="005B0465" w:rsidRPr="005B0465" w:rsidRDefault="005B0465" w:rsidP="005B0465">
      <w:pPr>
        <w:numPr>
          <w:ilvl w:val="0"/>
          <w:numId w:val="5"/>
        </w:numPr>
        <w:spacing w:before="100" w:beforeAutospacing="1" w:after="100" w:afterAutospacing="1" w:line="240" w:lineRule="auto"/>
        <w:rPr>
          <w:rFonts w:ascii="Century Gothic" w:eastAsia="Times New Roman" w:hAnsi="Century Gothic" w:cs="Times New Roman"/>
          <w:sz w:val="20"/>
          <w:szCs w:val="20"/>
          <w:lang w:eastAsia="es-CO"/>
        </w:rPr>
      </w:pPr>
      <w:r w:rsidRPr="005B0465">
        <w:rPr>
          <w:rFonts w:ascii="Century Gothic" w:eastAsia="Times New Roman" w:hAnsi="Century Gothic" w:cs="Times New Roman"/>
          <w:sz w:val="20"/>
          <w:szCs w:val="20"/>
          <w:lang w:eastAsia="es-CO"/>
        </w:rPr>
        <w:lastRenderedPageBreak/>
        <w:t>Consulta información clave de cada empleado para mantener un control completo de tu equipo.</w:t>
      </w:r>
    </w:p>
    <w:p w14:paraId="54555A33" w14:textId="77777777" w:rsidR="005B0465" w:rsidRPr="005B0465" w:rsidRDefault="005B0465" w:rsidP="005B0465">
      <w:pPr>
        <w:spacing w:before="100" w:beforeAutospacing="1" w:after="100" w:afterAutospacing="1" w:line="240" w:lineRule="auto"/>
        <w:outlineLvl w:val="2"/>
        <w:rPr>
          <w:rFonts w:ascii="Century Gothic" w:eastAsia="Times New Roman" w:hAnsi="Century Gothic" w:cs="Times New Roman"/>
          <w:b/>
          <w:bCs/>
          <w:sz w:val="20"/>
          <w:szCs w:val="20"/>
          <w:lang w:eastAsia="es-CO"/>
        </w:rPr>
      </w:pPr>
      <w:r w:rsidRPr="005B0465">
        <w:rPr>
          <w:rFonts w:ascii="Century Gothic" w:eastAsia="Times New Roman" w:hAnsi="Century Gothic" w:cs="Times New Roman"/>
          <w:b/>
          <w:bCs/>
          <w:sz w:val="20"/>
          <w:szCs w:val="20"/>
          <w:lang w:eastAsia="es-CO"/>
        </w:rPr>
        <w:t>Dashboard</w:t>
      </w:r>
    </w:p>
    <w:p w14:paraId="69723D8D" w14:textId="77777777" w:rsidR="005B0465" w:rsidRPr="005B0465" w:rsidRDefault="005B0465" w:rsidP="005B0465">
      <w:pPr>
        <w:numPr>
          <w:ilvl w:val="0"/>
          <w:numId w:val="6"/>
        </w:numPr>
        <w:spacing w:before="100" w:beforeAutospacing="1" w:after="100" w:afterAutospacing="1" w:line="240" w:lineRule="auto"/>
        <w:rPr>
          <w:rFonts w:ascii="Century Gothic" w:eastAsia="Times New Roman" w:hAnsi="Century Gothic" w:cs="Times New Roman"/>
          <w:sz w:val="20"/>
          <w:szCs w:val="20"/>
          <w:lang w:eastAsia="es-CO"/>
        </w:rPr>
      </w:pPr>
      <w:r w:rsidRPr="005B0465">
        <w:rPr>
          <w:rFonts w:ascii="Century Gothic" w:eastAsia="Times New Roman" w:hAnsi="Century Gothic" w:cs="Times New Roman"/>
          <w:b/>
          <w:bCs/>
          <w:sz w:val="20"/>
          <w:szCs w:val="20"/>
          <w:lang w:eastAsia="es-CO"/>
        </w:rPr>
        <w:t>Resumen de ventas del día</w:t>
      </w:r>
      <w:r w:rsidRPr="005B0465">
        <w:rPr>
          <w:rFonts w:ascii="Century Gothic" w:eastAsia="Times New Roman" w:hAnsi="Century Gothic" w:cs="Times New Roman"/>
          <w:sz w:val="20"/>
          <w:szCs w:val="20"/>
          <w:lang w:eastAsia="es-CO"/>
        </w:rPr>
        <w:t>: visualiza el total de ventas realizadas, con una comparación porcentual respecto al día anterior. También encontrarás detalles como ingresos totales, margen de ganancia, y el producto más vendido.</w:t>
      </w:r>
    </w:p>
    <w:p w14:paraId="5EB0410F" w14:textId="77777777" w:rsidR="005B0465" w:rsidRPr="005B0465" w:rsidRDefault="005B0465" w:rsidP="005B0465">
      <w:pPr>
        <w:numPr>
          <w:ilvl w:val="0"/>
          <w:numId w:val="6"/>
        </w:numPr>
        <w:spacing w:before="100" w:beforeAutospacing="1" w:after="100" w:afterAutospacing="1" w:line="240" w:lineRule="auto"/>
        <w:rPr>
          <w:rFonts w:ascii="Century Gothic" w:eastAsia="Times New Roman" w:hAnsi="Century Gothic" w:cs="Times New Roman"/>
          <w:sz w:val="20"/>
          <w:szCs w:val="20"/>
          <w:lang w:eastAsia="es-CO"/>
        </w:rPr>
      </w:pPr>
      <w:r w:rsidRPr="005B0465">
        <w:rPr>
          <w:rFonts w:ascii="Century Gothic" w:eastAsia="Times New Roman" w:hAnsi="Century Gothic" w:cs="Times New Roman"/>
          <w:b/>
          <w:bCs/>
          <w:sz w:val="20"/>
          <w:szCs w:val="20"/>
          <w:lang w:eastAsia="es-CO"/>
        </w:rPr>
        <w:t>Productos con bajo stock</w:t>
      </w:r>
      <w:r w:rsidRPr="005B0465">
        <w:rPr>
          <w:rFonts w:ascii="Century Gothic" w:eastAsia="Times New Roman" w:hAnsi="Century Gothic" w:cs="Times New Roman"/>
          <w:sz w:val="20"/>
          <w:szCs w:val="20"/>
          <w:lang w:eastAsia="es-CO"/>
        </w:rPr>
        <w:t>: recibe alertas de productos que están a punto de agotarse o ya se agotaron. Incluye información como la fecha de la última reposición y la tasa de consumo diaria, ayudándote a reponerlos a tiempo.</w:t>
      </w:r>
    </w:p>
    <w:p w14:paraId="469661EC" w14:textId="2ABCB970" w:rsidR="00ED5EBF" w:rsidRPr="008A1EC6" w:rsidRDefault="00ED5EBF" w:rsidP="00ED5EBF">
      <w:pPr>
        <w:widowControl w:val="0"/>
        <w:rPr>
          <w:rFonts w:ascii="Century Gothic" w:hAnsi="Century Gothic"/>
          <w:color w:val="000000"/>
          <w:sz w:val="20"/>
          <w:szCs w:val="20"/>
        </w:rPr>
      </w:pPr>
    </w:p>
    <w:p w14:paraId="38C1CDD5" w14:textId="77777777" w:rsidR="004352CA" w:rsidRDefault="004352CA" w:rsidP="004352CA">
      <w:pPr>
        <w:widowControl w:val="0"/>
        <w:rPr>
          <w:color w:val="FFFFFF"/>
        </w:rPr>
      </w:pPr>
      <w:r>
        <w:rPr>
          <w:rFonts w:ascii="Century Gothic" w:hAnsi="Century Gothic"/>
          <w:b/>
          <w:bCs/>
          <w:color w:val="FFFFFF"/>
          <w:sz w:val="32"/>
          <w:szCs w:val="32"/>
        </w:rPr>
        <w:t>Licencias de Vendex</w:t>
      </w:r>
      <w:r>
        <w:rPr>
          <w:rFonts w:ascii="Times New Roman" w:hAnsi="Times New Roman" w:cs="Times New Roman"/>
          <w:color w:val="FFFFFF"/>
          <w:sz w:val="28"/>
          <w:szCs w:val="28"/>
        </w:rPr>
        <w:t xml:space="preserve"> </w:t>
      </w:r>
    </w:p>
    <w:p w14:paraId="6D017B8E" w14:textId="77777777" w:rsidR="004352CA" w:rsidRPr="00953AF1" w:rsidRDefault="004352CA" w:rsidP="004352CA">
      <w:pPr>
        <w:widowControl w:val="0"/>
        <w:rPr>
          <w:rFonts w:ascii="Century Gothic" w:hAnsi="Century Gothic"/>
          <w:b/>
          <w:bCs/>
          <w:color w:val="FFFFFF"/>
          <w:sz w:val="20"/>
          <w:szCs w:val="20"/>
        </w:rPr>
      </w:pPr>
      <w:r w:rsidRPr="00953AF1">
        <w:rPr>
          <w:sz w:val="20"/>
          <w:szCs w:val="20"/>
        </w:rPr>
        <w:t> </w:t>
      </w:r>
      <w:r w:rsidRPr="00953AF1">
        <w:rPr>
          <w:rFonts w:ascii="Century Gothic" w:hAnsi="Century Gothic"/>
          <w:b/>
          <w:bCs/>
          <w:color w:val="FFFFFF"/>
          <w:sz w:val="20"/>
          <w:szCs w:val="20"/>
        </w:rPr>
        <w:t>Ofrecemos dos opciones de licencias que se adaptan a tus necesidades:</w:t>
      </w:r>
    </w:p>
    <w:p w14:paraId="7FB15A18" w14:textId="07655B14" w:rsidR="004352CA" w:rsidRPr="00C61535" w:rsidRDefault="004352CA" w:rsidP="004352CA">
      <w:pPr>
        <w:widowControl w:val="0"/>
        <w:spacing w:after="0"/>
        <w:rPr>
          <w:rFonts w:ascii="Century Gothic" w:hAnsi="Century Gothic"/>
          <w:b/>
          <w:bCs/>
          <w:color w:val="FFFFFF"/>
          <w:sz w:val="20"/>
          <w:szCs w:val="20"/>
        </w:rPr>
      </w:pPr>
      <w:r w:rsidRPr="00C0343C">
        <w:rPr>
          <w:rFonts w:ascii="Century Gothic" w:hAnsi="Century Gothic"/>
          <w:b/>
          <w:bCs/>
          <w:color w:val="FFFFFF"/>
          <w:sz w:val="20"/>
          <w:szCs w:val="20"/>
          <w:highlight w:val="blue"/>
        </w:rPr>
        <w:t>Licencia básica:</w:t>
      </w:r>
      <w:r w:rsidRPr="00953AF1">
        <w:rPr>
          <w:rFonts w:ascii="Century Gothic" w:hAnsi="Century Gothic"/>
          <w:b/>
          <w:bCs/>
          <w:color w:val="FFFFFF"/>
          <w:sz w:val="20"/>
          <w:szCs w:val="20"/>
        </w:rPr>
        <w:t xml:space="preserve"> </w:t>
      </w:r>
    </w:p>
    <w:p w14:paraId="51DA51D0" w14:textId="5CA42761" w:rsidR="004352CA" w:rsidRPr="00953AF1" w:rsidRDefault="004352CA" w:rsidP="004352CA">
      <w:pPr>
        <w:widowControl w:val="0"/>
        <w:spacing w:after="0"/>
        <w:rPr>
          <w:rFonts w:ascii="Century Gothic" w:hAnsi="Century Gothic"/>
          <w:color w:val="FFFFFF"/>
          <w:sz w:val="20"/>
          <w:szCs w:val="20"/>
        </w:rPr>
      </w:pPr>
      <w:r w:rsidRPr="00953AF1">
        <w:rPr>
          <w:rFonts w:ascii="Century Gothic" w:hAnsi="Century Gothic"/>
          <w:b/>
          <w:bCs/>
          <w:color w:val="FFFFFF"/>
          <w:sz w:val="20"/>
          <w:szCs w:val="20"/>
        </w:rPr>
        <w:t xml:space="preserve">Precio: </w:t>
      </w:r>
      <w:r w:rsidR="00F36031" w:rsidRPr="00953AF1">
        <w:rPr>
          <w:rFonts w:ascii="Century Gothic" w:hAnsi="Century Gothic"/>
          <w:b/>
          <w:bCs/>
          <w:color w:val="FFFFFF"/>
          <w:sz w:val="20"/>
          <w:szCs w:val="20"/>
        </w:rPr>
        <w:t>$</w:t>
      </w:r>
      <w:r w:rsidR="00D50232">
        <w:rPr>
          <w:rFonts w:ascii="Century Gothic" w:hAnsi="Century Gothic"/>
          <w:color w:val="FFFFFF"/>
          <w:sz w:val="20"/>
          <w:szCs w:val="20"/>
        </w:rPr>
        <w:t>99</w:t>
      </w:r>
      <w:r w:rsidRPr="00953AF1">
        <w:rPr>
          <w:rFonts w:ascii="Century Gothic" w:hAnsi="Century Gothic"/>
          <w:color w:val="FFFFFF"/>
          <w:sz w:val="20"/>
          <w:szCs w:val="20"/>
        </w:rPr>
        <w:t>,</w:t>
      </w:r>
      <w:r w:rsidR="00D50232">
        <w:rPr>
          <w:rFonts w:ascii="Century Gothic" w:hAnsi="Century Gothic"/>
          <w:color w:val="FFFFFF"/>
          <w:sz w:val="20"/>
          <w:szCs w:val="20"/>
        </w:rPr>
        <w:t>9</w:t>
      </w:r>
      <w:r w:rsidRPr="00953AF1">
        <w:rPr>
          <w:rFonts w:ascii="Century Gothic" w:hAnsi="Century Gothic"/>
          <w:color w:val="FFFFFF"/>
          <w:sz w:val="20"/>
          <w:szCs w:val="20"/>
        </w:rPr>
        <w:t>00 COP mensual</w:t>
      </w:r>
    </w:p>
    <w:p w14:paraId="3AF990B2" w14:textId="77777777" w:rsidR="0044674D" w:rsidRDefault="004352CA" w:rsidP="0044674D">
      <w:pPr>
        <w:widowControl w:val="0"/>
        <w:spacing w:after="0"/>
        <w:rPr>
          <w:rFonts w:ascii="Century Gothic" w:hAnsi="Century Gothic"/>
          <w:color w:val="FFFFFF"/>
          <w:sz w:val="20"/>
          <w:szCs w:val="20"/>
        </w:rPr>
      </w:pPr>
      <w:r w:rsidRPr="00953AF1">
        <w:rPr>
          <w:rFonts w:ascii="Century Gothic" w:hAnsi="Century Gothic"/>
          <w:color w:val="FFFFFF"/>
          <w:sz w:val="20"/>
          <w:szCs w:val="20"/>
        </w:rPr>
        <w:t> </w:t>
      </w:r>
    </w:p>
    <w:p w14:paraId="29D0AA34" w14:textId="2777D380" w:rsidR="0044674D" w:rsidRPr="0044674D" w:rsidRDefault="0044674D" w:rsidP="0044674D">
      <w:pPr>
        <w:widowControl w:val="0"/>
        <w:spacing w:after="0"/>
        <w:rPr>
          <w:rFonts w:ascii="Century Gothic" w:hAnsi="Century Gothic"/>
          <w:color w:val="FFFFFF"/>
          <w:sz w:val="20"/>
          <w:szCs w:val="20"/>
        </w:rPr>
      </w:pPr>
      <w:r w:rsidRPr="0044674D">
        <w:rPr>
          <w:rFonts w:ascii="Century Gothic" w:eastAsia="Times New Roman" w:hAnsi="Century Gothic" w:cs="Times New Roman"/>
          <w:b/>
          <w:bCs/>
          <w:sz w:val="20"/>
          <w:szCs w:val="20"/>
          <w:lang w:eastAsia="es-CO"/>
        </w:rPr>
        <w:t>Incluye:</w:t>
      </w:r>
    </w:p>
    <w:p w14:paraId="451E55B9" w14:textId="6C0847D0" w:rsidR="0044674D" w:rsidRPr="00F90E86" w:rsidRDefault="0044674D" w:rsidP="0044674D">
      <w:pPr>
        <w:numPr>
          <w:ilvl w:val="0"/>
          <w:numId w:val="8"/>
        </w:numPr>
        <w:spacing w:before="100" w:beforeAutospacing="1" w:after="100" w:afterAutospacing="1" w:line="240" w:lineRule="auto"/>
        <w:rPr>
          <w:rFonts w:ascii="Century Gothic" w:eastAsia="Times New Roman" w:hAnsi="Century Gothic" w:cs="Times New Roman"/>
          <w:sz w:val="20"/>
          <w:szCs w:val="20"/>
          <w:lang w:eastAsia="es-CO"/>
        </w:rPr>
      </w:pPr>
      <w:r w:rsidRPr="0044674D">
        <w:rPr>
          <w:rFonts w:ascii="Century Gothic" w:eastAsia="Times New Roman" w:hAnsi="Century Gothic" w:cs="Times New Roman"/>
          <w:b/>
          <w:bCs/>
          <w:sz w:val="20"/>
          <w:szCs w:val="20"/>
          <w:lang w:eastAsia="es-CO"/>
        </w:rPr>
        <w:t>Acceso completo al sistema de gestión de inventarios</w:t>
      </w:r>
      <w:r w:rsidRPr="0044674D">
        <w:rPr>
          <w:rFonts w:ascii="Century Gothic" w:eastAsia="Times New Roman" w:hAnsi="Century Gothic" w:cs="Times New Roman"/>
          <w:sz w:val="20"/>
          <w:szCs w:val="20"/>
          <w:lang w:eastAsia="es-CO"/>
        </w:rPr>
        <w:t>: Administra tu inventario de forma eficiente, con herramientas que te permiten organizar productos, categorizar y realizar un seguimiento preciso.</w:t>
      </w:r>
    </w:p>
    <w:p w14:paraId="14B7D892" w14:textId="5C3D3EBC" w:rsidR="00D1631F" w:rsidRPr="00F90E86" w:rsidRDefault="00D1631F" w:rsidP="0044674D">
      <w:pPr>
        <w:numPr>
          <w:ilvl w:val="0"/>
          <w:numId w:val="8"/>
        </w:numPr>
        <w:spacing w:before="100" w:beforeAutospacing="1" w:after="100" w:afterAutospacing="1" w:line="240" w:lineRule="auto"/>
        <w:rPr>
          <w:rFonts w:ascii="Century Gothic" w:eastAsia="Times New Roman" w:hAnsi="Century Gothic" w:cs="Times New Roman"/>
          <w:sz w:val="20"/>
          <w:szCs w:val="20"/>
          <w:lang w:eastAsia="es-CO"/>
        </w:rPr>
      </w:pPr>
      <w:r w:rsidRPr="00F90E86">
        <w:rPr>
          <w:rStyle w:val="Textoennegrita"/>
          <w:rFonts w:ascii="Century Gothic" w:hAnsi="Century Gothic"/>
          <w:sz w:val="20"/>
          <w:szCs w:val="20"/>
        </w:rPr>
        <w:t>Realización de ventas</w:t>
      </w:r>
      <w:r w:rsidRPr="00F90E86">
        <w:rPr>
          <w:rFonts w:ascii="Century Gothic" w:hAnsi="Century Gothic"/>
          <w:sz w:val="20"/>
          <w:szCs w:val="20"/>
        </w:rPr>
        <w:t>: Efectúa ventas rápidas y eficientes con un solo clic, después de agregar los productos al listado de productos</w:t>
      </w:r>
    </w:p>
    <w:p w14:paraId="1C930C51" w14:textId="4ED1BE66" w:rsidR="00D1631F" w:rsidRPr="0044674D" w:rsidRDefault="00D1631F" w:rsidP="00D1631F">
      <w:pPr>
        <w:numPr>
          <w:ilvl w:val="0"/>
          <w:numId w:val="8"/>
        </w:numPr>
        <w:spacing w:before="100" w:beforeAutospacing="1" w:after="100" w:afterAutospacing="1" w:line="240" w:lineRule="auto"/>
        <w:rPr>
          <w:rFonts w:ascii="Century Gothic" w:eastAsia="Times New Roman" w:hAnsi="Century Gothic" w:cs="Times New Roman"/>
          <w:sz w:val="20"/>
          <w:szCs w:val="20"/>
          <w:lang w:eastAsia="es-CO"/>
        </w:rPr>
      </w:pPr>
      <w:r w:rsidRPr="00F90E86">
        <w:rPr>
          <w:rStyle w:val="Textoennegrita"/>
          <w:rFonts w:ascii="Century Gothic" w:hAnsi="Century Gothic"/>
          <w:sz w:val="20"/>
          <w:szCs w:val="20"/>
        </w:rPr>
        <w:t>Historial de ventas</w:t>
      </w:r>
      <w:r w:rsidRPr="00F90E86">
        <w:rPr>
          <w:rFonts w:ascii="Century Gothic" w:hAnsi="Century Gothic"/>
          <w:sz w:val="20"/>
          <w:szCs w:val="20"/>
        </w:rPr>
        <w:t>: Consulta las ventas realizadas en el día actual y en días pasados, con detalles como los productos vendidos y el total generado por cada venta.</w:t>
      </w:r>
    </w:p>
    <w:p w14:paraId="737D3739" w14:textId="5F82255F" w:rsidR="0044674D" w:rsidRPr="00F90E86" w:rsidRDefault="0044674D" w:rsidP="0044674D">
      <w:pPr>
        <w:numPr>
          <w:ilvl w:val="0"/>
          <w:numId w:val="8"/>
        </w:numPr>
        <w:spacing w:before="100" w:beforeAutospacing="1" w:after="100" w:afterAutospacing="1" w:line="240" w:lineRule="auto"/>
        <w:rPr>
          <w:rFonts w:ascii="Century Gothic" w:eastAsia="Times New Roman" w:hAnsi="Century Gothic" w:cs="Times New Roman"/>
          <w:sz w:val="20"/>
          <w:szCs w:val="20"/>
          <w:lang w:eastAsia="es-CO"/>
        </w:rPr>
      </w:pPr>
      <w:r w:rsidRPr="0044674D">
        <w:rPr>
          <w:rFonts w:ascii="Century Gothic" w:eastAsia="Times New Roman" w:hAnsi="Century Gothic" w:cs="Times New Roman"/>
          <w:b/>
          <w:bCs/>
          <w:sz w:val="20"/>
          <w:szCs w:val="20"/>
          <w:lang w:eastAsia="es-CO"/>
        </w:rPr>
        <w:t>Análisis de ventas y ganancias</w:t>
      </w:r>
      <w:r w:rsidRPr="0044674D">
        <w:rPr>
          <w:rFonts w:ascii="Century Gothic" w:eastAsia="Times New Roman" w:hAnsi="Century Gothic" w:cs="Times New Roman"/>
          <w:sz w:val="20"/>
          <w:szCs w:val="20"/>
          <w:lang w:eastAsia="es-CO"/>
        </w:rPr>
        <w:t>: Obtén un desglose claro de tus ventas, márgenes de ganancia y rendimiento de productos.</w:t>
      </w:r>
    </w:p>
    <w:p w14:paraId="1EE090F2" w14:textId="4AF683F2" w:rsidR="00D1631F" w:rsidRPr="0044674D" w:rsidRDefault="00D1631F" w:rsidP="0044674D">
      <w:pPr>
        <w:numPr>
          <w:ilvl w:val="0"/>
          <w:numId w:val="8"/>
        </w:numPr>
        <w:spacing w:before="100" w:beforeAutospacing="1" w:after="100" w:afterAutospacing="1" w:line="240" w:lineRule="auto"/>
        <w:rPr>
          <w:rFonts w:ascii="Century Gothic" w:eastAsia="Times New Roman" w:hAnsi="Century Gothic" w:cs="Times New Roman"/>
          <w:sz w:val="20"/>
          <w:szCs w:val="20"/>
          <w:lang w:eastAsia="es-CO"/>
        </w:rPr>
      </w:pPr>
      <w:r w:rsidRPr="00F90E86">
        <w:rPr>
          <w:rStyle w:val="Textoennegrita"/>
          <w:rFonts w:ascii="Century Gothic" w:hAnsi="Century Gothic"/>
          <w:sz w:val="20"/>
          <w:szCs w:val="20"/>
        </w:rPr>
        <w:t>Lista de empleados</w:t>
      </w:r>
      <w:r w:rsidRPr="00F90E86">
        <w:rPr>
          <w:rFonts w:ascii="Century Gothic" w:hAnsi="Century Gothic"/>
          <w:sz w:val="20"/>
          <w:szCs w:val="20"/>
        </w:rPr>
        <w:t xml:space="preserve"> (para futuras actualizaciones): Gestiona y consulta la información de tus empleados, facilitando el control del equipo en tu tienda.</w:t>
      </w:r>
    </w:p>
    <w:p w14:paraId="25BC719B" w14:textId="77777777" w:rsidR="0044674D" w:rsidRPr="0044674D" w:rsidRDefault="0044674D" w:rsidP="0044674D">
      <w:pPr>
        <w:numPr>
          <w:ilvl w:val="0"/>
          <w:numId w:val="8"/>
        </w:numPr>
        <w:spacing w:before="100" w:beforeAutospacing="1" w:after="100" w:afterAutospacing="1" w:line="240" w:lineRule="auto"/>
        <w:rPr>
          <w:rFonts w:ascii="Century Gothic" w:eastAsia="Times New Roman" w:hAnsi="Century Gothic" w:cs="Times New Roman"/>
          <w:sz w:val="20"/>
          <w:szCs w:val="20"/>
          <w:lang w:eastAsia="es-CO"/>
        </w:rPr>
      </w:pPr>
      <w:r w:rsidRPr="0044674D">
        <w:rPr>
          <w:rFonts w:ascii="Century Gothic" w:eastAsia="Times New Roman" w:hAnsi="Century Gothic" w:cs="Times New Roman"/>
          <w:b/>
          <w:bCs/>
          <w:sz w:val="20"/>
          <w:szCs w:val="20"/>
          <w:lang w:eastAsia="es-CO"/>
        </w:rPr>
        <w:t>Alertas de inventario bajo</w:t>
      </w:r>
      <w:r w:rsidRPr="0044674D">
        <w:rPr>
          <w:rFonts w:ascii="Century Gothic" w:eastAsia="Times New Roman" w:hAnsi="Century Gothic" w:cs="Times New Roman"/>
          <w:sz w:val="20"/>
          <w:szCs w:val="20"/>
          <w:lang w:eastAsia="es-CO"/>
        </w:rPr>
        <w:t>: Recibe notificaciones automáticas cuando los productos estén cerca de agotarse para que puedas reponerlos a tiempo.</w:t>
      </w:r>
    </w:p>
    <w:p w14:paraId="5F039D72" w14:textId="77777777" w:rsidR="0044674D" w:rsidRPr="0044674D" w:rsidRDefault="0044674D" w:rsidP="0044674D">
      <w:pPr>
        <w:numPr>
          <w:ilvl w:val="0"/>
          <w:numId w:val="8"/>
        </w:numPr>
        <w:spacing w:before="100" w:beforeAutospacing="1" w:after="100" w:afterAutospacing="1" w:line="240" w:lineRule="auto"/>
        <w:rPr>
          <w:rFonts w:ascii="Century Gothic" w:eastAsia="Times New Roman" w:hAnsi="Century Gothic" w:cs="Times New Roman"/>
          <w:sz w:val="20"/>
          <w:szCs w:val="20"/>
          <w:lang w:eastAsia="es-CO"/>
        </w:rPr>
      </w:pPr>
      <w:r w:rsidRPr="0044674D">
        <w:rPr>
          <w:rFonts w:ascii="Century Gothic" w:eastAsia="Times New Roman" w:hAnsi="Century Gothic" w:cs="Times New Roman"/>
          <w:b/>
          <w:bCs/>
          <w:sz w:val="20"/>
          <w:szCs w:val="20"/>
          <w:lang w:eastAsia="es-CO"/>
        </w:rPr>
        <w:t>Soporte técnico básico</w:t>
      </w:r>
      <w:r w:rsidRPr="0044674D">
        <w:rPr>
          <w:rFonts w:ascii="Century Gothic" w:eastAsia="Times New Roman" w:hAnsi="Century Gothic" w:cs="Times New Roman"/>
          <w:sz w:val="20"/>
          <w:szCs w:val="20"/>
          <w:lang w:eastAsia="es-CO"/>
        </w:rPr>
        <w:t>: Asistencia técnica dentro del horario laboral para resolver cualquier inconveniente.</w:t>
      </w:r>
    </w:p>
    <w:p w14:paraId="28BBFA34" w14:textId="77777777" w:rsidR="0044674D" w:rsidRPr="0044674D" w:rsidRDefault="0044674D" w:rsidP="0044674D">
      <w:pPr>
        <w:numPr>
          <w:ilvl w:val="0"/>
          <w:numId w:val="8"/>
        </w:numPr>
        <w:spacing w:before="100" w:beforeAutospacing="1" w:after="100" w:afterAutospacing="1" w:line="240" w:lineRule="auto"/>
        <w:rPr>
          <w:rFonts w:ascii="Century Gothic" w:eastAsia="Times New Roman" w:hAnsi="Century Gothic" w:cs="Times New Roman"/>
          <w:sz w:val="20"/>
          <w:szCs w:val="20"/>
          <w:lang w:eastAsia="es-CO"/>
        </w:rPr>
      </w:pPr>
      <w:r w:rsidRPr="0044674D">
        <w:rPr>
          <w:rFonts w:ascii="Century Gothic" w:eastAsia="Times New Roman" w:hAnsi="Century Gothic" w:cs="Times New Roman"/>
          <w:b/>
          <w:bCs/>
          <w:sz w:val="20"/>
          <w:szCs w:val="20"/>
          <w:lang w:eastAsia="es-CO"/>
        </w:rPr>
        <w:t>Sistema de respaldo local con XAMPP</w:t>
      </w:r>
      <w:r w:rsidRPr="0044674D">
        <w:rPr>
          <w:rFonts w:ascii="Century Gothic" w:eastAsia="Times New Roman" w:hAnsi="Century Gothic" w:cs="Times New Roman"/>
          <w:sz w:val="20"/>
          <w:szCs w:val="20"/>
          <w:lang w:eastAsia="es-CO"/>
        </w:rPr>
        <w:t>: Protección de tu base de datos mediante un sistema de respaldo local, asegurando la integridad de tu información.</w:t>
      </w:r>
    </w:p>
    <w:p w14:paraId="4E7A63EC" w14:textId="77777777" w:rsidR="0044674D" w:rsidRPr="0044674D" w:rsidRDefault="0044674D" w:rsidP="0044674D">
      <w:pPr>
        <w:spacing w:before="100" w:beforeAutospacing="1" w:after="100" w:afterAutospacing="1" w:line="240" w:lineRule="auto"/>
        <w:rPr>
          <w:rFonts w:ascii="Century Gothic" w:eastAsia="Times New Roman" w:hAnsi="Century Gothic" w:cs="Times New Roman"/>
          <w:sz w:val="20"/>
          <w:szCs w:val="20"/>
          <w:lang w:eastAsia="es-CO"/>
        </w:rPr>
      </w:pPr>
      <w:r w:rsidRPr="0044674D">
        <w:rPr>
          <w:rFonts w:ascii="Century Gothic" w:eastAsia="Times New Roman" w:hAnsi="Century Gothic" w:cs="Times New Roman"/>
          <w:b/>
          <w:bCs/>
          <w:sz w:val="20"/>
          <w:szCs w:val="20"/>
          <w:lang w:eastAsia="es-CO"/>
        </w:rPr>
        <w:t>Limitaciones:</w:t>
      </w:r>
    </w:p>
    <w:p w14:paraId="7B1F0223" w14:textId="77777777" w:rsidR="0044674D" w:rsidRPr="0044674D" w:rsidRDefault="0044674D" w:rsidP="0044674D">
      <w:pPr>
        <w:numPr>
          <w:ilvl w:val="0"/>
          <w:numId w:val="9"/>
        </w:numPr>
        <w:spacing w:before="100" w:beforeAutospacing="1" w:after="100" w:afterAutospacing="1" w:line="240" w:lineRule="auto"/>
        <w:rPr>
          <w:rFonts w:ascii="Century Gothic" w:eastAsia="Times New Roman" w:hAnsi="Century Gothic" w:cs="Times New Roman"/>
          <w:sz w:val="20"/>
          <w:szCs w:val="20"/>
          <w:lang w:eastAsia="es-CO"/>
        </w:rPr>
      </w:pPr>
      <w:r w:rsidRPr="0044674D">
        <w:rPr>
          <w:rFonts w:ascii="Century Gothic" w:eastAsia="Times New Roman" w:hAnsi="Century Gothic" w:cs="Times New Roman"/>
          <w:b/>
          <w:bCs/>
          <w:sz w:val="20"/>
          <w:szCs w:val="20"/>
          <w:lang w:eastAsia="es-CO"/>
        </w:rPr>
        <w:t>Soporte técnico limitado a horario laboral</w:t>
      </w:r>
      <w:r w:rsidRPr="0044674D">
        <w:rPr>
          <w:rFonts w:ascii="Century Gothic" w:eastAsia="Times New Roman" w:hAnsi="Century Gothic" w:cs="Times New Roman"/>
          <w:sz w:val="20"/>
          <w:szCs w:val="20"/>
          <w:lang w:eastAsia="es-CO"/>
        </w:rPr>
        <w:t>: El soporte está disponible únicamente durante las horas de oficina.</w:t>
      </w:r>
    </w:p>
    <w:p w14:paraId="7A0A6656" w14:textId="195D3BBD" w:rsidR="00DE48D7" w:rsidRDefault="0044674D" w:rsidP="00DE48D7">
      <w:pPr>
        <w:numPr>
          <w:ilvl w:val="0"/>
          <w:numId w:val="9"/>
        </w:numPr>
        <w:spacing w:before="100" w:beforeAutospacing="1" w:after="100" w:afterAutospacing="1" w:line="240" w:lineRule="auto"/>
        <w:rPr>
          <w:rFonts w:ascii="Century Gothic" w:eastAsia="Times New Roman" w:hAnsi="Century Gothic" w:cs="Times New Roman"/>
          <w:sz w:val="20"/>
          <w:szCs w:val="20"/>
          <w:lang w:eastAsia="es-CO"/>
        </w:rPr>
      </w:pPr>
      <w:r w:rsidRPr="0044674D">
        <w:rPr>
          <w:rFonts w:ascii="Century Gothic" w:eastAsia="Times New Roman" w:hAnsi="Century Gothic" w:cs="Times New Roman"/>
          <w:b/>
          <w:bCs/>
          <w:sz w:val="20"/>
          <w:szCs w:val="20"/>
          <w:lang w:eastAsia="es-CO"/>
        </w:rPr>
        <w:t>No incluye características premium futuras</w:t>
      </w:r>
      <w:r w:rsidRPr="0044674D">
        <w:rPr>
          <w:rFonts w:ascii="Century Gothic" w:eastAsia="Times New Roman" w:hAnsi="Century Gothic" w:cs="Times New Roman"/>
          <w:sz w:val="20"/>
          <w:szCs w:val="20"/>
          <w:lang w:eastAsia="es-CO"/>
        </w:rPr>
        <w:t>: Accede solo a las funcionalidades básicas, sin acceso a nuevas herramientas o características premium.</w:t>
      </w:r>
      <w:r w:rsidR="004352CA" w:rsidRPr="00F90E86">
        <w:rPr>
          <w:rFonts w:ascii="Century Gothic" w:hAnsi="Century Gothic"/>
          <w:sz w:val="20"/>
          <w:szCs w:val="20"/>
        </w:rPr>
        <w:t> </w:t>
      </w:r>
    </w:p>
    <w:p w14:paraId="28C9749D" w14:textId="77777777" w:rsidR="00DE48D7" w:rsidRPr="00DE48D7" w:rsidRDefault="00DE48D7" w:rsidP="00DE48D7">
      <w:pPr>
        <w:spacing w:before="100" w:beforeAutospacing="1" w:after="100" w:afterAutospacing="1" w:line="240" w:lineRule="auto"/>
        <w:ind w:left="720"/>
        <w:rPr>
          <w:rFonts w:ascii="Century Gothic" w:eastAsia="Times New Roman" w:hAnsi="Century Gothic" w:cs="Times New Roman"/>
          <w:sz w:val="20"/>
          <w:szCs w:val="20"/>
          <w:lang w:eastAsia="es-CO"/>
        </w:rPr>
      </w:pPr>
    </w:p>
    <w:p w14:paraId="76555416" w14:textId="651C44D8" w:rsidR="0065067D" w:rsidRDefault="00263698" w:rsidP="00263698">
      <w:pPr>
        <w:spacing w:before="100" w:beforeAutospacing="1" w:after="100" w:afterAutospacing="1" w:line="240" w:lineRule="auto"/>
        <w:rPr>
          <w:rFonts w:ascii="Century Gothic" w:eastAsia="Times New Roman" w:hAnsi="Century Gothic" w:cs="Times New Roman"/>
          <w:sz w:val="20"/>
          <w:szCs w:val="20"/>
          <w:lang w:eastAsia="es-CO"/>
        </w:rPr>
      </w:pPr>
      <w:r w:rsidRPr="00263698">
        <w:rPr>
          <w:rFonts w:ascii="Century Gothic" w:eastAsia="Times New Roman" w:hAnsi="Century Gothic" w:cs="Times New Roman"/>
          <w:b/>
          <w:bCs/>
          <w:sz w:val="20"/>
          <w:szCs w:val="20"/>
          <w:highlight w:val="blue"/>
          <w:lang w:eastAsia="es-CO"/>
        </w:rPr>
        <w:lastRenderedPageBreak/>
        <w:t>Licencia Premium:</w:t>
      </w:r>
      <w:r w:rsidRPr="00263698">
        <w:rPr>
          <w:rFonts w:ascii="Century Gothic" w:eastAsia="Times New Roman" w:hAnsi="Century Gothic" w:cs="Times New Roman"/>
          <w:sz w:val="20"/>
          <w:szCs w:val="20"/>
          <w:lang w:eastAsia="es-CO"/>
        </w:rPr>
        <w:br/>
      </w:r>
      <w:r w:rsidRPr="00263698">
        <w:rPr>
          <w:rFonts w:ascii="Century Gothic" w:eastAsia="Times New Roman" w:hAnsi="Century Gothic" w:cs="Times New Roman"/>
          <w:b/>
          <w:bCs/>
          <w:sz w:val="20"/>
          <w:szCs w:val="20"/>
          <w:lang w:eastAsia="es-CO"/>
        </w:rPr>
        <w:t>Precio:</w:t>
      </w:r>
      <w:r w:rsidRPr="00263698">
        <w:rPr>
          <w:rFonts w:ascii="Century Gothic" w:eastAsia="Times New Roman" w:hAnsi="Century Gothic" w:cs="Times New Roman"/>
          <w:sz w:val="20"/>
          <w:szCs w:val="20"/>
          <w:lang w:eastAsia="es-CO"/>
        </w:rPr>
        <w:t xml:space="preserve"> $</w:t>
      </w:r>
      <w:r w:rsidR="00FB68E2">
        <w:rPr>
          <w:rFonts w:ascii="Century Gothic" w:eastAsia="Times New Roman" w:hAnsi="Century Gothic" w:cs="Times New Roman"/>
          <w:sz w:val="20"/>
          <w:szCs w:val="20"/>
          <w:lang w:eastAsia="es-CO"/>
        </w:rPr>
        <w:t>199</w:t>
      </w:r>
      <w:r w:rsidRPr="00263698">
        <w:rPr>
          <w:rFonts w:ascii="Century Gothic" w:eastAsia="Times New Roman" w:hAnsi="Century Gothic" w:cs="Times New Roman"/>
          <w:sz w:val="20"/>
          <w:szCs w:val="20"/>
          <w:lang w:eastAsia="es-CO"/>
        </w:rPr>
        <w:t>,</w:t>
      </w:r>
      <w:r w:rsidR="00FB68E2">
        <w:rPr>
          <w:rFonts w:ascii="Century Gothic" w:eastAsia="Times New Roman" w:hAnsi="Century Gothic" w:cs="Times New Roman"/>
          <w:sz w:val="20"/>
          <w:szCs w:val="20"/>
          <w:lang w:eastAsia="es-CO"/>
        </w:rPr>
        <w:t>9</w:t>
      </w:r>
      <w:r w:rsidRPr="00263698">
        <w:rPr>
          <w:rFonts w:ascii="Century Gothic" w:eastAsia="Times New Roman" w:hAnsi="Century Gothic" w:cs="Times New Roman"/>
          <w:sz w:val="20"/>
          <w:szCs w:val="20"/>
          <w:lang w:eastAsia="es-CO"/>
        </w:rPr>
        <w:t>00 COP mensual</w:t>
      </w:r>
    </w:p>
    <w:p w14:paraId="7E89FF7B" w14:textId="4287D37E" w:rsidR="00263698" w:rsidRPr="00263698" w:rsidRDefault="00263698" w:rsidP="00263698">
      <w:pPr>
        <w:spacing w:before="100" w:beforeAutospacing="1" w:after="100" w:afterAutospacing="1" w:line="240" w:lineRule="auto"/>
        <w:rPr>
          <w:rFonts w:ascii="Century Gothic" w:eastAsia="Times New Roman" w:hAnsi="Century Gothic" w:cs="Times New Roman"/>
          <w:b/>
          <w:bCs/>
          <w:sz w:val="20"/>
          <w:szCs w:val="20"/>
          <w:lang w:eastAsia="es-CO"/>
        </w:rPr>
      </w:pPr>
      <w:r w:rsidRPr="00263698">
        <w:rPr>
          <w:rFonts w:ascii="Century Gothic" w:eastAsia="Times New Roman" w:hAnsi="Century Gothic" w:cs="Times New Roman"/>
          <w:b/>
          <w:bCs/>
          <w:sz w:val="20"/>
          <w:szCs w:val="20"/>
          <w:lang w:eastAsia="es-CO"/>
        </w:rPr>
        <w:t>Incluye todo lo de la licencia básica más:</w:t>
      </w:r>
    </w:p>
    <w:p w14:paraId="0F1B1BA1" w14:textId="77777777" w:rsidR="00263698" w:rsidRPr="00263698" w:rsidRDefault="00263698" w:rsidP="00263698">
      <w:pPr>
        <w:numPr>
          <w:ilvl w:val="0"/>
          <w:numId w:val="7"/>
        </w:numPr>
        <w:spacing w:before="100" w:beforeAutospacing="1" w:after="100" w:afterAutospacing="1" w:line="240" w:lineRule="auto"/>
        <w:rPr>
          <w:rFonts w:ascii="Century Gothic" w:eastAsia="Times New Roman" w:hAnsi="Century Gothic" w:cs="Times New Roman"/>
          <w:sz w:val="20"/>
          <w:szCs w:val="20"/>
          <w:lang w:eastAsia="es-CO"/>
        </w:rPr>
      </w:pPr>
      <w:r w:rsidRPr="00263698">
        <w:rPr>
          <w:rFonts w:ascii="Century Gothic" w:eastAsia="Times New Roman" w:hAnsi="Century Gothic" w:cs="Times New Roman"/>
          <w:b/>
          <w:bCs/>
          <w:sz w:val="20"/>
          <w:szCs w:val="20"/>
          <w:lang w:eastAsia="es-CO"/>
        </w:rPr>
        <w:t>Gestión de actualizaciones</w:t>
      </w:r>
      <w:r w:rsidRPr="00263698">
        <w:rPr>
          <w:rFonts w:ascii="Century Gothic" w:eastAsia="Times New Roman" w:hAnsi="Century Gothic" w:cs="Times New Roman"/>
          <w:sz w:val="20"/>
          <w:szCs w:val="20"/>
          <w:lang w:eastAsia="es-CO"/>
        </w:rPr>
        <w:t>, ya sea de forma presencial en el sitio o de manera remota a través de AnyDesk, garantizando que tu sistema siempre esté al día con las últimas mejoras.</w:t>
      </w:r>
    </w:p>
    <w:p w14:paraId="1DFFB267" w14:textId="77777777" w:rsidR="00263698" w:rsidRPr="00263698" w:rsidRDefault="00263698" w:rsidP="00263698">
      <w:pPr>
        <w:numPr>
          <w:ilvl w:val="0"/>
          <w:numId w:val="7"/>
        </w:numPr>
        <w:spacing w:before="100" w:beforeAutospacing="1" w:after="100" w:afterAutospacing="1" w:line="240" w:lineRule="auto"/>
        <w:rPr>
          <w:rFonts w:ascii="Century Gothic" w:eastAsia="Times New Roman" w:hAnsi="Century Gothic" w:cs="Times New Roman"/>
          <w:sz w:val="20"/>
          <w:szCs w:val="20"/>
          <w:lang w:eastAsia="es-CO"/>
        </w:rPr>
      </w:pPr>
      <w:r w:rsidRPr="00263698">
        <w:rPr>
          <w:rFonts w:ascii="Century Gothic" w:eastAsia="Times New Roman" w:hAnsi="Century Gothic" w:cs="Times New Roman"/>
          <w:b/>
          <w:bCs/>
          <w:sz w:val="20"/>
          <w:szCs w:val="20"/>
          <w:lang w:eastAsia="es-CO"/>
        </w:rPr>
        <w:t>Acceso prioritario a nuevas funcionalidades</w:t>
      </w:r>
      <w:r w:rsidRPr="00263698">
        <w:rPr>
          <w:rFonts w:ascii="Century Gothic" w:eastAsia="Times New Roman" w:hAnsi="Century Gothic" w:cs="Times New Roman"/>
          <w:sz w:val="20"/>
          <w:szCs w:val="20"/>
          <w:lang w:eastAsia="es-CO"/>
        </w:rPr>
        <w:t>, asegurando que siempre tengas acceso a las innovaciones más recientes para mejorar tu experiencia.</w:t>
      </w:r>
    </w:p>
    <w:p w14:paraId="756BD4C2" w14:textId="77777777" w:rsidR="00263698" w:rsidRPr="00263698" w:rsidRDefault="00263698" w:rsidP="00263698">
      <w:pPr>
        <w:numPr>
          <w:ilvl w:val="0"/>
          <w:numId w:val="7"/>
        </w:numPr>
        <w:spacing w:before="100" w:beforeAutospacing="1" w:after="100" w:afterAutospacing="1" w:line="240" w:lineRule="auto"/>
        <w:rPr>
          <w:rFonts w:ascii="Century Gothic" w:eastAsia="Times New Roman" w:hAnsi="Century Gothic" w:cs="Times New Roman"/>
          <w:sz w:val="20"/>
          <w:szCs w:val="20"/>
          <w:lang w:eastAsia="es-CO"/>
        </w:rPr>
      </w:pPr>
      <w:r w:rsidRPr="00263698">
        <w:rPr>
          <w:rFonts w:ascii="Century Gothic" w:eastAsia="Times New Roman" w:hAnsi="Century Gothic" w:cs="Times New Roman"/>
          <w:b/>
          <w:bCs/>
          <w:sz w:val="20"/>
          <w:szCs w:val="20"/>
          <w:lang w:eastAsia="es-CO"/>
        </w:rPr>
        <w:t>Soporte técnico prioritario 24/7</w:t>
      </w:r>
      <w:r w:rsidRPr="00263698">
        <w:rPr>
          <w:rFonts w:ascii="Century Gothic" w:eastAsia="Times New Roman" w:hAnsi="Century Gothic" w:cs="Times New Roman"/>
          <w:sz w:val="20"/>
          <w:szCs w:val="20"/>
          <w:lang w:eastAsia="es-CO"/>
        </w:rPr>
        <w:t>, con atención inmediata ante cualquier inconveniente, para que tu negocio nunca se detenga.</w:t>
      </w:r>
    </w:p>
    <w:p w14:paraId="44CE1149" w14:textId="77777777" w:rsidR="00263698" w:rsidRPr="00263698" w:rsidRDefault="00263698" w:rsidP="00263698">
      <w:pPr>
        <w:numPr>
          <w:ilvl w:val="0"/>
          <w:numId w:val="7"/>
        </w:numPr>
        <w:spacing w:before="100" w:beforeAutospacing="1" w:after="100" w:afterAutospacing="1" w:line="240" w:lineRule="auto"/>
        <w:rPr>
          <w:rFonts w:ascii="Century Gothic" w:eastAsia="Times New Roman" w:hAnsi="Century Gothic" w:cs="Times New Roman"/>
          <w:sz w:val="20"/>
          <w:szCs w:val="20"/>
          <w:lang w:eastAsia="es-CO"/>
        </w:rPr>
      </w:pPr>
      <w:r w:rsidRPr="00263698">
        <w:rPr>
          <w:rFonts w:ascii="Century Gothic" w:eastAsia="Times New Roman" w:hAnsi="Century Gothic" w:cs="Times New Roman"/>
          <w:b/>
          <w:bCs/>
          <w:sz w:val="20"/>
          <w:szCs w:val="20"/>
          <w:lang w:eastAsia="es-CO"/>
        </w:rPr>
        <w:t>Capacitación personalizada</w:t>
      </w:r>
      <w:r w:rsidRPr="00263698">
        <w:rPr>
          <w:rFonts w:ascii="Century Gothic" w:eastAsia="Times New Roman" w:hAnsi="Century Gothic" w:cs="Times New Roman"/>
          <w:sz w:val="20"/>
          <w:szCs w:val="20"/>
          <w:lang w:eastAsia="es-CO"/>
        </w:rPr>
        <w:t>, adaptada a tus necesidades, para sacar el máximo provecho de todas las herramientas que ofrece Vendex.</w:t>
      </w:r>
    </w:p>
    <w:p w14:paraId="3079EC45" w14:textId="77777777" w:rsidR="00263698" w:rsidRPr="00263698" w:rsidRDefault="00263698" w:rsidP="00263698">
      <w:pPr>
        <w:numPr>
          <w:ilvl w:val="0"/>
          <w:numId w:val="7"/>
        </w:numPr>
        <w:spacing w:before="100" w:beforeAutospacing="1" w:after="100" w:afterAutospacing="1" w:line="240" w:lineRule="auto"/>
        <w:rPr>
          <w:rFonts w:ascii="Century Gothic" w:eastAsia="Times New Roman" w:hAnsi="Century Gothic" w:cs="Times New Roman"/>
          <w:sz w:val="20"/>
          <w:szCs w:val="20"/>
          <w:lang w:eastAsia="es-CO"/>
        </w:rPr>
      </w:pPr>
      <w:r w:rsidRPr="00263698">
        <w:rPr>
          <w:rFonts w:ascii="Century Gothic" w:eastAsia="Times New Roman" w:hAnsi="Century Gothic" w:cs="Times New Roman"/>
          <w:b/>
          <w:bCs/>
          <w:sz w:val="20"/>
          <w:szCs w:val="20"/>
          <w:lang w:eastAsia="es-CO"/>
        </w:rPr>
        <w:t>Mejoras y optimizaciones constantes del sistema</w:t>
      </w:r>
      <w:r w:rsidRPr="00263698">
        <w:rPr>
          <w:rFonts w:ascii="Century Gothic" w:eastAsia="Times New Roman" w:hAnsi="Century Gothic" w:cs="Times New Roman"/>
          <w:sz w:val="20"/>
          <w:szCs w:val="20"/>
          <w:lang w:eastAsia="es-CO"/>
        </w:rPr>
        <w:t>, asegurando que la plataforma se mantenga eficiente, ágil y fácil de usar.</w:t>
      </w:r>
    </w:p>
    <w:p w14:paraId="5069E93C" w14:textId="77777777" w:rsidR="00263698" w:rsidRPr="00263698" w:rsidRDefault="00263698" w:rsidP="00263698">
      <w:pPr>
        <w:numPr>
          <w:ilvl w:val="0"/>
          <w:numId w:val="7"/>
        </w:numPr>
        <w:spacing w:before="100" w:beforeAutospacing="1" w:after="100" w:afterAutospacing="1" w:line="240" w:lineRule="auto"/>
        <w:rPr>
          <w:rFonts w:ascii="Century Gothic" w:eastAsia="Times New Roman" w:hAnsi="Century Gothic" w:cs="Times New Roman"/>
          <w:sz w:val="20"/>
          <w:szCs w:val="20"/>
          <w:lang w:eastAsia="es-CO"/>
        </w:rPr>
      </w:pPr>
      <w:r w:rsidRPr="00263698">
        <w:rPr>
          <w:rFonts w:ascii="Century Gothic" w:eastAsia="Times New Roman" w:hAnsi="Century Gothic" w:cs="Times New Roman"/>
          <w:b/>
          <w:bCs/>
          <w:sz w:val="20"/>
          <w:szCs w:val="20"/>
          <w:lang w:eastAsia="es-CO"/>
        </w:rPr>
        <w:t>Backup automático adicional</w:t>
      </w:r>
      <w:r w:rsidRPr="00263698">
        <w:rPr>
          <w:rFonts w:ascii="Century Gothic" w:eastAsia="Times New Roman" w:hAnsi="Century Gothic" w:cs="Times New Roman"/>
          <w:sz w:val="20"/>
          <w:szCs w:val="20"/>
          <w:lang w:eastAsia="es-CO"/>
        </w:rPr>
        <w:t>, para que tu información esté siempre segura, con copias de seguridad periódicas.</w:t>
      </w:r>
    </w:p>
    <w:p w14:paraId="0A25784B" w14:textId="77777777" w:rsidR="00263698" w:rsidRPr="00263698" w:rsidRDefault="00263698" w:rsidP="00263698">
      <w:pPr>
        <w:numPr>
          <w:ilvl w:val="0"/>
          <w:numId w:val="7"/>
        </w:numPr>
        <w:spacing w:before="100" w:beforeAutospacing="1" w:after="100" w:afterAutospacing="1" w:line="240" w:lineRule="auto"/>
        <w:rPr>
          <w:rFonts w:ascii="Century Gothic" w:eastAsia="Times New Roman" w:hAnsi="Century Gothic" w:cs="Times New Roman"/>
          <w:sz w:val="20"/>
          <w:szCs w:val="20"/>
          <w:lang w:eastAsia="es-CO"/>
        </w:rPr>
      </w:pPr>
      <w:r w:rsidRPr="00263698">
        <w:rPr>
          <w:rFonts w:ascii="Century Gothic" w:eastAsia="Times New Roman" w:hAnsi="Century Gothic" w:cs="Times New Roman"/>
          <w:b/>
          <w:bCs/>
          <w:sz w:val="20"/>
          <w:szCs w:val="20"/>
          <w:lang w:eastAsia="es-CO"/>
        </w:rPr>
        <w:t>Facturación digital automática</w:t>
      </w:r>
      <w:r w:rsidRPr="00263698">
        <w:rPr>
          <w:rFonts w:ascii="Century Gothic" w:eastAsia="Times New Roman" w:hAnsi="Century Gothic" w:cs="Times New Roman"/>
          <w:sz w:val="20"/>
          <w:szCs w:val="20"/>
          <w:lang w:eastAsia="es-CO"/>
        </w:rPr>
        <w:t>, con envío de facturas electrónicas por correo Gmail al cliente, cumpliendo con la normativa fiscal y facilitando el proceso de pago.</w:t>
      </w:r>
    </w:p>
    <w:p w14:paraId="5A849263" w14:textId="77777777" w:rsidR="00263698" w:rsidRPr="00263698" w:rsidRDefault="00263698" w:rsidP="00263698">
      <w:pPr>
        <w:numPr>
          <w:ilvl w:val="0"/>
          <w:numId w:val="7"/>
        </w:numPr>
        <w:spacing w:before="100" w:beforeAutospacing="1" w:after="100" w:afterAutospacing="1" w:line="240" w:lineRule="auto"/>
        <w:rPr>
          <w:rFonts w:ascii="Century Gothic" w:eastAsia="Times New Roman" w:hAnsi="Century Gothic" w:cs="Times New Roman"/>
          <w:sz w:val="20"/>
          <w:szCs w:val="20"/>
          <w:lang w:eastAsia="es-CO"/>
        </w:rPr>
      </w:pPr>
      <w:r w:rsidRPr="00263698">
        <w:rPr>
          <w:rFonts w:ascii="Century Gothic" w:eastAsia="Times New Roman" w:hAnsi="Century Gothic" w:cs="Times New Roman"/>
          <w:b/>
          <w:bCs/>
          <w:sz w:val="20"/>
          <w:szCs w:val="20"/>
          <w:lang w:eastAsia="es-CO"/>
        </w:rPr>
        <w:t>Reportes semanales y análisis detallados</w:t>
      </w:r>
      <w:r w:rsidRPr="00263698">
        <w:rPr>
          <w:rFonts w:ascii="Century Gothic" w:eastAsia="Times New Roman" w:hAnsi="Century Gothic" w:cs="Times New Roman"/>
          <w:sz w:val="20"/>
          <w:szCs w:val="20"/>
          <w:lang w:eastAsia="es-CO"/>
        </w:rPr>
        <w:t>, incluyendo ingresos totales, márgenes de ganancia, y análisis de los días con mayores ventas, para ayudarte a tomar decisiones más informadas.</w:t>
      </w:r>
    </w:p>
    <w:p w14:paraId="2AF0C233" w14:textId="77777777" w:rsidR="00263698" w:rsidRPr="00263698" w:rsidRDefault="00263698" w:rsidP="00263698">
      <w:pPr>
        <w:numPr>
          <w:ilvl w:val="0"/>
          <w:numId w:val="7"/>
        </w:numPr>
        <w:spacing w:before="100" w:beforeAutospacing="1" w:after="100" w:afterAutospacing="1" w:line="240" w:lineRule="auto"/>
        <w:rPr>
          <w:rFonts w:ascii="Century Gothic" w:eastAsia="Times New Roman" w:hAnsi="Century Gothic" w:cs="Times New Roman"/>
          <w:sz w:val="20"/>
          <w:szCs w:val="20"/>
          <w:lang w:eastAsia="es-CO"/>
        </w:rPr>
      </w:pPr>
      <w:r w:rsidRPr="00263698">
        <w:rPr>
          <w:rFonts w:ascii="Century Gothic" w:eastAsia="Times New Roman" w:hAnsi="Century Gothic" w:cs="Times New Roman"/>
          <w:b/>
          <w:bCs/>
          <w:sz w:val="20"/>
          <w:szCs w:val="20"/>
          <w:lang w:eastAsia="es-CO"/>
        </w:rPr>
        <w:t>Informe sobre los productos más vendidos</w:t>
      </w:r>
      <w:r w:rsidRPr="00263698">
        <w:rPr>
          <w:rFonts w:ascii="Century Gothic" w:eastAsia="Times New Roman" w:hAnsi="Century Gothic" w:cs="Times New Roman"/>
          <w:sz w:val="20"/>
          <w:szCs w:val="20"/>
          <w:lang w:eastAsia="es-CO"/>
        </w:rPr>
        <w:t>, mostrando los 10 productos con mejor rendimiento semanal, incluyendo cantidades vendidas y total de ingresos generados.</w:t>
      </w:r>
    </w:p>
    <w:p w14:paraId="7156D705" w14:textId="77777777" w:rsidR="00263698" w:rsidRPr="00263698" w:rsidRDefault="00263698" w:rsidP="00263698">
      <w:pPr>
        <w:numPr>
          <w:ilvl w:val="0"/>
          <w:numId w:val="7"/>
        </w:numPr>
        <w:spacing w:before="100" w:beforeAutospacing="1" w:after="100" w:afterAutospacing="1" w:line="240" w:lineRule="auto"/>
        <w:rPr>
          <w:rFonts w:ascii="Century Gothic" w:eastAsia="Times New Roman" w:hAnsi="Century Gothic" w:cs="Times New Roman"/>
          <w:sz w:val="20"/>
          <w:szCs w:val="20"/>
          <w:lang w:eastAsia="es-CO"/>
        </w:rPr>
      </w:pPr>
      <w:r w:rsidRPr="00263698">
        <w:rPr>
          <w:rFonts w:ascii="Century Gothic" w:eastAsia="Times New Roman" w:hAnsi="Century Gothic" w:cs="Times New Roman"/>
          <w:b/>
          <w:bCs/>
          <w:sz w:val="20"/>
          <w:szCs w:val="20"/>
          <w:lang w:eastAsia="es-CO"/>
        </w:rPr>
        <w:t>Optimización continua del diseño y experiencia de usuario</w:t>
      </w:r>
      <w:r w:rsidRPr="00263698">
        <w:rPr>
          <w:rFonts w:ascii="Century Gothic" w:eastAsia="Times New Roman" w:hAnsi="Century Gothic" w:cs="Times New Roman"/>
          <w:sz w:val="20"/>
          <w:szCs w:val="20"/>
          <w:lang w:eastAsia="es-CO"/>
        </w:rPr>
        <w:t>, asegurando que la plataforma sea más intuitiva y fácil de usar.</w:t>
      </w:r>
    </w:p>
    <w:p w14:paraId="2B83D95F" w14:textId="77777777" w:rsidR="00263698" w:rsidRPr="00263698" w:rsidRDefault="00263698" w:rsidP="00263698">
      <w:pPr>
        <w:numPr>
          <w:ilvl w:val="0"/>
          <w:numId w:val="7"/>
        </w:numPr>
        <w:spacing w:before="100" w:beforeAutospacing="1" w:after="100" w:afterAutospacing="1" w:line="240" w:lineRule="auto"/>
        <w:rPr>
          <w:rFonts w:ascii="Century Gothic" w:eastAsia="Times New Roman" w:hAnsi="Century Gothic" w:cs="Times New Roman"/>
          <w:sz w:val="20"/>
          <w:szCs w:val="20"/>
          <w:lang w:eastAsia="es-CO"/>
        </w:rPr>
      </w:pPr>
      <w:r w:rsidRPr="00263698">
        <w:rPr>
          <w:rFonts w:ascii="Century Gothic" w:eastAsia="Times New Roman" w:hAnsi="Century Gothic" w:cs="Times New Roman"/>
          <w:b/>
          <w:bCs/>
          <w:sz w:val="20"/>
          <w:szCs w:val="20"/>
          <w:lang w:eastAsia="es-CO"/>
        </w:rPr>
        <w:t>Análisis predictivo de ventas</w:t>
      </w:r>
      <w:r w:rsidRPr="00263698">
        <w:rPr>
          <w:rFonts w:ascii="Century Gothic" w:eastAsia="Times New Roman" w:hAnsi="Century Gothic" w:cs="Times New Roman"/>
          <w:sz w:val="20"/>
          <w:szCs w:val="20"/>
          <w:lang w:eastAsia="es-CO"/>
        </w:rPr>
        <w:t>, para predecir tendencias basadas en datos históricos y ayudarte a planificar mejor tus compras e inventarios.</w:t>
      </w:r>
    </w:p>
    <w:p w14:paraId="60BEFB13" w14:textId="77777777" w:rsidR="00263698" w:rsidRPr="00263698" w:rsidRDefault="00263698" w:rsidP="00263698">
      <w:pPr>
        <w:numPr>
          <w:ilvl w:val="0"/>
          <w:numId w:val="7"/>
        </w:numPr>
        <w:spacing w:before="100" w:beforeAutospacing="1" w:after="100" w:afterAutospacing="1" w:line="240" w:lineRule="auto"/>
        <w:rPr>
          <w:rFonts w:ascii="Century Gothic" w:eastAsia="Times New Roman" w:hAnsi="Century Gothic" w:cs="Times New Roman"/>
          <w:sz w:val="20"/>
          <w:szCs w:val="20"/>
          <w:lang w:eastAsia="es-CO"/>
        </w:rPr>
      </w:pPr>
      <w:r w:rsidRPr="00263698">
        <w:rPr>
          <w:rFonts w:ascii="Century Gothic" w:eastAsia="Times New Roman" w:hAnsi="Century Gothic" w:cs="Times New Roman"/>
          <w:b/>
          <w:bCs/>
          <w:sz w:val="20"/>
          <w:szCs w:val="20"/>
          <w:lang w:eastAsia="es-CO"/>
        </w:rPr>
        <w:t>Automatización de reposiciones de inventario</w:t>
      </w:r>
      <w:r w:rsidRPr="00263698">
        <w:rPr>
          <w:rFonts w:ascii="Century Gothic" w:eastAsia="Times New Roman" w:hAnsi="Century Gothic" w:cs="Times New Roman"/>
          <w:sz w:val="20"/>
          <w:szCs w:val="20"/>
          <w:lang w:eastAsia="es-CO"/>
        </w:rPr>
        <w:t>, alertas sobre stock bajo y pedidos automáticos a proveedores cuando sea necesario.</w:t>
      </w:r>
    </w:p>
    <w:p w14:paraId="19B2F021" w14:textId="77777777" w:rsidR="00263698" w:rsidRPr="00263698" w:rsidRDefault="00263698" w:rsidP="00263698">
      <w:pPr>
        <w:numPr>
          <w:ilvl w:val="0"/>
          <w:numId w:val="7"/>
        </w:numPr>
        <w:spacing w:before="100" w:beforeAutospacing="1" w:after="100" w:afterAutospacing="1" w:line="240" w:lineRule="auto"/>
        <w:rPr>
          <w:rFonts w:ascii="Century Gothic" w:eastAsia="Times New Roman" w:hAnsi="Century Gothic" w:cs="Times New Roman"/>
          <w:sz w:val="20"/>
          <w:szCs w:val="20"/>
          <w:lang w:eastAsia="es-CO"/>
        </w:rPr>
      </w:pPr>
      <w:r w:rsidRPr="00263698">
        <w:rPr>
          <w:rFonts w:ascii="Century Gothic" w:eastAsia="Times New Roman" w:hAnsi="Century Gothic" w:cs="Times New Roman"/>
          <w:b/>
          <w:bCs/>
          <w:sz w:val="20"/>
          <w:szCs w:val="20"/>
          <w:lang w:eastAsia="es-CO"/>
        </w:rPr>
        <w:t>Análisis de rentabilidad por producto</w:t>
      </w:r>
      <w:r w:rsidRPr="00263698">
        <w:rPr>
          <w:rFonts w:ascii="Century Gothic" w:eastAsia="Times New Roman" w:hAnsi="Century Gothic" w:cs="Times New Roman"/>
          <w:sz w:val="20"/>
          <w:szCs w:val="20"/>
          <w:lang w:eastAsia="es-CO"/>
        </w:rPr>
        <w:t>, para evaluar el desempeño financiero de cada producto y mejorar la estrategia de ventas.</w:t>
      </w:r>
    </w:p>
    <w:p w14:paraId="7AEE7CB5" w14:textId="0F0E8B40" w:rsidR="008D50B5" w:rsidRDefault="00263698" w:rsidP="008D50B5">
      <w:pPr>
        <w:numPr>
          <w:ilvl w:val="0"/>
          <w:numId w:val="7"/>
        </w:numPr>
        <w:spacing w:before="100" w:beforeAutospacing="1" w:after="100" w:afterAutospacing="1" w:line="240" w:lineRule="auto"/>
        <w:rPr>
          <w:rFonts w:ascii="Century Gothic" w:eastAsia="Times New Roman" w:hAnsi="Century Gothic" w:cs="Times New Roman"/>
          <w:sz w:val="20"/>
          <w:szCs w:val="20"/>
          <w:lang w:eastAsia="es-CO"/>
        </w:rPr>
      </w:pPr>
      <w:r w:rsidRPr="00263698">
        <w:rPr>
          <w:rFonts w:ascii="Century Gothic" w:eastAsia="Times New Roman" w:hAnsi="Century Gothic" w:cs="Times New Roman"/>
          <w:b/>
          <w:bCs/>
          <w:sz w:val="20"/>
          <w:szCs w:val="20"/>
          <w:lang w:eastAsia="es-CO"/>
        </w:rPr>
        <w:t>Descuentos y ofertas personalizadas</w:t>
      </w:r>
      <w:r w:rsidRPr="00263698">
        <w:rPr>
          <w:rFonts w:ascii="Century Gothic" w:eastAsia="Times New Roman" w:hAnsi="Century Gothic" w:cs="Times New Roman"/>
          <w:sz w:val="20"/>
          <w:szCs w:val="20"/>
          <w:lang w:eastAsia="es-CO"/>
        </w:rPr>
        <w:t>, aplicables automáticamente a productos o clientes específicos para mejorar la fidelización.</w:t>
      </w:r>
    </w:p>
    <w:p w14:paraId="3C00E0CE" w14:textId="4C588F08" w:rsidR="008D50B5" w:rsidRPr="008D50B5" w:rsidRDefault="008D50B5" w:rsidP="008D50B5">
      <w:pPr>
        <w:spacing w:before="100" w:beforeAutospacing="1" w:after="100" w:afterAutospacing="1" w:line="240" w:lineRule="auto"/>
        <w:rPr>
          <w:rFonts w:ascii="Century Gothic" w:eastAsia="Times New Roman" w:hAnsi="Century Gothic" w:cs="Times New Roman"/>
          <w:sz w:val="20"/>
          <w:szCs w:val="20"/>
          <w:lang w:eastAsia="es-CO"/>
        </w:rPr>
      </w:pPr>
      <w:r>
        <w:rPr>
          <w:rFonts w:ascii="Century Gothic" w:eastAsia="Times New Roman" w:hAnsi="Century Gothic" w:cs="Times New Roman"/>
          <w:sz w:val="20"/>
          <w:szCs w:val="20"/>
          <w:lang w:eastAsia="es-CO"/>
        </w:rPr>
        <w:t>Y mucho más.</w:t>
      </w:r>
    </w:p>
    <w:p w14:paraId="7517EC78" w14:textId="77777777" w:rsidR="00094015" w:rsidRDefault="00094015" w:rsidP="00624A67">
      <w:pPr>
        <w:spacing w:line="256" w:lineRule="auto"/>
      </w:pPr>
    </w:p>
    <w:p w14:paraId="624EE10B" w14:textId="4C5F0A38" w:rsidR="00624A67" w:rsidRDefault="00624A67" w:rsidP="00624A67">
      <w:pPr>
        <w:spacing w:line="256" w:lineRule="auto"/>
        <w:rPr>
          <w:rFonts w:ascii="Century Gothic" w:hAnsi="Century Gothic"/>
          <w:b/>
          <w:bCs/>
          <w:color w:val="FFFFFF"/>
          <w:sz w:val="32"/>
          <w:szCs w:val="32"/>
        </w:rPr>
      </w:pPr>
      <w:r>
        <w:rPr>
          <w:rFonts w:ascii="Century Gothic" w:hAnsi="Century Gothic"/>
          <w:b/>
          <w:bCs/>
          <w:color w:val="FFFFFF"/>
          <w:sz w:val="32"/>
          <w:szCs w:val="32"/>
        </w:rPr>
        <w:t>Vendex premia tu lealtad</w:t>
      </w:r>
    </w:p>
    <w:p w14:paraId="3515DB2C" w14:textId="6C74DA65" w:rsidR="00624A67" w:rsidRPr="00EF64FF" w:rsidRDefault="00624A67" w:rsidP="00624A67">
      <w:pPr>
        <w:spacing w:line="256" w:lineRule="auto"/>
        <w:rPr>
          <w:rFonts w:ascii="Century Gothic" w:hAnsi="Century Gothic"/>
          <w:color w:val="FFFFFF"/>
          <w:sz w:val="20"/>
          <w:szCs w:val="20"/>
        </w:rPr>
      </w:pPr>
      <w:r w:rsidRPr="00EF64FF">
        <w:rPr>
          <w:rFonts w:ascii="Century Gothic" w:hAnsi="Century Gothic"/>
          <w:color w:val="FFFFFF"/>
          <w:sz w:val="20"/>
          <w:szCs w:val="20"/>
        </w:rPr>
        <w:t>Por cada negocio que recomiendes y se registre con nosotros, recibirás un 10% de descuento en tu próxima renovación de licencia. ¡Cuéntales a otros y ahorra!</w:t>
      </w:r>
    </w:p>
    <w:p w14:paraId="2285EA0C" w14:textId="77777777" w:rsidR="00624A67" w:rsidRPr="00EF64FF" w:rsidRDefault="00624A67" w:rsidP="00624A67">
      <w:pPr>
        <w:spacing w:line="256" w:lineRule="auto"/>
        <w:rPr>
          <w:rFonts w:ascii="Century Gothic" w:hAnsi="Century Gothic"/>
          <w:color w:val="FFFFFF"/>
          <w:sz w:val="20"/>
          <w:szCs w:val="20"/>
        </w:rPr>
      </w:pPr>
      <w:r w:rsidRPr="00EF64FF">
        <w:rPr>
          <w:rFonts w:ascii="Century Gothic" w:hAnsi="Century Gothic"/>
          <w:color w:val="FFFFFF"/>
          <w:sz w:val="20"/>
          <w:szCs w:val="20"/>
        </w:rPr>
        <w:t>El descuento es acumulable hasta un máximo del 30% por renovación.</w:t>
      </w:r>
    </w:p>
    <w:p w14:paraId="067097A5" w14:textId="19AE57D9" w:rsidR="00624A67" w:rsidRDefault="00624A67" w:rsidP="00624A67">
      <w:pPr>
        <w:widowControl w:val="0"/>
        <w:rPr>
          <w:rFonts w:ascii="Calibri" w:hAnsi="Calibri"/>
          <w:color w:val="000000"/>
        </w:rPr>
      </w:pPr>
      <w:r>
        <w:t> </w:t>
      </w:r>
    </w:p>
    <w:p w14:paraId="186B5F77" w14:textId="77777777" w:rsidR="00FB0426" w:rsidRDefault="00FB0426" w:rsidP="009462D9">
      <w:pPr>
        <w:widowControl w:val="0"/>
      </w:pPr>
    </w:p>
    <w:p w14:paraId="25F5459E" w14:textId="5445E4E7" w:rsidR="009462D9" w:rsidRDefault="009462D9" w:rsidP="009462D9">
      <w:pPr>
        <w:widowControl w:val="0"/>
        <w:rPr>
          <w:rFonts w:ascii="Century Gothic" w:hAnsi="Century Gothic"/>
          <w:b/>
          <w:bCs/>
          <w:color w:val="FFFFFF"/>
          <w:sz w:val="36"/>
          <w:szCs w:val="36"/>
        </w:rPr>
      </w:pPr>
      <w:r>
        <w:rPr>
          <w:rFonts w:ascii="Century Gothic" w:hAnsi="Century Gothic"/>
          <w:b/>
          <w:bCs/>
          <w:color w:val="FFFFFF"/>
          <w:sz w:val="32"/>
          <w:szCs w:val="32"/>
        </w:rPr>
        <w:lastRenderedPageBreak/>
        <w:t>Tu prueba gratuita</w:t>
      </w:r>
    </w:p>
    <w:p w14:paraId="358D6739" w14:textId="4FD425C9" w:rsidR="009462D9" w:rsidRPr="009462D9" w:rsidRDefault="009462D9" w:rsidP="009462D9">
      <w:pPr>
        <w:widowControl w:val="0"/>
        <w:rPr>
          <w:rFonts w:ascii="Calibri" w:hAnsi="Calibri"/>
          <w:color w:val="000000"/>
          <w:sz w:val="18"/>
          <w:szCs w:val="18"/>
        </w:rPr>
      </w:pPr>
      <w:r w:rsidRPr="009462D9">
        <w:rPr>
          <w:sz w:val="20"/>
          <w:szCs w:val="20"/>
        </w:rPr>
        <w:t> </w:t>
      </w:r>
      <w:r w:rsidRPr="009462D9">
        <w:rPr>
          <w:rFonts w:ascii="Century Gothic" w:hAnsi="Century Gothic"/>
          <w:color w:val="FFFFFF"/>
          <w:sz w:val="20"/>
          <w:szCs w:val="20"/>
        </w:rPr>
        <w:t xml:space="preserve">¡Prueba Vendex gratis </w:t>
      </w:r>
      <w:r w:rsidR="004B0574">
        <w:rPr>
          <w:rFonts w:ascii="Century Gothic" w:hAnsi="Century Gothic"/>
          <w:color w:val="FFFFFF"/>
          <w:sz w:val="20"/>
          <w:szCs w:val="20"/>
        </w:rPr>
        <w:t xml:space="preserve">por </w:t>
      </w:r>
      <w:r w:rsidRPr="009462D9">
        <w:rPr>
          <w:rFonts w:ascii="Century Gothic" w:hAnsi="Century Gothic"/>
          <w:color w:val="FFFFFF"/>
          <w:sz w:val="20"/>
          <w:szCs w:val="20"/>
        </w:rPr>
        <w:t>2 días!</w:t>
      </w:r>
    </w:p>
    <w:p w14:paraId="0CBDCA88" w14:textId="77777777" w:rsidR="009462D9" w:rsidRPr="009462D9" w:rsidRDefault="009462D9" w:rsidP="009462D9">
      <w:pPr>
        <w:widowControl w:val="0"/>
        <w:spacing w:after="280"/>
        <w:rPr>
          <w:rFonts w:ascii="Century Gothic" w:hAnsi="Century Gothic"/>
          <w:color w:val="FFFFFF"/>
          <w:sz w:val="20"/>
          <w:szCs w:val="20"/>
        </w:rPr>
      </w:pPr>
      <w:r w:rsidRPr="009462D9">
        <w:rPr>
          <w:rFonts w:ascii="Century Gothic" w:hAnsi="Century Gothic"/>
          <w:color w:val="FFFFFF"/>
          <w:sz w:val="20"/>
          <w:szCs w:val="20"/>
        </w:rPr>
        <w:t>Descubre todas las funcionalidades sin compromiso. Si te convence, elige tu licencia. Si no, eliminamos cualquier registro.</w:t>
      </w:r>
    </w:p>
    <w:p w14:paraId="680F6832" w14:textId="77777777" w:rsidR="009462D9" w:rsidRPr="009462D9" w:rsidRDefault="009462D9" w:rsidP="009462D9">
      <w:pPr>
        <w:spacing w:line="256" w:lineRule="auto"/>
        <w:rPr>
          <w:rFonts w:ascii="Century Gothic" w:hAnsi="Century Gothic"/>
          <w:b/>
          <w:bCs/>
          <w:color w:val="FFFFFF"/>
          <w:sz w:val="20"/>
          <w:szCs w:val="20"/>
          <w:u w:val="single"/>
        </w:rPr>
      </w:pPr>
      <w:r w:rsidRPr="009462D9">
        <w:rPr>
          <w:rFonts w:ascii="Century Gothic" w:hAnsi="Century Gothic"/>
          <w:color w:val="FFFFFF"/>
          <w:sz w:val="20"/>
          <w:szCs w:val="20"/>
        </w:rPr>
        <w:t>Experimenta Vendex sin riesgos.</w:t>
      </w:r>
    </w:p>
    <w:p w14:paraId="321D271F" w14:textId="77777777" w:rsidR="009462D9" w:rsidRDefault="009462D9" w:rsidP="009462D9">
      <w:pPr>
        <w:widowControl w:val="0"/>
        <w:rPr>
          <w:rFonts w:ascii="Calibri" w:hAnsi="Calibri"/>
          <w:color w:val="000000"/>
        </w:rPr>
      </w:pPr>
      <w:r>
        <w:t> </w:t>
      </w:r>
    </w:p>
    <w:p w14:paraId="11BE7EDA" w14:textId="77777777" w:rsidR="00094015" w:rsidRDefault="00094015" w:rsidP="00094015">
      <w:pPr>
        <w:spacing w:line="256" w:lineRule="auto"/>
        <w:rPr>
          <w:rFonts w:ascii="Century Gothic" w:hAnsi="Century Gothic"/>
          <w:b/>
          <w:bCs/>
          <w:color w:val="FFFFFF"/>
          <w:sz w:val="32"/>
          <w:szCs w:val="32"/>
        </w:rPr>
      </w:pPr>
      <w:r>
        <w:rPr>
          <w:rFonts w:ascii="Century Gothic" w:hAnsi="Century Gothic"/>
          <w:b/>
          <w:bCs/>
          <w:color w:val="FFFFFF"/>
          <w:sz w:val="32"/>
          <w:szCs w:val="32"/>
        </w:rPr>
        <w:t>Requisitos técnicos</w:t>
      </w:r>
    </w:p>
    <w:p w14:paraId="12B912E6" w14:textId="287EF406" w:rsidR="00094015" w:rsidRPr="00094015" w:rsidRDefault="00094015" w:rsidP="00094015">
      <w:pPr>
        <w:widowControl w:val="0"/>
        <w:rPr>
          <w:rFonts w:ascii="Calibri" w:hAnsi="Calibri"/>
          <w:color w:val="000000"/>
          <w:sz w:val="20"/>
          <w:szCs w:val="20"/>
        </w:rPr>
      </w:pPr>
      <w:r w:rsidRPr="00094015">
        <w:rPr>
          <w:rFonts w:ascii="Century Gothic" w:hAnsi="Century Gothic"/>
          <w:color w:val="FFFFFF"/>
          <w:sz w:val="20"/>
          <w:szCs w:val="20"/>
        </w:rPr>
        <w:t>Para utilizar Vendex de manera efectiva, es necesario contar con una computadora donde se configurará e instalará el sistema. Utilizamos XAMPP como servidor local, lo que garantiza mayor seguridad al operar sin la necesidad de un hosting externo. Esta configuración permite que tu información esté resguardada de manera segura y accesible únicamente para tu negocio.</w:t>
      </w:r>
    </w:p>
    <w:p w14:paraId="6116C5E3" w14:textId="77777777" w:rsidR="00094015" w:rsidRPr="00094015" w:rsidRDefault="00094015" w:rsidP="00094015">
      <w:pPr>
        <w:widowControl w:val="0"/>
        <w:rPr>
          <w:rFonts w:ascii="Calibri" w:hAnsi="Calibri"/>
          <w:color w:val="000000"/>
          <w:sz w:val="20"/>
          <w:szCs w:val="20"/>
        </w:rPr>
      </w:pPr>
      <w:r w:rsidRPr="00094015">
        <w:rPr>
          <w:sz w:val="20"/>
          <w:szCs w:val="20"/>
        </w:rPr>
        <w:t> </w:t>
      </w:r>
    </w:p>
    <w:p w14:paraId="227AD4F0" w14:textId="5EC0B2D4" w:rsidR="00D07AED" w:rsidRPr="00D07AED" w:rsidRDefault="00D07AED" w:rsidP="00D07AED">
      <w:pPr>
        <w:widowControl w:val="0"/>
        <w:rPr>
          <w:color w:val="FFFFFF"/>
        </w:rPr>
      </w:pPr>
      <w:r>
        <w:rPr>
          <w:rFonts w:ascii="Times New Roman" w:hAnsi="Times New Roman" w:cs="Times New Roman"/>
          <w:noProof/>
          <w:sz w:val="24"/>
          <w:szCs w:val="24"/>
        </w:rPr>
        <w:drawing>
          <wp:anchor distT="36576" distB="36576" distL="36576" distR="36576" simplePos="0" relativeHeight="251660288" behindDoc="0" locked="0" layoutInCell="1" allowOverlap="1" wp14:anchorId="24E0CE0E" wp14:editId="0FCF8D99">
            <wp:simplePos x="0" y="0"/>
            <wp:positionH relativeFrom="leftMargin">
              <wp:posOffset>913130</wp:posOffset>
            </wp:positionH>
            <wp:positionV relativeFrom="paragraph">
              <wp:posOffset>264795</wp:posOffset>
            </wp:positionV>
            <wp:extent cx="462280" cy="39497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16049" t="19254" r="25218" b="20625"/>
                    <a:stretch>
                      <a:fillRect/>
                    </a:stretch>
                  </pic:blipFill>
                  <pic:spPr bwMode="auto">
                    <a:xfrm>
                      <a:off x="0" y="0"/>
                      <a:ext cx="462280" cy="39497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Century Gothic" w:hAnsi="Century Gothic"/>
          <w:b/>
          <w:bCs/>
          <w:color w:val="FFFFFF"/>
          <w:sz w:val="32"/>
          <w:szCs w:val="32"/>
        </w:rPr>
        <w:t>Contáctame</w:t>
      </w:r>
      <w:r>
        <w:rPr>
          <w:rFonts w:ascii="Times New Roman" w:hAnsi="Times New Roman" w:cs="Times New Roman"/>
          <w:color w:val="FFFFFF"/>
          <w:sz w:val="28"/>
          <w:szCs w:val="28"/>
        </w:rPr>
        <w:t xml:space="preserve"> </w:t>
      </w:r>
    </w:p>
    <w:p w14:paraId="7E8E565D" w14:textId="5F5F8570" w:rsidR="00D07AED" w:rsidRDefault="00D07AED" w:rsidP="00D07AED">
      <w:pPr>
        <w:spacing w:line="270" w:lineRule="exact"/>
        <w:rPr>
          <w:rFonts w:ascii="Century Gothic" w:hAnsi="Century Gothic"/>
          <w:color w:val="FFFFFF"/>
        </w:rPr>
      </w:pPr>
      <w:r>
        <w:rPr>
          <w:rFonts w:ascii="Century Gothic" w:hAnsi="Century Gothic"/>
          <w:color w:val="FFFFFF"/>
        </w:rPr>
        <w:t xml:space="preserve">        </w:t>
      </w:r>
      <w:r w:rsidRPr="00D07AED">
        <w:rPr>
          <w:rFonts w:ascii="Century Gothic" w:hAnsi="Century Gothic"/>
          <w:color w:val="FFFFFF"/>
          <w:sz w:val="20"/>
          <w:szCs w:val="20"/>
        </w:rPr>
        <w:t>+57 300-855-7349</w:t>
      </w:r>
    </w:p>
    <w:p w14:paraId="359431BC" w14:textId="77777777" w:rsidR="00D07AED" w:rsidRDefault="00D07AED" w:rsidP="00D07AED">
      <w:pPr>
        <w:widowControl w:val="0"/>
        <w:rPr>
          <w:rFonts w:ascii="Calibri" w:hAnsi="Calibri"/>
          <w:color w:val="000000"/>
        </w:rPr>
      </w:pPr>
      <w:r>
        <w:t> </w:t>
      </w:r>
    </w:p>
    <w:p w14:paraId="47AA541D" w14:textId="4AE86E03" w:rsidR="001650F9" w:rsidRDefault="001650F9"/>
    <w:p w14:paraId="2E4155A7" w14:textId="1B7FB106" w:rsidR="001650F9" w:rsidRDefault="001650F9"/>
    <w:p w14:paraId="0CB7065B" w14:textId="647B75FF" w:rsidR="001650F9" w:rsidRDefault="001650F9"/>
    <w:p w14:paraId="6F6AA687" w14:textId="698382A6" w:rsidR="001650F9" w:rsidRDefault="001650F9"/>
    <w:p w14:paraId="75381303" w14:textId="071AD832" w:rsidR="001650F9" w:rsidRDefault="001650F9"/>
    <w:p w14:paraId="2BE4AC7D" w14:textId="7EBA0555" w:rsidR="00EF6A26" w:rsidRPr="00EF6A26" w:rsidRDefault="00EF6A26" w:rsidP="00EF6A26"/>
    <w:p w14:paraId="416B8A7C" w14:textId="55AC9395" w:rsidR="00EF6A26" w:rsidRPr="00EF6A26" w:rsidRDefault="00EF6A26" w:rsidP="00EF6A26"/>
    <w:p w14:paraId="58A6A17B" w14:textId="0B8DCA2C" w:rsidR="00EF6A26" w:rsidRPr="00EF6A26" w:rsidRDefault="00EF6A26" w:rsidP="00EF6A26"/>
    <w:p w14:paraId="5991AF55" w14:textId="4500364E" w:rsidR="00EF6A26" w:rsidRPr="00EF6A26" w:rsidRDefault="00EF6A26" w:rsidP="00EF6A26"/>
    <w:p w14:paraId="343033CA" w14:textId="383FA3FA" w:rsidR="00EF6A26" w:rsidRPr="00EF6A26" w:rsidRDefault="00EF6A26" w:rsidP="00EF6A26"/>
    <w:p w14:paraId="7C826E41" w14:textId="32CCBBE9" w:rsidR="00EF6A26" w:rsidRPr="00EF6A26" w:rsidRDefault="00EF6A26" w:rsidP="00EF6A26"/>
    <w:p w14:paraId="73519CB4" w14:textId="1CF59509" w:rsidR="00EF6A26" w:rsidRPr="00EF6A26" w:rsidRDefault="00EF6A26" w:rsidP="00EF6A26"/>
    <w:p w14:paraId="146346A0" w14:textId="3F991F1F" w:rsidR="00EF6A26" w:rsidRPr="00EF6A26" w:rsidRDefault="00EF6A26" w:rsidP="00EF6A26"/>
    <w:p w14:paraId="704BCE89" w14:textId="717C75D2" w:rsidR="00EF6A26" w:rsidRDefault="00EF6A26" w:rsidP="00EF6A26">
      <w:pPr>
        <w:widowControl w:val="0"/>
        <w:jc w:val="center"/>
        <w:rPr>
          <w:rFonts w:ascii="Century Gothic" w:hAnsi="Century Gothic"/>
          <w:color w:val="FFFFFF"/>
          <w:sz w:val="20"/>
          <w:szCs w:val="20"/>
        </w:rPr>
      </w:pPr>
      <w:r w:rsidRPr="00EF6A26">
        <w:rPr>
          <w:rFonts w:ascii="Century Gothic" w:hAnsi="Century Gothic"/>
          <w:b/>
          <w:bCs/>
          <w:color w:val="FFFFFF"/>
          <w:sz w:val="20"/>
          <w:szCs w:val="20"/>
        </w:rPr>
        <w:t>Conóceme:</w:t>
      </w:r>
      <w:r w:rsidRPr="0098322B">
        <w:rPr>
          <w:rFonts w:ascii="Century Gothic" w:hAnsi="Century Gothic"/>
          <w:b/>
          <w:bCs/>
          <w:color w:val="FFFFFF" w:themeColor="background1"/>
          <w:sz w:val="20"/>
          <w:szCs w:val="20"/>
        </w:rPr>
        <w:t xml:space="preserve"> </w:t>
      </w:r>
      <w:hyperlink r:id="rId8" w:history="1">
        <w:r w:rsidR="0098322B" w:rsidRPr="0098322B">
          <w:rPr>
            <w:rStyle w:val="Hipervnculo"/>
            <w:rFonts w:ascii="Century Gothic" w:hAnsi="Century Gothic"/>
            <w:color w:val="FFFFFF" w:themeColor="background1"/>
            <w:sz w:val="20"/>
            <w:szCs w:val="20"/>
          </w:rPr>
          <w:t>https://soyfer.netlify.app/</w:t>
        </w:r>
      </w:hyperlink>
    </w:p>
    <w:p w14:paraId="0C2EF2D8" w14:textId="454A1620" w:rsidR="0098322B" w:rsidRDefault="0098322B" w:rsidP="00EF6A26">
      <w:pPr>
        <w:widowControl w:val="0"/>
        <w:jc w:val="center"/>
        <w:rPr>
          <w:color w:val="FFFFFF"/>
          <w:sz w:val="20"/>
          <w:szCs w:val="20"/>
        </w:rPr>
      </w:pPr>
      <w:r w:rsidRPr="0098322B">
        <w:rPr>
          <w:noProof/>
          <w:color w:val="FFFFFF"/>
          <w:sz w:val="20"/>
          <w:szCs w:val="20"/>
        </w:rPr>
        <w:lastRenderedPageBreak/>
        <w:drawing>
          <wp:anchor distT="0" distB="0" distL="114300" distR="114300" simplePos="0" relativeHeight="251661312" behindDoc="0" locked="0" layoutInCell="1" allowOverlap="1" wp14:anchorId="43CC2967" wp14:editId="011FF996">
            <wp:simplePos x="0" y="0"/>
            <wp:positionH relativeFrom="page">
              <wp:align>right</wp:align>
            </wp:positionH>
            <wp:positionV relativeFrom="margin">
              <wp:posOffset>1786255</wp:posOffset>
            </wp:positionV>
            <wp:extent cx="7743825" cy="3772535"/>
            <wp:effectExtent l="0" t="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43825" cy="3772535"/>
                    </a:xfrm>
                    <a:prstGeom prst="rect">
                      <a:avLst/>
                    </a:prstGeom>
                  </pic:spPr>
                </pic:pic>
              </a:graphicData>
            </a:graphic>
            <wp14:sizeRelH relativeFrom="page">
              <wp14:pctWidth>0</wp14:pctWidth>
            </wp14:sizeRelH>
            <wp14:sizeRelV relativeFrom="page">
              <wp14:pctHeight>0</wp14:pctHeight>
            </wp14:sizeRelV>
          </wp:anchor>
        </w:drawing>
      </w:r>
    </w:p>
    <w:p w14:paraId="463F9A19" w14:textId="11078E12" w:rsidR="003F3E2F" w:rsidRPr="003F3E2F" w:rsidRDefault="003F3E2F" w:rsidP="003F3E2F">
      <w:pPr>
        <w:rPr>
          <w:sz w:val="20"/>
          <w:szCs w:val="20"/>
        </w:rPr>
      </w:pPr>
    </w:p>
    <w:p w14:paraId="69E20BF9" w14:textId="1FF23B95" w:rsidR="003F3E2F" w:rsidRPr="003F3E2F" w:rsidRDefault="003F3E2F" w:rsidP="003F3E2F">
      <w:pPr>
        <w:rPr>
          <w:sz w:val="20"/>
          <w:szCs w:val="20"/>
        </w:rPr>
      </w:pPr>
    </w:p>
    <w:p w14:paraId="648BDB8F" w14:textId="04EEFE70" w:rsidR="003F3E2F" w:rsidRPr="003F3E2F" w:rsidRDefault="003F3E2F" w:rsidP="00354A61">
      <w:pPr>
        <w:tabs>
          <w:tab w:val="left" w:pos="1650"/>
        </w:tabs>
        <w:ind w:left="708"/>
        <w:rPr>
          <w:sz w:val="20"/>
          <w:szCs w:val="20"/>
        </w:rPr>
      </w:pPr>
    </w:p>
    <w:sectPr w:rsidR="003F3E2F" w:rsidRPr="003F3E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B3769"/>
    <w:multiLevelType w:val="multilevel"/>
    <w:tmpl w:val="FB0C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E6B48"/>
    <w:multiLevelType w:val="multilevel"/>
    <w:tmpl w:val="D6B4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B6320"/>
    <w:multiLevelType w:val="multilevel"/>
    <w:tmpl w:val="0BA4F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F428C"/>
    <w:multiLevelType w:val="multilevel"/>
    <w:tmpl w:val="68982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A91D5E"/>
    <w:multiLevelType w:val="multilevel"/>
    <w:tmpl w:val="C164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F555D"/>
    <w:multiLevelType w:val="multilevel"/>
    <w:tmpl w:val="0D3A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9C0D8B"/>
    <w:multiLevelType w:val="multilevel"/>
    <w:tmpl w:val="8D0ED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5C5A52"/>
    <w:multiLevelType w:val="multilevel"/>
    <w:tmpl w:val="709A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D556FB"/>
    <w:multiLevelType w:val="multilevel"/>
    <w:tmpl w:val="43881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2"/>
  </w:num>
  <w:num w:numId="4">
    <w:abstractNumId w:val="5"/>
  </w:num>
  <w:num w:numId="5">
    <w:abstractNumId w:val="6"/>
  </w:num>
  <w:num w:numId="6">
    <w:abstractNumId w:val="3"/>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F9"/>
    <w:rsid w:val="00012EEC"/>
    <w:rsid w:val="00094015"/>
    <w:rsid w:val="000D2757"/>
    <w:rsid w:val="000E44C3"/>
    <w:rsid w:val="00150199"/>
    <w:rsid w:val="00150C30"/>
    <w:rsid w:val="001650F9"/>
    <w:rsid w:val="00191F02"/>
    <w:rsid w:val="001E0F16"/>
    <w:rsid w:val="00262515"/>
    <w:rsid w:val="00263698"/>
    <w:rsid w:val="002845C7"/>
    <w:rsid w:val="00334476"/>
    <w:rsid w:val="00346702"/>
    <w:rsid w:val="00354A61"/>
    <w:rsid w:val="003903FF"/>
    <w:rsid w:val="003943F9"/>
    <w:rsid w:val="003C4208"/>
    <w:rsid w:val="003E18DF"/>
    <w:rsid w:val="003E70AB"/>
    <w:rsid w:val="003F3E2F"/>
    <w:rsid w:val="004352CA"/>
    <w:rsid w:val="0044674D"/>
    <w:rsid w:val="004B0574"/>
    <w:rsid w:val="00526B21"/>
    <w:rsid w:val="005A044A"/>
    <w:rsid w:val="005B0465"/>
    <w:rsid w:val="005B5853"/>
    <w:rsid w:val="005C6BA2"/>
    <w:rsid w:val="00610C4B"/>
    <w:rsid w:val="00624A67"/>
    <w:rsid w:val="0065067D"/>
    <w:rsid w:val="0066509C"/>
    <w:rsid w:val="00714324"/>
    <w:rsid w:val="0073098D"/>
    <w:rsid w:val="007E1E08"/>
    <w:rsid w:val="00845A77"/>
    <w:rsid w:val="008741A1"/>
    <w:rsid w:val="008A1EC6"/>
    <w:rsid w:val="008D50B5"/>
    <w:rsid w:val="009462D9"/>
    <w:rsid w:val="00953AF1"/>
    <w:rsid w:val="0098322B"/>
    <w:rsid w:val="009E5050"/>
    <w:rsid w:val="00A8079B"/>
    <w:rsid w:val="00A9748A"/>
    <w:rsid w:val="00AC579A"/>
    <w:rsid w:val="00C0343C"/>
    <w:rsid w:val="00C113E5"/>
    <w:rsid w:val="00C24949"/>
    <w:rsid w:val="00C61535"/>
    <w:rsid w:val="00CC5001"/>
    <w:rsid w:val="00CE2E1A"/>
    <w:rsid w:val="00D07AED"/>
    <w:rsid w:val="00D1631F"/>
    <w:rsid w:val="00D50232"/>
    <w:rsid w:val="00DE48D7"/>
    <w:rsid w:val="00EC51D0"/>
    <w:rsid w:val="00ED5EBF"/>
    <w:rsid w:val="00EF64FF"/>
    <w:rsid w:val="00EF6A26"/>
    <w:rsid w:val="00F36031"/>
    <w:rsid w:val="00F90E86"/>
    <w:rsid w:val="00FB0426"/>
    <w:rsid w:val="00FB68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71f26"/>
    </o:shapedefaults>
    <o:shapelayout v:ext="edit">
      <o:idmap v:ext="edit" data="1"/>
    </o:shapelayout>
  </w:shapeDefaults>
  <w:decimalSymbol w:val=","/>
  <w:listSeparator w:val=";"/>
  <w14:docId w14:val="7E28EC01"/>
  <w15:chartTrackingRefBased/>
  <w15:docId w15:val="{C420F0B8-FD44-4D6F-A5FA-E7EA4F4C5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B046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B0465"/>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5B0465"/>
    <w:rPr>
      <w:b/>
      <w:bCs/>
    </w:rPr>
  </w:style>
  <w:style w:type="character" w:styleId="nfasis">
    <w:name w:val="Emphasis"/>
    <w:basedOn w:val="Fuentedeprrafopredeter"/>
    <w:uiPriority w:val="20"/>
    <w:qFormat/>
    <w:rsid w:val="005B0465"/>
    <w:rPr>
      <w:i/>
      <w:iCs/>
    </w:rPr>
  </w:style>
  <w:style w:type="paragraph" w:styleId="NormalWeb">
    <w:name w:val="Normal (Web)"/>
    <w:basedOn w:val="Normal"/>
    <w:uiPriority w:val="99"/>
    <w:semiHidden/>
    <w:unhideWhenUsed/>
    <w:rsid w:val="0026369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98322B"/>
    <w:rPr>
      <w:color w:val="0563C1" w:themeColor="hyperlink"/>
      <w:u w:val="single"/>
    </w:rPr>
  </w:style>
  <w:style w:type="character" w:styleId="Mencinsinresolver">
    <w:name w:val="Unresolved Mention"/>
    <w:basedOn w:val="Fuentedeprrafopredeter"/>
    <w:uiPriority w:val="99"/>
    <w:semiHidden/>
    <w:unhideWhenUsed/>
    <w:rsid w:val="00983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84871">
      <w:bodyDiv w:val="1"/>
      <w:marLeft w:val="0"/>
      <w:marRight w:val="0"/>
      <w:marTop w:val="0"/>
      <w:marBottom w:val="0"/>
      <w:divBdr>
        <w:top w:val="none" w:sz="0" w:space="0" w:color="auto"/>
        <w:left w:val="none" w:sz="0" w:space="0" w:color="auto"/>
        <w:bottom w:val="none" w:sz="0" w:space="0" w:color="auto"/>
        <w:right w:val="none" w:sz="0" w:space="0" w:color="auto"/>
      </w:divBdr>
    </w:div>
    <w:div w:id="289017062">
      <w:bodyDiv w:val="1"/>
      <w:marLeft w:val="0"/>
      <w:marRight w:val="0"/>
      <w:marTop w:val="0"/>
      <w:marBottom w:val="0"/>
      <w:divBdr>
        <w:top w:val="none" w:sz="0" w:space="0" w:color="auto"/>
        <w:left w:val="none" w:sz="0" w:space="0" w:color="auto"/>
        <w:bottom w:val="none" w:sz="0" w:space="0" w:color="auto"/>
        <w:right w:val="none" w:sz="0" w:space="0" w:color="auto"/>
      </w:divBdr>
    </w:div>
    <w:div w:id="317274210">
      <w:bodyDiv w:val="1"/>
      <w:marLeft w:val="0"/>
      <w:marRight w:val="0"/>
      <w:marTop w:val="0"/>
      <w:marBottom w:val="0"/>
      <w:divBdr>
        <w:top w:val="none" w:sz="0" w:space="0" w:color="auto"/>
        <w:left w:val="none" w:sz="0" w:space="0" w:color="auto"/>
        <w:bottom w:val="none" w:sz="0" w:space="0" w:color="auto"/>
        <w:right w:val="none" w:sz="0" w:space="0" w:color="auto"/>
      </w:divBdr>
    </w:div>
    <w:div w:id="323509549">
      <w:bodyDiv w:val="1"/>
      <w:marLeft w:val="0"/>
      <w:marRight w:val="0"/>
      <w:marTop w:val="0"/>
      <w:marBottom w:val="0"/>
      <w:divBdr>
        <w:top w:val="none" w:sz="0" w:space="0" w:color="auto"/>
        <w:left w:val="none" w:sz="0" w:space="0" w:color="auto"/>
        <w:bottom w:val="none" w:sz="0" w:space="0" w:color="auto"/>
        <w:right w:val="none" w:sz="0" w:space="0" w:color="auto"/>
      </w:divBdr>
    </w:div>
    <w:div w:id="473718025">
      <w:bodyDiv w:val="1"/>
      <w:marLeft w:val="0"/>
      <w:marRight w:val="0"/>
      <w:marTop w:val="0"/>
      <w:marBottom w:val="0"/>
      <w:divBdr>
        <w:top w:val="none" w:sz="0" w:space="0" w:color="auto"/>
        <w:left w:val="none" w:sz="0" w:space="0" w:color="auto"/>
        <w:bottom w:val="none" w:sz="0" w:space="0" w:color="auto"/>
        <w:right w:val="none" w:sz="0" w:space="0" w:color="auto"/>
      </w:divBdr>
    </w:div>
    <w:div w:id="496960140">
      <w:bodyDiv w:val="1"/>
      <w:marLeft w:val="0"/>
      <w:marRight w:val="0"/>
      <w:marTop w:val="0"/>
      <w:marBottom w:val="0"/>
      <w:divBdr>
        <w:top w:val="none" w:sz="0" w:space="0" w:color="auto"/>
        <w:left w:val="none" w:sz="0" w:space="0" w:color="auto"/>
        <w:bottom w:val="none" w:sz="0" w:space="0" w:color="auto"/>
        <w:right w:val="none" w:sz="0" w:space="0" w:color="auto"/>
      </w:divBdr>
    </w:div>
    <w:div w:id="610013866">
      <w:bodyDiv w:val="1"/>
      <w:marLeft w:val="0"/>
      <w:marRight w:val="0"/>
      <w:marTop w:val="0"/>
      <w:marBottom w:val="0"/>
      <w:divBdr>
        <w:top w:val="none" w:sz="0" w:space="0" w:color="auto"/>
        <w:left w:val="none" w:sz="0" w:space="0" w:color="auto"/>
        <w:bottom w:val="none" w:sz="0" w:space="0" w:color="auto"/>
        <w:right w:val="none" w:sz="0" w:space="0" w:color="auto"/>
      </w:divBdr>
    </w:div>
    <w:div w:id="726756780">
      <w:bodyDiv w:val="1"/>
      <w:marLeft w:val="0"/>
      <w:marRight w:val="0"/>
      <w:marTop w:val="0"/>
      <w:marBottom w:val="0"/>
      <w:divBdr>
        <w:top w:val="none" w:sz="0" w:space="0" w:color="auto"/>
        <w:left w:val="none" w:sz="0" w:space="0" w:color="auto"/>
        <w:bottom w:val="none" w:sz="0" w:space="0" w:color="auto"/>
        <w:right w:val="none" w:sz="0" w:space="0" w:color="auto"/>
      </w:divBdr>
    </w:div>
    <w:div w:id="779102797">
      <w:bodyDiv w:val="1"/>
      <w:marLeft w:val="0"/>
      <w:marRight w:val="0"/>
      <w:marTop w:val="0"/>
      <w:marBottom w:val="0"/>
      <w:divBdr>
        <w:top w:val="none" w:sz="0" w:space="0" w:color="auto"/>
        <w:left w:val="none" w:sz="0" w:space="0" w:color="auto"/>
        <w:bottom w:val="none" w:sz="0" w:space="0" w:color="auto"/>
        <w:right w:val="none" w:sz="0" w:space="0" w:color="auto"/>
      </w:divBdr>
    </w:div>
    <w:div w:id="848371751">
      <w:bodyDiv w:val="1"/>
      <w:marLeft w:val="0"/>
      <w:marRight w:val="0"/>
      <w:marTop w:val="0"/>
      <w:marBottom w:val="0"/>
      <w:divBdr>
        <w:top w:val="none" w:sz="0" w:space="0" w:color="auto"/>
        <w:left w:val="none" w:sz="0" w:space="0" w:color="auto"/>
        <w:bottom w:val="none" w:sz="0" w:space="0" w:color="auto"/>
        <w:right w:val="none" w:sz="0" w:space="0" w:color="auto"/>
      </w:divBdr>
    </w:div>
    <w:div w:id="880173388">
      <w:bodyDiv w:val="1"/>
      <w:marLeft w:val="0"/>
      <w:marRight w:val="0"/>
      <w:marTop w:val="0"/>
      <w:marBottom w:val="0"/>
      <w:divBdr>
        <w:top w:val="none" w:sz="0" w:space="0" w:color="auto"/>
        <w:left w:val="none" w:sz="0" w:space="0" w:color="auto"/>
        <w:bottom w:val="none" w:sz="0" w:space="0" w:color="auto"/>
        <w:right w:val="none" w:sz="0" w:space="0" w:color="auto"/>
      </w:divBdr>
    </w:div>
    <w:div w:id="924727772">
      <w:bodyDiv w:val="1"/>
      <w:marLeft w:val="0"/>
      <w:marRight w:val="0"/>
      <w:marTop w:val="0"/>
      <w:marBottom w:val="0"/>
      <w:divBdr>
        <w:top w:val="none" w:sz="0" w:space="0" w:color="auto"/>
        <w:left w:val="none" w:sz="0" w:space="0" w:color="auto"/>
        <w:bottom w:val="none" w:sz="0" w:space="0" w:color="auto"/>
        <w:right w:val="none" w:sz="0" w:space="0" w:color="auto"/>
      </w:divBdr>
    </w:div>
    <w:div w:id="1176846156">
      <w:bodyDiv w:val="1"/>
      <w:marLeft w:val="0"/>
      <w:marRight w:val="0"/>
      <w:marTop w:val="0"/>
      <w:marBottom w:val="0"/>
      <w:divBdr>
        <w:top w:val="none" w:sz="0" w:space="0" w:color="auto"/>
        <w:left w:val="none" w:sz="0" w:space="0" w:color="auto"/>
        <w:bottom w:val="none" w:sz="0" w:space="0" w:color="auto"/>
        <w:right w:val="none" w:sz="0" w:space="0" w:color="auto"/>
      </w:divBdr>
    </w:div>
    <w:div w:id="1297683043">
      <w:bodyDiv w:val="1"/>
      <w:marLeft w:val="0"/>
      <w:marRight w:val="0"/>
      <w:marTop w:val="0"/>
      <w:marBottom w:val="0"/>
      <w:divBdr>
        <w:top w:val="none" w:sz="0" w:space="0" w:color="auto"/>
        <w:left w:val="none" w:sz="0" w:space="0" w:color="auto"/>
        <w:bottom w:val="none" w:sz="0" w:space="0" w:color="auto"/>
        <w:right w:val="none" w:sz="0" w:space="0" w:color="auto"/>
      </w:divBdr>
    </w:div>
    <w:div w:id="1319309317">
      <w:bodyDiv w:val="1"/>
      <w:marLeft w:val="0"/>
      <w:marRight w:val="0"/>
      <w:marTop w:val="0"/>
      <w:marBottom w:val="0"/>
      <w:divBdr>
        <w:top w:val="none" w:sz="0" w:space="0" w:color="auto"/>
        <w:left w:val="none" w:sz="0" w:space="0" w:color="auto"/>
        <w:bottom w:val="none" w:sz="0" w:space="0" w:color="auto"/>
        <w:right w:val="none" w:sz="0" w:space="0" w:color="auto"/>
      </w:divBdr>
    </w:div>
    <w:div w:id="1323461547">
      <w:bodyDiv w:val="1"/>
      <w:marLeft w:val="0"/>
      <w:marRight w:val="0"/>
      <w:marTop w:val="0"/>
      <w:marBottom w:val="0"/>
      <w:divBdr>
        <w:top w:val="none" w:sz="0" w:space="0" w:color="auto"/>
        <w:left w:val="none" w:sz="0" w:space="0" w:color="auto"/>
        <w:bottom w:val="none" w:sz="0" w:space="0" w:color="auto"/>
        <w:right w:val="none" w:sz="0" w:space="0" w:color="auto"/>
      </w:divBdr>
    </w:div>
    <w:div w:id="1439789061">
      <w:bodyDiv w:val="1"/>
      <w:marLeft w:val="0"/>
      <w:marRight w:val="0"/>
      <w:marTop w:val="0"/>
      <w:marBottom w:val="0"/>
      <w:divBdr>
        <w:top w:val="none" w:sz="0" w:space="0" w:color="auto"/>
        <w:left w:val="none" w:sz="0" w:space="0" w:color="auto"/>
        <w:bottom w:val="none" w:sz="0" w:space="0" w:color="auto"/>
        <w:right w:val="none" w:sz="0" w:space="0" w:color="auto"/>
      </w:divBdr>
    </w:div>
    <w:div w:id="1617297529">
      <w:bodyDiv w:val="1"/>
      <w:marLeft w:val="0"/>
      <w:marRight w:val="0"/>
      <w:marTop w:val="0"/>
      <w:marBottom w:val="0"/>
      <w:divBdr>
        <w:top w:val="none" w:sz="0" w:space="0" w:color="auto"/>
        <w:left w:val="none" w:sz="0" w:space="0" w:color="auto"/>
        <w:bottom w:val="none" w:sz="0" w:space="0" w:color="auto"/>
        <w:right w:val="none" w:sz="0" w:space="0" w:color="auto"/>
      </w:divBdr>
    </w:div>
    <w:div w:id="1706909544">
      <w:bodyDiv w:val="1"/>
      <w:marLeft w:val="0"/>
      <w:marRight w:val="0"/>
      <w:marTop w:val="0"/>
      <w:marBottom w:val="0"/>
      <w:divBdr>
        <w:top w:val="none" w:sz="0" w:space="0" w:color="auto"/>
        <w:left w:val="none" w:sz="0" w:space="0" w:color="auto"/>
        <w:bottom w:val="none" w:sz="0" w:space="0" w:color="auto"/>
        <w:right w:val="none" w:sz="0" w:space="0" w:color="auto"/>
      </w:divBdr>
    </w:div>
    <w:div w:id="1744523838">
      <w:bodyDiv w:val="1"/>
      <w:marLeft w:val="0"/>
      <w:marRight w:val="0"/>
      <w:marTop w:val="0"/>
      <w:marBottom w:val="0"/>
      <w:divBdr>
        <w:top w:val="none" w:sz="0" w:space="0" w:color="auto"/>
        <w:left w:val="none" w:sz="0" w:space="0" w:color="auto"/>
        <w:bottom w:val="none" w:sz="0" w:space="0" w:color="auto"/>
        <w:right w:val="none" w:sz="0" w:space="0" w:color="auto"/>
      </w:divBdr>
    </w:div>
    <w:div w:id="1781335464">
      <w:bodyDiv w:val="1"/>
      <w:marLeft w:val="0"/>
      <w:marRight w:val="0"/>
      <w:marTop w:val="0"/>
      <w:marBottom w:val="0"/>
      <w:divBdr>
        <w:top w:val="none" w:sz="0" w:space="0" w:color="auto"/>
        <w:left w:val="none" w:sz="0" w:space="0" w:color="auto"/>
        <w:bottom w:val="none" w:sz="0" w:space="0" w:color="auto"/>
        <w:right w:val="none" w:sz="0" w:space="0" w:color="auto"/>
      </w:divBdr>
    </w:div>
    <w:div w:id="1837643706">
      <w:bodyDiv w:val="1"/>
      <w:marLeft w:val="0"/>
      <w:marRight w:val="0"/>
      <w:marTop w:val="0"/>
      <w:marBottom w:val="0"/>
      <w:divBdr>
        <w:top w:val="none" w:sz="0" w:space="0" w:color="auto"/>
        <w:left w:val="none" w:sz="0" w:space="0" w:color="auto"/>
        <w:bottom w:val="none" w:sz="0" w:space="0" w:color="auto"/>
        <w:right w:val="none" w:sz="0" w:space="0" w:color="auto"/>
      </w:divBdr>
    </w:div>
    <w:div w:id="1875194907">
      <w:bodyDiv w:val="1"/>
      <w:marLeft w:val="0"/>
      <w:marRight w:val="0"/>
      <w:marTop w:val="0"/>
      <w:marBottom w:val="0"/>
      <w:divBdr>
        <w:top w:val="none" w:sz="0" w:space="0" w:color="auto"/>
        <w:left w:val="none" w:sz="0" w:space="0" w:color="auto"/>
        <w:bottom w:val="none" w:sz="0" w:space="0" w:color="auto"/>
        <w:right w:val="none" w:sz="0" w:space="0" w:color="auto"/>
      </w:divBdr>
    </w:div>
    <w:div w:id="1983148193">
      <w:bodyDiv w:val="1"/>
      <w:marLeft w:val="0"/>
      <w:marRight w:val="0"/>
      <w:marTop w:val="0"/>
      <w:marBottom w:val="0"/>
      <w:divBdr>
        <w:top w:val="none" w:sz="0" w:space="0" w:color="auto"/>
        <w:left w:val="none" w:sz="0" w:space="0" w:color="auto"/>
        <w:bottom w:val="none" w:sz="0" w:space="0" w:color="auto"/>
        <w:right w:val="none" w:sz="0" w:space="0" w:color="auto"/>
      </w:divBdr>
    </w:div>
    <w:div w:id="2006476077">
      <w:bodyDiv w:val="1"/>
      <w:marLeft w:val="0"/>
      <w:marRight w:val="0"/>
      <w:marTop w:val="0"/>
      <w:marBottom w:val="0"/>
      <w:divBdr>
        <w:top w:val="none" w:sz="0" w:space="0" w:color="auto"/>
        <w:left w:val="none" w:sz="0" w:space="0" w:color="auto"/>
        <w:bottom w:val="none" w:sz="0" w:space="0" w:color="auto"/>
        <w:right w:val="none" w:sz="0" w:space="0" w:color="auto"/>
      </w:divBdr>
    </w:div>
    <w:div w:id="2045280128">
      <w:bodyDiv w:val="1"/>
      <w:marLeft w:val="0"/>
      <w:marRight w:val="0"/>
      <w:marTop w:val="0"/>
      <w:marBottom w:val="0"/>
      <w:divBdr>
        <w:top w:val="none" w:sz="0" w:space="0" w:color="auto"/>
        <w:left w:val="none" w:sz="0" w:space="0" w:color="auto"/>
        <w:bottom w:val="none" w:sz="0" w:space="0" w:color="auto"/>
        <w:right w:val="none" w:sz="0" w:space="0" w:color="auto"/>
      </w:divBdr>
    </w:div>
    <w:div w:id="209173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yfer.netlify.app/"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ombra superior">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FF173-E87C-417B-869C-87F6378BD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Pages>
  <Words>1364</Words>
  <Characters>7507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Ferney Barbosa</dc:creator>
  <cp:keywords/>
  <dc:description/>
  <cp:lastModifiedBy>Ferney Barbosa</cp:lastModifiedBy>
  <cp:revision>113</cp:revision>
  <dcterms:created xsi:type="dcterms:W3CDTF">2024-12-07T17:23:00Z</dcterms:created>
  <dcterms:modified xsi:type="dcterms:W3CDTF">2024-12-08T20:54:00Z</dcterms:modified>
</cp:coreProperties>
</file>