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¿Cuáles son las redes sociales de Gana?</w:t>
      </w:r>
    </w:p>
    <w:p w:rsidR="009146D8" w:rsidRDefault="009146D8" w:rsidP="00446489"/>
    <w:tbl>
      <w:tblPr>
        <w:tblW w:w="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0"/>
      </w:tblGrid>
      <w:tr w:rsidR="00851C4D" w:rsidRPr="00851C4D" w:rsidTr="00851C4D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C4D" w:rsidRPr="00851C4D" w:rsidRDefault="00851C4D" w:rsidP="00851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51C4D">
              <w:rPr>
                <w:rFonts w:ascii="Calibri" w:eastAsia="Times New Roman" w:hAnsi="Calibri" w:cs="Calibri"/>
                <w:color w:val="000000"/>
                <w:lang w:eastAsia="es-CO"/>
              </w:rPr>
              <w:t>En Facebook puedes encontrarnos como @laredgana</w:t>
            </w:r>
          </w:p>
        </w:tc>
      </w:tr>
      <w:tr w:rsidR="00851C4D" w:rsidRPr="00851C4D" w:rsidTr="00851C4D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C4D" w:rsidRPr="00851C4D" w:rsidRDefault="00851C4D" w:rsidP="00851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51C4D">
              <w:rPr>
                <w:rFonts w:ascii="Calibri" w:eastAsia="Times New Roman" w:hAnsi="Calibri" w:cs="Calibri"/>
                <w:color w:val="000000"/>
                <w:lang w:eastAsia="es-CO"/>
              </w:rPr>
              <w:t>En Instagram puedes encontrarnos como @laredgana</w:t>
            </w:r>
          </w:p>
        </w:tc>
      </w:tr>
      <w:tr w:rsidR="00851C4D" w:rsidRPr="00851C4D" w:rsidTr="00851C4D">
        <w:trPr>
          <w:trHeight w:val="300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C4D" w:rsidRPr="00851C4D" w:rsidRDefault="00851C4D" w:rsidP="00851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51C4D">
              <w:rPr>
                <w:rFonts w:ascii="Calibri" w:eastAsia="Times New Roman" w:hAnsi="Calibri" w:cs="Calibri"/>
                <w:color w:val="000000"/>
                <w:lang w:eastAsia="es-CO"/>
              </w:rPr>
              <w:t>En Twitter puedes encontrarnos como @laredgana</w:t>
            </w:r>
          </w:p>
        </w:tc>
      </w:tr>
    </w:tbl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¿Qué es Súper Chance?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Es el juego de suerte y azar más querido y jugado por todos los antioqueños y el que te da la oportunidad de ganar por cada peso jugado. Es fácil de jugar y fácil de ganar.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¿Cómo se juega Súper Chance?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Eliges un número de 1, 2, 3 o 4 cifras, luego la lotería o sorteo de tu preferencia y listo, tus números comienzan a jugar. La apuesta mínima por colilla es de 700</w:t>
      </w:r>
      <w:r w:rsidR="006F20A5">
        <w:rPr>
          <w:rFonts w:ascii="Calibri" w:eastAsia="Times New Roman" w:hAnsi="Calibri" w:cs="Calibri"/>
          <w:color w:val="000000"/>
          <w:lang w:eastAsia="es-CO"/>
        </w:rPr>
        <w:t xml:space="preserve"> pesos</w:t>
      </w:r>
      <w:r w:rsidRPr="00851C4D">
        <w:rPr>
          <w:rFonts w:ascii="Calibri" w:eastAsia="Times New Roman" w:hAnsi="Calibri" w:cs="Calibri"/>
          <w:color w:val="000000"/>
          <w:lang w:eastAsia="es-CO"/>
        </w:rPr>
        <w:t xml:space="preserve"> y máxima de 50.000</w:t>
      </w:r>
      <w:r w:rsidR="006F20A5">
        <w:rPr>
          <w:rFonts w:ascii="Calibri" w:eastAsia="Times New Roman" w:hAnsi="Calibri" w:cs="Calibri"/>
          <w:color w:val="000000"/>
          <w:lang w:eastAsia="es-CO"/>
        </w:rPr>
        <w:t xml:space="preserve"> pesos</w:t>
      </w:r>
      <w:r w:rsidRPr="00851C4D">
        <w:rPr>
          <w:rFonts w:ascii="Calibri" w:eastAsia="Times New Roman" w:hAnsi="Calibri" w:cs="Calibri"/>
          <w:color w:val="000000"/>
          <w:lang w:eastAsia="es-CO"/>
        </w:rPr>
        <w:t xml:space="preserve"> También existe la modalidad de combinado de tres y cuatro cifras, Comodín y Escalera.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¿Qué es Billonario?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Billonario es el producto que acumula su premio cada día y con el que tendrás la oportunidad de ganar más de 4000 millones de pesos para cumplir tus más grandes sueños.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¿Cómo se juega Billonario?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El cliente selecciona 5 números de 3 cifras o 5 números de 4 cifras. Para ganar 2 de los números elegidos deben coincidir con el resultado del premio mayor de 2 loterías o sorteos. Tambien será premiado el cliente que solo tenga 1 acierto. El precio para ambas modalidades es de 3000</w:t>
      </w:r>
      <w:r w:rsidR="006F20A5">
        <w:rPr>
          <w:rFonts w:ascii="Calibri" w:eastAsia="Times New Roman" w:hAnsi="Calibri" w:cs="Calibri"/>
          <w:color w:val="000000"/>
          <w:lang w:eastAsia="es-CO"/>
        </w:rPr>
        <w:t xml:space="preserve"> pesos</w:t>
      </w:r>
      <w:r w:rsidRPr="00851C4D">
        <w:rPr>
          <w:rFonts w:ascii="Calibri" w:eastAsia="Times New Roman" w:hAnsi="Calibri" w:cs="Calibri"/>
          <w:color w:val="000000"/>
          <w:lang w:eastAsia="es-CO"/>
        </w:rPr>
        <w:t>. Sí más de una persona resulta ganadora, el premio se distribuirá en partes iguales.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¿Qué es Billetón?</w:t>
      </w:r>
    </w:p>
    <w:p w:rsidR="00851C4D" w:rsidRDefault="00851C4D" w:rsidP="00446489"/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Billetón es el juego que te da un número único de 4 cifras, esto quiere decir que nadie más podrá escoger tú mismo número por el mismo precio.</w:t>
      </w:r>
    </w:p>
    <w:p w:rsidR="00851C4D" w:rsidRDefault="00851C4D" w:rsidP="00446489"/>
    <w:p w:rsid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>¿Cómo se juega Billetón?</w:t>
      </w:r>
    </w:p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851C4D" w:rsidRPr="00851C4D" w:rsidRDefault="00851C4D" w:rsidP="00851C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851C4D">
        <w:rPr>
          <w:rFonts w:ascii="Calibri" w:eastAsia="Times New Roman" w:hAnsi="Calibri" w:cs="Calibri"/>
          <w:color w:val="000000"/>
          <w:lang w:eastAsia="es-CO"/>
        </w:rPr>
        <w:t xml:space="preserve">Seleccionas un número de 4 cifras o 3 Cifras, un sorteo o lotería y elijes el precio de tu Billetón, que puede ser de 6000, </w:t>
      </w:r>
      <w:r w:rsidR="006F20A5">
        <w:rPr>
          <w:rFonts w:ascii="Calibri" w:eastAsia="Times New Roman" w:hAnsi="Calibri" w:cs="Calibri"/>
          <w:color w:val="000000"/>
          <w:lang w:eastAsia="es-CO"/>
        </w:rPr>
        <w:t>1</w:t>
      </w:r>
      <w:r w:rsidRPr="00851C4D">
        <w:rPr>
          <w:rFonts w:ascii="Calibri" w:eastAsia="Times New Roman" w:hAnsi="Calibri" w:cs="Calibri"/>
          <w:color w:val="000000"/>
          <w:lang w:eastAsia="es-CO"/>
        </w:rPr>
        <w:t>2000,</w:t>
      </w:r>
      <w:r w:rsidR="006F20A5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851C4D">
        <w:rPr>
          <w:rFonts w:ascii="Calibri" w:eastAsia="Times New Roman" w:hAnsi="Calibri" w:cs="Calibri"/>
          <w:color w:val="000000"/>
          <w:lang w:eastAsia="es-CO"/>
        </w:rPr>
        <w:t>18000, 24000, 36000, 48000, 60000 y 120</w:t>
      </w:r>
      <w:bookmarkStart w:id="0" w:name="_GoBack"/>
      <w:bookmarkEnd w:id="0"/>
      <w:r w:rsidRPr="00851C4D">
        <w:rPr>
          <w:rFonts w:ascii="Calibri" w:eastAsia="Times New Roman" w:hAnsi="Calibri" w:cs="Calibri"/>
          <w:color w:val="000000"/>
          <w:lang w:eastAsia="es-CO"/>
        </w:rPr>
        <w:t>000</w:t>
      </w:r>
    </w:p>
    <w:p w:rsidR="00851C4D" w:rsidRPr="00446489" w:rsidRDefault="00851C4D" w:rsidP="00446489"/>
    <w:sectPr w:rsidR="00851C4D" w:rsidRPr="00446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D8"/>
    <w:rsid w:val="0034226A"/>
    <w:rsid w:val="00446489"/>
    <w:rsid w:val="006F20A5"/>
    <w:rsid w:val="00851C4D"/>
    <w:rsid w:val="00871316"/>
    <w:rsid w:val="008C686E"/>
    <w:rsid w:val="0091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6164E"/>
  <w15:chartTrackingRefBased/>
  <w15:docId w15:val="{7CCECDB3-2B67-44A0-933B-FA43FAA7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14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146D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1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4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46D8"/>
    <w:rPr>
      <w:rFonts w:ascii="Segoe UI" w:hAnsi="Segoe UI" w:cs="Segoe UI"/>
      <w:sz w:val="18"/>
      <w:szCs w:val="18"/>
    </w:rPr>
  </w:style>
  <w:style w:type="character" w:customStyle="1" w:styleId="s1">
    <w:name w:val="s1"/>
    <w:basedOn w:val="Fuentedeprrafopredeter"/>
    <w:rsid w:val="009146D8"/>
  </w:style>
  <w:style w:type="character" w:styleId="nfasis">
    <w:name w:val="Emphasis"/>
    <w:basedOn w:val="Fuentedeprrafopredeter"/>
    <w:uiPriority w:val="20"/>
    <w:qFormat/>
    <w:rsid w:val="009146D8"/>
    <w:rPr>
      <w:i/>
      <w:iCs/>
    </w:rPr>
  </w:style>
  <w:style w:type="character" w:styleId="Textoennegrita">
    <w:name w:val="Strong"/>
    <w:basedOn w:val="Fuentedeprrafopredeter"/>
    <w:uiPriority w:val="22"/>
    <w:qFormat/>
    <w:rsid w:val="009146D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14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06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8628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767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5718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1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8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596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8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855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348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4989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7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711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708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7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Sierra Gil</dc:creator>
  <cp:keywords/>
  <dc:description/>
  <cp:lastModifiedBy>Wilberth Ferney Cordoba</cp:lastModifiedBy>
  <cp:revision>5</cp:revision>
  <dcterms:created xsi:type="dcterms:W3CDTF">2020-01-17T17:27:00Z</dcterms:created>
  <dcterms:modified xsi:type="dcterms:W3CDTF">2020-01-28T20:12:00Z</dcterms:modified>
</cp:coreProperties>
</file>