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13D7" w14:textId="77777777" w:rsidR="00292785" w:rsidRPr="008473B2" w:rsidRDefault="00292785" w:rsidP="00292785">
      <w:pPr>
        <w:tabs>
          <w:tab w:val="left" w:pos="-720"/>
        </w:tabs>
        <w:suppressAutoHyphens/>
        <w:spacing w:line="335" w:lineRule="auto"/>
        <w:rPr>
          <w:rFonts w:ascii="Calibri" w:hAnsi="Calibri" w:cs="Calibri"/>
        </w:rPr>
      </w:pPr>
    </w:p>
    <w:p w14:paraId="743D20CE" w14:textId="77777777" w:rsidR="00292785" w:rsidRPr="008473B2" w:rsidRDefault="00292785" w:rsidP="00292785">
      <w:pPr>
        <w:pStyle w:val="TtuloAnexo"/>
        <w:tabs>
          <w:tab w:val="clear" w:pos="709"/>
          <w:tab w:val="clear" w:pos="1418"/>
          <w:tab w:val="clear" w:pos="2126"/>
          <w:tab w:val="clear" w:pos="2835"/>
          <w:tab w:val="clear" w:pos="3544"/>
        </w:tabs>
        <w:spacing w:before="0" w:after="0"/>
        <w:rPr>
          <w:rFonts w:ascii="Calibri" w:hAnsi="Calibri" w:cs="Calibri"/>
        </w:rPr>
      </w:pPr>
    </w:p>
    <w:p w14:paraId="24A62558" w14:textId="77777777" w:rsidR="00292785" w:rsidRPr="008473B2" w:rsidRDefault="00292785" w:rsidP="00292785">
      <w:pPr>
        <w:rPr>
          <w:rFonts w:ascii="Calibri" w:hAnsi="Calibri" w:cs="Calibri"/>
          <w:b/>
        </w:rPr>
      </w:pPr>
    </w:p>
    <w:p w14:paraId="14F364A2" w14:textId="77777777" w:rsidR="00292785" w:rsidRPr="008473B2" w:rsidRDefault="00292785" w:rsidP="00292785">
      <w:pPr>
        <w:rPr>
          <w:rFonts w:ascii="Calibri" w:hAnsi="Calibri" w:cs="Calibri"/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1"/>
      </w:tblGrid>
      <w:tr w:rsidR="00292785" w:rsidRPr="008473B2" w14:paraId="62694E55" w14:textId="77777777" w:rsidTr="001D597E">
        <w:tc>
          <w:tcPr>
            <w:tcW w:w="9001" w:type="dxa"/>
            <w:tcBorders>
              <w:top w:val="single" w:sz="48" w:space="0" w:color="C0C0C0"/>
            </w:tcBorders>
          </w:tcPr>
          <w:p w14:paraId="58684F26" w14:textId="77777777" w:rsidR="00292785" w:rsidRDefault="00292785" w:rsidP="001D597E">
            <w:pPr>
              <w:jc w:val="center"/>
              <w:rPr>
                <w:rFonts w:ascii="Calibri" w:hAnsi="Calibri" w:cs="Calibri"/>
                <w:b/>
                <w:spacing w:val="-2"/>
                <w:sz w:val="40"/>
              </w:rPr>
            </w:pPr>
          </w:p>
          <w:p w14:paraId="4C0D3107" w14:textId="77777777" w:rsidR="00292785" w:rsidRDefault="00FA52B1" w:rsidP="001D597E">
            <w:pPr>
              <w:jc w:val="center"/>
              <w:rPr>
                <w:rFonts w:ascii="Calibri" w:hAnsi="Calibri" w:cs="Calibri"/>
                <w:b/>
                <w:spacing w:val="-2"/>
                <w:sz w:val="40"/>
              </w:rPr>
            </w:pPr>
            <w:r>
              <w:rPr>
                <w:rFonts w:ascii="Calibri" w:hAnsi="Calibri" w:cs="Calibri"/>
                <w:b/>
                <w:spacing w:val="-2"/>
                <w:sz w:val="40"/>
              </w:rPr>
              <w:t>Prueba de Concepto:</w:t>
            </w:r>
          </w:p>
          <w:p w14:paraId="30EBD579" w14:textId="75F0A32A" w:rsidR="00FA52B1" w:rsidRPr="00903999" w:rsidRDefault="000A7518" w:rsidP="001D597E">
            <w:pPr>
              <w:jc w:val="center"/>
            </w:pPr>
            <w:r>
              <w:rPr>
                <w:rFonts w:ascii="Calibri" w:hAnsi="Calibri" w:cs="Calibri"/>
                <w:b/>
                <w:spacing w:val="-2"/>
                <w:sz w:val="40"/>
              </w:rPr>
              <w:t>Conversión a Toke</w:t>
            </w:r>
            <w:r w:rsidR="007C2D37">
              <w:rPr>
                <w:rFonts w:ascii="Calibri" w:hAnsi="Calibri" w:cs="Calibri"/>
                <w:b/>
                <w:spacing w:val="-2"/>
                <w:sz w:val="40"/>
              </w:rPr>
              <w:t xml:space="preserve">n el dinero </w:t>
            </w:r>
            <w:r w:rsidR="00A66B5F">
              <w:rPr>
                <w:rFonts w:ascii="Calibri" w:hAnsi="Calibri" w:cs="Calibri"/>
                <w:b/>
                <w:spacing w:val="-2"/>
                <w:sz w:val="40"/>
              </w:rPr>
              <w:t>fiduciario</w:t>
            </w:r>
            <w:r w:rsidR="007C2D37">
              <w:rPr>
                <w:rFonts w:ascii="Calibri" w:hAnsi="Calibri" w:cs="Calibri"/>
                <w:b/>
                <w:spacing w:val="-2"/>
                <w:sz w:val="40"/>
              </w:rPr>
              <w:t xml:space="preserve"> </w:t>
            </w:r>
          </w:p>
        </w:tc>
      </w:tr>
      <w:tr w:rsidR="00292785" w:rsidRPr="008473B2" w14:paraId="792F3025" w14:textId="77777777" w:rsidTr="001D597E">
        <w:tc>
          <w:tcPr>
            <w:tcW w:w="9001" w:type="dxa"/>
          </w:tcPr>
          <w:p w14:paraId="7CEF08BD" w14:textId="77777777" w:rsidR="00292785" w:rsidRPr="00121973" w:rsidRDefault="00292785" w:rsidP="001D597E">
            <w:pPr>
              <w:pStyle w:val="Encabezado2"/>
              <w:rPr>
                <w:rFonts w:ascii="Calibri" w:hAnsi="Calibri" w:cs="Calibri"/>
                <w:sz w:val="24"/>
              </w:rPr>
            </w:pPr>
          </w:p>
        </w:tc>
      </w:tr>
      <w:tr w:rsidR="00292785" w:rsidRPr="008473B2" w14:paraId="7CECC71A" w14:textId="77777777" w:rsidTr="001D597E">
        <w:tc>
          <w:tcPr>
            <w:tcW w:w="9001" w:type="dxa"/>
            <w:tcBorders>
              <w:bottom w:val="single" w:sz="48" w:space="0" w:color="C0C0C0"/>
            </w:tcBorders>
          </w:tcPr>
          <w:p w14:paraId="2256F474" w14:textId="77777777" w:rsidR="00292785" w:rsidRPr="008473B2" w:rsidRDefault="00292785" w:rsidP="001D597E">
            <w:pPr>
              <w:pStyle w:val="Encabezado"/>
              <w:rPr>
                <w:rFonts w:ascii="Calibri" w:hAnsi="Calibri" w:cs="Calibri"/>
                <w:b/>
                <w:sz w:val="32"/>
              </w:rPr>
            </w:pPr>
          </w:p>
        </w:tc>
      </w:tr>
    </w:tbl>
    <w:p w14:paraId="229F1CCB" w14:textId="77777777" w:rsidR="00292785" w:rsidRPr="008473B2" w:rsidRDefault="00292785" w:rsidP="00292785">
      <w:pPr>
        <w:rPr>
          <w:rFonts w:ascii="Calibri" w:hAnsi="Calibri" w:cs="Calibri"/>
          <w:b/>
        </w:rPr>
      </w:pPr>
    </w:p>
    <w:p w14:paraId="4D206466" w14:textId="77777777" w:rsidR="00292785" w:rsidRPr="008473B2" w:rsidRDefault="00292785" w:rsidP="00292785">
      <w:pPr>
        <w:rPr>
          <w:rFonts w:ascii="Calibri" w:hAnsi="Calibri" w:cs="Calibri"/>
          <w:b/>
        </w:rPr>
      </w:pPr>
    </w:p>
    <w:p w14:paraId="6EB86FEC" w14:textId="77777777" w:rsidR="00292785" w:rsidRPr="008473B2" w:rsidRDefault="00292785" w:rsidP="00292785">
      <w:pPr>
        <w:rPr>
          <w:rFonts w:ascii="Calibri" w:hAnsi="Calibri" w:cs="Calibri"/>
          <w:b/>
        </w:rPr>
      </w:pPr>
    </w:p>
    <w:p w14:paraId="34AAACE4" w14:textId="77777777" w:rsidR="00292785" w:rsidRPr="008473B2" w:rsidRDefault="00292785" w:rsidP="00292785">
      <w:pPr>
        <w:rPr>
          <w:rFonts w:ascii="Calibri" w:hAnsi="Calibri" w:cs="Calibri"/>
          <w:b/>
        </w:rPr>
      </w:pPr>
    </w:p>
    <w:p w14:paraId="12B77FEC" w14:textId="77777777" w:rsidR="00292785" w:rsidRPr="008473B2" w:rsidRDefault="00292785" w:rsidP="00292785">
      <w:pPr>
        <w:rPr>
          <w:rFonts w:ascii="Calibri" w:hAnsi="Calibri" w:cs="Calibri"/>
          <w:b/>
        </w:rPr>
      </w:pPr>
    </w:p>
    <w:p w14:paraId="24B33317" w14:textId="77777777" w:rsidR="00292785" w:rsidRPr="008473B2" w:rsidRDefault="00292785" w:rsidP="00292785">
      <w:pPr>
        <w:rPr>
          <w:rFonts w:ascii="Calibri" w:hAnsi="Calibri" w:cs="Calibri"/>
          <w:b/>
        </w:rPr>
      </w:pPr>
    </w:p>
    <w:p w14:paraId="09BBAF3C" w14:textId="77777777" w:rsidR="00292785" w:rsidRPr="008473B2" w:rsidRDefault="00292785" w:rsidP="00292785">
      <w:pPr>
        <w:rPr>
          <w:rFonts w:ascii="Calibri" w:hAnsi="Calibri" w:cs="Calibri"/>
          <w:b/>
        </w:rPr>
      </w:pPr>
    </w:p>
    <w:p w14:paraId="003E34EB" w14:textId="77777777" w:rsidR="00292785" w:rsidRPr="008473B2" w:rsidRDefault="00292785" w:rsidP="00292785">
      <w:pPr>
        <w:rPr>
          <w:rFonts w:ascii="Calibri" w:hAnsi="Calibri" w:cs="Calibri"/>
          <w:b/>
        </w:rPr>
      </w:pPr>
    </w:p>
    <w:p w14:paraId="6D80BD9C" w14:textId="77777777" w:rsidR="00292785" w:rsidRPr="008473B2" w:rsidRDefault="00292785" w:rsidP="00292785">
      <w:pPr>
        <w:tabs>
          <w:tab w:val="left" w:pos="-720"/>
        </w:tabs>
        <w:suppressAutoHyphens/>
        <w:spacing w:line="167" w:lineRule="auto"/>
        <w:rPr>
          <w:rFonts w:ascii="Calibri" w:hAnsi="Calibri" w:cs="Calibri"/>
          <w:spacing w:val="-3"/>
        </w:rPr>
      </w:pPr>
    </w:p>
    <w:p w14:paraId="7EF70A3F" w14:textId="77777777" w:rsidR="00292785" w:rsidRPr="008473B2" w:rsidRDefault="00292785" w:rsidP="00292785">
      <w:pPr>
        <w:suppressAutoHyphens/>
        <w:spacing w:line="335" w:lineRule="auto"/>
        <w:rPr>
          <w:rFonts w:ascii="Calibri" w:hAnsi="Calibri" w:cs="Calibri"/>
          <w:spacing w:val="-3"/>
          <w:sz w:val="28"/>
        </w:rPr>
      </w:pPr>
      <w:r w:rsidRPr="008473B2">
        <w:rPr>
          <w:rFonts w:ascii="Calibri" w:hAnsi="Calibri" w:cs="Calibri"/>
          <w:color w:val="0000FF"/>
          <w:spacing w:val="-3"/>
          <w:sz w:val="20"/>
        </w:rPr>
        <w:tab/>
      </w:r>
      <w:r w:rsidRPr="008473B2">
        <w:rPr>
          <w:rFonts w:ascii="Calibri" w:hAnsi="Calibri" w:cs="Calibri"/>
          <w:color w:val="0000FF"/>
          <w:spacing w:val="-3"/>
          <w:sz w:val="20"/>
        </w:rPr>
        <w:tab/>
      </w:r>
      <w:r w:rsidRPr="008473B2">
        <w:rPr>
          <w:rFonts w:ascii="Calibri" w:hAnsi="Calibri" w:cs="Calibri"/>
          <w:color w:val="0000FF"/>
          <w:spacing w:val="-3"/>
          <w:sz w:val="20"/>
        </w:rPr>
        <w:br w:type="page"/>
      </w:r>
    </w:p>
    <w:p w14:paraId="665115C9" w14:textId="77777777" w:rsidR="00292785" w:rsidRPr="008473B2" w:rsidRDefault="00292785" w:rsidP="00292785">
      <w:pPr>
        <w:tabs>
          <w:tab w:val="left" w:pos="-720"/>
        </w:tabs>
        <w:suppressAutoHyphens/>
        <w:rPr>
          <w:rFonts w:ascii="Calibri" w:hAnsi="Calibri" w:cs="Calibri"/>
          <w:spacing w:val="-3"/>
          <w:sz w:val="28"/>
        </w:rPr>
      </w:pPr>
    </w:p>
    <w:p w14:paraId="4FBDA672" w14:textId="77777777" w:rsidR="00292785" w:rsidRPr="002B206B" w:rsidRDefault="00292785" w:rsidP="00292785">
      <w:pPr>
        <w:pStyle w:val="General"/>
        <w:rPr>
          <w:rFonts w:ascii="Calibri" w:hAnsi="Calibri" w:cs="Calibri"/>
          <w:color w:val="auto"/>
          <w:sz w:val="28"/>
        </w:rPr>
      </w:pPr>
      <w:r w:rsidRPr="008473B2">
        <w:rPr>
          <w:rFonts w:ascii="Calibri" w:hAnsi="Calibri" w:cs="Calibri"/>
          <w:color w:val="auto"/>
          <w:sz w:val="28"/>
        </w:rPr>
        <w:t>CONTROL DE MODIFICACIONES POR CAMBIO DE VERSIONES</w:t>
      </w:r>
    </w:p>
    <w:p w14:paraId="39A748DE" w14:textId="77777777" w:rsidR="00292785" w:rsidRPr="008473B2" w:rsidRDefault="00292785" w:rsidP="00292785">
      <w:pPr>
        <w:tabs>
          <w:tab w:val="left" w:pos="-720"/>
        </w:tabs>
        <w:suppressAutoHyphens/>
        <w:rPr>
          <w:rFonts w:ascii="Calibri" w:hAnsi="Calibri" w:cs="Calibri"/>
          <w:spacing w:val="-3"/>
          <w:sz w:val="24"/>
        </w:rPr>
      </w:pPr>
    </w:p>
    <w:tbl>
      <w:tblPr>
        <w:tblW w:w="9214" w:type="dxa"/>
        <w:tblInd w:w="129" w:type="dxa"/>
        <w:tblLayout w:type="fixed"/>
        <w:tblCellMar>
          <w:left w:w="129" w:type="dxa"/>
          <w:right w:w="129" w:type="dxa"/>
        </w:tblCellMar>
        <w:tblLook w:val="0000" w:firstRow="0" w:lastRow="0" w:firstColumn="0" w:lastColumn="0" w:noHBand="0" w:noVBand="0"/>
      </w:tblPr>
      <w:tblGrid>
        <w:gridCol w:w="1318"/>
        <w:gridCol w:w="2226"/>
        <w:gridCol w:w="3247"/>
        <w:gridCol w:w="2423"/>
      </w:tblGrid>
      <w:tr w:rsidR="00292785" w:rsidRPr="008473B2" w14:paraId="53422B89" w14:textId="77777777" w:rsidTr="001D597E">
        <w:tc>
          <w:tcPr>
            <w:tcW w:w="131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61A3443D" w14:textId="77777777" w:rsidR="00292785" w:rsidRPr="008473B2" w:rsidRDefault="00292785" w:rsidP="001D597E">
            <w:pPr>
              <w:suppressAutoHyphens/>
              <w:spacing w:before="90" w:after="73"/>
              <w:jc w:val="center"/>
              <w:rPr>
                <w:rFonts w:ascii="Calibri" w:hAnsi="Calibri" w:cs="Calibri"/>
                <w:spacing w:val="-2"/>
                <w:sz w:val="19"/>
              </w:rPr>
            </w:pPr>
            <w:r w:rsidRPr="008473B2">
              <w:rPr>
                <w:rFonts w:ascii="Calibri" w:hAnsi="Calibri" w:cs="Calibri"/>
                <w:spacing w:val="-2"/>
                <w:sz w:val="19"/>
              </w:rPr>
              <w:t>VERSIÓN</w:t>
            </w:r>
          </w:p>
        </w:tc>
        <w:tc>
          <w:tcPr>
            <w:tcW w:w="222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4F7DBEF6" w14:textId="77777777" w:rsidR="00292785" w:rsidRPr="008473B2" w:rsidRDefault="00292785" w:rsidP="001D597E">
            <w:pPr>
              <w:suppressAutoHyphens/>
              <w:spacing w:before="90"/>
              <w:jc w:val="center"/>
              <w:rPr>
                <w:rFonts w:ascii="Calibri" w:hAnsi="Calibri" w:cs="Calibri"/>
                <w:spacing w:val="-2"/>
                <w:sz w:val="19"/>
              </w:rPr>
            </w:pPr>
            <w:r w:rsidRPr="008473B2">
              <w:rPr>
                <w:rFonts w:ascii="Calibri" w:hAnsi="Calibri" w:cs="Calibri"/>
                <w:spacing w:val="-2"/>
                <w:sz w:val="19"/>
              </w:rPr>
              <w:t>PARTES QUE</w:t>
            </w:r>
          </w:p>
          <w:p w14:paraId="2613C54D" w14:textId="77777777" w:rsidR="00292785" w:rsidRPr="008473B2" w:rsidRDefault="00292785" w:rsidP="001D597E">
            <w:pPr>
              <w:suppressAutoHyphens/>
              <w:spacing w:after="73"/>
              <w:jc w:val="center"/>
              <w:rPr>
                <w:rFonts w:ascii="Calibri" w:hAnsi="Calibri" w:cs="Calibri"/>
                <w:spacing w:val="-2"/>
                <w:sz w:val="19"/>
              </w:rPr>
            </w:pPr>
            <w:r w:rsidRPr="008473B2">
              <w:rPr>
                <w:rFonts w:ascii="Calibri" w:hAnsi="Calibri" w:cs="Calibri"/>
                <w:spacing w:val="-2"/>
                <w:sz w:val="19"/>
              </w:rPr>
              <w:t>CAMBIAN</w:t>
            </w:r>
          </w:p>
        </w:tc>
        <w:tc>
          <w:tcPr>
            <w:tcW w:w="32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5F84DDF5" w14:textId="77777777" w:rsidR="00292785" w:rsidRPr="008473B2" w:rsidRDefault="00292785" w:rsidP="001D597E">
            <w:pPr>
              <w:suppressAutoHyphens/>
              <w:spacing w:before="90" w:after="73"/>
              <w:jc w:val="center"/>
              <w:rPr>
                <w:rFonts w:ascii="Calibri" w:hAnsi="Calibri" w:cs="Calibri"/>
                <w:spacing w:val="-2"/>
                <w:sz w:val="19"/>
              </w:rPr>
            </w:pPr>
            <w:r w:rsidRPr="008473B2">
              <w:rPr>
                <w:rFonts w:ascii="Calibri" w:hAnsi="Calibri" w:cs="Calibri"/>
                <w:spacing w:val="-2"/>
                <w:sz w:val="19"/>
              </w:rPr>
              <w:t>DESCRIPCIÓN DEL CAMBIO</w:t>
            </w:r>
          </w:p>
        </w:tc>
        <w:tc>
          <w:tcPr>
            <w:tcW w:w="242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743E8AF" w14:textId="77777777" w:rsidR="00292785" w:rsidRPr="008473B2" w:rsidRDefault="00292785" w:rsidP="001D597E">
            <w:pPr>
              <w:suppressAutoHyphens/>
              <w:spacing w:before="90" w:after="73"/>
              <w:jc w:val="center"/>
              <w:rPr>
                <w:rFonts w:ascii="Calibri" w:hAnsi="Calibri" w:cs="Calibri"/>
                <w:spacing w:val="-2"/>
                <w:sz w:val="19"/>
              </w:rPr>
            </w:pPr>
            <w:r w:rsidRPr="008473B2">
              <w:rPr>
                <w:rFonts w:ascii="Calibri" w:hAnsi="Calibri" w:cs="Calibri"/>
                <w:spacing w:val="-2"/>
                <w:sz w:val="19"/>
              </w:rPr>
              <w:t>FECHA DE CAMBIO</w:t>
            </w:r>
          </w:p>
        </w:tc>
      </w:tr>
      <w:tr w:rsidR="00292785" w:rsidRPr="008473B2" w14:paraId="01B76CED" w14:textId="77777777" w:rsidTr="001D597E">
        <w:tc>
          <w:tcPr>
            <w:tcW w:w="1318" w:type="dxa"/>
            <w:tcBorders>
              <w:left w:val="single" w:sz="6" w:space="0" w:color="auto"/>
              <w:bottom w:val="single" w:sz="6" w:space="0" w:color="auto"/>
            </w:tcBorders>
          </w:tcPr>
          <w:p w14:paraId="2C8CF5D2" w14:textId="77777777" w:rsidR="00292785" w:rsidRPr="008473B2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  <w:r w:rsidRPr="008473B2">
              <w:rPr>
                <w:rFonts w:ascii="Calibri" w:hAnsi="Calibri" w:cs="Calibri"/>
                <w:spacing w:val="-2"/>
                <w:sz w:val="18"/>
              </w:rPr>
              <w:t>1.0</w:t>
            </w:r>
          </w:p>
        </w:tc>
        <w:tc>
          <w:tcPr>
            <w:tcW w:w="2226" w:type="dxa"/>
            <w:tcBorders>
              <w:left w:val="single" w:sz="6" w:space="0" w:color="auto"/>
              <w:bottom w:val="single" w:sz="6" w:space="0" w:color="auto"/>
            </w:tcBorders>
          </w:tcPr>
          <w:p w14:paraId="36BF44F8" w14:textId="77777777" w:rsidR="00292785" w:rsidRPr="008473B2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  <w:r w:rsidRPr="008473B2">
              <w:rPr>
                <w:rFonts w:ascii="Calibri" w:hAnsi="Calibri" w:cs="Calibri"/>
                <w:spacing w:val="-2"/>
                <w:sz w:val="18"/>
              </w:rPr>
              <w:t>N/A</w:t>
            </w:r>
          </w:p>
        </w:tc>
        <w:tc>
          <w:tcPr>
            <w:tcW w:w="3247" w:type="dxa"/>
            <w:tcBorders>
              <w:left w:val="single" w:sz="6" w:space="0" w:color="auto"/>
              <w:bottom w:val="single" w:sz="6" w:space="0" w:color="auto"/>
            </w:tcBorders>
          </w:tcPr>
          <w:p w14:paraId="62C5A31A" w14:textId="77777777" w:rsidR="00292785" w:rsidRPr="008473B2" w:rsidRDefault="00292785" w:rsidP="001D597E">
            <w:pPr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  <w:r w:rsidRPr="008473B2">
              <w:rPr>
                <w:rFonts w:ascii="Calibri" w:hAnsi="Calibri" w:cs="Calibri"/>
                <w:spacing w:val="-2"/>
                <w:sz w:val="18"/>
              </w:rPr>
              <w:t>Documento original</w:t>
            </w:r>
          </w:p>
        </w:tc>
        <w:tc>
          <w:tcPr>
            <w:tcW w:w="24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F0173" w14:textId="16FC40FD" w:rsidR="00292785" w:rsidRPr="008473B2" w:rsidRDefault="00B01480" w:rsidP="001D597E">
            <w:pPr>
              <w:tabs>
                <w:tab w:val="left" w:pos="-720"/>
              </w:tabs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  <w:r>
              <w:rPr>
                <w:rFonts w:ascii="Calibri" w:hAnsi="Calibri" w:cs="Calibri"/>
                <w:spacing w:val="-2"/>
                <w:sz w:val="18"/>
              </w:rPr>
              <w:t>13/08/2021</w:t>
            </w:r>
          </w:p>
        </w:tc>
      </w:tr>
      <w:tr w:rsidR="00292785" w:rsidRPr="00136CDE" w14:paraId="71D918B1" w14:textId="77777777" w:rsidTr="001D597E">
        <w:tblPrEx>
          <w:tblLook w:val="04A0" w:firstRow="1" w:lastRow="0" w:firstColumn="1" w:lastColumn="0" w:noHBand="0" w:noVBand="1"/>
        </w:tblPrEx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72E5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C13D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3048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FC04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</w:tr>
      <w:tr w:rsidR="00292785" w:rsidRPr="008473B2" w14:paraId="116C4AED" w14:textId="77777777" w:rsidTr="001D597E"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952614" w14:textId="77777777" w:rsidR="00292785" w:rsidRPr="008473B2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E296C5" w14:textId="77777777" w:rsidR="00292785" w:rsidRPr="008473B2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BEE4AC" w14:textId="77777777" w:rsidR="00292785" w:rsidRPr="008473B2" w:rsidRDefault="00292785" w:rsidP="001D597E">
            <w:pPr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783E9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</w:tr>
      <w:tr w:rsidR="00292785" w:rsidRPr="008473B2" w14:paraId="3F4E6CC7" w14:textId="77777777" w:rsidTr="001D597E"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83324E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2D8365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16A837" w14:textId="77777777" w:rsidR="00292785" w:rsidRDefault="00292785" w:rsidP="001D597E">
            <w:pPr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00D64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</w:tr>
      <w:tr w:rsidR="00292785" w:rsidRPr="008473B2" w14:paraId="151CFDA1" w14:textId="77777777" w:rsidTr="001D597E"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AFD1A7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0AD8D1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2CD260" w14:textId="77777777" w:rsidR="00292785" w:rsidRDefault="00292785" w:rsidP="001D597E">
            <w:pPr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F5783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</w:tr>
      <w:tr w:rsidR="00292785" w:rsidRPr="008473B2" w14:paraId="564DFECF" w14:textId="77777777" w:rsidTr="001D597E"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3AD671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41756F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42E8A2" w14:textId="77777777" w:rsidR="00292785" w:rsidRDefault="00292785" w:rsidP="001D597E">
            <w:pPr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3695D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</w:tr>
      <w:tr w:rsidR="00292785" w:rsidRPr="008473B2" w14:paraId="65C7D2EB" w14:textId="77777777" w:rsidTr="001D597E"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525DE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FA60E2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639085" w14:textId="77777777" w:rsidR="00292785" w:rsidRDefault="00292785" w:rsidP="001D597E">
            <w:pPr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C3707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</w:tr>
      <w:tr w:rsidR="00292785" w:rsidRPr="008473B2" w14:paraId="5E6F23C9" w14:textId="77777777" w:rsidTr="001D597E"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F3773C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3207EC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66BB61" w14:textId="77777777" w:rsidR="00292785" w:rsidRDefault="00292785" w:rsidP="001D597E">
            <w:pPr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F5F7E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</w:tr>
      <w:tr w:rsidR="00292785" w:rsidRPr="008473B2" w14:paraId="2908A7EC" w14:textId="77777777" w:rsidTr="001D597E"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68BCCD01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2E118A4A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71F2F413" w14:textId="77777777" w:rsidR="00292785" w:rsidRDefault="00292785" w:rsidP="001D597E">
            <w:pPr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8A69C7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</w:tr>
      <w:tr w:rsidR="00292785" w:rsidRPr="008473B2" w14:paraId="0F82CAF1" w14:textId="77777777" w:rsidTr="001D597E"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1EDE27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3D5AB4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CD91BE" w14:textId="77777777" w:rsidR="00292785" w:rsidRDefault="00292785" w:rsidP="001D597E">
            <w:pPr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D0482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</w:tr>
      <w:tr w:rsidR="00292785" w:rsidRPr="008473B2" w14:paraId="51A31E67" w14:textId="77777777" w:rsidTr="001D597E"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B03F9E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854F7D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474601" w14:textId="77777777" w:rsidR="00292785" w:rsidRDefault="00292785" w:rsidP="001D597E">
            <w:pPr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554CD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</w:tr>
      <w:tr w:rsidR="00292785" w:rsidRPr="008473B2" w14:paraId="298500DB" w14:textId="77777777" w:rsidTr="001D597E"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D23EC4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BECDE2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ED0122" w14:textId="77777777" w:rsidR="00292785" w:rsidRDefault="00292785" w:rsidP="001D597E">
            <w:pPr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171BC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</w:tr>
      <w:tr w:rsidR="00292785" w:rsidRPr="008473B2" w14:paraId="59350520" w14:textId="77777777" w:rsidTr="001D597E"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6E7E96F1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09717D09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 w:after="73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61D681E2" w14:textId="77777777" w:rsidR="00292785" w:rsidRDefault="00292785" w:rsidP="001D597E">
            <w:pPr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419D1B" w14:textId="77777777" w:rsidR="00292785" w:rsidRDefault="00292785" w:rsidP="001D597E">
            <w:pPr>
              <w:tabs>
                <w:tab w:val="left" w:pos="-720"/>
              </w:tabs>
              <w:suppressAutoHyphens/>
              <w:spacing w:before="90"/>
              <w:rPr>
                <w:rFonts w:ascii="Calibri" w:hAnsi="Calibri" w:cs="Calibri"/>
                <w:spacing w:val="-2"/>
                <w:sz w:val="18"/>
              </w:rPr>
            </w:pPr>
          </w:p>
        </w:tc>
      </w:tr>
    </w:tbl>
    <w:p w14:paraId="62128140" w14:textId="77777777" w:rsidR="00292785" w:rsidRPr="008473B2" w:rsidRDefault="00292785" w:rsidP="00292785">
      <w:pPr>
        <w:tabs>
          <w:tab w:val="center" w:pos="4513"/>
        </w:tabs>
        <w:suppressAutoHyphens/>
        <w:rPr>
          <w:rFonts w:ascii="Calibri" w:hAnsi="Calibri" w:cs="Calibri"/>
          <w:spacing w:val="-3"/>
        </w:rPr>
        <w:sectPr w:rsidR="00292785" w:rsidRPr="008473B2" w:rsidSect="00577D4C">
          <w:headerReference w:type="default" r:id="rId7"/>
          <w:footerReference w:type="even" r:id="rId8"/>
          <w:footerReference w:type="default" r:id="rId9"/>
          <w:pgSz w:w="11907" w:h="16840"/>
          <w:pgMar w:top="1701" w:right="1134" w:bottom="1440" w:left="1559" w:header="851" w:footer="851" w:gutter="0"/>
          <w:cols w:space="720"/>
          <w:titlePg/>
        </w:sectPr>
      </w:pPr>
    </w:p>
    <w:p w14:paraId="7AF57247" w14:textId="77777777" w:rsidR="00292785" w:rsidRDefault="00292785" w:rsidP="00292785">
      <w:pPr>
        <w:pStyle w:val="indice"/>
        <w:pBdr>
          <w:bottom w:val="single" w:sz="4" w:space="1" w:color="auto"/>
        </w:pBdr>
        <w:spacing w:before="120"/>
        <w:rPr>
          <w:rFonts w:ascii="Calibri" w:hAnsi="Calibri" w:cs="Calibri"/>
        </w:rPr>
      </w:pPr>
      <w:bookmarkStart w:id="1" w:name="_Toc356020358"/>
      <w:bookmarkStart w:id="2" w:name="_Toc358023813"/>
      <w:bookmarkStart w:id="3" w:name="_Toc371325811"/>
      <w:bookmarkStart w:id="4" w:name="_Toc440770628"/>
      <w:bookmarkStart w:id="5" w:name="_Toc322940478"/>
      <w:bookmarkStart w:id="6" w:name="_Toc345481775"/>
      <w:bookmarkStart w:id="7" w:name="_Toc345826774"/>
      <w:bookmarkStart w:id="8" w:name="_Toc346339506"/>
      <w:bookmarkStart w:id="9" w:name="_Toc365689916"/>
      <w:bookmarkStart w:id="10" w:name="_Toc366643606"/>
    </w:p>
    <w:p w14:paraId="352DFB90" w14:textId="77777777" w:rsidR="00292785" w:rsidRPr="008473B2" w:rsidRDefault="00292785" w:rsidP="00292785">
      <w:pPr>
        <w:pStyle w:val="indice"/>
        <w:pBdr>
          <w:bottom w:val="single" w:sz="4" w:space="1" w:color="auto"/>
        </w:pBdr>
        <w:spacing w:before="120"/>
        <w:rPr>
          <w:rFonts w:ascii="Calibri" w:hAnsi="Calibri" w:cs="Calibri"/>
        </w:rPr>
      </w:pPr>
      <w:r w:rsidRPr="008473B2">
        <w:rPr>
          <w:rFonts w:ascii="Calibri" w:hAnsi="Calibri" w:cs="Calibri"/>
        </w:rPr>
        <w:t>ÍNDICE</w:t>
      </w:r>
    </w:p>
    <w:p w14:paraId="4018A133" w14:textId="77777777" w:rsidR="00292785" w:rsidRPr="008473B2" w:rsidRDefault="00292785" w:rsidP="00292785">
      <w:pPr>
        <w:rPr>
          <w:rFonts w:ascii="Calibri" w:hAnsi="Calibri" w:cs="Calibri"/>
        </w:rPr>
      </w:pPr>
    </w:p>
    <w:p w14:paraId="521C81BD" w14:textId="72C356F4" w:rsidR="00134462" w:rsidRDefault="00292785">
      <w:pPr>
        <w:pStyle w:val="TDC1"/>
        <w:tabs>
          <w:tab w:val="left" w:pos="440"/>
          <w:tab w:val="right" w:leader="dot" w:pos="9203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s-ES" w:eastAsia="es-ES"/>
        </w:rPr>
      </w:pPr>
      <w:r w:rsidRPr="00192C0D">
        <w:rPr>
          <w:rStyle w:val="nfasissutil"/>
          <w:caps/>
        </w:rPr>
        <w:fldChar w:fldCharType="begin"/>
      </w:r>
      <w:r w:rsidRPr="00192C0D">
        <w:rPr>
          <w:rStyle w:val="nfasissutil"/>
          <w:caps/>
        </w:rPr>
        <w:instrText xml:space="preserve"> TOC \o "1-3" \h \z </w:instrText>
      </w:r>
      <w:r w:rsidRPr="00192C0D">
        <w:rPr>
          <w:rStyle w:val="nfasissutil"/>
          <w:caps/>
        </w:rPr>
        <w:fldChar w:fldCharType="separate"/>
      </w:r>
      <w:hyperlink w:anchor="_Toc79750366" w:history="1">
        <w:r w:rsidR="00134462" w:rsidRPr="002A4403">
          <w:rPr>
            <w:rStyle w:val="Hipervnculo"/>
            <w:bCs/>
            <w:noProof/>
          </w:rPr>
          <w:t>1.</w:t>
        </w:r>
        <w:r w:rsidR="00134462">
          <w:rPr>
            <w:rFonts w:asciiTheme="minorHAnsi" w:eastAsiaTheme="minorEastAsia" w:hAnsiTheme="minorHAnsi" w:cstheme="minorBidi"/>
            <w:b w:val="0"/>
            <w:i w:val="0"/>
            <w:noProof/>
            <w:szCs w:val="22"/>
            <w:lang w:val="es-ES" w:eastAsia="es-ES"/>
          </w:rPr>
          <w:tab/>
        </w:r>
        <w:r w:rsidR="00134462" w:rsidRPr="002A4403">
          <w:rPr>
            <w:rStyle w:val="Hipervnculo"/>
            <w:rFonts w:ascii="Calibri" w:hAnsi="Calibri"/>
            <w:noProof/>
            <w:kern w:val="28"/>
          </w:rPr>
          <w:t>INTRODUCCIÓN</w:t>
        </w:r>
        <w:r w:rsidR="00134462">
          <w:rPr>
            <w:noProof/>
            <w:webHidden/>
          </w:rPr>
          <w:tab/>
        </w:r>
        <w:r w:rsidR="00134462">
          <w:rPr>
            <w:noProof/>
            <w:webHidden/>
          </w:rPr>
          <w:fldChar w:fldCharType="begin"/>
        </w:r>
        <w:r w:rsidR="00134462">
          <w:rPr>
            <w:noProof/>
            <w:webHidden/>
          </w:rPr>
          <w:instrText xml:space="preserve"> PAGEREF _Toc79750366 \h </w:instrText>
        </w:r>
        <w:r w:rsidR="00134462">
          <w:rPr>
            <w:noProof/>
            <w:webHidden/>
          </w:rPr>
        </w:r>
        <w:r w:rsidR="00134462">
          <w:rPr>
            <w:noProof/>
            <w:webHidden/>
          </w:rPr>
          <w:fldChar w:fldCharType="separate"/>
        </w:r>
        <w:r w:rsidR="00134462">
          <w:rPr>
            <w:noProof/>
            <w:webHidden/>
          </w:rPr>
          <w:t>4</w:t>
        </w:r>
        <w:r w:rsidR="00134462">
          <w:rPr>
            <w:noProof/>
            <w:webHidden/>
          </w:rPr>
          <w:fldChar w:fldCharType="end"/>
        </w:r>
      </w:hyperlink>
    </w:p>
    <w:p w14:paraId="2AAA0B00" w14:textId="7385C707" w:rsidR="00134462" w:rsidRDefault="00AB6780">
      <w:pPr>
        <w:pStyle w:val="TDC2"/>
        <w:tabs>
          <w:tab w:val="left" w:pos="880"/>
          <w:tab w:val="right" w:leader="dot" w:pos="9203"/>
        </w:tabs>
        <w:rPr>
          <w:rFonts w:asciiTheme="minorHAnsi" w:eastAsiaTheme="minorEastAsia" w:hAnsiTheme="minorHAnsi" w:cstheme="minorBidi"/>
          <w:b w:val="0"/>
          <w:noProof/>
          <w:szCs w:val="22"/>
          <w:lang w:val="es-ES" w:eastAsia="es-ES"/>
        </w:rPr>
      </w:pPr>
      <w:hyperlink w:anchor="_Toc79750367" w:history="1">
        <w:r w:rsidR="00134462" w:rsidRPr="002A4403">
          <w:rPr>
            <w:rStyle w:val="Hipervnculo"/>
            <w:noProof/>
          </w:rPr>
          <w:t>1.1.</w:t>
        </w:r>
        <w:r w:rsidR="00134462">
          <w:rPr>
            <w:rFonts w:asciiTheme="minorHAnsi" w:eastAsiaTheme="minorEastAsia" w:hAnsiTheme="minorHAnsi" w:cstheme="minorBidi"/>
            <w:b w:val="0"/>
            <w:noProof/>
            <w:szCs w:val="22"/>
            <w:lang w:val="es-ES" w:eastAsia="es-ES"/>
          </w:rPr>
          <w:tab/>
        </w:r>
        <w:r w:rsidR="00134462" w:rsidRPr="002A4403">
          <w:rPr>
            <w:rStyle w:val="Hipervnculo"/>
            <w:noProof/>
          </w:rPr>
          <w:t>Objeto del documento</w:t>
        </w:r>
        <w:r w:rsidR="00134462">
          <w:rPr>
            <w:noProof/>
            <w:webHidden/>
          </w:rPr>
          <w:tab/>
        </w:r>
        <w:r w:rsidR="00134462">
          <w:rPr>
            <w:noProof/>
            <w:webHidden/>
          </w:rPr>
          <w:fldChar w:fldCharType="begin"/>
        </w:r>
        <w:r w:rsidR="00134462">
          <w:rPr>
            <w:noProof/>
            <w:webHidden/>
          </w:rPr>
          <w:instrText xml:space="preserve"> PAGEREF _Toc79750367 \h </w:instrText>
        </w:r>
        <w:r w:rsidR="00134462">
          <w:rPr>
            <w:noProof/>
            <w:webHidden/>
          </w:rPr>
        </w:r>
        <w:r w:rsidR="00134462">
          <w:rPr>
            <w:noProof/>
            <w:webHidden/>
          </w:rPr>
          <w:fldChar w:fldCharType="separate"/>
        </w:r>
        <w:r w:rsidR="00134462">
          <w:rPr>
            <w:noProof/>
            <w:webHidden/>
          </w:rPr>
          <w:t>4</w:t>
        </w:r>
        <w:r w:rsidR="00134462">
          <w:rPr>
            <w:noProof/>
            <w:webHidden/>
          </w:rPr>
          <w:fldChar w:fldCharType="end"/>
        </w:r>
      </w:hyperlink>
    </w:p>
    <w:p w14:paraId="5874C296" w14:textId="6B9D5D6D" w:rsidR="00134462" w:rsidRDefault="00AB6780">
      <w:pPr>
        <w:pStyle w:val="TDC2"/>
        <w:tabs>
          <w:tab w:val="left" w:pos="880"/>
          <w:tab w:val="right" w:leader="dot" w:pos="9203"/>
        </w:tabs>
        <w:rPr>
          <w:rFonts w:asciiTheme="minorHAnsi" w:eastAsiaTheme="minorEastAsia" w:hAnsiTheme="minorHAnsi" w:cstheme="minorBidi"/>
          <w:b w:val="0"/>
          <w:noProof/>
          <w:szCs w:val="22"/>
          <w:lang w:val="es-ES" w:eastAsia="es-ES"/>
        </w:rPr>
      </w:pPr>
      <w:hyperlink w:anchor="_Toc79750368" w:history="1">
        <w:r w:rsidR="00134462" w:rsidRPr="002A4403">
          <w:rPr>
            <w:rStyle w:val="Hipervnculo"/>
            <w:noProof/>
          </w:rPr>
          <w:t>1.2.</w:t>
        </w:r>
        <w:r w:rsidR="00134462">
          <w:rPr>
            <w:rFonts w:asciiTheme="minorHAnsi" w:eastAsiaTheme="minorEastAsia" w:hAnsiTheme="minorHAnsi" w:cstheme="minorBidi"/>
            <w:b w:val="0"/>
            <w:noProof/>
            <w:szCs w:val="22"/>
            <w:lang w:val="es-ES" w:eastAsia="es-ES"/>
          </w:rPr>
          <w:tab/>
        </w:r>
        <w:r w:rsidR="00134462" w:rsidRPr="002A4403">
          <w:rPr>
            <w:rStyle w:val="Hipervnculo"/>
            <w:noProof/>
          </w:rPr>
          <w:t>Alcance DEL CAMBIO</w:t>
        </w:r>
        <w:r w:rsidR="00134462">
          <w:rPr>
            <w:noProof/>
            <w:webHidden/>
          </w:rPr>
          <w:tab/>
        </w:r>
        <w:r w:rsidR="00134462">
          <w:rPr>
            <w:noProof/>
            <w:webHidden/>
          </w:rPr>
          <w:fldChar w:fldCharType="begin"/>
        </w:r>
        <w:r w:rsidR="00134462">
          <w:rPr>
            <w:noProof/>
            <w:webHidden/>
          </w:rPr>
          <w:instrText xml:space="preserve"> PAGEREF _Toc79750368 \h </w:instrText>
        </w:r>
        <w:r w:rsidR="00134462">
          <w:rPr>
            <w:noProof/>
            <w:webHidden/>
          </w:rPr>
        </w:r>
        <w:r w:rsidR="00134462">
          <w:rPr>
            <w:noProof/>
            <w:webHidden/>
          </w:rPr>
          <w:fldChar w:fldCharType="separate"/>
        </w:r>
        <w:r w:rsidR="00134462">
          <w:rPr>
            <w:noProof/>
            <w:webHidden/>
          </w:rPr>
          <w:t>4</w:t>
        </w:r>
        <w:r w:rsidR="00134462">
          <w:rPr>
            <w:noProof/>
            <w:webHidden/>
          </w:rPr>
          <w:fldChar w:fldCharType="end"/>
        </w:r>
      </w:hyperlink>
    </w:p>
    <w:p w14:paraId="1259C831" w14:textId="7248701E" w:rsidR="00134462" w:rsidRDefault="00AB6780">
      <w:pPr>
        <w:pStyle w:val="TDC1"/>
        <w:tabs>
          <w:tab w:val="left" w:pos="440"/>
          <w:tab w:val="right" w:leader="dot" w:pos="9203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s-ES" w:eastAsia="es-ES"/>
        </w:rPr>
      </w:pPr>
      <w:hyperlink w:anchor="_Toc79750369" w:history="1">
        <w:r w:rsidR="00134462" w:rsidRPr="002A4403">
          <w:rPr>
            <w:rStyle w:val="Hipervnculo"/>
            <w:bCs/>
            <w:noProof/>
          </w:rPr>
          <w:t>2.</w:t>
        </w:r>
        <w:r w:rsidR="00134462">
          <w:rPr>
            <w:rFonts w:asciiTheme="minorHAnsi" w:eastAsiaTheme="minorEastAsia" w:hAnsiTheme="minorHAnsi" w:cstheme="minorBidi"/>
            <w:b w:val="0"/>
            <w:i w:val="0"/>
            <w:noProof/>
            <w:szCs w:val="22"/>
            <w:lang w:val="es-ES" w:eastAsia="es-ES"/>
          </w:rPr>
          <w:tab/>
        </w:r>
        <w:r w:rsidR="00134462" w:rsidRPr="002A4403">
          <w:rPr>
            <w:rStyle w:val="Hipervnculo"/>
            <w:rFonts w:ascii="Calibri" w:hAnsi="Calibri"/>
            <w:noProof/>
            <w:kern w:val="28"/>
          </w:rPr>
          <w:t>Alcance</w:t>
        </w:r>
        <w:r w:rsidR="00134462" w:rsidRPr="002A4403">
          <w:rPr>
            <w:rStyle w:val="Hipervnculo"/>
            <w:noProof/>
          </w:rPr>
          <w:t xml:space="preserve"> del cambio</w:t>
        </w:r>
        <w:r w:rsidR="00134462">
          <w:rPr>
            <w:noProof/>
            <w:webHidden/>
          </w:rPr>
          <w:tab/>
        </w:r>
        <w:r w:rsidR="00134462">
          <w:rPr>
            <w:noProof/>
            <w:webHidden/>
          </w:rPr>
          <w:fldChar w:fldCharType="begin"/>
        </w:r>
        <w:r w:rsidR="00134462">
          <w:rPr>
            <w:noProof/>
            <w:webHidden/>
          </w:rPr>
          <w:instrText xml:space="preserve"> PAGEREF _Toc79750369 \h </w:instrText>
        </w:r>
        <w:r w:rsidR="00134462">
          <w:rPr>
            <w:noProof/>
            <w:webHidden/>
          </w:rPr>
        </w:r>
        <w:r w:rsidR="00134462">
          <w:rPr>
            <w:noProof/>
            <w:webHidden/>
          </w:rPr>
          <w:fldChar w:fldCharType="separate"/>
        </w:r>
        <w:r w:rsidR="00134462">
          <w:rPr>
            <w:noProof/>
            <w:webHidden/>
          </w:rPr>
          <w:t>4</w:t>
        </w:r>
        <w:r w:rsidR="00134462">
          <w:rPr>
            <w:noProof/>
            <w:webHidden/>
          </w:rPr>
          <w:fldChar w:fldCharType="end"/>
        </w:r>
      </w:hyperlink>
    </w:p>
    <w:p w14:paraId="1961AF28" w14:textId="3808782F" w:rsidR="00134462" w:rsidRDefault="00AB6780">
      <w:pPr>
        <w:pStyle w:val="TDC2"/>
        <w:tabs>
          <w:tab w:val="left" w:pos="880"/>
          <w:tab w:val="right" w:leader="dot" w:pos="9203"/>
        </w:tabs>
        <w:rPr>
          <w:rFonts w:asciiTheme="minorHAnsi" w:eastAsiaTheme="minorEastAsia" w:hAnsiTheme="minorHAnsi" w:cstheme="minorBidi"/>
          <w:b w:val="0"/>
          <w:noProof/>
          <w:szCs w:val="22"/>
          <w:lang w:val="es-ES" w:eastAsia="es-ES"/>
        </w:rPr>
      </w:pPr>
      <w:hyperlink w:anchor="_Toc79750370" w:history="1">
        <w:r w:rsidR="00134462" w:rsidRPr="002A4403">
          <w:rPr>
            <w:rStyle w:val="Hipervnculo"/>
            <w:noProof/>
          </w:rPr>
          <w:t>2.1.</w:t>
        </w:r>
        <w:r w:rsidR="00134462">
          <w:rPr>
            <w:rFonts w:asciiTheme="minorHAnsi" w:eastAsiaTheme="minorEastAsia" w:hAnsiTheme="minorHAnsi" w:cstheme="minorBidi"/>
            <w:b w:val="0"/>
            <w:noProof/>
            <w:szCs w:val="22"/>
            <w:lang w:val="es-ES" w:eastAsia="es-ES"/>
          </w:rPr>
          <w:tab/>
        </w:r>
        <w:r w:rsidR="00134462" w:rsidRPr="002A4403">
          <w:rPr>
            <w:rStyle w:val="Hipervnculo"/>
            <w:noProof/>
          </w:rPr>
          <w:t>CAMBIOS EN LA PLATAFORMA</w:t>
        </w:r>
        <w:r w:rsidR="00134462">
          <w:rPr>
            <w:noProof/>
            <w:webHidden/>
          </w:rPr>
          <w:tab/>
        </w:r>
        <w:r w:rsidR="00134462">
          <w:rPr>
            <w:noProof/>
            <w:webHidden/>
          </w:rPr>
          <w:fldChar w:fldCharType="begin"/>
        </w:r>
        <w:r w:rsidR="00134462">
          <w:rPr>
            <w:noProof/>
            <w:webHidden/>
          </w:rPr>
          <w:instrText xml:space="preserve"> PAGEREF _Toc79750370 \h </w:instrText>
        </w:r>
        <w:r w:rsidR="00134462">
          <w:rPr>
            <w:noProof/>
            <w:webHidden/>
          </w:rPr>
        </w:r>
        <w:r w:rsidR="00134462">
          <w:rPr>
            <w:noProof/>
            <w:webHidden/>
          </w:rPr>
          <w:fldChar w:fldCharType="separate"/>
        </w:r>
        <w:r w:rsidR="00134462">
          <w:rPr>
            <w:noProof/>
            <w:webHidden/>
          </w:rPr>
          <w:t>4</w:t>
        </w:r>
        <w:r w:rsidR="00134462">
          <w:rPr>
            <w:noProof/>
            <w:webHidden/>
          </w:rPr>
          <w:fldChar w:fldCharType="end"/>
        </w:r>
      </w:hyperlink>
    </w:p>
    <w:p w14:paraId="53896394" w14:textId="7005167E" w:rsidR="00134462" w:rsidRDefault="00AB6780">
      <w:pPr>
        <w:pStyle w:val="TDC2"/>
        <w:tabs>
          <w:tab w:val="left" w:pos="880"/>
          <w:tab w:val="right" w:leader="dot" w:pos="9203"/>
        </w:tabs>
        <w:rPr>
          <w:rFonts w:asciiTheme="minorHAnsi" w:eastAsiaTheme="minorEastAsia" w:hAnsiTheme="minorHAnsi" w:cstheme="minorBidi"/>
          <w:b w:val="0"/>
          <w:noProof/>
          <w:szCs w:val="22"/>
          <w:lang w:val="es-ES" w:eastAsia="es-ES"/>
        </w:rPr>
      </w:pPr>
      <w:hyperlink w:anchor="_Toc79750371" w:history="1">
        <w:r w:rsidR="00134462" w:rsidRPr="002A4403">
          <w:rPr>
            <w:rStyle w:val="Hipervnculo"/>
            <w:noProof/>
          </w:rPr>
          <w:t>2.2.</w:t>
        </w:r>
        <w:r w:rsidR="00134462">
          <w:rPr>
            <w:rFonts w:asciiTheme="minorHAnsi" w:eastAsiaTheme="minorEastAsia" w:hAnsiTheme="minorHAnsi" w:cstheme="minorBidi"/>
            <w:b w:val="0"/>
            <w:noProof/>
            <w:szCs w:val="22"/>
            <w:lang w:val="es-ES" w:eastAsia="es-ES"/>
          </w:rPr>
          <w:tab/>
        </w:r>
        <w:r w:rsidR="00134462" w:rsidRPr="002A4403">
          <w:rPr>
            <w:rStyle w:val="Hipervnculo"/>
            <w:noProof/>
          </w:rPr>
          <w:t>ELEMENTOS AFECTADOS</w:t>
        </w:r>
        <w:r w:rsidR="00134462">
          <w:rPr>
            <w:noProof/>
            <w:webHidden/>
          </w:rPr>
          <w:tab/>
        </w:r>
        <w:r w:rsidR="00134462">
          <w:rPr>
            <w:noProof/>
            <w:webHidden/>
          </w:rPr>
          <w:fldChar w:fldCharType="begin"/>
        </w:r>
        <w:r w:rsidR="00134462">
          <w:rPr>
            <w:noProof/>
            <w:webHidden/>
          </w:rPr>
          <w:instrText xml:space="preserve"> PAGEREF _Toc79750371 \h </w:instrText>
        </w:r>
        <w:r w:rsidR="00134462">
          <w:rPr>
            <w:noProof/>
            <w:webHidden/>
          </w:rPr>
        </w:r>
        <w:r w:rsidR="00134462">
          <w:rPr>
            <w:noProof/>
            <w:webHidden/>
          </w:rPr>
          <w:fldChar w:fldCharType="separate"/>
        </w:r>
        <w:r w:rsidR="00134462">
          <w:rPr>
            <w:noProof/>
            <w:webHidden/>
          </w:rPr>
          <w:t>7</w:t>
        </w:r>
        <w:r w:rsidR="00134462">
          <w:rPr>
            <w:noProof/>
            <w:webHidden/>
          </w:rPr>
          <w:fldChar w:fldCharType="end"/>
        </w:r>
      </w:hyperlink>
    </w:p>
    <w:p w14:paraId="58BDFAA2" w14:textId="3C9FD66E" w:rsidR="00134462" w:rsidRDefault="00AB6780">
      <w:pPr>
        <w:pStyle w:val="TDC2"/>
        <w:tabs>
          <w:tab w:val="left" w:pos="880"/>
          <w:tab w:val="right" w:leader="dot" w:pos="9203"/>
        </w:tabs>
        <w:rPr>
          <w:rFonts w:asciiTheme="minorHAnsi" w:eastAsiaTheme="minorEastAsia" w:hAnsiTheme="minorHAnsi" w:cstheme="minorBidi"/>
          <w:b w:val="0"/>
          <w:noProof/>
          <w:szCs w:val="22"/>
          <w:lang w:val="es-ES" w:eastAsia="es-ES"/>
        </w:rPr>
      </w:pPr>
      <w:hyperlink w:anchor="_Toc79750372" w:history="1">
        <w:r w:rsidR="00134462" w:rsidRPr="002A4403">
          <w:rPr>
            <w:rStyle w:val="Hipervnculo"/>
            <w:noProof/>
          </w:rPr>
          <w:t>2.3.</w:t>
        </w:r>
        <w:r w:rsidR="00134462">
          <w:rPr>
            <w:rFonts w:asciiTheme="minorHAnsi" w:eastAsiaTheme="minorEastAsia" w:hAnsiTheme="minorHAnsi" w:cstheme="minorBidi"/>
            <w:b w:val="0"/>
            <w:noProof/>
            <w:szCs w:val="22"/>
            <w:lang w:val="es-ES" w:eastAsia="es-ES"/>
          </w:rPr>
          <w:tab/>
        </w:r>
        <w:r w:rsidR="00134462" w:rsidRPr="002A4403">
          <w:rPr>
            <w:rStyle w:val="Hipervnculo"/>
            <w:noProof/>
          </w:rPr>
          <w:t>ESTIMACIÓN JORNADAS</w:t>
        </w:r>
        <w:r w:rsidR="00134462">
          <w:rPr>
            <w:noProof/>
            <w:webHidden/>
          </w:rPr>
          <w:tab/>
        </w:r>
        <w:r w:rsidR="00134462">
          <w:rPr>
            <w:noProof/>
            <w:webHidden/>
          </w:rPr>
          <w:fldChar w:fldCharType="begin"/>
        </w:r>
        <w:r w:rsidR="00134462">
          <w:rPr>
            <w:noProof/>
            <w:webHidden/>
          </w:rPr>
          <w:instrText xml:space="preserve"> PAGEREF _Toc79750372 \h </w:instrText>
        </w:r>
        <w:r w:rsidR="00134462">
          <w:rPr>
            <w:noProof/>
            <w:webHidden/>
          </w:rPr>
        </w:r>
        <w:r w:rsidR="00134462">
          <w:rPr>
            <w:noProof/>
            <w:webHidden/>
          </w:rPr>
          <w:fldChar w:fldCharType="separate"/>
        </w:r>
        <w:r w:rsidR="00134462">
          <w:rPr>
            <w:noProof/>
            <w:webHidden/>
          </w:rPr>
          <w:t>7</w:t>
        </w:r>
        <w:r w:rsidR="00134462">
          <w:rPr>
            <w:noProof/>
            <w:webHidden/>
          </w:rPr>
          <w:fldChar w:fldCharType="end"/>
        </w:r>
      </w:hyperlink>
    </w:p>
    <w:p w14:paraId="74BC5A63" w14:textId="0B44F8D7" w:rsidR="00292785" w:rsidRPr="004B0A01" w:rsidRDefault="00292785" w:rsidP="00292785">
      <w:pPr>
        <w:rPr>
          <w:rStyle w:val="nfasissutil"/>
        </w:rPr>
      </w:pPr>
      <w:r w:rsidRPr="00192C0D">
        <w:rPr>
          <w:rStyle w:val="nfasissutil"/>
          <w:caps/>
        </w:rPr>
        <w:fldChar w:fldCharType="end"/>
      </w:r>
    </w:p>
    <w:p w14:paraId="78E48B2A" w14:textId="77777777" w:rsidR="00292785" w:rsidRPr="004B0A01" w:rsidRDefault="00292785" w:rsidP="00292785">
      <w:pPr>
        <w:rPr>
          <w:rStyle w:val="nfasissutil"/>
        </w:rPr>
      </w:pPr>
      <w:bookmarkStart w:id="11" w:name="seccion2"/>
    </w:p>
    <w:p w14:paraId="72BBB1BB" w14:textId="77777777" w:rsidR="00292785" w:rsidRPr="008473B2" w:rsidRDefault="00292785" w:rsidP="00292785">
      <w:pPr>
        <w:rPr>
          <w:rFonts w:ascii="Calibri" w:hAnsi="Calibri" w:cs="Calibri"/>
        </w:rPr>
        <w:sectPr w:rsidR="00292785" w:rsidRPr="008473B2" w:rsidSect="00577D4C">
          <w:type w:val="continuous"/>
          <w:pgSz w:w="11906" w:h="16838"/>
          <w:pgMar w:top="1701" w:right="1134" w:bottom="1440" w:left="1559" w:header="851" w:footer="851" w:gutter="0"/>
          <w:cols w:space="720"/>
        </w:sectPr>
      </w:pPr>
    </w:p>
    <w:p w14:paraId="259E4D4B" w14:textId="77777777" w:rsidR="00292785" w:rsidRPr="005E69C4" w:rsidRDefault="00292785" w:rsidP="00746981">
      <w:pPr>
        <w:pStyle w:val="Ttulo1"/>
        <w:keepLines w:val="0"/>
        <w:numPr>
          <w:ilvl w:val="0"/>
          <w:numId w:val="7"/>
        </w:numPr>
        <w:pBdr>
          <w:bottom w:val="single" w:sz="6" w:space="1" w:color="000000"/>
        </w:pBdr>
        <w:tabs>
          <w:tab w:val="num" w:pos="567"/>
        </w:tabs>
        <w:spacing w:after="240" w:line="240" w:lineRule="auto"/>
        <w:ind w:left="567" w:hanging="567"/>
        <w:jc w:val="both"/>
      </w:pPr>
      <w:bookmarkStart w:id="12" w:name="_Toc79750366"/>
      <w:bookmarkEnd w:id="11"/>
      <w:r w:rsidRPr="00980902">
        <w:rPr>
          <w:rFonts w:ascii="Calibri" w:eastAsia="Times New Roman" w:hAnsi="Calibri" w:cs="Times New Roman"/>
          <w:b w:val="0"/>
          <w:kern w:val="28"/>
          <w:szCs w:val="20"/>
          <w:lang w:val="es-ES_tradnl"/>
        </w:rPr>
        <w:lastRenderedPageBreak/>
        <w:t>INTRODUCCIÓN</w:t>
      </w:r>
      <w:bookmarkEnd w:id="1"/>
      <w:bookmarkEnd w:id="2"/>
      <w:bookmarkEnd w:id="3"/>
      <w:bookmarkEnd w:id="4"/>
      <w:bookmarkEnd w:id="12"/>
    </w:p>
    <w:p w14:paraId="4508018D" w14:textId="77777777" w:rsidR="00292785" w:rsidRDefault="00292785" w:rsidP="00746981">
      <w:pPr>
        <w:pStyle w:val="Ttulo2"/>
        <w:numPr>
          <w:ilvl w:val="1"/>
          <w:numId w:val="7"/>
        </w:numPr>
        <w:jc w:val="both"/>
      </w:pPr>
      <w:bookmarkStart w:id="13" w:name="_Toc440770629"/>
      <w:bookmarkStart w:id="14" w:name="_Toc389466461"/>
      <w:bookmarkStart w:id="15" w:name="_Toc79750367"/>
      <w:r w:rsidRPr="00EF7870">
        <w:t>O</w:t>
      </w:r>
      <w:r>
        <w:t>bjeto del documento</w:t>
      </w:r>
      <w:bookmarkEnd w:id="13"/>
      <w:bookmarkEnd w:id="14"/>
      <w:bookmarkEnd w:id="15"/>
      <w:r w:rsidRPr="00EF7870">
        <w:t xml:space="preserve"> </w:t>
      </w:r>
    </w:p>
    <w:p w14:paraId="5A172D5B" w14:textId="3CD55F74" w:rsidR="00292785" w:rsidRPr="00BC08B4" w:rsidRDefault="00292785" w:rsidP="00746981">
      <w:pPr>
        <w:pStyle w:val="Prrafodelista"/>
        <w:jc w:val="both"/>
      </w:pPr>
      <w:r>
        <w:t xml:space="preserve">El presente documento recoge </w:t>
      </w:r>
      <w:r w:rsidR="0053600B">
        <w:t xml:space="preserve">el alcance funcional, los aspectos y requerimiento básicos para el equipo, así como </w:t>
      </w:r>
      <w:r w:rsidR="00D20445">
        <w:t>la estimación de tiempo.</w:t>
      </w:r>
    </w:p>
    <w:p w14:paraId="065E8909" w14:textId="40E0E50A" w:rsidR="001C081F" w:rsidRDefault="00292785" w:rsidP="00746981">
      <w:pPr>
        <w:pStyle w:val="Ttulo2"/>
        <w:numPr>
          <w:ilvl w:val="1"/>
          <w:numId w:val="7"/>
        </w:numPr>
        <w:jc w:val="both"/>
      </w:pPr>
      <w:bookmarkStart w:id="16" w:name="_Toc352538326"/>
      <w:bookmarkStart w:id="17" w:name="_Toc352538692"/>
      <w:bookmarkStart w:id="18" w:name="_Toc352602689"/>
      <w:bookmarkStart w:id="19" w:name="_Toc355070490"/>
      <w:bookmarkStart w:id="20" w:name="_Toc356020360"/>
      <w:bookmarkStart w:id="21" w:name="_Toc358023815"/>
      <w:bookmarkStart w:id="22" w:name="_Toc371325813"/>
      <w:bookmarkStart w:id="23" w:name="_Toc440770630"/>
      <w:bookmarkStart w:id="24" w:name="_Toc389466463"/>
      <w:bookmarkStart w:id="25" w:name="_Toc79750368"/>
      <w:r w:rsidRPr="007772C8">
        <w:t>A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t>lcance DEL CAMBIO</w:t>
      </w:r>
      <w:bookmarkEnd w:id="25"/>
    </w:p>
    <w:p w14:paraId="2273318D" w14:textId="6789E0F9" w:rsidR="0084614E" w:rsidRDefault="00D20445" w:rsidP="00746981">
      <w:pPr>
        <w:ind w:firstLine="708"/>
        <w:jc w:val="both"/>
      </w:pPr>
      <w:r>
        <w:t xml:space="preserve">Se necesita crear un </w:t>
      </w:r>
      <w:r w:rsidR="001C081F">
        <w:t>software</w:t>
      </w:r>
      <w:r>
        <w:t xml:space="preserve"> que permita </w:t>
      </w:r>
      <w:proofErr w:type="spellStart"/>
      <w:r>
        <w:t>tokenizar</w:t>
      </w:r>
      <w:proofErr w:type="spellEnd"/>
      <w:r>
        <w:t xml:space="preserve"> el </w:t>
      </w:r>
      <w:r w:rsidR="001C081F">
        <w:t>dinero</w:t>
      </w:r>
      <w:r>
        <w:t xml:space="preserve"> fiduciario </w:t>
      </w:r>
      <w:r w:rsidR="0080139E">
        <w:t xml:space="preserve">de </w:t>
      </w:r>
      <w:r w:rsidR="001C081F">
        <w:t xml:space="preserve">los usuarios a través de una aplicación móvil. Este software debe </w:t>
      </w:r>
      <w:r w:rsidR="00DB725F">
        <w:t>cumplir con los estándares de calidad, seguridad</w:t>
      </w:r>
      <w:r w:rsidR="00846F5E">
        <w:t xml:space="preserve">, escalabilidad, así como tener un riguroso cumplimiento de la normativa legal, establecida hasta el momento. </w:t>
      </w:r>
    </w:p>
    <w:p w14:paraId="1462DC6F" w14:textId="77777777" w:rsidR="00292785" w:rsidRDefault="00292785" w:rsidP="00746981">
      <w:pPr>
        <w:pStyle w:val="Ttulo1"/>
        <w:keepLines w:val="0"/>
        <w:numPr>
          <w:ilvl w:val="0"/>
          <w:numId w:val="7"/>
        </w:numPr>
        <w:pBdr>
          <w:bottom w:val="single" w:sz="6" w:space="1" w:color="000000"/>
        </w:pBdr>
        <w:tabs>
          <w:tab w:val="num" w:pos="567"/>
        </w:tabs>
        <w:spacing w:after="240" w:line="240" w:lineRule="auto"/>
        <w:ind w:left="567" w:hanging="567"/>
        <w:jc w:val="both"/>
      </w:pPr>
      <w:bookmarkStart w:id="26" w:name="_Toc79750369"/>
      <w:r w:rsidRPr="005B64D0">
        <w:rPr>
          <w:rFonts w:ascii="Calibri" w:eastAsia="Times New Roman" w:hAnsi="Calibri" w:cs="Times New Roman"/>
          <w:b w:val="0"/>
          <w:kern w:val="28"/>
          <w:szCs w:val="20"/>
          <w:lang w:val="es-ES_tradnl"/>
        </w:rPr>
        <w:t>Alcance</w:t>
      </w:r>
      <w:r>
        <w:t xml:space="preserve"> del cambio</w:t>
      </w:r>
      <w:bookmarkEnd w:id="26"/>
    </w:p>
    <w:p w14:paraId="2FAF3E21" w14:textId="77777777" w:rsidR="00292785" w:rsidRDefault="00292785" w:rsidP="00746981">
      <w:pPr>
        <w:pStyle w:val="Prrafodelista"/>
        <w:jc w:val="both"/>
        <w:rPr>
          <w:lang w:val="es-ES_tradnl"/>
        </w:rPr>
      </w:pPr>
    </w:p>
    <w:p w14:paraId="70EF4D7B" w14:textId="77777777" w:rsidR="00292785" w:rsidRPr="002D4D6E" w:rsidRDefault="00292785" w:rsidP="00746981">
      <w:pPr>
        <w:pStyle w:val="Ttulo2"/>
        <w:numPr>
          <w:ilvl w:val="1"/>
          <w:numId w:val="7"/>
        </w:numPr>
        <w:jc w:val="both"/>
      </w:pPr>
      <w:bookmarkStart w:id="27" w:name="_Toc79750370"/>
      <w:r>
        <w:t>CAMBIOS EN LA PLATAFORMA</w:t>
      </w:r>
      <w:bookmarkEnd w:id="27"/>
      <w:r>
        <w:t xml:space="preserve"> </w:t>
      </w:r>
    </w:p>
    <w:p w14:paraId="277C4B31" w14:textId="7BF7646C" w:rsidR="00292785" w:rsidRDefault="00292785" w:rsidP="00746981">
      <w:pPr>
        <w:pStyle w:val="Prrafodelista"/>
        <w:jc w:val="both"/>
        <w:rPr>
          <w:lang w:val="es-ES_tradnl"/>
        </w:rPr>
      </w:pPr>
    </w:p>
    <w:p w14:paraId="5CD46DA2" w14:textId="17C49168" w:rsidR="009C2A1E" w:rsidRPr="009C2A1E" w:rsidRDefault="009C2A1E" w:rsidP="00746981">
      <w:pPr>
        <w:pStyle w:val="Ttulo2"/>
        <w:numPr>
          <w:ilvl w:val="2"/>
          <w:numId w:val="7"/>
        </w:numPr>
        <w:jc w:val="both"/>
        <w:rPr>
          <w:b w:val="0"/>
          <w:bCs/>
          <w:u w:val="single"/>
          <w:lang w:val="es-ES_tradnl"/>
        </w:rPr>
      </w:pPr>
      <w:r w:rsidRPr="00714A39">
        <w:t>FRONT END:</w:t>
      </w:r>
    </w:p>
    <w:p w14:paraId="6B0B0E15" w14:textId="77777777" w:rsidR="009C2A1E" w:rsidRDefault="009C2A1E" w:rsidP="00746981">
      <w:pPr>
        <w:pStyle w:val="Prrafodelista"/>
        <w:jc w:val="both"/>
        <w:rPr>
          <w:lang w:val="es-ES_tradnl"/>
        </w:rPr>
      </w:pPr>
    </w:p>
    <w:bookmarkEnd w:id="5"/>
    <w:bookmarkEnd w:id="6"/>
    <w:bookmarkEnd w:id="7"/>
    <w:bookmarkEnd w:id="8"/>
    <w:bookmarkEnd w:id="9"/>
    <w:bookmarkEnd w:id="10"/>
    <w:p w14:paraId="0FFDCA35" w14:textId="086F1E9D" w:rsidR="00AB7E75" w:rsidRPr="00AB7E75" w:rsidRDefault="00633444" w:rsidP="00746981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423DC2">
        <w:rPr>
          <w:b/>
          <w:bCs/>
          <w:u w:val="single"/>
        </w:rPr>
        <w:t>Interfaz de Usuario</w:t>
      </w:r>
      <w:r w:rsidR="00AB7E75">
        <w:rPr>
          <w:b/>
          <w:bCs/>
        </w:rPr>
        <w:t xml:space="preserve">: Se solicita </w:t>
      </w:r>
      <w:r w:rsidR="00856596">
        <w:rPr>
          <w:b/>
          <w:bCs/>
        </w:rPr>
        <w:t>una</w:t>
      </w:r>
      <w:r w:rsidR="00AB7E75">
        <w:rPr>
          <w:b/>
          <w:bCs/>
        </w:rPr>
        <w:t xml:space="preserve"> la aplicación </w:t>
      </w:r>
      <w:r w:rsidR="00856596">
        <w:rPr>
          <w:b/>
          <w:bCs/>
        </w:rPr>
        <w:t>para dispositivos móviles</w:t>
      </w:r>
      <w:r w:rsidR="00AB7E75">
        <w:rPr>
          <w:b/>
          <w:bCs/>
        </w:rPr>
        <w:t xml:space="preserve"> </w:t>
      </w:r>
      <w:r w:rsidR="003E5537">
        <w:rPr>
          <w:b/>
          <w:bCs/>
        </w:rPr>
        <w:t>soportad</w:t>
      </w:r>
      <w:r w:rsidR="00856596">
        <w:rPr>
          <w:b/>
          <w:bCs/>
        </w:rPr>
        <w:t xml:space="preserve">a, </w:t>
      </w:r>
      <w:r w:rsidR="003E5537">
        <w:rPr>
          <w:b/>
          <w:bCs/>
        </w:rPr>
        <w:t xml:space="preserve">tanto en Android como </w:t>
      </w:r>
      <w:r w:rsidR="00080D46">
        <w:rPr>
          <w:b/>
          <w:bCs/>
        </w:rPr>
        <w:t>i</w:t>
      </w:r>
      <w:r w:rsidR="003E5537">
        <w:rPr>
          <w:b/>
          <w:bCs/>
        </w:rPr>
        <w:t>OS:</w:t>
      </w:r>
    </w:p>
    <w:p w14:paraId="41E631E4" w14:textId="580C3B0E" w:rsidR="00CF777B" w:rsidRDefault="003E5537" w:rsidP="00746981">
      <w:pPr>
        <w:pStyle w:val="Prrafodelista"/>
        <w:numPr>
          <w:ilvl w:val="1"/>
          <w:numId w:val="6"/>
        </w:numPr>
        <w:jc w:val="both"/>
      </w:pPr>
      <w:r>
        <w:t xml:space="preserve">Se </w:t>
      </w:r>
      <w:r w:rsidR="00CF777B">
        <w:t xml:space="preserve">estudia la viabilidad de la interfaz móvil con los siguientes </w:t>
      </w:r>
      <w:r w:rsidR="00856596">
        <w:t>F</w:t>
      </w:r>
      <w:r w:rsidR="00CF777B">
        <w:t>ramework: Angular</w:t>
      </w:r>
      <w:r w:rsidR="00E91649">
        <w:t xml:space="preserve"> y</w:t>
      </w:r>
      <w:r w:rsidR="00CF777B">
        <w:t xml:space="preserve"> </w:t>
      </w:r>
      <w:r w:rsidR="00DA45BB">
        <w:t>REAC</w:t>
      </w:r>
      <w:r w:rsidR="00D92A12">
        <w:t>.</w:t>
      </w:r>
    </w:p>
    <w:p w14:paraId="54E683EF" w14:textId="70161FE0" w:rsidR="003A7604" w:rsidRDefault="00C44EBA" w:rsidP="00746981">
      <w:pPr>
        <w:ind w:left="1416"/>
        <w:jc w:val="both"/>
      </w:pPr>
      <w:r>
        <w:t xml:space="preserve">- </w:t>
      </w:r>
      <w:r w:rsidR="004D1D12">
        <w:t xml:space="preserve">Finalmente se decide REAC por </w:t>
      </w:r>
      <w:r w:rsidR="003A7604">
        <w:t xml:space="preserve">los siguientes puntos: </w:t>
      </w:r>
    </w:p>
    <w:p w14:paraId="71DE6B0A" w14:textId="55334BFC" w:rsidR="003108C8" w:rsidRDefault="00280A1C" w:rsidP="00746981">
      <w:pPr>
        <w:pStyle w:val="Prrafodelista"/>
        <w:numPr>
          <w:ilvl w:val="2"/>
          <w:numId w:val="6"/>
        </w:numPr>
        <w:jc w:val="both"/>
      </w:pPr>
      <w:r>
        <w:t>T</w:t>
      </w:r>
      <w:r w:rsidR="003A7604">
        <w:t xml:space="preserve">rabaja con </w:t>
      </w:r>
      <w:r w:rsidR="003A7604" w:rsidRPr="005208F8">
        <w:t>datos inmutables</w:t>
      </w:r>
      <w:r w:rsidR="00FB1A3F">
        <w:t xml:space="preserve">: la aplicación en </w:t>
      </w:r>
      <w:r w:rsidR="008752A3">
        <w:t>B</w:t>
      </w:r>
      <w:r w:rsidR="00FB1A3F">
        <w:t>ack</w:t>
      </w:r>
      <w:r w:rsidR="008752A3">
        <w:t xml:space="preserve"> </w:t>
      </w:r>
      <w:proofErr w:type="spellStart"/>
      <w:r w:rsidR="008752A3">
        <w:t>E</w:t>
      </w:r>
      <w:r w:rsidR="00FB1A3F">
        <w:t>nd</w:t>
      </w:r>
      <w:proofErr w:type="spellEnd"/>
      <w:r w:rsidR="00FB1A3F">
        <w:t xml:space="preserve"> va a estar enfocada en Smart</w:t>
      </w:r>
      <w:r w:rsidR="00F0753A">
        <w:t xml:space="preserve"> </w:t>
      </w:r>
      <w:proofErr w:type="spellStart"/>
      <w:r w:rsidR="008752A3">
        <w:t>C</w:t>
      </w:r>
      <w:r w:rsidR="00FB1A3F">
        <w:t>ontract</w:t>
      </w:r>
      <w:proofErr w:type="spellEnd"/>
      <w:r w:rsidR="00F0753A">
        <w:t>, por lo tanto</w:t>
      </w:r>
      <w:r w:rsidR="00BE46BC">
        <w:t>, se entiende que se ajusta con la arquitectura</w:t>
      </w:r>
    </w:p>
    <w:p w14:paraId="13A03F58" w14:textId="2BF6D6B1" w:rsidR="004859DD" w:rsidRDefault="00280A1C" w:rsidP="00746981">
      <w:pPr>
        <w:pStyle w:val="Prrafodelista"/>
        <w:numPr>
          <w:ilvl w:val="2"/>
          <w:numId w:val="6"/>
        </w:numPr>
        <w:jc w:val="both"/>
      </w:pPr>
      <w:r>
        <w:t>P</w:t>
      </w:r>
      <w:r w:rsidR="003108C8">
        <w:t xml:space="preserve">ermite MVVM: </w:t>
      </w:r>
      <w:r w:rsidR="00AA023E">
        <w:t>Lo que permitirá</w:t>
      </w:r>
      <w:r w:rsidR="008752A3">
        <w:t>,</w:t>
      </w:r>
      <w:r w:rsidR="00AA023E">
        <w:t xml:space="preserve"> </w:t>
      </w:r>
      <w:r w:rsidR="001E74A3">
        <w:t xml:space="preserve">separar la interfaz de </w:t>
      </w:r>
      <w:r w:rsidR="00E40B41">
        <w:t xml:space="preserve">la lógica </w:t>
      </w:r>
      <w:r w:rsidR="001B2EA7">
        <w:t>de la</w:t>
      </w:r>
      <w:r w:rsidR="00B31ABD">
        <w:t xml:space="preserve"> aplicación de la interfaz de usuario, por lo que cumpliría con </w:t>
      </w:r>
      <w:r w:rsidR="000B761E">
        <w:t>el requerimiento</w:t>
      </w:r>
      <w:r w:rsidR="006E3F79">
        <w:t xml:space="preserve"> sobre que el software que se crease debe ser lo mas reutilizable posible. </w:t>
      </w:r>
    </w:p>
    <w:p w14:paraId="001AAA82" w14:textId="17B2B649" w:rsidR="005208F8" w:rsidRDefault="005208F8" w:rsidP="00746981">
      <w:pPr>
        <w:pStyle w:val="Prrafodelista"/>
        <w:numPr>
          <w:ilvl w:val="2"/>
          <w:numId w:val="6"/>
        </w:numPr>
        <w:jc w:val="both"/>
      </w:pPr>
      <w:r>
        <w:t xml:space="preserve">Es válido tanto para </w:t>
      </w:r>
      <w:r w:rsidR="00B86308">
        <w:t xml:space="preserve">Android como para </w:t>
      </w:r>
      <w:r w:rsidR="00D25A2B">
        <w:t>iOS</w:t>
      </w:r>
      <w:r w:rsidR="00B86308">
        <w:t xml:space="preserve">. </w:t>
      </w:r>
    </w:p>
    <w:p w14:paraId="0659E70C" w14:textId="1CE5D7D5" w:rsidR="004859DD" w:rsidRDefault="00D730A6" w:rsidP="00746981">
      <w:pPr>
        <w:pStyle w:val="Prrafodelista"/>
        <w:numPr>
          <w:ilvl w:val="2"/>
          <w:numId w:val="6"/>
        </w:numPr>
        <w:jc w:val="both"/>
      </w:pPr>
      <w:r>
        <w:t>Gracias a que tiene licencia MIT, rebaja los costes del software.</w:t>
      </w:r>
    </w:p>
    <w:p w14:paraId="7DC3A016" w14:textId="77777777" w:rsidR="009F613A" w:rsidRDefault="009F613A" w:rsidP="00746981">
      <w:pPr>
        <w:pStyle w:val="Prrafodelista"/>
        <w:ind w:left="1440"/>
        <w:jc w:val="both"/>
      </w:pPr>
    </w:p>
    <w:p w14:paraId="3055D563" w14:textId="0060D1A0" w:rsidR="00A67398" w:rsidRDefault="00362A57" w:rsidP="00746981">
      <w:pPr>
        <w:pStyle w:val="Prrafodelista"/>
        <w:numPr>
          <w:ilvl w:val="1"/>
          <w:numId w:val="6"/>
        </w:numPr>
        <w:jc w:val="both"/>
      </w:pPr>
      <w:r>
        <w:t>Ventanas</w:t>
      </w:r>
      <w:r w:rsidR="00A67398">
        <w:t xml:space="preserve">: </w:t>
      </w:r>
    </w:p>
    <w:p w14:paraId="695549B0" w14:textId="77777777" w:rsidR="00604E00" w:rsidRDefault="00604E00" w:rsidP="00746981">
      <w:pPr>
        <w:pStyle w:val="Prrafodelista"/>
        <w:jc w:val="both"/>
      </w:pPr>
    </w:p>
    <w:p w14:paraId="0DB316FE" w14:textId="6366A675" w:rsidR="00604E00" w:rsidRDefault="003A6E1F" w:rsidP="00746981">
      <w:pPr>
        <w:pStyle w:val="Prrafodelista"/>
        <w:numPr>
          <w:ilvl w:val="2"/>
          <w:numId w:val="6"/>
        </w:numPr>
        <w:jc w:val="both"/>
      </w:pPr>
      <w:r>
        <w:t xml:space="preserve">Entre las ventanas a desarrollar </w:t>
      </w:r>
      <w:r w:rsidR="00726A93">
        <w:t xml:space="preserve">se encuentran: </w:t>
      </w:r>
      <w:r w:rsidR="00905979">
        <w:t xml:space="preserve">la ventana de </w:t>
      </w:r>
      <w:proofErr w:type="spellStart"/>
      <w:r w:rsidR="00080D46">
        <w:t>l</w:t>
      </w:r>
      <w:r w:rsidR="00905979">
        <w:t>ogin</w:t>
      </w:r>
      <w:proofErr w:type="spellEnd"/>
      <w:r w:rsidR="00905979">
        <w:t xml:space="preserve">, </w:t>
      </w:r>
      <w:r w:rsidR="00C10CF9">
        <w:t>creación de usuario</w:t>
      </w:r>
      <w:r w:rsidR="003D3053">
        <w:t xml:space="preserve">, </w:t>
      </w:r>
      <w:r w:rsidR="00BA1E80">
        <w:t>ventanas operaciones</w:t>
      </w:r>
      <w:r w:rsidR="003D3053">
        <w:t xml:space="preserve"> y ventanas necesarias para el KYC</w:t>
      </w:r>
    </w:p>
    <w:p w14:paraId="5A2E3ABE" w14:textId="4F32813C" w:rsidR="00BA1E80" w:rsidRDefault="00BA1E80" w:rsidP="00746981">
      <w:pPr>
        <w:jc w:val="both"/>
      </w:pPr>
    </w:p>
    <w:p w14:paraId="5F94B65C" w14:textId="6724BFE9" w:rsidR="009C2A1E" w:rsidRDefault="009C2A1E" w:rsidP="00746981">
      <w:pPr>
        <w:jc w:val="both"/>
      </w:pPr>
    </w:p>
    <w:p w14:paraId="07E33B58" w14:textId="33684F73" w:rsidR="009C2A1E" w:rsidRDefault="009C2A1E" w:rsidP="00746981">
      <w:pPr>
        <w:jc w:val="both"/>
      </w:pPr>
    </w:p>
    <w:p w14:paraId="43BCB642" w14:textId="39A8E6C1" w:rsidR="009C2A1E" w:rsidRDefault="009C2A1E" w:rsidP="00746981">
      <w:pPr>
        <w:jc w:val="both"/>
      </w:pPr>
    </w:p>
    <w:p w14:paraId="1FA95FB8" w14:textId="77777777" w:rsidR="009C2A1E" w:rsidRDefault="009C2A1E" w:rsidP="00746981">
      <w:pPr>
        <w:jc w:val="both"/>
      </w:pPr>
    </w:p>
    <w:p w14:paraId="7AE62CC5" w14:textId="453DABB2" w:rsidR="009C2A1E" w:rsidRPr="00714A39" w:rsidRDefault="009C2A1E" w:rsidP="00746981">
      <w:pPr>
        <w:pStyle w:val="Ttulo2"/>
        <w:numPr>
          <w:ilvl w:val="2"/>
          <w:numId w:val="7"/>
        </w:numPr>
        <w:jc w:val="both"/>
      </w:pPr>
      <w:r w:rsidRPr="00714A39">
        <w:t>BACK END:</w:t>
      </w:r>
    </w:p>
    <w:p w14:paraId="69F09FE2" w14:textId="77777777" w:rsidR="009C2A1E" w:rsidRPr="009C2A1E" w:rsidRDefault="009C2A1E" w:rsidP="00746981">
      <w:pPr>
        <w:pStyle w:val="Prrafodelista"/>
        <w:jc w:val="both"/>
        <w:rPr>
          <w:b/>
          <w:bCs/>
          <w:u w:val="single"/>
          <w:lang w:val="es-ES_tradnl"/>
        </w:rPr>
      </w:pPr>
    </w:p>
    <w:p w14:paraId="71315DFA" w14:textId="114473E0" w:rsidR="00064D9C" w:rsidRPr="0003647A" w:rsidRDefault="009C2A1E" w:rsidP="00746981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  <w:u w:val="single"/>
        </w:rPr>
        <w:t xml:space="preserve">Arquitectura </w:t>
      </w:r>
      <w:r w:rsidR="00DD33C7">
        <w:rPr>
          <w:b/>
          <w:bCs/>
          <w:u w:val="single"/>
        </w:rPr>
        <w:t>y lógica de negoci</w:t>
      </w:r>
      <w:r w:rsidR="009E40FD">
        <w:rPr>
          <w:b/>
          <w:bCs/>
          <w:u w:val="single"/>
        </w:rPr>
        <w:t>o</w:t>
      </w:r>
      <w:r w:rsidR="00B43478">
        <w:rPr>
          <w:b/>
          <w:bCs/>
        </w:rPr>
        <w:t xml:space="preserve">: </w:t>
      </w:r>
      <w:r w:rsidR="00DD33C7">
        <w:rPr>
          <w:b/>
          <w:bCs/>
        </w:rPr>
        <w:t>Los requisitos</w:t>
      </w:r>
      <w:r w:rsidR="006F571B">
        <w:rPr>
          <w:b/>
          <w:bCs/>
        </w:rPr>
        <w:t xml:space="preserve"> es que sean usable, escalable, </w:t>
      </w:r>
      <w:r w:rsidR="00064D9C">
        <w:rPr>
          <w:b/>
          <w:bCs/>
        </w:rPr>
        <w:t xml:space="preserve">segura, </w:t>
      </w:r>
      <w:r w:rsidR="006F571B">
        <w:rPr>
          <w:b/>
          <w:bCs/>
        </w:rPr>
        <w:t>auditable</w:t>
      </w:r>
      <w:r w:rsidR="00F15186">
        <w:rPr>
          <w:b/>
          <w:bCs/>
        </w:rPr>
        <w:t xml:space="preserve"> y reutilizable. </w:t>
      </w:r>
    </w:p>
    <w:p w14:paraId="187AA0E5" w14:textId="51356E9D" w:rsidR="00064D9C" w:rsidRDefault="00064D9C" w:rsidP="00746981">
      <w:pPr>
        <w:pStyle w:val="Prrafodelista"/>
        <w:numPr>
          <w:ilvl w:val="1"/>
          <w:numId w:val="6"/>
        </w:numPr>
        <w:jc w:val="both"/>
      </w:pPr>
      <w:r>
        <w:t xml:space="preserve">La </w:t>
      </w:r>
      <w:r w:rsidRPr="006949AB">
        <w:rPr>
          <w:b/>
          <w:bCs/>
          <w:u w:val="single"/>
        </w:rPr>
        <w:t>arquitectura</w:t>
      </w:r>
      <w:r>
        <w:t xml:space="preserve"> </w:t>
      </w:r>
      <w:r w:rsidR="005637FC">
        <w:t xml:space="preserve">que se va a </w:t>
      </w:r>
      <w:r w:rsidR="00FB036C">
        <w:t>utilizar</w:t>
      </w:r>
      <w:r w:rsidR="005637FC">
        <w:t xml:space="preserve"> es una arquitectura de </w:t>
      </w:r>
      <w:r w:rsidR="005637FC" w:rsidRPr="006949AB">
        <w:rPr>
          <w:b/>
          <w:bCs/>
          <w:u w:val="single"/>
        </w:rPr>
        <w:t>microservicios</w:t>
      </w:r>
      <w:r w:rsidR="00FB036C">
        <w:t>:</w:t>
      </w:r>
    </w:p>
    <w:p w14:paraId="09E16617" w14:textId="31D4A1EF" w:rsidR="00FB036C" w:rsidRDefault="00FB036C" w:rsidP="00746981">
      <w:pPr>
        <w:pStyle w:val="Prrafodelista"/>
        <w:numPr>
          <w:ilvl w:val="2"/>
          <w:numId w:val="6"/>
        </w:numPr>
        <w:jc w:val="both"/>
      </w:pPr>
      <w:r>
        <w:t>Permite escalabilidad</w:t>
      </w:r>
    </w:p>
    <w:p w14:paraId="45550E7D" w14:textId="3140FC2B" w:rsidR="00FB036C" w:rsidRDefault="003F44B4" w:rsidP="00746981">
      <w:pPr>
        <w:pStyle w:val="Prrafodelista"/>
        <w:numPr>
          <w:ilvl w:val="2"/>
          <w:numId w:val="6"/>
        </w:numPr>
        <w:jc w:val="both"/>
      </w:pPr>
      <w:r>
        <w:t xml:space="preserve">Los microservicios pueden ser reutilizados por </w:t>
      </w:r>
      <w:r w:rsidR="00C751F4">
        <w:t>otros softwares</w:t>
      </w:r>
      <w:r>
        <w:t xml:space="preserve"> de la empresa. </w:t>
      </w:r>
    </w:p>
    <w:p w14:paraId="574BBACB" w14:textId="61CD99EB" w:rsidR="003F44B4" w:rsidRDefault="00BB3EA3" w:rsidP="00746981">
      <w:pPr>
        <w:pStyle w:val="Prrafodelista"/>
        <w:numPr>
          <w:ilvl w:val="2"/>
          <w:numId w:val="6"/>
        </w:numPr>
        <w:jc w:val="both"/>
      </w:pPr>
      <w:r>
        <w:t>Es una arquitectura versátil en cuanto a</w:t>
      </w:r>
      <w:r w:rsidR="005D6E80">
        <w:t xml:space="preserve">l diferentes usos de tecnologías. </w:t>
      </w:r>
    </w:p>
    <w:p w14:paraId="2796C6E1" w14:textId="05C6D5AB" w:rsidR="005D6E80" w:rsidRDefault="00BC22FB" w:rsidP="00746981">
      <w:pPr>
        <w:pStyle w:val="Prrafodelista"/>
        <w:numPr>
          <w:ilvl w:val="2"/>
          <w:numId w:val="6"/>
        </w:numPr>
        <w:jc w:val="both"/>
      </w:pPr>
      <w:r>
        <w:t>Mejor control de las tareas de mantenimiento</w:t>
      </w:r>
      <w:r w:rsidR="00CE79BF">
        <w:t xml:space="preserve"> </w:t>
      </w:r>
    </w:p>
    <w:p w14:paraId="37FFB220" w14:textId="77777777" w:rsidR="007B620F" w:rsidRDefault="007B620F" w:rsidP="00746981">
      <w:pPr>
        <w:pStyle w:val="Prrafodelista"/>
        <w:ind w:left="2160"/>
        <w:jc w:val="both"/>
      </w:pPr>
    </w:p>
    <w:p w14:paraId="6049AEE1" w14:textId="5598E212" w:rsidR="007B620F" w:rsidRDefault="00796EE5" w:rsidP="00746981">
      <w:pPr>
        <w:pStyle w:val="Prrafodelista"/>
        <w:numPr>
          <w:ilvl w:val="1"/>
          <w:numId w:val="6"/>
        </w:numPr>
        <w:jc w:val="both"/>
      </w:pPr>
      <w:r>
        <w:t xml:space="preserve">La </w:t>
      </w:r>
      <w:r w:rsidRPr="006949AB">
        <w:rPr>
          <w:b/>
          <w:bCs/>
          <w:u w:val="single"/>
        </w:rPr>
        <w:t>tecnología</w:t>
      </w:r>
      <w:r>
        <w:t xml:space="preserve"> elegida </w:t>
      </w:r>
      <w:r w:rsidR="00CF5B01">
        <w:t xml:space="preserve">es </w:t>
      </w:r>
      <w:proofErr w:type="spellStart"/>
      <w:r w:rsidR="00C820D3">
        <w:rPr>
          <w:b/>
          <w:bCs/>
          <w:u w:val="single"/>
        </w:rPr>
        <w:t>B</w:t>
      </w:r>
      <w:r w:rsidR="00CF5B01" w:rsidRPr="006949AB">
        <w:rPr>
          <w:b/>
          <w:bCs/>
          <w:u w:val="single"/>
        </w:rPr>
        <w:t>lock</w:t>
      </w:r>
      <w:r w:rsidR="008E4CB6" w:rsidRPr="006949AB">
        <w:rPr>
          <w:b/>
          <w:bCs/>
          <w:u w:val="single"/>
        </w:rPr>
        <w:t>chain</w:t>
      </w:r>
      <w:proofErr w:type="spellEnd"/>
      <w:r w:rsidR="008E4CB6">
        <w:t xml:space="preserve">, </w:t>
      </w:r>
      <w:r w:rsidR="001C1816">
        <w:t xml:space="preserve">es una tecnología robusta para trabajar con las librerías de </w:t>
      </w:r>
      <w:proofErr w:type="spellStart"/>
      <w:r w:rsidR="001C1816">
        <w:t>Etherium</w:t>
      </w:r>
      <w:proofErr w:type="spellEnd"/>
      <w:r w:rsidR="004C26DD">
        <w:t xml:space="preserve">, así mismo, </w:t>
      </w:r>
      <w:r w:rsidR="00CC2568">
        <w:t xml:space="preserve">con componentes externos necesarios </w:t>
      </w:r>
      <w:r w:rsidR="004408A5">
        <w:t xml:space="preserve">para llevar a cabo el proceso de conversión a Token la moneda </w:t>
      </w:r>
      <w:r w:rsidR="004408A5" w:rsidRPr="004408A5">
        <w:t>fiduciari</w:t>
      </w:r>
      <w:r w:rsidR="002E69EB">
        <w:t>a</w:t>
      </w:r>
      <w:r w:rsidR="004C26DD">
        <w:t xml:space="preserve">. </w:t>
      </w:r>
      <w:r w:rsidR="00975BCA">
        <w:t xml:space="preserve">El lenguaje de programación elegido será </w:t>
      </w:r>
      <w:proofErr w:type="spellStart"/>
      <w:r w:rsidR="00C820D3">
        <w:rPr>
          <w:b/>
          <w:bCs/>
          <w:u w:val="single"/>
        </w:rPr>
        <w:t>S</w:t>
      </w:r>
      <w:r w:rsidR="00975BCA" w:rsidRPr="00975BCA">
        <w:rPr>
          <w:b/>
          <w:bCs/>
          <w:u w:val="single"/>
        </w:rPr>
        <w:t>olidity</w:t>
      </w:r>
      <w:proofErr w:type="spellEnd"/>
      <w:r w:rsidR="00975BCA">
        <w:rPr>
          <w:b/>
          <w:bCs/>
          <w:u w:val="single"/>
        </w:rPr>
        <w:t>.</w:t>
      </w:r>
    </w:p>
    <w:p w14:paraId="42189DBE" w14:textId="48F8CFE6" w:rsidR="004408A5" w:rsidRPr="00BE6277" w:rsidRDefault="002E69EB" w:rsidP="00746981">
      <w:pPr>
        <w:pStyle w:val="Prrafodelista"/>
        <w:numPr>
          <w:ilvl w:val="1"/>
          <w:numId w:val="6"/>
        </w:numPr>
        <w:jc w:val="both"/>
      </w:pPr>
      <w:r>
        <w:t>En cuanto a los componentes externos</w:t>
      </w:r>
      <w:r w:rsidR="00A102F5">
        <w:t xml:space="preserve"> se debe crear la integración necesaria para </w:t>
      </w:r>
      <w:r w:rsidR="00061848">
        <w:t xml:space="preserve">trabajar con los datos necesarios de </w:t>
      </w:r>
      <w:r w:rsidR="00CD58E8" w:rsidRPr="00CD58E8">
        <w:rPr>
          <w:b/>
          <w:bCs/>
        </w:rPr>
        <w:t>INVERSIS</w:t>
      </w:r>
      <w:r w:rsidR="00E35FC3">
        <w:rPr>
          <w:b/>
          <w:bCs/>
        </w:rPr>
        <w:t xml:space="preserve"> </w:t>
      </w:r>
      <w:r w:rsidR="00E35FC3">
        <w:t>o con l</w:t>
      </w:r>
      <w:r w:rsidR="009C23D6">
        <w:t xml:space="preserve">os </w:t>
      </w:r>
      <w:r w:rsidR="009C23D6" w:rsidRPr="009C3B29">
        <w:rPr>
          <w:b/>
          <w:bCs/>
        </w:rPr>
        <w:t xml:space="preserve">procesos de identificación de identidad </w:t>
      </w:r>
      <w:r w:rsidR="009C3B29" w:rsidRPr="009C3B29">
        <w:rPr>
          <w:b/>
          <w:bCs/>
        </w:rPr>
        <w:t>gubernamental</w:t>
      </w:r>
      <w:r w:rsidR="009C3B29">
        <w:t>.</w:t>
      </w:r>
    </w:p>
    <w:p w14:paraId="52193CC2" w14:textId="189B3C9B" w:rsidR="00EB3DFE" w:rsidRDefault="006949AB" w:rsidP="00746981">
      <w:pPr>
        <w:pStyle w:val="Prrafodelista"/>
        <w:numPr>
          <w:ilvl w:val="1"/>
          <w:numId w:val="6"/>
        </w:numPr>
        <w:jc w:val="both"/>
      </w:pPr>
      <w:r>
        <w:t xml:space="preserve">Lógica de negocio: </w:t>
      </w:r>
    </w:p>
    <w:p w14:paraId="1670C0FB" w14:textId="07EB63D4" w:rsidR="00EB3DFE" w:rsidRDefault="00EB3DFE" w:rsidP="00746981">
      <w:pPr>
        <w:pStyle w:val="Prrafodelista"/>
        <w:numPr>
          <w:ilvl w:val="2"/>
          <w:numId w:val="6"/>
        </w:numPr>
        <w:jc w:val="both"/>
      </w:pPr>
      <w:r>
        <w:t xml:space="preserve">Será necesario desarrollar diferentes microservicios: </w:t>
      </w:r>
    </w:p>
    <w:p w14:paraId="6C615F14" w14:textId="1C9DDD4B" w:rsidR="00EB3DFE" w:rsidRDefault="0094212A" w:rsidP="00746981">
      <w:pPr>
        <w:pStyle w:val="Prrafodelista"/>
        <w:numPr>
          <w:ilvl w:val="3"/>
          <w:numId w:val="6"/>
        </w:numPr>
        <w:jc w:val="both"/>
      </w:pPr>
      <w:r>
        <w:t xml:space="preserve">Servicio de identidades: </w:t>
      </w:r>
      <w:r w:rsidR="00C27387">
        <w:t>funcionalidad de negocio basadas en el alta</w:t>
      </w:r>
      <w:r w:rsidR="00897046">
        <w:t xml:space="preserve">s o modificaciones relativas a los usuarios. Así como bajas en el sistema. </w:t>
      </w:r>
    </w:p>
    <w:p w14:paraId="281B229B" w14:textId="64DFD84C" w:rsidR="002A4E63" w:rsidRDefault="00897046" w:rsidP="00746981">
      <w:pPr>
        <w:pStyle w:val="Prrafodelista"/>
        <w:numPr>
          <w:ilvl w:val="3"/>
          <w:numId w:val="6"/>
        </w:numPr>
        <w:jc w:val="both"/>
      </w:pPr>
      <w:r>
        <w:t>Servicio</w:t>
      </w:r>
      <w:r w:rsidR="00D852C1">
        <w:t xml:space="preserve"> KYC</w:t>
      </w:r>
      <w:r w:rsidR="001007D8">
        <w:t xml:space="preserve">: Lógica necesaria para que a través de los documentos </w:t>
      </w:r>
      <w:r w:rsidR="001C5765">
        <w:t xml:space="preserve">acreditativos que introduzca el desarrollo, </w:t>
      </w:r>
      <w:r w:rsidR="00595092">
        <w:t xml:space="preserve">se validen </w:t>
      </w:r>
      <w:r w:rsidR="004610B8">
        <w:t xml:space="preserve">contra una unidad externa evaluadora de documentos. </w:t>
      </w:r>
      <w:r w:rsidR="0028178D">
        <w:t xml:space="preserve">Así como los </w:t>
      </w:r>
      <w:r w:rsidR="00173D6F">
        <w:t>datos pertinentes</w:t>
      </w:r>
      <w:r w:rsidR="0028178D">
        <w:t xml:space="preserve"> </w:t>
      </w:r>
      <w:r w:rsidR="000B5BFE">
        <w:t>necesari</w:t>
      </w:r>
      <w:r w:rsidR="00115870">
        <w:t>os</w:t>
      </w:r>
      <w:r w:rsidR="000B5BFE">
        <w:t>, por ejemplo: Validez de la identificación.</w:t>
      </w:r>
    </w:p>
    <w:p w14:paraId="284B1439" w14:textId="0E3D275D" w:rsidR="00155701" w:rsidRDefault="00721BA1" w:rsidP="00746981">
      <w:pPr>
        <w:pStyle w:val="Prrafodelista"/>
        <w:numPr>
          <w:ilvl w:val="3"/>
          <w:numId w:val="6"/>
        </w:numPr>
        <w:jc w:val="both"/>
      </w:pPr>
      <w:r>
        <w:t>Servicio</w:t>
      </w:r>
      <w:r w:rsidR="00CB5A86">
        <w:t xml:space="preserve"> </w:t>
      </w:r>
      <w:r>
        <w:t xml:space="preserve">de operaciones: Operaciones que puede realizar el operador como recarga, transferencia, retirada, compra, etc. </w:t>
      </w:r>
    </w:p>
    <w:p w14:paraId="58A2C5BB" w14:textId="19ED8BC9" w:rsidR="00721BA1" w:rsidRDefault="00721BA1" w:rsidP="00746981">
      <w:pPr>
        <w:pStyle w:val="Prrafodelista"/>
        <w:numPr>
          <w:ilvl w:val="3"/>
          <w:numId w:val="6"/>
        </w:numPr>
        <w:jc w:val="both"/>
      </w:pPr>
      <w:r>
        <w:t>Servicio</w:t>
      </w:r>
      <w:r w:rsidR="00CB5A86">
        <w:t xml:space="preserve"> Token: Operaciones </w:t>
      </w:r>
      <w:r w:rsidR="00065BC6">
        <w:t xml:space="preserve">necesarias para </w:t>
      </w:r>
      <w:r w:rsidR="00285727">
        <w:t xml:space="preserve">la creación del TOKEN. </w:t>
      </w:r>
      <w:r w:rsidR="009124AD">
        <w:t>Se</w:t>
      </w:r>
      <w:r w:rsidR="005B18A9">
        <w:t xml:space="preserve"> encuentra la conexión con INVERSIS, ya que será necesario la obtención de la cantidad de dinero </w:t>
      </w:r>
      <w:r w:rsidR="005B18A9" w:rsidRPr="005B18A9">
        <w:t>fiduciario</w:t>
      </w:r>
      <w:r w:rsidR="009124AD">
        <w:t xml:space="preserve"> para su posterior creación del token.</w:t>
      </w:r>
    </w:p>
    <w:p w14:paraId="36C700BA" w14:textId="4B47A38C" w:rsidR="001D5D97" w:rsidRDefault="001D5D97" w:rsidP="00746981">
      <w:pPr>
        <w:pStyle w:val="Prrafodelista"/>
        <w:numPr>
          <w:ilvl w:val="3"/>
          <w:numId w:val="6"/>
        </w:numPr>
        <w:jc w:val="both"/>
      </w:pPr>
      <w:r>
        <w:t xml:space="preserve">Conexión externa con </w:t>
      </w:r>
      <w:proofErr w:type="spellStart"/>
      <w:r>
        <w:t>Alastria</w:t>
      </w:r>
      <w:proofErr w:type="spellEnd"/>
      <w:r>
        <w:t xml:space="preserve">: A través de </w:t>
      </w:r>
      <w:proofErr w:type="spellStart"/>
      <w:r>
        <w:t>Alastria</w:t>
      </w:r>
      <w:proofErr w:type="spellEnd"/>
      <w:r>
        <w:t xml:space="preserve"> se </w:t>
      </w:r>
      <w:r w:rsidR="00165CE2">
        <w:t xml:space="preserve">podrán realizar las operaciones monedero </w:t>
      </w:r>
      <w:r w:rsidR="00285727">
        <w:t xml:space="preserve">a través del token creado en ERC20. </w:t>
      </w:r>
    </w:p>
    <w:p w14:paraId="34DCF4AD" w14:textId="52B88DDD" w:rsidR="00260EED" w:rsidRDefault="00260EED" w:rsidP="00746981">
      <w:pPr>
        <w:pStyle w:val="Prrafodelista"/>
        <w:numPr>
          <w:ilvl w:val="1"/>
          <w:numId w:val="6"/>
        </w:numPr>
        <w:jc w:val="both"/>
      </w:pPr>
      <w:r w:rsidRPr="0010207F">
        <w:rPr>
          <w:b/>
          <w:bCs/>
          <w:u w:val="single"/>
        </w:rPr>
        <w:t xml:space="preserve">Pruebas </w:t>
      </w:r>
      <w:r w:rsidR="005A6C31" w:rsidRPr="0010207F">
        <w:rPr>
          <w:b/>
          <w:bCs/>
          <w:u w:val="single"/>
        </w:rPr>
        <w:t>y despliegue</w:t>
      </w:r>
      <w:r w:rsidRPr="0010207F">
        <w:rPr>
          <w:b/>
          <w:bCs/>
          <w:u w:val="single"/>
        </w:rPr>
        <w:t>:</w:t>
      </w:r>
      <w:r>
        <w:t xml:space="preserve"> </w:t>
      </w:r>
      <w:r w:rsidR="00E27C45">
        <w:t xml:space="preserve">Como se ha explicado anteriormente </w:t>
      </w:r>
      <w:r w:rsidR="00251481">
        <w:t xml:space="preserve">se va a utilizar la tecnología </w:t>
      </w:r>
      <w:proofErr w:type="spellStart"/>
      <w:r w:rsidR="00251481">
        <w:t>Blockchain</w:t>
      </w:r>
      <w:proofErr w:type="spellEnd"/>
      <w:r w:rsidR="00251481">
        <w:t xml:space="preserve">, </w:t>
      </w:r>
      <w:r w:rsidR="004652C0">
        <w:t xml:space="preserve">y el lenguaje de programación </w:t>
      </w:r>
      <w:proofErr w:type="spellStart"/>
      <w:r w:rsidR="00A57129">
        <w:t>S</w:t>
      </w:r>
      <w:r w:rsidR="004652C0">
        <w:t>olidity</w:t>
      </w:r>
      <w:proofErr w:type="spellEnd"/>
      <w:r w:rsidR="004652C0">
        <w:t xml:space="preserve">, por lo que se ha elegido para la realización de </w:t>
      </w:r>
      <w:r w:rsidR="0057222A">
        <w:t>pruebas,</w:t>
      </w:r>
      <w:r w:rsidR="004652C0">
        <w:t xml:space="preserve"> así como su despliegue, el </w:t>
      </w:r>
      <w:r w:rsidR="00A57129">
        <w:t>F</w:t>
      </w:r>
      <w:r w:rsidR="004652C0">
        <w:t xml:space="preserve">ramework de </w:t>
      </w:r>
      <w:proofErr w:type="spellStart"/>
      <w:r w:rsidR="004652C0">
        <w:t>Truffle</w:t>
      </w:r>
      <w:proofErr w:type="spellEnd"/>
      <w:r w:rsidR="004652C0">
        <w:t xml:space="preserve">. </w:t>
      </w:r>
      <w:r w:rsidR="00251481">
        <w:t xml:space="preserve"> </w:t>
      </w:r>
      <w:r w:rsidR="0057222A">
        <w:t xml:space="preserve">Nos permite la ventaja de poder probar los Smart </w:t>
      </w:r>
      <w:proofErr w:type="spellStart"/>
      <w:r w:rsidR="00A57129">
        <w:t>C</w:t>
      </w:r>
      <w:r w:rsidR="0057222A">
        <w:t>ontract</w:t>
      </w:r>
      <w:proofErr w:type="spellEnd"/>
      <w:r w:rsidR="00A57129">
        <w:t>,</w:t>
      </w:r>
      <w:r w:rsidR="0057222A">
        <w:t xml:space="preserve"> </w:t>
      </w:r>
      <w:r w:rsidR="00A059B4">
        <w:t>así como automatizar los despliegues de los servicios, minimizando los riegos del factor humano.</w:t>
      </w:r>
    </w:p>
    <w:p w14:paraId="14E59FD0" w14:textId="31EE46D2" w:rsidR="007E3F74" w:rsidRDefault="007E3F74" w:rsidP="00746981">
      <w:pPr>
        <w:pStyle w:val="Prrafodelista"/>
        <w:numPr>
          <w:ilvl w:val="1"/>
          <w:numId w:val="6"/>
        </w:numPr>
        <w:jc w:val="both"/>
      </w:pPr>
      <w:r>
        <w:t xml:space="preserve">La </w:t>
      </w:r>
      <w:r>
        <w:rPr>
          <w:b/>
          <w:bCs/>
          <w:u w:val="single"/>
        </w:rPr>
        <w:t>Seguridad</w:t>
      </w:r>
      <w:r>
        <w:t xml:space="preserve"> como se ha mencionado anteriormente </w:t>
      </w:r>
      <w:r w:rsidR="00386969">
        <w:t>estará ligada con la validación del KYC</w:t>
      </w:r>
      <w:r w:rsidR="00F23755">
        <w:t>. A</w:t>
      </w:r>
      <w:r w:rsidR="00F9060A">
        <w:t>demás,</w:t>
      </w:r>
      <w:r w:rsidR="005C6D0A">
        <w:t xml:space="preserve"> el servicio de TOKEN, deberá tener la funcionalidad necesaria que valide en todo momento </w:t>
      </w:r>
      <w:r w:rsidR="00FD6C18">
        <w:t>al propietario d</w:t>
      </w:r>
      <w:r w:rsidR="00503D62">
        <w:t>el token.</w:t>
      </w:r>
    </w:p>
    <w:p w14:paraId="27DFE095" w14:textId="0DEB8DEF" w:rsidR="00854B68" w:rsidRDefault="00E87368" w:rsidP="00746981">
      <w:pPr>
        <w:pStyle w:val="Ttulo2"/>
        <w:numPr>
          <w:ilvl w:val="2"/>
          <w:numId w:val="7"/>
        </w:numPr>
        <w:jc w:val="both"/>
      </w:pPr>
      <w:r w:rsidRPr="00714A39">
        <w:lastRenderedPageBreak/>
        <w:t>EQUIPO:</w:t>
      </w:r>
    </w:p>
    <w:p w14:paraId="20B0D19C" w14:textId="77777777" w:rsidR="00714A39" w:rsidRPr="00714A39" w:rsidRDefault="00714A39" w:rsidP="00746981">
      <w:pPr>
        <w:jc w:val="both"/>
      </w:pPr>
    </w:p>
    <w:p w14:paraId="2CA0B58A" w14:textId="03AC4C49" w:rsidR="00E87368" w:rsidRPr="00867A39" w:rsidRDefault="00E87368" w:rsidP="00746981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  <w:u w:val="single"/>
        </w:rPr>
        <w:t xml:space="preserve">Jefe de Proyecto / Arquitecto: </w:t>
      </w:r>
      <w:r>
        <w:t xml:space="preserve">Será necesario la figura de la Jefatura de proyecto, </w:t>
      </w:r>
      <w:r w:rsidR="001006AA">
        <w:t xml:space="preserve">sería muy recomendable </w:t>
      </w:r>
      <w:r w:rsidR="00C9059D">
        <w:t>que,</w:t>
      </w:r>
      <w:r w:rsidR="001006AA">
        <w:t xml:space="preserve"> ya que es un </w:t>
      </w:r>
      <w:r w:rsidR="002B68C2">
        <w:t>proyecto de corta duración</w:t>
      </w:r>
      <w:r w:rsidR="00E03280">
        <w:t xml:space="preserve">, </w:t>
      </w:r>
      <w:r w:rsidR="002B68C2">
        <w:t xml:space="preserve">4 meses, pudiese ser el arquitecto del aplicativo o </w:t>
      </w:r>
      <w:r w:rsidR="00D82EC9">
        <w:t>en caso de que</w:t>
      </w:r>
      <w:r w:rsidR="002B68C2">
        <w:t xml:space="preserve"> no</w:t>
      </w:r>
      <w:r w:rsidR="00E03280">
        <w:t>,</w:t>
      </w:r>
      <w:r w:rsidR="002B68C2">
        <w:t xml:space="preserve"> sería un recurso compartido con otros proyectos símiles.</w:t>
      </w:r>
      <w:r w:rsidR="002B68C2">
        <w:rPr>
          <w:b/>
          <w:bCs/>
        </w:rPr>
        <w:t xml:space="preserve"> </w:t>
      </w:r>
    </w:p>
    <w:p w14:paraId="31D94B72" w14:textId="5D22302B" w:rsidR="00867A39" w:rsidRDefault="00463752" w:rsidP="00746981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Desarrolladores</w:t>
      </w:r>
      <w:r w:rsidR="0070047E">
        <w:rPr>
          <w:b/>
          <w:bCs/>
        </w:rPr>
        <w:t xml:space="preserve"> (Analistas programadores)</w:t>
      </w:r>
      <w:r>
        <w:rPr>
          <w:b/>
          <w:bCs/>
        </w:rPr>
        <w:t xml:space="preserve"> </w:t>
      </w:r>
    </w:p>
    <w:p w14:paraId="1B4F6DED" w14:textId="0031B2FC" w:rsidR="00463752" w:rsidRPr="00463752" w:rsidRDefault="00463752" w:rsidP="00746981">
      <w:pPr>
        <w:pStyle w:val="Prrafodelista"/>
        <w:numPr>
          <w:ilvl w:val="1"/>
          <w:numId w:val="6"/>
        </w:numPr>
        <w:jc w:val="both"/>
        <w:rPr>
          <w:b/>
          <w:bCs/>
        </w:rPr>
      </w:pPr>
      <w:r>
        <w:rPr>
          <w:b/>
          <w:bCs/>
        </w:rPr>
        <w:t>Desarrollador F</w:t>
      </w:r>
      <w:r w:rsidR="00E02F57">
        <w:rPr>
          <w:b/>
          <w:bCs/>
        </w:rPr>
        <w:t xml:space="preserve">ull </w:t>
      </w:r>
      <w:proofErr w:type="spellStart"/>
      <w:r w:rsidR="00E02F57">
        <w:rPr>
          <w:b/>
          <w:bCs/>
        </w:rPr>
        <w:t>Stack</w:t>
      </w:r>
      <w:proofErr w:type="spellEnd"/>
      <w:r>
        <w:rPr>
          <w:b/>
          <w:bCs/>
        </w:rPr>
        <w:t xml:space="preserve">: </w:t>
      </w:r>
      <w:r w:rsidR="00E02F57">
        <w:t xml:space="preserve">Deberá conocer </w:t>
      </w:r>
      <w:r>
        <w:t xml:space="preserve">el </w:t>
      </w:r>
      <w:proofErr w:type="spellStart"/>
      <w:r>
        <w:t>front</w:t>
      </w:r>
      <w:proofErr w:type="spellEnd"/>
      <w:r>
        <w:t xml:space="preserve">, en cuanto a usabilidad y además en accesibilidad. Ya que se puede y se debe pensar en la accesibilidad de los usuarios. </w:t>
      </w:r>
      <w:r w:rsidR="003428B1">
        <w:t xml:space="preserve">Así mismo, apoyará en la parte de back </w:t>
      </w:r>
      <w:proofErr w:type="spellStart"/>
      <w:r w:rsidR="003428B1">
        <w:t>end</w:t>
      </w:r>
      <w:proofErr w:type="spellEnd"/>
      <w:r w:rsidR="003428B1">
        <w:t xml:space="preserve">. </w:t>
      </w:r>
    </w:p>
    <w:p w14:paraId="1D8B2CEC" w14:textId="030A1CBC" w:rsidR="003428B1" w:rsidRPr="0034541F" w:rsidRDefault="00463752" w:rsidP="00746981">
      <w:pPr>
        <w:pStyle w:val="Prrafodelista"/>
        <w:numPr>
          <w:ilvl w:val="1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Desarrollador Back </w:t>
      </w:r>
      <w:proofErr w:type="spellStart"/>
      <w:r w:rsidR="00DD5C48">
        <w:rPr>
          <w:b/>
          <w:bCs/>
        </w:rPr>
        <w:t>E</w:t>
      </w:r>
      <w:r>
        <w:rPr>
          <w:b/>
          <w:bCs/>
        </w:rPr>
        <w:t>nd</w:t>
      </w:r>
      <w:proofErr w:type="spellEnd"/>
      <w:r>
        <w:rPr>
          <w:b/>
          <w:bCs/>
        </w:rPr>
        <w:t xml:space="preserve">: </w:t>
      </w:r>
      <w:r w:rsidR="00E02F57">
        <w:t xml:space="preserve">Sus funciones </w:t>
      </w:r>
      <w:r w:rsidR="00DD5C48">
        <w:t>s</w:t>
      </w:r>
      <w:r w:rsidR="00E02F57">
        <w:t xml:space="preserve">erán el desarrollo de la lógica de negocio como las integraciones. </w:t>
      </w:r>
    </w:p>
    <w:p w14:paraId="613A7F07" w14:textId="073E1D8A" w:rsidR="005922DB" w:rsidRDefault="0034541F" w:rsidP="00746981">
      <w:pPr>
        <w:ind w:left="1080"/>
        <w:jc w:val="both"/>
        <w:rPr>
          <w:b/>
          <w:bCs/>
        </w:rPr>
      </w:pPr>
      <w:r>
        <w:rPr>
          <w:b/>
          <w:bCs/>
        </w:rPr>
        <w:t xml:space="preserve">Ambos deben realizar pruebas unitarias, de integración y funcionales. </w:t>
      </w:r>
    </w:p>
    <w:p w14:paraId="74FFEDD4" w14:textId="45980058" w:rsidR="005922DB" w:rsidRPr="005922DB" w:rsidRDefault="007A5DFC" w:rsidP="00746981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Seguridad y Calidad: </w:t>
      </w:r>
      <w:r w:rsidRPr="0046283A">
        <w:t xml:space="preserve">De forma transversal necesitaremos contar con la ayuda de un equipo / personas de seguridad y calidad. Para que auditen el proceso de desarrollo y </w:t>
      </w:r>
      <w:r w:rsidR="0046283A" w:rsidRPr="0046283A">
        <w:t>contemplen los riesgos y soluciones del aplicativo.</w:t>
      </w:r>
    </w:p>
    <w:p w14:paraId="5B093592" w14:textId="65004992" w:rsidR="00FE0A88" w:rsidRDefault="00E45C0C" w:rsidP="00746981">
      <w:pPr>
        <w:pStyle w:val="Ttulo2"/>
        <w:numPr>
          <w:ilvl w:val="2"/>
          <w:numId w:val="7"/>
        </w:numPr>
        <w:jc w:val="both"/>
      </w:pPr>
      <w:r w:rsidRPr="00714A39">
        <w:t>CULTURA:</w:t>
      </w:r>
    </w:p>
    <w:p w14:paraId="571362B8" w14:textId="77777777" w:rsidR="00714A39" w:rsidRPr="00714A39" w:rsidRDefault="00714A39" w:rsidP="00746981">
      <w:pPr>
        <w:jc w:val="both"/>
      </w:pPr>
    </w:p>
    <w:p w14:paraId="20FFC3CD" w14:textId="7F9EEAD8" w:rsidR="00FE0A88" w:rsidRPr="00113FF6" w:rsidRDefault="00FE0A88" w:rsidP="00746981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  <w:u w:val="single"/>
        </w:rPr>
        <w:t xml:space="preserve">Metodología de Proyecto: </w:t>
      </w:r>
      <w:r>
        <w:t>Se ha elegido para este proyecto SCRUM.</w:t>
      </w:r>
    </w:p>
    <w:p w14:paraId="0EA45B21" w14:textId="57B607D6" w:rsidR="00113FF6" w:rsidRPr="00113FF6" w:rsidRDefault="00113FF6" w:rsidP="00746981">
      <w:pPr>
        <w:pStyle w:val="Prrafodelista"/>
        <w:numPr>
          <w:ilvl w:val="1"/>
          <w:numId w:val="6"/>
        </w:numPr>
        <w:jc w:val="both"/>
        <w:rPr>
          <w:b/>
          <w:bCs/>
        </w:rPr>
      </w:pPr>
      <w:r>
        <w:t>Se ajusta a que el proyecto es un proyecto con un equipo pequeño</w:t>
      </w:r>
    </w:p>
    <w:p w14:paraId="7D577873" w14:textId="57A19742" w:rsidR="00113FF6" w:rsidRPr="0098290F" w:rsidRDefault="00EF4015" w:rsidP="00746981">
      <w:pPr>
        <w:pStyle w:val="Prrafodelista"/>
        <w:numPr>
          <w:ilvl w:val="1"/>
          <w:numId w:val="6"/>
        </w:numPr>
        <w:jc w:val="both"/>
        <w:rPr>
          <w:b/>
          <w:bCs/>
        </w:rPr>
      </w:pPr>
      <w:r>
        <w:t>Las fechas de entregas son fechas acotadas</w:t>
      </w:r>
      <w:r w:rsidR="00714A39">
        <w:t>:</w:t>
      </w:r>
      <w:r>
        <w:t xml:space="preserve"> 4 </w:t>
      </w:r>
      <w:r w:rsidR="00714A39">
        <w:t>meses</w:t>
      </w:r>
      <w:r>
        <w:t xml:space="preserve">, por lo que </w:t>
      </w:r>
      <w:r w:rsidR="0098290F">
        <w:t xml:space="preserve">se pueden establecer iteraciones de 2 semanas, valorable ampliarlas a 4 semanas, pero al comienzo deben establecerse bien las bases. </w:t>
      </w:r>
    </w:p>
    <w:p w14:paraId="2C1721F2" w14:textId="240230EC" w:rsidR="0098290F" w:rsidRPr="00D44301" w:rsidRDefault="0098290F" w:rsidP="00746981">
      <w:pPr>
        <w:pStyle w:val="Prrafodelista"/>
        <w:numPr>
          <w:ilvl w:val="1"/>
          <w:numId w:val="6"/>
        </w:numPr>
        <w:jc w:val="both"/>
        <w:rPr>
          <w:b/>
          <w:bCs/>
        </w:rPr>
      </w:pPr>
      <w:r>
        <w:t xml:space="preserve">El </w:t>
      </w:r>
      <w:r w:rsidR="00D44301">
        <w:t xml:space="preserve">jefe de </w:t>
      </w:r>
      <w:r w:rsidR="00714A39">
        <w:t>proyecto</w:t>
      </w:r>
      <w:r w:rsidR="00D44301">
        <w:t xml:space="preserve"> será el scrum master. </w:t>
      </w:r>
    </w:p>
    <w:p w14:paraId="194E75ED" w14:textId="0DE6BFF8" w:rsidR="00D44301" w:rsidRPr="00C16753" w:rsidRDefault="00D44301" w:rsidP="00746981">
      <w:pPr>
        <w:pStyle w:val="Prrafodelista"/>
        <w:numPr>
          <w:ilvl w:val="1"/>
          <w:numId w:val="6"/>
        </w:numPr>
        <w:jc w:val="both"/>
        <w:rPr>
          <w:b/>
          <w:bCs/>
        </w:rPr>
      </w:pPr>
      <w:r>
        <w:t xml:space="preserve">Al ser un proyecto basado en microservicios, las personas que trabajen en él </w:t>
      </w:r>
      <w:r w:rsidR="00714A39">
        <w:t>pueden</w:t>
      </w:r>
      <w:r>
        <w:t xml:space="preserve"> trabajar con bastante autonomía </w:t>
      </w:r>
      <w:r w:rsidR="00A52B54">
        <w:t xml:space="preserve">y adquirir en los desarrollos que realice la responsabilidad necesaria. </w:t>
      </w:r>
    </w:p>
    <w:p w14:paraId="5219B7BB" w14:textId="002A64D8" w:rsidR="00C16753" w:rsidRPr="00A52B54" w:rsidRDefault="00C16753" w:rsidP="00746981">
      <w:pPr>
        <w:pStyle w:val="Prrafodelista"/>
        <w:numPr>
          <w:ilvl w:val="1"/>
          <w:numId w:val="6"/>
        </w:numPr>
        <w:jc w:val="both"/>
        <w:rPr>
          <w:b/>
          <w:bCs/>
        </w:rPr>
      </w:pPr>
      <w:r>
        <w:t xml:space="preserve">Herramientas: Se puede utilizar Trello, </w:t>
      </w:r>
      <w:r w:rsidR="00114A93">
        <w:t xml:space="preserve">es gratuito y puede contener diferentes tableros con los </w:t>
      </w:r>
      <w:proofErr w:type="spellStart"/>
      <w:r w:rsidR="00AB6780">
        <w:t>s</w:t>
      </w:r>
      <w:r w:rsidR="00114A93">
        <w:t>prints</w:t>
      </w:r>
      <w:proofErr w:type="spellEnd"/>
      <w:r w:rsidR="00114A93">
        <w:t xml:space="preserve"> y funcionalidades. </w:t>
      </w:r>
    </w:p>
    <w:p w14:paraId="1E099036" w14:textId="083A69AC" w:rsidR="00A52B54" w:rsidRPr="00867A39" w:rsidRDefault="0046283A" w:rsidP="00746981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Cultura: </w:t>
      </w:r>
      <w:r w:rsidR="00BF1DC6">
        <w:t xml:space="preserve">Se debe pensar que todos somos un reloj, y que el reloj </w:t>
      </w:r>
      <w:r w:rsidR="00F1302C">
        <w:t>mueve sus manillas de forma sincronizada,</w:t>
      </w:r>
      <w:r w:rsidR="00BF1DC6">
        <w:t xml:space="preserve"> porque todas las partes </w:t>
      </w:r>
      <w:r w:rsidR="00F1302C">
        <w:t xml:space="preserve">tienen el mismo objetivo. </w:t>
      </w:r>
      <w:r w:rsidR="00CE25E9">
        <w:t>No hay ninguna pieza que sea mas o menos importante, porque si una se rompe, sea cual sea, el reloj deja de funcionar.</w:t>
      </w:r>
    </w:p>
    <w:p w14:paraId="5AEBBEB3" w14:textId="77777777" w:rsidR="00FE0A88" w:rsidRDefault="00FE0A88" w:rsidP="00746981">
      <w:pPr>
        <w:jc w:val="both"/>
        <w:rPr>
          <w:b/>
          <w:bCs/>
          <w:u w:val="single"/>
          <w:lang w:val="es-ES_tradnl"/>
        </w:rPr>
      </w:pPr>
    </w:p>
    <w:p w14:paraId="72365C37" w14:textId="77777777" w:rsidR="00FE0A88" w:rsidRDefault="00FE0A88" w:rsidP="00746981">
      <w:pPr>
        <w:jc w:val="both"/>
        <w:rPr>
          <w:b/>
          <w:bCs/>
          <w:u w:val="single"/>
          <w:lang w:val="es-ES_tradnl"/>
        </w:rPr>
      </w:pPr>
    </w:p>
    <w:p w14:paraId="1722C9B4" w14:textId="77777777" w:rsidR="00E87368" w:rsidRDefault="00E87368" w:rsidP="00746981">
      <w:pPr>
        <w:jc w:val="both"/>
      </w:pPr>
    </w:p>
    <w:p w14:paraId="2B9E31AF" w14:textId="77777777" w:rsidR="00A059B4" w:rsidRDefault="00A059B4" w:rsidP="00746981">
      <w:pPr>
        <w:jc w:val="both"/>
      </w:pPr>
    </w:p>
    <w:p w14:paraId="165A1F2F" w14:textId="6DC79CC5" w:rsidR="00260EED" w:rsidRDefault="00260EED" w:rsidP="00746981">
      <w:pPr>
        <w:ind w:left="708"/>
        <w:jc w:val="both"/>
      </w:pPr>
    </w:p>
    <w:p w14:paraId="3BE91A42" w14:textId="1A6BDB98" w:rsidR="00E91257" w:rsidRPr="00C40253" w:rsidRDefault="00E91257" w:rsidP="00746981">
      <w:pPr>
        <w:pStyle w:val="Prrafodelista"/>
        <w:spacing w:after="0" w:line="240" w:lineRule="auto"/>
        <w:ind w:left="1320"/>
        <w:contextualSpacing w:val="0"/>
        <w:jc w:val="both"/>
      </w:pPr>
    </w:p>
    <w:sectPr w:rsidR="00E91257" w:rsidRPr="00C40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7BF07" w14:textId="77777777" w:rsidR="00A2083F" w:rsidRDefault="00A2083F">
      <w:pPr>
        <w:spacing w:after="0" w:line="240" w:lineRule="auto"/>
      </w:pPr>
      <w:r>
        <w:separator/>
      </w:r>
    </w:p>
  </w:endnote>
  <w:endnote w:type="continuationSeparator" w:id="0">
    <w:p w14:paraId="591633DA" w14:textId="77777777" w:rsidR="00A2083F" w:rsidRDefault="00A20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heSansCorrespondence">
    <w:altName w:val="Century Gothic"/>
    <w:charset w:val="00"/>
    <w:family w:val="swiss"/>
    <w:pitch w:val="variable"/>
    <w:sig w:usb0="80000027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DD64" w14:textId="77777777" w:rsidR="00292785" w:rsidRDefault="0029278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7333126" w14:textId="77777777" w:rsidR="00292785" w:rsidRDefault="0029278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EA43" w14:textId="77777777" w:rsidR="00292785" w:rsidRPr="00C61EB9" w:rsidRDefault="00292785" w:rsidP="0000753C">
    <w:pPr>
      <w:pStyle w:val="Piedepgina"/>
      <w:pBdr>
        <w:top w:val="single" w:sz="6" w:space="0" w:color="auto"/>
      </w:pBdr>
      <w:tabs>
        <w:tab w:val="clear" w:pos="4253"/>
        <w:tab w:val="clear" w:pos="9072"/>
        <w:tab w:val="center" w:pos="3686"/>
        <w:tab w:val="right" w:pos="9214"/>
      </w:tabs>
      <w:spacing w:before="0"/>
      <w:jc w:val="both"/>
      <w:rPr>
        <w:rStyle w:val="Nmerodepgina"/>
        <w:rFonts w:ascii="TheSansCorrespondence" w:hAnsi="TheSansCorrespondence"/>
        <w:sz w:val="18"/>
        <w:szCs w:val="18"/>
      </w:rPr>
    </w:pPr>
  </w:p>
  <w:p w14:paraId="64C909FE" w14:textId="7B70D355" w:rsidR="00292785" w:rsidRPr="00C61EB9" w:rsidRDefault="00292785" w:rsidP="002D4D6E">
    <w:pPr>
      <w:pStyle w:val="Piedepgina"/>
      <w:pBdr>
        <w:top w:val="single" w:sz="6" w:space="0" w:color="auto"/>
      </w:pBdr>
      <w:tabs>
        <w:tab w:val="clear" w:pos="4253"/>
        <w:tab w:val="clear" w:pos="9072"/>
        <w:tab w:val="center" w:pos="2835"/>
        <w:tab w:val="right" w:pos="9214"/>
      </w:tabs>
      <w:spacing w:before="0"/>
      <w:jc w:val="left"/>
      <w:rPr>
        <w:rStyle w:val="Nmerodepgina"/>
        <w:rFonts w:ascii="TheSansCorrespondence" w:hAnsi="TheSansCorrespondence"/>
        <w:sz w:val="18"/>
        <w:szCs w:val="18"/>
      </w:rPr>
    </w:pPr>
    <w:r w:rsidRPr="00C61EB9">
      <w:rPr>
        <w:rStyle w:val="Nmerodepgina"/>
        <w:rFonts w:ascii="TheSansCorrespondence" w:hAnsi="TheSansCorrespondence"/>
        <w:sz w:val="18"/>
        <w:szCs w:val="18"/>
      </w:rPr>
      <w:tab/>
    </w:r>
    <w:r w:rsidRPr="00C61EB9">
      <w:rPr>
        <w:rStyle w:val="Nmerodepgina"/>
        <w:rFonts w:ascii="TheSansCorrespondence" w:hAnsi="TheSansCorrespondence"/>
        <w:sz w:val="18"/>
        <w:szCs w:val="18"/>
      </w:rPr>
      <w:fldChar w:fldCharType="begin"/>
    </w:r>
    <w:r w:rsidRPr="00C61EB9">
      <w:rPr>
        <w:rStyle w:val="Nmerodepgina"/>
        <w:rFonts w:ascii="TheSansCorrespondence" w:hAnsi="TheSansCorrespondence"/>
        <w:sz w:val="18"/>
        <w:szCs w:val="18"/>
      </w:rPr>
      <w:instrText>PAGE   \* MERGEFORMAT</w:instrText>
    </w:r>
    <w:r w:rsidRPr="00C61EB9">
      <w:rPr>
        <w:rStyle w:val="Nmerodepgina"/>
        <w:rFonts w:ascii="TheSansCorrespondence" w:hAnsi="TheSansCorrespondence"/>
        <w:sz w:val="18"/>
        <w:szCs w:val="18"/>
      </w:rPr>
      <w:fldChar w:fldCharType="separate"/>
    </w:r>
    <w:r>
      <w:rPr>
        <w:rStyle w:val="Nmerodepgina"/>
        <w:rFonts w:ascii="TheSansCorrespondence" w:hAnsi="TheSansCorrespondence"/>
        <w:noProof/>
        <w:sz w:val="18"/>
        <w:szCs w:val="18"/>
      </w:rPr>
      <w:t>7</w:t>
    </w:r>
    <w:r w:rsidRPr="00C61EB9">
      <w:rPr>
        <w:rStyle w:val="Nmerodepgina"/>
        <w:rFonts w:ascii="TheSansCorrespondence" w:hAnsi="TheSansCorrespondence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DA7D4" w14:textId="77777777" w:rsidR="00A2083F" w:rsidRDefault="00A2083F">
      <w:pPr>
        <w:spacing w:after="0" w:line="240" w:lineRule="auto"/>
      </w:pPr>
      <w:r>
        <w:separator/>
      </w:r>
    </w:p>
  </w:footnote>
  <w:footnote w:type="continuationSeparator" w:id="0">
    <w:p w14:paraId="06B64988" w14:textId="77777777" w:rsidR="00A2083F" w:rsidRDefault="00A20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MON_1690347736"/>
  <w:bookmarkEnd w:id="0"/>
  <w:p w14:paraId="219403D4" w14:textId="03801334" w:rsidR="00292785" w:rsidRPr="00903999" w:rsidRDefault="00A66B5F" w:rsidP="000A066B">
    <w:pPr>
      <w:pStyle w:val="Encabezado"/>
      <w:tabs>
        <w:tab w:val="clear" w:pos="8504"/>
        <w:tab w:val="right" w:pos="9214"/>
      </w:tabs>
      <w:rPr>
        <w:rFonts w:ascii="TheSansCorrespondence" w:hAnsi="TheSansCorrespondence"/>
        <w:b/>
        <w:sz w:val="18"/>
      </w:rPr>
    </w:pPr>
    <w:r>
      <w:object w:dxaOrig="2101" w:dyaOrig="571" w14:anchorId="7C3F40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7.4pt;height:27.6pt" fillcolor="window">
          <v:imagedata r:id="rId1" o:title=""/>
        </v:shape>
        <o:OLEObject Type="Embed" ProgID="Word.Picture.8" ShapeID="_x0000_i1025" DrawAspect="Content" ObjectID="_1690608754" r:id="rId2"/>
      </w:object>
    </w:r>
    <w:r w:rsidR="00292785">
      <w:tab/>
    </w:r>
    <w:r w:rsidR="00292785">
      <w:tab/>
    </w:r>
    <w:r>
      <w:rPr>
        <w:rFonts w:ascii="TheSansCorrespondence" w:hAnsi="TheSansCorrespondence"/>
        <w:b/>
        <w:sz w:val="18"/>
      </w:rPr>
      <w:t>Alicia Téllez Santana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2DE"/>
    <w:multiLevelType w:val="multilevel"/>
    <w:tmpl w:val="18A0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126D1"/>
    <w:multiLevelType w:val="multilevel"/>
    <w:tmpl w:val="035E671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6C95018"/>
    <w:multiLevelType w:val="hybridMultilevel"/>
    <w:tmpl w:val="00ECAAB4"/>
    <w:lvl w:ilvl="0" w:tplc="B8124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43F04"/>
    <w:multiLevelType w:val="multilevel"/>
    <w:tmpl w:val="035E671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7A3ED2"/>
    <w:multiLevelType w:val="hybridMultilevel"/>
    <w:tmpl w:val="967A3A6A"/>
    <w:lvl w:ilvl="0" w:tplc="54EA01E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4494"/>
    <w:multiLevelType w:val="hybridMultilevel"/>
    <w:tmpl w:val="4F109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A3943"/>
    <w:multiLevelType w:val="multilevel"/>
    <w:tmpl w:val="270C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DF37AF"/>
    <w:multiLevelType w:val="hybridMultilevel"/>
    <w:tmpl w:val="CB2604F6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56C04349"/>
    <w:multiLevelType w:val="hybridMultilevel"/>
    <w:tmpl w:val="391C7056"/>
    <w:lvl w:ilvl="0" w:tplc="0C0A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5CB66E0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BA0B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3"/>
    <w:rsid w:val="0003647A"/>
    <w:rsid w:val="00041E18"/>
    <w:rsid w:val="000505A4"/>
    <w:rsid w:val="000547DA"/>
    <w:rsid w:val="00061848"/>
    <w:rsid w:val="00064D9C"/>
    <w:rsid w:val="00065BC6"/>
    <w:rsid w:val="000669E8"/>
    <w:rsid w:val="000747F3"/>
    <w:rsid w:val="00080D46"/>
    <w:rsid w:val="000A7518"/>
    <w:rsid w:val="000B4AE6"/>
    <w:rsid w:val="000B5BFE"/>
    <w:rsid w:val="000B761E"/>
    <w:rsid w:val="000D1ABA"/>
    <w:rsid w:val="001006AA"/>
    <w:rsid w:val="001007D8"/>
    <w:rsid w:val="0010207F"/>
    <w:rsid w:val="001075D9"/>
    <w:rsid w:val="00113FF6"/>
    <w:rsid w:val="00114A93"/>
    <w:rsid w:val="00115870"/>
    <w:rsid w:val="00134462"/>
    <w:rsid w:val="00146AC2"/>
    <w:rsid w:val="00155701"/>
    <w:rsid w:val="001628A9"/>
    <w:rsid w:val="00164C1B"/>
    <w:rsid w:val="00165CE2"/>
    <w:rsid w:val="00170C5B"/>
    <w:rsid w:val="00173D6F"/>
    <w:rsid w:val="00175BAB"/>
    <w:rsid w:val="00176A6B"/>
    <w:rsid w:val="00195114"/>
    <w:rsid w:val="001B2EA7"/>
    <w:rsid w:val="001C081F"/>
    <w:rsid w:val="001C1816"/>
    <w:rsid w:val="001C361D"/>
    <w:rsid w:val="001C5765"/>
    <w:rsid w:val="001C7791"/>
    <w:rsid w:val="001D3B6B"/>
    <w:rsid w:val="001D5D97"/>
    <w:rsid w:val="001E74A3"/>
    <w:rsid w:val="00232FAD"/>
    <w:rsid w:val="00251481"/>
    <w:rsid w:val="00257C3C"/>
    <w:rsid w:val="00260EED"/>
    <w:rsid w:val="00280A1C"/>
    <w:rsid w:val="0028178D"/>
    <w:rsid w:val="00285727"/>
    <w:rsid w:val="002865EB"/>
    <w:rsid w:val="00292785"/>
    <w:rsid w:val="002A4E63"/>
    <w:rsid w:val="002B68C2"/>
    <w:rsid w:val="002E69EB"/>
    <w:rsid w:val="0030742D"/>
    <w:rsid w:val="003108C8"/>
    <w:rsid w:val="00314A68"/>
    <w:rsid w:val="00323B18"/>
    <w:rsid w:val="0033317E"/>
    <w:rsid w:val="003428B1"/>
    <w:rsid w:val="0034541F"/>
    <w:rsid w:val="00351707"/>
    <w:rsid w:val="003525BC"/>
    <w:rsid w:val="00356013"/>
    <w:rsid w:val="00356CD7"/>
    <w:rsid w:val="00362A57"/>
    <w:rsid w:val="00385BDA"/>
    <w:rsid w:val="00386969"/>
    <w:rsid w:val="00392B83"/>
    <w:rsid w:val="0039339F"/>
    <w:rsid w:val="0039652C"/>
    <w:rsid w:val="003965EA"/>
    <w:rsid w:val="003A6E1F"/>
    <w:rsid w:val="003A7604"/>
    <w:rsid w:val="003B592A"/>
    <w:rsid w:val="003C5DAC"/>
    <w:rsid w:val="003D3053"/>
    <w:rsid w:val="003E5537"/>
    <w:rsid w:val="003E6E45"/>
    <w:rsid w:val="003F44B4"/>
    <w:rsid w:val="004012AF"/>
    <w:rsid w:val="004035C1"/>
    <w:rsid w:val="00423DC2"/>
    <w:rsid w:val="00433579"/>
    <w:rsid w:val="004408A5"/>
    <w:rsid w:val="004610B8"/>
    <w:rsid w:val="0046283A"/>
    <w:rsid w:val="00463752"/>
    <w:rsid w:val="004652C0"/>
    <w:rsid w:val="004859DD"/>
    <w:rsid w:val="0048711C"/>
    <w:rsid w:val="004C26DD"/>
    <w:rsid w:val="004C2DBD"/>
    <w:rsid w:val="004D1D12"/>
    <w:rsid w:val="004E5559"/>
    <w:rsid w:val="00503D62"/>
    <w:rsid w:val="0050609B"/>
    <w:rsid w:val="0051248D"/>
    <w:rsid w:val="005208F8"/>
    <w:rsid w:val="005239AA"/>
    <w:rsid w:val="00525F20"/>
    <w:rsid w:val="00531B3B"/>
    <w:rsid w:val="0053600B"/>
    <w:rsid w:val="00552BBD"/>
    <w:rsid w:val="005637FC"/>
    <w:rsid w:val="0057222A"/>
    <w:rsid w:val="005922DB"/>
    <w:rsid w:val="00595092"/>
    <w:rsid w:val="005A6C31"/>
    <w:rsid w:val="005B18A9"/>
    <w:rsid w:val="005B1E3F"/>
    <w:rsid w:val="005B64D0"/>
    <w:rsid w:val="005C6D0A"/>
    <w:rsid w:val="005D6E80"/>
    <w:rsid w:val="005E61F6"/>
    <w:rsid w:val="00604E00"/>
    <w:rsid w:val="00606871"/>
    <w:rsid w:val="00614E49"/>
    <w:rsid w:val="00633444"/>
    <w:rsid w:val="00633E2B"/>
    <w:rsid w:val="00652A98"/>
    <w:rsid w:val="006949AB"/>
    <w:rsid w:val="006B4C00"/>
    <w:rsid w:val="006D625C"/>
    <w:rsid w:val="006E3F79"/>
    <w:rsid w:val="006F571B"/>
    <w:rsid w:val="0070047E"/>
    <w:rsid w:val="00714A39"/>
    <w:rsid w:val="00716729"/>
    <w:rsid w:val="00721BA1"/>
    <w:rsid w:val="00726A93"/>
    <w:rsid w:val="00732EE5"/>
    <w:rsid w:val="00746981"/>
    <w:rsid w:val="00762173"/>
    <w:rsid w:val="007747F9"/>
    <w:rsid w:val="007817D2"/>
    <w:rsid w:val="00796EE5"/>
    <w:rsid w:val="007A4663"/>
    <w:rsid w:val="007A4EAC"/>
    <w:rsid w:val="007A5DFC"/>
    <w:rsid w:val="007B620F"/>
    <w:rsid w:val="007B6913"/>
    <w:rsid w:val="007C2D37"/>
    <w:rsid w:val="007C624C"/>
    <w:rsid w:val="007D5508"/>
    <w:rsid w:val="007E3F74"/>
    <w:rsid w:val="007E6470"/>
    <w:rsid w:val="0080139E"/>
    <w:rsid w:val="00807526"/>
    <w:rsid w:val="0084614E"/>
    <w:rsid w:val="00846F5E"/>
    <w:rsid w:val="00854B68"/>
    <w:rsid w:val="00856596"/>
    <w:rsid w:val="00867A39"/>
    <w:rsid w:val="008752A3"/>
    <w:rsid w:val="00876E46"/>
    <w:rsid w:val="008902AA"/>
    <w:rsid w:val="00897046"/>
    <w:rsid w:val="00897E02"/>
    <w:rsid w:val="008D1358"/>
    <w:rsid w:val="008E0819"/>
    <w:rsid w:val="008E4CB6"/>
    <w:rsid w:val="008E6B5B"/>
    <w:rsid w:val="008F55A7"/>
    <w:rsid w:val="00905979"/>
    <w:rsid w:val="009124AD"/>
    <w:rsid w:val="00915B87"/>
    <w:rsid w:val="0094212A"/>
    <w:rsid w:val="009501E7"/>
    <w:rsid w:val="00975BCA"/>
    <w:rsid w:val="00980902"/>
    <w:rsid w:val="0098290F"/>
    <w:rsid w:val="009A5DF6"/>
    <w:rsid w:val="009B2A6D"/>
    <w:rsid w:val="009C23D6"/>
    <w:rsid w:val="009C2A1E"/>
    <w:rsid w:val="009C2F27"/>
    <w:rsid w:val="009C3B29"/>
    <w:rsid w:val="009E40FD"/>
    <w:rsid w:val="009F4947"/>
    <w:rsid w:val="009F613A"/>
    <w:rsid w:val="00A00341"/>
    <w:rsid w:val="00A059B4"/>
    <w:rsid w:val="00A05A22"/>
    <w:rsid w:val="00A102F5"/>
    <w:rsid w:val="00A13750"/>
    <w:rsid w:val="00A2083F"/>
    <w:rsid w:val="00A52B54"/>
    <w:rsid w:val="00A57129"/>
    <w:rsid w:val="00A66B5F"/>
    <w:rsid w:val="00A67398"/>
    <w:rsid w:val="00A73AB9"/>
    <w:rsid w:val="00A77D79"/>
    <w:rsid w:val="00A85D45"/>
    <w:rsid w:val="00A860D5"/>
    <w:rsid w:val="00A95CC1"/>
    <w:rsid w:val="00AA023E"/>
    <w:rsid w:val="00AB6780"/>
    <w:rsid w:val="00AB6C1E"/>
    <w:rsid w:val="00AB7E75"/>
    <w:rsid w:val="00AC0509"/>
    <w:rsid w:val="00AE4A5D"/>
    <w:rsid w:val="00B01480"/>
    <w:rsid w:val="00B06D3B"/>
    <w:rsid w:val="00B17C58"/>
    <w:rsid w:val="00B31ABD"/>
    <w:rsid w:val="00B36474"/>
    <w:rsid w:val="00B43478"/>
    <w:rsid w:val="00B86308"/>
    <w:rsid w:val="00BA1E80"/>
    <w:rsid w:val="00BB3DF2"/>
    <w:rsid w:val="00BB3EA3"/>
    <w:rsid w:val="00BC22FB"/>
    <w:rsid w:val="00BD0095"/>
    <w:rsid w:val="00BE46BC"/>
    <w:rsid w:val="00BE6277"/>
    <w:rsid w:val="00BF1DC6"/>
    <w:rsid w:val="00BF4137"/>
    <w:rsid w:val="00C10CF9"/>
    <w:rsid w:val="00C16753"/>
    <w:rsid w:val="00C27387"/>
    <w:rsid w:val="00C40253"/>
    <w:rsid w:val="00C44EBA"/>
    <w:rsid w:val="00C46BD7"/>
    <w:rsid w:val="00C51C67"/>
    <w:rsid w:val="00C54EEA"/>
    <w:rsid w:val="00C62219"/>
    <w:rsid w:val="00C72034"/>
    <w:rsid w:val="00C751F4"/>
    <w:rsid w:val="00C820D3"/>
    <w:rsid w:val="00C9059D"/>
    <w:rsid w:val="00CA437F"/>
    <w:rsid w:val="00CB5A86"/>
    <w:rsid w:val="00CC2568"/>
    <w:rsid w:val="00CC6990"/>
    <w:rsid w:val="00CD58E8"/>
    <w:rsid w:val="00CE25E9"/>
    <w:rsid w:val="00CE79BF"/>
    <w:rsid w:val="00CF1070"/>
    <w:rsid w:val="00CF5B01"/>
    <w:rsid w:val="00CF777B"/>
    <w:rsid w:val="00D05DB3"/>
    <w:rsid w:val="00D07095"/>
    <w:rsid w:val="00D1202C"/>
    <w:rsid w:val="00D123D8"/>
    <w:rsid w:val="00D20445"/>
    <w:rsid w:val="00D25A2B"/>
    <w:rsid w:val="00D44301"/>
    <w:rsid w:val="00D45A9F"/>
    <w:rsid w:val="00D730A6"/>
    <w:rsid w:val="00D74D5E"/>
    <w:rsid w:val="00D82EC9"/>
    <w:rsid w:val="00D852C1"/>
    <w:rsid w:val="00D90C29"/>
    <w:rsid w:val="00D91A5A"/>
    <w:rsid w:val="00D92A12"/>
    <w:rsid w:val="00DA45BB"/>
    <w:rsid w:val="00DB725F"/>
    <w:rsid w:val="00DD33C7"/>
    <w:rsid w:val="00DD5C48"/>
    <w:rsid w:val="00E02F57"/>
    <w:rsid w:val="00E03280"/>
    <w:rsid w:val="00E1277E"/>
    <w:rsid w:val="00E27C45"/>
    <w:rsid w:val="00E35FC3"/>
    <w:rsid w:val="00E405A5"/>
    <w:rsid w:val="00E40B41"/>
    <w:rsid w:val="00E45C0C"/>
    <w:rsid w:val="00E67DDB"/>
    <w:rsid w:val="00E7132B"/>
    <w:rsid w:val="00E73247"/>
    <w:rsid w:val="00E87368"/>
    <w:rsid w:val="00E91257"/>
    <w:rsid w:val="00E91649"/>
    <w:rsid w:val="00E95B23"/>
    <w:rsid w:val="00EA7A1F"/>
    <w:rsid w:val="00EB3DFE"/>
    <w:rsid w:val="00EB42D6"/>
    <w:rsid w:val="00EF4015"/>
    <w:rsid w:val="00F00540"/>
    <w:rsid w:val="00F0753A"/>
    <w:rsid w:val="00F12811"/>
    <w:rsid w:val="00F1302C"/>
    <w:rsid w:val="00F15186"/>
    <w:rsid w:val="00F1526F"/>
    <w:rsid w:val="00F16E5F"/>
    <w:rsid w:val="00F170AB"/>
    <w:rsid w:val="00F23755"/>
    <w:rsid w:val="00F5251A"/>
    <w:rsid w:val="00F619D1"/>
    <w:rsid w:val="00F65BDC"/>
    <w:rsid w:val="00F74273"/>
    <w:rsid w:val="00F85265"/>
    <w:rsid w:val="00F90141"/>
    <w:rsid w:val="00F9060A"/>
    <w:rsid w:val="00F9272C"/>
    <w:rsid w:val="00FA52B1"/>
    <w:rsid w:val="00FB036C"/>
    <w:rsid w:val="00FB1A3F"/>
    <w:rsid w:val="00FB2CF4"/>
    <w:rsid w:val="00FD6C18"/>
    <w:rsid w:val="00FE0A88"/>
    <w:rsid w:val="00FE584D"/>
    <w:rsid w:val="00F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3A583DD4"/>
  <w15:chartTrackingRefBased/>
  <w15:docId w15:val="{FC66F016-37B0-425F-A47D-69C16386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8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80902"/>
    <w:rPr>
      <w:rFonts w:asciiTheme="majorHAnsi" w:eastAsiaTheme="majorEastAsia" w:hAnsiTheme="majorHAnsi" w:cstheme="majorBidi"/>
      <w:b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40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0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80902"/>
    <w:rPr>
      <w:rFonts w:asciiTheme="majorHAnsi" w:eastAsiaTheme="majorEastAsia" w:hAnsiTheme="majorHAnsi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C40253"/>
    <w:pPr>
      <w:ind w:left="720"/>
      <w:contextualSpacing/>
    </w:pPr>
  </w:style>
  <w:style w:type="character" w:styleId="Nmerodepgina">
    <w:name w:val="page number"/>
    <w:basedOn w:val="Fuentedeprrafopredeter"/>
    <w:semiHidden/>
    <w:rsid w:val="00292785"/>
  </w:style>
  <w:style w:type="paragraph" w:customStyle="1" w:styleId="General">
    <w:name w:val="General"/>
    <w:basedOn w:val="Normal"/>
    <w:rsid w:val="00292785"/>
    <w:pPr>
      <w:suppressAutoHyphens/>
      <w:spacing w:before="120" w:after="0" w:line="240" w:lineRule="auto"/>
      <w:jc w:val="center"/>
    </w:pPr>
    <w:rPr>
      <w:rFonts w:ascii="Garamond" w:eastAsia="Times New Roman" w:hAnsi="Garamond" w:cs="Times New Roman"/>
      <w:b/>
      <w:color w:val="0000FF"/>
      <w:spacing w:val="-4"/>
      <w:sz w:val="36"/>
      <w:szCs w:val="20"/>
      <w:u w:val="single"/>
      <w:lang w:val="es-ES_tradnl"/>
    </w:rPr>
  </w:style>
  <w:style w:type="paragraph" w:styleId="Piedepgina">
    <w:name w:val="footer"/>
    <w:aliases w:val="TextoDerecha"/>
    <w:basedOn w:val="Normal"/>
    <w:link w:val="PiedepginaCar"/>
    <w:rsid w:val="00292785"/>
    <w:pPr>
      <w:pBdr>
        <w:top w:val="single" w:sz="6" w:space="1" w:color="auto"/>
      </w:pBdr>
      <w:tabs>
        <w:tab w:val="center" w:pos="4253"/>
        <w:tab w:val="right" w:pos="9072"/>
      </w:tabs>
      <w:spacing w:before="120" w:after="0" w:line="240" w:lineRule="auto"/>
      <w:jc w:val="right"/>
    </w:pPr>
    <w:rPr>
      <w:rFonts w:ascii="Garamond" w:eastAsia="Times New Roman" w:hAnsi="Garamond" w:cs="Times New Roman"/>
      <w:sz w:val="16"/>
      <w:szCs w:val="20"/>
      <w:lang w:val="es-ES_tradnl"/>
    </w:rPr>
  </w:style>
  <w:style w:type="character" w:customStyle="1" w:styleId="PiedepginaCar">
    <w:name w:val="Pie de página Car"/>
    <w:aliases w:val="TextoDerecha Car"/>
    <w:basedOn w:val="Fuentedeprrafopredeter"/>
    <w:link w:val="Piedepgina"/>
    <w:rsid w:val="00292785"/>
    <w:rPr>
      <w:rFonts w:ascii="Garamond" w:eastAsia="Times New Roman" w:hAnsi="Garamond" w:cs="Times New Roman"/>
      <w:sz w:val="16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rsid w:val="00292785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b/>
      <w:i/>
      <w:szCs w:val="20"/>
      <w:lang w:val="es-ES_tradnl"/>
    </w:rPr>
  </w:style>
  <w:style w:type="paragraph" w:styleId="TDC2">
    <w:name w:val="toc 2"/>
    <w:basedOn w:val="Normal"/>
    <w:next w:val="Normal"/>
    <w:autoRedefine/>
    <w:uiPriority w:val="39"/>
    <w:rsid w:val="00292785"/>
    <w:pPr>
      <w:widowControl w:val="0"/>
      <w:spacing w:before="120" w:after="0" w:line="240" w:lineRule="auto"/>
      <w:ind w:left="240"/>
      <w:jc w:val="both"/>
    </w:pPr>
    <w:rPr>
      <w:rFonts w:ascii="Times New Roman" w:eastAsia="Times New Roman" w:hAnsi="Times New Roman" w:cs="Times New Roman"/>
      <w:b/>
      <w:szCs w:val="20"/>
      <w:lang w:val="es-ES_tradnl"/>
    </w:rPr>
  </w:style>
  <w:style w:type="paragraph" w:styleId="Encabezado">
    <w:name w:val="header"/>
    <w:basedOn w:val="Normal"/>
    <w:link w:val="EncabezadoCar"/>
    <w:semiHidden/>
    <w:rsid w:val="00292785"/>
    <w:pPr>
      <w:widowControl w:val="0"/>
      <w:tabs>
        <w:tab w:val="center" w:pos="4252"/>
        <w:tab w:val="right" w:pos="8504"/>
      </w:tabs>
      <w:spacing w:after="0" w:line="240" w:lineRule="auto"/>
      <w:jc w:val="both"/>
    </w:pPr>
    <w:rPr>
      <w:rFonts w:ascii="Garamond" w:eastAsia="Times New Roman" w:hAnsi="Garamond" w:cs="Times New Roman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semiHidden/>
    <w:rsid w:val="00292785"/>
    <w:rPr>
      <w:rFonts w:ascii="Garamond" w:eastAsia="Times New Roman" w:hAnsi="Garamond" w:cs="Times New Roman"/>
      <w:szCs w:val="20"/>
      <w:lang w:val="es-ES_tradnl"/>
    </w:rPr>
  </w:style>
  <w:style w:type="paragraph" w:customStyle="1" w:styleId="TtuloAnexo">
    <w:name w:val="Título Anexo"/>
    <w:basedOn w:val="Normal"/>
    <w:next w:val="Normal"/>
    <w:rsid w:val="00292785"/>
    <w:pPr>
      <w:widowControl w:val="0"/>
      <w:tabs>
        <w:tab w:val="left" w:pos="709"/>
        <w:tab w:val="left" w:pos="1418"/>
        <w:tab w:val="left" w:pos="2126"/>
        <w:tab w:val="left" w:pos="2835"/>
        <w:tab w:val="left" w:pos="3544"/>
      </w:tabs>
      <w:spacing w:before="240" w:after="480" w:line="240" w:lineRule="auto"/>
      <w:jc w:val="both"/>
    </w:pPr>
    <w:rPr>
      <w:rFonts w:ascii="Garamond" w:eastAsia="Times New Roman" w:hAnsi="Garamond" w:cs="Times New Roman"/>
      <w:b/>
      <w:szCs w:val="20"/>
      <w:lang w:val="es-ES_tradnl"/>
    </w:rPr>
  </w:style>
  <w:style w:type="paragraph" w:customStyle="1" w:styleId="Epgrafe1">
    <w:name w:val="Epígrafe1"/>
    <w:basedOn w:val="Normal"/>
    <w:next w:val="Normal"/>
    <w:qFormat/>
    <w:rsid w:val="00292785"/>
    <w:pPr>
      <w:spacing w:after="0" w:line="240" w:lineRule="auto"/>
      <w:jc w:val="both"/>
    </w:pPr>
    <w:rPr>
      <w:rFonts w:ascii="Garamond" w:eastAsia="Times New Roman" w:hAnsi="Garamond" w:cs="Times New Roman"/>
      <w:b/>
      <w:sz w:val="16"/>
      <w:szCs w:val="20"/>
      <w:lang w:val="es-ES_tradnl"/>
    </w:rPr>
  </w:style>
  <w:style w:type="paragraph" w:customStyle="1" w:styleId="indice">
    <w:name w:val="indice"/>
    <w:basedOn w:val="Normal"/>
    <w:next w:val="Normal"/>
    <w:rsid w:val="00292785"/>
    <w:pPr>
      <w:widowControl w:val="0"/>
      <w:spacing w:after="0" w:line="240" w:lineRule="auto"/>
      <w:jc w:val="center"/>
    </w:pPr>
    <w:rPr>
      <w:rFonts w:ascii="TheSansCorrespondence" w:eastAsia="Times New Roman" w:hAnsi="TheSansCorrespondence" w:cs="Times New Roman"/>
      <w:b/>
      <w:sz w:val="28"/>
      <w:szCs w:val="20"/>
      <w:lang w:val="es-ES_tradnl"/>
    </w:rPr>
  </w:style>
  <w:style w:type="paragraph" w:customStyle="1" w:styleId="Identificdocumento">
    <w:name w:val="Identific. documento"/>
    <w:basedOn w:val="Normal"/>
    <w:rsid w:val="00292785"/>
    <w:pPr>
      <w:spacing w:before="60" w:after="60" w:line="240" w:lineRule="auto"/>
    </w:pPr>
    <w:rPr>
      <w:rFonts w:ascii="Garamond" w:eastAsia="Times New Roman" w:hAnsi="Garamond" w:cs="Times New Roman"/>
      <w:b/>
      <w:sz w:val="20"/>
      <w:szCs w:val="20"/>
      <w:lang w:val="es-ES_tradnl"/>
    </w:rPr>
  </w:style>
  <w:style w:type="paragraph" w:customStyle="1" w:styleId="CabPg">
    <w:name w:val="Cab.Pág."/>
    <w:aliases w:val="título"/>
    <w:basedOn w:val="Normal"/>
    <w:rsid w:val="00292785"/>
    <w:pPr>
      <w:spacing w:before="120" w:after="60" w:line="240" w:lineRule="auto"/>
      <w:jc w:val="center"/>
    </w:pPr>
    <w:rPr>
      <w:rFonts w:ascii="TheSansCorrespondence" w:eastAsia="Times New Roman" w:hAnsi="TheSansCorrespondence" w:cs="Times New Roman"/>
      <w:b/>
      <w:sz w:val="24"/>
      <w:szCs w:val="20"/>
      <w:lang w:val="es-ES_tradnl"/>
    </w:rPr>
  </w:style>
  <w:style w:type="paragraph" w:customStyle="1" w:styleId="Encabezado2">
    <w:name w:val="Encabezado 2"/>
    <w:basedOn w:val="Normal"/>
    <w:rsid w:val="00292785"/>
    <w:pPr>
      <w:shd w:val="clear" w:color="808080" w:fill="FFFFFF"/>
      <w:spacing w:before="60" w:after="60" w:line="240" w:lineRule="auto"/>
      <w:jc w:val="center"/>
    </w:pPr>
    <w:rPr>
      <w:rFonts w:ascii="Times" w:eastAsia="Times New Roman" w:hAnsi="Times" w:cs="Times New Roman"/>
      <w:b/>
      <w:sz w:val="36"/>
      <w:szCs w:val="24"/>
    </w:rPr>
  </w:style>
  <w:style w:type="character" w:styleId="Hipervnculo">
    <w:name w:val="Hyperlink"/>
    <w:uiPriority w:val="99"/>
    <w:rsid w:val="00292785"/>
    <w:rPr>
      <w:color w:val="0000FF"/>
      <w:u w:val="single"/>
    </w:rPr>
  </w:style>
  <w:style w:type="character" w:styleId="nfasissutil">
    <w:name w:val="Subtle Emphasis"/>
    <w:uiPriority w:val="19"/>
    <w:qFormat/>
    <w:rsid w:val="00292785"/>
    <w:rPr>
      <w:i/>
      <w:iCs/>
      <w:color w:val="808080"/>
    </w:rPr>
  </w:style>
  <w:style w:type="character" w:styleId="Textoennegrita">
    <w:name w:val="Strong"/>
    <w:basedOn w:val="Fuentedeprrafopredeter"/>
    <w:uiPriority w:val="22"/>
    <w:qFormat/>
    <w:rsid w:val="00846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7217</TotalTime>
  <Pages>6</Pages>
  <Words>1046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Marchamalo</dc:creator>
  <cp:keywords/>
  <dc:description/>
  <cp:lastModifiedBy>Alicia Tellez Santana</cp:lastModifiedBy>
  <cp:revision>176</cp:revision>
  <dcterms:created xsi:type="dcterms:W3CDTF">2021-08-13T06:10:00Z</dcterms:created>
  <dcterms:modified xsi:type="dcterms:W3CDTF">2021-08-16T06:46:00Z</dcterms:modified>
</cp:coreProperties>
</file>