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38761d"/>
          <w:u w:val="single"/>
        </w:rPr>
      </w:pPr>
      <w:bookmarkStart w:colFirst="0" w:colLast="0" w:name="_x1s2lsman15n" w:id="0"/>
      <w:bookmarkEnd w:id="0"/>
      <w:r w:rsidDel="00000000" w:rsidR="00000000" w:rsidRPr="00000000">
        <w:rPr>
          <w:color w:val="38761d"/>
          <w:u w:val="single"/>
          <w:rtl w:val="0"/>
        </w:rPr>
        <w:t xml:space="preserve">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i w:val="1"/>
          <w:u w:val="single"/>
        </w:rPr>
      </w:pPr>
      <w:bookmarkStart w:colFirst="0" w:colLast="0" w:name="_xjkfsbppvv8" w:id="1"/>
      <w:bookmarkEnd w:id="1"/>
      <w:r w:rsidDel="00000000" w:rsidR="00000000" w:rsidRPr="00000000">
        <w:rPr>
          <w:b w:val="1"/>
          <w:i w:val="1"/>
          <w:u w:val="single"/>
          <w:rtl w:val="0"/>
        </w:rPr>
        <w:t xml:space="preserve">Que es?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 un sistema de control de versiones.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Repositorio: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Todo proyecto que está siendo seguido por GIT, que ya tiene un historial de GIT en que se están registrando los cambios.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Commit: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 cada uno de los cambios registrados en GIT.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Ramas: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Copia exacta del proyecto en un “lugar aislado” (por si algo se rompe, no se compromete el proyecto). La rama Master es la que se presenta al público.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Copia exacta del repositorio. Una para cada desarrollador en su equipo local.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Fork: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 un proyecto distinto pero basado en otro.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GIT es </w:t>
      </w:r>
      <w:r w:rsidDel="00000000" w:rsidR="00000000" w:rsidRPr="00000000">
        <w:rPr>
          <w:b w:val="1"/>
          <w:u w:val="single"/>
          <w:rtl w:val="0"/>
        </w:rPr>
        <w:t xml:space="preserve">distribuído</w:t>
      </w:r>
      <w:r w:rsidDel="00000000" w:rsidR="00000000" w:rsidRPr="00000000">
        <w:rPr>
          <w:rtl w:val="0"/>
        </w:rPr>
        <w:t xml:space="preserve">, cada desarrollador tiene una copia en su ordenador (por lo tanto cada quien tiene un backup del proyecto), no hace falta internet para trabajar.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Ramas y fusiones (BRANCH y MERGE):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 hacen para implementar nuevas funciones o para solucionar algún error. Luego se fusiona con la rama master.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Integridad de datos: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GIT agrega una suma de comprobación a cada uno de los archivos y de los commits, para que cada uno de los desarrolladores tenga los mismos datos que los demás (para que no haya datos corruptos).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b w:val="1"/>
          <w:i w:val="1"/>
          <w:u w:val="single"/>
        </w:rPr>
      </w:pPr>
      <w:bookmarkStart w:colFirst="0" w:colLast="0" w:name="_787mkl6hhqw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b w:val="1"/>
          <w:i w:val="1"/>
          <w:u w:val="single"/>
        </w:rPr>
      </w:pPr>
      <w:bookmarkStart w:colFirst="0" w:colLast="0" w:name="_hz0l6xcllxjd" w:id="3"/>
      <w:bookmarkEnd w:id="3"/>
      <w:r w:rsidDel="00000000" w:rsidR="00000000" w:rsidRPr="00000000">
        <w:rPr>
          <w:b w:val="1"/>
          <w:i w:val="1"/>
          <w:u w:val="single"/>
          <w:rtl w:val="0"/>
        </w:rPr>
        <w:t xml:space="preserve">Flujo de trabajo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831187" cy="18811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187" cy="1881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Si es un repositorio nuevo se hace con git init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Si hay que clonar un repositorio ya hecho se utiliza git 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139243</wp:posOffset>
            </wp:positionV>
            <wp:extent cx="2847975" cy="1906764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067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Los commit no se mandan directo al repositorio, se mandan al </w:t>
      </w:r>
      <w:r w:rsidDel="00000000" w:rsidR="00000000" w:rsidRPr="00000000">
        <w:rPr>
          <w:rtl w:val="0"/>
        </w:rPr>
        <w:t xml:space="preserve">stagin</w:t>
      </w:r>
      <w:r w:rsidDel="00000000" w:rsidR="00000000" w:rsidRPr="00000000">
        <w:rPr>
          <w:rtl w:val="0"/>
        </w:rPr>
        <w:t xml:space="preserve"> area primero (la cantidad de commits que sean necesario) para luego cuando se esté seguro de los cambios realizados enviarlos al repositorio con sus respectivos comandos: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add: Enviar a </w:t>
      </w:r>
      <w:r w:rsidDel="00000000" w:rsidR="00000000" w:rsidRPr="00000000">
        <w:rPr>
          <w:rtl w:val="0"/>
        </w:rPr>
        <w:t xml:space="preserve">stagin</w:t>
      </w:r>
      <w:r w:rsidDel="00000000" w:rsidR="00000000" w:rsidRPr="00000000">
        <w:rPr>
          <w:rtl w:val="0"/>
        </w:rPr>
        <w:t xml:space="preserve"> area.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commit: Enviar al repositorio.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(Los commits se envían al repositorio MANUALMENTE).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232363</wp:posOffset>
            </wp:positionV>
            <wp:extent cx="2847975" cy="3333915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333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Nunca se trabaja con el Branch Master.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 hace un Branch Dev del cual los desarrolladores sacan sus propias Branches para trabajar en lo que le toque a cada uno.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Luego esas ramas (Branches) deben volver a integrarse (Merge) a la Branch Dev.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Finalmente al comprobar que todo funcione correctamente se integra al Branch Master.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>
          <w:b w:val="1"/>
          <w:i w:val="1"/>
          <w:u w:val="single"/>
        </w:rPr>
      </w:pPr>
      <w:bookmarkStart w:colFirst="0" w:colLast="0" w:name="_7nsckv92b8r" w:id="4"/>
      <w:bookmarkEnd w:id="4"/>
      <w:r w:rsidDel="00000000" w:rsidR="00000000" w:rsidRPr="00000000">
        <w:rPr>
          <w:b w:val="1"/>
          <w:i w:val="1"/>
          <w:u w:val="single"/>
          <w:rtl w:val="0"/>
        </w:rPr>
        <w:t xml:space="preserve">Comandos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git init : iniciar un repositorio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git add (nombre): para añadir al stagin area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git diff (nombre): saber la diferencia entre el archivo que está en el directorio y el que está en el stagin area.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git diff --staged (nombre): saber la diferencia entre el archivo que está en el stagin area y el que está en el repositorio.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git resert “(nombre)”:para sacarlo del stagin area.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git log: mostrar todos los commits del repositorio.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git commit -m “descripción”: crea el snapshot en el repositorio con la descripción.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git checkout “nombre del commit” : te manda lo que está en el repositorio al ordenador.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git branch: mostrarte la rama en que estás parado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git checkout -b “(nombre)”: crea ramificación desde donde estas parado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git checkout (nombre de la rama): me para en ese commit.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git clone (link): copia en el directorio lo del repositorio online.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git push: mandar del repositorio local al remoto.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git pull: traer del repositorio remoto al local.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>
          <w:b w:val="1"/>
          <w:i w:val="1"/>
          <w:color w:val="000000"/>
          <w:u w:val="single"/>
        </w:rPr>
      </w:pPr>
      <w:bookmarkStart w:colFirst="0" w:colLast="0" w:name="_nesa3lko0wjl" w:id="5"/>
      <w:bookmarkEnd w:id="5"/>
      <w:r w:rsidDel="00000000" w:rsidR="00000000" w:rsidRPr="00000000">
        <w:rPr>
          <w:b w:val="1"/>
          <w:i w:val="1"/>
          <w:color w:val="000000"/>
          <w:u w:val="single"/>
          <w:rtl w:val="0"/>
        </w:rPr>
        <w:t xml:space="preserve">Fuente: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https://www.youtube.com/watch?v=jGehuhFhtnE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https://app.slack.com/client/T025V950XKN/C025L2E3NJH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https://developer.ibm.com/technologies/web-development/tutorials/d-learn-workings-git/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https://rogerdudler.github.io/git-guide/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https://www.youtube.com/watch?v=8YgCTcTdIWI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566.9291338582677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slack.com/client/T025V950XKN/C025L2E3NJH" TargetMode="External"/><Relationship Id="rId10" Type="http://schemas.openxmlformats.org/officeDocument/2006/relationships/hyperlink" Target="https://www.youtube.com/watch?v=jGehuhFhtnE" TargetMode="External"/><Relationship Id="rId13" Type="http://schemas.openxmlformats.org/officeDocument/2006/relationships/hyperlink" Target="https://rogerdudler.github.io/git-guide/" TargetMode="External"/><Relationship Id="rId12" Type="http://schemas.openxmlformats.org/officeDocument/2006/relationships/hyperlink" Target="https://developer.ibm.com/technologies/web-development/tutorials/d-learn-workings-gi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downloads" TargetMode="External"/><Relationship Id="rId14" Type="http://schemas.openxmlformats.org/officeDocument/2006/relationships/hyperlink" Target="https://www.youtube.com/watch?v=8YgCTcTdIWI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