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8D49" w14:textId="77777777" w:rsidR="00BF49AE" w:rsidRPr="00BF49AE" w:rsidRDefault="00BF49AE" w:rsidP="00BF49AE">
      <w:r w:rsidRPr="00BF49AE">
        <w:t>Trading strategies based on broker flow can leverage information on how various brokers are buying and selling to detect trends, predict future price movements, and identify potential market inefficiencies. Here are some ideas for trading strategies based on broker flow:</w:t>
      </w:r>
    </w:p>
    <w:p w14:paraId="45A5FBA4" w14:textId="77777777" w:rsidR="00BF49AE" w:rsidRPr="00BF49AE" w:rsidRDefault="00BF49AE" w:rsidP="00BF49AE">
      <w:pPr>
        <w:rPr>
          <w:b/>
          <w:bCs/>
        </w:rPr>
      </w:pPr>
      <w:r w:rsidRPr="00BF49AE">
        <w:rPr>
          <w:b/>
          <w:bCs/>
        </w:rPr>
        <w:t>1. Broker Sentiment Indicator</w:t>
      </w:r>
    </w:p>
    <w:p w14:paraId="0BB39F6B" w14:textId="77777777" w:rsidR="00BF49AE" w:rsidRPr="00BF49AE" w:rsidRDefault="00BF49AE" w:rsidP="00BF49AE">
      <w:pPr>
        <w:numPr>
          <w:ilvl w:val="0"/>
          <w:numId w:val="1"/>
        </w:numPr>
      </w:pPr>
      <w:r w:rsidRPr="00BF49AE">
        <w:rPr>
          <w:b/>
          <w:bCs/>
        </w:rPr>
        <w:t>Objective:</w:t>
      </w:r>
      <w:r w:rsidRPr="00BF49AE">
        <w:t xml:space="preserve"> Develop an indicator to gauge the sentiment (bullish/bearish/neutral) of each broker based on their trading flow.</w:t>
      </w:r>
    </w:p>
    <w:p w14:paraId="04F78160" w14:textId="77777777" w:rsidR="00BF49AE" w:rsidRPr="00BF49AE" w:rsidRDefault="00BF49AE" w:rsidP="00BF49AE">
      <w:pPr>
        <w:numPr>
          <w:ilvl w:val="0"/>
          <w:numId w:val="1"/>
        </w:numPr>
      </w:pPr>
      <w:r w:rsidRPr="00BF49AE">
        <w:rPr>
          <w:b/>
          <w:bCs/>
        </w:rPr>
        <w:t>Method:</w:t>
      </w:r>
    </w:p>
    <w:p w14:paraId="262AE784" w14:textId="77777777" w:rsidR="00BF49AE" w:rsidRPr="00BF49AE" w:rsidRDefault="00BF49AE" w:rsidP="00BF49AE">
      <w:pPr>
        <w:numPr>
          <w:ilvl w:val="1"/>
          <w:numId w:val="1"/>
        </w:numPr>
      </w:pPr>
      <w:r w:rsidRPr="00BF49AE">
        <w:t>Calculate the net buy volume for each broker (buy volume - sell volume) on a daily or intraday basis.</w:t>
      </w:r>
    </w:p>
    <w:p w14:paraId="570069CD" w14:textId="77777777" w:rsidR="00BF49AE" w:rsidRPr="00BF49AE" w:rsidRDefault="00BF49AE" w:rsidP="00BF49AE">
      <w:pPr>
        <w:numPr>
          <w:ilvl w:val="1"/>
          <w:numId w:val="1"/>
        </w:numPr>
      </w:pPr>
      <w:r w:rsidRPr="00BF49AE">
        <w:t>Use a rolling average to smooth the data and classify brokers into categories like “Net Buyers,” “Net Sellers,” or “Neutral.”</w:t>
      </w:r>
    </w:p>
    <w:p w14:paraId="45E7B5D0" w14:textId="77777777" w:rsidR="00BF49AE" w:rsidRPr="00BF49AE" w:rsidRDefault="00BF49AE" w:rsidP="00BF49AE">
      <w:pPr>
        <w:numPr>
          <w:ilvl w:val="1"/>
          <w:numId w:val="1"/>
        </w:numPr>
      </w:pPr>
      <w:r w:rsidRPr="00BF49AE">
        <w:t>Create a sentiment score based on the proportion of brokers classified as buyers versus sellers.</w:t>
      </w:r>
    </w:p>
    <w:p w14:paraId="6536CC52" w14:textId="77777777" w:rsidR="00BF49AE" w:rsidRPr="00BF49AE" w:rsidRDefault="00BF49AE" w:rsidP="00BF49AE">
      <w:pPr>
        <w:numPr>
          <w:ilvl w:val="1"/>
          <w:numId w:val="1"/>
        </w:numPr>
      </w:pPr>
      <w:r w:rsidRPr="00BF49AE">
        <w:rPr>
          <w:b/>
          <w:bCs/>
        </w:rPr>
        <w:t>Strategy:</w:t>
      </w:r>
      <w:r w:rsidRPr="00BF49AE">
        <w:t xml:space="preserve"> Go long when a high percentage of influential brokers (e.g., market makers, large institutions) show a buying trend, and go short when they show a selling trend.</w:t>
      </w:r>
    </w:p>
    <w:p w14:paraId="024944E1" w14:textId="77777777" w:rsidR="00BF49AE" w:rsidRPr="00BF49AE" w:rsidRDefault="00BF49AE" w:rsidP="00BF49AE">
      <w:pPr>
        <w:rPr>
          <w:b/>
          <w:bCs/>
        </w:rPr>
      </w:pPr>
      <w:r w:rsidRPr="00BF49AE">
        <w:rPr>
          <w:b/>
          <w:bCs/>
        </w:rPr>
        <w:t>2. Contrarian Broker Strategy</w:t>
      </w:r>
    </w:p>
    <w:p w14:paraId="4FE40C1B" w14:textId="77777777" w:rsidR="00BF49AE" w:rsidRPr="00BF49AE" w:rsidRDefault="00BF49AE" w:rsidP="00BF49AE">
      <w:pPr>
        <w:numPr>
          <w:ilvl w:val="0"/>
          <w:numId w:val="2"/>
        </w:numPr>
      </w:pPr>
      <w:r w:rsidRPr="00BF49AE">
        <w:rPr>
          <w:b/>
          <w:bCs/>
        </w:rPr>
        <w:t>Objective:</w:t>
      </w:r>
      <w:r w:rsidRPr="00BF49AE">
        <w:t xml:space="preserve"> Identify brokers whose trading patterns often precede market reversals.</w:t>
      </w:r>
    </w:p>
    <w:p w14:paraId="7AB153A1" w14:textId="77777777" w:rsidR="00BF49AE" w:rsidRPr="00BF49AE" w:rsidRDefault="00BF49AE" w:rsidP="00BF49AE">
      <w:pPr>
        <w:numPr>
          <w:ilvl w:val="0"/>
          <w:numId w:val="2"/>
        </w:numPr>
      </w:pPr>
      <w:r w:rsidRPr="00BF49AE">
        <w:rPr>
          <w:b/>
          <w:bCs/>
        </w:rPr>
        <w:t>Method:</w:t>
      </w:r>
    </w:p>
    <w:p w14:paraId="7FE246F0" w14:textId="77777777" w:rsidR="00BF49AE" w:rsidRPr="00BF49AE" w:rsidRDefault="00BF49AE" w:rsidP="00BF49AE">
      <w:pPr>
        <w:numPr>
          <w:ilvl w:val="1"/>
          <w:numId w:val="2"/>
        </w:numPr>
      </w:pPr>
      <w:r w:rsidRPr="00BF49AE">
        <w:t>Identify brokers that historically tend to buy near tops and sell near bottoms.</w:t>
      </w:r>
    </w:p>
    <w:p w14:paraId="26C86458" w14:textId="77777777" w:rsidR="00BF49AE" w:rsidRPr="00BF49AE" w:rsidRDefault="00BF49AE" w:rsidP="00BF49AE">
      <w:pPr>
        <w:numPr>
          <w:ilvl w:val="1"/>
          <w:numId w:val="2"/>
        </w:numPr>
      </w:pPr>
      <w:r w:rsidRPr="00BF49AE">
        <w:t>Create a scoring system based on the profitability of trading against these brokers.</w:t>
      </w:r>
    </w:p>
    <w:p w14:paraId="70BE40E2" w14:textId="77777777" w:rsidR="00BF49AE" w:rsidRPr="00BF49AE" w:rsidRDefault="00BF49AE" w:rsidP="00BF49AE">
      <w:pPr>
        <w:numPr>
          <w:ilvl w:val="1"/>
          <w:numId w:val="2"/>
        </w:numPr>
      </w:pPr>
      <w:r w:rsidRPr="00BF49AE">
        <w:rPr>
          <w:b/>
          <w:bCs/>
        </w:rPr>
        <w:t>Strategy:</w:t>
      </w:r>
      <w:r w:rsidRPr="00BF49AE">
        <w:t xml:space="preserve"> Execute contrarian trades by shorting when these brokers accumulate significant long positions and going long when they sell off their positions.</w:t>
      </w:r>
    </w:p>
    <w:p w14:paraId="4DCC11CA" w14:textId="77777777" w:rsidR="00BF49AE" w:rsidRPr="00BF49AE" w:rsidRDefault="00BF49AE" w:rsidP="00BF49AE">
      <w:pPr>
        <w:rPr>
          <w:b/>
          <w:bCs/>
        </w:rPr>
      </w:pPr>
      <w:r w:rsidRPr="00BF49AE">
        <w:rPr>
          <w:b/>
          <w:bCs/>
        </w:rPr>
        <w:t>3. Broker Clustering Analysis</w:t>
      </w:r>
    </w:p>
    <w:p w14:paraId="28D35D9B" w14:textId="77777777" w:rsidR="00BF49AE" w:rsidRPr="00BF49AE" w:rsidRDefault="00BF49AE" w:rsidP="00BF49AE">
      <w:pPr>
        <w:numPr>
          <w:ilvl w:val="0"/>
          <w:numId w:val="3"/>
        </w:numPr>
      </w:pPr>
      <w:r w:rsidRPr="00BF49AE">
        <w:rPr>
          <w:b/>
          <w:bCs/>
        </w:rPr>
        <w:t>Objective:</w:t>
      </w:r>
      <w:r w:rsidRPr="00BF49AE">
        <w:t xml:space="preserve"> Group brokers based on their trading </w:t>
      </w:r>
      <w:proofErr w:type="spellStart"/>
      <w:r w:rsidRPr="00BF49AE">
        <w:t>behaviour</w:t>
      </w:r>
      <w:proofErr w:type="spellEnd"/>
      <w:r w:rsidRPr="00BF49AE">
        <w:t xml:space="preserve"> and classify them as institutional, retail, or market-making.</w:t>
      </w:r>
    </w:p>
    <w:p w14:paraId="4FBADA60" w14:textId="77777777" w:rsidR="00BF49AE" w:rsidRPr="00BF49AE" w:rsidRDefault="00BF49AE" w:rsidP="00BF49AE">
      <w:pPr>
        <w:numPr>
          <w:ilvl w:val="0"/>
          <w:numId w:val="3"/>
        </w:numPr>
      </w:pPr>
      <w:r w:rsidRPr="00BF49AE">
        <w:rPr>
          <w:b/>
          <w:bCs/>
        </w:rPr>
        <w:t>Method:</w:t>
      </w:r>
    </w:p>
    <w:p w14:paraId="4E587143" w14:textId="77777777" w:rsidR="00BF49AE" w:rsidRPr="00BF49AE" w:rsidRDefault="00BF49AE" w:rsidP="00BF49AE">
      <w:pPr>
        <w:numPr>
          <w:ilvl w:val="1"/>
          <w:numId w:val="3"/>
        </w:numPr>
      </w:pPr>
      <w:r w:rsidRPr="00BF49AE">
        <w:t>Use clustering algorithms (e.g., K-means) on trading metrics such as trade frequency, trade size, and average holding duration.</w:t>
      </w:r>
    </w:p>
    <w:p w14:paraId="31FDEFC2" w14:textId="77777777" w:rsidR="00BF49AE" w:rsidRPr="00BF49AE" w:rsidRDefault="00BF49AE" w:rsidP="00BF49AE">
      <w:pPr>
        <w:numPr>
          <w:ilvl w:val="1"/>
          <w:numId w:val="3"/>
        </w:numPr>
      </w:pPr>
      <w:r w:rsidRPr="00BF49AE">
        <w:t xml:space="preserve">Monitor the aggregated flow of each group and develop strategies that consider the </w:t>
      </w:r>
      <w:proofErr w:type="spellStart"/>
      <w:r w:rsidRPr="00BF49AE">
        <w:t>behaviour</w:t>
      </w:r>
      <w:proofErr w:type="spellEnd"/>
      <w:r w:rsidRPr="00BF49AE">
        <w:t xml:space="preserve"> of these groups.</w:t>
      </w:r>
    </w:p>
    <w:p w14:paraId="75E3A5D6" w14:textId="77777777" w:rsidR="00BF49AE" w:rsidRPr="00BF49AE" w:rsidRDefault="00BF49AE" w:rsidP="00BF49AE">
      <w:pPr>
        <w:numPr>
          <w:ilvl w:val="1"/>
          <w:numId w:val="3"/>
        </w:numPr>
      </w:pPr>
      <w:r w:rsidRPr="00BF49AE">
        <w:rPr>
          <w:b/>
          <w:bCs/>
        </w:rPr>
        <w:t>Strategy:</w:t>
      </w:r>
      <w:r w:rsidRPr="00BF49AE">
        <w:t xml:space="preserve"> If institutional clusters start accumulating a position while retail clusters are offloading, this could be a signal to go long, as institutions often have more information.</w:t>
      </w:r>
    </w:p>
    <w:p w14:paraId="395E0412" w14:textId="77777777" w:rsidR="00BF49AE" w:rsidRPr="00BF49AE" w:rsidRDefault="00BF49AE" w:rsidP="00BF49AE">
      <w:pPr>
        <w:rPr>
          <w:b/>
          <w:bCs/>
        </w:rPr>
      </w:pPr>
      <w:r w:rsidRPr="00BF49AE">
        <w:rPr>
          <w:b/>
          <w:bCs/>
        </w:rPr>
        <w:t>4. Volume Imbalance Strategy</w:t>
      </w:r>
    </w:p>
    <w:p w14:paraId="66CEEDCB" w14:textId="77777777" w:rsidR="00BF49AE" w:rsidRPr="00BF49AE" w:rsidRDefault="00BF49AE" w:rsidP="00BF49AE">
      <w:pPr>
        <w:numPr>
          <w:ilvl w:val="0"/>
          <w:numId w:val="4"/>
        </w:numPr>
      </w:pPr>
      <w:r w:rsidRPr="00BF49AE">
        <w:rPr>
          <w:b/>
          <w:bCs/>
        </w:rPr>
        <w:t>Objective:</w:t>
      </w:r>
      <w:r w:rsidRPr="00BF49AE">
        <w:t xml:space="preserve"> Use volume imbalances between brokers to detect potential breakouts or trend continuations.</w:t>
      </w:r>
    </w:p>
    <w:p w14:paraId="2B857AFC" w14:textId="77777777" w:rsidR="00BF49AE" w:rsidRPr="00BF49AE" w:rsidRDefault="00BF49AE" w:rsidP="00BF49AE">
      <w:pPr>
        <w:numPr>
          <w:ilvl w:val="0"/>
          <w:numId w:val="4"/>
        </w:numPr>
      </w:pPr>
      <w:r w:rsidRPr="00BF49AE">
        <w:rPr>
          <w:b/>
          <w:bCs/>
        </w:rPr>
        <w:t>Method:</w:t>
      </w:r>
    </w:p>
    <w:p w14:paraId="3ACBE126" w14:textId="77777777" w:rsidR="00BF49AE" w:rsidRPr="00BF49AE" w:rsidRDefault="00BF49AE" w:rsidP="00BF49AE">
      <w:pPr>
        <w:numPr>
          <w:ilvl w:val="1"/>
          <w:numId w:val="4"/>
        </w:numPr>
      </w:pPr>
      <w:r w:rsidRPr="00BF49AE">
        <w:t>Calculate the volume imbalance for each broker over a short time window (e.g., 5 minutes, 30 minutes).</w:t>
      </w:r>
    </w:p>
    <w:p w14:paraId="3A895336" w14:textId="77777777" w:rsidR="00BF49AE" w:rsidRPr="00BF49AE" w:rsidRDefault="00BF49AE" w:rsidP="00BF49AE">
      <w:pPr>
        <w:numPr>
          <w:ilvl w:val="1"/>
          <w:numId w:val="4"/>
        </w:numPr>
      </w:pPr>
      <w:r w:rsidRPr="00BF49AE">
        <w:t>Use volume-weighted average prices (VWAP) to detect when a particular broker’s imbalance diverges significantly from the rest of the market.</w:t>
      </w:r>
    </w:p>
    <w:p w14:paraId="414A0161" w14:textId="77777777" w:rsidR="00BF49AE" w:rsidRPr="00BF49AE" w:rsidRDefault="00BF49AE" w:rsidP="00BF49AE">
      <w:pPr>
        <w:numPr>
          <w:ilvl w:val="1"/>
          <w:numId w:val="4"/>
        </w:numPr>
      </w:pPr>
      <w:r w:rsidRPr="00BF49AE">
        <w:rPr>
          <w:b/>
          <w:bCs/>
        </w:rPr>
        <w:t>Strategy:</w:t>
      </w:r>
      <w:r w:rsidRPr="00BF49AE">
        <w:t xml:space="preserve"> If a broker shows a persistent buy-side imbalance, it may signal a breakout to the upside. Go long until the imbalance </w:t>
      </w:r>
      <w:proofErr w:type="spellStart"/>
      <w:r w:rsidRPr="00BF49AE">
        <w:t>normalises</w:t>
      </w:r>
      <w:proofErr w:type="spellEnd"/>
      <w:r w:rsidRPr="00BF49AE">
        <w:t xml:space="preserve"> or reverses.</w:t>
      </w:r>
    </w:p>
    <w:p w14:paraId="4F23BA02" w14:textId="77777777" w:rsidR="00BF49AE" w:rsidRPr="00BF49AE" w:rsidRDefault="00BF49AE" w:rsidP="00BF49AE">
      <w:pPr>
        <w:rPr>
          <w:b/>
          <w:bCs/>
        </w:rPr>
      </w:pPr>
      <w:r w:rsidRPr="00BF49AE">
        <w:rPr>
          <w:b/>
          <w:bCs/>
        </w:rPr>
        <w:t>5. Broker Dominance Strategy</w:t>
      </w:r>
    </w:p>
    <w:p w14:paraId="28A3BB6A" w14:textId="77777777" w:rsidR="00BF49AE" w:rsidRPr="00BF49AE" w:rsidRDefault="00BF49AE" w:rsidP="00BF49AE">
      <w:pPr>
        <w:numPr>
          <w:ilvl w:val="0"/>
          <w:numId w:val="5"/>
        </w:numPr>
      </w:pPr>
      <w:r w:rsidRPr="00BF49AE">
        <w:rPr>
          <w:b/>
          <w:bCs/>
        </w:rPr>
        <w:lastRenderedPageBreak/>
        <w:t>Objective:</w:t>
      </w:r>
      <w:r w:rsidRPr="00BF49AE">
        <w:t xml:space="preserve"> Identify the dominant broker(s) in a particular stock or sector and track their movements.</w:t>
      </w:r>
    </w:p>
    <w:p w14:paraId="2C599F6F" w14:textId="77777777" w:rsidR="00BF49AE" w:rsidRPr="00BF49AE" w:rsidRDefault="00BF49AE" w:rsidP="00BF49AE">
      <w:pPr>
        <w:numPr>
          <w:ilvl w:val="0"/>
          <w:numId w:val="5"/>
        </w:numPr>
      </w:pPr>
      <w:r w:rsidRPr="00BF49AE">
        <w:rPr>
          <w:b/>
          <w:bCs/>
        </w:rPr>
        <w:t>Method:</w:t>
      </w:r>
    </w:p>
    <w:p w14:paraId="05463B92" w14:textId="77777777" w:rsidR="00BF49AE" w:rsidRPr="00BF49AE" w:rsidRDefault="00BF49AE" w:rsidP="00BF49AE">
      <w:pPr>
        <w:numPr>
          <w:ilvl w:val="1"/>
          <w:numId w:val="5"/>
        </w:numPr>
      </w:pPr>
      <w:r w:rsidRPr="00BF49AE">
        <w:t>Measure each broker’s market share in terms of volume and their impact on price movements.</w:t>
      </w:r>
    </w:p>
    <w:p w14:paraId="72680622" w14:textId="77777777" w:rsidR="00BF49AE" w:rsidRPr="00BF49AE" w:rsidRDefault="00BF49AE" w:rsidP="00BF49AE">
      <w:pPr>
        <w:numPr>
          <w:ilvl w:val="1"/>
          <w:numId w:val="5"/>
        </w:numPr>
      </w:pPr>
      <w:r w:rsidRPr="00BF49AE">
        <w:t>Develop a dominance index to identify brokers whose trades are highly correlated with price changes.</w:t>
      </w:r>
    </w:p>
    <w:p w14:paraId="1BC04C1A" w14:textId="77777777" w:rsidR="00BF49AE" w:rsidRPr="00BF49AE" w:rsidRDefault="00BF49AE" w:rsidP="00BF49AE">
      <w:pPr>
        <w:numPr>
          <w:ilvl w:val="1"/>
          <w:numId w:val="5"/>
        </w:numPr>
      </w:pPr>
      <w:r w:rsidRPr="00BF49AE">
        <w:rPr>
          <w:b/>
          <w:bCs/>
        </w:rPr>
        <w:t>Strategy:</w:t>
      </w:r>
      <w:r w:rsidRPr="00BF49AE">
        <w:t xml:space="preserve"> Follow the lead of dominant brokers by entering trades in the same direction as their trades, as these brokers may have better market insights.</w:t>
      </w:r>
    </w:p>
    <w:p w14:paraId="3B343DC3" w14:textId="77777777" w:rsidR="00BF49AE" w:rsidRPr="00BF49AE" w:rsidRDefault="00BF49AE" w:rsidP="00BF49AE">
      <w:pPr>
        <w:rPr>
          <w:b/>
          <w:bCs/>
        </w:rPr>
      </w:pPr>
      <w:r w:rsidRPr="00BF49AE">
        <w:rPr>
          <w:b/>
          <w:bCs/>
        </w:rPr>
        <w:t>6. Momentum Confirmation Using Broker Flow</w:t>
      </w:r>
    </w:p>
    <w:p w14:paraId="5E324425" w14:textId="77777777" w:rsidR="00BF49AE" w:rsidRPr="00BF49AE" w:rsidRDefault="00BF49AE" w:rsidP="00BF49AE">
      <w:pPr>
        <w:numPr>
          <w:ilvl w:val="0"/>
          <w:numId w:val="6"/>
        </w:numPr>
      </w:pPr>
      <w:r w:rsidRPr="00BF49AE">
        <w:rPr>
          <w:b/>
          <w:bCs/>
        </w:rPr>
        <w:t>Objective:</w:t>
      </w:r>
      <w:r w:rsidRPr="00BF49AE">
        <w:t xml:space="preserve"> Confirm price momentum using broker flow data.</w:t>
      </w:r>
    </w:p>
    <w:p w14:paraId="496D2545" w14:textId="77777777" w:rsidR="00BF49AE" w:rsidRPr="00BF49AE" w:rsidRDefault="00BF49AE" w:rsidP="00BF49AE">
      <w:pPr>
        <w:numPr>
          <w:ilvl w:val="0"/>
          <w:numId w:val="6"/>
        </w:numPr>
      </w:pPr>
      <w:r w:rsidRPr="00BF49AE">
        <w:rPr>
          <w:b/>
          <w:bCs/>
        </w:rPr>
        <w:t>Method:</w:t>
      </w:r>
    </w:p>
    <w:p w14:paraId="7B3B9C22" w14:textId="77777777" w:rsidR="00BF49AE" w:rsidRPr="00BF49AE" w:rsidRDefault="00BF49AE" w:rsidP="00BF49AE">
      <w:pPr>
        <w:numPr>
          <w:ilvl w:val="1"/>
          <w:numId w:val="6"/>
        </w:numPr>
      </w:pPr>
      <w:r w:rsidRPr="00BF49AE">
        <w:t>Use price-based momentum indicators (e.g., RSI, MACD) and cross-reference with broker flow.</w:t>
      </w:r>
    </w:p>
    <w:p w14:paraId="38E1BCE9" w14:textId="77777777" w:rsidR="00BF49AE" w:rsidRPr="00BF49AE" w:rsidRDefault="00BF49AE" w:rsidP="00BF49AE">
      <w:pPr>
        <w:numPr>
          <w:ilvl w:val="1"/>
          <w:numId w:val="6"/>
        </w:numPr>
      </w:pPr>
      <w:r w:rsidRPr="00BF49AE">
        <w:t>If the price is showing a momentum signal (e.g., bullish RSI) and the broker flow is showing strong net buying from large brokers, this serves as confirmation.</w:t>
      </w:r>
    </w:p>
    <w:p w14:paraId="47191A86" w14:textId="77777777" w:rsidR="00BF49AE" w:rsidRPr="00BF49AE" w:rsidRDefault="00BF49AE" w:rsidP="00BF49AE">
      <w:pPr>
        <w:numPr>
          <w:ilvl w:val="1"/>
          <w:numId w:val="6"/>
        </w:numPr>
      </w:pPr>
      <w:r w:rsidRPr="00BF49AE">
        <w:rPr>
          <w:b/>
          <w:bCs/>
        </w:rPr>
        <w:t>Strategy:</w:t>
      </w:r>
      <w:r w:rsidRPr="00BF49AE">
        <w:t xml:space="preserve"> Enter the trade in the direction of the momentum signal when confirmed by broker flow and exit when the broker flow diverges from the price signal.</w:t>
      </w:r>
    </w:p>
    <w:p w14:paraId="291B6564" w14:textId="77777777" w:rsidR="00BF49AE" w:rsidRPr="00BF49AE" w:rsidRDefault="00BF49AE" w:rsidP="00BF49AE">
      <w:pPr>
        <w:rPr>
          <w:b/>
          <w:bCs/>
        </w:rPr>
      </w:pPr>
      <w:r w:rsidRPr="00BF49AE">
        <w:rPr>
          <w:b/>
          <w:bCs/>
        </w:rPr>
        <w:t>7. Broker Rotation Strategy</w:t>
      </w:r>
    </w:p>
    <w:p w14:paraId="1B0D7796" w14:textId="77777777" w:rsidR="00BF49AE" w:rsidRPr="00BF49AE" w:rsidRDefault="00BF49AE" w:rsidP="00BF49AE">
      <w:pPr>
        <w:numPr>
          <w:ilvl w:val="0"/>
          <w:numId w:val="7"/>
        </w:numPr>
      </w:pPr>
      <w:r w:rsidRPr="00BF49AE">
        <w:rPr>
          <w:b/>
          <w:bCs/>
        </w:rPr>
        <w:t>Objective:</w:t>
      </w:r>
      <w:r w:rsidRPr="00BF49AE">
        <w:t xml:space="preserve"> Detect changes in the participation of brokers in a particular stock or sector.</w:t>
      </w:r>
    </w:p>
    <w:p w14:paraId="6EB16931" w14:textId="77777777" w:rsidR="00BF49AE" w:rsidRPr="00BF49AE" w:rsidRDefault="00BF49AE" w:rsidP="00BF49AE">
      <w:pPr>
        <w:numPr>
          <w:ilvl w:val="0"/>
          <w:numId w:val="7"/>
        </w:numPr>
      </w:pPr>
      <w:r w:rsidRPr="00BF49AE">
        <w:rPr>
          <w:b/>
          <w:bCs/>
        </w:rPr>
        <w:t>Method:</w:t>
      </w:r>
    </w:p>
    <w:p w14:paraId="271D6361" w14:textId="77777777" w:rsidR="00BF49AE" w:rsidRPr="00BF49AE" w:rsidRDefault="00BF49AE" w:rsidP="00BF49AE">
      <w:pPr>
        <w:numPr>
          <w:ilvl w:val="1"/>
          <w:numId w:val="7"/>
        </w:numPr>
      </w:pPr>
      <w:r w:rsidRPr="00BF49AE">
        <w:t>Track the daily/weekly participation rates of brokers in each stock.</w:t>
      </w:r>
    </w:p>
    <w:p w14:paraId="2D7A4D57" w14:textId="77777777" w:rsidR="00BF49AE" w:rsidRPr="00BF49AE" w:rsidRDefault="00BF49AE" w:rsidP="00BF49AE">
      <w:pPr>
        <w:numPr>
          <w:ilvl w:val="1"/>
          <w:numId w:val="7"/>
        </w:numPr>
      </w:pPr>
      <w:r w:rsidRPr="00BF49AE">
        <w:t>Develop a broker rotation index to identify when brokers start rotating their positions into new sectors or stocks.</w:t>
      </w:r>
    </w:p>
    <w:p w14:paraId="47F5D8EC" w14:textId="77777777" w:rsidR="00BF49AE" w:rsidRPr="00BF49AE" w:rsidRDefault="00BF49AE" w:rsidP="00BF49AE">
      <w:pPr>
        <w:numPr>
          <w:ilvl w:val="1"/>
          <w:numId w:val="7"/>
        </w:numPr>
      </w:pPr>
      <w:r w:rsidRPr="00BF49AE">
        <w:rPr>
          <w:b/>
          <w:bCs/>
        </w:rPr>
        <w:t>Strategy:</w:t>
      </w:r>
      <w:r w:rsidRPr="00BF49AE">
        <w:t xml:space="preserve"> Go long on stocks where multiple large brokers start participating simultaneously (</w:t>
      </w:r>
      <w:proofErr w:type="spellStart"/>
      <w:r w:rsidRPr="00BF49AE">
        <w:t>signalling</w:t>
      </w:r>
      <w:proofErr w:type="spellEnd"/>
      <w:r w:rsidRPr="00BF49AE">
        <w:t xml:space="preserve"> increased interest) and go short when participation starts to wane.</w:t>
      </w:r>
    </w:p>
    <w:p w14:paraId="3D8FB92A" w14:textId="77777777" w:rsidR="00BF49AE" w:rsidRPr="00BF49AE" w:rsidRDefault="00BF49AE" w:rsidP="00BF49AE">
      <w:pPr>
        <w:rPr>
          <w:b/>
          <w:bCs/>
        </w:rPr>
      </w:pPr>
      <w:r w:rsidRPr="00BF49AE">
        <w:rPr>
          <w:b/>
          <w:bCs/>
        </w:rPr>
        <w:t>8. Broker Activity Pattern Recognition</w:t>
      </w:r>
    </w:p>
    <w:p w14:paraId="4DBF5B85" w14:textId="77777777" w:rsidR="00BF49AE" w:rsidRPr="00BF49AE" w:rsidRDefault="00BF49AE" w:rsidP="00BF49AE">
      <w:pPr>
        <w:numPr>
          <w:ilvl w:val="0"/>
          <w:numId w:val="8"/>
        </w:numPr>
      </w:pPr>
      <w:r w:rsidRPr="00BF49AE">
        <w:rPr>
          <w:b/>
          <w:bCs/>
        </w:rPr>
        <w:t>Objective:</w:t>
      </w:r>
      <w:r w:rsidRPr="00BF49AE">
        <w:t xml:space="preserve"> Detect repetitive trading patterns from specific brokers that lead to predictable price movements.</w:t>
      </w:r>
    </w:p>
    <w:p w14:paraId="4126E04C" w14:textId="77777777" w:rsidR="00BF49AE" w:rsidRPr="00BF49AE" w:rsidRDefault="00BF49AE" w:rsidP="00BF49AE">
      <w:pPr>
        <w:numPr>
          <w:ilvl w:val="0"/>
          <w:numId w:val="8"/>
        </w:numPr>
      </w:pPr>
      <w:r w:rsidRPr="00BF49AE">
        <w:rPr>
          <w:b/>
          <w:bCs/>
        </w:rPr>
        <w:t>Method:</w:t>
      </w:r>
    </w:p>
    <w:p w14:paraId="0B779B6E" w14:textId="77777777" w:rsidR="00BF49AE" w:rsidRPr="00BF49AE" w:rsidRDefault="00BF49AE" w:rsidP="00BF49AE">
      <w:pPr>
        <w:numPr>
          <w:ilvl w:val="1"/>
          <w:numId w:val="8"/>
        </w:numPr>
      </w:pPr>
      <w:r w:rsidRPr="00BF49AE">
        <w:t>Use machine learning models (e.g., decision trees, random forests) to detect patterns in brokers’ trading activities and subsequent price movements.</w:t>
      </w:r>
    </w:p>
    <w:p w14:paraId="069279F2" w14:textId="77777777" w:rsidR="00BF49AE" w:rsidRPr="00BF49AE" w:rsidRDefault="00BF49AE" w:rsidP="00BF49AE">
      <w:pPr>
        <w:numPr>
          <w:ilvl w:val="1"/>
          <w:numId w:val="8"/>
        </w:numPr>
      </w:pPr>
      <w:r w:rsidRPr="00BF49AE">
        <w:t xml:space="preserve">Identify brokers that exhibit predictable </w:t>
      </w:r>
      <w:proofErr w:type="spellStart"/>
      <w:r w:rsidRPr="00BF49AE">
        <w:t>behaviour</w:t>
      </w:r>
      <w:proofErr w:type="spellEnd"/>
      <w:r w:rsidRPr="00BF49AE">
        <w:t>, such as high buy pressure followed by immediate selling.</w:t>
      </w:r>
    </w:p>
    <w:p w14:paraId="3C5CE81F" w14:textId="77777777" w:rsidR="00BF49AE" w:rsidRPr="00BF49AE" w:rsidRDefault="00BF49AE" w:rsidP="00BF49AE">
      <w:pPr>
        <w:numPr>
          <w:ilvl w:val="1"/>
          <w:numId w:val="8"/>
        </w:numPr>
      </w:pPr>
      <w:r w:rsidRPr="00BF49AE">
        <w:rPr>
          <w:b/>
          <w:bCs/>
        </w:rPr>
        <w:t>Strategy:</w:t>
      </w:r>
      <w:r w:rsidRPr="00BF49AE">
        <w:t xml:space="preserve"> Use the detected patterns to predict short-term price movements and trade accordingly.</w:t>
      </w:r>
    </w:p>
    <w:p w14:paraId="5341B15F" w14:textId="77777777" w:rsidR="00BF49AE" w:rsidRPr="00BF49AE" w:rsidRDefault="00BF49AE" w:rsidP="00BF49AE">
      <w:pPr>
        <w:rPr>
          <w:b/>
          <w:bCs/>
        </w:rPr>
      </w:pPr>
      <w:r w:rsidRPr="00BF49AE">
        <w:rPr>
          <w:b/>
          <w:bCs/>
        </w:rPr>
        <w:t>9. Broker Liquidity Impact Strategy</w:t>
      </w:r>
    </w:p>
    <w:p w14:paraId="1A3E67A0" w14:textId="77777777" w:rsidR="00BF49AE" w:rsidRPr="00BF49AE" w:rsidRDefault="00BF49AE" w:rsidP="00BF49AE">
      <w:pPr>
        <w:numPr>
          <w:ilvl w:val="0"/>
          <w:numId w:val="9"/>
        </w:numPr>
      </w:pPr>
      <w:r w:rsidRPr="00BF49AE">
        <w:rPr>
          <w:b/>
          <w:bCs/>
        </w:rPr>
        <w:t>Objective:</w:t>
      </w:r>
      <w:r w:rsidRPr="00BF49AE">
        <w:t xml:space="preserve"> Trade based on the liquidity impact of broker trades.</w:t>
      </w:r>
    </w:p>
    <w:p w14:paraId="671A1DFE" w14:textId="77777777" w:rsidR="00BF49AE" w:rsidRPr="00BF49AE" w:rsidRDefault="00BF49AE" w:rsidP="00BF49AE">
      <w:pPr>
        <w:numPr>
          <w:ilvl w:val="0"/>
          <w:numId w:val="9"/>
        </w:numPr>
      </w:pPr>
      <w:r w:rsidRPr="00BF49AE">
        <w:rPr>
          <w:b/>
          <w:bCs/>
        </w:rPr>
        <w:t>Method:</w:t>
      </w:r>
    </w:p>
    <w:p w14:paraId="6FFD944E" w14:textId="77777777" w:rsidR="00BF49AE" w:rsidRPr="00BF49AE" w:rsidRDefault="00BF49AE" w:rsidP="00BF49AE">
      <w:pPr>
        <w:numPr>
          <w:ilvl w:val="1"/>
          <w:numId w:val="9"/>
        </w:numPr>
      </w:pPr>
      <w:r w:rsidRPr="00BF49AE">
        <w:t>Monitor how different brokers impact liquidity in the market using metrics like order book depth and price slippage.</w:t>
      </w:r>
    </w:p>
    <w:p w14:paraId="6E2F57EA" w14:textId="77777777" w:rsidR="00BF49AE" w:rsidRPr="00BF49AE" w:rsidRDefault="00BF49AE" w:rsidP="00BF49AE">
      <w:pPr>
        <w:numPr>
          <w:ilvl w:val="1"/>
          <w:numId w:val="9"/>
        </w:numPr>
      </w:pPr>
      <w:r w:rsidRPr="00BF49AE">
        <w:t>Develop a liquidity impact model to estimate how broker trades influence price changes.</w:t>
      </w:r>
    </w:p>
    <w:p w14:paraId="294C9549" w14:textId="77777777" w:rsidR="00BF49AE" w:rsidRPr="00BF49AE" w:rsidRDefault="00BF49AE" w:rsidP="00BF49AE">
      <w:pPr>
        <w:numPr>
          <w:ilvl w:val="1"/>
          <w:numId w:val="9"/>
        </w:numPr>
      </w:pPr>
      <w:r w:rsidRPr="00BF49AE">
        <w:rPr>
          <w:b/>
          <w:bCs/>
        </w:rPr>
        <w:lastRenderedPageBreak/>
        <w:t>Strategy:</w:t>
      </w:r>
      <w:r w:rsidRPr="00BF49AE">
        <w:t xml:space="preserve"> Trade in the direction of liquidity creation or against liquidity takers. For example, go long when a broker known for creating liquidity on the buy side enters the market heavily.</w:t>
      </w:r>
    </w:p>
    <w:p w14:paraId="7A07CCEF" w14:textId="77777777" w:rsidR="00BF49AE" w:rsidRPr="00BF49AE" w:rsidRDefault="00BF49AE" w:rsidP="00BF49AE">
      <w:pPr>
        <w:rPr>
          <w:b/>
          <w:bCs/>
        </w:rPr>
      </w:pPr>
      <w:r w:rsidRPr="00BF49AE">
        <w:rPr>
          <w:b/>
          <w:bCs/>
        </w:rPr>
        <w:t>10. Market Making Detection</w:t>
      </w:r>
    </w:p>
    <w:p w14:paraId="184DEE9A" w14:textId="77777777" w:rsidR="00BF49AE" w:rsidRPr="00BF49AE" w:rsidRDefault="00BF49AE" w:rsidP="00BF49AE">
      <w:pPr>
        <w:numPr>
          <w:ilvl w:val="0"/>
          <w:numId w:val="10"/>
        </w:numPr>
      </w:pPr>
      <w:r w:rsidRPr="00BF49AE">
        <w:rPr>
          <w:b/>
          <w:bCs/>
        </w:rPr>
        <w:t>Objective:</w:t>
      </w:r>
      <w:r w:rsidRPr="00BF49AE">
        <w:t xml:space="preserve"> Detect and trade against market-making brokers who maintain the spread.</w:t>
      </w:r>
    </w:p>
    <w:p w14:paraId="00C75481" w14:textId="77777777" w:rsidR="00BF49AE" w:rsidRPr="00BF49AE" w:rsidRDefault="00BF49AE" w:rsidP="00BF49AE">
      <w:pPr>
        <w:numPr>
          <w:ilvl w:val="0"/>
          <w:numId w:val="10"/>
        </w:numPr>
      </w:pPr>
      <w:r w:rsidRPr="00BF49AE">
        <w:rPr>
          <w:b/>
          <w:bCs/>
        </w:rPr>
        <w:t>Method:</w:t>
      </w:r>
    </w:p>
    <w:p w14:paraId="7A018212" w14:textId="77777777" w:rsidR="00BF49AE" w:rsidRPr="00BF49AE" w:rsidRDefault="00BF49AE" w:rsidP="00BF49AE">
      <w:pPr>
        <w:numPr>
          <w:ilvl w:val="1"/>
          <w:numId w:val="10"/>
        </w:numPr>
      </w:pPr>
      <w:r w:rsidRPr="00BF49AE">
        <w:t>Identify brokers that consistently place limit orders near bid-ask spreads.</w:t>
      </w:r>
    </w:p>
    <w:p w14:paraId="26E7E8FF" w14:textId="77777777" w:rsidR="00BF49AE" w:rsidRPr="00BF49AE" w:rsidRDefault="00BF49AE" w:rsidP="00BF49AE">
      <w:pPr>
        <w:numPr>
          <w:ilvl w:val="1"/>
          <w:numId w:val="10"/>
        </w:numPr>
      </w:pPr>
      <w:r w:rsidRPr="00BF49AE">
        <w:t>Measure their reaction to aggressive order flow (market orders that take liquidity).</w:t>
      </w:r>
    </w:p>
    <w:p w14:paraId="29E258C7" w14:textId="77777777" w:rsidR="00BF49AE" w:rsidRPr="00BF49AE" w:rsidRDefault="00BF49AE" w:rsidP="00BF49AE">
      <w:pPr>
        <w:numPr>
          <w:ilvl w:val="1"/>
          <w:numId w:val="10"/>
        </w:numPr>
      </w:pPr>
      <w:r w:rsidRPr="00BF49AE">
        <w:rPr>
          <w:b/>
          <w:bCs/>
        </w:rPr>
        <w:t>Strategy:</w:t>
      </w:r>
      <w:r w:rsidRPr="00BF49AE">
        <w:t xml:space="preserve"> Fade the market makers’ positions by taking the opposite side when these brokers adjust their quotes rapidly.</w:t>
      </w:r>
    </w:p>
    <w:p w14:paraId="6B749179" w14:textId="77777777" w:rsidR="00BF49AE" w:rsidRPr="00BF49AE" w:rsidRDefault="00BF49AE" w:rsidP="00BF49AE">
      <w:r w:rsidRPr="00BF49AE">
        <w:t xml:space="preserve">Each of these strategies can be adapted to different timeframes (e.g., intraday, daily) and can be combined with other quantitative indicators for improved accuracy. The key is to </w:t>
      </w:r>
      <w:proofErr w:type="spellStart"/>
      <w:r w:rsidRPr="00BF49AE">
        <w:t>analyse</w:t>
      </w:r>
      <w:proofErr w:type="spellEnd"/>
      <w:r w:rsidRPr="00BF49AE">
        <w:t xml:space="preserve"> historical trading flow data to identify patterns that can provide a systematic edge.</w:t>
      </w:r>
    </w:p>
    <w:p w14:paraId="30CCFDB2" w14:textId="77777777" w:rsidR="002B0644" w:rsidRPr="00BF49AE" w:rsidRDefault="002B0644">
      <w:pPr>
        <w:rPr>
          <w:rFonts w:hint="eastAsia"/>
        </w:rPr>
      </w:pPr>
    </w:p>
    <w:sectPr w:rsidR="002B0644" w:rsidRPr="00BF49A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E6DA7"/>
    <w:multiLevelType w:val="multilevel"/>
    <w:tmpl w:val="D76A9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B7579"/>
    <w:multiLevelType w:val="multilevel"/>
    <w:tmpl w:val="FEC4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01B8B"/>
    <w:multiLevelType w:val="multilevel"/>
    <w:tmpl w:val="C16A9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502BE"/>
    <w:multiLevelType w:val="multilevel"/>
    <w:tmpl w:val="D884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05EE3"/>
    <w:multiLevelType w:val="multilevel"/>
    <w:tmpl w:val="0A024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B698F"/>
    <w:multiLevelType w:val="multilevel"/>
    <w:tmpl w:val="BBCC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F79B6"/>
    <w:multiLevelType w:val="multilevel"/>
    <w:tmpl w:val="03FE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C1172"/>
    <w:multiLevelType w:val="multilevel"/>
    <w:tmpl w:val="10E44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A580A"/>
    <w:multiLevelType w:val="multilevel"/>
    <w:tmpl w:val="A4864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F043C"/>
    <w:multiLevelType w:val="multilevel"/>
    <w:tmpl w:val="2E40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673428">
    <w:abstractNumId w:val="7"/>
  </w:num>
  <w:num w:numId="2" w16cid:durableId="1330672061">
    <w:abstractNumId w:val="6"/>
  </w:num>
  <w:num w:numId="3" w16cid:durableId="1831436073">
    <w:abstractNumId w:val="2"/>
  </w:num>
  <w:num w:numId="4" w16cid:durableId="715470734">
    <w:abstractNumId w:val="0"/>
  </w:num>
  <w:num w:numId="5" w16cid:durableId="1320033703">
    <w:abstractNumId w:val="9"/>
  </w:num>
  <w:num w:numId="6" w16cid:durableId="884369255">
    <w:abstractNumId w:val="5"/>
  </w:num>
  <w:num w:numId="7" w16cid:durableId="1376275386">
    <w:abstractNumId w:val="3"/>
  </w:num>
  <w:num w:numId="8" w16cid:durableId="879560581">
    <w:abstractNumId w:val="8"/>
  </w:num>
  <w:num w:numId="9" w16cid:durableId="1438982713">
    <w:abstractNumId w:val="4"/>
  </w:num>
  <w:num w:numId="10" w16cid:durableId="70275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7A"/>
    <w:rsid w:val="000A699C"/>
    <w:rsid w:val="002B0644"/>
    <w:rsid w:val="002C3C7A"/>
    <w:rsid w:val="00AF5202"/>
    <w:rsid w:val="00BF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C965C-88F4-4DD5-869C-E091791B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97376">
      <w:bodyDiv w:val="1"/>
      <w:marLeft w:val="0"/>
      <w:marRight w:val="0"/>
      <w:marTop w:val="0"/>
      <w:marBottom w:val="0"/>
      <w:divBdr>
        <w:top w:val="none" w:sz="0" w:space="0" w:color="auto"/>
        <w:left w:val="none" w:sz="0" w:space="0" w:color="auto"/>
        <w:bottom w:val="none" w:sz="0" w:space="0" w:color="auto"/>
        <w:right w:val="none" w:sz="0" w:space="0" w:color="auto"/>
      </w:divBdr>
    </w:div>
    <w:div w:id="4320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Kang</dc:creator>
  <cp:keywords/>
  <dc:description/>
  <cp:lastModifiedBy>Gao, Kang</cp:lastModifiedBy>
  <cp:revision>2</cp:revision>
  <dcterms:created xsi:type="dcterms:W3CDTF">2024-09-29T15:26:00Z</dcterms:created>
  <dcterms:modified xsi:type="dcterms:W3CDTF">2024-09-29T15:27:00Z</dcterms:modified>
</cp:coreProperties>
</file>