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10.png" ContentType="image/png"/>
  <Override PartName="/word/media/rId1495.png" ContentType="image/png"/>
  <Override PartName="/word/media/rId1096.png" ContentType="image/png"/>
  <Override PartName="/word/media/rId747.png" ContentType="image/png"/>
  <Override PartName="/word/media/rId1139.png" ContentType="image/png"/>
  <Override PartName="/word/media/rId346.png" ContentType="image/png"/>
  <Override PartName="/word/media/rId349.png" ContentType="image/png"/>
  <Override PartName="/word/media/rId1271.png" ContentType="image/png"/>
  <Override PartName="/word/media/rId629.png" ContentType="image/png"/>
  <Override PartName="/word/media/rId617.png" ContentType="image/png"/>
  <Override PartName="/word/media/rId614.png" ContentType="image/png"/>
  <Override PartName="/word/media/rId1304.png" ContentType="image/png"/>
  <Override PartName="/word/media/rId1419.png" ContentType="image/png"/>
  <Override PartName="/word/media/rId639.png" ContentType="image/png"/>
  <Override PartName="/word/media/rId1377.png" ContentType="image/png"/>
  <Override PartName="/word/media/rId1456.png" ContentType="image/png"/>
  <Override PartName="/word/media/rId1460.png" ContentType="image/png"/>
  <Override PartName="/word/media/rId1012.png" ContentType="image/png"/>
  <Override PartName="/word/media/rId1908.png" ContentType="image/png"/>
  <Override PartName="/word/media/rId577.png" ContentType="image/png"/>
  <Override PartName="/word/media/rId846.png" ContentType="image/png"/>
  <Override PartName="/word/media/rId1411.png" ContentType="image/png"/>
  <Override PartName="/word/media/rId557.png" ContentType="image/png"/>
  <Override PartName="/word/media/rId1169.png" ContentType="image/png"/>
  <Override PartName="/word/media/rId512.png" ContentType="image/png"/>
  <Override PartName="/word/media/rId506.png" ContentType="image/png"/>
  <Override PartName="/word/media/rId538.png" ContentType="image/png"/>
  <Override PartName="/word/media/rId503.png" ContentType="image/png"/>
  <Override PartName="/word/media/rId518.png" ContentType="image/png"/>
  <Override PartName="/word/media/rId492.png" ContentType="image/png"/>
  <Override PartName="/word/media/rId515.png" ContentType="image/png"/>
  <Override PartName="/word/media/rId529.png" ContentType="image/png"/>
  <Override PartName="/word/media/rId524.png" ContentType="image/png"/>
  <Override PartName="/word/media/rId521.png" ContentType="image/png"/>
  <Override PartName="/word/media/rId509.png" ContentType="image/png"/>
  <Override PartName="/word/media/rId574.png" ContentType="image/png"/>
  <Override PartName="/word/media/rId548.png" ContentType="image/png"/>
  <Override PartName="/word/media/rId924.png" ContentType="image/png"/>
  <Override PartName="/word/media/rId927.png" ContentType="image/png"/>
  <Override PartName="/word/media/rId204.png" ContentType="image/png"/>
  <Override PartName="/word/media/rId201.png" ContentType="image/png"/>
  <Override PartName="/word/media/rId401.png" ContentType="image/png"/>
  <Override PartName="/word/media/rId1334.png" ContentType="image/png"/>
  <Override PartName="/word/media/rId1337.png" ContentType="image/png"/>
  <Override PartName="/word/media/rId105.png" ContentType="image/png"/>
  <Override PartName="/word/media/rId1234.png" ContentType="image/png"/>
  <Override PartName="/word/media/rId113.png" ContentType="image/png"/>
  <Override PartName="/word/media/rId109.png" ContentType="image/png"/>
  <Override PartName="/word/media/rId708.png" ContentType="image/png"/>
  <Override PartName="/word/media/rId705.png" ContentType="image/png"/>
  <Override PartName="/word/media/rId1726.png" ContentType="image/png"/>
  <Override PartName="/word/media/rId1204.png" ContentType="image/png"/>
  <Override PartName="/word/media/rId81.png" ContentType="image/png"/>
  <Override PartName="/word/media/rId636.png" ContentType="image/png"/>
  <Override PartName="/word/media/rId1331.png" ContentType="image/png"/>
  <Override PartName="/word/media/rId1344.png" ContentType="image/png"/>
  <Override PartName="/word/media/rId1341.png" ContentType="image/png"/>
  <Override PartName="/word/media/rId675.png" ContentType="image/png"/>
  <Override PartName="/word/media/rId645.png" ContentType="image/png"/>
  <Override PartName="/word/media/rId652.png" ContentType="image/png"/>
  <Override PartName="/word/media/rId686.png" ContentType="image/png"/>
  <Override PartName="/word/media/rId692.png" ContentType="image/png"/>
  <Override PartName="/word/media/rId668.png" ContentType="image/png"/>
  <Override PartName="/word/media/rId665.png" ContentType="image/png"/>
  <Override PartName="/word/media/rId682.png" ContentType="image/png"/>
  <Override PartName="/word/media/rId679.png" ContentType="image/png"/>
  <Override PartName="/word/media/rId689.png" ContentType="image/png"/>
  <Override PartName="/word/media/rId695.png" ContentType="image/png"/>
  <Override PartName="/word/media/rId661.png" ContentType="image/png"/>
  <Override PartName="/word/media/rId649.png" ContentType="image/png"/>
  <Override PartName="/word/media/rId623.png" ContentType="image/png"/>
  <Override PartName="/word/media/rId626.png" ContentType="image/png"/>
  <Override PartName="/word/media/rId633.png" ContentType="image/png"/>
  <Override PartName="/word/media/rId1407.png" ContentType="image/png"/>
  <Override PartName="/word/media/rId470.png" ContentType="image/png"/>
  <Override PartName="/word/media/rId129.png" ContentType="image/png"/>
  <Override PartName="/word/media/rId126.png" ContentType="image/png"/>
  <Override PartName="/word/media/rId1311.png" ContentType="image/png"/>
  <Override PartName="/word/media/rId1624.png" ContentType="image/png"/>
  <Override PartName="/word/media/rId299.png" ContentType="image/png"/>
  <Override PartName="/word/media/rId1155.png" ContentType="image/png"/>
  <Override PartName="/word/media/rId1006.png" ContentType="image/png"/>
  <Override PartName="/word/media/rId1134.png" ContentType="image/png"/>
  <Override PartName="/word/media/rId137.png" ContentType="image/png"/>
  <Override PartName="/word/media/rId387.png" ContentType="image/png"/>
  <Override PartName="/word/media/rId1091.png" ContentType="image/png"/>
  <Override PartName="/word/media/rId1148.png" ContentType="image/png"/>
  <Override PartName="/word/media/rId1880.png" ContentType="image/png"/>
  <Override PartName="/word/media/rId1893.png" ContentType="image/png"/>
  <Override PartName="/word/media/rId1890.png" ContentType="image/png"/>
  <Override PartName="/word/media/rId1903.png" ContentType="image/png"/>
  <Override PartName="/word/media/rId1913.png" ContentType="image/png"/>
  <Override PartName="/word/media/rId456.png" ContentType="image/png"/>
  <Override PartName="/word/media/rId1048.png" ContentType="image/png"/>
  <Override PartName="/word/media/rId1051.png" ContentType="image/png"/>
  <Override PartName="/word/media/rId453.png" ContentType="image/png"/>
  <Override PartName="/word/media/rId1126.png" ContentType="image/png"/>
  <Override PartName="/word/media/rId459.png" ContentType="image/png"/>
  <Override PartName="/word/media/rId919.png" ContentType="image/png"/>
  <Override PartName="/word/media/rId1841.png" ContentType="image/png"/>
  <Override PartName="/word/media/rId1838.png" ContentType="image/png"/>
  <Override PartName="/word/media/rId941.png" ContentType="image/png"/>
  <Override PartName="/word/media/rId1194.png" ContentType="image/png"/>
  <Override PartName="/word/media/rId533.png" ContentType="image/png"/>
  <Override PartName="/word/media/rId1364.png" ContentType="image/png"/>
  <Override PartName="/word/media/rId359.png" ContentType="image/png"/>
  <Override PartName="/word/media/rId658.png" ContentType="image/png"/>
  <Override PartName="/word/media/rId1163.png" ContentType="image/png"/>
  <Override PartName="/word/media/rId1231.png" ContentType="image/png"/>
  <Override PartName="/word/media/rId1517.png" ContentType="image/png"/>
  <Override PartName="/word/media/rId196.png" ContentType="image/png"/>
  <Override PartName="/word/media/rId1415.png" ContentType="image/png"/>
  <Override PartName="/word/media/rId963.png" ContentType="image/png"/>
  <Override PartName="/word/media/rId211.png" ContentType="image/png"/>
  <Override PartName="/word/media/rId1069.png" ContentType="image/png"/>
  <Override PartName="/word/media/rId1079.png" ContentType="image/png"/>
  <Override PartName="/word/media/rId1199.png" ContentType="image/png"/>
  <Override PartName="/word/media/rId1239.png" ContentType="image/png"/>
  <Override PartName="/word/media/rId889.png" ContentType="image/png"/>
  <Override PartName="/word/media/rId906.png" ContentType="image/png"/>
  <Override PartName="/word/media/rId567.png" ContentType="image/png"/>
  <Override PartName="/word/media/rId877.png" ContentType="image/png"/>
  <Override PartName="/word/media/rId766.png" ContentType="image/png"/>
  <Override PartName="/word/media/rId785.png" ContentType="image/png"/>
  <Override PartName="/word/media/rId779.png" ContentType="image/png"/>
  <Override PartName="/word/media/rId162.png" ContentType="image/png"/>
  <Override PartName="/word/media/rId893.png" ContentType="image/png"/>
  <Override PartName="/word/media/rId885.png" ContentType="image/png"/>
  <Override PartName="/word/media/rId898.png" ContentType="image/png"/>
  <Override PartName="/word/media/rId881.png" ContentType="image/png"/>
  <Override PartName="/word/media/rId910.png" ContentType="image/png"/>
  <Override PartName="/word/media/rId872.png" ContentType="image/png"/>
  <Override PartName="/word/media/rId865.png" ContentType="image/png"/>
  <Override PartName="/word/media/rId1748.png" ContentType="image/png"/>
  <Override PartName="/word/media/rId655.png" ContentType="image/png"/>
  <Override PartName="/word/media/rId1562.png" ContentType="image/png"/>
  <Override PartName="/word/media/rId1565.png" ContentType="image/png"/>
  <Override PartName="/word/media/rId1730.png" ContentType="image/png"/>
  <Override PartName="/word/media/rId295.png" ContentType="image/png"/>
  <Override PartName="/word/media/rId1833.png" ContentType="image/png"/>
  <Override PartName="/word/media/rId216.png" ContentType="image/png"/>
  <Override PartName="/word/media/rId221.png" ContentType="image/png"/>
  <Override PartName="/word/media/rId1267.png" ContentType="image/png"/>
  <Override PartName="/word/media/rId551.png" ContentType="image/png"/>
  <Override PartName="/word/media/rId148.png" ContentType="image/png"/>
  <Override PartName="/word/media/rId151.png" ContentType="image/png"/>
  <Override PartName="/word/media/rId154.png" ContentType="image/png"/>
  <Override PartName="/word/media/rId1294.png" ContentType="image/png"/>
  <Override PartName="/word/media/rId1712.png" ContentType="image/png"/>
  <Override PartName="/word/media/rId1298.png" ContentType="image/png"/>
  <Override PartName="/word/media/rId1301.png" ContentType="image/png"/>
  <Override PartName="/word/media/rId671.png" ContentType="image/png"/>
  <Override PartName="/word/media/rId415.png" ContentType="image/png"/>
  <Override PartName="/word/media/rId642.png" ContentType="image/png"/>
  <Override PartName="/word/media/rId606.png" ContentType="image/png"/>
  <Override PartName="/word/media/rId790.png" ContentType="image/png"/>
  <Override PartName="/word/media/rId1848.png" ContentType="image/png"/>
  <Override PartName="/word/media/rId234.png" ContentType="image/png"/>
  <Override PartName="/word/media/rId1108.png" ContentType="image/png"/>
  <Override PartName="/word/media/rId1680.png" ContentType="image/png"/>
  <Override PartName="/word/media/rId44.png" ContentType="image/png"/>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653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38" w:name="sobr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 Journal of Integrative Medicine, International Journal of Osteopathic Medicine, Brazilian Journal of Physical Therapy, BMJ Open, Geriatric Nursing, Cancer Medicine, Journal of Bodywork and Movement Therapies, Complementary Therapies in Medicine, Brazilian Journal of Nephrology, Biomedical Signal Processing and Control, Journal of Clinical Hypertension, Medicine, Research on Biomedical Engineering, Biomedical Engineering and Computational Biology, Journal of Manual &amp; Manipulative Therapy, Data Intelligence, Future Cardiology, Journal of Asthma, The Journal of Sports Medicine and Physical Fitness, Applied Sciences, BMJ Open Sport &amp; Exercise Medicine, Western Journal of Nursing Research, Fisioterapia em Movimento, PLoS ONE, Physiotherapy Research International, Journal of Functional Morphology and Kinesiology, Scandinavian Cardiovascular Journal, Symmetry, Healthcare, Health Psychology and Behavioral Medicine, Pain and Therapy, International Journal of Environmental Research and Public Health, Physiological Measurement, Disability and Rehabilitation, Biomedical Physics &amp; Engineering Express, Journal of Clinical Medicine, Journal of Pain Research, Journal of Manipulative and Physiological Therapeutics, F1000Research, Sensors, Biology, Frontiers in Physiology, European Journal of Physiotherapy, Frontiers in Neurology, Life, Digital Health, Journal of Investigative Surgery, Journal of Personalized Medicine, Scientific Reports, Bioengineering, Cogent Engineering, Journal of Neural Engineering, Journal of Clinical Nursing, Journal of the Saudi Heart Association, International Journal of Occupational Safety and Ergonomics, Medicina, International Journal of Human-Computer Interaction, Physiotherapy Theory and Practice, The Physician and Sportsmedicine, Annals of Palliative Medicine, Cardiovascular Diagnosis and Therapy, Biological Research For Nursing, Longhua Chinese Medicine, BMC Musculoskeletal Disorders, Acupuncture in Medicine.</w:t>
      </w:r>
    </w:p>
    <w:p>
      <w:pPr>
        <w:pStyle w:val="Corpsdetexte"/>
      </w:pPr>
    </w:p>
    <w:p>
      <w:pPr>
        <w:pStyle w:val="Corpsdetexte"/>
      </w:pPr>
    </w:p>
    <w:p>
      <w:r>
        <w:br w:type="page"/>
      </w:r>
    </w:p>
    <w:bookmarkEnd w:id="38"/>
    <w:bookmarkStart w:id="40" w:name="parte-1"/>
    <w:p>
      <w:pPr>
        <w:pStyle w:val="Titre1"/>
      </w:pPr>
      <w:r>
        <w:rPr>
          <w:i/>
          <w:iCs/>
        </w:rPr>
        <w:t xml:space="preserve">PARTE 1: PENSAMENTO CIENTÍFICO</w:t>
      </w:r>
    </w:p>
    <w:bookmarkStart w:id="39" w:name="X272b753b6415d8ea420edcb1612f700a2a876f1"/>
    <w:p>
      <w:pPr>
        <w:pStyle w:val="Titre2"/>
      </w:pPr>
      <w:r>
        <w:t xml:space="preserve">Conceitos essenciais para pensar cientificamente e evitar armadilhas comuns</w:t>
      </w:r>
    </w:p>
    <w:p>
      <w:r>
        <w:br w:type="page"/>
      </w:r>
    </w:p>
    <w:bookmarkEnd w:id="39"/>
    <w:bookmarkEnd w:id="40"/>
    <w:bookmarkStart w:id="43" w:name="pensamento-heuristico"/>
    <w:p>
      <w:pPr>
        <w:pStyle w:val="Titre1"/>
      </w:pPr>
      <w:r>
        <w:rPr>
          <w:b/>
          <w:bCs/>
        </w:rPr>
        <w:t xml:space="preserve">Pensamento heurístico</w:t>
      </w:r>
    </w:p>
    <w:p>
      <w:pPr>
        <w:pStyle w:val="FirstParagraph"/>
      </w:pPr>
    </w:p>
    <w:bookmarkStart w:id="42" w:name="pensamento-heurístico"/>
    <w:p>
      <w:pPr>
        <w:pStyle w:val="Titre2"/>
      </w:pPr>
      <w:r>
        <w:t xml:space="preserve">Pensamento heurístico</w:t>
      </w:r>
    </w:p>
    <w:p>
      <w:pPr>
        <w:pStyle w:val="FirstParagraph"/>
      </w:pPr>
    </w:p>
    <w:bookmarkStart w:id="41" w:name="o-que-é-pensamento-heurístico"/>
    <w:p>
      <w:pPr>
        <w:pStyle w:val="Titre3"/>
      </w:pPr>
      <w:r>
        <w:t xml:space="preserve">O que é pensamento heurístico?</w:t>
      </w:r>
    </w:p>
    <w:p>
      <w:pPr>
        <w:pStyle w:val="Compact"/>
        <w:numPr>
          <w:ilvl w:val="0"/>
          <w:numId w:val="100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41"/>
    <w:bookmarkEnd w:id="42"/>
    <w:bookmarkEnd w:id="43"/>
    <w:bookmarkStart w:id="88" w:name="pensamento-metodologico"/>
    <w:p>
      <w:pPr>
        <w:pStyle w:val="Titre1"/>
      </w:pPr>
      <w:r>
        <w:rPr>
          <w:b/>
          <w:bCs/>
        </w:rPr>
        <w:t xml:space="preserve">Pensamento metodológico</w:t>
      </w:r>
    </w:p>
    <w:p>
      <w:pPr>
        <w:pStyle w:val="FirstParagraph"/>
      </w:pPr>
    </w:p>
    <w:bookmarkStart w:id="48" w:name="metodologia-da-pesquisa"/>
    <w:p>
      <w:pPr>
        <w:pStyle w:val="Titre2"/>
      </w:pPr>
      <w:r>
        <w:t xml:space="preserve">Metodologia da pesquisa</w:t>
      </w:r>
    </w:p>
    <w:p>
      <w:pPr>
        <w:pStyle w:val="FirstParagraph"/>
      </w:pPr>
    </w:p>
    <w:bookmarkStart w:id="47" w:name="o-que-é-metodologia-da-pesquisa"/>
    <w:p>
      <w:pPr>
        <w:pStyle w:val="Titre3"/>
      </w:pPr>
      <w:r>
        <w:t xml:space="preserve">O que é metodologia da pesquisa?</w:t>
      </w:r>
    </w:p>
    <w:p>
      <w:pPr>
        <w:pStyle w:val="Compact"/>
        <w:numPr>
          <w:ilvl w:val="0"/>
          <w:numId w:val="1002"/>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pStyle w:val="Normal"/>
        <w:jc w:val="center"/>
      </w:pPr>
      <w:r>
        <w:drawing>
          <wp:inline>
            <wp:extent cx="5969000" cy="4974166"/>
            <wp:effectExtent b="0" l="0" r="0" t="0"/>
            <wp:docPr descr="" title="" id="45" name="Picture"/>
            <a:graphic>
              <a:graphicData uri="http://schemas.openxmlformats.org/drawingml/2006/picture">
                <pic:pic>
                  <pic:nvPicPr>
                    <pic:cNvPr descr="Ciencia-com-R_files/figure-html/mapa-mental.png" id="46" name="Picture"/>
                    <pic:cNvPicPr>
                      <a:picLocks noChangeArrowheads="1" noChangeAspect="1"/>
                    </pic:cNvPicPr>
                  </pic:nvPicPr>
                  <pic:blipFill>
                    <a:blip r:embed="rId44"/>
                    <a:stretch>
                      <a:fillRect/>
                    </a:stretch>
                  </pic:blipFill>
                  <pic:spPr bwMode="auto">
                    <a:xfrm>
                      <a:off x="0" y="0"/>
                      <a:ext cx="5969000" cy="49741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3b1972c-a3bf-4933-91a4-0e3e2908f6e8"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3b1972c-a3bf-4933-91a4-0e3e2908f6e8"/>
      <w:r>
        <w:rPr>
          <w:rFonts/>
          <w:b w:val="true"/>
          <w:strike w:val="false"/>
        </w:rPr>
        <w:t xml:space="preserve">: </w:t>
      </w:r>
      <w:r>
        <w:t xml:space="preserve">Mapa mental da relação entre o pensamento estatístico e o pensamento metodológico.</w:t>
      </w:r>
    </w:p>
    <w:p>
      <w:pPr>
        <w:pStyle w:val="Corpsdetexte"/>
      </w:pPr>
    </w:p>
    <w:bookmarkEnd w:id="47"/>
    <w:bookmarkEnd w:id="48"/>
    <w:bookmarkStart w:id="51" w:name="pesquisa-quantitativa-vs.-qualitativa"/>
    <w:p>
      <w:pPr>
        <w:pStyle w:val="Titre2"/>
      </w:pPr>
      <w:r>
        <w:t xml:space="preserve">Pesquisa quantitativa vs. qualitativa</w:t>
      </w:r>
    </w:p>
    <w:p>
      <w:pPr>
        <w:pStyle w:val="FirstParagraph"/>
      </w:pPr>
    </w:p>
    <w:bookmarkStart w:id="49" w:name="X5ad19fb24694a2c2d981c590ec8ec13bc359eb0"/>
    <w:p>
      <w:pPr>
        <w:pStyle w:val="Titre3"/>
      </w:pPr>
      <w:r>
        <w:t xml:space="preserve">O que é pesquisa quantitativa e qualitativa?</w:t>
      </w:r>
    </w:p>
    <w:p>
      <w:pPr>
        <w:numPr>
          <w:ilvl w:val="0"/>
          <w:numId w:val="1003"/>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3"/>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3"/>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49"/>
    <w:bookmarkStart w:id="50" w:name="X222191714b1b1361a75afa4f6f295de4a2a61d4"/>
    <w:p>
      <w:pPr>
        <w:pStyle w:val="Titre3"/>
      </w:pPr>
      <w:r>
        <w:t xml:space="preserve">Quais são as limitações da dicotomia quantitativo vs. qualitativo?</w:t>
      </w:r>
    </w:p>
    <w:p>
      <w:pPr>
        <w:numPr>
          <w:ilvl w:val="0"/>
          <w:numId w:val="1004"/>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4"/>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50"/>
    <w:bookmarkEnd w:id="51"/>
    <w:bookmarkStart w:id="56" w:name="pesquisa-de-métodos-mistos"/>
    <w:p>
      <w:pPr>
        <w:pStyle w:val="Titre2"/>
      </w:pPr>
      <w:r>
        <w:t xml:space="preserve">Pesquisa de métodos mistos</w:t>
      </w:r>
    </w:p>
    <w:p>
      <w:pPr>
        <w:pStyle w:val="FirstParagraph"/>
      </w:pPr>
    </w:p>
    <w:bookmarkStart w:id="52" w:name="o-que-é-pesquisa-de-métodos-mistos"/>
    <w:p>
      <w:pPr>
        <w:pStyle w:val="Titre3"/>
      </w:pPr>
      <w:r>
        <w:t xml:space="preserve">O que é pesquisa de métodos mistos?</w:t>
      </w:r>
    </w:p>
    <w:p>
      <w:pPr>
        <w:numPr>
          <w:ilvl w:val="0"/>
          <w:numId w:val="1005"/>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52"/>
    <w:bookmarkStart w:id="53" w:name="Xc9767edd40f53a2c464b1cf9d58a3496384d4dd"/>
    <w:p>
      <w:pPr>
        <w:pStyle w:val="Titre3"/>
      </w:pPr>
      <w:r>
        <w:t xml:space="preserve">Métodos mistos significam misturar paradigmas epistemológicos?</w:t>
      </w:r>
    </w:p>
    <w:p>
      <w:pPr>
        <w:numPr>
          <w:ilvl w:val="0"/>
          <w:numId w:val="1006"/>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6"/>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6"/>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3"/>
    <w:bookmarkStart w:id="54" w:name="Xb848ee4f57ec32b8b28bed62c147f2103741bd8"/>
    <w:p>
      <w:pPr>
        <w:pStyle w:val="Titre3"/>
      </w:pPr>
      <w:r>
        <w:t xml:space="preserve">Quais são as principais dimensões do desenho de métodos mistos?</w:t>
      </w:r>
    </w:p>
    <w:p>
      <w:pPr>
        <w:numPr>
          <w:ilvl w:val="0"/>
          <w:numId w:val="1007"/>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7"/>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4"/>
    <w:bookmarkStart w:id="55" w:name="X8b77c2e263b38f2e0adc4feaa9bb3813708aabf"/>
    <w:p>
      <w:pPr>
        <w:pStyle w:val="Titre3"/>
      </w:pPr>
      <w:r>
        <w:t xml:space="preserve">Quais são os delineamentos centrais em pesquisa de métodos mistos?</w:t>
      </w:r>
    </w:p>
    <w:p>
      <w:pPr>
        <w:numPr>
          <w:ilvl w:val="0"/>
          <w:numId w:val="1008"/>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8"/>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8"/>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8"/>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5"/>
    <w:bookmarkEnd w:id="56"/>
    <w:bookmarkStart w:id="62" w:name="pesquisa-multi-métodos"/>
    <w:p>
      <w:pPr>
        <w:pStyle w:val="Titre2"/>
      </w:pPr>
      <w:r>
        <w:t xml:space="preserve">Pesquisa multi-métodos</w:t>
      </w:r>
    </w:p>
    <w:p>
      <w:pPr>
        <w:pStyle w:val="FirstParagraph"/>
      </w:pPr>
    </w:p>
    <w:bookmarkStart w:id="57" w:name="o-que-é-pesquisa-multi-métodos"/>
    <w:p>
      <w:pPr>
        <w:pStyle w:val="Titre3"/>
      </w:pPr>
      <w:r>
        <w:t xml:space="preserve">O que é pesquisa multi-métodos?</w:t>
      </w:r>
    </w:p>
    <w:p>
      <w:pPr>
        <w:numPr>
          <w:ilvl w:val="0"/>
          <w:numId w:val="1009"/>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9"/>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9"/>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57"/>
    <w:bookmarkStart w:id="58" w:name="X473562e35c995a0b7e1d6d6373aeceef6158b6f"/>
    <w:p>
      <w:pPr>
        <w:pStyle w:val="Titre3"/>
      </w:pPr>
      <w:r>
        <w:t xml:space="preserve">Qual é o principal objetivo da pesquisa multi-métodos?</w:t>
      </w:r>
    </w:p>
    <w:p>
      <w:pPr>
        <w:numPr>
          <w:ilvl w:val="0"/>
          <w:numId w:val="1010"/>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10"/>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58"/>
    <w:bookmarkStart w:id="59" w:name="X2589ba3f52c1db745afc57c5501836731339747"/>
    <w:p>
      <w:pPr>
        <w:pStyle w:val="Titre3"/>
      </w:pPr>
      <w:r>
        <w:t xml:space="preserve">Qual a diferença essencial entre métodos mistos e multi-métodos?</w:t>
      </w:r>
    </w:p>
    <w:p>
      <w:pPr>
        <w:numPr>
          <w:ilvl w:val="0"/>
          <w:numId w:val="1011"/>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1"/>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59"/>
    <w:bookmarkStart w:id="60" w:name="quando-utilizar-pesquisa-multi-métodos"/>
    <w:p>
      <w:pPr>
        <w:pStyle w:val="Titre3"/>
      </w:pPr>
      <w:r>
        <w:t xml:space="preserve">Quando utilizar pesquisa multi-métodos?</w:t>
      </w:r>
    </w:p>
    <w:p>
      <w:pPr>
        <w:numPr>
          <w:ilvl w:val="0"/>
          <w:numId w:val="1012"/>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2"/>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2"/>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60"/>
    <w:bookmarkStart w:id="61" w:name="Xa67975a519d873622d15b7b89026064a089f559"/>
    <w:p>
      <w:pPr>
        <w:pStyle w:val="Titre3"/>
      </w:pPr>
      <w:r>
        <w:t xml:space="preserve">Quais são as limitações da pesquisa multi-métodos?</w:t>
      </w:r>
    </w:p>
    <w:p>
      <w:pPr>
        <w:numPr>
          <w:ilvl w:val="0"/>
          <w:numId w:val="1013"/>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3"/>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61"/>
    <w:bookmarkEnd w:id="62"/>
    <w:bookmarkStart w:id="66" w:name="pesquisa-exploratória-vs.-confirmatória"/>
    <w:p>
      <w:pPr>
        <w:pStyle w:val="Titre2"/>
      </w:pPr>
      <w:r>
        <w:t xml:space="preserve">Pesquisa exploratória vs. confirmatória</w:t>
      </w:r>
    </w:p>
    <w:p>
      <w:pPr>
        <w:pStyle w:val="FirstParagraph"/>
      </w:pPr>
    </w:p>
    <w:bookmarkStart w:id="63" w:name="X4f3977ba5ee7f07b2c5e5cf843ad61221066264"/>
    <w:p>
      <w:pPr>
        <w:pStyle w:val="Titre3"/>
      </w:pPr>
      <w:r>
        <w:t xml:space="preserve">O que são pesquisas exploratórias e confirmatórias?</w:t>
      </w:r>
    </w:p>
    <w:p>
      <w:pPr>
        <w:numPr>
          <w:ilvl w:val="0"/>
          <w:numId w:val="1014"/>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4"/>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4"/>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4"/>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3"/>
    <w:bookmarkStart w:id="64" w:name="por-que-a-dicotomia-é-limitada"/>
    <w:p>
      <w:pPr>
        <w:pStyle w:val="Titre3"/>
      </w:pPr>
      <w:r>
        <w:t xml:space="preserve">Por que a dicotomia é limitada?</w:t>
      </w:r>
    </w:p>
    <w:p>
      <w:pPr>
        <w:numPr>
          <w:ilvl w:val="0"/>
          <w:numId w:val="1015"/>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e análises secundárias exploratórias).</w:t>
      </w:r>
      <w:hyperlink w:anchor="ref-rubin2022">
        <w:r>
          <w:rPr>
            <w:rStyle w:val="Lienhypertexte"/>
            <w:vertAlign w:val="superscript"/>
          </w:rPr>
          <w:t xml:space="preserve">8</w:t>
        </w:r>
      </w:hyperlink>
    </w:p>
    <w:p>
      <w:pPr>
        <w:numPr>
          <w:ilvl w:val="0"/>
          <w:numId w:val="1015"/>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5"/>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4"/>
    <w:bookmarkStart w:id="65" w:name="X2f15b3e767bee76d8a30e71fa35f243118db46b"/>
    <w:p>
      <w:pPr>
        <w:pStyle w:val="Titre3"/>
      </w:pPr>
      <w:r>
        <w:t xml:space="preserve">Quais são as melhores práticas de transparência?</w:t>
      </w:r>
    </w:p>
    <w:p>
      <w:pPr>
        <w:numPr>
          <w:ilvl w:val="0"/>
          <w:numId w:val="1016"/>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6"/>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6"/>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6"/>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5"/>
    <w:bookmarkEnd w:id="66"/>
    <w:bookmarkStart w:id="68" w:name="pré-registro"/>
    <w:p>
      <w:pPr>
        <w:pStyle w:val="Titre2"/>
      </w:pPr>
      <w:r>
        <w:t xml:space="preserve">Pré-registro</w:t>
      </w:r>
    </w:p>
    <w:p>
      <w:pPr>
        <w:pStyle w:val="FirstParagraph"/>
      </w:pPr>
    </w:p>
    <w:bookmarkStart w:id="67" w:name="o-que-é-pré-registro"/>
    <w:p>
      <w:pPr>
        <w:pStyle w:val="Titre3"/>
      </w:pPr>
      <w:r>
        <w:t xml:space="preserve">O que é pré-registro?</w:t>
      </w:r>
    </w:p>
    <w:p>
      <w:pPr>
        <w:numPr>
          <w:ilvl w:val="0"/>
          <w:numId w:val="1017"/>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7"/>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67"/>
    <w:bookmarkEnd w:id="68"/>
    <w:bookmarkStart w:id="72" w:name="reprodutibilidade-e-ciência-aberta"/>
    <w:p>
      <w:pPr>
        <w:pStyle w:val="Titre2"/>
      </w:pPr>
      <w:r>
        <w:t xml:space="preserve">Reprodutibilidade e Ciência Aberta</w:t>
      </w:r>
    </w:p>
    <w:p>
      <w:pPr>
        <w:pStyle w:val="FirstParagraph"/>
      </w:pPr>
    </w:p>
    <w:bookmarkStart w:id="69" w:name="o-que-é-reprodutibilidade"/>
    <w:p>
      <w:pPr>
        <w:pStyle w:val="Titre3"/>
      </w:pPr>
      <w:r>
        <w:t xml:space="preserve">O que é reprodutibilidade?</w:t>
      </w:r>
    </w:p>
    <w:p>
      <w:pPr>
        <w:pStyle w:val="Compact"/>
        <w:numPr>
          <w:ilvl w:val="0"/>
          <w:numId w:val="1018"/>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69"/>
    <w:bookmarkStart w:id="70" w:name="por-que-reprodutibilidade-é-importante"/>
    <w:p>
      <w:pPr>
        <w:pStyle w:val="Titre3"/>
      </w:pPr>
      <w:r>
        <w:t xml:space="preserve">Por que reprodutibilidade é importante?</w:t>
      </w:r>
    </w:p>
    <w:p>
      <w:pPr>
        <w:numPr>
          <w:ilvl w:val="0"/>
          <w:numId w:val="1019"/>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9"/>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9"/>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70"/>
    <w:bookmarkStart w:id="71" w:name="como-contribuir-para-a-reprodutibilidade"/>
    <w:p>
      <w:pPr>
        <w:pStyle w:val="Titre3"/>
      </w:pPr>
      <w:r>
        <w:t xml:space="preserve">Como contribuir para a reprodutibilidade?</w:t>
      </w:r>
    </w:p>
    <w:p>
      <w:pPr>
        <w:numPr>
          <w:ilvl w:val="0"/>
          <w:numId w:val="1020"/>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20"/>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20"/>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20"/>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71"/>
    <w:bookmarkEnd w:id="72"/>
    <w:bookmarkStart w:id="74" w:name="robustez"/>
    <w:p>
      <w:pPr>
        <w:pStyle w:val="Titre2"/>
      </w:pPr>
      <w:r>
        <w:t xml:space="preserve">Robustez</w:t>
      </w:r>
    </w:p>
    <w:p>
      <w:pPr>
        <w:pStyle w:val="FirstParagraph"/>
      </w:pPr>
    </w:p>
    <w:bookmarkStart w:id="73" w:name="o-que-é-robustez"/>
    <w:p>
      <w:pPr>
        <w:pStyle w:val="Titre3"/>
      </w:pPr>
      <w:r>
        <w:t xml:space="preserve">O que é robustez?</w:t>
      </w:r>
    </w:p>
    <w:p>
      <w:pPr>
        <w:pStyle w:val="Compact"/>
        <w:numPr>
          <w:ilvl w:val="0"/>
          <w:numId w:val="1021"/>
        </w:numPr>
      </w:pPr>
      <w:r>
        <w:t xml:space="preserve">.</w:t>
      </w:r>
      <w:hyperlink w:anchor="ref-REF">
        <w:r>
          <w:rPr>
            <w:rStyle w:val="Lienhypertexte"/>
            <w:b/>
            <w:bCs/>
            <w:vertAlign w:val="superscript"/>
          </w:rPr>
          <w:t xml:space="preserve">REF?</w:t>
        </w:r>
      </w:hyperlink>
    </w:p>
    <w:p>
      <w:pPr>
        <w:pStyle w:val="FirstParagraph"/>
      </w:pPr>
    </w:p>
    <w:bookmarkEnd w:id="73"/>
    <w:bookmarkEnd w:id="74"/>
    <w:bookmarkStart w:id="76" w:name="replicabilidade"/>
    <w:p>
      <w:pPr>
        <w:pStyle w:val="Titre2"/>
      </w:pPr>
      <w:r>
        <w:t xml:space="preserve">Replicabilidade</w:t>
      </w:r>
    </w:p>
    <w:p>
      <w:pPr>
        <w:pStyle w:val="FirstParagraph"/>
      </w:pPr>
    </w:p>
    <w:bookmarkStart w:id="75" w:name="o-que-é-replicabilidade"/>
    <w:p>
      <w:pPr>
        <w:pStyle w:val="Titre3"/>
      </w:pPr>
      <w:r>
        <w:t xml:space="preserve">O que é replicabilidade?</w:t>
      </w:r>
    </w:p>
    <w:p>
      <w:pPr>
        <w:pStyle w:val="Compact"/>
        <w:numPr>
          <w:ilvl w:val="0"/>
          <w:numId w:val="1022"/>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5"/>
    <w:bookmarkEnd w:id="76"/>
    <w:bookmarkStart w:id="87" w:name="generalização"/>
    <w:p>
      <w:pPr>
        <w:pStyle w:val="Titre2"/>
      </w:pPr>
      <w:r>
        <w:t xml:space="preserve">Generalização</w:t>
      </w:r>
    </w:p>
    <w:p>
      <w:pPr>
        <w:pStyle w:val="FirstParagraph"/>
      </w:pPr>
    </w:p>
    <w:bookmarkStart w:id="77" w:name="o-que-é-generalização"/>
    <w:p>
      <w:pPr>
        <w:pStyle w:val="Titre3"/>
      </w:pPr>
      <w:r>
        <w:t xml:space="preserve">O que é generalização?</w:t>
      </w:r>
    </w:p>
    <w:p>
      <w:pPr>
        <w:pStyle w:val="Compact"/>
        <w:numPr>
          <w:ilvl w:val="0"/>
          <w:numId w:val="1023"/>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77"/>
    <w:bookmarkStart w:id="78" w:name="o-que-é-generalização-estatística"/>
    <w:p>
      <w:pPr>
        <w:pStyle w:val="Titre3"/>
      </w:pPr>
      <w:r>
        <w:t xml:space="preserve">O que é generalização estatística?</w:t>
      </w:r>
    </w:p>
    <w:p>
      <w:pPr>
        <w:numPr>
          <w:ilvl w:val="0"/>
          <w:numId w:val="1024"/>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4"/>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78"/>
    <w:bookmarkStart w:id="79" w:name="o-que-é-generalização-analítica"/>
    <w:p>
      <w:pPr>
        <w:pStyle w:val="Titre3"/>
      </w:pPr>
      <w:r>
        <w:t xml:space="preserve">O que é generalização analítica?</w:t>
      </w:r>
    </w:p>
    <w:p>
      <w:pPr>
        <w:numPr>
          <w:ilvl w:val="0"/>
          <w:numId w:val="1025"/>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5"/>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79"/>
    <w:bookmarkStart w:id="80" w:name="X983202a968f4a69d77b300f8ca09b2581412c2d"/>
    <w:p>
      <w:pPr>
        <w:pStyle w:val="Titre3"/>
      </w:pPr>
      <w:r>
        <w:t xml:space="preserve">Quais são os mitos mais comuns sobre generalização?</w:t>
      </w:r>
    </w:p>
    <w:p>
      <w:pPr>
        <w:numPr>
          <w:ilvl w:val="0"/>
          <w:numId w:val="1026"/>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6"/>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6"/>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80"/>
    <w:bookmarkStart w:id="84" w:name="X6def2d8a0ce20973dcdcb9e340dfd1648f6b5f7"/>
    <w:p>
      <w:pPr>
        <w:pStyle w:val="Titre3"/>
      </w:pPr>
      <w:r>
        <w:t xml:space="preserve">Generalizações são conclusões definitivas?</w:t>
      </w:r>
    </w:p>
    <w:p>
      <w:pPr>
        <w:numPr>
          <w:ilvl w:val="0"/>
          <w:numId w:val="1027"/>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7"/>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pStyle w:val="Normal"/>
        <w:jc w:val="center"/>
      </w:pPr>
      <w:r>
        <w:drawing>
          <wp:inline>
            <wp:extent cx="4572000" cy="3657600"/>
            <wp:effectExtent b="0" l="0" r="0" t="0"/>
            <wp:docPr descr="" title="" id="82" name="Picture"/>
            <a:graphic>
              <a:graphicData uri="http://schemas.openxmlformats.org/drawingml/2006/picture">
                <pic:pic>
                  <pic:nvPicPr>
                    <pic:cNvPr descr="Ciencia-com-R_files/figure-docx/generalizacao-1.png" id="83" name="Picture"/>
                    <pic:cNvPicPr>
                      <a:picLocks noChangeArrowheads="1" noChangeAspect="1"/>
                    </pic:cNvPicPr>
                  </pic:nvPicPr>
                  <pic:blipFill>
                    <a:blip r:embed="rId8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77826e6-0d9a-4b52-b01a-46be7ca5ce7b"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77826e6-0d9a-4b52-b01a-46be7ca5ce7b"/>
      <w:r>
        <w:rPr>
          <w:rFonts/>
          <w:b w:val="true"/>
          <w:strike w:val="false"/>
        </w:rPr>
        <w:t xml:space="preserve">: </w:t>
      </w:r>
      <w:r>
        <w:t xml:space="preserve">Representação esquemática da generalização de uma amostra para a população.</w:t>
      </w:r>
    </w:p>
    <w:p>
      <w:pPr>
        <w:pStyle w:val="Corpsdetexte"/>
      </w:pPr>
    </w:p>
    <w:bookmarkEnd w:id="84"/>
    <w:bookmarkStart w:id="85" w:name="Xc2ba3d684cc9a5dd498789afbe6ecd5f1966470"/>
    <w:p>
      <w:pPr>
        <w:pStyle w:val="Titre3"/>
      </w:pPr>
      <w:r>
        <w:t xml:space="preserve">Como a replicação contribui para a generalização?</w:t>
      </w:r>
    </w:p>
    <w:p>
      <w:pPr>
        <w:numPr>
          <w:ilvl w:val="0"/>
          <w:numId w:val="1028"/>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8"/>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85"/>
    <w:bookmarkStart w:id="86" w:name="X5e479a885707195d6fde10855ceee79dafa5922"/>
    <w:p>
      <w:pPr>
        <w:pStyle w:val="Titre3"/>
      </w:pPr>
      <w:r>
        <w:t xml:space="preserve">Como revisões sistemáticas e meta-análises ampliam a generalização?</w:t>
      </w:r>
    </w:p>
    <w:p>
      <w:pPr>
        <w:numPr>
          <w:ilvl w:val="0"/>
          <w:numId w:val="1029"/>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9"/>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6"/>
    <w:bookmarkEnd w:id="87"/>
    <w:bookmarkEnd w:id="88"/>
    <w:bookmarkStart w:id="101" w:name="pensamento-causal"/>
    <w:p>
      <w:pPr>
        <w:pStyle w:val="Titre1"/>
      </w:pPr>
      <w:r>
        <w:rPr>
          <w:b/>
          <w:bCs/>
        </w:rPr>
        <w:t xml:space="preserve">Pensamento causal</w:t>
      </w:r>
    </w:p>
    <w:p>
      <w:pPr>
        <w:pStyle w:val="FirstParagraph"/>
      </w:pPr>
    </w:p>
    <w:bookmarkStart w:id="91" w:name="causalidade"/>
    <w:p>
      <w:pPr>
        <w:pStyle w:val="Titre2"/>
      </w:pPr>
      <w:r>
        <w:t xml:space="preserve">Causalidade</w:t>
      </w:r>
    </w:p>
    <w:p>
      <w:pPr>
        <w:pStyle w:val="FirstParagraph"/>
      </w:pPr>
    </w:p>
    <w:bookmarkStart w:id="89" w:name="o-que-causalidade"/>
    <w:p>
      <w:pPr>
        <w:pStyle w:val="Titre3"/>
      </w:pPr>
      <w:r>
        <w:t xml:space="preserve">O que causalidade?</w:t>
      </w:r>
    </w:p>
    <w:p>
      <w:pPr>
        <w:pStyle w:val="Compact"/>
        <w:numPr>
          <w:ilvl w:val="0"/>
          <w:numId w:val="1030"/>
        </w:numPr>
      </w:pPr>
      <w:r>
        <w:t xml:space="preserve">.</w:t>
      </w:r>
      <w:hyperlink w:anchor="ref-REF">
        <w:r>
          <w:rPr>
            <w:rStyle w:val="Lienhypertexte"/>
            <w:b/>
            <w:bCs/>
            <w:vertAlign w:val="superscript"/>
          </w:rPr>
          <w:t xml:space="preserve">REF?</w:t>
        </w:r>
      </w:hyperlink>
    </w:p>
    <w:p>
      <w:pPr>
        <w:pStyle w:val="FirstParagraph"/>
      </w:pPr>
    </w:p>
    <w:bookmarkEnd w:id="89"/>
    <w:bookmarkStart w:id="90" w:name="X5518c15d3d321f59379bb86b7214d8f0e1f03d1"/>
    <w:p>
      <w:pPr>
        <w:pStyle w:val="Titre3"/>
      </w:pPr>
      <w:r>
        <w:t xml:space="preserve">Quais os dois grandes tipos de causalidade?</w:t>
      </w:r>
    </w:p>
    <w:p>
      <w:pPr>
        <w:numPr>
          <w:ilvl w:val="0"/>
          <w:numId w:val="1031"/>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1"/>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90"/>
    <w:bookmarkEnd w:id="91"/>
    <w:bookmarkStart w:id="94" w:name="Xa1594979523a94b17c9b4f6dfd725e01e31700e"/>
    <w:p>
      <w:pPr>
        <w:pStyle w:val="Titre2"/>
      </w:pPr>
      <w:r>
        <w:t xml:space="preserve">Abordagens filosóficas e estatísticas da causalidade</w:t>
      </w:r>
    </w:p>
    <w:p>
      <w:pPr>
        <w:pStyle w:val="FirstParagraph"/>
      </w:pPr>
    </w:p>
    <w:bookmarkStart w:id="92" w:name="o-que-é-realidade-causal"/>
    <w:p>
      <w:pPr>
        <w:pStyle w:val="Titre3"/>
      </w:pPr>
      <w:r>
        <w:t xml:space="preserve">O que é realidade causal?</w:t>
      </w:r>
    </w:p>
    <w:p>
      <w:pPr>
        <w:pStyle w:val="Compact"/>
        <w:numPr>
          <w:ilvl w:val="0"/>
          <w:numId w:val="1032"/>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92"/>
    <w:bookmarkStart w:id="93" w:name="Xdda3c5de8f41fb9a69507ab5ce10c487daaa20d"/>
    <w:p>
      <w:pPr>
        <w:pStyle w:val="Titre3"/>
      </w:pPr>
      <w:r>
        <w:t xml:space="preserve">Por que estatísticos historicamente evitaram falar em causalidade?</w:t>
      </w:r>
    </w:p>
    <w:p>
      <w:pPr>
        <w:numPr>
          <w:ilvl w:val="0"/>
          <w:numId w:val="1033"/>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3"/>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3"/>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93"/>
    <w:bookmarkEnd w:id="94"/>
    <w:bookmarkStart w:id="98" w:name="ilusões-de-causalidade"/>
    <w:p>
      <w:pPr>
        <w:pStyle w:val="Titre2"/>
      </w:pPr>
      <w:r>
        <w:t xml:space="preserve">Ilusões de causalidade</w:t>
      </w:r>
    </w:p>
    <w:p>
      <w:pPr>
        <w:pStyle w:val="FirstParagraph"/>
      </w:pPr>
    </w:p>
    <w:bookmarkStart w:id="95" w:name="o-que-são-ilusões-de-causalidade"/>
    <w:p>
      <w:pPr>
        <w:pStyle w:val="Titre3"/>
      </w:pPr>
      <w:r>
        <w:t xml:space="preserve">O que são ilusões de causalidade?</w:t>
      </w:r>
    </w:p>
    <w:p>
      <w:pPr>
        <w:pStyle w:val="Compact"/>
        <w:numPr>
          <w:ilvl w:val="0"/>
          <w:numId w:val="1034"/>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95"/>
    <w:bookmarkStart w:id="96" w:name="quais-fatores-favorecem-a-ilusão"/>
    <w:p>
      <w:pPr>
        <w:pStyle w:val="Titre3"/>
      </w:pPr>
      <w:r>
        <w:t xml:space="preserve">Quais fatores favorecem a ilusão?</w:t>
      </w:r>
    </w:p>
    <w:p>
      <w:pPr>
        <w:numPr>
          <w:ilvl w:val="0"/>
          <w:numId w:val="1035"/>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5"/>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5"/>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6"/>
    <w:bookmarkStart w:id="97" w:name="como-reduzir-ilusões-de-causalidade"/>
    <w:p>
      <w:pPr>
        <w:pStyle w:val="Titre3"/>
      </w:pPr>
      <w:r>
        <w:t xml:space="preserve">Como reduzir ilusões de causalidade?</w:t>
      </w:r>
    </w:p>
    <w:p>
      <w:pPr>
        <w:numPr>
          <w:ilvl w:val="0"/>
          <w:numId w:val="1036"/>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6"/>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6"/>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6"/>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7"/>
    <w:bookmarkEnd w:id="98"/>
    <w:bookmarkStart w:id="100" w:name="X60fef51ce7eda7a2320d60405d3e6e95a5ff4ee"/>
    <w:p>
      <w:pPr>
        <w:pStyle w:val="Titre2"/>
      </w:pPr>
      <w:r>
        <w:t xml:space="preserve">O papel do tempo e a causalidade dinâmica</w:t>
      </w:r>
    </w:p>
    <w:p>
      <w:pPr>
        <w:pStyle w:val="FirstParagraph"/>
      </w:pPr>
    </w:p>
    <w:bookmarkStart w:id="99" w:name="X0a58ca3887cbb374729a93b8f965183238b56ba"/>
    <w:p>
      <w:pPr>
        <w:pStyle w:val="Titre3"/>
      </w:pPr>
      <w:r>
        <w:t xml:space="preserve">Por que o tempo é essencial na análise causal?</w:t>
      </w:r>
    </w:p>
    <w:p>
      <w:pPr>
        <w:numPr>
          <w:ilvl w:val="0"/>
          <w:numId w:val="1037"/>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7"/>
        </w:numPr>
      </w:pPr>
      <w:r>
        <w:t xml:space="preserve">Modelos tradicionais (ex.: regressões estáticas ou diagramas acíclicos direcionados sem tempo) podem falhar em capturar a dinâmica.</w:t>
      </w:r>
      <w:hyperlink w:anchor="ref-aalen2007">
        <w:r>
          <w:rPr>
            <w:rStyle w:val="Lienhypertexte"/>
            <w:vertAlign w:val="superscript"/>
          </w:rPr>
          <w:t xml:space="preserve">18</w:t>
        </w:r>
      </w:hyperlink>
    </w:p>
    <w:p>
      <w:pPr>
        <w:numPr>
          <w:ilvl w:val="0"/>
          <w:numId w:val="1037"/>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99"/>
    <w:bookmarkEnd w:id="100"/>
    <w:bookmarkEnd w:id="101"/>
    <w:bookmarkStart w:id="171" w:name="pensamento-probabilistico"/>
    <w:p>
      <w:pPr>
        <w:pStyle w:val="Titre1"/>
      </w:pPr>
      <w:r>
        <w:rPr>
          <w:b/>
          <w:bCs/>
        </w:rPr>
        <w:t xml:space="preserve">Pensamento probabilístico</w:t>
      </w:r>
    </w:p>
    <w:p>
      <w:pPr>
        <w:pStyle w:val="FirstParagraph"/>
      </w:pPr>
    </w:p>
    <w:bookmarkStart w:id="104" w:name="experimento"/>
    <w:p>
      <w:pPr>
        <w:pStyle w:val="Titre2"/>
      </w:pPr>
      <w:r>
        <w:t xml:space="preserve">Experimento</w:t>
      </w:r>
    </w:p>
    <w:p>
      <w:pPr>
        <w:pStyle w:val="FirstParagraph"/>
      </w:pPr>
    </w:p>
    <w:bookmarkStart w:id="102" w:name="o-que-é-um-experimento"/>
    <w:p>
      <w:pPr>
        <w:pStyle w:val="Titre3"/>
      </w:pPr>
      <w:r>
        <w:t xml:space="preserve">O que é um experimento?</w:t>
      </w:r>
    </w:p>
    <w:p>
      <w:pPr>
        <w:numPr>
          <w:ilvl w:val="0"/>
          <w:numId w:val="1038"/>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8"/>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102"/>
    <w:bookmarkStart w:id="103" w:name="o-que-é-um-experimento-aleatório"/>
    <w:p>
      <w:pPr>
        <w:pStyle w:val="Titre3"/>
      </w:pPr>
      <w:r>
        <w:t xml:space="preserve">O que é um experimento aleatório?</w:t>
      </w:r>
    </w:p>
    <w:p>
      <w:pPr>
        <w:pStyle w:val="Compact"/>
        <w:numPr>
          <w:ilvl w:val="0"/>
          <w:numId w:val="1039"/>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103"/>
    <w:bookmarkEnd w:id="104"/>
    <w:bookmarkStart w:id="117" w:name="espaço-amostral-e-eventos-discretos"/>
    <w:p>
      <w:pPr>
        <w:pStyle w:val="Titre2"/>
      </w:pPr>
      <w:r>
        <w:t xml:space="preserve">Espaço amostral e eventos discretos</w:t>
      </w:r>
    </w:p>
    <w:p>
      <w:pPr>
        <w:pStyle w:val="FirstParagraph"/>
      </w:pPr>
    </w:p>
    <w:bookmarkStart w:id="108" w:name="o-que-é-espaço-amostral-discreto"/>
    <w:p>
      <w:pPr>
        <w:pStyle w:val="Titre3"/>
      </w:pPr>
      <w:r>
        <w:t xml:space="preserve">O que é espaço amostral discreto?</w:t>
      </w:r>
    </w:p>
    <w:p>
      <w:pPr>
        <w:numPr>
          <w:ilvl w:val="0"/>
          <w:numId w:val="1040"/>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0"/>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pStyle w:val="Normal"/>
        <w:jc w:val="center"/>
      </w:pPr>
      <w:r>
        <w:drawing>
          <wp:inline>
            <wp:extent cx="5969000" cy="1591733"/>
            <wp:effectExtent b="0" l="0" r="0" t="0"/>
            <wp:docPr descr="" title="" id="106" name="Picture"/>
            <a:graphic>
              <a:graphicData uri="http://schemas.openxmlformats.org/drawingml/2006/picture">
                <pic:pic>
                  <pic:nvPicPr>
                    <pic:cNvPr descr="Ciencia-com-R_files/figure-docx/espaco-amostral-dado-1.png" id="107" name="Picture"/>
                    <pic:cNvPicPr>
                      <a:picLocks noChangeArrowheads="1" noChangeAspect="1"/>
                    </pic:cNvPicPr>
                  </pic:nvPicPr>
                  <pic:blipFill>
                    <a:blip r:embed="rId105"/>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5557388-aa3e-4213-9fc4-65e9e0b45085"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5557388-aa3e-4213-9fc4-65e9e0b45085"/>
      <w:r>
        <w:rPr>
          <w:rFonts/>
          <w:b w:val="true"/>
          <w:strike w:val="false"/>
        </w:rPr>
        <w:t xml:space="preserve">: </w:t>
      </w:r>
      <w:r>
        <w:t xml:space="preserve">Exemplos de espaço amostral discreto. Superior: Todas as faces de uma moeda. Inferior: Todas as faces de um dado.</w:t>
      </w:r>
    </w:p>
    <w:p>
      <w:pPr>
        <w:pStyle w:val="Corpsdetexte"/>
      </w:pPr>
    </w:p>
    <w:bookmarkEnd w:id="108"/>
    <w:bookmarkStart w:id="112" w:name="o-que-é-evento-discreto"/>
    <w:p>
      <w:pPr>
        <w:pStyle w:val="Titre3"/>
      </w:pPr>
      <w:r>
        <w:t xml:space="preserve">O que é evento discreto?</w:t>
      </w:r>
    </w:p>
    <w:p>
      <w:pPr>
        <w:numPr>
          <w:ilvl w:val="0"/>
          <w:numId w:val="1041"/>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1"/>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pStyle w:val="Normal"/>
        <w:jc w:val="center"/>
      </w:pPr>
      <w:r>
        <w:drawing>
          <wp:inline>
            <wp:extent cx="5969000" cy="1591733"/>
            <wp:effectExtent b="0" l="0" r="0" t="0"/>
            <wp:docPr descr="" title="" id="110" name="Picture"/>
            <a:graphic>
              <a:graphicData uri="http://schemas.openxmlformats.org/drawingml/2006/picture">
                <pic:pic>
                  <pic:nvPicPr>
                    <pic:cNvPr descr="Ciencia-com-R_files/figure-docx/evento-dado-1.png" id="111" name="Picture"/>
                    <pic:cNvPicPr>
                      <a:picLocks noChangeArrowheads="1" noChangeAspect="1"/>
                    </pic:cNvPicPr>
                  </pic:nvPicPr>
                  <pic:blipFill>
                    <a:blip r:embed="rId109"/>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64e3ed5-5343-437e-a168-0809da469125"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64e3ed5-5343-437e-a168-0809da469125"/>
      <w:r>
        <w:rPr>
          <w:rFonts/>
          <w:b w:val="true"/>
          <w:strike w:val="false"/>
        </w:rPr>
        <w:t xml:space="preserve">: </w:t>
      </w:r>
      <w:r>
        <w:t xml:space="preserve">Exemplos de evento de experimento. Superior: 1 lançamento de 1 moeda. Inferior: 1 lançamento de 1 dado.</w:t>
      </w:r>
    </w:p>
    <w:p>
      <w:pPr>
        <w:pStyle w:val="Corpsdetexte"/>
      </w:pPr>
    </w:p>
    <w:bookmarkEnd w:id="112"/>
    <w:bookmarkStart w:id="116" w:name="o-que-é-espaço-de-eventos-discretos"/>
    <w:p>
      <w:pPr>
        <w:pStyle w:val="Titre3"/>
      </w:pPr>
      <w:r>
        <w:t xml:space="preserve">O que é espaço de eventos discretos?</w:t>
      </w:r>
    </w:p>
    <w:p>
      <w:pPr>
        <w:numPr>
          <w:ilvl w:val="0"/>
          <w:numId w:val="1042"/>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2"/>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2"/>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2"/>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pStyle w:val="Normal"/>
        <w:jc w:val="center"/>
      </w:pPr>
      <w:r>
        <w:drawing>
          <wp:inline>
            <wp:extent cx="5969000" cy="1591733"/>
            <wp:effectExtent b="0" l="0" r="0" t="0"/>
            <wp:docPr descr="" title="" id="114" name="Picture"/>
            <a:graphic>
              <a:graphicData uri="http://schemas.openxmlformats.org/drawingml/2006/picture">
                <pic:pic>
                  <pic:nvPicPr>
                    <pic:cNvPr descr="Ciencia-com-R_files/figure-docx/espaco-eventos-dado-1.png" id="115" name="Picture"/>
                    <pic:cNvPicPr>
                      <a:picLocks noChangeArrowheads="1" noChangeAspect="1"/>
                    </pic:cNvPicPr>
                  </pic:nvPicPr>
                  <pic:blipFill>
                    <a:blip r:embed="rId113"/>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06e8278-169a-47b4-b070-476bb96b63af"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06e8278-169a-47b4-b070-476bb96b63af"/>
      <w:r>
        <w:rPr>
          <w:rFonts/>
          <w:b w:val="true"/>
          <w:strike w:val="false"/>
        </w:rPr>
        <w:t xml:space="preserve">: </w:t>
      </w:r>
      <w:r>
        <w:t xml:space="preserve">Espaço de eventos: União dos eventos face = 3 e face = 4 de um dado.</w:t>
      </w:r>
    </w:p>
    <w:p>
      <w:pPr>
        <w:pStyle w:val="Corpsdetexte"/>
      </w:pPr>
    </w:p>
    <w:bookmarkEnd w:id="116"/>
    <w:bookmarkEnd w:id="117"/>
    <w:bookmarkStart w:id="121" w:name="espaço-amostral-e-eventos-contínuos"/>
    <w:p>
      <w:pPr>
        <w:pStyle w:val="Titre2"/>
      </w:pPr>
      <w:r>
        <w:t xml:space="preserve">Espaço amostral e eventos contínuos</w:t>
      </w:r>
    </w:p>
    <w:p>
      <w:pPr>
        <w:pStyle w:val="FirstParagraph"/>
      </w:pPr>
    </w:p>
    <w:bookmarkStart w:id="118" w:name="o-que-é-espaço-amostral-contínuo"/>
    <w:p>
      <w:pPr>
        <w:pStyle w:val="Titre3"/>
      </w:pPr>
      <w:r>
        <w:t xml:space="preserve">O que é espaço amostral contínuo?</w:t>
      </w:r>
    </w:p>
    <w:p>
      <w:pPr>
        <w:pStyle w:val="Compact"/>
        <w:numPr>
          <w:ilvl w:val="0"/>
          <w:numId w:val="1043"/>
        </w:numPr>
      </w:pPr>
      <w:r>
        <w:t xml:space="preserve">.</w:t>
      </w:r>
      <w:hyperlink w:anchor="ref-REF">
        <w:r>
          <w:rPr>
            <w:rStyle w:val="Lienhypertexte"/>
            <w:b/>
            <w:bCs/>
            <w:vertAlign w:val="superscript"/>
          </w:rPr>
          <w:t xml:space="preserve">REF?</w:t>
        </w:r>
      </w:hyperlink>
    </w:p>
    <w:p>
      <w:pPr>
        <w:pStyle w:val="FirstParagraph"/>
      </w:pPr>
    </w:p>
    <w:bookmarkEnd w:id="118"/>
    <w:bookmarkStart w:id="119" w:name="o-que-é-evento-contínuo"/>
    <w:p>
      <w:pPr>
        <w:pStyle w:val="Titre3"/>
      </w:pPr>
      <w:r>
        <w:t xml:space="preserve">O que é evento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19"/>
    <w:bookmarkStart w:id="120" w:name="o-que-é-espaço-de-eventos-contínuo"/>
    <w:p>
      <w:pPr>
        <w:pStyle w:val="Titre3"/>
      </w:pPr>
      <w:r>
        <w:t xml:space="preserve">O que é espaço de eventos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20"/>
    <w:bookmarkEnd w:id="121"/>
    <w:bookmarkStart w:id="125" w:name="probabilidade"/>
    <w:p>
      <w:pPr>
        <w:pStyle w:val="Titre2"/>
      </w:pPr>
      <w:r>
        <w:t xml:space="preserve">Probabilidade</w:t>
      </w:r>
    </w:p>
    <w:p>
      <w:pPr>
        <w:pStyle w:val="FirstParagraph"/>
      </w:pPr>
    </w:p>
    <w:bookmarkStart w:id="122" w:name="o-que-é-probabilidade"/>
    <w:p>
      <w:pPr>
        <w:pStyle w:val="Titre3"/>
      </w:pPr>
      <w:r>
        <w:t xml:space="preserve">O que é probabilidade?</w:t>
      </w:r>
    </w:p>
    <w:p>
      <w:pPr>
        <w:pStyle w:val="Compact"/>
        <w:numPr>
          <w:ilvl w:val="0"/>
          <w:numId w:val="1046"/>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7"/>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7"/>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22"/>
    <w:bookmarkStart w:id="123" w:name="quais-são-os-axiomas-da-probabilidade"/>
    <w:p>
      <w:pPr>
        <w:pStyle w:val="Titre3"/>
      </w:pPr>
      <w:r>
        <w:t xml:space="preserve">Quais são os axiomas da probabilidade?</w:t>
      </w:r>
    </w:p>
    <w:p>
      <w:pPr>
        <w:numPr>
          <w:ilvl w:val="0"/>
          <w:numId w:val="1048"/>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23"/>
    <w:bookmarkStart w:id="124" w:name="X00b62be2efe702855203081ae9ed08723b16a30"/>
    <w:p>
      <w:pPr>
        <w:pStyle w:val="Titre3"/>
      </w:pPr>
      <w:r>
        <w:t xml:space="preserve">Quais as consequências dos axiomas da probabilidade?</w:t>
      </w:r>
    </w:p>
    <w:p>
      <w:pPr>
        <w:numPr>
          <w:ilvl w:val="0"/>
          <w:numId w:val="1049"/>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24"/>
    <w:bookmarkEnd w:id="125"/>
    <w:bookmarkStart w:id="136" w:name="independência-e-probabilidade"/>
    <w:p>
      <w:pPr>
        <w:pStyle w:val="Titre2"/>
      </w:pPr>
      <w:r>
        <w:t xml:space="preserve">Independência e probabilidade</w:t>
      </w:r>
    </w:p>
    <w:p>
      <w:pPr>
        <w:pStyle w:val="FirstParagraph"/>
      </w:pPr>
    </w:p>
    <w:bookmarkStart w:id="132" w:name="o-que-é-independência-em-estatística"/>
    <w:p>
      <w:pPr>
        <w:pStyle w:val="Titre3"/>
      </w:pPr>
      <w:r>
        <w:t xml:space="preserve">O que é independência em estatística?</w:t>
      </w:r>
    </w:p>
    <w:p>
      <w:pPr>
        <w:numPr>
          <w:ilvl w:val="0"/>
          <w:numId w:val="1050"/>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0"/>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0"/>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0"/>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pStyle w:val="Normal"/>
        <w:jc w:val="center"/>
      </w:pPr>
      <w:r>
        <w:drawing>
          <wp:inline>
            <wp:extent cx="5969000" cy="5969000"/>
            <wp:effectExtent b="0" l="0" r="0" t="0"/>
            <wp:docPr descr="" title="" id="127" name="Picture"/>
            <a:graphic>
              <a:graphicData uri="http://schemas.openxmlformats.org/drawingml/2006/picture">
                <pic:pic>
                  <pic:nvPicPr>
                    <pic:cNvPr descr="Ciencia-com-R_files/figure-docx/independencia-venn-1.png" id="128" name="Picture"/>
                    <pic:cNvPicPr>
                      <a:picLocks noChangeArrowheads="1" noChangeAspect="1"/>
                    </pic:cNvPicPr>
                  </pic:nvPicPr>
                  <pic:blipFill>
                    <a:blip r:embed="rId126"/>
                    <a:stretch>
                      <a:fillRect/>
                    </a:stretch>
                  </pic:blipFill>
                  <pic:spPr bwMode="auto">
                    <a:xfrm>
                      <a:off x="0" y="0"/>
                      <a:ext cx="5969000" cy="59690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a48b754-92cf-4cf2-8eaa-f78862c732a2"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a48b754-92cf-4cf2-8eaa-f78862c732a2"/>
      <w:r>
        <w:rPr>
          <w:rFonts/>
          <w:b w:val="true"/>
          <w:strike w:val="false"/>
        </w:rPr>
        <w:t xml:space="preserve">: </w:t>
      </w:r>
      <w:r>
        <w:t xml:space="preserve">Superior: Eventos independentes. Inferior: Eventos dependentes.</w:t>
      </w:r>
    </w:p>
    <w:p>
      <w:pPr>
        <w:pStyle w:val="Corpsdetexte"/>
      </w:pPr>
    </w:p>
    <w:p>
      <w:pPr>
        <w:numPr>
          <w:ilvl w:val="0"/>
          <w:numId w:val="1051"/>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1"/>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pStyle w:val="Normal"/>
        <w:jc w:val="center"/>
      </w:pPr>
      <w:r>
        <w:drawing>
          <wp:inline>
            <wp:extent cx="5969000" cy="1591733"/>
            <wp:effectExtent b="0" l="0" r="0" t="0"/>
            <wp:docPr descr="" title="" id="130" name="Picture"/>
            <a:graphic>
              <a:graphicData uri="http://schemas.openxmlformats.org/drawingml/2006/picture">
                <pic:pic>
                  <pic:nvPicPr>
                    <pic:cNvPr descr="Ciencia-com-R_files/figure-docx/independencia-dado-1.png" id="131" name="Picture"/>
                    <pic:cNvPicPr>
                      <a:picLocks noChangeArrowheads="1" noChangeAspect="1"/>
                    </pic:cNvPicPr>
                  </pic:nvPicPr>
                  <pic:blipFill>
                    <a:blip r:embed="rId129"/>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d928fd4-d574-4ff6-9999-032718f23997"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d928fd4-d574-4ff6-9999-032718f23997"/>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32"/>
    <w:bookmarkStart w:id="133" w:name="o-que-é-probabilidade-marginal"/>
    <w:p>
      <w:pPr>
        <w:pStyle w:val="Titre3"/>
      </w:pPr>
      <w:r>
        <w:t xml:space="preserve">O que é probabilidade marginal?</w:t>
      </w:r>
    </w:p>
    <w:p>
      <w:pPr>
        <w:pStyle w:val="Compact"/>
        <w:numPr>
          <w:ilvl w:val="0"/>
          <w:numId w:val="1052"/>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33"/>
    <w:bookmarkStart w:id="134" w:name="o-que-é-probabilidade-conjunta"/>
    <w:p>
      <w:pPr>
        <w:pStyle w:val="Titre3"/>
      </w:pPr>
      <w:r>
        <w:t xml:space="preserve">O que é probabilidade conjunta?</w:t>
      </w:r>
    </w:p>
    <w:p>
      <w:pPr>
        <w:numPr>
          <w:ilvl w:val="0"/>
          <w:numId w:val="1053"/>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3"/>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34"/>
    <w:bookmarkStart w:id="135" w:name="o-que-é-probabilidade-condicional"/>
    <w:p>
      <w:pPr>
        <w:pStyle w:val="Titre3"/>
      </w:pPr>
      <w:r>
        <w:t xml:space="preserve">O que é probabilidade condicional?</w:t>
      </w:r>
    </w:p>
    <w:p>
      <w:pPr>
        <w:numPr>
          <w:ilvl w:val="0"/>
          <w:numId w:val="1054"/>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4"/>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4"/>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35"/>
    <w:bookmarkEnd w:id="136"/>
    <w:bookmarkStart w:id="141" w:name="leis-dos-números-anômalos"/>
    <w:p>
      <w:pPr>
        <w:pStyle w:val="Titre2"/>
      </w:pPr>
      <w:r>
        <w:t xml:space="preserve">Leis dos números anômalos</w:t>
      </w:r>
    </w:p>
    <w:p>
      <w:pPr>
        <w:pStyle w:val="FirstParagraph"/>
      </w:pPr>
    </w:p>
    <w:bookmarkStart w:id="140" w:name="o-que-é-a-lei-dos-números-anômalos"/>
    <w:p>
      <w:pPr>
        <w:pStyle w:val="Titre3"/>
      </w:pPr>
      <w:r>
        <w:t xml:space="preserve">O que é a lei dos números anômalos?</w:t>
      </w:r>
    </w:p>
    <w:p>
      <w:pPr>
        <w:pStyle w:val="Compact"/>
        <w:numPr>
          <w:ilvl w:val="0"/>
          <w:numId w:val="1055"/>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6"/>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6"/>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6"/>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6"/>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6"/>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pStyle w:val="Normal"/>
        <w:jc w:val="center"/>
      </w:pPr>
      <w:r>
        <w:drawing>
          <wp:inline>
            <wp:extent cx="5969000" cy="3183466"/>
            <wp:effectExtent b="0" l="0" r="0" t="0"/>
            <wp:docPr descr="" title="" id="138" name="Picture"/>
            <a:graphic>
              <a:graphicData uri="http://schemas.openxmlformats.org/drawingml/2006/picture">
                <pic:pic>
                  <pic:nvPicPr>
                    <pic:cNvPr descr="Ciencia-com-R_files/figure-docx/lei-benford-grafico-1.png" id="139" name="Picture"/>
                    <pic:cNvPicPr>
                      <a:picLocks noChangeArrowheads="1" noChangeAspect="1"/>
                    </pic:cNvPicPr>
                  </pic:nvPicPr>
                  <pic:blipFill>
                    <a:blip r:embed="rId137"/>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f9f344c-c612-4a9a-9ade-d866442045fb"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f9f344c-c612-4a9a-9ade-d866442045fb"/>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40"/>
    <w:bookmarkEnd w:id="141"/>
    <w:bookmarkStart w:id="144" w:name="leis-dos-pequenos-números"/>
    <w:p>
      <w:pPr>
        <w:pStyle w:val="Titre2"/>
      </w:pPr>
      <w:r>
        <w:t xml:space="preserve">Leis dos pequenos números</w:t>
      </w:r>
    </w:p>
    <w:p>
      <w:pPr>
        <w:pStyle w:val="FirstParagraph"/>
      </w:pPr>
    </w:p>
    <w:bookmarkStart w:id="142" w:name="o-que-é-a-lei-dos-pequenos-números"/>
    <w:p>
      <w:pPr>
        <w:pStyle w:val="Titre3"/>
      </w:pPr>
      <w:r>
        <w:t xml:space="preserve">O que é a lei dos pequenos números?</w:t>
      </w:r>
    </w:p>
    <w:p>
      <w:pPr>
        <w:numPr>
          <w:ilvl w:val="0"/>
          <w:numId w:val="1057"/>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7"/>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7"/>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42"/>
    <w:bookmarkStart w:id="143" w:name="X0913b42581bd41f34123dc1105b1138769ac8b0"/>
    <w:p>
      <w:pPr>
        <w:pStyle w:val="Titre3"/>
      </w:pPr>
      <w:r>
        <w:t xml:space="preserve">Quais são as versões da lei dos pequenos números?</w:t>
      </w:r>
    </w:p>
    <w:p>
      <w:pPr>
        <w:numPr>
          <w:ilvl w:val="0"/>
          <w:numId w:val="1058"/>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8"/>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43"/>
    <w:bookmarkEnd w:id="144"/>
    <w:bookmarkStart w:id="147" w:name="leis-dos-grandes-números"/>
    <w:p>
      <w:pPr>
        <w:pStyle w:val="Titre2"/>
      </w:pPr>
      <w:r>
        <w:t xml:space="preserve">Leis dos grandes números</w:t>
      </w:r>
    </w:p>
    <w:p>
      <w:pPr>
        <w:pStyle w:val="FirstParagraph"/>
      </w:pPr>
    </w:p>
    <w:bookmarkStart w:id="145" w:name="o-que-é-a-lei-dos-grandes-números"/>
    <w:p>
      <w:pPr>
        <w:pStyle w:val="Titre3"/>
      </w:pPr>
      <w:r>
        <w:t xml:space="preserve">O que é a lei dos grandes números?</w:t>
      </w:r>
    </w:p>
    <w:p>
      <w:pPr>
        <w:numPr>
          <w:ilvl w:val="0"/>
          <w:numId w:val="1059"/>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59"/>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59"/>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59"/>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59"/>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45"/>
    <w:bookmarkStart w:id="146" w:name="X91e421267d991432ed5a1ad51bf37f9bad9f05e"/>
    <w:p>
      <w:pPr>
        <w:pStyle w:val="Titre3"/>
      </w:pPr>
      <w:r>
        <w:t xml:space="preserve">Quais são as versões da lei dos grandes números?</w:t>
      </w:r>
    </w:p>
    <w:p>
      <w:pPr>
        <w:numPr>
          <w:ilvl w:val="0"/>
          <w:numId w:val="1060"/>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0"/>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0"/>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46"/>
    <w:bookmarkEnd w:id="147"/>
    <w:bookmarkStart w:id="161" w:name="teorema-central-do-limite"/>
    <w:p>
      <w:pPr>
        <w:pStyle w:val="Titre2"/>
      </w:pPr>
      <w:r>
        <w:t xml:space="preserve">Teorema central do limite</w:t>
      </w:r>
    </w:p>
    <w:p>
      <w:pPr>
        <w:pStyle w:val="FirstParagraph"/>
      </w:pPr>
    </w:p>
    <w:bookmarkStart w:id="157" w:name="o-que-é-teorema-central-do-limite"/>
    <w:p>
      <w:pPr>
        <w:pStyle w:val="Titre3"/>
      </w:pPr>
      <w:r>
        <w:t xml:space="preserve">O que é teorema central do limite?</w:t>
      </w:r>
    </w:p>
    <w:p>
      <w:pPr>
        <w:pStyle w:val="Compact"/>
        <w:numPr>
          <w:ilvl w:val="0"/>
          <w:numId w:val="1061"/>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2"/>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3"/>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41.523 e variância</w:t>
      </w:r>
      <w:r>
        <w:t xml:space="preserve"> </w:t>
      </w:r>
      <m:oMath>
        <m:sSup>
          <m:e>
            <m:r>
              <m:t>σ</m:t>
            </m:r>
          </m:e>
          <m:sup>
            <m:r>
              <m:t>2</m:t>
            </m:r>
          </m:sup>
        </m:sSup>
      </m:oMath>
      <w:r>
        <w:t xml:space="preserve"> </w:t>
      </w:r>
      <w:r>
        <w:t xml:space="preserve">= 184.43. A distribuição amostral da média de 5000 amostras de tamanho 5, 50, 500 e 5000 tomadas da população com reposição e igual probabilidade se aproxima de uma distribuição normal com média</w:t>
      </w:r>
      <w:r>
        <w:t xml:space="preserve"> </w:t>
      </w:r>
      <m:oMath>
        <m:r>
          <m:t>μ</m:t>
        </m:r>
      </m:oMath>
      <w:r>
        <w:t xml:space="preserve"> </w:t>
      </w:r>
      <w:r>
        <w:t xml:space="preserve">= 41.522 e variância</w:t>
      </w:r>
      <w:r>
        <w:t xml:space="preserve"> </w:t>
      </w:r>
      <m:oMath>
        <m:sSup>
          <m:e>
            <m:r>
              <m:t>σ</m:t>
            </m:r>
          </m:e>
          <m:sup>
            <m:r>
              <m:t>2</m:t>
            </m:r>
          </m:sup>
        </m:sSup>
      </m:oMath>
      <w:r>
        <w:t xml:space="preserve"> </w:t>
      </w:r>
      <w:r>
        <w:t xml:space="preserve">= 0.037, independentemente da distribuição da população:</w:t>
      </w:r>
    </w:p>
    <w:p>
      <w:pPr>
        <w:pStyle w:val="FirstParagraph"/>
      </w:pPr>
    </w:p>
    <w:p>
      <w:pPr>
        <w:pStyle w:val="Normal"/>
        <w:jc w:val="center"/>
      </w:pPr>
      <w:r>
        <w:drawing>
          <wp:inline>
            <wp:extent cx="5969000" cy="3183466"/>
            <wp:effectExtent b="0" l="0" r="0" t="0"/>
            <wp:docPr descr="" title="" id="149" name="Picture"/>
            <a:graphic>
              <a:graphicData uri="http://schemas.openxmlformats.org/drawingml/2006/picture">
                <pic:pic>
                  <pic:nvPicPr>
                    <pic:cNvPr descr="Ciencia-com-R_files/figure-docx/teorema-central-limite-continua-plot-1.png" id="150" name="Picture"/>
                    <pic:cNvPicPr>
                      <a:picLocks noChangeArrowheads="1" noChangeAspect="1"/>
                    </pic:cNvPicPr>
                  </pic:nvPicPr>
                  <pic:blipFill>
                    <a:blip r:embed="rId148"/>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965b5fe-0ca8-4796-96a1-c4599ace8e1e"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965b5fe-0ca8-4796-96a1-c4599ace8e1e"/>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4"/>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2.987.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pStyle w:val="Normal"/>
        <w:jc w:val="center"/>
      </w:pPr>
      <w:r>
        <w:drawing>
          <wp:inline>
            <wp:extent cx="5969000" cy="3183466"/>
            <wp:effectExtent b="0" l="0" r="0" t="0"/>
            <wp:docPr descr="" title="" id="152" name="Picture"/>
            <a:graphic>
              <a:graphicData uri="http://schemas.openxmlformats.org/drawingml/2006/picture">
                <pic:pic>
                  <pic:nvPicPr>
                    <pic:cNvPr descr="Ciencia-com-R_files/figure-docx/teorema-central-limite-dado-plot-1.png" id="153" name="Picture"/>
                    <pic:cNvPicPr>
                      <a:picLocks noChangeArrowheads="1" noChangeAspect="1"/>
                    </pic:cNvPicPr>
                  </pic:nvPicPr>
                  <pic:blipFill>
                    <a:blip r:embed="rId151"/>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5df21f7-22e5-41a4-95d1-aab64eb30c20"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5df21f7-22e5-41a4-95d1-aab64eb30c20"/>
      <w:r>
        <w:rPr>
          <w:rFonts/>
          <w:b w:val="true"/>
          <w:strike w:val="false"/>
        </w:rPr>
        <w:t xml:space="preserve">: </w:t>
      </w:r>
      <w:r>
        <w:t xml:space="preserve">Esquerda: Histogramas de lançamento de 1 dado com distribuição uniforme. Direita: Histogramas da média de amostras de tamanhos 5, 50, 500 e 5000 tomadas da população com reposição e igual probabilidade.</w:t>
      </w:r>
    </w:p>
    <w:p>
      <w:pPr>
        <w:pStyle w:val="Corpsdetexte"/>
      </w:pPr>
    </w:p>
    <w:p>
      <w:pPr>
        <w:pStyle w:val="Compact"/>
        <w:numPr>
          <w:ilvl w:val="0"/>
          <w:numId w:val="1065"/>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0.501 e variância</w:t>
      </w:r>
      <w:r>
        <w:t xml:space="preserve"> </w:t>
      </w:r>
      <m:oMath>
        <m:sSup>
          <m:e>
            <m:r>
              <m:t>σ</m:t>
            </m:r>
          </m:e>
          <m:sup>
            <m:r>
              <m:t>2</m:t>
            </m:r>
          </m:sup>
        </m:sSup>
      </m:oMath>
      <w:r>
        <w:t xml:space="preserve"> </w:t>
      </w:r>
      <w:r>
        <w:t xml:space="preserve">= 0.25.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0.502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pStyle w:val="Normal"/>
        <w:jc w:val="center"/>
      </w:pPr>
      <w:r>
        <w:drawing>
          <wp:inline>
            <wp:extent cx="5969000" cy="3183466"/>
            <wp:effectExtent b="0" l="0" r="0" t="0"/>
            <wp:docPr descr="" title="" id="155" name="Picture"/>
            <a:graphic>
              <a:graphicData uri="http://schemas.openxmlformats.org/drawingml/2006/picture">
                <pic:pic>
                  <pic:nvPicPr>
                    <pic:cNvPr descr="Ciencia-com-R_files/figure-docx/teorema-central-limite-moeda-plot-1.png" id="156" name="Picture"/>
                    <pic:cNvPicPr>
                      <a:picLocks noChangeArrowheads="1" noChangeAspect="1"/>
                    </pic:cNvPicPr>
                  </pic:nvPicPr>
                  <pic:blipFill>
                    <a:blip r:embed="rId154"/>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4847243c-5c83-41c7-816f-cf26ea7d18ec"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847243c-5c83-41c7-816f-cf26ea7d18ec"/>
      <w:r>
        <w:rPr>
          <w:rFonts/>
          <w:b w:val="true"/>
          <w:strike w:val="false"/>
        </w:rPr>
        <w:t xml:space="preserve">: </w:t>
      </w:r>
      <w:r>
        <w:t xml:space="preserve">Esquerda: Histogramas de lançamento de 1 moeda com distribuição uniforme. Direita: Histogramas da média de amostras de tamanhos 5, 50, 500 e 5000 tomadas da população com reposição e igual probabilidade.</w:t>
      </w:r>
    </w:p>
    <w:p>
      <w:pPr>
        <w:pStyle w:val="Corpsdetexte"/>
      </w:pPr>
    </w:p>
    <w:bookmarkEnd w:id="157"/>
    <w:bookmarkStart w:id="158" w:name="X5eb9ddd84c25365197f63beb21afb48be98ec83"/>
    <w:p>
      <w:pPr>
        <w:pStyle w:val="Titre3"/>
      </w:pPr>
      <w:r>
        <w:t xml:space="preserve">Quais as condições de validade do teorema central do limite?</w:t>
      </w:r>
    </w:p>
    <w:p>
      <w:pPr>
        <w:numPr>
          <w:ilvl w:val="0"/>
          <w:numId w:val="1066"/>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6"/>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6"/>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58"/>
    <w:bookmarkStart w:id="159" w:name="X7c3d5c464ba516902ad2c74e13ffcc12681effd"/>
    <w:p>
      <w:pPr>
        <w:pStyle w:val="Titre3"/>
      </w:pPr>
      <w:r>
        <w:t xml:space="preserve">Qual a relação entre a lei dos grandes números e o teorema central do limite?</w:t>
      </w:r>
    </w:p>
    <w:p>
      <w:pPr>
        <w:pStyle w:val="Compact"/>
        <w:numPr>
          <w:ilvl w:val="0"/>
          <w:numId w:val="1067"/>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59"/>
    <w:bookmarkStart w:id="160" w:name="X4ba11abeb48722c6a1edad5bb2740788a0b5fed"/>
    <w:p>
      <w:pPr>
        <w:pStyle w:val="Titre3"/>
      </w:pPr>
      <w:r>
        <w:t xml:space="preserve">Qual a relevância do teorema central do limite para a análise estatística?</w:t>
      </w:r>
    </w:p>
    <w:p>
      <w:pPr>
        <w:numPr>
          <w:ilvl w:val="0"/>
          <w:numId w:val="1068"/>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8"/>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8"/>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9"/>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60"/>
    <w:bookmarkEnd w:id="161"/>
    <w:bookmarkStart w:id="170" w:name="regressão-para-a-média"/>
    <w:p>
      <w:pPr>
        <w:pStyle w:val="Titre2"/>
      </w:pPr>
      <w:r>
        <w:t xml:space="preserve">Regressão para a média</w:t>
      </w:r>
    </w:p>
    <w:p>
      <w:pPr>
        <w:pStyle w:val="FirstParagraph"/>
      </w:pPr>
    </w:p>
    <w:bookmarkStart w:id="165" w:name="o-que-é-regressão-para-a-média"/>
    <w:p>
      <w:pPr>
        <w:pStyle w:val="Titre3"/>
      </w:pPr>
      <w:r>
        <w:t xml:space="preserve">O que é regressão para a média?</w:t>
      </w:r>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0"/>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0"/>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0"/>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0"/>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0"/>
        </w:numPr>
      </w:pPr>
      <w:r>
        <w:t xml:space="preserve">A 2a medida (dado 2 = 121) é mais próxima da média (valor real = 120) do que a 1a medida (dado 1 = 118):</w:t>
      </w:r>
    </w:p>
    <w:p>
      <w:pPr>
        <w:pStyle w:val="FirstParagraph"/>
      </w:pPr>
    </w:p>
    <w:p>
      <w:pPr>
        <w:pStyle w:val="Normal"/>
        <w:jc w:val="center"/>
      </w:pPr>
      <w:r>
        <w:drawing>
          <wp:inline>
            <wp:extent cx="5969000" cy="1591733"/>
            <wp:effectExtent b="0" l="0" r="0" t="0"/>
            <wp:docPr descr="" title="" id="163" name="Picture"/>
            <a:graphic>
              <a:graphicData uri="http://schemas.openxmlformats.org/drawingml/2006/picture">
                <pic:pic>
                  <pic:nvPicPr>
                    <pic:cNvPr descr="Ciencia-com-R_files/figure-docx/regressao-media-plot-1.png" id="164" name="Picture"/>
                    <pic:cNvPicPr>
                      <a:picLocks noChangeArrowheads="1" noChangeAspect="1"/>
                    </pic:cNvPicPr>
                  </pic:nvPicPr>
                  <pic:blipFill>
                    <a:blip r:embed="rId162"/>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9b5dcdb-009c-4a61-83a2-e2bc25e9b3ce"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9b5dcdb-009c-4a61-83a2-e2bc25e9b3ce"/>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65"/>
    <w:bookmarkStart w:id="166" w:name="qual-a-causa-da-regressão-para-a-média"/>
    <w:p>
      <w:pPr>
        <w:pStyle w:val="Titre3"/>
      </w:pPr>
      <w:r>
        <w:t xml:space="preserve">Qual a causa da regressão para a média?</w:t>
      </w:r>
    </w:p>
    <w:p>
      <w:pPr>
        <w:numPr>
          <w:ilvl w:val="0"/>
          <w:numId w:val="1071"/>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1"/>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1"/>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66"/>
    <w:bookmarkStart w:id="167" w:name="Xe212950bef68977145c3ca4539e848b955c149e"/>
    <w:p>
      <w:pPr>
        <w:pStyle w:val="Titre3"/>
      </w:pPr>
      <w:r>
        <w:t xml:space="preserve">Por que detectar o fenômeno de regressão para a média?</w:t>
      </w:r>
    </w:p>
    <w:p>
      <w:pPr>
        <w:pStyle w:val="Compact"/>
        <w:numPr>
          <w:ilvl w:val="0"/>
          <w:numId w:val="1072"/>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67"/>
    <w:bookmarkStart w:id="168" w:name="X9ff8f8e4d3cb118ca4ab5500e23cfe0a93b2a9b"/>
    <w:p>
      <w:pPr>
        <w:pStyle w:val="Titre3"/>
      </w:pPr>
      <w:r>
        <w:t xml:space="preserve">Como detectar o fenômeno de regressão para a média?</w:t>
      </w:r>
    </w:p>
    <w:p>
      <w:pPr>
        <w:pStyle w:val="Compact"/>
        <w:numPr>
          <w:ilvl w:val="0"/>
          <w:numId w:val="1073"/>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68"/>
    <w:bookmarkStart w:id="169" w:name="X0bfd7dca7c153c33dc80d7c1ded0f0979161783"/>
    <w:p>
      <w:pPr>
        <w:pStyle w:val="Titre3"/>
      </w:pPr>
      <w:r>
        <w:t xml:space="preserve">Como o fenômeno de regressão para a média pode ser evitado?</w:t>
      </w:r>
    </w:p>
    <w:p>
      <w:pPr>
        <w:numPr>
          <w:ilvl w:val="0"/>
          <w:numId w:val="1074"/>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4"/>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69"/>
    <w:bookmarkEnd w:id="170"/>
    <w:bookmarkEnd w:id="171"/>
    <w:bookmarkStart w:id="174" w:name="pensamento-bayesiano"/>
    <w:p>
      <w:pPr>
        <w:pStyle w:val="Titre1"/>
      </w:pPr>
      <w:r>
        <w:rPr>
          <w:b/>
          <w:bCs/>
        </w:rPr>
        <w:t xml:space="preserve">Pensamento Bayesiano</w:t>
      </w:r>
    </w:p>
    <w:p>
      <w:pPr>
        <w:pStyle w:val="FirstParagraph"/>
      </w:pPr>
    </w:p>
    <w:bookmarkStart w:id="173" w:name="pensamento-bayesiano-1"/>
    <w:p>
      <w:pPr>
        <w:pStyle w:val="Titre2"/>
      </w:pPr>
      <w:r>
        <w:t xml:space="preserve">Pensamento Bayesiano</w:t>
      </w:r>
    </w:p>
    <w:p>
      <w:pPr>
        <w:pStyle w:val="FirstParagraph"/>
      </w:pPr>
    </w:p>
    <w:bookmarkStart w:id="172" w:name="o-que-é-pensamento-bayesiano"/>
    <w:p>
      <w:pPr>
        <w:pStyle w:val="Titre3"/>
      </w:pPr>
      <w:r>
        <w:t xml:space="preserve">O que é pensamento Bayesiano?</w:t>
      </w:r>
    </w:p>
    <w:p>
      <w:pPr>
        <w:pStyle w:val="Compact"/>
        <w:numPr>
          <w:ilvl w:val="0"/>
          <w:numId w:val="1075"/>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72"/>
    <w:bookmarkEnd w:id="173"/>
    <w:bookmarkEnd w:id="174"/>
    <w:bookmarkStart w:id="226" w:name="pensamento-estatistico"/>
    <w:p>
      <w:pPr>
        <w:pStyle w:val="Titre1"/>
      </w:pPr>
      <w:r>
        <w:rPr>
          <w:b/>
          <w:bCs/>
        </w:rPr>
        <w:t xml:space="preserve">Pensamento estatístico</w:t>
      </w:r>
    </w:p>
    <w:p>
      <w:pPr>
        <w:pStyle w:val="FirstParagraph"/>
      </w:pPr>
    </w:p>
    <w:bookmarkStart w:id="178" w:name="letramento-estatístico"/>
    <w:p>
      <w:pPr>
        <w:pStyle w:val="Titre2"/>
      </w:pPr>
      <w:r>
        <w:t xml:space="preserve">Letramento estatístico</w:t>
      </w:r>
    </w:p>
    <w:p>
      <w:pPr>
        <w:pStyle w:val="FirstParagraph"/>
      </w:pPr>
    </w:p>
    <w:bookmarkStart w:id="175" w:name="o-que-é-letramento-estatístico"/>
    <w:p>
      <w:pPr>
        <w:pStyle w:val="Titre3"/>
      </w:pPr>
      <w:r>
        <w:t xml:space="preserve">O que é letramento estatístico?</w:t>
      </w:r>
    </w:p>
    <w:p>
      <w:pPr>
        <w:numPr>
          <w:ilvl w:val="0"/>
          <w:numId w:val="1076"/>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76"/>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37</w:t>
        </w:r>
      </w:hyperlink>
    </w:p>
    <w:p>
      <w:pPr>
        <w:numPr>
          <w:ilvl w:val="0"/>
          <w:numId w:val="1076"/>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37</w:t>
        </w:r>
      </w:hyperlink>
    </w:p>
    <w:p>
      <w:pPr>
        <w:numPr>
          <w:ilvl w:val="0"/>
          <w:numId w:val="1076"/>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37</w:t>
        </w:r>
      </w:hyperlink>
    </w:p>
    <w:p>
      <w:pPr>
        <w:pStyle w:val="FirstParagraph"/>
      </w:pPr>
    </w:p>
    <w:bookmarkEnd w:id="175"/>
    <w:bookmarkStart w:id="176" w:name="Xf6efa61b244556ab704117736bd118a9c88d97f"/>
    <w:p>
      <w:pPr>
        <w:pStyle w:val="Titre3"/>
      </w:pPr>
      <w:r>
        <w:t xml:space="preserve">Por que o letramento estatístico é importante?</w:t>
      </w:r>
    </w:p>
    <w:p>
      <w:pPr>
        <w:numPr>
          <w:ilvl w:val="0"/>
          <w:numId w:val="1077"/>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38</w:t>
        </w:r>
      </w:hyperlink>
    </w:p>
    <w:p>
      <w:pPr>
        <w:numPr>
          <w:ilvl w:val="0"/>
          <w:numId w:val="1077"/>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39</w:t>
        </w:r>
      </w:hyperlink>
    </w:p>
    <w:p>
      <w:pPr>
        <w:numPr>
          <w:ilvl w:val="0"/>
          <w:numId w:val="1077"/>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39</w:t>
        </w:r>
      </w:hyperlink>
    </w:p>
    <w:p>
      <w:pPr>
        <w:pStyle w:val="FirstParagraph"/>
      </w:pPr>
    </w:p>
    <w:bookmarkEnd w:id="176"/>
    <w:bookmarkStart w:id="177" w:name="X662a02187a8fc211cde0de7ae9bdb3d81bf64ed"/>
    <w:p>
      <w:pPr>
        <w:pStyle w:val="Titre3"/>
      </w:pPr>
      <w:r>
        <w:t xml:space="preserve">Quais são exemplos de armadilhas comuns na interpretação de estatísticas?</w:t>
      </w:r>
    </w:p>
    <w:p>
      <w:pPr>
        <w:numPr>
          <w:ilvl w:val="0"/>
          <w:numId w:val="1078"/>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37</w:t>
        </w:r>
      </w:hyperlink>
    </w:p>
    <w:p>
      <w:pPr>
        <w:numPr>
          <w:ilvl w:val="0"/>
          <w:numId w:val="1078"/>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37</w:t>
        </w:r>
      </w:hyperlink>
    </w:p>
    <w:p>
      <w:pPr>
        <w:numPr>
          <w:ilvl w:val="0"/>
          <w:numId w:val="1078"/>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37</w:t>
        </w:r>
      </w:hyperlink>
    </w:p>
    <w:p>
      <w:pPr>
        <w:pStyle w:val="FirstParagraph"/>
      </w:pPr>
    </w:p>
    <w:bookmarkEnd w:id="177"/>
    <w:bookmarkEnd w:id="178"/>
    <w:bookmarkStart w:id="183" w:name="X70984593851c2c55da18e9ce813c4aa69c96390"/>
    <w:p>
      <w:pPr>
        <w:pStyle w:val="Titre2"/>
      </w:pPr>
      <w:r>
        <w:t xml:space="preserve">Elementos centrais do letramento estatístico</w:t>
      </w:r>
    </w:p>
    <w:p>
      <w:pPr>
        <w:pStyle w:val="FirstParagraph"/>
      </w:pPr>
    </w:p>
    <w:bookmarkStart w:id="179" w:name="X9eecb6d6ee0a71f759c1f7ddaafa74671297b35"/>
    <w:p>
      <w:pPr>
        <w:pStyle w:val="Titre3"/>
      </w:pPr>
      <w:r>
        <w:t xml:space="preserve">Quais elementos sustentam o letramento estatístico?</w:t>
      </w:r>
    </w:p>
    <w:p>
      <w:pPr>
        <w:numPr>
          <w:ilvl w:val="0"/>
          <w:numId w:val="1079"/>
        </w:numPr>
      </w:pPr>
      <w:r>
        <w:t xml:space="preserve">O modelo de letramento estatístico é composto por cinco elementos de conhecimento e dois elementos disposicionais.</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79"/>
        </w:numPr>
      </w:pPr>
      <w:r>
        <w:t xml:space="preserve">Competências de letramento: incluindo leitura de textos, gráficos e tabelas.</w:t>
      </w:r>
      <w:hyperlink w:anchor="ref-gal2002a">
        <w:r>
          <w:rPr>
            <w:rStyle w:val="Lienhypertexte"/>
            <w:vertAlign w:val="superscript"/>
          </w:rPr>
          <w:t xml:space="preserve">34</w:t>
        </w:r>
      </w:hyperlink>
    </w:p>
    <w:p>
      <w:pPr>
        <w:numPr>
          <w:ilvl w:val="0"/>
          <w:numId w:val="1079"/>
        </w:numPr>
      </w:pPr>
      <w:r>
        <w:t xml:space="preserve">Conhecimento estatístico básico: incluindo conceitos, métodos, interpretação de dados e probabilidade.</w:t>
      </w:r>
      <w:hyperlink w:anchor="ref-gal2002a">
        <w:r>
          <w:rPr>
            <w:rStyle w:val="Lienhypertexte"/>
            <w:vertAlign w:val="superscript"/>
          </w:rPr>
          <w:t xml:space="preserve">34</w:t>
        </w:r>
      </w:hyperlink>
    </w:p>
    <w:p>
      <w:pPr>
        <w:numPr>
          <w:ilvl w:val="0"/>
          <w:numId w:val="1079"/>
        </w:numPr>
      </w:pPr>
      <w:r>
        <w:t xml:space="preserve">Conhecimento matemático: sobre percentagens, médias e raciocínio numérico.</w:t>
      </w:r>
      <w:hyperlink w:anchor="ref-gal2002a">
        <w:r>
          <w:rPr>
            <w:rStyle w:val="Lienhypertexte"/>
            <w:vertAlign w:val="superscript"/>
          </w:rPr>
          <w:t xml:space="preserve">34</w:t>
        </w:r>
      </w:hyperlink>
    </w:p>
    <w:p>
      <w:pPr>
        <w:numPr>
          <w:ilvl w:val="0"/>
          <w:numId w:val="1079"/>
        </w:numPr>
      </w:pPr>
      <w:r>
        <w:t xml:space="preserve">Conhecimento de contexto/mundo: com entendimento do cenário e origem dos dados.</w:t>
      </w:r>
      <w:hyperlink w:anchor="ref-gal2002a">
        <w:r>
          <w:rPr>
            <w:rStyle w:val="Lienhypertexte"/>
            <w:vertAlign w:val="superscript"/>
          </w:rPr>
          <w:t xml:space="preserve">34</w:t>
        </w:r>
      </w:hyperlink>
    </w:p>
    <w:p>
      <w:pPr>
        <w:numPr>
          <w:ilvl w:val="0"/>
          <w:numId w:val="1079"/>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34</w:t>
        </w:r>
      </w:hyperlink>
    </w:p>
    <w:p>
      <w:pPr>
        <w:pStyle w:val="FirstParagraph"/>
      </w:pPr>
    </w:p>
    <w:bookmarkEnd w:id="179"/>
    <w:bookmarkStart w:id="180" w:name="X234d521149b0e67541d0b885ca8b0c9dd137732"/>
    <w:p>
      <w:pPr>
        <w:pStyle w:val="Titre3"/>
      </w:pPr>
      <w:r>
        <w:t xml:space="preserve">Quais são os elementos que facilitam a ação estatisticamente letrada?</w:t>
      </w:r>
    </w:p>
    <w:p>
      <w:pPr>
        <w:numPr>
          <w:ilvl w:val="0"/>
          <w:numId w:val="1080"/>
        </w:numPr>
      </w:pPr>
      <w:r>
        <w:t xml:space="preserve">Postura crítica: propensão para questionar e analisar mensagens quantitativas.</w:t>
      </w:r>
      <w:hyperlink w:anchor="ref-gal2002a">
        <w:r>
          <w:rPr>
            <w:rStyle w:val="Lienhypertexte"/>
            <w:vertAlign w:val="superscript"/>
          </w:rPr>
          <w:t xml:space="preserve">34</w:t>
        </w:r>
      </w:hyperlink>
    </w:p>
    <w:p>
      <w:pPr>
        <w:numPr>
          <w:ilvl w:val="0"/>
          <w:numId w:val="1080"/>
        </w:numPr>
      </w:pPr>
      <w:r>
        <w:t xml:space="preserve">Crenças e atitudes: visão positiva sobre a capacidade de pensar estatisticamente; valorização de dados bem produzidos.</w:t>
      </w:r>
      <w:hyperlink w:anchor="ref-gal2002a">
        <w:r>
          <w:rPr>
            <w:rStyle w:val="Lienhypertexte"/>
            <w:vertAlign w:val="superscript"/>
          </w:rPr>
          <w:t xml:space="preserve">34</w:t>
        </w:r>
      </w:hyperlink>
    </w:p>
    <w:p>
      <w:pPr>
        <w:pStyle w:val="FirstParagraph"/>
      </w:pPr>
    </w:p>
    <w:bookmarkEnd w:id="180"/>
    <w:bookmarkStart w:id="181" w:name="X73fa23e19640552419c2edc64f76e729cb3497b"/>
    <w:p>
      <w:pPr>
        <w:pStyle w:val="Titre3"/>
      </w:pPr>
      <w:r>
        <w:t xml:space="preserve">Quais são os componentes do letramento estatístico?</w:t>
      </w:r>
    </w:p>
    <w:p>
      <w:pPr>
        <w:numPr>
          <w:ilvl w:val="0"/>
          <w:numId w:val="1081"/>
        </w:numPr>
      </w:pPr>
      <w:r>
        <w:t xml:space="preserve">Compreender quem coleta dados, por que e como essa coleta é feita.</w:t>
      </w:r>
      <w:hyperlink w:anchor="ref-gould2017">
        <w:r>
          <w:rPr>
            <w:rStyle w:val="Lienhypertexte"/>
            <w:vertAlign w:val="superscript"/>
          </w:rPr>
          <w:t xml:space="preserve">39</w:t>
        </w:r>
      </w:hyperlink>
    </w:p>
    <w:p>
      <w:pPr>
        <w:numPr>
          <w:ilvl w:val="0"/>
          <w:numId w:val="1081"/>
        </w:numPr>
      </w:pPr>
      <w:r>
        <w:t xml:space="preserve">Saber interpretar dados de amostras aleatórias e não aleatórias, avaliando limitações e potencial.</w:t>
      </w:r>
      <w:hyperlink w:anchor="ref-gould2017">
        <w:r>
          <w:rPr>
            <w:rStyle w:val="Lienhypertexte"/>
            <w:vertAlign w:val="superscript"/>
          </w:rPr>
          <w:t xml:space="preserve">39</w:t>
        </w:r>
      </w:hyperlink>
    </w:p>
    <w:p>
      <w:pPr>
        <w:numPr>
          <w:ilvl w:val="0"/>
          <w:numId w:val="1081"/>
        </w:numPr>
      </w:pPr>
      <w:r>
        <w:t xml:space="preserve">Conhecer e aplicar práticas de proteção de dados e direitos de propriedade sobre informações coletadas.</w:t>
      </w:r>
      <w:hyperlink w:anchor="ref-gould2017">
        <w:r>
          <w:rPr>
            <w:rStyle w:val="Lienhypertexte"/>
            <w:vertAlign w:val="superscript"/>
          </w:rPr>
          <w:t xml:space="preserve">39</w:t>
        </w:r>
      </w:hyperlink>
    </w:p>
    <w:p>
      <w:pPr>
        <w:numPr>
          <w:ilvl w:val="0"/>
          <w:numId w:val="1081"/>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39</w:t>
        </w:r>
      </w:hyperlink>
    </w:p>
    <w:p>
      <w:pPr>
        <w:numPr>
          <w:ilvl w:val="0"/>
          <w:numId w:val="1081"/>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39</w:t>
        </w:r>
      </w:hyperlink>
    </w:p>
    <w:p>
      <w:pPr>
        <w:numPr>
          <w:ilvl w:val="0"/>
          <w:numId w:val="1081"/>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39</w:t>
        </w:r>
      </w:hyperlink>
    </w:p>
    <w:p>
      <w:pPr>
        <w:pStyle w:val="FirstParagraph"/>
      </w:pPr>
    </w:p>
    <w:bookmarkEnd w:id="181"/>
    <w:bookmarkStart w:id="182" w:name="X9579d663c9ae6875ef8bbca6d45e062d33d6bdc"/>
    <w:p>
      <w:pPr>
        <w:pStyle w:val="Titre3"/>
      </w:pPr>
      <w:r>
        <w:t xml:space="preserve">Quais são os níveis de letramento estatístico?</w:t>
      </w:r>
    </w:p>
    <w:p>
      <w:pPr>
        <w:numPr>
          <w:ilvl w:val="0"/>
          <w:numId w:val="1082"/>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40</w:t>
        </w:r>
      </w:hyperlink>
    </w:p>
    <w:p>
      <w:pPr>
        <w:numPr>
          <w:ilvl w:val="0"/>
          <w:numId w:val="1082"/>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40</w:t>
        </w:r>
      </w:hyperlink>
    </w:p>
    <w:p>
      <w:pPr>
        <w:numPr>
          <w:ilvl w:val="0"/>
          <w:numId w:val="1082"/>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40</w:t>
        </w:r>
      </w:hyperlink>
    </w:p>
    <w:p>
      <w:pPr>
        <w:numPr>
          <w:ilvl w:val="0"/>
          <w:numId w:val="1082"/>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40</w:t>
        </w:r>
      </w:hyperlink>
    </w:p>
    <w:p>
      <w:pPr>
        <w:numPr>
          <w:ilvl w:val="0"/>
          <w:numId w:val="1082"/>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40</w:t>
        </w:r>
      </w:hyperlink>
    </w:p>
    <w:p>
      <w:pPr>
        <w:numPr>
          <w:ilvl w:val="0"/>
          <w:numId w:val="1082"/>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40</w:t>
        </w:r>
      </w:hyperlink>
    </w:p>
    <w:p>
      <w:pPr>
        <w:pStyle w:val="FirstParagraph"/>
      </w:pPr>
    </w:p>
    <w:bookmarkEnd w:id="182"/>
    <w:bookmarkEnd w:id="183"/>
    <w:bookmarkStart w:id="186" w:name="X99c5e73702af2c12eb54ce98b5680b9cd3aa010"/>
    <w:p>
      <w:pPr>
        <w:pStyle w:val="Titre2"/>
      </w:pPr>
      <w:r>
        <w:t xml:space="preserve">Habilidades de letramento estatístico baseadas no pensamento crítico</w:t>
      </w:r>
    </w:p>
    <w:p>
      <w:pPr>
        <w:pStyle w:val="FirstParagraph"/>
      </w:pPr>
    </w:p>
    <w:bookmarkStart w:id="184" w:name="Xcab91e25605446476bf5bc70e487f05df4e885e"/>
    <w:p>
      <w:pPr>
        <w:pStyle w:val="Titre3"/>
      </w:pPr>
      <w:r>
        <w:t xml:space="preserve">Quais são as perguntas críticas na interpretação estatística?</w:t>
      </w:r>
    </w:p>
    <w:p>
      <w:pPr>
        <w:numPr>
          <w:ilvl w:val="0"/>
          <w:numId w:val="1083"/>
        </w:numPr>
      </w:pPr>
      <w:r>
        <w:t xml:space="preserve">De onde vêm os dados? Que tipo de estudo foi feito?</w:t>
      </w:r>
      <w:hyperlink w:anchor="ref-gal2002a">
        <w:r>
          <w:rPr>
            <w:rStyle w:val="Lienhypertexte"/>
            <w:vertAlign w:val="superscript"/>
          </w:rPr>
          <w:t xml:space="preserve">34</w:t>
        </w:r>
      </w:hyperlink>
    </w:p>
    <w:p>
      <w:pPr>
        <w:numPr>
          <w:ilvl w:val="0"/>
          <w:numId w:val="1083"/>
        </w:numPr>
      </w:pPr>
      <w:r>
        <w:t xml:space="preserve">A amostra é representativa e suficientemente grande?</w:t>
      </w:r>
      <w:hyperlink w:anchor="ref-gal2002a">
        <w:r>
          <w:rPr>
            <w:rStyle w:val="Lienhypertexte"/>
            <w:vertAlign w:val="superscript"/>
          </w:rPr>
          <w:t xml:space="preserve">34</w:t>
        </w:r>
      </w:hyperlink>
    </w:p>
    <w:p>
      <w:pPr>
        <w:numPr>
          <w:ilvl w:val="0"/>
          <w:numId w:val="1083"/>
        </w:numPr>
      </w:pPr>
      <w:r>
        <w:t xml:space="preserve">Os instrumentos de medição são confiáveis?</w:t>
      </w:r>
      <w:hyperlink w:anchor="ref-gal2002a">
        <w:r>
          <w:rPr>
            <w:rStyle w:val="Lienhypertexte"/>
            <w:vertAlign w:val="superscript"/>
          </w:rPr>
          <w:t xml:space="preserve">34</w:t>
        </w:r>
      </w:hyperlink>
    </w:p>
    <w:p>
      <w:pPr>
        <w:numPr>
          <w:ilvl w:val="0"/>
          <w:numId w:val="1083"/>
        </w:numPr>
      </w:pPr>
      <w:r>
        <w:t xml:space="preserve">As estatísticas e gráficos são apropriados e não distorcem?</w:t>
      </w:r>
      <w:hyperlink w:anchor="ref-gal2002a">
        <w:r>
          <w:rPr>
            <w:rStyle w:val="Lienhypertexte"/>
            <w:vertAlign w:val="superscript"/>
          </w:rPr>
          <w:t xml:space="preserve">34</w:t>
        </w:r>
      </w:hyperlink>
    </w:p>
    <w:p>
      <w:pPr>
        <w:numPr>
          <w:ilvl w:val="0"/>
          <w:numId w:val="1083"/>
        </w:numPr>
      </w:pPr>
      <w:r>
        <w:t xml:space="preserve">Há relação causal ou apenas correlação? Há informação em falta?</w:t>
      </w:r>
      <w:hyperlink w:anchor="ref-gal2002a">
        <w:r>
          <w:rPr>
            <w:rStyle w:val="Lienhypertexte"/>
            <w:vertAlign w:val="superscript"/>
          </w:rPr>
          <w:t xml:space="preserve">34</w:t>
        </w:r>
      </w:hyperlink>
    </w:p>
    <w:p>
      <w:pPr>
        <w:numPr>
          <w:ilvl w:val="0"/>
          <w:numId w:val="1083"/>
        </w:numPr>
      </w:pPr>
      <w:r>
        <w:t xml:space="preserve">Existem interpretações alternativas plausíveis?</w:t>
      </w:r>
      <w:hyperlink w:anchor="ref-gal2002a">
        <w:r>
          <w:rPr>
            <w:rStyle w:val="Lienhypertexte"/>
            <w:vertAlign w:val="superscript"/>
          </w:rPr>
          <w:t xml:space="preserve">34</w:t>
        </w:r>
      </w:hyperlink>
    </w:p>
    <w:p>
      <w:pPr>
        <w:pStyle w:val="FirstParagraph"/>
      </w:pPr>
    </w:p>
    <w:bookmarkEnd w:id="184"/>
    <w:bookmarkStart w:id="185" w:name="Xd1aef2381dfc7728eba2795998181b02094695d"/>
    <w:p>
      <w:pPr>
        <w:pStyle w:val="Titre3"/>
      </w:pPr>
      <w:r>
        <w:t xml:space="preserve">Quais são as habilidades de letramento estatístico?</w:t>
      </w:r>
    </w:p>
    <w:p>
      <w:pPr>
        <w:numPr>
          <w:ilvl w:val="0"/>
          <w:numId w:val="1084"/>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41</w:t>
        </w:r>
      </w:hyperlink>
    </w:p>
    <w:p>
      <w:pPr>
        <w:numPr>
          <w:ilvl w:val="0"/>
          <w:numId w:val="1084"/>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41</w:t>
        </w:r>
      </w:hyperlink>
    </w:p>
    <w:p>
      <w:pPr>
        <w:numPr>
          <w:ilvl w:val="0"/>
          <w:numId w:val="1084"/>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41</w:t>
        </w:r>
      </w:hyperlink>
    </w:p>
    <w:p>
      <w:pPr>
        <w:numPr>
          <w:ilvl w:val="0"/>
          <w:numId w:val="1084"/>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41</w:t>
        </w:r>
      </w:hyperlink>
    </w:p>
    <w:p>
      <w:pPr>
        <w:numPr>
          <w:ilvl w:val="0"/>
          <w:numId w:val="1084"/>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41</w:t>
        </w:r>
      </w:hyperlink>
    </w:p>
    <w:p>
      <w:pPr>
        <w:numPr>
          <w:ilvl w:val="0"/>
          <w:numId w:val="1084"/>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41</w:t>
        </w:r>
      </w:hyperlink>
    </w:p>
    <w:p>
      <w:pPr>
        <w:numPr>
          <w:ilvl w:val="0"/>
          <w:numId w:val="1084"/>
        </w:numPr>
      </w:pPr>
      <w:r>
        <w:t xml:space="preserve">Considerar alternativas: Pensar em outras explicações possíveis ou diferentes interpretações para os mesmos dados.</w:t>
      </w:r>
      <w:hyperlink w:anchor="ref-koga2022">
        <w:r>
          <w:rPr>
            <w:rStyle w:val="Lienhypertexte"/>
            <w:vertAlign w:val="superscript"/>
          </w:rPr>
          <w:t xml:space="preserve">41</w:t>
        </w:r>
      </w:hyperlink>
    </w:p>
    <w:p>
      <w:pPr>
        <w:numPr>
          <w:ilvl w:val="0"/>
          <w:numId w:val="1084"/>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41</w:t>
        </w:r>
      </w:hyperlink>
    </w:p>
    <w:p>
      <w:pPr>
        <w:pStyle w:val="FirstParagraph"/>
      </w:pPr>
    </w:p>
    <w:bookmarkEnd w:id="185"/>
    <w:bookmarkEnd w:id="186"/>
    <w:bookmarkStart w:id="189" w:name="população"/>
    <w:p>
      <w:pPr>
        <w:pStyle w:val="Titre2"/>
      </w:pPr>
      <w:r>
        <w:t xml:space="preserve">População</w:t>
      </w:r>
    </w:p>
    <w:p>
      <w:pPr>
        <w:pStyle w:val="FirstParagraph"/>
      </w:pPr>
    </w:p>
    <w:bookmarkStart w:id="187" w:name="o-que-é-população"/>
    <w:p>
      <w:pPr>
        <w:pStyle w:val="Titre3"/>
      </w:pPr>
      <w:r>
        <w:t xml:space="preserve">O que é população?</w:t>
      </w:r>
    </w:p>
    <w:p>
      <w:pPr>
        <w:numPr>
          <w:ilvl w:val="0"/>
          <w:numId w:val="1085"/>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5"/>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85"/>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85"/>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87"/>
    <w:bookmarkStart w:id="188" w:name="Xc1b4e05f83c7616bda5ff3d890f0779c64f758e"/>
    <w:p>
      <w:pPr>
        <w:pStyle w:val="Titre3"/>
      </w:pPr>
      <w:r>
        <w:t xml:space="preserve">O que é representatividade e por que ela importa?</w:t>
      </w:r>
    </w:p>
    <w:p>
      <w:pPr>
        <w:numPr>
          <w:ilvl w:val="0"/>
          <w:numId w:val="1086"/>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42</w:t>
        </w:r>
      </w:hyperlink>
    </w:p>
    <w:p>
      <w:pPr>
        <w:numPr>
          <w:ilvl w:val="0"/>
          <w:numId w:val="1086"/>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42</w:t>
        </w:r>
      </w:hyperlink>
    </w:p>
    <w:p>
      <w:pPr>
        <w:numPr>
          <w:ilvl w:val="0"/>
          <w:numId w:val="1086"/>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42</w:t>
        </w:r>
      </w:hyperlink>
    </w:p>
    <w:p>
      <w:pPr>
        <w:pStyle w:val="FirstParagraph"/>
      </w:pPr>
    </w:p>
    <w:bookmarkEnd w:id="188"/>
    <w:bookmarkEnd w:id="189"/>
    <w:bookmarkStart w:id="192" w:name="amostra"/>
    <w:p>
      <w:pPr>
        <w:pStyle w:val="Titre2"/>
      </w:pPr>
      <w:r>
        <w:t xml:space="preserve">Amostra</w:t>
      </w:r>
    </w:p>
    <w:p>
      <w:pPr>
        <w:pStyle w:val="FirstParagraph"/>
      </w:pPr>
    </w:p>
    <w:bookmarkStart w:id="190" w:name="o-que-é-amostra"/>
    <w:p>
      <w:pPr>
        <w:pStyle w:val="Titre3"/>
      </w:pPr>
      <w:r>
        <w:t xml:space="preserve">O que é amostra?</w:t>
      </w:r>
    </w:p>
    <w:p>
      <w:pPr>
        <w:numPr>
          <w:ilvl w:val="0"/>
          <w:numId w:val="1087"/>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7"/>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43</w:t>
        </w:r>
      </w:hyperlink>
    </w:p>
    <w:p>
      <w:pPr>
        <w:pStyle w:val="FirstParagraph"/>
      </w:pPr>
    </w:p>
    <w:bookmarkEnd w:id="190"/>
    <w:bookmarkStart w:id="191" w:name="por-que-usar-dados-de-amostras"/>
    <w:p>
      <w:pPr>
        <w:pStyle w:val="Titre3"/>
      </w:pPr>
      <w:r>
        <w:t xml:space="preserve">Por que usar dados de amostras?</w:t>
      </w:r>
    </w:p>
    <w:p>
      <w:pPr>
        <w:numPr>
          <w:ilvl w:val="0"/>
          <w:numId w:val="1088"/>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42</w:t>
        </w:r>
      </w:hyperlink>
    </w:p>
    <w:p>
      <w:pPr>
        <w:numPr>
          <w:ilvl w:val="0"/>
          <w:numId w:val="1088"/>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88"/>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91"/>
    <w:bookmarkEnd w:id="192"/>
    <w:bookmarkStart w:id="195" w:name="unidade-de-análise"/>
    <w:p>
      <w:pPr>
        <w:pStyle w:val="Titre2"/>
      </w:pPr>
      <w:r>
        <w:t xml:space="preserve">Unidade de análise</w:t>
      </w:r>
    </w:p>
    <w:p>
      <w:pPr>
        <w:pStyle w:val="FirstParagraph"/>
      </w:pPr>
    </w:p>
    <w:bookmarkStart w:id="193" w:name="o-que-é-unidade-de-análise"/>
    <w:p>
      <w:pPr>
        <w:pStyle w:val="Titre3"/>
      </w:pPr>
      <w:r>
        <w:t xml:space="preserve">O que é unidade de análise?</w:t>
      </w:r>
    </w:p>
    <w:p>
      <w:pPr>
        <w:numPr>
          <w:ilvl w:val="0"/>
          <w:numId w:val="1089"/>
        </w:numPr>
      </w:pPr>
      <w:r>
        <w:t xml:space="preserve">A unidade de análise (ou unidade experimental) de pesquisas na área de saúde geralmente é o indivíduo.</w:t>
      </w:r>
      <w:hyperlink w:anchor="ref-Altman1997">
        <w:r>
          <w:rPr>
            <w:rStyle w:val="Lienhypertexte"/>
            <w:vertAlign w:val="superscript"/>
          </w:rPr>
          <w:t xml:space="preserve">44</w:t>
        </w:r>
      </w:hyperlink>
    </w:p>
    <w:p>
      <w:pPr>
        <w:numPr>
          <w:ilvl w:val="0"/>
          <w:numId w:val="1089"/>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44</w:t>
        </w:r>
      </w:hyperlink>
    </w:p>
    <w:p>
      <w:pPr>
        <w:pStyle w:val="FirstParagraph"/>
      </w:pPr>
    </w:p>
    <w:bookmarkEnd w:id="193"/>
    <w:bookmarkStart w:id="194" w:name="X8cac20a0ae3bb0643061853ae6acaf2a80b43f1"/>
    <w:p>
      <w:pPr>
        <w:pStyle w:val="Titre3"/>
      </w:pPr>
      <w:r>
        <w:t xml:space="preserve">Por que identificar a unidade de análise de um estudo?</w:t>
      </w:r>
    </w:p>
    <w:p>
      <w:pPr>
        <w:pStyle w:val="Compact"/>
        <w:numPr>
          <w:ilvl w:val="0"/>
          <w:numId w:val="1090"/>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44</w:t>
        </w:r>
      </w:hyperlink>
      <w:r>
        <w:rPr>
          <w:vertAlign w:val="superscript"/>
        </w:rPr>
        <w:t xml:space="preserve">,</w:t>
      </w:r>
      <w:hyperlink w:anchor="ref-Matthews1990">
        <w:r>
          <w:rPr>
            <w:rStyle w:val="Lienhypertexte"/>
            <w:vertAlign w:val="superscript"/>
          </w:rPr>
          <w:t xml:space="preserve">45</w:t>
        </w:r>
      </w:hyperlink>
    </w:p>
    <w:p>
      <w:pPr>
        <w:pStyle w:val="FirstParagraph"/>
      </w:pPr>
    </w:p>
    <w:bookmarkEnd w:id="194"/>
    <w:bookmarkEnd w:id="195"/>
    <w:bookmarkStart w:id="208" w:name="amostragem"/>
    <w:p>
      <w:pPr>
        <w:pStyle w:val="Titre2"/>
      </w:pPr>
      <w:r>
        <w:t xml:space="preserve">Amostragem</w:t>
      </w:r>
    </w:p>
    <w:p>
      <w:pPr>
        <w:pStyle w:val="FirstParagraph"/>
      </w:pPr>
    </w:p>
    <w:bookmarkStart w:id="199" w:name="o-que-é-amostragem"/>
    <w:p>
      <w:pPr>
        <w:pStyle w:val="Titre3"/>
      </w:pPr>
      <w:r>
        <w:t xml:space="preserve">O que é amostragem?</w:t>
      </w:r>
    </w:p>
    <w:p>
      <w:pPr>
        <w:pStyle w:val="Compact"/>
        <w:numPr>
          <w:ilvl w:val="0"/>
          <w:numId w:val="1091"/>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42</w:t>
        </w:r>
      </w:hyperlink>
    </w:p>
    <w:p>
      <w:pPr>
        <w:pStyle w:val="FirstParagraph"/>
      </w:pPr>
    </w:p>
    <w:p>
      <w:pPr>
        <w:pStyle w:val="Normal"/>
        <w:jc w:val="center"/>
      </w:pPr>
      <w:r>
        <w:drawing>
          <wp:inline>
            <wp:extent cx="4572000" cy="3657600"/>
            <wp:effectExtent b="0" l="0" r="0" t="0"/>
            <wp:docPr descr="" title="" id="197" name="Picture"/>
            <a:graphic>
              <a:graphicData uri="http://schemas.openxmlformats.org/drawingml/2006/picture">
                <pic:pic>
                  <pic:nvPicPr>
                    <pic:cNvPr descr="Ciencia-com-R_files/figure-docx/populacao-amostra-1.png" id="198" name="Picture"/>
                    <pic:cNvPicPr>
                      <a:picLocks noChangeArrowheads="1" noChangeAspect="1"/>
                    </pic:cNvPicPr>
                  </pic:nvPicPr>
                  <pic:blipFill>
                    <a:blip r:embed="rId19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bc40f10-30f6-4ce1-862d-2b0a68f7f757"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bc40f10-30f6-4ce1-862d-2b0a68f7f757"/>
      <w:r>
        <w:rPr>
          <w:rFonts/>
          <w:b w:val="true"/>
          <w:strike w:val="false"/>
        </w:rPr>
        <w:t xml:space="preserve">: </w:t>
      </w:r>
      <w:r>
        <w:t xml:space="preserve">Representação esquemática da amostragem: seleção de uma população para a amostra.</w:t>
      </w:r>
    </w:p>
    <w:p>
      <w:pPr>
        <w:pStyle w:val="Corpsdetexte"/>
      </w:pPr>
    </w:p>
    <w:bookmarkEnd w:id="199"/>
    <w:bookmarkStart w:id="200" w:name="Xaec1aa611a94654fcc6c15b4c8ab2bcb4df0539"/>
    <w:p>
      <w:pPr>
        <w:pStyle w:val="Titre3"/>
      </w:pPr>
      <w:r>
        <w:t xml:space="preserve">Quais métodos de amostragem da população são usados?</w:t>
      </w:r>
    </w:p>
    <w:p>
      <w:pPr>
        <w:numPr>
          <w:ilvl w:val="0"/>
          <w:numId w:val="1092"/>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92"/>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92"/>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pStyle w:val="FirstParagraph"/>
      </w:pPr>
    </w:p>
    <w:bookmarkEnd w:id="200"/>
    <w:bookmarkStart w:id="207" w:name="o-que-é-erro-de-amostragem"/>
    <w:p>
      <w:pPr>
        <w:pStyle w:val="Titre3"/>
      </w:pPr>
      <w:r>
        <w:t xml:space="preserve">O que é erro de amostragem?</w:t>
      </w:r>
    </w:p>
    <w:p>
      <w:pPr>
        <w:numPr>
          <w:ilvl w:val="0"/>
          <w:numId w:val="1093"/>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42</w:t>
        </w:r>
      </w:hyperlink>
    </w:p>
    <w:p>
      <w:pPr>
        <w:numPr>
          <w:ilvl w:val="0"/>
          <w:numId w:val="1093"/>
        </w:numPr>
      </w:pPr>
      <w:r>
        <w:t xml:space="preserve">Erro de amostragem reflete o grau de incerteza inerente à generalização de uma amostra para a população.</w:t>
      </w:r>
      <w:hyperlink w:anchor="ref-martinez-mesa2016">
        <w:r>
          <w:rPr>
            <w:rStyle w:val="Lienhypertexte"/>
            <w:vertAlign w:val="superscript"/>
          </w:rPr>
          <w:t xml:space="preserve">42</w:t>
        </w:r>
      </w:hyperlink>
    </w:p>
    <w:p>
      <w:pPr>
        <w:pStyle w:val="FirstParagraph"/>
      </w:pPr>
    </w:p>
    <w:p>
      <w:pPr>
        <w:pStyle w:val="Normal"/>
        <w:jc w:val="center"/>
      </w:pPr>
      <w:r>
        <w:drawing>
          <wp:inline>
            <wp:extent cx="4572000" cy="3657600"/>
            <wp:effectExtent b="0" l="0" r="0" t="0"/>
            <wp:docPr descr="" title="" id="202" name="Picture"/>
            <a:graphic>
              <a:graphicData uri="http://schemas.openxmlformats.org/drawingml/2006/picture">
                <pic:pic>
                  <pic:nvPicPr>
                    <pic:cNvPr descr="Ciencia-com-R_files/figure-docx/erro-amostragem-esquematico-1.png" id="203" name="Picture"/>
                    <pic:cNvPicPr>
                      <a:picLocks noChangeArrowheads="1" noChangeAspect="1"/>
                    </pic:cNvPicPr>
                  </pic:nvPicPr>
                  <pic:blipFill>
                    <a:blip r:embed="rId20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105696d-7e12-46d7-a6ee-fafc82d8f255"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105696d-7e12-46d7-a6ee-fafc82d8f255"/>
      <w:r>
        <w:rPr>
          <w:rFonts/>
          <w:b w:val="true"/>
          <w:strike w:val="false"/>
        </w:rPr>
        <w:t xml:space="preserve">: </w:t>
      </w:r>
      <w:r>
        <w:t xml:space="preserve">Representação esquemática do erro de amostragem: seleção de várias amostras independentes de uma população.</w:t>
      </w:r>
    </w:p>
    <w:p>
      <w:pPr>
        <w:pStyle w:val="Corpsdetexte"/>
      </w:pPr>
    </w:p>
    <w:p>
      <w:pPr>
        <w:pStyle w:val="Normal"/>
        <w:jc w:val="center"/>
      </w:pPr>
      <w:r>
        <w:drawing>
          <wp:inline>
            <wp:extent cx="4572000" cy="3657600"/>
            <wp:effectExtent b="0" l="0" r="0" t="0"/>
            <wp:docPr descr="" title="" id="205" name="Picture"/>
            <a:graphic>
              <a:graphicData uri="http://schemas.openxmlformats.org/drawingml/2006/picture">
                <pic:pic>
                  <pic:nvPicPr>
                    <pic:cNvPr descr="Ciencia-com-R_files/figure-docx/erro-amostragem-1.png" id="206" name="Picture"/>
                    <pic:cNvPicPr>
                      <a:picLocks noChangeArrowheads="1" noChangeAspect="1"/>
                    </pic:cNvPicPr>
                  </pic:nvPicPr>
                  <pic:blipFill>
                    <a:blip r:embed="rId20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fafd7d1-1dc8-4de6-a8a4-62bd56337bbb"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afd7d1-1dc8-4de6-a8a4-62bd56337bbb"/>
      <w:r>
        <w:rPr>
          <w:rFonts/>
          <w:b w:val="true"/>
          <w:strike w:val="false"/>
        </w:rPr>
        <w:t xml:space="preserve">: </w:t>
      </w:r>
      <w:r>
        <w:t xml:space="preserve">Representação esquemática da amostragem de uma população para a amostra.</w:t>
      </w:r>
    </w:p>
    <w:p>
      <w:pPr>
        <w:pStyle w:val="Corpsdetexte"/>
      </w:pPr>
    </w:p>
    <w:bookmarkEnd w:id="207"/>
    <w:bookmarkEnd w:id="208"/>
    <w:bookmarkStart w:id="215" w:name="reamostragem"/>
    <w:p>
      <w:pPr>
        <w:pStyle w:val="Titre2"/>
      </w:pPr>
      <w:r>
        <w:t xml:space="preserve">Reamostragem</w:t>
      </w:r>
    </w:p>
    <w:p>
      <w:pPr>
        <w:pStyle w:val="FirstParagraph"/>
      </w:pPr>
    </w:p>
    <w:bookmarkStart w:id="209" w:name="o-que-é-reamostragem"/>
    <w:p>
      <w:pPr>
        <w:pStyle w:val="Titre3"/>
      </w:pPr>
      <w:r>
        <w:t xml:space="preserve">O que é reamostragem?</w:t>
      </w:r>
    </w:p>
    <w:p>
      <w:pPr>
        <w:pStyle w:val="Compact"/>
        <w:numPr>
          <w:ilvl w:val="0"/>
          <w:numId w:val="1094"/>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43</w:t>
        </w:r>
      </w:hyperlink>
    </w:p>
    <w:p>
      <w:pPr>
        <w:pStyle w:val="FirstParagraph"/>
      </w:pPr>
    </w:p>
    <w:bookmarkEnd w:id="209"/>
    <w:bookmarkStart w:id="210" w:name="por-que-utilizar-reamostragem"/>
    <w:p>
      <w:pPr>
        <w:pStyle w:val="Titre3"/>
      </w:pPr>
      <w:r>
        <w:t xml:space="preserve">Por que utilizar reamostragem?</w:t>
      </w:r>
    </w:p>
    <w:p>
      <w:pPr>
        <w:numPr>
          <w:ilvl w:val="0"/>
          <w:numId w:val="1095"/>
        </w:numPr>
      </w:pPr>
      <w:r>
        <w:t xml:space="preserve">Quando se dispõe de dados de apenas 1 amostra, as diversas suposições que são feitas podem não ser atingidas.</w:t>
      </w:r>
      <w:hyperlink w:anchor="ref-Bland2015">
        <w:r>
          <w:rPr>
            <w:rStyle w:val="Lienhypertexte"/>
            <w:vertAlign w:val="superscript"/>
          </w:rPr>
          <w:t xml:space="preserve">43</w:t>
        </w:r>
      </w:hyperlink>
    </w:p>
    <w:p>
      <w:pPr>
        <w:numPr>
          <w:ilvl w:val="0"/>
          <w:numId w:val="1095"/>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43</w:t>
        </w:r>
      </w:hyperlink>
    </w:p>
    <w:p>
      <w:pPr>
        <w:numPr>
          <w:ilvl w:val="0"/>
          <w:numId w:val="1095"/>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43</w:t>
        </w:r>
      </w:hyperlink>
    </w:p>
    <w:p>
      <w:pPr>
        <w:pStyle w:val="FirstParagraph"/>
      </w:pPr>
    </w:p>
    <w:bookmarkEnd w:id="210"/>
    <w:bookmarkStart w:id="214" w:name="Xb53a4ed67013a9999046c0ae285d225254406e4"/>
    <w:p>
      <w:pPr>
        <w:pStyle w:val="Titre3"/>
      </w:pPr>
      <w:r>
        <w:t xml:space="preserve">Quais métodos de reamostragem podem ser realizados?</w:t>
      </w:r>
    </w:p>
    <w:p>
      <w:pPr>
        <w:numPr>
          <w:ilvl w:val="0"/>
          <w:numId w:val="1096"/>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43</w:t>
        </w:r>
      </w:hyperlink>
    </w:p>
    <w:p>
      <w:pPr>
        <w:numPr>
          <w:ilvl w:val="0"/>
          <w:numId w:val="1096"/>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43</w:t>
        </w:r>
      </w:hyperlink>
    </w:p>
    <w:p>
      <w:pPr>
        <w:pStyle w:val="FirstParagraph"/>
      </w:pPr>
    </w:p>
    <w:p>
      <w:pPr>
        <w:pStyle w:val="Normal"/>
        <w:jc w:val="center"/>
      </w:pPr>
      <w:r>
        <w:drawing>
          <wp:inline>
            <wp:extent cx="4572000" cy="3657600"/>
            <wp:effectExtent b="0" l="0" r="0" t="0"/>
            <wp:docPr descr="" title="" id="212" name="Picture"/>
            <a:graphic>
              <a:graphicData uri="http://schemas.openxmlformats.org/drawingml/2006/picture">
                <pic:pic>
                  <pic:nvPicPr>
                    <pic:cNvPr descr="Ciencia-com-R_files/figure-docx/reamostragem-1.png" id="213" name="Picture"/>
                    <pic:cNvPicPr>
                      <a:picLocks noChangeArrowheads="1" noChangeAspect="1"/>
                    </pic:cNvPicPr>
                  </pic:nvPicPr>
                  <pic:blipFill>
                    <a:blip r:embed="rId21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e4d7642-b833-4125-97e3-9d6ce032bef9"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e4d7642-b833-4125-97e3-9d6ce032bef9"/>
      <w:r>
        <w:rPr>
          <w:rFonts/>
          <w:b w:val="true"/>
          <w:strike w:val="false"/>
        </w:rPr>
        <w:t xml:space="preserve">: </w:t>
      </w:r>
      <w:r>
        <w:t xml:space="preserve">Representação esquemática da reamostragem de uma amostra.</w:t>
      </w:r>
    </w:p>
    <w:p>
      <w:pPr>
        <w:pStyle w:val="Corpsdetexte"/>
      </w:pPr>
    </w:p>
    <w:bookmarkEnd w:id="214"/>
    <w:bookmarkEnd w:id="215"/>
    <w:bookmarkStart w:id="220" w:name="subamostragem"/>
    <w:p>
      <w:pPr>
        <w:pStyle w:val="Titre2"/>
      </w:pPr>
      <w:r>
        <w:t xml:space="preserve">Subamostragem</w:t>
      </w:r>
    </w:p>
    <w:p>
      <w:pPr>
        <w:pStyle w:val="FirstParagraph"/>
      </w:pPr>
    </w:p>
    <w:bookmarkStart w:id="219" w:name="o-que-é-subamostragem"/>
    <w:p>
      <w:pPr>
        <w:pStyle w:val="Titre3"/>
      </w:pPr>
      <w:r>
        <w:t xml:space="preserve">O que é subamostragem?</w:t>
      </w:r>
    </w:p>
    <w:p>
      <w:pPr>
        <w:pStyle w:val="Compact"/>
        <w:numPr>
          <w:ilvl w:val="0"/>
          <w:numId w:val="1097"/>
        </w:numPr>
      </w:pPr>
      <w:r>
        <w:t xml:space="preserve">.</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217" name="Picture"/>
            <a:graphic>
              <a:graphicData uri="http://schemas.openxmlformats.org/drawingml/2006/picture">
                <pic:pic>
                  <pic:nvPicPr>
                    <pic:cNvPr descr="Ciencia-com-R_files/figure-docx/subamostragem-1.png" id="218" name="Picture"/>
                    <pic:cNvPicPr>
                      <a:picLocks noChangeArrowheads="1" noChangeAspect="1"/>
                    </pic:cNvPicPr>
                  </pic:nvPicPr>
                  <pic:blipFill>
                    <a:blip r:embed="rId21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5ffbf8ab-165c-4389-9c6f-137106a7b2e3"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ffbf8ab-165c-4389-9c6f-137106a7b2e3"/>
      <w:r>
        <w:rPr>
          <w:rFonts/>
          <w:b w:val="true"/>
          <w:strike w:val="false"/>
        </w:rPr>
        <w:t xml:space="preserve">: </w:t>
      </w:r>
      <w:r>
        <w:t xml:space="preserve">Representação esquemática da subamostragem de uma amostra.</w:t>
      </w:r>
    </w:p>
    <w:p>
      <w:pPr>
        <w:pStyle w:val="Corpsdetexte"/>
      </w:pPr>
    </w:p>
    <w:bookmarkEnd w:id="219"/>
    <w:bookmarkEnd w:id="220"/>
    <w:bookmarkStart w:id="225" w:name="superamostragem"/>
    <w:p>
      <w:pPr>
        <w:pStyle w:val="Titre2"/>
      </w:pPr>
      <w:r>
        <w:t xml:space="preserve">Superamostragem</w:t>
      </w:r>
    </w:p>
    <w:p>
      <w:pPr>
        <w:pStyle w:val="FirstParagraph"/>
      </w:pPr>
    </w:p>
    <w:bookmarkStart w:id="224" w:name="o-que-é-superamostragem"/>
    <w:p>
      <w:pPr>
        <w:pStyle w:val="Titre3"/>
      </w:pPr>
      <w:r>
        <w:t xml:space="preserve">O que é superamostragem?</w:t>
      </w:r>
    </w:p>
    <w:p>
      <w:pPr>
        <w:pStyle w:val="Compact"/>
        <w:numPr>
          <w:ilvl w:val="0"/>
          <w:numId w:val="1098"/>
        </w:numPr>
      </w:pPr>
      <w:r>
        <w:t xml:space="preserve">.</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222" name="Picture"/>
            <a:graphic>
              <a:graphicData uri="http://schemas.openxmlformats.org/drawingml/2006/picture">
                <pic:pic>
                  <pic:nvPicPr>
                    <pic:cNvPr descr="Ciencia-com-R_files/figure-docx/superamostragem-1.png" id="223" name="Picture"/>
                    <pic:cNvPicPr>
                      <a:picLocks noChangeArrowheads="1" noChangeAspect="1"/>
                    </pic:cNvPicPr>
                  </pic:nvPicPr>
                  <pic:blipFill>
                    <a:blip r:embed="rId22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09c95238-9df4-44b0-8f12-26f4bea55070"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9c95238-9df4-44b0-8f12-26f4bea55070"/>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224"/>
    <w:bookmarkEnd w:id="225"/>
    <w:bookmarkEnd w:id="226"/>
    <w:bookmarkStart w:id="262" w:name="pensamento-computacional"/>
    <w:p>
      <w:pPr>
        <w:pStyle w:val="Titre1"/>
      </w:pPr>
      <w:r>
        <w:rPr>
          <w:b/>
          <w:bCs/>
        </w:rPr>
        <w:t xml:space="preserve">Pensamento computacional</w:t>
      </w:r>
    </w:p>
    <w:p>
      <w:pPr>
        <w:pStyle w:val="FirstParagraph"/>
      </w:pPr>
    </w:p>
    <w:bookmarkStart w:id="233" w:name="r"/>
    <w:p>
      <w:pPr>
        <w:pStyle w:val="Titre2"/>
      </w:pPr>
      <w:r>
        <w:t xml:space="preserve">R</w:t>
      </w:r>
    </w:p>
    <w:p>
      <w:pPr>
        <w:pStyle w:val="FirstParagraph"/>
      </w:pPr>
    </w:p>
    <w:bookmarkStart w:id="227" w:name="o-que-é-r"/>
    <w:p>
      <w:pPr>
        <w:pStyle w:val="Titre3"/>
      </w:pPr>
      <w:r>
        <w:t xml:space="preserve">O que é R?</w:t>
      </w:r>
    </w:p>
    <w:p>
      <w:pPr>
        <w:numPr>
          <w:ilvl w:val="0"/>
          <w:numId w:val="1099"/>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099"/>
        </w:numPr>
      </w:pPr>
      <w:r>
        <w:t xml:space="preserve">R version 4.6.1 (2026-06-24)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227"/>
    <w:bookmarkStart w:id="228" w:name="por-que-usar-r"/>
    <w:p>
      <w:pPr>
        <w:pStyle w:val="Titre3"/>
      </w:pPr>
      <w:r>
        <w:t xml:space="preserve">Por que usar R?</w:t>
      </w:r>
    </w:p>
    <w:p>
      <w:pPr>
        <w:pStyle w:val="Compact"/>
        <w:numPr>
          <w:ilvl w:val="0"/>
          <w:numId w:val="1100"/>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228"/>
    <w:bookmarkStart w:id="229" w:name="o-que-é-r-markdown"/>
    <w:p>
      <w:pPr>
        <w:pStyle w:val="Titre3"/>
      </w:pPr>
      <w:r>
        <w:t xml:space="preserve">O que é R Markdown?</w:t>
      </w:r>
    </w:p>
    <w:p>
      <w:pPr>
        <w:numPr>
          <w:ilvl w:val="0"/>
          <w:numId w:val="1101"/>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1"/>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1"/>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1"/>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229"/>
    <w:bookmarkStart w:id="232" w:name="X409e05afc797dccd28eb022d5efdd18268dc19d"/>
    <w:p>
      <w:pPr>
        <w:pStyle w:val="Titre3"/>
      </w:pPr>
      <w:r>
        <w:t xml:space="preserve">Que programas de computador podem ser usados para análise estatística com R?</w:t>
      </w:r>
    </w:p>
    <w:p>
      <w:pPr>
        <w:numPr>
          <w:ilvl w:val="0"/>
          <w:numId w:val="1102"/>
        </w:numPr>
      </w:pPr>
      <w:hyperlink r:id="rId230">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2"/>
        </w:numPr>
      </w:pPr>
      <w:hyperlink r:id="rId231">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232"/>
    <w:bookmarkEnd w:id="233"/>
    <w:bookmarkStart w:id="239" w:name="rstudio"/>
    <w:p>
      <w:pPr>
        <w:pStyle w:val="Titre2"/>
      </w:pPr>
      <w:r>
        <w:t xml:space="preserve">RStudio</w:t>
      </w:r>
    </w:p>
    <w:p>
      <w:pPr>
        <w:pStyle w:val="FirstParagraph"/>
      </w:pPr>
    </w:p>
    <w:bookmarkStart w:id="238" w:name="o-que-é-rstudio"/>
    <w:p>
      <w:pPr>
        <w:pStyle w:val="Titre3"/>
      </w:pPr>
      <w:r>
        <w:t xml:space="preserve">O que é RStudio?</w:t>
      </w:r>
    </w:p>
    <w:p>
      <w:pPr>
        <w:numPr>
          <w:ilvl w:val="0"/>
          <w:numId w:val="1103"/>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3"/>
        </w:numPr>
      </w:pPr>
      <w:r>
        <w:t xml:space="preserve">O ambiente do RStudio é dividido em painéis:</w:t>
      </w:r>
    </w:p>
    <w:p>
      <w:pPr>
        <w:numPr>
          <w:ilvl w:val="1"/>
          <w:numId w:val="1104"/>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4"/>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4"/>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4"/>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pStyle w:val="Normal"/>
        <w:jc w:val="center"/>
      </w:pPr>
      <w:r>
        <w:drawing>
          <wp:inline>
            <wp:extent cx="5969000" cy="4486975"/>
            <wp:effectExtent b="0" l="0" r="0" t="0"/>
            <wp:docPr descr="" title="" id="235" name="Picture"/>
            <a:graphic>
              <a:graphicData uri="http://schemas.openxmlformats.org/drawingml/2006/picture">
                <pic:pic>
                  <pic:nvPicPr>
                    <pic:cNvPr descr="Ciencia-com-R_files/figure-html/RStudioConsole.png" id="236" name="Picture"/>
                    <pic:cNvPicPr>
                      <a:picLocks noChangeArrowheads="1" noChangeAspect="1"/>
                    </pic:cNvPicPr>
                  </pic:nvPicPr>
                  <pic:blipFill>
                    <a:blip r:embed="rId234"/>
                    <a:stretch>
                      <a:fillRect/>
                    </a:stretch>
                  </pic:blipFill>
                  <pic:spPr bwMode="auto">
                    <a:xfrm>
                      <a:off x="0" y="0"/>
                      <a:ext cx="5969000" cy="4486975"/>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3b3ed70-eac6-4bbe-ab2d-30b0f99f6a2a"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3b3ed70-eac6-4bbe-ab2d-30b0f99f6a2a"/>
      <w:r>
        <w:rPr>
          <w:rFonts/>
          <w:b w:val="true"/>
          <w:strike w:val="false"/>
        </w:rPr>
        <w:t xml:space="preserve">: </w:t>
      </w:r>
      <w:r>
        <w:t xml:space="preserve">Interface do RStudio.</w:t>
      </w:r>
    </w:p>
    <w:p>
      <w:pPr>
        <w:pStyle w:val="Corpsdetexte"/>
      </w:pPr>
    </w:p>
    <w:p>
      <w:pPr>
        <w:numPr>
          <w:ilvl w:val="0"/>
          <w:numId w:val="1105"/>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5"/>
        </w:numPr>
      </w:pPr>
      <w:r>
        <w:t xml:space="preserve">RStudio está disponível gratuitamente em</w:t>
      </w:r>
      <w:r>
        <w:t xml:space="preserve"> </w:t>
      </w:r>
      <w:hyperlink r:id="rId237">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238"/>
    <w:bookmarkEnd w:id="239"/>
    <w:bookmarkStart w:id="243" w:name="scripts"/>
    <w:p>
      <w:pPr>
        <w:pStyle w:val="Titre2"/>
      </w:pPr>
      <w:r>
        <w:t xml:space="preserve">Scripts</w:t>
      </w:r>
    </w:p>
    <w:p>
      <w:pPr>
        <w:pStyle w:val="FirstParagraph"/>
      </w:pPr>
    </w:p>
    <w:bookmarkStart w:id="240" w:name="o-que-são-r-scripts"/>
    <w:p>
      <w:pPr>
        <w:pStyle w:val="Titre3"/>
      </w:pPr>
      <w:r>
        <w:t xml:space="preserve">O que são R scripts?</w:t>
      </w:r>
    </w:p>
    <w:p>
      <w:pPr>
        <w:numPr>
          <w:ilvl w:val="0"/>
          <w:numId w:val="1106"/>
        </w:numPr>
      </w:pPr>
      <w:r>
        <w:t xml:space="preserve">“Scripts são dados”</w:t>
      </w:r>
      <w:r>
        <w:t xml:space="preserve">.</w:t>
      </w:r>
      <w:hyperlink w:anchor="ref-hinsen2011">
        <w:r>
          <w:rPr>
            <w:rStyle w:val="Lienhypertexte"/>
            <w:vertAlign w:val="superscript"/>
          </w:rPr>
          <w:t xml:space="preserve">13</w:t>
        </w:r>
      </w:hyperlink>
    </w:p>
    <w:p>
      <w:pPr>
        <w:numPr>
          <w:ilvl w:val="0"/>
          <w:numId w:val="1106"/>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6"/>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240"/>
    <w:bookmarkStart w:id="241"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7"/>
        </w:numPr>
      </w:pPr>
      <w:r>
        <w:t xml:space="preserve">Use nomes consistentes para as variáveis.</w:t>
      </w:r>
      <w:hyperlink w:anchor="ref-SchwabSimon2021">
        <w:r>
          <w:rPr>
            <w:rStyle w:val="Lienhypertexte"/>
            <w:vertAlign w:val="superscript"/>
          </w:rPr>
          <w:t xml:space="preserve">58</w:t>
        </w:r>
      </w:hyperlink>
    </w:p>
    <w:p>
      <w:pPr>
        <w:numPr>
          <w:ilvl w:val="0"/>
          <w:numId w:val="1107"/>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7"/>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7"/>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7"/>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7"/>
        </w:numPr>
      </w:pPr>
      <w:r>
        <w:t xml:space="preserve">Teste o script antes de sua utilização.</w:t>
      </w:r>
      <w:hyperlink w:anchor="ref-SchwabSimon2021">
        <w:r>
          <w:rPr>
            <w:rStyle w:val="Lienhypertexte"/>
            <w:vertAlign w:val="superscript"/>
          </w:rPr>
          <w:t xml:space="preserve">58</w:t>
        </w:r>
      </w:hyperlink>
    </w:p>
    <w:p>
      <w:pPr>
        <w:numPr>
          <w:ilvl w:val="0"/>
          <w:numId w:val="1107"/>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241"/>
    <w:bookmarkStart w:id="242" w:name="o-que-é-controle-de-versão"/>
    <w:p>
      <w:pPr>
        <w:pStyle w:val="Titre3"/>
      </w:pPr>
      <w:r>
        <w:t xml:space="preserve">O que é controle de versão?</w:t>
      </w:r>
    </w:p>
    <w:p>
      <w:pPr>
        <w:numPr>
          <w:ilvl w:val="0"/>
          <w:numId w:val="1108"/>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8"/>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8"/>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242"/>
    <w:bookmarkEnd w:id="243"/>
    <w:bookmarkStart w:id="245" w:name="pacotes"/>
    <w:p>
      <w:pPr>
        <w:pStyle w:val="Titre2"/>
      </w:pPr>
      <w:r>
        <w:t xml:space="preserve">Pacotes</w:t>
      </w:r>
    </w:p>
    <w:p>
      <w:pPr>
        <w:pStyle w:val="FirstParagraph"/>
      </w:pPr>
    </w:p>
    <w:bookmarkStart w:id="244" w:name="o-que-são-pacotes"/>
    <w:p>
      <w:pPr>
        <w:pStyle w:val="Titre3"/>
      </w:pPr>
      <w:r>
        <w:t xml:space="preserve">O que são pacotes?</w:t>
      </w:r>
    </w:p>
    <w:p>
      <w:pPr>
        <w:numPr>
          <w:ilvl w:val="0"/>
          <w:numId w:val="1109"/>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09"/>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9"/>
        </w:numPr>
      </w:pPr>
      <w:r>
        <w:t xml:space="preserve">Na mais recente atualização deste livro, o [</w:t>
      </w:r>
      <w:r>
        <w:rPr>
          <w:i/>
          <w:iCs/>
        </w:rPr>
        <w:t xml:space="preserve">Comprehensive R Archive Network</w:t>
      </w:r>
      <w:r>
        <w:t xml:space="preserve"> </w:t>
      </w:r>
      <w:r>
        <w:t xml:space="preserve">(CRAN) possui 482429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9"/>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244"/>
    <w:bookmarkEnd w:id="245"/>
    <w:bookmarkStart w:id="249" w:name="manuscritos-reproduzíveis"/>
    <w:p>
      <w:pPr>
        <w:pStyle w:val="Titre2"/>
      </w:pPr>
      <w:r>
        <w:t xml:space="preserve">Manuscritos reproduzíveis</w:t>
      </w:r>
    </w:p>
    <w:p>
      <w:pPr>
        <w:pStyle w:val="FirstParagraph"/>
      </w:pPr>
    </w:p>
    <w:bookmarkStart w:id="246" w:name="o-que-são-manuscritos-reproduzíveis"/>
    <w:p>
      <w:pPr>
        <w:pStyle w:val="Titre3"/>
      </w:pPr>
      <w:r>
        <w:t xml:space="preserve">O que são manuscritos reproduzíveis?</w:t>
      </w:r>
    </w:p>
    <w:p>
      <w:pPr>
        <w:pStyle w:val="Compact"/>
        <w:numPr>
          <w:ilvl w:val="0"/>
          <w:numId w:val="1110"/>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246"/>
    <w:bookmarkStart w:id="247" w:name="por-que-usar-manuscritos-reproduzíveis"/>
    <w:p>
      <w:pPr>
        <w:pStyle w:val="Titre3"/>
      </w:pPr>
      <w:r>
        <w:t xml:space="preserve">Por que usar manuscritos reproduzíveis?</w:t>
      </w:r>
    </w:p>
    <w:p>
      <w:pPr>
        <w:numPr>
          <w:ilvl w:val="0"/>
          <w:numId w:val="1111"/>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1"/>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1"/>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247"/>
    <w:bookmarkStart w:id="248" w:name="X3399d949577aeb22095e0dbf96268c2e42669e4"/>
    <w:p>
      <w:pPr>
        <w:pStyle w:val="Titre3"/>
      </w:pPr>
      <w:r>
        <w:t xml:space="preserve">Como manuscritos reproduzíveis contribuem para a ciência?</w:t>
      </w:r>
    </w:p>
    <w:p>
      <w:pPr>
        <w:pStyle w:val="Compact"/>
        <w:numPr>
          <w:ilvl w:val="0"/>
          <w:numId w:val="1112"/>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248"/>
    <w:bookmarkEnd w:id="249"/>
    <w:bookmarkStart w:id="251" w:name="X0c8bbad41bbf3982d87726b281257a6823279d6"/>
    <w:p>
      <w:pPr>
        <w:pStyle w:val="Titre2"/>
      </w:pPr>
      <w:r>
        <w:t xml:space="preserve">Websites reproduzíveis para projetos científicos</w:t>
      </w:r>
    </w:p>
    <w:p>
      <w:pPr>
        <w:pStyle w:val="FirstParagraph"/>
      </w:pPr>
    </w:p>
    <w:bookmarkStart w:id="250" w:name="X71f95007797e616733cb08a211d7f4de3c69738"/>
    <w:p>
      <w:pPr>
        <w:pStyle w:val="Titre3"/>
      </w:pPr>
      <w:r>
        <w:t xml:space="preserve">O que são websites reproduzíveis para projetos científicos?</w:t>
      </w:r>
    </w:p>
    <w:p>
      <w:pPr>
        <w:numPr>
          <w:ilvl w:val="0"/>
          <w:numId w:val="1113"/>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3"/>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3"/>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250"/>
    <w:bookmarkEnd w:id="251"/>
    <w:bookmarkStart w:id="254" w:name="aplicativos-shiny"/>
    <w:p>
      <w:pPr>
        <w:pStyle w:val="Titre2"/>
      </w:pPr>
      <w:r>
        <w:t xml:space="preserve">Aplicativos Shiny</w:t>
      </w:r>
    </w:p>
    <w:p>
      <w:pPr>
        <w:pStyle w:val="FirstParagraph"/>
      </w:pPr>
    </w:p>
    <w:bookmarkStart w:id="252" w:name="o-que-são-shiny-apps"/>
    <w:p>
      <w:pPr>
        <w:pStyle w:val="Titre3"/>
      </w:pPr>
      <w:r>
        <w:t xml:space="preserve">O que são Shiny Apps?</w:t>
      </w:r>
    </w:p>
    <w:p>
      <w:pPr>
        <w:numPr>
          <w:ilvl w:val="0"/>
          <w:numId w:val="1114"/>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4"/>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4"/>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4"/>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4"/>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252"/>
    <w:bookmarkStart w:id="253" w:name="Xd768b8a8ae3ff1fc9508240b5fc4b061e3c7e25"/>
    <w:p>
      <w:pPr>
        <w:pStyle w:val="Titre3"/>
      </w:pPr>
      <w:r>
        <w:t xml:space="preserve">Quais são as boas práticas para desenvolver Shiny apps?</w:t>
      </w:r>
    </w:p>
    <w:p>
      <w:pPr>
        <w:numPr>
          <w:ilvl w:val="0"/>
          <w:numId w:val="1115"/>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5"/>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5"/>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5"/>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5"/>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5"/>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5"/>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5"/>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5"/>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5"/>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5"/>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253"/>
    <w:bookmarkEnd w:id="254"/>
    <w:bookmarkStart w:id="259" w:name="compartilhamento"/>
    <w:p>
      <w:pPr>
        <w:pStyle w:val="Titre2"/>
      </w:pPr>
      <w:r>
        <w:t xml:space="preserve">Compartilhamento</w:t>
      </w:r>
    </w:p>
    <w:p>
      <w:pPr>
        <w:pStyle w:val="FirstParagraph"/>
      </w:pPr>
    </w:p>
    <w:bookmarkStart w:id="255" w:name="por-que-compartilhar-scripts"/>
    <w:p>
      <w:pPr>
        <w:pStyle w:val="Titre3"/>
      </w:pPr>
      <w:r>
        <w:t xml:space="preserve">Por que compartilhar scripts?</w:t>
      </w:r>
    </w:p>
    <w:p>
      <w:pPr>
        <w:pStyle w:val="Compact"/>
        <w:numPr>
          <w:ilvl w:val="0"/>
          <w:numId w:val="1116"/>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255"/>
    <w:bookmarkStart w:id="256" w:name="o-que-pode-ser-compartilhado"/>
    <w:p>
      <w:pPr>
        <w:pStyle w:val="Titre3"/>
      </w:pPr>
      <w:r>
        <w:t xml:space="preserve">O que pode ser compartilhado?</w:t>
      </w:r>
    </w:p>
    <w:p>
      <w:pPr>
        <w:numPr>
          <w:ilvl w:val="0"/>
          <w:numId w:val="1117"/>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7"/>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256"/>
    <w:bookmarkStart w:id="257" w:name="Xdc269533a6ea12e49ad113ee734136aa3ec0c59"/>
    <w:p>
      <w:pPr>
        <w:pStyle w:val="Titre3"/>
      </w:pPr>
      <w:r>
        <w:t xml:space="preserve">Como preparar scripts para compartilhamento?</w:t>
      </w:r>
    </w:p>
    <w:p>
      <w:pPr>
        <w:numPr>
          <w:ilvl w:val="0"/>
          <w:numId w:val="1118"/>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8"/>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8"/>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8"/>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8"/>
        </w:numPr>
      </w:pPr>
      <w:r>
        <w:t xml:space="preserve">Use endereços de arquivos relativos.</w:t>
      </w:r>
      <w:hyperlink w:anchor="ref-trisovic2022">
        <w:r>
          <w:rPr>
            <w:rStyle w:val="Lienhypertexte"/>
            <w:vertAlign w:val="superscript"/>
          </w:rPr>
          <w:t xml:space="preserve">66</w:t>
        </w:r>
      </w:hyperlink>
    </w:p>
    <w:p>
      <w:pPr>
        <w:numPr>
          <w:ilvl w:val="0"/>
          <w:numId w:val="1118"/>
        </w:numPr>
      </w:pPr>
      <w:r>
        <w:t xml:space="preserve">Crie links persistentes para versões do seu script.</w:t>
      </w:r>
      <w:hyperlink w:anchor="ref-Eglen2017">
        <w:r>
          <w:rPr>
            <w:rStyle w:val="Lienhypertexte"/>
            <w:vertAlign w:val="superscript"/>
          </w:rPr>
          <w:t xml:space="preserve">59</w:t>
        </w:r>
      </w:hyperlink>
    </w:p>
    <w:p>
      <w:pPr>
        <w:numPr>
          <w:ilvl w:val="0"/>
          <w:numId w:val="1118"/>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numPr>
          <w:ilvl w:val="0"/>
          <w:numId w:val="1119"/>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19"/>
        </w:numPr>
      </w:pPr>
      <w:r>
        <w:t xml:space="preserve">Teste o script em uma nova sessão antes de compartilhar.</w:t>
      </w:r>
      <w:hyperlink w:anchor="ref-trisovic2022">
        <w:r>
          <w:rPr>
            <w:rStyle w:val="Lienhypertexte"/>
            <w:vertAlign w:val="superscript"/>
          </w:rPr>
          <w:t xml:space="preserve">66</w:t>
        </w:r>
      </w:hyperlink>
    </w:p>
    <w:p>
      <w:pPr>
        <w:numPr>
          <w:ilvl w:val="0"/>
          <w:numId w:val="1119"/>
        </w:numPr>
      </w:pPr>
      <w:r>
        <w:t xml:space="preserve">Cite todos os pacotes relacionados à sua análise.</w:t>
      </w:r>
      <w:hyperlink w:anchor="ref-Zhao2023">
        <w:r>
          <w:rPr>
            <w:rStyle w:val="Lienhypertexte"/>
            <w:vertAlign w:val="superscript"/>
          </w:rPr>
          <w:t xml:space="preserve">76</w:t>
        </w:r>
      </w:hyperlink>
    </w:p>
    <w:p>
      <w:pPr>
        <w:numPr>
          <w:ilvl w:val="0"/>
          <w:numId w:val="1119"/>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57"/>
    <w:bookmarkStart w:id="258" w:name="o-que-incluir-no-arquivo-readme"/>
    <w:p>
      <w:pPr>
        <w:pStyle w:val="Titre3"/>
      </w:pPr>
      <w:r>
        <w:t xml:space="preserve">O que incluir no arquivo README?</w:t>
      </w:r>
    </w:p>
    <w:p>
      <w:pPr>
        <w:numPr>
          <w:ilvl w:val="0"/>
          <w:numId w:val="1120"/>
        </w:numPr>
      </w:pPr>
      <w:r>
        <w:t xml:space="preserve">Título do trabalho.</w:t>
      </w:r>
      <w:hyperlink w:anchor="ref-hofner2015">
        <w:r>
          <w:rPr>
            <w:rStyle w:val="Lienhypertexte"/>
            <w:vertAlign w:val="superscript"/>
          </w:rPr>
          <w:t xml:space="preserve">11</w:t>
        </w:r>
      </w:hyperlink>
    </w:p>
    <w:p>
      <w:pPr>
        <w:numPr>
          <w:ilvl w:val="0"/>
          <w:numId w:val="1120"/>
        </w:numPr>
      </w:pPr>
      <w:r>
        <w:t xml:space="preserve">Autores do trabalho.</w:t>
      </w:r>
      <w:hyperlink w:anchor="ref-hofner2015">
        <w:r>
          <w:rPr>
            <w:rStyle w:val="Lienhypertexte"/>
            <w:vertAlign w:val="superscript"/>
          </w:rPr>
          <w:t xml:space="preserve">11</w:t>
        </w:r>
      </w:hyperlink>
    </w:p>
    <w:p>
      <w:pPr>
        <w:numPr>
          <w:ilvl w:val="0"/>
          <w:numId w:val="1120"/>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20"/>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20"/>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58"/>
    <w:bookmarkEnd w:id="259"/>
    <w:bookmarkStart w:id="261" w:name="fluxos-de-trabalho"/>
    <w:p>
      <w:pPr>
        <w:pStyle w:val="Titre2"/>
      </w:pPr>
      <w:r>
        <w:t xml:space="preserve">Fluxos de trabalho</w:t>
      </w:r>
    </w:p>
    <w:p>
      <w:pPr>
        <w:pStyle w:val="FirstParagraph"/>
      </w:pPr>
    </w:p>
    <w:bookmarkStart w:id="260" w:name="Xc0019e7a8536162eb63f4bc021ce91d2fcb7f2a"/>
    <w:p>
      <w:pPr>
        <w:pStyle w:val="Titre3"/>
      </w:pPr>
      <w:r>
        <w:t xml:space="preserve">O que são fluxos de trabalho reproduzíveis?</w:t>
      </w:r>
    </w:p>
    <w:p>
      <w:pPr>
        <w:numPr>
          <w:ilvl w:val="0"/>
          <w:numId w:val="1121"/>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1"/>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1"/>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1"/>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60"/>
    <w:bookmarkEnd w:id="261"/>
    <w:bookmarkEnd w:id="262"/>
    <w:bookmarkStart w:id="264" w:name="parte-2"/>
    <w:p>
      <w:pPr>
        <w:pStyle w:val="Titre1"/>
      </w:pPr>
      <w:r>
        <w:rPr>
          <w:i/>
          <w:iCs/>
        </w:rPr>
        <w:t xml:space="preserve">PARTE 2: AMEAÇAS À QUALIDADE DA EVIDÊNCIA CIENTÍFICA</w:t>
      </w:r>
    </w:p>
    <w:bookmarkStart w:id="263" w:name="X4ca5420c993292b9a2d1067f0f34b9f929dc19b"/>
    <w:p>
      <w:pPr>
        <w:pStyle w:val="Titre2"/>
      </w:pPr>
      <w:r>
        <w:t xml:space="preserve">Vieses Metodológicos, Erros de Interpretação e Condutas Questionáveis</w:t>
      </w:r>
    </w:p>
    <w:p>
      <w:r>
        <w:br w:type="page"/>
      </w:r>
    </w:p>
    <w:bookmarkEnd w:id="263"/>
    <w:bookmarkEnd w:id="264"/>
    <w:bookmarkStart w:id="272" w:name="vieses-metodologicos"/>
    <w:p>
      <w:pPr>
        <w:pStyle w:val="Titre1"/>
      </w:pPr>
      <w:r>
        <w:rPr>
          <w:b/>
          <w:bCs/>
        </w:rPr>
        <w:t xml:space="preserve">Vieses</w:t>
      </w:r>
    </w:p>
    <w:p>
      <w:pPr>
        <w:pStyle w:val="FirstParagraph"/>
      </w:pPr>
    </w:p>
    <w:bookmarkStart w:id="266" w:name="vieses-metodológicos"/>
    <w:p>
      <w:pPr>
        <w:pStyle w:val="Titre2"/>
      </w:pPr>
      <w:r>
        <w:t xml:space="preserve">Vieses metodológicos</w:t>
      </w:r>
    </w:p>
    <w:p>
      <w:pPr>
        <w:pStyle w:val="FirstParagraph"/>
      </w:pPr>
    </w:p>
    <w:bookmarkStart w:id="265" w:name="o-que-são-vieses-metodológicos"/>
    <w:p>
      <w:pPr>
        <w:pStyle w:val="Titre3"/>
      </w:pPr>
      <w:r>
        <w:t xml:space="preserve">O que são vieses metodológicos?</w:t>
      </w:r>
    </w:p>
    <w:p>
      <w:pPr>
        <w:numPr>
          <w:ilvl w:val="0"/>
          <w:numId w:val="1122"/>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2"/>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2"/>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2"/>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65"/>
    <w:bookmarkEnd w:id="266"/>
    <w:bookmarkStart w:id="268" w:name="tipos-de-vieses-metodológicos"/>
    <w:p>
      <w:pPr>
        <w:pStyle w:val="Titre2"/>
      </w:pPr>
      <w:r>
        <w:t xml:space="preserve">Tipos de vieses metodológicos</w:t>
      </w:r>
    </w:p>
    <w:p>
      <w:pPr>
        <w:pStyle w:val="FirstParagraph"/>
      </w:pPr>
    </w:p>
    <w:bookmarkStart w:id="267" w:name="Xd7496c842c52dd71068a95a7d26a62dec132e14"/>
    <w:p>
      <w:pPr>
        <w:pStyle w:val="Titre3"/>
      </w:pPr>
      <w:r>
        <w:t xml:space="preserve">Quais são os tipos de vieses metodológicos?</w:t>
      </w:r>
    </w:p>
    <w:p>
      <w:pPr>
        <w:numPr>
          <w:ilvl w:val="0"/>
          <w:numId w:val="1123"/>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3"/>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3"/>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3"/>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3"/>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3"/>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3"/>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3"/>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3"/>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3"/>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67"/>
    <w:bookmarkEnd w:id="268"/>
    <w:bookmarkStart w:id="271" w:name="diretrizes-para-redação"/>
    <w:p>
      <w:pPr>
        <w:pStyle w:val="Titre2"/>
      </w:pPr>
      <w:r>
        <w:t xml:space="preserve">Diretrizes para redação</w:t>
      </w:r>
    </w:p>
    <w:p>
      <w:pPr>
        <w:pStyle w:val="FirstParagraph"/>
      </w:pPr>
    </w:p>
    <w:bookmarkStart w:id="270" w:name="X3dcd4c009aa8801a3d321f77414ee5772cc7b22"/>
    <w:p>
      <w:pPr>
        <w:pStyle w:val="Titre3"/>
      </w:pPr>
      <w:r>
        <w:t xml:space="preserve">Quais são as diretrizes para redação de análises de vieses metodológicos?</w:t>
      </w:r>
    </w:p>
    <w:p>
      <w:pPr>
        <w:numPr>
          <w:ilvl w:val="0"/>
          <w:numId w:val="1124"/>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124"/>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4"/>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4"/>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4"/>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4"/>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4"/>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70"/>
    <w:bookmarkEnd w:id="271"/>
    <w:bookmarkEnd w:id="272"/>
    <w:bookmarkStart w:id="283" w:name="falacias-estatisticas"/>
    <w:p>
      <w:pPr>
        <w:pStyle w:val="Titre1"/>
      </w:pPr>
      <w:r>
        <w:rPr>
          <w:b/>
          <w:bCs/>
        </w:rPr>
        <w:t xml:space="preserve">Falácias estatísticas</w:t>
      </w:r>
    </w:p>
    <w:p>
      <w:pPr>
        <w:pStyle w:val="FirstParagraph"/>
      </w:pPr>
    </w:p>
    <w:bookmarkStart w:id="282" w:name="falácias-estatísticas"/>
    <w:p>
      <w:pPr>
        <w:pStyle w:val="Titre2"/>
      </w:pPr>
      <w:r>
        <w:t xml:space="preserve">Falácias estatísticas</w:t>
      </w:r>
    </w:p>
    <w:p>
      <w:pPr>
        <w:pStyle w:val="FirstParagraph"/>
      </w:pPr>
    </w:p>
    <w:bookmarkStart w:id="273" w:name="o-que-são-falácias-estatísticas"/>
    <w:p>
      <w:pPr>
        <w:pStyle w:val="Titre3"/>
      </w:pPr>
      <w:r>
        <w:t xml:space="preserve">O que são falácias estatísticas?</w:t>
      </w:r>
    </w:p>
    <w:p>
      <w:pPr>
        <w:numPr>
          <w:ilvl w:val="0"/>
          <w:numId w:val="1125"/>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38</w:t>
        </w:r>
      </w:hyperlink>
    </w:p>
    <w:p>
      <w:pPr>
        <w:numPr>
          <w:ilvl w:val="0"/>
          <w:numId w:val="1125"/>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38</w:t>
        </w:r>
      </w:hyperlink>
    </w:p>
    <w:p>
      <w:pPr>
        <w:numPr>
          <w:ilvl w:val="0"/>
          <w:numId w:val="1125"/>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38</w:t>
        </w:r>
      </w:hyperlink>
    </w:p>
    <w:p>
      <w:pPr>
        <w:numPr>
          <w:ilvl w:val="0"/>
          <w:numId w:val="1125"/>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38</w:t>
        </w:r>
      </w:hyperlink>
    </w:p>
    <w:p>
      <w:pPr>
        <w:numPr>
          <w:ilvl w:val="0"/>
          <w:numId w:val="1125"/>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38</w:t>
        </w:r>
      </w:hyperlink>
    </w:p>
    <w:p>
      <w:pPr>
        <w:pStyle w:val="FirstParagraph"/>
      </w:pPr>
    </w:p>
    <w:bookmarkEnd w:id="273"/>
    <w:bookmarkStart w:id="274" w:name="o-que-é-a-falácia-do-jogador"/>
    <w:p>
      <w:pPr>
        <w:pStyle w:val="Titre3"/>
      </w:pPr>
      <w:r>
        <w:t xml:space="preserve">O que é a falácia do jogador?</w:t>
      </w:r>
    </w:p>
    <w:p>
      <w:pPr>
        <w:numPr>
          <w:ilvl w:val="0"/>
          <w:numId w:val="1126"/>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6"/>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6"/>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74"/>
    <w:bookmarkStart w:id="275" w:name="o-que-é-a-falácia-da-mão-quente"/>
    <w:p>
      <w:pPr>
        <w:pStyle w:val="Titre3"/>
      </w:pPr>
      <w:r>
        <w:t xml:space="preserve">O que é a falácia da mão quente?</w:t>
      </w:r>
    </w:p>
    <w:p>
      <w:pPr>
        <w:numPr>
          <w:ilvl w:val="0"/>
          <w:numId w:val="1127"/>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7"/>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7"/>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75"/>
    <w:bookmarkStart w:id="276"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8"/>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38</w:t>
        </w:r>
      </w:hyperlink>
    </w:p>
    <w:p>
      <w:pPr>
        <w:numPr>
          <w:ilvl w:val="0"/>
          <w:numId w:val="1128"/>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38</w:t>
        </w:r>
      </w:hyperlink>
    </w:p>
    <w:p>
      <w:pPr>
        <w:numPr>
          <w:ilvl w:val="0"/>
          <w:numId w:val="1128"/>
        </w:numPr>
      </w:pPr>
      <w:r>
        <w:t xml:space="preserve">A existência de uma correlação não prova causalidade.</w:t>
      </w:r>
      <w:hyperlink w:anchor="ref-indrayan2018">
        <w:r>
          <w:rPr>
            <w:rStyle w:val="Lienhypertexte"/>
            <w:vertAlign w:val="superscript"/>
          </w:rPr>
          <w:t xml:space="preserve">38</w:t>
        </w:r>
      </w:hyperlink>
    </w:p>
    <w:p>
      <w:pPr>
        <w:numPr>
          <w:ilvl w:val="0"/>
          <w:numId w:val="1128"/>
        </w:numPr>
      </w:pPr>
      <w:r>
        <w:t xml:space="preserve">Para estabelecer uma relação de causa e efeito, são necessários estudos adequados e evidências adicionais.</w:t>
      </w:r>
      <w:hyperlink w:anchor="ref-indrayan2018">
        <w:r>
          <w:rPr>
            <w:rStyle w:val="Lienhypertexte"/>
            <w:vertAlign w:val="superscript"/>
          </w:rPr>
          <w:t xml:space="preserve">38</w:t>
        </w:r>
      </w:hyperlink>
    </w:p>
    <w:p>
      <w:pPr>
        <w:pStyle w:val="FirstParagraph"/>
      </w:pPr>
    </w:p>
    <w:bookmarkEnd w:id="276"/>
    <w:bookmarkStart w:id="277" w:name="o-que-é-a-falácia-dos-dados-agregados"/>
    <w:p>
      <w:pPr>
        <w:pStyle w:val="Titre3"/>
      </w:pPr>
      <w:r>
        <w:t xml:space="preserve">O que é a falácia dos dados agregados?</w:t>
      </w:r>
    </w:p>
    <w:p>
      <w:pPr>
        <w:numPr>
          <w:ilvl w:val="0"/>
          <w:numId w:val="1129"/>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38</w:t>
        </w:r>
      </w:hyperlink>
    </w:p>
    <w:p>
      <w:pPr>
        <w:numPr>
          <w:ilvl w:val="0"/>
          <w:numId w:val="1129"/>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38</w:t>
        </w:r>
      </w:hyperlink>
    </w:p>
    <w:p>
      <w:pPr>
        <w:numPr>
          <w:ilvl w:val="0"/>
          <w:numId w:val="1129"/>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38</w:t>
        </w:r>
      </w:hyperlink>
    </w:p>
    <w:p>
      <w:pPr>
        <w:pStyle w:val="FirstParagraph"/>
      </w:pPr>
    </w:p>
    <w:bookmarkEnd w:id="277"/>
    <w:bookmarkStart w:id="278" w:name="o-que-é-a-falácia-da-comparação-injusta"/>
    <w:p>
      <w:pPr>
        <w:pStyle w:val="Titre3"/>
      </w:pPr>
      <w:r>
        <w:t xml:space="preserve">O que é a falácia da comparação injusta?</w:t>
      </w:r>
    </w:p>
    <w:p>
      <w:pPr>
        <w:numPr>
          <w:ilvl w:val="0"/>
          <w:numId w:val="1130"/>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38</w:t>
        </w:r>
      </w:hyperlink>
    </w:p>
    <w:p>
      <w:pPr>
        <w:numPr>
          <w:ilvl w:val="0"/>
          <w:numId w:val="1130"/>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38</w:t>
        </w:r>
      </w:hyperlink>
    </w:p>
    <w:p>
      <w:pPr>
        <w:numPr>
          <w:ilvl w:val="0"/>
          <w:numId w:val="1130"/>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38</w:t>
        </w:r>
      </w:hyperlink>
    </w:p>
    <w:p>
      <w:pPr>
        <w:pStyle w:val="FirstParagraph"/>
      </w:pPr>
    </w:p>
    <w:bookmarkEnd w:id="278"/>
    <w:bookmarkStart w:id="279" w:name="o-que-é-a-falácia-do-cherry-picking"/>
    <w:p>
      <w:pPr>
        <w:pStyle w:val="Titre3"/>
      </w:pPr>
      <w:r>
        <w:t xml:space="preserve">O que é a falácia do</w:t>
      </w:r>
      <w:r>
        <w:t xml:space="preserve"> </w:t>
      </w:r>
      <w:r>
        <w:rPr>
          <w:i/>
          <w:iCs/>
        </w:rPr>
        <w:t xml:space="preserve">cherry-picking</w:t>
      </w:r>
      <w:r>
        <w:t xml:space="preserve">?</w:t>
      </w:r>
    </w:p>
    <w:p>
      <w:pPr>
        <w:numPr>
          <w:ilvl w:val="0"/>
          <w:numId w:val="1131"/>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38</w:t>
        </w:r>
      </w:hyperlink>
    </w:p>
    <w:p>
      <w:pPr>
        <w:numPr>
          <w:ilvl w:val="0"/>
          <w:numId w:val="1131"/>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38</w:t>
        </w:r>
      </w:hyperlink>
    </w:p>
    <w:p>
      <w:pPr>
        <w:numPr>
          <w:ilvl w:val="0"/>
          <w:numId w:val="1131"/>
        </w:numPr>
      </w:pPr>
      <w:r>
        <w:t xml:space="preserve">Por isso, recomenda-se que os indicadores de interesse sejam definidos antes da análise dos dados.</w:t>
      </w:r>
      <w:hyperlink w:anchor="ref-indrayan2018">
        <w:r>
          <w:rPr>
            <w:rStyle w:val="Lienhypertexte"/>
            <w:vertAlign w:val="superscript"/>
          </w:rPr>
          <w:t xml:space="preserve">38</w:t>
        </w:r>
      </w:hyperlink>
    </w:p>
    <w:p>
      <w:pPr>
        <w:pStyle w:val="FirstParagraph"/>
      </w:pPr>
    </w:p>
    <w:bookmarkEnd w:id="279"/>
    <w:bookmarkStart w:id="280" w:name="X0a67a8d4496f191165a120ab0a7e8be4b9785cb"/>
    <w:p>
      <w:pPr>
        <w:pStyle w:val="Titre3"/>
      </w:pPr>
      <w:r>
        <w:t xml:space="preserve">O que é a falácia da significância estatística?</w:t>
      </w:r>
    </w:p>
    <w:p>
      <w:pPr>
        <w:numPr>
          <w:ilvl w:val="0"/>
          <w:numId w:val="1132"/>
        </w:numPr>
      </w:pPr>
      <w:r>
        <w:t xml:space="preserve">Um resultado pode ser estatisticamente significativo sem ser relevante na prática.</w:t>
      </w:r>
      <w:hyperlink w:anchor="ref-indrayan2018">
        <w:r>
          <w:rPr>
            <w:rStyle w:val="Lienhypertexte"/>
            <w:vertAlign w:val="superscript"/>
          </w:rPr>
          <w:t xml:space="preserve">38</w:t>
        </w:r>
      </w:hyperlink>
    </w:p>
    <w:p>
      <w:pPr>
        <w:numPr>
          <w:ilvl w:val="0"/>
          <w:numId w:val="1132"/>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38</w:t>
        </w:r>
      </w:hyperlink>
    </w:p>
    <w:p>
      <w:pPr>
        <w:numPr>
          <w:ilvl w:val="0"/>
          <w:numId w:val="1132"/>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38</w:t>
        </w:r>
      </w:hyperlink>
    </w:p>
    <w:p>
      <w:pPr>
        <w:numPr>
          <w:ilvl w:val="0"/>
          <w:numId w:val="1132"/>
        </w:numPr>
      </w:pPr>
      <w:r>
        <w:t xml:space="preserve">Idealmente, um resultado científico deve apresentar significância estatística e relevância prática.</w:t>
      </w:r>
      <w:hyperlink w:anchor="ref-indrayan2018">
        <w:r>
          <w:rPr>
            <w:rStyle w:val="Lienhypertexte"/>
            <w:vertAlign w:val="superscript"/>
          </w:rPr>
          <w:t xml:space="preserve">38</w:t>
        </w:r>
      </w:hyperlink>
    </w:p>
    <w:p>
      <w:pPr>
        <w:pStyle w:val="FirstParagraph"/>
      </w:pPr>
    </w:p>
    <w:bookmarkEnd w:id="280"/>
    <w:bookmarkStart w:id="281" w:name="o-que-é-a-falácia-dos-múltiplos-testes"/>
    <w:p>
      <w:pPr>
        <w:pStyle w:val="Titre3"/>
      </w:pPr>
      <w:r>
        <w:t xml:space="preserve">O que é a falácia dos múltiplos testes?</w:t>
      </w:r>
    </w:p>
    <w:p>
      <w:pPr>
        <w:numPr>
          <w:ilvl w:val="0"/>
          <w:numId w:val="1133"/>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38</w:t>
        </w:r>
      </w:hyperlink>
    </w:p>
    <w:p>
      <w:pPr>
        <w:numPr>
          <w:ilvl w:val="0"/>
          <w:numId w:val="1133"/>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38</w:t>
        </w:r>
      </w:hyperlink>
    </w:p>
    <w:p>
      <w:pPr>
        <w:numPr>
          <w:ilvl w:val="0"/>
          <w:numId w:val="1133"/>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38</w:t>
        </w:r>
      </w:hyperlink>
    </w:p>
    <w:p>
      <w:pPr>
        <w:pStyle w:val="FirstParagraph"/>
      </w:pPr>
    </w:p>
    <w:p>
      <w:pPr>
        <w:pStyle w:val="Corpsdetexte"/>
      </w:pPr>
    </w:p>
    <w:p>
      <w:r>
        <w:br w:type="page"/>
      </w:r>
    </w:p>
    <w:bookmarkEnd w:id="281"/>
    <w:bookmarkEnd w:id="282"/>
    <w:bookmarkEnd w:id="283"/>
    <w:bookmarkStart w:id="316" w:name="paradoxos-estatisticos"/>
    <w:p>
      <w:pPr>
        <w:pStyle w:val="Titre1"/>
      </w:pPr>
      <w:r>
        <w:rPr>
          <w:b/>
          <w:bCs/>
        </w:rPr>
        <w:t xml:space="preserve">Paradoxos estatísticos</w:t>
      </w:r>
    </w:p>
    <w:p>
      <w:pPr>
        <w:pStyle w:val="FirstParagraph"/>
      </w:pPr>
    </w:p>
    <w:bookmarkStart w:id="315" w:name="paradoxos"/>
    <w:p>
      <w:pPr>
        <w:pStyle w:val="Titre2"/>
      </w:pPr>
      <w:r>
        <w:t xml:space="preserve">Paradoxos</w:t>
      </w:r>
    </w:p>
    <w:p>
      <w:pPr>
        <w:pStyle w:val="FirstParagraph"/>
      </w:pPr>
    </w:p>
    <w:bookmarkStart w:id="284" w:name="o-que-são-paradoxos-estatísticos"/>
    <w:p>
      <w:pPr>
        <w:pStyle w:val="Titre3"/>
      </w:pPr>
      <w:r>
        <w:t xml:space="preserve">O que são paradoxos estatísticos?</w:t>
      </w:r>
    </w:p>
    <w:p>
      <w:pPr>
        <w:pStyle w:val="Compact"/>
        <w:numPr>
          <w:ilvl w:val="0"/>
          <w:numId w:val="1134"/>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84"/>
    <w:bookmarkStart w:id="285" w:name="o-que-é-o-paradoxo-de-abelson"/>
    <w:p>
      <w:pPr>
        <w:pStyle w:val="Titre3"/>
      </w:pPr>
      <w:r>
        <w:t xml:space="preserve">O que é o paradoxo de Abelson?</w:t>
      </w:r>
    </w:p>
    <w:p>
      <w:pPr>
        <w:numPr>
          <w:ilvl w:val="0"/>
          <w:numId w:val="1135"/>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5"/>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85"/>
    <w:bookmarkStart w:id="286" w:name="o-que-é-o-paradoxo-de-berkson"/>
    <w:p>
      <w:pPr>
        <w:pStyle w:val="Titre3"/>
      </w:pPr>
      <w:r>
        <w:t xml:space="preserve">O que é o paradoxo de Berkson?</w:t>
      </w:r>
    </w:p>
    <w:p>
      <w:pPr>
        <w:pStyle w:val="Compact"/>
        <w:numPr>
          <w:ilvl w:val="0"/>
          <w:numId w:val="1136"/>
        </w:numPr>
      </w:pPr>
      <w:r>
        <w:t xml:space="preserve">.</w:t>
      </w:r>
      <w:hyperlink w:anchor="ref-berkson1946">
        <w:r>
          <w:rPr>
            <w:rStyle w:val="Lienhypertexte"/>
            <w:vertAlign w:val="superscript"/>
          </w:rPr>
          <w:t xml:space="preserve">93</w:t>
        </w:r>
      </w:hyperlink>
    </w:p>
    <w:p>
      <w:pPr>
        <w:pStyle w:val="FirstParagraph"/>
      </w:pPr>
    </w:p>
    <w:bookmarkEnd w:id="286"/>
    <w:bookmarkStart w:id="287" w:name="o-que-é-o-paradoxo-de-ellsberg"/>
    <w:p>
      <w:pPr>
        <w:pStyle w:val="Titre3"/>
      </w:pPr>
      <w:r>
        <w:t xml:space="preserve">O que é o paradoxo de Ellsberg?</w:t>
      </w:r>
    </w:p>
    <w:p>
      <w:pPr>
        <w:pStyle w:val="Compact"/>
        <w:numPr>
          <w:ilvl w:val="0"/>
          <w:numId w:val="1137"/>
        </w:numPr>
      </w:pPr>
      <w:r>
        <w:t xml:space="preserve">.</w:t>
      </w:r>
      <w:hyperlink w:anchor="ref-ellsberg1961">
        <w:r>
          <w:rPr>
            <w:rStyle w:val="Lienhypertexte"/>
            <w:vertAlign w:val="superscript"/>
          </w:rPr>
          <w:t xml:space="preserve">94</w:t>
        </w:r>
      </w:hyperlink>
    </w:p>
    <w:p>
      <w:pPr>
        <w:pStyle w:val="FirstParagraph"/>
      </w:pPr>
    </w:p>
    <w:bookmarkEnd w:id="287"/>
    <w:bookmarkStart w:id="288" w:name="o-que-é-o-paradoxo-de-freedman"/>
    <w:p>
      <w:pPr>
        <w:pStyle w:val="Titre3"/>
      </w:pPr>
      <w:r>
        <w:t xml:space="preserve">O que é o paradoxo de Freedman?</w:t>
      </w:r>
    </w:p>
    <w:p>
      <w:pPr>
        <w:pStyle w:val="Compact"/>
        <w:numPr>
          <w:ilvl w:val="0"/>
          <w:numId w:val="1138"/>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88"/>
    <w:bookmarkStart w:id="289" w:name="o-que-é-o-paradoxo-de-hand"/>
    <w:p>
      <w:pPr>
        <w:pStyle w:val="Titre3"/>
      </w:pPr>
      <w:r>
        <w:t xml:space="preserve">O que é o paradoxo de Hand?</w:t>
      </w:r>
    </w:p>
    <w:p>
      <w:pPr>
        <w:pStyle w:val="Compact"/>
        <w:numPr>
          <w:ilvl w:val="0"/>
          <w:numId w:val="1139"/>
        </w:numPr>
      </w:pPr>
      <w:r>
        <w:t xml:space="preserve">.</w:t>
      </w:r>
      <w:hyperlink w:anchor="ref-hand1992">
        <w:r>
          <w:rPr>
            <w:rStyle w:val="Lienhypertexte"/>
            <w:vertAlign w:val="superscript"/>
          </w:rPr>
          <w:t xml:space="preserve">97</w:t>
        </w:r>
      </w:hyperlink>
    </w:p>
    <w:p>
      <w:pPr>
        <w:pStyle w:val="FirstParagraph"/>
      </w:pPr>
    </w:p>
    <w:bookmarkEnd w:id="289"/>
    <w:bookmarkStart w:id="290" w:name="o-que-é-o-paradoxo-de-kelley"/>
    <w:p>
      <w:pPr>
        <w:pStyle w:val="Titre3"/>
      </w:pPr>
      <w:r>
        <w:t xml:space="preserve">O que é o paradoxo de Kelley?</w:t>
      </w:r>
    </w:p>
    <w:p>
      <w:pPr>
        <w:pStyle w:val="Compact"/>
        <w:numPr>
          <w:ilvl w:val="0"/>
          <w:numId w:val="1140"/>
        </w:numPr>
      </w:pPr>
      <w:r>
        <w:t xml:space="preserve">.</w:t>
      </w:r>
      <w:hyperlink w:anchor="ref-REF">
        <w:r>
          <w:rPr>
            <w:rStyle w:val="Lienhypertexte"/>
            <w:b/>
            <w:bCs/>
            <w:vertAlign w:val="superscript"/>
          </w:rPr>
          <w:t xml:space="preserve">REF?</w:t>
        </w:r>
      </w:hyperlink>
    </w:p>
    <w:p>
      <w:pPr>
        <w:pStyle w:val="FirstParagraph"/>
      </w:pPr>
    </w:p>
    <w:bookmarkEnd w:id="290"/>
    <w:bookmarkStart w:id="291" w:name="o-que-é-o-paradoxo-de-lindley"/>
    <w:p>
      <w:pPr>
        <w:pStyle w:val="Titre3"/>
      </w:pPr>
      <w:r>
        <w:t xml:space="preserve">O que é o paradoxo de Lindley?</w:t>
      </w:r>
    </w:p>
    <w:p>
      <w:pPr>
        <w:pStyle w:val="Compact"/>
        <w:numPr>
          <w:ilvl w:val="0"/>
          <w:numId w:val="1141"/>
        </w:numPr>
      </w:pPr>
      <w:r>
        <w:t xml:space="preserve">.</w:t>
      </w:r>
      <w:hyperlink w:anchor="ref-lindley1957">
        <w:r>
          <w:rPr>
            <w:rStyle w:val="Lienhypertexte"/>
            <w:vertAlign w:val="superscript"/>
          </w:rPr>
          <w:t xml:space="preserve">98</w:t>
        </w:r>
      </w:hyperlink>
    </w:p>
    <w:p>
      <w:pPr>
        <w:pStyle w:val="FirstParagraph"/>
      </w:pPr>
    </w:p>
    <w:bookmarkEnd w:id="291"/>
    <w:bookmarkStart w:id="292" w:name="o-que-é-o-paradoxo-de-lord"/>
    <w:p>
      <w:pPr>
        <w:pStyle w:val="Titre3"/>
      </w:pPr>
      <w:r>
        <w:t xml:space="preserve">O que é o paradoxo de Lord?</w:t>
      </w:r>
    </w:p>
    <w:p>
      <w:pPr>
        <w:pStyle w:val="Compact"/>
        <w:numPr>
          <w:ilvl w:val="0"/>
          <w:numId w:val="1142"/>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92"/>
    <w:bookmarkStart w:id="293" w:name="o-que-é-o-paradoxo-de-meng"/>
    <w:p>
      <w:pPr>
        <w:pStyle w:val="Titre3"/>
      </w:pPr>
      <w:r>
        <w:t xml:space="preserve">O que é o paradoxo de Meng?</w:t>
      </w:r>
    </w:p>
    <w:p>
      <w:pPr>
        <w:pStyle w:val="Compact"/>
        <w:numPr>
          <w:ilvl w:val="0"/>
          <w:numId w:val="1143"/>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93"/>
    <w:bookmarkStart w:id="294" w:name="o-que-é-o-paradoxo-de-proebsting"/>
    <w:p>
      <w:pPr>
        <w:pStyle w:val="Titre3"/>
      </w:pPr>
      <w:r>
        <w:t xml:space="preserve">O que é o paradoxo de Proebsting?</w:t>
      </w:r>
    </w:p>
    <w:p>
      <w:pPr>
        <w:pStyle w:val="Compact"/>
        <w:numPr>
          <w:ilvl w:val="0"/>
          <w:numId w:val="1144"/>
        </w:numPr>
      </w:pPr>
      <w:r>
        <w:t xml:space="preserve">.</w:t>
      </w:r>
      <w:hyperlink w:anchor="ref-REF">
        <w:r>
          <w:rPr>
            <w:rStyle w:val="Lienhypertexte"/>
            <w:b/>
            <w:bCs/>
            <w:vertAlign w:val="superscript"/>
          </w:rPr>
          <w:t xml:space="preserve">REF?</w:t>
        </w:r>
      </w:hyperlink>
    </w:p>
    <w:p>
      <w:pPr>
        <w:pStyle w:val="FirstParagraph"/>
      </w:pPr>
    </w:p>
    <w:bookmarkEnd w:id="294"/>
    <w:bookmarkStart w:id="298" w:name="o-que-é-o-paradoxo-de-simpson"/>
    <w:p>
      <w:pPr>
        <w:pStyle w:val="Titre3"/>
      </w:pPr>
      <w:r>
        <w:t xml:space="preserve">O que é o paradoxo de Simpson?</w:t>
      </w:r>
    </w:p>
    <w:p>
      <w:pPr>
        <w:numPr>
          <w:ilvl w:val="0"/>
          <w:numId w:val="1145"/>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5"/>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5"/>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5"/>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pStyle w:val="Normal"/>
        <w:jc w:val="center"/>
      </w:pPr>
      <w:r>
        <w:drawing>
          <wp:inline>
            <wp:extent cx="4572000" cy="3657600"/>
            <wp:effectExtent b="0" l="0" r="0" t="0"/>
            <wp:docPr descr="" title="" id="296" name="Picture"/>
            <a:graphic>
              <a:graphicData uri="http://schemas.openxmlformats.org/drawingml/2006/picture">
                <pic:pic>
                  <pic:nvPicPr>
                    <pic:cNvPr descr="Ciencia-com-R_files/figure-docx/simpson-1.png" id="297" name="Picture"/>
                    <pic:cNvPicPr>
                      <a:picLocks noChangeArrowheads="1" noChangeAspect="1"/>
                    </pic:cNvPicPr>
                  </pic:nvPicPr>
                  <pic:blipFill>
                    <a:blip r:embed="rId29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65ec51c-2298-4787-b419-4d686e254bdf"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65ec51c-2298-4787-b419-4d686e254bdf"/>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98"/>
    <w:bookmarkStart w:id="302" w:name="o-que-é-o-paradoxo-de-james-stein"/>
    <w:p>
      <w:pPr>
        <w:pStyle w:val="Titre3"/>
      </w:pPr>
      <w:r>
        <w:t xml:space="preserve">O que é o paradoxo de James-Stein?</w:t>
      </w:r>
    </w:p>
    <w:p>
      <w:pPr>
        <w:numPr>
          <w:ilvl w:val="0"/>
          <w:numId w:val="1146"/>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6"/>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pStyle w:val="Normal"/>
        <w:jc w:val="center"/>
      </w:pPr>
      <w:r>
        <w:drawing>
          <wp:inline>
            <wp:extent cx="5969000" cy="1591733"/>
            <wp:effectExtent b="0" l="0" r="0" t="0"/>
            <wp:docPr descr="" title="" id="300" name="Picture"/>
            <a:graphic>
              <a:graphicData uri="http://schemas.openxmlformats.org/drawingml/2006/picture">
                <pic:pic>
                  <pic:nvPicPr>
                    <pic:cNvPr descr="Ciencia-com-R_files/figure-docx/james-stein-1.png" id="301" name="Picture"/>
                    <pic:cNvPicPr>
                      <a:picLocks noChangeArrowheads="1" noChangeAspect="1"/>
                    </pic:cNvPicPr>
                  </pic:nvPicPr>
                  <pic:blipFill>
                    <a:blip r:embed="rId299"/>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189b494-8b46-47d4-b857-238d8720f22f"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189b494-8b46-47d4-b857-238d8720f22f"/>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302"/>
    <w:bookmarkStart w:id="303" w:name="o-que-é-o-paradoxo-de-okie"/>
    <w:p>
      <w:pPr>
        <w:pStyle w:val="Titre3"/>
      </w:pPr>
      <w:r>
        <w:t xml:space="preserve">O que é o paradoxo de Okie?</w:t>
      </w:r>
    </w:p>
    <w:p>
      <w:pPr>
        <w:pStyle w:val="Compact"/>
        <w:numPr>
          <w:ilvl w:val="0"/>
          <w:numId w:val="1147"/>
        </w:numPr>
      </w:pPr>
      <w:r>
        <w:t xml:space="preserve">.</w:t>
      </w:r>
      <w:hyperlink w:anchor="ref-REF">
        <w:r>
          <w:rPr>
            <w:rStyle w:val="Lienhypertexte"/>
            <w:b/>
            <w:bCs/>
            <w:vertAlign w:val="superscript"/>
          </w:rPr>
          <w:t xml:space="preserve">REF?</w:t>
        </w:r>
      </w:hyperlink>
    </w:p>
    <w:p>
      <w:pPr>
        <w:pStyle w:val="FirstParagraph"/>
      </w:pPr>
    </w:p>
    <w:bookmarkEnd w:id="303"/>
    <w:bookmarkStart w:id="304" w:name="o-que-é-o-paradoxo-da-acurácia"/>
    <w:p>
      <w:pPr>
        <w:pStyle w:val="Titre3"/>
      </w:pPr>
      <w:r>
        <w:t xml:space="preserve">O que é o paradoxo da acurácia?</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304"/>
    <w:bookmarkStart w:id="305" w:name="o-que-é-o-paradoxo-do-falso-positivo"/>
    <w:p>
      <w:pPr>
        <w:pStyle w:val="Titre3"/>
      </w:pPr>
      <w:r>
        <w:t xml:space="preserve">O que é o paradoxo do falso positivo?</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305"/>
    <w:bookmarkStart w:id="306" w:name="o-que-é-o-paradoxo-da-caixa-de-bertrand"/>
    <w:p>
      <w:pPr>
        <w:pStyle w:val="Titre3"/>
      </w:pPr>
      <w:r>
        <w:t xml:space="preserve">O que é o paradoxo da caixa de Bertrand?</w:t>
      </w:r>
    </w:p>
    <w:p>
      <w:pPr>
        <w:pStyle w:val="Compact"/>
        <w:numPr>
          <w:ilvl w:val="0"/>
          <w:numId w:val="1150"/>
        </w:numPr>
      </w:pPr>
      <w:r>
        <w:t xml:space="preserve">.</w:t>
      </w:r>
      <w:hyperlink w:anchor="ref-REF">
        <w:r>
          <w:rPr>
            <w:rStyle w:val="Lienhypertexte"/>
            <w:b/>
            <w:bCs/>
            <w:vertAlign w:val="superscript"/>
          </w:rPr>
          <w:t xml:space="preserve">REF?</w:t>
        </w:r>
      </w:hyperlink>
    </w:p>
    <w:p>
      <w:pPr>
        <w:pStyle w:val="FirstParagraph"/>
      </w:pPr>
    </w:p>
    <w:bookmarkEnd w:id="306"/>
    <w:bookmarkStart w:id="307" w:name="o-que-é-o-paradoxo-do-elevador"/>
    <w:p>
      <w:pPr>
        <w:pStyle w:val="Titre3"/>
      </w:pPr>
      <w:r>
        <w:t xml:space="preserve">O que é o paradoxo do elevador?</w:t>
      </w:r>
    </w:p>
    <w:p>
      <w:pPr>
        <w:pStyle w:val="Compact"/>
        <w:numPr>
          <w:ilvl w:val="0"/>
          <w:numId w:val="1151"/>
        </w:numPr>
      </w:pPr>
      <w:r>
        <w:t xml:space="preserve">.</w:t>
      </w:r>
      <w:hyperlink w:anchor="ref-de1996">
        <w:r>
          <w:rPr>
            <w:rStyle w:val="Lienhypertexte"/>
            <w:vertAlign w:val="superscript"/>
          </w:rPr>
          <w:t xml:space="preserve">106</w:t>
        </w:r>
      </w:hyperlink>
    </w:p>
    <w:p>
      <w:pPr>
        <w:pStyle w:val="FirstParagraph"/>
      </w:pPr>
    </w:p>
    <w:bookmarkEnd w:id="307"/>
    <w:bookmarkStart w:id="308" w:name="o-que-é-o-paradoxo-da-amizade"/>
    <w:p>
      <w:pPr>
        <w:pStyle w:val="Titre3"/>
      </w:pPr>
      <w:r>
        <w:t xml:space="preserve">O que é o paradoxo da amizade?</w:t>
      </w:r>
    </w:p>
    <w:p>
      <w:pPr>
        <w:pStyle w:val="Compact"/>
        <w:numPr>
          <w:ilvl w:val="0"/>
          <w:numId w:val="1152"/>
        </w:numPr>
      </w:pPr>
      <w:r>
        <w:t xml:space="preserve">.</w:t>
      </w:r>
      <w:hyperlink w:anchor="ref-feld1991">
        <w:r>
          <w:rPr>
            <w:rStyle w:val="Lienhypertexte"/>
            <w:vertAlign w:val="superscript"/>
          </w:rPr>
          <w:t xml:space="preserve">107</w:t>
        </w:r>
      </w:hyperlink>
    </w:p>
    <w:p>
      <w:pPr>
        <w:pStyle w:val="FirstParagraph"/>
      </w:pPr>
    </w:p>
    <w:bookmarkEnd w:id="308"/>
    <w:bookmarkStart w:id="309" w:name="o-que-é-o-paradoxo-do-menino-ou-menina"/>
    <w:p>
      <w:pPr>
        <w:pStyle w:val="Titre3"/>
      </w:pPr>
      <w:r>
        <w:t xml:space="preserve">O que é o paradoxo do menino ou menina?</w:t>
      </w:r>
    </w:p>
    <w:p>
      <w:pPr>
        <w:pStyle w:val="Compact"/>
        <w:numPr>
          <w:ilvl w:val="0"/>
          <w:numId w:val="1153"/>
        </w:numPr>
      </w:pPr>
      <w:r>
        <w:t xml:space="preserve">.</w:t>
      </w:r>
      <w:hyperlink w:anchor="ref-de1996">
        <w:r>
          <w:rPr>
            <w:rStyle w:val="Lienhypertexte"/>
            <w:vertAlign w:val="superscript"/>
          </w:rPr>
          <w:t xml:space="preserve">106</w:t>
        </w:r>
      </w:hyperlink>
    </w:p>
    <w:p>
      <w:pPr>
        <w:pStyle w:val="FirstParagraph"/>
      </w:pPr>
    </w:p>
    <w:bookmarkEnd w:id="309"/>
    <w:bookmarkStart w:id="310" w:name="o-que-é-o-paradoxo-do-aniversário"/>
    <w:p>
      <w:pPr>
        <w:pStyle w:val="Titre3"/>
      </w:pPr>
      <w:r>
        <w:t xml:space="preserve">O que é o paradoxo do aniversário?</w:t>
      </w:r>
    </w:p>
    <w:p>
      <w:pPr>
        <w:pStyle w:val="Compact"/>
        <w:numPr>
          <w:ilvl w:val="0"/>
          <w:numId w:val="1154"/>
        </w:numPr>
      </w:pPr>
      <w:r>
        <w:t xml:space="preserve">.</w:t>
      </w:r>
      <w:hyperlink w:anchor="ref-REF">
        <w:r>
          <w:rPr>
            <w:rStyle w:val="Lienhypertexte"/>
            <w:b/>
            <w:bCs/>
            <w:vertAlign w:val="superscript"/>
          </w:rPr>
          <w:t xml:space="preserve">REF?</w:t>
        </w:r>
      </w:hyperlink>
    </w:p>
    <w:p>
      <w:pPr>
        <w:pStyle w:val="FirstParagraph"/>
      </w:pPr>
    </w:p>
    <w:bookmarkEnd w:id="310"/>
    <w:bookmarkStart w:id="311" w:name="o-que-é-o-paradoxo-do-teste-surpresa"/>
    <w:p>
      <w:pPr>
        <w:pStyle w:val="Titre3"/>
      </w:pPr>
      <w:r>
        <w:t xml:space="preserve">O que é o paradoxo do teste surpresa?</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311"/>
    <w:bookmarkStart w:id="312" w:name="o-que-é-o-paradoxo-do-nó-da-gravata"/>
    <w:p>
      <w:pPr>
        <w:pStyle w:val="Titre3"/>
      </w:pPr>
      <w:r>
        <w:t xml:space="preserve">O que é o paradoxo do nó da gravata?</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312"/>
    <w:bookmarkStart w:id="313" w:name="o-que-é-o-paradoxo-de-monty-hall"/>
    <w:p>
      <w:pPr>
        <w:pStyle w:val="Titre3"/>
      </w:pPr>
      <w:r>
        <w:t xml:space="preserve">O que é o paradoxo de Monty Hall?</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bookmarkEnd w:id="313"/>
    <w:bookmarkStart w:id="314" w:name="o-que-é-o-paradoxo-da-bela-adormecida"/>
    <w:p>
      <w:pPr>
        <w:pStyle w:val="Titre3"/>
      </w:pPr>
      <w:r>
        <w:t xml:space="preserve">O que é o paradoxo da Bela Adormecida?</w:t>
      </w:r>
    </w:p>
    <w:p>
      <w:pPr>
        <w:pStyle w:val="Compact"/>
        <w:numPr>
          <w:ilvl w:val="0"/>
          <w:numId w:val="1158"/>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314"/>
    <w:bookmarkEnd w:id="315"/>
    <w:bookmarkEnd w:id="316"/>
    <w:bookmarkStart w:id="337" w:name="praticas-questionaveis"/>
    <w:p>
      <w:pPr>
        <w:pStyle w:val="Titre1"/>
      </w:pPr>
      <w:r>
        <w:rPr>
          <w:b/>
          <w:bCs/>
        </w:rPr>
        <w:t xml:space="preserve">Práticas questionáveis em pesquisa</w:t>
      </w:r>
    </w:p>
    <w:p>
      <w:pPr>
        <w:pStyle w:val="FirstParagraph"/>
      </w:pPr>
    </w:p>
    <w:bookmarkStart w:id="319" w:name="práticas-questionáveis"/>
    <w:p>
      <w:pPr>
        <w:pStyle w:val="Titre2"/>
      </w:pPr>
      <w:r>
        <w:t xml:space="preserve">Práticas Questionáveis</w:t>
      </w:r>
    </w:p>
    <w:p>
      <w:pPr>
        <w:pStyle w:val="FirstParagraph"/>
      </w:pPr>
    </w:p>
    <w:bookmarkStart w:id="317" w:name="X25977af82f1351538baaeeeb5bf6a840594868e"/>
    <w:p>
      <w:pPr>
        <w:pStyle w:val="Titre3"/>
      </w:pPr>
      <w:r>
        <w:t xml:space="preserve">O que são práticas questionáveis em pesquisa?</w:t>
      </w:r>
    </w:p>
    <w:p>
      <w:pPr>
        <w:pStyle w:val="Compact"/>
        <w:numPr>
          <w:ilvl w:val="0"/>
          <w:numId w:val="1159"/>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317"/>
    <w:bookmarkStart w:id="318" w:name="X695a5be1f93dd02e7fdbc73c47fa34bbd196d49"/>
    <w:p>
      <w:pPr>
        <w:pStyle w:val="Titre3"/>
      </w:pPr>
      <w:r>
        <w:t xml:space="preserve">Por que práticas questionáveis em pesquisa devem ser combatidas?</w:t>
      </w:r>
    </w:p>
    <w:p>
      <w:pPr>
        <w:numPr>
          <w:ilvl w:val="0"/>
          <w:numId w:val="1160"/>
        </w:numPr>
      </w:pPr>
      <w:r>
        <w:t xml:space="preserve">Práticas questionáveis em pesquisa são prevalentes.</w:t>
      </w:r>
      <w:hyperlink w:anchor="ref-neoh2023">
        <w:r>
          <w:rPr>
            <w:rStyle w:val="Lienhypertexte"/>
            <w:vertAlign w:val="superscript"/>
          </w:rPr>
          <w:t xml:space="preserve">110</w:t>
        </w:r>
      </w:hyperlink>
    </w:p>
    <w:p>
      <w:pPr>
        <w:numPr>
          <w:ilvl w:val="0"/>
          <w:numId w:val="1160"/>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60"/>
        </w:numPr>
      </w:pPr>
      <w:r>
        <w:t xml:space="preserve">Práticas questionáveis em pesquisa inflam artificialmente o tamanho de efeito e poder estatístico.</w:t>
      </w:r>
      <w:hyperlink w:anchor="ref-bausell2021">
        <w:r>
          <w:rPr>
            <w:rStyle w:val="Lienhypertexte"/>
            <w:vertAlign w:val="superscript"/>
          </w:rPr>
          <w:t xml:space="preserve">109</w:t>
        </w:r>
      </w:hyperlink>
    </w:p>
    <w:p>
      <w:pPr>
        <w:numPr>
          <w:ilvl w:val="0"/>
          <w:numId w:val="1160"/>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318"/>
    <w:bookmarkEnd w:id="319"/>
    <w:bookmarkStart w:id="327" w:name="prática-não-intencional-e-má-conduta"/>
    <w:p>
      <w:pPr>
        <w:pStyle w:val="Titre2"/>
      </w:pPr>
      <w:r>
        <w:t xml:space="preserve">Prática não intencional e má conduta</w:t>
      </w:r>
    </w:p>
    <w:p>
      <w:pPr>
        <w:pStyle w:val="FirstParagraph"/>
      </w:pPr>
    </w:p>
    <w:bookmarkStart w:id="320" w:name="X81b85edd7369e8bd7bca95924da19ca66eca479"/>
    <w:p>
      <w:pPr>
        <w:pStyle w:val="Titre3"/>
      </w:pPr>
      <w:r>
        <w:t xml:space="preserve">Quais são as categorias de práticas questionáveis em pesquisa?</w:t>
      </w:r>
    </w:p>
    <w:p>
      <w:pPr>
        <w:numPr>
          <w:ilvl w:val="0"/>
          <w:numId w:val="1161"/>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1"/>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lafollette2000">
        <w:r>
          <w:rPr>
            <w:rStyle w:val="Lienhypertexte"/>
            <w:vertAlign w:val="superscript"/>
          </w:rPr>
          <w:t xml:space="preserve">112</w:t>
        </w:r>
      </w:hyperlink>
    </w:p>
    <w:p>
      <w:pPr>
        <w:numPr>
          <w:ilvl w:val="0"/>
          <w:numId w:val="1161"/>
        </w:numPr>
      </w:pPr>
      <w:r>
        <w:t xml:space="preserve">Práticas na zona cinzenta são aquelas que podem ser interpretadas de diferentes maneiras, dependendo do contexto e da intenção do pesquisador.</w:t>
      </w:r>
      <w:hyperlink w:anchor="ref-fanelli2009">
        <w:r>
          <w:rPr>
            <w:rStyle w:val="Lienhypertexte"/>
            <w:vertAlign w:val="superscript"/>
          </w:rPr>
          <w:t xml:space="preserve">113</w:t>
        </w:r>
      </w:hyperlink>
    </w:p>
    <w:p>
      <w:pPr>
        <w:pStyle w:val="FirstParagraph"/>
      </w:pPr>
    </w:p>
    <w:p>
      <w:pPr>
        <w:pStyle w:val="Corpsdetexte"/>
      </w:pPr>
    </w:p>
    <w:bookmarkEnd w:id="320"/>
    <w:bookmarkStart w:id="321" w:name="X41415ae22a410570a6c81e0cceb3b9c4115fef2"/>
    <w:p>
      <w:pPr>
        <w:pStyle w:val="Titre3"/>
      </w:pPr>
      <w:r>
        <w:t xml:space="preserve">Práticas questionáveis no planejamento do estudo?</w:t>
      </w:r>
    </w:p>
    <w:p>
      <w:pPr>
        <w:numPr>
          <w:ilvl w:val="0"/>
          <w:numId w:val="1162"/>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114</w:t>
        </w:r>
      </w:hyperlink>
    </w:p>
    <w:p>
      <w:pPr>
        <w:numPr>
          <w:ilvl w:val="0"/>
          <w:numId w:val="1162"/>
        </w:numPr>
      </w:pPr>
      <w:r>
        <w:rPr>
          <w:i/>
          <w:iCs/>
        </w:rPr>
        <w:t xml:space="preserve">Storytelling</w:t>
      </w:r>
      <w:r>
        <w:t xml:space="preserve"> </w:t>
      </w:r>
      <w:r>
        <w:t xml:space="preserve">é a prática de criar narrativas convincentes para justificar os resultados, mesmo que não sejam suportados pelos dados.</w:t>
      </w:r>
      <w:hyperlink w:anchor="ref-dahlstrom2021">
        <w:r>
          <w:rPr>
            <w:rStyle w:val="Lienhypertexte"/>
            <w:vertAlign w:val="superscript"/>
          </w:rPr>
          <w:t xml:space="preserve">115</w:t>
        </w:r>
      </w:hyperlink>
    </w:p>
    <w:p>
      <w:pPr>
        <w:pStyle w:val="FirstParagraph"/>
      </w:pPr>
    </w:p>
    <w:bookmarkEnd w:id="321"/>
    <w:bookmarkStart w:id="322" w:name="X2789218599099b18532430a407a52c70b8b34f8"/>
    <w:p>
      <w:pPr>
        <w:pStyle w:val="Titre3"/>
      </w:pPr>
      <w:r>
        <w:t xml:space="preserve">Práticas questionáveis na coleta de dados?</w:t>
      </w:r>
    </w:p>
    <w:p>
      <w:pPr>
        <w:numPr>
          <w:ilvl w:val="0"/>
          <w:numId w:val="1163"/>
        </w:numPr>
      </w:pPr>
      <w:r>
        <w:rPr>
          <w:i/>
          <w:iCs/>
        </w:rPr>
        <w:t xml:space="preserve">Data falsification</w:t>
      </w:r>
      <w:r>
        <w:t xml:space="preserve"> </w:t>
      </w:r>
      <w:r>
        <w:t xml:space="preserve">é a prática de manipular ou inventar dados para obter resultados desejados.</w:t>
      </w:r>
      <w:hyperlink w:anchor="ref-fanelli2009">
        <w:r>
          <w:rPr>
            <w:rStyle w:val="Lienhypertexte"/>
            <w:vertAlign w:val="superscript"/>
          </w:rPr>
          <w:t xml:space="preserve">113</w:t>
        </w:r>
      </w:hyperlink>
    </w:p>
    <w:p>
      <w:pPr>
        <w:numPr>
          <w:ilvl w:val="0"/>
          <w:numId w:val="1163"/>
        </w:numPr>
      </w:pPr>
      <w:r>
        <w:rPr>
          <w:i/>
          <w:iCs/>
        </w:rPr>
        <w:t xml:space="preserve">Data fabrication</w:t>
      </w:r>
      <w:r>
        <w:t xml:space="preserve"> </w:t>
      </w:r>
      <w:r>
        <w:t xml:space="preserve">é a prática de inventar dados ou resultados que nunca foram coletados.</w:t>
      </w:r>
      <w:hyperlink w:anchor="ref-fanelli2009">
        <w:r>
          <w:rPr>
            <w:rStyle w:val="Lienhypertexte"/>
            <w:vertAlign w:val="superscript"/>
          </w:rPr>
          <w:t xml:space="preserve">113</w:t>
        </w:r>
      </w:hyperlink>
    </w:p>
    <w:p>
      <w:pPr>
        <w:pStyle w:val="FirstParagraph"/>
      </w:pPr>
    </w:p>
    <w:bookmarkEnd w:id="322"/>
    <w:bookmarkStart w:id="323" w:name="X6e758cb8aefdbd6381b7b32e94dd3ee9f88cfad"/>
    <w:p>
      <w:pPr>
        <w:pStyle w:val="Titre3"/>
      </w:pPr>
      <w:r>
        <w:t xml:space="preserve">Práticas questionáveis na análise dos dados?</w:t>
      </w:r>
    </w:p>
    <w:p>
      <w:pPr>
        <w:numPr>
          <w:ilvl w:val="0"/>
          <w:numId w:val="1164"/>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116</w:t>
        </w:r>
      </w:hyperlink>
      <w:r>
        <w:rPr>
          <w:vertAlign w:val="superscript"/>
        </w:rPr>
        <w:t xml:space="preserve">–</w:t>
      </w:r>
      <w:hyperlink w:anchor="ref-stefan2023">
        <w:r>
          <w:rPr>
            <w:rStyle w:val="Lienhypertexte"/>
            <w:vertAlign w:val="superscript"/>
          </w:rPr>
          <w:t xml:space="preserve">118</w:t>
        </w:r>
      </w:hyperlink>
    </w:p>
    <w:p>
      <w:pPr>
        <w:numPr>
          <w:ilvl w:val="0"/>
          <w:numId w:val="1164"/>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119</w:t>
        </w:r>
      </w:hyperlink>
    </w:p>
    <w:p>
      <w:pPr>
        <w:numPr>
          <w:ilvl w:val="0"/>
          <w:numId w:val="1164"/>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120</w:t>
        </w:r>
      </w:hyperlink>
    </w:p>
    <w:p>
      <w:pPr>
        <w:numPr>
          <w:ilvl w:val="0"/>
          <w:numId w:val="1164"/>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121</w:t>
        </w:r>
      </w:hyperlink>
    </w:p>
    <w:p>
      <w:pPr>
        <w:numPr>
          <w:ilvl w:val="0"/>
          <w:numId w:val="1164"/>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117</w:t>
        </w:r>
      </w:hyperlink>
    </w:p>
    <w:p>
      <w:pPr>
        <w:numPr>
          <w:ilvl w:val="0"/>
          <w:numId w:val="1164"/>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117</w:t>
        </w:r>
      </w:hyperlink>
    </w:p>
    <w:p>
      <w:pPr>
        <w:numPr>
          <w:ilvl w:val="0"/>
          <w:numId w:val="1164"/>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122</w:t>
        </w:r>
      </w:hyperlink>
    </w:p>
    <w:p>
      <w:pPr>
        <w:pStyle w:val="FirstParagraph"/>
      </w:pPr>
    </w:p>
    <w:bookmarkEnd w:id="323"/>
    <w:bookmarkStart w:id="324" w:name="Xe267df8ef5d0dab07e2477f9ca1347f7320f1c8"/>
    <w:p>
      <w:pPr>
        <w:pStyle w:val="Titre3"/>
      </w:pPr>
      <w:r>
        <w:t xml:space="preserve">Práticas questionáveis na apresentação dos resultados?</w:t>
      </w:r>
    </w:p>
    <w:p>
      <w:pPr>
        <w:numPr>
          <w:ilvl w:val="0"/>
          <w:numId w:val="1165"/>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117</w:t>
        </w:r>
      </w:hyperlink>
    </w:p>
    <w:p>
      <w:pPr>
        <w:numPr>
          <w:ilvl w:val="0"/>
          <w:numId w:val="1165"/>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123</w:t>
        </w:r>
      </w:hyperlink>
      <w:r>
        <w:rPr>
          <w:vertAlign w:val="superscript"/>
        </w:rPr>
        <w:t xml:space="preserve">,</w:t>
      </w:r>
      <w:hyperlink w:anchor="ref-chiu2017">
        <w:r>
          <w:rPr>
            <w:rStyle w:val="Lienhypertexte"/>
            <w:vertAlign w:val="superscript"/>
          </w:rPr>
          <w:t xml:space="preserve">124</w:t>
        </w:r>
      </w:hyperlink>
    </w:p>
    <w:p>
      <w:pPr>
        <w:numPr>
          <w:ilvl w:val="0"/>
          <w:numId w:val="1165"/>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125</w:t>
        </w:r>
      </w:hyperlink>
    </w:p>
    <w:p>
      <w:pPr>
        <w:numPr>
          <w:ilvl w:val="0"/>
          <w:numId w:val="1165"/>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125</w:t>
        </w:r>
      </w:hyperlink>
    </w:p>
    <w:p>
      <w:pPr>
        <w:pStyle w:val="FirstParagraph"/>
      </w:pPr>
    </w:p>
    <w:bookmarkEnd w:id="324"/>
    <w:bookmarkStart w:id="325" w:name="X21fdf69f9b53d86da067a27e90c524e8919c658"/>
    <w:p>
      <w:pPr>
        <w:pStyle w:val="Titre3"/>
      </w:pPr>
      <w:r>
        <w:t xml:space="preserve">Práticas questionáveis na revisão por pares?</w:t>
      </w:r>
    </w:p>
    <w:p>
      <w:pPr>
        <w:pStyle w:val="Compact"/>
        <w:numPr>
          <w:ilvl w:val="0"/>
          <w:numId w:val="1166"/>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126</w:t>
        </w:r>
      </w:hyperlink>
    </w:p>
    <w:p>
      <w:pPr>
        <w:pStyle w:val="FirstParagraph"/>
      </w:pPr>
    </w:p>
    <w:bookmarkEnd w:id="325"/>
    <w:bookmarkStart w:id="326" w:name="práticas-questionáveis-na-publicação"/>
    <w:p>
      <w:pPr>
        <w:pStyle w:val="Titre3"/>
      </w:pPr>
      <w:r>
        <w:t xml:space="preserve">Práticas questionáveis na publicação?</w:t>
      </w:r>
    </w:p>
    <w:p>
      <w:pPr>
        <w:numPr>
          <w:ilvl w:val="0"/>
          <w:numId w:val="1167"/>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127</w:t>
        </w:r>
      </w:hyperlink>
    </w:p>
    <w:p>
      <w:pPr>
        <w:numPr>
          <w:ilvl w:val="0"/>
          <w:numId w:val="1167"/>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127</w:t>
        </w:r>
      </w:hyperlink>
    </w:p>
    <w:p>
      <w:pPr>
        <w:numPr>
          <w:ilvl w:val="0"/>
          <w:numId w:val="1167"/>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127</w:t>
        </w:r>
      </w:hyperlink>
    </w:p>
    <w:p>
      <w:pPr>
        <w:numPr>
          <w:ilvl w:val="0"/>
          <w:numId w:val="1167"/>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127</w:t>
        </w:r>
      </w:hyperlink>
    </w:p>
    <w:p>
      <w:pPr>
        <w:numPr>
          <w:ilvl w:val="0"/>
          <w:numId w:val="1167"/>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128</w:t>
        </w:r>
      </w:hyperlink>
      <w:r>
        <w:rPr>
          <w:vertAlign w:val="superscript"/>
        </w:rPr>
        <w:t xml:space="preserve">,</w:t>
      </w:r>
      <w:hyperlink w:anchor="ref-wagner2021">
        <w:r>
          <w:rPr>
            <w:rStyle w:val="Lienhypertexte"/>
            <w:vertAlign w:val="superscript"/>
          </w:rPr>
          <w:t xml:space="preserve">129</w:t>
        </w:r>
      </w:hyperlink>
    </w:p>
    <w:p>
      <w:pPr>
        <w:numPr>
          <w:ilvl w:val="0"/>
          <w:numId w:val="1167"/>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130</w:t>
        </w:r>
      </w:hyperlink>
    </w:p>
    <w:p>
      <w:pPr>
        <w:numPr>
          <w:ilvl w:val="0"/>
          <w:numId w:val="1167"/>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131</w:t>
        </w:r>
      </w:hyperlink>
    </w:p>
    <w:p>
      <w:pPr>
        <w:numPr>
          <w:ilvl w:val="0"/>
          <w:numId w:val="1167"/>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132</w:t>
        </w:r>
      </w:hyperlink>
    </w:p>
    <w:p>
      <w:pPr>
        <w:numPr>
          <w:ilvl w:val="0"/>
          <w:numId w:val="1167"/>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133</w:t>
        </w:r>
      </w:hyperlink>
    </w:p>
    <w:p>
      <w:pPr>
        <w:pStyle w:val="FirstParagraph"/>
      </w:pPr>
    </w:p>
    <w:bookmarkEnd w:id="326"/>
    <w:bookmarkEnd w:id="327"/>
    <w:bookmarkStart w:id="333" w:name="X03b3e7b418d8cd04bc2ffcd71369b594856c84f"/>
    <w:p>
      <w:pPr>
        <w:pStyle w:val="Titre2"/>
      </w:pPr>
      <w:r>
        <w:t xml:space="preserve">Prevenindo práticas questionáveis em pesquisa</w:t>
      </w:r>
    </w:p>
    <w:p>
      <w:pPr>
        <w:pStyle w:val="FirstParagraph"/>
      </w:pPr>
    </w:p>
    <w:bookmarkStart w:id="332" w:name="como-prevenir-práticas-questionáveis"/>
    <w:p>
      <w:pPr>
        <w:pStyle w:val="Titre3"/>
      </w:pPr>
      <w:r>
        <w:t xml:space="preserve">Como prevenir práticas questionáveis?</w:t>
      </w:r>
    </w:p>
    <w:p>
      <w:pPr>
        <w:pStyle w:val="Compact"/>
        <w:numPr>
          <w:ilvl w:val="0"/>
          <w:numId w:val="1168"/>
        </w:numPr>
      </w:pPr>
      <w:r>
        <w:t xml:space="preserve">Pré-registro do protocolo do estudo de ensaios clínicos (ex.:</w:t>
      </w:r>
      <w:r>
        <w:t xml:space="preserve"> </w:t>
      </w:r>
      <w:hyperlink r:id="rId328">
        <w:r>
          <w:rPr>
            <w:rStyle w:val="Lienhypertexte"/>
          </w:rPr>
          <w:t xml:space="preserve">ReBEC</w:t>
        </w:r>
      </w:hyperlink>
      <w:r>
        <w:t xml:space="preserve">,</w:t>
      </w:r>
      <w:r>
        <w:t xml:space="preserve"> </w:t>
      </w:r>
      <w:hyperlink r:id="rId329">
        <w:r>
          <w:rPr>
            <w:rStyle w:val="Lienhypertexte"/>
          </w:rPr>
          <w:t xml:space="preserve">ClinicalTrials.gov</w:t>
        </w:r>
      </w:hyperlink>
      <w:r>
        <w:t xml:space="preserve">, revisões sistemáticas (ex.:</w:t>
      </w:r>
      <w:r>
        <w:t xml:space="preserve"> </w:t>
      </w:r>
      <w:hyperlink r:id="rId330">
        <w:r>
          <w:rPr>
            <w:rStyle w:val="Lienhypertexte"/>
          </w:rPr>
          <w:t xml:space="preserve">PROSPERO</w:t>
        </w:r>
      </w:hyperlink>
      <w:r>
        <w:t xml:space="preserve">), ou outras plataformas (ex.:</w:t>
      </w:r>
      <w:r>
        <w:t xml:space="preserve"> </w:t>
      </w:r>
      <w:hyperlink r:id="rId331">
        <w:r>
          <w:rPr>
            <w:rStyle w:val="Lienhypertexte"/>
          </w:rPr>
          <w:t xml:space="preserve">OSF</w:t>
        </w:r>
      </w:hyperlink>
      <w:r>
        <w:t xml:space="preserve">).</w:t>
      </w:r>
      <w:hyperlink w:anchor="ref-nosek2018">
        <w:r>
          <w:rPr>
            <w:rStyle w:val="Lienhypertexte"/>
            <w:vertAlign w:val="superscript"/>
          </w:rPr>
          <w:t xml:space="preserve">134</w:t>
        </w:r>
      </w:hyperlink>
      <w:r>
        <w:rPr>
          <w:vertAlign w:val="superscript"/>
        </w:rPr>
        <w:t xml:space="preserve">,</w:t>
      </w:r>
      <w:hyperlink w:anchor="ref-p.simmons2021">
        <w:r>
          <w:rPr>
            <w:rStyle w:val="Lienhypertexte"/>
            <w:vertAlign w:val="superscript"/>
          </w:rPr>
          <w:t xml:space="preserve">135</w:t>
        </w:r>
      </w:hyperlink>
    </w:p>
    <w:p>
      <w:pPr>
        <w:pStyle w:val="FirstParagraph"/>
      </w:pPr>
    </w:p>
    <w:bookmarkEnd w:id="332"/>
    <w:bookmarkEnd w:id="333"/>
    <w:bookmarkStart w:id="336" w:name="X0980ffe65a3d642229384f511d8bbe02bfb20a6"/>
    <w:p>
      <w:pPr>
        <w:pStyle w:val="Titre2"/>
      </w:pPr>
      <w:r>
        <w:t xml:space="preserve">Reações éticas e institucionais práticas questionáveis em pesquisa</w:t>
      </w:r>
    </w:p>
    <w:p>
      <w:pPr>
        <w:pStyle w:val="FirstParagraph"/>
      </w:pPr>
    </w:p>
    <w:bookmarkStart w:id="335" w:name="X129a3f801f4ce7e56614631254a9859b575f717"/>
    <w:p>
      <w:pPr>
        <w:pStyle w:val="Titre3"/>
      </w:pPr>
      <w:r>
        <w:t xml:space="preserve">Quais são as reações a práticas questionáveis em pesquisa?</w:t>
      </w:r>
    </w:p>
    <w:p>
      <w:pPr>
        <w:numPr>
          <w:ilvl w:val="0"/>
          <w:numId w:val="1169"/>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136</w:t>
        </w:r>
      </w:hyperlink>
      <w:r>
        <w:rPr>
          <w:vertAlign w:val="superscript"/>
        </w:rPr>
        <w:t xml:space="preserve">,</w:t>
      </w:r>
      <w:hyperlink w:anchor="ref-teixeiradasilva2016">
        <w:r>
          <w:rPr>
            <w:rStyle w:val="Lienhypertexte"/>
            <w:vertAlign w:val="superscript"/>
          </w:rPr>
          <w:t xml:space="preserve">137</w:t>
        </w:r>
      </w:hyperlink>
    </w:p>
    <w:p>
      <w:pPr>
        <w:numPr>
          <w:ilvl w:val="0"/>
          <w:numId w:val="1169"/>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137</w:t>
        </w:r>
      </w:hyperlink>
    </w:p>
    <w:p>
      <w:pPr>
        <w:numPr>
          <w:ilvl w:val="0"/>
          <w:numId w:val="1169"/>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137</w:t>
        </w:r>
      </w:hyperlink>
    </w:p>
    <w:p>
      <w:pPr>
        <w:numPr>
          <w:ilvl w:val="0"/>
          <w:numId w:val="1169"/>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137</w:t>
        </w:r>
      </w:hyperlink>
    </w:p>
    <w:p>
      <w:pPr>
        <w:numPr>
          <w:ilvl w:val="0"/>
          <w:numId w:val="1169"/>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137</w:t>
        </w:r>
      </w:hyperlink>
    </w:p>
    <w:p>
      <w:pPr>
        <w:numPr>
          <w:ilvl w:val="0"/>
          <w:numId w:val="1169"/>
        </w:numPr>
      </w:pPr>
      <w:hyperlink r:id="rId334">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139</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335"/>
    <w:bookmarkEnd w:id="336"/>
    <w:bookmarkEnd w:id="337"/>
    <w:bookmarkStart w:id="339" w:name="parte-3"/>
    <w:p>
      <w:pPr>
        <w:pStyle w:val="Titre1"/>
      </w:pPr>
      <w:r>
        <w:rPr>
          <w:i/>
          <w:iCs/>
        </w:rPr>
        <w:t xml:space="preserve">PARTE 3: DO MUNDO REAL À TABELA</w:t>
      </w:r>
    </w:p>
    <w:bookmarkStart w:id="338" w:name="X81432ce9ddd1d8f0840fed909f177a177dd3eac"/>
    <w:p>
      <w:pPr>
        <w:pStyle w:val="Titre2"/>
      </w:pPr>
      <w:r>
        <w:t xml:space="preserve">Da coleta à organização: estruturando dados para análises</w:t>
      </w:r>
    </w:p>
    <w:p>
      <w:r>
        <w:br w:type="page"/>
      </w:r>
    </w:p>
    <w:bookmarkEnd w:id="338"/>
    <w:bookmarkEnd w:id="339"/>
    <w:bookmarkStart w:id="385" w:name="variaveis-fatores"/>
    <w:p>
      <w:pPr>
        <w:pStyle w:val="Titre1"/>
      </w:pPr>
      <w:r>
        <w:rPr>
          <w:b/>
          <w:bCs/>
        </w:rPr>
        <w:t xml:space="preserve">Variáveis e fatores</w:t>
      </w:r>
    </w:p>
    <w:p>
      <w:pPr>
        <w:pStyle w:val="FirstParagraph"/>
      </w:pPr>
    </w:p>
    <w:bookmarkStart w:id="342" w:name="variáveis"/>
    <w:p>
      <w:pPr>
        <w:pStyle w:val="Titre2"/>
      </w:pPr>
      <w:r>
        <w:t xml:space="preserve">Variáveis</w:t>
      </w:r>
    </w:p>
    <w:p>
      <w:pPr>
        <w:pStyle w:val="FirstParagraph"/>
      </w:pPr>
    </w:p>
    <w:bookmarkStart w:id="340" w:name="o-que-são-variáveis"/>
    <w:p>
      <w:pPr>
        <w:pStyle w:val="Titre3"/>
      </w:pPr>
      <w:r>
        <w:t xml:space="preserve">O que são variáveis?</w:t>
      </w:r>
    </w:p>
    <w:p>
      <w:pPr>
        <w:numPr>
          <w:ilvl w:val="0"/>
          <w:numId w:val="1170"/>
        </w:numPr>
      </w:pPr>
      <w:r>
        <w:t xml:space="preserve">Variáveis são informações que podem variar entre medidas em diferentes indivíduos e/ou repetições.</w:t>
      </w:r>
      <w:hyperlink w:anchor="ref-Altman1999">
        <w:r>
          <w:rPr>
            <w:rStyle w:val="Lienhypertexte"/>
            <w:vertAlign w:val="superscript"/>
          </w:rPr>
          <w:t xml:space="preserve">140</w:t>
        </w:r>
      </w:hyperlink>
    </w:p>
    <w:p>
      <w:pPr>
        <w:numPr>
          <w:ilvl w:val="0"/>
          <w:numId w:val="1170"/>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141</w:t>
        </w:r>
      </w:hyperlink>
    </w:p>
    <w:p>
      <w:pPr>
        <w:pStyle w:val="FirstParagraph"/>
      </w:pPr>
    </w:p>
    <w:bookmarkEnd w:id="340"/>
    <w:bookmarkStart w:id="341" w:name="como-são-classificadas-as-variáveis"/>
    <w:p>
      <w:pPr>
        <w:pStyle w:val="Titre3"/>
      </w:pPr>
      <w:r>
        <w:t xml:space="preserve">Como são classificadas as variáveis?</w:t>
      </w:r>
    </w:p>
    <w:p>
      <w:pPr>
        <w:numPr>
          <w:ilvl w:val="0"/>
          <w:numId w:val="1171"/>
        </w:numPr>
      </w:pPr>
      <w:r>
        <w:t xml:space="preserve">Quanto à informação: quantitativa e qualitativa.</w:t>
      </w:r>
      <w:hyperlink w:anchor="ref-vetter2017">
        <w:r>
          <w:rPr>
            <w:rStyle w:val="Lienhypertexte"/>
            <w:vertAlign w:val="superscript"/>
          </w:rPr>
          <w:t xml:space="preserve">141</w:t>
        </w:r>
      </w:hyperlink>
      <w:r>
        <w:rPr>
          <w:vertAlign w:val="superscript"/>
        </w:rPr>
        <w:t xml:space="preserve">–</w:t>
      </w:r>
      <w:hyperlink w:anchor="ref-kaliyadan2019">
        <w:r>
          <w:rPr>
            <w:rStyle w:val="Lienhypertexte"/>
            <w:vertAlign w:val="superscript"/>
          </w:rPr>
          <w:t xml:space="preserve">144</w:t>
        </w:r>
      </w:hyperlink>
    </w:p>
    <w:p>
      <w:pPr>
        <w:numPr>
          <w:ilvl w:val="0"/>
          <w:numId w:val="1171"/>
        </w:numPr>
      </w:pPr>
      <w:r>
        <w:t xml:space="preserve">Quanto ao conteúdo: contínua (intervalo ou discreta) ou categórica (ordinal ou nominal).</w:t>
      </w:r>
      <w:hyperlink w:anchor="ref-vetter2017">
        <w:r>
          <w:rPr>
            <w:rStyle w:val="Lienhypertexte"/>
            <w:vertAlign w:val="superscript"/>
          </w:rPr>
          <w:t xml:space="preserve">141</w:t>
        </w:r>
      </w:hyperlink>
      <w:r>
        <w:rPr>
          <w:vertAlign w:val="superscript"/>
        </w:rPr>
        <w:t xml:space="preserve">–</w:t>
      </w:r>
      <w:hyperlink w:anchor="ref-barkan2015">
        <w:r>
          <w:rPr>
            <w:rStyle w:val="Lienhypertexte"/>
            <w:vertAlign w:val="superscript"/>
          </w:rPr>
          <w:t xml:space="preserve">145</w:t>
        </w:r>
      </w:hyperlink>
    </w:p>
    <w:p>
      <w:pPr>
        <w:numPr>
          <w:ilvl w:val="0"/>
          <w:numId w:val="1171"/>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141</w:t>
        </w:r>
      </w:hyperlink>
      <w:r>
        <w:rPr>
          <w:vertAlign w:val="superscript"/>
        </w:rPr>
        <w:t xml:space="preserve">–</w:t>
      </w:r>
      <w:hyperlink w:anchor="ref-kaliyadan2019">
        <w:r>
          <w:rPr>
            <w:rStyle w:val="Lienhypertexte"/>
            <w:vertAlign w:val="superscript"/>
          </w:rPr>
          <w:t xml:space="preserve">144</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341"/>
    <w:bookmarkEnd w:id="342"/>
    <w:bookmarkStart w:id="353" w:name="transformação-de-variáveis"/>
    <w:p>
      <w:pPr>
        <w:pStyle w:val="Titre2"/>
      </w:pPr>
      <w:r>
        <w:t xml:space="preserve">Transformação de variáveis</w:t>
      </w:r>
    </w:p>
    <w:p>
      <w:pPr>
        <w:pStyle w:val="FirstParagraph"/>
      </w:pPr>
    </w:p>
    <w:bookmarkStart w:id="343" w:name="Xaaaefd6bc25982fbb820a3021e56cfb37696959"/>
    <w:p>
      <w:pPr>
        <w:pStyle w:val="Titre3"/>
      </w:pPr>
      <w:r>
        <w:t xml:space="preserve">Por que é importante classificar as variáveis?</w:t>
      </w:r>
    </w:p>
    <w:p>
      <w:pPr>
        <w:pStyle w:val="Compact"/>
        <w:numPr>
          <w:ilvl w:val="0"/>
          <w:numId w:val="1172"/>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143</w:t>
        </w:r>
      </w:hyperlink>
    </w:p>
    <w:p>
      <w:pPr>
        <w:pStyle w:val="FirstParagraph"/>
      </w:pPr>
    </w:p>
    <w:bookmarkEnd w:id="343"/>
    <w:bookmarkStart w:id="344" w:name="o-que-é-transformação-de-variáveis"/>
    <w:p>
      <w:pPr>
        <w:pStyle w:val="Titre3"/>
      </w:pPr>
      <w:r>
        <w:t xml:space="preserve">O que é transformação de variáveis?</w:t>
      </w:r>
    </w:p>
    <w:p>
      <w:pPr>
        <w:numPr>
          <w:ilvl w:val="0"/>
          <w:numId w:val="1173"/>
        </w:numPr>
      </w:pPr>
      <w:r>
        <w:t xml:space="preserve">Transformação significa aplicar uma função matemática à variável medida em sua unidade original.</w:t>
      </w:r>
      <w:hyperlink w:anchor="ref-Bland1996">
        <w:r>
          <w:rPr>
            <w:rStyle w:val="Lienhypertexte"/>
            <w:vertAlign w:val="superscript"/>
          </w:rPr>
          <w:t xml:space="preserve">146</w:t>
        </w:r>
      </w:hyperlink>
    </w:p>
    <w:p>
      <w:pPr>
        <w:numPr>
          <w:ilvl w:val="0"/>
          <w:numId w:val="1173"/>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141</w:t>
        </w:r>
      </w:hyperlink>
      <w:r>
        <w:rPr>
          <w:vertAlign w:val="superscript"/>
        </w:rPr>
        <w:t xml:space="preserve">,</w:t>
      </w:r>
      <w:hyperlink w:anchor="ref-Bland1996">
        <w:r>
          <w:rPr>
            <w:rStyle w:val="Lienhypertexte"/>
            <w:vertAlign w:val="superscript"/>
          </w:rPr>
          <w:t xml:space="preserve">146</w:t>
        </w:r>
      </w:hyperlink>
    </w:p>
    <w:p>
      <w:pPr>
        <w:numPr>
          <w:ilvl w:val="0"/>
          <w:numId w:val="1173"/>
        </w:numPr>
      </w:pPr>
      <w:r>
        <w:t xml:space="preserve">A dicotomização pode ser interpretada como um caso particular de agrupamento.</w:t>
      </w:r>
      <w:hyperlink w:anchor="ref-Fedorov2009">
        <w:r>
          <w:rPr>
            <w:rStyle w:val="Lienhypertexte"/>
            <w:vertAlign w:val="superscript"/>
          </w:rPr>
          <w:t xml:space="preserve">147</w:t>
        </w:r>
      </w:hyperlink>
    </w:p>
    <w:p>
      <w:pPr>
        <w:pStyle w:val="FirstParagraph"/>
      </w:pPr>
    </w:p>
    <w:bookmarkEnd w:id="344"/>
    <w:bookmarkStart w:id="345" w:name="por-que-transformar-variáveis"/>
    <w:p>
      <w:pPr>
        <w:pStyle w:val="Titre3"/>
      </w:pPr>
      <w:r>
        <w:t xml:space="preserve">Por que transformar variáveis?</w:t>
      </w:r>
    </w:p>
    <w:p>
      <w:pPr>
        <w:numPr>
          <w:ilvl w:val="0"/>
          <w:numId w:val="1174"/>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148</w:t>
        </w:r>
      </w:hyperlink>
    </w:p>
    <w:p>
      <w:pPr>
        <w:numPr>
          <w:ilvl w:val="0"/>
          <w:numId w:val="1174"/>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148</w:t>
        </w:r>
      </w:hyperlink>
    </w:p>
    <w:p>
      <w:pPr>
        <w:pStyle w:val="FirstParagraph"/>
      </w:pPr>
    </w:p>
    <w:bookmarkEnd w:id="345"/>
    <w:bookmarkStart w:id="352" w:name="Xdfd52499ed3aca8b882e8a7cf9054be585320d2"/>
    <w:p>
      <w:pPr>
        <w:pStyle w:val="Titre3"/>
      </w:pPr>
      <w:r>
        <w:t xml:space="preserve">Quais transformações de variáveis podem ser aplicadas?</w:t>
      </w:r>
    </w:p>
    <w:p>
      <w:pPr>
        <w:pStyle w:val="Compact"/>
        <w:numPr>
          <w:ilvl w:val="0"/>
          <w:numId w:val="1175"/>
        </w:numPr>
      </w:pPr>
      <w:r>
        <w:t xml:space="preserve">Distribuições com assimetria à direita: raiz quadrada, logaritmo natural, logaritmo base 10, transformação inversa.</w:t>
      </w:r>
      <w:hyperlink w:anchor="ref-osborne2010">
        <w:r>
          <w:rPr>
            <w:rStyle w:val="Lienhypertexte"/>
            <w:vertAlign w:val="superscript"/>
          </w:rPr>
          <w:t xml:space="preserve">148</w:t>
        </w:r>
      </w:hyperlink>
    </w:p>
    <w:p>
      <w:pPr>
        <w:pStyle w:val="FirstParagraph"/>
      </w:pPr>
    </w:p>
    <w:p>
      <w:pPr>
        <w:pStyle w:val="Normal"/>
        <w:jc w:val="center"/>
      </w:pPr>
      <w:r>
        <w:drawing>
          <wp:inline>
            <wp:extent cx="5969000" cy="1591733"/>
            <wp:effectExtent b="0" l="0" r="0" t="0"/>
            <wp:docPr descr="" title="" id="347" name="Picture"/>
            <a:graphic>
              <a:graphicData uri="http://schemas.openxmlformats.org/drawingml/2006/picture">
                <pic:pic>
                  <pic:nvPicPr>
                    <pic:cNvPr descr="Ciencia-com-R_files/figure-docx/assimetria-direita-1.png" id="348" name="Picture"/>
                    <pic:cNvPicPr>
                      <a:picLocks noChangeArrowheads="1" noChangeAspect="1"/>
                    </pic:cNvPicPr>
                  </pic:nvPicPr>
                  <pic:blipFill>
                    <a:blip r:embed="rId346"/>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4046bec-8cf8-4142-bd07-74c15c1d43ed"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4046bec-8cf8-4142-bd07-74c15c1d43ed"/>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6"/>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148</w:t>
        </w:r>
      </w:hyperlink>
    </w:p>
    <w:p>
      <w:pPr>
        <w:pStyle w:val="FirstParagraph"/>
      </w:pPr>
    </w:p>
    <w:p>
      <w:pPr>
        <w:pStyle w:val="Normal"/>
        <w:jc w:val="center"/>
      </w:pPr>
      <w:r>
        <w:drawing>
          <wp:inline>
            <wp:extent cx="5969000" cy="1591733"/>
            <wp:effectExtent b="0" l="0" r="0" t="0"/>
            <wp:docPr descr="" title="" id="350" name="Picture"/>
            <a:graphic>
              <a:graphicData uri="http://schemas.openxmlformats.org/drawingml/2006/picture">
                <pic:pic>
                  <pic:nvPicPr>
                    <pic:cNvPr descr="Ciencia-com-R_files/figure-docx/assimetria-esquerda-1.png" id="351" name="Picture"/>
                    <pic:cNvPicPr>
                      <a:picLocks noChangeArrowheads="1" noChangeAspect="1"/>
                    </pic:cNvPicPr>
                  </pic:nvPicPr>
                  <pic:blipFill>
                    <a:blip r:embed="rId349"/>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c2e4c6b-2cd5-4b19-94c0-ddbf01070bd5"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c2e4c6b-2cd5-4b19-94c0-ddbf01070bd5"/>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7"/>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8"/>
        </w:numPr>
      </w:pPr>
      <w:r>
        <w:t xml:space="preserve">Transformação de Box-Cox @ref(eq:box-cox).</w:t>
      </w:r>
      <w:hyperlink w:anchor="ref-box1964">
        <w:r>
          <w:rPr>
            <w:rStyle w:val="Lienhypertexte"/>
            <w:vertAlign w:val="superscript"/>
          </w:rPr>
          <w:t xml:space="preserve">149</w:t>
        </w:r>
      </w:hyperlink>
    </w:p>
    <w:p>
      <w:pPr>
        <w:pStyle w:val="FirstParagraph"/>
      </w:pPr>
    </w:p>
    <w:p>
      <w:pPr>
        <w:pStyle w:val="Corpsdetexte"/>
      </w:pPr>
    </w:p>
    <w:p>
      <w:pPr>
        <w:pStyle w:val="Corpsdetexte"/>
      </w:pPr>
    </w:p>
    <w:p>
      <w:pPr>
        <w:pStyle w:val="Compact"/>
        <w:numPr>
          <w:ilvl w:val="0"/>
          <w:numId w:val="1179"/>
        </w:numPr>
      </w:pPr>
      <w:r>
        <w:t xml:space="preserve">Transformação arco-seno @ref(eq:arco-seno).</w:t>
      </w:r>
      <w:hyperlink w:anchor="ref-osborne2010">
        <w:r>
          <w:rPr>
            <w:rStyle w:val="Lienhypertexte"/>
            <w:vertAlign w:val="superscript"/>
          </w:rPr>
          <w:t xml:space="preserve">148</w:t>
        </w:r>
      </w:hyperlink>
    </w:p>
    <w:p>
      <w:pPr>
        <w:pStyle w:val="FirstParagraph"/>
      </w:pPr>
    </w:p>
    <w:p>
      <w:pPr>
        <w:pStyle w:val="Corpsdetexte"/>
      </w:pPr>
    </w:p>
    <w:p>
      <w:pPr>
        <w:pStyle w:val="Corpsdetexte"/>
      </w:pPr>
    </w:p>
    <w:p>
      <w:pPr>
        <w:numPr>
          <w:ilvl w:val="0"/>
          <w:numId w:val="1180"/>
        </w:numPr>
      </w:pPr>
      <w:r>
        <w:t xml:space="preserve">Diferenciação.</w:t>
      </w:r>
    </w:p>
    <w:p>
      <w:pPr>
        <w:numPr>
          <w:ilvl w:val="0"/>
          <w:numId w:val="1180"/>
        </w:numPr>
      </w:pPr>
      <w:r>
        <w:t xml:space="preserve">Categorização.</w:t>
      </w:r>
    </w:p>
    <w:p>
      <w:pPr>
        <w:numPr>
          <w:ilvl w:val="0"/>
          <w:numId w:val="1180"/>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150</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149</w:t>
        </w:r>
      </w:hyperlink>
    </w:p>
    <w:p>
      <w:pPr>
        <w:pStyle w:val="Corpsdetexte"/>
      </w:pPr>
    </w:p>
    <w:bookmarkEnd w:id="352"/>
    <w:bookmarkEnd w:id="353"/>
    <w:bookmarkStart w:id="356" w:name="centralização-de-variáveis"/>
    <w:p>
      <w:pPr>
        <w:pStyle w:val="Titre2"/>
      </w:pPr>
      <w:r>
        <w:t xml:space="preserve">Centralização de variáveis</w:t>
      </w:r>
    </w:p>
    <w:p>
      <w:pPr>
        <w:pStyle w:val="FirstParagraph"/>
      </w:pPr>
    </w:p>
    <w:bookmarkStart w:id="354" w:name="o-que-é-centralização-de-variáveis"/>
    <w:p>
      <w:pPr>
        <w:pStyle w:val="Titre3"/>
      </w:pPr>
      <w:r>
        <w:t xml:space="preserve">O que é centralização de variáveis?</w:t>
      </w:r>
    </w:p>
    <w:p>
      <w:pPr>
        <w:pStyle w:val="Compact"/>
        <w:numPr>
          <w:ilvl w:val="0"/>
          <w:numId w:val="1181"/>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354"/>
    <w:bookmarkStart w:id="355" w:name="por-que-centralizar-variáveis"/>
    <w:p>
      <w:pPr>
        <w:pStyle w:val="Titre3"/>
      </w:pPr>
      <w:r>
        <w:t xml:space="preserve">Por que centralizar variáveis?</w:t>
      </w:r>
    </w:p>
    <w:p>
      <w:pPr>
        <w:numPr>
          <w:ilvl w:val="0"/>
          <w:numId w:val="1182"/>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2"/>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2"/>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355"/>
    <w:bookmarkEnd w:id="356"/>
    <w:bookmarkStart w:id="364" w:name="padronização-de-variáveis"/>
    <w:p>
      <w:pPr>
        <w:pStyle w:val="Titre2"/>
      </w:pPr>
      <w:r>
        <w:t xml:space="preserve">Padronização de variáveis</w:t>
      </w:r>
    </w:p>
    <w:p>
      <w:pPr>
        <w:pStyle w:val="FirstParagraph"/>
      </w:pPr>
    </w:p>
    <w:bookmarkStart w:id="357" w:name="o-que-é-padronização-de-variáveis"/>
    <w:p>
      <w:pPr>
        <w:pStyle w:val="Titre3"/>
      </w:pPr>
      <w:r>
        <w:t xml:space="preserve">O que é padronização de variáveis?</w:t>
      </w:r>
    </w:p>
    <w:p>
      <w:pPr>
        <w:pStyle w:val="Compact"/>
        <w:numPr>
          <w:ilvl w:val="0"/>
          <w:numId w:val="1183"/>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357"/>
    <w:bookmarkStart w:id="358" w:name="por-que-padronizar-variáveis"/>
    <w:p>
      <w:pPr>
        <w:pStyle w:val="Titre3"/>
      </w:pPr>
      <w:r>
        <w:t xml:space="preserve">Por que padronizar variáveis?</w:t>
      </w:r>
    </w:p>
    <w:p>
      <w:pPr>
        <w:numPr>
          <w:ilvl w:val="0"/>
          <w:numId w:val="1184"/>
        </w:numPr>
      </w:pPr>
      <w:r>
        <w:t xml:space="preserve">Facilita a interpretação em análises multivariadas.</w:t>
      </w:r>
      <w:hyperlink w:anchor="ref-REF">
        <w:r>
          <w:rPr>
            <w:rStyle w:val="Lienhypertexte"/>
            <w:b/>
            <w:bCs/>
            <w:vertAlign w:val="superscript"/>
          </w:rPr>
          <w:t xml:space="preserve">REF?</w:t>
        </w:r>
      </w:hyperlink>
    </w:p>
    <w:p>
      <w:pPr>
        <w:numPr>
          <w:ilvl w:val="0"/>
          <w:numId w:val="1184"/>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4"/>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358"/>
    <w:bookmarkStart w:id="362" w:name="Xe6c009677eedca9d8381a78ffc6654f23a07d55"/>
    <w:p>
      <w:pPr>
        <w:pStyle w:val="Titre3"/>
      </w:pPr>
      <w:r>
        <w:t xml:space="preserve">Quais são os métodos de padronização mais comuns?</w:t>
      </w:r>
    </w:p>
    <w:p>
      <w:pPr>
        <w:pStyle w:val="Compact"/>
        <w:numPr>
          <w:ilvl w:val="0"/>
          <w:numId w:val="1185"/>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6"/>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Normal"/>
        <w:jc w:val="center"/>
      </w:pPr>
      <w:r>
        <w:drawing>
          <wp:inline>
            <wp:extent cx="5969000" cy="4775200"/>
            <wp:effectExtent b="0" l="0" r="0" t="0"/>
            <wp:docPr descr="" title="" id="360" name="Picture"/>
            <a:graphic>
              <a:graphicData uri="http://schemas.openxmlformats.org/drawingml/2006/picture">
                <pic:pic>
                  <pic:nvPicPr>
                    <pic:cNvPr descr="Ciencia-com-R_files/figure-docx/padronizacao-1.png" id="361" name="Picture"/>
                    <pic:cNvPicPr>
                      <a:picLocks noChangeArrowheads="1" noChangeAspect="1"/>
                    </pic:cNvPicPr>
                  </pic:nvPicPr>
                  <pic:blipFill>
                    <a:blip r:embed="rId359"/>
                    <a:stretch>
                      <a:fillRect/>
                    </a:stretch>
                  </pic:blipFill>
                  <pic:spPr bwMode="auto">
                    <a:xfrm>
                      <a:off x="0" y="0"/>
                      <a:ext cx="5969000" cy="47752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5ab113d5-fdda-4673-be03-13f393d75311"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b113d5-fdda-4673-be03-13f393d75311"/>
      <w:r>
        <w:rPr>
          <w:rFonts/>
          <w:b w:val="true"/>
          <w:strike w:val="false"/>
        </w:rPr>
        <w:t xml:space="preserve">: </w:t>
      </w:r>
      <w:r>
        <w:t xml:space="preserve">Comparação entre variáveis originais e padronizadas (Z-score e Min-Max).</w:t>
      </w:r>
    </w:p>
    <w:p>
      <w:pPr>
        <w:pStyle w:val="Corpsdetexte"/>
      </w:pPr>
    </w:p>
    <w:bookmarkEnd w:id="362"/>
    <w:bookmarkStart w:id="363" w:name="X9da1945bac023c19b3b84e1b024d91d272033f3"/>
    <w:p>
      <w:pPr>
        <w:pStyle w:val="Titre3"/>
      </w:pPr>
      <w:r>
        <w:t xml:space="preserve">Quais são as melhores práticas de nomenclatura ao padronizar variáveis?</w:t>
      </w:r>
    </w:p>
    <w:p>
      <w:pPr>
        <w:numPr>
          <w:ilvl w:val="0"/>
          <w:numId w:val="1187"/>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7"/>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7"/>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363"/>
    <w:bookmarkEnd w:id="364"/>
    <w:bookmarkStart w:id="367" w:name="categorização-de-variáveis-contínuas"/>
    <w:p>
      <w:pPr>
        <w:pStyle w:val="Titre2"/>
      </w:pPr>
      <w:r>
        <w:t xml:space="preserve">Categorização de variáveis contínuas</w:t>
      </w:r>
    </w:p>
    <w:p>
      <w:pPr>
        <w:pStyle w:val="FirstParagraph"/>
      </w:pPr>
    </w:p>
    <w:bookmarkStart w:id="365" w:name="X022f2a53a6f1006ca38467abf899f01c6a0b7d0"/>
    <w:p>
      <w:pPr>
        <w:pStyle w:val="Titre3"/>
      </w:pPr>
      <w:r>
        <w:t xml:space="preserve">Por que não é recomendado categorizar variáveis contínuas?</w:t>
      </w:r>
    </w:p>
    <w:p>
      <w:pPr>
        <w:numPr>
          <w:ilvl w:val="0"/>
          <w:numId w:val="1188"/>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151</w:t>
        </w:r>
      </w:hyperlink>
    </w:p>
    <w:p>
      <w:pPr>
        <w:numPr>
          <w:ilvl w:val="0"/>
          <w:numId w:val="1188"/>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152</w:t>
        </w:r>
      </w:hyperlink>
      <w:r>
        <w:rPr>
          <w:vertAlign w:val="superscript"/>
        </w:rPr>
        <w:t xml:space="preserve">–</w:t>
      </w:r>
      <w:hyperlink w:anchor="ref-Collins2016">
        <w:r>
          <w:rPr>
            <w:rStyle w:val="Lienhypertexte"/>
            <w:vertAlign w:val="superscript"/>
          </w:rPr>
          <w:t xml:space="preserve">154</w:t>
        </w:r>
      </w:hyperlink>
    </w:p>
    <w:p>
      <w:pPr>
        <w:numPr>
          <w:ilvl w:val="0"/>
          <w:numId w:val="1188"/>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152</w:t>
        </w:r>
      </w:hyperlink>
      <w:r>
        <w:rPr>
          <w:vertAlign w:val="superscript"/>
        </w:rPr>
        <w:t xml:space="preserve">–</w:t>
      </w:r>
      <w:hyperlink w:anchor="ref-Collins2016">
        <w:r>
          <w:rPr>
            <w:rStyle w:val="Lienhypertexte"/>
            <w:vertAlign w:val="superscript"/>
          </w:rPr>
          <w:t xml:space="preserve">154</w:t>
        </w:r>
      </w:hyperlink>
    </w:p>
    <w:p>
      <w:pPr>
        <w:numPr>
          <w:ilvl w:val="0"/>
          <w:numId w:val="1188"/>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155</w:t>
        </w:r>
      </w:hyperlink>
    </w:p>
    <w:p>
      <w:pPr>
        <w:numPr>
          <w:ilvl w:val="0"/>
          <w:numId w:val="1188"/>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156</w:t>
        </w:r>
      </w:hyperlink>
    </w:p>
    <w:p>
      <w:pPr>
        <w:numPr>
          <w:ilvl w:val="0"/>
          <w:numId w:val="1188"/>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156</w:t>
        </w:r>
      </w:hyperlink>
    </w:p>
    <w:p>
      <w:pPr>
        <w:numPr>
          <w:ilvl w:val="0"/>
          <w:numId w:val="1188"/>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156</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157</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365"/>
    <w:bookmarkStart w:id="366" w:name="X6fbfd806a38e618687bb68bdbb36ae97238f12a"/>
    <w:p>
      <w:pPr>
        <w:pStyle w:val="Titre3"/>
      </w:pPr>
      <w:r>
        <w:t xml:space="preserve">Quais são as alternativas à categorização de variáveis contínuas?</w:t>
      </w:r>
    </w:p>
    <w:p>
      <w:pPr>
        <w:numPr>
          <w:ilvl w:val="0"/>
          <w:numId w:val="1189"/>
        </w:numPr>
      </w:pPr>
      <w:r>
        <w:t xml:space="preserve">Análise com os dados das variáveis na escala de medida original.</w:t>
      </w:r>
      <w:hyperlink w:anchor="ref-MacCallum2002">
        <w:r>
          <w:rPr>
            <w:rStyle w:val="Lienhypertexte"/>
            <w:vertAlign w:val="superscript"/>
          </w:rPr>
          <w:t xml:space="preserve">151</w:t>
        </w:r>
      </w:hyperlink>
    </w:p>
    <w:p>
      <w:pPr>
        <w:numPr>
          <w:ilvl w:val="0"/>
          <w:numId w:val="1189"/>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151</w:t>
        </w:r>
      </w:hyperlink>
    </w:p>
    <w:p>
      <w:pPr>
        <w:pStyle w:val="FirstParagraph"/>
      </w:pPr>
    </w:p>
    <w:bookmarkEnd w:id="366"/>
    <w:bookmarkEnd w:id="367"/>
    <w:bookmarkStart w:id="373" w:name="dicotomização-de-variáveis-contínuas"/>
    <w:p>
      <w:pPr>
        <w:pStyle w:val="Titre2"/>
      </w:pPr>
      <w:r>
        <w:t xml:space="preserve">Dicotomização de variáveis contínuas</w:t>
      </w:r>
    </w:p>
    <w:p>
      <w:pPr>
        <w:pStyle w:val="FirstParagraph"/>
      </w:pPr>
    </w:p>
    <w:bookmarkStart w:id="368" w:name="o-que-são-variáveis-dicotômicas"/>
    <w:p>
      <w:pPr>
        <w:pStyle w:val="Titre3"/>
      </w:pPr>
      <w:r>
        <w:t xml:space="preserve">O que são variáveis dicotômicas?</w:t>
      </w:r>
    </w:p>
    <w:p>
      <w:pPr>
        <w:numPr>
          <w:ilvl w:val="0"/>
          <w:numId w:val="1190"/>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90"/>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90"/>
        </w:numPr>
      </w:pPr>
      <w:r>
        <w:t xml:space="preserve">Dicotomização é considerado um artefato da análise de dados, uma vez que é realizada após a coleta de dados.</w:t>
      </w:r>
      <w:hyperlink w:anchor="ref-aguinis2008">
        <w:r>
          <w:rPr>
            <w:rStyle w:val="Lienhypertexte"/>
            <w:vertAlign w:val="superscript"/>
          </w:rPr>
          <w:t xml:space="preserve">158</w:t>
        </w:r>
      </w:hyperlink>
    </w:p>
    <w:p>
      <w:pPr>
        <w:numPr>
          <w:ilvl w:val="0"/>
          <w:numId w:val="1190"/>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368"/>
    <w:bookmarkStart w:id="369" w:name="X1b988f23e9a3b9126cc2f3e264245cf6f23ead9"/>
    <w:p>
      <w:pPr>
        <w:pStyle w:val="Titre3"/>
      </w:pPr>
      <w:r>
        <w:t xml:space="preserve">Quais argumentos defendem a dicotomização de variáveis contínuas?</w:t>
      </w:r>
    </w:p>
    <w:p>
      <w:pPr>
        <w:numPr>
          <w:ilvl w:val="0"/>
          <w:numId w:val="1191"/>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147</w:t>
        </w:r>
      </w:hyperlink>
    </w:p>
    <w:p>
      <w:pPr>
        <w:numPr>
          <w:ilvl w:val="0"/>
          <w:numId w:val="1191"/>
        </w:numPr>
      </w:pPr>
      <w:r>
        <w:t xml:space="preserve">Os pesquisadores não conhecem as consequências estatísticas da dicotomização.</w:t>
      </w:r>
      <w:hyperlink w:anchor="ref-MacCallum2002">
        <w:r>
          <w:rPr>
            <w:rStyle w:val="Lienhypertexte"/>
            <w:vertAlign w:val="superscript"/>
          </w:rPr>
          <w:t xml:space="preserve">151</w:t>
        </w:r>
      </w:hyperlink>
    </w:p>
    <w:p>
      <w:pPr>
        <w:numPr>
          <w:ilvl w:val="0"/>
          <w:numId w:val="1191"/>
        </w:numPr>
      </w:pPr>
      <w:r>
        <w:t xml:space="preserve">Os pesquisadores não conhecem os métodos adequados de análise não-paramétrica, não-linear e robusta.</w:t>
      </w:r>
      <w:hyperlink w:anchor="ref-MacCallum2002">
        <w:r>
          <w:rPr>
            <w:rStyle w:val="Lienhypertexte"/>
            <w:vertAlign w:val="superscript"/>
          </w:rPr>
          <w:t xml:space="preserve">151</w:t>
        </w:r>
      </w:hyperlink>
    </w:p>
    <w:p>
      <w:pPr>
        <w:numPr>
          <w:ilvl w:val="0"/>
          <w:numId w:val="1191"/>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151</w:t>
        </w:r>
      </w:hyperlink>
    </w:p>
    <w:p>
      <w:pPr>
        <w:numPr>
          <w:ilvl w:val="0"/>
          <w:numId w:val="1191"/>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151</w:t>
        </w:r>
      </w:hyperlink>
    </w:p>
    <w:p>
      <w:pPr>
        <w:pStyle w:val="FirstParagraph"/>
      </w:pPr>
    </w:p>
    <w:bookmarkEnd w:id="369"/>
    <w:bookmarkStart w:id="370" w:name="X0790a20970db09c7f9fdb4eb46d47d3eb9816d4"/>
    <w:p>
      <w:pPr>
        <w:pStyle w:val="Titre3"/>
      </w:pPr>
      <w:r>
        <w:t xml:space="preserve">Por que a dicotomização não é recomendada?</w:t>
      </w:r>
    </w:p>
    <w:p>
      <w:pPr>
        <w:numPr>
          <w:ilvl w:val="0"/>
          <w:numId w:val="1192"/>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151</w:t>
        </w:r>
      </w:hyperlink>
    </w:p>
    <w:p>
      <w:pPr>
        <w:numPr>
          <w:ilvl w:val="0"/>
          <w:numId w:val="1192"/>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152</w:t>
        </w:r>
      </w:hyperlink>
      <w:r>
        <w:rPr>
          <w:vertAlign w:val="superscript"/>
        </w:rPr>
        <w:t xml:space="preserve">–</w:t>
      </w:r>
      <w:hyperlink w:anchor="ref-Collins2016">
        <w:r>
          <w:rPr>
            <w:rStyle w:val="Lienhypertexte"/>
            <w:vertAlign w:val="superscript"/>
          </w:rPr>
          <w:t xml:space="preserve">154</w:t>
        </w:r>
      </w:hyperlink>
    </w:p>
    <w:p>
      <w:pPr>
        <w:numPr>
          <w:ilvl w:val="0"/>
          <w:numId w:val="1192"/>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152</w:t>
        </w:r>
      </w:hyperlink>
      <w:r>
        <w:rPr>
          <w:vertAlign w:val="superscript"/>
        </w:rPr>
        <w:t xml:space="preserve">–</w:t>
      </w:r>
      <w:hyperlink w:anchor="ref-Collins2016">
        <w:r>
          <w:rPr>
            <w:rStyle w:val="Lienhypertexte"/>
            <w:vertAlign w:val="superscript"/>
          </w:rPr>
          <w:t xml:space="preserve">154</w:t>
        </w:r>
      </w:hyperlink>
    </w:p>
    <w:p>
      <w:pPr>
        <w:numPr>
          <w:ilvl w:val="0"/>
          <w:numId w:val="1192"/>
        </w:numPr>
      </w:pPr>
      <w:r>
        <w:t xml:space="preserve">Dicotomização causa perda de informação e consequentemente perda de poder estatístico para detectar efeitos.</w:t>
      </w:r>
      <w:hyperlink w:anchor="ref-MacCallum2002">
        <w:r>
          <w:rPr>
            <w:rStyle w:val="Lienhypertexte"/>
            <w:vertAlign w:val="superscript"/>
          </w:rPr>
          <w:t xml:space="preserve">151</w:t>
        </w:r>
      </w:hyperlink>
      <w:r>
        <w:rPr>
          <w:vertAlign w:val="superscript"/>
        </w:rPr>
        <w:t xml:space="preserve">,</w:t>
      </w:r>
      <w:hyperlink w:anchor="ref-Altman2006">
        <w:r>
          <w:rPr>
            <w:rStyle w:val="Lienhypertexte"/>
            <w:vertAlign w:val="superscript"/>
          </w:rPr>
          <w:t xml:space="preserve">152</w:t>
        </w:r>
      </w:hyperlink>
    </w:p>
    <w:p>
      <w:pPr>
        <w:numPr>
          <w:ilvl w:val="0"/>
          <w:numId w:val="1192"/>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152</w:t>
        </w:r>
      </w:hyperlink>
    </w:p>
    <w:p>
      <w:pPr>
        <w:numPr>
          <w:ilvl w:val="0"/>
          <w:numId w:val="1192"/>
        </w:numPr>
      </w:pPr>
      <w:r>
        <w:t xml:space="preserve">Dicotomização pode diminuir a variabilidade das variáveis.</w:t>
      </w:r>
      <w:hyperlink w:anchor="ref-Altman2006">
        <w:r>
          <w:rPr>
            <w:rStyle w:val="Lienhypertexte"/>
            <w:vertAlign w:val="superscript"/>
          </w:rPr>
          <w:t xml:space="preserve">152</w:t>
        </w:r>
      </w:hyperlink>
    </w:p>
    <w:p>
      <w:pPr>
        <w:numPr>
          <w:ilvl w:val="0"/>
          <w:numId w:val="1192"/>
        </w:numPr>
      </w:pPr>
      <w:r>
        <w:t xml:space="preserve">Dicotomização pode ocultar não-linearidades presentes na variável contínua.</w:t>
      </w:r>
      <w:hyperlink w:anchor="ref-MacCallum2002">
        <w:r>
          <w:rPr>
            <w:rStyle w:val="Lienhypertexte"/>
            <w:vertAlign w:val="superscript"/>
          </w:rPr>
          <w:t xml:space="preserve">151</w:t>
        </w:r>
      </w:hyperlink>
      <w:r>
        <w:rPr>
          <w:vertAlign w:val="superscript"/>
        </w:rPr>
        <w:t xml:space="preserve">,</w:t>
      </w:r>
      <w:hyperlink w:anchor="ref-Altman2006">
        <w:r>
          <w:rPr>
            <w:rStyle w:val="Lienhypertexte"/>
            <w:vertAlign w:val="superscript"/>
          </w:rPr>
          <w:t xml:space="preserve">152</w:t>
        </w:r>
      </w:hyperlink>
    </w:p>
    <w:p>
      <w:pPr>
        <w:numPr>
          <w:ilvl w:val="0"/>
          <w:numId w:val="1192"/>
        </w:numPr>
      </w:pPr>
      <w:r>
        <w:t xml:space="preserve">A média ou a mediana, embora amplamente utilizadas, não são bons parâmetros para dicotomizar variáveis.</w:t>
      </w:r>
      <w:hyperlink w:anchor="ref-Fedorov2009">
        <w:r>
          <w:rPr>
            <w:rStyle w:val="Lienhypertexte"/>
            <w:vertAlign w:val="superscript"/>
          </w:rPr>
          <w:t xml:space="preserve">147</w:t>
        </w:r>
      </w:hyperlink>
      <w:r>
        <w:rPr>
          <w:vertAlign w:val="superscript"/>
        </w:rPr>
        <w:t xml:space="preserve">,</w:t>
      </w:r>
      <w:hyperlink w:anchor="ref-Altman2006">
        <w:r>
          <w:rPr>
            <w:rStyle w:val="Lienhypertexte"/>
            <w:vertAlign w:val="superscript"/>
          </w:rPr>
          <w:t xml:space="preserve">152</w:t>
        </w:r>
      </w:hyperlink>
    </w:p>
    <w:p>
      <w:pPr>
        <w:numPr>
          <w:ilvl w:val="0"/>
          <w:numId w:val="1192"/>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155</w:t>
        </w:r>
      </w:hyperlink>
    </w:p>
    <w:p>
      <w:pPr>
        <w:pStyle w:val="FirstParagraph"/>
      </w:pPr>
    </w:p>
    <w:bookmarkEnd w:id="370"/>
    <w:bookmarkStart w:id="371" w:name="X063e432d30dc5f3ce9c22e9a7ad947afb33609d"/>
    <w:p>
      <w:pPr>
        <w:pStyle w:val="Titre3"/>
      </w:pPr>
      <w:r>
        <w:t xml:space="preserve">Quais cenários legitimam a dicotomização das variáveis contínuas?</w:t>
      </w:r>
    </w:p>
    <w:p>
      <w:pPr>
        <w:numPr>
          <w:ilvl w:val="0"/>
          <w:numId w:val="1193"/>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151</w:t>
        </w:r>
      </w:hyperlink>
    </w:p>
    <w:p>
      <w:pPr>
        <w:numPr>
          <w:ilvl w:val="0"/>
          <w:numId w:val="1193"/>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151</w:t>
        </w:r>
      </w:hyperlink>
    </w:p>
    <w:p>
      <w:pPr>
        <w:pStyle w:val="FirstParagraph"/>
      </w:pPr>
    </w:p>
    <w:bookmarkEnd w:id="371"/>
    <w:bookmarkStart w:id="372" w:name="X6dcd7f701dcb7d0d0d6e12199248183448ed51c"/>
    <w:p>
      <w:pPr>
        <w:pStyle w:val="Titre3"/>
      </w:pPr>
      <w:r>
        <w:t xml:space="preserve">Quais métodos são usados para dicotomizar variáveis contínuas?</w:t>
      </w:r>
    </w:p>
    <w:p>
      <w:pPr>
        <w:numPr>
          <w:ilvl w:val="0"/>
          <w:numId w:val="1194"/>
        </w:numPr>
      </w:pPr>
      <w:r>
        <w:t xml:space="preserve">Em termos de tabelas de contingência 2x2, os seguintes métodos permitem</w:t>
      </w:r>
      <w:hyperlink w:anchor="ref-Prince2017">
        <w:r>
          <w:rPr>
            <w:rStyle w:val="Lienhypertexte"/>
            <w:vertAlign w:val="superscript"/>
          </w:rPr>
          <w:t xml:space="preserve">155</w:t>
        </w:r>
      </w:hyperlink>
      <w:r>
        <w:t xml:space="preserve"> </w:t>
      </w:r>
      <w:r>
        <w:t xml:space="preserve">a identificação do limiar verdadeiro:</w:t>
      </w:r>
    </w:p>
    <w:p>
      <w:pPr>
        <w:numPr>
          <w:ilvl w:val="1"/>
          <w:numId w:val="1195"/>
        </w:numPr>
      </w:pPr>
      <w:r>
        <w:t xml:space="preserve">Youden.</w:t>
      </w:r>
      <w:hyperlink w:anchor="ref-YOUDEN1950">
        <w:r>
          <w:rPr>
            <w:rStyle w:val="Lienhypertexte"/>
            <w:vertAlign w:val="superscript"/>
          </w:rPr>
          <w:t xml:space="preserve">159</w:t>
        </w:r>
      </w:hyperlink>
    </w:p>
    <w:p>
      <w:pPr>
        <w:numPr>
          <w:ilvl w:val="1"/>
          <w:numId w:val="1195"/>
        </w:numPr>
      </w:pPr>
      <w:r>
        <w:t xml:space="preserve">Gini Index.</w:t>
      </w:r>
      <w:hyperlink w:anchor="ref-strobl2007">
        <w:r>
          <w:rPr>
            <w:rStyle w:val="Lienhypertexte"/>
            <w:vertAlign w:val="superscript"/>
          </w:rPr>
          <w:t xml:space="preserve">160</w:t>
        </w:r>
      </w:hyperlink>
    </w:p>
    <w:p>
      <w:pPr>
        <w:numPr>
          <w:ilvl w:val="1"/>
          <w:numId w:val="1195"/>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161</w:t>
        </w:r>
      </w:hyperlink>
    </w:p>
    <w:p>
      <w:pPr>
        <w:numPr>
          <w:ilvl w:val="1"/>
          <w:numId w:val="1195"/>
        </w:numPr>
      </w:pPr>
      <w:r>
        <w:t xml:space="preserve">Risco relativo (</w:t>
      </w:r>
      <m:oMath>
        <m:r>
          <m:t>R</m:t>
        </m:r>
        <m:r>
          <m:t>R</m:t>
        </m:r>
      </m:oMath>
      <w:r>
        <w:t xml:space="preserve">).</w:t>
      </w:r>
      <w:hyperlink w:anchor="ref-Greiner2000">
        <w:r>
          <w:rPr>
            <w:rStyle w:val="Lienhypertexte"/>
            <w:vertAlign w:val="superscript"/>
          </w:rPr>
          <w:t xml:space="preserve">162</w:t>
        </w:r>
      </w:hyperlink>
    </w:p>
    <w:p>
      <w:pPr>
        <w:numPr>
          <w:ilvl w:val="1"/>
          <w:numId w:val="1195"/>
        </w:numPr>
      </w:pPr>
      <w:r>
        <w:t xml:space="preserve">Kappa (</w:t>
      </w:r>
      <m:oMath>
        <m:r>
          <m:t>κ</m:t>
        </m:r>
      </m:oMath>
      <w:r>
        <w:t xml:space="preserve">).</w:t>
      </w:r>
      <w:hyperlink w:anchor="ref-fleiss1971">
        <w:r>
          <w:rPr>
            <w:rStyle w:val="Lienhypertexte"/>
            <w:vertAlign w:val="superscript"/>
          </w:rPr>
          <w:t xml:space="preserve">163</w:t>
        </w:r>
      </w:hyperlink>
      <w:r>
        <w:t xml:space="preserve">.</w:t>
      </w:r>
    </w:p>
    <w:p>
      <w:pPr>
        <w:pStyle w:val="FirstParagraph"/>
      </w:pPr>
    </w:p>
    <w:bookmarkEnd w:id="372"/>
    <w:bookmarkEnd w:id="373"/>
    <w:bookmarkStart w:id="381" w:name="representação-de-variáveis-categóricas"/>
    <w:p>
      <w:pPr>
        <w:pStyle w:val="Titre2"/>
      </w:pPr>
      <w:r>
        <w:t xml:space="preserve">Representação de variáveis categóricas</w:t>
      </w:r>
    </w:p>
    <w:p>
      <w:pPr>
        <w:pStyle w:val="FirstParagraph"/>
      </w:pPr>
    </w:p>
    <w:bookmarkStart w:id="374" w:name="X42fa1319f01e787bd5ea1a0e9a58bb5bc63e521"/>
    <w:p>
      <w:pPr>
        <w:pStyle w:val="Titre3"/>
      </w:pPr>
      <w:r>
        <w:t xml:space="preserve">O que são variáveis indicadoras (</w:t>
      </w:r>
      <w:r>
        <w:rPr>
          <w:i/>
          <w:iCs/>
        </w:rPr>
        <w:t xml:space="preserve">dummy variables</w:t>
      </w:r>
      <w:r>
        <w:t xml:space="preserve">)?</w:t>
      </w:r>
    </w:p>
    <w:p>
      <w:pPr>
        <w:numPr>
          <w:ilvl w:val="0"/>
          <w:numId w:val="1196"/>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6"/>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6"/>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74"/>
    <w:bookmarkStart w:id="375" w:name="X7ffd8c2f3ccecc16fb056123ed16d2583dc7d09"/>
    <w:p>
      <w:pPr>
        <w:pStyle w:val="Titre3"/>
      </w:pPr>
      <w:r>
        <w:t xml:space="preserve">Por que variáveis indicadoras são importantes?</w:t>
      </w:r>
    </w:p>
    <w:p>
      <w:pPr>
        <w:numPr>
          <w:ilvl w:val="0"/>
          <w:numId w:val="1197"/>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7"/>
        </w:numPr>
      </w:pPr>
      <w:r>
        <w:t xml:space="preserve">Tornam explícitas as comparações entre categorias.</w:t>
      </w:r>
      <w:hyperlink w:anchor="ref-REF">
        <w:r>
          <w:rPr>
            <w:rStyle w:val="Lienhypertexte"/>
            <w:b/>
            <w:bCs/>
            <w:vertAlign w:val="superscript"/>
          </w:rPr>
          <w:t xml:space="preserve">REF?</w:t>
        </w:r>
      </w:hyperlink>
    </w:p>
    <w:p>
      <w:pPr>
        <w:numPr>
          <w:ilvl w:val="0"/>
          <w:numId w:val="1197"/>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75"/>
    <w:bookmarkStart w:id="376" w:name="Xa308eed2c368c212d004c26b10a2a66e5de83e6"/>
    <w:p>
      <w:pPr>
        <w:pStyle w:val="Titre3"/>
      </w:pPr>
      <w:r>
        <w:t xml:space="preserve">Quantas variáveis indicadoras são necessárias para um fator?</w:t>
      </w:r>
    </w:p>
    <w:p>
      <w:pPr>
        <w:numPr>
          <w:ilvl w:val="0"/>
          <w:numId w:val="1198"/>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8"/>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76"/>
    <w:bookmarkStart w:id="377" w:name="o-que-é-o-nível-de-referência"/>
    <w:p>
      <w:pPr>
        <w:pStyle w:val="Titre3"/>
      </w:pPr>
      <w:r>
        <w:t xml:space="preserve">O que é o nível de referência?</w:t>
      </w:r>
    </w:p>
    <w:p>
      <w:pPr>
        <w:numPr>
          <w:ilvl w:val="0"/>
          <w:numId w:val="1199"/>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199"/>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77"/>
    <w:bookmarkStart w:id="378"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200"/>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200"/>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78"/>
    <w:bookmarkStart w:id="379" w:name="X55ae5d4271829e22958573fab38f05f295cd6b8"/>
    <w:p>
      <w:pPr>
        <w:pStyle w:val="Titre3"/>
      </w:pPr>
      <w:r>
        <w:t xml:space="preserve">Variáveis indicadoras são uma forma de dicotomização?</w:t>
      </w:r>
    </w:p>
    <w:p>
      <w:pPr>
        <w:numPr>
          <w:ilvl w:val="0"/>
          <w:numId w:val="1201"/>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1"/>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1"/>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79"/>
    <w:bookmarkStart w:id="380" w:name="X1255eb69fec1141a6f5897f552198f5e7ee7f1f"/>
    <w:p>
      <w:pPr>
        <w:pStyle w:val="Titre3"/>
      </w:pPr>
      <w:r>
        <w:t xml:space="preserve">Variáveis indicadoras alteram os dados originais?</w:t>
      </w:r>
    </w:p>
    <w:p>
      <w:pPr>
        <w:numPr>
          <w:ilvl w:val="0"/>
          <w:numId w:val="1202"/>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2"/>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80"/>
    <w:bookmarkEnd w:id="381"/>
    <w:bookmarkStart w:id="384" w:name="fatores"/>
    <w:p>
      <w:pPr>
        <w:pStyle w:val="Titre2"/>
      </w:pPr>
      <w:r>
        <w:t xml:space="preserve">Fatores</w:t>
      </w:r>
    </w:p>
    <w:p>
      <w:pPr>
        <w:pStyle w:val="FirstParagraph"/>
      </w:pPr>
    </w:p>
    <w:bookmarkStart w:id="382" w:name="o-que-são-fatores"/>
    <w:p>
      <w:pPr>
        <w:pStyle w:val="Titre3"/>
      </w:pPr>
      <w:r>
        <w:t xml:space="preserve">O que são fatores?</w:t>
      </w:r>
    </w:p>
    <w:p>
      <w:pPr>
        <w:numPr>
          <w:ilvl w:val="0"/>
          <w:numId w:val="1203"/>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3"/>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82"/>
    <w:bookmarkStart w:id="383" w:name="o-que-são-níveis-de-um-fator"/>
    <w:p>
      <w:pPr>
        <w:pStyle w:val="Titre3"/>
      </w:pPr>
      <w:r>
        <w:t xml:space="preserve">O que são níveis de um fator?</w:t>
      </w:r>
    </w:p>
    <w:p>
      <w:pPr>
        <w:pStyle w:val="Compact"/>
        <w:numPr>
          <w:ilvl w:val="0"/>
          <w:numId w:val="1204"/>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83"/>
    <w:bookmarkEnd w:id="384"/>
    <w:bookmarkEnd w:id="385"/>
    <w:bookmarkStart w:id="420" w:name="medidas-instrumentos"/>
    <w:p>
      <w:pPr>
        <w:pStyle w:val="Titre1"/>
      </w:pPr>
      <w:r>
        <w:rPr>
          <w:b/>
          <w:bCs/>
        </w:rPr>
        <w:t xml:space="preserve">Medidas e instrumentos</w:t>
      </w:r>
    </w:p>
    <w:p>
      <w:pPr>
        <w:pStyle w:val="FirstParagraph"/>
      </w:pPr>
    </w:p>
    <w:bookmarkStart w:id="391" w:name="escalas"/>
    <w:p>
      <w:pPr>
        <w:pStyle w:val="Titre2"/>
      </w:pPr>
      <w:r>
        <w:t xml:space="preserve">Escalas</w:t>
      </w:r>
    </w:p>
    <w:p>
      <w:pPr>
        <w:pStyle w:val="FirstParagraph"/>
      </w:pPr>
    </w:p>
    <w:bookmarkStart w:id="386" w:name="o-que-são-escalas"/>
    <w:p>
      <w:pPr>
        <w:pStyle w:val="Titre3"/>
      </w:pPr>
      <w:r>
        <w:t xml:space="preserve">O que são escalas?</w:t>
      </w:r>
    </w:p>
    <w:p>
      <w:pPr>
        <w:numPr>
          <w:ilvl w:val="0"/>
          <w:numId w:val="1205"/>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158</w:t>
        </w:r>
      </w:hyperlink>
    </w:p>
    <w:p>
      <w:pPr>
        <w:numPr>
          <w:ilvl w:val="0"/>
          <w:numId w:val="1205"/>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158</w:t>
        </w:r>
      </w:hyperlink>
    </w:p>
    <w:p>
      <w:pPr>
        <w:numPr>
          <w:ilvl w:val="0"/>
          <w:numId w:val="1205"/>
        </w:numPr>
      </w:pPr>
      <w:r>
        <w:t xml:space="preserve">O erro em escalas grosseiras é considerado sistemático mas não pode ser corrigido em nível da unidade de análise.</w:t>
      </w:r>
      <w:hyperlink w:anchor="ref-aguinis2008">
        <w:r>
          <w:rPr>
            <w:rStyle w:val="Lienhypertexte"/>
            <w:vertAlign w:val="superscript"/>
          </w:rPr>
          <w:t xml:space="preserve">158</w:t>
        </w:r>
      </w:hyperlink>
    </w:p>
    <w:p>
      <w:pPr>
        <w:pStyle w:val="FirstParagraph"/>
      </w:pPr>
    </w:p>
    <w:bookmarkEnd w:id="386"/>
    <w:bookmarkStart w:id="390" w:name="o-que-são-escalas-tipo-likert"/>
    <w:p>
      <w:pPr>
        <w:pStyle w:val="Titre3"/>
      </w:pPr>
      <w:r>
        <w:t xml:space="preserve">O que são escalas tipo Likert?</w:t>
      </w:r>
    </w:p>
    <w:p>
      <w:pPr>
        <w:numPr>
          <w:ilvl w:val="0"/>
          <w:numId w:val="1206"/>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165</w:t>
        </w:r>
      </w:hyperlink>
    </w:p>
    <w:p>
      <w:pPr>
        <w:numPr>
          <w:ilvl w:val="0"/>
          <w:numId w:val="1206"/>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165</w:t>
        </w:r>
      </w:hyperlink>
    </w:p>
    <w:p>
      <w:pPr>
        <w:numPr>
          <w:ilvl w:val="0"/>
          <w:numId w:val="1206"/>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165</w:t>
        </w:r>
      </w:hyperlink>
    </w:p>
    <w:p>
      <w:pPr>
        <w:pStyle w:val="FirstParagraph"/>
      </w:pPr>
    </w:p>
    <w:p>
      <w:pPr>
        <w:pStyle w:val="Corpsdetexte"/>
      </w:pPr>
    </w:p>
    <w:p>
      <w:pPr>
        <w:numPr>
          <w:ilvl w:val="0"/>
          <w:numId w:val="1207"/>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158</w:t>
        </w:r>
      </w:hyperlink>
    </w:p>
    <w:p>
      <w:pPr>
        <w:numPr>
          <w:ilvl w:val="0"/>
          <w:numId w:val="1207"/>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165</w:t>
        </w:r>
      </w:hyperlink>
    </w:p>
    <w:p>
      <w:pPr>
        <w:numPr>
          <w:ilvl w:val="0"/>
          <w:numId w:val="1207"/>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165</w:t>
        </w:r>
      </w:hyperlink>
    </w:p>
    <w:p>
      <w:pPr>
        <w:numPr>
          <w:ilvl w:val="0"/>
          <w:numId w:val="1207"/>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165</w:t>
        </w:r>
      </w:hyperlink>
    </w:p>
    <w:p>
      <w:pPr>
        <w:numPr>
          <w:ilvl w:val="0"/>
          <w:numId w:val="1207"/>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165</w:t>
        </w:r>
      </w:hyperlink>
    </w:p>
    <w:p>
      <w:pPr>
        <w:pStyle w:val="FirstParagraph"/>
      </w:pPr>
    </w:p>
    <w:p>
      <w:pPr>
        <w:pStyle w:val="Normal"/>
        <w:jc w:val="center"/>
      </w:pPr>
      <w:r>
        <w:drawing>
          <wp:inline>
            <wp:extent cx="4572000" cy="3657600"/>
            <wp:effectExtent b="0" l="0" r="0" t="0"/>
            <wp:docPr descr="" title="" id="388" name="Picture"/>
            <a:graphic>
              <a:graphicData uri="http://schemas.openxmlformats.org/drawingml/2006/picture">
                <pic:pic>
                  <pic:nvPicPr>
                    <pic:cNvPr descr="Ciencia-com-R_files/figure-docx/likert-plot-1.png" id="389" name="Picture"/>
                    <pic:cNvPicPr>
                      <a:picLocks noChangeArrowheads="1" noChangeAspect="1"/>
                    </pic:cNvPicPr>
                  </pic:nvPicPr>
                  <pic:blipFill>
                    <a:blip r:embed="rId38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102f028-ce34-4d70-9733-18cccfa12eba"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102f028-ce34-4d70-9733-18cccfa12eba"/>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166</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167</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90"/>
    <w:bookmarkEnd w:id="391"/>
    <w:bookmarkStart w:id="400" w:name="medição-e-medidas"/>
    <w:p>
      <w:pPr>
        <w:pStyle w:val="Titre2"/>
      </w:pPr>
      <w:r>
        <w:t xml:space="preserve">Medição e Medidas</w:t>
      </w:r>
    </w:p>
    <w:p>
      <w:pPr>
        <w:pStyle w:val="FirstParagraph"/>
      </w:pPr>
    </w:p>
    <w:bookmarkStart w:id="392" w:name="o-que-é-medição"/>
    <w:p>
      <w:pPr>
        <w:pStyle w:val="Titre3"/>
      </w:pPr>
      <w:r>
        <w:t xml:space="preserve">O que é medição?</w:t>
      </w:r>
    </w:p>
    <w:p>
      <w:pPr>
        <w:numPr>
          <w:ilvl w:val="0"/>
          <w:numId w:val="1208"/>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168</w:t>
        </w:r>
      </w:hyperlink>
    </w:p>
    <w:p>
      <w:pPr>
        <w:numPr>
          <w:ilvl w:val="0"/>
          <w:numId w:val="1208"/>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168</w:t>
        </w:r>
      </w:hyperlink>
    </w:p>
    <w:p>
      <w:pPr>
        <w:pStyle w:val="FirstParagraph"/>
      </w:pPr>
    </w:p>
    <w:bookmarkEnd w:id="392"/>
    <w:bookmarkStart w:id="393" w:name="o-que-são-medidas-diretas"/>
    <w:p>
      <w:pPr>
        <w:pStyle w:val="Titre3"/>
      </w:pPr>
      <w:r>
        <w:t xml:space="preserve">O que são medidas diretas?</w:t>
      </w:r>
    </w:p>
    <w:p>
      <w:pPr>
        <w:pStyle w:val="Compact"/>
        <w:numPr>
          <w:ilvl w:val="0"/>
          <w:numId w:val="1209"/>
        </w:numPr>
      </w:pPr>
      <w:r>
        <w:t xml:space="preserve">.</w:t>
      </w:r>
      <w:hyperlink w:anchor="ref-REF">
        <w:r>
          <w:rPr>
            <w:rStyle w:val="Lienhypertexte"/>
            <w:b/>
            <w:bCs/>
            <w:vertAlign w:val="superscript"/>
          </w:rPr>
          <w:t xml:space="preserve">REF?</w:t>
        </w:r>
      </w:hyperlink>
    </w:p>
    <w:p>
      <w:pPr>
        <w:pStyle w:val="FirstParagraph"/>
      </w:pPr>
    </w:p>
    <w:bookmarkEnd w:id="393"/>
    <w:bookmarkStart w:id="394" w:name="o-que-são-medidas-derivadas"/>
    <w:p>
      <w:pPr>
        <w:pStyle w:val="Titre3"/>
      </w:pPr>
      <w:r>
        <w:t xml:space="preserve">O que são medidas derivadas?</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94"/>
    <w:bookmarkStart w:id="395" w:name="o-que-são-medidas-por-teoria"/>
    <w:p>
      <w:pPr>
        <w:pStyle w:val="Titre3"/>
      </w:pPr>
      <w:r>
        <w:t xml:space="preserve">O que são medidas por teoria?</w:t>
      </w:r>
    </w:p>
    <w:p>
      <w:pPr>
        <w:pStyle w:val="Compact"/>
        <w:numPr>
          <w:ilvl w:val="0"/>
          <w:numId w:val="1211"/>
        </w:numPr>
      </w:pPr>
      <w:r>
        <w:t xml:space="preserve">.</w:t>
      </w:r>
      <w:hyperlink w:anchor="ref-REF">
        <w:r>
          <w:rPr>
            <w:rStyle w:val="Lienhypertexte"/>
            <w:b/>
            <w:bCs/>
            <w:vertAlign w:val="superscript"/>
          </w:rPr>
          <w:t xml:space="preserve">REF?</w:t>
        </w:r>
      </w:hyperlink>
    </w:p>
    <w:p>
      <w:pPr>
        <w:pStyle w:val="FirstParagraph"/>
      </w:pPr>
    </w:p>
    <w:bookmarkEnd w:id="395"/>
    <w:bookmarkStart w:id="396" w:name="o-que-são-medidas-únicas"/>
    <w:p>
      <w:pPr>
        <w:pStyle w:val="Titre3"/>
      </w:pPr>
      <w:r>
        <w:t xml:space="preserve">O que são medidas únicas?</w:t>
      </w:r>
    </w:p>
    <w:p>
      <w:pPr>
        <w:numPr>
          <w:ilvl w:val="0"/>
          <w:numId w:val="1212"/>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2"/>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2"/>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96"/>
    <w:bookmarkStart w:id="397" w:name="o-que-são-medidas-repetidas"/>
    <w:p>
      <w:pPr>
        <w:pStyle w:val="Titre3"/>
      </w:pPr>
      <w:r>
        <w:t xml:space="preserve">O que são medidas repetidas?</w:t>
      </w:r>
    </w:p>
    <w:p>
      <w:pPr>
        <w:numPr>
          <w:ilvl w:val="0"/>
          <w:numId w:val="1213"/>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3"/>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4"/>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4"/>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4"/>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97"/>
    <w:bookmarkStart w:id="398" w:name="o-que-são-medidas-seriadas"/>
    <w:p>
      <w:pPr>
        <w:pStyle w:val="Titre3"/>
      </w:pPr>
      <w:r>
        <w:t xml:space="preserve">O que são medidas seriadas?</w:t>
      </w:r>
    </w:p>
    <w:p>
      <w:pPr>
        <w:numPr>
          <w:ilvl w:val="0"/>
          <w:numId w:val="1215"/>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5"/>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6"/>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98"/>
    <w:bookmarkStart w:id="399" w:name="o-que-são-medidas-múltiplas"/>
    <w:p>
      <w:pPr>
        <w:pStyle w:val="Titre3"/>
      </w:pPr>
      <w:r>
        <w:t xml:space="preserve">O que são medidas múltiplas?</w:t>
      </w:r>
    </w:p>
    <w:p>
      <w:pPr>
        <w:numPr>
          <w:ilvl w:val="0"/>
          <w:numId w:val="1217"/>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7"/>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99"/>
    <w:bookmarkEnd w:id="400"/>
    <w:bookmarkStart w:id="406" w:name="erro-de-medida"/>
    <w:p>
      <w:pPr>
        <w:pStyle w:val="Titre2"/>
      </w:pPr>
      <w:r>
        <w:t xml:space="preserve">Erro de medida</w:t>
      </w:r>
    </w:p>
    <w:p>
      <w:pPr>
        <w:pStyle w:val="FirstParagraph"/>
      </w:pPr>
    </w:p>
    <w:bookmarkStart w:id="404" w:name="o-que-são-erros-de-medida"/>
    <w:p>
      <w:pPr>
        <w:pStyle w:val="Titre3"/>
      </w:pPr>
      <w:r>
        <w:t xml:space="preserve">O que são erros de medida?</w:t>
      </w:r>
    </w:p>
    <w:p>
      <w:pPr>
        <w:numPr>
          <w:ilvl w:val="0"/>
          <w:numId w:val="1218"/>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169</w:t>
        </w:r>
      </w:hyperlink>
    </w:p>
    <w:p>
      <w:pPr>
        <w:numPr>
          <w:ilvl w:val="0"/>
          <w:numId w:val="1218"/>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8"/>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8"/>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1591733"/>
            <wp:effectExtent b="0" l="0" r="0" t="0"/>
            <wp:docPr descr="" title="" id="402" name="Picture"/>
            <a:graphic>
              <a:graphicData uri="http://schemas.openxmlformats.org/drawingml/2006/picture">
                <pic:pic>
                  <pic:nvPicPr>
                    <pic:cNvPr descr="Ciencia-com-R_files/figure-docx/erro-medida-1.png" id="403" name="Picture"/>
                    <pic:cNvPicPr>
                      <a:picLocks noChangeArrowheads="1" noChangeAspect="1"/>
                    </pic:cNvPicPr>
                  </pic:nvPicPr>
                  <pic:blipFill>
                    <a:blip r:embed="rId401"/>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3d79801-1230-4a05-bece-448ab0ea3417"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3d79801-1230-4a05-bece-448ab0ea3417"/>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404"/>
    <w:bookmarkStart w:id="405" w:name="X0647d3744545d8602b5674c3928270a0e688a11"/>
    <w:p>
      <w:pPr>
        <w:pStyle w:val="Titre3"/>
      </w:pPr>
      <w:r>
        <w:t xml:space="preserve">Quais fontes de variabilidade são comumente investigadas?</w:t>
      </w:r>
    </w:p>
    <w:p>
      <w:pPr>
        <w:numPr>
          <w:ilvl w:val="0"/>
          <w:numId w:val="1219"/>
        </w:numPr>
      </w:pPr>
      <w:r>
        <w:t xml:space="preserve">Intra/Entre participantes (isto é, unidades de análise).</w:t>
      </w:r>
      <w:hyperlink w:anchor="ref-altman1983">
        <w:r>
          <w:rPr>
            <w:rStyle w:val="Lienhypertexte"/>
            <w:vertAlign w:val="superscript"/>
          </w:rPr>
          <w:t xml:space="preserve">170</w:t>
        </w:r>
      </w:hyperlink>
    </w:p>
    <w:p>
      <w:pPr>
        <w:numPr>
          <w:ilvl w:val="0"/>
          <w:numId w:val="1219"/>
        </w:numPr>
      </w:pPr>
      <w:r>
        <w:t xml:space="preserve">Intra/Entre repetições.</w:t>
      </w:r>
      <w:hyperlink w:anchor="ref-altman1983">
        <w:r>
          <w:rPr>
            <w:rStyle w:val="Lienhypertexte"/>
            <w:vertAlign w:val="superscript"/>
          </w:rPr>
          <w:t xml:space="preserve">170</w:t>
        </w:r>
      </w:hyperlink>
    </w:p>
    <w:p>
      <w:pPr>
        <w:numPr>
          <w:ilvl w:val="0"/>
          <w:numId w:val="1219"/>
        </w:numPr>
      </w:pPr>
      <w:r>
        <w:t xml:space="preserve">Intra/Entre observadores.</w:t>
      </w:r>
      <w:hyperlink w:anchor="ref-altman1983">
        <w:r>
          <w:rPr>
            <w:rStyle w:val="Lienhypertexte"/>
            <w:vertAlign w:val="superscript"/>
          </w:rPr>
          <w:t xml:space="preserve">170</w:t>
        </w:r>
      </w:hyperlink>
    </w:p>
    <w:p>
      <w:pPr>
        <w:pStyle w:val="FirstParagraph"/>
      </w:pPr>
    </w:p>
    <w:bookmarkEnd w:id="405"/>
    <w:bookmarkEnd w:id="406"/>
    <w:bookmarkStart w:id="408" w:name="instrumentos"/>
    <w:p>
      <w:pPr>
        <w:pStyle w:val="Titre2"/>
      </w:pPr>
      <w:r>
        <w:t xml:space="preserve">Instrumentos</w:t>
      </w:r>
    </w:p>
    <w:p>
      <w:pPr>
        <w:pStyle w:val="FirstParagraph"/>
      </w:pPr>
    </w:p>
    <w:bookmarkStart w:id="407" w:name="o-que-são-instrumentos"/>
    <w:p>
      <w:pPr>
        <w:pStyle w:val="Titre3"/>
      </w:pPr>
      <w:r>
        <w:t xml:space="preserve">O que são instrumentos?</w:t>
      </w:r>
    </w:p>
    <w:p>
      <w:pPr>
        <w:pStyle w:val="Compact"/>
        <w:numPr>
          <w:ilvl w:val="0"/>
          <w:numId w:val="1220"/>
        </w:numPr>
      </w:pPr>
      <w:r>
        <w:t xml:space="preserve">.</w:t>
      </w:r>
      <w:hyperlink w:anchor="ref-REF">
        <w:r>
          <w:rPr>
            <w:rStyle w:val="Lienhypertexte"/>
            <w:b/>
            <w:bCs/>
            <w:vertAlign w:val="superscript"/>
          </w:rPr>
          <w:t xml:space="preserve">REF?</w:t>
        </w:r>
      </w:hyperlink>
    </w:p>
    <w:p>
      <w:pPr>
        <w:pStyle w:val="FirstParagraph"/>
      </w:pPr>
    </w:p>
    <w:bookmarkEnd w:id="407"/>
    <w:bookmarkEnd w:id="408"/>
    <w:bookmarkStart w:id="414" w:name="acurácia-e-precisão"/>
    <w:p>
      <w:pPr>
        <w:pStyle w:val="Titre2"/>
      </w:pPr>
      <w:r>
        <w:t xml:space="preserve">Acurácia e precisão</w:t>
      </w:r>
    </w:p>
    <w:p>
      <w:pPr>
        <w:pStyle w:val="FirstParagraph"/>
      </w:pPr>
    </w:p>
    <w:bookmarkStart w:id="409" w:name="o-que-é-acurácia"/>
    <w:p>
      <w:pPr>
        <w:pStyle w:val="Titre3"/>
      </w:pPr>
      <w:r>
        <w:t xml:space="preserve">O que é acurácia?</w:t>
      </w:r>
    </w:p>
    <w:p>
      <w:pPr>
        <w:numPr>
          <w:ilvl w:val="0"/>
          <w:numId w:val="1221"/>
        </w:numPr>
      </w:pPr>
      <w:r>
        <w:t xml:space="preserve">Acurácia expressa a proximidade de concordância entre uma mensuração e o valor real.</w:t>
      </w:r>
      <w:hyperlink w:anchor="ref-menditto2006">
        <w:r>
          <w:rPr>
            <w:rStyle w:val="Lienhypertexte"/>
            <w:vertAlign w:val="superscript"/>
          </w:rPr>
          <w:t xml:space="preserve">171</w:t>
        </w:r>
      </w:hyperlink>
    </w:p>
    <w:p>
      <w:pPr>
        <w:numPr>
          <w:ilvl w:val="0"/>
          <w:numId w:val="1221"/>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409"/>
    <w:bookmarkStart w:id="413" w:name="o-que-é-precisão"/>
    <w:p>
      <w:pPr>
        <w:pStyle w:val="Titre3"/>
      </w:pPr>
      <w:r>
        <w:t xml:space="preserve">O que é precisão?</w:t>
      </w:r>
    </w:p>
    <w:p>
      <w:pPr>
        <w:numPr>
          <w:ilvl w:val="0"/>
          <w:numId w:val="1222"/>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171</w:t>
        </w:r>
      </w:hyperlink>
    </w:p>
    <w:p>
      <w:pPr>
        <w:numPr>
          <w:ilvl w:val="0"/>
          <w:numId w:val="1222"/>
        </w:numPr>
      </w:pPr>
      <w:r>
        <w:t xml:space="preserve">Precisão é um índice de quão próximo os resultados podem ser repetidos entre mensurações repetidas.</w:t>
      </w:r>
      <w:hyperlink w:anchor="ref-Streiner2006">
        <w:r>
          <w:rPr>
            <w:rStyle w:val="Lienhypertexte"/>
            <w:vertAlign w:val="superscript"/>
          </w:rPr>
          <w:t xml:space="preserve">172</w:t>
        </w:r>
      </w:hyperlink>
    </w:p>
    <w:p>
      <w:pPr>
        <w:numPr>
          <w:ilvl w:val="0"/>
          <w:numId w:val="1222"/>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411" name="Picture"/>
            <a:graphic>
              <a:graphicData uri="http://schemas.openxmlformats.org/drawingml/2006/picture">
                <pic:pic>
                  <pic:nvPicPr>
                    <pic:cNvPr descr="Ciencia-com-R_files/figure-docx/acuracia-precisao-1.png" id="412" name="Picture"/>
                    <pic:cNvPicPr>
                      <a:picLocks noChangeArrowheads="1" noChangeAspect="1"/>
                    </pic:cNvPicPr>
                  </pic:nvPicPr>
                  <pic:blipFill>
                    <a:blip r:embed="rId410"/>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7bf69f0-fe20-44d4-b31b-2d6bb1200bd0"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7bf69f0-fe20-44d4-b31b-2d6bb1200bd0"/>
      <w:r>
        <w:rPr>
          <w:rFonts/>
          <w:b w:val="true"/>
          <w:strike w:val="false"/>
        </w:rPr>
        <w:t xml:space="preserve">: </w:t>
      </w:r>
      <w:r>
        <w:t xml:space="preserve">Acurácia e precisão como propriedades de uma medida.</w:t>
      </w:r>
    </w:p>
    <w:p>
      <w:pPr>
        <w:pStyle w:val="Corpsdetexte"/>
      </w:pPr>
    </w:p>
    <w:bookmarkEnd w:id="413"/>
    <w:bookmarkEnd w:id="414"/>
    <w:bookmarkStart w:id="419" w:name="viés-e-variabilidade"/>
    <w:p>
      <w:pPr>
        <w:pStyle w:val="Titre2"/>
      </w:pPr>
      <w:r>
        <w:t xml:space="preserve">Viés e variabilidade</w:t>
      </w:r>
    </w:p>
    <w:p>
      <w:pPr>
        <w:pStyle w:val="FirstParagraph"/>
      </w:pPr>
    </w:p>
    <w:bookmarkStart w:id="418" w:name="X9f69ce45651359bafc7ec2c1d1073321f8af12b"/>
    <w:p>
      <w:pPr>
        <w:pStyle w:val="Titre3"/>
      </w:pPr>
      <w:r>
        <w:t xml:space="preserve">Qual é a relação entre viés e variabilidade?</w:t>
      </w:r>
    </w:p>
    <w:p>
      <w:pPr>
        <w:pStyle w:val="Compact"/>
        <w:numPr>
          <w:ilvl w:val="0"/>
          <w:numId w:val="1223"/>
        </w:numPr>
      </w:pPr>
      <w:r>
        <w:t xml:space="preserve">.</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416" name="Picture"/>
            <a:graphic>
              <a:graphicData uri="http://schemas.openxmlformats.org/drawingml/2006/picture">
                <pic:pic>
                  <pic:nvPicPr>
                    <pic:cNvPr descr="Ciencia-com-R_files/figure-docx/vies-variabilidade-1.png" id="417" name="Picture"/>
                    <pic:cNvPicPr>
                      <a:picLocks noChangeArrowheads="1" noChangeAspect="1"/>
                    </pic:cNvPicPr>
                  </pic:nvPicPr>
                  <pic:blipFill>
                    <a:blip r:embed="rId41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ac8a6f5-9430-4a71-9d37-ab6d663ee8ed"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ac8a6f5-9430-4a71-9d37-ab6d663ee8ed"/>
      <w:r>
        <w:rPr>
          <w:rFonts/>
          <w:b w:val="true"/>
          <w:strike w:val="false"/>
        </w:rPr>
        <w:t xml:space="preserve">: </w:t>
      </w:r>
      <w:r>
        <w:t xml:space="preserve">Viés e variabilidade de uma medida.</w:t>
      </w:r>
    </w:p>
    <w:p>
      <w:pPr>
        <w:pStyle w:val="Corpsdetexte"/>
      </w:pPr>
    </w:p>
    <w:p>
      <w:pPr>
        <w:pStyle w:val="Corpsdetexte"/>
      </w:pPr>
    </w:p>
    <w:p>
      <w:r>
        <w:br w:type="page"/>
      </w:r>
    </w:p>
    <w:bookmarkEnd w:id="418"/>
    <w:bookmarkEnd w:id="419"/>
    <w:bookmarkEnd w:id="420"/>
    <w:bookmarkStart w:id="433" w:name="dados-metadados"/>
    <w:p>
      <w:pPr>
        <w:pStyle w:val="Titre1"/>
      </w:pPr>
      <w:r>
        <w:rPr>
          <w:b/>
          <w:bCs/>
        </w:rPr>
        <w:t xml:space="preserve">Dados e metadados</w:t>
      </w:r>
    </w:p>
    <w:p>
      <w:pPr>
        <w:pStyle w:val="FirstParagraph"/>
      </w:pPr>
    </w:p>
    <w:bookmarkStart w:id="424" w:name="dados"/>
    <w:p>
      <w:pPr>
        <w:pStyle w:val="Titre2"/>
      </w:pPr>
      <w:r>
        <w:t xml:space="preserve">Dados</w:t>
      </w:r>
    </w:p>
    <w:p>
      <w:pPr>
        <w:pStyle w:val="FirstParagraph"/>
      </w:pPr>
    </w:p>
    <w:bookmarkStart w:id="421" w:name="o-que-são-dados"/>
    <w:p>
      <w:pPr>
        <w:pStyle w:val="Titre3"/>
      </w:pPr>
      <w:r>
        <w:t xml:space="preserve">O que são dados?</w:t>
      </w:r>
    </w:p>
    <w:p>
      <w:pPr>
        <w:numPr>
          <w:ilvl w:val="0"/>
          <w:numId w:val="1224"/>
        </w:numPr>
      </w:pPr>
      <w:r>
        <w:t xml:space="preserve">“Tudo são dados”</w:t>
      </w:r>
      <w:r>
        <w:t xml:space="preserve">.</w:t>
      </w:r>
      <w:hyperlink w:anchor="ref-Olson2021">
        <w:r>
          <w:rPr>
            <w:rStyle w:val="Lienhypertexte"/>
            <w:vertAlign w:val="superscript"/>
          </w:rPr>
          <w:t xml:space="preserve">173</w:t>
        </w:r>
      </w:hyperlink>
    </w:p>
    <w:p>
      <w:pPr>
        <w:numPr>
          <w:ilvl w:val="0"/>
          <w:numId w:val="1224"/>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174</w:t>
        </w:r>
      </w:hyperlink>
    </w:p>
    <w:p>
      <w:pPr>
        <w:pStyle w:val="FirstParagraph"/>
      </w:pPr>
    </w:p>
    <w:bookmarkEnd w:id="421"/>
    <w:bookmarkStart w:id="422" w:name="o-que-são-dados-estruturados"/>
    <w:p>
      <w:pPr>
        <w:pStyle w:val="Titre3"/>
      </w:pPr>
      <w:r>
        <w:t xml:space="preserve">O que são dados estruturados?</w:t>
      </w:r>
    </w:p>
    <w:p>
      <w:pPr>
        <w:pStyle w:val="Compact"/>
        <w:numPr>
          <w:ilvl w:val="0"/>
          <w:numId w:val="1225"/>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422"/>
    <w:bookmarkStart w:id="423" w:name="o-que-são-dados-não-estruturados"/>
    <w:p>
      <w:pPr>
        <w:pStyle w:val="Titre3"/>
      </w:pPr>
      <w:r>
        <w:t xml:space="preserve">O que são dados não estruturados?</w:t>
      </w:r>
    </w:p>
    <w:p>
      <w:pPr>
        <w:pStyle w:val="Compact"/>
        <w:numPr>
          <w:ilvl w:val="0"/>
          <w:numId w:val="1226"/>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423"/>
    <w:bookmarkEnd w:id="424"/>
    <w:bookmarkStart w:id="427" w:name="big-data"/>
    <w:p>
      <w:pPr>
        <w:pStyle w:val="Titre2"/>
      </w:pPr>
      <w:r>
        <w:rPr>
          <w:i/>
          <w:iCs/>
        </w:rPr>
        <w:t xml:space="preserve">Big data</w:t>
      </w:r>
    </w:p>
    <w:p>
      <w:pPr>
        <w:pStyle w:val="FirstParagraph"/>
      </w:pPr>
    </w:p>
    <w:bookmarkStart w:id="425" w:name="o-que-são-grandes-dados-big-data"/>
    <w:p>
      <w:pPr>
        <w:pStyle w:val="Titre3"/>
      </w:pPr>
      <w:r>
        <w:t xml:space="preserve">O que são grandes dados (</w:t>
      </w:r>
      <w:r>
        <w:rPr>
          <w:i/>
          <w:iCs/>
        </w:rPr>
        <w:t xml:space="preserve">big data</w:t>
      </w:r>
      <w:r>
        <w:t xml:space="preserve">)?</w:t>
      </w:r>
    </w:p>
    <w:p>
      <w:pPr>
        <w:pStyle w:val="Compact"/>
        <w:numPr>
          <w:ilvl w:val="0"/>
          <w:numId w:val="1227"/>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425"/>
    <w:bookmarkStart w:id="426" w:name="o-que-são-dados-primários-e-secundários"/>
    <w:p>
      <w:pPr>
        <w:pStyle w:val="Titre3"/>
      </w:pPr>
      <w:r>
        <w:t xml:space="preserve">O que são dados primários e secundários?</w:t>
      </w:r>
    </w:p>
    <w:p>
      <w:pPr>
        <w:numPr>
          <w:ilvl w:val="0"/>
          <w:numId w:val="1228"/>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141</w:t>
        </w:r>
      </w:hyperlink>
    </w:p>
    <w:p>
      <w:pPr>
        <w:numPr>
          <w:ilvl w:val="0"/>
          <w:numId w:val="1228"/>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141</w:t>
        </w:r>
      </w:hyperlink>
    </w:p>
    <w:p>
      <w:pPr>
        <w:pStyle w:val="FirstParagraph"/>
      </w:pPr>
    </w:p>
    <w:bookmarkEnd w:id="426"/>
    <w:bookmarkEnd w:id="427"/>
    <w:bookmarkStart w:id="430" w:name="metadados"/>
    <w:p>
      <w:pPr>
        <w:pStyle w:val="Titre2"/>
      </w:pPr>
      <w:r>
        <w:t xml:space="preserve">Metadados</w:t>
      </w:r>
    </w:p>
    <w:p>
      <w:pPr>
        <w:pStyle w:val="FirstParagraph"/>
      </w:pPr>
    </w:p>
    <w:bookmarkStart w:id="428" w:name="o-que-são-metadados"/>
    <w:p>
      <w:pPr>
        <w:pStyle w:val="Titre3"/>
      </w:pPr>
      <w:r>
        <w:t xml:space="preserve">O que são metadados?</w:t>
      </w:r>
    </w:p>
    <w:p>
      <w:pPr>
        <w:numPr>
          <w:ilvl w:val="0"/>
          <w:numId w:val="1229"/>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175</w:t>
        </w:r>
      </w:hyperlink>
    </w:p>
    <w:p>
      <w:pPr>
        <w:numPr>
          <w:ilvl w:val="0"/>
          <w:numId w:val="1229"/>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175</w:t>
        </w:r>
      </w:hyperlink>
    </w:p>
    <w:p>
      <w:pPr>
        <w:pStyle w:val="FirstParagraph"/>
      </w:pPr>
    </w:p>
    <w:bookmarkEnd w:id="428"/>
    <w:bookmarkStart w:id="429" w:name="Xc2e81adff9f6326f769ec76c9dfe8d2d1f1f95f"/>
    <w:p>
      <w:pPr>
        <w:pStyle w:val="Titre3"/>
      </w:pPr>
      <w:r>
        <w:t xml:space="preserve">Quais são as recomendações para os metadados de um banco de dados?</w:t>
      </w:r>
    </w:p>
    <w:p>
      <w:pPr>
        <w:numPr>
          <w:ilvl w:val="0"/>
          <w:numId w:val="1230"/>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176</w:t>
        </w:r>
      </w:hyperlink>
    </w:p>
    <w:p>
      <w:pPr>
        <w:numPr>
          <w:ilvl w:val="0"/>
          <w:numId w:val="1230"/>
        </w:numPr>
      </w:pPr>
      <w:r>
        <w:t xml:space="preserve">Crie rótulos de variáveis concisos, claros e mutuamente exclusivos.</w:t>
      </w:r>
      <w:hyperlink w:anchor="ref-buttliere2021">
        <w:r>
          <w:rPr>
            <w:rStyle w:val="Lienhypertexte"/>
            <w:vertAlign w:val="superscript"/>
          </w:rPr>
          <w:t xml:space="preserve">176</w:t>
        </w:r>
      </w:hyperlink>
    </w:p>
    <w:p>
      <w:pPr>
        <w:numPr>
          <w:ilvl w:val="0"/>
          <w:numId w:val="1230"/>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176</w:t>
        </w:r>
      </w:hyperlink>
    </w:p>
    <w:p>
      <w:pPr>
        <w:numPr>
          <w:ilvl w:val="0"/>
          <w:numId w:val="1230"/>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176</w:t>
        </w:r>
      </w:hyperlink>
    </w:p>
    <w:p>
      <w:pPr>
        <w:numPr>
          <w:ilvl w:val="0"/>
          <w:numId w:val="1230"/>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177</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177</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178</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179</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429"/>
    <w:bookmarkEnd w:id="430"/>
    <w:bookmarkStart w:id="432" w:name="armazenamento-de-dados"/>
    <w:p>
      <w:pPr>
        <w:pStyle w:val="Titre2"/>
      </w:pPr>
      <w:r>
        <w:t xml:space="preserve">Armazenamento de dados</w:t>
      </w:r>
    </w:p>
    <w:p>
      <w:pPr>
        <w:pStyle w:val="FirstParagraph"/>
      </w:pPr>
    </w:p>
    <w:bookmarkStart w:id="431" w:name="como-armazenar-dados"/>
    <w:p>
      <w:pPr>
        <w:pStyle w:val="Titre3"/>
      </w:pPr>
      <w:r>
        <w:t xml:space="preserve">Como armazenar dados?</w:t>
      </w:r>
    </w:p>
    <w:p>
      <w:pPr>
        <w:numPr>
          <w:ilvl w:val="0"/>
          <w:numId w:val="1231"/>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180</w:t>
        </w:r>
      </w:hyperlink>
    </w:p>
    <w:p>
      <w:pPr>
        <w:numPr>
          <w:ilvl w:val="0"/>
          <w:numId w:val="1231"/>
        </w:numPr>
      </w:pPr>
      <w:r>
        <w:t xml:space="preserve">Os dados brutos são organizados em colunas com um identificador único — o cabeçalho da coluna.</w:t>
      </w:r>
      <w:hyperlink w:anchor="ref-reese2007">
        <w:r>
          <w:rPr>
            <w:rStyle w:val="Lienhypertexte"/>
            <w:vertAlign w:val="superscript"/>
          </w:rPr>
          <w:t xml:space="preserve">180</w:t>
        </w:r>
      </w:hyperlink>
    </w:p>
    <w:p>
      <w:pPr>
        <w:numPr>
          <w:ilvl w:val="0"/>
          <w:numId w:val="1231"/>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180</w:t>
        </w:r>
      </w:hyperlink>
    </w:p>
    <w:p>
      <w:pPr>
        <w:numPr>
          <w:ilvl w:val="0"/>
          <w:numId w:val="1231"/>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180</w:t>
        </w:r>
      </w:hyperlink>
    </w:p>
    <w:p>
      <w:pPr>
        <w:pStyle w:val="FirstParagraph"/>
      </w:pPr>
    </w:p>
    <w:p>
      <w:pPr>
        <w:pStyle w:val="Corpsdetexte"/>
      </w:pPr>
    </w:p>
    <w:p>
      <w:r>
        <w:br w:type="page"/>
      </w:r>
    </w:p>
    <w:bookmarkEnd w:id="431"/>
    <w:bookmarkEnd w:id="432"/>
    <w:bookmarkEnd w:id="433"/>
    <w:bookmarkStart w:id="440" w:name="tabulacao-dados"/>
    <w:p>
      <w:pPr>
        <w:pStyle w:val="Titre1"/>
      </w:pPr>
      <w:r>
        <w:rPr>
          <w:b/>
          <w:bCs/>
        </w:rPr>
        <w:t xml:space="preserve">Tabulação de dados</w:t>
      </w:r>
    </w:p>
    <w:p>
      <w:pPr>
        <w:pStyle w:val="FirstParagraph"/>
      </w:pPr>
    </w:p>
    <w:bookmarkStart w:id="439" w:name="planilhas-eletrônicas"/>
    <w:p>
      <w:pPr>
        <w:pStyle w:val="Titre2"/>
      </w:pPr>
      <w:r>
        <w:t xml:space="preserve">Planilhas eletrônicas</w:t>
      </w:r>
    </w:p>
    <w:p>
      <w:pPr>
        <w:pStyle w:val="FirstParagraph"/>
      </w:pPr>
    </w:p>
    <w:bookmarkStart w:id="434" w:name="X58b3797c32368fa82efa7153bb3e32e4ec56eaa"/>
    <w:p>
      <w:pPr>
        <w:pStyle w:val="Titre3"/>
      </w:pPr>
      <w:r>
        <w:t xml:space="preserve">Qual a organização de uma tabela de dados?</w:t>
      </w:r>
    </w:p>
    <w:p>
      <w:pPr>
        <w:numPr>
          <w:ilvl w:val="0"/>
          <w:numId w:val="1232"/>
        </w:numPr>
      </w:pPr>
      <w:r>
        <w:t xml:space="preserve">Cada variável possui sua própria coluna (vertical).</w:t>
      </w:r>
      <w:hyperlink w:anchor="ref-tierney2023">
        <w:r>
          <w:rPr>
            <w:rStyle w:val="Lienhypertexte"/>
            <w:vertAlign w:val="superscript"/>
          </w:rPr>
          <w:t xml:space="preserve">181</w:t>
        </w:r>
      </w:hyperlink>
    </w:p>
    <w:p>
      <w:pPr>
        <w:numPr>
          <w:ilvl w:val="0"/>
          <w:numId w:val="1232"/>
        </w:numPr>
      </w:pPr>
      <w:r>
        <w:t xml:space="preserve">Cada observação possui sua própria linha (horizontal).</w:t>
      </w:r>
      <w:hyperlink w:anchor="ref-tierney2023">
        <w:r>
          <w:rPr>
            <w:rStyle w:val="Lienhypertexte"/>
            <w:vertAlign w:val="superscript"/>
          </w:rPr>
          <w:t xml:space="preserve">181</w:t>
        </w:r>
      </w:hyperlink>
    </w:p>
    <w:p>
      <w:pPr>
        <w:numPr>
          <w:ilvl w:val="0"/>
          <w:numId w:val="1232"/>
        </w:numPr>
      </w:pPr>
      <w:r>
        <w:t xml:space="preserve">Cada valor possui sua própria célula especificada em um par (linha, coluna).</w:t>
      </w:r>
      <w:hyperlink w:anchor="ref-tierney2023">
        <w:r>
          <w:rPr>
            <w:rStyle w:val="Lienhypertexte"/>
            <w:vertAlign w:val="superscript"/>
          </w:rPr>
          <w:t xml:space="preserve">181</w:t>
        </w:r>
      </w:hyperlink>
    </w:p>
    <w:p>
      <w:pPr>
        <w:numPr>
          <w:ilvl w:val="0"/>
          <w:numId w:val="1232"/>
        </w:numPr>
      </w:pPr>
      <w:r>
        <w:t xml:space="preserve">Cada célula possui seu próprio dado.</w:t>
      </w:r>
      <w:hyperlink w:anchor="ref-tierney2023">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182</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434"/>
    <w:bookmarkStart w:id="435" w:name="X51fde1d23617a8c9cd119b318574e8d22028d3a"/>
    <w:p>
      <w:pPr>
        <w:pStyle w:val="Titre3"/>
      </w:pPr>
      <w:r>
        <w:t xml:space="preserve">Qual a estrutura básica de uma tabela para análise estatística?</w:t>
      </w:r>
    </w:p>
    <w:p>
      <w:pPr>
        <w:numPr>
          <w:ilvl w:val="0"/>
          <w:numId w:val="1233"/>
        </w:numPr>
      </w:pPr>
      <w:r>
        <w:t xml:space="preserve">Use apenas 1 (uma) planilha eletrônica para conter todas as informações coletadas.</w:t>
      </w:r>
      <w:hyperlink w:anchor="ref-broman2018">
        <w:r>
          <w:rPr>
            <w:rStyle w:val="Lienhypertexte"/>
            <w:vertAlign w:val="superscript"/>
          </w:rPr>
          <w:t xml:space="preserve">183</w:t>
        </w:r>
      </w:hyperlink>
    </w:p>
    <w:p>
      <w:pPr>
        <w:numPr>
          <w:ilvl w:val="0"/>
          <w:numId w:val="1233"/>
        </w:numPr>
      </w:pPr>
      <w:r>
        <w:t xml:space="preserve">Evite múltiplas abas no mesmo arquivo, assim como múltiplos arquivos quando possível.</w:t>
      </w:r>
      <w:hyperlink w:anchor="ref-broman2018">
        <w:r>
          <w:rPr>
            <w:rStyle w:val="Lienhypertexte"/>
            <w:vertAlign w:val="superscript"/>
          </w:rPr>
          <w:t xml:space="preserve">183</w:t>
        </w:r>
      </w:hyperlink>
    </w:p>
    <w:p>
      <w:pPr>
        <w:numPr>
          <w:ilvl w:val="0"/>
          <w:numId w:val="1233"/>
        </w:numPr>
      </w:pPr>
      <w:r>
        <w:t xml:space="preserve">Use apenas 1 (uma) linha de cabeçalho para nomear os fatores e variáveis do seu estudo.</w:t>
      </w:r>
      <w:hyperlink w:anchor="ref-broman2018">
        <w:r>
          <w:rPr>
            <w:rStyle w:val="Lienhypertexte"/>
            <w:vertAlign w:val="superscript"/>
          </w:rPr>
          <w:t xml:space="preserve">183</w:t>
        </w:r>
      </w:hyperlink>
    </w:p>
    <w:p>
      <w:pPr>
        <w:pStyle w:val="FirstParagraph"/>
      </w:pPr>
    </w:p>
    <w:p>
      <w:pPr>
        <w:pStyle w:val="Corpsdetexte"/>
      </w:pPr>
    </w:p>
    <w:p>
      <w:pPr>
        <w:numPr>
          <w:ilvl w:val="0"/>
          <w:numId w:val="1234"/>
        </w:numPr>
      </w:pPr>
      <w:r>
        <w:t xml:space="preserve">Cada linha representa um participante e cada coluna representa uma variável ou fator do estudo.</w:t>
      </w:r>
      <w:hyperlink w:anchor="ref-Juluru2015">
        <w:r>
          <w:rPr>
            <w:rStyle w:val="Lienhypertexte"/>
            <w:vertAlign w:val="superscript"/>
          </w:rPr>
          <w:t xml:space="preserve">184</w:t>
        </w:r>
      </w:hyperlink>
    </w:p>
    <w:p>
      <w:pPr>
        <w:numPr>
          <w:ilvl w:val="0"/>
          <w:numId w:val="1234"/>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184</w:t>
        </w:r>
      </w:hyperlink>
    </w:p>
    <w:p>
      <w:pPr>
        <w:numPr>
          <w:ilvl w:val="0"/>
          <w:numId w:val="1234"/>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184</w:t>
        </w:r>
      </w:hyperlink>
    </w:p>
    <w:p>
      <w:pPr>
        <w:pStyle w:val="FirstParagraph"/>
      </w:pPr>
    </w:p>
    <w:p>
      <w:pPr>
        <w:pStyle w:val="Corpsdetexte"/>
      </w:pPr>
    </w:p>
    <w:p>
      <w:pPr>
        <w:pStyle w:val="Corpsdetexte"/>
      </w:pPr>
    </w:p>
    <w:bookmarkEnd w:id="435"/>
    <w:bookmarkStart w:id="436" w:name="X475bd91f33fba9ee4767193a6b1ba11e9622121"/>
    <w:p>
      <w:pPr>
        <w:pStyle w:val="Titre3"/>
      </w:pPr>
      <w:r>
        <w:t xml:space="preserve">O que usar para organizar tabelas para análise computadorizada?</w:t>
      </w:r>
    </w:p>
    <w:p>
      <w:pPr>
        <w:numPr>
          <w:ilvl w:val="0"/>
          <w:numId w:val="1235"/>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183</w:t>
        </w:r>
      </w:hyperlink>
      <w:r>
        <w:rPr>
          <w:vertAlign w:val="superscript"/>
        </w:rPr>
        <w:t xml:space="preserve">,</w:t>
      </w:r>
      <w:hyperlink w:anchor="ref-Juluru2015">
        <w:r>
          <w:rPr>
            <w:rStyle w:val="Lienhypertexte"/>
            <w:vertAlign w:val="superscript"/>
          </w:rPr>
          <w:t xml:space="preserve">184</w:t>
        </w:r>
      </w:hyperlink>
    </w:p>
    <w:p>
      <w:pPr>
        <w:numPr>
          <w:ilvl w:val="0"/>
          <w:numId w:val="1235"/>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183</w:t>
        </w:r>
      </w:hyperlink>
    </w:p>
    <w:p>
      <w:pPr>
        <w:numPr>
          <w:ilvl w:val="0"/>
          <w:numId w:val="1235"/>
        </w:numPr>
      </w:pPr>
      <w:r>
        <w:t xml:space="preserve">Use recursos para validação de dados antes e durante a digitação de dados.</w:t>
      </w:r>
      <w:hyperlink w:anchor="ref-broman2018">
        <w:r>
          <w:rPr>
            <w:rStyle w:val="Lienhypertexte"/>
            <w:vertAlign w:val="superscript"/>
          </w:rPr>
          <w:t xml:space="preserve">183</w:t>
        </w:r>
      </w:hyperlink>
      <w:r>
        <w:rPr>
          <w:vertAlign w:val="superscript"/>
        </w:rPr>
        <w:t xml:space="preserve">,</w:t>
      </w:r>
      <w:hyperlink w:anchor="ref-Juluru2015">
        <w:r>
          <w:rPr>
            <w:rStyle w:val="Lienhypertexte"/>
            <w:vertAlign w:val="superscript"/>
          </w:rPr>
          <w:t xml:space="preserve">184</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185</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436"/>
    <w:bookmarkStart w:id="437" w:name="Xe760d28eba3a89a44f284679cd8c2425d9a9bd2"/>
    <w:p>
      <w:pPr>
        <w:pStyle w:val="Titre3"/>
      </w:pPr>
      <w:r>
        <w:t xml:space="preserve">O que não usar para organizar tabelas para análise computadorizada?</w:t>
      </w:r>
    </w:p>
    <w:p>
      <w:pPr>
        <w:numPr>
          <w:ilvl w:val="0"/>
          <w:numId w:val="1236"/>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183</w:t>
        </w:r>
      </w:hyperlink>
    </w:p>
    <w:p>
      <w:pPr>
        <w:numPr>
          <w:ilvl w:val="0"/>
          <w:numId w:val="1236"/>
        </w:numPr>
      </w:pPr>
      <w:r>
        <w:t xml:space="preserve">Não inclua análises estatísticas ou gráficos nas tabelas de dados brutos.</w:t>
      </w:r>
      <w:hyperlink w:anchor="ref-broman2018">
        <w:r>
          <w:rPr>
            <w:rStyle w:val="Lienhypertexte"/>
            <w:vertAlign w:val="superscript"/>
          </w:rPr>
          <w:t xml:space="preserve">183</w:t>
        </w:r>
      </w:hyperlink>
    </w:p>
    <w:p>
      <w:pPr>
        <w:numPr>
          <w:ilvl w:val="0"/>
          <w:numId w:val="1236"/>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183</w:t>
        </w:r>
      </w:hyperlink>
    </w:p>
    <w:p>
      <w:pPr>
        <w:numPr>
          <w:ilvl w:val="0"/>
          <w:numId w:val="1236"/>
        </w:numPr>
      </w:pPr>
      <w:r>
        <w:t xml:space="preserve">Não use células mescladas.</w:t>
      </w:r>
    </w:p>
    <w:p>
      <w:pPr>
        <w:numPr>
          <w:ilvl w:val="0"/>
          <w:numId w:val="1236"/>
        </w:numPr>
      </w:pPr>
      <w:r>
        <w:t xml:space="preserve">Delete linhas e/ou colunas totalmente em branco (sem unidades de análise e/ou sem variáveis).</w:t>
      </w:r>
    </w:p>
    <w:p>
      <w:pPr>
        <w:pStyle w:val="FirstParagraph"/>
      </w:pPr>
    </w:p>
    <w:bookmarkEnd w:id="437"/>
    <w:bookmarkStart w:id="438"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438"/>
    <w:bookmarkEnd w:id="439"/>
    <w:bookmarkEnd w:id="440"/>
    <w:bookmarkStart w:id="449" w:name="vinculacao-pareamento"/>
    <w:p>
      <w:pPr>
        <w:pStyle w:val="Titre1"/>
      </w:pPr>
      <w:r>
        <w:rPr>
          <w:b/>
          <w:bCs/>
        </w:rPr>
        <w:t xml:space="preserve">Vinculação e pareamento de dados</w:t>
      </w:r>
    </w:p>
    <w:p>
      <w:pPr>
        <w:pStyle w:val="FirstParagraph"/>
      </w:pPr>
    </w:p>
    <w:bookmarkStart w:id="442" w:name="vinculação-e-pareamento-de-dados"/>
    <w:p>
      <w:pPr>
        <w:pStyle w:val="Titre2"/>
      </w:pPr>
      <w:r>
        <w:t xml:space="preserve">Vinculação e pareamento de dados</w:t>
      </w:r>
    </w:p>
    <w:p>
      <w:pPr>
        <w:pStyle w:val="FirstParagraph"/>
      </w:pPr>
    </w:p>
    <w:bookmarkStart w:id="441" w:name="o-que-é-vinculação-e-pareamento-de-dados"/>
    <w:p>
      <w:pPr>
        <w:pStyle w:val="Titre3"/>
      </w:pPr>
      <w:r>
        <w:t xml:space="preserve">O que é vinculação e pareamento de dados?</w:t>
      </w:r>
    </w:p>
    <w:p>
      <w:pPr>
        <w:pStyle w:val="Compact"/>
        <w:numPr>
          <w:ilvl w:val="0"/>
          <w:numId w:val="1237"/>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186</w:t>
        </w:r>
      </w:hyperlink>
    </w:p>
    <w:p>
      <w:pPr>
        <w:pStyle w:val="FirstParagraph"/>
      </w:pPr>
    </w:p>
    <w:bookmarkEnd w:id="441"/>
    <w:bookmarkEnd w:id="442"/>
    <w:bookmarkStart w:id="444" w:name="abordagens-de-vinculação"/>
    <w:p>
      <w:pPr>
        <w:pStyle w:val="Titre2"/>
      </w:pPr>
      <w:r>
        <w:t xml:space="preserve">Abordagens de vinculação</w:t>
      </w:r>
    </w:p>
    <w:p>
      <w:pPr>
        <w:pStyle w:val="FirstParagraph"/>
      </w:pPr>
    </w:p>
    <w:bookmarkStart w:id="443" w:name="quais-são-as-abordagens-de-vinculação"/>
    <w:p>
      <w:pPr>
        <w:pStyle w:val="Titre3"/>
      </w:pPr>
      <w:r>
        <w:t xml:space="preserve">Quais são as abordagens de vinculação?</w:t>
      </w:r>
    </w:p>
    <w:p>
      <w:pPr>
        <w:numPr>
          <w:ilvl w:val="0"/>
          <w:numId w:val="1238"/>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186</w:t>
        </w:r>
      </w:hyperlink>
    </w:p>
    <w:p>
      <w:pPr>
        <w:numPr>
          <w:ilvl w:val="0"/>
          <w:numId w:val="1238"/>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186</w:t>
        </w:r>
      </w:hyperlink>
    </w:p>
    <w:p>
      <w:pPr>
        <w:pStyle w:val="FirstParagraph"/>
      </w:pPr>
    </w:p>
    <w:bookmarkEnd w:id="443"/>
    <w:bookmarkEnd w:id="444"/>
    <w:bookmarkStart w:id="446" w:name="erros-de-vinculação"/>
    <w:p>
      <w:pPr>
        <w:pStyle w:val="Titre2"/>
      </w:pPr>
      <w:r>
        <w:t xml:space="preserve">Erros de vinculação</w:t>
      </w:r>
    </w:p>
    <w:p>
      <w:pPr>
        <w:pStyle w:val="FirstParagraph"/>
      </w:pPr>
    </w:p>
    <w:bookmarkStart w:id="445" w:name="X92db3109891fcbc5c3b8d52e9e6315ef82af6a4"/>
    <w:p>
      <w:pPr>
        <w:pStyle w:val="Titre3"/>
      </w:pPr>
      <w:r>
        <w:t xml:space="preserve">Quais são os erros comuns na vinculação de dados?</w:t>
      </w:r>
    </w:p>
    <w:p>
      <w:pPr>
        <w:numPr>
          <w:ilvl w:val="0"/>
          <w:numId w:val="1239"/>
        </w:numPr>
      </w:pPr>
      <w:r>
        <w:t xml:space="preserve">Falso pareamento.</w:t>
      </w:r>
      <w:hyperlink w:anchor="ref-harron2022">
        <w:r>
          <w:rPr>
            <w:rStyle w:val="Lienhypertexte"/>
            <w:vertAlign w:val="superscript"/>
          </w:rPr>
          <w:t xml:space="preserve">186</w:t>
        </w:r>
      </w:hyperlink>
    </w:p>
    <w:p>
      <w:pPr>
        <w:numPr>
          <w:ilvl w:val="0"/>
          <w:numId w:val="1239"/>
        </w:numPr>
      </w:pPr>
      <w:r>
        <w:t xml:space="preserve">Pareamento perdido.</w:t>
      </w:r>
      <w:hyperlink w:anchor="ref-harron2022">
        <w:r>
          <w:rPr>
            <w:rStyle w:val="Lienhypertexte"/>
            <w:vertAlign w:val="superscript"/>
          </w:rPr>
          <w:t xml:space="preserve">186</w:t>
        </w:r>
      </w:hyperlink>
    </w:p>
    <w:p>
      <w:pPr>
        <w:numPr>
          <w:ilvl w:val="0"/>
          <w:numId w:val="1239"/>
        </w:numPr>
      </w:pPr>
      <w:r>
        <w:t xml:space="preserve">Esses erros podem ser interpretados sob a lógica de sensibilidade, especificidade e valor preditivo positivo.</w:t>
      </w:r>
      <w:hyperlink w:anchor="ref-harron2022">
        <w:r>
          <w:rPr>
            <w:rStyle w:val="Lienhypertexte"/>
            <w:vertAlign w:val="superscript"/>
          </w:rPr>
          <w:t xml:space="preserve">186</w:t>
        </w:r>
      </w:hyperlink>
    </w:p>
    <w:p>
      <w:pPr>
        <w:pStyle w:val="FirstParagraph"/>
      </w:pPr>
    </w:p>
    <w:bookmarkEnd w:id="445"/>
    <w:bookmarkEnd w:id="446"/>
    <w:bookmarkStart w:id="448" w:name="controle-de-qualidade"/>
    <w:p>
      <w:pPr>
        <w:pStyle w:val="Titre2"/>
      </w:pPr>
      <w:r>
        <w:t xml:space="preserve">Controle de qualidade</w:t>
      </w:r>
    </w:p>
    <w:p>
      <w:pPr>
        <w:pStyle w:val="FirstParagraph"/>
      </w:pPr>
    </w:p>
    <w:bookmarkStart w:id="447" w:name="Xe30b5558af9497712958fe493ac9fb58da40e84"/>
    <w:p>
      <w:pPr>
        <w:pStyle w:val="Titre3"/>
      </w:pPr>
      <w:r>
        <w:t xml:space="preserve">Como controlar a qualidade da vinculação de dados?</w:t>
      </w:r>
    </w:p>
    <w:p>
      <w:pPr>
        <w:numPr>
          <w:ilvl w:val="0"/>
          <w:numId w:val="1240"/>
        </w:numPr>
      </w:pPr>
      <w:r>
        <w:t xml:space="preserve">Avaliar qualidade dos identificadores.</w:t>
      </w:r>
      <w:hyperlink w:anchor="ref-harron2022">
        <w:r>
          <w:rPr>
            <w:rStyle w:val="Lienhypertexte"/>
            <w:vertAlign w:val="superscript"/>
          </w:rPr>
          <w:t xml:space="preserve">186</w:t>
        </w:r>
      </w:hyperlink>
    </w:p>
    <w:p>
      <w:pPr>
        <w:numPr>
          <w:ilvl w:val="0"/>
          <w:numId w:val="1240"/>
        </w:numPr>
      </w:pPr>
      <w:r>
        <w:t xml:space="preserve">Realizar análises de sensibilidade.</w:t>
      </w:r>
      <w:hyperlink w:anchor="ref-harron2022">
        <w:r>
          <w:rPr>
            <w:rStyle w:val="Lienhypertexte"/>
            <w:vertAlign w:val="superscript"/>
          </w:rPr>
          <w:t xml:space="preserve">186</w:t>
        </w:r>
      </w:hyperlink>
    </w:p>
    <w:p>
      <w:pPr>
        <w:numPr>
          <w:ilvl w:val="0"/>
          <w:numId w:val="1240"/>
        </w:numPr>
      </w:pPr>
      <w:r>
        <w:t xml:space="preserve">Reportar métodos com transparência.</w:t>
      </w:r>
      <w:hyperlink w:anchor="ref-harron2022">
        <w:r>
          <w:rPr>
            <w:rStyle w:val="Lienhypertexte"/>
            <w:vertAlign w:val="superscript"/>
          </w:rPr>
          <w:t xml:space="preserve">186</w:t>
        </w:r>
      </w:hyperlink>
    </w:p>
    <w:p>
      <w:pPr>
        <w:numPr>
          <w:ilvl w:val="0"/>
          <w:numId w:val="1240"/>
        </w:numPr>
      </w:pPr>
      <w:r>
        <w:t xml:space="preserve">Considerar erro de vinculação como problema semelhante a dados ausentes.</w:t>
      </w:r>
      <w:hyperlink w:anchor="ref-harron2022">
        <w:r>
          <w:rPr>
            <w:rStyle w:val="Lienhypertexte"/>
            <w:vertAlign w:val="superscript"/>
          </w:rPr>
          <w:t xml:space="preserve">186</w:t>
        </w:r>
      </w:hyperlink>
    </w:p>
    <w:p>
      <w:pPr>
        <w:pStyle w:val="FirstParagraph"/>
      </w:pPr>
    </w:p>
    <w:p>
      <w:pPr>
        <w:pStyle w:val="Corpsdetexte"/>
      </w:pPr>
    </w:p>
    <w:p>
      <w:r>
        <w:br w:type="page"/>
      </w:r>
    </w:p>
    <w:bookmarkEnd w:id="447"/>
    <w:bookmarkEnd w:id="448"/>
    <w:bookmarkEnd w:id="449"/>
    <w:bookmarkStart w:id="475" w:name="dados-perdidos-imputados"/>
    <w:p>
      <w:pPr>
        <w:pStyle w:val="Titre1"/>
      </w:pPr>
      <w:r>
        <w:rPr>
          <w:b/>
          <w:bCs/>
        </w:rPr>
        <w:t xml:space="preserve">Dados perdidos e imputados</w:t>
      </w:r>
    </w:p>
    <w:p>
      <w:pPr>
        <w:pStyle w:val="FirstParagraph"/>
      </w:pPr>
    </w:p>
    <w:bookmarkStart w:id="452" w:name="dados-perdidos"/>
    <w:p>
      <w:pPr>
        <w:pStyle w:val="Titre2"/>
      </w:pPr>
      <w:r>
        <w:t xml:space="preserve">Dados perdidos</w:t>
      </w:r>
    </w:p>
    <w:p>
      <w:pPr>
        <w:pStyle w:val="FirstParagraph"/>
      </w:pPr>
    </w:p>
    <w:bookmarkStart w:id="450" w:name="o-que-são-dados-perdidos"/>
    <w:p>
      <w:pPr>
        <w:pStyle w:val="Titre3"/>
      </w:pPr>
      <w:r>
        <w:t xml:space="preserve">O que são dados perdidos?</w:t>
      </w:r>
    </w:p>
    <w:p>
      <w:pPr>
        <w:pStyle w:val="Compact"/>
        <w:numPr>
          <w:ilvl w:val="0"/>
          <w:numId w:val="1241"/>
        </w:numPr>
      </w:pPr>
      <w:r>
        <w:t xml:space="preserve">Dados perdidos são dados não coletados de um ou mais participantes, para uma ou mais variáveis.</w:t>
      </w:r>
      <w:hyperlink w:anchor="ref-Altman2007">
        <w:r>
          <w:rPr>
            <w:rStyle w:val="Lienhypertexte"/>
            <w:vertAlign w:val="superscript"/>
          </w:rPr>
          <w:t xml:space="preserve">187</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450"/>
    <w:bookmarkStart w:id="451" w:name="X3cab40fcdd88692f479f75da2fe502cda5eaec0"/>
    <w:p>
      <w:pPr>
        <w:pStyle w:val="Titre3"/>
      </w:pPr>
      <w:r>
        <w:t xml:space="preserve">Qual o problema de um estudo ter dados perdidos?</w:t>
      </w:r>
    </w:p>
    <w:p>
      <w:pPr>
        <w:numPr>
          <w:ilvl w:val="0"/>
          <w:numId w:val="1242"/>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187</w:t>
        </w:r>
      </w:hyperlink>
    </w:p>
    <w:p>
      <w:pPr>
        <w:numPr>
          <w:ilvl w:val="0"/>
          <w:numId w:val="1242"/>
        </w:numPr>
      </w:pPr>
      <w:r>
        <w:t xml:space="preserve">Perda de participantes no estudo por dados perdidos pode reduzir o poder estatístico (erro tipo II).</w:t>
      </w:r>
      <w:hyperlink w:anchor="ref-Altman2007">
        <w:r>
          <w:rPr>
            <w:rStyle w:val="Lienhypertexte"/>
            <w:vertAlign w:val="superscript"/>
          </w:rPr>
          <w:t xml:space="preserve">187</w:t>
        </w:r>
      </w:hyperlink>
    </w:p>
    <w:p>
      <w:pPr>
        <w:numPr>
          <w:ilvl w:val="0"/>
          <w:numId w:val="1242"/>
        </w:numPr>
      </w:pPr>
      <w:r>
        <w:t xml:space="preserve">Não existe solução globalmente satisfatória para o problema de dados perdidos.</w:t>
      </w:r>
      <w:hyperlink w:anchor="ref-Altman2007">
        <w:r>
          <w:rPr>
            <w:rStyle w:val="Lienhypertexte"/>
            <w:vertAlign w:val="superscript"/>
          </w:rPr>
          <w:t xml:space="preserve">187</w:t>
        </w:r>
      </w:hyperlink>
    </w:p>
    <w:p>
      <w:pPr>
        <w:pStyle w:val="FirstParagraph"/>
      </w:pPr>
    </w:p>
    <w:bookmarkEnd w:id="451"/>
    <w:bookmarkEnd w:id="452"/>
    <w:bookmarkStart w:id="464" w:name="mecanismos-geradores-de-dados-perdidos"/>
    <w:p>
      <w:pPr>
        <w:pStyle w:val="Titre2"/>
      </w:pPr>
      <w:r>
        <w:t xml:space="preserve">Mecanismos geradores de dados perdidos</w:t>
      </w:r>
    </w:p>
    <w:p>
      <w:pPr>
        <w:pStyle w:val="FirstParagraph"/>
      </w:pPr>
    </w:p>
    <w:bookmarkStart w:id="462" w:name="X7952df484ec8f85f50e0b2b44c97005be7a3673"/>
    <w:p>
      <w:pPr>
        <w:pStyle w:val="Titre3"/>
      </w:pPr>
      <w:r>
        <w:t xml:space="preserve">Quais são os mecanismos geradores de dados perdidos?</w:t>
      </w:r>
    </w:p>
    <w:p>
      <w:pPr>
        <w:pStyle w:val="Compact"/>
        <w:numPr>
          <w:ilvl w:val="0"/>
          <w:numId w:val="1243"/>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188</w:t>
        </w:r>
      </w:hyperlink>
      <w:r>
        <w:rPr>
          <w:vertAlign w:val="superscript"/>
        </w:rPr>
        <w:t xml:space="preserve">,</w:t>
      </w:r>
      <w:hyperlink w:anchor="ref-carpenter2021">
        <w:r>
          <w:rPr>
            <w:rStyle w:val="Lienhypertexte"/>
            <w:vertAlign w:val="superscript"/>
          </w:rPr>
          <w:t xml:space="preserve">189</w:t>
        </w:r>
      </w:hyperlink>
    </w:p>
    <w:p>
      <w:pPr>
        <w:pStyle w:val="FirstParagraph"/>
      </w:pPr>
    </w:p>
    <w:p>
      <w:pPr>
        <w:pStyle w:val="Normal"/>
        <w:jc w:val="center"/>
      </w:pPr>
      <w:r>
        <w:drawing>
          <wp:inline>
            <wp:extent cx="4572000" cy="3657600"/>
            <wp:effectExtent b="0" l="0" r="0" t="0"/>
            <wp:docPr descr="" title="" id="454" name="Picture"/>
            <a:graphic>
              <a:graphicData uri="http://schemas.openxmlformats.org/drawingml/2006/picture">
                <pic:pic>
                  <pic:nvPicPr>
                    <pic:cNvPr descr="Ciencia-com-R_files/figure-docx/mcar-1.png" id="455" name="Picture"/>
                    <pic:cNvPicPr>
                      <a:picLocks noChangeArrowheads="1" noChangeAspect="1"/>
                    </pic:cNvPicPr>
                  </pic:nvPicPr>
                  <pic:blipFill>
                    <a:blip r:embed="rId45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0f0eda2f-36f9-4e2d-96b6-33cfc95b5c9e"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f0eda2f-36f9-4e2d-96b6-33cfc95b5c9e"/>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4"/>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188</w:t>
        </w:r>
      </w:hyperlink>
      <w:r>
        <w:rPr>
          <w:vertAlign w:val="superscript"/>
        </w:rPr>
        <w:t xml:space="preserve">,</w:t>
      </w:r>
      <w:hyperlink w:anchor="ref-carpenter2021">
        <w:r>
          <w:rPr>
            <w:rStyle w:val="Lienhypertexte"/>
            <w:vertAlign w:val="superscript"/>
          </w:rPr>
          <w:t xml:space="preserve">189</w:t>
        </w:r>
      </w:hyperlink>
      <w:r>
        <w:t xml:space="preserve"> </w:t>
      </w:r>
    </w:p>
    <w:p>
      <w:pPr>
        <w:pStyle w:val="Normal"/>
        <w:jc w:val="center"/>
      </w:pPr>
      <w:r>
        <w:drawing>
          <wp:inline>
            <wp:extent cx="4572000" cy="3657600"/>
            <wp:effectExtent b="0" l="0" r="0" t="0"/>
            <wp:docPr descr="" title="" id="457" name="Picture"/>
            <a:graphic>
              <a:graphicData uri="http://schemas.openxmlformats.org/drawingml/2006/picture">
                <pic:pic>
                  <pic:nvPicPr>
                    <pic:cNvPr descr="Ciencia-com-R_files/figure-docx/mar-1.png" id="458" name="Picture"/>
                    <pic:cNvPicPr>
                      <a:picLocks noChangeArrowheads="1" noChangeAspect="1"/>
                    </pic:cNvPicPr>
                  </pic:nvPicPr>
                  <pic:blipFill>
                    <a:blip r:embed="rId45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4bd69077-5d7b-4d0f-8d97-f1fb85f5a22b"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bd69077-5d7b-4d0f-8d97-f1fb85f5a22b"/>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5"/>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188</w:t>
        </w:r>
      </w:hyperlink>
      <w:r>
        <w:rPr>
          <w:vertAlign w:val="superscript"/>
        </w:rPr>
        <w:t xml:space="preserve">,</w:t>
      </w:r>
      <w:hyperlink w:anchor="ref-carpenter2021">
        <w:r>
          <w:rPr>
            <w:rStyle w:val="Lienhypertexte"/>
            <w:vertAlign w:val="superscript"/>
          </w:rPr>
          <w:t xml:space="preserve">189</w:t>
        </w:r>
      </w:hyperlink>
    </w:p>
    <w:p>
      <w:pPr>
        <w:pStyle w:val="FirstParagraph"/>
      </w:pPr>
    </w:p>
    <w:p>
      <w:pPr>
        <w:pStyle w:val="Normal"/>
        <w:jc w:val="center"/>
      </w:pPr>
      <w:r>
        <w:drawing>
          <wp:inline>
            <wp:extent cx="4572000" cy="3657600"/>
            <wp:effectExtent b="0" l="0" r="0" t="0"/>
            <wp:docPr descr="" title="" id="460" name="Picture"/>
            <a:graphic>
              <a:graphicData uri="http://schemas.openxmlformats.org/drawingml/2006/picture">
                <pic:pic>
                  <pic:nvPicPr>
                    <pic:cNvPr descr="Ciencia-com-R_files/figure-docx/mnar-1.png" id="461" name="Picture"/>
                    <pic:cNvPicPr>
                      <a:picLocks noChangeArrowheads="1" noChangeAspect="1"/>
                    </pic:cNvPicPr>
                  </pic:nvPicPr>
                  <pic:blipFill>
                    <a:blip r:embed="rId45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15159c1-d39a-4d64-aa21-13946d9b6a5c"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5159c1-d39a-4d64-aa21-13946d9b6a5c"/>
      <w:r>
        <w:rPr>
          <w:rFonts/>
          <w:b w:val="true"/>
          <w:strike w:val="false"/>
        </w:rPr>
        <w:t xml:space="preserve">: </w:t>
      </w:r>
      <w:r>
        <w:t xml:space="preserve">Representação gráfica de dados perdidos não ao acaso (MNAR) em um estudo randomizado controlado (RCT).</w:t>
      </w:r>
    </w:p>
    <w:p>
      <w:pPr>
        <w:pStyle w:val="Corpsdetexte"/>
      </w:pPr>
    </w:p>
    <w:bookmarkEnd w:id="462"/>
    <w:bookmarkStart w:id="463" w:name="X9d2cbfe58a6dabc744604664ec633268a5424a6"/>
    <w:p>
      <w:pPr>
        <w:pStyle w:val="Titre3"/>
      </w:pPr>
      <w:r>
        <w:t xml:space="preserve">Como identificar o mecanismo gerador de dados perdidos em um banco de dados?</w:t>
      </w:r>
    </w:p>
    <w:p>
      <w:pPr>
        <w:numPr>
          <w:ilvl w:val="0"/>
          <w:numId w:val="1246"/>
        </w:numPr>
      </w:pPr>
      <w:r>
        <w:t xml:space="preserve">Por definição, não é possível avaliar se os dados foram perdidos ao acaso (MAR) ou não (MNAR).</w:t>
      </w:r>
      <w:hyperlink w:anchor="ref-Heymans2022">
        <w:r>
          <w:rPr>
            <w:rStyle w:val="Lienhypertexte"/>
            <w:vertAlign w:val="superscript"/>
          </w:rPr>
          <w:t xml:space="preserve">188</w:t>
        </w:r>
      </w:hyperlink>
    </w:p>
    <w:p>
      <w:pPr>
        <w:numPr>
          <w:ilvl w:val="0"/>
          <w:numId w:val="1246"/>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188</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190</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191</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192</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191</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192</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463"/>
    <w:bookmarkEnd w:id="464"/>
    <w:bookmarkStart w:id="468" w:name="Xd0e9b5c6fd43c8842293ab7c7d8cebc3e3aeb8c"/>
    <w:p>
      <w:pPr>
        <w:pStyle w:val="Titre2"/>
      </w:pPr>
      <w:r>
        <w:t xml:space="preserve">Estratégias para lidar com dados perdidos</w:t>
      </w:r>
    </w:p>
    <w:p>
      <w:pPr>
        <w:pStyle w:val="FirstParagraph"/>
      </w:pPr>
    </w:p>
    <w:bookmarkStart w:id="465" w:name="X3580bb167a1da53ff10f29d6be5042d063ce271"/>
    <w:p>
      <w:pPr>
        <w:pStyle w:val="Titre3"/>
      </w:pPr>
      <w:r>
        <w:t xml:space="preserve">Que estratégias utilizar na coleta quando há expectativa de perda?</w:t>
      </w:r>
    </w:p>
    <w:p>
      <w:pPr>
        <w:pStyle w:val="Compact"/>
        <w:numPr>
          <w:ilvl w:val="0"/>
          <w:numId w:val="1247"/>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187</w:t>
        </w:r>
      </w:hyperlink>
    </w:p>
    <w:p>
      <w:pPr>
        <w:pStyle w:val="FirstParagraph"/>
      </w:pPr>
    </w:p>
    <w:bookmarkEnd w:id="465"/>
    <w:bookmarkStart w:id="466" w:name="X60f2fd02bd70d25d6e57403d74075eede478c75"/>
    <w:p>
      <w:pPr>
        <w:pStyle w:val="Titre3"/>
      </w:pPr>
      <w:r>
        <w:t xml:space="preserve">Que estratégias utilizar na análise quando há dados perdidos?</w:t>
      </w:r>
    </w:p>
    <w:p>
      <w:pPr>
        <w:numPr>
          <w:ilvl w:val="0"/>
          <w:numId w:val="1248"/>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187</w:t>
        </w:r>
      </w:hyperlink>
    </w:p>
    <w:p>
      <w:pPr>
        <w:numPr>
          <w:ilvl w:val="0"/>
          <w:numId w:val="1248"/>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189</w:t>
        </w:r>
      </w:hyperlink>
    </w:p>
    <w:p>
      <w:pPr>
        <w:numPr>
          <w:ilvl w:val="0"/>
          <w:numId w:val="1248"/>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466"/>
    <w:bookmarkStart w:id="467" w:name="X76979fdda8fd06d3a397fed8e7de53534c6031d"/>
    <w:p>
      <w:pPr>
        <w:pStyle w:val="Titre3"/>
      </w:pPr>
      <w:r>
        <w:t xml:space="preserve">O que reportar em estudos com dados perdidos?</w:t>
      </w:r>
    </w:p>
    <w:p>
      <w:pPr>
        <w:numPr>
          <w:ilvl w:val="0"/>
          <w:numId w:val="1249"/>
        </w:numPr>
      </w:pPr>
      <w:r>
        <w:t xml:space="preserve">Métodos para tratamento de dados perdidos.</w:t>
      </w:r>
      <w:hyperlink w:anchor="ref-Akl2015">
        <w:r>
          <w:rPr>
            <w:rStyle w:val="Lienhypertexte"/>
            <w:vertAlign w:val="superscript"/>
          </w:rPr>
          <w:t xml:space="preserve">193</w:t>
        </w:r>
      </w:hyperlink>
    </w:p>
    <w:p>
      <w:pPr>
        <w:numPr>
          <w:ilvl w:val="0"/>
          <w:numId w:val="1249"/>
        </w:numPr>
      </w:pPr>
      <w:r>
        <w:t xml:space="preserve">Número de participantes com dados perdidos por variável.</w:t>
      </w:r>
      <w:hyperlink w:anchor="ref-Akl2015">
        <w:r>
          <w:rPr>
            <w:rStyle w:val="Lienhypertexte"/>
            <w:vertAlign w:val="superscript"/>
          </w:rPr>
          <w:t xml:space="preserve">193</w:t>
        </w:r>
      </w:hyperlink>
    </w:p>
    <w:p>
      <w:pPr>
        <w:numPr>
          <w:ilvl w:val="0"/>
          <w:numId w:val="1249"/>
        </w:numPr>
      </w:pPr>
      <w:r>
        <w:t xml:space="preserve">Motivos dos dados perdidos.</w:t>
      </w:r>
      <w:hyperlink w:anchor="ref-Akl2015">
        <w:r>
          <w:rPr>
            <w:rStyle w:val="Lienhypertexte"/>
            <w:vertAlign w:val="superscript"/>
          </w:rPr>
          <w:t xml:space="preserve">193</w:t>
        </w:r>
      </w:hyperlink>
    </w:p>
    <w:p>
      <w:pPr>
        <w:numPr>
          <w:ilvl w:val="0"/>
          <w:numId w:val="1249"/>
        </w:numPr>
      </w:pPr>
      <w:r>
        <w:t xml:space="preserve">Padrão de perda.</w:t>
      </w:r>
      <w:hyperlink w:anchor="ref-Akl2015">
        <w:r>
          <w:rPr>
            <w:rStyle w:val="Lienhypertexte"/>
            <w:vertAlign w:val="superscript"/>
          </w:rPr>
          <w:t xml:space="preserve">193</w:t>
        </w:r>
      </w:hyperlink>
    </w:p>
    <w:p>
      <w:pPr>
        <w:numPr>
          <w:ilvl w:val="0"/>
          <w:numId w:val="1249"/>
        </w:numPr>
      </w:pPr>
      <w:r>
        <w:t xml:space="preserve">Diferenças entre os participantes com e sem dados perdidos.</w:t>
      </w:r>
      <w:hyperlink w:anchor="ref-Akl2015">
        <w:r>
          <w:rPr>
            <w:rStyle w:val="Lienhypertexte"/>
            <w:vertAlign w:val="superscript"/>
          </w:rPr>
          <w:t xml:space="preserve">193</w:t>
        </w:r>
      </w:hyperlink>
    </w:p>
    <w:p>
      <w:pPr>
        <w:numPr>
          <w:ilvl w:val="0"/>
          <w:numId w:val="1249"/>
        </w:numPr>
      </w:pPr>
      <w:r>
        <w:t xml:space="preserve">Resultados de análises de sensibilidade.</w:t>
      </w:r>
      <w:hyperlink w:anchor="ref-Akl2015">
        <w:r>
          <w:rPr>
            <w:rStyle w:val="Lienhypertexte"/>
            <w:vertAlign w:val="superscript"/>
          </w:rPr>
          <w:t xml:space="preserve">193</w:t>
        </w:r>
      </w:hyperlink>
    </w:p>
    <w:p>
      <w:pPr>
        <w:numPr>
          <w:ilvl w:val="0"/>
          <w:numId w:val="1249"/>
        </w:numPr>
      </w:pPr>
      <w:r>
        <w:t xml:space="preserve">Implicações na interpretação do resultados.</w:t>
      </w:r>
      <w:hyperlink w:anchor="ref-Akl2015">
        <w:r>
          <w:rPr>
            <w:rStyle w:val="Lienhypertexte"/>
            <w:vertAlign w:val="superscript"/>
          </w:rPr>
          <w:t xml:space="preserve">193</w:t>
        </w:r>
      </w:hyperlink>
    </w:p>
    <w:p>
      <w:pPr>
        <w:pStyle w:val="FirstParagraph"/>
      </w:pPr>
    </w:p>
    <w:bookmarkEnd w:id="467"/>
    <w:bookmarkEnd w:id="468"/>
    <w:bookmarkStart w:id="474" w:name="dados-imputados"/>
    <w:p>
      <w:pPr>
        <w:pStyle w:val="Titre2"/>
      </w:pPr>
      <w:r>
        <w:t xml:space="preserve">Dados imputados</w:t>
      </w:r>
    </w:p>
    <w:p>
      <w:pPr>
        <w:pStyle w:val="FirstParagraph"/>
      </w:pPr>
    </w:p>
    <w:bookmarkStart w:id="469" w:name="quando-a-imputação-de-dados-é-indicada"/>
    <w:p>
      <w:pPr>
        <w:pStyle w:val="Titre3"/>
      </w:pPr>
      <w:r>
        <w:t xml:space="preserve">Quando a imputação de dados é indicada?</w:t>
      </w:r>
    </w:p>
    <w:p>
      <w:pPr>
        <w:numPr>
          <w:ilvl w:val="0"/>
          <w:numId w:val="1250"/>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189</w:t>
        </w:r>
      </w:hyperlink>
    </w:p>
    <w:p>
      <w:pPr>
        <w:numPr>
          <w:ilvl w:val="0"/>
          <w:numId w:val="1250"/>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187</w:t>
        </w:r>
      </w:hyperlink>
    </w:p>
    <w:p>
      <w:pPr>
        <w:pStyle w:val="FirstParagraph"/>
      </w:pPr>
    </w:p>
    <w:bookmarkEnd w:id="469"/>
    <w:bookmarkStart w:id="473" w:name="Xd46265b623decaf6f3ce5bf17904b33bf15135c"/>
    <w:p>
      <w:pPr>
        <w:pStyle w:val="Titre3"/>
      </w:pPr>
      <w:r>
        <w:t xml:space="preserve">Quais são os métodos de imputação de dados?</w:t>
      </w:r>
    </w:p>
    <w:p>
      <w:pPr>
        <w:numPr>
          <w:ilvl w:val="0"/>
          <w:numId w:val="1251"/>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194</w:t>
        </w:r>
      </w:hyperlink>
    </w:p>
    <w:p>
      <w:pPr>
        <w:numPr>
          <w:ilvl w:val="0"/>
          <w:numId w:val="1251"/>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195</w:t>
        </w:r>
      </w:hyperlink>
      <w:r>
        <w:rPr>
          <w:vertAlign w:val="superscript"/>
        </w:rPr>
        <w:t xml:space="preserve">,</w:t>
      </w:r>
      <w:hyperlink w:anchor="ref-little1988a">
        <w:r>
          <w:rPr>
            <w:rStyle w:val="Lienhypertexte"/>
            <w:vertAlign w:val="superscript"/>
          </w:rPr>
          <w:t xml:space="preserve">196</w:t>
        </w:r>
      </w:hyperlink>
    </w:p>
    <w:p>
      <w:pPr>
        <w:pStyle w:val="FirstParagraph"/>
      </w:pPr>
    </w:p>
    <w:p>
      <w:pPr>
        <w:pStyle w:val="Normal"/>
        <w:jc w:val="center"/>
      </w:pPr>
      <w:r>
        <w:drawing>
          <wp:inline>
            <wp:extent cx="5969000" cy="4775200"/>
            <wp:effectExtent b="0" l="0" r="0" t="0"/>
            <wp:docPr descr="" title="" id="471" name="Picture"/>
            <a:graphic>
              <a:graphicData uri="http://schemas.openxmlformats.org/drawingml/2006/picture">
                <pic:pic>
                  <pic:nvPicPr>
                    <pic:cNvPr descr="Ciencia-com-R_files/figure-docx/impacto-imputacao-1.png" id="472" name="Picture"/>
                    <pic:cNvPicPr>
                      <a:picLocks noChangeArrowheads="1" noChangeAspect="1"/>
                    </pic:cNvPicPr>
                  </pic:nvPicPr>
                  <pic:blipFill>
                    <a:blip r:embed="rId470"/>
                    <a:stretch>
                      <a:fillRect/>
                    </a:stretch>
                  </pic:blipFill>
                  <pic:spPr bwMode="auto">
                    <a:xfrm>
                      <a:off x="0" y="0"/>
                      <a:ext cx="5969000" cy="47752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a6413c2-85e4-45f4-bb39-82bb909fa427"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a6413c2-85e4-45f4-bb39-82bb909fa427"/>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194</w:t>
        </w:r>
      </w:hyperlink>
      <w:r>
        <w:t xml:space="preserve"> </w:t>
      </w:r>
      <w:r>
        <w:t xml:space="preserve">e</w:t>
      </w:r>
      <w:r>
        <w:t xml:space="preserve"> </w:t>
      </w:r>
      <w:r>
        <w:rPr>
          <w:i/>
          <w:iCs/>
        </w:rPr>
        <w:t xml:space="preserve">miceadds</w:t>
      </w:r>
      <w:hyperlink w:anchor="ref-miceadds">
        <w:r>
          <w:rPr>
            <w:rStyle w:val="Lienhypertexte"/>
            <w:vertAlign w:val="superscript"/>
          </w:rPr>
          <w:t xml:space="preserve">197</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473"/>
    <w:bookmarkEnd w:id="474"/>
    <w:bookmarkEnd w:id="475"/>
    <w:bookmarkStart w:id="486" w:name="dados-anonimizados-sinteticos"/>
    <w:p>
      <w:pPr>
        <w:pStyle w:val="Titre1"/>
      </w:pPr>
      <w:r>
        <w:rPr>
          <w:b/>
          <w:bCs/>
        </w:rPr>
        <w:t xml:space="preserve">Dados anonimizados e sintéticos</w:t>
      </w:r>
    </w:p>
    <w:p>
      <w:pPr>
        <w:pStyle w:val="FirstParagraph"/>
      </w:pPr>
    </w:p>
    <w:bookmarkStart w:id="482" w:name="dados-anonimizados"/>
    <w:p>
      <w:pPr>
        <w:pStyle w:val="Titre2"/>
      </w:pPr>
      <w:r>
        <w:t xml:space="preserve">Dados anonimizados</w:t>
      </w:r>
    </w:p>
    <w:p>
      <w:pPr>
        <w:pStyle w:val="FirstParagraph"/>
      </w:pPr>
    </w:p>
    <w:bookmarkStart w:id="476" w:name="o-que-são-dados-anonimizados"/>
    <w:p>
      <w:pPr>
        <w:pStyle w:val="Titre3"/>
      </w:pPr>
      <w:r>
        <w:t xml:space="preserve">O que são dados anonimizados?</w:t>
      </w:r>
    </w:p>
    <w:p>
      <w:pPr>
        <w:numPr>
          <w:ilvl w:val="0"/>
          <w:numId w:val="1252"/>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198</w:t>
        </w:r>
      </w:hyperlink>
    </w:p>
    <w:p>
      <w:pPr>
        <w:numPr>
          <w:ilvl w:val="0"/>
          <w:numId w:val="1252"/>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198</w:t>
        </w:r>
      </w:hyperlink>
    </w:p>
    <w:p>
      <w:pPr>
        <w:numPr>
          <w:ilvl w:val="0"/>
          <w:numId w:val="1252"/>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198</w:t>
        </w:r>
      </w:hyperlink>
    </w:p>
    <w:p>
      <w:pPr>
        <w:pStyle w:val="FirstParagraph"/>
      </w:pPr>
    </w:p>
    <w:bookmarkEnd w:id="476"/>
    <w:bookmarkStart w:id="477" w:name="por-que-anonimização-perfeita-não-existe"/>
    <w:p>
      <w:pPr>
        <w:pStyle w:val="Titre3"/>
      </w:pPr>
      <w:r>
        <w:t xml:space="preserve">Por que anonimização perfeita não existe?</w:t>
      </w:r>
    </w:p>
    <w:p>
      <w:pPr>
        <w:numPr>
          <w:ilvl w:val="0"/>
          <w:numId w:val="1253"/>
        </w:numPr>
      </w:pPr>
      <w:r>
        <w:t xml:space="preserve">Ataques evoluem continuamente, explorando novas vulnerabilidades e técnicas de reidentificação.</w:t>
      </w:r>
      <w:hyperlink w:anchor="ref-gadotti2024">
        <w:r>
          <w:rPr>
            <w:rStyle w:val="Lienhypertexte"/>
            <w:vertAlign w:val="superscript"/>
          </w:rPr>
          <w:t xml:space="preserve">198</w:t>
        </w:r>
      </w:hyperlink>
    </w:p>
    <w:p>
      <w:pPr>
        <w:numPr>
          <w:ilvl w:val="0"/>
          <w:numId w:val="1253"/>
        </w:numPr>
      </w:pPr>
      <w:r>
        <w:t xml:space="preserve">Reconstrução pode ocorrer mesmo em dados agregados.</w:t>
      </w:r>
      <w:hyperlink w:anchor="ref-gadotti2024">
        <w:r>
          <w:rPr>
            <w:rStyle w:val="Lienhypertexte"/>
            <w:vertAlign w:val="superscript"/>
          </w:rPr>
          <w:t xml:space="preserve">198</w:t>
        </w:r>
      </w:hyperlink>
    </w:p>
    <w:p>
      <w:pPr>
        <w:numPr>
          <w:ilvl w:val="0"/>
          <w:numId w:val="1253"/>
        </w:numPr>
      </w:pPr>
      <w:r>
        <w:t xml:space="preserve">Alta dimensionalidade torna registros únicos, aumentando o risco de reidentificação.</w:t>
      </w:r>
      <w:hyperlink w:anchor="ref-gadotti2024">
        <w:r>
          <w:rPr>
            <w:rStyle w:val="Lienhypertexte"/>
            <w:vertAlign w:val="superscript"/>
          </w:rPr>
          <w:t xml:space="preserve">198</w:t>
        </w:r>
      </w:hyperlink>
    </w:p>
    <w:p>
      <w:pPr>
        <w:numPr>
          <w:ilvl w:val="0"/>
          <w:numId w:val="1253"/>
        </w:numPr>
      </w:pPr>
      <w:r>
        <w:t xml:space="preserve">Avaliação empírica contra ataques é essencial.</w:t>
      </w:r>
      <w:hyperlink w:anchor="ref-gadotti2024">
        <w:r>
          <w:rPr>
            <w:rStyle w:val="Lienhypertexte"/>
            <w:vertAlign w:val="superscript"/>
          </w:rPr>
          <w:t xml:space="preserve">198</w:t>
        </w:r>
      </w:hyperlink>
    </w:p>
    <w:p>
      <w:pPr>
        <w:pStyle w:val="FirstParagraph"/>
      </w:pPr>
    </w:p>
    <w:bookmarkEnd w:id="477"/>
    <w:bookmarkStart w:id="478" w:name="Xb21adf17b97569493b2bd2a602d400ccdda7707"/>
    <w:p>
      <w:pPr>
        <w:pStyle w:val="Titre3"/>
      </w:pPr>
      <w:r>
        <w:t xml:space="preserve">Quais são os principais tipos de ataques contra dados anonimizados?</w:t>
      </w:r>
    </w:p>
    <w:p>
      <w:pPr>
        <w:numPr>
          <w:ilvl w:val="0"/>
          <w:numId w:val="1254"/>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198</w:t>
        </w:r>
      </w:hyperlink>
    </w:p>
    <w:p>
      <w:pPr>
        <w:numPr>
          <w:ilvl w:val="0"/>
          <w:numId w:val="1254"/>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198</w:t>
        </w:r>
      </w:hyperlink>
    </w:p>
    <w:p>
      <w:pPr>
        <w:numPr>
          <w:ilvl w:val="0"/>
          <w:numId w:val="1254"/>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198</w:t>
        </w:r>
      </w:hyperlink>
    </w:p>
    <w:p>
      <w:pPr>
        <w:pStyle w:val="FirstParagraph"/>
      </w:pPr>
    </w:p>
    <w:bookmarkEnd w:id="478"/>
    <w:bookmarkStart w:id="479" w:name="como-anonimizar-os-dados-de-um-banco"/>
    <w:p>
      <w:pPr>
        <w:pStyle w:val="Titre3"/>
      </w:pPr>
      <w:r>
        <w:t xml:space="preserve">Como anonimizar os dados de um banco?</w:t>
      </w:r>
    </w:p>
    <w:p>
      <w:pPr>
        <w:numPr>
          <w:ilvl w:val="0"/>
          <w:numId w:val="1255"/>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198</w:t>
        </w:r>
      </w:hyperlink>
    </w:p>
    <w:p>
      <w:pPr>
        <w:numPr>
          <w:ilvl w:val="0"/>
          <w:numId w:val="1255"/>
        </w:numPr>
      </w:pPr>
      <w:r>
        <w:t xml:space="preserve">Pseudonimização: Remoção de identificadores diretos (nome, CPF, telefone, entre outros).</w:t>
      </w:r>
      <w:hyperlink w:anchor="ref-gadotti2024">
        <w:r>
          <w:rPr>
            <w:rStyle w:val="Lienhypertexte"/>
            <w:vertAlign w:val="superscript"/>
          </w:rPr>
          <w:t xml:space="preserve">198</w:t>
        </w:r>
      </w:hyperlink>
    </w:p>
    <w:p>
      <w:pPr>
        <w:numPr>
          <w:ilvl w:val="0"/>
          <w:numId w:val="1255"/>
        </w:numPr>
      </w:pPr>
      <w:r>
        <w:t xml:space="preserve">Desidentificação por generalização/supressão: Técnicas como k-anonimato, generalização de atributos, ruído etc.</w:t>
      </w:r>
      <w:hyperlink w:anchor="ref-gadotti2024">
        <w:r>
          <w:rPr>
            <w:rStyle w:val="Lienhypertexte"/>
            <w:vertAlign w:val="superscript"/>
          </w:rPr>
          <w:t xml:space="preserve">198</w:t>
        </w:r>
      </w:hyperlink>
    </w:p>
    <w:p>
      <w:pPr>
        <w:numPr>
          <w:ilvl w:val="0"/>
          <w:numId w:val="1255"/>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199</w:t>
        </w:r>
      </w:hyperlink>
    </w:p>
    <w:p>
      <w:pPr>
        <w:pStyle w:val="FirstParagraph"/>
      </w:pPr>
    </w:p>
    <w:bookmarkEnd w:id="479"/>
    <w:bookmarkStart w:id="480" w:name="X54eec189c0b142d6368adfe4a7e76a5636d97bc"/>
    <w:p>
      <w:pPr>
        <w:pStyle w:val="Titre3"/>
      </w:pPr>
      <w:r>
        <w:t xml:space="preserve">Quais são as limitações das técnicas de anonimização?</w:t>
      </w:r>
    </w:p>
    <w:p>
      <w:pPr>
        <w:numPr>
          <w:ilvl w:val="0"/>
          <w:numId w:val="1256"/>
        </w:numPr>
      </w:pPr>
      <w:r>
        <w:t xml:space="preserve">Pseudonimização é insuficiente, pois atributos combinados podem reidentificar indivíduos.</w:t>
      </w:r>
      <w:hyperlink w:anchor="ref-gadotti2024">
        <w:r>
          <w:rPr>
            <w:rStyle w:val="Lienhypertexte"/>
            <w:vertAlign w:val="superscript"/>
          </w:rPr>
          <w:t xml:space="preserve">198</w:t>
        </w:r>
      </w:hyperlink>
    </w:p>
    <w:p>
      <w:pPr>
        <w:numPr>
          <w:ilvl w:val="0"/>
          <w:numId w:val="1256"/>
        </w:numPr>
      </w:pPr>
      <w:r>
        <w:t xml:space="preserve">Desidentificação por generalização/supressão não garante proteção adequada em dados de alta dimensionalidade.</w:t>
      </w:r>
      <w:hyperlink w:anchor="ref-gadotti2024">
        <w:r>
          <w:rPr>
            <w:rStyle w:val="Lienhypertexte"/>
            <w:vertAlign w:val="superscript"/>
          </w:rPr>
          <w:t xml:space="preserve">198</w:t>
        </w:r>
      </w:hyperlink>
    </w:p>
    <w:p>
      <w:pPr>
        <w:numPr>
          <w:ilvl w:val="0"/>
          <w:numId w:val="1256"/>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200</w:t>
        </w:r>
      </w:hyperlink>
    </w:p>
    <w:p>
      <w:pPr>
        <w:pStyle w:val="FirstParagraph"/>
      </w:pPr>
    </w:p>
    <w:bookmarkEnd w:id="480"/>
    <w:bookmarkStart w:id="481" w:name="X7ba1fb47a99f7889289e9858ec74a963e54d7cc"/>
    <w:p>
      <w:pPr>
        <w:pStyle w:val="Titre3"/>
      </w:pPr>
      <w:r>
        <w:t xml:space="preserve">Qual é o equilíbrio entre privacidade e utilidade?</w:t>
      </w:r>
    </w:p>
    <w:p>
      <w:pPr>
        <w:numPr>
          <w:ilvl w:val="0"/>
          <w:numId w:val="1257"/>
        </w:numPr>
      </w:pPr>
      <w:r>
        <w:t xml:space="preserve">A anonimização envolve um equilíbrio fundamental entre privacidade e utilidade.</w:t>
      </w:r>
      <w:hyperlink w:anchor="ref-gadotti2024">
        <w:r>
          <w:rPr>
            <w:rStyle w:val="Lienhypertexte"/>
            <w:vertAlign w:val="superscript"/>
          </w:rPr>
          <w:t xml:space="preserve">198</w:t>
        </w:r>
      </w:hyperlink>
    </w:p>
    <w:p>
      <w:pPr>
        <w:numPr>
          <w:ilvl w:val="0"/>
          <w:numId w:val="1257"/>
        </w:numPr>
      </w:pPr>
      <w:r>
        <w:t xml:space="preserve">Quanto maior a proteção contra reidentificação, maior tende a ser a distorção estatística introduzida nos dados.</w:t>
      </w:r>
      <w:hyperlink w:anchor="ref-gadotti2024">
        <w:r>
          <w:rPr>
            <w:rStyle w:val="Lienhypertexte"/>
            <w:vertAlign w:val="superscript"/>
          </w:rPr>
          <w:t xml:space="preserve">198</w:t>
        </w:r>
      </w:hyperlink>
    </w:p>
    <w:p>
      <w:pPr>
        <w:numPr>
          <w:ilvl w:val="0"/>
          <w:numId w:val="1257"/>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198</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201</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202</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203</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204</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205</w:t>
        </w:r>
      </w:hyperlink>
      <w:r>
        <w:t xml:space="preserve"> </w:t>
      </w:r>
      <w:r>
        <w:t xml:space="preserve">fornece funções proteção de microdados.</w:t>
      </w:r>
    </w:p>
    <w:p>
      <w:pPr>
        <w:pStyle w:val="Corpsdetexte"/>
      </w:pPr>
    </w:p>
    <w:bookmarkEnd w:id="481"/>
    <w:bookmarkEnd w:id="482"/>
    <w:bookmarkStart w:id="485" w:name="dados-sintéticos"/>
    <w:p>
      <w:pPr>
        <w:pStyle w:val="Titre2"/>
      </w:pPr>
      <w:r>
        <w:t xml:space="preserve">Dados sintéticos</w:t>
      </w:r>
    </w:p>
    <w:p>
      <w:pPr>
        <w:pStyle w:val="FirstParagraph"/>
      </w:pPr>
    </w:p>
    <w:bookmarkStart w:id="483" w:name="o-que-são-dados-sintéticos"/>
    <w:p>
      <w:pPr>
        <w:pStyle w:val="Titre3"/>
      </w:pPr>
      <w:r>
        <w:t xml:space="preserve">O que são dados sintéticos?</w:t>
      </w:r>
    </w:p>
    <w:p>
      <w:pPr>
        <w:numPr>
          <w:ilvl w:val="0"/>
          <w:numId w:val="1258"/>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198</w:t>
        </w:r>
      </w:hyperlink>
    </w:p>
    <w:p>
      <w:pPr>
        <w:numPr>
          <w:ilvl w:val="0"/>
          <w:numId w:val="1258"/>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198</w:t>
        </w:r>
      </w:hyperlink>
    </w:p>
    <w:p>
      <w:pPr>
        <w:numPr>
          <w:ilvl w:val="0"/>
          <w:numId w:val="1258"/>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200</w:t>
        </w:r>
      </w:hyperlink>
    </w:p>
    <w:p>
      <w:pPr>
        <w:numPr>
          <w:ilvl w:val="0"/>
          <w:numId w:val="1258"/>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206</w:t>
        </w:r>
      </w:hyperlink>
    </w:p>
    <w:p>
      <w:pPr>
        <w:numPr>
          <w:ilvl w:val="0"/>
          <w:numId w:val="1258"/>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207</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483"/>
    <w:bookmarkStart w:id="484"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59"/>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200</w:t>
        </w:r>
      </w:hyperlink>
    </w:p>
    <w:p>
      <w:pPr>
        <w:pStyle w:val="FirstParagraph"/>
      </w:pPr>
    </w:p>
    <w:p>
      <w:pPr>
        <w:pStyle w:val="Corpsdetexte"/>
      </w:pPr>
    </w:p>
    <w:p>
      <w:r>
        <w:br w:type="page"/>
      </w:r>
    </w:p>
    <w:bookmarkEnd w:id="484"/>
    <w:bookmarkEnd w:id="485"/>
    <w:bookmarkEnd w:id="486"/>
    <w:bookmarkStart w:id="587" w:name="distribuicoes-parametros"/>
    <w:p>
      <w:pPr>
        <w:pStyle w:val="Titre1"/>
      </w:pPr>
      <w:r>
        <w:rPr>
          <w:b/>
          <w:bCs/>
        </w:rPr>
        <w:t xml:space="preserve">Distribuições e parâmetros</w:t>
      </w:r>
    </w:p>
    <w:p>
      <w:pPr>
        <w:pStyle w:val="FirstParagraph"/>
      </w:pPr>
    </w:p>
    <w:bookmarkStart w:id="490" w:name="fontes-de-variabilidade"/>
    <w:p>
      <w:pPr>
        <w:pStyle w:val="Titre2"/>
      </w:pPr>
      <w:r>
        <w:t xml:space="preserve">Fontes de variabilidade</w:t>
      </w:r>
    </w:p>
    <w:p>
      <w:pPr>
        <w:pStyle w:val="FirstParagraph"/>
      </w:pPr>
    </w:p>
    <w:bookmarkStart w:id="487" w:name="o-que-são-fontes-de-variabilidade"/>
    <w:p>
      <w:pPr>
        <w:pStyle w:val="Titre3"/>
      </w:pPr>
      <w:r>
        <w:t xml:space="preserve">O que são fontes de variabilidade?</w:t>
      </w:r>
    </w:p>
    <w:p>
      <w:pPr>
        <w:numPr>
          <w:ilvl w:val="0"/>
          <w:numId w:val="1260"/>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208</w:t>
        </w:r>
      </w:hyperlink>
    </w:p>
    <w:p>
      <w:pPr>
        <w:numPr>
          <w:ilvl w:val="0"/>
          <w:numId w:val="1260"/>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208</w:t>
        </w:r>
      </w:hyperlink>
    </w:p>
    <w:p>
      <w:pPr>
        <w:numPr>
          <w:ilvl w:val="0"/>
          <w:numId w:val="1260"/>
        </w:numPr>
      </w:pPr>
      <w:r>
        <w:t xml:space="preserve">A distribuição dos dados pode ser entendida como uma descrição da variabilidade resultante desses processos.</w:t>
      </w:r>
      <w:hyperlink w:anchor="ref-wild2006">
        <w:r>
          <w:rPr>
            <w:rStyle w:val="Lienhypertexte"/>
            <w:vertAlign w:val="superscript"/>
          </w:rPr>
          <w:t xml:space="preserve">208</w:t>
        </w:r>
      </w:hyperlink>
    </w:p>
    <w:p>
      <w:pPr>
        <w:pStyle w:val="FirstParagraph"/>
      </w:pPr>
    </w:p>
    <w:bookmarkEnd w:id="487"/>
    <w:bookmarkStart w:id="488" w:name="Xaa9465bfcbd83df177c5ae5cffcd8cf99ef81a9"/>
    <w:p>
      <w:pPr>
        <w:pStyle w:val="Titre3"/>
      </w:pPr>
      <w:r>
        <w:t xml:space="preserve">Quais são as principais fontes de variabilidade?</w:t>
      </w:r>
    </w:p>
    <w:p>
      <w:pPr>
        <w:numPr>
          <w:ilvl w:val="0"/>
          <w:numId w:val="1261"/>
        </w:numPr>
      </w:pPr>
      <w:r>
        <w:t xml:space="preserve">Variabilidade real: resulta de diferenças reais entre indivíduos ou unidades observadas.</w:t>
      </w:r>
      <w:hyperlink w:anchor="ref-wild2006">
        <w:r>
          <w:rPr>
            <w:rStyle w:val="Lienhypertexte"/>
            <w:vertAlign w:val="superscript"/>
          </w:rPr>
          <w:t xml:space="preserve">208</w:t>
        </w:r>
      </w:hyperlink>
    </w:p>
    <w:p>
      <w:pPr>
        <w:numPr>
          <w:ilvl w:val="0"/>
          <w:numId w:val="1261"/>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208</w:t>
        </w:r>
      </w:hyperlink>
    </w:p>
    <w:p>
      <w:pPr>
        <w:numPr>
          <w:ilvl w:val="0"/>
          <w:numId w:val="1261"/>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208</w:t>
        </w:r>
      </w:hyperlink>
    </w:p>
    <w:p>
      <w:pPr>
        <w:numPr>
          <w:ilvl w:val="0"/>
          <w:numId w:val="1261"/>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208</w:t>
        </w:r>
      </w:hyperlink>
    </w:p>
    <w:p>
      <w:pPr>
        <w:numPr>
          <w:ilvl w:val="0"/>
          <w:numId w:val="1261"/>
        </w:numPr>
      </w:pPr>
      <w:r>
        <w:t xml:space="preserve">Variabilidade aleatória: refere-se à componente imprevisível associada ao acaso em processos naturais ou experimentais.</w:t>
      </w:r>
      <w:hyperlink w:anchor="ref-wild2006">
        <w:r>
          <w:rPr>
            <w:rStyle w:val="Lienhypertexte"/>
            <w:vertAlign w:val="superscript"/>
          </w:rPr>
          <w:t xml:space="preserve">208</w:t>
        </w:r>
      </w:hyperlink>
    </w:p>
    <w:p>
      <w:pPr>
        <w:pStyle w:val="FirstParagraph"/>
      </w:pPr>
    </w:p>
    <w:bookmarkEnd w:id="488"/>
    <w:bookmarkStart w:id="489" w:name="X259a54a4094738e9fb469baca284a3e991ff721"/>
    <w:p>
      <w:pPr>
        <w:pStyle w:val="Titre3"/>
      </w:pPr>
      <w:r>
        <w:t xml:space="preserve">Por que identificar as fontes de variabilidade é importante?</w:t>
      </w:r>
    </w:p>
    <w:p>
      <w:pPr>
        <w:numPr>
          <w:ilvl w:val="0"/>
          <w:numId w:val="1262"/>
        </w:numPr>
      </w:pPr>
      <w:r>
        <w:t xml:space="preserve">Permite distinguir entre variação real do fenômeno e ruído introduzido pelo processo de medição ou amostragem.</w:t>
      </w:r>
      <w:hyperlink w:anchor="ref-wild2006">
        <w:r>
          <w:rPr>
            <w:rStyle w:val="Lienhypertexte"/>
            <w:vertAlign w:val="superscript"/>
          </w:rPr>
          <w:t xml:space="preserve">208</w:t>
        </w:r>
      </w:hyperlink>
    </w:p>
    <w:p>
      <w:pPr>
        <w:numPr>
          <w:ilvl w:val="0"/>
          <w:numId w:val="1262"/>
        </w:numPr>
      </w:pPr>
      <w:r>
        <w:t xml:space="preserve">Ajuda a escolher modelos estatísticos adequados para representar os dados.</w:t>
      </w:r>
      <w:hyperlink w:anchor="ref-wild2006">
        <w:r>
          <w:rPr>
            <w:rStyle w:val="Lienhypertexte"/>
            <w:vertAlign w:val="superscript"/>
          </w:rPr>
          <w:t xml:space="preserve">208</w:t>
        </w:r>
      </w:hyperlink>
    </w:p>
    <w:p>
      <w:pPr>
        <w:numPr>
          <w:ilvl w:val="0"/>
          <w:numId w:val="1262"/>
        </w:numPr>
      </w:pPr>
      <w:r>
        <w:t xml:space="preserve">Orienta o desenho de experimentos e estratégias de amostragem para reduzir fontes indesejadas de variação.</w:t>
      </w:r>
      <w:hyperlink w:anchor="ref-wild2006">
        <w:r>
          <w:rPr>
            <w:rStyle w:val="Lienhypertexte"/>
            <w:vertAlign w:val="superscript"/>
          </w:rPr>
          <w:t xml:space="preserve">208</w:t>
        </w:r>
      </w:hyperlink>
    </w:p>
    <w:p>
      <w:pPr>
        <w:numPr>
          <w:ilvl w:val="0"/>
          <w:numId w:val="1262"/>
        </w:numPr>
      </w:pPr>
      <w:r>
        <w:t xml:space="preserve">Fundamenta a interpretação das distribuições empíricas e teóricas utilizadas na inferência estatística.</w:t>
      </w:r>
      <w:hyperlink w:anchor="ref-wild2006">
        <w:r>
          <w:rPr>
            <w:rStyle w:val="Lienhypertexte"/>
            <w:vertAlign w:val="superscript"/>
          </w:rPr>
          <w:t xml:space="preserve">208</w:t>
        </w:r>
      </w:hyperlink>
    </w:p>
    <w:p>
      <w:pPr>
        <w:pStyle w:val="FirstParagraph"/>
      </w:pPr>
    </w:p>
    <w:bookmarkEnd w:id="489"/>
    <w:bookmarkEnd w:id="490"/>
    <w:bookmarkStart w:id="497" w:name="distribuições-de-probabilidade"/>
    <w:p>
      <w:pPr>
        <w:pStyle w:val="Titre2"/>
      </w:pPr>
      <w:r>
        <w:t xml:space="preserve">Distribuições de probabilidade</w:t>
      </w:r>
    </w:p>
    <w:p>
      <w:pPr>
        <w:pStyle w:val="FirstParagraph"/>
      </w:pPr>
    </w:p>
    <w:bookmarkStart w:id="491" w:name="o-que-são-distribuições-de-probabilidade"/>
    <w:p>
      <w:pPr>
        <w:pStyle w:val="Titre3"/>
      </w:pPr>
      <w:r>
        <w:t xml:space="preserve">O que são distribuições de probabilidade?</w:t>
      </w:r>
    </w:p>
    <w:p>
      <w:pPr>
        <w:numPr>
          <w:ilvl w:val="0"/>
          <w:numId w:val="1263"/>
        </w:numPr>
      </w:pPr>
      <w:r>
        <w:t xml:space="preserve">A distribuição é o padrão de variação em uma variável ou conjunto de variáveis representado pelos dados.</w:t>
      </w:r>
      <w:hyperlink w:anchor="ref-wild2006">
        <w:r>
          <w:rPr>
            <w:rStyle w:val="Lienhypertexte"/>
            <w:vertAlign w:val="superscript"/>
          </w:rPr>
          <w:t xml:space="preserve">208</w:t>
        </w:r>
      </w:hyperlink>
    </w:p>
    <w:p>
      <w:pPr>
        <w:numPr>
          <w:ilvl w:val="0"/>
          <w:numId w:val="1263"/>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141</w:t>
        </w:r>
      </w:hyperlink>
    </w:p>
    <w:p>
      <w:pPr>
        <w:pStyle w:val="FirstParagraph"/>
      </w:pPr>
    </w:p>
    <w:bookmarkEnd w:id="491"/>
    <w:bookmarkStart w:id="495" w:name="X0f53fdabd2f085f218f2b5dda3f203c36e5b863"/>
    <w:p>
      <w:pPr>
        <w:pStyle w:val="Titre3"/>
      </w:pPr>
      <w:r>
        <w:t xml:space="preserve">Como representar distribuições de probabilidade?</w:t>
      </w:r>
    </w:p>
    <w:p>
      <w:pPr>
        <w:numPr>
          <w:ilvl w:val="0"/>
          <w:numId w:val="1264"/>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209</w:t>
        </w:r>
      </w:hyperlink>
    </w:p>
    <w:p>
      <w:pPr>
        <w:numPr>
          <w:ilvl w:val="0"/>
          <w:numId w:val="1264"/>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209</w:t>
        </w:r>
      </w:hyperlink>
    </w:p>
    <w:p>
      <w:pPr>
        <w:numPr>
          <w:ilvl w:val="0"/>
          <w:numId w:val="1264"/>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209</w:t>
        </w:r>
      </w:hyperlink>
    </w:p>
    <w:p>
      <w:pPr>
        <w:numPr>
          <w:ilvl w:val="0"/>
          <w:numId w:val="1264"/>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210</w:t>
        </w:r>
      </w:hyperlink>
    </w:p>
    <w:p>
      <w:pPr>
        <w:numPr>
          <w:ilvl w:val="0"/>
          <w:numId w:val="1264"/>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211</w:t>
        </w:r>
      </w:hyperlink>
    </w:p>
    <w:p>
      <w:pPr>
        <w:numPr>
          <w:ilvl w:val="0"/>
          <w:numId w:val="1264"/>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212</w:t>
        </w:r>
      </w:hyperlink>
    </w:p>
    <w:p>
      <w:pPr>
        <w:pStyle w:val="FirstParagraph"/>
      </w:pPr>
    </w:p>
    <w:p>
      <w:pPr>
        <w:pStyle w:val="Normal"/>
        <w:jc w:val="center"/>
      </w:pPr>
      <w:r>
        <w:drawing>
          <wp:inline>
            <wp:extent cx="5969000" cy="1591733"/>
            <wp:effectExtent b="0" l="0" r="0" t="0"/>
            <wp:docPr descr="" title="" id="493" name="Picture"/>
            <a:graphic>
              <a:graphicData uri="http://schemas.openxmlformats.org/drawingml/2006/picture">
                <pic:pic>
                  <pic:nvPicPr>
                    <pic:cNvPr descr="Ciencia-com-R_files/figure-docx/distribuicao-histograma-1.png" id="494" name="Picture"/>
                    <pic:cNvPicPr>
                      <a:picLocks noChangeArrowheads="1" noChangeAspect="1"/>
                    </pic:cNvPicPr>
                  </pic:nvPicPr>
                  <pic:blipFill>
                    <a:blip r:embed="rId492"/>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d98214d-6bc0-46be-8fa9-6a46755c8cc8"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d98214d-6bc0-46be-8fa9-6a46755c8cc8"/>
      <w:r>
        <w:rPr>
          <w:rFonts/>
          <w:b w:val="true"/>
          <w:strike w:val="false"/>
        </w:rPr>
        <w:t xml:space="preserve">: </w:t>
      </w:r>
      <w:r>
        <w:t xml:space="preserve">Histogramas com diferentes métodos de binning.: Sturges, Scott e Freedman-Diaconis.</w:t>
      </w:r>
    </w:p>
    <w:p>
      <w:pPr>
        <w:pStyle w:val="Corpsdetexte"/>
      </w:pPr>
    </w:p>
    <w:p>
      <w:pPr>
        <w:numPr>
          <w:ilvl w:val="0"/>
          <w:numId w:val="1265"/>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209</w:t>
        </w:r>
      </w:hyperlink>
    </w:p>
    <w:p>
      <w:pPr>
        <w:numPr>
          <w:ilvl w:val="0"/>
          <w:numId w:val="1265"/>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209</w:t>
        </w:r>
      </w:hyperlink>
    </w:p>
    <w:p>
      <w:pPr>
        <w:numPr>
          <w:ilvl w:val="0"/>
          <w:numId w:val="1265"/>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209</w:t>
        </w:r>
      </w:hyperlink>
    </w:p>
    <w:p>
      <w:pPr>
        <w:numPr>
          <w:ilvl w:val="0"/>
          <w:numId w:val="1265"/>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209</w:t>
        </w:r>
      </w:hyperlink>
    </w:p>
    <w:p>
      <w:pPr>
        <w:numPr>
          <w:ilvl w:val="0"/>
          <w:numId w:val="1265"/>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209</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213</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210</w:t>
        </w:r>
      </w:hyperlink>
      <w:r>
        <w:t xml:space="preserve">, Scott</w:t>
      </w:r>
      <w:hyperlink w:anchor="ref-scott1979">
        <w:r>
          <w:rPr>
            <w:rStyle w:val="Lienhypertexte"/>
            <w:vertAlign w:val="superscript"/>
          </w:rPr>
          <w:t xml:space="preserve">211</w:t>
        </w:r>
      </w:hyperlink>
      <w:r>
        <w:t xml:space="preserve"> </w:t>
      </w:r>
      <w:r>
        <w:t xml:space="preserve">ou Freedman-Diaconis</w:t>
      </w:r>
      <w:hyperlink w:anchor="ref-freedman1981">
        <w:r>
          <w:rPr>
            <w:rStyle w:val="Lienhypertexte"/>
            <w:vertAlign w:val="superscript"/>
          </w:rPr>
          <w:t xml:space="preserve">212</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214</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495"/>
    <w:bookmarkStart w:id="496" w:name="X6960c2b997742e01b73256b060b68c57c22dc5d"/>
    <w:p>
      <w:pPr>
        <w:pStyle w:val="Titre3"/>
      </w:pPr>
      <w:r>
        <w:t xml:space="preserve">Quais características definem uma distribuição?</w:t>
      </w:r>
    </w:p>
    <w:p>
      <w:pPr>
        <w:pStyle w:val="Compact"/>
        <w:numPr>
          <w:ilvl w:val="0"/>
          <w:numId w:val="1266"/>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496"/>
    <w:bookmarkEnd w:id="497"/>
    <w:bookmarkStart w:id="502" w:name="tipos-de-distribuições"/>
    <w:p>
      <w:pPr>
        <w:pStyle w:val="Titre2"/>
      </w:pPr>
      <w:r>
        <w:t xml:space="preserve">Tipos de distribuições</w:t>
      </w:r>
    </w:p>
    <w:p>
      <w:pPr>
        <w:pStyle w:val="FirstParagraph"/>
      </w:pPr>
    </w:p>
    <w:bookmarkStart w:id="498" w:name="o-que-são-distribuições-empíricas"/>
    <w:p>
      <w:pPr>
        <w:pStyle w:val="Titre3"/>
      </w:pPr>
      <w:r>
        <w:t xml:space="preserve">O que são distribuições empíricas?</w:t>
      </w:r>
    </w:p>
    <w:p>
      <w:pPr>
        <w:pStyle w:val="Compact"/>
        <w:numPr>
          <w:ilvl w:val="0"/>
          <w:numId w:val="1267"/>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208</w:t>
        </w:r>
      </w:hyperlink>
    </w:p>
    <w:p>
      <w:pPr>
        <w:pStyle w:val="FirstParagraph"/>
      </w:pPr>
    </w:p>
    <w:bookmarkEnd w:id="498"/>
    <w:bookmarkStart w:id="499" w:name="o-que-são-distribuições-teóricas"/>
    <w:p>
      <w:pPr>
        <w:pStyle w:val="Titre3"/>
      </w:pPr>
      <w:r>
        <w:t xml:space="preserve">O que são distribuições teóricas?</w:t>
      </w:r>
    </w:p>
    <w:p>
      <w:pPr>
        <w:numPr>
          <w:ilvl w:val="0"/>
          <w:numId w:val="1268"/>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208</w:t>
        </w:r>
      </w:hyperlink>
    </w:p>
    <w:p>
      <w:pPr>
        <w:numPr>
          <w:ilvl w:val="0"/>
          <w:numId w:val="1268"/>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208</w:t>
        </w:r>
      </w:hyperlink>
    </w:p>
    <w:p>
      <w:pPr>
        <w:pStyle w:val="FirstParagraph"/>
      </w:pPr>
    </w:p>
    <w:bookmarkEnd w:id="499"/>
    <w:bookmarkStart w:id="500" w:name="o-que-são-distribuições-amostrais"/>
    <w:p>
      <w:pPr>
        <w:pStyle w:val="Titre3"/>
      </w:pPr>
      <w:r>
        <w:t xml:space="preserve">O que são distribuições amostrais?</w:t>
      </w:r>
    </w:p>
    <w:p>
      <w:pPr>
        <w:numPr>
          <w:ilvl w:val="0"/>
          <w:numId w:val="1269"/>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208</w:t>
        </w:r>
      </w:hyperlink>
    </w:p>
    <w:p>
      <w:pPr>
        <w:numPr>
          <w:ilvl w:val="0"/>
          <w:numId w:val="1269"/>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208</w:t>
        </w:r>
      </w:hyperlink>
    </w:p>
    <w:p>
      <w:pPr>
        <w:pStyle w:val="FirstParagraph"/>
      </w:pPr>
    </w:p>
    <w:bookmarkEnd w:id="500"/>
    <w:bookmarkStart w:id="501" w:name="X4dfc1cd8cc5ff2a25620815a0fc58b4fe3d7b41"/>
    <w:p>
      <w:pPr>
        <w:pStyle w:val="Titre3"/>
      </w:pPr>
      <w:r>
        <w:t xml:space="preserve">Por que todas as distribuições são condicionais?</w:t>
      </w:r>
    </w:p>
    <w:p>
      <w:pPr>
        <w:numPr>
          <w:ilvl w:val="0"/>
          <w:numId w:val="1270"/>
        </w:numPr>
      </w:pPr>
      <w:r>
        <w:t xml:space="preserve">Uma distribuição descreve a variabilidade de uma variável sob determinadas condições ou suposições.</w:t>
      </w:r>
      <w:hyperlink w:anchor="ref-wild2006">
        <w:r>
          <w:rPr>
            <w:rStyle w:val="Lienhypertexte"/>
            <w:vertAlign w:val="superscript"/>
          </w:rPr>
          <w:t xml:space="preserve">208</w:t>
        </w:r>
      </w:hyperlink>
    </w:p>
    <w:p>
      <w:pPr>
        <w:numPr>
          <w:ilvl w:val="0"/>
          <w:numId w:val="1270"/>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208</w:t>
        </w:r>
      </w:hyperlink>
    </w:p>
    <w:p>
      <w:pPr>
        <w:numPr>
          <w:ilvl w:val="0"/>
          <w:numId w:val="1270"/>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208</w:t>
        </w:r>
      </w:hyperlink>
    </w:p>
    <w:p>
      <w:pPr>
        <w:pStyle w:val="FirstParagraph"/>
      </w:pPr>
    </w:p>
    <w:bookmarkEnd w:id="501"/>
    <w:bookmarkEnd w:id="502"/>
    <w:bookmarkStart w:id="537" w:name="distribuições-univariadas"/>
    <w:p>
      <w:pPr>
        <w:pStyle w:val="Titre2"/>
      </w:pPr>
      <w:r>
        <w:t xml:space="preserve">Distribuições univariadas</w:t>
      </w:r>
    </w:p>
    <w:p>
      <w:pPr>
        <w:pStyle w:val="FirstParagraph"/>
      </w:pPr>
    </w:p>
    <w:bookmarkStart w:id="527" w:name="quais-são-as-distribuições-mais-comuns"/>
    <w:p>
      <w:pPr>
        <w:pStyle w:val="Titre3"/>
      </w:pPr>
      <w:r>
        <w:t xml:space="preserve">Quais são as distribuições mais comuns?</w:t>
      </w:r>
    </w:p>
    <w:p>
      <w:pPr>
        <w:numPr>
          <w:ilvl w:val="0"/>
          <w:numId w:val="1271"/>
        </w:numPr>
      </w:pPr>
      <w:r>
        <w:t xml:space="preserve">Distribuções discretas:</w:t>
      </w:r>
    </w:p>
    <w:p>
      <w:pPr>
        <w:numPr>
          <w:ilvl w:val="1"/>
          <w:numId w:val="1272"/>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2"/>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2"/>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2"/>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2"/>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2"/>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2"/>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2"/>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3183466"/>
            <wp:effectExtent b="0" l="0" r="0" t="0"/>
            <wp:docPr descr="" title="" id="504" name="Picture"/>
            <a:graphic>
              <a:graphicData uri="http://schemas.openxmlformats.org/drawingml/2006/picture">
                <pic:pic>
                  <pic:nvPicPr>
                    <pic:cNvPr descr="Ciencia-com-R_files/figure-docx/distribuicao-discreta-1.png" id="505" name="Picture"/>
                    <pic:cNvPicPr>
                      <a:picLocks noChangeArrowheads="1" noChangeAspect="1"/>
                    </pic:cNvPicPr>
                  </pic:nvPicPr>
                  <pic:blipFill>
                    <a:blip r:embed="rId503"/>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f6b3e8c-849f-4962-8c42-c5cbe8770df5"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f6b3e8c-849f-4962-8c42-c5cbe8770df5"/>
      <w:r>
        <w:rPr>
          <w:rFonts/>
          <w:b w:val="true"/>
          <w:strike w:val="false"/>
        </w:rPr>
        <w:t xml:space="preserve">: </w:t>
      </w:r>
      <w:r>
        <w:t xml:space="preserve">Distribuições discretas e suas funções de probabilidade.</w:t>
      </w:r>
    </w:p>
    <w:p>
      <w:pPr>
        <w:pStyle w:val="Corpsdetexte"/>
      </w:pPr>
    </w:p>
    <w:p>
      <w:pPr>
        <w:numPr>
          <w:ilvl w:val="0"/>
          <w:numId w:val="1273"/>
        </w:numPr>
      </w:pPr>
      <w:r>
        <w:t xml:space="preserve">Distribuições contínuas:</w:t>
      </w:r>
    </w:p>
    <w:p>
      <w:pPr>
        <w:numPr>
          <w:ilvl w:val="1"/>
          <w:numId w:val="1274"/>
        </w:numPr>
      </w:pPr>
      <w:r>
        <w:t xml:space="preserve">Uniforme: .</w:t>
      </w:r>
      <w:hyperlink w:anchor="ref-REF">
        <w:r>
          <w:rPr>
            <w:rStyle w:val="Lienhypertexte"/>
            <w:b/>
            <w:bCs/>
            <w:vertAlign w:val="superscript"/>
          </w:rPr>
          <w:t xml:space="preserve">REF?</w:t>
        </w:r>
      </w:hyperlink>
    </w:p>
    <w:p>
      <w:pPr>
        <w:numPr>
          <w:ilvl w:val="1"/>
          <w:numId w:val="1274"/>
        </w:numPr>
      </w:pPr>
      <w:r>
        <w:t xml:space="preserve">Exponencial: .</w:t>
      </w:r>
      <w:hyperlink w:anchor="ref-REF">
        <w:r>
          <w:rPr>
            <w:rStyle w:val="Lienhypertexte"/>
            <w:b/>
            <w:bCs/>
            <w:vertAlign w:val="superscript"/>
          </w:rPr>
          <w:t xml:space="preserve">REF?</w:t>
        </w:r>
      </w:hyperlink>
    </w:p>
    <w:p>
      <w:pPr>
        <w:numPr>
          <w:ilvl w:val="1"/>
          <w:numId w:val="1274"/>
        </w:numPr>
      </w:pPr>
      <w:r>
        <w:t xml:space="preserve">Normal: .</w:t>
      </w:r>
      <w:hyperlink w:anchor="ref-REF">
        <w:r>
          <w:rPr>
            <w:rStyle w:val="Lienhypertexte"/>
            <w:b/>
            <w:bCs/>
            <w:vertAlign w:val="superscript"/>
          </w:rPr>
          <w:t xml:space="preserve">REF?</w:t>
        </w:r>
      </w:hyperlink>
    </w:p>
    <w:p>
      <w:pPr>
        <w:numPr>
          <w:ilvl w:val="1"/>
          <w:numId w:val="1274"/>
        </w:numPr>
      </w:pPr>
      <w:r>
        <w:t xml:space="preserve">Aproximação binomial: .</w:t>
      </w:r>
      <w:hyperlink w:anchor="ref-REF">
        <w:r>
          <w:rPr>
            <w:rStyle w:val="Lienhypertexte"/>
            <w:b/>
            <w:bCs/>
            <w:vertAlign w:val="superscript"/>
          </w:rPr>
          <w:t xml:space="preserve">REF?</w:t>
        </w:r>
      </w:hyperlink>
    </w:p>
    <w:p>
      <w:pPr>
        <w:numPr>
          <w:ilvl w:val="1"/>
          <w:numId w:val="1274"/>
        </w:numPr>
      </w:pPr>
      <w:r>
        <w:t xml:space="preserve">Aproximação Poisson: .</w:t>
      </w:r>
      <w:hyperlink w:anchor="ref-REF">
        <w:r>
          <w:rPr>
            <w:rStyle w:val="Lienhypertexte"/>
            <w:b/>
            <w:bCs/>
            <w:vertAlign w:val="superscript"/>
          </w:rPr>
          <w:t xml:space="preserve">REF?</w:t>
        </w:r>
      </w:hyperlink>
    </w:p>
    <w:p>
      <w:pPr>
        <w:numPr>
          <w:ilvl w:val="1"/>
          <w:numId w:val="1274"/>
        </w:numPr>
      </w:pPr>
      <w:r>
        <w:t xml:space="preserve">t-Student: .</w:t>
      </w:r>
      <w:hyperlink w:anchor="ref-REF">
        <w:r>
          <w:rPr>
            <w:rStyle w:val="Lienhypertexte"/>
            <w:b/>
            <w:bCs/>
            <w:vertAlign w:val="superscript"/>
          </w:rPr>
          <w:t xml:space="preserve">REF?</w:t>
        </w:r>
      </w:hyperlink>
    </w:p>
    <w:p>
      <w:pPr>
        <w:numPr>
          <w:ilvl w:val="1"/>
          <w:numId w:val="1274"/>
        </w:numPr>
      </w:pPr>
      <w:r>
        <w:t xml:space="preserve">Qui-quadrado: .</w:t>
      </w:r>
      <w:hyperlink w:anchor="ref-REF">
        <w:r>
          <w:rPr>
            <w:rStyle w:val="Lienhypertexte"/>
            <w:b/>
            <w:bCs/>
            <w:vertAlign w:val="superscript"/>
          </w:rPr>
          <w:t xml:space="preserve">REF?</w:t>
        </w:r>
      </w:hyperlink>
    </w:p>
    <w:p>
      <w:pPr>
        <w:numPr>
          <w:ilvl w:val="1"/>
          <w:numId w:val="1274"/>
        </w:numPr>
      </w:pPr>
      <w:r>
        <w:t xml:space="preserve">Weibull: .</w:t>
      </w:r>
      <w:hyperlink w:anchor="ref-REF">
        <w:r>
          <w:rPr>
            <w:rStyle w:val="Lienhypertexte"/>
            <w:b/>
            <w:bCs/>
            <w:vertAlign w:val="superscript"/>
          </w:rPr>
          <w:t xml:space="preserve">REF?</w:t>
        </w:r>
      </w:hyperlink>
    </w:p>
    <w:p>
      <w:pPr>
        <w:numPr>
          <w:ilvl w:val="1"/>
          <w:numId w:val="1274"/>
        </w:numPr>
      </w:pPr>
      <w:r>
        <w:t xml:space="preserve">Gama: .</w:t>
      </w:r>
      <w:hyperlink w:anchor="ref-REF">
        <w:r>
          <w:rPr>
            <w:rStyle w:val="Lienhypertexte"/>
            <w:b/>
            <w:bCs/>
            <w:vertAlign w:val="superscript"/>
          </w:rPr>
          <w:t xml:space="preserve">REF?</w:t>
        </w:r>
      </w:hyperlink>
    </w:p>
    <w:p>
      <w:pPr>
        <w:numPr>
          <w:ilvl w:val="1"/>
          <w:numId w:val="1274"/>
        </w:numPr>
      </w:pPr>
      <w:r>
        <w:t xml:space="preserve">Log-normal: .</w:t>
      </w:r>
      <w:hyperlink w:anchor="ref-REF">
        <w:r>
          <w:rPr>
            <w:rStyle w:val="Lienhypertexte"/>
            <w:b/>
            <w:bCs/>
            <w:vertAlign w:val="superscript"/>
          </w:rPr>
          <w:t xml:space="preserve">REF?</w:t>
        </w:r>
      </w:hyperlink>
    </w:p>
    <w:p>
      <w:pPr>
        <w:numPr>
          <w:ilvl w:val="1"/>
          <w:numId w:val="1274"/>
        </w:numPr>
      </w:pPr>
      <w:r>
        <w:t xml:space="preserve">Beta: .</w:t>
      </w:r>
      <w:hyperlink w:anchor="ref-REF">
        <w:r>
          <w:rPr>
            <w:rStyle w:val="Lienhypertexte"/>
            <w:b/>
            <w:bCs/>
            <w:vertAlign w:val="superscript"/>
          </w:rPr>
          <w:t xml:space="preserve">REF?</w:t>
        </w:r>
      </w:hyperlink>
    </w:p>
    <w:p>
      <w:pPr>
        <w:numPr>
          <w:ilvl w:val="1"/>
          <w:numId w:val="1274"/>
        </w:numPr>
      </w:pPr>
      <w:r>
        <w:t xml:space="preserve">Logística: .</w:t>
      </w:r>
      <w:hyperlink w:anchor="ref-REF">
        <w:r>
          <w:rPr>
            <w:rStyle w:val="Lienhypertexte"/>
            <w:b/>
            <w:bCs/>
            <w:vertAlign w:val="superscript"/>
          </w:rPr>
          <w:t xml:space="preserve">REF?</w:t>
        </w:r>
      </w:hyperlink>
    </w:p>
    <w:p>
      <w:pPr>
        <w:numPr>
          <w:ilvl w:val="1"/>
          <w:numId w:val="1274"/>
        </w:numPr>
      </w:pPr>
      <w:r>
        <w:t xml:space="preserve">Pareto.</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1591733"/>
            <wp:effectExtent b="0" l="0" r="0" t="0"/>
            <wp:docPr descr="" title="" id="507" name="Picture"/>
            <a:graphic>
              <a:graphicData uri="http://schemas.openxmlformats.org/drawingml/2006/picture">
                <pic:pic>
                  <pic:nvPicPr>
                    <pic:cNvPr descr="Ciencia-com-R_files/figure-docx/distribuicao-basica-1.png" id="508" name="Picture"/>
                    <pic:cNvPicPr>
                      <a:picLocks noChangeArrowheads="1" noChangeAspect="1"/>
                    </pic:cNvPicPr>
                  </pic:nvPicPr>
                  <pic:blipFill>
                    <a:blip r:embed="rId506"/>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8cf0cf6-616c-4954-9a6a-8c99476b8728"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8cf0cf6-616c-4954-9a6a-8c99476b8728"/>
      <w:r>
        <w:rPr>
          <w:rFonts/>
          <w:b w:val="true"/>
          <w:strike w:val="false"/>
        </w:rPr>
        <w:t xml:space="preserve">: </w:t>
      </w:r>
      <w:r>
        <w:t xml:space="preserve">Distribuições contínuas básicas e suas funções de densidade.</w:t>
      </w:r>
    </w:p>
    <w:p>
      <w:pPr>
        <w:pStyle w:val="Corpsdetexte"/>
      </w:pPr>
    </w:p>
    <w:p>
      <w:pPr>
        <w:pStyle w:val="Normal"/>
        <w:jc w:val="center"/>
      </w:pPr>
      <w:r>
        <w:drawing>
          <wp:inline>
            <wp:extent cx="5969000" cy="2984500"/>
            <wp:effectExtent b="0" l="0" r="0" t="0"/>
            <wp:docPr descr="" title="" id="510" name="Picture"/>
            <a:graphic>
              <a:graphicData uri="http://schemas.openxmlformats.org/drawingml/2006/picture">
                <pic:pic>
                  <pic:nvPicPr>
                    <pic:cNvPr descr="Ciencia-com-R_files/figure-docx/distribuicao-simetricas-1.png" id="511" name="Picture"/>
                    <pic:cNvPicPr>
                      <a:picLocks noChangeArrowheads="1" noChangeAspect="1"/>
                    </pic:cNvPicPr>
                  </pic:nvPicPr>
                  <pic:blipFill>
                    <a:blip r:embed="rId509"/>
                    <a:stretch>
                      <a:fillRect/>
                    </a:stretch>
                  </pic:blipFill>
                  <pic:spPr bwMode="auto">
                    <a:xfrm>
                      <a:off x="0" y="0"/>
                      <a:ext cx="5969000" cy="29845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0775d2f-1cd6-4b35-9278-88b876ef2735"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0775d2f-1cd6-4b35-9278-88b876ef2735"/>
      <w:r>
        <w:rPr>
          <w:rFonts/>
          <w:b w:val="true"/>
          <w:strike w:val="false"/>
        </w:rPr>
        <w:t xml:space="preserve">: </w:t>
      </w:r>
      <w:r>
        <w:t xml:space="preserve">Distribuições contínuas aproximadas e suas funções de densidade.</w:t>
      </w:r>
    </w:p>
    <w:p>
      <w:pPr>
        <w:pStyle w:val="Corpsdetexte"/>
      </w:pPr>
    </w:p>
    <w:p>
      <w:pPr>
        <w:pStyle w:val="Normal"/>
        <w:jc w:val="center"/>
      </w:pPr>
      <w:r>
        <w:drawing>
          <wp:inline>
            <wp:extent cx="5969000" cy="1591733"/>
            <wp:effectExtent b="0" l="0" r="0" t="0"/>
            <wp:docPr descr="" title="" id="513" name="Picture"/>
            <a:graphic>
              <a:graphicData uri="http://schemas.openxmlformats.org/drawingml/2006/picture">
                <pic:pic>
                  <pic:nvPicPr>
                    <pic:cNvPr descr="Ciencia-com-R_files/figure-docx/distribuicao-aproximada-1.png" id="514" name="Picture"/>
                    <pic:cNvPicPr>
                      <a:picLocks noChangeArrowheads="1" noChangeAspect="1"/>
                    </pic:cNvPicPr>
                  </pic:nvPicPr>
                  <pic:blipFill>
                    <a:blip r:embed="rId512"/>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0c28e89b-9c01-4b1f-93ea-43dbd224949c"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28e89b-9c01-4b1f-93ea-43dbd224949c"/>
      <w:r>
        <w:rPr>
          <w:rFonts/>
          <w:b w:val="true"/>
          <w:strike w:val="false"/>
        </w:rPr>
        <w:t xml:space="preserve">: </w:t>
      </w:r>
      <w:r>
        <w:t xml:space="preserve">Distribuições contínuas aproximadas e suas funções de densidade.</w:t>
      </w:r>
    </w:p>
    <w:p>
      <w:pPr>
        <w:pStyle w:val="Corpsdetexte"/>
      </w:pPr>
    </w:p>
    <w:p>
      <w:pPr>
        <w:pStyle w:val="Normal"/>
        <w:jc w:val="center"/>
      </w:pPr>
      <w:r>
        <w:drawing>
          <wp:inline>
            <wp:extent cx="5969000" cy="1591733"/>
            <wp:effectExtent b="0" l="0" r="0" t="0"/>
            <wp:docPr descr="" title="" id="516" name="Picture"/>
            <a:graphic>
              <a:graphicData uri="http://schemas.openxmlformats.org/drawingml/2006/picture">
                <pic:pic>
                  <pic:nvPicPr>
                    <pic:cNvPr descr="Ciencia-com-R_files/figure-docx/distribuicao-inferencia-1.png" id="517" name="Picture"/>
                    <pic:cNvPicPr>
                      <a:picLocks noChangeArrowheads="1" noChangeAspect="1"/>
                    </pic:cNvPicPr>
                  </pic:nvPicPr>
                  <pic:blipFill>
                    <a:blip r:embed="rId515"/>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d7cb6e6-24b5-4cc9-a1ae-3c1a21cc06fd"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d7cb6e6-24b5-4cc9-a1ae-3c1a21cc06fd"/>
      <w:r>
        <w:rPr>
          <w:rFonts/>
          <w:b w:val="true"/>
          <w:strike w:val="false"/>
        </w:rPr>
        <w:t xml:space="preserve">: </w:t>
      </w:r>
      <w:r>
        <w:t xml:space="preserve">Distribuições contínuas para inferência e suas funções de densidade.</w:t>
      </w:r>
    </w:p>
    <w:p>
      <w:pPr>
        <w:pStyle w:val="Corpsdetexte"/>
      </w:pPr>
    </w:p>
    <w:p>
      <w:pPr>
        <w:pStyle w:val="Normal"/>
        <w:jc w:val="center"/>
      </w:pPr>
      <w:r>
        <w:drawing>
          <wp:inline>
            <wp:extent cx="5969000" cy="1591733"/>
            <wp:effectExtent b="0" l="0" r="0" t="0"/>
            <wp:docPr descr="" title="" id="519" name="Picture"/>
            <a:graphic>
              <a:graphicData uri="http://schemas.openxmlformats.org/drawingml/2006/picture">
                <pic:pic>
                  <pic:nvPicPr>
                    <pic:cNvPr descr="Ciencia-com-R_files/figure-docx/distribuicao-especificos-1.png" id="520" name="Picture"/>
                    <pic:cNvPicPr>
                      <a:picLocks noChangeArrowheads="1" noChangeAspect="1"/>
                    </pic:cNvPicPr>
                  </pic:nvPicPr>
                  <pic:blipFill>
                    <a:blip r:embed="rId518"/>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4c370ad-cb46-45f9-ad83-a5ba172cc4bd"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4c370ad-cb46-45f9-ad83-a5ba172cc4bd"/>
      <w:r>
        <w:rPr>
          <w:rFonts/>
          <w:b w:val="true"/>
          <w:strike w:val="false"/>
        </w:rPr>
        <w:t xml:space="preserve">: </w:t>
      </w:r>
      <w:r>
        <w:t xml:space="preserve">Distribuições contínuas para dados específicos e suas funções de densidade.</w:t>
      </w:r>
    </w:p>
    <w:p>
      <w:pPr>
        <w:pStyle w:val="Corpsdetexte"/>
      </w:pPr>
    </w:p>
    <w:p>
      <w:pPr>
        <w:pStyle w:val="Normal"/>
        <w:jc w:val="center"/>
      </w:pPr>
      <w:r>
        <w:drawing>
          <wp:inline>
            <wp:extent cx="5969000" cy="1591733"/>
            <wp:effectExtent b="0" l="0" r="0" t="0"/>
            <wp:docPr descr="" title="" id="522" name="Picture"/>
            <a:graphic>
              <a:graphicData uri="http://schemas.openxmlformats.org/drawingml/2006/picture">
                <pic:pic>
                  <pic:nvPicPr>
                    <pic:cNvPr descr="Ciencia-com-R_files/figure-docx/distribuicao-proporcoes-1.png" id="523" name="Picture"/>
                    <pic:cNvPicPr>
                      <a:picLocks noChangeArrowheads="1" noChangeAspect="1"/>
                    </pic:cNvPicPr>
                  </pic:nvPicPr>
                  <pic:blipFill>
                    <a:blip r:embed="rId521"/>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4c7911dc-72ca-4295-8e12-2b26757fcce9"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c7911dc-72ca-4295-8e12-2b26757fcce9"/>
      <w:r>
        <w:rPr>
          <w:rFonts/>
          <w:b w:val="true"/>
          <w:strike w:val="false"/>
        </w:rPr>
        <w:t xml:space="preserve">: </w:t>
      </w:r>
      <w:r>
        <w:t xml:space="preserve">Distribuições contínuas para probabilidades e proporções e suas funções de densidade.</w:t>
      </w:r>
    </w:p>
    <w:p>
      <w:pPr>
        <w:pStyle w:val="Corpsdetexte"/>
      </w:pPr>
    </w:p>
    <w:p>
      <w:pPr>
        <w:pStyle w:val="Normal"/>
        <w:jc w:val="center"/>
      </w:pPr>
      <w:r>
        <w:drawing>
          <wp:inline>
            <wp:extent cx="5969000" cy="1591733"/>
            <wp:effectExtent b="0" l="0" r="0" t="0"/>
            <wp:docPr descr="" title="" id="525" name="Picture"/>
            <a:graphic>
              <a:graphicData uri="http://schemas.openxmlformats.org/drawingml/2006/picture">
                <pic:pic>
                  <pic:nvPicPr>
                    <pic:cNvPr descr="Ciencia-com-R_files/figure-docx/distribuicao-pareto-1.png" id="526" name="Picture"/>
                    <pic:cNvPicPr>
                      <a:picLocks noChangeArrowheads="1" noChangeAspect="1"/>
                    </pic:cNvPicPr>
                  </pic:nvPicPr>
                  <pic:blipFill>
                    <a:blip r:embed="rId524"/>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ffee2d2-0ea5-488e-9a7c-5876b938bfbf"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ffee2d2-0ea5-488e-9a7c-5876b938bfbf"/>
      <w:r>
        <w:rPr>
          <w:rFonts/>
          <w:b w:val="true"/>
          <w:strike w:val="false"/>
        </w:rPr>
        <w:t xml:space="preserve">: </w:t>
      </w:r>
      <w:r>
        <w:t xml:space="preserve">Distribuições contínuas com caudas pesadas e suas funções de densidade.</w:t>
      </w:r>
    </w:p>
    <w:p>
      <w:pPr>
        <w:pStyle w:val="Corpsdetexte"/>
      </w:pPr>
    </w:p>
    <w:bookmarkEnd w:id="527"/>
    <w:bookmarkStart w:id="528" w:name="quais-são-as-funções-de-uma-distribuição"/>
    <w:p>
      <w:pPr>
        <w:pStyle w:val="Titre3"/>
      </w:pPr>
      <w:r>
        <w:t xml:space="preserve">Quais são as funções de uma distribuição?</w:t>
      </w:r>
    </w:p>
    <w:p>
      <w:pPr>
        <w:numPr>
          <w:ilvl w:val="0"/>
          <w:numId w:val="1275"/>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5"/>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5"/>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5"/>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5"/>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215</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216</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528"/>
    <w:bookmarkStart w:id="532" w:name="o-que-é-a-distribuição-normal"/>
    <w:p>
      <w:pPr>
        <w:pStyle w:val="Titre3"/>
      </w:pPr>
      <w:r>
        <w:t xml:space="preserve">O que é a distribuição normal?</w:t>
      </w:r>
    </w:p>
    <w:p>
      <w:pPr>
        <w:numPr>
          <w:ilvl w:val="0"/>
          <w:numId w:val="1276"/>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142</w:t>
        </w:r>
      </w:hyperlink>
    </w:p>
    <w:p>
      <w:pPr>
        <w:numPr>
          <w:ilvl w:val="0"/>
          <w:numId w:val="1276"/>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142</w:t>
        </w:r>
      </w:hyperlink>
      <w:r>
        <w:rPr>
          <w:vertAlign w:val="superscript"/>
        </w:rPr>
        <w:t xml:space="preserve">,</w:t>
      </w:r>
      <w:hyperlink w:anchor="ref-darling2022">
        <w:r>
          <w:rPr>
            <w:rStyle w:val="Lienhypertexte"/>
            <w:vertAlign w:val="superscript"/>
          </w:rPr>
          <w:t xml:space="preserve">217</w:t>
        </w:r>
      </w:hyperlink>
    </w:p>
    <w:p>
      <w:pPr>
        <w:numPr>
          <w:ilvl w:val="0"/>
          <w:numId w:val="1276"/>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217</w:t>
        </w:r>
      </w:hyperlink>
    </w:p>
    <w:p>
      <w:pPr>
        <w:pStyle w:val="FirstParagraph"/>
      </w:pPr>
    </w:p>
    <w:p>
      <w:pPr>
        <w:pStyle w:val="Normal"/>
        <w:jc w:val="center"/>
      </w:pPr>
      <w:r>
        <w:drawing>
          <wp:inline>
            <wp:extent cx="5969000" cy="1591733"/>
            <wp:effectExtent b="0" l="0" r="0" t="0"/>
            <wp:docPr descr="" title="" id="530" name="Picture"/>
            <a:graphic>
              <a:graphicData uri="http://schemas.openxmlformats.org/drawingml/2006/picture">
                <pic:pic>
                  <pic:nvPicPr>
                    <pic:cNvPr descr="Ciencia-com-R_files/figure-docx/distribuicao-normal-1.png" id="531" name="Picture"/>
                    <pic:cNvPicPr>
                      <a:picLocks noChangeArrowheads="1" noChangeAspect="1"/>
                    </pic:cNvPicPr>
                  </pic:nvPicPr>
                  <pic:blipFill>
                    <a:blip r:embed="rId529"/>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751249b-98ea-42e6-a631-342d595e5a9d"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751249b-98ea-42e6-a631-342d595e5a9d"/>
      <w:r>
        <w:rPr>
          <w:rFonts/>
          <w:b w:val="true"/>
          <w:strike w:val="false"/>
        </w:rPr>
        <w:t xml:space="preserve">: </w:t>
      </w:r>
      <w:r>
        <w:t xml:space="preserve">Distribuições e funções de probabilidade.</w:t>
      </w:r>
    </w:p>
    <w:p>
      <w:pPr>
        <w:pStyle w:val="Corpsdetexte"/>
      </w:pPr>
    </w:p>
    <w:bookmarkEnd w:id="532"/>
    <w:bookmarkStart w:id="536" w:name="Xa8811063dd92a58c9c04fab41e2f17d7b8faa90"/>
    <w:p>
      <w:pPr>
        <w:pStyle w:val="Titre3"/>
      </w:pPr>
      <w:r>
        <w:t xml:space="preserve">Que métodos podem ser utilizados para identificar a normalidade da distribuição?</w:t>
      </w:r>
    </w:p>
    <w:p>
      <w:pPr>
        <w:numPr>
          <w:ilvl w:val="0"/>
          <w:numId w:val="1277"/>
        </w:numPr>
      </w:pPr>
      <w:r>
        <w:t xml:space="preserve">Histogramas.</w:t>
      </w:r>
      <w:hyperlink w:anchor="ref-vetter2017">
        <w:r>
          <w:rPr>
            <w:rStyle w:val="Lienhypertexte"/>
            <w:vertAlign w:val="superscript"/>
          </w:rPr>
          <w:t xml:space="preserve">141</w:t>
        </w:r>
      </w:hyperlink>
    </w:p>
    <w:p>
      <w:pPr>
        <w:numPr>
          <w:ilvl w:val="0"/>
          <w:numId w:val="1277"/>
        </w:numPr>
      </w:pPr>
      <w:r>
        <w:t xml:space="preserve">Gráficos Q-Q.</w:t>
      </w:r>
      <w:hyperlink w:anchor="ref-vetter2017">
        <w:r>
          <w:rPr>
            <w:rStyle w:val="Lienhypertexte"/>
            <w:vertAlign w:val="superscript"/>
          </w:rPr>
          <w:t xml:space="preserve">141</w:t>
        </w:r>
      </w:hyperlink>
    </w:p>
    <w:p>
      <w:pPr>
        <w:numPr>
          <w:ilvl w:val="0"/>
          <w:numId w:val="1277"/>
        </w:numPr>
      </w:pPr>
      <w:r>
        <w:t xml:space="preserve">Testes de hipótese nula:</w:t>
      </w:r>
      <w:hyperlink w:anchor="ref-vetter2017">
        <w:r>
          <w:rPr>
            <w:rStyle w:val="Lienhypertexte"/>
            <w:vertAlign w:val="superscript"/>
          </w:rPr>
          <w:t xml:space="preserve">141</w:t>
        </w:r>
      </w:hyperlink>
    </w:p>
    <w:p>
      <w:pPr>
        <w:numPr>
          <w:ilvl w:val="1"/>
          <w:numId w:val="1278"/>
        </w:numPr>
      </w:pPr>
      <w:r>
        <w:t xml:space="preserve">Kolmogorov-Smirnov</w:t>
      </w:r>
    </w:p>
    <w:p>
      <w:pPr>
        <w:numPr>
          <w:ilvl w:val="1"/>
          <w:numId w:val="1278"/>
        </w:numPr>
      </w:pPr>
      <w:r>
        <w:t xml:space="preserve">Shapiro-Wilk</w:t>
      </w:r>
    </w:p>
    <w:p>
      <w:pPr>
        <w:numPr>
          <w:ilvl w:val="1"/>
          <w:numId w:val="1278"/>
        </w:numPr>
      </w:pPr>
      <w:r>
        <w:t xml:space="preserve">Anderson-Darling</w:t>
      </w:r>
    </w:p>
    <w:p>
      <w:pPr>
        <w:pStyle w:val="FirstParagraph"/>
      </w:pPr>
    </w:p>
    <w:p>
      <w:pPr>
        <w:pStyle w:val="Normal"/>
        <w:jc w:val="center"/>
      </w:pPr>
      <w:r>
        <w:drawing>
          <wp:inline>
            <wp:extent cx="4572000" cy="3657600"/>
            <wp:effectExtent b="0" l="0" r="0" t="0"/>
            <wp:docPr descr="" title="" id="534" name="Picture"/>
            <a:graphic>
              <a:graphicData uri="http://schemas.openxmlformats.org/drawingml/2006/picture">
                <pic:pic>
                  <pic:nvPicPr>
                    <pic:cNvPr descr="Ciencia-com-R_files/figure-docx/normalidade-distribuicao-1.png" id="535" name="Picture"/>
                    <pic:cNvPicPr>
                      <a:picLocks noChangeArrowheads="1" noChangeAspect="1"/>
                    </pic:cNvPicPr>
                  </pic:nvPicPr>
                  <pic:blipFill>
                    <a:blip r:embed="rId53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be87d0b-426a-420b-bc91-963cea715894"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be87d0b-426a-420b-bc91-963cea715894"/>
      <w:r>
        <w:rPr>
          <w:rFonts/>
          <w:b w:val="true"/>
          <w:strike w:val="false"/>
        </w:rPr>
        <w:t xml:space="preserve">: </w:t>
      </w:r>
      <w:r>
        <w:t xml:space="preserve">Distribuição normal e métodos de visualização e testes de normalidade.</w:t>
      </w:r>
    </w:p>
    <w:p>
      <w:pPr>
        <w:pStyle w:val="Corpsdetexte"/>
      </w:pPr>
    </w:p>
    <w:bookmarkEnd w:id="536"/>
    <w:bookmarkEnd w:id="537"/>
    <w:bookmarkStart w:id="542" w:name="distribuições-bivariadas"/>
    <w:p>
      <w:pPr>
        <w:pStyle w:val="Titre2"/>
      </w:pPr>
      <w:r>
        <w:t xml:space="preserve">Distribuições bivariadas</w:t>
      </w:r>
    </w:p>
    <w:p>
      <w:pPr>
        <w:pStyle w:val="FirstParagraph"/>
      </w:pPr>
    </w:p>
    <w:bookmarkStart w:id="541" w:name="o-que-são-distribuições-bivariadas"/>
    <w:p>
      <w:pPr>
        <w:pStyle w:val="Titre3"/>
      </w:pPr>
      <w:r>
        <w:t xml:space="preserve">O que são distribuições bivariadas?</w:t>
      </w:r>
    </w:p>
    <w:p>
      <w:pPr>
        <w:pStyle w:val="Compact"/>
        <w:numPr>
          <w:ilvl w:val="0"/>
          <w:numId w:val="1279"/>
        </w:numPr>
      </w:pPr>
      <w:r>
        <w:t xml:space="preserve">.</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539" name="Picture"/>
            <a:graphic>
              <a:graphicData uri="http://schemas.openxmlformats.org/drawingml/2006/picture">
                <pic:pic>
                  <pic:nvPicPr>
                    <pic:cNvPr descr="Ciencia-com-R_files/figure-docx/distribuicao-bivariada-1.png" id="540" name="Picture"/>
                    <pic:cNvPicPr>
                      <a:picLocks noChangeArrowheads="1" noChangeAspect="1"/>
                    </pic:cNvPicPr>
                  </pic:nvPicPr>
                  <pic:blipFill>
                    <a:blip r:embed="rId53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bac776d-364b-4cfb-949d-47351694b63b"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bac776d-364b-4cfb-949d-47351694b63b"/>
      <w:r>
        <w:rPr>
          <w:rFonts/>
          <w:b w:val="true"/>
          <w:strike w:val="false"/>
        </w:rPr>
        <w:t xml:space="preserve">: </w:t>
      </w:r>
      <w:r>
        <w:t xml:space="preserve">Distribuição normal bivariada e amostra simulada com histogramas marginais.</w:t>
      </w:r>
    </w:p>
    <w:p>
      <w:pPr>
        <w:pStyle w:val="Corpsdetexte"/>
      </w:pPr>
    </w:p>
    <w:bookmarkEnd w:id="541"/>
    <w:bookmarkEnd w:id="542"/>
    <w:bookmarkStart w:id="544" w:name="distribuições-multivariadas"/>
    <w:p>
      <w:pPr>
        <w:pStyle w:val="Titre2"/>
      </w:pPr>
      <w:r>
        <w:t xml:space="preserve">Distribuições multivariadas</w:t>
      </w:r>
    </w:p>
    <w:p>
      <w:pPr>
        <w:pStyle w:val="FirstParagraph"/>
      </w:pPr>
    </w:p>
    <w:bookmarkStart w:id="543" w:name="o-que-são-distribuições-multivariadas"/>
    <w:p>
      <w:pPr>
        <w:pStyle w:val="Titre3"/>
      </w:pPr>
      <w:r>
        <w:t xml:space="preserve">O que são distribuições multivariadas?</w:t>
      </w:r>
    </w:p>
    <w:p>
      <w:pPr>
        <w:numPr>
          <w:ilvl w:val="0"/>
          <w:numId w:val="1280"/>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80"/>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543"/>
    <w:bookmarkEnd w:id="544"/>
    <w:bookmarkStart w:id="547" w:name="parâmetros"/>
    <w:p>
      <w:pPr>
        <w:pStyle w:val="Titre2"/>
      </w:pPr>
      <w:r>
        <w:t xml:space="preserve">Parâmetros</w:t>
      </w:r>
    </w:p>
    <w:p>
      <w:pPr>
        <w:pStyle w:val="FirstParagraph"/>
      </w:pPr>
    </w:p>
    <w:bookmarkStart w:id="545" w:name="o-que-são-parâmetros"/>
    <w:p>
      <w:pPr>
        <w:pStyle w:val="Titre3"/>
      </w:pPr>
      <w:r>
        <w:t xml:space="preserve">O que são parâmetros?</w:t>
      </w:r>
    </w:p>
    <w:p>
      <w:pPr>
        <w:numPr>
          <w:ilvl w:val="0"/>
          <w:numId w:val="1281"/>
        </w:numPr>
      </w:pPr>
      <w:r>
        <w:t xml:space="preserve">Parâmetros são informações que definem um modelo teórico, como propriedades de uma coleção de indivíduos.</w:t>
      </w:r>
      <w:hyperlink w:anchor="ref-Altman1999">
        <w:r>
          <w:rPr>
            <w:rStyle w:val="Lienhypertexte"/>
            <w:vertAlign w:val="superscript"/>
          </w:rPr>
          <w:t xml:space="preserve">140</w:t>
        </w:r>
      </w:hyperlink>
    </w:p>
    <w:p>
      <w:pPr>
        <w:numPr>
          <w:ilvl w:val="0"/>
          <w:numId w:val="1281"/>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545"/>
    <w:bookmarkStart w:id="546" w:name="que-parâmetros-podem-ser-estimados"/>
    <w:p>
      <w:pPr>
        <w:pStyle w:val="Titre3"/>
      </w:pPr>
      <w:r>
        <w:t xml:space="preserve">Que parâmetros podem ser estimados?</w:t>
      </w:r>
    </w:p>
    <w:p>
      <w:pPr>
        <w:numPr>
          <w:ilvl w:val="0"/>
          <w:numId w:val="1282"/>
        </w:numPr>
      </w:pPr>
      <w:r>
        <w:t xml:space="preserve">Parâmetros de tendência central.</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p>
    <w:p>
      <w:pPr>
        <w:numPr>
          <w:ilvl w:val="0"/>
          <w:numId w:val="1282"/>
        </w:numPr>
      </w:pPr>
      <w:r>
        <w:t xml:space="preserve">Parâmetros de dispersão.</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Curran-Everett2008">
        <w:r>
          <w:rPr>
            <w:rStyle w:val="Lienhypertexte"/>
            <w:vertAlign w:val="superscript"/>
          </w:rPr>
          <w:t xml:space="preserve">219</w:t>
        </w:r>
      </w:hyperlink>
    </w:p>
    <w:p>
      <w:pPr>
        <w:numPr>
          <w:ilvl w:val="0"/>
          <w:numId w:val="1282"/>
        </w:numPr>
      </w:pPr>
      <w:r>
        <w:t xml:space="preserve">Parâmetros de proporção.</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Altman1994">
        <w:r>
          <w:rPr>
            <w:rStyle w:val="Lienhypertexte"/>
            <w:vertAlign w:val="superscript"/>
          </w:rPr>
          <w:t xml:space="preserve">220</w:t>
        </w:r>
      </w:hyperlink>
      <w:r>
        <w:rPr>
          <w:vertAlign w:val="superscript"/>
        </w:rPr>
        <w:t xml:space="preserve">,</w:t>
      </w:r>
      <w:hyperlink w:anchor="ref-Altman1994">
        <w:r>
          <w:rPr>
            <w:rStyle w:val="Lienhypertexte"/>
            <w:vertAlign w:val="superscript"/>
          </w:rPr>
          <w:t xml:space="preserve">220</w:t>
        </w:r>
      </w:hyperlink>
    </w:p>
    <w:p>
      <w:pPr>
        <w:numPr>
          <w:ilvl w:val="0"/>
          <w:numId w:val="1282"/>
        </w:numPr>
      </w:pPr>
      <w:r>
        <w:t xml:space="preserve">Parâmetros de distribuição.</w:t>
      </w:r>
      <w:hyperlink w:anchor="ref-kanji2006">
        <w:r>
          <w:rPr>
            <w:rStyle w:val="Lienhypertexte"/>
            <w:vertAlign w:val="superscript"/>
          </w:rPr>
          <w:t xml:space="preserve">218</w:t>
        </w:r>
      </w:hyperlink>
    </w:p>
    <w:p>
      <w:pPr>
        <w:numPr>
          <w:ilvl w:val="0"/>
          <w:numId w:val="1282"/>
        </w:numPr>
      </w:pPr>
      <w:r>
        <w:t xml:space="preserve">Parâmetros de extremos.</w:t>
      </w:r>
      <w:hyperlink w:anchor="ref-Ali2016">
        <w:r>
          <w:rPr>
            <w:rStyle w:val="Lienhypertexte"/>
            <w:vertAlign w:val="superscript"/>
          </w:rPr>
          <w:t xml:space="preserve">142</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546"/>
    <w:bookmarkEnd w:id="547"/>
    <w:bookmarkStart w:id="556" w:name="tendência-central"/>
    <w:p>
      <w:pPr>
        <w:pStyle w:val="Titre2"/>
      </w:pPr>
      <w:r>
        <w:t xml:space="preserve">Tendência central</w:t>
      </w:r>
    </w:p>
    <w:p>
      <w:pPr>
        <w:pStyle w:val="FirstParagraph"/>
      </w:pPr>
    </w:p>
    <w:bookmarkStart w:id="554" w:name="X878d8094ba1cc807e08c1a7c851f6a4da3e2de5"/>
    <w:p>
      <w:pPr>
        <w:pStyle w:val="Titre3"/>
      </w:pPr>
      <w:r>
        <w:t xml:space="preserve">Que parâmetros de tendência central podem ser estimados?</w:t>
      </w:r>
    </w:p>
    <w:p>
      <w:pPr>
        <w:pStyle w:val="Compact"/>
        <w:numPr>
          <w:ilvl w:val="0"/>
          <w:numId w:val="1283"/>
        </w:numPr>
      </w:pPr>
      <w:r>
        <w:t xml:space="preserve">Média aritmética @ref(eq:media-aritm), ponderada @ref(eq:media-pond), geométrica @ref(eq:media-geom) ou harmônica @ref(eq:media-harm).</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s.2011a">
        <w:r>
          <w:rPr>
            <w:rStyle w:val="Lienhypertexte"/>
            <w:vertAlign w:val="superscript"/>
          </w:rPr>
          <w:t xml:space="preserve">221</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4"/>
        </w:numPr>
      </w:pPr>
      <w:r>
        <w:t xml:space="preserve">Mediana @ref(eq:mediana).</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s.2011">
        <w:r>
          <w:rPr>
            <w:rStyle w:val="Lienhypertexte"/>
            <w:vertAlign w:val="superscript"/>
          </w:rPr>
          <w:t xml:space="preserve">222</w:t>
        </w:r>
      </w:hyperlink>
    </w:p>
    <w:p>
      <w:pPr>
        <w:pStyle w:val="FirstParagraph"/>
      </w:pPr>
    </w:p>
    <w:p>
      <w:pPr>
        <w:pStyle w:val="Corpsdetexte"/>
      </w:pPr>
    </w:p>
    <w:p>
      <w:pPr>
        <w:pStyle w:val="Corpsdetexte"/>
      </w:pPr>
    </w:p>
    <w:p>
      <w:pPr>
        <w:pStyle w:val="Compact"/>
        <w:numPr>
          <w:ilvl w:val="0"/>
          <w:numId w:val="1285"/>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s.2011">
        <w:r>
          <w:rPr>
            <w:rStyle w:val="Lienhypertexte"/>
            <w:vertAlign w:val="superscript"/>
          </w:rPr>
          <w:t xml:space="preserve">222</w:t>
        </w:r>
      </w:hyperlink>
    </w:p>
    <w:p>
      <w:pPr>
        <w:pStyle w:val="FirstParagraph"/>
      </w:pPr>
    </w:p>
    <w:p>
      <w:pPr>
        <w:pStyle w:val="Corpsdetexte"/>
      </w:pPr>
    </w:p>
    <w:p>
      <w:pPr>
        <w:pStyle w:val="Corpsdetexte"/>
      </w:pPr>
    </w:p>
    <w:p>
      <w:pPr>
        <w:pStyle w:val="Compact"/>
        <w:numPr>
          <w:ilvl w:val="0"/>
          <w:numId w:val="1286"/>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7"/>
        </w:numPr>
      </w:pPr>
      <w:r>
        <w:t xml:space="preserve">A posição relativa das medidas de tendência central (média, mediana e moda) depende da forma da distribuição.</w:t>
      </w:r>
      <w:hyperlink w:anchor="ref-s.2011">
        <w:r>
          <w:rPr>
            <w:rStyle w:val="Lienhypertexte"/>
            <w:vertAlign w:val="superscript"/>
          </w:rPr>
          <w:t xml:space="preserve">222</w:t>
        </w:r>
      </w:hyperlink>
    </w:p>
    <w:p>
      <w:pPr>
        <w:numPr>
          <w:ilvl w:val="0"/>
          <w:numId w:val="1287"/>
        </w:numPr>
      </w:pPr>
      <w:r>
        <w:t xml:space="preserve">Em uma distribuição normal, as três medidas são idênticas.</w:t>
      </w:r>
      <w:hyperlink w:anchor="ref-s.2011">
        <w:r>
          <w:rPr>
            <w:rStyle w:val="Lienhypertexte"/>
            <w:vertAlign w:val="superscript"/>
          </w:rPr>
          <w:t xml:space="preserve">222</w:t>
        </w:r>
      </w:hyperlink>
    </w:p>
    <w:p>
      <w:pPr>
        <w:numPr>
          <w:ilvl w:val="0"/>
          <w:numId w:val="1287"/>
        </w:numPr>
      </w:pPr>
      <w:r>
        <w:t xml:space="preserve">A média é sempre puxada para os valores extremos, por isso é deslocada para a cauda em distribuições assimétricas.</w:t>
      </w:r>
      <w:hyperlink w:anchor="ref-s.2011">
        <w:r>
          <w:rPr>
            <w:rStyle w:val="Lienhypertexte"/>
            <w:vertAlign w:val="superscript"/>
          </w:rPr>
          <w:t xml:space="preserve">222</w:t>
        </w:r>
      </w:hyperlink>
    </w:p>
    <w:p>
      <w:pPr>
        <w:numPr>
          <w:ilvl w:val="0"/>
          <w:numId w:val="1287"/>
        </w:numPr>
      </w:pPr>
      <w:r>
        <w:t xml:space="preserve">A mediana fica entre a média e a moda em distribuições assimétricas.</w:t>
      </w:r>
      <w:hyperlink w:anchor="ref-s.2011">
        <w:r>
          <w:rPr>
            <w:rStyle w:val="Lienhypertexte"/>
            <w:vertAlign w:val="superscript"/>
          </w:rPr>
          <w:t xml:space="preserve">222</w:t>
        </w:r>
      </w:hyperlink>
    </w:p>
    <w:p>
      <w:pPr>
        <w:numPr>
          <w:ilvl w:val="0"/>
          <w:numId w:val="1287"/>
        </w:numPr>
      </w:pPr>
      <w:r>
        <w:t xml:space="preserve">A moda é o valor mais frequente e, portanto, se localiza no pico da distribuição assimétrica.</w:t>
      </w:r>
      <w:hyperlink w:anchor="ref-s.2011">
        <w:r>
          <w:rPr>
            <w:rStyle w:val="Lienhypertexte"/>
            <w:vertAlign w:val="superscript"/>
          </w:rPr>
          <w:t xml:space="preserve">222</w:t>
        </w:r>
      </w:hyperlink>
    </w:p>
    <w:p>
      <w:pPr>
        <w:numPr>
          <w:ilvl w:val="0"/>
          <w:numId w:val="1287"/>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222</w:t>
        </w:r>
      </w:hyperlink>
    </w:p>
    <w:p>
      <w:pPr>
        <w:pStyle w:val="FirstParagraph"/>
      </w:pPr>
    </w:p>
    <w:p>
      <w:pPr>
        <w:pStyle w:val="Normal"/>
        <w:jc w:val="center"/>
      </w:pPr>
      <w:r>
        <w:drawing>
          <wp:inline>
            <wp:extent cx="4572000" cy="3657600"/>
            <wp:effectExtent b="0" l="0" r="0" t="0"/>
            <wp:docPr descr="" title="" id="549" name="Picture"/>
            <a:graphic>
              <a:graphicData uri="http://schemas.openxmlformats.org/drawingml/2006/picture">
                <pic:pic>
                  <pic:nvPicPr>
                    <pic:cNvPr descr="Ciencia-com-R_files/figure-docx/distribuicoes-unimodal-bimodal-multimodal-1.png" id="550" name="Picture"/>
                    <pic:cNvPicPr>
                      <a:picLocks noChangeArrowheads="1" noChangeAspect="1"/>
                    </pic:cNvPicPr>
                  </pic:nvPicPr>
                  <pic:blipFill>
                    <a:blip r:embed="rId54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e9cd282-80ae-4ff3-b266-980c25c3f073"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e9cd282-80ae-4ff3-b266-980c25c3f073"/>
      <w:r>
        <w:rPr>
          <w:rFonts/>
          <w:b w:val="true"/>
          <w:strike w:val="false"/>
        </w:rPr>
        <w:t xml:space="preserve">: </w:t>
      </w:r>
      <w:r>
        <w:t xml:space="preserve">Distribuições unimodal, bimodal e multimodal.</w:t>
      </w:r>
    </w:p>
    <w:p>
      <w:pPr>
        <w:pStyle w:val="Corpsdetexte"/>
      </w:pPr>
    </w:p>
    <w:p>
      <w:pPr>
        <w:pStyle w:val="Normal"/>
        <w:jc w:val="center"/>
      </w:pPr>
      <w:r>
        <w:drawing>
          <wp:inline>
            <wp:extent cx="4572000" cy="3657600"/>
            <wp:effectExtent b="0" l="0" r="0" t="0"/>
            <wp:docPr descr="" title="" id="552" name="Picture"/>
            <a:graphic>
              <a:graphicData uri="http://schemas.openxmlformats.org/drawingml/2006/picture">
                <pic:pic>
                  <pic:nvPicPr>
                    <pic:cNvPr descr="Ciencia-com-R_files/figure-docx/tendencia-central-1.png" id="553" name="Picture"/>
                    <pic:cNvPicPr>
                      <a:picLocks noChangeArrowheads="1" noChangeAspect="1"/>
                    </pic:cNvPicPr>
                  </pic:nvPicPr>
                  <pic:blipFill>
                    <a:blip r:embed="rId55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5e15809-d854-491f-997a-676c7728c3e5"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5e15809-d854-491f-997a-676c7728c3e5"/>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554"/>
    <w:bookmarkStart w:id="555" w:name="X0a809b9af13bbb0e4c32e38608619f333222d20"/>
    <w:p>
      <w:pPr>
        <w:pStyle w:val="Titre3"/>
      </w:pPr>
      <w:r>
        <w:t xml:space="preserve">Como escolher o parâmetro de tendência central?</w:t>
      </w:r>
    </w:p>
    <w:p>
      <w:pPr>
        <w:numPr>
          <w:ilvl w:val="0"/>
          <w:numId w:val="1288"/>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222</w:t>
        </w:r>
      </w:hyperlink>
    </w:p>
    <w:p>
      <w:pPr>
        <w:numPr>
          <w:ilvl w:val="0"/>
          <w:numId w:val="1288"/>
        </w:numPr>
      </w:pPr>
      <w:r>
        <w:t xml:space="preserve">A moda é preferida quando os dados são medidos em uma escala nominal.</w:t>
      </w:r>
      <w:hyperlink w:anchor="ref-s.2011">
        <w:r>
          <w:rPr>
            <w:rStyle w:val="Lienhypertexte"/>
            <w:vertAlign w:val="superscript"/>
          </w:rPr>
          <w:t xml:space="preserve">222</w:t>
        </w:r>
      </w:hyperlink>
    </w:p>
    <w:p>
      <w:pPr>
        <w:numPr>
          <w:ilvl w:val="0"/>
          <w:numId w:val="1288"/>
        </w:numPr>
      </w:pPr>
      <w:r>
        <w:t xml:space="preserve">A média geométrica é preferida quando os dados são medidos em uma escala logarítmica.</w:t>
      </w:r>
      <w:hyperlink w:anchor="ref-s.2011">
        <w:r>
          <w:rPr>
            <w:rStyle w:val="Lienhypertexte"/>
            <w:vertAlign w:val="superscript"/>
          </w:rPr>
          <w:t xml:space="preserve">222</w:t>
        </w:r>
      </w:hyperlink>
    </w:p>
    <w:p>
      <w:pPr>
        <w:pStyle w:val="FirstParagraph"/>
      </w:pPr>
    </w:p>
    <w:bookmarkEnd w:id="555"/>
    <w:bookmarkEnd w:id="556"/>
    <w:bookmarkStart w:id="564" w:name="dispersão"/>
    <w:p>
      <w:pPr>
        <w:pStyle w:val="Titre2"/>
      </w:pPr>
      <w:r>
        <w:t xml:space="preserve">Dispersão</w:t>
      </w:r>
    </w:p>
    <w:p>
      <w:pPr>
        <w:pStyle w:val="FirstParagraph"/>
      </w:pPr>
    </w:p>
    <w:bookmarkStart w:id="560" w:name="Xfd26ae4bf496279ce94929f83ba87d4f2bf3578"/>
    <w:p>
      <w:pPr>
        <w:pStyle w:val="Titre3"/>
      </w:pPr>
      <w:r>
        <w:t xml:space="preserve">Que parâmetros de dispersão podem ser estimados?</w:t>
      </w:r>
    </w:p>
    <w:p>
      <w:pPr>
        <w:pStyle w:val="Compact"/>
        <w:numPr>
          <w:ilvl w:val="0"/>
          <w:numId w:val="1289"/>
        </w:numPr>
      </w:pPr>
      <w:r>
        <w:t xml:space="preserve">Variância @ref(eq:variancia).</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p>
    <w:p>
      <w:pPr>
        <w:pStyle w:val="FirstParagraph"/>
      </w:pPr>
    </w:p>
    <w:p>
      <w:pPr>
        <w:pStyle w:val="Corpsdetexte"/>
      </w:pPr>
    </w:p>
    <w:p>
      <w:pPr>
        <w:pStyle w:val="Corpsdetexte"/>
      </w:pPr>
    </w:p>
    <w:p>
      <w:pPr>
        <w:pStyle w:val="Compact"/>
        <w:numPr>
          <w:ilvl w:val="0"/>
          <w:numId w:val="1290"/>
        </w:numPr>
      </w:pPr>
      <w:r>
        <w:t xml:space="preserve">Desvio-padrão @ref(eq:desvpad).</w:t>
      </w:r>
      <w:hyperlink w:anchor="ref-Curran-Everett2008">
        <w:r>
          <w:rPr>
            <w:rStyle w:val="Lienhypertexte"/>
            <w:vertAlign w:val="superscript"/>
          </w:rPr>
          <w:t xml:space="preserve">219</w:t>
        </w:r>
      </w:hyperlink>
      <w:r>
        <w:rPr>
          <w:vertAlign w:val="superscript"/>
        </w:rPr>
        <w:t xml:space="preserve">,</w:t>
      </w:r>
      <w:hyperlink w:anchor="ref-krzywinski2013">
        <w:r>
          <w:rPr>
            <w:rStyle w:val="Lienhypertexte"/>
            <w:vertAlign w:val="superscript"/>
          </w:rPr>
          <w:t xml:space="preserve">223</w:t>
        </w:r>
      </w:hyperlink>
      <w:r>
        <w:rPr>
          <w:vertAlign w:val="superscript"/>
        </w:rPr>
        <w:t xml:space="preserve">,</w:t>
      </w:r>
      <w:hyperlink w:anchor="ref-manikandan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291"/>
        </w:numPr>
      </w:pPr>
      <w:r>
        <w:t xml:space="preserve">Amplitude @ref(eq:amplitude).</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manikandan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292"/>
        </w:numPr>
      </w:pPr>
      <w:r>
        <w:t xml:space="preserve">Intervalo interquartil @ref(eq:iqr).</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manikandan2011">
        <w:r>
          <w:rPr>
            <w:rStyle w:val="Lienhypertexte"/>
            <w:vertAlign w:val="superscript"/>
          </w:rPr>
          <w:t xml:space="preserve">224</w:t>
        </w:r>
      </w:hyperlink>
    </w:p>
    <w:p>
      <w:pPr>
        <w:pStyle w:val="FirstParagraph"/>
      </w:pPr>
    </w:p>
    <w:p>
      <w:pPr>
        <w:pStyle w:val="Corpsdetexte"/>
      </w:pPr>
    </w:p>
    <w:p>
      <w:pPr>
        <w:pStyle w:val="Corpsdetexte"/>
      </w:pPr>
    </w:p>
    <w:p>
      <w:pPr>
        <w:pStyle w:val="Normal"/>
        <w:jc w:val="center"/>
      </w:pPr>
      <w:r>
        <w:drawing>
          <wp:inline>
            <wp:extent cx="4572000" cy="3657600"/>
            <wp:effectExtent b="0" l="0" r="0" t="0"/>
            <wp:docPr descr="" title="" id="558" name="Picture"/>
            <a:graphic>
              <a:graphicData uri="http://schemas.openxmlformats.org/drawingml/2006/picture">
                <pic:pic>
                  <pic:nvPicPr>
                    <pic:cNvPr descr="Ciencia-com-R_files/figure-docx/dispersao-1.png" id="559" name="Picture"/>
                    <pic:cNvPicPr>
                      <a:picLocks noChangeArrowheads="1" noChangeAspect="1"/>
                    </pic:cNvPicPr>
                  </pic:nvPicPr>
                  <pic:blipFill>
                    <a:blip r:embed="rId55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4d2ec227-063c-4dbf-9afb-6d74ee1ba578"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d2ec227-063c-4dbf-9afb-6d74ee1ba578"/>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560"/>
    <w:bookmarkStart w:id="561" w:name="como-escolher-o-parâmetro-de-dispersão"/>
    <w:p>
      <w:pPr>
        <w:pStyle w:val="Titre3"/>
      </w:pPr>
      <w:r>
        <w:t xml:space="preserve">Como escolher o parâmetro de dispersão?</w:t>
      </w:r>
    </w:p>
    <w:p>
      <w:pPr>
        <w:numPr>
          <w:ilvl w:val="0"/>
          <w:numId w:val="1293"/>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224</w:t>
        </w:r>
      </w:hyperlink>
    </w:p>
    <w:p>
      <w:pPr>
        <w:numPr>
          <w:ilvl w:val="0"/>
          <w:numId w:val="1293"/>
        </w:numPr>
      </w:pPr>
      <w:r>
        <w:t xml:space="preserve">Amplitude ou intervalo interquartil são apropriadas para variáveis ordinais ou distribuições assimétricas.</w:t>
      </w:r>
      <w:hyperlink w:anchor="ref-manikandan2011">
        <w:r>
          <w:rPr>
            <w:rStyle w:val="Lienhypertexte"/>
            <w:vertAlign w:val="superscript"/>
          </w:rPr>
          <w:t xml:space="preserve">224</w:t>
        </w:r>
      </w:hyperlink>
    </w:p>
    <w:p>
      <w:pPr>
        <w:pStyle w:val="FirstParagraph"/>
      </w:pPr>
    </w:p>
    <w:bookmarkEnd w:id="561"/>
    <w:bookmarkStart w:id="562" w:name="Xc530447f2fb1e578073e0fc871d1da841c8e6e2"/>
    <w:p>
      <w:pPr>
        <w:pStyle w:val="Titre3"/>
      </w:pPr>
      <w:r>
        <w:t xml:space="preserve">O que é a correção de Bessel para variância?</w:t>
      </w:r>
    </w:p>
    <w:p>
      <w:pPr>
        <w:numPr>
          <w:ilvl w:val="0"/>
          <w:numId w:val="1294"/>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225</w:t>
        </w:r>
      </w:hyperlink>
    </w:p>
    <w:p>
      <w:pPr>
        <w:numPr>
          <w:ilvl w:val="0"/>
          <w:numId w:val="1294"/>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225</w:t>
        </w:r>
      </w:hyperlink>
    </w:p>
    <w:p>
      <w:pPr>
        <w:pStyle w:val="FirstParagraph"/>
      </w:pPr>
    </w:p>
    <w:p>
      <w:pPr>
        <w:pStyle w:val="Corpsdetexte"/>
      </w:pPr>
    </w:p>
    <w:p>
      <w:pPr>
        <w:pStyle w:val="Corpsdetexte"/>
      </w:pPr>
    </w:p>
    <w:bookmarkEnd w:id="562"/>
    <w:bookmarkStart w:id="563" w:name="Xe1f9ab0004da6e24016fa73b01118dc9b7cdadd"/>
    <w:p>
      <w:pPr>
        <w:pStyle w:val="Titre3"/>
      </w:pPr>
      <w:r>
        <w:t xml:space="preserve">Por que a correção de Bessel para variância é importante?</w:t>
      </w:r>
    </w:p>
    <w:p>
      <w:pPr>
        <w:numPr>
          <w:ilvl w:val="0"/>
          <w:numId w:val="1295"/>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225</w:t>
        </w:r>
      </w:hyperlink>
    </w:p>
    <w:p>
      <w:pPr>
        <w:numPr>
          <w:ilvl w:val="0"/>
          <w:numId w:val="1295"/>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225</w:t>
        </w:r>
      </w:hyperlink>
    </w:p>
    <w:p>
      <w:pPr>
        <w:pStyle w:val="FirstParagraph"/>
      </w:pPr>
    </w:p>
    <w:bookmarkEnd w:id="563"/>
    <w:bookmarkEnd w:id="564"/>
    <w:bookmarkStart w:id="566" w:name="proporção"/>
    <w:p>
      <w:pPr>
        <w:pStyle w:val="Titre2"/>
      </w:pPr>
      <w:r>
        <w:t xml:space="preserve">Proporção</w:t>
      </w:r>
    </w:p>
    <w:p>
      <w:pPr>
        <w:pStyle w:val="FirstParagraph"/>
      </w:pPr>
    </w:p>
    <w:bookmarkStart w:id="565" w:name="X0b276597fd4ac2d85136ac9ef8adb8544ffccc6"/>
    <w:p>
      <w:pPr>
        <w:pStyle w:val="Titre3"/>
      </w:pPr>
      <w:r>
        <w:t xml:space="preserve">Que parâmetros de proporção podem ser estimados?</w:t>
      </w:r>
    </w:p>
    <w:p>
      <w:pPr>
        <w:pStyle w:val="Compact"/>
        <w:numPr>
          <w:ilvl w:val="0"/>
          <w:numId w:val="1296"/>
        </w:numPr>
      </w:pPr>
      <w:r>
        <w:t xml:space="preserve">Frequência absoluta @ref(eq:freq-absoluta).</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Altman1994">
        <w:r>
          <w:rPr>
            <w:rStyle w:val="Lienhypertexte"/>
            <w:vertAlign w:val="superscript"/>
          </w:rPr>
          <w:t xml:space="preserve">220</w:t>
        </w:r>
      </w:hyperlink>
    </w:p>
    <w:p>
      <w:pPr>
        <w:pStyle w:val="FirstParagraph"/>
      </w:pPr>
    </w:p>
    <w:p>
      <w:pPr>
        <w:pStyle w:val="Corpsdetexte"/>
      </w:pPr>
    </w:p>
    <w:p>
      <w:pPr>
        <w:pStyle w:val="Corpsdetexte"/>
      </w:pPr>
    </w:p>
    <w:p>
      <w:pPr>
        <w:pStyle w:val="Compact"/>
        <w:numPr>
          <w:ilvl w:val="0"/>
          <w:numId w:val="1297"/>
        </w:numPr>
      </w:pPr>
      <w:r>
        <w:t xml:space="preserve">Frequência relativa @ref(eq:freq-relativa).</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Altman1994">
        <w:r>
          <w:rPr>
            <w:rStyle w:val="Lienhypertexte"/>
            <w:vertAlign w:val="superscript"/>
          </w:rPr>
          <w:t xml:space="preserve">220</w:t>
        </w:r>
      </w:hyperlink>
    </w:p>
    <w:p>
      <w:pPr>
        <w:pStyle w:val="FirstParagraph"/>
      </w:pPr>
    </w:p>
    <w:p>
      <w:pPr>
        <w:pStyle w:val="Corpsdetexte"/>
      </w:pPr>
    </w:p>
    <w:p>
      <w:pPr>
        <w:pStyle w:val="Corpsdetexte"/>
      </w:pPr>
    </w:p>
    <w:p>
      <w:pPr>
        <w:pStyle w:val="Compact"/>
        <w:numPr>
          <w:ilvl w:val="0"/>
          <w:numId w:val="1298"/>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Altman1994">
        <w:r>
          <w:rPr>
            <w:rStyle w:val="Lienhypertexte"/>
            <w:vertAlign w:val="superscript"/>
          </w:rPr>
          <w:t xml:space="preserve">220</w:t>
        </w:r>
      </w:hyperlink>
    </w:p>
    <w:p>
      <w:pPr>
        <w:pStyle w:val="FirstParagraph"/>
      </w:pPr>
    </w:p>
    <w:p>
      <w:pPr>
        <w:pStyle w:val="Corpsdetexte"/>
      </w:pPr>
    </w:p>
    <w:p>
      <w:pPr>
        <w:pStyle w:val="Corpsdetexte"/>
      </w:pPr>
    </w:p>
    <w:p>
      <w:pPr>
        <w:numPr>
          <w:ilvl w:val="0"/>
          <w:numId w:val="1299"/>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220</w:t>
        </w:r>
      </w:hyperlink>
    </w:p>
    <w:p>
      <w:pPr>
        <w:numPr>
          <w:ilvl w:val="1"/>
          <w:numId w:val="1300"/>
        </w:numPr>
      </w:pPr>
      <w:r>
        <w:t xml:space="preserve">Tercil: 2 valores que dividem a amostra em 3 grupos de tamanhos iguais.</w:t>
      </w:r>
      <w:hyperlink w:anchor="ref-Altman1994">
        <w:r>
          <w:rPr>
            <w:rStyle w:val="Lienhypertexte"/>
            <w:vertAlign w:val="superscript"/>
          </w:rPr>
          <w:t xml:space="preserve">220</w:t>
        </w:r>
      </w:hyperlink>
    </w:p>
    <w:p>
      <w:pPr>
        <w:numPr>
          <w:ilvl w:val="1"/>
          <w:numId w:val="1300"/>
        </w:numPr>
      </w:pPr>
      <w:r>
        <w:t xml:space="preserve">Quartil: 3 valores que dividem a amostra em 4 grupos de tamanhos iguais.</w:t>
      </w:r>
      <w:hyperlink w:anchor="ref-Altman1994">
        <w:r>
          <w:rPr>
            <w:rStyle w:val="Lienhypertexte"/>
            <w:vertAlign w:val="superscript"/>
          </w:rPr>
          <w:t xml:space="preserve">220</w:t>
        </w:r>
      </w:hyperlink>
    </w:p>
    <w:p>
      <w:pPr>
        <w:numPr>
          <w:ilvl w:val="1"/>
          <w:numId w:val="1300"/>
        </w:numPr>
      </w:pPr>
      <w:r>
        <w:t xml:space="preserve">Quintil: 4 valores que dividem a amostra em 5 grupos de tamanhos iguais.</w:t>
      </w:r>
      <w:hyperlink w:anchor="ref-Altman1994">
        <w:r>
          <w:rPr>
            <w:rStyle w:val="Lienhypertexte"/>
            <w:vertAlign w:val="superscript"/>
          </w:rPr>
          <w:t xml:space="preserve">220</w:t>
        </w:r>
      </w:hyperlink>
    </w:p>
    <w:p>
      <w:pPr>
        <w:numPr>
          <w:ilvl w:val="1"/>
          <w:numId w:val="1300"/>
        </w:numPr>
      </w:pPr>
      <w:r>
        <w:t xml:space="preserve">Decil: 9 valores que dividem a amostra em 10 grupos de tamanhos iguais.</w:t>
      </w:r>
      <w:hyperlink w:anchor="ref-Altman1994">
        <w:r>
          <w:rPr>
            <w:rStyle w:val="Lienhypertexte"/>
            <w:vertAlign w:val="superscript"/>
          </w:rPr>
          <w:t xml:space="preserve">220</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565"/>
    <w:bookmarkEnd w:id="566"/>
    <w:bookmarkStart w:id="571" w:name="extremos"/>
    <w:p>
      <w:pPr>
        <w:pStyle w:val="Titre2"/>
      </w:pPr>
      <w:r>
        <w:t xml:space="preserve">Extremos</w:t>
      </w:r>
    </w:p>
    <w:p>
      <w:pPr>
        <w:pStyle w:val="FirstParagraph"/>
      </w:pPr>
    </w:p>
    <w:bookmarkStart w:id="570" w:name="X25542fc5b2be0b096527d9a12a1e76ef79c5010"/>
    <w:p>
      <w:pPr>
        <w:pStyle w:val="Titre3"/>
      </w:pPr>
      <w:r>
        <w:t xml:space="preserve">Que parâmetros extremos podem ser estimados?</w:t>
      </w:r>
    </w:p>
    <w:p>
      <w:pPr>
        <w:pStyle w:val="Compact"/>
        <w:numPr>
          <w:ilvl w:val="0"/>
          <w:numId w:val="1301"/>
        </w:numPr>
      </w:pPr>
      <w:r>
        <w:t xml:space="preserve">Mínimo @ref(eq:min).</w:t>
      </w:r>
      <w:hyperlink w:anchor="ref-Ali2016">
        <w:r>
          <w:rPr>
            <w:rStyle w:val="Lienhypertexte"/>
            <w:vertAlign w:val="superscript"/>
          </w:rPr>
          <w:t xml:space="preserve">142</w:t>
        </w:r>
      </w:hyperlink>
    </w:p>
    <w:p>
      <w:pPr>
        <w:pStyle w:val="FirstParagraph"/>
      </w:pPr>
    </w:p>
    <w:p>
      <w:pPr>
        <w:pStyle w:val="Corpsdetexte"/>
      </w:pPr>
    </w:p>
    <w:p>
      <w:pPr>
        <w:pStyle w:val="Corpsdetexte"/>
      </w:pPr>
    </w:p>
    <w:p>
      <w:pPr>
        <w:pStyle w:val="Compact"/>
        <w:numPr>
          <w:ilvl w:val="0"/>
          <w:numId w:val="1302"/>
        </w:numPr>
      </w:pPr>
      <w:r>
        <w:t xml:space="preserve">Máximo @ref(eq:max).</w:t>
      </w:r>
      <w:hyperlink w:anchor="ref-Ali2016">
        <w:r>
          <w:rPr>
            <w:rStyle w:val="Lienhypertexte"/>
            <w:vertAlign w:val="superscript"/>
          </w:rPr>
          <w:t xml:space="preserve">142</w:t>
        </w:r>
      </w:hyperlink>
    </w:p>
    <w:p>
      <w:pPr>
        <w:pStyle w:val="FirstParagraph"/>
      </w:pPr>
    </w:p>
    <w:p>
      <w:pPr>
        <w:pStyle w:val="Corpsdetexte"/>
      </w:pPr>
    </w:p>
    <w:p>
      <w:pPr>
        <w:pStyle w:val="Corpsdetexte"/>
      </w:pPr>
    </w:p>
    <w:p>
      <w:pPr>
        <w:pStyle w:val="Normal"/>
        <w:jc w:val="center"/>
      </w:pPr>
      <w:r>
        <w:drawing>
          <wp:inline>
            <wp:extent cx="4572000" cy="3657600"/>
            <wp:effectExtent b="0" l="0" r="0" t="0"/>
            <wp:docPr descr="" title="" id="568" name="Picture"/>
            <a:graphic>
              <a:graphicData uri="http://schemas.openxmlformats.org/drawingml/2006/picture">
                <pic:pic>
                  <pic:nvPicPr>
                    <pic:cNvPr descr="Ciencia-com-R_files/figure-docx/regressao-extremos-1.png" id="569" name="Picture"/>
                    <pic:cNvPicPr>
                      <a:picLocks noChangeArrowheads="1" noChangeAspect="1"/>
                    </pic:cNvPicPr>
                  </pic:nvPicPr>
                  <pic:blipFill>
                    <a:blip r:embed="rId56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e6d3d36-40a8-4620-95c1-c03d28840fd6"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e6d3d36-40a8-4620-95c1-c03d28840fd6"/>
      <w:r>
        <w:rPr>
          <w:rFonts/>
          <w:b w:val="true"/>
          <w:strike w:val="false"/>
        </w:rPr>
        <w:t xml:space="preserve">: </w:t>
      </w:r>
      <w:r>
        <w:t xml:space="preserve">Regressão linear com valores extremos.</w:t>
      </w:r>
    </w:p>
    <w:p>
      <w:pPr>
        <w:pStyle w:val="Corpsdetexte"/>
      </w:pPr>
    </w:p>
    <w:bookmarkEnd w:id="570"/>
    <w:bookmarkEnd w:id="571"/>
    <w:bookmarkStart w:id="573" w:name="erro"/>
    <w:p>
      <w:pPr>
        <w:pStyle w:val="Titre2"/>
      </w:pPr>
      <w:r>
        <w:t xml:space="preserve">Erro</w:t>
      </w:r>
    </w:p>
    <w:p>
      <w:pPr>
        <w:pStyle w:val="FirstParagraph"/>
      </w:pPr>
    </w:p>
    <w:bookmarkStart w:id="572" w:name="Xb7c74fbf0dc3e6b4c6a515b582b9f549f68aa75"/>
    <w:p>
      <w:pPr>
        <w:pStyle w:val="Titre3"/>
      </w:pPr>
      <w:r>
        <w:t xml:space="preserve">Que parâmetros de erro podem ser estimados?</w:t>
      </w:r>
    </w:p>
    <w:p>
      <w:pPr>
        <w:pStyle w:val="Compact"/>
        <w:numPr>
          <w:ilvl w:val="0"/>
          <w:numId w:val="1303"/>
        </w:numPr>
      </w:pPr>
      <w:r>
        <w:t xml:space="preserve">Margem de erro (ME).@ref(eq:me).</w:t>
      </w:r>
    </w:p>
    <w:p>
      <w:pPr>
        <w:pStyle w:val="FirstParagraph"/>
      </w:pPr>
    </w:p>
    <w:p>
      <w:pPr>
        <w:pStyle w:val="Corpsdetexte"/>
      </w:pPr>
    </w:p>
    <w:p>
      <w:pPr>
        <w:pStyle w:val="Corpsdetexte"/>
      </w:pPr>
    </w:p>
    <w:p>
      <w:pPr>
        <w:pStyle w:val="Compact"/>
        <w:numPr>
          <w:ilvl w:val="0"/>
          <w:numId w:val="1304"/>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219</w:t>
        </w:r>
      </w:hyperlink>
      <w:r>
        <w:rPr>
          <w:vertAlign w:val="superscript"/>
        </w:rPr>
        <w:t xml:space="preserve">,</w:t>
      </w:r>
      <w:hyperlink w:anchor="ref-krzywinski2013">
        <w:r>
          <w:rPr>
            <w:rStyle w:val="Lienhypertexte"/>
            <w:vertAlign w:val="superscript"/>
          </w:rPr>
          <w:t xml:space="preserve">223</w:t>
        </w:r>
      </w:hyperlink>
    </w:p>
    <w:p>
      <w:pPr>
        <w:pStyle w:val="FirstParagraph"/>
      </w:pPr>
    </w:p>
    <w:p>
      <w:pPr>
        <w:pStyle w:val="Corpsdetexte"/>
      </w:pPr>
    </w:p>
    <w:p>
      <w:pPr>
        <w:pStyle w:val="Corpsdetexte"/>
      </w:pPr>
    </w:p>
    <w:p>
      <w:pPr>
        <w:pStyle w:val="Corpsdetexte"/>
      </w:pPr>
    </w:p>
    <w:p>
      <w:pPr>
        <w:pStyle w:val="Corpsdetexte"/>
      </w:pPr>
    </w:p>
    <w:bookmarkEnd w:id="572"/>
    <w:bookmarkEnd w:id="573"/>
    <w:bookmarkStart w:id="581" w:name="distribuição"/>
    <w:p>
      <w:pPr>
        <w:pStyle w:val="Titre2"/>
      </w:pPr>
      <w:r>
        <w:t xml:space="preserve">Distribuição</w:t>
      </w:r>
    </w:p>
    <w:p>
      <w:pPr>
        <w:pStyle w:val="FirstParagraph"/>
      </w:pPr>
    </w:p>
    <w:bookmarkStart w:id="580" w:name="X17b322623aa17b52ddda985d4c5461afab52891"/>
    <w:p>
      <w:pPr>
        <w:pStyle w:val="Titre3"/>
      </w:pPr>
      <w:r>
        <w:t xml:space="preserve">Que parâmetros de distribuição podem ser estimados?</w:t>
      </w:r>
    </w:p>
    <w:p>
      <w:pPr>
        <w:pStyle w:val="Compact"/>
        <w:numPr>
          <w:ilvl w:val="0"/>
          <w:numId w:val="1305"/>
        </w:numPr>
      </w:pPr>
      <w:r>
        <w:t xml:space="preserve">Assimetria @ref(eq:skew).</w:t>
      </w:r>
      <w:hyperlink w:anchor="ref-kanji2006">
        <w:r>
          <w:rPr>
            <w:rStyle w:val="Lienhypertexte"/>
            <w:vertAlign w:val="superscript"/>
          </w:rPr>
          <w:t xml:space="preserve">218</w:t>
        </w:r>
      </w:hyperlink>
    </w:p>
    <w:p>
      <w:pPr>
        <w:pStyle w:val="FirstParagraph"/>
      </w:pPr>
    </w:p>
    <w:p>
      <w:pPr>
        <w:pStyle w:val="Corpsdetexte"/>
      </w:pPr>
    </w:p>
    <w:p>
      <w:pPr>
        <w:pStyle w:val="Corpsdetexte"/>
      </w:pPr>
    </w:p>
    <w:p>
      <w:pPr>
        <w:pStyle w:val="Compact"/>
        <w:numPr>
          <w:ilvl w:val="0"/>
          <w:numId w:val="1306"/>
        </w:numPr>
      </w:pPr>
      <w:r>
        <w:t xml:space="preserve">Curtose @ref(eq:kurt).</w:t>
      </w:r>
      <w:hyperlink w:anchor="ref-kanji2006">
        <w:r>
          <w:rPr>
            <w:rStyle w:val="Lienhypertexte"/>
            <w:vertAlign w:val="superscript"/>
          </w:rPr>
          <w:t xml:space="preserve">218</w:t>
        </w:r>
      </w:hyperlink>
    </w:p>
    <w:p>
      <w:pPr>
        <w:pStyle w:val="FirstParagraph"/>
      </w:pPr>
    </w:p>
    <w:p>
      <w:pPr>
        <w:pStyle w:val="Corpsdetexte"/>
      </w:pPr>
    </w:p>
    <w:p>
      <w:pPr>
        <w:pStyle w:val="Corpsdetexte"/>
      </w:pPr>
    </w:p>
    <w:p>
      <w:pPr>
        <w:pStyle w:val="Compact"/>
        <w:numPr>
          <w:ilvl w:val="0"/>
          <w:numId w:val="1307"/>
        </w:numPr>
      </w:pPr>
      <w:r>
        <w:t xml:space="preserve">Excesso de Curtose @ref(eq:exkurt).</w:t>
      </w:r>
      <w:hyperlink w:anchor="ref-kanji2006">
        <w:r>
          <w:rPr>
            <w:rStyle w:val="Lienhypertexte"/>
            <w:vertAlign w:val="superscript"/>
          </w:rPr>
          <w:t xml:space="preserve">218</w:t>
        </w:r>
      </w:hyperlink>
    </w:p>
    <w:p>
      <w:pPr>
        <w:pStyle w:val="FirstParagraph"/>
      </w:pPr>
    </w:p>
    <w:p>
      <w:pPr>
        <w:pStyle w:val="Corpsdetexte"/>
      </w:pPr>
    </w:p>
    <w:p>
      <w:pPr>
        <w:pStyle w:val="Corpsdetexte"/>
      </w:pPr>
    </w:p>
    <w:p>
      <w:pPr>
        <w:pStyle w:val="Normal"/>
        <w:jc w:val="center"/>
      </w:pPr>
      <w:r>
        <w:drawing>
          <wp:inline>
            <wp:extent cx="5969000" cy="1591733"/>
            <wp:effectExtent b="0" l="0" r="0" t="0"/>
            <wp:docPr descr="" title="" id="575" name="Picture"/>
            <a:graphic>
              <a:graphicData uri="http://schemas.openxmlformats.org/drawingml/2006/picture">
                <pic:pic>
                  <pic:nvPicPr>
                    <pic:cNvPr descr="Ciencia-com-R_files/figure-docx/distribuicoes-parametros-1.png" id="576" name="Picture"/>
                    <pic:cNvPicPr>
                      <a:picLocks noChangeArrowheads="1" noChangeAspect="1"/>
                    </pic:cNvPicPr>
                  </pic:nvPicPr>
                  <pic:blipFill>
                    <a:blip r:embed="rId574"/>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009deeb-a59b-4dd5-8054-672dfc136d2f"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009deeb-a59b-4dd5-8054-672dfc136d2f"/>
      <w:r>
        <w:rPr>
          <w:rFonts/>
          <w:b w:val="true"/>
          <w:strike w:val="false"/>
        </w:rPr>
        <w:t xml:space="preserve">: </w:t>
      </w:r>
      <w:r>
        <w:t xml:space="preserve">Parâmetros de distribuição: Assimetria e Curtose.</w:t>
      </w:r>
    </w:p>
    <w:p>
      <w:pPr>
        <w:pStyle w:val="Corpsdetexte"/>
      </w:pPr>
    </w:p>
    <w:p>
      <w:pPr>
        <w:pStyle w:val="Normal"/>
        <w:jc w:val="center"/>
      </w:pPr>
      <w:r>
        <w:drawing>
          <wp:inline>
            <wp:extent cx="5969000" cy="1591733"/>
            <wp:effectExtent b="0" l="0" r="0" t="0"/>
            <wp:docPr descr="" title="" id="578" name="Picture"/>
            <a:graphic>
              <a:graphicData uri="http://schemas.openxmlformats.org/drawingml/2006/picture">
                <pic:pic>
                  <pic:nvPicPr>
                    <pic:cNvPr descr="Ciencia-com-R_files/figure-docx/curtose-1.png" id="579" name="Picture"/>
                    <pic:cNvPicPr>
                      <a:picLocks noChangeArrowheads="1" noChangeAspect="1"/>
                    </pic:cNvPicPr>
                  </pic:nvPicPr>
                  <pic:blipFill>
                    <a:blip r:embed="rId577"/>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b9b18be-2a31-4b5e-a791-c34e5b2bd3d9"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b9b18be-2a31-4b5e-a791-c34e5b2bd3d9"/>
      <w:r>
        <w:rPr>
          <w:rFonts/>
          <w:b w:val="true"/>
          <w:strike w:val="false"/>
        </w:rPr>
        <w:t xml:space="preserve">: </w:t>
      </w:r>
      <w:r>
        <w:t xml:space="preserve">Parâmetros de distribuição: Curtose em distribuições simétricas (normal vs. uniforme).</w:t>
      </w:r>
    </w:p>
    <w:p>
      <w:pPr>
        <w:pStyle w:val="Corpsdetexte"/>
      </w:pPr>
    </w:p>
    <w:bookmarkEnd w:id="580"/>
    <w:bookmarkEnd w:id="581"/>
    <w:bookmarkStart w:id="586" w:name="parâmetros-robustos"/>
    <w:p>
      <w:pPr>
        <w:pStyle w:val="Titre2"/>
      </w:pPr>
      <w:r>
        <w:t xml:space="preserve">Parâmetros robustos</w:t>
      </w:r>
    </w:p>
    <w:p>
      <w:pPr>
        <w:pStyle w:val="FirstParagraph"/>
      </w:pPr>
    </w:p>
    <w:bookmarkStart w:id="582" w:name="o-que-são-parâmetros-robustos"/>
    <w:p>
      <w:pPr>
        <w:pStyle w:val="Titre3"/>
      </w:pPr>
      <w:r>
        <w:t xml:space="preserve">O que são parâmetros robustos?</w:t>
      </w:r>
    </w:p>
    <w:p>
      <w:pPr>
        <w:pStyle w:val="Compact"/>
        <w:numPr>
          <w:ilvl w:val="0"/>
          <w:numId w:val="1308"/>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226</w:t>
        </w:r>
      </w:hyperlink>
    </w:p>
    <w:p>
      <w:pPr>
        <w:pStyle w:val="FirstParagraph"/>
      </w:pPr>
    </w:p>
    <w:bookmarkEnd w:id="582"/>
    <w:bookmarkStart w:id="583" w:name="por-que-utilizar-parâmetros-robustos"/>
    <w:p>
      <w:pPr>
        <w:pStyle w:val="Titre3"/>
      </w:pPr>
      <w:r>
        <w:t xml:space="preserve">Por que utilizar parâmetros robustos?</w:t>
      </w:r>
    </w:p>
    <w:p>
      <w:pPr>
        <w:numPr>
          <w:ilvl w:val="0"/>
          <w:numId w:val="1309"/>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226</w:t>
        </w:r>
      </w:hyperlink>
    </w:p>
    <w:p>
      <w:pPr>
        <w:numPr>
          <w:ilvl w:val="0"/>
          <w:numId w:val="1309"/>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226</w:t>
        </w:r>
      </w:hyperlink>
    </w:p>
    <w:p>
      <w:pPr>
        <w:pStyle w:val="FirstParagraph"/>
      </w:pPr>
    </w:p>
    <w:bookmarkEnd w:id="583"/>
    <w:bookmarkStart w:id="584" w:name="o-que-é-ponto-de-quebra"/>
    <w:p>
      <w:pPr>
        <w:pStyle w:val="Titre3"/>
      </w:pPr>
      <w:r>
        <w:t xml:space="preserve">O que é ponto de quebra?</w:t>
      </w:r>
    </w:p>
    <w:p>
      <w:pPr>
        <w:pStyle w:val="Compact"/>
        <w:numPr>
          <w:ilvl w:val="0"/>
          <w:numId w:val="1310"/>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227</w:t>
        </w:r>
      </w:hyperlink>
    </w:p>
    <w:p>
      <w:pPr>
        <w:pStyle w:val="FirstParagraph"/>
      </w:pPr>
    </w:p>
    <w:bookmarkEnd w:id="584"/>
    <w:bookmarkStart w:id="585" w:name="Xd29d61a413c5dc94c042e2ea6f5754b3ace539c"/>
    <w:p>
      <w:pPr>
        <w:pStyle w:val="Titre3"/>
      </w:pPr>
      <w:r>
        <w:t xml:space="preserve">Que parâmetros robustos podem ser estimados?</w:t>
      </w:r>
    </w:p>
    <w:p>
      <w:pPr>
        <w:numPr>
          <w:ilvl w:val="0"/>
          <w:numId w:val="1311"/>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226</w:t>
        </w:r>
      </w:hyperlink>
    </w:p>
    <w:p>
      <w:pPr>
        <w:numPr>
          <w:ilvl w:val="0"/>
          <w:numId w:val="1311"/>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226</w:t>
        </w:r>
      </w:hyperlink>
      <w:r>
        <w:rPr>
          <w:vertAlign w:val="superscript"/>
        </w:rPr>
        <w:t xml:space="preserve">,</w:t>
      </w:r>
      <w:hyperlink w:anchor="ref-rousseeuw2011">
        <w:r>
          <w:rPr>
            <w:rStyle w:val="Lienhypertexte"/>
            <w:vertAlign w:val="superscript"/>
          </w:rPr>
          <w:t xml:space="preserve">227</w:t>
        </w:r>
      </w:hyperlink>
    </w:p>
    <w:p>
      <w:pPr>
        <w:numPr>
          <w:ilvl w:val="0"/>
          <w:numId w:val="1311"/>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226</w:t>
        </w:r>
      </w:hyperlink>
      <w:r>
        <w:rPr>
          <w:vertAlign w:val="superscript"/>
        </w:rPr>
        <w:t xml:space="preserve">,</w:t>
      </w:r>
      <w:hyperlink w:anchor="ref-rousseeuw2011">
        <w:r>
          <w:rPr>
            <w:rStyle w:val="Lienhypertexte"/>
            <w:vertAlign w:val="superscript"/>
          </w:rPr>
          <w:t xml:space="preserve">227</w:t>
        </w:r>
      </w:hyperlink>
    </w:p>
    <w:p>
      <w:pPr>
        <w:pStyle w:val="FirstParagraph"/>
      </w:pPr>
    </w:p>
    <w:p>
      <w:pPr>
        <w:pStyle w:val="Corpsdetexte"/>
      </w:pPr>
    </w:p>
    <w:p>
      <w:pPr>
        <w:pStyle w:val="Corpsdetexte"/>
      </w:pPr>
    </w:p>
    <w:p>
      <w:pPr>
        <w:pStyle w:val="Compact"/>
        <w:numPr>
          <w:ilvl w:val="0"/>
          <w:numId w:val="1312"/>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226</w:t>
        </w:r>
      </w:hyperlink>
      <w:r>
        <w:rPr>
          <w:vertAlign w:val="superscript"/>
        </w:rPr>
        <w:t xml:space="preserve">,</w:t>
      </w:r>
      <w:hyperlink w:anchor="ref-rousseeuw2011">
        <w:r>
          <w:rPr>
            <w:rStyle w:val="Lienhypertexte"/>
            <w:vertAlign w:val="superscript"/>
          </w:rPr>
          <w:t xml:space="preserve">227</w:t>
        </w:r>
      </w:hyperlink>
    </w:p>
    <w:p>
      <w:pPr>
        <w:pStyle w:val="FirstParagraph"/>
      </w:pPr>
    </w:p>
    <w:p>
      <w:pPr>
        <w:pStyle w:val="Corpsdetexte"/>
      </w:pPr>
    </w:p>
    <w:p>
      <w:pPr>
        <w:pStyle w:val="Corpsdetexte"/>
      </w:pPr>
    </w:p>
    <w:p>
      <w:pPr>
        <w:pStyle w:val="Compact"/>
        <w:numPr>
          <w:ilvl w:val="0"/>
          <w:numId w:val="1313"/>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227</w:t>
        </w:r>
      </w:hyperlink>
    </w:p>
    <w:p>
      <w:pPr>
        <w:pStyle w:val="FirstParagraph"/>
      </w:pPr>
    </w:p>
    <w:p>
      <w:pPr>
        <w:pStyle w:val="Corpsdetexte"/>
      </w:pPr>
    </w:p>
    <w:p>
      <w:r>
        <w:br w:type="page"/>
      </w:r>
    </w:p>
    <w:bookmarkEnd w:id="585"/>
    <w:bookmarkEnd w:id="586"/>
    <w:bookmarkEnd w:id="587"/>
    <w:bookmarkStart w:id="589" w:name="parte-4"/>
    <w:p>
      <w:pPr>
        <w:pStyle w:val="Titre1"/>
      </w:pPr>
      <w:r>
        <w:rPr>
          <w:i/>
          <w:iCs/>
        </w:rPr>
        <w:t xml:space="preserve">PARTE 4: VISUALIZAÇÃO E COMUNICAÇÃO DE DADOS</w:t>
      </w:r>
    </w:p>
    <w:bookmarkStart w:id="588" w:name="X325a01cc6acb31235e014cb9a3f37e3d752bcae"/>
    <w:p>
      <w:pPr>
        <w:pStyle w:val="Titre2"/>
      </w:pPr>
      <w:r>
        <w:t xml:space="preserve">Transformando resultados em narrativas claras, completas e alinhadas às melhores práticas</w:t>
      </w:r>
    </w:p>
    <w:p>
      <w:r>
        <w:br w:type="page"/>
      </w:r>
    </w:p>
    <w:bookmarkEnd w:id="588"/>
    <w:bookmarkEnd w:id="589"/>
    <w:bookmarkStart w:id="604" w:name="tabelas"/>
    <w:p>
      <w:pPr>
        <w:pStyle w:val="Titre1"/>
      </w:pPr>
      <w:r>
        <w:rPr>
          <w:b/>
          <w:bCs/>
        </w:rPr>
        <w:t xml:space="preserve">Tabelas</w:t>
      </w:r>
    </w:p>
    <w:p>
      <w:pPr>
        <w:pStyle w:val="FirstParagraph"/>
      </w:pPr>
    </w:p>
    <w:bookmarkStart w:id="594" w:name="tabelas-1"/>
    <w:p>
      <w:pPr>
        <w:pStyle w:val="Titre2"/>
      </w:pPr>
      <w:r>
        <w:t xml:space="preserve">Tabelas</w:t>
      </w:r>
    </w:p>
    <w:p>
      <w:pPr>
        <w:pStyle w:val="FirstParagraph"/>
      </w:pPr>
    </w:p>
    <w:bookmarkStart w:id="590" w:name="por-que-usar-tabelas"/>
    <w:p>
      <w:pPr>
        <w:pStyle w:val="Titre3"/>
      </w:pPr>
      <w:r>
        <w:t xml:space="preserve">Por que usar tabelas?</w:t>
      </w:r>
    </w:p>
    <w:p>
      <w:pPr>
        <w:pStyle w:val="Compact"/>
        <w:numPr>
          <w:ilvl w:val="0"/>
          <w:numId w:val="1314"/>
        </w:numPr>
      </w:pPr>
      <w:r>
        <w:t xml:space="preserve">Tabelas complementam o texto (e vice-versa), e podem apresentar os dados de modo mais acessível e informativo.</w:t>
      </w:r>
      <w:hyperlink w:anchor="ref-Inskip2017">
        <w:r>
          <w:rPr>
            <w:rStyle w:val="Lienhypertexte"/>
            <w:vertAlign w:val="superscript"/>
          </w:rPr>
          <w:t xml:space="preserve">228</w:t>
        </w:r>
      </w:hyperlink>
    </w:p>
    <w:p>
      <w:pPr>
        <w:pStyle w:val="FirstParagraph"/>
      </w:pPr>
    </w:p>
    <w:bookmarkEnd w:id="590"/>
    <w:bookmarkStart w:id="591" w:name="que-informações-incluir-nas-tabelas"/>
    <w:p>
      <w:pPr>
        <w:pStyle w:val="Titre3"/>
      </w:pPr>
      <w:r>
        <w:t xml:space="preserve">Que informações incluir nas tabelas?</w:t>
      </w:r>
    </w:p>
    <w:p>
      <w:pPr>
        <w:pStyle w:val="Compact"/>
        <w:numPr>
          <w:ilvl w:val="0"/>
          <w:numId w:val="1315"/>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228</w:t>
        </w:r>
      </w:hyperlink>
      <w:r>
        <w:rPr>
          <w:vertAlign w:val="superscript"/>
        </w:rPr>
        <w:t xml:space="preserve">,</w:t>
      </w:r>
      <w:hyperlink w:anchor="ref-Kwak2021">
        <w:r>
          <w:rPr>
            <w:rStyle w:val="Lienhypertexte"/>
            <w:vertAlign w:val="superscript"/>
          </w:rPr>
          <w:t xml:space="preserve">229</w:t>
        </w:r>
      </w:hyperlink>
    </w:p>
    <w:p>
      <w:pPr>
        <w:pStyle w:val="FirstParagraph"/>
      </w:pPr>
    </w:p>
    <w:bookmarkEnd w:id="591"/>
    <w:bookmarkStart w:id="592" w:name="quais-são-os-tipos-de-tabelas"/>
    <w:p>
      <w:pPr>
        <w:pStyle w:val="Titre3"/>
      </w:pPr>
      <w:r>
        <w:t xml:space="preserve">Quais são os tipos de tabelas?</w:t>
      </w:r>
    </w:p>
    <w:p>
      <w:pPr>
        <w:numPr>
          <w:ilvl w:val="0"/>
          <w:numId w:val="1316"/>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6"/>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6"/>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6"/>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6"/>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6"/>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6"/>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6"/>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230</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231</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232</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233</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592"/>
    <w:bookmarkStart w:id="593" w:name="X8ece8b339fc8e5a8f1e2f32514cf84446896d6c"/>
    <w:p>
      <w:pPr>
        <w:pStyle w:val="Titre3"/>
      </w:pPr>
      <w:r>
        <w:t xml:space="preserve">Quais são os erros mais comuns de preenchimento de tabelas?</w:t>
      </w:r>
    </w:p>
    <w:p>
      <w:pPr>
        <w:numPr>
          <w:ilvl w:val="0"/>
          <w:numId w:val="1317"/>
        </w:numPr>
      </w:pPr>
      <w:r>
        <w:t xml:space="preserve">Erros tipográficos.</w:t>
      </w:r>
      <w:hyperlink w:anchor="ref-barnett2023">
        <w:r>
          <w:rPr>
            <w:rStyle w:val="Lienhypertexte"/>
            <w:vertAlign w:val="superscript"/>
          </w:rPr>
          <w:t xml:space="preserve">234</w:t>
        </w:r>
      </w:hyperlink>
    </w:p>
    <w:p>
      <w:pPr>
        <w:numPr>
          <w:ilvl w:val="0"/>
          <w:numId w:val="1317"/>
        </w:numPr>
      </w:pPr>
      <w:r>
        <w:t xml:space="preserve">Ausência de rótulos ou unidades nas variáveis.</w:t>
      </w:r>
      <w:hyperlink w:anchor="ref-barnett2023">
        <w:r>
          <w:rPr>
            <w:rStyle w:val="Lienhypertexte"/>
            <w:vertAlign w:val="superscript"/>
          </w:rPr>
          <w:t xml:space="preserve">234</w:t>
        </w:r>
      </w:hyperlink>
    </w:p>
    <w:p>
      <w:pPr>
        <w:numPr>
          <w:ilvl w:val="0"/>
          <w:numId w:val="1317"/>
        </w:numPr>
      </w:pPr>
      <w:r>
        <w:t xml:space="preserve">Relatar estatísticas incorretamente, tais como rotular variáveis contínuas como porcentagens.</w:t>
      </w:r>
      <w:hyperlink w:anchor="ref-barnett2023">
        <w:r>
          <w:rPr>
            <w:rStyle w:val="Lienhypertexte"/>
            <w:vertAlign w:val="superscript"/>
          </w:rPr>
          <w:t xml:space="preserve">234</w:t>
        </w:r>
      </w:hyperlink>
    </w:p>
    <w:p>
      <w:pPr>
        <w:numPr>
          <w:ilvl w:val="0"/>
          <w:numId w:val="1317"/>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234</w:t>
        </w:r>
      </w:hyperlink>
    </w:p>
    <w:p>
      <w:pPr>
        <w:numPr>
          <w:ilvl w:val="0"/>
          <w:numId w:val="1317"/>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234</w:t>
        </w:r>
      </w:hyperlink>
    </w:p>
    <w:p>
      <w:pPr>
        <w:numPr>
          <w:ilvl w:val="0"/>
          <w:numId w:val="1317"/>
        </w:numPr>
      </w:pPr>
      <w:r>
        <w:t xml:space="preserve">Valores porcentuais que não correspondem ao numerador dividido pelo denominador.</w:t>
      </w:r>
      <w:hyperlink w:anchor="ref-barnett2023">
        <w:r>
          <w:rPr>
            <w:rStyle w:val="Lienhypertexte"/>
            <w:vertAlign w:val="superscript"/>
          </w:rPr>
          <w:t xml:space="preserve">234</w:t>
        </w:r>
      </w:hyperlink>
    </w:p>
    <w:p>
      <w:pPr>
        <w:pStyle w:val="FirstParagraph"/>
      </w:pPr>
    </w:p>
    <w:bookmarkEnd w:id="593"/>
    <w:bookmarkEnd w:id="594"/>
    <w:bookmarkStart w:id="599" w:name="tabela-1"/>
    <w:p>
      <w:pPr>
        <w:pStyle w:val="Titre2"/>
      </w:pPr>
      <w:r>
        <w:t xml:space="preserve">Tabela 1</w:t>
      </w:r>
    </w:p>
    <w:p>
      <w:pPr>
        <w:pStyle w:val="FirstParagraph"/>
      </w:pPr>
    </w:p>
    <w:bookmarkStart w:id="595" w:name="o-que-é-a-tabela-1"/>
    <w:p>
      <w:pPr>
        <w:pStyle w:val="Titre3"/>
      </w:pPr>
      <w:r>
        <w:t xml:space="preserve">O que é a</w:t>
      </w:r>
      <w:r>
        <w:t xml:space="preserve"> </w:t>
      </w:r>
      <w:r>
        <w:t xml:space="preserve">‘Tabela 1’</w:t>
      </w:r>
      <w:r>
        <w:t xml:space="preserve">?</w:t>
      </w:r>
    </w:p>
    <w:p>
      <w:pPr>
        <w:pStyle w:val="Compact"/>
        <w:numPr>
          <w:ilvl w:val="0"/>
          <w:numId w:val="1318"/>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235</w:t>
        </w:r>
      </w:hyperlink>
      <w:r>
        <w:rPr>
          <w:vertAlign w:val="superscript"/>
        </w:rPr>
        <w:t xml:space="preserve">,</w:t>
      </w:r>
      <w:hyperlink w:anchor="ref-chen2020">
        <w:r>
          <w:rPr>
            <w:rStyle w:val="Lienhypertexte"/>
            <w:vertAlign w:val="superscript"/>
          </w:rPr>
          <w:t xml:space="preserve">236</w:t>
        </w:r>
      </w:hyperlink>
    </w:p>
    <w:p>
      <w:pPr>
        <w:pStyle w:val="FirstParagraph"/>
      </w:pPr>
    </w:p>
    <w:bookmarkEnd w:id="595"/>
    <w:bookmarkStart w:id="596" w:name="qual-a-utilidade-da-tabela-1"/>
    <w:p>
      <w:pPr>
        <w:pStyle w:val="Titre3"/>
      </w:pPr>
      <w:r>
        <w:t xml:space="preserve">Qual a utilidade da</w:t>
      </w:r>
      <w:r>
        <w:t xml:space="preserve"> </w:t>
      </w:r>
      <w:r>
        <w:t xml:space="preserve">‘Tabela 1’</w:t>
      </w:r>
      <w:r>
        <w:t xml:space="preserve">?</w:t>
      </w:r>
    </w:p>
    <w:p>
      <w:pPr>
        <w:numPr>
          <w:ilvl w:val="0"/>
          <w:numId w:val="1319"/>
        </w:numPr>
      </w:pPr>
      <w:r>
        <w:t xml:space="preserve">Descrever (conhecer) as características da amostra e dos grupos sendo comparados, quando aplicável.</w:t>
      </w:r>
      <w:hyperlink w:anchor="ref-chen2020">
        <w:r>
          <w:rPr>
            <w:rStyle w:val="Lienhypertexte"/>
            <w:vertAlign w:val="superscript"/>
          </w:rPr>
          <w:t xml:space="preserve">236</w:t>
        </w:r>
      </w:hyperlink>
    </w:p>
    <w:p>
      <w:pPr>
        <w:numPr>
          <w:ilvl w:val="0"/>
          <w:numId w:val="1319"/>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236</w:t>
        </w:r>
      </w:hyperlink>
    </w:p>
    <w:p>
      <w:pPr>
        <w:numPr>
          <w:ilvl w:val="0"/>
          <w:numId w:val="1319"/>
        </w:numPr>
      </w:pPr>
      <w:r>
        <w:t xml:space="preserve">Permitir a replicação do estudo.</w:t>
      </w:r>
      <w:hyperlink w:anchor="ref-chen2020">
        <w:r>
          <w:rPr>
            <w:rStyle w:val="Lienhypertexte"/>
            <w:vertAlign w:val="superscript"/>
          </w:rPr>
          <w:t xml:space="preserve">236</w:t>
        </w:r>
      </w:hyperlink>
    </w:p>
    <w:p>
      <w:pPr>
        <w:numPr>
          <w:ilvl w:val="0"/>
          <w:numId w:val="1319"/>
        </w:numPr>
      </w:pPr>
      <w:r>
        <w:t xml:space="preserve">Meta-analisar os dados junto a estudos similares.</w:t>
      </w:r>
      <w:hyperlink w:anchor="ref-chen2020">
        <w:r>
          <w:rPr>
            <w:rStyle w:val="Lienhypertexte"/>
            <w:vertAlign w:val="superscript"/>
          </w:rPr>
          <w:t xml:space="preserve">236</w:t>
        </w:r>
      </w:hyperlink>
    </w:p>
    <w:p>
      <w:pPr>
        <w:numPr>
          <w:ilvl w:val="0"/>
          <w:numId w:val="1319"/>
        </w:numPr>
      </w:pPr>
      <w:r>
        <w:t xml:space="preserve">Avaliar a generalização (validade externa) das conclusões do estudo.</w:t>
      </w:r>
      <w:hyperlink w:anchor="ref-chen2020">
        <w:r>
          <w:rPr>
            <w:rStyle w:val="Lienhypertexte"/>
            <w:vertAlign w:val="superscript"/>
          </w:rPr>
          <w:t xml:space="preserve">236</w:t>
        </w:r>
      </w:hyperlink>
    </w:p>
    <w:p>
      <w:pPr>
        <w:pStyle w:val="FirstParagraph"/>
      </w:pPr>
    </w:p>
    <w:bookmarkEnd w:id="596"/>
    <w:bookmarkStart w:id="597" w:name="como-construir-a-tabela-1"/>
    <w:p>
      <w:pPr>
        <w:pStyle w:val="Titre3"/>
      </w:pPr>
      <w:r>
        <w:t xml:space="preserve">Como construir a</w:t>
      </w:r>
      <w:r>
        <w:t xml:space="preserve"> </w:t>
      </w:r>
      <w:r>
        <w:t xml:space="preserve">‘Tabela 1’</w:t>
      </w:r>
      <w:r>
        <w:t xml:space="preserve">?</w:t>
      </w:r>
    </w:p>
    <w:p>
      <w:pPr>
        <w:pStyle w:val="Compact"/>
        <w:numPr>
          <w:ilvl w:val="0"/>
          <w:numId w:val="1320"/>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237</w:t>
        </w:r>
      </w:hyperlink>
      <w:r>
        <w:rPr>
          <w:vertAlign w:val="superscript"/>
        </w:rPr>
        <w:t xml:space="preserve">,</w:t>
      </w:r>
      <w:hyperlink w:anchor="ref-Hayes-Larson2019">
        <w:r>
          <w:rPr>
            <w:rStyle w:val="Lienhypertexte"/>
            <w:vertAlign w:val="superscript"/>
          </w:rPr>
          <w:t xml:space="preserve">238</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231</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230</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597"/>
    <w:bookmarkStart w:id="598" w:name="o-que-é-a-falácia-da-tabela-1"/>
    <w:p>
      <w:pPr>
        <w:pStyle w:val="Titre3"/>
      </w:pPr>
      <w:r>
        <w:t xml:space="preserve">O que é a falácia da</w:t>
      </w:r>
      <w:r>
        <w:t xml:space="preserve"> </w:t>
      </w:r>
      <w:r>
        <w:t xml:space="preserve">‘Tabela 1’</w:t>
      </w:r>
      <w:r>
        <w:t xml:space="preserve">?</w:t>
      </w:r>
    </w:p>
    <w:p>
      <w:pPr>
        <w:numPr>
          <w:ilvl w:val="0"/>
          <w:numId w:val="1321"/>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239</w:t>
        </w:r>
      </w:hyperlink>
    </w:p>
    <w:p>
      <w:pPr>
        <w:numPr>
          <w:ilvl w:val="0"/>
          <w:numId w:val="1321"/>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240</w:t>
        </w:r>
      </w:hyperlink>
    </w:p>
    <w:p>
      <w:pPr>
        <w:pStyle w:val="FirstParagraph"/>
      </w:pPr>
    </w:p>
    <w:bookmarkEnd w:id="598"/>
    <w:bookmarkEnd w:id="599"/>
    <w:bookmarkStart w:id="603" w:name="tabela-2"/>
    <w:p>
      <w:pPr>
        <w:pStyle w:val="Titre2"/>
      </w:pPr>
      <w:r>
        <w:t xml:space="preserve">Tabela 2</w:t>
      </w:r>
    </w:p>
    <w:p>
      <w:pPr>
        <w:pStyle w:val="FirstParagraph"/>
      </w:pPr>
    </w:p>
    <w:bookmarkStart w:id="600" w:name="qual-a-utilidade-da-tabela-2"/>
    <w:p>
      <w:pPr>
        <w:pStyle w:val="Titre3"/>
      </w:pPr>
      <w:r>
        <w:t xml:space="preserve">Qual a utilidade da</w:t>
      </w:r>
      <w:r>
        <w:t xml:space="preserve"> </w:t>
      </w:r>
      <w:r>
        <w:t xml:space="preserve">‘Tabela 2’</w:t>
      </w:r>
      <w:r>
        <w:t xml:space="preserve">?</w:t>
      </w:r>
    </w:p>
    <w:p>
      <w:pPr>
        <w:pStyle w:val="Compact"/>
        <w:numPr>
          <w:ilvl w:val="0"/>
          <w:numId w:val="1322"/>
        </w:numPr>
      </w:pPr>
      <w:r>
        <w:t xml:space="preserve">A Tabela 2 mostra associações ajustadas multivariadas com o resultado para variáveis resumidas na Tabela 1.</w:t>
      </w:r>
      <w:hyperlink w:anchor="ref-Westreich2013">
        <w:r>
          <w:rPr>
            <w:rStyle w:val="Lienhypertexte"/>
            <w:vertAlign w:val="superscript"/>
          </w:rPr>
          <w:t xml:space="preserve">235</w:t>
        </w:r>
      </w:hyperlink>
    </w:p>
    <w:p>
      <w:pPr>
        <w:pStyle w:val="FirstParagraph"/>
      </w:pPr>
    </w:p>
    <w:bookmarkEnd w:id="600"/>
    <w:bookmarkStart w:id="601" w:name="como-construir-a-tabela-2"/>
    <w:p>
      <w:pPr>
        <w:pStyle w:val="Titre3"/>
      </w:pPr>
      <w:r>
        <w:t xml:space="preserve">Como construir a</w:t>
      </w:r>
      <w:r>
        <w:t xml:space="preserve"> </w:t>
      </w:r>
      <w:r>
        <w:t xml:space="preserve">‘Tabela 2’</w:t>
      </w:r>
      <w:r>
        <w:t xml:space="preserve">?</w:t>
      </w:r>
    </w:p>
    <w:p>
      <w:pPr>
        <w:pStyle w:val="Compact"/>
        <w:numPr>
          <w:ilvl w:val="0"/>
          <w:numId w:val="1323"/>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235</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231</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230</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601"/>
    <w:bookmarkStart w:id="602" w:name="o-que-é-a-falácia-da-tabela-2"/>
    <w:p>
      <w:pPr>
        <w:pStyle w:val="Titre3"/>
      </w:pPr>
      <w:r>
        <w:t xml:space="preserve">O que é a falácia da</w:t>
      </w:r>
      <w:r>
        <w:t xml:space="preserve"> </w:t>
      </w:r>
      <w:r>
        <w:t xml:space="preserve">‘Tabela 2’</w:t>
      </w:r>
      <w:r>
        <w:t xml:space="preserve">?</w:t>
      </w:r>
    </w:p>
    <w:p>
      <w:pPr>
        <w:numPr>
          <w:ilvl w:val="0"/>
          <w:numId w:val="1324"/>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235</w:t>
        </w:r>
      </w:hyperlink>
      <w:r>
        <w:rPr>
          <w:vertAlign w:val="superscript"/>
        </w:rPr>
        <w:t xml:space="preserve">,</w:t>
      </w:r>
      <w:hyperlink w:anchor="ref-bandoli2018">
        <w:r>
          <w:rPr>
            <w:rStyle w:val="Lienhypertexte"/>
            <w:vertAlign w:val="superscript"/>
          </w:rPr>
          <w:t xml:space="preserve">241</w:t>
        </w:r>
      </w:hyperlink>
    </w:p>
    <w:p>
      <w:pPr>
        <w:numPr>
          <w:ilvl w:val="0"/>
          <w:numId w:val="1324"/>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235</w:t>
        </w:r>
      </w:hyperlink>
      <w:r>
        <w:rPr>
          <w:vertAlign w:val="superscript"/>
        </w:rPr>
        <w:t xml:space="preserve">,</w:t>
      </w:r>
      <w:hyperlink w:anchor="ref-bandoli2018">
        <w:r>
          <w:rPr>
            <w:rStyle w:val="Lienhypertexte"/>
            <w:vertAlign w:val="superscript"/>
          </w:rPr>
          <w:t xml:space="preserve">241</w:t>
        </w:r>
      </w:hyperlink>
    </w:p>
    <w:p>
      <w:pPr>
        <w:numPr>
          <w:ilvl w:val="0"/>
          <w:numId w:val="1324"/>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235</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602"/>
    <w:bookmarkEnd w:id="603"/>
    <w:bookmarkEnd w:id="604"/>
    <w:bookmarkStart w:id="714" w:name="graficos"/>
    <w:p>
      <w:pPr>
        <w:pStyle w:val="Titre1"/>
      </w:pPr>
      <w:r>
        <w:rPr>
          <w:b/>
          <w:bCs/>
        </w:rPr>
        <w:t xml:space="preserve">Gráficos</w:t>
      </w:r>
    </w:p>
    <w:p>
      <w:pPr>
        <w:pStyle w:val="FirstParagraph"/>
      </w:pPr>
    </w:p>
    <w:bookmarkStart w:id="610" w:name="visualização-efetiva-de-dados"/>
    <w:p>
      <w:pPr>
        <w:pStyle w:val="Titre2"/>
      </w:pPr>
      <w:r>
        <w:t xml:space="preserve">Visualização efetiva de dados</w:t>
      </w:r>
    </w:p>
    <w:p>
      <w:pPr>
        <w:pStyle w:val="FirstParagraph"/>
      </w:pPr>
    </w:p>
    <w:bookmarkStart w:id="605" w:name="X7df3fb4458170a0c67b71d35e70781253c6995b"/>
    <w:p>
      <w:pPr>
        <w:pStyle w:val="Titre3"/>
      </w:pPr>
      <w:r>
        <w:t xml:space="preserve">Por que começar pela mensagem antes do gráfico?</w:t>
      </w:r>
    </w:p>
    <w:p>
      <w:pPr>
        <w:pStyle w:val="Compact"/>
        <w:numPr>
          <w:ilvl w:val="0"/>
          <w:numId w:val="1325"/>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242</w:t>
        </w:r>
      </w:hyperlink>
    </w:p>
    <w:bookmarkEnd w:id="605"/>
    <w:bookmarkStart w:id="609" w:name="X62ef098985f45ed8dc749e9386b322a9ea72e8c"/>
    <w:p>
      <w:pPr>
        <w:pStyle w:val="Titre3"/>
      </w:pPr>
      <w:r>
        <w:t xml:space="preserve">Como escolher a geometria e “mostrar os dados”?</w:t>
      </w:r>
    </w:p>
    <w:p>
      <w:pPr>
        <w:pStyle w:val="Compact"/>
        <w:numPr>
          <w:ilvl w:val="0"/>
          <w:numId w:val="1326"/>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242</w:t>
        </w:r>
      </w:hyperlink>
    </w:p>
    <w:p>
      <w:pPr>
        <w:pStyle w:val="FirstParagraph"/>
      </w:pPr>
    </w:p>
    <w:p>
      <w:pPr>
        <w:pStyle w:val="Normal"/>
        <w:jc w:val="center"/>
      </w:pPr>
      <w:r>
        <w:drawing>
          <wp:inline>
            <wp:extent cx="4572000" cy="3657600"/>
            <wp:effectExtent b="0" l="0" r="0" t="0"/>
            <wp:docPr descr="" title="" id="607" name="Picture"/>
            <a:graphic>
              <a:graphicData uri="http://schemas.openxmlformats.org/drawingml/2006/picture">
                <pic:pic>
                  <pic:nvPicPr>
                    <pic:cNvPr descr="Ciencia-com-R_files/figure-docx/viz-geom-mostrar-dados-1.png" id="608" name="Picture"/>
                    <pic:cNvPicPr>
                      <a:picLocks noChangeArrowheads="1" noChangeAspect="1"/>
                    </pic:cNvPicPr>
                  </pic:nvPicPr>
                  <pic:blipFill>
                    <a:blip r:embed="rId60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5505e45b-a936-4725-8967-a6689cb464d2"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05e45b-a936-4725-8967-a6689cb464d2"/>
      <w:r>
        <w:rPr>
          <w:rFonts/>
          <w:b w:val="true"/>
          <w:strike w:val="false"/>
        </w:rPr>
        <w:t xml:space="preserve">: </w:t>
      </w:r>
      <w:r>
        <w:t xml:space="preserve">Gráfico que mostra os dados brutos junto com um resumo estatístico (média e dispersão).</w:t>
      </w:r>
    </w:p>
    <w:p>
      <w:pPr>
        <w:pStyle w:val="Corpsdetexte"/>
      </w:pPr>
    </w:p>
    <w:bookmarkEnd w:id="609"/>
    <w:bookmarkEnd w:id="610"/>
    <w:bookmarkStart w:id="622" w:name="gráficos"/>
    <w:p>
      <w:pPr>
        <w:pStyle w:val="Titre2"/>
      </w:pPr>
      <w:r>
        <w:t xml:space="preserve">Gráficos</w:t>
      </w:r>
    </w:p>
    <w:p>
      <w:pPr>
        <w:pStyle w:val="FirstParagraph"/>
      </w:pPr>
    </w:p>
    <w:bookmarkStart w:id="611" w:name="o-que-são-gráficos"/>
    <w:p>
      <w:pPr>
        <w:pStyle w:val="Titre3"/>
      </w:pPr>
      <w:r>
        <w:t xml:space="preserve">O que são gráficos?</w:t>
      </w:r>
    </w:p>
    <w:p>
      <w:pPr>
        <w:pStyle w:val="Compact"/>
        <w:numPr>
          <w:ilvl w:val="0"/>
          <w:numId w:val="1327"/>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243</w:t>
        </w:r>
      </w:hyperlink>
    </w:p>
    <w:p>
      <w:pPr>
        <w:pStyle w:val="FirstParagraph"/>
      </w:pPr>
    </w:p>
    <w:bookmarkEnd w:id="611"/>
    <w:bookmarkStart w:id="612" w:name="o-que-torna-um-bom-gráfico-tão-poderoso"/>
    <w:p>
      <w:pPr>
        <w:pStyle w:val="Titre3"/>
      </w:pPr>
      <w:r>
        <w:t xml:space="preserve">O que torna um bom gráfico tão poderoso?</w:t>
      </w:r>
    </w:p>
    <w:p>
      <w:pPr>
        <w:pStyle w:val="Compact"/>
        <w:numPr>
          <w:ilvl w:val="0"/>
          <w:numId w:val="1328"/>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244</w:t>
        </w:r>
      </w:hyperlink>
    </w:p>
    <w:p>
      <w:pPr>
        <w:pStyle w:val="FirstParagraph"/>
      </w:pPr>
    </w:p>
    <w:bookmarkEnd w:id="612"/>
    <w:bookmarkStart w:id="613" w:name="que-elementos-incluir-em-gráficos"/>
    <w:p>
      <w:pPr>
        <w:pStyle w:val="Titre3"/>
      </w:pPr>
      <w:r>
        <w:t xml:space="preserve">Que elementos incluir em gráficos?</w:t>
      </w:r>
    </w:p>
    <w:p>
      <w:pPr>
        <w:pStyle w:val="Compact"/>
        <w:numPr>
          <w:ilvl w:val="0"/>
          <w:numId w:val="1329"/>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243</w:t>
        </w:r>
      </w:hyperlink>
    </w:p>
    <w:p>
      <w:pPr>
        <w:pStyle w:val="FirstParagraph"/>
      </w:pPr>
    </w:p>
    <w:bookmarkEnd w:id="613"/>
    <w:bookmarkStart w:id="620" w:name="X8d98d46c368cab8c32e83b6abc13b13c34548c4"/>
    <w:p>
      <w:pPr>
        <w:pStyle w:val="Titre3"/>
      </w:pPr>
      <w:r>
        <w:t xml:space="preserve">Para que servem as barras de erro em gráficos?</w:t>
      </w:r>
    </w:p>
    <w:p>
      <w:pPr>
        <w:numPr>
          <w:ilvl w:val="0"/>
          <w:numId w:val="1330"/>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223</w:t>
        </w:r>
      </w:hyperlink>
      <w:r>
        <w:rPr>
          <w:vertAlign w:val="superscript"/>
        </w:rPr>
        <w:t xml:space="preserve">,</w:t>
      </w:r>
      <w:hyperlink w:anchor="ref-Cumming2007">
        <w:r>
          <w:rPr>
            <w:rStyle w:val="Lienhypertexte"/>
            <w:vertAlign w:val="superscript"/>
          </w:rPr>
          <w:t xml:space="preserve">245</w:t>
        </w:r>
      </w:hyperlink>
    </w:p>
    <w:p>
      <w:pPr>
        <w:numPr>
          <w:ilvl w:val="0"/>
          <w:numId w:val="1330"/>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245</w:t>
        </w:r>
      </w:hyperlink>
    </w:p>
    <w:p>
      <w:pPr>
        <w:numPr>
          <w:ilvl w:val="0"/>
          <w:numId w:val="1330"/>
        </w:numPr>
      </w:pPr>
      <w:r>
        <w:t xml:space="preserve">Barras de erro descritivas geralmente apresentam a amplitude (mínimo-máximo) ou desvio-padrão.</w:t>
      </w:r>
      <w:hyperlink w:anchor="ref-Cumming2007">
        <w:r>
          <w:rPr>
            <w:rStyle w:val="Lienhypertexte"/>
            <w:vertAlign w:val="superscript"/>
          </w:rPr>
          <w:t xml:space="preserve">245</w:t>
        </w:r>
      </w:hyperlink>
    </w:p>
    <w:p>
      <w:pPr>
        <w:numPr>
          <w:ilvl w:val="0"/>
          <w:numId w:val="1330"/>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223</w:t>
        </w:r>
      </w:hyperlink>
      <w:r>
        <w:rPr>
          <w:vertAlign w:val="superscript"/>
        </w:rPr>
        <w:t xml:space="preserve">,</w:t>
      </w:r>
      <w:hyperlink w:anchor="ref-Cumming2007">
        <w:r>
          <w:rPr>
            <w:rStyle w:val="Lienhypertexte"/>
            <w:vertAlign w:val="superscript"/>
          </w:rPr>
          <w:t xml:space="preserve">245</w:t>
        </w:r>
      </w:hyperlink>
    </w:p>
    <w:p>
      <w:pPr>
        <w:numPr>
          <w:ilvl w:val="0"/>
          <w:numId w:val="1330"/>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223</w:t>
        </w:r>
      </w:hyperlink>
    </w:p>
    <w:p>
      <w:pPr>
        <w:numPr>
          <w:ilvl w:val="0"/>
          <w:numId w:val="1330"/>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223</w:t>
        </w:r>
      </w:hyperlink>
    </w:p>
    <w:p>
      <w:pPr>
        <w:numPr>
          <w:ilvl w:val="0"/>
          <w:numId w:val="1330"/>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245</w:t>
        </w:r>
      </w:hyperlink>
    </w:p>
    <w:p>
      <w:pPr>
        <w:numPr>
          <w:ilvl w:val="0"/>
          <w:numId w:val="1330"/>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223</w:t>
        </w:r>
      </w:hyperlink>
    </w:p>
    <w:p>
      <w:pPr>
        <w:numPr>
          <w:ilvl w:val="0"/>
          <w:numId w:val="1330"/>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223</w:t>
        </w:r>
      </w:hyperlink>
    </w:p>
    <w:p>
      <w:pPr>
        <w:pStyle w:val="FirstParagraph"/>
      </w:pPr>
    </w:p>
    <w:p>
      <w:pPr>
        <w:pStyle w:val="Normal"/>
        <w:jc w:val="center"/>
      </w:pPr>
      <w:r>
        <w:drawing>
          <wp:inline>
            <wp:extent cx="5969000" cy="1591733"/>
            <wp:effectExtent b="0" l="0" r="0" t="0"/>
            <wp:docPr descr="" title="" id="615" name="Picture"/>
            <a:graphic>
              <a:graphicData uri="http://schemas.openxmlformats.org/drawingml/2006/picture">
                <pic:pic>
                  <pic:nvPicPr>
                    <pic:cNvPr descr="Ciencia-com-R_files/figure-docx/barras-erro-simples-1.png" id="616" name="Picture"/>
                    <pic:cNvPicPr>
                      <a:picLocks noChangeArrowheads="1" noChangeAspect="1"/>
                    </pic:cNvPicPr>
                  </pic:nvPicPr>
                  <pic:blipFill>
                    <a:blip r:embed="rId614"/>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7148570-e219-4679-98ca-6a13e1f2ba03"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7148570-e219-4679-98ca-6a13e1f2ba03"/>
      <w:r>
        <w:rPr>
          <w:rFonts/>
          <w:b w:val="true"/>
          <w:strike w:val="false"/>
        </w:rPr>
        <w:t xml:space="preserve">: </w:t>
      </w:r>
      <w:r>
        <w:t xml:space="preserve">Exemplos de gráficos com barras de erro e dados brutos.</w:t>
      </w:r>
    </w:p>
    <w:p>
      <w:pPr>
        <w:pStyle w:val="Corpsdetexte"/>
      </w:pPr>
    </w:p>
    <w:p>
      <w:pPr>
        <w:pStyle w:val="Normal"/>
        <w:jc w:val="center"/>
      </w:pPr>
      <w:r>
        <w:drawing>
          <wp:inline>
            <wp:extent cx="4572000" cy="3657600"/>
            <wp:effectExtent b="0" l="0" r="0" t="0"/>
            <wp:docPr descr="" title="" id="618" name="Picture"/>
            <a:graphic>
              <a:graphicData uri="http://schemas.openxmlformats.org/drawingml/2006/picture">
                <pic:pic>
                  <pic:nvPicPr>
                    <pic:cNvPr descr="Ciencia-com-R_files/figure-docx/barras-erro-1.png" id="619" name="Picture"/>
                    <pic:cNvPicPr>
                      <a:picLocks noChangeArrowheads="1" noChangeAspect="1"/>
                    </pic:cNvPicPr>
                  </pic:nvPicPr>
                  <pic:blipFill>
                    <a:blip r:embed="rId61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953f138-626d-4a29-ba97-52694e6337d7"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953f138-626d-4a29-ba97-52694e6337d7"/>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214</w:t>
        </w:r>
      </w:hyperlink>
      <w:r>
        <w:t xml:space="preserve">,</w:t>
      </w:r>
      <w:r>
        <w:t xml:space="preserve"> </w:t>
      </w:r>
      <w:r>
        <w:rPr>
          <w:i/>
          <w:iCs/>
        </w:rPr>
        <w:t xml:space="preserve">plotly</w:t>
      </w:r>
      <w:hyperlink w:anchor="ref-plotly">
        <w:r>
          <w:rPr>
            <w:rStyle w:val="Lienhypertexte"/>
            <w:vertAlign w:val="superscript"/>
          </w:rPr>
          <w:t xml:space="preserve">246</w:t>
        </w:r>
      </w:hyperlink>
      <w:r>
        <w:t xml:space="preserve"> </w:t>
      </w:r>
      <w:r>
        <w:t xml:space="preserve">e</w:t>
      </w:r>
      <w:r>
        <w:t xml:space="preserve"> </w:t>
      </w:r>
      <w:r>
        <w:rPr>
          <w:i/>
          <w:iCs/>
        </w:rPr>
        <w:t xml:space="preserve">corrplot</w:t>
      </w:r>
      <w:hyperlink w:anchor="ref-corrplot">
        <w:r>
          <w:rPr>
            <w:rStyle w:val="Lienhypertexte"/>
            <w:vertAlign w:val="superscript"/>
          </w:rPr>
          <w:t xml:space="preserve">247</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620"/>
    <w:bookmarkStart w:id="621" w:name="Xafc56163256a40367aeb31ad6d76af0336482cc"/>
    <w:p>
      <w:pPr>
        <w:pStyle w:val="Titre3"/>
      </w:pPr>
      <w:r>
        <w:t xml:space="preserve">Quais são os principais obstáculos para bons gráficos?</w:t>
      </w:r>
    </w:p>
    <w:p>
      <w:pPr>
        <w:pStyle w:val="Compact"/>
        <w:numPr>
          <w:ilvl w:val="0"/>
          <w:numId w:val="1331"/>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244</w:t>
        </w:r>
      </w:hyperlink>
    </w:p>
    <w:p>
      <w:pPr>
        <w:pStyle w:val="FirstParagraph"/>
      </w:pPr>
    </w:p>
    <w:bookmarkEnd w:id="621"/>
    <w:bookmarkEnd w:id="622"/>
    <w:bookmarkStart w:id="700" w:name="tipos-de-gráficos"/>
    <w:p>
      <w:pPr>
        <w:pStyle w:val="Titre2"/>
      </w:pPr>
      <w:r>
        <w:t xml:space="preserve">Tipos de gráficos</w:t>
      </w:r>
    </w:p>
    <w:p>
      <w:pPr>
        <w:pStyle w:val="FirstParagraph"/>
      </w:pPr>
    </w:p>
    <w:bookmarkStart w:id="632" w:name="Xd11ecbf7b0e14e97561b726375001f61ba9c573"/>
    <w:p>
      <w:pPr>
        <w:pStyle w:val="Titre3"/>
      </w:pPr>
      <w:r>
        <w:t xml:space="preserve">Quais são os tipos de gráficos para variáveis categóricas?</w:t>
      </w:r>
    </w:p>
    <w:p>
      <w:pPr>
        <w:pStyle w:val="Compact"/>
        <w:numPr>
          <w:ilvl w:val="0"/>
          <w:numId w:val="1332"/>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24" name="Picture"/>
            <a:graphic>
              <a:graphicData uri="http://schemas.openxmlformats.org/drawingml/2006/picture">
                <pic:pic>
                  <pic:nvPicPr>
                    <pic:cNvPr descr="Ciencia-com-R_files/figure-docx/graficos-var-categoricas-1.png" id="625" name="Picture"/>
                    <pic:cNvPicPr>
                      <a:picLocks noChangeArrowheads="1" noChangeAspect="1"/>
                    </pic:cNvPicPr>
                  </pic:nvPicPr>
                  <pic:blipFill>
                    <a:blip r:embed="rId62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55c0f1ff-13ff-43d7-96f8-868f24bf39d3"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c0f1ff-13ff-43d7-96f8-868f24bf39d3"/>
      <w:r>
        <w:rPr>
          <w:rFonts/>
          <w:b w:val="true"/>
          <w:strike w:val="false"/>
        </w:rPr>
        <w:t xml:space="preserve">: </w:t>
      </w:r>
      <w:r>
        <w:t xml:space="preserve">Gráfico de barras simples representando frequências por categoria.</w:t>
      </w:r>
    </w:p>
    <w:p>
      <w:pPr>
        <w:pStyle w:val="Corpsdetexte"/>
      </w:pPr>
    </w:p>
    <w:p>
      <w:pPr>
        <w:pStyle w:val="Compact"/>
        <w:numPr>
          <w:ilvl w:val="0"/>
          <w:numId w:val="1333"/>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27" name="Picture"/>
            <a:graphic>
              <a:graphicData uri="http://schemas.openxmlformats.org/drawingml/2006/picture">
                <pic:pic>
                  <pic:nvPicPr>
                    <pic:cNvPr descr="Ciencia-com-R_files/figure-docx/graficos-var-categoricas-empilhados-1.png" id="628" name="Picture"/>
                    <pic:cNvPicPr>
                      <a:picLocks noChangeArrowheads="1" noChangeAspect="1"/>
                    </pic:cNvPicPr>
                  </pic:nvPicPr>
                  <pic:blipFill>
                    <a:blip r:embed="rId62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8be10c5-360f-436f-8722-d69b5acb3f2d"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be10c5-360f-436f-8722-d69b5acb3f2d"/>
      <w:r>
        <w:rPr>
          <w:rFonts/>
          <w:b w:val="true"/>
          <w:strike w:val="false"/>
        </w:rPr>
        <w:t xml:space="preserve">: </w:t>
      </w:r>
      <w:r>
        <w:t xml:space="preserve">Gráfico de barras empilhadas representando frequências por categoria.</w:t>
      </w:r>
    </w:p>
    <w:p>
      <w:pPr>
        <w:pStyle w:val="Corpsdetexte"/>
      </w:pPr>
    </w:p>
    <w:p>
      <w:pPr>
        <w:pStyle w:val="Normal"/>
        <w:jc w:val="center"/>
      </w:pPr>
      <w:r>
        <w:drawing>
          <wp:inline>
            <wp:extent cx="4572000" cy="3657600"/>
            <wp:effectExtent b="0" l="0" r="0" t="0"/>
            <wp:docPr descr="" title="" id="630" name="Picture"/>
            <a:graphic>
              <a:graphicData uri="http://schemas.openxmlformats.org/drawingml/2006/picture">
                <pic:pic>
                  <pic:nvPicPr>
                    <pic:cNvPr descr="Ciencia-com-R_files/figure-docx/bar-plot-1.png" id="631" name="Picture"/>
                    <pic:cNvPicPr>
                      <a:picLocks noChangeArrowheads="1" noChangeAspect="1"/>
                    </pic:cNvPicPr>
                  </pic:nvPicPr>
                  <pic:blipFill>
                    <a:blip r:embed="rId62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a59ca9d-5e79-459a-8253-db448bc85eed"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a59ca9d-5e79-459a-8253-db448bc85eed"/>
      <w:r>
        <w:rPr>
          <w:rFonts/>
          <w:b w:val="true"/>
          <w:strike w:val="false"/>
        </w:rPr>
        <w:t xml:space="preserve">: </w:t>
      </w:r>
      <w:r>
        <w:t xml:space="preserve">Gráficos de barras represetando médias, barras de erro e dados individuais.</w:t>
      </w:r>
    </w:p>
    <w:p>
      <w:pPr>
        <w:pStyle w:val="Corpsdetexte"/>
      </w:pPr>
    </w:p>
    <w:bookmarkEnd w:id="632"/>
    <w:bookmarkStart w:id="648" w:name="X9b9d5541c9d3e9207cbbc11f0a81fc095cba899"/>
    <w:p>
      <w:pPr>
        <w:pStyle w:val="Titre3"/>
      </w:pPr>
      <w:r>
        <w:t xml:space="preserve">Quais são os tipos de gráficos para variáveis numéricas?</w:t>
      </w:r>
    </w:p>
    <w:p>
      <w:pPr>
        <w:pStyle w:val="Compact"/>
        <w:numPr>
          <w:ilvl w:val="0"/>
          <w:numId w:val="1334"/>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34" name="Picture"/>
            <a:graphic>
              <a:graphicData uri="http://schemas.openxmlformats.org/drawingml/2006/picture">
                <pic:pic>
                  <pic:nvPicPr>
                    <pic:cNvPr descr="Ciencia-com-R_files/figure-docx/graficos-var-numericas-1.png" id="635" name="Picture"/>
                    <pic:cNvPicPr>
                      <a:picLocks noChangeArrowheads="1" noChangeAspect="1"/>
                    </pic:cNvPicPr>
                  </pic:nvPicPr>
                  <pic:blipFill>
                    <a:blip r:embed="rId63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ccc1f82-bab6-4e44-b064-cc5ed37e2e1f"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ccc1f82-bab6-4e44-b064-cc5ed37e2e1f"/>
      <w:r>
        <w:rPr>
          <w:rFonts/>
          <w:b w:val="true"/>
          <w:strike w:val="false"/>
        </w:rPr>
        <w:t xml:space="preserve">: </w:t>
      </w:r>
      <w:r>
        <w:t xml:space="preserve">Histograma.</w:t>
      </w:r>
    </w:p>
    <w:p>
      <w:pPr>
        <w:pStyle w:val="Corpsdetexte"/>
      </w:pPr>
    </w:p>
    <w:p>
      <w:pPr>
        <w:pStyle w:val="Compact"/>
        <w:numPr>
          <w:ilvl w:val="0"/>
          <w:numId w:val="1335"/>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3183466"/>
            <wp:effectExtent b="0" l="0" r="0" t="0"/>
            <wp:docPr descr="" title="" id="637" name="Picture"/>
            <a:graphic>
              <a:graphicData uri="http://schemas.openxmlformats.org/drawingml/2006/picture">
                <pic:pic>
                  <pic:nvPicPr>
                    <pic:cNvPr descr="Ciencia-com-R_files/figure-docx/grafico-densidade-1.png" id="638" name="Picture"/>
                    <pic:cNvPicPr>
                      <a:picLocks noChangeArrowheads="1" noChangeAspect="1"/>
                    </pic:cNvPicPr>
                  </pic:nvPicPr>
                  <pic:blipFill>
                    <a:blip r:embed="rId636"/>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05db95e-9d1c-4b75-b8fc-1729bd1adcbd"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05db95e-9d1c-4b75-b8fc-1729bd1adcbd"/>
      <w:r>
        <w:rPr>
          <w:rFonts/>
          <w:b w:val="true"/>
          <w:strike w:val="false"/>
        </w:rPr>
        <w:t xml:space="preserve">: </w:t>
      </w:r>
      <w:r>
        <w:t xml:space="preserve">Gráfico de densidade</w:t>
      </w:r>
    </w:p>
    <w:p>
      <w:pPr>
        <w:pStyle w:val="Corpsdetexte"/>
      </w:pPr>
    </w:p>
    <w:p>
      <w:pPr>
        <w:pStyle w:val="Compact"/>
        <w:numPr>
          <w:ilvl w:val="0"/>
          <w:numId w:val="1336"/>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40" name="Picture"/>
            <a:graphic>
              <a:graphicData uri="http://schemas.openxmlformats.org/drawingml/2006/picture">
                <pic:pic>
                  <pic:nvPicPr>
                    <pic:cNvPr descr="Ciencia-com-R_files/figure-docx/boxplot-grupos-1.png" id="641" name="Picture"/>
                    <pic:cNvPicPr>
                      <a:picLocks noChangeArrowheads="1" noChangeAspect="1"/>
                    </pic:cNvPicPr>
                  </pic:nvPicPr>
                  <pic:blipFill>
                    <a:blip r:embed="rId63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7aae3e2-4e5d-47aa-a2bd-9355ef7f5d8c"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7aae3e2-4e5d-47aa-a2bd-9355ef7f5d8c"/>
      <w:r>
        <w:rPr>
          <w:rFonts/>
          <w:b w:val="true"/>
          <w:strike w:val="false"/>
        </w:rPr>
        <w:t xml:space="preserve">: </w:t>
      </w:r>
      <w:r>
        <w:t xml:space="preserve">Boxplot por grupo.</w:t>
      </w:r>
    </w:p>
    <w:p>
      <w:pPr>
        <w:pStyle w:val="Corpsdetexte"/>
      </w:pPr>
    </w:p>
    <w:p>
      <w:pPr>
        <w:pStyle w:val="Compact"/>
        <w:numPr>
          <w:ilvl w:val="0"/>
          <w:numId w:val="1337"/>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43" name="Picture"/>
            <a:graphic>
              <a:graphicData uri="http://schemas.openxmlformats.org/drawingml/2006/picture">
                <pic:pic>
                  <pic:nvPicPr>
                    <pic:cNvPr descr="Ciencia-com-R_files/figure-docx/violin-plot-1.png" id="644" name="Picture"/>
                    <pic:cNvPicPr>
                      <a:picLocks noChangeArrowheads="1" noChangeAspect="1"/>
                    </pic:cNvPicPr>
                  </pic:nvPicPr>
                  <pic:blipFill>
                    <a:blip r:embed="rId642"/>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42552f6-114c-487a-b17f-80be98a3bf76"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42552f6-114c-487a-b17f-80be98a3bf76"/>
      <w:r>
        <w:rPr>
          <w:rFonts/>
          <w:b w:val="true"/>
          <w:strike w:val="false"/>
        </w:rPr>
        <w:t xml:space="preserve">: </w:t>
      </w:r>
      <w:r>
        <w:t xml:space="preserve">Violin plot por grupo.</w:t>
      </w:r>
    </w:p>
    <w:p>
      <w:pPr>
        <w:pStyle w:val="Corpsdetexte"/>
      </w:pPr>
    </w:p>
    <w:p>
      <w:pPr>
        <w:pStyle w:val="Compact"/>
        <w:numPr>
          <w:ilvl w:val="0"/>
          <w:numId w:val="1338"/>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46" name="Picture"/>
            <a:graphic>
              <a:graphicData uri="http://schemas.openxmlformats.org/drawingml/2006/picture">
                <pic:pic>
                  <pic:nvPicPr>
                    <pic:cNvPr descr="Ciencia-com-R_files/figure-docx/grafico-pontos-1.png" id="647" name="Picture"/>
                    <pic:cNvPicPr>
                      <a:picLocks noChangeArrowheads="1" noChangeAspect="1"/>
                    </pic:cNvPicPr>
                  </pic:nvPicPr>
                  <pic:blipFill>
                    <a:blip r:embed="rId64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0cf84d87-c563-422a-aa22-b90d8e22176d"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f84d87-c563-422a-aa22-b90d8e22176d"/>
      <w:r>
        <w:rPr>
          <w:rFonts/>
          <w:b w:val="true"/>
          <w:strike w:val="false"/>
        </w:rPr>
        <w:t xml:space="preserve">: </w:t>
      </w:r>
      <w:r>
        <w:t xml:space="preserve">Gráfico de pontos.</w:t>
      </w:r>
    </w:p>
    <w:p>
      <w:pPr>
        <w:pStyle w:val="Corpsdetexte"/>
      </w:pPr>
    </w:p>
    <w:bookmarkEnd w:id="648"/>
    <w:bookmarkStart w:id="664" w:name="X637443b6a818db393a41002b6bf54d0b09c335c"/>
    <w:p>
      <w:pPr>
        <w:pStyle w:val="Titre3"/>
      </w:pPr>
      <w:r>
        <w:t xml:space="preserve">Quais são os tipos de gráficos para relações entre variáveis?</w:t>
      </w:r>
    </w:p>
    <w:p>
      <w:pPr>
        <w:pStyle w:val="Compact"/>
        <w:numPr>
          <w:ilvl w:val="0"/>
          <w:numId w:val="1339"/>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50" name="Picture"/>
            <a:graphic>
              <a:graphicData uri="http://schemas.openxmlformats.org/drawingml/2006/picture">
                <pic:pic>
                  <pic:nvPicPr>
                    <pic:cNvPr descr="Ciencia-com-R_files/figure-docx/graficos-relacoes-1.png" id="651" name="Picture"/>
                    <pic:cNvPicPr>
                      <a:picLocks noChangeArrowheads="1" noChangeAspect="1"/>
                    </pic:cNvPicPr>
                  </pic:nvPicPr>
                  <pic:blipFill>
                    <a:blip r:embed="rId64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4b37c409-0c98-45b7-a748-76808f32de80"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b37c409-0c98-45b7-a748-76808f32de80"/>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40"/>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53" name="Picture"/>
            <a:graphic>
              <a:graphicData uri="http://schemas.openxmlformats.org/drawingml/2006/picture">
                <pic:pic>
                  <pic:nvPicPr>
                    <pic:cNvPr descr="Ciencia-com-R_files/figure-docx/graficos-bolhas-1.png" id="654" name="Picture"/>
                    <pic:cNvPicPr>
                      <a:picLocks noChangeArrowheads="1" noChangeAspect="1"/>
                    </pic:cNvPicPr>
                  </pic:nvPicPr>
                  <pic:blipFill>
                    <a:blip r:embed="rId652"/>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d118158-5042-4bfa-801d-fe9de5cec728"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d118158-5042-4bfa-801d-fe9de5cec728"/>
      <w:r>
        <w:rPr>
          <w:rFonts/>
          <w:b w:val="true"/>
          <w:strike w:val="false"/>
        </w:rPr>
        <w:t xml:space="preserve">: </w:t>
      </w:r>
      <w:r>
        <w:t xml:space="preserve">Gráfico de bolhas representando a relação entre três variáveis.</w:t>
      </w:r>
    </w:p>
    <w:p>
      <w:pPr>
        <w:pStyle w:val="Corpsdetexte"/>
      </w:pPr>
    </w:p>
    <w:p>
      <w:pPr>
        <w:pStyle w:val="Compact"/>
        <w:numPr>
          <w:ilvl w:val="0"/>
          <w:numId w:val="1341"/>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248</w:t>
        </w:r>
      </w:hyperlink>
    </w:p>
    <w:p>
      <w:pPr>
        <w:pStyle w:val="FirstParagraph"/>
      </w:pPr>
    </w:p>
    <w:p>
      <w:pPr>
        <w:pStyle w:val="Normal"/>
        <w:jc w:val="center"/>
      </w:pPr>
      <w:r>
        <w:drawing>
          <wp:inline>
            <wp:extent cx="4572000" cy="3657600"/>
            <wp:effectExtent b="0" l="0" r="0" t="0"/>
            <wp:docPr descr="" title="" id="656" name="Picture"/>
            <a:graphic>
              <a:graphicData uri="http://schemas.openxmlformats.org/drawingml/2006/picture">
                <pic:pic>
                  <pic:nvPicPr>
                    <pic:cNvPr descr="Ciencia-com-R_files/figure-docx/sankey-plot-1.png" id="657" name="Picture"/>
                    <pic:cNvPicPr>
                      <a:picLocks noChangeArrowheads="1" noChangeAspect="1"/>
                    </pic:cNvPicPr>
                  </pic:nvPicPr>
                  <pic:blipFill>
                    <a:blip r:embed="rId65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63ea053-f04b-4728-8286-33d210147400"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63ea053-f04b-4728-8286-33d210147400"/>
      <w:r>
        <w:rPr>
          <w:rFonts/>
          <w:b w:val="true"/>
          <w:strike w:val="false"/>
        </w:rPr>
        <w:t xml:space="preserve">: </w:t>
      </w:r>
      <w:r>
        <w:t xml:space="preserve">Sankey plot representando fluxos entre categorias.</w:t>
      </w:r>
    </w:p>
    <w:p>
      <w:pPr>
        <w:pStyle w:val="Corpsdetexte"/>
      </w:pPr>
    </w:p>
    <w:p>
      <w:pPr>
        <w:pStyle w:val="Compact"/>
        <w:numPr>
          <w:ilvl w:val="0"/>
          <w:numId w:val="1342"/>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59" name="Picture"/>
            <a:graphic>
              <a:graphicData uri="http://schemas.openxmlformats.org/drawingml/2006/picture">
                <pic:pic>
                  <pic:nvPicPr>
                    <pic:cNvPr descr="Ciencia-com-R_files/figure-docx/parcats-plot-1.png" id="660" name="Picture"/>
                    <pic:cNvPicPr>
                      <a:picLocks noChangeArrowheads="1" noChangeAspect="1"/>
                    </pic:cNvPicPr>
                  </pic:nvPicPr>
                  <pic:blipFill>
                    <a:blip r:embed="rId65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0a6c503-a016-4c8b-b827-22e1b8869326"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0a6c503-a016-4c8b-b827-22e1b8869326"/>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3"/>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62" name="Picture"/>
            <a:graphic>
              <a:graphicData uri="http://schemas.openxmlformats.org/drawingml/2006/picture">
                <pic:pic>
                  <pic:nvPicPr>
                    <pic:cNvPr descr="Ciencia-com-R_files/figure-docx/graficos-pares-1.png" id="663" name="Picture"/>
                    <pic:cNvPicPr>
                      <a:picLocks noChangeArrowheads="1" noChangeAspect="1"/>
                    </pic:cNvPicPr>
                  </pic:nvPicPr>
                  <pic:blipFill>
                    <a:blip r:embed="rId66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b4741b8-0c82-40c9-a3f7-f90ce481735f"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b4741b8-0c82-40c9-a3f7-f90ce481735f"/>
      <w:r>
        <w:rPr>
          <w:rFonts/>
          <w:b w:val="true"/>
          <w:strike w:val="false"/>
        </w:rPr>
        <w:t xml:space="preserve">: </w:t>
      </w:r>
      <w:r>
        <w:t xml:space="preserve">Gráfico de pares representando correlações entre múltiplas variáveis.</w:t>
      </w:r>
    </w:p>
    <w:p>
      <w:pPr>
        <w:pStyle w:val="Corpsdetexte"/>
      </w:pPr>
    </w:p>
    <w:bookmarkEnd w:id="664"/>
    <w:bookmarkStart w:id="674" w:name="Xd1f24483c947de77febf7cf9b7c5d221576aa07"/>
    <w:p>
      <w:pPr>
        <w:pStyle w:val="Titre3"/>
      </w:pPr>
      <w:r>
        <w:t xml:space="preserve">Quais são os tipos de gráficos para dados longitudinais?</w:t>
      </w:r>
    </w:p>
    <w:p>
      <w:pPr>
        <w:pStyle w:val="Compact"/>
        <w:numPr>
          <w:ilvl w:val="0"/>
          <w:numId w:val="1344"/>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248</w:t>
        </w:r>
      </w:hyperlink>
      <w:r>
        <w:rPr>
          <w:vertAlign w:val="superscript"/>
        </w:rPr>
        <w:t xml:space="preserve">,</w:t>
      </w:r>
      <w:hyperlink w:anchor="ref-swihart2010">
        <w:r>
          <w:rPr>
            <w:rStyle w:val="Lienhypertexte"/>
            <w:vertAlign w:val="superscript"/>
          </w:rPr>
          <w:t xml:space="preserve">249</w:t>
        </w:r>
      </w:hyperlink>
    </w:p>
    <w:p>
      <w:pPr>
        <w:pStyle w:val="FirstParagraph"/>
      </w:pPr>
    </w:p>
    <w:p>
      <w:pPr>
        <w:pStyle w:val="Normal"/>
        <w:jc w:val="center"/>
      </w:pPr>
      <w:r>
        <w:drawing>
          <wp:inline>
            <wp:extent cx="4572000" cy="3657600"/>
            <wp:effectExtent b="0" l="0" r="0" t="0"/>
            <wp:docPr descr="" title="" id="666" name="Picture"/>
            <a:graphic>
              <a:graphicData uri="http://schemas.openxmlformats.org/drawingml/2006/picture">
                <pic:pic>
                  <pic:nvPicPr>
                    <pic:cNvPr descr="Ciencia-com-R_files/figure-docx/graficos-longitudinais-spaghetti-1.png" id="667" name="Picture"/>
                    <pic:cNvPicPr>
                      <a:picLocks noChangeArrowheads="1" noChangeAspect="1"/>
                    </pic:cNvPicPr>
                  </pic:nvPicPr>
                  <pic:blipFill>
                    <a:blip r:embed="rId66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5e9a8bf2-1d5f-43d4-8300-ff1393b63c64"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e9a8bf2-1d5f-43d4-8300-ff1393b63c64"/>
      <w:r>
        <w:rPr>
          <w:rFonts/>
          <w:b w:val="true"/>
          <w:strike w:val="false"/>
        </w:rPr>
        <w:t xml:space="preserve">: </w:t>
      </w:r>
      <w:r>
        <w:t xml:space="preserve">Gráfico spaghetti representando dados longitudinais.</w:t>
      </w:r>
    </w:p>
    <w:p>
      <w:pPr>
        <w:pStyle w:val="Corpsdetexte"/>
      </w:pPr>
    </w:p>
    <w:p>
      <w:pPr>
        <w:pStyle w:val="Compact"/>
        <w:numPr>
          <w:ilvl w:val="0"/>
          <w:numId w:val="1345"/>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248</w:t>
        </w:r>
      </w:hyperlink>
      <w:r>
        <w:rPr>
          <w:vertAlign w:val="superscript"/>
        </w:rPr>
        <w:t xml:space="preserve">,</w:t>
      </w:r>
      <w:hyperlink w:anchor="ref-swihart2010">
        <w:r>
          <w:rPr>
            <w:rStyle w:val="Lienhypertexte"/>
            <w:vertAlign w:val="superscript"/>
          </w:rPr>
          <w:t xml:space="preserve">249</w:t>
        </w:r>
      </w:hyperlink>
    </w:p>
    <w:p>
      <w:pPr>
        <w:pStyle w:val="FirstParagraph"/>
      </w:pPr>
    </w:p>
    <w:p>
      <w:pPr>
        <w:pStyle w:val="Normal"/>
        <w:jc w:val="center"/>
      </w:pPr>
      <w:r>
        <w:drawing>
          <wp:inline>
            <wp:extent cx="4572000" cy="3657600"/>
            <wp:effectExtent b="0" l="0" r="0" t="0"/>
            <wp:docPr descr="" title="" id="669" name="Picture"/>
            <a:graphic>
              <a:graphicData uri="http://schemas.openxmlformats.org/drawingml/2006/picture">
                <pic:pic>
                  <pic:nvPicPr>
                    <pic:cNvPr descr="Ciencia-com-R_files/figure-docx/graficos-longitudinais-lasagna-1.png" id="670" name="Picture"/>
                    <pic:cNvPicPr>
                      <a:picLocks noChangeArrowheads="1" noChangeAspect="1"/>
                    </pic:cNvPicPr>
                  </pic:nvPicPr>
                  <pic:blipFill>
                    <a:blip r:embed="rId66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46cf364-8bf8-4c2f-b22f-a485aa8c2e61"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46cf364-8bf8-4c2f-b22f-a485aa8c2e61"/>
      <w:r>
        <w:rPr>
          <w:rFonts/>
          <w:b w:val="true"/>
          <w:strike w:val="false"/>
        </w:rPr>
        <w:t xml:space="preserve">: </w:t>
      </w:r>
      <w:r>
        <w:t xml:space="preserve">Gráfico de lasanha representando dados longitudinais categóricos.</w:t>
      </w:r>
    </w:p>
    <w:p>
      <w:pPr>
        <w:pStyle w:val="Corpsdetexte"/>
      </w:pPr>
    </w:p>
    <w:p>
      <w:pPr>
        <w:pStyle w:val="Compact"/>
        <w:numPr>
          <w:ilvl w:val="0"/>
          <w:numId w:val="1346"/>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pStyle w:val="Normal"/>
        <w:jc w:val="center"/>
      </w:pPr>
      <w:r>
        <w:drawing>
          <wp:inline>
            <wp:extent cx="4572000" cy="3657600"/>
            <wp:effectExtent b="0" l="0" r="0" t="0"/>
            <wp:docPr descr="" title="" id="672" name="Picture"/>
            <a:graphic>
              <a:graphicData uri="http://schemas.openxmlformats.org/drawingml/2006/picture">
                <pic:pic>
                  <pic:nvPicPr>
                    <pic:cNvPr descr="Ciencia-com-R_files/figure-docx/unnamed-chunk-22-1.png" id="673" name="Picture"/>
                    <pic:cNvPicPr>
                      <a:picLocks noChangeArrowheads="1" noChangeAspect="1"/>
                    </pic:cNvPicPr>
                  </pic:nvPicPr>
                  <pic:blipFill>
                    <a:blip r:embed="rId67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Corpsdetexte"/>
      </w:pPr>
    </w:p>
    <w:bookmarkEnd w:id="674"/>
    <w:bookmarkStart w:id="678" w:name="X864125a4789c23c95124966c5148b3ee1462c9c"/>
    <w:p>
      <w:pPr>
        <w:pStyle w:val="Titre3"/>
      </w:pPr>
      <w:r>
        <w:t xml:space="preserve">Quais são os tipos de gráficos para séries temporais?</w:t>
      </w:r>
    </w:p>
    <w:p>
      <w:pPr>
        <w:pStyle w:val="Compact"/>
        <w:numPr>
          <w:ilvl w:val="0"/>
          <w:numId w:val="1347"/>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76" name="Picture"/>
            <a:graphic>
              <a:graphicData uri="http://schemas.openxmlformats.org/drawingml/2006/picture">
                <pic:pic>
                  <pic:nvPicPr>
                    <pic:cNvPr descr="Ciencia-com-R_files/figure-docx/grafico-linha-1.png" id="677" name="Picture"/>
                    <pic:cNvPicPr>
                      <a:picLocks noChangeArrowheads="1" noChangeAspect="1"/>
                    </pic:cNvPicPr>
                  </pic:nvPicPr>
                  <pic:blipFill>
                    <a:blip r:embed="rId67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83cc4cc-df1f-469a-bf30-ae485e63bb3d"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83cc4cc-df1f-469a-bf30-ae485e63bb3d"/>
      <w:r>
        <w:rPr>
          <w:rFonts/>
          <w:b w:val="true"/>
          <w:strike w:val="false"/>
        </w:rPr>
        <w:t xml:space="preserve">: </w:t>
      </w:r>
      <w:r>
        <w:t xml:space="preserve">Gráfico de linha representando uma série temporal.</w:t>
      </w:r>
    </w:p>
    <w:p>
      <w:pPr>
        <w:pStyle w:val="Corpsdetexte"/>
      </w:pPr>
    </w:p>
    <w:bookmarkEnd w:id="678"/>
    <w:bookmarkStart w:id="685" w:name="Xe4f4637c49e21331558a403e1c972cff328795b"/>
    <w:p>
      <w:pPr>
        <w:pStyle w:val="Titre3"/>
      </w:pPr>
      <w:r>
        <w:t xml:space="preserve">Quais são os tipos de gráficos para avaliação de resposta longitudinal?</w:t>
      </w:r>
    </w:p>
    <w:p>
      <w:pPr>
        <w:pStyle w:val="Compact"/>
        <w:numPr>
          <w:ilvl w:val="0"/>
          <w:numId w:val="1348"/>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250</w:t>
        </w:r>
      </w:hyperlink>
    </w:p>
    <w:p>
      <w:pPr>
        <w:pStyle w:val="FirstParagraph"/>
      </w:pPr>
    </w:p>
    <w:p>
      <w:pPr>
        <w:pStyle w:val="Normal"/>
        <w:jc w:val="center"/>
      </w:pPr>
      <w:r>
        <w:drawing>
          <wp:inline>
            <wp:extent cx="4572000" cy="3657600"/>
            <wp:effectExtent b="0" l="0" r="0" t="0"/>
            <wp:docPr descr="" title="" id="680" name="Picture"/>
            <a:graphic>
              <a:graphicData uri="http://schemas.openxmlformats.org/drawingml/2006/picture">
                <pic:pic>
                  <pic:nvPicPr>
                    <pic:cNvPr descr="Ciencia-com-R_files/figure-docx/graficos-longitudinais-waterfall-1.png" id="681" name="Picture"/>
                    <pic:cNvPicPr>
                      <a:picLocks noChangeArrowheads="1" noChangeAspect="1"/>
                    </pic:cNvPicPr>
                  </pic:nvPicPr>
                  <pic:blipFill>
                    <a:blip r:embed="rId67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2d6226c-9e54-42b3-8069-59dcb09e3e05"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d6226c-9e54-42b3-8069-59dcb09e3e05"/>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49"/>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250</w:t>
        </w:r>
      </w:hyperlink>
    </w:p>
    <w:p>
      <w:pPr>
        <w:pStyle w:val="FirstParagraph"/>
      </w:pPr>
    </w:p>
    <w:p>
      <w:pPr>
        <w:pStyle w:val="Normal"/>
        <w:jc w:val="center"/>
      </w:pPr>
      <w:r>
        <w:drawing>
          <wp:inline>
            <wp:extent cx="4572000" cy="3657600"/>
            <wp:effectExtent b="0" l="0" r="0" t="0"/>
            <wp:docPr descr="" title="" id="683" name="Picture"/>
            <a:graphic>
              <a:graphicData uri="http://schemas.openxmlformats.org/drawingml/2006/picture">
                <pic:pic>
                  <pic:nvPicPr>
                    <pic:cNvPr descr="Ciencia-com-R_files/figure-docx/graficos-longitudinais-spider-1.png" id="684" name="Picture"/>
                    <pic:cNvPicPr>
                      <a:picLocks noChangeArrowheads="1" noChangeAspect="1"/>
                    </pic:cNvPicPr>
                  </pic:nvPicPr>
                  <pic:blipFill>
                    <a:blip r:embed="rId682"/>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c109e9e-9f85-4411-aed4-ceac1b96d165"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c109e9e-9f85-4411-aed4-ceac1b96d165"/>
      <w:r>
        <w:rPr>
          <w:rFonts/>
          <w:b w:val="true"/>
          <w:strike w:val="false"/>
        </w:rPr>
        <w:t xml:space="preserve">: </w:t>
      </w:r>
      <w:r>
        <w:t xml:space="preserve">Gráfico spider representando a variação percentual do SLD ao longo do tempo para cada paciente.</w:t>
      </w:r>
    </w:p>
    <w:p>
      <w:pPr>
        <w:pStyle w:val="Corpsdetexte"/>
      </w:pPr>
    </w:p>
    <w:bookmarkEnd w:id="685"/>
    <w:bookmarkStart w:id="698" w:name="Xcc7659856ddc2c36b1d523165a62ac696fbb2ad"/>
    <w:p>
      <w:pPr>
        <w:pStyle w:val="Titre3"/>
      </w:pPr>
      <w:r>
        <w:t xml:space="preserve">Quais são os tipos de gráficos para dados multivariados?</w:t>
      </w:r>
    </w:p>
    <w:p>
      <w:pPr>
        <w:pStyle w:val="Compact"/>
        <w:numPr>
          <w:ilvl w:val="0"/>
          <w:numId w:val="1350"/>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87" name="Picture"/>
            <a:graphic>
              <a:graphicData uri="http://schemas.openxmlformats.org/drawingml/2006/picture">
                <pic:pic>
                  <pic:nvPicPr>
                    <pic:cNvPr descr="Ciencia-com-R_files/figure-docx/graficos-correlacao-1.png" id="688" name="Picture"/>
                    <pic:cNvPicPr>
                      <a:picLocks noChangeArrowheads="1" noChangeAspect="1"/>
                    </pic:cNvPicPr>
                  </pic:nvPicPr>
                  <pic:blipFill>
                    <a:blip r:embed="rId68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6f5d460-fb36-421e-ae7e-d155d56d1f9a"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6f5d460-fb36-421e-ae7e-d155d56d1f9a"/>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1"/>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90" name="Picture"/>
            <a:graphic>
              <a:graphicData uri="http://schemas.openxmlformats.org/drawingml/2006/picture">
                <pic:pic>
                  <pic:nvPicPr>
                    <pic:cNvPr descr="Ciencia-com-R_files/figure-docx/graficos-matriz-dispersao-1.png" id="691" name="Picture"/>
                    <pic:cNvPicPr>
                      <a:picLocks noChangeArrowheads="1" noChangeAspect="1"/>
                    </pic:cNvPicPr>
                  </pic:nvPicPr>
                  <pic:blipFill>
                    <a:blip r:embed="rId68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f9c154a-d8a5-46e9-abe7-d4689e592e64"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f9c154a-d8a5-46e9-abe7-d4689e592e64"/>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2"/>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93" name="Picture"/>
            <a:graphic>
              <a:graphicData uri="http://schemas.openxmlformats.org/drawingml/2006/picture">
                <pic:pic>
                  <pic:nvPicPr>
                    <pic:cNvPr descr="Ciencia-com-R_files/figure-docx/graficos-heatmap-1.png" id="694" name="Picture"/>
                    <pic:cNvPicPr>
                      <a:picLocks noChangeArrowheads="1" noChangeAspect="1"/>
                    </pic:cNvPicPr>
                  </pic:nvPicPr>
                  <pic:blipFill>
                    <a:blip r:embed="rId692"/>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8ce25b0-7f21-4a01-836a-2cf181520499"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ce25b0-7f21-4a01-836a-2cf181520499"/>
      <w:r>
        <w:rPr>
          <w:rFonts/>
          <w:b w:val="true"/>
          <w:strike w:val="false"/>
        </w:rPr>
        <w:t xml:space="preserve">: </w:t>
      </w:r>
      <w:r>
        <w:t xml:space="preserve">Mapa de calor da correlação entre variáveis.</w:t>
      </w:r>
    </w:p>
    <w:p>
      <w:pPr>
        <w:pStyle w:val="Corpsdetexte"/>
      </w:pPr>
    </w:p>
    <w:p>
      <w:pPr>
        <w:pStyle w:val="Compact"/>
        <w:numPr>
          <w:ilvl w:val="0"/>
          <w:numId w:val="1353"/>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696" name="Picture"/>
            <a:graphic>
              <a:graphicData uri="http://schemas.openxmlformats.org/drawingml/2006/picture">
                <pic:pic>
                  <pic:nvPicPr>
                    <pic:cNvPr descr="Ciencia-com-R_files/figure-docx/graficos-multivariados-1.png" id="697" name="Picture"/>
                    <pic:cNvPicPr>
                      <a:picLocks noChangeArrowheads="1" noChangeAspect="1"/>
                    </pic:cNvPicPr>
                  </pic:nvPicPr>
                  <pic:blipFill>
                    <a:blip r:embed="rId69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8710de2-fa23-4286-acc7-5fb080eab9c5"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8710de2-fa23-4286-acc7-5fb080eab9c5"/>
      <w:r>
        <w:rPr>
          <w:rFonts/>
          <w:b w:val="true"/>
          <w:strike w:val="false"/>
        </w:rPr>
        <w:t xml:space="preserve">: </w:t>
      </w:r>
      <w:r>
        <w:t xml:space="preserve">Gráfico radar representando múltiplas variáveis.</w:t>
      </w:r>
    </w:p>
    <w:p>
      <w:pPr>
        <w:pStyle w:val="Corpsdetexte"/>
      </w:pPr>
    </w:p>
    <w:bookmarkEnd w:id="698"/>
    <w:bookmarkStart w:id="699" w:name="X730ff0b2a55937ff99f00458316ebddeedc358b"/>
    <w:p>
      <w:pPr>
        <w:pStyle w:val="Titre3"/>
      </w:pPr>
      <w:r>
        <w:t xml:space="preserve">Quais são as melhores práticas na elaboração de gráficos?</w:t>
      </w:r>
    </w:p>
    <w:p>
      <w:pPr>
        <w:numPr>
          <w:ilvl w:val="0"/>
          <w:numId w:val="1354"/>
        </w:numPr>
      </w:pPr>
      <w:r>
        <w:t xml:space="preserve">O tamanho da amostra total e subgrupos, se houver, deve estar descrito na figura ou na sua legenda.</w:t>
      </w:r>
      <w:hyperlink w:anchor="ref-Cumming2007">
        <w:r>
          <w:rPr>
            <w:rStyle w:val="Lienhypertexte"/>
            <w:vertAlign w:val="superscript"/>
          </w:rPr>
          <w:t xml:space="preserve">245</w:t>
        </w:r>
      </w:hyperlink>
    </w:p>
    <w:p>
      <w:pPr>
        <w:numPr>
          <w:ilvl w:val="0"/>
          <w:numId w:val="1354"/>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223</w:t>
        </w:r>
      </w:hyperlink>
      <w:r>
        <w:rPr>
          <w:vertAlign w:val="superscript"/>
        </w:rPr>
        <w:t xml:space="preserve">,</w:t>
      </w:r>
      <w:hyperlink w:anchor="ref-Cumming2007">
        <w:r>
          <w:rPr>
            <w:rStyle w:val="Lienhypertexte"/>
            <w:vertAlign w:val="superscript"/>
          </w:rPr>
          <w:t xml:space="preserve">245</w:t>
        </w:r>
      </w:hyperlink>
    </w:p>
    <w:p>
      <w:pPr>
        <w:numPr>
          <w:ilvl w:val="0"/>
          <w:numId w:val="1354"/>
        </w:numPr>
      </w:pPr>
      <w:r>
        <w:t xml:space="preserve">Evite gráficos de barra e mostre a distribuição dos dados sempre que possível.</w:t>
      </w:r>
      <w:hyperlink w:anchor="ref-Weissgerber2019">
        <w:r>
          <w:rPr>
            <w:rStyle w:val="Lienhypertexte"/>
            <w:vertAlign w:val="superscript"/>
          </w:rPr>
          <w:t xml:space="preserve">240</w:t>
        </w:r>
      </w:hyperlink>
    </w:p>
    <w:p>
      <w:pPr>
        <w:numPr>
          <w:ilvl w:val="0"/>
          <w:numId w:val="1354"/>
        </w:numPr>
      </w:pPr>
      <w:r>
        <w:t xml:space="preserve">Exiba os pontos de dados em boxplots.</w:t>
      </w:r>
      <w:hyperlink w:anchor="ref-Weissgerber2019">
        <w:r>
          <w:rPr>
            <w:rStyle w:val="Lienhypertexte"/>
            <w:vertAlign w:val="superscript"/>
          </w:rPr>
          <w:t xml:space="preserve">240</w:t>
        </w:r>
      </w:hyperlink>
    </w:p>
    <w:p>
      <w:pPr>
        <w:numPr>
          <w:ilvl w:val="0"/>
          <w:numId w:val="1354"/>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240</w:t>
        </w:r>
      </w:hyperlink>
    </w:p>
    <w:p>
      <w:pPr>
        <w:numPr>
          <w:ilvl w:val="0"/>
          <w:numId w:val="1354"/>
        </w:numPr>
      </w:pPr>
      <w:r>
        <w:t xml:space="preserve">Prefira palhetas de cor adaptadas para daltônicos.</w:t>
      </w:r>
      <w:hyperlink w:anchor="ref-Weissgerber2019">
        <w:r>
          <w:rPr>
            <w:rStyle w:val="Lienhypertexte"/>
            <w:vertAlign w:val="superscript"/>
          </w:rPr>
          <w:t xml:space="preserve">240</w:t>
        </w:r>
      </w:hyperlink>
    </w:p>
    <w:p>
      <w:pPr>
        <w:numPr>
          <w:ilvl w:val="0"/>
          <w:numId w:val="1354"/>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242</w:t>
        </w:r>
      </w:hyperlink>
    </w:p>
    <w:p>
      <w:pPr>
        <w:numPr>
          <w:ilvl w:val="0"/>
          <w:numId w:val="1354"/>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240</w:t>
        </w:r>
      </w:hyperlink>
    </w:p>
    <w:p>
      <w:pPr>
        <w:numPr>
          <w:ilvl w:val="0"/>
          <w:numId w:val="1354"/>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242</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251</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213</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252</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699"/>
    <w:bookmarkEnd w:id="700"/>
    <w:bookmarkStart w:id="713" w:name="fluxogramas"/>
    <w:p>
      <w:pPr>
        <w:pStyle w:val="Titre2"/>
      </w:pPr>
      <w:r>
        <w:t xml:space="preserve">Fluxogramas</w:t>
      </w:r>
    </w:p>
    <w:p>
      <w:pPr>
        <w:pStyle w:val="FirstParagraph"/>
      </w:pPr>
    </w:p>
    <w:bookmarkStart w:id="701" w:name="o-que-é-um-fluxograma"/>
    <w:p>
      <w:pPr>
        <w:pStyle w:val="Titre3"/>
      </w:pPr>
      <w:r>
        <w:t xml:space="preserve">O que é um fluxograma?</w:t>
      </w:r>
    </w:p>
    <w:p>
      <w:pPr>
        <w:numPr>
          <w:ilvl w:val="0"/>
          <w:numId w:val="1355"/>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253</w:t>
        </w:r>
      </w:hyperlink>
    </w:p>
    <w:p>
      <w:pPr>
        <w:numPr>
          <w:ilvl w:val="0"/>
          <w:numId w:val="1355"/>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253</w:t>
        </w:r>
      </w:hyperlink>
    </w:p>
    <w:p>
      <w:pPr>
        <w:numPr>
          <w:ilvl w:val="0"/>
          <w:numId w:val="1355"/>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254</w:t>
        </w:r>
      </w:hyperlink>
    </w:p>
    <w:p>
      <w:pPr>
        <w:numPr>
          <w:ilvl w:val="0"/>
          <w:numId w:val="1355"/>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254</w:t>
        </w:r>
      </w:hyperlink>
    </w:p>
    <w:p>
      <w:pPr>
        <w:numPr>
          <w:ilvl w:val="0"/>
          <w:numId w:val="1355"/>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254</w:t>
        </w:r>
      </w:hyperlink>
    </w:p>
    <w:p>
      <w:pPr>
        <w:pStyle w:val="FirstParagraph"/>
      </w:pPr>
    </w:p>
    <w:bookmarkEnd w:id="701"/>
    <w:bookmarkStart w:id="702" w:name="X318c743fd5fc45d403fc6faa6bf0551b1fe0bb3"/>
    <w:p>
      <w:pPr>
        <w:pStyle w:val="Titre3"/>
      </w:pPr>
      <w:r>
        <w:t xml:space="preserve">Por que utilizar fluxogramas em artigos científicos?</w:t>
      </w:r>
    </w:p>
    <w:p>
      <w:pPr>
        <w:numPr>
          <w:ilvl w:val="0"/>
          <w:numId w:val="1356"/>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253</w:t>
        </w:r>
      </w:hyperlink>
    </w:p>
    <w:p>
      <w:pPr>
        <w:numPr>
          <w:ilvl w:val="0"/>
          <w:numId w:val="1356"/>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253</w:t>
        </w:r>
      </w:hyperlink>
    </w:p>
    <w:p>
      <w:pPr>
        <w:numPr>
          <w:ilvl w:val="0"/>
          <w:numId w:val="1356"/>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253</w:t>
        </w:r>
      </w:hyperlink>
    </w:p>
    <w:p>
      <w:pPr>
        <w:pStyle w:val="FirstParagraph"/>
      </w:pPr>
    </w:p>
    <w:bookmarkEnd w:id="702"/>
    <w:bookmarkStart w:id="703" w:name="quando-utilizar-fluxogramas"/>
    <w:p>
      <w:pPr>
        <w:pStyle w:val="Titre3"/>
      </w:pPr>
      <w:r>
        <w:t xml:space="preserve">Quando utilizar fluxogramas?</w:t>
      </w:r>
    </w:p>
    <w:p>
      <w:pPr>
        <w:numPr>
          <w:ilvl w:val="0"/>
          <w:numId w:val="1357"/>
        </w:numPr>
      </w:pPr>
      <w:r>
        <w:t xml:space="preserve">Descrição de procedimentos laboratoriais.</w:t>
      </w:r>
      <w:hyperlink w:anchor="ref-kimber2018">
        <w:r>
          <w:rPr>
            <w:rStyle w:val="Lienhypertexte"/>
            <w:vertAlign w:val="superscript"/>
          </w:rPr>
          <w:t xml:space="preserve">253</w:t>
        </w:r>
      </w:hyperlink>
    </w:p>
    <w:p>
      <w:pPr>
        <w:numPr>
          <w:ilvl w:val="0"/>
          <w:numId w:val="1357"/>
        </w:numPr>
      </w:pPr>
      <w:r>
        <w:t xml:space="preserve">Protocolos experimentais.</w:t>
      </w:r>
      <w:hyperlink w:anchor="ref-kimber2018">
        <w:r>
          <w:rPr>
            <w:rStyle w:val="Lienhypertexte"/>
            <w:vertAlign w:val="superscript"/>
          </w:rPr>
          <w:t xml:space="preserve">253</w:t>
        </w:r>
      </w:hyperlink>
    </w:p>
    <w:p>
      <w:pPr>
        <w:numPr>
          <w:ilvl w:val="0"/>
          <w:numId w:val="1357"/>
        </w:numPr>
      </w:pPr>
      <w:r>
        <w:t xml:space="preserve">Sequências lineares de etapas.</w:t>
      </w:r>
      <w:hyperlink w:anchor="ref-kimber2018">
        <w:r>
          <w:rPr>
            <w:rStyle w:val="Lienhypertexte"/>
            <w:vertAlign w:val="superscript"/>
          </w:rPr>
          <w:t xml:space="preserve">253</w:t>
        </w:r>
      </w:hyperlink>
    </w:p>
    <w:p>
      <w:pPr>
        <w:numPr>
          <w:ilvl w:val="0"/>
          <w:numId w:val="1357"/>
        </w:numPr>
      </w:pPr>
      <w:r>
        <w:t xml:space="preserve">Fluxo de participantes em estudos clínicos.</w:t>
      </w:r>
      <w:hyperlink w:anchor="ref-kimber2018">
        <w:r>
          <w:rPr>
            <w:rStyle w:val="Lienhypertexte"/>
            <w:vertAlign w:val="superscript"/>
          </w:rPr>
          <w:t xml:space="preserve">253</w:t>
        </w:r>
      </w:hyperlink>
    </w:p>
    <w:p>
      <w:pPr>
        <w:numPr>
          <w:ilvl w:val="0"/>
          <w:numId w:val="1357"/>
        </w:numPr>
      </w:pPr>
      <w:r>
        <w:t xml:space="preserve">Processos decisórios.</w:t>
      </w:r>
      <w:hyperlink w:anchor="ref-kimber2018">
        <w:r>
          <w:rPr>
            <w:rStyle w:val="Lienhypertexte"/>
            <w:vertAlign w:val="superscript"/>
          </w:rPr>
          <w:t xml:space="preserve">253</w:t>
        </w:r>
      </w:hyperlink>
    </w:p>
    <w:p>
      <w:pPr>
        <w:pStyle w:val="FirstParagraph"/>
      </w:pPr>
    </w:p>
    <w:bookmarkEnd w:id="703"/>
    <w:bookmarkStart w:id="704" w:name="quais-são-os-elementos-de-um-fluxograma"/>
    <w:p>
      <w:pPr>
        <w:pStyle w:val="Titre3"/>
      </w:pPr>
      <w:r>
        <w:t xml:space="preserve">Quais são os elementos de um fluxograma?</w:t>
      </w:r>
    </w:p>
    <w:p>
      <w:pPr>
        <w:numPr>
          <w:ilvl w:val="0"/>
          <w:numId w:val="1358"/>
        </w:numPr>
      </w:pPr>
      <w:r>
        <w:t xml:space="preserve">Fluxogramas podem incluir elementos textuais e gráficos.</w:t>
      </w:r>
      <w:hyperlink w:anchor="ref-kimber2018">
        <w:r>
          <w:rPr>
            <w:rStyle w:val="Lienhypertexte"/>
            <w:vertAlign w:val="superscript"/>
          </w:rPr>
          <w:t xml:space="preserve">253</w:t>
        </w:r>
      </w:hyperlink>
    </w:p>
    <w:p>
      <w:pPr>
        <w:numPr>
          <w:ilvl w:val="0"/>
          <w:numId w:val="1358"/>
        </w:numPr>
      </w:pPr>
      <w:r>
        <w:t xml:space="preserve">Título: deve aparecer em posição de destaque e informar claramente a ideia principal do fluxograma.</w:t>
      </w:r>
      <w:hyperlink w:anchor="ref-kimber2018">
        <w:r>
          <w:rPr>
            <w:rStyle w:val="Lienhypertexte"/>
            <w:vertAlign w:val="superscript"/>
          </w:rPr>
          <w:t xml:space="preserve">253</w:t>
        </w:r>
      </w:hyperlink>
    </w:p>
    <w:p>
      <w:pPr>
        <w:numPr>
          <w:ilvl w:val="0"/>
          <w:numId w:val="1358"/>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253</w:t>
        </w:r>
      </w:hyperlink>
    </w:p>
    <w:p>
      <w:pPr>
        <w:numPr>
          <w:ilvl w:val="0"/>
          <w:numId w:val="1358"/>
        </w:numPr>
      </w:pPr>
      <w:r>
        <w:t xml:space="preserve">Rótulos identificadores: nomeiam componentes, etapas ou objetos representados.</w:t>
      </w:r>
      <w:hyperlink w:anchor="ref-kimber2018">
        <w:r>
          <w:rPr>
            <w:rStyle w:val="Lienhypertexte"/>
            <w:vertAlign w:val="superscript"/>
          </w:rPr>
          <w:t xml:space="preserve">253</w:t>
        </w:r>
      </w:hyperlink>
    </w:p>
    <w:p>
      <w:pPr>
        <w:numPr>
          <w:ilvl w:val="0"/>
          <w:numId w:val="1358"/>
        </w:numPr>
      </w:pPr>
      <w:r>
        <w:t xml:space="preserve">Rótulos explicativos: descrevem o que está acontecendo em cada etapa do processo.</w:t>
      </w:r>
      <w:hyperlink w:anchor="ref-kimber2018">
        <w:r>
          <w:rPr>
            <w:rStyle w:val="Lienhypertexte"/>
            <w:vertAlign w:val="superscript"/>
          </w:rPr>
          <w:t xml:space="preserve">253</w:t>
        </w:r>
      </w:hyperlink>
    </w:p>
    <w:p>
      <w:pPr>
        <w:numPr>
          <w:ilvl w:val="0"/>
          <w:numId w:val="1358"/>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253</w:t>
        </w:r>
      </w:hyperlink>
    </w:p>
    <w:p>
      <w:pPr>
        <w:numPr>
          <w:ilvl w:val="0"/>
          <w:numId w:val="1358"/>
        </w:numPr>
      </w:pPr>
      <w:r>
        <w:t xml:space="preserve">Setas: representam direção, sequência de eventos, fluxo de informação ou relações entre etapas.</w:t>
      </w:r>
      <w:hyperlink w:anchor="ref-kimber2018">
        <w:r>
          <w:rPr>
            <w:rStyle w:val="Lienhypertexte"/>
            <w:vertAlign w:val="superscript"/>
          </w:rPr>
          <w:t xml:space="preserve">253</w:t>
        </w:r>
      </w:hyperlink>
    </w:p>
    <w:p>
      <w:pPr>
        <w:numPr>
          <w:ilvl w:val="0"/>
          <w:numId w:val="1358"/>
        </w:numPr>
      </w:pPr>
      <w:r>
        <w:t xml:space="preserve">Fluxos divergentes: indicam ramificações, caminhos alternativos ou eventos simultâneos.</w:t>
      </w:r>
      <w:hyperlink w:anchor="ref-kimber2018">
        <w:r>
          <w:rPr>
            <w:rStyle w:val="Lienhypertexte"/>
            <w:vertAlign w:val="superscript"/>
          </w:rPr>
          <w:t xml:space="preserve">253</w:t>
        </w:r>
      </w:hyperlink>
    </w:p>
    <w:p>
      <w:pPr>
        <w:numPr>
          <w:ilvl w:val="0"/>
          <w:numId w:val="1358"/>
        </w:numPr>
      </w:pPr>
      <w:r>
        <w:t xml:space="preserve">Ciclos: são úteis para representar processos repetitivos ou fenômenos cíclicos.</w:t>
      </w:r>
      <w:hyperlink w:anchor="ref-kimber2018">
        <w:r>
          <w:rPr>
            <w:rStyle w:val="Lienhypertexte"/>
            <w:vertAlign w:val="superscript"/>
          </w:rPr>
          <w:t xml:space="preserve">253</w:t>
        </w:r>
      </w:hyperlink>
    </w:p>
    <w:p>
      <w:pPr>
        <w:numPr>
          <w:ilvl w:val="0"/>
          <w:numId w:val="1358"/>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253</w:t>
        </w:r>
      </w:hyperlink>
    </w:p>
    <w:p>
      <w:pPr>
        <w:numPr>
          <w:ilvl w:val="0"/>
          <w:numId w:val="1358"/>
        </w:numPr>
      </w:pPr>
      <w:r>
        <w:t xml:space="preserve">Símbolos e ilustrações: ajudam a identificar rapidamente objetos, estruturas ou entidades envolvidas no processo.</w:t>
      </w:r>
      <w:hyperlink w:anchor="ref-kimber2018">
        <w:r>
          <w:rPr>
            <w:rStyle w:val="Lienhypertexte"/>
            <w:vertAlign w:val="superscript"/>
          </w:rPr>
          <w:t xml:space="preserve">253</w:t>
        </w:r>
      </w:hyperlink>
    </w:p>
    <w:p>
      <w:pPr>
        <w:numPr>
          <w:ilvl w:val="0"/>
          <w:numId w:val="1358"/>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253</w:t>
        </w:r>
      </w:hyperlink>
    </w:p>
    <w:p>
      <w:pPr>
        <w:pStyle w:val="FirstParagraph"/>
      </w:pPr>
    </w:p>
    <w:bookmarkEnd w:id="704"/>
    <w:bookmarkStart w:id="711" w:name="quais-são-os-princípios-de-um-fluxograma"/>
    <w:p>
      <w:pPr>
        <w:pStyle w:val="Titre3"/>
      </w:pPr>
      <w:r>
        <w:t xml:space="preserve">Quais são os princípios de um fluxograma?</w:t>
      </w:r>
    </w:p>
    <w:p>
      <w:pPr>
        <w:numPr>
          <w:ilvl w:val="0"/>
          <w:numId w:val="1359"/>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253</w:t>
        </w:r>
      </w:hyperlink>
    </w:p>
    <w:p>
      <w:pPr>
        <w:numPr>
          <w:ilvl w:val="0"/>
          <w:numId w:val="1359"/>
        </w:numPr>
      </w:pPr>
      <w:r>
        <w:t xml:space="preserve">Elementos gráficos semelhantes devem representar conceitos semelhantes ao longo de toda a figura.</w:t>
      </w:r>
      <w:hyperlink w:anchor="ref-kimber2018">
        <w:r>
          <w:rPr>
            <w:rStyle w:val="Lienhypertexte"/>
            <w:vertAlign w:val="superscript"/>
          </w:rPr>
          <w:t xml:space="preserve">253</w:t>
        </w:r>
      </w:hyperlink>
    </w:p>
    <w:p>
      <w:pPr>
        <w:numPr>
          <w:ilvl w:val="0"/>
          <w:numId w:val="1359"/>
        </w:numPr>
      </w:pPr>
      <w:r>
        <w:t xml:space="preserve">Cores, setas, símbolos e legendas devem ser utilizados de forma consistente para facilitar a interpretação.</w:t>
      </w:r>
      <w:hyperlink w:anchor="ref-kimber2018">
        <w:r>
          <w:rPr>
            <w:rStyle w:val="Lienhypertexte"/>
            <w:vertAlign w:val="superscript"/>
          </w:rPr>
          <w:t xml:space="preserve">253</w:t>
        </w:r>
      </w:hyperlink>
    </w:p>
    <w:p>
      <w:pPr>
        <w:numPr>
          <w:ilvl w:val="0"/>
          <w:numId w:val="1359"/>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253</w:t>
        </w:r>
      </w:hyperlink>
    </w:p>
    <w:p>
      <w:pPr>
        <w:numPr>
          <w:ilvl w:val="0"/>
          <w:numId w:val="1359"/>
        </w:numPr>
      </w:pPr>
      <w:r>
        <w:t xml:space="preserve">Títulos, legendas e rótulos explicativos ajudam o leitor a compreender rapidamente o significado da figura.</w:t>
      </w:r>
      <w:hyperlink w:anchor="ref-kimber2018">
        <w:r>
          <w:rPr>
            <w:rStyle w:val="Lienhypertexte"/>
            <w:vertAlign w:val="superscript"/>
          </w:rPr>
          <w:t xml:space="preserve">253</w:t>
        </w:r>
      </w:hyperlink>
    </w:p>
    <w:p>
      <w:pPr>
        <w:pStyle w:val="FirstParagraph"/>
      </w:pPr>
    </w:p>
    <w:p>
      <w:pPr>
        <w:pStyle w:val="Normal"/>
        <w:jc w:val="center"/>
      </w:pPr>
      <w:r>
        <w:drawing>
          <wp:inline>
            <wp:extent cx="4572000" cy="3657600"/>
            <wp:effectExtent b="0" l="0" r="0" t="0"/>
            <wp:docPr descr="" title="" id="706" name="Picture"/>
            <a:graphic>
              <a:graphicData uri="http://schemas.openxmlformats.org/drawingml/2006/picture">
                <pic:pic>
                  <pic:nvPicPr>
                    <pic:cNvPr descr="Ciencia-com-R_files/figure-docx/fluxograma-prisma-1.png" id="707" name="Picture"/>
                    <pic:cNvPicPr>
                      <a:picLocks noChangeArrowheads="1" noChangeAspect="1"/>
                    </pic:cNvPicPr>
                  </pic:nvPicPr>
                  <pic:blipFill>
                    <a:blip r:embed="rId70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7787a09-35ec-4c9a-9ee4-00c8c09c5368"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7787a09-35ec-4c9a-9ee4-00c8c09c5368"/>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pStyle w:val="Normal"/>
        <w:jc w:val="center"/>
      </w:pPr>
      <w:r>
        <w:drawing>
          <wp:inline>
            <wp:extent cx="4572000" cy="3657600"/>
            <wp:effectExtent b="0" l="0" r="0" t="0"/>
            <wp:docPr descr="" title="" id="709" name="Picture"/>
            <a:graphic>
              <a:graphicData uri="http://schemas.openxmlformats.org/drawingml/2006/picture">
                <pic:pic>
                  <pic:nvPicPr>
                    <pic:cNvPr descr="Ciencia-com-R_files/figure-docx/fluxograma-consort-1.png" id="710" name="Picture"/>
                    <pic:cNvPicPr>
                      <a:picLocks noChangeArrowheads="1" noChangeAspect="1"/>
                    </pic:cNvPicPr>
                  </pic:nvPicPr>
                  <pic:blipFill>
                    <a:blip r:embed="rId70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50be0dd-e13b-4c94-83ce-20c7f3a4ec15"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50be0dd-e13b-4c94-83ce-20c7f3a4ec15"/>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255</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256</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711"/>
    <w:bookmarkStart w:id="712" w:name="X2728faf08dcd35ce8b91a933d8a2fe7be5fd56b"/>
    <w:p>
      <w:pPr>
        <w:pStyle w:val="Titre3"/>
      </w:pPr>
      <w:r>
        <w:t xml:space="preserve">Como construir fluxogramas claros e eficientes?</w:t>
      </w:r>
    </w:p>
    <w:p>
      <w:pPr>
        <w:numPr>
          <w:ilvl w:val="0"/>
          <w:numId w:val="1360"/>
        </w:numPr>
      </w:pPr>
      <w:r>
        <w:t xml:space="preserve">Utilize a mesma convenção gráfica para representar o mesmo conceito em toda a figura.</w:t>
      </w:r>
      <w:hyperlink w:anchor="ref-kimber2018">
        <w:r>
          <w:rPr>
            <w:rStyle w:val="Lienhypertexte"/>
            <w:vertAlign w:val="superscript"/>
          </w:rPr>
          <w:t xml:space="preserve">253</w:t>
        </w:r>
      </w:hyperlink>
    </w:p>
    <w:p>
      <w:pPr>
        <w:numPr>
          <w:ilvl w:val="0"/>
          <w:numId w:val="1360"/>
        </w:numPr>
      </w:pPr>
      <w:r>
        <w:t xml:space="preserve">Evite excesso de elementos visuais que possam gerar sobrecarga cognitiva.</w:t>
      </w:r>
      <w:hyperlink w:anchor="ref-kimber2018">
        <w:r>
          <w:rPr>
            <w:rStyle w:val="Lienhypertexte"/>
            <w:vertAlign w:val="superscript"/>
          </w:rPr>
          <w:t xml:space="preserve">253</w:t>
        </w:r>
      </w:hyperlink>
    </w:p>
    <w:p>
      <w:pPr>
        <w:numPr>
          <w:ilvl w:val="0"/>
          <w:numId w:val="1360"/>
        </w:numPr>
      </w:pPr>
      <w:r>
        <w:t xml:space="preserve">Garanta que o sentido de leitura seja intuitivo e claramente indicado pelas setas ou pela disposição dos elementos.</w:t>
      </w:r>
      <w:hyperlink w:anchor="ref-kimber2018">
        <w:r>
          <w:rPr>
            <w:rStyle w:val="Lienhypertexte"/>
            <w:vertAlign w:val="superscript"/>
          </w:rPr>
          <w:t xml:space="preserve">253</w:t>
        </w:r>
      </w:hyperlink>
    </w:p>
    <w:p>
      <w:pPr>
        <w:numPr>
          <w:ilvl w:val="0"/>
          <w:numId w:val="1360"/>
        </w:numPr>
      </w:pPr>
      <w:r>
        <w:t xml:space="preserve">Explique abreviações, símbolos e cores na legenda sempre que necessário.</w:t>
      </w:r>
      <w:hyperlink w:anchor="ref-kimber2018">
        <w:r>
          <w:rPr>
            <w:rStyle w:val="Lienhypertexte"/>
            <w:vertAlign w:val="superscript"/>
          </w:rPr>
          <w:t xml:space="preserve">253</w:t>
        </w:r>
      </w:hyperlink>
    </w:p>
    <w:p>
      <w:pPr>
        <w:numPr>
          <w:ilvl w:val="0"/>
          <w:numId w:val="1360"/>
        </w:numPr>
      </w:pPr>
      <w:r>
        <w:t xml:space="preserve">Priorize clareza e compreensão em vez de ornamentação visual.</w:t>
      </w:r>
      <w:hyperlink w:anchor="ref-kimber2018">
        <w:r>
          <w:rPr>
            <w:rStyle w:val="Lienhypertexte"/>
            <w:vertAlign w:val="superscript"/>
          </w:rPr>
          <w:t xml:space="preserve">253</w:t>
        </w:r>
      </w:hyperlink>
    </w:p>
    <w:p>
      <w:pPr>
        <w:numPr>
          <w:ilvl w:val="0"/>
          <w:numId w:val="1360"/>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254</w:t>
        </w:r>
      </w:hyperlink>
    </w:p>
    <w:p>
      <w:pPr>
        <w:pStyle w:val="FirstParagraph"/>
      </w:pPr>
    </w:p>
    <w:p>
      <w:pPr>
        <w:pStyle w:val="Corpsdetexte"/>
      </w:pPr>
    </w:p>
    <w:p>
      <w:r>
        <w:br w:type="page"/>
      </w:r>
    </w:p>
    <w:bookmarkEnd w:id="712"/>
    <w:bookmarkEnd w:id="713"/>
    <w:bookmarkEnd w:id="714"/>
    <w:bookmarkStart w:id="728" w:name="redacao-resultados"/>
    <w:p>
      <w:pPr>
        <w:pStyle w:val="Titre1"/>
      </w:pPr>
      <w:r>
        <w:rPr>
          <w:b/>
          <w:bCs/>
        </w:rPr>
        <w:t xml:space="preserve">Redação de resultados</w:t>
      </w:r>
    </w:p>
    <w:p>
      <w:pPr>
        <w:pStyle w:val="FirstParagraph"/>
      </w:pPr>
    </w:p>
    <w:bookmarkStart w:id="724" w:name="X31f7fd73937b65eb9e504c178409b5187d1cf9e"/>
    <w:p>
      <w:pPr>
        <w:pStyle w:val="Titre2"/>
      </w:pPr>
      <w:r>
        <w:t xml:space="preserve">Comunicação de resultados da análise estatística</w:t>
      </w:r>
    </w:p>
    <w:p>
      <w:pPr>
        <w:pStyle w:val="FirstParagraph"/>
      </w:pPr>
    </w:p>
    <w:bookmarkStart w:id="715" w:name="X4f3a9ffb804fc3199810054a330d805a1f6132a"/>
    <w:p>
      <w:pPr>
        <w:pStyle w:val="Titre3"/>
      </w:pPr>
      <w:r>
        <w:t xml:space="preserve">Qual é o objetivo final da seção de resultados estatísticos?</w:t>
      </w:r>
    </w:p>
    <w:p>
      <w:pPr>
        <w:numPr>
          <w:ilvl w:val="0"/>
          <w:numId w:val="1361"/>
        </w:numPr>
      </w:pPr>
      <w:r>
        <w:t xml:space="preserve">Permitir que o leitor entenda, de forma clara e honesta: o tamanho de efeito, a direção da associação e a importância prática dos achados.</w:t>
      </w:r>
      <w:hyperlink w:anchor="ref-zikmund-fisher2025">
        <w:r>
          <w:rPr>
            <w:rStyle w:val="Lienhypertexte"/>
            <w:vertAlign w:val="superscript"/>
          </w:rPr>
          <w:t xml:space="preserve">257</w:t>
        </w:r>
      </w:hyperlink>
    </w:p>
    <w:p>
      <w:pPr>
        <w:numPr>
          <w:ilvl w:val="0"/>
          <w:numId w:val="1361"/>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257</w:t>
        </w:r>
      </w:hyperlink>
    </w:p>
    <w:p>
      <w:pPr>
        <w:pStyle w:val="FirstParagraph"/>
      </w:pPr>
    </w:p>
    <w:bookmarkEnd w:id="715"/>
    <w:bookmarkStart w:id="716" w:name="X37b3e5a315d34a34042775f407f4544c31795da"/>
    <w:p>
      <w:pPr>
        <w:pStyle w:val="Titre3"/>
      </w:pPr>
      <w:r>
        <w:t xml:space="preserve">Como garantir consistência entre métodos e resultados?</w:t>
      </w:r>
    </w:p>
    <w:p>
      <w:pPr>
        <w:pStyle w:val="Compact"/>
        <w:numPr>
          <w:ilvl w:val="0"/>
          <w:numId w:val="1362"/>
        </w:numPr>
      </w:pPr>
      <w:r>
        <w:t xml:space="preserve">Verifique se todas as análises descritas nos métodos aparecem nos resultados e na mesma ordem.</w:t>
      </w:r>
      <w:hyperlink w:anchor="ref-green2025">
        <w:r>
          <w:rPr>
            <w:rStyle w:val="Lienhypertexte"/>
            <w:vertAlign w:val="superscript"/>
          </w:rPr>
          <w:t xml:space="preserve">258</w:t>
        </w:r>
      </w:hyperlink>
    </w:p>
    <w:p>
      <w:pPr>
        <w:pStyle w:val="FirstParagraph"/>
      </w:pPr>
    </w:p>
    <w:bookmarkEnd w:id="716"/>
    <w:bookmarkStart w:id="717" w:name="Xd04d6c96fb3a40c8a93390808a9cae9410d6d5f"/>
    <w:p>
      <w:pPr>
        <w:pStyle w:val="Titre3"/>
      </w:pPr>
      <w:r>
        <w:t xml:space="preserve">Como devo comunicar probabilidades e riscos?</w:t>
      </w:r>
    </w:p>
    <w:p>
      <w:pPr>
        <w:numPr>
          <w:ilvl w:val="0"/>
          <w:numId w:val="1363"/>
        </w:numPr>
      </w:pPr>
      <w:r>
        <w:t xml:space="preserve">Sempre que possível, utilize números, mesmo que aproximados.</w:t>
      </w:r>
      <w:hyperlink w:anchor="ref-zikmund-fisher2025">
        <w:r>
          <w:rPr>
            <w:rStyle w:val="Lienhypertexte"/>
            <w:vertAlign w:val="superscript"/>
          </w:rPr>
          <w:t xml:space="preserve">257</w:t>
        </w:r>
      </w:hyperlink>
    </w:p>
    <w:p>
      <w:pPr>
        <w:numPr>
          <w:ilvl w:val="0"/>
          <w:numId w:val="1363"/>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257</w:t>
        </w:r>
      </w:hyperlink>
    </w:p>
    <w:p>
      <w:pPr>
        <w:numPr>
          <w:ilvl w:val="0"/>
          <w:numId w:val="1363"/>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257</w:t>
        </w:r>
      </w:hyperlink>
    </w:p>
    <w:p>
      <w:pPr>
        <w:numPr>
          <w:ilvl w:val="0"/>
          <w:numId w:val="1363"/>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257</w:t>
        </w:r>
      </w:hyperlink>
    </w:p>
    <w:p>
      <w:pPr>
        <w:pStyle w:val="FirstParagraph"/>
      </w:pPr>
    </w:p>
    <w:bookmarkEnd w:id="717"/>
    <w:bookmarkStart w:id="718" w:name="X43647f53633de82f717817433312e8989c5569d"/>
    <w:p>
      <w:pPr>
        <w:pStyle w:val="Titre3"/>
      </w:pPr>
      <w:r>
        <w:t xml:space="preserve">Qual é o formato numérico mais adequado para apresentar riscos?</w:t>
      </w:r>
    </w:p>
    <w:p>
      <w:pPr>
        <w:numPr>
          <w:ilvl w:val="0"/>
          <w:numId w:val="1364"/>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257</w:t>
        </w:r>
      </w:hyperlink>
    </w:p>
    <w:p>
      <w:pPr>
        <w:numPr>
          <w:ilvl w:val="0"/>
          <w:numId w:val="1364"/>
        </w:numPr>
      </w:pPr>
      <w:r>
        <w:t xml:space="preserve">Evite o formato “1 em X”, pois ele tende a inflar a percepção de risco e dificulta a avaliação comparativa.</w:t>
      </w:r>
      <w:hyperlink w:anchor="ref-zikmund-fisher2025">
        <w:r>
          <w:rPr>
            <w:rStyle w:val="Lienhypertexte"/>
            <w:vertAlign w:val="superscript"/>
          </w:rPr>
          <w:t xml:space="preserve">257</w:t>
        </w:r>
      </w:hyperlink>
    </w:p>
    <w:p>
      <w:pPr>
        <w:pStyle w:val="FirstParagraph"/>
      </w:pPr>
    </w:p>
    <w:bookmarkEnd w:id="718"/>
    <w:bookmarkStart w:id="719" w:name="X81a0ea7cc10f07b01179221f8113c0247daeac6"/>
    <w:p>
      <w:pPr>
        <w:pStyle w:val="Titre3"/>
      </w:pPr>
      <w:r>
        <w:t xml:space="preserve">Como devo apresentar diferenças entre grupos ou intervenções?</w:t>
      </w:r>
    </w:p>
    <w:p>
      <w:pPr>
        <w:numPr>
          <w:ilvl w:val="0"/>
          <w:numId w:val="1365"/>
        </w:numPr>
      </w:pPr>
      <w:r>
        <w:t xml:space="preserve">Dê prioridade às diferenças absolutas.</w:t>
      </w:r>
      <w:hyperlink w:anchor="ref-zikmund-fisher2025">
        <w:r>
          <w:rPr>
            <w:rStyle w:val="Lienhypertexte"/>
            <w:vertAlign w:val="superscript"/>
          </w:rPr>
          <w:t xml:space="preserve">257</w:t>
        </w:r>
      </w:hyperlink>
    </w:p>
    <w:p>
      <w:pPr>
        <w:numPr>
          <w:ilvl w:val="0"/>
          <w:numId w:val="1365"/>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257</w:t>
        </w:r>
      </w:hyperlink>
    </w:p>
    <w:p>
      <w:pPr>
        <w:numPr>
          <w:ilvl w:val="0"/>
          <w:numId w:val="1365"/>
        </w:numPr>
      </w:pPr>
      <w:r>
        <w:t xml:space="preserve">Medidas relativas podem ser incluídas como complemento, mas não devem ser apresentadas isoladamente.</w:t>
      </w:r>
      <w:hyperlink w:anchor="ref-zikmund-fisher2025">
        <w:r>
          <w:rPr>
            <w:rStyle w:val="Lienhypertexte"/>
            <w:vertAlign w:val="superscript"/>
          </w:rPr>
          <w:t xml:space="preserve">257</w:t>
        </w:r>
      </w:hyperlink>
    </w:p>
    <w:p>
      <w:pPr>
        <w:pStyle w:val="FirstParagraph"/>
      </w:pPr>
    </w:p>
    <w:bookmarkEnd w:id="719"/>
    <w:bookmarkStart w:id="720" w:name="X6721d5a84021aa6201d6dd69343a5ff4debe06c"/>
    <w:p>
      <w:pPr>
        <w:pStyle w:val="Titre3"/>
      </w:pPr>
      <w:r>
        <w:t xml:space="preserve">Como evitar distorções na interpretação de benefícios e riscos?</w:t>
      </w:r>
    </w:p>
    <w:p>
      <w:pPr>
        <w:numPr>
          <w:ilvl w:val="0"/>
          <w:numId w:val="1366"/>
        </w:numPr>
      </w:pPr>
      <w:r>
        <w:t xml:space="preserve">Utilize o mesmo tipo de medida para benefícios e para danos.</w:t>
      </w:r>
      <w:hyperlink w:anchor="ref-zikmund-fisher2025">
        <w:r>
          <w:rPr>
            <w:rStyle w:val="Lienhypertexte"/>
            <w:vertAlign w:val="superscript"/>
          </w:rPr>
          <w:t xml:space="preserve">257</w:t>
        </w:r>
      </w:hyperlink>
    </w:p>
    <w:p>
      <w:pPr>
        <w:numPr>
          <w:ilvl w:val="0"/>
          <w:numId w:val="1366"/>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257</w:t>
        </w:r>
      </w:hyperlink>
    </w:p>
    <w:p>
      <w:pPr>
        <w:numPr>
          <w:ilvl w:val="0"/>
          <w:numId w:val="1366"/>
        </w:numPr>
      </w:pPr>
      <w:r>
        <w:t xml:space="preserve">A simetria na apresentação favorece interpretações mais equilibradas e transparentes.</w:t>
      </w:r>
      <w:hyperlink w:anchor="ref-zikmund-fisher2025">
        <w:r>
          <w:rPr>
            <w:rStyle w:val="Lienhypertexte"/>
            <w:vertAlign w:val="superscript"/>
          </w:rPr>
          <w:t xml:space="preserve">257</w:t>
        </w:r>
      </w:hyperlink>
    </w:p>
    <w:p>
      <w:pPr>
        <w:pStyle w:val="FirstParagraph"/>
      </w:pPr>
    </w:p>
    <w:bookmarkEnd w:id="720"/>
    <w:bookmarkStart w:id="721" w:name="X31e6dccbe8629b2121a2e1b84047dba53350f14"/>
    <w:p>
      <w:pPr>
        <w:pStyle w:val="Titre3"/>
      </w:pPr>
      <w:r>
        <w:t xml:space="preserve">Como devo usar gráficos para apresentar probabilidades e efeitos?</w:t>
      </w:r>
    </w:p>
    <w:p>
      <w:pPr>
        <w:numPr>
          <w:ilvl w:val="0"/>
          <w:numId w:val="1367"/>
        </w:numPr>
      </w:pPr>
      <w:r>
        <w:t xml:space="preserve">Escolha gráficos que evidenciem a relação parte–todo, mostrando claramente numerador e denominador.</w:t>
      </w:r>
      <w:hyperlink w:anchor="ref-zikmund-fisher2025">
        <w:r>
          <w:rPr>
            <w:rStyle w:val="Lienhypertexte"/>
            <w:vertAlign w:val="superscript"/>
          </w:rPr>
          <w:t xml:space="preserve">257</w:t>
        </w:r>
      </w:hyperlink>
    </w:p>
    <w:p>
      <w:pPr>
        <w:numPr>
          <w:ilvl w:val="0"/>
          <w:numId w:val="1367"/>
        </w:numPr>
      </w:pPr>
      <w:r>
        <w:t xml:space="preserve">Esses formatos ajudam o leitor a compreender a magnitude real do risco ou do efeito.</w:t>
      </w:r>
      <w:hyperlink w:anchor="ref-zikmund-fisher2025">
        <w:r>
          <w:rPr>
            <w:rStyle w:val="Lienhypertexte"/>
            <w:vertAlign w:val="superscript"/>
          </w:rPr>
          <w:t xml:space="preserve">257</w:t>
        </w:r>
      </w:hyperlink>
    </w:p>
    <w:p>
      <w:pPr>
        <w:numPr>
          <w:ilvl w:val="0"/>
          <w:numId w:val="1367"/>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257</w:t>
        </w:r>
      </w:hyperlink>
    </w:p>
    <w:p>
      <w:pPr>
        <w:pStyle w:val="FirstParagraph"/>
      </w:pPr>
    </w:p>
    <w:bookmarkEnd w:id="721"/>
    <w:bookmarkStart w:id="722" w:name="Xc6a4068c14a295dc9f93771c2ecc41a7a4cc8c5"/>
    <w:p>
      <w:pPr>
        <w:pStyle w:val="Titre3"/>
      </w:pPr>
      <w:r>
        <w:t xml:space="preserve">O que fazer ao apresentar valores pouco familiares ao leitor?</w:t>
      </w:r>
    </w:p>
    <w:p>
      <w:pPr>
        <w:pStyle w:val="Compact"/>
        <w:numPr>
          <w:ilvl w:val="0"/>
          <w:numId w:val="1368"/>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257</w:t>
        </w:r>
      </w:hyperlink>
    </w:p>
    <w:p>
      <w:pPr>
        <w:pStyle w:val="FirstParagraph"/>
      </w:pPr>
    </w:p>
    <w:bookmarkEnd w:id="722"/>
    <w:bookmarkStart w:id="723" w:name="Xb3f4a65e881c1b5b89a5af36739f3c4858a2015"/>
    <w:p>
      <w:pPr>
        <w:pStyle w:val="Titre3"/>
      </w:pPr>
      <w:r>
        <w:t xml:space="preserve">Posso usar linguagem causal ao descrever resultados?</w:t>
      </w:r>
    </w:p>
    <w:p>
      <w:pPr>
        <w:numPr>
          <w:ilvl w:val="0"/>
          <w:numId w:val="1369"/>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258</w:t>
        </w:r>
      </w:hyperlink>
    </w:p>
    <w:p>
      <w:pPr>
        <w:numPr>
          <w:ilvl w:val="0"/>
          <w:numId w:val="1369"/>
        </w:numPr>
      </w:pPr>
      <w:r>
        <w:t xml:space="preserve">O uso indevido de linguagem causal pode levar a interpretações equivocadas por parte do leitor.</w:t>
      </w:r>
      <w:hyperlink w:anchor="ref-green2025">
        <w:r>
          <w:rPr>
            <w:rStyle w:val="Lienhypertexte"/>
            <w:vertAlign w:val="superscript"/>
          </w:rPr>
          <w:t xml:space="preserve">258</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259</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260</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723"/>
    <w:bookmarkEnd w:id="724"/>
    <w:bookmarkStart w:id="727" w:name="diretrizes-e-listas"/>
    <w:p>
      <w:pPr>
        <w:pStyle w:val="Titre2"/>
      </w:pPr>
      <w:r>
        <w:t xml:space="preserve">Diretrizes e Listas</w:t>
      </w:r>
    </w:p>
    <w:p>
      <w:pPr>
        <w:pStyle w:val="FirstParagraph"/>
      </w:pPr>
    </w:p>
    <w:bookmarkStart w:id="725" w:name="X85f08fd4e5aa921ae93e85872b3ccd9349ce30f"/>
    <w:p>
      <w:pPr>
        <w:pStyle w:val="Titre3"/>
      </w:pPr>
      <w:r>
        <w:t xml:space="preserve">Quais diretrizes estão disponíveis para redação estatística?</w:t>
      </w:r>
    </w:p>
    <w:p>
      <w:pPr>
        <w:numPr>
          <w:ilvl w:val="0"/>
          <w:numId w:val="1370"/>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261</w:t>
        </w:r>
      </w:hyperlink>
    </w:p>
    <w:p>
      <w:pPr>
        <w:numPr>
          <w:ilvl w:val="0"/>
          <w:numId w:val="1370"/>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262</w:t>
        </w:r>
      </w:hyperlink>
    </w:p>
    <w:p>
      <w:pPr>
        <w:numPr>
          <w:ilvl w:val="0"/>
          <w:numId w:val="1370"/>
        </w:numPr>
      </w:pPr>
      <w:r>
        <w:rPr>
          <w:i/>
          <w:iCs/>
        </w:rPr>
        <w:t xml:space="preserve">How to write statistical analysis section in medical research</w:t>
      </w:r>
      <w:r>
        <w:t xml:space="preserve">.</w:t>
      </w:r>
      <w:hyperlink w:anchor="ref-Dwivedi2022">
        <w:r>
          <w:rPr>
            <w:rStyle w:val="Lienhypertexte"/>
            <w:vertAlign w:val="superscript"/>
          </w:rPr>
          <w:t xml:space="preserve">263</w:t>
        </w:r>
      </w:hyperlink>
    </w:p>
    <w:p>
      <w:pPr>
        <w:numPr>
          <w:ilvl w:val="0"/>
          <w:numId w:val="1370"/>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264</w:t>
        </w:r>
      </w:hyperlink>
    </w:p>
    <w:p>
      <w:pPr>
        <w:numPr>
          <w:ilvl w:val="0"/>
          <w:numId w:val="1370"/>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265</w:t>
        </w:r>
      </w:hyperlink>
    </w:p>
    <w:p>
      <w:pPr>
        <w:numPr>
          <w:ilvl w:val="0"/>
          <w:numId w:val="1370"/>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266</w:t>
        </w:r>
      </w:hyperlink>
    </w:p>
    <w:p>
      <w:pPr>
        <w:numPr>
          <w:ilvl w:val="0"/>
          <w:numId w:val="1370"/>
        </w:numPr>
      </w:pPr>
      <w:r>
        <w:rPr>
          <w:i/>
          <w:iCs/>
        </w:rPr>
        <w:t xml:space="preserve">Who is in this study, anyway? Guidelines for a useful Table 1</w:t>
      </w:r>
      <w:r>
        <w:t xml:space="preserve">.</w:t>
      </w:r>
      <w:hyperlink w:anchor="ref-Hayes-Larson2019">
        <w:r>
          <w:rPr>
            <w:rStyle w:val="Lienhypertexte"/>
            <w:vertAlign w:val="superscript"/>
          </w:rPr>
          <w:t xml:space="preserve">238</w:t>
        </w:r>
      </w:hyperlink>
    </w:p>
    <w:p>
      <w:pPr>
        <w:numPr>
          <w:ilvl w:val="0"/>
          <w:numId w:val="1370"/>
        </w:numPr>
      </w:pPr>
      <w:r>
        <w:rPr>
          <w:i/>
          <w:iCs/>
        </w:rPr>
        <w:t xml:space="preserve">Guidelines for Reporting of Statistics for Clinical Research in Urology</w:t>
      </w:r>
      <w:r>
        <w:t xml:space="preserve">.</w:t>
      </w:r>
      <w:hyperlink w:anchor="ref-assel2019">
        <w:r>
          <w:rPr>
            <w:rStyle w:val="Lienhypertexte"/>
            <w:vertAlign w:val="superscript"/>
          </w:rPr>
          <w:t xml:space="preserve">267</w:t>
        </w:r>
      </w:hyperlink>
    </w:p>
    <w:p>
      <w:pPr>
        <w:numPr>
          <w:ilvl w:val="0"/>
          <w:numId w:val="1370"/>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240</w:t>
        </w:r>
      </w:hyperlink>
    </w:p>
    <w:p>
      <w:pPr>
        <w:numPr>
          <w:ilvl w:val="0"/>
          <w:numId w:val="1370"/>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0"/>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268</w:t>
        </w:r>
      </w:hyperlink>
    </w:p>
    <w:p>
      <w:pPr>
        <w:numPr>
          <w:ilvl w:val="0"/>
          <w:numId w:val="1370"/>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269</w:t>
        </w:r>
      </w:hyperlink>
    </w:p>
    <w:p>
      <w:pPr>
        <w:numPr>
          <w:ilvl w:val="0"/>
          <w:numId w:val="1370"/>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270</w:t>
        </w:r>
      </w:hyperlink>
    </w:p>
    <w:p>
      <w:pPr>
        <w:numPr>
          <w:ilvl w:val="0"/>
          <w:numId w:val="1370"/>
        </w:numPr>
      </w:pPr>
      <w:r>
        <w:rPr>
          <w:i/>
          <w:iCs/>
        </w:rPr>
        <w:t xml:space="preserve">Research methods and reporting</w:t>
      </w:r>
      <w:r>
        <w:t xml:space="preserve">.</w:t>
      </w:r>
      <w:hyperlink w:anchor="ref-groves2008">
        <w:r>
          <w:rPr>
            <w:rStyle w:val="Lienhypertexte"/>
            <w:vertAlign w:val="superscript"/>
          </w:rPr>
          <w:t xml:space="preserve">271</w:t>
        </w:r>
      </w:hyperlink>
    </w:p>
    <w:p>
      <w:pPr>
        <w:numPr>
          <w:ilvl w:val="0"/>
          <w:numId w:val="1370"/>
        </w:numPr>
      </w:pPr>
      <w:r>
        <w:rPr>
          <w:i/>
          <w:iCs/>
        </w:rPr>
        <w:t xml:space="preserve">How to ensure your paper is rejected by the statistical reviewer</w:t>
      </w:r>
      <w:r>
        <w:t xml:space="preserve">.</w:t>
      </w:r>
      <w:hyperlink w:anchor="ref-stratton2005">
        <w:r>
          <w:rPr>
            <w:rStyle w:val="Lienhypertexte"/>
            <w:vertAlign w:val="superscript"/>
          </w:rPr>
          <w:t xml:space="preserve">272</w:t>
        </w:r>
      </w:hyperlink>
    </w:p>
    <w:p>
      <w:pPr>
        <w:pStyle w:val="FirstParagraph"/>
      </w:pPr>
    </w:p>
    <w:bookmarkEnd w:id="725"/>
    <w:bookmarkStart w:id="726" w:name="X8c2993945853828eb2548e3ca244855b25c2e9a"/>
    <w:p>
      <w:pPr>
        <w:pStyle w:val="Titre3"/>
      </w:pPr>
      <w:r>
        <w:t xml:space="preserve">Quais listas de verificação estão disponíveis para redação estatística?</w:t>
      </w:r>
    </w:p>
    <w:p>
      <w:pPr>
        <w:numPr>
          <w:ilvl w:val="0"/>
          <w:numId w:val="1371"/>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273</w:t>
        </w:r>
      </w:hyperlink>
    </w:p>
    <w:p>
      <w:pPr>
        <w:numPr>
          <w:ilvl w:val="0"/>
          <w:numId w:val="1371"/>
        </w:numPr>
      </w:pPr>
      <w:r>
        <w:rPr>
          <w:i/>
          <w:iCs/>
        </w:rPr>
        <w:t xml:space="preserve">Checklist for clinical applicability of subgroup analysis</w:t>
      </w:r>
      <w:r>
        <w:t xml:space="preserve">.</w:t>
      </w:r>
      <w:hyperlink w:anchor="ref-Gil-Sierra2020">
        <w:r>
          <w:rPr>
            <w:rStyle w:val="Lienhypertexte"/>
            <w:vertAlign w:val="superscript"/>
          </w:rPr>
          <w:t xml:space="preserve">274</w:t>
        </w:r>
      </w:hyperlink>
    </w:p>
    <w:p>
      <w:pPr>
        <w:numPr>
          <w:ilvl w:val="0"/>
          <w:numId w:val="1371"/>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275</w:t>
        </w:r>
      </w:hyperlink>
    </w:p>
    <w:p>
      <w:pPr>
        <w:pStyle w:val="FirstParagraph"/>
      </w:pPr>
    </w:p>
    <w:p>
      <w:pPr>
        <w:pStyle w:val="Corpsdetexte"/>
      </w:pPr>
    </w:p>
    <w:p>
      <w:r>
        <w:br w:type="page"/>
      </w:r>
    </w:p>
    <w:bookmarkEnd w:id="726"/>
    <w:bookmarkEnd w:id="727"/>
    <w:bookmarkEnd w:id="728"/>
    <w:bookmarkStart w:id="733" w:name="diretrizes-listas"/>
    <w:p>
      <w:pPr>
        <w:pStyle w:val="Titre1"/>
      </w:pPr>
      <w:r>
        <w:rPr>
          <w:b/>
          <w:bCs/>
        </w:rPr>
        <w:t xml:space="preserve">Diretrizes e Listas</w:t>
      </w:r>
    </w:p>
    <w:p>
      <w:pPr>
        <w:pStyle w:val="FirstParagraph"/>
      </w:pPr>
    </w:p>
    <w:bookmarkStart w:id="730" w:name="diretrizes"/>
    <w:p>
      <w:pPr>
        <w:pStyle w:val="Titre2"/>
      </w:pPr>
      <w:r>
        <w:t xml:space="preserve">Diretrizes</w:t>
      </w:r>
    </w:p>
    <w:bookmarkStart w:id="729" w:name="X8f31c08c634cf4a018a0e96f70e707720b5c312"/>
    <w:p>
      <w:pPr>
        <w:pStyle w:val="Titre3"/>
      </w:pPr>
      <w:r>
        <w:t xml:space="preserve">Quais são as diretrizes para relatórios estatísticos em pesquisas?</w:t>
      </w:r>
    </w:p>
    <w:p>
      <w:pPr>
        <w:numPr>
          <w:ilvl w:val="0"/>
          <w:numId w:val="1372"/>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372"/>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276</w:t>
        </w:r>
      </w:hyperlink>
    </w:p>
    <w:p>
      <w:pPr>
        <w:numPr>
          <w:ilvl w:val="0"/>
          <w:numId w:val="1372"/>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261</w:t>
        </w:r>
      </w:hyperlink>
    </w:p>
    <w:p>
      <w:pPr>
        <w:numPr>
          <w:ilvl w:val="0"/>
          <w:numId w:val="1372"/>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262</w:t>
        </w:r>
      </w:hyperlink>
    </w:p>
    <w:p>
      <w:pPr>
        <w:numPr>
          <w:ilvl w:val="0"/>
          <w:numId w:val="1372"/>
        </w:numPr>
      </w:pPr>
      <w:r>
        <w:rPr>
          <w:i/>
          <w:iCs/>
        </w:rPr>
        <w:t xml:space="preserve">How to write statistical analysis section in medical research</w:t>
      </w:r>
      <w:r>
        <w:t xml:space="preserve">.</w:t>
      </w:r>
      <w:hyperlink w:anchor="ref-Dwivedi2022">
        <w:r>
          <w:rPr>
            <w:rStyle w:val="Lienhypertexte"/>
            <w:vertAlign w:val="superscript"/>
          </w:rPr>
          <w:t xml:space="preserve">263</w:t>
        </w:r>
      </w:hyperlink>
    </w:p>
    <w:p>
      <w:pPr>
        <w:numPr>
          <w:ilvl w:val="0"/>
          <w:numId w:val="1372"/>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277</w:t>
        </w:r>
      </w:hyperlink>
    </w:p>
    <w:p>
      <w:pPr>
        <w:numPr>
          <w:ilvl w:val="0"/>
          <w:numId w:val="1372"/>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264</w:t>
        </w:r>
      </w:hyperlink>
    </w:p>
    <w:p>
      <w:pPr>
        <w:numPr>
          <w:ilvl w:val="0"/>
          <w:numId w:val="1372"/>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265</w:t>
        </w:r>
      </w:hyperlink>
    </w:p>
    <w:p>
      <w:pPr>
        <w:numPr>
          <w:ilvl w:val="0"/>
          <w:numId w:val="1372"/>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266</w:t>
        </w:r>
      </w:hyperlink>
    </w:p>
    <w:p>
      <w:pPr>
        <w:numPr>
          <w:ilvl w:val="0"/>
          <w:numId w:val="1372"/>
        </w:numPr>
      </w:pPr>
      <w:r>
        <w:rPr>
          <w:i/>
          <w:iCs/>
        </w:rPr>
        <w:t xml:space="preserve">Who is in this study, anyway? Guidelines for a useful Table 1</w:t>
      </w:r>
      <w:r>
        <w:t xml:space="preserve">.</w:t>
      </w:r>
      <w:hyperlink w:anchor="ref-Hayes-Larson2019">
        <w:r>
          <w:rPr>
            <w:rStyle w:val="Lienhypertexte"/>
            <w:vertAlign w:val="superscript"/>
          </w:rPr>
          <w:t xml:space="preserve">238</w:t>
        </w:r>
      </w:hyperlink>
    </w:p>
    <w:p>
      <w:pPr>
        <w:numPr>
          <w:ilvl w:val="0"/>
          <w:numId w:val="1372"/>
        </w:numPr>
      </w:pPr>
      <w:r>
        <w:rPr>
          <w:i/>
          <w:iCs/>
        </w:rPr>
        <w:t xml:space="preserve">Guidelines for Reporting of Statistics for Clinical Research in Urology</w:t>
      </w:r>
      <w:r>
        <w:t xml:space="preserve">.</w:t>
      </w:r>
      <w:hyperlink w:anchor="ref-assel2019">
        <w:r>
          <w:rPr>
            <w:rStyle w:val="Lienhypertexte"/>
            <w:vertAlign w:val="superscript"/>
          </w:rPr>
          <w:t xml:space="preserve">267</w:t>
        </w:r>
      </w:hyperlink>
    </w:p>
    <w:p>
      <w:pPr>
        <w:numPr>
          <w:ilvl w:val="0"/>
          <w:numId w:val="1372"/>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240</w:t>
        </w:r>
      </w:hyperlink>
    </w:p>
    <w:p>
      <w:pPr>
        <w:numPr>
          <w:ilvl w:val="0"/>
          <w:numId w:val="1372"/>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2"/>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268</w:t>
        </w:r>
      </w:hyperlink>
    </w:p>
    <w:p>
      <w:pPr>
        <w:numPr>
          <w:ilvl w:val="0"/>
          <w:numId w:val="1372"/>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269</w:t>
        </w:r>
      </w:hyperlink>
    </w:p>
    <w:p>
      <w:pPr>
        <w:numPr>
          <w:ilvl w:val="0"/>
          <w:numId w:val="1372"/>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270</w:t>
        </w:r>
      </w:hyperlink>
    </w:p>
    <w:p>
      <w:pPr>
        <w:numPr>
          <w:ilvl w:val="0"/>
          <w:numId w:val="1372"/>
        </w:numPr>
      </w:pPr>
      <w:r>
        <w:rPr>
          <w:i/>
          <w:iCs/>
        </w:rPr>
        <w:t xml:space="preserve">Research methods and reporting</w:t>
      </w:r>
      <w:r>
        <w:t xml:space="preserve">.</w:t>
      </w:r>
      <w:hyperlink w:anchor="ref-groves2008">
        <w:r>
          <w:rPr>
            <w:rStyle w:val="Lienhypertexte"/>
            <w:vertAlign w:val="superscript"/>
          </w:rPr>
          <w:t xml:space="preserve">271</w:t>
        </w:r>
      </w:hyperlink>
    </w:p>
    <w:p>
      <w:pPr>
        <w:numPr>
          <w:ilvl w:val="0"/>
          <w:numId w:val="1372"/>
        </w:numPr>
      </w:pPr>
      <w:r>
        <w:rPr>
          <w:i/>
          <w:iCs/>
        </w:rPr>
        <w:t xml:space="preserve">How to ensure your paper is rejected by the statistical reviewer</w:t>
      </w:r>
      <w:r>
        <w:t xml:space="preserve">.</w:t>
      </w:r>
      <w:hyperlink w:anchor="ref-stratton2005">
        <w:r>
          <w:rPr>
            <w:rStyle w:val="Lienhypertexte"/>
            <w:vertAlign w:val="superscript"/>
          </w:rPr>
          <w:t xml:space="preserve">272</w:t>
        </w:r>
      </w:hyperlink>
    </w:p>
    <w:p>
      <w:pPr>
        <w:pStyle w:val="FirstParagraph"/>
      </w:pPr>
    </w:p>
    <w:bookmarkEnd w:id="729"/>
    <w:bookmarkEnd w:id="730"/>
    <w:bookmarkStart w:id="732" w:name="listas-de-verificação"/>
    <w:p>
      <w:pPr>
        <w:pStyle w:val="Titre2"/>
      </w:pPr>
      <w:r>
        <w:t xml:space="preserve">Listas de verificação</w:t>
      </w:r>
    </w:p>
    <w:bookmarkStart w:id="731" w:name="X8816d4143bcb2d5c7f0808fb2f7363b1a57ac56"/>
    <w:p>
      <w:pPr>
        <w:pStyle w:val="Titre3"/>
      </w:pPr>
      <w:r>
        <w:t xml:space="preserve">Quais são as listas de verificação para relatórios estatísticos em pesquisas?</w:t>
      </w:r>
    </w:p>
    <w:p>
      <w:pPr>
        <w:numPr>
          <w:ilvl w:val="0"/>
          <w:numId w:val="1373"/>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273</w:t>
        </w:r>
      </w:hyperlink>
    </w:p>
    <w:p>
      <w:pPr>
        <w:numPr>
          <w:ilvl w:val="0"/>
          <w:numId w:val="1373"/>
        </w:numPr>
      </w:pPr>
      <w:r>
        <w:rPr>
          <w:i/>
          <w:iCs/>
        </w:rPr>
        <w:t xml:space="preserve">Checklist for clinical applicability of subgroup analysis</w:t>
      </w:r>
      <w:r>
        <w:t xml:space="preserve">.</w:t>
      </w:r>
      <w:hyperlink w:anchor="ref-Gil-Sierra2020">
        <w:r>
          <w:rPr>
            <w:rStyle w:val="Lienhypertexte"/>
            <w:vertAlign w:val="superscript"/>
          </w:rPr>
          <w:t xml:space="preserve">274</w:t>
        </w:r>
      </w:hyperlink>
    </w:p>
    <w:p>
      <w:pPr>
        <w:numPr>
          <w:ilvl w:val="0"/>
          <w:numId w:val="1373"/>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275</w:t>
        </w:r>
      </w:hyperlink>
    </w:p>
    <w:p>
      <w:pPr>
        <w:pStyle w:val="FirstParagraph"/>
      </w:pPr>
    </w:p>
    <w:p>
      <w:pPr>
        <w:pStyle w:val="Corpsdetexte"/>
      </w:pPr>
    </w:p>
    <w:p>
      <w:r>
        <w:br w:type="page"/>
      </w:r>
    </w:p>
    <w:bookmarkEnd w:id="731"/>
    <w:bookmarkEnd w:id="732"/>
    <w:bookmarkEnd w:id="733"/>
    <w:bookmarkStart w:id="735" w:name="parte-5"/>
    <w:p>
      <w:pPr>
        <w:pStyle w:val="Titre1"/>
      </w:pPr>
      <w:r>
        <w:rPr>
          <w:i/>
          <w:iCs/>
        </w:rPr>
        <w:t xml:space="preserve">PARTE 5: ANÁLISES DESCRITIVAS E EXPLORATÓRIAS</w:t>
      </w:r>
    </w:p>
    <w:bookmarkStart w:id="734" w:name="X815069bffb19f3f46f096159735ccc9c980682a"/>
    <w:p>
      <w:pPr>
        <w:pStyle w:val="Titre2"/>
      </w:pPr>
      <w:r>
        <w:t xml:space="preserve">Primeiros passos na análise: descrever, visualizar e explorar padrões nos dados</w:t>
      </w:r>
    </w:p>
    <w:p>
      <w:r>
        <w:br w:type="page"/>
      </w:r>
    </w:p>
    <w:bookmarkEnd w:id="734"/>
    <w:bookmarkEnd w:id="735"/>
    <w:bookmarkStart w:id="739" w:name="analise-inicial"/>
    <w:p>
      <w:pPr>
        <w:pStyle w:val="Titre1"/>
      </w:pPr>
      <w:r>
        <w:rPr>
          <w:b/>
          <w:bCs/>
        </w:rPr>
        <w:t xml:space="preserve">Análise inicial de dados</w:t>
      </w:r>
    </w:p>
    <w:p>
      <w:pPr>
        <w:pStyle w:val="FirstParagraph"/>
      </w:pPr>
    </w:p>
    <w:bookmarkStart w:id="738" w:name="análise-inicial-de-dados"/>
    <w:p>
      <w:pPr>
        <w:pStyle w:val="Titre2"/>
      </w:pPr>
      <w:r>
        <w:t xml:space="preserve">Análise inicial de dados</w:t>
      </w:r>
    </w:p>
    <w:p>
      <w:pPr>
        <w:pStyle w:val="FirstParagraph"/>
      </w:pPr>
    </w:p>
    <w:bookmarkStart w:id="736" w:name="o-que-é-análise-inicial-de-dados"/>
    <w:p>
      <w:pPr>
        <w:pStyle w:val="Titre3"/>
      </w:pPr>
      <w:r>
        <w:t xml:space="preserve">O que é análise inicial de dados?</w:t>
      </w:r>
    </w:p>
    <w:p>
      <w:pPr>
        <w:numPr>
          <w:ilvl w:val="0"/>
          <w:numId w:val="1374"/>
        </w:numPr>
      </w:pPr>
      <w:r>
        <w:t xml:space="preserve">Análise inicial de dados</w:t>
      </w:r>
      <w:hyperlink w:anchor="ref-chatfield1986">
        <w:r>
          <w:rPr>
            <w:rStyle w:val="Lienhypertexte"/>
            <w:vertAlign w:val="superscript"/>
          </w:rPr>
          <w:t xml:space="preserve">278</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175</w:t>
        </w:r>
      </w:hyperlink>
    </w:p>
    <w:p>
      <w:pPr>
        <w:numPr>
          <w:ilvl w:val="0"/>
          <w:numId w:val="1374"/>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175</w:t>
        </w:r>
      </w:hyperlink>
    </w:p>
    <w:p>
      <w:pPr>
        <w:numPr>
          <w:ilvl w:val="0"/>
          <w:numId w:val="1374"/>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175</w:t>
        </w:r>
      </w:hyperlink>
    </w:p>
    <w:p>
      <w:pPr>
        <w:numPr>
          <w:ilvl w:val="0"/>
          <w:numId w:val="1374"/>
        </w:numPr>
      </w:pPr>
      <w:r>
        <w:t xml:space="preserve">A análise inicial de dados não deve ser confundida com análise exploratória,</w:t>
      </w:r>
      <w:hyperlink w:anchor="ref-Ferketich1986">
        <w:r>
          <w:rPr>
            <w:rStyle w:val="Lienhypertexte"/>
            <w:vertAlign w:val="superscript"/>
          </w:rPr>
          <w:t xml:space="preserve">279</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114</w:t>
        </w:r>
      </w:hyperlink>
    </w:p>
    <w:p>
      <w:pPr>
        <w:pStyle w:val="FirstParagraph"/>
      </w:pPr>
    </w:p>
    <w:bookmarkEnd w:id="736"/>
    <w:bookmarkStart w:id="737" w:name="X68eefc718e09f31c8ac2bf73149374d6df247a4"/>
    <w:p>
      <w:pPr>
        <w:pStyle w:val="Titre3"/>
      </w:pPr>
      <w:r>
        <w:t xml:space="preserve">Como conduzir uma análise inicial de dados?</w:t>
      </w:r>
    </w:p>
    <w:p>
      <w:pPr>
        <w:numPr>
          <w:ilvl w:val="0"/>
          <w:numId w:val="1375"/>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175</w:t>
        </w:r>
      </w:hyperlink>
    </w:p>
    <w:p>
      <w:pPr>
        <w:numPr>
          <w:ilvl w:val="0"/>
          <w:numId w:val="1375"/>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175</w:t>
        </w:r>
      </w:hyperlink>
    </w:p>
    <w:p>
      <w:pPr>
        <w:numPr>
          <w:ilvl w:val="0"/>
          <w:numId w:val="1375"/>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175</w:t>
        </w:r>
      </w:hyperlink>
    </w:p>
    <w:p>
      <w:pPr>
        <w:numPr>
          <w:ilvl w:val="0"/>
          <w:numId w:val="1375"/>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175</w:t>
        </w:r>
      </w:hyperlink>
    </w:p>
    <w:p>
      <w:pPr>
        <w:numPr>
          <w:ilvl w:val="0"/>
          <w:numId w:val="1375"/>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175</w:t>
        </w:r>
      </w:hyperlink>
    </w:p>
    <w:p>
      <w:pPr>
        <w:numPr>
          <w:ilvl w:val="0"/>
          <w:numId w:val="1375"/>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280</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6"/>
        </w:numPr>
      </w:pPr>
      <w:r>
        <w:t xml:space="preserve">Registros duplicados, que devem ser excluídos para não inflar a amostra.</w:t>
      </w:r>
      <w:hyperlink w:anchor="ref-huebner2016">
        <w:r>
          <w:rPr>
            <w:rStyle w:val="Lienhypertexte"/>
            <w:vertAlign w:val="superscript"/>
          </w:rPr>
          <w:t xml:space="preserve">281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7"/>
        </w:numPr>
      </w:pPr>
      <w:r>
        <w:t xml:space="preserve">Codificação 0 ou 1 para variáveis dicotômicas para representar a direção esperada da associação entre elas.</w:t>
      </w:r>
      <w:hyperlink w:anchor="ref-huebner2016">
        <w:r>
          <w:rPr>
            <w:rStyle w:val="Lienhypertexte"/>
            <w:vertAlign w:val="superscript"/>
          </w:rPr>
          <w:t xml:space="preserve">281</w:t>
        </w:r>
      </w:hyperlink>
    </w:p>
    <w:p>
      <w:pPr>
        <w:numPr>
          <w:ilvl w:val="0"/>
          <w:numId w:val="1377"/>
        </w:numPr>
      </w:pPr>
      <w:r>
        <w:t xml:space="preserve">Ordenação cronológica de variáveis com registros temporais (retrospectivos ou prospectivos).</w:t>
      </w:r>
      <w:hyperlink w:anchor="ref-huebner2016">
        <w:r>
          <w:rPr>
            <w:rStyle w:val="Lienhypertexte"/>
            <w:vertAlign w:val="superscript"/>
          </w:rPr>
          <w:t xml:space="preserve">281</w:t>
        </w:r>
      </w:hyperlink>
    </w:p>
    <w:p>
      <w:pPr>
        <w:numPr>
          <w:ilvl w:val="0"/>
          <w:numId w:val="1377"/>
        </w:numPr>
      </w:pPr>
      <w:r>
        <w:t xml:space="preserve">A distribuição das variáveis para verificação das suposições das análises planejadas.</w:t>
      </w:r>
      <w:hyperlink w:anchor="ref-huebner2016">
        <w:r>
          <w:rPr>
            <w:rStyle w:val="Lienhypertexte"/>
            <w:vertAlign w:val="superscript"/>
          </w:rPr>
          <w:t xml:space="preserve">281</w:t>
        </w:r>
      </w:hyperlink>
    </w:p>
    <w:p>
      <w:pPr>
        <w:numPr>
          <w:ilvl w:val="0"/>
          <w:numId w:val="1377"/>
        </w:numPr>
      </w:pPr>
      <w:r>
        <w:t xml:space="preserve">Ocorrência de efeitos teto e piso nas variáveis.</w:t>
      </w:r>
      <w:hyperlink w:anchor="ref-huebner2016">
        <w:r>
          <w:rPr>
            <w:rStyle w:val="Lienhypertexte"/>
            <w:vertAlign w:val="superscript"/>
          </w:rPr>
          <w:t xml:space="preserve">281</w:t>
        </w:r>
      </w:hyperlink>
    </w:p>
    <w:p>
      <w:pPr>
        <w:pStyle w:val="FirstParagraph"/>
      </w:pPr>
    </w:p>
    <w:p>
      <w:pPr>
        <w:pStyle w:val="Corpsdetexte"/>
      </w:pPr>
    </w:p>
    <w:p>
      <w:r>
        <w:br w:type="page"/>
      </w:r>
    </w:p>
    <w:bookmarkEnd w:id="737"/>
    <w:bookmarkEnd w:id="738"/>
    <w:bookmarkEnd w:id="739"/>
    <w:bookmarkStart w:id="752" w:name="analise-exploratoria"/>
    <w:p>
      <w:pPr>
        <w:pStyle w:val="Titre1"/>
      </w:pPr>
      <w:r>
        <w:rPr>
          <w:b/>
          <w:bCs/>
        </w:rPr>
        <w:t xml:space="preserve">Análise exploratória de dados</w:t>
      </w:r>
    </w:p>
    <w:p>
      <w:pPr>
        <w:pStyle w:val="FirstParagraph"/>
      </w:pPr>
    </w:p>
    <w:bookmarkStart w:id="743" w:name="análise-exploratória-de-dados"/>
    <w:p>
      <w:pPr>
        <w:pStyle w:val="Titre2"/>
      </w:pPr>
      <w:r>
        <w:t xml:space="preserve">Análise exploratória de dados</w:t>
      </w:r>
    </w:p>
    <w:p>
      <w:pPr>
        <w:pStyle w:val="FirstParagraph"/>
      </w:pPr>
    </w:p>
    <w:bookmarkStart w:id="740" w:name="o-que-é-análise-exploratória-de-dados"/>
    <w:p>
      <w:pPr>
        <w:pStyle w:val="Titre3"/>
      </w:pPr>
      <w:r>
        <w:t xml:space="preserve">O que é análise exploratória de dados?</w:t>
      </w:r>
    </w:p>
    <w:p>
      <w:pPr>
        <w:numPr>
          <w:ilvl w:val="0"/>
          <w:numId w:val="1378"/>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279</w:t>
        </w:r>
      </w:hyperlink>
    </w:p>
    <w:p>
      <w:pPr>
        <w:numPr>
          <w:ilvl w:val="0"/>
          <w:numId w:val="1378"/>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282</w:t>
        </w:r>
      </w:hyperlink>
    </w:p>
    <w:p>
      <w:pPr>
        <w:pStyle w:val="FirstParagraph"/>
      </w:pPr>
    </w:p>
    <w:bookmarkEnd w:id="740"/>
    <w:bookmarkStart w:id="741" w:name="X1a25cf1c8e01f0f4489993a7a1bbb509aaa6bfd"/>
    <w:p>
      <w:pPr>
        <w:pStyle w:val="Titre3"/>
      </w:pPr>
      <w:r>
        <w:t xml:space="preserve">Quais são os objetivos centrais da análise exploratória de dados?</w:t>
      </w:r>
    </w:p>
    <w:p>
      <w:pPr>
        <w:numPr>
          <w:ilvl w:val="0"/>
          <w:numId w:val="1379"/>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278</w:t>
        </w:r>
      </w:hyperlink>
    </w:p>
    <w:p>
      <w:pPr>
        <w:numPr>
          <w:ilvl w:val="0"/>
          <w:numId w:val="1379"/>
        </w:numPr>
      </w:pPr>
      <w:r>
        <w:t xml:space="preserve">A descrição envolve resumir os dados e destacar características essenciais.</w:t>
      </w:r>
      <w:hyperlink w:anchor="ref-chatfield1986">
        <w:r>
          <w:rPr>
            <w:rStyle w:val="Lienhypertexte"/>
            <w:vertAlign w:val="superscript"/>
          </w:rPr>
          <w:t xml:space="preserve">278</w:t>
        </w:r>
      </w:hyperlink>
    </w:p>
    <w:p>
      <w:pPr>
        <w:numPr>
          <w:ilvl w:val="0"/>
          <w:numId w:val="1379"/>
        </w:numPr>
      </w:pPr>
      <w:r>
        <w:t xml:space="preserve">A formulação de modelos auxilia na geração de hipóteses e na escolha de procedimentos estatísticos adequados.</w:t>
      </w:r>
      <w:hyperlink w:anchor="ref-chatfield1986">
        <w:r>
          <w:rPr>
            <w:rStyle w:val="Lienhypertexte"/>
            <w:vertAlign w:val="superscript"/>
          </w:rPr>
          <w:t xml:space="preserve">278</w:t>
        </w:r>
      </w:hyperlink>
    </w:p>
    <w:p>
      <w:pPr>
        <w:pStyle w:val="FirstParagraph"/>
      </w:pPr>
    </w:p>
    <w:bookmarkEnd w:id="741"/>
    <w:bookmarkStart w:id="742" w:name="X95721fda20f2b869e5e22523bea4ea2df22b2bd"/>
    <w:p>
      <w:pPr>
        <w:pStyle w:val="Titre3"/>
      </w:pPr>
      <w:r>
        <w:t xml:space="preserve">Por que conduzir a análise exploratória de dados?</w:t>
      </w:r>
    </w:p>
    <w:p>
      <w:pPr>
        <w:numPr>
          <w:ilvl w:val="0"/>
          <w:numId w:val="1380"/>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282</w:t>
        </w:r>
      </w:hyperlink>
    </w:p>
    <w:p>
      <w:pPr>
        <w:numPr>
          <w:ilvl w:val="0"/>
          <w:numId w:val="1380"/>
        </w:numPr>
      </w:pPr>
      <w:r>
        <w:t xml:space="preserve">A análise exploratória não deve ser usada para definir as questões e hipóteses científicas do estudo.</w:t>
      </w:r>
      <w:hyperlink w:anchor="ref-zuur2009">
        <w:r>
          <w:rPr>
            <w:rStyle w:val="Lienhypertexte"/>
            <w:vertAlign w:val="superscript"/>
          </w:rPr>
          <w:t xml:space="preserve">282</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283</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284</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285</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286</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287</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288</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742"/>
    <w:bookmarkEnd w:id="743"/>
    <w:bookmarkStart w:id="746" w:name="X16b6f10e4596b16172634c84fe841f0a388017d"/>
    <w:p>
      <w:pPr>
        <w:pStyle w:val="Titre2"/>
      </w:pPr>
      <w:r>
        <w:t xml:space="preserve">Ingredientes da análise exploratória de dados</w:t>
      </w:r>
    </w:p>
    <w:p>
      <w:pPr>
        <w:pStyle w:val="FirstParagraph"/>
      </w:pPr>
    </w:p>
    <w:bookmarkStart w:id="744" w:name="X730d45fcaa446d3cd6a12b5e7a8300cdfaf881b"/>
    <w:p>
      <w:pPr>
        <w:pStyle w:val="Titre3"/>
      </w:pPr>
      <w:r>
        <w:t xml:space="preserve">Quais são os principais elementos que compõem a análise exploratória de dados?</w:t>
      </w:r>
    </w:p>
    <w:p>
      <w:pPr>
        <w:numPr>
          <w:ilvl w:val="0"/>
          <w:numId w:val="1381"/>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278</w:t>
        </w:r>
      </w:hyperlink>
    </w:p>
    <w:p>
      <w:pPr>
        <w:numPr>
          <w:ilvl w:val="0"/>
          <w:numId w:val="1381"/>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278</w:t>
        </w:r>
      </w:hyperlink>
    </w:p>
    <w:p>
      <w:pPr>
        <w:numPr>
          <w:ilvl w:val="0"/>
          <w:numId w:val="1381"/>
        </w:numPr>
      </w:pPr>
      <w:r>
        <w:t xml:space="preserve">Cálculo de estatísticas descritivas (média, desvio-padrão, intervalos, correlações).</w:t>
      </w:r>
      <w:hyperlink w:anchor="ref-chatfield1986">
        <w:r>
          <w:rPr>
            <w:rStyle w:val="Lienhypertexte"/>
            <w:vertAlign w:val="superscript"/>
          </w:rPr>
          <w:t xml:space="preserve">278</w:t>
        </w:r>
      </w:hyperlink>
    </w:p>
    <w:p>
      <w:pPr>
        <w:numPr>
          <w:ilvl w:val="0"/>
          <w:numId w:val="1381"/>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278</w:t>
        </w:r>
      </w:hyperlink>
    </w:p>
    <w:p>
      <w:pPr>
        <w:pStyle w:val="FirstParagraph"/>
      </w:pPr>
    </w:p>
    <w:bookmarkEnd w:id="744"/>
    <w:bookmarkStart w:id="745" w:name="X6a589b5db795c98eb201621fae09281907216c8"/>
    <w:p>
      <w:pPr>
        <w:pStyle w:val="Titre3"/>
      </w:pPr>
      <w:r>
        <w:t xml:space="preserve">Quais etapas constituem a análise exploratória de dados?</w:t>
      </w:r>
    </w:p>
    <w:p>
      <w:pPr>
        <w:numPr>
          <w:ilvl w:val="0"/>
          <w:numId w:val="1382"/>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282</w:t>
        </w:r>
      </w:hyperlink>
    </w:p>
    <w:p>
      <w:pPr>
        <w:numPr>
          <w:ilvl w:val="0"/>
          <w:numId w:val="1382"/>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278</w:t>
        </w:r>
      </w:hyperlink>
      <w:r>
        <w:rPr>
          <w:vertAlign w:val="superscript"/>
        </w:rPr>
        <w:t xml:space="preserve">,</w:t>
      </w:r>
      <w:hyperlink w:anchor="ref-Ferketich1986">
        <w:r>
          <w:rPr>
            <w:rStyle w:val="Lienhypertexte"/>
            <w:vertAlign w:val="superscript"/>
          </w:rPr>
          <w:t xml:space="preserve">279</w:t>
        </w:r>
      </w:hyperlink>
      <w:r>
        <w:rPr>
          <w:vertAlign w:val="superscript"/>
        </w:rPr>
        <w:t xml:space="preserve">,</w:t>
      </w:r>
      <w:hyperlink w:anchor="ref-zuur2009">
        <w:r>
          <w:rPr>
            <w:rStyle w:val="Lienhypertexte"/>
            <w:vertAlign w:val="superscript"/>
          </w:rPr>
          <w:t xml:space="preserve">282</w:t>
        </w:r>
      </w:hyperlink>
    </w:p>
    <w:p>
      <w:pPr>
        <w:numPr>
          <w:ilvl w:val="0"/>
          <w:numId w:val="1382"/>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289</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214</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3"/>
        </w:numPr>
      </w:pPr>
      <w:r>
        <w:t xml:space="preserve">Verifique a homoscedasticidade (homogeneidade da variância):</w:t>
      </w:r>
      <w:hyperlink w:anchor="ref-zuur2009">
        <w:r>
          <w:rPr>
            <w:rStyle w:val="Lienhypertexte"/>
            <w:vertAlign w:val="superscript"/>
          </w:rPr>
          <w:t xml:space="preserve">282</w:t>
        </w:r>
      </w:hyperlink>
    </w:p>
    <w:p>
      <w:pPr>
        <w:numPr>
          <w:ilvl w:val="1"/>
          <w:numId w:val="1384"/>
        </w:numPr>
      </w:pPr>
      <w:r>
        <w:t xml:space="preserve">Boxplots condicionais (por fator de análise)</w:t>
      </w:r>
    </w:p>
    <w:p>
      <w:pPr>
        <w:numPr>
          <w:ilvl w:val="1"/>
          <w:numId w:val="1384"/>
        </w:numPr>
      </w:pPr>
      <w:r>
        <w:t xml:space="preserve">Análise dos resíduos do modelo de regressão</w:t>
      </w:r>
    </w:p>
    <w:p>
      <w:pPr>
        <w:numPr>
          <w:ilvl w:val="1"/>
          <w:numId w:val="1384"/>
        </w:numPr>
      </w:pPr>
      <w:r>
        <w:t xml:space="preserve">Gráfico resíduos vs. valores ajustados</w:t>
      </w:r>
    </w:p>
    <w:p>
      <w:pPr>
        <w:pStyle w:val="FirstParagraph"/>
      </w:pPr>
    </w:p>
    <w:p>
      <w:pPr>
        <w:numPr>
          <w:ilvl w:val="0"/>
          <w:numId w:val="1385"/>
        </w:numPr>
      </w:pPr>
      <w:r>
        <w:t xml:space="preserve">Verifique a normalidade da distribuição dos dados:</w:t>
      </w:r>
      <w:hyperlink w:anchor="ref-chatfield1986">
        <w:r>
          <w:rPr>
            <w:rStyle w:val="Lienhypertexte"/>
            <w:vertAlign w:val="superscript"/>
          </w:rPr>
          <w:t xml:space="preserve">278</w:t>
        </w:r>
      </w:hyperlink>
      <w:r>
        <w:rPr>
          <w:vertAlign w:val="superscript"/>
        </w:rPr>
        <w:t xml:space="preserve">,</w:t>
      </w:r>
      <w:hyperlink w:anchor="ref-zuur2009">
        <w:r>
          <w:rPr>
            <w:rStyle w:val="Lienhypertexte"/>
            <w:vertAlign w:val="superscript"/>
          </w:rPr>
          <w:t xml:space="preserve">282</w:t>
        </w:r>
      </w:hyperlink>
    </w:p>
    <w:p>
      <w:pPr>
        <w:numPr>
          <w:ilvl w:val="1"/>
          <w:numId w:val="1386"/>
        </w:numPr>
      </w:pPr>
      <w:r>
        <w:t xml:space="preserve">Histograma das variáveis (por fator de análise)</w:t>
      </w:r>
    </w:p>
    <w:p>
      <w:pPr>
        <w:numPr>
          <w:ilvl w:val="1"/>
          <w:numId w:val="1386"/>
        </w:numPr>
      </w:pPr>
      <w:r>
        <w:t xml:space="preserve">Histograma dos resíduos da regressão</w:t>
      </w:r>
    </w:p>
    <w:p>
      <w:pPr>
        <w:pStyle w:val="FirstParagraph"/>
      </w:pPr>
    </w:p>
    <w:p>
      <w:pPr>
        <w:numPr>
          <w:ilvl w:val="0"/>
          <w:numId w:val="1387"/>
        </w:numPr>
      </w:pPr>
      <w:r>
        <w:t xml:space="preserve">Verifique a existência de grande quantidade de valores nulos (=0):</w:t>
      </w:r>
      <w:hyperlink w:anchor="ref-zuur2009">
        <w:r>
          <w:rPr>
            <w:rStyle w:val="Lienhypertexte"/>
            <w:vertAlign w:val="superscript"/>
          </w:rPr>
          <w:t xml:space="preserve">282</w:t>
        </w:r>
      </w:hyperlink>
    </w:p>
    <w:p>
      <w:pPr>
        <w:pStyle w:val="Compact"/>
        <w:numPr>
          <w:ilvl w:val="1"/>
          <w:numId w:val="1388"/>
        </w:numPr>
      </w:pPr>
      <w:r>
        <w:t xml:space="preserve">Histograma das variáveis (por fator de análise)</w:t>
      </w:r>
    </w:p>
    <w:p>
      <w:pPr>
        <w:pStyle w:val="FirstParagraph"/>
      </w:pPr>
    </w:p>
    <w:p>
      <w:pPr>
        <w:numPr>
          <w:ilvl w:val="0"/>
          <w:numId w:val="1389"/>
        </w:numPr>
      </w:pPr>
      <w:r>
        <w:t xml:space="preserve">Verifique a existência de colinearidade entre variáveis independentes de um modelo de regressão:</w:t>
      </w:r>
      <w:hyperlink w:anchor="ref-zuur2009">
        <w:r>
          <w:rPr>
            <w:rStyle w:val="Lienhypertexte"/>
            <w:vertAlign w:val="superscript"/>
          </w:rPr>
          <w:t xml:space="preserve">282</w:t>
        </w:r>
      </w:hyperlink>
    </w:p>
    <w:p>
      <w:pPr>
        <w:numPr>
          <w:ilvl w:val="1"/>
          <w:numId w:val="1390"/>
        </w:numPr>
      </w:pPr>
      <w:r>
        <w:t xml:space="preserve">Fator de inflação de variância (</w:t>
      </w:r>
      <w:r>
        <w:rPr>
          <w:i/>
          <w:iCs/>
        </w:rPr>
        <w:t xml:space="preserve">variance inflation factor</w:t>
      </w:r>
      <w:r>
        <w:t xml:space="preserve">, VIF)</w:t>
      </w:r>
    </w:p>
    <w:p>
      <w:pPr>
        <w:numPr>
          <w:ilvl w:val="1"/>
          <w:numId w:val="1390"/>
        </w:numPr>
      </w:pPr>
      <w:r>
        <w:t xml:space="preserve">Coeficiente de correlação de Pearson (</w:t>
      </w:r>
      <m:oMath>
        <m:r>
          <m:t>r</m:t>
        </m:r>
      </m:oMath>
      <w:r>
        <w:t xml:space="preserve">)</w:t>
      </w:r>
    </w:p>
    <w:p>
      <w:pPr>
        <w:numPr>
          <w:ilvl w:val="1"/>
          <w:numId w:val="1390"/>
        </w:numPr>
      </w:pPr>
      <w:r>
        <w:t xml:space="preserve">Gráfico de dispersão entre variáveis</w:t>
      </w:r>
    </w:p>
    <w:p>
      <w:pPr>
        <w:pStyle w:val="FirstParagraph"/>
      </w:pPr>
    </w:p>
    <w:p>
      <w:pPr>
        <w:numPr>
          <w:ilvl w:val="0"/>
          <w:numId w:val="1391"/>
        </w:numPr>
      </w:pPr>
      <w:r>
        <w:t xml:space="preserve">Verifique possíveis relações entre as variáveis dependente(s) e independente(s) de um modelo de regressão:</w:t>
      </w:r>
      <w:hyperlink w:anchor="ref-zuur2009">
        <w:r>
          <w:rPr>
            <w:rStyle w:val="Lienhypertexte"/>
            <w:vertAlign w:val="superscript"/>
          </w:rPr>
          <w:t xml:space="preserve">282</w:t>
        </w:r>
      </w:hyperlink>
    </w:p>
    <w:p>
      <w:pPr>
        <w:pStyle w:val="Compact"/>
        <w:numPr>
          <w:ilvl w:val="1"/>
          <w:numId w:val="1392"/>
        </w:numPr>
      </w:pPr>
      <w:r>
        <w:t xml:space="preserve">Gráfico de dispersão entre variáveis independente e dependente</w:t>
      </w:r>
    </w:p>
    <w:p>
      <w:pPr>
        <w:pStyle w:val="FirstParagraph"/>
      </w:pPr>
    </w:p>
    <w:p>
      <w:pPr>
        <w:numPr>
          <w:ilvl w:val="0"/>
          <w:numId w:val="1393"/>
        </w:numPr>
      </w:pPr>
      <w:r>
        <w:t xml:space="preserve">Verifique possíveis interações entre as variáveis dependente(s) de um modelo de regressão:</w:t>
      </w:r>
      <w:hyperlink w:anchor="ref-zuur2009">
        <w:r>
          <w:rPr>
            <w:rStyle w:val="Lienhypertexte"/>
            <w:vertAlign w:val="superscript"/>
          </w:rPr>
          <w:t xml:space="preserve">282</w:t>
        </w:r>
      </w:hyperlink>
    </w:p>
    <w:p>
      <w:pPr>
        <w:pStyle w:val="Compact"/>
        <w:numPr>
          <w:ilvl w:val="1"/>
          <w:numId w:val="1394"/>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290</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5"/>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289</w:t>
        </w:r>
      </w:hyperlink>
    </w:p>
    <w:p>
      <w:pPr>
        <w:numPr>
          <w:ilvl w:val="0"/>
          <w:numId w:val="1395"/>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289</w:t>
        </w:r>
      </w:hyperlink>
    </w:p>
    <w:p>
      <w:pPr>
        <w:numPr>
          <w:ilvl w:val="0"/>
          <w:numId w:val="1395"/>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289</w:t>
        </w:r>
      </w:hyperlink>
    </w:p>
    <w:p>
      <w:pPr>
        <w:numPr>
          <w:ilvl w:val="0"/>
          <w:numId w:val="1395"/>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289</w:t>
        </w:r>
      </w:hyperlink>
    </w:p>
    <w:p>
      <w:pPr>
        <w:pStyle w:val="FirstParagraph"/>
      </w:pPr>
    </w:p>
    <w:bookmarkEnd w:id="745"/>
    <w:bookmarkEnd w:id="746"/>
    <w:bookmarkStart w:id="751" w:name="quarteto-de-anscombe"/>
    <w:p>
      <w:pPr>
        <w:pStyle w:val="Titre2"/>
      </w:pPr>
      <w:r>
        <w:t xml:space="preserve">Quarteto de Anscombe</w:t>
      </w:r>
    </w:p>
    <w:p>
      <w:pPr>
        <w:pStyle w:val="FirstParagraph"/>
      </w:pPr>
    </w:p>
    <w:bookmarkStart w:id="750" w:name="o-que-é-o-quarteto-de-anscombe"/>
    <w:p>
      <w:pPr>
        <w:pStyle w:val="Titre3"/>
      </w:pPr>
      <w:r>
        <w:t xml:space="preserve">O que é o Quarteto de Anscombe?</w:t>
      </w:r>
    </w:p>
    <w:p>
      <w:pPr>
        <w:numPr>
          <w:ilvl w:val="0"/>
          <w:numId w:val="1396"/>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291</w:t>
        </w:r>
      </w:hyperlink>
    </w:p>
    <w:p>
      <w:pPr>
        <w:numPr>
          <w:ilvl w:val="0"/>
          <w:numId w:val="1396"/>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291</w:t>
        </w:r>
      </w:hyperlink>
    </w:p>
    <w:p>
      <w:pPr>
        <w:pStyle w:val="FirstParagraph"/>
      </w:pPr>
    </w:p>
    <w:p>
      <w:pPr>
        <w:pStyle w:val="Corpsdetexte"/>
      </w:pPr>
    </w:p>
    <w:p>
      <w:pPr>
        <w:pStyle w:val="Compact"/>
        <w:numPr>
          <w:ilvl w:val="0"/>
          <w:numId w:val="1397"/>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291</w:t>
        </w:r>
      </w:hyperlink>
    </w:p>
    <w:p>
      <w:pPr>
        <w:pStyle w:val="FirstParagraph"/>
      </w:pPr>
    </w:p>
    <w:p>
      <w:pPr>
        <w:pStyle w:val="Corpsdetexte"/>
      </w:pPr>
    </w:p>
    <w:p>
      <w:pPr>
        <w:pStyle w:val="Normal"/>
        <w:jc w:val="center"/>
      </w:pPr>
      <w:r>
        <w:drawing>
          <wp:inline>
            <wp:extent cx="4572000" cy="3657600"/>
            <wp:effectExtent b="0" l="0" r="0" t="0"/>
            <wp:docPr descr="" title="" id="748" name="Picture"/>
            <a:graphic>
              <a:graphicData uri="http://schemas.openxmlformats.org/drawingml/2006/picture">
                <pic:pic>
                  <pic:nvPicPr>
                    <pic:cNvPr descr="Ciencia-com-R_files/figure-docx/anscombe-plot-1.png" id="749" name="Picture"/>
                    <pic:cNvPicPr>
                      <a:picLocks noChangeArrowheads="1" noChangeAspect="1"/>
                    </pic:cNvPicPr>
                  </pic:nvPicPr>
                  <pic:blipFill>
                    <a:blip r:embed="rId74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069a64f1-1146-4f18-89da-b8aabf4167ab"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69a64f1-1146-4f18-89da-b8aabf4167ab"/>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292</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750"/>
    <w:bookmarkEnd w:id="751"/>
    <w:bookmarkEnd w:id="752"/>
    <w:bookmarkStart w:id="760" w:name="analise-descritiva"/>
    <w:p>
      <w:pPr>
        <w:pStyle w:val="Titre1"/>
      </w:pPr>
      <w:r>
        <w:rPr>
          <w:b/>
          <w:bCs/>
        </w:rPr>
        <w:t xml:space="preserve">Análise descritiva</w:t>
      </w:r>
    </w:p>
    <w:p>
      <w:pPr>
        <w:pStyle w:val="FirstParagraph"/>
      </w:pPr>
    </w:p>
    <w:bookmarkStart w:id="755" w:name="análise-descritiva"/>
    <w:p>
      <w:pPr>
        <w:pStyle w:val="Titre2"/>
      </w:pPr>
      <w:r>
        <w:t xml:space="preserve">Análise descritiva</w:t>
      </w:r>
    </w:p>
    <w:p>
      <w:pPr>
        <w:pStyle w:val="FirstParagraph"/>
      </w:pPr>
    </w:p>
    <w:bookmarkStart w:id="753" w:name="o-que-é-análise-descritiva"/>
    <w:p>
      <w:pPr>
        <w:pStyle w:val="Titre3"/>
      </w:pPr>
      <w:r>
        <w:t xml:space="preserve">O que é análise descritiva?</w:t>
      </w:r>
    </w:p>
    <w:p>
      <w:pPr>
        <w:numPr>
          <w:ilvl w:val="0"/>
          <w:numId w:val="1398"/>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141</w:t>
        </w:r>
      </w:hyperlink>
      <w:r>
        <w:rPr>
          <w:vertAlign w:val="superscript"/>
        </w:rPr>
        <w:t xml:space="preserve">,</w:t>
      </w:r>
      <w:hyperlink w:anchor="ref-gerring2012">
        <w:r>
          <w:rPr>
            <w:rStyle w:val="Lienhypertexte"/>
            <w:vertAlign w:val="superscript"/>
          </w:rPr>
          <w:t xml:space="preserve">293</w:t>
        </w:r>
      </w:hyperlink>
    </w:p>
    <w:p>
      <w:pPr>
        <w:numPr>
          <w:ilvl w:val="0"/>
          <w:numId w:val="1398"/>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141</w:t>
        </w:r>
      </w:hyperlink>
    </w:p>
    <w:p>
      <w:pPr>
        <w:numPr>
          <w:ilvl w:val="0"/>
          <w:numId w:val="1398"/>
        </w:numPr>
      </w:pPr>
      <w:r>
        <w:t xml:space="preserve">As análises descritivas geralmente compreendem a apresentação quantitativa (numérica) em tabelas e/ou gráficos.</w:t>
      </w:r>
      <w:hyperlink w:anchor="ref-vetter2017">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283</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284</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285</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286</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294</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753"/>
    <w:bookmarkStart w:id="754" w:name="X362f50783d4914c1f4b7aa69aa3788f1edb69e6"/>
    <w:p>
      <w:pPr>
        <w:pStyle w:val="Titre3"/>
      </w:pPr>
      <w:r>
        <w:t xml:space="preserve">Como apresentar os resultados descritivos?</w:t>
      </w:r>
    </w:p>
    <w:p>
      <w:pPr>
        <w:numPr>
          <w:ilvl w:val="0"/>
          <w:numId w:val="1399"/>
        </w:numPr>
      </w:pPr>
      <w:r>
        <w:t xml:space="preserve">Variáveis categóricas: Reporte valores de frequência absoluta e relativa (n, percentual).</w:t>
      </w:r>
      <w:hyperlink w:anchor="ref-Cummings2003">
        <w:r>
          <w:rPr>
            <w:rStyle w:val="Lienhypertexte"/>
            <w:vertAlign w:val="superscript"/>
          </w:rPr>
          <w:t xml:space="preserve">295</w:t>
        </w:r>
      </w:hyperlink>
    </w:p>
    <w:p>
      <w:pPr>
        <w:numPr>
          <w:ilvl w:val="0"/>
          <w:numId w:val="1399"/>
        </w:numPr>
      </w:pPr>
      <w:r>
        <w:t xml:space="preserve">Organização das tabelas: as variáveis são exibidas em linhas e os grupos são exibidos em colunas.</w:t>
      </w:r>
      <w:hyperlink w:anchor="ref-Cummings2003">
        <w:r>
          <w:rPr>
            <w:rStyle w:val="Lienhypertexte"/>
            <w:vertAlign w:val="superscript"/>
          </w:rPr>
          <w:t xml:space="preserve">295</w:t>
        </w:r>
      </w:hyperlink>
    </w:p>
    <w:p>
      <w:pPr>
        <w:numPr>
          <w:ilvl w:val="0"/>
          <w:numId w:val="1399"/>
        </w:numPr>
      </w:pPr>
      <w:r>
        <w:t xml:space="preserve">Calcule percentagens para as colunas (isto é, entre grupos) e não entre linhas.</w:t>
      </w:r>
      <w:hyperlink w:anchor="ref-Cummings2003">
        <w:r>
          <w:rPr>
            <w:rStyle w:val="Lienhypertexte"/>
            <w:vertAlign w:val="superscript"/>
          </w:rPr>
          <w:t xml:space="preserve">295</w:t>
        </w:r>
      </w:hyperlink>
    </w:p>
    <w:p>
      <w:pPr>
        <w:numPr>
          <w:ilvl w:val="0"/>
          <w:numId w:val="1399"/>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295</w:t>
        </w:r>
      </w:hyperlink>
    </w:p>
    <w:p>
      <w:pPr>
        <w:pStyle w:val="FirstParagraph"/>
      </w:pPr>
    </w:p>
    <w:bookmarkEnd w:id="754"/>
    <w:bookmarkEnd w:id="755"/>
    <w:bookmarkStart w:id="759" w:name="apresentação-de-resultados-numéricos"/>
    <w:p>
      <w:pPr>
        <w:pStyle w:val="Titre2"/>
      </w:pPr>
      <w:r>
        <w:t xml:space="preserve">Apresentação de resultados numéricos</w:t>
      </w:r>
    </w:p>
    <w:p>
      <w:pPr>
        <w:pStyle w:val="FirstParagraph"/>
      </w:pPr>
    </w:p>
    <w:bookmarkStart w:id="756" w:name="o-que-são-casas-decimais"/>
    <w:p>
      <w:pPr>
        <w:pStyle w:val="Titre3"/>
      </w:pPr>
      <w:r>
        <w:t xml:space="preserve">O que são casas decimais?</w:t>
      </w:r>
    </w:p>
    <w:p>
      <w:pPr>
        <w:numPr>
          <w:ilvl w:val="0"/>
          <w:numId w:val="1400"/>
        </w:numPr>
      </w:pPr>
      <w:r>
        <w:t xml:space="preserve">O número de casas decimais refere-se à quantidade de dígitos que aparecem após a vírgula decimal.</w:t>
      </w:r>
      <w:hyperlink w:anchor="ref-Cole2015a">
        <w:r>
          <w:rPr>
            <w:rStyle w:val="Lienhypertexte"/>
            <w:vertAlign w:val="superscript"/>
          </w:rPr>
          <w:t xml:space="preserve">296</w:t>
        </w:r>
      </w:hyperlink>
      <w:r>
        <w:rPr>
          <w:vertAlign w:val="superscript"/>
        </w:rPr>
        <w:t xml:space="preserve">,</w:t>
      </w:r>
      <w:hyperlink w:anchor="ref-cole2015b">
        <w:r>
          <w:rPr>
            <w:rStyle w:val="Lienhypertexte"/>
            <w:vertAlign w:val="superscript"/>
          </w:rPr>
          <w:t xml:space="preserve">297</w:t>
        </w:r>
      </w:hyperlink>
    </w:p>
    <w:p>
      <w:pPr>
        <w:numPr>
          <w:ilvl w:val="0"/>
          <w:numId w:val="1400"/>
        </w:numPr>
      </w:pPr>
      <w:r>
        <w:t xml:space="preserve">Para tamanhos de efeito: use 2–3 dígitos significativos.</w:t>
      </w:r>
      <w:hyperlink w:anchor="ref-Weissgerber2019">
        <w:r>
          <w:rPr>
            <w:rStyle w:val="Lienhypertexte"/>
            <w:vertAlign w:val="superscript"/>
          </w:rPr>
          <w:t xml:space="preserve">240</w:t>
        </w:r>
      </w:hyperlink>
    </w:p>
    <w:p>
      <w:pPr>
        <w:numPr>
          <w:ilvl w:val="0"/>
          <w:numId w:val="1400"/>
        </w:numPr>
      </w:pPr>
      <w:r>
        <w:t xml:space="preserve">Para medidas de variabilidade: use 1–2 dígitos significativos.</w:t>
      </w:r>
      <w:hyperlink w:anchor="ref-Weissgerber2019">
        <w:r>
          <w:rPr>
            <w:rStyle w:val="Lienhypertexte"/>
            <w:vertAlign w:val="superscript"/>
          </w:rPr>
          <w:t xml:space="preserve">240</w:t>
        </w:r>
      </w:hyperlink>
    </w:p>
    <w:p>
      <w:pPr>
        <w:pStyle w:val="FirstParagraph"/>
      </w:pPr>
    </w:p>
    <w:bookmarkEnd w:id="756"/>
    <w:bookmarkStart w:id="757" w:name="o-que-são-dígitos-significativos"/>
    <w:p>
      <w:pPr>
        <w:pStyle w:val="Titre3"/>
      </w:pPr>
      <w:r>
        <w:t xml:space="preserve">O que são dígitos significativos?</w:t>
      </w:r>
    </w:p>
    <w:p>
      <w:pPr>
        <w:numPr>
          <w:ilvl w:val="0"/>
          <w:numId w:val="1401"/>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296</w:t>
        </w:r>
      </w:hyperlink>
      <w:r>
        <w:rPr>
          <w:vertAlign w:val="superscript"/>
        </w:rPr>
        <w:t xml:space="preserve">,</w:t>
      </w:r>
      <w:hyperlink w:anchor="ref-cole2015b">
        <w:r>
          <w:rPr>
            <w:rStyle w:val="Lienhypertexte"/>
            <w:vertAlign w:val="superscript"/>
          </w:rPr>
          <w:t xml:space="preserve">297</w:t>
        </w:r>
      </w:hyperlink>
    </w:p>
    <w:p>
      <w:pPr>
        <w:numPr>
          <w:ilvl w:val="0"/>
          <w:numId w:val="1401"/>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296</w:t>
        </w:r>
      </w:hyperlink>
      <w:r>
        <w:rPr>
          <w:vertAlign w:val="superscript"/>
        </w:rPr>
        <w:t xml:space="preserve">,</w:t>
      </w:r>
      <w:hyperlink w:anchor="ref-cole2015b">
        <w:r>
          <w:rPr>
            <w:rStyle w:val="Lienhypertexte"/>
            <w:vertAlign w:val="superscript"/>
          </w:rPr>
          <w:t xml:space="preserve">297</w:t>
        </w:r>
      </w:hyperlink>
    </w:p>
    <w:p>
      <w:pPr>
        <w:pStyle w:val="FirstParagraph"/>
      </w:pPr>
    </w:p>
    <w:bookmarkEnd w:id="757"/>
    <w:bookmarkStart w:id="758" w:name="como-arredondar-dados-numéricos"/>
    <w:p>
      <w:pPr>
        <w:pStyle w:val="Titre3"/>
      </w:pPr>
      <w:r>
        <w:t xml:space="preserve">Como arredondar dados numéricos?</w:t>
      </w:r>
    </w:p>
    <w:p>
      <w:pPr>
        <w:numPr>
          <w:ilvl w:val="0"/>
          <w:numId w:val="1402"/>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296</w:t>
        </w:r>
      </w:hyperlink>
      <w:r>
        <w:rPr>
          <w:vertAlign w:val="superscript"/>
        </w:rPr>
        <w:t xml:space="preserve">,</w:t>
      </w:r>
      <w:hyperlink w:anchor="ref-cole2015b">
        <w:r>
          <w:rPr>
            <w:rStyle w:val="Lienhypertexte"/>
            <w:vertAlign w:val="superscript"/>
          </w:rPr>
          <w:t xml:space="preserve">297</w:t>
        </w:r>
      </w:hyperlink>
    </w:p>
    <w:p>
      <w:pPr>
        <w:numPr>
          <w:ilvl w:val="0"/>
          <w:numId w:val="1402"/>
        </w:numPr>
      </w:pPr>
      <w:r>
        <w:t xml:space="preserve">A precisão é determinada pelo grau de arredondamento aplicado, medido em casas decimais ou dígitos significativos.</w:t>
      </w:r>
      <w:hyperlink w:anchor="ref-Cole2015a">
        <w:r>
          <w:rPr>
            <w:rStyle w:val="Lienhypertexte"/>
            <w:vertAlign w:val="superscript"/>
          </w:rPr>
          <w:t xml:space="preserve">296</w:t>
        </w:r>
      </w:hyperlink>
      <w:r>
        <w:rPr>
          <w:vertAlign w:val="superscript"/>
        </w:rPr>
        <w:t xml:space="preserve">,</w:t>
      </w:r>
      <w:hyperlink w:anchor="ref-cole2015b">
        <w:r>
          <w:rPr>
            <w:rStyle w:val="Lienhypertexte"/>
            <w:vertAlign w:val="superscript"/>
          </w:rPr>
          <w:t xml:space="preserve">297</w:t>
        </w:r>
      </w:hyperlink>
    </w:p>
    <w:p>
      <w:pPr>
        <w:pStyle w:val="FirstParagraph"/>
      </w:pPr>
    </w:p>
    <w:p>
      <w:pPr>
        <w:pStyle w:val="Corpsdetexte"/>
      </w:pPr>
    </w:p>
    <w:p>
      <w:pPr>
        <w:pStyle w:val="Compact"/>
        <w:numPr>
          <w:ilvl w:val="0"/>
          <w:numId w:val="1403"/>
        </w:numPr>
      </w:pPr>
      <w:r>
        <w:t xml:space="preserve">O arredondamento também introduz erros, uma vez que aumenta a imprecisão (isto é, incerteza) em torno do valor original.</w:t>
      </w:r>
      <w:hyperlink w:anchor="ref-Cole2015a">
        <w:r>
          <w:rPr>
            <w:rStyle w:val="Lienhypertexte"/>
            <w:vertAlign w:val="superscript"/>
          </w:rPr>
          <w:t xml:space="preserve">296</w:t>
        </w:r>
      </w:hyperlink>
      <w:r>
        <w:rPr>
          <w:vertAlign w:val="superscript"/>
        </w:rPr>
        <w:t xml:space="preserve">,</w:t>
      </w:r>
      <w:hyperlink w:anchor="ref-cole2015b">
        <w:r>
          <w:rPr>
            <w:rStyle w:val="Lienhypertexte"/>
            <w:vertAlign w:val="superscript"/>
          </w:rPr>
          <w:t xml:space="preserve">297</w:t>
        </w:r>
      </w:hyperlink>
    </w:p>
    <w:p>
      <w:pPr>
        <w:pStyle w:val="FirstParagraph"/>
      </w:pPr>
    </w:p>
    <w:p>
      <w:pPr>
        <w:pStyle w:val="Corpsdetexte"/>
      </w:pPr>
    </w:p>
    <w:p>
      <w:pPr>
        <w:numPr>
          <w:ilvl w:val="0"/>
          <w:numId w:val="1404"/>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297</w:t>
        </w:r>
      </w:hyperlink>
    </w:p>
    <w:p>
      <w:pPr>
        <w:numPr>
          <w:ilvl w:val="0"/>
          <w:numId w:val="1404"/>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296</w:t>
        </w:r>
      </w:hyperlink>
    </w:p>
    <w:p>
      <w:pPr>
        <w:numPr>
          <w:ilvl w:val="0"/>
          <w:numId w:val="1404"/>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296</w:t>
        </w:r>
      </w:hyperlink>
    </w:p>
    <w:p>
      <w:pPr>
        <w:pStyle w:val="FirstParagraph"/>
      </w:pPr>
    </w:p>
    <w:p>
      <w:pPr>
        <w:pStyle w:val="Corpsdetexte"/>
      </w:pPr>
    </w:p>
    <w:p>
      <w:r>
        <w:br w:type="page"/>
      </w:r>
    </w:p>
    <w:bookmarkEnd w:id="758"/>
    <w:bookmarkEnd w:id="759"/>
    <w:bookmarkEnd w:id="760"/>
    <w:bookmarkStart w:id="796" w:name="analise-robusta"/>
    <w:p>
      <w:pPr>
        <w:pStyle w:val="Titre1"/>
      </w:pPr>
      <w:r>
        <w:rPr>
          <w:b/>
          <w:bCs/>
        </w:rPr>
        <w:t xml:space="preserve">Análise robusta</w:t>
      </w:r>
    </w:p>
    <w:p>
      <w:pPr>
        <w:pStyle w:val="FirstParagraph"/>
      </w:pPr>
    </w:p>
    <w:bookmarkStart w:id="765" w:name="raciocínio-inferencial-robusto"/>
    <w:p>
      <w:pPr>
        <w:pStyle w:val="Titre2"/>
      </w:pPr>
      <w:r>
        <w:t xml:space="preserve">Raciocínio inferencial robusto</w:t>
      </w:r>
    </w:p>
    <w:p>
      <w:pPr>
        <w:pStyle w:val="FirstParagraph"/>
      </w:pPr>
    </w:p>
    <w:bookmarkStart w:id="761" w:name="o-que-é-análise-robusta"/>
    <w:p>
      <w:pPr>
        <w:pStyle w:val="Titre3"/>
      </w:pPr>
      <w:r>
        <w:t xml:space="preserve">O que é análise robusta?</w:t>
      </w:r>
    </w:p>
    <w:p>
      <w:pPr>
        <w:pStyle w:val="Compact"/>
        <w:numPr>
          <w:ilvl w:val="0"/>
          <w:numId w:val="1405"/>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298</w:t>
        </w:r>
      </w:hyperlink>
    </w:p>
    <w:p>
      <w:pPr>
        <w:pStyle w:val="FirstParagraph"/>
      </w:pPr>
    </w:p>
    <w:bookmarkEnd w:id="761"/>
    <w:bookmarkStart w:id="762" w:name="por-que-usar-análise-robusta"/>
    <w:p>
      <w:pPr>
        <w:pStyle w:val="Titre3"/>
      </w:pPr>
      <w:r>
        <w:t xml:space="preserve">Por que usar análise robusta?</w:t>
      </w:r>
    </w:p>
    <w:p>
      <w:pPr>
        <w:numPr>
          <w:ilvl w:val="0"/>
          <w:numId w:val="1406"/>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298</w:t>
        </w:r>
      </w:hyperlink>
    </w:p>
    <w:p>
      <w:pPr>
        <w:numPr>
          <w:ilvl w:val="0"/>
          <w:numId w:val="1406"/>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298</w:t>
        </w:r>
      </w:hyperlink>
    </w:p>
    <w:p>
      <w:pPr>
        <w:numPr>
          <w:ilvl w:val="0"/>
          <w:numId w:val="1406"/>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298</w:t>
        </w:r>
      </w:hyperlink>
    </w:p>
    <w:p>
      <w:pPr>
        <w:numPr>
          <w:ilvl w:val="0"/>
          <w:numId w:val="1406"/>
        </w:numPr>
      </w:pPr>
      <w:r>
        <w:t xml:space="preserve">Métodos estatísticos robustos oferecem uma solução mais segura e eficaz, lidando melhor com dados não ideais.</w:t>
      </w:r>
      <w:hyperlink w:anchor="ref-WRS2">
        <w:r>
          <w:rPr>
            <w:rStyle w:val="Lienhypertexte"/>
            <w:vertAlign w:val="superscript"/>
          </w:rPr>
          <w:t xml:space="preserve">298</w:t>
        </w:r>
      </w:hyperlink>
    </w:p>
    <w:p>
      <w:pPr>
        <w:pStyle w:val="FirstParagraph"/>
      </w:pPr>
    </w:p>
    <w:bookmarkEnd w:id="762"/>
    <w:bookmarkStart w:id="763" w:name="quando-usar-análise-robusta"/>
    <w:p>
      <w:pPr>
        <w:pStyle w:val="Titre3"/>
      </w:pPr>
      <w:r>
        <w:t xml:space="preserve">Quando usar análise robusta?</w:t>
      </w:r>
    </w:p>
    <w:p>
      <w:pPr>
        <w:numPr>
          <w:ilvl w:val="0"/>
          <w:numId w:val="1407"/>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298</w:t>
        </w:r>
      </w:hyperlink>
    </w:p>
    <w:p>
      <w:pPr>
        <w:numPr>
          <w:ilvl w:val="0"/>
          <w:numId w:val="1407"/>
        </w:numPr>
      </w:pPr>
      <w:r>
        <w:t xml:space="preserve">A forma de saber o impacto real dos métodos robustos é usá-los e comparar com os métodos tradicionais.</w:t>
      </w:r>
      <w:hyperlink w:anchor="ref-WRS2">
        <w:r>
          <w:rPr>
            <w:rStyle w:val="Lienhypertexte"/>
            <w:vertAlign w:val="superscript"/>
          </w:rPr>
          <w:t xml:space="preserve">298</w:t>
        </w:r>
      </w:hyperlink>
    </w:p>
    <w:p>
      <w:pPr>
        <w:pStyle w:val="FirstParagraph"/>
      </w:pPr>
    </w:p>
    <w:bookmarkEnd w:id="763"/>
    <w:bookmarkStart w:id="764" w:name="por-que-métodos-robustos-são-preferíveis"/>
    <w:p>
      <w:pPr>
        <w:pStyle w:val="Titre3"/>
      </w:pPr>
      <w:r>
        <w:t xml:space="preserve">Por que métodos robustos são preferíveis?</w:t>
      </w:r>
    </w:p>
    <w:p>
      <w:pPr>
        <w:numPr>
          <w:ilvl w:val="0"/>
          <w:numId w:val="1408"/>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226</w:t>
        </w:r>
      </w:hyperlink>
    </w:p>
    <w:p>
      <w:pPr>
        <w:numPr>
          <w:ilvl w:val="0"/>
          <w:numId w:val="1408"/>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226</w:t>
        </w:r>
      </w:hyperlink>
    </w:p>
    <w:p>
      <w:pPr>
        <w:pStyle w:val="FirstParagraph"/>
      </w:pPr>
    </w:p>
    <w:bookmarkEnd w:id="764"/>
    <w:bookmarkEnd w:id="765"/>
    <w:bookmarkStart w:id="778" w:name="valores-discrepantes"/>
    <w:p>
      <w:pPr>
        <w:pStyle w:val="Titre2"/>
      </w:pPr>
      <w:r>
        <w:t xml:space="preserve">Valores discrepantes</w:t>
      </w:r>
    </w:p>
    <w:p>
      <w:pPr>
        <w:pStyle w:val="FirstParagraph"/>
      </w:pPr>
    </w:p>
    <w:bookmarkStart w:id="769" w:name="o-que-são-valores-discrepantes-outliers"/>
    <w:p>
      <w:pPr>
        <w:pStyle w:val="Titre3"/>
      </w:pPr>
      <w:r>
        <w:t xml:space="preserve">O que são valores discrepantes (</w:t>
      </w:r>
      <w:r>
        <w:rPr>
          <w:i/>
          <w:iCs/>
        </w:rPr>
        <w:t xml:space="preserve">outliers</w:t>
      </w:r>
      <w:r>
        <w:t xml:space="preserve">)?</w:t>
      </w:r>
    </w:p>
    <w:p>
      <w:pPr>
        <w:numPr>
          <w:ilvl w:val="0"/>
          <w:numId w:val="1409"/>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282</w:t>
        </w:r>
      </w:hyperlink>
      <w:r>
        <w:rPr>
          <w:vertAlign w:val="superscript"/>
        </w:rPr>
        <w:t xml:space="preserve">,</w:t>
      </w:r>
      <w:hyperlink w:anchor="ref-leys2019">
        <w:r>
          <w:rPr>
            <w:rStyle w:val="Lienhypertexte"/>
            <w:vertAlign w:val="superscript"/>
          </w:rPr>
          <w:t xml:space="preserve">299</w:t>
        </w:r>
      </w:hyperlink>
    </w:p>
    <w:p>
      <w:pPr>
        <w:numPr>
          <w:ilvl w:val="0"/>
          <w:numId w:val="1409"/>
        </w:numPr>
      </w:pPr>
      <w:r>
        <w:t xml:space="preserve">Um valor discrepante é uma observação incomum que exerce influência indevida em uma análise.</w:t>
      </w:r>
      <w:hyperlink w:anchor="ref-zuur2009">
        <w:r>
          <w:rPr>
            <w:rStyle w:val="Lienhypertexte"/>
            <w:vertAlign w:val="superscript"/>
          </w:rPr>
          <w:t xml:space="preserve">282</w:t>
        </w:r>
      </w:hyperlink>
    </w:p>
    <w:p>
      <w:pPr>
        <w:numPr>
          <w:ilvl w:val="0"/>
          <w:numId w:val="1409"/>
        </w:numPr>
      </w:pPr>
      <w:r>
        <w:t xml:space="preserve">Valores discrepantes são dados com valores altos de resíduos.</w:t>
      </w:r>
      <w:hyperlink w:anchor="ref-leys2019">
        <w:r>
          <w:rPr>
            <w:rStyle w:val="Lienhypertexte"/>
            <w:vertAlign w:val="superscript"/>
          </w:rPr>
          <w:t xml:space="preserve">299</w:t>
        </w:r>
      </w:hyperlink>
    </w:p>
    <w:p>
      <w:pPr>
        <w:pStyle w:val="FirstParagraph"/>
      </w:pPr>
    </w:p>
    <w:p>
      <w:pPr>
        <w:pStyle w:val="Normal"/>
        <w:jc w:val="center"/>
      </w:pPr>
      <w:r>
        <w:drawing>
          <wp:inline>
            <wp:extent cx="4572000" cy="3657600"/>
            <wp:effectExtent b="0" l="0" r="0" t="0"/>
            <wp:docPr descr="" title="" id="767" name="Picture"/>
            <a:graphic>
              <a:graphicData uri="http://schemas.openxmlformats.org/drawingml/2006/picture">
                <pic:pic>
                  <pic:nvPicPr>
                    <pic:cNvPr descr="Ciencia-com-R_files/figure-docx/regressao-linear-discrepantes-1.png" id="768" name="Picture"/>
                    <pic:cNvPicPr>
                      <a:picLocks noChangeArrowheads="1" noChangeAspect="1"/>
                    </pic:cNvPicPr>
                  </pic:nvPicPr>
                  <pic:blipFill>
                    <a:blip r:embed="rId76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90eba02-32c1-497d-b39d-1c53583ce7a0"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90eba02-32c1-497d-b39d-1c53583ce7a0"/>
      <w:r>
        <w:rPr>
          <w:rFonts/>
          <w:b w:val="true"/>
          <w:strike w:val="false"/>
        </w:rPr>
        <w:t xml:space="preserve">: </w:t>
      </w:r>
      <w:r>
        <w:t xml:space="preserve">Regressão linear com valores discrepantes</w:t>
      </w:r>
    </w:p>
    <w:p>
      <w:pPr>
        <w:pStyle w:val="Corpsdetexte"/>
      </w:pPr>
    </w:p>
    <w:bookmarkEnd w:id="769"/>
    <w:bookmarkStart w:id="770" w:name="Xddbd9af31537d70e182a6c8415dd8b1cd937826"/>
    <w:p>
      <w:pPr>
        <w:pStyle w:val="Titre3"/>
      </w:pPr>
      <w:r>
        <w:t xml:space="preserve">Quais são os tipos de valores discrepantes?</w:t>
      </w:r>
    </w:p>
    <w:p>
      <w:pPr>
        <w:numPr>
          <w:ilvl w:val="0"/>
          <w:numId w:val="1410"/>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299</w:t>
        </w:r>
      </w:hyperlink>
    </w:p>
    <w:p>
      <w:pPr>
        <w:numPr>
          <w:ilvl w:val="0"/>
          <w:numId w:val="1410"/>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299</w:t>
        </w:r>
      </w:hyperlink>
    </w:p>
    <w:p>
      <w:pPr>
        <w:numPr>
          <w:ilvl w:val="0"/>
          <w:numId w:val="1410"/>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299</w:t>
        </w:r>
      </w:hyperlink>
    </w:p>
    <w:p>
      <w:pPr>
        <w:numPr>
          <w:ilvl w:val="0"/>
          <w:numId w:val="1410"/>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299</w:t>
        </w:r>
      </w:hyperlink>
    </w:p>
    <w:p>
      <w:pPr>
        <w:numPr>
          <w:ilvl w:val="0"/>
          <w:numId w:val="1410"/>
        </w:numPr>
      </w:pPr>
      <w:r>
        <w:t xml:space="preserve">Valores discrepantes podem ser univariados ou multivariados.</w:t>
      </w:r>
      <w:hyperlink w:anchor="ref-leys2019">
        <w:r>
          <w:rPr>
            <w:rStyle w:val="Lienhypertexte"/>
            <w:vertAlign w:val="superscript"/>
          </w:rPr>
          <w:t xml:space="preserve">299</w:t>
        </w:r>
      </w:hyperlink>
    </w:p>
    <w:p>
      <w:pPr>
        <w:pStyle w:val="FirstParagraph"/>
      </w:pPr>
    </w:p>
    <w:bookmarkEnd w:id="770"/>
    <w:bookmarkStart w:id="771" w:name="Xc0f6d8e97a887581b84a3a50df8f661edf4984a"/>
    <w:p>
      <w:pPr>
        <w:pStyle w:val="Titre3"/>
      </w:pPr>
      <w:r>
        <w:t xml:space="preserve">Por que é importante avaliar valores discrepantes?</w:t>
      </w:r>
    </w:p>
    <w:p>
      <w:pPr>
        <w:numPr>
          <w:ilvl w:val="0"/>
          <w:numId w:val="1411"/>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299</w:t>
        </w:r>
      </w:hyperlink>
    </w:p>
    <w:p>
      <w:pPr>
        <w:numPr>
          <w:ilvl w:val="0"/>
          <w:numId w:val="1411"/>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299</w:t>
        </w:r>
      </w:hyperlink>
    </w:p>
    <w:p>
      <w:pPr>
        <w:numPr>
          <w:ilvl w:val="0"/>
          <w:numId w:val="1411"/>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299</w:t>
        </w:r>
      </w:hyperlink>
    </w:p>
    <w:p>
      <w:pPr>
        <w:pStyle w:val="FirstParagraph"/>
      </w:pPr>
    </w:p>
    <w:bookmarkEnd w:id="771"/>
    <w:bookmarkStart w:id="772" w:name="como-detectar-valores-discrepantes"/>
    <w:p>
      <w:pPr>
        <w:pStyle w:val="Titre3"/>
      </w:pPr>
      <w:r>
        <w:t xml:space="preserve">Como detectar valores discrepantes?</w:t>
      </w:r>
    </w:p>
    <w:p>
      <w:pPr>
        <w:numPr>
          <w:ilvl w:val="0"/>
          <w:numId w:val="1412"/>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299</w:t>
        </w:r>
      </w:hyperlink>
    </w:p>
    <w:p>
      <w:pPr>
        <w:numPr>
          <w:ilvl w:val="0"/>
          <w:numId w:val="1412"/>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299</w:t>
        </w:r>
      </w:hyperlink>
    </w:p>
    <w:p>
      <w:pPr>
        <w:numPr>
          <w:ilvl w:val="0"/>
          <w:numId w:val="1412"/>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299</w:t>
        </w:r>
      </w:hyperlink>
    </w:p>
    <w:p>
      <w:pPr>
        <w:numPr>
          <w:ilvl w:val="0"/>
          <w:numId w:val="1412"/>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299</w:t>
        </w:r>
      </w:hyperlink>
    </w:p>
    <w:p>
      <w:pPr>
        <w:pStyle w:val="FirstParagraph"/>
      </w:pPr>
    </w:p>
    <w:bookmarkEnd w:id="772"/>
    <w:bookmarkStart w:id="773" w:name="Xa10de33a7f07d678721dff501012c739d7ae911"/>
    <w:p>
      <w:pPr>
        <w:pStyle w:val="Titre3"/>
      </w:pPr>
      <w:r>
        <w:t xml:space="preserve">Quais são os métodos para detectar valores discrepantes?</w:t>
      </w:r>
    </w:p>
    <w:p>
      <w:pPr>
        <w:numPr>
          <w:ilvl w:val="0"/>
          <w:numId w:val="1413"/>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299</w:t>
        </w:r>
      </w:hyperlink>
    </w:p>
    <w:p>
      <w:pPr>
        <w:numPr>
          <w:ilvl w:val="0"/>
          <w:numId w:val="1413"/>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299</w:t>
        </w:r>
      </w:hyperlink>
      <w:r>
        <w:rPr>
          <w:vertAlign w:val="superscript"/>
        </w:rPr>
        <w:t xml:space="preserve">,</w:t>
      </w:r>
      <w:hyperlink w:anchor="ref-leys2013">
        <w:r>
          <w:rPr>
            <w:rStyle w:val="Lienhypertexte"/>
            <w:vertAlign w:val="superscript"/>
          </w:rPr>
          <w:t xml:space="preserve">300</w:t>
        </w:r>
      </w:hyperlink>
    </w:p>
    <w:p>
      <w:pPr>
        <w:numPr>
          <w:ilvl w:val="0"/>
          <w:numId w:val="1413"/>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299</w:t>
        </w:r>
      </w:hyperlink>
      <w:r>
        <w:rPr>
          <w:vertAlign w:val="superscript"/>
        </w:rPr>
        <w:t xml:space="preserve">,</w:t>
      </w:r>
      <w:hyperlink w:anchor="ref-leys2018">
        <w:r>
          <w:rPr>
            <w:rStyle w:val="Lienhypertexte"/>
            <w:vertAlign w:val="superscript"/>
          </w:rPr>
          <w:t xml:space="preserve">301</w:t>
        </w:r>
      </w:hyperlink>
    </w:p>
    <w:p>
      <w:pPr>
        <w:numPr>
          <w:ilvl w:val="0"/>
          <w:numId w:val="1413"/>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299</w:t>
        </w:r>
      </w:hyperlink>
    </w:p>
    <w:p>
      <w:pPr>
        <w:pStyle w:val="FirstParagraph"/>
      </w:pPr>
    </w:p>
    <w:bookmarkEnd w:id="773"/>
    <w:bookmarkStart w:id="774" w:name="X253a045046b1b60736d8113561518cfa53b999f"/>
    <w:p>
      <w:pPr>
        <w:pStyle w:val="Titre3"/>
      </w:pPr>
      <w:r>
        <w:t xml:space="preserve">Quais testes são apropriados para detectar valores discrepantes?</w:t>
      </w:r>
    </w:p>
    <w:p>
      <w:pPr>
        <w:numPr>
          <w:ilvl w:val="0"/>
          <w:numId w:val="1414"/>
        </w:numPr>
      </w:pPr>
      <w:r>
        <w:t xml:space="preserve">A escolha do método de detecção depende da natureza do outlier, se univariado ou multivariado.</w:t>
      </w:r>
      <w:hyperlink w:anchor="ref-daszykowski2007">
        <w:r>
          <w:rPr>
            <w:rStyle w:val="Lienhypertexte"/>
            <w:vertAlign w:val="superscript"/>
          </w:rPr>
          <w:t xml:space="preserve">226</w:t>
        </w:r>
      </w:hyperlink>
    </w:p>
    <w:p>
      <w:pPr>
        <w:numPr>
          <w:ilvl w:val="0"/>
          <w:numId w:val="1414"/>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226</w:t>
        </w:r>
      </w:hyperlink>
    </w:p>
    <w:p>
      <w:pPr>
        <w:numPr>
          <w:ilvl w:val="0"/>
          <w:numId w:val="1414"/>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226</w:t>
        </w:r>
      </w:hyperlink>
    </w:p>
    <w:p>
      <w:pPr>
        <w:numPr>
          <w:ilvl w:val="0"/>
          <w:numId w:val="1414"/>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226</w:t>
        </w:r>
      </w:hyperlink>
    </w:p>
    <w:p>
      <w:pPr>
        <w:numPr>
          <w:ilvl w:val="0"/>
          <w:numId w:val="1414"/>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226</w:t>
        </w:r>
      </w:hyperlink>
    </w:p>
    <w:p>
      <w:pPr>
        <w:numPr>
          <w:ilvl w:val="0"/>
          <w:numId w:val="1414"/>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226</w:t>
        </w:r>
      </w:hyperlink>
    </w:p>
    <w:p>
      <w:pPr>
        <w:pStyle w:val="FirstParagraph"/>
      </w:pPr>
    </w:p>
    <w:bookmarkEnd w:id="774"/>
    <w:bookmarkStart w:id="775" w:name="como-manejar-os-valores-discrepantes"/>
    <w:p>
      <w:pPr>
        <w:pStyle w:val="Titre3"/>
      </w:pPr>
      <w:r>
        <w:t xml:space="preserve">Como manejar os valores discrepantes?</w:t>
      </w:r>
    </w:p>
    <w:p>
      <w:pPr>
        <w:numPr>
          <w:ilvl w:val="0"/>
          <w:numId w:val="1415"/>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299</w:t>
        </w:r>
      </w:hyperlink>
    </w:p>
    <w:p>
      <w:pPr>
        <w:numPr>
          <w:ilvl w:val="0"/>
          <w:numId w:val="1415"/>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299</w:t>
        </w:r>
      </w:hyperlink>
    </w:p>
    <w:p>
      <w:pPr>
        <w:numPr>
          <w:ilvl w:val="0"/>
          <w:numId w:val="1415"/>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299</w:t>
        </w:r>
      </w:hyperlink>
    </w:p>
    <w:p>
      <w:pPr>
        <w:numPr>
          <w:ilvl w:val="0"/>
          <w:numId w:val="1415"/>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299</w:t>
        </w:r>
      </w:hyperlink>
    </w:p>
    <w:p>
      <w:pPr>
        <w:numPr>
          <w:ilvl w:val="0"/>
          <w:numId w:val="1415"/>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299</w:t>
        </w:r>
      </w:hyperlink>
    </w:p>
    <w:p>
      <w:pPr>
        <w:numPr>
          <w:ilvl w:val="0"/>
          <w:numId w:val="1415"/>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299</w:t>
        </w:r>
      </w:hyperlink>
    </w:p>
    <w:p>
      <w:pPr>
        <w:numPr>
          <w:ilvl w:val="0"/>
          <w:numId w:val="1415"/>
        </w:numPr>
      </w:pPr>
      <w:r>
        <w:t xml:space="preserve">Erros de observação e de medição são uma justificativa válida para descartar observações discrepantes.</w:t>
      </w:r>
      <w:hyperlink w:anchor="ref-zuur2009">
        <w:r>
          <w:rPr>
            <w:rStyle w:val="Lienhypertexte"/>
            <w:vertAlign w:val="superscript"/>
          </w:rPr>
          <w:t xml:space="preserve">282</w:t>
        </w:r>
      </w:hyperlink>
    </w:p>
    <w:p>
      <w:pPr>
        <w:pStyle w:val="FirstParagraph"/>
      </w:pPr>
    </w:p>
    <w:bookmarkEnd w:id="775"/>
    <w:bookmarkStart w:id="776" w:name="X1e764ff056142715c841fb37d69d29ccf1f6fac"/>
    <w:p>
      <w:pPr>
        <w:pStyle w:val="Titre3"/>
      </w:pPr>
      <w:r>
        <w:t xml:space="preserve">Como conduzir análises com valores discrepantes?</w:t>
      </w:r>
    </w:p>
    <w:p>
      <w:pPr>
        <w:numPr>
          <w:ilvl w:val="0"/>
          <w:numId w:val="1416"/>
        </w:numPr>
      </w:pPr>
      <w:r>
        <w:t xml:space="preserve">É importante reportar se existem valores discrepantes e como foram tratados.</w:t>
      </w:r>
      <w:hyperlink w:anchor="ref-zuur2009">
        <w:r>
          <w:rPr>
            <w:rStyle w:val="Lienhypertexte"/>
            <w:vertAlign w:val="superscript"/>
          </w:rPr>
          <w:t xml:space="preserve">282</w:t>
        </w:r>
      </w:hyperlink>
    </w:p>
    <w:p>
      <w:pPr>
        <w:numPr>
          <w:ilvl w:val="0"/>
          <w:numId w:val="1416"/>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282</w:t>
        </w:r>
      </w:hyperlink>
    </w:p>
    <w:p>
      <w:pPr>
        <w:numPr>
          <w:ilvl w:val="0"/>
          <w:numId w:val="1416"/>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282</w:t>
        </w:r>
      </w:hyperlink>
    </w:p>
    <w:p>
      <w:pPr>
        <w:numPr>
          <w:ilvl w:val="0"/>
          <w:numId w:val="1416"/>
        </w:numPr>
      </w:pPr>
      <w:r>
        <w:t xml:space="preserve">Valores discrepantes podem ser recodificados usando a Winsorização,</w:t>
      </w:r>
      <w:hyperlink w:anchor="ref-Tukey1963">
        <w:r>
          <w:rPr>
            <w:rStyle w:val="Lienhypertexte"/>
            <w:vertAlign w:val="superscript"/>
          </w:rPr>
          <w:t xml:space="preserve">302</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299</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303</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303</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776"/>
    <w:bookmarkStart w:id="777"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7"/>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299</w:t>
        </w:r>
      </w:hyperlink>
    </w:p>
    <w:p>
      <w:pPr>
        <w:numPr>
          <w:ilvl w:val="0"/>
          <w:numId w:val="1417"/>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299</w:t>
        </w:r>
      </w:hyperlink>
    </w:p>
    <w:p>
      <w:pPr>
        <w:numPr>
          <w:ilvl w:val="0"/>
          <w:numId w:val="1417"/>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299</w:t>
        </w:r>
      </w:hyperlink>
    </w:p>
    <w:p>
      <w:pPr>
        <w:pStyle w:val="FirstParagraph"/>
      </w:pPr>
    </w:p>
    <w:bookmarkEnd w:id="777"/>
    <w:bookmarkEnd w:id="778"/>
    <w:bookmarkStart w:id="789" w:name="valores-influentes"/>
    <w:p>
      <w:pPr>
        <w:pStyle w:val="Titre2"/>
      </w:pPr>
      <w:r>
        <w:t xml:space="preserve">Valores influentes</w:t>
      </w:r>
    </w:p>
    <w:p>
      <w:pPr>
        <w:pStyle w:val="FirstParagraph"/>
      </w:pPr>
    </w:p>
    <w:bookmarkStart w:id="782" w:name="o-que-são-valores-influentes"/>
    <w:p>
      <w:pPr>
        <w:pStyle w:val="Titre3"/>
      </w:pPr>
      <w:r>
        <w:t xml:space="preserve">O que são valores influentes?</w:t>
      </w:r>
    </w:p>
    <w:p>
      <w:pPr>
        <w:pStyle w:val="Compact"/>
        <w:numPr>
          <w:ilvl w:val="0"/>
          <w:numId w:val="1418"/>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780" name="Picture"/>
            <a:graphic>
              <a:graphicData uri="http://schemas.openxmlformats.org/drawingml/2006/picture">
                <pic:pic>
                  <pic:nvPicPr>
                    <pic:cNvPr descr="Ciencia-com-R_files/figure-docx/regressao-linear-influentes-simples-1.png" id="781" name="Picture"/>
                    <pic:cNvPicPr>
                      <a:picLocks noChangeArrowheads="1" noChangeAspect="1"/>
                    </pic:cNvPicPr>
                  </pic:nvPicPr>
                  <pic:blipFill>
                    <a:blip r:embed="rId77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045a44f-1fc2-4ad3-9158-cb78d69c2813"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045a44f-1fc2-4ad3-9158-cb78d69c2813"/>
      <w:r>
        <w:rPr>
          <w:rFonts/>
          <w:b w:val="true"/>
          <w:strike w:val="false"/>
        </w:rPr>
        <w:t xml:space="preserve">: </w:t>
      </w:r>
      <w:r>
        <w:t xml:space="preserve">Regressão linear com valores influentes.</w:t>
      </w:r>
    </w:p>
    <w:p>
      <w:pPr>
        <w:pStyle w:val="Corpsdetexte"/>
      </w:pPr>
    </w:p>
    <w:bookmarkEnd w:id="782"/>
    <w:bookmarkStart w:id="783" w:name="o-que-é-função-de-influência"/>
    <w:p>
      <w:pPr>
        <w:pStyle w:val="Titre3"/>
      </w:pPr>
      <w:r>
        <w:t xml:space="preserve">O que é função de influência?</w:t>
      </w:r>
    </w:p>
    <w:p>
      <w:pPr>
        <w:pStyle w:val="Compact"/>
        <w:numPr>
          <w:ilvl w:val="0"/>
          <w:numId w:val="1419"/>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304</w:t>
        </w:r>
      </w:hyperlink>
    </w:p>
    <w:p>
      <w:pPr>
        <w:pStyle w:val="FirstParagraph"/>
      </w:pPr>
    </w:p>
    <w:bookmarkEnd w:id="783"/>
    <w:bookmarkStart w:id="784" w:name="o-que-é-ponto-de-quebra-1"/>
    <w:p>
      <w:pPr>
        <w:pStyle w:val="Titre3"/>
      </w:pPr>
      <w:r>
        <w:t xml:space="preserve">O que é ponto de quebra?</w:t>
      </w:r>
    </w:p>
    <w:p>
      <w:pPr>
        <w:pStyle w:val="Compact"/>
        <w:numPr>
          <w:ilvl w:val="0"/>
          <w:numId w:val="1420"/>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304</w:t>
        </w:r>
      </w:hyperlink>
    </w:p>
    <w:p>
      <w:pPr>
        <w:pStyle w:val="FirstParagraph"/>
      </w:pPr>
    </w:p>
    <w:bookmarkEnd w:id="784"/>
    <w:bookmarkStart w:id="788" w:name="como-detectar-valores-influentes"/>
    <w:p>
      <w:pPr>
        <w:pStyle w:val="Titre3"/>
      </w:pPr>
      <w:r>
        <w:t xml:space="preserve">Como detectar valores influentes?</w:t>
      </w:r>
    </w:p>
    <w:p>
      <w:pPr>
        <w:pStyle w:val="Compact"/>
        <w:numPr>
          <w:ilvl w:val="0"/>
          <w:numId w:val="1421"/>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786" name="Picture"/>
            <a:graphic>
              <a:graphicData uri="http://schemas.openxmlformats.org/drawingml/2006/picture">
                <pic:pic>
                  <pic:nvPicPr>
                    <pic:cNvPr descr="Ciencia-com-R_files/figure-docx/regressao-linear-influentes-1.png" id="787" name="Picture"/>
                    <pic:cNvPicPr>
                      <a:picLocks noChangeArrowheads="1" noChangeAspect="1"/>
                    </pic:cNvPicPr>
                  </pic:nvPicPr>
                  <pic:blipFill>
                    <a:blip r:embed="rId78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9618500-27ee-4d27-869a-a64ab0f2b537"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9618500-27ee-4d27-869a-a64ab0f2b537"/>
      <w:r>
        <w:rPr>
          <w:rFonts/>
          <w:b w:val="true"/>
          <w:strike w:val="false"/>
        </w:rPr>
        <w:t xml:space="preserve">: </w:t>
      </w:r>
      <w:r>
        <w:t xml:space="preserve">Alavancagem versus Resíduos Padronizados com distância de Cook para análise da influência de pontos.</w:t>
      </w:r>
    </w:p>
    <w:p>
      <w:pPr>
        <w:pStyle w:val="Corpsdetexte"/>
      </w:pPr>
    </w:p>
    <w:bookmarkEnd w:id="788"/>
    <w:bookmarkEnd w:id="789"/>
    <w:bookmarkStart w:id="795"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793" w:name="o-que-é-winsorização"/>
    <w:p>
      <w:pPr>
        <w:pStyle w:val="Titre3"/>
      </w:pPr>
      <w:r>
        <w:t xml:space="preserve">O que é Winsorização?</w:t>
      </w:r>
    </w:p>
    <w:p>
      <w:pPr>
        <w:numPr>
          <w:ilvl w:val="0"/>
          <w:numId w:val="1422"/>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298</w:t>
        </w:r>
      </w:hyperlink>
    </w:p>
    <w:p>
      <w:pPr>
        <w:numPr>
          <w:ilvl w:val="0"/>
          <w:numId w:val="1422"/>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298</w:t>
        </w:r>
      </w:hyperlink>
    </w:p>
    <w:p>
      <w:pPr>
        <w:pStyle w:val="FirstParagraph"/>
      </w:pPr>
    </w:p>
    <w:p>
      <w:pPr>
        <w:pStyle w:val="Normal"/>
        <w:jc w:val="center"/>
      </w:pPr>
      <w:r>
        <w:drawing>
          <wp:inline>
            <wp:extent cx="4572000" cy="3657600"/>
            <wp:effectExtent b="0" l="0" r="0" t="0"/>
            <wp:docPr descr="" title="" id="791" name="Picture"/>
            <a:graphic>
              <a:graphicData uri="http://schemas.openxmlformats.org/drawingml/2006/picture">
                <pic:pic>
                  <pic:nvPicPr>
                    <pic:cNvPr descr="Ciencia-com-R_files/figure-docx/winsorizacao-1.png" id="792" name="Picture"/>
                    <pic:cNvPicPr>
                      <a:picLocks noChangeArrowheads="1" noChangeAspect="1"/>
                    </pic:cNvPicPr>
                  </pic:nvPicPr>
                  <pic:blipFill>
                    <a:blip r:embed="rId790"/>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d2ee585-cb0f-4f90-8aaa-247709e4e94e"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d2ee585-cb0f-4f90-8aaa-247709e4e94e"/>
      <w:r>
        <w:rPr>
          <w:rFonts/>
          <w:b w:val="true"/>
          <w:strike w:val="false"/>
        </w:rPr>
        <w:t xml:space="preserve">: </w:t>
      </w:r>
      <w:r>
        <w:t xml:space="preserve">Boxplots comparando dados originais e dados Winsorizados.</w:t>
      </w:r>
    </w:p>
    <w:p>
      <w:pPr>
        <w:pStyle w:val="Corpsdetexte"/>
      </w:pPr>
    </w:p>
    <w:bookmarkEnd w:id="793"/>
    <w:bookmarkStart w:id="794" w:name="quais-são-as-alternativas-à-winsorização"/>
    <w:p>
      <w:pPr>
        <w:pStyle w:val="Titre3"/>
      </w:pPr>
      <w:r>
        <w:t xml:space="preserve">Quais são as alternativas à Winsorização?</w:t>
      </w:r>
    </w:p>
    <w:p>
      <w:pPr>
        <w:numPr>
          <w:ilvl w:val="0"/>
          <w:numId w:val="1423"/>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3"/>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3"/>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305</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305</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305</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305</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794"/>
    <w:bookmarkEnd w:id="795"/>
    <w:bookmarkEnd w:id="796"/>
    <w:bookmarkStart w:id="818" w:name="analise-preditiva"/>
    <w:p>
      <w:pPr>
        <w:pStyle w:val="Titre1"/>
      </w:pPr>
      <w:r>
        <w:rPr>
          <w:b/>
          <w:bCs/>
        </w:rPr>
        <w:t xml:space="preserve">Análise preditiva</w:t>
      </w:r>
    </w:p>
    <w:p>
      <w:pPr>
        <w:pStyle w:val="FirstParagraph"/>
      </w:pPr>
    </w:p>
    <w:bookmarkStart w:id="806" w:name="predição"/>
    <w:p>
      <w:pPr>
        <w:pStyle w:val="Titre2"/>
      </w:pPr>
      <w:r>
        <w:t xml:space="preserve">Predição</w:t>
      </w:r>
    </w:p>
    <w:p>
      <w:pPr>
        <w:pStyle w:val="FirstParagraph"/>
      </w:pPr>
    </w:p>
    <w:bookmarkStart w:id="797" w:name="o-que-são-modelos-preditivos-clínicos"/>
    <w:p>
      <w:pPr>
        <w:pStyle w:val="Titre3"/>
      </w:pPr>
      <w:r>
        <w:t xml:space="preserve">O que são modelos preditivos clínicos?</w:t>
      </w:r>
    </w:p>
    <w:p>
      <w:pPr>
        <w:numPr>
          <w:ilvl w:val="0"/>
          <w:numId w:val="1424"/>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306</w:t>
        </w:r>
      </w:hyperlink>
    </w:p>
    <w:p>
      <w:pPr>
        <w:numPr>
          <w:ilvl w:val="0"/>
          <w:numId w:val="1424"/>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306</w:t>
        </w:r>
      </w:hyperlink>
    </w:p>
    <w:p>
      <w:pPr>
        <w:pStyle w:val="FirstParagraph"/>
      </w:pPr>
    </w:p>
    <w:bookmarkEnd w:id="797"/>
    <w:bookmarkStart w:id="798" w:name="X1ed81e49b26c111b6db744fd19e986b8875d544"/>
    <w:p>
      <w:pPr>
        <w:pStyle w:val="Titre3"/>
      </w:pPr>
      <w:r>
        <w:t xml:space="preserve">Qual é a diferença entre predição diagnóstica e prognóstica?</w:t>
      </w:r>
    </w:p>
    <w:p>
      <w:pPr>
        <w:numPr>
          <w:ilvl w:val="0"/>
          <w:numId w:val="1425"/>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306</w:t>
        </w:r>
      </w:hyperlink>
    </w:p>
    <w:p>
      <w:pPr>
        <w:numPr>
          <w:ilvl w:val="0"/>
          <w:numId w:val="1425"/>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306</w:t>
        </w:r>
      </w:hyperlink>
    </w:p>
    <w:p>
      <w:pPr>
        <w:numPr>
          <w:ilvl w:val="0"/>
          <w:numId w:val="1425"/>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306</w:t>
        </w:r>
      </w:hyperlink>
    </w:p>
    <w:p>
      <w:pPr>
        <w:pStyle w:val="FirstParagraph"/>
      </w:pPr>
    </w:p>
    <w:bookmarkEnd w:id="798"/>
    <w:bookmarkStart w:id="799" w:name="X26bb7598a4e98efce5ef055719412a35fb85d52"/>
    <w:p>
      <w:pPr>
        <w:pStyle w:val="Titre3"/>
      </w:pPr>
      <w:r>
        <w:t xml:space="preserve">Como avaliar o desempenho de um modelo preditivo?</w:t>
      </w:r>
    </w:p>
    <w:p>
      <w:pPr>
        <w:numPr>
          <w:ilvl w:val="0"/>
          <w:numId w:val="1426"/>
        </w:numPr>
      </w:pPr>
      <w:r>
        <w:t xml:space="preserve">O desempenho de um modelo preditivo costuma ser avaliado principalmente por discriminação e calibração.</w:t>
      </w:r>
      <w:hyperlink w:anchor="ref-vansmeden2021">
        <w:r>
          <w:rPr>
            <w:rStyle w:val="Lienhypertexte"/>
            <w:vertAlign w:val="superscript"/>
          </w:rPr>
          <w:t xml:space="preserve">306</w:t>
        </w:r>
      </w:hyperlink>
      <w:r>
        <w:rPr>
          <w:vertAlign w:val="superscript"/>
        </w:rPr>
        <w:t xml:space="preserve">,</w:t>
      </w:r>
      <w:hyperlink w:anchor="ref-vancalster2026">
        <w:r>
          <w:rPr>
            <w:rStyle w:val="Lienhypertexte"/>
            <w:vertAlign w:val="superscript"/>
          </w:rPr>
          <w:t xml:space="preserve">307</w:t>
        </w:r>
      </w:hyperlink>
    </w:p>
    <w:p>
      <w:pPr>
        <w:numPr>
          <w:ilvl w:val="0"/>
          <w:numId w:val="1426"/>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306</w:t>
        </w:r>
      </w:hyperlink>
      <w:r>
        <w:rPr>
          <w:vertAlign w:val="superscript"/>
        </w:rPr>
        <w:t xml:space="preserve">,</w:t>
      </w:r>
      <w:hyperlink w:anchor="ref-vancalster2026">
        <w:r>
          <w:rPr>
            <w:rStyle w:val="Lienhypertexte"/>
            <w:vertAlign w:val="superscript"/>
          </w:rPr>
          <w:t xml:space="preserve">307</w:t>
        </w:r>
      </w:hyperlink>
    </w:p>
    <w:p>
      <w:pPr>
        <w:numPr>
          <w:ilvl w:val="0"/>
          <w:numId w:val="1426"/>
        </w:numPr>
      </w:pPr>
      <w:r>
        <w:t xml:space="preserve">Calibração: Concordância entre os riscos preditos pelo modelo e as proporções observadas de eventos.</w:t>
      </w:r>
      <w:hyperlink w:anchor="ref-vansmeden2021">
        <w:r>
          <w:rPr>
            <w:rStyle w:val="Lienhypertexte"/>
            <w:vertAlign w:val="superscript"/>
          </w:rPr>
          <w:t xml:space="preserve">306</w:t>
        </w:r>
      </w:hyperlink>
      <w:r>
        <w:rPr>
          <w:vertAlign w:val="superscript"/>
        </w:rPr>
        <w:t xml:space="preserve">,</w:t>
      </w:r>
      <w:hyperlink w:anchor="ref-vancalster2026">
        <w:r>
          <w:rPr>
            <w:rStyle w:val="Lienhypertexte"/>
            <w:vertAlign w:val="superscript"/>
          </w:rPr>
          <w:t xml:space="preserve">307</w:t>
        </w:r>
      </w:hyperlink>
    </w:p>
    <w:p>
      <w:pPr>
        <w:numPr>
          <w:ilvl w:val="0"/>
          <w:numId w:val="1426"/>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306</w:t>
        </w:r>
      </w:hyperlink>
    </w:p>
    <w:p>
      <w:pPr>
        <w:pStyle w:val="FirstParagraph"/>
      </w:pPr>
    </w:p>
    <w:bookmarkEnd w:id="799"/>
    <w:bookmarkStart w:id="800" w:name="o-que-é-validação-de-um-modelo-preditivo"/>
    <w:p>
      <w:pPr>
        <w:pStyle w:val="Titre3"/>
      </w:pPr>
      <w:r>
        <w:t xml:space="preserve">O que é validação de um modelo preditivo?</w:t>
      </w:r>
    </w:p>
    <w:p>
      <w:pPr>
        <w:numPr>
          <w:ilvl w:val="0"/>
          <w:numId w:val="1427"/>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308</w:t>
        </w:r>
      </w:hyperlink>
    </w:p>
    <w:p>
      <w:pPr>
        <w:numPr>
          <w:ilvl w:val="0"/>
          <w:numId w:val="1427"/>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308</w:t>
        </w:r>
      </w:hyperlink>
    </w:p>
    <w:p>
      <w:pPr>
        <w:numPr>
          <w:ilvl w:val="0"/>
          <w:numId w:val="1427"/>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308</w:t>
        </w:r>
      </w:hyperlink>
    </w:p>
    <w:p>
      <w:pPr>
        <w:pStyle w:val="FirstParagraph"/>
      </w:pPr>
    </w:p>
    <w:bookmarkEnd w:id="800"/>
    <w:bookmarkStart w:id="801" w:name="X62d3e37fa62ba4f4b140a6629e1f0f3e372c3bc"/>
    <w:p>
      <w:pPr>
        <w:pStyle w:val="Titre3"/>
      </w:pPr>
      <w:r>
        <w:t xml:space="preserve">Um modelo pode ser considerado definitivamente validado?</w:t>
      </w:r>
    </w:p>
    <w:p>
      <w:pPr>
        <w:numPr>
          <w:ilvl w:val="0"/>
          <w:numId w:val="1428"/>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308</w:t>
        </w:r>
      </w:hyperlink>
    </w:p>
    <w:p>
      <w:pPr>
        <w:numPr>
          <w:ilvl w:val="0"/>
          <w:numId w:val="1428"/>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308</w:t>
        </w:r>
      </w:hyperlink>
    </w:p>
    <w:p>
      <w:pPr>
        <w:numPr>
          <w:ilvl w:val="0"/>
          <w:numId w:val="1428"/>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308</w:t>
        </w:r>
      </w:hyperlink>
    </w:p>
    <w:p>
      <w:pPr>
        <w:pStyle w:val="FirstParagraph"/>
      </w:pPr>
    </w:p>
    <w:bookmarkEnd w:id="801"/>
    <w:bookmarkStart w:id="802" w:name="Xa75578545470a9c5a2a4513e0d7289a5aae0d81"/>
    <w:p>
      <w:pPr>
        <w:pStyle w:val="Titre3"/>
      </w:pPr>
      <w:r>
        <w:t xml:space="preserve">Por que a transportabilidade é um problema?</w:t>
      </w:r>
    </w:p>
    <w:p>
      <w:pPr>
        <w:numPr>
          <w:ilvl w:val="0"/>
          <w:numId w:val="1429"/>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307</w:t>
        </w:r>
      </w:hyperlink>
      <w:r>
        <w:rPr>
          <w:vertAlign w:val="superscript"/>
        </w:rPr>
        <w:t xml:space="preserve">,</w:t>
      </w:r>
      <w:hyperlink w:anchor="ref-vancalster2023">
        <w:r>
          <w:rPr>
            <w:rStyle w:val="Lienhypertexte"/>
            <w:vertAlign w:val="superscript"/>
          </w:rPr>
          <w:t xml:space="preserve">308</w:t>
        </w:r>
      </w:hyperlink>
    </w:p>
    <w:p>
      <w:pPr>
        <w:numPr>
          <w:ilvl w:val="0"/>
          <w:numId w:val="1429"/>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307</w:t>
        </w:r>
      </w:hyperlink>
      <w:r>
        <w:rPr>
          <w:vertAlign w:val="superscript"/>
        </w:rPr>
        <w:t xml:space="preserve">,</w:t>
      </w:r>
      <w:hyperlink w:anchor="ref-vancalster2023">
        <w:r>
          <w:rPr>
            <w:rStyle w:val="Lienhypertexte"/>
            <w:vertAlign w:val="superscript"/>
          </w:rPr>
          <w:t xml:space="preserve">308</w:t>
        </w:r>
      </w:hyperlink>
    </w:p>
    <w:p>
      <w:pPr>
        <w:numPr>
          <w:ilvl w:val="0"/>
          <w:numId w:val="1429"/>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307</w:t>
        </w:r>
      </w:hyperlink>
      <w:r>
        <w:rPr>
          <w:vertAlign w:val="superscript"/>
        </w:rPr>
        <w:t xml:space="preserve">,</w:t>
      </w:r>
      <w:hyperlink w:anchor="ref-vancalster2023">
        <w:r>
          <w:rPr>
            <w:rStyle w:val="Lienhypertexte"/>
            <w:vertAlign w:val="superscript"/>
          </w:rPr>
          <w:t xml:space="preserve">308</w:t>
        </w:r>
      </w:hyperlink>
    </w:p>
    <w:p>
      <w:pPr>
        <w:pStyle w:val="FirstParagraph"/>
      </w:pPr>
    </w:p>
    <w:bookmarkEnd w:id="802"/>
    <w:bookmarkStart w:id="803" w:name="X2d527653dac5032edbd620e52f483f37b5c5e87"/>
    <w:p>
      <w:pPr>
        <w:pStyle w:val="Titre3"/>
      </w:pPr>
      <w:r>
        <w:t xml:space="preserve">Quais são os principais riscos metodológicos em modelos preditivos?</w:t>
      </w:r>
    </w:p>
    <w:p>
      <w:pPr>
        <w:numPr>
          <w:ilvl w:val="0"/>
          <w:numId w:val="1430"/>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306</w:t>
        </w:r>
      </w:hyperlink>
    </w:p>
    <w:p>
      <w:pPr>
        <w:numPr>
          <w:ilvl w:val="0"/>
          <w:numId w:val="1430"/>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306</w:t>
        </w:r>
      </w:hyperlink>
    </w:p>
    <w:p>
      <w:pPr>
        <w:pStyle w:val="FirstParagraph"/>
      </w:pPr>
    </w:p>
    <w:bookmarkEnd w:id="803"/>
    <w:bookmarkStart w:id="804" w:name="Xbea950a731c26fceb4dcefd232774e3c788baee"/>
    <w:p>
      <w:pPr>
        <w:pStyle w:val="Titre3"/>
      </w:pPr>
      <w:r>
        <w:t xml:space="preserve">Como melhorar o uso de modelos preditivos?</w:t>
      </w:r>
    </w:p>
    <w:p>
      <w:pPr>
        <w:numPr>
          <w:ilvl w:val="0"/>
          <w:numId w:val="1431"/>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308</w:t>
        </w:r>
      </w:hyperlink>
    </w:p>
    <w:p>
      <w:pPr>
        <w:numPr>
          <w:ilvl w:val="0"/>
          <w:numId w:val="1431"/>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308</w:t>
        </w:r>
      </w:hyperlink>
    </w:p>
    <w:p>
      <w:pPr>
        <w:numPr>
          <w:ilvl w:val="0"/>
          <w:numId w:val="1431"/>
        </w:numPr>
      </w:pPr>
      <w:r>
        <w:t xml:space="preserve">Antes da implementação local, recomenda-se validação no próprio serviço, com atenção especial à calibração.</w:t>
      </w:r>
      <w:hyperlink w:anchor="ref-vancalster2023">
        <w:r>
          <w:rPr>
            <w:rStyle w:val="Lienhypertexte"/>
            <w:vertAlign w:val="superscript"/>
          </w:rPr>
          <w:t xml:space="preserve">308</w:t>
        </w:r>
      </w:hyperlink>
    </w:p>
    <w:p>
      <w:pPr>
        <w:numPr>
          <w:ilvl w:val="0"/>
          <w:numId w:val="1431"/>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307</w:t>
        </w:r>
      </w:hyperlink>
      <w:r>
        <w:rPr>
          <w:vertAlign w:val="superscript"/>
        </w:rPr>
        <w:t xml:space="preserve">,</w:t>
      </w:r>
      <w:hyperlink w:anchor="ref-vancalster2023">
        <w:r>
          <w:rPr>
            <w:rStyle w:val="Lienhypertexte"/>
            <w:vertAlign w:val="superscript"/>
          </w:rPr>
          <w:t xml:space="preserve">308</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309</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309</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804"/>
    <w:bookmarkStart w:id="805" w:name="X315cf2ef28032c937d93c08405c48816ca21cea"/>
    <w:p>
      <w:pPr>
        <w:pStyle w:val="Titre3"/>
      </w:pPr>
      <w:r>
        <w:t xml:space="preserve">Como árvores de decisão são usadas para predição?</w:t>
      </w:r>
    </w:p>
    <w:p>
      <w:pPr>
        <w:numPr>
          <w:ilvl w:val="0"/>
          <w:numId w:val="1432"/>
        </w:numPr>
      </w:pPr>
      <w:r>
        <w:t xml:space="preserve">Utilizam padrões históricos para prever resultados futuros em novos registros.</w:t>
      </w:r>
      <w:hyperlink w:anchor="ref-Song2015">
        <w:r>
          <w:rPr>
            <w:rStyle w:val="Lienhypertexte"/>
            <w:vertAlign w:val="superscript"/>
          </w:rPr>
          <w:t xml:space="preserve">310</w:t>
        </w:r>
      </w:hyperlink>
    </w:p>
    <w:p>
      <w:pPr>
        <w:numPr>
          <w:ilvl w:val="0"/>
          <w:numId w:val="1432"/>
        </w:numPr>
      </w:pPr>
      <w:r>
        <w:t xml:space="preserve">Identificam combinações de fatores que elevam ou reduzem o risco de um evento clínico.</w:t>
      </w:r>
      <w:hyperlink w:anchor="ref-Song2015">
        <w:r>
          <w:rPr>
            <w:rStyle w:val="Lienhypertexte"/>
            <w:vertAlign w:val="superscript"/>
          </w:rPr>
          <w:t xml:space="preserve">310</w:t>
        </w:r>
      </w:hyperlink>
    </w:p>
    <w:p>
      <w:pPr>
        <w:numPr>
          <w:ilvl w:val="0"/>
          <w:numId w:val="1432"/>
        </w:numPr>
      </w:pPr>
      <w:r>
        <w:t xml:space="preserve">Podem ser aplicadas em diagnósticos médicos para prever subtipos de condições ou diferentes respostas terapêuticas.</w:t>
      </w:r>
      <w:hyperlink w:anchor="ref-Song2015">
        <w:r>
          <w:rPr>
            <w:rStyle w:val="Lienhypertexte"/>
            <w:vertAlign w:val="superscript"/>
          </w:rPr>
          <w:t xml:space="preserve">310</w:t>
        </w:r>
      </w:hyperlink>
    </w:p>
    <w:p>
      <w:pPr>
        <w:pStyle w:val="FirstParagraph"/>
      </w:pPr>
    </w:p>
    <w:bookmarkEnd w:id="805"/>
    <w:bookmarkEnd w:id="806"/>
    <w:bookmarkStart w:id="809" w:name="interpretação-e-aplicação"/>
    <w:p>
      <w:pPr>
        <w:pStyle w:val="Titre2"/>
      </w:pPr>
      <w:r>
        <w:t xml:space="preserve">Interpretação e aplicação</w:t>
      </w:r>
    </w:p>
    <w:p>
      <w:pPr>
        <w:pStyle w:val="FirstParagraph"/>
      </w:pPr>
    </w:p>
    <w:bookmarkStart w:id="807" w:name="X858ad086090deadf05f37c01ee73835aaba95a5"/>
    <w:p>
      <w:pPr>
        <w:pStyle w:val="Titre3"/>
      </w:pPr>
      <w:r>
        <w:t xml:space="preserve">Quais são as implicações do uso de árvores de decisão em predição?</w:t>
      </w:r>
    </w:p>
    <w:p>
      <w:pPr>
        <w:numPr>
          <w:ilvl w:val="0"/>
          <w:numId w:val="1433"/>
        </w:numPr>
      </w:pPr>
      <w:r>
        <w:t xml:space="preserve">Tornam os resultados mais compreensíveis para clínicos e pesquisadores, com regras “se-então” claras.</w:t>
      </w:r>
      <w:hyperlink w:anchor="ref-Song2015">
        <w:r>
          <w:rPr>
            <w:rStyle w:val="Lienhypertexte"/>
            <w:vertAlign w:val="superscript"/>
          </w:rPr>
          <w:t xml:space="preserve">310</w:t>
        </w:r>
      </w:hyperlink>
    </w:p>
    <w:p>
      <w:pPr>
        <w:numPr>
          <w:ilvl w:val="0"/>
          <w:numId w:val="1433"/>
        </w:numPr>
      </w:pPr>
      <w:r>
        <w:t xml:space="preserve">Auxiliam na formulação de hipóteses clínicas e direcionamento de futuras pesquisas.</w:t>
      </w:r>
      <w:hyperlink w:anchor="ref-Song2015">
        <w:r>
          <w:rPr>
            <w:rStyle w:val="Lienhypertexte"/>
            <w:vertAlign w:val="superscript"/>
          </w:rPr>
          <w:t xml:space="preserve">310</w:t>
        </w:r>
      </w:hyperlink>
    </w:p>
    <w:p>
      <w:pPr>
        <w:numPr>
          <w:ilvl w:val="0"/>
          <w:numId w:val="1433"/>
        </w:numPr>
      </w:pPr>
      <w:r>
        <w:t xml:space="preserve">Podem ser estendidas para predição de sobrevivência, subgrupos de tratamento e análise de custo-benefício.</w:t>
      </w:r>
      <w:hyperlink w:anchor="ref-Song2015">
        <w:r>
          <w:rPr>
            <w:rStyle w:val="Lienhypertexte"/>
            <w:vertAlign w:val="superscript"/>
          </w:rPr>
          <w:t xml:space="preserve">310</w:t>
        </w:r>
      </w:hyperlink>
    </w:p>
    <w:p>
      <w:pPr>
        <w:pStyle w:val="FirstParagraph"/>
      </w:pPr>
    </w:p>
    <w:bookmarkEnd w:id="807"/>
    <w:bookmarkStart w:id="808" w:name="X9c1c2466435fb4accca0601fc913b71a6686b37"/>
    <w:p>
      <w:pPr>
        <w:pStyle w:val="Titre3"/>
      </w:pPr>
      <w:r>
        <w:t xml:space="preserve">Por que o desempenho estatístico não basta?</w:t>
      </w:r>
    </w:p>
    <w:p>
      <w:pPr>
        <w:numPr>
          <w:ilvl w:val="0"/>
          <w:numId w:val="1434"/>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306</w:t>
        </w:r>
      </w:hyperlink>
      <w:r>
        <w:rPr>
          <w:vertAlign w:val="superscript"/>
        </w:rPr>
        <w:t xml:space="preserve">,</w:t>
      </w:r>
      <w:hyperlink w:anchor="ref-vancalster2026">
        <w:r>
          <w:rPr>
            <w:rStyle w:val="Lienhypertexte"/>
            <w:vertAlign w:val="superscript"/>
          </w:rPr>
          <w:t xml:space="preserve">307</w:t>
        </w:r>
      </w:hyperlink>
    </w:p>
    <w:p>
      <w:pPr>
        <w:numPr>
          <w:ilvl w:val="0"/>
          <w:numId w:val="1434"/>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306</w:t>
        </w:r>
      </w:hyperlink>
      <w:r>
        <w:rPr>
          <w:vertAlign w:val="superscript"/>
        </w:rPr>
        <w:t xml:space="preserve">,</w:t>
      </w:r>
      <w:hyperlink w:anchor="ref-vancalster2026">
        <w:r>
          <w:rPr>
            <w:rStyle w:val="Lienhypertexte"/>
            <w:vertAlign w:val="superscript"/>
          </w:rPr>
          <w:t xml:space="preserve">307</w:t>
        </w:r>
      </w:hyperlink>
    </w:p>
    <w:p>
      <w:pPr>
        <w:numPr>
          <w:ilvl w:val="0"/>
          <w:numId w:val="1434"/>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311</w:t>
        </w:r>
      </w:hyperlink>
    </w:p>
    <w:p>
      <w:pPr>
        <w:pStyle w:val="FirstParagraph"/>
      </w:pPr>
    </w:p>
    <w:bookmarkEnd w:id="808"/>
    <w:bookmarkEnd w:id="809"/>
    <w:bookmarkStart w:id="817" w:name="análise-de-curva-de-decisão"/>
    <w:p>
      <w:pPr>
        <w:pStyle w:val="Titre2"/>
      </w:pPr>
      <w:r>
        <w:t xml:space="preserve">Análise de curva de decisão</w:t>
      </w:r>
    </w:p>
    <w:p>
      <w:pPr>
        <w:pStyle w:val="FirstParagraph"/>
      </w:pPr>
    </w:p>
    <w:bookmarkStart w:id="810" w:name="o-que-é-a-análise-de-curva-de-decisão"/>
    <w:p>
      <w:pPr>
        <w:pStyle w:val="Titre3"/>
      </w:pPr>
      <w:r>
        <w:t xml:space="preserve">O que é a análise de curva de decisão?</w:t>
      </w:r>
    </w:p>
    <w:p>
      <w:pPr>
        <w:pStyle w:val="Compact"/>
        <w:numPr>
          <w:ilvl w:val="0"/>
          <w:numId w:val="1435"/>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312</w:t>
        </w:r>
      </w:hyperlink>
    </w:p>
    <w:p>
      <w:pPr>
        <w:pStyle w:val="FirstParagraph"/>
      </w:pPr>
    </w:p>
    <w:bookmarkEnd w:id="810"/>
    <w:bookmarkStart w:id="811" w:name="Xbcad978ad8a6d840dab2c1e32d3131fc129e859"/>
    <w:p>
      <w:pPr>
        <w:pStyle w:val="Titre3"/>
      </w:pPr>
      <w:r>
        <w:t xml:space="preserve">O que significam os eixos da curva de decisão?</w:t>
      </w:r>
    </w:p>
    <w:p>
      <w:pPr>
        <w:numPr>
          <w:ilvl w:val="0"/>
          <w:numId w:val="1436"/>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311</w:t>
        </w:r>
      </w:hyperlink>
    </w:p>
    <w:p>
      <w:pPr>
        <w:numPr>
          <w:ilvl w:val="0"/>
          <w:numId w:val="1436"/>
        </w:numPr>
      </w:pPr>
      <w:r>
        <w:t xml:space="preserve">O limiar reflete o equilíbrio entre o risco de perder casos da doença e o risco de intervenções desnecessárias.</w:t>
      </w:r>
      <w:hyperlink w:anchor="ref-vickers2019">
        <w:r>
          <w:rPr>
            <w:rStyle w:val="Lienhypertexte"/>
            <w:vertAlign w:val="superscript"/>
          </w:rPr>
          <w:t xml:space="preserve">311</w:t>
        </w:r>
      </w:hyperlink>
    </w:p>
    <w:p>
      <w:pPr>
        <w:pStyle w:val="FirstParagraph"/>
      </w:pPr>
    </w:p>
    <w:bookmarkEnd w:id="811"/>
    <w:bookmarkStart w:id="812" w:name="como-interpretar-o-benefício-líquido"/>
    <w:p>
      <w:pPr>
        <w:pStyle w:val="Titre3"/>
      </w:pPr>
      <w:r>
        <w:t xml:space="preserve">Como interpretar o benefício líquido?</w:t>
      </w:r>
    </w:p>
    <w:p>
      <w:pPr>
        <w:numPr>
          <w:ilvl w:val="0"/>
          <w:numId w:val="1437"/>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311</w:t>
        </w:r>
      </w:hyperlink>
    </w:p>
    <w:p>
      <w:pPr>
        <w:numPr>
          <w:ilvl w:val="0"/>
          <w:numId w:val="1437"/>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311</w:t>
        </w:r>
      </w:hyperlink>
    </w:p>
    <w:p>
      <w:pPr>
        <w:pStyle w:val="FirstParagraph"/>
      </w:pPr>
    </w:p>
    <w:bookmarkEnd w:id="812"/>
    <w:bookmarkStart w:id="813" w:name="X09e4d0abbd026d29b54ac77e9db0730f2abebe8"/>
    <w:p>
      <w:pPr>
        <w:pStyle w:val="Titre3"/>
      </w:pPr>
      <w:r>
        <w:t xml:space="preserve">Por que é importante comparar sempre com “tratar todos” e “tratar nenhum”?</w:t>
      </w:r>
    </w:p>
    <w:p>
      <w:pPr>
        <w:numPr>
          <w:ilvl w:val="0"/>
          <w:numId w:val="1438"/>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311</w:t>
        </w:r>
      </w:hyperlink>
    </w:p>
    <w:p>
      <w:pPr>
        <w:numPr>
          <w:ilvl w:val="0"/>
          <w:numId w:val="1438"/>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311</w:t>
        </w:r>
      </w:hyperlink>
    </w:p>
    <w:p>
      <w:pPr>
        <w:numPr>
          <w:ilvl w:val="0"/>
          <w:numId w:val="1438"/>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311</w:t>
        </w:r>
      </w:hyperlink>
    </w:p>
    <w:p>
      <w:pPr>
        <w:pStyle w:val="FirstParagraph"/>
      </w:pPr>
    </w:p>
    <w:bookmarkEnd w:id="813"/>
    <w:bookmarkStart w:id="814" w:name="Xf13b81cec2a9289d799901ad756723706c07364"/>
    <w:p>
      <w:pPr>
        <w:pStyle w:val="Titre3"/>
      </w:pPr>
      <w:r>
        <w:t xml:space="preserve">Quais são os limites e usos da análise de curva de decisão?</w:t>
      </w:r>
    </w:p>
    <w:p>
      <w:pPr>
        <w:numPr>
          <w:ilvl w:val="0"/>
          <w:numId w:val="1439"/>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311</w:t>
        </w:r>
      </w:hyperlink>
    </w:p>
    <w:p>
      <w:pPr>
        <w:numPr>
          <w:ilvl w:val="0"/>
          <w:numId w:val="1439"/>
        </w:numPr>
      </w:pPr>
      <w:r>
        <w:t xml:space="preserve">Em situações claras (modelo com nenhum benefício ou benefício amplo), pode dispensar análises complexas.</w:t>
      </w:r>
      <w:hyperlink w:anchor="ref-vickers2019">
        <w:r>
          <w:rPr>
            <w:rStyle w:val="Lienhypertexte"/>
            <w:vertAlign w:val="superscript"/>
          </w:rPr>
          <w:t xml:space="preserve">311</w:t>
        </w:r>
      </w:hyperlink>
    </w:p>
    <w:p>
      <w:pPr>
        <w:numPr>
          <w:ilvl w:val="0"/>
          <w:numId w:val="1439"/>
        </w:numPr>
      </w:pPr>
      <w:r>
        <w:t xml:space="preserve">Em casos ambíguos, serve como primeiro passo antes de análises mais detalhadas.</w:t>
      </w:r>
      <w:hyperlink w:anchor="ref-vickers2019">
        <w:r>
          <w:rPr>
            <w:rStyle w:val="Lienhypertexte"/>
            <w:vertAlign w:val="superscript"/>
          </w:rPr>
          <w:t xml:space="preserve">311</w:t>
        </w:r>
      </w:hyperlink>
    </w:p>
    <w:p>
      <w:pPr>
        <w:pStyle w:val="FirstParagraph"/>
      </w:pPr>
    </w:p>
    <w:bookmarkEnd w:id="814"/>
    <w:bookmarkStart w:id="815" w:name="X3df51ec468e18778d672937bfc5a1e5937cddae"/>
    <w:p>
      <w:pPr>
        <w:pStyle w:val="Titre3"/>
      </w:pPr>
      <w:r>
        <w:t xml:space="preserve">A análise de curva de decisão pode ser conduzida sem dados individuais de pacientes?</w:t>
      </w:r>
    </w:p>
    <w:p>
      <w:pPr>
        <w:pStyle w:val="Compact"/>
        <w:numPr>
          <w:ilvl w:val="0"/>
          <w:numId w:val="1440"/>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312</w:t>
        </w:r>
      </w:hyperlink>
    </w:p>
    <w:p>
      <w:pPr>
        <w:pStyle w:val="FirstParagraph"/>
      </w:pPr>
    </w:p>
    <w:bookmarkEnd w:id="815"/>
    <w:bookmarkStart w:id="816" w:name="Xfad1b8418c308780d1eaf260f86c8490b2a0741"/>
    <w:p>
      <w:pPr>
        <w:pStyle w:val="Titre3"/>
      </w:pPr>
      <w:r>
        <w:t xml:space="preserve">Como funciona o cálculo do benefício líquido?</w:t>
      </w:r>
    </w:p>
    <w:p>
      <w:pPr>
        <w:pStyle w:val="Compact"/>
        <w:numPr>
          <w:ilvl w:val="0"/>
          <w:numId w:val="1441"/>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312</w:t>
        </w:r>
      </w:hyperlink>
    </w:p>
    <w:p>
      <w:pPr>
        <w:pStyle w:val="FirstParagraph"/>
      </w:pPr>
    </w:p>
    <w:p>
      <w:pPr>
        <w:pStyle w:val="Corpsdetexte"/>
      </w:pPr>
    </w:p>
    <w:p>
      <w:r>
        <w:br w:type="page"/>
      </w:r>
    </w:p>
    <w:bookmarkEnd w:id="816"/>
    <w:bookmarkEnd w:id="817"/>
    <w:bookmarkEnd w:id="818"/>
    <w:bookmarkStart w:id="851" w:name="analise-causal"/>
    <w:p>
      <w:pPr>
        <w:pStyle w:val="Titre1"/>
      </w:pPr>
      <w:r>
        <w:rPr>
          <w:b/>
          <w:bCs/>
        </w:rPr>
        <w:t xml:space="preserve">Análise causal</w:t>
      </w:r>
    </w:p>
    <w:p>
      <w:pPr>
        <w:pStyle w:val="FirstParagraph"/>
      </w:pPr>
    </w:p>
    <w:bookmarkStart w:id="820" w:name="análise-causal"/>
    <w:p>
      <w:pPr>
        <w:pStyle w:val="Titre2"/>
      </w:pPr>
      <w:r>
        <w:t xml:space="preserve">Análise causal</w:t>
      </w:r>
    </w:p>
    <w:p>
      <w:pPr>
        <w:pStyle w:val="FirstParagraph"/>
      </w:pPr>
    </w:p>
    <w:bookmarkStart w:id="819" w:name="o-que-é-análise-causal"/>
    <w:p>
      <w:pPr>
        <w:pStyle w:val="Titre3"/>
      </w:pPr>
      <w:r>
        <w:t xml:space="preserve">O que é análise causal?</w:t>
      </w:r>
    </w:p>
    <w:p>
      <w:pPr>
        <w:numPr>
          <w:ilvl w:val="0"/>
          <w:numId w:val="1442"/>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293</w:t>
        </w:r>
      </w:hyperlink>
    </w:p>
    <w:p>
      <w:pPr>
        <w:numPr>
          <w:ilvl w:val="0"/>
          <w:numId w:val="1442"/>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293</w:t>
        </w:r>
      </w:hyperlink>
    </w:p>
    <w:p>
      <w:pPr>
        <w:numPr>
          <w:ilvl w:val="0"/>
          <w:numId w:val="1442"/>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313</w:t>
        </w:r>
      </w:hyperlink>
    </w:p>
    <w:p>
      <w:pPr>
        <w:pStyle w:val="FirstParagraph"/>
      </w:pPr>
    </w:p>
    <w:bookmarkEnd w:id="819"/>
    <w:bookmarkEnd w:id="820"/>
    <w:bookmarkStart w:id="824" w:name="X7374183605797eb551be4754286be3f462360b4"/>
    <w:p>
      <w:pPr>
        <w:pStyle w:val="Titre2"/>
      </w:pPr>
      <w:r>
        <w:t xml:space="preserve">Inferência causal em estudos observacionais</w:t>
      </w:r>
    </w:p>
    <w:p>
      <w:pPr>
        <w:pStyle w:val="FirstParagraph"/>
      </w:pPr>
    </w:p>
    <w:bookmarkStart w:id="821" w:name="X0d101b5b071ea2095f8fce10ba7b8f91d6457e2"/>
    <w:p>
      <w:pPr>
        <w:pStyle w:val="Titre3"/>
      </w:pPr>
      <w:r>
        <w:t xml:space="preserve">Como diferenciar associação de causalidade?</w:t>
      </w:r>
    </w:p>
    <w:p>
      <w:pPr>
        <w:numPr>
          <w:ilvl w:val="0"/>
          <w:numId w:val="1443"/>
        </w:numPr>
      </w:pPr>
      <w:r>
        <w:t xml:space="preserve">Associação descreve que duas variáveis variam juntas, mas não garante que uma afete a outra.</w:t>
      </w:r>
      <w:hyperlink w:anchor="ref-vickers2023">
        <w:r>
          <w:rPr>
            <w:rStyle w:val="Lienhypertexte"/>
            <w:vertAlign w:val="superscript"/>
          </w:rPr>
          <w:t xml:space="preserve">276</w:t>
        </w:r>
      </w:hyperlink>
    </w:p>
    <w:p>
      <w:pPr>
        <w:numPr>
          <w:ilvl w:val="0"/>
          <w:numId w:val="1443"/>
        </w:numPr>
      </w:pPr>
      <w:r>
        <w:t xml:space="preserve">Causalidade exige evidências (diretas ou indiretas) de que modificar a variável de exposição altera o desfecho.</w:t>
      </w:r>
      <w:hyperlink w:anchor="ref-vickers2023">
        <w:r>
          <w:rPr>
            <w:rStyle w:val="Lienhypertexte"/>
            <w:vertAlign w:val="superscript"/>
          </w:rPr>
          <w:t xml:space="preserve">276</w:t>
        </w:r>
      </w:hyperlink>
    </w:p>
    <w:p>
      <w:pPr>
        <w:pStyle w:val="FirstParagraph"/>
      </w:pPr>
    </w:p>
    <w:bookmarkEnd w:id="821"/>
    <w:bookmarkStart w:id="822" w:name="X5bf4fc29e260598702d237fad2df63403c8f99d"/>
    <w:p>
      <w:pPr>
        <w:pStyle w:val="Titre3"/>
      </w:pPr>
      <w:r>
        <w:t xml:space="preserve">Quais critérios ajudam a sustentar inferência causal?</w:t>
      </w:r>
    </w:p>
    <w:p>
      <w:pPr>
        <w:numPr>
          <w:ilvl w:val="0"/>
          <w:numId w:val="1444"/>
        </w:numPr>
      </w:pPr>
      <w:r>
        <w:t xml:space="preserve">Existência de um mecanismo plausível.</w:t>
      </w:r>
      <w:hyperlink w:anchor="ref-vickers2023">
        <w:r>
          <w:rPr>
            <w:rStyle w:val="Lienhypertexte"/>
            <w:vertAlign w:val="superscript"/>
          </w:rPr>
          <w:t xml:space="preserve">276</w:t>
        </w:r>
      </w:hyperlink>
    </w:p>
    <w:p>
      <w:pPr>
        <w:numPr>
          <w:ilvl w:val="0"/>
          <w:numId w:val="1444"/>
        </w:numPr>
      </w:pPr>
      <w:r>
        <w:t xml:space="preserve">Controle adequado de confundidores (medidos e não medidos).</w:t>
      </w:r>
      <w:hyperlink w:anchor="ref-vickers2023">
        <w:r>
          <w:rPr>
            <w:rStyle w:val="Lienhypertexte"/>
            <w:vertAlign w:val="superscript"/>
          </w:rPr>
          <w:t xml:space="preserve">276</w:t>
        </w:r>
      </w:hyperlink>
    </w:p>
    <w:p>
      <w:pPr>
        <w:numPr>
          <w:ilvl w:val="0"/>
          <w:numId w:val="1444"/>
        </w:numPr>
      </w:pPr>
      <w:r>
        <w:t xml:space="preserve">Consistência com literatura prévia e plausibilidade do tamanho de efeito.</w:t>
      </w:r>
      <w:hyperlink w:anchor="ref-vickers2023">
        <w:r>
          <w:rPr>
            <w:rStyle w:val="Lienhypertexte"/>
            <w:vertAlign w:val="superscript"/>
          </w:rPr>
          <w:t xml:space="preserve">276</w:t>
        </w:r>
      </w:hyperlink>
    </w:p>
    <w:p>
      <w:pPr>
        <w:numPr>
          <w:ilvl w:val="0"/>
          <w:numId w:val="1444"/>
        </w:numPr>
      </w:pPr>
      <w:r>
        <w:t xml:space="preserve">Avaliação de alternativas explicativas (ex.: viés de seleção, mediadores não controlados).</w:t>
      </w:r>
      <w:hyperlink w:anchor="ref-vickers2023">
        <w:r>
          <w:rPr>
            <w:rStyle w:val="Lienhypertexte"/>
            <w:vertAlign w:val="superscript"/>
          </w:rPr>
          <w:t xml:space="preserve">276</w:t>
        </w:r>
      </w:hyperlink>
    </w:p>
    <w:p>
      <w:pPr>
        <w:pStyle w:val="FirstParagraph"/>
      </w:pPr>
    </w:p>
    <w:bookmarkEnd w:id="822"/>
    <w:bookmarkStart w:id="823" w:name="como-lidar-com-confundimento-residual"/>
    <w:p>
      <w:pPr>
        <w:pStyle w:val="Titre3"/>
      </w:pPr>
      <w:r>
        <w:t xml:space="preserve">Como lidar com confundimento residual?</w:t>
      </w:r>
    </w:p>
    <w:p>
      <w:pPr>
        <w:numPr>
          <w:ilvl w:val="0"/>
          <w:numId w:val="1445"/>
        </w:numPr>
      </w:pPr>
      <w:r>
        <w:t xml:space="preserve">Reconhecer que modelos multivariados e escores de propensão não eliminam completamente o confundimento.</w:t>
      </w:r>
      <w:hyperlink w:anchor="ref-vickers2023">
        <w:r>
          <w:rPr>
            <w:rStyle w:val="Lienhypertexte"/>
            <w:vertAlign w:val="superscript"/>
          </w:rPr>
          <w:t xml:space="preserve">276</w:t>
        </w:r>
      </w:hyperlink>
    </w:p>
    <w:p>
      <w:pPr>
        <w:numPr>
          <w:ilvl w:val="0"/>
          <w:numId w:val="1445"/>
        </w:numPr>
      </w:pPr>
      <w:r>
        <w:t xml:space="preserve">Comparar características basais entre grupos para identificar diferenças persistentes.</w:t>
      </w:r>
      <w:hyperlink w:anchor="ref-vickers2023">
        <w:r>
          <w:rPr>
            <w:rStyle w:val="Lienhypertexte"/>
            <w:vertAlign w:val="superscript"/>
          </w:rPr>
          <w:t xml:space="preserve">276</w:t>
        </w:r>
      </w:hyperlink>
    </w:p>
    <w:p>
      <w:pPr>
        <w:numPr>
          <w:ilvl w:val="0"/>
          <w:numId w:val="1445"/>
        </w:numPr>
      </w:pPr>
      <w:r>
        <w:t xml:space="preserve">Considerar análises de sensibilidade, mas com cautela na interpretação.</w:t>
      </w:r>
      <w:hyperlink w:anchor="ref-vickers2023">
        <w:r>
          <w:rPr>
            <w:rStyle w:val="Lienhypertexte"/>
            <w:vertAlign w:val="superscript"/>
          </w:rPr>
          <w:t xml:space="preserve">276</w:t>
        </w:r>
      </w:hyperlink>
    </w:p>
    <w:p>
      <w:pPr>
        <w:pStyle w:val="FirstParagraph"/>
      </w:pPr>
    </w:p>
    <w:bookmarkEnd w:id="823"/>
    <w:bookmarkEnd w:id="824"/>
    <w:bookmarkStart w:id="827" w:name="critérios-de-hill-para-inferência-causal"/>
    <w:p>
      <w:pPr>
        <w:pStyle w:val="Titre2"/>
      </w:pPr>
      <w:r>
        <w:t xml:space="preserve">Critérios de Hill para inferência causal</w:t>
      </w:r>
    </w:p>
    <w:p>
      <w:pPr>
        <w:pStyle w:val="FirstParagraph"/>
      </w:pPr>
    </w:p>
    <w:bookmarkStart w:id="825" w:name="quais-são-os-nove-critérios"/>
    <w:p>
      <w:pPr>
        <w:pStyle w:val="Titre3"/>
      </w:pPr>
      <w:r>
        <w:t xml:space="preserve">Quais são os nove critérios?</w:t>
      </w:r>
    </w:p>
    <w:p>
      <w:pPr>
        <w:numPr>
          <w:ilvl w:val="0"/>
          <w:numId w:val="1446"/>
        </w:numPr>
      </w:pPr>
      <w:r>
        <w:t xml:space="preserve">Temporalidade: A exposição deve preceder o desfecho. Único critério considerado essencial por Hill.</w:t>
      </w:r>
      <w:hyperlink w:anchor="ref-hill1965">
        <w:r>
          <w:rPr>
            <w:rStyle w:val="Lienhypertexte"/>
            <w:vertAlign w:val="superscript"/>
          </w:rPr>
          <w:t xml:space="preserve">314</w:t>
        </w:r>
      </w:hyperlink>
    </w:p>
    <w:p>
      <w:pPr>
        <w:numPr>
          <w:ilvl w:val="0"/>
          <w:numId w:val="1446"/>
        </w:numPr>
      </w:pPr>
      <w:r>
        <w:t xml:space="preserve">Força da associação: Associações mais fortes são mais prováveis de refletir causalidade.</w:t>
      </w:r>
      <w:hyperlink w:anchor="ref-hill1965">
        <w:r>
          <w:rPr>
            <w:rStyle w:val="Lienhypertexte"/>
            <w:vertAlign w:val="superscript"/>
          </w:rPr>
          <w:t xml:space="preserve">314</w:t>
        </w:r>
      </w:hyperlink>
    </w:p>
    <w:p>
      <w:pPr>
        <w:numPr>
          <w:ilvl w:val="0"/>
          <w:numId w:val="1446"/>
        </w:numPr>
      </w:pPr>
      <w:r>
        <w:t xml:space="preserve">Consistência: A associação é observada em diferentes estudos, populações e contextos.</w:t>
      </w:r>
      <w:hyperlink w:anchor="ref-hill1965">
        <w:r>
          <w:rPr>
            <w:rStyle w:val="Lienhypertexte"/>
            <w:vertAlign w:val="superscript"/>
          </w:rPr>
          <w:t xml:space="preserve">314</w:t>
        </w:r>
      </w:hyperlink>
    </w:p>
    <w:p>
      <w:pPr>
        <w:numPr>
          <w:ilvl w:val="0"/>
          <w:numId w:val="1446"/>
        </w:numPr>
      </w:pPr>
      <w:r>
        <w:t xml:space="preserve">Especificidade: Uma exposição leva a um efeito específico (embora nem sempre aplicável).</w:t>
      </w:r>
      <w:hyperlink w:anchor="ref-hill1965">
        <w:r>
          <w:rPr>
            <w:rStyle w:val="Lienhypertexte"/>
            <w:vertAlign w:val="superscript"/>
          </w:rPr>
          <w:t xml:space="preserve">314</w:t>
        </w:r>
      </w:hyperlink>
    </w:p>
    <w:p>
      <w:pPr>
        <w:numPr>
          <w:ilvl w:val="0"/>
          <w:numId w:val="1446"/>
        </w:numPr>
      </w:pPr>
      <w:r>
        <w:t xml:space="preserve">Gradiente biológico (dose–resposta): Aumentos na exposição acompanham aumentos no risco.</w:t>
      </w:r>
      <w:hyperlink w:anchor="ref-hill1965">
        <w:r>
          <w:rPr>
            <w:rStyle w:val="Lienhypertexte"/>
            <w:vertAlign w:val="superscript"/>
          </w:rPr>
          <w:t xml:space="preserve">314</w:t>
        </w:r>
      </w:hyperlink>
    </w:p>
    <w:p>
      <w:pPr>
        <w:numPr>
          <w:ilvl w:val="0"/>
          <w:numId w:val="1446"/>
        </w:numPr>
      </w:pPr>
      <w:r>
        <w:t xml:space="preserve">Plausibilidade biológica: Compatibilidade com o conhecimento científico da época.</w:t>
      </w:r>
      <w:hyperlink w:anchor="ref-hill1965">
        <w:r>
          <w:rPr>
            <w:rStyle w:val="Lienhypertexte"/>
            <w:vertAlign w:val="superscript"/>
          </w:rPr>
          <w:t xml:space="preserve">314</w:t>
        </w:r>
      </w:hyperlink>
    </w:p>
    <w:p>
      <w:pPr>
        <w:numPr>
          <w:ilvl w:val="0"/>
          <w:numId w:val="1446"/>
        </w:numPr>
      </w:pPr>
      <w:r>
        <w:t xml:space="preserve">Coerência: A associação não deve contradizer a história natural ou biologia da doença.</w:t>
      </w:r>
      <w:hyperlink w:anchor="ref-hill1965">
        <w:r>
          <w:rPr>
            <w:rStyle w:val="Lienhypertexte"/>
            <w:vertAlign w:val="superscript"/>
          </w:rPr>
          <w:t xml:space="preserve">314</w:t>
        </w:r>
      </w:hyperlink>
    </w:p>
    <w:p>
      <w:pPr>
        <w:numPr>
          <w:ilvl w:val="0"/>
          <w:numId w:val="1446"/>
        </w:numPr>
      </w:pPr>
      <w:r>
        <w:t xml:space="preserve">Evidência experimental: Reduções na exposição devem reduzir o risco observado.</w:t>
      </w:r>
      <w:hyperlink w:anchor="ref-hill1965">
        <w:r>
          <w:rPr>
            <w:rStyle w:val="Lienhypertexte"/>
            <w:vertAlign w:val="superscript"/>
          </w:rPr>
          <w:t xml:space="preserve">314</w:t>
        </w:r>
      </w:hyperlink>
    </w:p>
    <w:p>
      <w:pPr>
        <w:numPr>
          <w:ilvl w:val="0"/>
          <w:numId w:val="1446"/>
        </w:numPr>
      </w:pPr>
      <w:r>
        <w:t xml:space="preserve">Analogia: Comparação com relações causais já conhecidas.</w:t>
      </w:r>
      <w:hyperlink w:anchor="ref-hill1965">
        <w:r>
          <w:rPr>
            <w:rStyle w:val="Lienhypertexte"/>
            <w:vertAlign w:val="superscript"/>
          </w:rPr>
          <w:t xml:space="preserve">314</w:t>
        </w:r>
      </w:hyperlink>
    </w:p>
    <w:p>
      <w:pPr>
        <w:pStyle w:val="FirstParagraph"/>
      </w:pPr>
    </w:p>
    <w:bookmarkEnd w:id="825"/>
    <w:bookmarkStart w:id="826" w:name="hill-propôs-um-checklist-rígido"/>
    <w:p>
      <w:pPr>
        <w:pStyle w:val="Titre3"/>
      </w:pPr>
      <w:r>
        <w:t xml:space="preserve">Hill propôs um checklist rígido?</w:t>
      </w:r>
    </w:p>
    <w:p>
      <w:pPr>
        <w:pStyle w:val="Compact"/>
        <w:numPr>
          <w:ilvl w:val="0"/>
          <w:numId w:val="1447"/>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314</w:t>
        </w:r>
      </w:hyperlink>
    </w:p>
    <w:p>
      <w:pPr>
        <w:pStyle w:val="FirstParagraph"/>
      </w:pPr>
    </w:p>
    <w:bookmarkEnd w:id="826"/>
    <w:bookmarkEnd w:id="827"/>
    <w:bookmarkStart w:id="836" w:name="X950d2273f22208e532e170509f007cd35528d42"/>
    <w:p>
      <w:pPr>
        <w:pStyle w:val="Titre2"/>
      </w:pPr>
      <w:r>
        <w:t xml:space="preserve">Críticas contemporâneas aos critérios de Hill</w:t>
      </w:r>
    </w:p>
    <w:p>
      <w:pPr>
        <w:pStyle w:val="FirstParagraph"/>
      </w:pPr>
    </w:p>
    <w:bookmarkStart w:id="828" w:name="qual-critério-é-indispensável"/>
    <w:p>
      <w:pPr>
        <w:pStyle w:val="Titre3"/>
      </w:pPr>
      <w:r>
        <w:t xml:space="preserve">Qual critério é indispensável?</w:t>
      </w:r>
    </w:p>
    <w:p>
      <w:pPr>
        <w:pStyle w:val="Compact"/>
        <w:numPr>
          <w:ilvl w:val="0"/>
          <w:numId w:val="1448"/>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315</w:t>
        </w:r>
      </w:hyperlink>
    </w:p>
    <w:p>
      <w:pPr>
        <w:pStyle w:val="FirstParagraph"/>
      </w:pPr>
    </w:p>
    <w:bookmarkEnd w:id="828"/>
    <w:bookmarkStart w:id="829" w:name="Xf3cf08aecfcb9b1b968e9854d64436986af34d5"/>
    <w:p>
      <w:pPr>
        <w:pStyle w:val="Titre3"/>
      </w:pPr>
      <w:r>
        <w:t xml:space="preserve">A força da associação garante causalidade?</w:t>
      </w:r>
    </w:p>
    <w:p>
      <w:pPr>
        <w:pStyle w:val="Compact"/>
        <w:numPr>
          <w:ilvl w:val="0"/>
          <w:numId w:val="1449"/>
        </w:numPr>
      </w:pPr>
      <w:r>
        <w:t xml:space="preserve">Não. Associações fortes podem ainda ser não-causais e associações fracas podem ser causais.</w:t>
      </w:r>
      <w:hyperlink w:anchor="ref-rothman2005">
        <w:r>
          <w:rPr>
            <w:rStyle w:val="Lienhypertexte"/>
            <w:vertAlign w:val="superscript"/>
          </w:rPr>
          <w:t xml:space="preserve">315</w:t>
        </w:r>
      </w:hyperlink>
    </w:p>
    <w:p>
      <w:pPr>
        <w:pStyle w:val="FirstParagraph"/>
      </w:pPr>
    </w:p>
    <w:bookmarkEnd w:id="829"/>
    <w:bookmarkStart w:id="830" w:name="a-consistência-é-indispensável"/>
    <w:p>
      <w:pPr>
        <w:pStyle w:val="Titre3"/>
      </w:pPr>
      <w:r>
        <w:t xml:space="preserve">A consistência é indispensável?</w:t>
      </w:r>
    </w:p>
    <w:p>
      <w:pPr>
        <w:numPr>
          <w:ilvl w:val="0"/>
          <w:numId w:val="1450"/>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315</w:t>
        </w:r>
      </w:hyperlink>
    </w:p>
    <w:p>
      <w:pPr>
        <w:numPr>
          <w:ilvl w:val="0"/>
          <w:numId w:val="1450"/>
        </w:numPr>
      </w:pPr>
      <w:r>
        <w:t xml:space="preserve">A consistência ajuda apenas a afastar a hipótese de viés ou erro em um estudo isolado:contentReference.</w:t>
      </w:r>
      <w:hyperlink w:anchor="ref-rothman2005">
        <w:r>
          <w:rPr>
            <w:rStyle w:val="Lienhypertexte"/>
            <w:vertAlign w:val="superscript"/>
          </w:rPr>
          <w:t xml:space="preserve">315</w:t>
        </w:r>
      </w:hyperlink>
    </w:p>
    <w:p>
      <w:pPr>
        <w:pStyle w:val="FirstParagraph"/>
      </w:pPr>
    </w:p>
    <w:bookmarkEnd w:id="830"/>
    <w:bookmarkStart w:id="831" w:name="o-critério-da-especificidade-é-válido"/>
    <w:p>
      <w:pPr>
        <w:pStyle w:val="Titre3"/>
      </w:pPr>
      <w:r>
        <w:t xml:space="preserve">O critério da especificidade é válido?</w:t>
      </w:r>
    </w:p>
    <w:p>
      <w:pPr>
        <w:pStyle w:val="Compact"/>
        <w:numPr>
          <w:ilvl w:val="0"/>
          <w:numId w:val="1451"/>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315</w:t>
        </w:r>
      </w:hyperlink>
    </w:p>
    <w:p>
      <w:pPr>
        <w:pStyle w:val="FirstParagraph"/>
      </w:pPr>
    </w:p>
    <w:bookmarkEnd w:id="831"/>
    <w:bookmarkStart w:id="832" w:name="X755c99e27b048f1440698201babeb25f2795899"/>
    <w:p>
      <w:pPr>
        <w:pStyle w:val="Titre3"/>
      </w:pPr>
      <w:r>
        <w:t xml:space="preserve">O gradiente biológico (dose–resposta) é confiável?</w:t>
      </w:r>
    </w:p>
    <w:p>
      <w:pPr>
        <w:pStyle w:val="Compact"/>
        <w:numPr>
          <w:ilvl w:val="0"/>
          <w:numId w:val="1452"/>
        </w:numPr>
      </w:pPr>
      <w:r>
        <w:t xml:space="preserve">Nem sempre. Pode ser distorcido por confundimento. A ausência de gradiente não invalida a causalidade.</w:t>
      </w:r>
      <w:hyperlink w:anchor="ref-rothman2005">
        <w:r>
          <w:rPr>
            <w:rStyle w:val="Lienhypertexte"/>
            <w:vertAlign w:val="superscript"/>
          </w:rPr>
          <w:t xml:space="preserve">315</w:t>
        </w:r>
      </w:hyperlink>
    </w:p>
    <w:p>
      <w:pPr>
        <w:pStyle w:val="FirstParagraph"/>
      </w:pPr>
    </w:p>
    <w:bookmarkEnd w:id="832"/>
    <w:bookmarkStart w:id="833" w:name="X3672e6a303ce1ad896cd8eca5df7a0301e534a2"/>
    <w:p>
      <w:pPr>
        <w:pStyle w:val="Titre3"/>
      </w:pPr>
      <w:r>
        <w:t xml:space="preserve">A plausibilidade e a coerência são objetivas?</w:t>
      </w:r>
    </w:p>
    <w:p>
      <w:pPr>
        <w:pStyle w:val="Compact"/>
        <w:numPr>
          <w:ilvl w:val="0"/>
          <w:numId w:val="1453"/>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315</w:t>
        </w:r>
      </w:hyperlink>
    </w:p>
    <w:p>
      <w:pPr>
        <w:pStyle w:val="FirstParagraph"/>
      </w:pPr>
    </w:p>
    <w:bookmarkEnd w:id="833"/>
    <w:bookmarkStart w:id="834" w:name="evidência-experimental-é-decisiva"/>
    <w:p>
      <w:pPr>
        <w:pStyle w:val="Titre3"/>
      </w:pPr>
      <w:r>
        <w:t xml:space="preserve">Evidência experimental é decisiva?</w:t>
      </w:r>
    </w:p>
    <w:p>
      <w:pPr>
        <w:pStyle w:val="Compact"/>
        <w:numPr>
          <w:ilvl w:val="0"/>
          <w:numId w:val="1454"/>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315</w:t>
        </w:r>
      </w:hyperlink>
    </w:p>
    <w:p>
      <w:pPr>
        <w:pStyle w:val="FirstParagraph"/>
      </w:pPr>
    </w:p>
    <w:bookmarkEnd w:id="834"/>
    <w:bookmarkStart w:id="835" w:name="analogia-é-útil"/>
    <w:p>
      <w:pPr>
        <w:pStyle w:val="Titre3"/>
      </w:pPr>
      <w:r>
        <w:t xml:space="preserve">Analogia é útil?</w:t>
      </w:r>
    </w:p>
    <w:p>
      <w:pPr>
        <w:pStyle w:val="Compact"/>
        <w:numPr>
          <w:ilvl w:val="0"/>
          <w:numId w:val="1455"/>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315</w:t>
        </w:r>
      </w:hyperlink>
    </w:p>
    <w:p>
      <w:pPr>
        <w:pStyle w:val="FirstParagraph"/>
      </w:pPr>
    </w:p>
    <w:bookmarkEnd w:id="835"/>
    <w:bookmarkEnd w:id="836"/>
    <w:bookmarkStart w:id="839" w:name="visão-atual-sobre-os-critérios-de-hill"/>
    <w:p>
      <w:pPr>
        <w:pStyle w:val="Titre2"/>
      </w:pPr>
      <w:r>
        <w:t xml:space="preserve">Visão atual sobre os critérios de Hill</w:t>
      </w:r>
    </w:p>
    <w:p>
      <w:pPr>
        <w:pStyle w:val="FirstParagraph"/>
      </w:pPr>
    </w:p>
    <w:bookmarkStart w:id="837" w:name="X0109483c273f43f7ec3dc62697cd421d76e5253"/>
    <w:p>
      <w:pPr>
        <w:pStyle w:val="Titre3"/>
      </w:pPr>
      <w:r>
        <w:t xml:space="preserve">Como os critérios de Hill foram revisitados?</w:t>
      </w:r>
    </w:p>
    <w:p>
      <w:pPr>
        <w:pStyle w:val="Compact"/>
        <w:numPr>
          <w:ilvl w:val="0"/>
          <w:numId w:val="1456"/>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316</w:t>
        </w:r>
      </w:hyperlink>
    </w:p>
    <w:p>
      <w:pPr>
        <w:pStyle w:val="FirstParagraph"/>
      </w:pPr>
    </w:p>
    <w:bookmarkEnd w:id="837"/>
    <w:bookmarkStart w:id="838" w:name="quais-mudanças-na-interpretação"/>
    <w:p>
      <w:pPr>
        <w:pStyle w:val="Titre3"/>
      </w:pPr>
      <w:r>
        <w:t xml:space="preserve">Quais mudanças na interpretação?</w:t>
      </w:r>
    </w:p>
    <w:p>
      <w:pPr>
        <w:numPr>
          <w:ilvl w:val="0"/>
          <w:numId w:val="1457"/>
        </w:numPr>
      </w:pPr>
      <w:r>
        <w:t xml:space="preserve">Temporalidade e experimentos: seguem centrais, mas analisados com mais sofisticação.</w:t>
      </w:r>
      <w:hyperlink w:anchor="ref-shimonovich2020">
        <w:r>
          <w:rPr>
            <w:rStyle w:val="Lienhypertexte"/>
            <w:vertAlign w:val="superscript"/>
          </w:rPr>
          <w:t xml:space="preserve">316</w:t>
        </w:r>
      </w:hyperlink>
    </w:p>
    <w:p>
      <w:pPr>
        <w:numPr>
          <w:ilvl w:val="0"/>
          <w:numId w:val="1457"/>
        </w:numPr>
      </w:pPr>
      <w:r>
        <w:t xml:space="preserve">Força da associação: relevante, mas não garante causalidade (pode haver confundimento).</w:t>
      </w:r>
      <w:hyperlink w:anchor="ref-shimonovich2020">
        <w:r>
          <w:rPr>
            <w:rStyle w:val="Lienhypertexte"/>
            <w:vertAlign w:val="superscript"/>
          </w:rPr>
          <w:t xml:space="preserve">316</w:t>
        </w:r>
      </w:hyperlink>
    </w:p>
    <w:p>
      <w:pPr>
        <w:numPr>
          <w:ilvl w:val="0"/>
          <w:numId w:val="1457"/>
        </w:numPr>
      </w:pPr>
      <w:r>
        <w:t xml:space="preserve">Consistência: pensada como transportabilidade entre populações.</w:t>
      </w:r>
      <w:hyperlink w:anchor="ref-shimonovich2020">
        <w:r>
          <w:rPr>
            <w:rStyle w:val="Lienhypertexte"/>
            <w:vertAlign w:val="superscript"/>
          </w:rPr>
          <w:t xml:space="preserve">316</w:t>
        </w:r>
      </w:hyperlink>
    </w:p>
    <w:p>
      <w:pPr>
        <w:numPr>
          <w:ilvl w:val="0"/>
          <w:numId w:val="1457"/>
        </w:numPr>
      </w:pPr>
      <w:r>
        <w:t xml:space="preserve">Especificidade: pouco útil hoje; substituída por falsificação (controles negativos).</w:t>
      </w:r>
      <w:hyperlink w:anchor="ref-shimonovich2020">
        <w:r>
          <w:rPr>
            <w:rStyle w:val="Lienhypertexte"/>
            <w:vertAlign w:val="superscript"/>
          </w:rPr>
          <w:t xml:space="preserve">316</w:t>
        </w:r>
      </w:hyperlink>
    </w:p>
    <w:p>
      <w:pPr>
        <w:numPr>
          <w:ilvl w:val="0"/>
          <w:numId w:val="1457"/>
        </w:numPr>
      </w:pPr>
      <w:r>
        <w:t xml:space="preserve">Dose–resposta: pode ser espúria, cautela é necessária.</w:t>
      </w:r>
      <w:hyperlink w:anchor="ref-shimonovich2020">
        <w:r>
          <w:rPr>
            <w:rStyle w:val="Lienhypertexte"/>
            <w:vertAlign w:val="superscript"/>
          </w:rPr>
          <w:t xml:space="preserve">316</w:t>
        </w:r>
      </w:hyperlink>
    </w:p>
    <w:p>
      <w:pPr>
        <w:numPr>
          <w:ilvl w:val="0"/>
          <w:numId w:val="1457"/>
        </w:numPr>
      </w:pPr>
      <w:r>
        <w:t xml:space="preserve">Coerência e analogia: utilidade limitada.</w:t>
      </w:r>
      <w:hyperlink w:anchor="ref-shimonovich2020">
        <w:r>
          <w:rPr>
            <w:rStyle w:val="Lienhypertexte"/>
            <w:vertAlign w:val="superscript"/>
          </w:rPr>
          <w:t xml:space="preserve">316</w:t>
        </w:r>
      </w:hyperlink>
    </w:p>
    <w:p>
      <w:pPr>
        <w:pStyle w:val="FirstParagraph"/>
      </w:pPr>
    </w:p>
    <w:bookmarkEnd w:id="838"/>
    <w:bookmarkEnd w:id="839"/>
    <w:bookmarkStart w:id="841" w:name="efeitos-diretos-e-indiretos"/>
    <w:p>
      <w:pPr>
        <w:pStyle w:val="Titre2"/>
      </w:pPr>
      <w:r>
        <w:t xml:space="preserve">Efeitos diretos e indiretos</w:t>
      </w:r>
    </w:p>
    <w:p>
      <w:pPr>
        <w:pStyle w:val="FirstParagraph"/>
      </w:pPr>
    </w:p>
    <w:bookmarkStart w:id="840" w:name="Xab0dbb4670f5c99d85448ed004746961dd92399"/>
    <w:p>
      <w:pPr>
        <w:pStyle w:val="Titre3"/>
      </w:pPr>
      <w:r>
        <w:t xml:space="preserve">Como distinguir efeitos diretos de indiretos?</w:t>
      </w:r>
    </w:p>
    <w:p>
      <w:pPr>
        <w:numPr>
          <w:ilvl w:val="0"/>
          <w:numId w:val="1458"/>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8"/>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840"/>
    <w:bookmarkEnd w:id="841"/>
    <w:bookmarkStart w:id="845" w:name="diagrama-acíclico-direcionado-dag"/>
    <w:p>
      <w:pPr>
        <w:pStyle w:val="Titre2"/>
      </w:pPr>
      <w:r>
        <w:t xml:space="preserve">Diagrama acíclico direcionado (DAG)</w:t>
      </w:r>
    </w:p>
    <w:p>
      <w:pPr>
        <w:pStyle w:val="FirstParagraph"/>
      </w:pPr>
    </w:p>
    <w:bookmarkStart w:id="842" w:name="Xcd41cc3aa67afeeb0d6cb746e8a996a6345ef04"/>
    <w:p>
      <w:pPr>
        <w:pStyle w:val="Titre3"/>
      </w:pPr>
      <w:r>
        <w:t xml:space="preserve">O que são diagramas acíclicos direcionados?</w:t>
      </w:r>
    </w:p>
    <w:p>
      <w:pPr>
        <w:numPr>
          <w:ilvl w:val="0"/>
          <w:numId w:val="1459"/>
        </w:numPr>
      </w:pPr>
      <w:r>
        <w:t xml:space="preserve">Diagramas acíclicos direcionados são representações gráficas de relações causais entre variáveis, usando nós (variáveis) e arestas direcionadas (relações causais).</w:t>
      </w:r>
      <w:hyperlink w:anchor="ref-tennant2020">
        <w:r>
          <w:rPr>
            <w:rStyle w:val="Lienhypertexte"/>
            <w:vertAlign w:val="superscript"/>
          </w:rPr>
          <w:t xml:space="preserve">317</w:t>
        </w:r>
      </w:hyperlink>
    </w:p>
    <w:p>
      <w:pPr>
        <w:numPr>
          <w:ilvl w:val="0"/>
          <w:numId w:val="1459"/>
        </w:numPr>
      </w:pPr>
      <w:r>
        <w:t xml:space="preserve">Diagramas acíclicos direcionados ajudam a identificar confundidores, mediadores e colisores, orientando a seleção de variáveis para ajuste em análises estatísticas.</w:t>
      </w:r>
      <w:hyperlink w:anchor="ref-tennant2020">
        <w:r>
          <w:rPr>
            <w:rStyle w:val="Lienhypertexte"/>
            <w:vertAlign w:val="superscript"/>
          </w:rPr>
          <w:t xml:space="preserve">317</w:t>
        </w:r>
      </w:hyperlink>
    </w:p>
    <w:p>
      <w:pPr>
        <w:numPr>
          <w:ilvl w:val="0"/>
          <w:numId w:val="1459"/>
        </w:numPr>
      </w:pPr>
      <w:r>
        <w:t xml:space="preserve">Diagramas acíclicos direcionados não permitem ciclos ou alças, refletindo a natureza unidirecional das relações causais.</w:t>
      </w:r>
      <w:hyperlink w:anchor="ref-tennant2020">
        <w:r>
          <w:rPr>
            <w:rStyle w:val="Lienhypertexte"/>
            <w:vertAlign w:val="superscript"/>
          </w:rPr>
          <w:t xml:space="preserve">317</w:t>
        </w:r>
      </w:hyperlink>
    </w:p>
    <w:p>
      <w:pPr>
        <w:pStyle w:val="FirstParagraph"/>
      </w:pPr>
    </w:p>
    <w:bookmarkEnd w:id="842"/>
    <w:bookmarkStart w:id="843" w:name="quais-são-os-padrões-causais-básicos"/>
    <w:p>
      <w:pPr>
        <w:pStyle w:val="Titre3"/>
      </w:pPr>
      <w:r>
        <w:t xml:space="preserve">Quais são os padrões causais básicos?</w:t>
      </w:r>
    </w:p>
    <w:p>
      <w:pPr>
        <w:numPr>
          <w:ilvl w:val="0"/>
          <w:numId w:val="1460"/>
        </w:numPr>
      </w:pPr>
      <w:r>
        <w:t xml:space="preserve">Independência: duas variáveis não têm relação causal direta ou indireta.</w:t>
      </w:r>
      <w:hyperlink w:anchor="ref-tennant2020">
        <w:r>
          <w:rPr>
            <w:rStyle w:val="Lienhypertexte"/>
            <w:vertAlign w:val="superscript"/>
          </w:rPr>
          <w:t xml:space="preserve">317</w:t>
        </w:r>
      </w:hyperlink>
    </w:p>
    <w:p>
      <w:pPr>
        <w:numPr>
          <w:ilvl w:val="0"/>
          <w:numId w:val="1460"/>
        </w:numPr>
      </w:pPr>
      <w:r>
        <w:t xml:space="preserve">Cadeia: uma variável causa outra, que por sua vez causa uma terceira (X → M → Y).</w:t>
      </w:r>
      <w:hyperlink w:anchor="ref-tennant2020">
        <w:r>
          <w:rPr>
            <w:rStyle w:val="Lienhypertexte"/>
            <w:vertAlign w:val="superscript"/>
          </w:rPr>
          <w:t xml:space="preserve">317</w:t>
        </w:r>
      </w:hyperlink>
    </w:p>
    <w:p>
      <w:pPr>
        <w:numPr>
          <w:ilvl w:val="0"/>
          <w:numId w:val="1460"/>
        </w:numPr>
      </w:pPr>
      <w:r>
        <w:t xml:space="preserve">Garfo: uma variável causa duas outras (X ← Z → Y), onde Z é um confundidor.</w:t>
      </w:r>
      <w:hyperlink w:anchor="ref-tennant2020">
        <w:r>
          <w:rPr>
            <w:rStyle w:val="Lienhypertexte"/>
            <w:vertAlign w:val="superscript"/>
          </w:rPr>
          <w:t xml:space="preserve">317</w:t>
        </w:r>
      </w:hyperlink>
    </w:p>
    <w:p>
      <w:pPr>
        <w:numPr>
          <w:ilvl w:val="0"/>
          <w:numId w:val="1460"/>
        </w:numPr>
      </w:pPr>
      <w:r>
        <w:t xml:space="preserve">Colisor: duas variáveis causam uma terceira (X → Z ← Y), onde Z é um colisor.</w:t>
      </w:r>
      <w:hyperlink w:anchor="ref-tennant2020">
        <w:r>
          <w:rPr>
            <w:rStyle w:val="Lienhypertexte"/>
            <w:vertAlign w:val="superscript"/>
          </w:rPr>
          <w:t xml:space="preserve">317</w:t>
        </w:r>
      </w:hyperlink>
    </w:p>
    <w:p>
      <w:pPr>
        <w:pStyle w:val="FirstParagraph"/>
      </w:pPr>
    </w:p>
    <w:bookmarkEnd w:id="843"/>
    <w:bookmarkStart w:id="844" w:name="qual-o-papel-dos-caminhos-causais"/>
    <w:p>
      <w:pPr>
        <w:pStyle w:val="Titre3"/>
      </w:pPr>
      <w:r>
        <w:t xml:space="preserve">Qual o papel dos caminhos causais?</w:t>
      </w:r>
    </w:p>
    <w:p>
      <w:pPr>
        <w:numPr>
          <w:ilvl w:val="0"/>
          <w:numId w:val="1461"/>
        </w:numPr>
      </w:pPr>
      <w:r>
        <w:t xml:space="preserve">Ajudam a identificar quais variáveis precisam ser medidas e ajustadas.</w:t>
      </w:r>
      <w:hyperlink w:anchor="ref-vickers2023">
        <w:r>
          <w:rPr>
            <w:rStyle w:val="Lienhypertexte"/>
            <w:vertAlign w:val="superscript"/>
          </w:rPr>
          <w:t xml:space="preserve">276</w:t>
        </w:r>
      </w:hyperlink>
    </w:p>
    <w:p>
      <w:pPr>
        <w:numPr>
          <w:ilvl w:val="0"/>
          <w:numId w:val="1461"/>
        </w:numPr>
      </w:pPr>
      <w:r>
        <w:t xml:space="preserve">Evitam ajustes indevidos (ex.: em colisores), que podem introduzir viés.</w:t>
      </w:r>
      <w:hyperlink w:anchor="ref-vickers2023">
        <w:r>
          <w:rPr>
            <w:rStyle w:val="Lienhypertexte"/>
            <w:vertAlign w:val="superscript"/>
          </w:rPr>
          <w:t xml:space="preserve">276</w:t>
        </w:r>
      </w:hyperlink>
    </w:p>
    <w:p>
      <w:pPr>
        <w:pStyle w:val="FirstParagraph"/>
      </w:pPr>
    </w:p>
    <w:bookmarkEnd w:id="844"/>
    <w:bookmarkEnd w:id="845"/>
    <w:bookmarkStart w:id="850" w:name="X5308e1ba5c61fbc5c573f2ac3462b3d4772e94f"/>
    <w:p>
      <w:pPr>
        <w:pStyle w:val="Titre2"/>
      </w:pPr>
      <w:r>
        <w:t xml:space="preserve">Linguagem causal em estudos observacionais</w:t>
      </w:r>
    </w:p>
    <w:p>
      <w:pPr>
        <w:pStyle w:val="FirstParagraph"/>
      </w:pPr>
    </w:p>
    <w:bookmarkStart w:id="849" w:name="X12f1b458ac8aac7e255fd19cd7f7d2217913b01"/>
    <w:p>
      <w:pPr>
        <w:pStyle w:val="Titre3"/>
      </w:pPr>
      <w:r>
        <w:t xml:space="preserve">Quais são as principais recomendações para relatar causalidade?</w:t>
      </w:r>
    </w:p>
    <w:p>
      <w:pPr>
        <w:numPr>
          <w:ilvl w:val="0"/>
          <w:numId w:val="1462"/>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276</w:t>
        </w:r>
      </w:hyperlink>
    </w:p>
    <w:p>
      <w:pPr>
        <w:numPr>
          <w:ilvl w:val="0"/>
          <w:numId w:val="1462"/>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276</w:t>
        </w:r>
      </w:hyperlink>
    </w:p>
    <w:p>
      <w:pPr>
        <w:numPr>
          <w:ilvl w:val="0"/>
          <w:numId w:val="1462"/>
        </w:numPr>
      </w:pPr>
      <w:r>
        <w:t xml:space="preserve">Declarar claramente na introdução se existe hipótese causal, justificando quando não houver.</w:t>
      </w:r>
      <w:hyperlink w:anchor="ref-vickers2023">
        <w:r>
          <w:rPr>
            <w:rStyle w:val="Lienhypertexte"/>
            <w:vertAlign w:val="superscript"/>
          </w:rPr>
          <w:t xml:space="preserve">276</w:t>
        </w:r>
      </w:hyperlink>
    </w:p>
    <w:p>
      <w:pPr>
        <w:numPr>
          <w:ilvl w:val="0"/>
          <w:numId w:val="1462"/>
        </w:numPr>
      </w:pPr>
      <w:r>
        <w:t xml:space="preserve">Descrever caminhos causais (mediadores, confundidores, colisores) em texto claro ou com diagramas.</w:t>
      </w:r>
      <w:hyperlink w:anchor="ref-vickers2023">
        <w:r>
          <w:rPr>
            <w:rStyle w:val="Lienhypertexte"/>
            <w:vertAlign w:val="superscript"/>
          </w:rPr>
          <w:t xml:space="preserve">276</w:t>
        </w:r>
      </w:hyperlink>
    </w:p>
    <w:p>
      <w:pPr>
        <w:numPr>
          <w:ilvl w:val="0"/>
          <w:numId w:val="1462"/>
        </w:numPr>
      </w:pPr>
      <w:r>
        <w:t xml:space="preserve">Justificar a seleção de covariáveis com base nas relações causais previstas.</w:t>
      </w:r>
      <w:hyperlink w:anchor="ref-vickers2023">
        <w:r>
          <w:rPr>
            <w:rStyle w:val="Lienhypertexte"/>
            <w:vertAlign w:val="superscript"/>
          </w:rPr>
          <w:t xml:space="preserve">276</w:t>
        </w:r>
      </w:hyperlink>
    </w:p>
    <w:p>
      <w:pPr>
        <w:numPr>
          <w:ilvl w:val="0"/>
          <w:numId w:val="1462"/>
        </w:numPr>
      </w:pPr>
      <w:r>
        <w:t xml:space="preserve">Avaliar o controle de confundimento, reconhecendo limitações e possível confundimento residual.</w:t>
      </w:r>
      <w:hyperlink w:anchor="ref-vickers2023">
        <w:r>
          <w:rPr>
            <w:rStyle w:val="Lienhypertexte"/>
            <w:vertAlign w:val="superscript"/>
          </w:rPr>
          <w:t xml:space="preserve">276</w:t>
        </w:r>
      </w:hyperlink>
    </w:p>
    <w:p>
      <w:pPr>
        <w:numPr>
          <w:ilvl w:val="0"/>
          <w:numId w:val="1462"/>
        </w:numPr>
      </w:pPr>
      <w:r>
        <w:t xml:space="preserve">Discutir as inferências causais considerando estimativas, vieses e plausibilidade biológica.</w:t>
      </w:r>
      <w:hyperlink w:anchor="ref-vickers2023">
        <w:r>
          <w:rPr>
            <w:rStyle w:val="Lienhypertexte"/>
            <w:vertAlign w:val="superscript"/>
          </w:rPr>
          <w:t xml:space="preserve">276</w:t>
        </w:r>
      </w:hyperlink>
    </w:p>
    <w:p>
      <w:pPr>
        <w:numPr>
          <w:ilvl w:val="0"/>
          <w:numId w:val="1462"/>
        </w:numPr>
      </w:pPr>
      <w:r>
        <w:t xml:space="preserve">Indicar recomendações específicas para pesquisas futuras ou prática clínica baseadas nas conclusões causais.</w:t>
      </w:r>
      <w:hyperlink w:anchor="ref-vickers2023">
        <w:r>
          <w:rPr>
            <w:rStyle w:val="Lienhypertexte"/>
            <w:vertAlign w:val="superscript"/>
          </w:rPr>
          <w:t xml:space="preserve">276</w:t>
        </w:r>
      </w:hyperlink>
    </w:p>
    <w:p>
      <w:pPr>
        <w:pStyle w:val="FirstParagraph"/>
      </w:pPr>
    </w:p>
    <w:p>
      <w:pPr>
        <w:pStyle w:val="Normal"/>
        <w:jc w:val="center"/>
      </w:pPr>
      <w:r>
        <w:drawing>
          <wp:inline>
            <wp:extent cx="5372100" cy="4297680"/>
            <wp:effectExtent b="0" l="0" r="0" t="0"/>
            <wp:docPr descr="" title="" id="847" name="Picture"/>
            <a:graphic>
              <a:graphicData uri="http://schemas.openxmlformats.org/drawingml/2006/picture">
                <pic:pic>
                  <pic:nvPicPr>
                    <pic:cNvPr descr="Ciencia-com-R_files/figure-docx/dag-1.png" id="848" name="Picture"/>
                    <pic:cNvPicPr>
                      <a:picLocks noChangeArrowheads="1" noChangeAspect="1"/>
                    </pic:cNvPicPr>
                  </pic:nvPicPr>
                  <pic:blipFill>
                    <a:blip r:embed="rId846"/>
                    <a:stretch>
                      <a:fillRect/>
                    </a:stretch>
                  </pic:blipFill>
                  <pic:spPr bwMode="auto">
                    <a:xfrm>
                      <a:off x="0" y="0"/>
                      <a:ext cx="5372100" cy="429768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8e212a0-386d-4e2c-af89-cd93af7cd618"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8e212a0-386d-4e2c-af89-cd93af7cd618"/>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318</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319</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320</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849"/>
    <w:bookmarkEnd w:id="850"/>
    <w:bookmarkEnd w:id="851"/>
    <w:bookmarkStart w:id="857" w:name="analise-qualitativa"/>
    <w:p>
      <w:pPr>
        <w:pStyle w:val="Titre1"/>
      </w:pPr>
      <w:r>
        <w:rPr>
          <w:b/>
          <w:bCs/>
        </w:rPr>
        <w:t xml:space="preserve">Análise qualitativa</w:t>
      </w:r>
    </w:p>
    <w:p>
      <w:pPr>
        <w:pStyle w:val="FirstParagraph"/>
      </w:pPr>
    </w:p>
    <w:bookmarkStart w:id="852" w:name="análise-qualitativa"/>
    <w:p>
      <w:pPr>
        <w:pStyle w:val="Titre2"/>
      </w:pPr>
      <w:r>
        <w:t xml:space="preserve">Análise qualitativa</w:t>
      </w:r>
    </w:p>
    <w:p>
      <w:pPr>
        <w:pStyle w:val="FirstParagraph"/>
      </w:pPr>
    </w:p>
    <w:bookmarkEnd w:id="852"/>
    <w:bookmarkStart w:id="856" w:name="representação-de-texto"/>
    <w:p>
      <w:pPr>
        <w:pStyle w:val="Titre2"/>
      </w:pPr>
      <w:r>
        <w:t xml:space="preserve">Representação de texto</w:t>
      </w:r>
    </w:p>
    <w:p>
      <w:pPr>
        <w:pStyle w:val="FirstParagraph"/>
      </w:pPr>
    </w:p>
    <w:bookmarkStart w:id="853" w:name="o-que-é-tokenização"/>
    <w:p>
      <w:pPr>
        <w:pStyle w:val="Titre3"/>
      </w:pPr>
      <w:r>
        <w:t xml:space="preserve">O que é tokenização?</w:t>
      </w:r>
    </w:p>
    <w:p>
      <w:pPr>
        <w:numPr>
          <w:ilvl w:val="0"/>
          <w:numId w:val="1463"/>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321</w:t>
        </w:r>
      </w:hyperlink>
    </w:p>
    <w:p>
      <w:pPr>
        <w:numPr>
          <w:ilvl w:val="0"/>
          <w:numId w:val="1463"/>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321</w:t>
        </w:r>
      </w:hyperlink>
    </w:p>
    <w:p>
      <w:pPr>
        <w:pStyle w:val="FirstParagraph"/>
      </w:pPr>
    </w:p>
    <w:bookmarkEnd w:id="853"/>
    <w:bookmarkStart w:id="854" w:name="modelagem-com-n-gramas"/>
    <w:p>
      <w:pPr>
        <w:pStyle w:val="Titre3"/>
      </w:pPr>
      <w:r>
        <w:t xml:space="preserve">Modelagem com N-gramas</w:t>
      </w:r>
    </w:p>
    <w:p>
      <w:pPr>
        <w:pStyle w:val="FirstParagraph"/>
      </w:pPr>
    </w:p>
    <w:bookmarkEnd w:id="854"/>
    <w:bookmarkStart w:id="855" w:name="o-que-são-n-gramas"/>
    <w:p>
      <w:pPr>
        <w:pStyle w:val="Titre3"/>
      </w:pPr>
      <w:r>
        <w:t xml:space="preserve">O que são n-gramas?</w:t>
      </w:r>
    </w:p>
    <w:p>
      <w:pPr>
        <w:numPr>
          <w:ilvl w:val="0"/>
          <w:numId w:val="1464"/>
        </w:numPr>
      </w:pPr>
      <w:r>
        <w:t xml:space="preserve">N-gramas são sequências contíguas de tokens utilizadas para modelar dependências locais em textos.</w:t>
      </w:r>
      <w:hyperlink w:anchor="ref-brown1992">
        <w:r>
          <w:rPr>
            <w:rStyle w:val="Lienhypertexte"/>
            <w:vertAlign w:val="superscript"/>
          </w:rPr>
          <w:t xml:space="preserve">322</w:t>
        </w:r>
      </w:hyperlink>
      <w:r>
        <w:rPr>
          <w:vertAlign w:val="superscript"/>
        </w:rPr>
        <w:t xml:space="preserve">,</w:t>
      </w:r>
      <w:hyperlink w:anchor="ref-jardino1996">
        <w:r>
          <w:rPr>
            <w:rStyle w:val="Lienhypertexte"/>
            <w:vertAlign w:val="superscript"/>
          </w:rPr>
          <w:t xml:space="preserve">323</w:t>
        </w:r>
      </w:hyperlink>
    </w:p>
    <w:p>
      <w:pPr>
        <w:numPr>
          <w:ilvl w:val="0"/>
          <w:numId w:val="1464"/>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323</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324</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324</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324</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855"/>
    <w:bookmarkEnd w:id="856"/>
    <w:bookmarkEnd w:id="857"/>
    <w:bookmarkStart w:id="859" w:name="parte-6"/>
    <w:p>
      <w:pPr>
        <w:pStyle w:val="Titre1"/>
      </w:pPr>
      <w:r>
        <w:rPr>
          <w:i/>
          <w:iCs/>
        </w:rPr>
        <w:t xml:space="preserve">PARTE 6: MODELAGEM</w:t>
      </w:r>
    </w:p>
    <w:bookmarkStart w:id="858" w:name="Xad8e39c7ff00c6dfa928cc503b5b880687b276b"/>
    <w:p>
      <w:pPr>
        <w:pStyle w:val="Titre2"/>
      </w:pPr>
      <w:r>
        <w:t xml:space="preserve">Estratégias para entender relações complexas, prever resultados e explorar padrões ocultos</w:t>
      </w:r>
    </w:p>
    <w:p>
      <w:r>
        <w:br w:type="page"/>
      </w:r>
    </w:p>
    <w:bookmarkEnd w:id="858"/>
    <w:bookmarkEnd w:id="859"/>
    <w:bookmarkStart w:id="972" w:name="modelos-regressao"/>
    <w:p>
      <w:pPr>
        <w:pStyle w:val="Titre1"/>
      </w:pPr>
      <w:r>
        <w:rPr>
          <w:b/>
          <w:bCs/>
        </w:rPr>
        <w:t xml:space="preserve">Modelos de regressão</w:t>
      </w:r>
    </w:p>
    <w:p>
      <w:pPr>
        <w:pStyle w:val="FirstParagraph"/>
      </w:pPr>
    </w:p>
    <w:bookmarkStart w:id="864" w:name="modelos-e-regressão"/>
    <w:p>
      <w:pPr>
        <w:pStyle w:val="Titre2"/>
      </w:pPr>
      <w:r>
        <w:t xml:space="preserve">Modelos e regressão</w:t>
      </w:r>
    </w:p>
    <w:p>
      <w:pPr>
        <w:pStyle w:val="FirstParagraph"/>
      </w:pPr>
    </w:p>
    <w:bookmarkStart w:id="860" w:name="o-que-é-modelagem"/>
    <w:p>
      <w:pPr>
        <w:pStyle w:val="Titre3"/>
      </w:pPr>
      <w:r>
        <w:t xml:space="preserve">O que é modelagem?</w:t>
      </w:r>
    </w:p>
    <w:p>
      <w:pPr>
        <w:pStyle w:val="Compact"/>
        <w:numPr>
          <w:ilvl w:val="0"/>
          <w:numId w:val="1465"/>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325</w:t>
        </w:r>
      </w:hyperlink>
    </w:p>
    <w:p>
      <w:pPr>
        <w:pStyle w:val="FirstParagraph"/>
      </w:pPr>
    </w:p>
    <w:bookmarkEnd w:id="860"/>
    <w:bookmarkStart w:id="861" w:name="o-que-é-regressão"/>
    <w:p>
      <w:pPr>
        <w:pStyle w:val="Titre3"/>
      </w:pPr>
      <w:r>
        <w:t xml:space="preserve">O que é regressão?</w:t>
      </w:r>
    </w:p>
    <w:p>
      <w:pPr>
        <w:numPr>
          <w:ilvl w:val="0"/>
          <w:numId w:val="1466"/>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326</w:t>
        </w:r>
      </w:hyperlink>
    </w:p>
    <w:p>
      <w:pPr>
        <w:numPr>
          <w:ilvl w:val="0"/>
          <w:numId w:val="1466"/>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241</w:t>
        </w:r>
      </w:hyperlink>
    </w:p>
    <w:p>
      <w:pPr>
        <w:numPr>
          <w:ilvl w:val="0"/>
          <w:numId w:val="1466"/>
        </w:numPr>
      </w:pPr>
      <w:r>
        <w:t xml:space="preserve">A regressão implica em uma direção de efeito, mas não garante causalidade.</w:t>
      </w:r>
      <w:hyperlink w:anchor="ref-greenhalgh1997a">
        <w:r>
          <w:rPr>
            <w:rStyle w:val="Lienhypertexte"/>
            <w:vertAlign w:val="superscript"/>
          </w:rPr>
          <w:t xml:space="preserve">326</w:t>
        </w:r>
      </w:hyperlink>
    </w:p>
    <w:p>
      <w:pPr>
        <w:pStyle w:val="FirstParagraph"/>
      </w:pPr>
    </w:p>
    <w:bookmarkEnd w:id="861"/>
    <w:bookmarkStart w:id="862" w:name="Xd857cf9b54b1aec264cf7f991aa824482ca1998"/>
    <w:p>
      <w:pPr>
        <w:pStyle w:val="Titre3"/>
      </w:pPr>
      <w:r>
        <w:t xml:space="preserve">Por que a escolha do modelo de regressão é complexa?</w:t>
      </w:r>
    </w:p>
    <w:p>
      <w:pPr>
        <w:numPr>
          <w:ilvl w:val="0"/>
          <w:numId w:val="1467"/>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325</w:t>
        </w:r>
      </w:hyperlink>
    </w:p>
    <w:p>
      <w:pPr>
        <w:numPr>
          <w:ilvl w:val="0"/>
          <w:numId w:val="1467"/>
        </w:numPr>
      </w:pPr>
      <w:r>
        <w:t xml:space="preserve">Todos os modelos são errados, mas alguns são úteis.</w:t>
      </w:r>
      <w:hyperlink w:anchor="ref-box1976">
        <w:r>
          <w:rPr>
            <w:rStyle w:val="Lienhypertexte"/>
            <w:vertAlign w:val="superscript"/>
          </w:rPr>
          <w:t xml:space="preserve">327</w:t>
        </w:r>
      </w:hyperlink>
    </w:p>
    <w:p>
      <w:pPr>
        <w:pStyle w:val="FirstParagraph"/>
      </w:pPr>
    </w:p>
    <w:bookmarkEnd w:id="862"/>
    <w:bookmarkStart w:id="863" w:name="X32c0e9f61793105e23180c0c9a505dae1870ec6"/>
    <w:p>
      <w:pPr>
        <w:pStyle w:val="Titre3"/>
      </w:pPr>
      <w:r>
        <w:t xml:space="preserve">O que diferencia modelos clássicos e modernos em predição?</w:t>
      </w:r>
    </w:p>
    <w:p>
      <w:pPr>
        <w:pStyle w:val="Compact"/>
        <w:numPr>
          <w:ilvl w:val="0"/>
          <w:numId w:val="1468"/>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328</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329</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230</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330</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863"/>
    <w:bookmarkEnd w:id="864"/>
    <w:bookmarkStart w:id="876" w:name="estruturas-de-análise-de-regressão"/>
    <w:p>
      <w:pPr>
        <w:pStyle w:val="Titre2"/>
      </w:pPr>
      <w:r>
        <w:t xml:space="preserve">Estruturas de análise de regressão</w:t>
      </w:r>
    </w:p>
    <w:p>
      <w:pPr>
        <w:pStyle w:val="FirstParagraph"/>
      </w:pPr>
    </w:p>
    <w:bookmarkStart w:id="868" w:name="quais-são-os-tipos-de-regressão"/>
    <w:p>
      <w:pPr>
        <w:pStyle w:val="Titre3"/>
      </w:pPr>
      <w:r>
        <w:t xml:space="preserve">Quais são os tipos de regressão?</w:t>
      </w:r>
    </w:p>
    <w:p>
      <w:pPr>
        <w:pStyle w:val="Compact"/>
        <w:numPr>
          <w:ilvl w:val="0"/>
          <w:numId w:val="1469"/>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331</w:t>
        </w:r>
      </w:hyperlink>
    </w:p>
    <w:p>
      <w:pPr>
        <w:pStyle w:val="FirstParagraph"/>
      </w:pPr>
    </w:p>
    <w:p>
      <w:pPr>
        <w:pStyle w:val="Normal"/>
        <w:jc w:val="center"/>
      </w:pPr>
      <w:r>
        <w:drawing>
          <wp:inline>
            <wp:extent cx="4572000" cy="3657600"/>
            <wp:effectExtent b="0" l="0" r="0" t="0"/>
            <wp:docPr descr="" title="" id="866" name="Picture"/>
            <a:graphic>
              <a:graphicData uri="http://schemas.openxmlformats.org/drawingml/2006/picture">
                <pic:pic>
                  <pic:nvPicPr>
                    <pic:cNvPr descr="Ciencia-com-R_files/figure-docx/regressao-tipos-1.png" id="867" name="Picture"/>
                    <pic:cNvPicPr>
                      <a:picLocks noChangeArrowheads="1" noChangeAspect="1"/>
                    </pic:cNvPicPr>
                  </pic:nvPicPr>
                  <pic:blipFill>
                    <a:blip r:embed="rId86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be3a458-0ab4-449a-9549-316af04ab652"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be3a458-0ab4-449a-9549-316af04ab652"/>
      <w:r>
        <w:rPr>
          <w:rFonts/>
          <w:b w:val="true"/>
          <w:strike w:val="false"/>
        </w:rPr>
        <w:t xml:space="preserve">: </w:t>
      </w:r>
      <w:r>
        <w:t xml:space="preserve">Tipos de regressão: univariada (simples), multivariável (múltipla) e multivariada.</w:t>
      </w:r>
    </w:p>
    <w:p>
      <w:pPr>
        <w:pStyle w:val="Corpsdetexte"/>
      </w:pPr>
    </w:p>
    <w:bookmarkEnd w:id="868"/>
    <w:bookmarkStart w:id="869" w:name="o-que-são-análises-de-regressão-simples"/>
    <w:p>
      <w:pPr>
        <w:pStyle w:val="Titre3"/>
      </w:pPr>
      <w:r>
        <w:t xml:space="preserve">O que são análises de regressão simples?</w:t>
      </w:r>
    </w:p>
    <w:p>
      <w:pPr>
        <w:numPr>
          <w:ilvl w:val="0"/>
          <w:numId w:val="1470"/>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331</w:t>
        </w:r>
      </w:hyperlink>
    </w:p>
    <w:p>
      <w:pPr>
        <w:numPr>
          <w:ilvl w:val="0"/>
          <w:numId w:val="1470"/>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331</w:t>
        </w:r>
      </w:hyperlink>
    </w:p>
    <w:p>
      <w:pPr>
        <w:pStyle w:val="FirstParagraph"/>
      </w:pPr>
    </w:p>
    <w:p>
      <w:pPr>
        <w:pStyle w:val="Corpsdetexte"/>
      </w:pPr>
    </w:p>
    <w:p>
      <w:pPr>
        <w:pStyle w:val="Corpsdetexte"/>
      </w:pPr>
    </w:p>
    <w:bookmarkEnd w:id="869"/>
    <w:bookmarkStart w:id="870" w:name="Xcf63db61ef0ce3cb3d2736e7692117aa524c794"/>
    <w:p>
      <w:pPr>
        <w:pStyle w:val="Titre3"/>
      </w:pPr>
      <w:r>
        <w:t xml:space="preserve">O que são análises de regressão multivariável?</w:t>
      </w:r>
    </w:p>
    <w:p>
      <w:pPr>
        <w:numPr>
          <w:ilvl w:val="0"/>
          <w:numId w:val="1471"/>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331</w:t>
        </w:r>
      </w:hyperlink>
    </w:p>
    <w:p>
      <w:pPr>
        <w:numPr>
          <w:ilvl w:val="0"/>
          <w:numId w:val="1471"/>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331</w:t>
        </w:r>
      </w:hyperlink>
    </w:p>
    <w:p>
      <w:pPr>
        <w:pStyle w:val="FirstParagraph"/>
      </w:pPr>
    </w:p>
    <w:p>
      <w:pPr>
        <w:pStyle w:val="Corpsdetexte"/>
      </w:pPr>
    </w:p>
    <w:p>
      <w:pPr>
        <w:pStyle w:val="Corpsdetexte"/>
      </w:pPr>
    </w:p>
    <w:bookmarkEnd w:id="870"/>
    <w:bookmarkStart w:id="871" w:name="Xe95cb33d36d5973810ae0e9ef6e907afac670c9"/>
    <w:p>
      <w:pPr>
        <w:pStyle w:val="Titre3"/>
      </w:pPr>
      <w:r>
        <w:t xml:space="preserve">O que são análises de regressão multivariada?</w:t>
      </w:r>
    </w:p>
    <w:p>
      <w:pPr>
        <w:numPr>
          <w:ilvl w:val="0"/>
          <w:numId w:val="1472"/>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331</w:t>
        </w:r>
      </w:hyperlink>
    </w:p>
    <w:p>
      <w:pPr>
        <w:numPr>
          <w:ilvl w:val="0"/>
          <w:numId w:val="1472"/>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331</w:t>
        </w:r>
      </w:hyperlink>
    </w:p>
    <w:p>
      <w:pPr>
        <w:pStyle w:val="FirstParagraph"/>
      </w:pPr>
    </w:p>
    <w:p>
      <w:pPr>
        <w:pStyle w:val="Corpsdetexte"/>
      </w:pPr>
    </w:p>
    <w:p>
      <w:pPr>
        <w:pStyle w:val="Corpsdetexte"/>
      </w:pPr>
    </w:p>
    <w:bookmarkEnd w:id="871"/>
    <w:bookmarkStart w:id="875" w:name="X23ff4e12de17f70023dc69d2cdc90fd5b1cf37c"/>
    <w:p>
      <w:pPr>
        <w:pStyle w:val="Titre3"/>
      </w:pPr>
      <w:r>
        <w:t xml:space="preserve">O que são análises de regressão segmentada?</w:t>
      </w:r>
    </w:p>
    <w:p>
      <w:pPr>
        <w:numPr>
          <w:ilvl w:val="0"/>
          <w:numId w:val="1473"/>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332</w:t>
        </w:r>
      </w:hyperlink>
    </w:p>
    <w:p>
      <w:pPr>
        <w:numPr>
          <w:ilvl w:val="0"/>
          <w:numId w:val="1473"/>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333</w:t>
        </w:r>
      </w:hyperlink>
    </w:p>
    <w:p>
      <w:pPr>
        <w:numPr>
          <w:ilvl w:val="0"/>
          <w:numId w:val="1473"/>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332</w:t>
        </w:r>
      </w:hyperlink>
    </w:p>
    <w:p>
      <w:pPr>
        <w:numPr>
          <w:ilvl w:val="0"/>
          <w:numId w:val="1473"/>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332</w:t>
        </w:r>
      </w:hyperlink>
    </w:p>
    <w:p>
      <w:pPr>
        <w:numPr>
          <w:ilvl w:val="0"/>
          <w:numId w:val="1473"/>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4"/>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5"/>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332</w:t>
        </w:r>
      </w:hyperlink>
    </w:p>
    <w:p>
      <w:pPr>
        <w:pStyle w:val="FirstParagraph"/>
      </w:pPr>
    </w:p>
    <w:p>
      <w:pPr>
        <w:pStyle w:val="Corpsdetexte"/>
      </w:pPr>
    </w:p>
    <w:p>
      <w:pPr>
        <w:pStyle w:val="Corpsdetexte"/>
      </w:pPr>
    </w:p>
    <w:p>
      <w:pPr>
        <w:numPr>
          <w:ilvl w:val="0"/>
          <w:numId w:val="1476"/>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332</w:t>
        </w:r>
      </w:hyperlink>
    </w:p>
    <w:p>
      <w:pPr>
        <w:numPr>
          <w:ilvl w:val="0"/>
          <w:numId w:val="1476"/>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332</w:t>
        </w:r>
      </w:hyperlink>
    </w:p>
    <w:p>
      <w:pPr>
        <w:numPr>
          <w:ilvl w:val="0"/>
          <w:numId w:val="1476"/>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332</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332</w:t>
        </w:r>
      </w:hyperlink>
    </w:p>
    <w:p>
      <w:pPr>
        <w:numPr>
          <w:ilvl w:val="0"/>
          <w:numId w:val="1476"/>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332</w:t>
        </w:r>
      </w:hyperlink>
    </w:p>
    <w:p>
      <w:pPr>
        <w:numPr>
          <w:ilvl w:val="0"/>
          <w:numId w:val="1476"/>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332</w:t>
        </w:r>
      </w:hyperlink>
    </w:p>
    <w:p>
      <w:pPr>
        <w:numPr>
          <w:ilvl w:val="0"/>
          <w:numId w:val="1476"/>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332</w:t>
        </w:r>
      </w:hyperlink>
    </w:p>
    <w:p>
      <w:pPr>
        <w:numPr>
          <w:ilvl w:val="0"/>
          <w:numId w:val="1476"/>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332</w:t>
        </w:r>
      </w:hyperlink>
    </w:p>
    <w:p>
      <w:pPr>
        <w:pStyle w:val="FirstParagraph"/>
      </w:pPr>
    </w:p>
    <w:p>
      <w:pPr>
        <w:pStyle w:val="Normal"/>
        <w:jc w:val="center"/>
      </w:pPr>
      <w:r>
        <w:drawing>
          <wp:inline>
            <wp:extent cx="4572000" cy="3657600"/>
            <wp:effectExtent b="0" l="0" r="0" t="0"/>
            <wp:docPr descr="" title="" id="873" name="Picture"/>
            <a:graphic>
              <a:graphicData uri="http://schemas.openxmlformats.org/drawingml/2006/picture">
                <pic:pic>
                  <pic:nvPicPr>
                    <pic:cNvPr descr="Ciencia-com-R_files/figure-docx/regressao-segmentada-1.png" id="874" name="Picture"/>
                    <pic:cNvPicPr>
                      <a:picLocks noChangeArrowheads="1" noChangeAspect="1"/>
                    </pic:cNvPicPr>
                  </pic:nvPicPr>
                  <pic:blipFill>
                    <a:blip r:embed="rId872"/>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f3a96b7-b18f-43bb-8a94-bc5d42a3dd75"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f3a96b7-b18f-43bb-8a94-bc5d42a3dd75"/>
      <w:r>
        <w:rPr>
          <w:rFonts/>
          <w:b w:val="true"/>
          <w:strike w:val="false"/>
        </w:rPr>
        <w:t xml:space="preserve">: </w:t>
      </w:r>
      <w:r>
        <w:t xml:space="preserve">Modelos de regressão segmentada.</w:t>
      </w:r>
    </w:p>
    <w:p>
      <w:pPr>
        <w:pStyle w:val="Corpsdetexte"/>
      </w:pPr>
    </w:p>
    <w:bookmarkEnd w:id="875"/>
    <w:bookmarkEnd w:id="876"/>
    <w:bookmarkStart w:id="904" w:name="tipos-e-famílias-de-regressão"/>
    <w:p>
      <w:pPr>
        <w:pStyle w:val="Titre2"/>
      </w:pPr>
      <w:r>
        <w:t xml:space="preserve">Tipos e famílias de regressão</w:t>
      </w:r>
    </w:p>
    <w:p>
      <w:pPr>
        <w:pStyle w:val="FirstParagraph"/>
      </w:pPr>
    </w:p>
    <w:bookmarkStart w:id="880" w:name="o-que-são-modelos-de-regressão-linear"/>
    <w:p>
      <w:pPr>
        <w:pStyle w:val="Titre3"/>
      </w:pPr>
      <w:r>
        <w:t xml:space="preserve">O que são modelos de regressão linear?</w:t>
      </w:r>
    </w:p>
    <w:p>
      <w:pPr>
        <w:pStyle w:val="Compact"/>
        <w:numPr>
          <w:ilvl w:val="0"/>
          <w:numId w:val="1477"/>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8"/>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8"/>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878" name="Picture"/>
            <a:graphic>
              <a:graphicData uri="http://schemas.openxmlformats.org/drawingml/2006/picture">
                <pic:pic>
                  <pic:nvPicPr>
                    <pic:cNvPr descr="Ciencia-com-R_files/figure-docx/regressao-linear-1.png" id="879" name="Picture"/>
                    <pic:cNvPicPr>
                      <a:picLocks noChangeArrowheads="1" noChangeAspect="1"/>
                    </pic:cNvPicPr>
                  </pic:nvPicPr>
                  <pic:blipFill>
                    <a:blip r:embed="rId87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fad9486-45df-41a4-b37d-91ac9808e78c"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fad9486-45df-41a4-b37d-91ac9808e78c"/>
      <w:r>
        <w:rPr>
          <w:rFonts/>
          <w:b w:val="true"/>
          <w:strike w:val="false"/>
        </w:rPr>
        <w:t xml:space="preserve">: </w:t>
      </w:r>
      <w:r>
        <w:t xml:space="preserve">Regressão linear.</w:t>
      </w:r>
    </w:p>
    <w:p>
      <w:pPr>
        <w:pStyle w:val="Corpsdetexte"/>
      </w:pPr>
    </w:p>
    <w:bookmarkEnd w:id="880"/>
    <w:bookmarkStart w:id="884" w:name="X92c2eb533319f65494c1f4ede8abca283980525"/>
    <w:p>
      <w:pPr>
        <w:pStyle w:val="Titre3"/>
      </w:pPr>
      <w:r>
        <w:t xml:space="preserve">O que são modelos de regressão polinomial?</w:t>
      </w:r>
    </w:p>
    <w:p>
      <w:pPr>
        <w:numPr>
          <w:ilvl w:val="0"/>
          <w:numId w:val="1479"/>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79"/>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882" name="Picture"/>
            <a:graphic>
              <a:graphicData uri="http://schemas.openxmlformats.org/drawingml/2006/picture">
                <pic:pic>
                  <pic:nvPicPr>
                    <pic:cNvPr descr="Ciencia-com-R_files/figure-docx/regressao-polinomial-1.png" id="883" name="Picture"/>
                    <pic:cNvPicPr>
                      <a:picLocks noChangeArrowheads="1" noChangeAspect="1"/>
                    </pic:cNvPicPr>
                  </pic:nvPicPr>
                  <pic:blipFill>
                    <a:blip r:embed="rId88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0c7b424-ebe9-416a-b32c-c2b3bc3a8bd7"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0c7b424-ebe9-416a-b32c-c2b3bc3a8bd7"/>
      <w:r>
        <w:rPr>
          <w:rFonts/>
          <w:b w:val="true"/>
          <w:strike w:val="false"/>
        </w:rPr>
        <w:t xml:space="preserve">: </w:t>
      </w:r>
      <w:r>
        <w:t xml:space="preserve">Regressão polinomial.</w:t>
      </w:r>
    </w:p>
    <w:p>
      <w:pPr>
        <w:pStyle w:val="Corpsdetexte"/>
      </w:pPr>
    </w:p>
    <w:bookmarkEnd w:id="884"/>
    <w:bookmarkStart w:id="888" w:name="X4cb8a5e99e9d50f6d948461aeac75254055e02c"/>
    <w:p>
      <w:pPr>
        <w:pStyle w:val="Titre3"/>
      </w:pPr>
      <w:r>
        <w:t xml:space="preserve">O que são modelos de regressão não-linear?</w:t>
      </w:r>
    </w:p>
    <w:p>
      <w:pPr>
        <w:numPr>
          <w:ilvl w:val="0"/>
          <w:numId w:val="1480"/>
        </w:numPr>
      </w:pPr>
      <w:r>
        <w:t xml:space="preserve">São modelos em que a relação entre os parâmetros e a variável resposta não é linear.</w:t>
      </w:r>
    </w:p>
    <w:p>
      <w:pPr>
        <w:numPr>
          <w:ilvl w:val="0"/>
          <w:numId w:val="1480"/>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80"/>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886" name="Picture"/>
            <a:graphic>
              <a:graphicData uri="http://schemas.openxmlformats.org/drawingml/2006/picture">
                <pic:pic>
                  <pic:nvPicPr>
                    <pic:cNvPr descr="Ciencia-com-R_files/figure-docx/regressao-nao-linear-1.png" id="887" name="Picture"/>
                    <pic:cNvPicPr>
                      <a:picLocks noChangeArrowheads="1" noChangeAspect="1"/>
                    </pic:cNvPicPr>
                  </pic:nvPicPr>
                  <pic:blipFill>
                    <a:blip r:embed="rId88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37238f0-701d-4335-9e37-3a9fe54e6946"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37238f0-701d-4335-9e37-3a9fe54e6946"/>
      <w:r>
        <w:rPr>
          <w:rFonts/>
          <w:b w:val="true"/>
          <w:strike w:val="false"/>
        </w:rPr>
        <w:t xml:space="preserve">: </w:t>
      </w:r>
      <w:r>
        <w:t xml:space="preserve">Regressão não-linear.</w:t>
      </w:r>
    </w:p>
    <w:p>
      <w:pPr>
        <w:pStyle w:val="Corpsdetexte"/>
      </w:pPr>
    </w:p>
    <w:bookmarkEnd w:id="888"/>
    <w:bookmarkStart w:id="892" w:name="o-que-são-modelos-de-regressão-logística"/>
    <w:p>
      <w:pPr>
        <w:pStyle w:val="Titre3"/>
      </w:pPr>
      <w:r>
        <w:t xml:space="preserve">O que são modelos de regressão logística?</w:t>
      </w:r>
    </w:p>
    <w:p>
      <w:pPr>
        <w:numPr>
          <w:ilvl w:val="0"/>
          <w:numId w:val="1481"/>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334</w:t>
        </w:r>
      </w:hyperlink>
    </w:p>
    <w:p>
      <w:pPr>
        <w:numPr>
          <w:ilvl w:val="0"/>
          <w:numId w:val="1481"/>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334</w:t>
        </w:r>
      </w:hyperlink>
    </w:p>
    <w:p>
      <w:pPr>
        <w:pStyle w:val="FirstParagraph"/>
      </w:pPr>
    </w:p>
    <w:p>
      <w:pPr>
        <w:pStyle w:val="Corpsdetexte"/>
      </w:pPr>
    </w:p>
    <w:p>
      <w:pPr>
        <w:pStyle w:val="Corpsdetexte"/>
      </w:pPr>
    </w:p>
    <w:p>
      <w:pPr>
        <w:pStyle w:val="Compact"/>
        <w:numPr>
          <w:ilvl w:val="0"/>
          <w:numId w:val="1482"/>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334</w:t>
        </w:r>
      </w:hyperlink>
    </w:p>
    <w:p>
      <w:pPr>
        <w:pStyle w:val="FirstParagraph"/>
      </w:pPr>
    </w:p>
    <w:p>
      <w:pPr>
        <w:pStyle w:val="Corpsdetexte"/>
      </w:pPr>
    </w:p>
    <w:p>
      <w:pPr>
        <w:pStyle w:val="Corpsdetexte"/>
      </w:pPr>
    </w:p>
    <w:p>
      <w:pPr>
        <w:numPr>
          <w:ilvl w:val="0"/>
          <w:numId w:val="1483"/>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334</w:t>
        </w:r>
      </w:hyperlink>
    </w:p>
    <w:p>
      <w:pPr>
        <w:numPr>
          <w:ilvl w:val="0"/>
          <w:numId w:val="1483"/>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pStyle w:val="Normal"/>
        <w:jc w:val="center"/>
      </w:pPr>
      <w:r>
        <w:drawing>
          <wp:inline>
            <wp:extent cx="4572000" cy="3657600"/>
            <wp:effectExtent b="0" l="0" r="0" t="0"/>
            <wp:docPr descr="" title="" id="890" name="Picture"/>
            <a:graphic>
              <a:graphicData uri="http://schemas.openxmlformats.org/drawingml/2006/picture">
                <pic:pic>
                  <pic:nvPicPr>
                    <pic:cNvPr descr="Ciencia-com-R_files/figure-docx/regr-regressao-logistica-1.png" id="891" name="Picture"/>
                    <pic:cNvPicPr>
                      <a:picLocks noChangeArrowheads="1" noChangeAspect="1"/>
                    </pic:cNvPicPr>
                  </pic:nvPicPr>
                  <pic:blipFill>
                    <a:blip r:embed="rId88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1fa9653-09b5-4a65-b6a0-727632a085dd"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1fa9653-09b5-4a65-b6a0-727632a085dd"/>
      <w:r>
        <w:rPr>
          <w:rFonts/>
          <w:b w:val="true"/>
          <w:strike w:val="false"/>
        </w:rPr>
        <w:t xml:space="preserve">: </w:t>
      </w:r>
      <w:r>
        <w:t xml:space="preserve">Regressão logística.</w:t>
      </w:r>
    </w:p>
    <w:p>
      <w:pPr>
        <w:pStyle w:val="Corpsdetexte"/>
      </w:pPr>
    </w:p>
    <w:bookmarkEnd w:id="892"/>
    <w:bookmarkStart w:id="896" w:name="Xf4867ebb9d2be5479424d8585ef77d576895701"/>
    <w:p>
      <w:pPr>
        <w:pStyle w:val="Titre3"/>
      </w:pPr>
      <w:r>
        <w:t xml:space="preserve">O que são modelos de regressão multinomial?</w:t>
      </w:r>
    </w:p>
    <w:p>
      <w:pPr>
        <w:numPr>
          <w:ilvl w:val="0"/>
          <w:numId w:val="1484"/>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4"/>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894" name="Picture"/>
            <a:graphic>
              <a:graphicData uri="http://schemas.openxmlformats.org/drawingml/2006/picture">
                <pic:pic>
                  <pic:nvPicPr>
                    <pic:cNvPr descr="Ciencia-com-R_files/figure-docx/regressao-multinomial-1.png" id="895" name="Picture"/>
                    <pic:cNvPicPr>
                      <a:picLocks noChangeArrowheads="1" noChangeAspect="1"/>
                    </pic:cNvPicPr>
                  </pic:nvPicPr>
                  <pic:blipFill>
                    <a:blip r:embed="rId89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d136229-e457-4fa3-a7be-b0729858a70a"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d136229-e457-4fa3-a7be-b0729858a70a"/>
      <w:r>
        <w:rPr>
          <w:rFonts/>
          <w:b w:val="true"/>
          <w:strike w:val="false"/>
        </w:rPr>
        <w:t xml:space="preserve">: </w:t>
      </w:r>
      <w:r>
        <w:t xml:space="preserve">Regressão multinomial</w:t>
      </w:r>
    </w:p>
    <w:p>
      <w:pPr>
        <w:pStyle w:val="Corpsdetexte"/>
      </w:pPr>
    </w:p>
    <w:bookmarkEnd w:id="896"/>
    <w:bookmarkStart w:id="897" w:name="o-que-são-modelos-de-regressão-ordinal"/>
    <w:p>
      <w:pPr>
        <w:pStyle w:val="Titre3"/>
      </w:pPr>
      <w:r>
        <w:t xml:space="preserve">O que são modelos de regressão ordinal?</w:t>
      </w:r>
    </w:p>
    <w:p>
      <w:pPr>
        <w:numPr>
          <w:ilvl w:val="0"/>
          <w:numId w:val="1485"/>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5"/>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5"/>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897"/>
    <w:bookmarkStart w:id="901" w:name="X24905efdd2fd6d742380aa32c416e44175ccc71"/>
    <w:p>
      <w:pPr>
        <w:pStyle w:val="Titre3"/>
      </w:pPr>
      <w:r>
        <w:t xml:space="preserve">O que são modelos de regressão de Poisson?</w:t>
      </w:r>
    </w:p>
    <w:p>
      <w:pPr>
        <w:numPr>
          <w:ilvl w:val="0"/>
          <w:numId w:val="1486"/>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6"/>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6"/>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899" name="Picture"/>
            <a:graphic>
              <a:graphicData uri="http://schemas.openxmlformats.org/drawingml/2006/picture">
                <pic:pic>
                  <pic:nvPicPr>
                    <pic:cNvPr descr="Ciencia-com-R_files/figure-docx/regressao-poisson-1.png" id="900" name="Picture"/>
                    <pic:cNvPicPr>
                      <a:picLocks noChangeArrowheads="1" noChangeAspect="1"/>
                    </pic:cNvPicPr>
                  </pic:nvPicPr>
                  <pic:blipFill>
                    <a:blip r:embed="rId89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8c9445f-7908-4312-ad3f-ebe1762ae565"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c9445f-7908-4312-ad3f-ebe1762ae565"/>
      <w:r>
        <w:rPr>
          <w:rFonts/>
          <w:b w:val="true"/>
          <w:strike w:val="false"/>
        </w:rPr>
        <w:t xml:space="preserve">: </w:t>
      </w:r>
      <w:r>
        <w:t xml:space="preserve">Regressão de Poisson.</w:t>
      </w:r>
    </w:p>
    <w:p>
      <w:pPr>
        <w:pStyle w:val="Corpsdetexte"/>
      </w:pPr>
    </w:p>
    <w:bookmarkEnd w:id="901"/>
    <w:bookmarkStart w:id="902" w:name="Xcd14595dffaaf1ef157d854cdb02c5fb30c57dc"/>
    <w:p>
      <w:pPr>
        <w:pStyle w:val="Titre3"/>
      </w:pPr>
      <w:r>
        <w:t xml:space="preserve">O que são modelos de regressão binomial negativa?</w:t>
      </w:r>
    </w:p>
    <w:p>
      <w:pPr>
        <w:numPr>
          <w:ilvl w:val="0"/>
          <w:numId w:val="1487"/>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7"/>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7"/>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902"/>
    <w:bookmarkStart w:id="903" w:name="o-que-são-modelos-de-regressão-gama"/>
    <w:p>
      <w:pPr>
        <w:pStyle w:val="Titre3"/>
      </w:pPr>
      <w:r>
        <w:t xml:space="preserve">O que são modelos de regressão Gama?</w:t>
      </w:r>
    </w:p>
    <w:p>
      <w:pPr>
        <w:numPr>
          <w:ilvl w:val="0"/>
          <w:numId w:val="1488"/>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8"/>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903"/>
    <w:bookmarkEnd w:id="904"/>
    <w:bookmarkStart w:id="916" w:name="Xb07d3f9c0bf064dc9207d4d9f68f10946564466"/>
    <w:p>
      <w:pPr>
        <w:pStyle w:val="Titre2"/>
      </w:pPr>
      <w:r>
        <w:t xml:space="preserve">Quais são os principais métodos de estimação em regressão linear?</w:t>
      </w:r>
    </w:p>
    <w:p>
      <w:pPr>
        <w:pStyle w:val="FirstParagraph"/>
      </w:pPr>
    </w:p>
    <w:bookmarkStart w:id="905" w:name="Xf0f9d984393e7422f38660304e50b7d03fcaab4"/>
    <w:p>
      <w:pPr>
        <w:pStyle w:val="Titre3"/>
      </w:pPr>
      <w:r>
        <w:t xml:space="preserve">O que é a regressão por mínimos quadrados ordinários (OLS)?</w:t>
      </w:r>
    </w:p>
    <w:p>
      <w:pPr>
        <w:pStyle w:val="Compact"/>
        <w:numPr>
          <w:ilvl w:val="0"/>
          <w:numId w:val="1489"/>
        </w:numPr>
      </w:pPr>
      <w:r>
        <w:t xml:space="preserve">A regressão por mínimos quadrados ordinários (OLS) @ref(eq:ols) estima os coeficientes</w:t>
      </w:r>
      <w:r>
        <w:t xml:space="preserve"> </w:t>
      </w:r>
      <m:oMath>
        <m:sSup>
          <m:e>
            <m:acc>
              <m:accPr>
                <m:chr m:val="̂"/>
              </m:accPr>
              <m:e>
                <m:r>
                  <m:rPr>
                    <m:sty m:val="bi"/>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i"/>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905"/>
    <w:bookmarkStart w:id="909" w:name="Xe339c9bc26801164536462fb3cb86a806abcaa9"/>
    <w:p>
      <w:pPr>
        <w:pStyle w:val="Titre3"/>
      </w:pPr>
      <w:r>
        <w:t xml:space="preserve">Por que utilizar modelos de regressão regularizados?</w:t>
      </w:r>
    </w:p>
    <w:p>
      <w:pPr>
        <w:numPr>
          <w:ilvl w:val="0"/>
          <w:numId w:val="1490"/>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90"/>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90"/>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907" name="Picture"/>
            <a:graphic>
              <a:graphicData uri="http://schemas.openxmlformats.org/drawingml/2006/picture">
                <pic:pic>
                  <pic:nvPicPr>
                    <pic:cNvPr descr="Ciencia-com-R_files/figure-docx/regr-vies-variancia-1.png" id="908" name="Picture"/>
                    <pic:cNvPicPr>
                      <a:picLocks noChangeArrowheads="1" noChangeAspect="1"/>
                    </pic:cNvPicPr>
                  </pic:nvPicPr>
                  <pic:blipFill>
                    <a:blip r:embed="rId90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59c85a0-277e-4100-8141-244c03e414a7"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59c85a0-277e-4100-8141-244c03e414a7"/>
      <w:r>
        <w:rPr>
          <w:rFonts/>
          <w:b w:val="true"/>
          <w:strike w:val="false"/>
        </w:rPr>
        <w:t xml:space="preserve">: </w:t>
      </w:r>
      <w:r>
        <w:t xml:space="preserve">Trade-off entre viés e variância.</w:t>
      </w:r>
    </w:p>
    <w:p>
      <w:pPr>
        <w:pStyle w:val="Corpsdetexte"/>
      </w:pPr>
    </w:p>
    <w:bookmarkEnd w:id="909"/>
    <w:bookmarkStart w:id="913" w:name="o-que-é-a-regressão-ridge"/>
    <w:p>
      <w:pPr>
        <w:pStyle w:val="Titre3"/>
      </w:pPr>
      <w:r>
        <w:t xml:space="preserve">O que é a regressão Ridge?</w:t>
      </w:r>
    </w:p>
    <w:p>
      <w:pPr>
        <w:pStyle w:val="Compact"/>
        <w:numPr>
          <w:ilvl w:val="0"/>
          <w:numId w:val="1491"/>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2"/>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2"/>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911" name="Picture"/>
            <a:graphic>
              <a:graphicData uri="http://schemas.openxmlformats.org/drawingml/2006/picture">
                <pic:pic>
                  <pic:nvPicPr>
                    <pic:cNvPr descr="Ciencia-com-R_files/figure-docx/regressao-ridge-1.png" id="912" name="Picture"/>
                    <pic:cNvPicPr>
                      <a:picLocks noChangeArrowheads="1" noChangeAspect="1"/>
                    </pic:cNvPicPr>
                  </pic:nvPicPr>
                  <pic:blipFill>
                    <a:blip r:embed="rId910"/>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7a0a50a-7f48-4afc-9563-fa3810fbf7f6"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7a0a50a-7f48-4afc-9563-fa3810fbf7f6"/>
      <w:r>
        <w:rPr>
          <w:rFonts/>
          <w:b w:val="true"/>
          <w:strike w:val="false"/>
        </w:rPr>
        <w:t xml:space="preserve">: </w:t>
      </w:r>
      <w:r>
        <w:t xml:space="preserve">Regressão Ridge.</w:t>
      </w:r>
    </w:p>
    <w:p>
      <w:pPr>
        <w:pStyle w:val="Corpsdetexte"/>
      </w:pPr>
    </w:p>
    <w:bookmarkEnd w:id="913"/>
    <w:bookmarkStart w:id="914" w:name="o-que-é-a-regressão-lasso"/>
    <w:p>
      <w:pPr>
        <w:pStyle w:val="Titre3"/>
      </w:pPr>
      <w:r>
        <w:t xml:space="preserve">O que é a regressão LASSO?</w:t>
      </w:r>
    </w:p>
    <w:p>
      <w:pPr>
        <w:pStyle w:val="Compact"/>
        <w:numPr>
          <w:ilvl w:val="0"/>
          <w:numId w:val="1493"/>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4"/>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4"/>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914"/>
    <w:bookmarkStart w:id="915"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5"/>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915"/>
    <w:bookmarkEnd w:id="916"/>
    <w:bookmarkStart w:id="933" w:name="efeitos-de-modelos-de-regressão"/>
    <w:p>
      <w:pPr>
        <w:pStyle w:val="Titre2"/>
      </w:pPr>
      <w:r>
        <w:t xml:space="preserve">Efeitos de modelos de regressão</w:t>
      </w:r>
    </w:p>
    <w:p>
      <w:pPr>
        <w:pStyle w:val="FirstParagraph"/>
      </w:pPr>
    </w:p>
    <w:bookmarkStart w:id="917" w:name="o-que-é-efeito-fixo"/>
    <w:p>
      <w:pPr>
        <w:pStyle w:val="Titre3"/>
      </w:pPr>
      <w:r>
        <w:t xml:space="preserve">O que é efeito fixo?</w:t>
      </w:r>
    </w:p>
    <w:p>
      <w:pPr>
        <w:numPr>
          <w:ilvl w:val="0"/>
          <w:numId w:val="1496"/>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6"/>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6"/>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917"/>
    <w:bookmarkStart w:id="918" w:name="o-que-é-efeito-aleatório"/>
    <w:p>
      <w:pPr>
        <w:pStyle w:val="Titre3"/>
      </w:pPr>
      <w:r>
        <w:t xml:space="preserve">O que é efeito aleatório?</w:t>
      </w:r>
    </w:p>
    <w:p>
      <w:pPr>
        <w:numPr>
          <w:ilvl w:val="0"/>
          <w:numId w:val="1497"/>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7"/>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7"/>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918"/>
    <w:bookmarkStart w:id="922" w:name="o-que-é-efeito-misto"/>
    <w:p>
      <w:pPr>
        <w:pStyle w:val="Titre3"/>
      </w:pPr>
      <w:r>
        <w:t xml:space="preserve">O que é efeito misto?</w:t>
      </w:r>
    </w:p>
    <w:p>
      <w:pPr>
        <w:numPr>
          <w:ilvl w:val="0"/>
          <w:numId w:val="1498"/>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8"/>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8"/>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920" name="Picture"/>
            <a:graphic>
              <a:graphicData uri="http://schemas.openxmlformats.org/drawingml/2006/picture">
                <pic:pic>
                  <pic:nvPicPr>
                    <pic:cNvPr descr="Ciencia-com-R_files/figure-docx/modelo-efeitos-1.png" id="921" name="Picture"/>
                    <pic:cNvPicPr>
                      <a:picLocks noChangeArrowheads="1" noChangeAspect="1"/>
                    </pic:cNvPicPr>
                  </pic:nvPicPr>
                  <pic:blipFill>
                    <a:blip r:embed="rId91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194d016-2c27-4ff2-b98d-489ef2e650b2"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194d016-2c27-4ff2-b98d-489ef2e650b2"/>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922"/>
    <w:bookmarkStart w:id="923" w:name="o-que-é-efeito-principal"/>
    <w:p>
      <w:pPr>
        <w:pStyle w:val="Titre3"/>
      </w:pPr>
      <w:r>
        <w:t xml:space="preserve">O que é efeito principal?</w:t>
      </w:r>
    </w:p>
    <w:p>
      <w:pPr>
        <w:pStyle w:val="Compact"/>
        <w:numPr>
          <w:ilvl w:val="0"/>
          <w:numId w:val="1499"/>
        </w:numPr>
      </w:pPr>
      <w:r>
        <w:t xml:space="preserve">.</w:t>
      </w:r>
      <w:hyperlink w:anchor="ref-Bours2023">
        <w:r>
          <w:rPr>
            <w:rStyle w:val="Lienhypertexte"/>
            <w:vertAlign w:val="superscript"/>
          </w:rPr>
          <w:t xml:space="preserve">335</w:t>
        </w:r>
      </w:hyperlink>
    </w:p>
    <w:p>
      <w:pPr>
        <w:pStyle w:val="FirstParagraph"/>
      </w:pPr>
    </w:p>
    <w:bookmarkEnd w:id="923"/>
    <w:bookmarkStart w:id="930" w:name="o-que-é-efeito-de-interação"/>
    <w:p>
      <w:pPr>
        <w:pStyle w:val="Titre3"/>
      </w:pPr>
      <w:r>
        <w:t xml:space="preserve">O que é efeito de interação?</w:t>
      </w:r>
    </w:p>
    <w:p>
      <w:pPr>
        <w:numPr>
          <w:ilvl w:val="0"/>
          <w:numId w:val="1500"/>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336</w:t>
        </w:r>
      </w:hyperlink>
    </w:p>
    <w:p>
      <w:pPr>
        <w:numPr>
          <w:ilvl w:val="0"/>
          <w:numId w:val="1500"/>
        </w:numPr>
      </w:pPr>
      <w:r>
        <w:t xml:space="preserve">.</w:t>
      </w:r>
      <w:hyperlink w:anchor="ref-Bours2023">
        <w:r>
          <w:rPr>
            <w:rStyle w:val="Lienhypertexte"/>
            <w:vertAlign w:val="superscript"/>
          </w:rPr>
          <w:t xml:space="preserve">335</w:t>
        </w:r>
      </w:hyperlink>
    </w:p>
    <w:p>
      <w:pPr>
        <w:pStyle w:val="Normal"/>
        <w:jc w:val="center"/>
      </w:pPr>
      <w:r>
        <w:drawing>
          <wp:inline>
            <wp:extent cx="4572000" cy="3657600"/>
            <wp:effectExtent b="0" l="0" r="0" t="0"/>
            <wp:docPr descr="" title="" id="925" name="Picture"/>
            <a:graphic>
              <a:graphicData uri="http://schemas.openxmlformats.org/drawingml/2006/picture">
                <pic:pic>
                  <pic:nvPicPr>
                    <pic:cNvPr descr="Ciencia-com-R_files/figure-docx/efeito-interacao-direta-1.png" id="926" name="Picture"/>
                    <pic:cNvPicPr>
                      <a:picLocks noChangeArrowheads="1" noChangeAspect="1"/>
                    </pic:cNvPicPr>
                  </pic:nvPicPr>
                  <pic:blipFill>
                    <a:blip r:embed="rId92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041531a3-7b26-49cf-b489-d53aeda843fc"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41531a3-7b26-49cf-b489-d53aeda843fc"/>
      <w:r>
        <w:rPr>
          <w:rFonts/>
          <w:b w:val="true"/>
          <w:strike w:val="false"/>
        </w:rPr>
        <w:t xml:space="preserve">: </w:t>
      </w:r>
      <w:r>
        <w:t xml:space="preserve">Análise de efeito de interação (direta) entre grupos e tempo. Retas paralelas sugerem ausência de efeito de interação.</w:t>
      </w:r>
    </w:p>
    <w:p>
      <w:pPr>
        <w:pStyle w:val="Corpsdetexte"/>
      </w:pPr>
    </w:p>
    <w:p>
      <w:pPr>
        <w:pStyle w:val="Normal"/>
        <w:jc w:val="center"/>
      </w:pPr>
      <w:r>
        <w:drawing>
          <wp:inline>
            <wp:extent cx="4572000" cy="3657600"/>
            <wp:effectExtent b="0" l="0" r="0" t="0"/>
            <wp:docPr descr="" title="" id="928" name="Picture"/>
            <a:graphic>
              <a:graphicData uri="http://schemas.openxmlformats.org/drawingml/2006/picture">
                <pic:pic>
                  <pic:nvPicPr>
                    <pic:cNvPr descr="Ciencia-com-R_files/figure-docx/efeito-interacao-inversa-1.png" id="929" name="Picture"/>
                    <pic:cNvPicPr>
                      <a:picLocks noChangeArrowheads="1" noChangeAspect="1"/>
                    </pic:cNvPicPr>
                  </pic:nvPicPr>
                  <pic:blipFill>
                    <a:blip r:embed="rId92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142544d-cbbd-42f4-b249-bb1b625bab50"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142544d-cbbd-42f4-b249-bb1b625bab50"/>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337</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338</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339</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930"/>
    <w:bookmarkStart w:id="931" w:name="o-que-é-efeito-de-mediação"/>
    <w:p>
      <w:pPr>
        <w:pStyle w:val="Titre3"/>
      </w:pPr>
      <w:r>
        <w:t xml:space="preserve">O que é efeito de mediação?</w:t>
      </w:r>
    </w:p>
    <w:p>
      <w:pPr>
        <w:numPr>
          <w:ilvl w:val="0"/>
          <w:numId w:val="1501"/>
        </w:numPr>
      </w:pPr>
      <w:r>
        <w:t xml:space="preserve">.</w:t>
      </w:r>
      <w:hyperlink w:anchor="ref-Baron1986">
        <w:r>
          <w:rPr>
            <w:rStyle w:val="Lienhypertexte"/>
            <w:vertAlign w:val="superscript"/>
          </w:rPr>
          <w:t xml:space="preserve">340</w:t>
        </w:r>
      </w:hyperlink>
    </w:p>
    <w:p>
      <w:pPr>
        <w:numPr>
          <w:ilvl w:val="0"/>
          <w:numId w:val="1501"/>
        </w:numPr>
      </w:pPr>
      <w:r>
        <w:t xml:space="preserve">.</w:t>
      </w:r>
      <w:hyperlink w:anchor="ref-Bours2023">
        <w:r>
          <w:rPr>
            <w:rStyle w:val="Lienhypertexte"/>
            <w:vertAlign w:val="superscript"/>
          </w:rPr>
          <w:t xml:space="preserve">335</w:t>
        </w:r>
      </w:hyperlink>
    </w:p>
    <w:p>
      <w:pPr>
        <w:pStyle w:val="FirstParagraph"/>
      </w:pPr>
    </w:p>
    <w:bookmarkEnd w:id="931"/>
    <w:bookmarkStart w:id="932" w:name="o-que-é-efeito-de-modificação"/>
    <w:p>
      <w:pPr>
        <w:pStyle w:val="Titre3"/>
      </w:pPr>
      <w:r>
        <w:t xml:space="preserve">O que é efeito de modificação?</w:t>
      </w:r>
    </w:p>
    <w:p>
      <w:pPr>
        <w:pStyle w:val="Compact"/>
        <w:numPr>
          <w:ilvl w:val="0"/>
          <w:numId w:val="1502"/>
        </w:numPr>
      </w:pPr>
      <w:r>
        <w:t xml:space="preserve">.</w:t>
      </w:r>
      <w:hyperlink w:anchor="ref-Bours2023">
        <w:r>
          <w:rPr>
            <w:rStyle w:val="Lienhypertexte"/>
            <w:vertAlign w:val="superscript"/>
          </w:rPr>
          <w:t xml:space="preserve">335</w:t>
        </w:r>
      </w:hyperlink>
    </w:p>
    <w:p>
      <w:pPr>
        <w:pStyle w:val="FirstParagraph"/>
      </w:pPr>
    </w:p>
    <w:bookmarkEnd w:id="932"/>
    <w:bookmarkEnd w:id="933"/>
    <w:bookmarkStart w:id="936" w:name="preparação-de-variáveis"/>
    <w:p>
      <w:pPr>
        <w:pStyle w:val="Titre2"/>
      </w:pPr>
      <w:r>
        <w:t xml:space="preserve">Preparação de variáveis</w:t>
      </w:r>
    </w:p>
    <w:p>
      <w:pPr>
        <w:pStyle w:val="FirstParagraph"/>
      </w:pPr>
    </w:p>
    <w:bookmarkStart w:id="934" w:name="Xbbe6b291b2d92d67df75dabf4b7f60eb45e53bf"/>
    <w:p>
      <w:pPr>
        <w:pStyle w:val="Titre3"/>
      </w:pPr>
      <w:r>
        <w:t xml:space="preserve">Como preparar as variáveis categóricas para análise de regressão?</w:t>
      </w:r>
    </w:p>
    <w:p>
      <w:pPr>
        <w:numPr>
          <w:ilvl w:val="0"/>
          <w:numId w:val="1503"/>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341</w:t>
        </w:r>
      </w:hyperlink>
    </w:p>
    <w:p>
      <w:pPr>
        <w:numPr>
          <w:ilvl w:val="0"/>
          <w:numId w:val="1503"/>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342</w:t>
        </w:r>
      </w:hyperlink>
    </w:p>
    <w:p>
      <w:pPr>
        <w:numPr>
          <w:ilvl w:val="0"/>
          <w:numId w:val="1503"/>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342</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343</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934"/>
    <w:bookmarkStart w:id="935" w:name="Xa4936823d6619b6e2e623d07652be891f59c9d6"/>
    <w:p>
      <w:pPr>
        <w:pStyle w:val="Titre3"/>
      </w:pPr>
      <w:r>
        <w:t xml:space="preserve">Por que é comum escolher a categoria mais frequente como referência em modelos epidemiológicos?</w:t>
      </w:r>
    </w:p>
    <w:p>
      <w:pPr>
        <w:numPr>
          <w:ilvl w:val="0"/>
          <w:numId w:val="1504"/>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4"/>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935"/>
    <w:bookmarkEnd w:id="936"/>
    <w:bookmarkStart w:id="939" w:name="colinearidade"/>
    <w:p>
      <w:pPr>
        <w:pStyle w:val="Titre2"/>
      </w:pPr>
      <w:r>
        <w:t xml:space="preserve">Colinearidade</w:t>
      </w:r>
    </w:p>
    <w:p>
      <w:pPr>
        <w:pStyle w:val="FirstParagraph"/>
      </w:pPr>
    </w:p>
    <w:bookmarkStart w:id="937" w:name="o-que-é-colinearidade"/>
    <w:p>
      <w:pPr>
        <w:pStyle w:val="Titre3"/>
      </w:pPr>
      <w:r>
        <w:t xml:space="preserve">O que é colinearidade?</w:t>
      </w:r>
    </w:p>
    <w:p>
      <w:pPr>
        <w:numPr>
          <w:ilvl w:val="0"/>
          <w:numId w:val="1505"/>
        </w:numPr>
      </w:pPr>
      <w:r>
        <w:t xml:space="preserve">Colinearidade representa a correlação entre duas variáveis.</w:t>
      </w:r>
      <w:hyperlink w:anchor="ref-Kim2019">
        <w:r>
          <w:rPr>
            <w:rStyle w:val="Lienhypertexte"/>
            <w:vertAlign w:val="superscript"/>
          </w:rPr>
          <w:t xml:space="preserve">344</w:t>
        </w:r>
      </w:hyperlink>
    </w:p>
    <w:p>
      <w:pPr>
        <w:numPr>
          <w:ilvl w:val="0"/>
          <w:numId w:val="1505"/>
        </w:numPr>
      </w:pPr>
      <w:r>
        <w:t xml:space="preserve">Colinearidade exata indica uma relação linear perfeita entre duas variáveis.</w:t>
      </w:r>
      <w:hyperlink w:anchor="ref-Kim2019">
        <w:r>
          <w:rPr>
            <w:rStyle w:val="Lienhypertexte"/>
            <w:vertAlign w:val="superscript"/>
          </w:rPr>
          <w:t xml:space="preserve">344</w:t>
        </w:r>
      </w:hyperlink>
    </w:p>
    <w:p>
      <w:pPr>
        <w:pStyle w:val="FirstParagraph"/>
      </w:pPr>
    </w:p>
    <w:bookmarkEnd w:id="937"/>
    <w:bookmarkStart w:id="938" w:name="X3e289d09765234680d8357f0d74e8fce0b9600b"/>
    <w:p>
      <w:pPr>
        <w:pStyle w:val="Titre3"/>
      </w:pPr>
      <w:r>
        <w:t xml:space="preserve">Como identificar colinearidade na matriz de correlação?</w:t>
      </w:r>
    </w:p>
    <w:p>
      <w:pPr>
        <w:numPr>
          <w:ilvl w:val="0"/>
          <w:numId w:val="1506"/>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344</w:t>
        </w:r>
      </w:hyperlink>
    </w:p>
    <w:p>
      <w:pPr>
        <w:numPr>
          <w:ilvl w:val="0"/>
          <w:numId w:val="1506"/>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344</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345</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345</w:t>
        </w:r>
      </w:hyperlink>
    </w:p>
    <w:p>
      <w:pPr>
        <w:pStyle w:val="Corpsdetexte"/>
      </w:pPr>
    </w:p>
    <w:bookmarkEnd w:id="938"/>
    <w:bookmarkEnd w:id="939"/>
    <w:bookmarkStart w:id="946" w:name="multicolinearidade"/>
    <w:p>
      <w:pPr>
        <w:pStyle w:val="Titre2"/>
      </w:pPr>
      <w:r>
        <w:t xml:space="preserve">Multicolinearidade</w:t>
      </w:r>
    </w:p>
    <w:p>
      <w:pPr>
        <w:pStyle w:val="FirstParagraph"/>
      </w:pPr>
    </w:p>
    <w:bookmarkStart w:id="940" w:name="o-que-é-multicolinearidade"/>
    <w:p>
      <w:pPr>
        <w:pStyle w:val="Titre3"/>
      </w:pPr>
      <w:r>
        <w:t xml:space="preserve">O que é multicolinearidade?</w:t>
      </w:r>
    </w:p>
    <w:p>
      <w:pPr>
        <w:pStyle w:val="Compact"/>
        <w:numPr>
          <w:ilvl w:val="0"/>
          <w:numId w:val="1507"/>
        </w:numPr>
      </w:pPr>
      <w:r>
        <w:t xml:space="preserve">Multicolinearidade representa a intercorrelação entre as variáveis independentes (explanatórias) de um modelo.</w:t>
      </w:r>
      <w:hyperlink w:anchor="ref-Kim2019">
        <w:r>
          <w:rPr>
            <w:rStyle w:val="Lienhypertexte"/>
            <w:vertAlign w:val="superscript"/>
          </w:rPr>
          <w:t xml:space="preserve">344</w:t>
        </w:r>
      </w:hyperlink>
    </w:p>
    <w:p>
      <w:pPr>
        <w:pStyle w:val="FirstParagraph"/>
      </w:pPr>
    </w:p>
    <w:bookmarkEnd w:id="940"/>
    <w:bookmarkStart w:id="944" w:name="X5e1648f5f9d8c25e8e1ada3022ca6f55c5cba8b"/>
    <w:p>
      <w:pPr>
        <w:pStyle w:val="Titre3"/>
      </w:pPr>
      <w:r>
        <w:t xml:space="preserve">Como diagnosticar multicolinearidade de forma quantitativa?</w:t>
      </w:r>
    </w:p>
    <w:p>
      <w:pPr>
        <w:numPr>
          <w:ilvl w:val="0"/>
          <w:numId w:val="1508"/>
        </w:numPr>
      </w:pPr>
      <w:r>
        <w:t xml:space="preserve">Verifique a existência de multicolinearidade entre as variáveis candidatas.</w:t>
      </w:r>
      <w:hyperlink w:anchor="ref-Sun1996">
        <w:r>
          <w:rPr>
            <w:rStyle w:val="Lienhypertexte"/>
            <w:vertAlign w:val="superscript"/>
          </w:rPr>
          <w:t xml:space="preserve">346</w:t>
        </w:r>
      </w:hyperlink>
    </w:p>
    <w:p>
      <w:pPr>
        <w:numPr>
          <w:ilvl w:val="0"/>
          <w:numId w:val="1508"/>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344</w:t>
        </w:r>
      </w:hyperlink>
    </w:p>
    <w:p>
      <w:pPr>
        <w:numPr>
          <w:ilvl w:val="0"/>
          <w:numId w:val="1508"/>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344</w:t>
        </w:r>
      </w:hyperlink>
    </w:p>
    <w:p>
      <w:pPr>
        <w:numPr>
          <w:ilvl w:val="0"/>
          <w:numId w:val="1508"/>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344</w:t>
        </w:r>
      </w:hyperlink>
    </w:p>
    <w:p>
      <w:pPr>
        <w:numPr>
          <w:ilvl w:val="0"/>
          <w:numId w:val="1508"/>
        </w:numPr>
      </w:pPr>
      <w:r>
        <w:t xml:space="preserve">Valores de VIF maiores que 10 são frequentemente considerados indicativos de multicolinearidade significativa.</w:t>
      </w:r>
      <w:hyperlink w:anchor="ref-Kim2019">
        <w:r>
          <w:rPr>
            <w:rStyle w:val="Lienhypertexte"/>
            <w:vertAlign w:val="superscript"/>
          </w:rPr>
          <w:t xml:space="preserve">344</w:t>
        </w:r>
      </w:hyperlink>
    </w:p>
    <w:p>
      <w:pPr>
        <w:numPr>
          <w:ilvl w:val="0"/>
          <w:numId w:val="1508"/>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344</w:t>
        </w:r>
      </w:hyperlink>
    </w:p>
    <w:p>
      <w:pPr>
        <w:numPr>
          <w:ilvl w:val="0"/>
          <w:numId w:val="1508"/>
        </w:numPr>
      </w:pPr>
      <w:r>
        <w:t xml:space="preserve">Valores baixos de Tolerância (geralmente abaixo de 0.1) indicam multicolinearidade.</w:t>
      </w:r>
      <w:hyperlink w:anchor="ref-Kim2019">
        <w:r>
          <w:rPr>
            <w:rStyle w:val="Lienhypertexte"/>
            <w:vertAlign w:val="superscript"/>
          </w:rPr>
          <w:t xml:space="preserve">344</w:t>
        </w:r>
      </w:hyperlink>
    </w:p>
    <w:p>
      <w:pPr>
        <w:numPr>
          <w:ilvl w:val="0"/>
          <w:numId w:val="1508"/>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344</w:t>
        </w:r>
      </w:hyperlink>
    </w:p>
    <w:p>
      <w:pPr>
        <w:numPr>
          <w:ilvl w:val="0"/>
          <w:numId w:val="1508"/>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344</w:t>
        </w:r>
      </w:hyperlink>
    </w:p>
    <w:p>
      <w:pPr>
        <w:pStyle w:val="FirstParagraph"/>
      </w:pPr>
    </w:p>
    <w:p>
      <w:pPr>
        <w:pStyle w:val="Normal"/>
        <w:jc w:val="center"/>
      </w:pPr>
      <w:r>
        <w:drawing>
          <wp:inline>
            <wp:extent cx="4572000" cy="3657600"/>
            <wp:effectExtent b="0" l="0" r="0" t="0"/>
            <wp:docPr descr="" title="" id="942" name="Picture"/>
            <a:graphic>
              <a:graphicData uri="http://schemas.openxmlformats.org/drawingml/2006/picture">
                <pic:pic>
                  <pic:nvPicPr>
                    <pic:cNvPr descr="Ciencia-com-R_files/figure-docx/multicolinearidade-1.png" id="943" name="Picture"/>
                    <pic:cNvPicPr>
                      <a:picLocks noChangeArrowheads="1" noChangeAspect="1"/>
                    </pic:cNvPicPr>
                  </pic:nvPicPr>
                  <pic:blipFill>
                    <a:blip r:embed="rId94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cadc0ba-3d7f-43a9-b6bc-fa0c46c78946"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cadc0ba-3d7f-43a9-b6bc-fa0c46c78946"/>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345</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347</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944"/>
    <w:bookmarkStart w:id="945" w:name="X85d6440b95df629b97e6082169ab58b10747a7d"/>
    <w:p>
      <w:pPr>
        <w:pStyle w:val="Titre3"/>
      </w:pPr>
      <w:r>
        <w:t xml:space="preserve">O que fazer em caso de multicolinearidade elevada?</w:t>
      </w:r>
    </w:p>
    <w:p>
      <w:pPr>
        <w:numPr>
          <w:ilvl w:val="0"/>
          <w:numId w:val="1509"/>
        </w:numPr>
      </w:pPr>
      <w:r>
        <w:t xml:space="preserve">Verifique a transformação (codificação) de variáveis numéricas em categóricas.</w:t>
      </w:r>
      <w:hyperlink w:anchor="ref-Kim2019">
        <w:r>
          <w:rPr>
            <w:rStyle w:val="Lienhypertexte"/>
            <w:vertAlign w:val="superscript"/>
          </w:rPr>
          <w:t xml:space="preserve">344</w:t>
        </w:r>
      </w:hyperlink>
    </w:p>
    <w:p>
      <w:pPr>
        <w:numPr>
          <w:ilvl w:val="0"/>
          <w:numId w:val="1509"/>
        </w:numPr>
      </w:pPr>
      <w:r>
        <w:t xml:space="preserve">Aumente o tamanho da amostra, se possível, para reduzir a multicolinearidade.</w:t>
      </w:r>
      <w:hyperlink w:anchor="ref-Kim2019">
        <w:r>
          <w:rPr>
            <w:rStyle w:val="Lienhypertexte"/>
            <w:vertAlign w:val="superscript"/>
          </w:rPr>
          <w:t xml:space="preserve">344</w:t>
        </w:r>
      </w:hyperlink>
    </w:p>
    <w:p>
      <w:pPr>
        <w:numPr>
          <w:ilvl w:val="0"/>
          <w:numId w:val="1509"/>
        </w:numPr>
      </w:pPr>
      <w:r>
        <w:t xml:space="preserve">Combine níveis de variáveis categóricas com baixa frequência de ocorrência.</w:t>
      </w:r>
      <w:hyperlink w:anchor="ref-Kim2019">
        <w:r>
          <w:rPr>
            <w:rStyle w:val="Lienhypertexte"/>
            <w:vertAlign w:val="superscript"/>
          </w:rPr>
          <w:t xml:space="preserve">344</w:t>
        </w:r>
      </w:hyperlink>
    </w:p>
    <w:p>
      <w:pPr>
        <w:numPr>
          <w:ilvl w:val="0"/>
          <w:numId w:val="1509"/>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344</w:t>
        </w:r>
      </w:hyperlink>
    </w:p>
    <w:p>
      <w:pPr>
        <w:numPr>
          <w:ilvl w:val="0"/>
          <w:numId w:val="1509"/>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344</w:t>
        </w:r>
      </w:hyperlink>
    </w:p>
    <w:p>
      <w:pPr>
        <w:numPr>
          <w:ilvl w:val="0"/>
          <w:numId w:val="1509"/>
        </w:numPr>
      </w:pPr>
      <w:r>
        <w:t xml:space="preserve">Use técnicas de seleção de variáveis, como seleção passo a passo, para identificar e remover variáveis redundantes.</w:t>
      </w:r>
      <w:hyperlink w:anchor="ref-Kim2019">
        <w:r>
          <w:rPr>
            <w:rStyle w:val="Lienhypertexte"/>
            <w:vertAlign w:val="superscript"/>
          </w:rPr>
          <w:t xml:space="preserve">344</w:t>
        </w:r>
      </w:hyperlink>
    </w:p>
    <w:p>
      <w:pPr>
        <w:numPr>
          <w:ilvl w:val="0"/>
          <w:numId w:val="1509"/>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344</w:t>
        </w:r>
      </w:hyperlink>
    </w:p>
    <w:p>
      <w:pPr>
        <w:pStyle w:val="FirstParagraph"/>
      </w:pPr>
    </w:p>
    <w:bookmarkEnd w:id="945"/>
    <w:bookmarkEnd w:id="946"/>
    <w:bookmarkStart w:id="952" w:name="redução-de-dimensionalidade"/>
    <w:p>
      <w:pPr>
        <w:pStyle w:val="Titre2"/>
      </w:pPr>
      <w:r>
        <w:t xml:space="preserve">Redução de dimensionalidade</w:t>
      </w:r>
    </w:p>
    <w:p>
      <w:pPr>
        <w:pStyle w:val="FirstParagraph"/>
      </w:pPr>
    </w:p>
    <w:bookmarkStart w:id="947" w:name="X4333031644c869cc380f7f5e95e94b2399de35c"/>
    <w:p>
      <w:pPr>
        <w:pStyle w:val="Titre3"/>
      </w:pPr>
      <w:r>
        <w:t xml:space="preserve">A correlação bivariada pode orientar a seleção de variáveis?</w:t>
      </w:r>
    </w:p>
    <w:p>
      <w:pPr>
        <w:numPr>
          <w:ilvl w:val="0"/>
          <w:numId w:val="1510"/>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346</w:t>
        </w:r>
      </w:hyperlink>
      <w:r>
        <w:rPr>
          <w:vertAlign w:val="superscript"/>
        </w:rPr>
        <w:t xml:space="preserve">,</w:t>
      </w:r>
      <w:hyperlink w:anchor="ref-Dales1978">
        <w:r>
          <w:rPr>
            <w:rStyle w:val="Lienhypertexte"/>
            <w:vertAlign w:val="superscript"/>
          </w:rPr>
          <w:t xml:space="preserve">348</w:t>
        </w:r>
      </w:hyperlink>
      <w:r>
        <w:rPr>
          <w:vertAlign w:val="superscript"/>
        </w:rPr>
        <w:t xml:space="preserve">,</w:t>
      </w:r>
      <w:hyperlink w:anchor="ref-heinze2016">
        <w:r>
          <w:rPr>
            <w:rStyle w:val="Lienhypertexte"/>
            <w:vertAlign w:val="superscript"/>
          </w:rPr>
          <w:t xml:space="preserve">349</w:t>
        </w:r>
      </w:hyperlink>
    </w:p>
    <w:p>
      <w:pPr>
        <w:numPr>
          <w:ilvl w:val="0"/>
          <w:numId w:val="1510"/>
        </w:numPr>
      </w:pPr>
      <w:r>
        <w:t xml:space="preserve">Seleção bivariada de variáveis é um dos erros mais comuns na literatura.</w:t>
      </w:r>
      <w:hyperlink w:anchor="ref-Sun1996">
        <w:r>
          <w:rPr>
            <w:rStyle w:val="Lienhypertexte"/>
            <w:vertAlign w:val="superscript"/>
          </w:rPr>
          <w:t xml:space="preserve">346</w:t>
        </w:r>
      </w:hyperlink>
      <w:r>
        <w:rPr>
          <w:vertAlign w:val="superscript"/>
        </w:rPr>
        <w:t xml:space="preserve">,</w:t>
      </w:r>
      <w:hyperlink w:anchor="ref-Dales1978">
        <w:r>
          <w:rPr>
            <w:rStyle w:val="Lienhypertexte"/>
            <w:vertAlign w:val="superscript"/>
          </w:rPr>
          <w:t xml:space="preserve">348</w:t>
        </w:r>
      </w:hyperlink>
      <w:r>
        <w:rPr>
          <w:vertAlign w:val="superscript"/>
        </w:rPr>
        <w:t xml:space="preserve">,</w:t>
      </w:r>
      <w:hyperlink w:anchor="ref-heinze2016">
        <w:r>
          <w:rPr>
            <w:rStyle w:val="Lienhypertexte"/>
            <w:vertAlign w:val="superscript"/>
          </w:rPr>
          <w:t xml:space="preserve">349</w:t>
        </w:r>
      </w:hyperlink>
    </w:p>
    <w:p>
      <w:pPr>
        <w:numPr>
          <w:ilvl w:val="0"/>
          <w:numId w:val="1510"/>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346</w:t>
        </w:r>
      </w:hyperlink>
      <w:r>
        <w:rPr>
          <w:vertAlign w:val="superscript"/>
        </w:rPr>
        <w:t xml:space="preserve">,</w:t>
      </w:r>
      <w:hyperlink w:anchor="ref-Dales1978">
        <w:r>
          <w:rPr>
            <w:rStyle w:val="Lienhypertexte"/>
            <w:vertAlign w:val="superscript"/>
          </w:rPr>
          <w:t xml:space="preserve">348</w:t>
        </w:r>
      </w:hyperlink>
    </w:p>
    <w:p>
      <w:pPr>
        <w:pStyle w:val="FirstParagraph"/>
      </w:pPr>
    </w:p>
    <w:bookmarkEnd w:id="947"/>
    <w:bookmarkStart w:id="948" w:name="X41b63d971c59526d6b6d96ae2e75b80142e34a0"/>
    <w:p>
      <w:pPr>
        <w:pStyle w:val="Titre3"/>
      </w:pPr>
      <w:r>
        <w:t xml:space="preserve">Variáveis sem significância estatística devem ser excluídas do modelo final?</w:t>
      </w:r>
    </w:p>
    <w:p>
      <w:pPr>
        <w:numPr>
          <w:ilvl w:val="0"/>
          <w:numId w:val="1511"/>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349</w:t>
        </w:r>
      </w:hyperlink>
    </w:p>
    <w:p>
      <w:pPr>
        <w:numPr>
          <w:ilvl w:val="0"/>
          <w:numId w:val="1511"/>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349</w:t>
        </w:r>
      </w:hyperlink>
    </w:p>
    <w:p>
      <w:pPr>
        <w:numPr>
          <w:ilvl w:val="0"/>
          <w:numId w:val="1511"/>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349</w:t>
        </w:r>
      </w:hyperlink>
    </w:p>
    <w:p>
      <w:pPr>
        <w:pStyle w:val="FirstParagraph"/>
      </w:pPr>
    </w:p>
    <w:bookmarkEnd w:id="948"/>
    <w:bookmarkStart w:id="949" w:name="X79f4aa02350ec2698af585ad0801d17622ae58f"/>
    <w:p>
      <w:pPr>
        <w:pStyle w:val="Titre3"/>
      </w:pPr>
      <w:r>
        <w:t xml:space="preserve">Por que métodos de regressão gradual não são recomendados para seleção de variáveis?</w:t>
      </w:r>
    </w:p>
    <w:p>
      <w:pPr>
        <w:numPr>
          <w:ilvl w:val="0"/>
          <w:numId w:val="1512"/>
        </w:numPr>
      </w:pPr>
      <w:r>
        <w:t xml:space="preserve">Métodos diferentes de regressão gradual podem produzir diferentes seleções de variáveis de um mesmo banco de dados.</w:t>
      </w:r>
      <w:hyperlink w:anchor="ref-Healy1995">
        <w:r>
          <w:rPr>
            <w:rStyle w:val="Lienhypertexte"/>
            <w:vertAlign w:val="superscript"/>
          </w:rPr>
          <w:t xml:space="preserve">342</w:t>
        </w:r>
      </w:hyperlink>
    </w:p>
    <w:p>
      <w:pPr>
        <w:numPr>
          <w:ilvl w:val="0"/>
          <w:numId w:val="1512"/>
        </w:numPr>
      </w:pPr>
      <w:r>
        <w:t xml:space="preserve">Nenhum método de regressão gradual garante a seleção ótima de variáveis de um banco de dados.</w:t>
      </w:r>
      <w:hyperlink w:anchor="ref-Healy1995">
        <w:r>
          <w:rPr>
            <w:rStyle w:val="Lienhypertexte"/>
            <w:vertAlign w:val="superscript"/>
          </w:rPr>
          <w:t xml:space="preserve">342</w:t>
        </w:r>
      </w:hyperlink>
    </w:p>
    <w:p>
      <w:pPr>
        <w:numPr>
          <w:ilvl w:val="0"/>
          <w:numId w:val="1512"/>
        </w:numPr>
      </w:pPr>
      <w:r>
        <w:t xml:space="preserve">As regras de término da regressão baseadas em P-valor tendem a ser arbitrárias.</w:t>
      </w:r>
      <w:hyperlink w:anchor="ref-Healy1995">
        <w:r>
          <w:rPr>
            <w:rStyle w:val="Lienhypertexte"/>
            <w:vertAlign w:val="superscript"/>
          </w:rPr>
          <w:t xml:space="preserve">342</w:t>
        </w:r>
      </w:hyperlink>
    </w:p>
    <w:p>
      <w:pPr>
        <w:pStyle w:val="FirstParagraph"/>
      </w:pPr>
    </w:p>
    <w:bookmarkEnd w:id="949"/>
    <w:bookmarkStart w:id="950" w:name="X7d7e8ef12c05b604cf834c40270cabb4135c6cf"/>
    <w:p>
      <w:pPr>
        <w:pStyle w:val="Titre3"/>
      </w:pPr>
      <w:r>
        <w:t xml:space="preserve">O que pode ser feito para reduzir o número de variáveis candidatas?</w:t>
      </w:r>
    </w:p>
    <w:p>
      <w:pPr>
        <w:numPr>
          <w:ilvl w:val="0"/>
          <w:numId w:val="1513"/>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346</w:t>
        </w:r>
      </w:hyperlink>
    </w:p>
    <w:p>
      <w:pPr>
        <w:numPr>
          <w:ilvl w:val="0"/>
          <w:numId w:val="1513"/>
        </w:numPr>
      </w:pPr>
      <w:r>
        <w:t xml:space="preserve">Colapse categorias com contagem nula (células com valor igual a 0) de variáveis candidatas.</w:t>
      </w:r>
      <w:hyperlink w:anchor="ref-Sun1996">
        <w:r>
          <w:rPr>
            <w:rStyle w:val="Lienhypertexte"/>
            <w:vertAlign w:val="superscript"/>
          </w:rPr>
          <w:t xml:space="preserve">346</w:t>
        </w:r>
      </w:hyperlink>
    </w:p>
    <w:p>
      <w:pPr>
        <w:numPr>
          <w:ilvl w:val="0"/>
          <w:numId w:val="1513"/>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346</w:t>
        </w:r>
      </w:hyperlink>
    </w:p>
    <w:p>
      <w:pPr>
        <w:numPr>
          <w:ilvl w:val="0"/>
          <w:numId w:val="1513"/>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349</w:t>
        </w:r>
      </w:hyperlink>
    </w:p>
    <w:p>
      <w:pPr>
        <w:pStyle w:val="FirstParagraph"/>
      </w:pPr>
    </w:p>
    <w:bookmarkEnd w:id="950"/>
    <w:bookmarkStart w:id="951" w:name="X10506fcd79e3447dd14317ee629c41a4946221b"/>
    <w:p>
      <w:pPr>
        <w:pStyle w:val="Titre3"/>
      </w:pPr>
      <w:r>
        <w:t xml:space="preserve">Quando devemos forçar uma variável no modelo?</w:t>
      </w:r>
    </w:p>
    <w:p>
      <w:pPr>
        <w:pStyle w:val="Compact"/>
        <w:numPr>
          <w:ilvl w:val="0"/>
          <w:numId w:val="1514"/>
        </w:numPr>
      </w:pPr>
      <w:r>
        <w:t xml:space="preserve">Sempre que houver base teórica ou evidência prévia forte, ou se for a variável de exposição principal.</w:t>
      </w:r>
      <w:hyperlink w:anchor="ref-Greenland1989">
        <w:r>
          <w:rPr>
            <w:rStyle w:val="Lienhypertexte"/>
            <w:vertAlign w:val="superscript"/>
          </w:rPr>
          <w:t xml:space="preserve">325</w:t>
        </w:r>
      </w:hyperlink>
    </w:p>
    <w:p>
      <w:pPr>
        <w:pStyle w:val="FirstParagraph"/>
      </w:pPr>
    </w:p>
    <w:bookmarkEnd w:id="951"/>
    <w:bookmarkEnd w:id="952"/>
    <w:bookmarkStart w:id="956" w:name="seleção-de-variáveis-em-regressão"/>
    <w:p>
      <w:pPr>
        <w:pStyle w:val="Titre2"/>
      </w:pPr>
      <w:r>
        <w:t xml:space="preserve">Seleção de variáveis em regressão</w:t>
      </w:r>
    </w:p>
    <w:p>
      <w:pPr>
        <w:pStyle w:val="FirstParagraph"/>
      </w:pPr>
    </w:p>
    <w:bookmarkStart w:id="953" w:name="X4daa1ddd5b1452106380c9fc6b9d350aba8b0af"/>
    <w:p>
      <w:pPr>
        <w:pStyle w:val="Titre3"/>
      </w:pPr>
      <w:r>
        <w:t xml:space="preserve">O que é seleção de variáveis em regressão?</w:t>
      </w:r>
    </w:p>
    <w:p>
      <w:pPr>
        <w:pStyle w:val="Compact"/>
        <w:numPr>
          <w:ilvl w:val="0"/>
          <w:numId w:val="1515"/>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350</w:t>
        </w:r>
      </w:hyperlink>
    </w:p>
    <w:p>
      <w:pPr>
        <w:pStyle w:val="FirstParagraph"/>
      </w:pPr>
    </w:p>
    <w:bookmarkEnd w:id="953"/>
    <w:bookmarkStart w:id="954" w:name="X9d7ed763daa3a02a3184c8f4b46a129afea8a4a"/>
    <w:p>
      <w:pPr>
        <w:pStyle w:val="Titre3"/>
      </w:pPr>
      <w:r>
        <w:t xml:space="preserve">Quais são os principais critérios de informação usados na seleção de variáveis?</w:t>
      </w:r>
    </w:p>
    <w:p>
      <w:pPr>
        <w:numPr>
          <w:ilvl w:val="0"/>
          <w:numId w:val="1516"/>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350</w:t>
        </w:r>
      </w:hyperlink>
    </w:p>
    <w:p>
      <w:pPr>
        <w:numPr>
          <w:ilvl w:val="0"/>
          <w:numId w:val="1516"/>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7"/>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8"/>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19"/>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20"/>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954"/>
    <w:bookmarkStart w:id="955" w:name="Xdccee1b0659c70871facc6b10df3e5f114286f3"/>
    <w:p>
      <w:pPr>
        <w:pStyle w:val="Titre3"/>
      </w:pPr>
      <w:r>
        <w:t xml:space="preserve">Quais algoritmos podem ser usados para seleção automática?</w:t>
      </w:r>
    </w:p>
    <w:p>
      <w:pPr>
        <w:numPr>
          <w:ilvl w:val="0"/>
          <w:numId w:val="1521"/>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350</w:t>
        </w:r>
      </w:hyperlink>
    </w:p>
    <w:p>
      <w:pPr>
        <w:numPr>
          <w:ilvl w:val="0"/>
          <w:numId w:val="1521"/>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350</w:t>
        </w:r>
      </w:hyperlink>
    </w:p>
    <w:p>
      <w:pPr>
        <w:numPr>
          <w:ilvl w:val="0"/>
          <w:numId w:val="1521"/>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350</w:t>
        </w:r>
      </w:hyperlink>
    </w:p>
    <w:p>
      <w:pPr>
        <w:numPr>
          <w:ilvl w:val="0"/>
          <w:numId w:val="1521"/>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350</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351</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352</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352</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955"/>
    <w:bookmarkEnd w:id="956"/>
    <w:bookmarkStart w:id="959" w:name="desempenho-e-estabilidade-de-modelos"/>
    <w:p>
      <w:pPr>
        <w:pStyle w:val="Titre2"/>
      </w:pPr>
      <w:r>
        <w:t xml:space="preserve">Desempenho e estabilidade de modelos</w:t>
      </w:r>
    </w:p>
    <w:p>
      <w:pPr>
        <w:pStyle w:val="FirstParagraph"/>
      </w:pPr>
    </w:p>
    <w:bookmarkStart w:id="957" w:name="como-avaliar-o-desempenho-dos-modelos"/>
    <w:p>
      <w:pPr>
        <w:pStyle w:val="Titre3"/>
      </w:pPr>
      <w:r>
        <w:t xml:space="preserve">Como avaliar o desempenho dos modelos?</w:t>
      </w:r>
    </w:p>
    <w:p>
      <w:pPr>
        <w:numPr>
          <w:ilvl w:val="0"/>
          <w:numId w:val="1522"/>
        </w:numPr>
      </w:pPr>
      <w:r>
        <w:t xml:space="preserve">Pela área sob a curva ROC em conjunto com o otimismo (diferença entre AUC aparente e validada).</w:t>
      </w:r>
      <w:hyperlink w:anchor="ref-vanderploeg2014">
        <w:r>
          <w:rPr>
            <w:rStyle w:val="Lienhypertexte"/>
            <w:vertAlign w:val="superscript"/>
          </w:rPr>
          <w:t xml:space="preserve">328</w:t>
        </w:r>
      </w:hyperlink>
    </w:p>
    <w:p>
      <w:pPr>
        <w:numPr>
          <w:ilvl w:val="0"/>
          <w:numId w:val="1522"/>
        </w:numPr>
      </w:pPr>
      <w:r>
        <w:t xml:space="preserve">O desempenho melhora com maior tamanho amostral, mas de forma desigual entre técnicas.</w:t>
      </w:r>
      <w:hyperlink w:anchor="ref-vanderploeg2014">
        <w:r>
          <w:rPr>
            <w:rStyle w:val="Lienhypertexte"/>
            <w:vertAlign w:val="superscript"/>
          </w:rPr>
          <w:t xml:space="preserve">328</w:t>
        </w:r>
      </w:hyperlink>
    </w:p>
    <w:p>
      <w:pPr>
        <w:pStyle w:val="FirstParagraph"/>
      </w:pPr>
    </w:p>
    <w:bookmarkEnd w:id="957"/>
    <w:bookmarkStart w:id="958" w:name="Xfa228a6afbe1716542c0ac47526d74c2506473b"/>
    <w:p>
      <w:pPr>
        <w:pStyle w:val="Titre3"/>
      </w:pPr>
      <w:r>
        <w:t xml:space="preserve">Qual modelo alcança estabilidade mais rapidamente?</w:t>
      </w:r>
    </w:p>
    <w:p>
      <w:pPr>
        <w:numPr>
          <w:ilvl w:val="0"/>
          <w:numId w:val="1523"/>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328</w:t>
        </w:r>
      </w:hyperlink>
    </w:p>
    <w:p>
      <w:pPr>
        <w:numPr>
          <w:ilvl w:val="0"/>
          <w:numId w:val="1523"/>
        </w:numPr>
      </w:pPr>
      <w:r>
        <w:t xml:space="preserve">Árvore de decisão para classificação e regressão estabiliza rápido, mas em nível de desempenho baixo.</w:t>
      </w:r>
      <w:hyperlink w:anchor="ref-vanderploeg2014">
        <w:r>
          <w:rPr>
            <w:rStyle w:val="Lienhypertexte"/>
            <w:vertAlign w:val="superscript"/>
          </w:rPr>
          <w:t xml:space="preserve">328</w:t>
        </w:r>
      </w:hyperlink>
    </w:p>
    <w:p>
      <w:pPr>
        <w:numPr>
          <w:ilvl w:val="0"/>
          <w:numId w:val="1523"/>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328</w:t>
        </w:r>
      </w:hyperlink>
    </w:p>
    <w:p>
      <w:pPr>
        <w:pStyle w:val="FirstParagraph"/>
      </w:pPr>
    </w:p>
    <w:bookmarkEnd w:id="958"/>
    <w:bookmarkEnd w:id="959"/>
    <w:bookmarkStart w:id="962" w:name="comparação-de-modelos"/>
    <w:p>
      <w:pPr>
        <w:pStyle w:val="Titre2"/>
      </w:pPr>
      <w:r>
        <w:t xml:space="preserve">Comparação de modelos</w:t>
      </w:r>
    </w:p>
    <w:p>
      <w:pPr>
        <w:pStyle w:val="FirstParagraph"/>
      </w:pPr>
    </w:p>
    <w:bookmarkStart w:id="960" w:name="como-comparar-modelos-estatísticos"/>
    <w:p>
      <w:pPr>
        <w:pStyle w:val="Titre3"/>
      </w:pPr>
      <w:r>
        <w:t xml:space="preserve">Como comparar modelos estatísticos?</w:t>
      </w:r>
    </w:p>
    <w:p>
      <w:pPr>
        <w:pStyle w:val="Compact"/>
        <w:numPr>
          <w:ilvl w:val="0"/>
          <w:numId w:val="1524"/>
        </w:numPr>
      </w:pPr>
      <w:r>
        <w:t xml:space="preserve">.</w:t>
      </w:r>
      <w:hyperlink w:anchor="ref-REF">
        <w:r>
          <w:rPr>
            <w:rStyle w:val="Lienhypertexte"/>
            <w:b/>
            <w:bCs/>
            <w:vertAlign w:val="superscript"/>
          </w:rPr>
          <w:t xml:space="preserve">REF?</w:t>
        </w:r>
      </w:hyperlink>
    </w:p>
    <w:p>
      <w:pPr>
        <w:pStyle w:val="FirstParagraph"/>
      </w:pPr>
    </w:p>
    <w:bookmarkEnd w:id="960"/>
    <w:bookmarkStart w:id="961" w:name="X40161230bcc7899359196c0d6dcdf0d0e9a2506"/>
    <w:p>
      <w:pPr>
        <w:pStyle w:val="Titre3"/>
      </w:pPr>
      <w:r>
        <w:t xml:space="preserve">Como comparar modelos de aprendizagem de máquina?</w:t>
      </w:r>
    </w:p>
    <w:p>
      <w:pPr>
        <w:pStyle w:val="Compact"/>
        <w:numPr>
          <w:ilvl w:val="0"/>
          <w:numId w:val="152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353</w:t>
        </w:r>
      </w:hyperlink>
      <w:r>
        <w:t xml:space="preserve"> </w:t>
      </w:r>
      <w:r>
        <w:t xml:space="preserve">fornece funções para comparar o desempenho e a qualidade do ajuste de diversos modelos de aprendizagem de máquina em amostras correlacionadas.</w:t>
      </w:r>
    </w:p>
    <w:p>
      <w:pPr>
        <w:pStyle w:val="Corpsdetexte"/>
      </w:pPr>
    </w:p>
    <w:bookmarkEnd w:id="961"/>
    <w:bookmarkEnd w:id="962"/>
    <w:bookmarkStart w:id="967" w:name="avaliação-de-modelos"/>
    <w:p>
      <w:pPr>
        <w:pStyle w:val="Titre2"/>
      </w:pPr>
      <w:r>
        <w:t xml:space="preserve">Avaliação de modelos</w:t>
      </w:r>
    </w:p>
    <w:p>
      <w:pPr>
        <w:pStyle w:val="FirstParagraph"/>
      </w:pPr>
    </w:p>
    <w:bookmarkStart w:id="966" w:name="X961ec7c57e8c4e0163b5b5e0c6d30c1d4387814"/>
    <w:p>
      <w:pPr>
        <w:pStyle w:val="Titre3"/>
      </w:pPr>
      <w:r>
        <w:t xml:space="preserve">Como avaliar a qualidade de ajuste de um modelo?</w:t>
      </w:r>
    </w:p>
    <w:p>
      <w:pPr>
        <w:pStyle w:val="Compact"/>
        <w:numPr>
          <w:ilvl w:val="0"/>
          <w:numId w:val="1526"/>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344</w:t>
        </w:r>
      </w:hyperlink>
    </w:p>
    <w:p>
      <w:pPr>
        <w:pStyle w:val="FirstParagraph"/>
      </w:pPr>
    </w:p>
    <w:p>
      <w:pPr>
        <w:pStyle w:val="Corpsdetexte"/>
      </w:pPr>
    </w:p>
    <w:p>
      <w:pPr>
        <w:pStyle w:val="Corpsdetexte"/>
      </w:pPr>
    </w:p>
    <w:p>
      <w:pPr>
        <w:pStyle w:val="Corpsdetexte"/>
      </w:pPr>
    </w:p>
    <w:p>
      <w:pPr>
        <w:pStyle w:val="Corpsdetexte"/>
      </w:pPr>
    </w:p>
    <w:p>
      <w:pPr>
        <w:pStyle w:val="Normal"/>
        <w:jc w:val="center"/>
      </w:pPr>
      <w:r>
        <w:drawing>
          <wp:inline>
            <wp:extent cx="5969000" cy="5969000"/>
            <wp:effectExtent b="0" l="0" r="0" t="0"/>
            <wp:docPr descr="" title="" id="964" name="Picture"/>
            <a:graphic>
              <a:graphicData uri="http://schemas.openxmlformats.org/drawingml/2006/picture">
                <pic:pic>
                  <pic:nvPicPr>
                    <pic:cNvPr descr="Ciencia-com-R_files/figure-docx/r2-ajuste-1.png" id="965" name="Picture"/>
                    <pic:cNvPicPr>
                      <a:picLocks noChangeArrowheads="1" noChangeAspect="1"/>
                    </pic:cNvPicPr>
                  </pic:nvPicPr>
                  <pic:blipFill>
                    <a:blip r:embed="rId963"/>
                    <a:stretch>
                      <a:fillRect/>
                    </a:stretch>
                  </pic:blipFill>
                  <pic:spPr bwMode="auto">
                    <a:xfrm>
                      <a:off x="0" y="0"/>
                      <a:ext cx="5969000" cy="59690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2296e13-57c8-4ca3-9167-728937d33484"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2296e13-57c8-4ca3-9167-728937d33484"/>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7"/>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8"/>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29"/>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320</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320</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966"/>
    <w:bookmarkEnd w:id="967"/>
    <w:bookmarkStart w:id="969" w:name="validação-de-modelos"/>
    <w:p>
      <w:pPr>
        <w:pStyle w:val="Titre2"/>
      </w:pPr>
      <w:r>
        <w:t xml:space="preserve">Validação de modelos</w:t>
      </w:r>
    </w:p>
    <w:p>
      <w:pPr>
        <w:pStyle w:val="FirstParagraph"/>
      </w:pPr>
    </w:p>
    <w:bookmarkStart w:id="968" w:name="como-validar-modelos-estatísticos"/>
    <w:p>
      <w:pPr>
        <w:pStyle w:val="Titre3"/>
      </w:pPr>
      <w:r>
        <w:t xml:space="preserve">Como validar modelos estatísticos?</w:t>
      </w:r>
    </w:p>
    <w:p>
      <w:pPr>
        <w:pStyle w:val="Compact"/>
        <w:numPr>
          <w:ilvl w:val="0"/>
          <w:numId w:val="1530"/>
        </w:numPr>
      </w:pPr>
      <w:r>
        <w:t xml:space="preserve">.</w:t>
      </w:r>
      <w:hyperlink w:anchor="ref-REF">
        <w:r>
          <w:rPr>
            <w:rStyle w:val="Lienhypertexte"/>
            <w:b/>
            <w:bCs/>
            <w:vertAlign w:val="superscript"/>
          </w:rPr>
          <w:t xml:space="preserve">REF?</w:t>
        </w:r>
      </w:hyperlink>
    </w:p>
    <w:p>
      <w:pPr>
        <w:pStyle w:val="FirstParagraph"/>
      </w:pPr>
    </w:p>
    <w:bookmarkEnd w:id="968"/>
    <w:bookmarkEnd w:id="969"/>
    <w:bookmarkStart w:id="971" w:name="calibração-de-modelos"/>
    <w:p>
      <w:pPr>
        <w:pStyle w:val="Titre2"/>
      </w:pPr>
      <w:r>
        <w:t xml:space="preserve">Calibração de modelos</w:t>
      </w:r>
    </w:p>
    <w:p>
      <w:pPr>
        <w:pStyle w:val="FirstParagraph"/>
      </w:pPr>
    </w:p>
    <w:bookmarkStart w:id="970" w:name="como-calibrar-modelos-estatísticos"/>
    <w:p>
      <w:pPr>
        <w:pStyle w:val="Titre3"/>
      </w:pPr>
      <w:r>
        <w:t xml:space="preserve">Como calibrar modelos estatísticos?</w:t>
      </w:r>
    </w:p>
    <w:p>
      <w:pPr>
        <w:pStyle w:val="Compact"/>
        <w:numPr>
          <w:ilvl w:val="0"/>
          <w:numId w:val="153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970"/>
    <w:bookmarkEnd w:id="971"/>
    <w:bookmarkEnd w:id="972"/>
    <w:bookmarkStart w:id="990" w:name="modelagem-estrutural"/>
    <w:p>
      <w:pPr>
        <w:pStyle w:val="Titre1"/>
      </w:pPr>
      <w:r>
        <w:rPr>
          <w:b/>
          <w:bCs/>
        </w:rPr>
        <w:t xml:space="preserve">Modelagem estrutural</w:t>
      </w:r>
    </w:p>
    <w:p>
      <w:pPr>
        <w:pStyle w:val="FirstParagraph"/>
      </w:pPr>
    </w:p>
    <w:bookmarkStart w:id="975" w:name="modelos-estruturais"/>
    <w:p>
      <w:pPr>
        <w:pStyle w:val="Titre2"/>
      </w:pPr>
      <w:r>
        <w:t xml:space="preserve">Modelos estruturais</w:t>
      </w:r>
    </w:p>
    <w:p>
      <w:pPr>
        <w:pStyle w:val="FirstParagraph"/>
      </w:pPr>
    </w:p>
    <w:bookmarkStart w:id="973" w:name="Xdd8a4e3f00aa8b8eb4f325dad40f63a0d231e1c"/>
    <w:p>
      <w:pPr>
        <w:pStyle w:val="Titre3"/>
      </w:pPr>
      <w:r>
        <w:t xml:space="preserve">O que é modelagem de equações estruturais (SEM)?</w:t>
      </w:r>
    </w:p>
    <w:p>
      <w:pPr>
        <w:numPr>
          <w:ilvl w:val="0"/>
          <w:numId w:val="1532"/>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354</w:t>
        </w:r>
      </w:hyperlink>
    </w:p>
    <w:p>
      <w:pPr>
        <w:numPr>
          <w:ilvl w:val="0"/>
          <w:numId w:val="1532"/>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354</w:t>
        </w:r>
      </w:hyperlink>
    </w:p>
    <w:p>
      <w:pPr>
        <w:pStyle w:val="FirstParagraph"/>
      </w:pPr>
    </w:p>
    <w:bookmarkEnd w:id="973"/>
    <w:bookmarkStart w:id="974" w:name="Xda3da925a0148c9c80ea2acc5ea974244ec1421"/>
    <w:p>
      <w:pPr>
        <w:pStyle w:val="Titre3"/>
      </w:pPr>
      <w:r>
        <w:t xml:space="preserve">Em que a SEM difere de outras abordagens estatísticas?</w:t>
      </w:r>
    </w:p>
    <w:p>
      <w:pPr>
        <w:numPr>
          <w:ilvl w:val="0"/>
          <w:numId w:val="1533"/>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354</w:t>
        </w:r>
      </w:hyperlink>
    </w:p>
    <w:p>
      <w:pPr>
        <w:numPr>
          <w:ilvl w:val="0"/>
          <w:numId w:val="1533"/>
        </w:numPr>
      </w:pPr>
      <w:r>
        <w:t xml:space="preserve">A SEM combina modelo de mensuração (variáveis latentes) e modelo estrutural (relações causais entre variáveis).</w:t>
      </w:r>
      <w:hyperlink w:anchor="ref-fan2016">
        <w:r>
          <w:rPr>
            <w:rStyle w:val="Lienhypertexte"/>
            <w:vertAlign w:val="superscript"/>
          </w:rPr>
          <w:t xml:space="preserve">354</w:t>
        </w:r>
      </w:hyperlink>
    </w:p>
    <w:p>
      <w:pPr>
        <w:pStyle w:val="FirstParagraph"/>
      </w:pPr>
    </w:p>
    <w:bookmarkEnd w:id="974"/>
    <w:bookmarkEnd w:id="975"/>
    <w:bookmarkStart w:id="978" w:name="variáveis-latentes"/>
    <w:p>
      <w:pPr>
        <w:pStyle w:val="Titre2"/>
      </w:pPr>
      <w:r>
        <w:t xml:space="preserve">Variáveis latentes</w:t>
      </w:r>
    </w:p>
    <w:p>
      <w:pPr>
        <w:pStyle w:val="FirstParagraph"/>
      </w:pPr>
    </w:p>
    <w:bookmarkStart w:id="976" w:name="o-que-é-uma-variável-latente"/>
    <w:p>
      <w:pPr>
        <w:pStyle w:val="Titre3"/>
      </w:pPr>
      <w:r>
        <w:t xml:space="preserve">O que é uma variável latente?</w:t>
      </w:r>
    </w:p>
    <w:p>
      <w:pPr>
        <w:numPr>
          <w:ilvl w:val="0"/>
          <w:numId w:val="1534"/>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354</w:t>
        </w:r>
      </w:hyperlink>
    </w:p>
    <w:p>
      <w:pPr>
        <w:numPr>
          <w:ilvl w:val="0"/>
          <w:numId w:val="1534"/>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355</w:t>
        </w:r>
      </w:hyperlink>
    </w:p>
    <w:p>
      <w:pPr>
        <w:numPr>
          <w:ilvl w:val="0"/>
          <w:numId w:val="1534"/>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355</w:t>
        </w:r>
      </w:hyperlink>
    </w:p>
    <w:p>
      <w:pPr>
        <w:pStyle w:val="FirstParagraph"/>
      </w:pPr>
    </w:p>
    <w:bookmarkEnd w:id="976"/>
    <w:bookmarkStart w:id="977" w:name="X457259c20fc9867dd11972865fc894a5829e48b"/>
    <w:p>
      <w:pPr>
        <w:pStyle w:val="Titre3"/>
      </w:pPr>
      <w:r>
        <w:t xml:space="preserve">O que é análise fatorial confirmatória (CFA)?</w:t>
      </w:r>
    </w:p>
    <w:p>
      <w:pPr>
        <w:numPr>
          <w:ilvl w:val="0"/>
          <w:numId w:val="1535"/>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354</w:t>
        </w:r>
      </w:hyperlink>
    </w:p>
    <w:p>
      <w:pPr>
        <w:numPr>
          <w:ilvl w:val="0"/>
          <w:numId w:val="1535"/>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354</w:t>
        </w:r>
      </w:hyperlink>
    </w:p>
    <w:p>
      <w:pPr>
        <w:pStyle w:val="FirstParagraph"/>
      </w:pPr>
    </w:p>
    <w:bookmarkEnd w:id="977"/>
    <w:bookmarkEnd w:id="978"/>
    <w:bookmarkStart w:id="984" w:name="aplicações-avançadas"/>
    <w:p>
      <w:pPr>
        <w:pStyle w:val="Titre2"/>
      </w:pPr>
      <w:r>
        <w:t xml:space="preserve">Aplicações avançadas</w:t>
      </w:r>
    </w:p>
    <w:p>
      <w:pPr>
        <w:pStyle w:val="FirstParagraph"/>
      </w:pPr>
    </w:p>
    <w:bookmarkStart w:id="979" w:name="X8fd24cb066e5a7fa22994dcd780f3cac85b61f6"/>
    <w:p>
      <w:pPr>
        <w:pStyle w:val="Titre3"/>
      </w:pPr>
      <w:r>
        <w:t xml:space="preserve">O que é modelo de curva de crescimento latente (LGC)?</w:t>
      </w:r>
    </w:p>
    <w:p>
      <w:pPr>
        <w:numPr>
          <w:ilvl w:val="0"/>
          <w:numId w:val="1536"/>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354</w:t>
        </w:r>
      </w:hyperlink>
    </w:p>
    <w:p>
      <w:pPr>
        <w:numPr>
          <w:ilvl w:val="0"/>
          <w:numId w:val="1536"/>
        </w:numPr>
      </w:pPr>
      <w:r>
        <w:t xml:space="preserve">O modelo LGC permite estimar inclinações e interceptos como variáveis latentes representando mudanças temporais.</w:t>
      </w:r>
      <w:hyperlink w:anchor="ref-fan2016">
        <w:r>
          <w:rPr>
            <w:rStyle w:val="Lienhypertexte"/>
            <w:vertAlign w:val="superscript"/>
          </w:rPr>
          <w:t xml:space="preserve">354</w:t>
        </w:r>
      </w:hyperlink>
    </w:p>
    <w:p>
      <w:pPr>
        <w:pStyle w:val="FirstParagraph"/>
      </w:pPr>
    </w:p>
    <w:bookmarkEnd w:id="979"/>
    <w:bookmarkStart w:id="980" w:name="o-que-é-sem-bayesiana"/>
    <w:p>
      <w:pPr>
        <w:pStyle w:val="Titre3"/>
      </w:pPr>
      <w:r>
        <w:t xml:space="preserve">O que é SEM Bayesiana?</w:t>
      </w:r>
    </w:p>
    <w:p>
      <w:pPr>
        <w:numPr>
          <w:ilvl w:val="0"/>
          <w:numId w:val="1537"/>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354</w:t>
        </w:r>
      </w:hyperlink>
    </w:p>
    <w:p>
      <w:pPr>
        <w:numPr>
          <w:ilvl w:val="0"/>
          <w:numId w:val="1537"/>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354</w:t>
        </w:r>
      </w:hyperlink>
    </w:p>
    <w:p>
      <w:pPr>
        <w:pStyle w:val="FirstParagraph"/>
      </w:pPr>
    </w:p>
    <w:bookmarkEnd w:id="980"/>
    <w:bookmarkStart w:id="981" w:name="o-que-é-pls-sem"/>
    <w:p>
      <w:pPr>
        <w:pStyle w:val="Titre3"/>
      </w:pPr>
      <w:r>
        <w:t xml:space="preserve">O que é PLS-SEM?</w:t>
      </w:r>
    </w:p>
    <w:p>
      <w:pPr>
        <w:numPr>
          <w:ilvl w:val="0"/>
          <w:numId w:val="1538"/>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354</w:t>
        </w:r>
      </w:hyperlink>
    </w:p>
    <w:p>
      <w:pPr>
        <w:numPr>
          <w:ilvl w:val="0"/>
          <w:numId w:val="1538"/>
        </w:numPr>
      </w:pPr>
      <w:r>
        <w:t xml:space="preserve">A PLS-SEM não exige normalidade multivariada nem grandes tamanhos amostrais.</w:t>
      </w:r>
      <w:hyperlink w:anchor="ref-fan2016">
        <w:r>
          <w:rPr>
            <w:rStyle w:val="Lienhypertexte"/>
            <w:vertAlign w:val="superscript"/>
          </w:rPr>
          <w:t xml:space="preserve">354</w:t>
        </w:r>
      </w:hyperlink>
    </w:p>
    <w:p>
      <w:pPr>
        <w:pStyle w:val="FirstParagraph"/>
      </w:pPr>
    </w:p>
    <w:bookmarkEnd w:id="981"/>
    <w:bookmarkStart w:id="982" w:name="X2e5c1f802e3e196547bdbdac956243dd9b4067d"/>
    <w:p>
      <w:pPr>
        <w:pStyle w:val="Titre3"/>
      </w:pPr>
      <w:r>
        <w:t xml:space="preserve">O que caracteriza a PLS-SEM dentro da família da SEM?</w:t>
      </w:r>
    </w:p>
    <w:p>
      <w:pPr>
        <w:numPr>
          <w:ilvl w:val="0"/>
          <w:numId w:val="1539"/>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356</w:t>
        </w:r>
      </w:hyperlink>
    </w:p>
    <w:p>
      <w:pPr>
        <w:numPr>
          <w:ilvl w:val="0"/>
          <w:numId w:val="1539"/>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356</w:t>
        </w:r>
      </w:hyperlink>
    </w:p>
    <w:p>
      <w:pPr>
        <w:numPr>
          <w:ilvl w:val="0"/>
          <w:numId w:val="1539"/>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355</w:t>
        </w:r>
      </w:hyperlink>
    </w:p>
    <w:p>
      <w:pPr>
        <w:pStyle w:val="FirstParagraph"/>
      </w:pPr>
    </w:p>
    <w:bookmarkEnd w:id="982"/>
    <w:bookmarkStart w:id="983" w:name="quando-a-pls-sem-deve-ser-considerada"/>
    <w:p>
      <w:pPr>
        <w:pStyle w:val="Titre3"/>
      </w:pPr>
      <w:r>
        <w:t xml:space="preserve">Quando a PLS-SEM deve ser considerada?</w:t>
      </w:r>
    </w:p>
    <w:p>
      <w:pPr>
        <w:numPr>
          <w:ilvl w:val="0"/>
          <w:numId w:val="1540"/>
        </w:numPr>
      </w:pPr>
      <w:r>
        <w:t xml:space="preserve">Quando o objetivo do estudo é predição e identificação de construtos com maior impacto explicativo.</w:t>
      </w:r>
      <w:hyperlink w:anchor="ref-legate2023">
        <w:r>
          <w:rPr>
            <w:rStyle w:val="Lienhypertexte"/>
            <w:vertAlign w:val="superscript"/>
          </w:rPr>
          <w:t xml:space="preserve">356</w:t>
        </w:r>
      </w:hyperlink>
    </w:p>
    <w:p>
      <w:pPr>
        <w:numPr>
          <w:ilvl w:val="0"/>
          <w:numId w:val="1540"/>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356</w:t>
        </w:r>
      </w:hyperlink>
    </w:p>
    <w:p>
      <w:pPr>
        <w:numPr>
          <w:ilvl w:val="0"/>
          <w:numId w:val="1540"/>
        </w:numPr>
      </w:pPr>
      <w:r>
        <w:t xml:space="preserve">Em pesquisas com fundamentação teórica ainda em consolidação.</w:t>
      </w:r>
      <w:hyperlink w:anchor="ref-legate2023">
        <w:r>
          <w:rPr>
            <w:rStyle w:val="Lienhypertexte"/>
            <w:vertAlign w:val="superscript"/>
          </w:rPr>
          <w:t xml:space="preserve">356</w:t>
        </w:r>
      </w:hyperlink>
    </w:p>
    <w:p>
      <w:pPr>
        <w:numPr>
          <w:ilvl w:val="0"/>
          <w:numId w:val="1540"/>
        </w:numPr>
      </w:pPr>
      <w:r>
        <w:t xml:space="preserve">Em situações de amostras moderadas ou pequenas, desde que respeitadas recomendações mínimas de poder estatístico.</w:t>
      </w:r>
      <w:hyperlink w:anchor="ref-legate2023">
        <w:r>
          <w:rPr>
            <w:rStyle w:val="Lienhypertexte"/>
            <w:vertAlign w:val="superscript"/>
          </w:rPr>
          <w:t xml:space="preserve">356</w:t>
        </w:r>
      </w:hyperlink>
    </w:p>
    <w:p>
      <w:pPr>
        <w:pStyle w:val="FirstParagraph"/>
      </w:pPr>
    </w:p>
    <w:bookmarkEnd w:id="983"/>
    <w:bookmarkEnd w:id="984"/>
    <w:bookmarkStart w:id="986" w:name="ajuste-e-avaliação-do-modelo"/>
    <w:p>
      <w:pPr>
        <w:pStyle w:val="Titre2"/>
      </w:pPr>
      <w:r>
        <w:t xml:space="preserve">Ajuste e avaliação do modelo</w:t>
      </w:r>
    </w:p>
    <w:p>
      <w:pPr>
        <w:pStyle w:val="FirstParagraph"/>
      </w:pPr>
    </w:p>
    <w:bookmarkStart w:id="985" w:name="X9e1ea690051fc2520c700fc09604d7a2ce69c32"/>
    <w:p>
      <w:pPr>
        <w:pStyle w:val="Titre3"/>
      </w:pPr>
      <w:r>
        <w:t xml:space="preserve">Quais são os principais índices de ajuste em SEM?</w:t>
      </w:r>
    </w:p>
    <w:p>
      <w:pPr>
        <w:numPr>
          <w:ilvl w:val="0"/>
          <w:numId w:val="1541"/>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354</w:t>
        </w:r>
      </w:hyperlink>
    </w:p>
    <w:p>
      <w:pPr>
        <w:numPr>
          <w:ilvl w:val="0"/>
          <w:numId w:val="1541"/>
        </w:numPr>
      </w:pPr>
      <w:r>
        <w:t xml:space="preserve">RMSEA e SRMR medem erro de aproximação, sendo valores baixos indicativos de melhor ajuste.</w:t>
      </w:r>
      <w:hyperlink w:anchor="ref-fan2016">
        <w:r>
          <w:rPr>
            <w:rStyle w:val="Lienhypertexte"/>
            <w:vertAlign w:val="superscript"/>
          </w:rPr>
          <w:t xml:space="preserve">354</w:t>
        </w:r>
      </w:hyperlink>
    </w:p>
    <w:p>
      <w:pPr>
        <w:numPr>
          <w:ilvl w:val="0"/>
          <w:numId w:val="1541"/>
        </w:numPr>
      </w:pPr>
      <w:r>
        <w:t xml:space="preserve">CFI e TLI avaliam ajuste comparativo, sendo valores próximos de 0,95 considerados desejáveis.</w:t>
      </w:r>
      <w:hyperlink w:anchor="ref-fan2016">
        <w:r>
          <w:rPr>
            <w:rStyle w:val="Lienhypertexte"/>
            <w:vertAlign w:val="superscript"/>
          </w:rPr>
          <w:t xml:space="preserve">354</w:t>
        </w:r>
      </w:hyperlink>
    </w:p>
    <w:p>
      <w:pPr>
        <w:numPr>
          <w:ilvl w:val="0"/>
          <w:numId w:val="1541"/>
        </w:numPr>
      </w:pPr>
      <w:r>
        <w:t xml:space="preserve">AIC e BIC são usados para comparação entre modelos concorrentes.</w:t>
      </w:r>
      <w:hyperlink w:anchor="ref-fan2016">
        <w:r>
          <w:rPr>
            <w:rStyle w:val="Lienhypertexte"/>
            <w:vertAlign w:val="superscript"/>
          </w:rPr>
          <w:t xml:space="preserve">354</w:t>
        </w:r>
      </w:hyperlink>
    </w:p>
    <w:p>
      <w:pPr>
        <w:numPr>
          <w:ilvl w:val="0"/>
          <w:numId w:val="1541"/>
        </w:numPr>
      </w:pPr>
      <w:r>
        <w:t xml:space="preserve">Índices globais de ajuste, embora úteis, não garantem validade teórica nem utilidade prática do modelo.</w:t>
      </w:r>
      <w:hyperlink w:anchor="ref-revelle2024">
        <w:r>
          <w:rPr>
            <w:rStyle w:val="Lienhypertexte"/>
            <w:vertAlign w:val="superscript"/>
          </w:rPr>
          <w:t xml:space="preserve">355</w:t>
        </w:r>
      </w:hyperlink>
    </w:p>
    <w:p>
      <w:pPr>
        <w:numPr>
          <w:ilvl w:val="0"/>
          <w:numId w:val="1541"/>
        </w:numPr>
      </w:pPr>
      <w:r>
        <w:t xml:space="preserve">Ajustes elevados podem refletir adequação matemática sem necessariamente traduzir relevância.</w:t>
      </w:r>
      <w:hyperlink w:anchor="ref-revelle2024">
        <w:r>
          <w:rPr>
            <w:rStyle w:val="Lienhypertexte"/>
            <w:vertAlign w:val="superscript"/>
          </w:rPr>
          <w:t xml:space="preserve">355</w:t>
        </w:r>
      </w:hyperlink>
    </w:p>
    <w:p>
      <w:pPr>
        <w:pStyle w:val="FirstParagraph"/>
      </w:pPr>
    </w:p>
    <w:bookmarkEnd w:id="985"/>
    <w:bookmarkEnd w:id="986"/>
    <w:bookmarkStart w:id="989" w:name="problemas-comuns-na-aplicação-de-sem"/>
    <w:p>
      <w:pPr>
        <w:pStyle w:val="Titre2"/>
      </w:pPr>
      <w:r>
        <w:t xml:space="preserve">Problemas comuns na aplicação de SEM</w:t>
      </w:r>
    </w:p>
    <w:p>
      <w:pPr>
        <w:pStyle w:val="FirstParagraph"/>
      </w:pPr>
    </w:p>
    <w:bookmarkStart w:id="987" w:name="X9c1d56f60872efbc7a6c72b931b4d047fcc89de"/>
    <w:p>
      <w:pPr>
        <w:pStyle w:val="Titre3"/>
      </w:pPr>
      <w:r>
        <w:t xml:space="preserve">Quais são problemas frequentes na aplicação de SEM?</w:t>
      </w:r>
    </w:p>
    <w:p>
      <w:pPr>
        <w:numPr>
          <w:ilvl w:val="0"/>
          <w:numId w:val="1542"/>
        </w:numPr>
      </w:pPr>
      <w:r>
        <w:t xml:space="preserve">Falta de justificativa teórica para relações causais especificadas.</w:t>
      </w:r>
      <w:hyperlink w:anchor="ref-fan2016">
        <w:r>
          <w:rPr>
            <w:rStyle w:val="Lienhypertexte"/>
            <w:vertAlign w:val="superscript"/>
          </w:rPr>
          <w:t xml:space="preserve">354</w:t>
        </w:r>
      </w:hyperlink>
    </w:p>
    <w:p>
      <w:pPr>
        <w:numPr>
          <w:ilvl w:val="0"/>
          <w:numId w:val="1542"/>
        </w:numPr>
      </w:pPr>
      <w:r>
        <w:t xml:space="preserve">Ausência de explicação adequada das variáveis latentes.</w:t>
      </w:r>
      <w:hyperlink w:anchor="ref-fan2016">
        <w:r>
          <w:rPr>
            <w:rStyle w:val="Lienhypertexte"/>
            <w:vertAlign w:val="superscript"/>
          </w:rPr>
          <w:t xml:space="preserve">354</w:t>
        </w:r>
      </w:hyperlink>
    </w:p>
    <w:p>
      <w:pPr>
        <w:numPr>
          <w:ilvl w:val="0"/>
          <w:numId w:val="1542"/>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354</w:t>
        </w:r>
      </w:hyperlink>
    </w:p>
    <w:p>
      <w:pPr>
        <w:numPr>
          <w:ilvl w:val="0"/>
          <w:numId w:val="1542"/>
        </w:numPr>
      </w:pPr>
      <w:r>
        <w:t xml:space="preserve">Falta de justificativa do tamanho amostral.</w:t>
      </w:r>
      <w:hyperlink w:anchor="ref-fan2016">
        <w:r>
          <w:rPr>
            <w:rStyle w:val="Lienhypertexte"/>
            <w:vertAlign w:val="superscript"/>
          </w:rPr>
          <w:t xml:space="preserve">354</w:t>
        </w:r>
      </w:hyperlink>
    </w:p>
    <w:p>
      <w:pPr>
        <w:numPr>
          <w:ilvl w:val="0"/>
          <w:numId w:val="1542"/>
        </w:numPr>
      </w:pPr>
      <w:r>
        <w:t xml:space="preserve">Ausência de validação do modelo.</w:t>
      </w:r>
      <w:hyperlink w:anchor="ref-fan2016">
        <w:r>
          <w:rPr>
            <w:rStyle w:val="Lienhypertexte"/>
            <w:vertAlign w:val="superscript"/>
          </w:rPr>
          <w:t xml:space="preserve">354</w:t>
        </w:r>
      </w:hyperlink>
    </w:p>
    <w:p>
      <w:pPr>
        <w:pStyle w:val="FirstParagraph"/>
      </w:pPr>
    </w:p>
    <w:bookmarkEnd w:id="987"/>
    <w:bookmarkStart w:id="988" w:name="Xa63ac743686e3e082a7dd2616e83b7a06443e79"/>
    <w:p>
      <w:pPr>
        <w:pStyle w:val="Titre3"/>
      </w:pPr>
      <w:r>
        <w:t xml:space="preserve">Por que a especificação do modelo é crítica em SEM?</w:t>
      </w:r>
    </w:p>
    <w:p>
      <w:pPr>
        <w:numPr>
          <w:ilvl w:val="0"/>
          <w:numId w:val="1543"/>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354</w:t>
        </w:r>
      </w:hyperlink>
    </w:p>
    <w:p>
      <w:pPr>
        <w:numPr>
          <w:ilvl w:val="0"/>
          <w:numId w:val="1543"/>
        </w:numPr>
      </w:pPr>
      <w:r>
        <w:t xml:space="preserve">A inclusão de covariâncias não justificadas pode artificialmente melhorar índices de ajuste sem suporte teórico.</w:t>
      </w:r>
      <w:hyperlink w:anchor="ref-fan2016">
        <w:r>
          <w:rPr>
            <w:rStyle w:val="Lienhypertexte"/>
            <w:vertAlign w:val="superscript"/>
          </w:rPr>
          <w:t xml:space="preserve">354</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357</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988"/>
    <w:bookmarkEnd w:id="989"/>
    <w:bookmarkEnd w:id="990"/>
    <w:bookmarkStart w:id="1017" w:name="modelagem-sobrevida"/>
    <w:p>
      <w:pPr>
        <w:pStyle w:val="Titre1"/>
      </w:pPr>
      <w:r>
        <w:rPr>
          <w:b/>
          <w:bCs/>
        </w:rPr>
        <w:t xml:space="preserve">Modelagem de sobrevida</w:t>
      </w:r>
    </w:p>
    <w:p>
      <w:pPr>
        <w:pStyle w:val="FirstParagraph"/>
      </w:pPr>
    </w:p>
    <w:bookmarkStart w:id="993" w:name="análise-de-sobrevida"/>
    <w:p>
      <w:pPr>
        <w:pStyle w:val="Titre2"/>
      </w:pPr>
      <w:r>
        <w:t xml:space="preserve">Análise de sobrevida</w:t>
      </w:r>
    </w:p>
    <w:p>
      <w:pPr>
        <w:pStyle w:val="FirstParagraph"/>
      </w:pPr>
    </w:p>
    <w:bookmarkStart w:id="991" w:name="o-que-é-análise-de-sobrevida"/>
    <w:p>
      <w:pPr>
        <w:pStyle w:val="Titre3"/>
      </w:pPr>
      <w:r>
        <w:t xml:space="preserve">O que é análise de sobrevida?</w:t>
      </w:r>
    </w:p>
    <w:p>
      <w:pPr>
        <w:pStyle w:val="Compact"/>
        <w:numPr>
          <w:ilvl w:val="0"/>
          <w:numId w:val="1544"/>
        </w:numPr>
      </w:pPr>
      <w:r>
        <w:t xml:space="preserve">É um conjunto de métodos estatísticos utilizados para analisar o tempo até a ocorrência de um evento de interesse.</w:t>
      </w:r>
      <w:hyperlink w:anchor="ref-in2018">
        <w:r>
          <w:rPr>
            <w:rStyle w:val="Lienhypertexte"/>
            <w:vertAlign w:val="superscript"/>
          </w:rPr>
          <w:t xml:space="preserve">358</w:t>
        </w:r>
      </w:hyperlink>
    </w:p>
    <w:p>
      <w:pPr>
        <w:pStyle w:val="FirstParagraph"/>
      </w:pPr>
    </w:p>
    <w:bookmarkEnd w:id="991"/>
    <w:bookmarkStart w:id="992" w:name="quando-usar-análise-de-sobrevida"/>
    <w:p>
      <w:pPr>
        <w:pStyle w:val="Titre3"/>
      </w:pPr>
      <w:r>
        <w:t xml:space="preserve">Quando usar análise de sobrevida?</w:t>
      </w:r>
    </w:p>
    <w:p>
      <w:pPr>
        <w:pStyle w:val="Compact"/>
        <w:numPr>
          <w:ilvl w:val="0"/>
          <w:numId w:val="1545"/>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358</w:t>
        </w:r>
      </w:hyperlink>
    </w:p>
    <w:p>
      <w:pPr>
        <w:pStyle w:val="FirstParagraph"/>
      </w:pPr>
    </w:p>
    <w:bookmarkEnd w:id="992"/>
    <w:bookmarkEnd w:id="993"/>
    <w:bookmarkStart w:id="995" w:name="eventos"/>
    <w:p>
      <w:pPr>
        <w:pStyle w:val="Titre2"/>
      </w:pPr>
      <w:r>
        <w:t xml:space="preserve">Eventos</w:t>
      </w:r>
    </w:p>
    <w:p>
      <w:pPr>
        <w:pStyle w:val="FirstParagraph"/>
      </w:pPr>
    </w:p>
    <w:bookmarkStart w:id="994" w:name="X193007a4e5643c8e4fb4c0f2c031dd7712ad975"/>
    <w:p>
      <w:pPr>
        <w:pStyle w:val="Titre3"/>
      </w:pPr>
      <w:r>
        <w:t xml:space="preserve">O que caracteriza um “evento” em análise de sobrevida?</w:t>
      </w:r>
    </w:p>
    <w:p>
      <w:pPr>
        <w:numPr>
          <w:ilvl w:val="0"/>
          <w:numId w:val="1546"/>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358</w:t>
        </w:r>
      </w:hyperlink>
    </w:p>
    <w:p>
      <w:pPr>
        <w:numPr>
          <w:ilvl w:val="0"/>
          <w:numId w:val="1546"/>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358</w:t>
        </w:r>
      </w:hyperlink>
    </w:p>
    <w:p>
      <w:pPr>
        <w:pStyle w:val="FirstParagraph"/>
      </w:pPr>
    </w:p>
    <w:bookmarkEnd w:id="994"/>
    <w:bookmarkEnd w:id="995"/>
    <w:bookmarkStart w:id="998" w:name="dados-censurados"/>
    <w:p>
      <w:pPr>
        <w:pStyle w:val="Titre2"/>
      </w:pPr>
      <w:r>
        <w:t xml:space="preserve">Dados censurados</w:t>
      </w:r>
    </w:p>
    <w:p>
      <w:pPr>
        <w:pStyle w:val="FirstParagraph"/>
      </w:pPr>
    </w:p>
    <w:bookmarkStart w:id="996" w:name="o-que-são-dados-censurados"/>
    <w:p>
      <w:pPr>
        <w:pStyle w:val="Titre3"/>
      </w:pPr>
      <w:r>
        <w:t xml:space="preserve">O que são dados censurados?</w:t>
      </w:r>
    </w:p>
    <w:p>
      <w:pPr>
        <w:numPr>
          <w:ilvl w:val="0"/>
          <w:numId w:val="1547"/>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358</w:t>
        </w:r>
      </w:hyperlink>
    </w:p>
    <w:p>
      <w:pPr>
        <w:numPr>
          <w:ilvl w:val="0"/>
          <w:numId w:val="1547"/>
        </w:numPr>
      </w:pPr>
      <w:r>
        <w:t xml:space="preserve">Na análise tradicional, esses casos seriam excluídos. Na análise de sobrevida, eles são incorporados ao modelo.</w:t>
      </w:r>
      <w:hyperlink w:anchor="ref-in2018">
        <w:r>
          <w:rPr>
            <w:rStyle w:val="Lienhypertexte"/>
            <w:vertAlign w:val="superscript"/>
          </w:rPr>
          <w:t xml:space="preserve">358</w:t>
        </w:r>
      </w:hyperlink>
    </w:p>
    <w:p>
      <w:pPr>
        <w:pStyle w:val="FirstParagraph"/>
      </w:pPr>
    </w:p>
    <w:bookmarkEnd w:id="996"/>
    <w:bookmarkStart w:id="997" w:name="quais-são-os-tipos-de-censura-de-dados"/>
    <w:p>
      <w:pPr>
        <w:pStyle w:val="Titre3"/>
      </w:pPr>
      <w:r>
        <w:t xml:space="preserve">Quais são os tipos de censura de dados?</w:t>
      </w:r>
    </w:p>
    <w:p>
      <w:pPr>
        <w:numPr>
          <w:ilvl w:val="0"/>
          <w:numId w:val="1548"/>
        </w:numPr>
      </w:pPr>
      <w:r>
        <w:t xml:space="preserve">Censura à direita: O evento não ocorreu até o fim do estudo ou perda de seguimento.</w:t>
      </w:r>
      <w:hyperlink w:anchor="ref-in2018">
        <w:r>
          <w:rPr>
            <w:rStyle w:val="Lienhypertexte"/>
            <w:vertAlign w:val="superscript"/>
          </w:rPr>
          <w:t xml:space="preserve">358</w:t>
        </w:r>
      </w:hyperlink>
    </w:p>
    <w:p>
      <w:pPr>
        <w:numPr>
          <w:ilvl w:val="0"/>
          <w:numId w:val="1548"/>
        </w:numPr>
      </w:pPr>
      <w:r>
        <w:t xml:space="preserve">Censura à esquerda: O evento ocorreu antes do início do estudo.</w:t>
      </w:r>
      <w:hyperlink w:anchor="ref-in2018">
        <w:r>
          <w:rPr>
            <w:rStyle w:val="Lienhypertexte"/>
            <w:vertAlign w:val="superscript"/>
          </w:rPr>
          <w:t xml:space="preserve">358</w:t>
        </w:r>
      </w:hyperlink>
    </w:p>
    <w:p>
      <w:pPr>
        <w:numPr>
          <w:ilvl w:val="0"/>
          <w:numId w:val="1548"/>
        </w:numPr>
      </w:pPr>
      <w:r>
        <w:t xml:space="preserve">Censura intervalar: O evento ocorreu entre dois pontos de tempo, mas o momento exato é desconhecido.</w:t>
      </w:r>
      <w:hyperlink w:anchor="ref-in2018">
        <w:r>
          <w:rPr>
            <w:rStyle w:val="Lienhypertexte"/>
            <w:vertAlign w:val="superscript"/>
          </w:rPr>
          <w:t xml:space="preserve">358</w:t>
        </w:r>
      </w:hyperlink>
    </w:p>
    <w:p>
      <w:pPr>
        <w:pStyle w:val="FirstParagraph"/>
      </w:pPr>
    </w:p>
    <w:bookmarkEnd w:id="997"/>
    <w:bookmarkEnd w:id="998"/>
    <w:bookmarkStart w:id="1004" w:name="Xaf1d1b0800726c061dee667b0139b0732accd4f"/>
    <w:p>
      <w:pPr>
        <w:pStyle w:val="Titre2"/>
      </w:pPr>
      <w:r>
        <w:t xml:space="preserve">Medidas de associação em análise de sobrevida</w:t>
      </w:r>
    </w:p>
    <w:p>
      <w:pPr>
        <w:pStyle w:val="FirstParagraph"/>
      </w:pPr>
    </w:p>
    <w:bookmarkStart w:id="999" w:name="o-que-é-a-função-de-sobrevida"/>
    <w:p>
      <w:pPr>
        <w:pStyle w:val="Titre3"/>
      </w:pPr>
      <w:r>
        <w:t xml:space="preserve">O que é a função de sobrevida?</w:t>
      </w:r>
    </w:p>
    <w:p>
      <w:pPr>
        <w:pStyle w:val="Compact"/>
        <w:numPr>
          <w:ilvl w:val="0"/>
          <w:numId w:val="1549"/>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358</w:t>
        </w:r>
      </w:hyperlink>
    </w:p>
    <w:p>
      <w:pPr>
        <w:pStyle w:val="FirstParagraph"/>
      </w:pPr>
    </w:p>
    <w:bookmarkEnd w:id="999"/>
    <w:bookmarkStart w:id="1000" w:name="o-que-é-a-função-de-risco"/>
    <w:p>
      <w:pPr>
        <w:pStyle w:val="Titre3"/>
      </w:pPr>
      <w:r>
        <w:t xml:space="preserve">O que é a função de risco?</w:t>
      </w:r>
    </w:p>
    <w:p>
      <w:pPr>
        <w:pStyle w:val="Compact"/>
        <w:numPr>
          <w:ilvl w:val="0"/>
          <w:numId w:val="1550"/>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358</w:t>
        </w:r>
      </w:hyperlink>
    </w:p>
    <w:p>
      <w:pPr>
        <w:pStyle w:val="FirstParagraph"/>
      </w:pPr>
    </w:p>
    <w:bookmarkEnd w:id="1000"/>
    <w:bookmarkStart w:id="1001" w:name="o-que-é-a-razão-de-risco-hazard-ratio"/>
    <w:p>
      <w:pPr>
        <w:pStyle w:val="Titre3"/>
      </w:pPr>
      <w:r>
        <w:t xml:space="preserve">O que é a razão de risco (</w:t>
      </w:r>
      <w:r>
        <w:rPr>
          <w:i/>
          <w:iCs/>
        </w:rPr>
        <w:t xml:space="preserve">hazard ratio</w:t>
      </w:r>
      <w:r>
        <w:t xml:space="preserve">)?</w:t>
      </w:r>
    </w:p>
    <w:p>
      <w:pPr>
        <w:numPr>
          <w:ilvl w:val="0"/>
          <w:numId w:val="1551"/>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358</w:t>
        </w:r>
      </w:hyperlink>
    </w:p>
    <w:p>
      <w:pPr>
        <w:numPr>
          <w:ilvl w:val="0"/>
          <w:numId w:val="1551"/>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358</w:t>
        </w:r>
      </w:hyperlink>
    </w:p>
    <w:p>
      <w:pPr>
        <w:numPr>
          <w:ilvl w:val="0"/>
          <w:numId w:val="1551"/>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358</w:t>
        </w:r>
      </w:hyperlink>
    </w:p>
    <w:p>
      <w:pPr>
        <w:numPr>
          <w:ilvl w:val="0"/>
          <w:numId w:val="1551"/>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358</w:t>
        </w:r>
      </w:hyperlink>
    </w:p>
    <w:p>
      <w:pPr>
        <w:numPr>
          <w:ilvl w:val="0"/>
          <w:numId w:val="1551"/>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358</w:t>
        </w:r>
      </w:hyperlink>
    </w:p>
    <w:p>
      <w:pPr>
        <w:pStyle w:val="FirstParagraph"/>
      </w:pPr>
    </w:p>
    <w:bookmarkEnd w:id="1001"/>
    <w:bookmarkStart w:id="1002" w:name="X2bcbd0aad783350cf38920ac9bcac4dcc0fd22b"/>
    <w:p>
      <w:pPr>
        <w:pStyle w:val="Titre3"/>
      </w:pPr>
      <w:r>
        <w:t xml:space="preserve">Qual é a diferença entre modelos de Kaplan–Meier e Cox?</w:t>
      </w:r>
    </w:p>
    <w:p>
      <w:pPr>
        <w:numPr>
          <w:ilvl w:val="0"/>
          <w:numId w:val="1552"/>
        </w:numPr>
      </w:pPr>
      <w:r>
        <w:t xml:space="preserve">Kaplan–Meier estima a função de sobrevida sem ajustar para covariáveis.</w:t>
      </w:r>
      <w:hyperlink w:anchor="ref-in2018">
        <w:r>
          <w:rPr>
            <w:rStyle w:val="Lienhypertexte"/>
            <w:vertAlign w:val="superscript"/>
          </w:rPr>
          <w:t xml:space="preserve">358</w:t>
        </w:r>
      </w:hyperlink>
    </w:p>
    <w:p>
      <w:pPr>
        <w:numPr>
          <w:ilvl w:val="0"/>
          <w:numId w:val="1552"/>
        </w:numPr>
      </w:pPr>
      <w:r>
        <w:t xml:space="preserve">O teste log-rank compara curvas entre grupos.</w:t>
      </w:r>
      <w:hyperlink w:anchor="ref-in2018">
        <w:r>
          <w:rPr>
            <w:rStyle w:val="Lienhypertexte"/>
            <w:vertAlign w:val="superscript"/>
          </w:rPr>
          <w:t xml:space="preserve">358</w:t>
        </w:r>
      </w:hyperlink>
    </w:p>
    <w:p>
      <w:pPr>
        <w:numPr>
          <w:ilvl w:val="0"/>
          <w:numId w:val="1552"/>
        </w:numPr>
      </w:pPr>
      <w:r>
        <w:t xml:space="preserve">O modelo de Cox permite ajustar para múltiplas covariáveis e estima razões de risco ajustadas.</w:t>
      </w:r>
      <w:hyperlink w:anchor="ref-in2018">
        <w:r>
          <w:rPr>
            <w:rStyle w:val="Lienhypertexte"/>
            <w:vertAlign w:val="superscript"/>
          </w:rPr>
          <w:t xml:space="preserve">358</w:t>
        </w:r>
      </w:hyperlink>
    </w:p>
    <w:p>
      <w:pPr>
        <w:pStyle w:val="FirstParagraph"/>
      </w:pPr>
    </w:p>
    <w:bookmarkEnd w:id="1002"/>
    <w:bookmarkStart w:id="1003" w:name="X46f6642f350d730864691983394b19d69c178cf"/>
    <w:p>
      <w:pPr>
        <w:pStyle w:val="Titre3"/>
      </w:pPr>
      <w:r>
        <w:t xml:space="preserve">O que é o tempo médio de sobrevida restrito?</w:t>
      </w:r>
    </w:p>
    <w:p>
      <w:pPr>
        <w:pStyle w:val="Compact"/>
        <w:numPr>
          <w:ilvl w:val="0"/>
          <w:numId w:val="1553"/>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359</w:t>
        </w:r>
      </w:hyperlink>
    </w:p>
    <w:p>
      <w:pPr>
        <w:pStyle w:val="FirstParagraph"/>
      </w:pPr>
    </w:p>
    <w:p>
      <w:pPr>
        <w:pStyle w:val="Corpsdetexte"/>
      </w:pPr>
    </w:p>
    <w:p>
      <w:pPr>
        <w:pStyle w:val="Corpsdetexte"/>
      </w:pPr>
    </w:p>
    <w:p>
      <w:pPr>
        <w:numPr>
          <w:ilvl w:val="0"/>
          <w:numId w:val="1554"/>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359</w:t>
        </w:r>
      </w:hyperlink>
    </w:p>
    <w:p>
      <w:pPr>
        <w:numPr>
          <w:ilvl w:val="0"/>
          <w:numId w:val="1554"/>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359</w:t>
        </w:r>
      </w:hyperlink>
    </w:p>
    <w:p>
      <w:pPr>
        <w:numPr>
          <w:ilvl w:val="0"/>
          <w:numId w:val="1554"/>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359</w:t>
        </w:r>
      </w:hyperlink>
    </w:p>
    <w:p>
      <w:pPr>
        <w:numPr>
          <w:ilvl w:val="0"/>
          <w:numId w:val="1554"/>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359</w:t>
        </w:r>
      </w:hyperlink>
    </w:p>
    <w:p>
      <w:pPr>
        <w:numPr>
          <w:ilvl w:val="0"/>
          <w:numId w:val="1554"/>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359</w:t>
        </w:r>
      </w:hyperlink>
    </w:p>
    <w:p>
      <w:pPr>
        <w:numPr>
          <w:ilvl w:val="0"/>
          <w:numId w:val="1554"/>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1003"/>
    <w:bookmarkEnd w:id="1004"/>
    <w:bookmarkStart w:id="1010" w:name="modelo-de-kaplanmeier"/>
    <w:p>
      <w:pPr>
        <w:pStyle w:val="Titre2"/>
      </w:pPr>
      <w:r>
        <w:t xml:space="preserve">Modelo de Kaplan–Meier</w:t>
      </w:r>
    </w:p>
    <w:p>
      <w:pPr>
        <w:pStyle w:val="FirstParagraph"/>
      </w:pPr>
    </w:p>
    <w:bookmarkStart w:id="1005" w:name="o-que-é-a-curva-de-kaplan-meier"/>
    <w:p>
      <w:pPr>
        <w:pStyle w:val="Titre3"/>
      </w:pPr>
      <w:r>
        <w:t xml:space="preserve">O que é a curva de Kaplan-Meier?</w:t>
      </w:r>
    </w:p>
    <w:p>
      <w:pPr>
        <w:numPr>
          <w:ilvl w:val="0"/>
          <w:numId w:val="1555"/>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358</w:t>
        </w:r>
      </w:hyperlink>
    </w:p>
    <w:p>
      <w:pPr>
        <w:numPr>
          <w:ilvl w:val="0"/>
          <w:numId w:val="1555"/>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358</w:t>
        </w:r>
      </w:hyperlink>
    </w:p>
    <w:p>
      <w:pPr>
        <w:numPr>
          <w:ilvl w:val="0"/>
          <w:numId w:val="1555"/>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358</w:t>
        </w:r>
      </w:hyperlink>
    </w:p>
    <w:p>
      <w:pPr>
        <w:pStyle w:val="FirstParagraph"/>
      </w:pPr>
    </w:p>
    <w:bookmarkEnd w:id="1005"/>
    <w:bookmarkStart w:id="1009" w:name="Xca4d8a45c6c32561078ad9b9962da768bd508dc"/>
    <w:p>
      <w:pPr>
        <w:pStyle w:val="Titre3"/>
      </w:pPr>
      <w:r>
        <w:t xml:space="preserve">Como interpretar as curvas de Kaplan–Meier?</w:t>
      </w:r>
    </w:p>
    <w:p>
      <w:pPr>
        <w:numPr>
          <w:ilvl w:val="0"/>
          <w:numId w:val="1556"/>
        </w:numPr>
      </w:pPr>
      <w:r>
        <w:t xml:space="preserve">A curva mostra a probabilidade de sobrevivência ao longo do tempo para um grupo específico.</w:t>
      </w:r>
      <w:hyperlink w:anchor="ref-in2018">
        <w:r>
          <w:rPr>
            <w:rStyle w:val="Lienhypertexte"/>
            <w:vertAlign w:val="superscript"/>
          </w:rPr>
          <w:t xml:space="preserve">358</w:t>
        </w:r>
      </w:hyperlink>
    </w:p>
    <w:p>
      <w:pPr>
        <w:numPr>
          <w:ilvl w:val="0"/>
          <w:numId w:val="1556"/>
        </w:numPr>
      </w:pPr>
      <w:r>
        <w:t xml:space="preserve">A distância entre as curvas de diferentes grupos pode indicar diferenças na sobrevida.</w:t>
      </w:r>
      <w:hyperlink w:anchor="ref-in2018">
        <w:r>
          <w:rPr>
            <w:rStyle w:val="Lienhypertexte"/>
            <w:vertAlign w:val="superscript"/>
          </w:rPr>
          <w:t xml:space="preserve">358</w:t>
        </w:r>
      </w:hyperlink>
    </w:p>
    <w:p>
      <w:pPr>
        <w:numPr>
          <w:ilvl w:val="0"/>
          <w:numId w:val="1556"/>
        </w:numPr>
      </w:pPr>
      <w:r>
        <w:t xml:space="preserve">O teste log-rank pode ser usado para avaliar se as diferenças entre as curvas são estatisticamente significativas.</w:t>
      </w:r>
      <w:hyperlink w:anchor="ref-in2018">
        <w:r>
          <w:rPr>
            <w:rStyle w:val="Lienhypertexte"/>
            <w:vertAlign w:val="superscript"/>
          </w:rPr>
          <w:t xml:space="preserve">358</w:t>
        </w:r>
      </w:hyperlink>
    </w:p>
    <w:p>
      <w:pPr>
        <w:pStyle w:val="FirstParagraph"/>
      </w:pPr>
    </w:p>
    <w:p>
      <w:pPr>
        <w:pStyle w:val="Normal"/>
        <w:jc w:val="center"/>
      </w:pPr>
      <w:r>
        <w:drawing>
          <wp:inline>
            <wp:extent cx="4572000" cy="3657600"/>
            <wp:effectExtent b="0" l="0" r="0" t="0"/>
            <wp:docPr descr="" title="" id="1007" name="Picture"/>
            <a:graphic>
              <a:graphicData uri="http://schemas.openxmlformats.org/drawingml/2006/picture">
                <pic:pic>
                  <pic:nvPicPr>
                    <pic:cNvPr descr="Ciencia-com-R_files/figure-docx/kaplan-meier-1.png" id="1008" name="Picture"/>
                    <pic:cNvPicPr>
                      <a:picLocks noChangeArrowheads="1" noChangeAspect="1"/>
                    </pic:cNvPicPr>
                  </pic:nvPicPr>
                  <pic:blipFill>
                    <a:blip r:embed="rId100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f779b15-c245-4f26-b65c-6d01b4fd1627"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f779b15-c245-4f26-b65c-6d01b4fd1627"/>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1009"/>
    <w:bookmarkEnd w:id="1010"/>
    <w:bookmarkStart w:id="1016" w:name="modelos-de-cox"/>
    <w:p>
      <w:pPr>
        <w:pStyle w:val="Titre2"/>
      </w:pPr>
      <w:r>
        <w:t xml:space="preserve">Modelos de Cox</w:t>
      </w:r>
    </w:p>
    <w:p>
      <w:pPr>
        <w:pStyle w:val="FirstParagraph"/>
      </w:pPr>
    </w:p>
    <w:bookmarkStart w:id="1011" w:name="o-que-é-o-modelo-de-cox"/>
    <w:p>
      <w:pPr>
        <w:pStyle w:val="Titre3"/>
      </w:pPr>
      <w:r>
        <w:t xml:space="preserve">O que é o modelo de Cox?</w:t>
      </w:r>
    </w:p>
    <w:p>
      <w:pPr>
        <w:numPr>
          <w:ilvl w:val="0"/>
          <w:numId w:val="1557"/>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358</w:t>
        </w:r>
      </w:hyperlink>
    </w:p>
    <w:p>
      <w:pPr>
        <w:numPr>
          <w:ilvl w:val="0"/>
          <w:numId w:val="1557"/>
        </w:numPr>
      </w:pPr>
      <w:r>
        <w:t xml:space="preserve">O modelo de Cox assume que a razão de riscos entre os grupos é constante ao longo do tempo (proporcionalidade dos riscos).</w:t>
      </w:r>
      <w:hyperlink w:anchor="ref-in2018">
        <w:r>
          <w:rPr>
            <w:rStyle w:val="Lienhypertexte"/>
            <w:vertAlign w:val="superscript"/>
          </w:rPr>
          <w:t xml:space="preserve">358</w:t>
        </w:r>
      </w:hyperlink>
    </w:p>
    <w:p>
      <w:pPr>
        <w:pStyle w:val="FirstParagraph"/>
      </w:pPr>
    </w:p>
    <w:bookmarkEnd w:id="1011"/>
    <w:bookmarkStart w:id="1015" w:name="Xdf25c14e729025d077e14f9c737b3288e8e0f40"/>
    <w:p>
      <w:pPr>
        <w:pStyle w:val="Titre3"/>
      </w:pPr>
      <w:r>
        <w:t xml:space="preserve">Como interpretar o coeficiente do modelo de Cox?</w:t>
      </w:r>
    </w:p>
    <w:p>
      <w:pPr>
        <w:numPr>
          <w:ilvl w:val="0"/>
          <w:numId w:val="1558"/>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358</w:t>
        </w:r>
      </w:hyperlink>
    </w:p>
    <w:p>
      <w:pPr>
        <w:numPr>
          <w:ilvl w:val="0"/>
          <w:numId w:val="1558"/>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358</w:t>
        </w:r>
      </w:hyperlink>
    </w:p>
    <w:p>
      <w:pPr>
        <w:numPr>
          <w:ilvl w:val="0"/>
          <w:numId w:val="1558"/>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358</w:t>
        </w:r>
      </w:hyperlink>
    </w:p>
    <w:p>
      <w:pPr>
        <w:numPr>
          <w:ilvl w:val="0"/>
          <w:numId w:val="1558"/>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358</w:t>
        </w:r>
      </w:hyperlink>
    </w:p>
    <w:p>
      <w:pPr>
        <w:pStyle w:val="FirstParagraph"/>
      </w:pPr>
    </w:p>
    <w:p>
      <w:pPr>
        <w:pStyle w:val="Normal"/>
        <w:jc w:val="center"/>
      </w:pPr>
      <w:r>
        <w:drawing>
          <wp:inline>
            <wp:extent cx="4572000" cy="3657600"/>
            <wp:effectExtent b="0" l="0" r="0" t="0"/>
            <wp:docPr descr="" title="" id="1013" name="Picture"/>
            <a:graphic>
              <a:graphicData uri="http://schemas.openxmlformats.org/drawingml/2006/picture">
                <pic:pic>
                  <pic:nvPicPr>
                    <pic:cNvPr descr="Ciencia-com-R_files/figure-docx/cox-1.png" id="1014" name="Picture"/>
                    <pic:cNvPicPr>
                      <a:picLocks noChangeArrowheads="1" noChangeAspect="1"/>
                    </pic:cNvPicPr>
                  </pic:nvPicPr>
                  <pic:blipFill>
                    <a:blip r:embed="rId1012"/>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48699210-792e-4a52-afb2-621b20fb76ec"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8699210-792e-4a52-afb2-621b20fb76ec"/>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360</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361</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1015"/>
    <w:bookmarkEnd w:id="1016"/>
    <w:bookmarkEnd w:id="1017"/>
    <w:bookmarkStart w:id="1043" w:name="modelagem-temporal"/>
    <w:p>
      <w:pPr>
        <w:pStyle w:val="Titre1"/>
      </w:pPr>
      <w:r>
        <w:rPr>
          <w:b/>
          <w:bCs/>
        </w:rPr>
        <w:t xml:space="preserve">Modelagem temporal</w:t>
      </w:r>
    </w:p>
    <w:p>
      <w:pPr>
        <w:pStyle w:val="FirstParagraph"/>
      </w:pPr>
    </w:p>
    <w:bookmarkStart w:id="1020" w:name="modelos-temporais"/>
    <w:p>
      <w:pPr>
        <w:pStyle w:val="Titre2"/>
      </w:pPr>
      <w:r>
        <w:t xml:space="preserve">Modelos temporais</w:t>
      </w:r>
    </w:p>
    <w:p>
      <w:pPr>
        <w:pStyle w:val="FirstParagraph"/>
      </w:pPr>
    </w:p>
    <w:bookmarkStart w:id="1018" w:name="o-que-são-modelos-temporais"/>
    <w:p>
      <w:pPr>
        <w:pStyle w:val="Titre3"/>
      </w:pPr>
      <w:r>
        <w:t xml:space="preserve">O que são modelos temporais?</w:t>
      </w:r>
    </w:p>
    <w:p>
      <w:pPr>
        <w:pStyle w:val="Compact"/>
        <w:numPr>
          <w:ilvl w:val="0"/>
          <w:numId w:val="1559"/>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1018"/>
    <w:bookmarkStart w:id="1019" w:name="X4c0fd5d4b2d34ea8bba1c13174340a0e8b4cdbe"/>
    <w:p>
      <w:pPr>
        <w:pStyle w:val="Titre3"/>
      </w:pPr>
      <w:r>
        <w:t xml:space="preserve">Por que modelos temporais são importantes?</w:t>
      </w:r>
    </w:p>
    <w:p>
      <w:pPr>
        <w:numPr>
          <w:ilvl w:val="0"/>
          <w:numId w:val="1560"/>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60"/>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1019"/>
    <w:bookmarkEnd w:id="1020"/>
    <w:bookmarkStart w:id="1023" w:name="estrutura-temporal-dos-dados"/>
    <w:p>
      <w:pPr>
        <w:pStyle w:val="Titre2"/>
      </w:pPr>
      <w:r>
        <w:t xml:space="preserve">Estrutura temporal dos dados</w:t>
      </w:r>
    </w:p>
    <w:p>
      <w:pPr>
        <w:pStyle w:val="FirstParagraph"/>
      </w:pPr>
    </w:p>
    <w:bookmarkStart w:id="1021" w:name="o-que-é-dependência-temporal"/>
    <w:p>
      <w:pPr>
        <w:pStyle w:val="Titre3"/>
      </w:pPr>
      <w:r>
        <w:t xml:space="preserve">O que é dependência temporal?</w:t>
      </w:r>
    </w:p>
    <w:p>
      <w:pPr>
        <w:numPr>
          <w:ilvl w:val="0"/>
          <w:numId w:val="1561"/>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1"/>
        </w:numPr>
      </w:pPr>
      <w:r>
        <w:t xml:space="preserve">Essa dependência pode ser linear (autocorrelação) ou não linear (dinâmicas complexas).</w:t>
      </w:r>
      <w:hyperlink w:anchor="ref-theiler1992">
        <w:r>
          <w:rPr>
            <w:rStyle w:val="Lienhypertexte"/>
            <w:vertAlign w:val="superscript"/>
          </w:rPr>
          <w:t xml:space="preserve">362</w:t>
        </w:r>
      </w:hyperlink>
    </w:p>
    <w:p>
      <w:pPr>
        <w:pStyle w:val="FirstParagraph"/>
      </w:pPr>
    </w:p>
    <w:bookmarkEnd w:id="1021"/>
    <w:bookmarkStart w:id="1022" w:name="o-que-é-autocorrelação"/>
    <w:p>
      <w:pPr>
        <w:pStyle w:val="Titre3"/>
      </w:pPr>
      <w:r>
        <w:t xml:space="preserve">O que é autocorrelação?</w:t>
      </w:r>
    </w:p>
    <w:p>
      <w:pPr>
        <w:numPr>
          <w:ilvl w:val="0"/>
          <w:numId w:val="1562"/>
        </w:numPr>
      </w:pPr>
      <w:r>
        <w:t xml:space="preserve">Autocorrelação é a correlação entre valores da série em diferentes instantes de tempo.</w:t>
      </w:r>
      <w:hyperlink w:anchor="ref-theiler1992">
        <w:r>
          <w:rPr>
            <w:rStyle w:val="Lienhypertexte"/>
            <w:vertAlign w:val="superscript"/>
          </w:rPr>
          <w:t xml:space="preserve">362</w:t>
        </w:r>
      </w:hyperlink>
    </w:p>
    <w:p>
      <w:pPr>
        <w:numPr>
          <w:ilvl w:val="0"/>
          <w:numId w:val="1562"/>
        </w:numPr>
      </w:pPr>
      <w:r>
        <w:t xml:space="preserve">Autocorrelação é uma das principais características exploradas em modelos temporais lineares.</w:t>
      </w:r>
      <w:hyperlink w:anchor="ref-theiler1992">
        <w:r>
          <w:rPr>
            <w:rStyle w:val="Lienhypertexte"/>
            <w:vertAlign w:val="superscript"/>
          </w:rPr>
          <w:t xml:space="preserve">362</w:t>
        </w:r>
      </w:hyperlink>
    </w:p>
    <w:p>
      <w:pPr>
        <w:pStyle w:val="FirstParagraph"/>
      </w:pPr>
    </w:p>
    <w:bookmarkEnd w:id="1022"/>
    <w:bookmarkEnd w:id="1023"/>
    <w:bookmarkStart w:id="1027" w:name="modelos-lineares-e-não-lineares"/>
    <w:p>
      <w:pPr>
        <w:pStyle w:val="Titre2"/>
      </w:pPr>
      <w:r>
        <w:t xml:space="preserve">Modelos lineares e não lineares</w:t>
      </w:r>
    </w:p>
    <w:p>
      <w:pPr>
        <w:pStyle w:val="FirstParagraph"/>
      </w:pPr>
    </w:p>
    <w:bookmarkStart w:id="1024" w:name="o-que-são-modelos-temporais-lineares"/>
    <w:p>
      <w:pPr>
        <w:pStyle w:val="Titre3"/>
      </w:pPr>
      <w:r>
        <w:t xml:space="preserve">O que são modelos temporais lineares?</w:t>
      </w:r>
    </w:p>
    <w:p>
      <w:pPr>
        <w:pStyle w:val="Compact"/>
        <w:numPr>
          <w:ilvl w:val="0"/>
          <w:numId w:val="1563"/>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362</w:t>
        </w:r>
      </w:hyperlink>
    </w:p>
    <w:p>
      <w:pPr>
        <w:pStyle w:val="FirstParagraph"/>
      </w:pPr>
    </w:p>
    <w:bookmarkEnd w:id="1024"/>
    <w:bookmarkStart w:id="1025" w:name="o-que-são-modelos-temporais-não-lineares"/>
    <w:p>
      <w:pPr>
        <w:pStyle w:val="Titre3"/>
      </w:pPr>
      <w:r>
        <w:t xml:space="preserve">O que são modelos temporais não lineares?</w:t>
      </w:r>
    </w:p>
    <w:p>
      <w:pPr>
        <w:numPr>
          <w:ilvl w:val="0"/>
          <w:numId w:val="1564"/>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4"/>
        </w:numPr>
      </w:pPr>
      <w:r>
        <w:t xml:space="preserve">Esses modelos são necessários para descrever fenômenos como caos determinístico e sistemas dinâmicos complexos.</w:t>
      </w:r>
      <w:hyperlink w:anchor="ref-theiler1992">
        <w:r>
          <w:rPr>
            <w:rStyle w:val="Lienhypertexte"/>
            <w:vertAlign w:val="superscript"/>
          </w:rPr>
          <w:t xml:space="preserve">362</w:t>
        </w:r>
      </w:hyperlink>
    </w:p>
    <w:p>
      <w:pPr>
        <w:pStyle w:val="FirstParagraph"/>
      </w:pPr>
    </w:p>
    <w:bookmarkEnd w:id="1025"/>
    <w:bookmarkStart w:id="1026" w:name="X57d6daeeb7e200f62b48548bd351c336e24a529"/>
    <w:p>
      <w:pPr>
        <w:pStyle w:val="Titre3"/>
      </w:pPr>
      <w:r>
        <w:t xml:space="preserve">Por que distinguir linearidade de não linearidade é difícil?</w:t>
      </w:r>
    </w:p>
    <w:p>
      <w:pPr>
        <w:numPr>
          <w:ilvl w:val="0"/>
          <w:numId w:val="1565"/>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362</w:t>
        </w:r>
      </w:hyperlink>
    </w:p>
    <w:p>
      <w:pPr>
        <w:numPr>
          <w:ilvl w:val="0"/>
          <w:numId w:val="1565"/>
        </w:numPr>
      </w:pPr>
      <w:r>
        <w:t xml:space="preserve">Métodos tradicionais podem interpretar incorretamente ruído como comportamento caótico.</w:t>
      </w:r>
      <w:hyperlink w:anchor="ref-theiler1992">
        <w:r>
          <w:rPr>
            <w:rStyle w:val="Lienhypertexte"/>
            <w:vertAlign w:val="superscript"/>
          </w:rPr>
          <w:t xml:space="preserve">362</w:t>
        </w:r>
      </w:hyperlink>
    </w:p>
    <w:p>
      <w:pPr>
        <w:pStyle w:val="FirstParagraph"/>
      </w:pPr>
    </w:p>
    <w:bookmarkEnd w:id="1026"/>
    <w:bookmarkEnd w:id="1027"/>
    <w:bookmarkStart w:id="1032" w:name="testes-de-não-linearidade"/>
    <w:p>
      <w:pPr>
        <w:pStyle w:val="Titre2"/>
      </w:pPr>
      <w:r>
        <w:t xml:space="preserve">Testes de não linearidade</w:t>
      </w:r>
    </w:p>
    <w:p>
      <w:pPr>
        <w:pStyle w:val="FirstParagraph"/>
      </w:pPr>
    </w:p>
    <w:bookmarkStart w:id="1028" w:name="Xe978a38e79657b0e2e1f61864f87fdfe17288d4"/>
    <w:p>
      <w:pPr>
        <w:pStyle w:val="Titre3"/>
      </w:pPr>
      <w:r>
        <w:t xml:space="preserve">Como testar não linearidade em séries temporais?</w:t>
      </w:r>
    </w:p>
    <w:p>
      <w:pPr>
        <w:pStyle w:val="Compact"/>
        <w:numPr>
          <w:ilvl w:val="0"/>
          <w:numId w:val="1566"/>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362</w:t>
        </w:r>
      </w:hyperlink>
    </w:p>
    <w:p>
      <w:pPr>
        <w:pStyle w:val="FirstParagraph"/>
      </w:pPr>
    </w:p>
    <w:bookmarkEnd w:id="1028"/>
    <w:bookmarkStart w:id="1029" w:name="o-que-é-o-método-de-dados-substitutos"/>
    <w:p>
      <w:pPr>
        <w:pStyle w:val="Titre3"/>
      </w:pPr>
      <w:r>
        <w:t xml:space="preserve">O que é o método de dados substitutos?</w:t>
      </w:r>
    </w:p>
    <w:p>
      <w:pPr>
        <w:numPr>
          <w:ilvl w:val="0"/>
          <w:numId w:val="1567"/>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362</w:t>
        </w:r>
      </w:hyperlink>
    </w:p>
    <w:p>
      <w:pPr>
        <w:numPr>
          <w:ilvl w:val="0"/>
          <w:numId w:val="1567"/>
        </w:numPr>
      </w:pPr>
      <w:r>
        <w:t xml:space="preserve">A série original é comparada com essas simulações para verificar diferenças significativas.</w:t>
      </w:r>
      <w:hyperlink w:anchor="ref-theiler1992">
        <w:r>
          <w:rPr>
            <w:rStyle w:val="Lienhypertexte"/>
            <w:vertAlign w:val="superscript"/>
          </w:rPr>
          <w:t xml:space="preserve">362</w:t>
        </w:r>
      </w:hyperlink>
    </w:p>
    <w:p>
      <w:pPr>
        <w:pStyle w:val="FirstParagraph"/>
      </w:pPr>
    </w:p>
    <w:bookmarkEnd w:id="1029"/>
    <w:bookmarkStart w:id="1030" w:name="Xa99b00793d6949816c5cdf04d65809f71801a42"/>
    <w:p>
      <w:pPr>
        <w:pStyle w:val="Titre3"/>
      </w:pPr>
      <w:r>
        <w:t xml:space="preserve">Como funciona o método de dados substitutos?</w:t>
      </w:r>
    </w:p>
    <w:p>
      <w:pPr>
        <w:pStyle w:val="Compact"/>
        <w:numPr>
          <w:ilvl w:val="0"/>
          <w:numId w:val="1568"/>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362</w:t>
        </w:r>
      </w:hyperlink>
    </w:p>
    <w:p>
      <w:pPr>
        <w:pStyle w:val="FirstParagraph"/>
      </w:pPr>
    </w:p>
    <w:bookmarkEnd w:id="1030"/>
    <w:bookmarkStart w:id="1031" w:name="o-que-é-significância-nesse-contexto"/>
    <w:p>
      <w:pPr>
        <w:pStyle w:val="Titre3"/>
      </w:pPr>
      <w:r>
        <w:t xml:space="preserve">O que é significância nesse contexto?</w:t>
      </w:r>
    </w:p>
    <w:p>
      <w:pPr>
        <w:numPr>
          <w:ilvl w:val="0"/>
          <w:numId w:val="1569"/>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362</w:t>
        </w:r>
      </w:hyperlink>
    </w:p>
    <w:p>
      <w:pPr>
        <w:numPr>
          <w:ilvl w:val="0"/>
          <w:numId w:val="1569"/>
        </w:numPr>
      </w:pPr>
      <w:r>
        <w:t xml:space="preserve">Valores altos indicam evidência de estrutura não linear.</w:t>
      </w:r>
      <w:hyperlink w:anchor="ref-theiler1992">
        <w:r>
          <w:rPr>
            <w:rStyle w:val="Lienhypertexte"/>
            <w:vertAlign w:val="superscript"/>
          </w:rPr>
          <w:t xml:space="preserve">362</w:t>
        </w:r>
      </w:hyperlink>
    </w:p>
    <w:p>
      <w:pPr>
        <w:pStyle w:val="FirstParagraph"/>
      </w:pPr>
    </w:p>
    <w:bookmarkEnd w:id="1031"/>
    <w:bookmarkEnd w:id="1032"/>
    <w:bookmarkStart w:id="1035" w:name="hipóteses-em-modelos-temporais"/>
    <w:p>
      <w:pPr>
        <w:pStyle w:val="Titre2"/>
      </w:pPr>
      <w:r>
        <w:t xml:space="preserve">Hipóteses em modelos temporais</w:t>
      </w:r>
    </w:p>
    <w:p>
      <w:pPr>
        <w:pStyle w:val="FirstParagraph"/>
      </w:pPr>
    </w:p>
    <w:bookmarkStart w:id="1033" w:name="X4b45b2ea3eadc56fea4076b5a3ffa671d91ec6f"/>
    <w:p>
      <w:pPr>
        <w:pStyle w:val="Titre3"/>
      </w:pPr>
      <w:r>
        <w:t xml:space="preserve">O que é uma hipótese nula em séries temporais?</w:t>
      </w:r>
    </w:p>
    <w:p>
      <w:pPr>
        <w:pStyle w:val="Compact"/>
        <w:numPr>
          <w:ilvl w:val="0"/>
          <w:numId w:val="1570"/>
        </w:numPr>
      </w:pPr>
      <w:r>
        <w:t xml:space="preserve">É uma suposição sobre o processo gerador dos dados que se deseja testar, geralmente assumindo linearidade.</w:t>
      </w:r>
      <w:hyperlink w:anchor="ref-theiler1992">
        <w:r>
          <w:rPr>
            <w:rStyle w:val="Lienhypertexte"/>
            <w:vertAlign w:val="superscript"/>
          </w:rPr>
          <w:t xml:space="preserve">362</w:t>
        </w:r>
      </w:hyperlink>
    </w:p>
    <w:p>
      <w:pPr>
        <w:pStyle w:val="FirstParagraph"/>
      </w:pPr>
    </w:p>
    <w:bookmarkEnd w:id="1033"/>
    <w:bookmarkStart w:id="1034" w:name="quais-hipóteses-nulas-podem-ser-usadas"/>
    <w:p>
      <w:pPr>
        <w:pStyle w:val="Titre3"/>
      </w:pPr>
      <w:r>
        <w:t xml:space="preserve">Quais hipóteses nulas podem ser usadas?</w:t>
      </w:r>
    </w:p>
    <w:p>
      <w:pPr>
        <w:numPr>
          <w:ilvl w:val="0"/>
          <w:numId w:val="1571"/>
        </w:numPr>
      </w:pPr>
      <w:r>
        <w:t xml:space="preserve">Ruído independente (IID).</w:t>
      </w:r>
      <w:hyperlink w:anchor="ref-theiler1992">
        <w:r>
          <w:rPr>
            <w:rStyle w:val="Lienhypertexte"/>
            <w:vertAlign w:val="superscript"/>
          </w:rPr>
          <w:t xml:space="preserve">362</w:t>
        </w:r>
      </w:hyperlink>
    </w:p>
    <w:p>
      <w:pPr>
        <w:numPr>
          <w:ilvl w:val="0"/>
          <w:numId w:val="1571"/>
        </w:numPr>
      </w:pPr>
      <w:r>
        <w:t xml:space="preserve">Processos lineares com autocorrelação.</w:t>
      </w:r>
      <w:hyperlink w:anchor="ref-theiler1992">
        <w:r>
          <w:rPr>
            <w:rStyle w:val="Lienhypertexte"/>
            <w:vertAlign w:val="superscript"/>
          </w:rPr>
          <w:t xml:space="preserve">362</w:t>
        </w:r>
      </w:hyperlink>
    </w:p>
    <w:p>
      <w:pPr>
        <w:numPr>
          <w:ilvl w:val="0"/>
          <w:numId w:val="1571"/>
        </w:numPr>
      </w:pPr>
      <w:r>
        <w:t xml:space="preserve">Transformações não lineares de processos lineares.</w:t>
      </w:r>
      <w:hyperlink w:anchor="ref-theiler1992">
        <w:r>
          <w:rPr>
            <w:rStyle w:val="Lienhypertexte"/>
            <w:vertAlign w:val="superscript"/>
          </w:rPr>
          <w:t xml:space="preserve">362</w:t>
        </w:r>
      </w:hyperlink>
    </w:p>
    <w:p>
      <w:pPr>
        <w:pStyle w:val="FirstParagraph"/>
      </w:pPr>
    </w:p>
    <w:bookmarkEnd w:id="1034"/>
    <w:bookmarkEnd w:id="1035"/>
    <w:bookmarkStart w:id="1038" w:name="estatísticas-em-séries-temporais"/>
    <w:p>
      <w:pPr>
        <w:pStyle w:val="Titre2"/>
      </w:pPr>
      <w:r>
        <w:t xml:space="preserve">Estatísticas em séries temporais</w:t>
      </w:r>
    </w:p>
    <w:p>
      <w:pPr>
        <w:pStyle w:val="FirstParagraph"/>
      </w:pPr>
    </w:p>
    <w:bookmarkStart w:id="1036" w:name="o-que-são-estatísticas-discriminantes"/>
    <w:p>
      <w:pPr>
        <w:pStyle w:val="Titre3"/>
      </w:pPr>
      <w:r>
        <w:t xml:space="preserve">O que são estatísticas discriminantes?</w:t>
      </w:r>
    </w:p>
    <w:p>
      <w:pPr>
        <w:pStyle w:val="Compact"/>
        <w:numPr>
          <w:ilvl w:val="0"/>
          <w:numId w:val="1572"/>
        </w:numPr>
      </w:pPr>
      <w:r>
        <w:t xml:space="preserve">São medidas usadas para diferenciar a série original das séries substitutas.</w:t>
      </w:r>
      <w:hyperlink w:anchor="ref-theiler1992">
        <w:r>
          <w:rPr>
            <w:rStyle w:val="Lienhypertexte"/>
            <w:vertAlign w:val="superscript"/>
          </w:rPr>
          <w:t xml:space="preserve">362</w:t>
        </w:r>
      </w:hyperlink>
    </w:p>
    <w:p>
      <w:pPr>
        <w:pStyle w:val="FirstParagraph"/>
      </w:pPr>
    </w:p>
    <w:bookmarkEnd w:id="1036"/>
    <w:bookmarkStart w:id="1037" w:name="quais-estatísticas-podem-ser-usadas"/>
    <w:p>
      <w:pPr>
        <w:pStyle w:val="Titre3"/>
      </w:pPr>
      <w:r>
        <w:t xml:space="preserve">Quais estatísticas podem ser usadas?</w:t>
      </w:r>
    </w:p>
    <w:p>
      <w:pPr>
        <w:numPr>
          <w:ilvl w:val="0"/>
          <w:numId w:val="1573"/>
        </w:numPr>
      </w:pPr>
      <w:r>
        <w:t xml:space="preserve">Dimensão de correlação.</w:t>
      </w:r>
      <w:hyperlink w:anchor="ref-theiler1992">
        <w:r>
          <w:rPr>
            <w:rStyle w:val="Lienhypertexte"/>
            <w:vertAlign w:val="superscript"/>
          </w:rPr>
          <w:t xml:space="preserve">362</w:t>
        </w:r>
      </w:hyperlink>
    </w:p>
    <w:p>
      <w:pPr>
        <w:numPr>
          <w:ilvl w:val="0"/>
          <w:numId w:val="1573"/>
        </w:numPr>
      </w:pPr>
      <w:r>
        <w:t xml:space="preserve">Erro de previsão.</w:t>
      </w:r>
      <w:hyperlink w:anchor="ref-theiler1992">
        <w:r>
          <w:rPr>
            <w:rStyle w:val="Lienhypertexte"/>
            <w:vertAlign w:val="superscript"/>
          </w:rPr>
          <w:t xml:space="preserve">362</w:t>
        </w:r>
      </w:hyperlink>
    </w:p>
    <w:p>
      <w:pPr>
        <w:numPr>
          <w:ilvl w:val="0"/>
          <w:numId w:val="1573"/>
        </w:numPr>
      </w:pPr>
      <w:r>
        <w:t xml:space="preserve">Medidas de dependência temporal.</w:t>
      </w:r>
      <w:hyperlink w:anchor="ref-theiler1992">
        <w:r>
          <w:rPr>
            <w:rStyle w:val="Lienhypertexte"/>
            <w:vertAlign w:val="superscript"/>
          </w:rPr>
          <w:t xml:space="preserve">362</w:t>
        </w:r>
      </w:hyperlink>
    </w:p>
    <w:p>
      <w:pPr>
        <w:pStyle w:val="FirstParagraph"/>
      </w:pPr>
    </w:p>
    <w:bookmarkEnd w:id="1037"/>
    <w:bookmarkEnd w:id="1038"/>
    <w:bookmarkStart w:id="1040" w:name="limitações-dos-modelos-temporais"/>
    <w:p>
      <w:pPr>
        <w:pStyle w:val="Titre2"/>
      </w:pPr>
      <w:r>
        <w:t xml:space="preserve">Limitações dos modelos temporais</w:t>
      </w:r>
    </w:p>
    <w:p>
      <w:pPr>
        <w:pStyle w:val="FirstParagraph"/>
      </w:pPr>
    </w:p>
    <w:bookmarkStart w:id="1039" w:name="X1325613d1011f3b6175dc258c28fce2be0c0053"/>
    <w:p>
      <w:pPr>
        <w:pStyle w:val="Titre3"/>
      </w:pPr>
      <w:r>
        <w:t xml:space="preserve">Quais são as limitações dos modelos temporais?</w:t>
      </w:r>
    </w:p>
    <w:p>
      <w:pPr>
        <w:numPr>
          <w:ilvl w:val="0"/>
          <w:numId w:val="1574"/>
        </w:numPr>
      </w:pPr>
      <w:r>
        <w:t xml:space="preserve">Dados podem ser curtos ou ruidosos, dificultando inferência confiável.</w:t>
      </w:r>
      <w:hyperlink w:anchor="ref-theiler1992">
        <w:r>
          <w:rPr>
            <w:rStyle w:val="Lienhypertexte"/>
            <w:vertAlign w:val="superscript"/>
          </w:rPr>
          <w:t xml:space="preserve">362</w:t>
        </w:r>
      </w:hyperlink>
    </w:p>
    <w:p>
      <w:pPr>
        <w:numPr>
          <w:ilvl w:val="0"/>
          <w:numId w:val="1574"/>
        </w:numPr>
      </w:pPr>
      <w:r>
        <w:t xml:space="preserve">Modelos incorretos podem levar a interpretações equivocadas (ex.: falso caos).</w:t>
      </w:r>
      <w:hyperlink w:anchor="ref-theiler1992">
        <w:r>
          <w:rPr>
            <w:rStyle w:val="Lienhypertexte"/>
            <w:vertAlign w:val="superscript"/>
          </w:rPr>
          <w:t xml:space="preserve">362</w:t>
        </w:r>
      </w:hyperlink>
    </w:p>
    <w:p>
      <w:pPr>
        <w:numPr>
          <w:ilvl w:val="0"/>
          <w:numId w:val="1574"/>
        </w:numPr>
      </w:pPr>
      <w:r>
        <w:t xml:space="preserve">A escolha da estrutura do modelo depende de suposições que nem sempre são verificáveis.</w:t>
      </w:r>
      <w:hyperlink w:anchor="ref-theiler1992">
        <w:r>
          <w:rPr>
            <w:rStyle w:val="Lienhypertexte"/>
            <w:vertAlign w:val="superscript"/>
          </w:rPr>
          <w:t xml:space="preserve">362</w:t>
        </w:r>
      </w:hyperlink>
    </w:p>
    <w:p>
      <w:pPr>
        <w:pStyle w:val="FirstParagraph"/>
      </w:pPr>
    </w:p>
    <w:bookmarkEnd w:id="1039"/>
    <w:bookmarkEnd w:id="1040"/>
    <w:bookmarkStart w:id="1042" w:name="validação-de-modelos-temporais"/>
    <w:p>
      <w:pPr>
        <w:pStyle w:val="Titre2"/>
      </w:pPr>
      <w:r>
        <w:t xml:space="preserve">Validação de modelos temporais</w:t>
      </w:r>
    </w:p>
    <w:p>
      <w:pPr>
        <w:pStyle w:val="FirstParagraph"/>
      </w:pPr>
    </w:p>
    <w:bookmarkStart w:id="1041" w:name="como-validar-modelos-temporais"/>
    <w:p>
      <w:pPr>
        <w:pStyle w:val="Titre3"/>
      </w:pPr>
      <w:r>
        <w:t xml:space="preserve">Como validar modelos temporais?</w:t>
      </w:r>
    </w:p>
    <w:p>
      <w:pPr>
        <w:numPr>
          <w:ilvl w:val="0"/>
          <w:numId w:val="1575"/>
        </w:numPr>
      </w:pPr>
      <w:r>
        <w:t xml:space="preserve">Comparando previsões com dados observados.</w:t>
      </w:r>
      <w:hyperlink w:anchor="ref-theiler1992">
        <w:r>
          <w:rPr>
            <w:rStyle w:val="Lienhypertexte"/>
            <w:vertAlign w:val="superscript"/>
          </w:rPr>
          <w:t xml:space="preserve">362</w:t>
        </w:r>
      </w:hyperlink>
    </w:p>
    <w:p>
      <w:pPr>
        <w:numPr>
          <w:ilvl w:val="0"/>
          <w:numId w:val="1575"/>
        </w:numPr>
      </w:pPr>
      <w:r>
        <w:t xml:space="preserve">Testando hipóteses sobre a estrutura da série (ex.: linearidade).</w:t>
      </w:r>
      <w:hyperlink w:anchor="ref-theiler1992">
        <w:r>
          <w:rPr>
            <w:rStyle w:val="Lienhypertexte"/>
            <w:vertAlign w:val="superscript"/>
          </w:rPr>
          <w:t xml:space="preserve">362</w:t>
        </w:r>
      </w:hyperlink>
    </w:p>
    <w:p>
      <w:pPr>
        <w:numPr>
          <w:ilvl w:val="0"/>
          <w:numId w:val="1575"/>
        </w:numPr>
      </w:pPr>
      <w:r>
        <w:t xml:space="preserve">Utilizando simulações e métodos de reamostragem, como dados substitutos.</w:t>
      </w:r>
      <w:hyperlink w:anchor="ref-theiler1992">
        <w:r>
          <w:rPr>
            <w:rStyle w:val="Lienhypertexte"/>
            <w:vertAlign w:val="superscript"/>
          </w:rPr>
          <w:t xml:space="preserve">362</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363</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1041"/>
    <w:bookmarkEnd w:id="1042"/>
    <w:bookmarkEnd w:id="1043"/>
    <w:bookmarkStart w:id="1046" w:name="modelagem-espacial"/>
    <w:p>
      <w:pPr>
        <w:pStyle w:val="Titre1"/>
      </w:pPr>
      <w:r>
        <w:rPr>
          <w:b/>
          <w:bCs/>
        </w:rPr>
        <w:t xml:space="preserve">Modelagem espacial</w:t>
      </w:r>
    </w:p>
    <w:p>
      <w:pPr>
        <w:pStyle w:val="FirstParagraph"/>
      </w:pPr>
    </w:p>
    <w:bookmarkStart w:id="1045" w:name="modelos-espaciais"/>
    <w:p>
      <w:pPr>
        <w:pStyle w:val="Titre2"/>
      </w:pPr>
      <w:r>
        <w:t xml:space="preserve">Modelos espaciais</w:t>
      </w:r>
    </w:p>
    <w:p>
      <w:pPr>
        <w:pStyle w:val="FirstParagraph"/>
      </w:pPr>
    </w:p>
    <w:bookmarkStart w:id="1044" w:name="o-que-são-modelos-espaciais"/>
    <w:p>
      <w:pPr>
        <w:pStyle w:val="Titre3"/>
      </w:pPr>
      <w:r>
        <w:t xml:space="preserve">O que são modelos espaciais?</w:t>
      </w:r>
    </w:p>
    <w:p>
      <w:pPr>
        <w:pStyle w:val="Compact"/>
        <w:numPr>
          <w:ilvl w:val="0"/>
          <w:numId w:val="157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364</w:t>
        </w:r>
      </w:hyperlink>
      <w:r>
        <w:t xml:space="preserve"> </w:t>
      </w:r>
      <w:r>
        <w:t xml:space="preserve">e</w:t>
      </w:r>
      <w:r>
        <w:t xml:space="preserve"> </w:t>
      </w:r>
      <w:r>
        <w:rPr>
          <w:i/>
          <w:iCs/>
        </w:rPr>
        <w:t xml:space="preserve">ggplot</w:t>
      </w:r>
      <w:hyperlink w:anchor="ref-ggplot2">
        <w:r>
          <w:rPr>
            <w:rStyle w:val="Lienhypertexte"/>
            <w:vertAlign w:val="superscript"/>
          </w:rPr>
          <w:t xml:space="preserve">214</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365</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1044"/>
    <w:bookmarkEnd w:id="1045"/>
    <w:bookmarkEnd w:id="1046"/>
    <w:bookmarkStart w:id="1056" w:name="modelagem-estocastica"/>
    <w:p>
      <w:pPr>
        <w:pStyle w:val="Titre1"/>
      </w:pPr>
      <w:r>
        <w:rPr>
          <w:b/>
          <w:bCs/>
        </w:rPr>
        <w:t xml:space="preserve">Modelagem estocástica</w:t>
      </w:r>
    </w:p>
    <w:p>
      <w:pPr>
        <w:pStyle w:val="FirstParagraph"/>
      </w:pPr>
    </w:p>
    <w:bookmarkStart w:id="1055" w:name="modelos-estocásticos"/>
    <w:p>
      <w:pPr>
        <w:pStyle w:val="Titre2"/>
      </w:pPr>
      <w:r>
        <w:t xml:space="preserve">Modelos estocásticos</w:t>
      </w:r>
    </w:p>
    <w:p>
      <w:pPr>
        <w:pStyle w:val="FirstParagraph"/>
      </w:pPr>
    </w:p>
    <w:bookmarkStart w:id="1047" w:name="o-que-são-modelos-estocásticos"/>
    <w:p>
      <w:pPr>
        <w:pStyle w:val="Titre3"/>
      </w:pPr>
      <w:r>
        <w:t xml:space="preserve">O que são modelos estocásticos?</w:t>
      </w:r>
    </w:p>
    <w:p>
      <w:pPr>
        <w:pStyle w:val="Compact"/>
        <w:numPr>
          <w:ilvl w:val="0"/>
          <w:numId w:val="1577"/>
        </w:numPr>
      </w:pPr>
      <w:r>
        <w:t xml:space="preserve">.</w:t>
      </w:r>
      <w:hyperlink w:anchor="ref-REF">
        <w:r>
          <w:rPr>
            <w:rStyle w:val="Lienhypertexte"/>
            <w:b/>
            <w:bCs/>
            <w:vertAlign w:val="superscript"/>
          </w:rPr>
          <w:t xml:space="preserve">REF?</w:t>
        </w:r>
      </w:hyperlink>
    </w:p>
    <w:p>
      <w:pPr>
        <w:pStyle w:val="FirstParagraph"/>
      </w:pPr>
    </w:p>
    <w:bookmarkEnd w:id="1047"/>
    <w:bookmarkStart w:id="1054" w:name="o-que-são-cadeias-de-markov"/>
    <w:p>
      <w:pPr>
        <w:pStyle w:val="Titre3"/>
      </w:pPr>
      <w:r>
        <w:t xml:space="preserve">O que são cadeias de Markov?</w:t>
      </w:r>
    </w:p>
    <w:p>
      <w:pPr>
        <w:pStyle w:val="Compact"/>
        <w:numPr>
          <w:ilvl w:val="0"/>
          <w:numId w:val="1578"/>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366</w:t>
        </w:r>
      </w:hyperlink>
    </w:p>
    <w:p>
      <w:pPr>
        <w:pStyle w:val="FirstParagraph"/>
      </w:pPr>
    </w:p>
    <w:p>
      <w:pPr>
        <w:pStyle w:val="Normal"/>
        <w:jc w:val="center"/>
      </w:pPr>
      <w:r>
        <w:drawing>
          <wp:inline>
            <wp:extent cx="4572000" cy="3657600"/>
            <wp:effectExtent b="0" l="0" r="0" t="0"/>
            <wp:docPr descr="" title="" id="1049" name="Picture"/>
            <a:graphic>
              <a:graphicData uri="http://schemas.openxmlformats.org/drawingml/2006/picture">
                <pic:pic>
                  <pic:nvPicPr>
                    <pic:cNvPr descr="Ciencia-com-R_files/figure-docx/markov-1.png" id="1050" name="Picture"/>
                    <pic:cNvPicPr>
                      <a:picLocks noChangeArrowheads="1" noChangeAspect="1"/>
                    </pic:cNvPicPr>
                  </pic:nvPicPr>
                  <pic:blipFill>
                    <a:blip r:embed="rId104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4bc4a5f-2327-4cf1-a603-bc8c228363f0"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4bc4a5f-2327-4cf1-a603-bc8c228363f0"/>
      <w:r>
        <w:rPr>
          <w:rFonts/>
          <w:b w:val="true"/>
          <w:strike w:val="false"/>
        </w:rPr>
        <w:t xml:space="preserve">: </w:t>
      </w:r>
      <w:r>
        <w:t xml:space="preserve">Cadeia de Markov com 3 estados (a, b, c) e suas probabilidades de transição.</w:t>
      </w:r>
    </w:p>
    <w:p>
      <w:pPr>
        <w:pStyle w:val="Corpsdetexte"/>
      </w:pPr>
    </w:p>
    <w:p>
      <w:pPr>
        <w:pStyle w:val="Normal"/>
        <w:jc w:val="center"/>
      </w:pPr>
      <w:r>
        <w:drawing>
          <wp:inline>
            <wp:extent cx="4572000" cy="3657600"/>
            <wp:effectExtent b="0" l="0" r="0" t="0"/>
            <wp:docPr descr="" title="" id="1052" name="Picture"/>
            <a:graphic>
              <a:graphicData uri="http://schemas.openxmlformats.org/drawingml/2006/picture">
                <pic:pic>
                  <pic:nvPicPr>
                    <pic:cNvPr descr="Ciencia-com-R_files/figure-docx/markov-sim-1.png" id="1053" name="Picture"/>
                    <pic:cNvPicPr>
                      <a:picLocks noChangeArrowheads="1" noChangeAspect="1"/>
                    </pic:cNvPicPr>
                  </pic:nvPicPr>
                  <pic:blipFill>
                    <a:blip r:embed="rId105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8f36ad2-5cb7-478d-b327-ac0343ea0835"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8f36ad2-5cb7-478d-b327-ac0343ea0835"/>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367</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1054"/>
    <w:bookmarkEnd w:id="1055"/>
    <w:bookmarkEnd w:id="1056"/>
    <w:bookmarkStart w:id="1058" w:name="parte-7"/>
    <w:p>
      <w:pPr>
        <w:pStyle w:val="Titre1"/>
      </w:pPr>
      <w:r>
        <w:rPr>
          <w:i/>
          <w:iCs/>
        </w:rPr>
        <w:t xml:space="preserve">PARTE 7: REPRESENTAÇÃO, APRENDIZADO DE MÁQUINA E INTELIGÊNCIA ARTIFICIAL</w:t>
      </w:r>
    </w:p>
    <w:bookmarkStart w:id="1057" w:name="X787cbe57436daa05a38ff85f001578325536f46"/>
    <w:p>
      <w:pPr>
        <w:pStyle w:val="Titre2"/>
      </w:pPr>
      <w:r>
        <w:t xml:space="preserve">Do avanço estatístico ao poder computacional: Métodos modernos para problemas complexos</w:t>
      </w:r>
    </w:p>
    <w:p>
      <w:r>
        <w:br w:type="page"/>
      </w:r>
    </w:p>
    <w:bookmarkEnd w:id="1057"/>
    <w:bookmarkEnd w:id="1058"/>
    <w:bookmarkStart w:id="1062" w:name="representacoes"/>
    <w:p>
      <w:pPr>
        <w:pStyle w:val="Titre1"/>
      </w:pPr>
      <w:r>
        <w:rPr>
          <w:b/>
          <w:bCs/>
        </w:rPr>
        <w:t xml:space="preserve">Representações</w:t>
      </w:r>
    </w:p>
    <w:p>
      <w:pPr>
        <w:pStyle w:val="FirstParagraph"/>
      </w:pPr>
    </w:p>
    <w:bookmarkStart w:id="1061" w:name="Xebefd5384007c71d3024da0406d7f9f0c5bdc5a"/>
    <w:p>
      <w:pPr>
        <w:pStyle w:val="Titre2"/>
      </w:pPr>
      <w:r>
        <w:t xml:space="preserve">Representações de dados e extração de atributos</w:t>
      </w:r>
    </w:p>
    <w:p>
      <w:pPr>
        <w:pStyle w:val="FirstParagraph"/>
      </w:pPr>
    </w:p>
    <w:bookmarkStart w:id="1059" w:name="como-representar-texto-como-vetores"/>
    <w:p>
      <w:pPr>
        <w:pStyle w:val="Titre3"/>
      </w:pPr>
      <w:r>
        <w:t xml:space="preserve">Como representar texto como vetores?</w:t>
      </w:r>
    </w:p>
    <w:p>
      <w:pPr>
        <w:pStyle w:val="Compact"/>
        <w:numPr>
          <w:ilvl w:val="0"/>
          <w:numId w:val="1579"/>
        </w:numPr>
      </w:pPr>
      <w:r>
        <w:t xml:space="preserve">.</w:t>
      </w:r>
      <w:hyperlink w:anchor="ref-REF">
        <w:r>
          <w:rPr>
            <w:rStyle w:val="Lienhypertexte"/>
            <w:b/>
            <w:bCs/>
            <w:vertAlign w:val="superscript"/>
          </w:rPr>
          <w:t xml:space="preserve">REF?</w:t>
        </w:r>
      </w:hyperlink>
    </w:p>
    <w:p>
      <w:pPr>
        <w:pStyle w:val="FirstParagraph"/>
      </w:pPr>
    </w:p>
    <w:bookmarkEnd w:id="1059"/>
    <w:bookmarkStart w:id="1060"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80"/>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80"/>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80"/>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1060"/>
    <w:bookmarkEnd w:id="1061"/>
    <w:bookmarkEnd w:id="1062"/>
    <w:bookmarkStart w:id="1084" w:name="analise-redes"/>
    <w:p>
      <w:pPr>
        <w:pStyle w:val="Titre1"/>
      </w:pPr>
      <w:r>
        <w:rPr>
          <w:b/>
          <w:bCs/>
        </w:rPr>
        <w:t xml:space="preserve">Análise de Redes</w:t>
      </w:r>
    </w:p>
    <w:p>
      <w:pPr>
        <w:pStyle w:val="FirstParagraph"/>
      </w:pPr>
    </w:p>
    <w:bookmarkStart w:id="1066" w:name="análise-de-redes"/>
    <w:p>
      <w:pPr>
        <w:pStyle w:val="Titre2"/>
      </w:pPr>
      <w:r>
        <w:t xml:space="preserve">Análise de redes</w:t>
      </w:r>
    </w:p>
    <w:p>
      <w:pPr>
        <w:pStyle w:val="FirstParagraph"/>
      </w:pPr>
    </w:p>
    <w:bookmarkStart w:id="1063" w:name="o-que-é-análise-de-rede"/>
    <w:p>
      <w:pPr>
        <w:pStyle w:val="Titre3"/>
      </w:pPr>
      <w:r>
        <w:t xml:space="preserve">O que é análise de rede?</w:t>
      </w:r>
    </w:p>
    <w:p>
      <w:pPr>
        <w:numPr>
          <w:ilvl w:val="0"/>
          <w:numId w:val="1581"/>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368</w:t>
        </w:r>
      </w:hyperlink>
    </w:p>
    <w:p>
      <w:pPr>
        <w:numPr>
          <w:ilvl w:val="0"/>
          <w:numId w:val="1581"/>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368</w:t>
        </w:r>
      </w:hyperlink>
    </w:p>
    <w:p>
      <w:pPr>
        <w:numPr>
          <w:ilvl w:val="0"/>
          <w:numId w:val="1581"/>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368</w:t>
        </w:r>
      </w:hyperlink>
    </w:p>
    <w:p>
      <w:pPr>
        <w:numPr>
          <w:ilvl w:val="0"/>
          <w:numId w:val="1581"/>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368</w:t>
        </w:r>
      </w:hyperlink>
    </w:p>
    <w:p>
      <w:pPr>
        <w:pStyle w:val="FirstParagraph"/>
      </w:pPr>
    </w:p>
    <w:bookmarkEnd w:id="1063"/>
    <w:bookmarkStart w:id="1064" w:name="X09a4dd37c551e282b99c42f15e3615edcc1a783"/>
    <w:p>
      <w:pPr>
        <w:pStyle w:val="Titre3"/>
      </w:pPr>
      <w:r>
        <w:t xml:space="preserve">Por que a análise de redes é útil em pesquisa científica?</w:t>
      </w:r>
    </w:p>
    <w:p>
      <w:pPr>
        <w:numPr>
          <w:ilvl w:val="0"/>
          <w:numId w:val="1582"/>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368</w:t>
        </w:r>
      </w:hyperlink>
    </w:p>
    <w:p>
      <w:pPr>
        <w:numPr>
          <w:ilvl w:val="0"/>
          <w:numId w:val="1582"/>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368</w:t>
        </w:r>
      </w:hyperlink>
    </w:p>
    <w:p>
      <w:pPr>
        <w:numPr>
          <w:ilvl w:val="0"/>
          <w:numId w:val="1582"/>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368</w:t>
        </w:r>
      </w:hyperlink>
    </w:p>
    <w:p>
      <w:pPr>
        <w:pStyle w:val="FirstParagraph"/>
      </w:pPr>
    </w:p>
    <w:bookmarkEnd w:id="1064"/>
    <w:bookmarkStart w:id="1065"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368</w:t>
        </w:r>
      </w:hyperlink>
    </w:p>
    <w:p>
      <w:pPr>
        <w:pStyle w:val="Corpsdetexte"/>
      </w:pPr>
    </w:p>
    <w:bookmarkEnd w:id="1065"/>
    <w:bookmarkEnd w:id="1066"/>
    <w:bookmarkStart w:id="1068" w:name="matriz-de-incidência"/>
    <w:p>
      <w:pPr>
        <w:pStyle w:val="Titre2"/>
      </w:pPr>
      <w:r>
        <w:t xml:space="preserve">Matriz de incidência</w:t>
      </w:r>
    </w:p>
    <w:p>
      <w:pPr>
        <w:pStyle w:val="FirstParagraph"/>
      </w:pPr>
    </w:p>
    <w:bookmarkStart w:id="1067" w:name="o-que-é-uma-matriz-de-incidência"/>
    <w:p>
      <w:pPr>
        <w:pStyle w:val="Titre3"/>
      </w:pPr>
      <w:r>
        <w:t xml:space="preserve">O que é uma matriz de incidência?</w:t>
      </w:r>
    </w:p>
    <w:p>
      <w:pPr>
        <w:numPr>
          <w:ilvl w:val="0"/>
          <w:numId w:val="1583"/>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368</w:t>
        </w:r>
      </w:hyperlink>
    </w:p>
    <w:p>
      <w:pPr>
        <w:numPr>
          <w:ilvl w:val="0"/>
          <w:numId w:val="1583"/>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368</w:t>
        </w:r>
      </w:hyperlink>
    </w:p>
    <w:p>
      <w:pPr>
        <w:numPr>
          <w:ilvl w:val="0"/>
          <w:numId w:val="1583"/>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368</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1067"/>
    <w:bookmarkEnd w:id="1068"/>
    <w:bookmarkStart w:id="1075" w:name="elementos-da-rede"/>
    <w:p>
      <w:pPr>
        <w:pStyle w:val="Titre2"/>
      </w:pPr>
      <w:r>
        <w:t xml:space="preserve">Elementos da rede</w:t>
      </w:r>
    </w:p>
    <w:p>
      <w:pPr>
        <w:pStyle w:val="FirstParagraph"/>
      </w:pPr>
    </w:p>
    <w:bookmarkStart w:id="1072" w:name="Xddf8fb71773db9a372bcc48ba13ed7e56294326"/>
    <w:p>
      <w:pPr>
        <w:pStyle w:val="Titre3"/>
      </w:pPr>
      <w:r>
        <w:t xml:space="preserve">Quais são os principais elementos de uma rede?</w:t>
      </w:r>
    </w:p>
    <w:p>
      <w:pPr>
        <w:numPr>
          <w:ilvl w:val="0"/>
          <w:numId w:val="1584"/>
        </w:numPr>
      </w:pPr>
      <w:r>
        <w:t xml:space="preserve">Nodos (nós): representam as variáveis do estudo, como sintomas, doenças, características clínicas, sociais ou psicológicas.</w:t>
      </w:r>
      <w:hyperlink w:anchor="ref-leme2020">
        <w:r>
          <w:rPr>
            <w:rStyle w:val="Lienhypertexte"/>
            <w:vertAlign w:val="superscript"/>
          </w:rPr>
          <w:t xml:space="preserve">368</w:t>
        </w:r>
      </w:hyperlink>
    </w:p>
    <w:p>
      <w:pPr>
        <w:numPr>
          <w:ilvl w:val="0"/>
          <w:numId w:val="1584"/>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368</w:t>
        </w:r>
      </w:hyperlink>
    </w:p>
    <w:p>
      <w:pPr>
        <w:numPr>
          <w:ilvl w:val="0"/>
          <w:numId w:val="1584"/>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368</w:t>
        </w:r>
      </w:hyperlink>
    </w:p>
    <w:p>
      <w:pPr>
        <w:numPr>
          <w:ilvl w:val="0"/>
          <w:numId w:val="1584"/>
        </w:numPr>
      </w:pPr>
      <w:r>
        <w:t xml:space="preserve">Sinal das arestas: geralmente codificado por cores, indicando associações positivas ou negativas.</w:t>
      </w:r>
      <w:hyperlink w:anchor="ref-leme2020">
        <w:r>
          <w:rPr>
            <w:rStyle w:val="Lienhypertexte"/>
            <w:vertAlign w:val="superscript"/>
          </w:rPr>
          <w:t xml:space="preserve">368</w:t>
        </w:r>
      </w:hyperlink>
    </w:p>
    <w:p>
      <w:pPr>
        <w:pStyle w:val="FirstParagraph"/>
      </w:pPr>
    </w:p>
    <w:p>
      <w:pPr>
        <w:pStyle w:val="Normal"/>
        <w:jc w:val="center"/>
      </w:pPr>
      <w:r>
        <w:drawing>
          <wp:inline>
            <wp:extent cx="4572000" cy="3657600"/>
            <wp:effectExtent b="0" l="0" r="0" t="0"/>
            <wp:docPr descr="" title="" id="1070" name="Picture"/>
            <a:graphic>
              <a:graphicData uri="http://schemas.openxmlformats.org/drawingml/2006/picture">
                <pic:pic>
                  <pic:nvPicPr>
                    <pic:cNvPr descr="Ciencia-com-R_files/figure-docx/rede-exemplo-1.png" id="1071" name="Picture"/>
                    <pic:cNvPicPr>
                      <a:picLocks noChangeArrowheads="1" noChangeAspect="1"/>
                    </pic:cNvPicPr>
                  </pic:nvPicPr>
                  <pic:blipFill>
                    <a:blip r:embed="rId106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41388f1c-b513-4ba4-8be7-9ef0ddffbc06"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1388f1c-b513-4ba4-8be7-9ef0ddffbc06"/>
      <w:r>
        <w:rPr>
          <w:rFonts/>
          <w:b w:val="true"/>
          <w:strike w:val="false"/>
        </w:rPr>
        <w:t xml:space="preserve">: </w:t>
      </w:r>
      <w:r>
        <w:t xml:space="preserve">Grafo de rede com nodos e arestas ponderadas.</w:t>
      </w:r>
    </w:p>
    <w:p>
      <w:pPr>
        <w:pStyle w:val="Corpsdetexte"/>
      </w:pPr>
    </w:p>
    <w:bookmarkEnd w:id="1072"/>
    <w:bookmarkStart w:id="1073" w:name="como-as-redes-podem-ser-classificadas"/>
    <w:p>
      <w:pPr>
        <w:pStyle w:val="Titre3"/>
      </w:pPr>
      <w:r>
        <w:t xml:space="preserve">Como as redes podem ser classificadas?</w:t>
      </w:r>
    </w:p>
    <w:p>
      <w:pPr>
        <w:numPr>
          <w:ilvl w:val="0"/>
          <w:numId w:val="1585"/>
        </w:numPr>
      </w:pPr>
      <w:r>
        <w:t xml:space="preserve">Redes não ponderadas: indicam apenas a presença ou ausência de relação entre os nodos.</w:t>
      </w:r>
      <w:hyperlink w:anchor="ref-leme2020">
        <w:r>
          <w:rPr>
            <w:rStyle w:val="Lienhypertexte"/>
            <w:vertAlign w:val="superscript"/>
          </w:rPr>
          <w:t xml:space="preserve">368</w:t>
        </w:r>
      </w:hyperlink>
    </w:p>
    <w:p>
      <w:pPr>
        <w:numPr>
          <w:ilvl w:val="0"/>
          <w:numId w:val="1585"/>
        </w:numPr>
      </w:pPr>
      <w:r>
        <w:t xml:space="preserve">Redes ponderadas: representam também a intensidade da relação.</w:t>
      </w:r>
      <w:hyperlink w:anchor="ref-leme2020">
        <w:r>
          <w:rPr>
            <w:rStyle w:val="Lienhypertexte"/>
            <w:vertAlign w:val="superscript"/>
          </w:rPr>
          <w:t xml:space="preserve">368</w:t>
        </w:r>
      </w:hyperlink>
    </w:p>
    <w:p>
      <w:pPr>
        <w:numPr>
          <w:ilvl w:val="0"/>
          <w:numId w:val="1585"/>
        </w:numPr>
      </w:pPr>
      <w:r>
        <w:t xml:space="preserve">Redes direcionais: possuem setas nas arestas, indicando direção da relação (por exemplo, causalidade hipotética).</w:t>
      </w:r>
      <w:hyperlink w:anchor="ref-leme2020">
        <w:r>
          <w:rPr>
            <w:rStyle w:val="Lienhypertexte"/>
            <w:vertAlign w:val="superscript"/>
          </w:rPr>
          <w:t xml:space="preserve">368</w:t>
        </w:r>
      </w:hyperlink>
    </w:p>
    <w:p>
      <w:pPr>
        <w:numPr>
          <w:ilvl w:val="0"/>
          <w:numId w:val="1585"/>
        </w:numPr>
      </w:pPr>
      <w:r>
        <w:t xml:space="preserve">Redes não direcionais: não assumem direção causal e são mais apropriadas para estudos observacionais e transversais.</w:t>
      </w:r>
      <w:hyperlink w:anchor="ref-leme2020">
        <w:r>
          <w:rPr>
            <w:rStyle w:val="Lienhypertexte"/>
            <w:vertAlign w:val="superscript"/>
          </w:rPr>
          <w:t xml:space="preserve">368</w:t>
        </w:r>
      </w:hyperlink>
    </w:p>
    <w:p>
      <w:pPr>
        <w:numPr>
          <w:ilvl w:val="0"/>
          <w:numId w:val="1585"/>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368</w:t>
        </w:r>
      </w:hyperlink>
    </w:p>
    <w:p>
      <w:pPr>
        <w:pStyle w:val="FirstParagraph"/>
      </w:pPr>
    </w:p>
    <w:bookmarkEnd w:id="1073"/>
    <w:bookmarkStart w:id="1074" w:name="X3b804bfbfe66cb1f98dc226d5010655cd493479"/>
    <w:p>
      <w:pPr>
        <w:pStyle w:val="Titre3"/>
      </w:pPr>
      <w:r>
        <w:t xml:space="preserve">O que define a posição dos nodos em um grafo de rede?</w:t>
      </w:r>
    </w:p>
    <w:p>
      <w:pPr>
        <w:numPr>
          <w:ilvl w:val="0"/>
          <w:numId w:val="1586"/>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368</w:t>
        </w:r>
      </w:hyperlink>
    </w:p>
    <w:p>
      <w:pPr>
        <w:numPr>
          <w:ilvl w:val="0"/>
          <w:numId w:val="1586"/>
        </w:numPr>
      </w:pPr>
      <w:r>
        <w:t xml:space="preserve">Um dos algoritmos mais utilizados é o Fruchterman–Reingold</w:t>
      </w:r>
      <w:hyperlink w:anchor="ref-fruchterman1991">
        <w:r>
          <w:rPr>
            <w:rStyle w:val="Lienhypertexte"/>
            <w:vertAlign w:val="superscript"/>
          </w:rPr>
          <w:t xml:space="preserve">369</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368</w:t>
        </w:r>
      </w:hyperlink>
    </w:p>
    <w:p>
      <w:pPr>
        <w:pStyle w:val="FirstParagraph"/>
      </w:pPr>
    </w:p>
    <w:bookmarkEnd w:id="1074"/>
    <w:bookmarkEnd w:id="1075"/>
    <w:bookmarkStart w:id="1078" w:name="tipos-de-redes"/>
    <w:p>
      <w:pPr>
        <w:pStyle w:val="Titre2"/>
      </w:pPr>
      <w:r>
        <w:t xml:space="preserve">Tipos de redes</w:t>
      </w:r>
    </w:p>
    <w:p>
      <w:pPr>
        <w:pStyle w:val="FirstParagraph"/>
      </w:pPr>
    </w:p>
    <w:bookmarkStart w:id="1076" w:name="X8863f9c540511f2c3a3800586af40f63494349b"/>
    <w:p>
      <w:pPr>
        <w:pStyle w:val="Titre3"/>
      </w:pPr>
      <w:r>
        <w:t xml:space="preserve">Quais são os principais tipos de redes estatísticas?</w:t>
      </w:r>
    </w:p>
    <w:p>
      <w:pPr>
        <w:numPr>
          <w:ilvl w:val="0"/>
          <w:numId w:val="1587"/>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368</w:t>
        </w:r>
      </w:hyperlink>
    </w:p>
    <w:p>
      <w:pPr>
        <w:numPr>
          <w:ilvl w:val="0"/>
          <w:numId w:val="1587"/>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368</w:t>
        </w:r>
      </w:hyperlink>
    </w:p>
    <w:p>
      <w:pPr>
        <w:numPr>
          <w:ilvl w:val="0"/>
          <w:numId w:val="1587"/>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368</w:t>
        </w:r>
      </w:hyperlink>
    </w:p>
    <w:p>
      <w:pPr>
        <w:numPr>
          <w:ilvl w:val="0"/>
          <w:numId w:val="1587"/>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368</w:t>
        </w:r>
      </w:hyperlink>
    </w:p>
    <w:p>
      <w:pPr>
        <w:pStyle w:val="FirstParagraph"/>
      </w:pPr>
    </w:p>
    <w:bookmarkEnd w:id="1076"/>
    <w:bookmarkStart w:id="1077" w:name="Xf2d74fb83159033eab99b7ecf6a296b963f9769"/>
    <w:p>
      <w:pPr>
        <w:pStyle w:val="Titre3"/>
      </w:pPr>
      <w:r>
        <w:t xml:space="preserve">Como reduzir associações espúrias em redes?</w:t>
      </w:r>
    </w:p>
    <w:p>
      <w:pPr>
        <w:numPr>
          <w:ilvl w:val="0"/>
          <w:numId w:val="1588"/>
        </w:numPr>
      </w:pPr>
      <w:r>
        <w:t xml:space="preserve">Em conjuntos de dados com muitas variáveis, redes podem se tornar densas e difíceis de interpretar.</w:t>
      </w:r>
      <w:hyperlink w:anchor="ref-leme2020">
        <w:r>
          <w:rPr>
            <w:rStyle w:val="Lienhypertexte"/>
            <w:vertAlign w:val="superscript"/>
          </w:rPr>
          <w:t xml:space="preserve">368</w:t>
        </w:r>
      </w:hyperlink>
    </w:p>
    <w:p>
      <w:pPr>
        <w:numPr>
          <w:ilvl w:val="0"/>
          <w:numId w:val="1588"/>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368</w:t>
        </w:r>
      </w:hyperlink>
    </w:p>
    <w:p>
      <w:pPr>
        <w:pStyle w:val="FirstParagraph"/>
      </w:pPr>
    </w:p>
    <w:bookmarkEnd w:id="1077"/>
    <w:bookmarkEnd w:id="1078"/>
    <w:bookmarkStart w:id="1083" w:name="métricas-de-rede"/>
    <w:p>
      <w:pPr>
        <w:pStyle w:val="Titre2"/>
      </w:pPr>
      <w:r>
        <w:t xml:space="preserve">Métricas de rede</w:t>
      </w:r>
    </w:p>
    <w:p>
      <w:pPr>
        <w:pStyle w:val="FirstParagraph"/>
      </w:pPr>
    </w:p>
    <w:bookmarkStart w:id="1082" w:name="o-que-são-medidas-de-centralidade"/>
    <w:p>
      <w:pPr>
        <w:pStyle w:val="Titre3"/>
      </w:pPr>
      <w:r>
        <w:t xml:space="preserve">O que são medidas de centralidade?</w:t>
      </w:r>
    </w:p>
    <w:p>
      <w:pPr>
        <w:numPr>
          <w:ilvl w:val="0"/>
          <w:numId w:val="1589"/>
        </w:numPr>
      </w:pPr>
      <w:r>
        <w:t xml:space="preserve">Medidas de centralidade quantificam a importância relativa de cada nodo no sistema.</w:t>
      </w:r>
      <w:hyperlink w:anchor="ref-leme2020">
        <w:r>
          <w:rPr>
            <w:rStyle w:val="Lienhypertexte"/>
            <w:vertAlign w:val="superscript"/>
          </w:rPr>
          <w:t xml:space="preserve">368</w:t>
        </w:r>
      </w:hyperlink>
    </w:p>
    <w:p>
      <w:pPr>
        <w:numPr>
          <w:ilvl w:val="0"/>
          <w:numId w:val="1589"/>
        </w:numPr>
      </w:pPr>
      <w:r>
        <w:t xml:space="preserve">Grau: número de conexões diretas de um nodo.</w:t>
      </w:r>
      <w:hyperlink w:anchor="ref-leme2020">
        <w:r>
          <w:rPr>
            <w:rStyle w:val="Lienhypertexte"/>
            <w:vertAlign w:val="superscript"/>
          </w:rPr>
          <w:t xml:space="preserve">368</w:t>
        </w:r>
      </w:hyperlink>
    </w:p>
    <w:p>
      <w:pPr>
        <w:numPr>
          <w:ilvl w:val="0"/>
          <w:numId w:val="1589"/>
        </w:numPr>
      </w:pPr>
      <w:r>
        <w:t xml:space="preserve">Força: soma dos pesos das conexões de um nodo, sendo uma das medidas mais utilizadas em redes ponderadas.</w:t>
      </w:r>
      <w:hyperlink w:anchor="ref-leme2020">
        <w:r>
          <w:rPr>
            <w:rStyle w:val="Lienhypertexte"/>
            <w:vertAlign w:val="superscript"/>
          </w:rPr>
          <w:t xml:space="preserve">368</w:t>
        </w:r>
      </w:hyperlink>
    </w:p>
    <w:p>
      <w:pPr>
        <w:numPr>
          <w:ilvl w:val="0"/>
          <w:numId w:val="1589"/>
        </w:numPr>
      </w:pPr>
      <w:r>
        <w:t xml:space="preserve">Intermediação: frequência com que um nodo atua como ponte entre outros nodos.</w:t>
      </w:r>
      <w:hyperlink w:anchor="ref-leme2020">
        <w:r>
          <w:rPr>
            <w:rStyle w:val="Lienhypertexte"/>
            <w:vertAlign w:val="superscript"/>
          </w:rPr>
          <w:t xml:space="preserve">368</w:t>
        </w:r>
      </w:hyperlink>
    </w:p>
    <w:p>
      <w:pPr>
        <w:numPr>
          <w:ilvl w:val="0"/>
          <w:numId w:val="1589"/>
        </w:numPr>
      </w:pPr>
      <w:r>
        <w:t xml:space="preserve">Proximidade: quão próximo um nodo está de todos os outros.</w:t>
      </w:r>
      <w:hyperlink w:anchor="ref-leme2020">
        <w:r>
          <w:rPr>
            <w:rStyle w:val="Lienhypertexte"/>
            <w:vertAlign w:val="superscript"/>
          </w:rPr>
          <w:t xml:space="preserve">368</w:t>
        </w:r>
      </w:hyperlink>
    </w:p>
    <w:p>
      <w:pPr>
        <w:numPr>
          <w:ilvl w:val="0"/>
          <w:numId w:val="1589"/>
        </w:numPr>
      </w:pPr>
      <w:r>
        <w:t xml:space="preserve">Agrupamento: tendência de um nodo formar grupos com seus vizinhos.</w:t>
      </w:r>
      <w:hyperlink w:anchor="ref-leme2020">
        <w:r>
          <w:rPr>
            <w:rStyle w:val="Lienhypertexte"/>
            <w:vertAlign w:val="superscript"/>
          </w:rPr>
          <w:t xml:space="preserve">368</w:t>
        </w:r>
      </w:hyperlink>
    </w:p>
    <w:p>
      <w:pPr>
        <w:pStyle w:val="FirstParagraph"/>
      </w:pPr>
    </w:p>
    <w:p>
      <w:pPr>
        <w:pStyle w:val="Normal"/>
        <w:jc w:val="center"/>
      </w:pPr>
      <w:r>
        <w:drawing>
          <wp:inline>
            <wp:extent cx="4572000" cy="3657600"/>
            <wp:effectExtent b="0" l="0" r="0" t="0"/>
            <wp:docPr descr="" title="" id="1080" name="Picture"/>
            <a:graphic>
              <a:graphicData uri="http://schemas.openxmlformats.org/drawingml/2006/picture">
                <pic:pic>
                  <pic:nvPicPr>
                    <pic:cNvPr descr="Ciencia-com-R_files/figure-docx/rede-metricas-1.png" id="1081" name="Picture"/>
                    <pic:cNvPicPr>
                      <a:picLocks noChangeArrowheads="1" noChangeAspect="1"/>
                    </pic:cNvPicPr>
                  </pic:nvPicPr>
                  <pic:blipFill>
                    <a:blip r:embed="rId107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1a17bd2-791e-4ae4-9dea-83a32442754b"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1a17bd2-791e-4ae4-9dea-83a32442754b"/>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370</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371</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372</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1082"/>
    <w:bookmarkEnd w:id="1083"/>
    <w:bookmarkEnd w:id="1084"/>
    <w:bookmarkStart w:id="1107" w:name="inteligencia-artificial"/>
    <w:p>
      <w:pPr>
        <w:pStyle w:val="Titre1"/>
      </w:pPr>
      <w:r>
        <w:rPr>
          <w:b/>
          <w:bCs/>
        </w:rPr>
        <w:t xml:space="preserve">Inteligência artificial</w:t>
      </w:r>
    </w:p>
    <w:p>
      <w:pPr>
        <w:pStyle w:val="FirstParagraph"/>
      </w:pPr>
    </w:p>
    <w:bookmarkStart w:id="1086" w:name="inteligência-artificial"/>
    <w:p>
      <w:pPr>
        <w:pStyle w:val="Titre2"/>
      </w:pPr>
      <w:r>
        <w:t xml:space="preserve">Inteligência artificial</w:t>
      </w:r>
    </w:p>
    <w:p>
      <w:pPr>
        <w:pStyle w:val="FirstParagraph"/>
      </w:pPr>
    </w:p>
    <w:bookmarkStart w:id="1085" w:name="o-que-é-inteligência-artificial"/>
    <w:p>
      <w:pPr>
        <w:pStyle w:val="Titre3"/>
      </w:pPr>
      <w:r>
        <w:t xml:space="preserve">O que é inteligência artificial?</w:t>
      </w:r>
    </w:p>
    <w:p>
      <w:pPr>
        <w:pStyle w:val="Compact"/>
        <w:numPr>
          <w:ilvl w:val="0"/>
          <w:numId w:val="1590"/>
        </w:numPr>
      </w:pPr>
      <w:r>
        <w:t xml:space="preserve">.</w:t>
      </w:r>
      <w:hyperlink w:anchor="ref-REF">
        <w:r>
          <w:rPr>
            <w:rStyle w:val="Lienhypertexte"/>
            <w:b/>
            <w:bCs/>
            <w:vertAlign w:val="superscript"/>
          </w:rPr>
          <w:t xml:space="preserve">REF?</w:t>
        </w:r>
      </w:hyperlink>
    </w:p>
    <w:p>
      <w:pPr>
        <w:pStyle w:val="FirstParagraph"/>
      </w:pPr>
    </w:p>
    <w:bookmarkEnd w:id="1085"/>
    <w:bookmarkEnd w:id="1086"/>
    <w:bookmarkStart w:id="1089"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1087" w:name="X6f108d9360117e03191bbc0b5e7f15db943643d"/>
    <w:p>
      <w:pPr>
        <w:pStyle w:val="Titre3"/>
      </w:pPr>
      <w:r>
        <w:t xml:space="preserve">O que é inteligência artificial explicável?</w:t>
      </w:r>
    </w:p>
    <w:p>
      <w:pPr>
        <w:numPr>
          <w:ilvl w:val="0"/>
          <w:numId w:val="1591"/>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373</w:t>
        </w:r>
      </w:hyperlink>
    </w:p>
    <w:p>
      <w:pPr>
        <w:numPr>
          <w:ilvl w:val="0"/>
          <w:numId w:val="1591"/>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373</w:t>
        </w:r>
      </w:hyperlink>
    </w:p>
    <w:p>
      <w:pPr>
        <w:numPr>
          <w:ilvl w:val="0"/>
          <w:numId w:val="1591"/>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373</w:t>
        </w:r>
      </w:hyperlink>
    </w:p>
    <w:p>
      <w:pPr>
        <w:numPr>
          <w:ilvl w:val="0"/>
          <w:numId w:val="1591"/>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373</w:t>
        </w:r>
      </w:hyperlink>
    </w:p>
    <w:p>
      <w:pPr>
        <w:numPr>
          <w:ilvl w:val="0"/>
          <w:numId w:val="1591"/>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373</w:t>
        </w:r>
      </w:hyperlink>
    </w:p>
    <w:p>
      <w:pPr>
        <w:numPr>
          <w:ilvl w:val="0"/>
          <w:numId w:val="1591"/>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373</w:t>
        </w:r>
      </w:hyperlink>
    </w:p>
    <w:p>
      <w:pPr>
        <w:numPr>
          <w:ilvl w:val="0"/>
          <w:numId w:val="1591"/>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373</w:t>
        </w:r>
      </w:hyperlink>
    </w:p>
    <w:p>
      <w:pPr>
        <w:numPr>
          <w:ilvl w:val="0"/>
          <w:numId w:val="1591"/>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373</w:t>
        </w:r>
      </w:hyperlink>
    </w:p>
    <w:p>
      <w:pPr>
        <w:pStyle w:val="FirstParagraph"/>
      </w:pPr>
    </w:p>
    <w:bookmarkEnd w:id="1087"/>
    <w:bookmarkStart w:id="1088" w:name="por-que-explicar-modelos-de-ia"/>
    <w:p>
      <w:pPr>
        <w:pStyle w:val="Titre3"/>
      </w:pPr>
      <w:r>
        <w:t xml:space="preserve">Por que explicar modelos de IA?</w:t>
      </w:r>
    </w:p>
    <w:p>
      <w:pPr>
        <w:numPr>
          <w:ilvl w:val="0"/>
          <w:numId w:val="1592"/>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374</w:t>
        </w:r>
      </w:hyperlink>
      <w:r>
        <w:rPr>
          <w:vertAlign w:val="superscript"/>
        </w:rPr>
        <w:t xml:space="preserve">,</w:t>
      </w:r>
      <w:hyperlink w:anchor="ref-vilone2021">
        <w:r>
          <w:rPr>
            <w:rStyle w:val="Lienhypertexte"/>
            <w:vertAlign w:val="superscript"/>
          </w:rPr>
          <w:t xml:space="preserve">375</w:t>
        </w:r>
      </w:hyperlink>
    </w:p>
    <w:p>
      <w:pPr>
        <w:numPr>
          <w:ilvl w:val="0"/>
          <w:numId w:val="1592"/>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374</w:t>
        </w:r>
      </w:hyperlink>
      <w:r>
        <w:rPr>
          <w:vertAlign w:val="superscript"/>
        </w:rPr>
        <w:t xml:space="preserve">,</w:t>
      </w:r>
      <w:hyperlink w:anchor="ref-vilone2021">
        <w:r>
          <w:rPr>
            <w:rStyle w:val="Lienhypertexte"/>
            <w:vertAlign w:val="superscript"/>
          </w:rPr>
          <w:t xml:space="preserve">375</w:t>
        </w:r>
      </w:hyperlink>
    </w:p>
    <w:p>
      <w:pPr>
        <w:numPr>
          <w:ilvl w:val="0"/>
          <w:numId w:val="1592"/>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374</w:t>
        </w:r>
      </w:hyperlink>
      <w:r>
        <w:rPr>
          <w:vertAlign w:val="superscript"/>
        </w:rPr>
        <w:t xml:space="preserve">,</w:t>
      </w:r>
      <w:hyperlink w:anchor="ref-vilone2021">
        <w:r>
          <w:rPr>
            <w:rStyle w:val="Lienhypertexte"/>
            <w:vertAlign w:val="superscript"/>
          </w:rPr>
          <w:t xml:space="preserve">375</w:t>
        </w:r>
      </w:hyperlink>
    </w:p>
    <w:p>
      <w:pPr>
        <w:numPr>
          <w:ilvl w:val="0"/>
          <w:numId w:val="1592"/>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374</w:t>
        </w:r>
      </w:hyperlink>
      <w:r>
        <w:rPr>
          <w:vertAlign w:val="superscript"/>
        </w:rPr>
        <w:t xml:space="preserve">,</w:t>
      </w:r>
      <w:hyperlink w:anchor="ref-vilone2021">
        <w:r>
          <w:rPr>
            <w:rStyle w:val="Lienhypertexte"/>
            <w:vertAlign w:val="superscript"/>
          </w:rPr>
          <w:t xml:space="preserve">375</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376</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377</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378</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1088"/>
    <w:bookmarkEnd w:id="1089"/>
    <w:bookmarkStart w:id="1095" w:name="inteligência-artificial-generativa"/>
    <w:p>
      <w:pPr>
        <w:pStyle w:val="Titre2"/>
      </w:pPr>
      <w:r>
        <w:t xml:space="preserve">Inteligência artificial generativa</w:t>
      </w:r>
    </w:p>
    <w:p>
      <w:pPr>
        <w:pStyle w:val="FirstParagraph"/>
      </w:pPr>
    </w:p>
    <w:bookmarkStart w:id="1090"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93"/>
        </w:numPr>
      </w:pPr>
      <w:r>
        <w:t xml:space="preserve">.</w:t>
      </w:r>
      <w:hyperlink w:anchor="ref-REF">
        <w:r>
          <w:rPr>
            <w:rStyle w:val="Lienhypertexte"/>
            <w:b/>
            <w:bCs/>
            <w:vertAlign w:val="superscript"/>
          </w:rPr>
          <w:t xml:space="preserve">REF?</w:t>
        </w:r>
      </w:hyperlink>
    </w:p>
    <w:p>
      <w:pPr>
        <w:pStyle w:val="FirstParagraph"/>
      </w:pPr>
    </w:p>
    <w:bookmarkEnd w:id="1090"/>
    <w:bookmarkStart w:id="1094" w:name="X38d0ca60da97fa64e0556531a534e793280d630"/>
    <w:p>
      <w:pPr>
        <w:pStyle w:val="Titre3"/>
      </w:pPr>
      <w:r>
        <w:t xml:space="preserve">Como funcionam modelos os grandes modelos de linguagem?</w:t>
      </w:r>
    </w:p>
    <w:p>
      <w:pPr>
        <w:pStyle w:val="Compact"/>
        <w:numPr>
          <w:ilvl w:val="0"/>
          <w:numId w:val="1594"/>
        </w:numPr>
      </w:pPr>
      <w:r>
        <w:t xml:space="preserve">.</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3183466"/>
            <wp:effectExtent b="0" l="0" r="0" t="0"/>
            <wp:docPr descr="" title="" id="1092" name="Picture"/>
            <a:graphic>
              <a:graphicData uri="http://schemas.openxmlformats.org/drawingml/2006/picture">
                <pic:pic>
                  <pic:nvPicPr>
                    <pic:cNvPr descr="Ciencia-com-R_files/figure-docx/llm-1.png" id="1093" name="Picture"/>
                    <pic:cNvPicPr>
                      <a:picLocks noChangeArrowheads="1" noChangeAspect="1"/>
                    </pic:cNvPicPr>
                  </pic:nvPicPr>
                  <pic:blipFill>
                    <a:blip r:embed="rId1091"/>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e91731a-f5b8-43d1-88c8-6046d2f9c419"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e91731a-f5b8-43d1-88c8-6046d2f9c419"/>
      <w:r>
        <w:rPr>
          <w:rFonts/>
          <w:b w:val="true"/>
          <w:strike w:val="false"/>
        </w:rPr>
        <w:t xml:space="preserve">: </w:t>
      </w:r>
      <w:r>
        <w:t xml:space="preserve">Representação esquemática de um modelo de linguagem grande (LLM)</w:t>
      </w:r>
    </w:p>
    <w:p>
      <w:pPr>
        <w:pStyle w:val="Corpsdetexte"/>
      </w:pPr>
    </w:p>
    <w:bookmarkEnd w:id="1094"/>
    <w:bookmarkEnd w:id="1095"/>
    <w:bookmarkStart w:id="1106" w:name="Xf32d929f2feb9a550366e2c012b478e7fb62b48"/>
    <w:p>
      <w:pPr>
        <w:pStyle w:val="Titre2"/>
      </w:pPr>
      <w:r>
        <w:t xml:space="preserve">Limitações fundamentais de modelos generativos</w:t>
      </w:r>
    </w:p>
    <w:p>
      <w:pPr>
        <w:pStyle w:val="FirstParagraph"/>
      </w:pPr>
    </w:p>
    <w:bookmarkStart w:id="1099" w:name="X1cc07c223a94019dfb5b2d7ee67d2617d186697"/>
    <w:p>
      <w:pPr>
        <w:pStyle w:val="Titre3"/>
      </w:pPr>
      <w:r>
        <w:t xml:space="preserve">O que são alucinações em modelos generativos?</w:t>
      </w:r>
    </w:p>
    <w:p>
      <w:pPr>
        <w:pStyle w:val="Compact"/>
        <w:numPr>
          <w:ilvl w:val="0"/>
          <w:numId w:val="1595"/>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1097" name="Picture"/>
            <a:graphic>
              <a:graphicData uri="http://schemas.openxmlformats.org/drawingml/2006/picture">
                <pic:pic>
                  <pic:nvPicPr>
                    <pic:cNvPr descr="Ciencia-com-R_files/figure-docx/alucinacoes-1.png" id="1098" name="Picture"/>
                    <pic:cNvPicPr>
                      <a:picLocks noChangeArrowheads="1" noChangeAspect="1"/>
                    </pic:cNvPicPr>
                  </pic:nvPicPr>
                  <pic:blipFill>
                    <a:blip r:embed="rId109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977240a-9a4a-4cb2-8b55-dbffd5031896"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977240a-9a4a-4cb2-8b55-dbffd5031896"/>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1099"/>
    <w:bookmarkStart w:id="1100" w:name="por-que-modelos-generativos-alucinam"/>
    <w:p>
      <w:pPr>
        <w:pStyle w:val="Titre3"/>
      </w:pPr>
      <w:r>
        <w:t xml:space="preserve">Por que modelos generativos alucinam?</w:t>
      </w:r>
    </w:p>
    <w:p>
      <w:pPr>
        <w:numPr>
          <w:ilvl w:val="0"/>
          <w:numId w:val="1596"/>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96"/>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1100"/>
    <w:bookmarkStart w:id="1101" w:name="alucinações-indicam-erro-do-modelo"/>
    <w:p>
      <w:pPr>
        <w:pStyle w:val="Titre3"/>
      </w:pPr>
      <w:r>
        <w:t xml:space="preserve">Alucinações indicam erro do modelo?</w:t>
      </w:r>
    </w:p>
    <w:p>
      <w:pPr>
        <w:numPr>
          <w:ilvl w:val="0"/>
          <w:numId w:val="1597"/>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97"/>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1101"/>
    <w:bookmarkStart w:id="1102" w:name="Xe1d38eba40f52aba91a13019934d93b107f93f0"/>
    <w:p>
      <w:pPr>
        <w:pStyle w:val="Titre3"/>
      </w:pPr>
      <w:r>
        <w:t xml:space="preserve">Qual a diferença entre erro estatístico e alucinação?</w:t>
      </w:r>
    </w:p>
    <w:p>
      <w:pPr>
        <w:numPr>
          <w:ilvl w:val="0"/>
          <w:numId w:val="1598"/>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98"/>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1102"/>
    <w:bookmarkStart w:id="1103" w:name="X8484c978a5432195d633725ab93e92728724644"/>
    <w:p>
      <w:pPr>
        <w:pStyle w:val="Titre3"/>
      </w:pPr>
      <w:r>
        <w:t xml:space="preserve">Quais tipos de alucinação são mais comuns?</w:t>
      </w:r>
    </w:p>
    <w:p>
      <w:pPr>
        <w:numPr>
          <w:ilvl w:val="0"/>
          <w:numId w:val="1599"/>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599"/>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599"/>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1103"/>
    <w:bookmarkStart w:id="1104" w:name="X2b0b88bd62cc0e7d0d84ecfdc7bd844fcdb51cd"/>
    <w:p>
      <w:pPr>
        <w:pStyle w:val="Titre3"/>
      </w:pPr>
      <w:r>
        <w:t xml:space="preserve">Por que alucinações são um problema prático?</w:t>
      </w:r>
    </w:p>
    <w:p>
      <w:pPr>
        <w:pStyle w:val="Compact"/>
        <w:numPr>
          <w:ilvl w:val="0"/>
          <w:numId w:val="1600"/>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1104"/>
    <w:bookmarkStart w:id="1105" w:name="X8a50145438517696534e3400aa3cd1f1477d495"/>
    <w:p>
      <w:pPr>
        <w:pStyle w:val="Titre3"/>
      </w:pPr>
      <w:r>
        <w:t xml:space="preserve">É possível eliminar completamente as alucinações?</w:t>
      </w:r>
    </w:p>
    <w:p>
      <w:pPr>
        <w:numPr>
          <w:ilvl w:val="0"/>
          <w:numId w:val="1601"/>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601"/>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1105"/>
    <w:bookmarkEnd w:id="1106"/>
    <w:bookmarkEnd w:id="1107"/>
    <w:bookmarkStart w:id="1193" w:name="aprendizado-maquina"/>
    <w:p>
      <w:pPr>
        <w:pStyle w:val="Titre1"/>
      </w:pPr>
      <w:r>
        <w:rPr>
          <w:b/>
          <w:bCs/>
        </w:rPr>
        <w:t xml:space="preserve">Aprendizado de máquina</w:t>
      </w:r>
    </w:p>
    <w:p>
      <w:pPr>
        <w:pStyle w:val="FirstParagraph"/>
      </w:pPr>
    </w:p>
    <w:bookmarkStart w:id="1112" w:name="aprendizado-de-máquina"/>
    <w:p>
      <w:pPr>
        <w:pStyle w:val="Titre2"/>
      </w:pPr>
      <w:r>
        <w:t xml:space="preserve">Aprendizado de máquina</w:t>
      </w:r>
    </w:p>
    <w:p>
      <w:pPr>
        <w:pStyle w:val="FirstParagraph"/>
      </w:pPr>
    </w:p>
    <w:bookmarkStart w:id="1111" w:name="o-que-é-aprendizado-de-máquina"/>
    <w:p>
      <w:pPr>
        <w:pStyle w:val="Titre3"/>
      </w:pPr>
      <w:r>
        <w:t xml:space="preserve">O que é aprendizado de máquina?</w:t>
      </w:r>
    </w:p>
    <w:p>
      <w:pPr>
        <w:numPr>
          <w:ilvl w:val="0"/>
          <w:numId w:val="1602"/>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379</w:t>
        </w:r>
      </w:hyperlink>
    </w:p>
    <w:p>
      <w:pPr>
        <w:numPr>
          <w:ilvl w:val="0"/>
          <w:numId w:val="1602"/>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379</w:t>
        </w:r>
      </w:hyperlink>
    </w:p>
    <w:p>
      <w:pPr>
        <w:numPr>
          <w:ilvl w:val="0"/>
          <w:numId w:val="1602"/>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379</w:t>
        </w:r>
      </w:hyperlink>
    </w:p>
    <w:p>
      <w:pPr>
        <w:pStyle w:val="FirstParagraph"/>
      </w:pPr>
    </w:p>
    <w:p>
      <w:pPr>
        <w:pStyle w:val="Normal"/>
        <w:jc w:val="center"/>
      </w:pPr>
      <w:r>
        <w:drawing>
          <wp:inline>
            <wp:extent cx="5969000" cy="4974166"/>
            <wp:effectExtent b="0" l="0" r="0" t="0"/>
            <wp:docPr descr="" title="" id="1109" name="Picture"/>
            <a:graphic>
              <a:graphicData uri="http://schemas.openxmlformats.org/drawingml/2006/picture">
                <pic:pic>
                  <pic:nvPicPr>
                    <pic:cNvPr descr="Ciencia-com-R_files/figure-html/aprendizado-maquina.png" id="1110" name="Picture"/>
                    <pic:cNvPicPr>
                      <a:picLocks noChangeArrowheads="1" noChangeAspect="1"/>
                    </pic:cNvPicPr>
                  </pic:nvPicPr>
                  <pic:blipFill>
                    <a:blip r:embed="rId1108"/>
                    <a:stretch>
                      <a:fillRect/>
                    </a:stretch>
                  </pic:blipFill>
                  <pic:spPr bwMode="auto">
                    <a:xfrm>
                      <a:off x="0" y="0"/>
                      <a:ext cx="5969000" cy="49741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77097db-159d-4ba9-b071-1693d9407cc1"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77097db-159d-4ba9-b071-1693d9407cc1"/>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380</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1111"/>
    <w:bookmarkEnd w:id="1112"/>
    <w:bookmarkStart w:id="1117" w:name="tipos-de-aprendizado"/>
    <w:p>
      <w:pPr>
        <w:pStyle w:val="Titre2"/>
      </w:pPr>
      <w:r>
        <w:t xml:space="preserve">Tipos de aprendizado</w:t>
      </w:r>
    </w:p>
    <w:p>
      <w:pPr>
        <w:pStyle w:val="FirstParagraph"/>
      </w:pPr>
    </w:p>
    <w:bookmarkStart w:id="1113" w:name="o-que-é-aprendizado-supervisionado"/>
    <w:p>
      <w:pPr>
        <w:pStyle w:val="Titre3"/>
      </w:pPr>
      <w:r>
        <w:t xml:space="preserve">O que é aprendizado supervisionado?</w:t>
      </w:r>
    </w:p>
    <w:p>
      <w:pPr>
        <w:numPr>
          <w:ilvl w:val="0"/>
          <w:numId w:val="1603"/>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381</w:t>
        </w:r>
      </w:hyperlink>
    </w:p>
    <w:p>
      <w:pPr>
        <w:numPr>
          <w:ilvl w:val="0"/>
          <w:numId w:val="1603"/>
        </w:numPr>
      </w:pPr>
      <w:r>
        <w:t xml:space="preserve">O algoritmo aprende padrões gerais a partir de exemplos observados, guiado por um objetivo explícito de predição.</w:t>
      </w:r>
      <w:hyperlink w:anchor="ref-bzdok2018">
        <w:r>
          <w:rPr>
            <w:rStyle w:val="Lienhypertexte"/>
            <w:vertAlign w:val="superscript"/>
          </w:rPr>
          <w:t xml:space="preserve">381</w:t>
        </w:r>
      </w:hyperlink>
    </w:p>
    <w:p>
      <w:pPr>
        <w:numPr>
          <w:ilvl w:val="0"/>
          <w:numId w:val="1603"/>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381</w:t>
        </w:r>
      </w:hyperlink>
    </w:p>
    <w:p>
      <w:pPr>
        <w:pStyle w:val="FirstParagraph"/>
      </w:pPr>
    </w:p>
    <w:bookmarkEnd w:id="1113"/>
    <w:bookmarkStart w:id="1114" w:name="o-que-é-aprendizado-não-supervisionado"/>
    <w:p>
      <w:pPr>
        <w:pStyle w:val="Titre3"/>
      </w:pPr>
      <w:r>
        <w:t xml:space="preserve">O que é aprendizado não supervisionado?</w:t>
      </w:r>
    </w:p>
    <w:p>
      <w:pPr>
        <w:numPr>
          <w:ilvl w:val="0"/>
          <w:numId w:val="1604"/>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382</w:t>
        </w:r>
      </w:hyperlink>
    </w:p>
    <w:p>
      <w:pPr>
        <w:numPr>
          <w:ilvl w:val="0"/>
          <w:numId w:val="1604"/>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382</w:t>
        </w:r>
      </w:hyperlink>
    </w:p>
    <w:p>
      <w:pPr>
        <w:numPr>
          <w:ilvl w:val="0"/>
          <w:numId w:val="1604"/>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382</w:t>
        </w:r>
      </w:hyperlink>
    </w:p>
    <w:p>
      <w:pPr>
        <w:pStyle w:val="FirstParagraph"/>
      </w:pPr>
    </w:p>
    <w:bookmarkEnd w:id="1114"/>
    <w:bookmarkStart w:id="1115" w:name="Xa4b06f7258d6862dbe17a994947d106933ce850"/>
    <w:p>
      <w:pPr>
        <w:pStyle w:val="Titre3"/>
      </w:pPr>
      <w:r>
        <w:t xml:space="preserve">Quais são os limites do progresso em classificadores supervisionados?</w:t>
      </w:r>
    </w:p>
    <w:p>
      <w:pPr>
        <w:numPr>
          <w:ilvl w:val="0"/>
          <w:numId w:val="1605"/>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383</w:t>
        </w:r>
      </w:hyperlink>
    </w:p>
    <w:p>
      <w:pPr>
        <w:numPr>
          <w:ilvl w:val="0"/>
          <w:numId w:val="1605"/>
        </w:numPr>
      </w:pPr>
      <w:r>
        <w:t xml:space="preserve">O aumento da complexidade do modelo traz retornos decrescentes em termos de redução da taxa de erro.</w:t>
      </w:r>
      <w:hyperlink w:anchor="ref-hand2006">
        <w:r>
          <w:rPr>
            <w:rStyle w:val="Lienhypertexte"/>
            <w:vertAlign w:val="superscript"/>
          </w:rPr>
          <w:t xml:space="preserve">383</w:t>
        </w:r>
      </w:hyperlink>
    </w:p>
    <w:p>
      <w:pPr>
        <w:pStyle w:val="FirstParagraph"/>
      </w:pPr>
    </w:p>
    <w:bookmarkEnd w:id="1115"/>
    <w:bookmarkStart w:id="1116" w:name="X447eea8ba56717584793840d4d05870f0fa5f68"/>
    <w:p>
      <w:pPr>
        <w:pStyle w:val="Titre3"/>
      </w:pPr>
      <w:r>
        <w:t xml:space="preserve">Quais problemas práticos limitam a generalização de classificadores?</w:t>
      </w:r>
    </w:p>
    <w:p>
      <w:pPr>
        <w:numPr>
          <w:ilvl w:val="0"/>
          <w:numId w:val="1606"/>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383</w:t>
        </w:r>
      </w:hyperlink>
    </w:p>
    <w:p>
      <w:pPr>
        <w:numPr>
          <w:ilvl w:val="0"/>
          <w:numId w:val="1606"/>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383</w:t>
        </w:r>
      </w:hyperlink>
    </w:p>
    <w:p>
      <w:pPr>
        <w:numPr>
          <w:ilvl w:val="0"/>
          <w:numId w:val="1606"/>
        </w:numPr>
      </w:pPr>
      <w:r>
        <w:t xml:space="preserve">Erros de rótulo e definições arbitrárias de classes comprometem a validade dos modelos.</w:t>
      </w:r>
      <w:hyperlink w:anchor="ref-hand2006">
        <w:r>
          <w:rPr>
            <w:rStyle w:val="Lienhypertexte"/>
            <w:vertAlign w:val="superscript"/>
          </w:rPr>
          <w:t xml:space="preserve">383</w:t>
        </w:r>
      </w:hyperlink>
    </w:p>
    <w:p>
      <w:pPr>
        <w:pStyle w:val="FirstParagraph"/>
      </w:pPr>
    </w:p>
    <w:bookmarkEnd w:id="1116"/>
    <w:bookmarkEnd w:id="1117"/>
    <w:bookmarkStart w:id="1122" w:name="fluxo-de-desenvolvimento-de-modelos"/>
    <w:p>
      <w:pPr>
        <w:pStyle w:val="Titre2"/>
      </w:pPr>
      <w:r>
        <w:t xml:space="preserve">Fluxo de desenvolvimento de modelos</w:t>
      </w:r>
    </w:p>
    <w:p>
      <w:pPr>
        <w:pStyle w:val="FirstParagraph"/>
      </w:pPr>
    </w:p>
    <w:bookmarkStart w:id="1118" w:name="Xec7f2e7f0190bd2ac60c1c1c6ae23a97c486ba6"/>
    <w:p>
      <w:pPr>
        <w:pStyle w:val="Titre3"/>
      </w:pPr>
      <w:r>
        <w:t xml:space="preserve">Qual é o fluxo para descoberta científica usando aprendizado de máquina?</w:t>
      </w:r>
    </w:p>
    <w:p>
      <w:pPr>
        <w:numPr>
          <w:ilvl w:val="0"/>
          <w:numId w:val="1607"/>
        </w:numPr>
      </w:pPr>
      <w:r>
        <w:t xml:space="preserve">Formulação de uma pergunta científica validável.</w:t>
      </w:r>
      <w:hyperlink w:anchor="ref-chang2026">
        <w:r>
          <w:rPr>
            <w:rStyle w:val="Lienhypertexte"/>
            <w:vertAlign w:val="superscript"/>
          </w:rPr>
          <w:t xml:space="preserve">382</w:t>
        </w:r>
      </w:hyperlink>
    </w:p>
    <w:p>
      <w:pPr>
        <w:numPr>
          <w:ilvl w:val="0"/>
          <w:numId w:val="1607"/>
        </w:numPr>
      </w:pPr>
      <w:r>
        <w:t xml:space="preserve">Preparação e exploração dos dados.</w:t>
      </w:r>
      <w:hyperlink w:anchor="ref-chang2026">
        <w:r>
          <w:rPr>
            <w:rStyle w:val="Lienhypertexte"/>
            <w:vertAlign w:val="superscript"/>
          </w:rPr>
          <w:t xml:space="preserve">382</w:t>
        </w:r>
      </w:hyperlink>
    </w:p>
    <w:p>
      <w:pPr>
        <w:numPr>
          <w:ilvl w:val="0"/>
          <w:numId w:val="1607"/>
        </w:numPr>
      </w:pPr>
      <w:r>
        <w:t xml:space="preserve">Aplicação de múltiplos métodos de modelagem.</w:t>
      </w:r>
      <w:hyperlink w:anchor="ref-chang2026">
        <w:r>
          <w:rPr>
            <w:rStyle w:val="Lienhypertexte"/>
            <w:vertAlign w:val="superscript"/>
          </w:rPr>
          <w:t xml:space="preserve">382</w:t>
        </w:r>
      </w:hyperlink>
    </w:p>
    <w:p>
      <w:pPr>
        <w:numPr>
          <w:ilvl w:val="0"/>
          <w:numId w:val="1607"/>
        </w:numPr>
      </w:pPr>
      <w:r>
        <w:t xml:space="preserve">Validação dos resultados.</w:t>
      </w:r>
      <w:hyperlink w:anchor="ref-chang2026">
        <w:r>
          <w:rPr>
            <w:rStyle w:val="Lienhypertexte"/>
            <w:vertAlign w:val="superscript"/>
          </w:rPr>
          <w:t xml:space="preserve">382</w:t>
        </w:r>
      </w:hyperlink>
    </w:p>
    <w:p>
      <w:pPr>
        <w:numPr>
          <w:ilvl w:val="0"/>
          <w:numId w:val="1607"/>
        </w:numPr>
      </w:pPr>
      <w:r>
        <w:t xml:space="preserve">Comunicação e documentação dos achados.</w:t>
      </w:r>
      <w:hyperlink w:anchor="ref-chang2026">
        <w:r>
          <w:rPr>
            <w:rStyle w:val="Lienhypertexte"/>
            <w:vertAlign w:val="superscript"/>
          </w:rPr>
          <w:t xml:space="preserve">382</w:t>
        </w:r>
      </w:hyperlink>
    </w:p>
    <w:p>
      <w:pPr>
        <w:numPr>
          <w:ilvl w:val="0"/>
          <w:numId w:val="1607"/>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382</w:t>
        </w:r>
      </w:hyperlink>
    </w:p>
    <w:p>
      <w:pPr>
        <w:pStyle w:val="FirstParagraph"/>
      </w:pPr>
    </w:p>
    <w:bookmarkEnd w:id="1118"/>
    <w:bookmarkStart w:id="1119" w:name="Xf793c0ec06461ca48908fab2f1f227b4c0f8ece"/>
    <w:p>
      <w:pPr>
        <w:pStyle w:val="Titre3"/>
      </w:pPr>
      <w:r>
        <w:t xml:space="preserve">Qual é o fluxo de desenvolvimento de modelos de aprendizado de máquina?</w:t>
      </w:r>
    </w:p>
    <w:p>
      <w:pPr>
        <w:numPr>
          <w:ilvl w:val="0"/>
          <w:numId w:val="1608"/>
        </w:numPr>
      </w:pPr>
      <w:r>
        <w:t xml:space="preserve">Preparação e limpeza dos dados.</w:t>
      </w:r>
      <w:hyperlink w:anchor="ref-sidey-gibbons2019">
        <w:r>
          <w:rPr>
            <w:rStyle w:val="Lienhypertexte"/>
            <w:vertAlign w:val="superscript"/>
          </w:rPr>
          <w:t xml:space="preserve">384</w:t>
        </w:r>
      </w:hyperlink>
    </w:p>
    <w:p>
      <w:pPr>
        <w:numPr>
          <w:ilvl w:val="0"/>
          <w:numId w:val="1608"/>
        </w:numPr>
      </w:pPr>
      <w:r>
        <w:t xml:space="preserve">Divisão em conjuntos de treinamento, validação e teste.</w:t>
      </w:r>
      <w:hyperlink w:anchor="ref-sidey-gibbons2019">
        <w:r>
          <w:rPr>
            <w:rStyle w:val="Lienhypertexte"/>
            <w:vertAlign w:val="superscript"/>
          </w:rPr>
          <w:t xml:space="preserve">384</w:t>
        </w:r>
      </w:hyperlink>
    </w:p>
    <w:p>
      <w:pPr>
        <w:numPr>
          <w:ilvl w:val="0"/>
          <w:numId w:val="1608"/>
        </w:numPr>
      </w:pPr>
      <w:r>
        <w:t xml:space="preserve">Treinamento do modelo.</w:t>
      </w:r>
      <w:hyperlink w:anchor="ref-sidey-gibbons2019">
        <w:r>
          <w:rPr>
            <w:rStyle w:val="Lienhypertexte"/>
            <w:vertAlign w:val="superscript"/>
          </w:rPr>
          <w:t xml:space="preserve">384</w:t>
        </w:r>
      </w:hyperlink>
    </w:p>
    <w:p>
      <w:pPr>
        <w:numPr>
          <w:ilvl w:val="0"/>
          <w:numId w:val="1608"/>
        </w:numPr>
      </w:pPr>
      <w:r>
        <w:t xml:space="preserve">Ajuste de hiperparâmetros.</w:t>
      </w:r>
      <w:hyperlink w:anchor="ref-sidey-gibbons2019">
        <w:r>
          <w:rPr>
            <w:rStyle w:val="Lienhypertexte"/>
            <w:vertAlign w:val="superscript"/>
          </w:rPr>
          <w:t xml:space="preserve">384</w:t>
        </w:r>
      </w:hyperlink>
    </w:p>
    <w:p>
      <w:pPr>
        <w:numPr>
          <w:ilvl w:val="0"/>
          <w:numId w:val="1608"/>
        </w:numPr>
      </w:pPr>
      <w:r>
        <w:t xml:space="preserve">Avaliação do desempenho do modelo.</w:t>
      </w:r>
      <w:hyperlink w:anchor="ref-sidey-gibbons2019">
        <w:r>
          <w:rPr>
            <w:rStyle w:val="Lienhypertexte"/>
            <w:vertAlign w:val="superscript"/>
          </w:rPr>
          <w:t xml:space="preserve">384</w:t>
        </w:r>
      </w:hyperlink>
    </w:p>
    <w:p>
      <w:pPr>
        <w:numPr>
          <w:ilvl w:val="0"/>
          <w:numId w:val="1608"/>
        </w:numPr>
      </w:pPr>
      <w:r>
        <w:t xml:space="preserve">Validação em dados independentes.</w:t>
      </w:r>
      <w:hyperlink w:anchor="ref-sidey-gibbons2019">
        <w:r>
          <w:rPr>
            <w:rStyle w:val="Lienhypertexte"/>
            <w:vertAlign w:val="superscript"/>
          </w:rPr>
          <w:t xml:space="preserve">384</w:t>
        </w:r>
      </w:hyperlink>
    </w:p>
    <w:p>
      <w:pPr>
        <w:pStyle w:val="FirstParagraph"/>
      </w:pPr>
    </w:p>
    <w:bookmarkEnd w:id="1119"/>
    <w:bookmarkStart w:id="1120" w:name="Xf9f63e813dc50c2389d5d686c85f0cf7ea3b043"/>
    <w:p>
      <w:pPr>
        <w:pStyle w:val="Titre3"/>
      </w:pPr>
      <w:r>
        <w:t xml:space="preserve">O que são conjuntos de treinamento, validação e teste?</w:t>
      </w:r>
    </w:p>
    <w:p>
      <w:pPr>
        <w:numPr>
          <w:ilvl w:val="0"/>
          <w:numId w:val="1609"/>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384</w:t>
        </w:r>
      </w:hyperlink>
    </w:p>
    <w:p>
      <w:pPr>
        <w:numPr>
          <w:ilvl w:val="0"/>
          <w:numId w:val="1609"/>
        </w:numPr>
      </w:pPr>
      <w:r>
        <w:t xml:space="preserve">Conjunto de treinamento: usado para ajustar os parâmetros do modelo.</w:t>
      </w:r>
      <w:hyperlink w:anchor="ref-sidey-gibbons2019">
        <w:r>
          <w:rPr>
            <w:rStyle w:val="Lienhypertexte"/>
            <w:vertAlign w:val="superscript"/>
          </w:rPr>
          <w:t xml:space="preserve">384</w:t>
        </w:r>
      </w:hyperlink>
    </w:p>
    <w:p>
      <w:pPr>
        <w:numPr>
          <w:ilvl w:val="0"/>
          <w:numId w:val="1609"/>
        </w:numPr>
      </w:pPr>
      <w:r>
        <w:t xml:space="preserve">Conjunto de validação: usado para comparar modelos e ajustar hiperparâmetros.</w:t>
      </w:r>
      <w:hyperlink w:anchor="ref-sidey-gibbons2019">
        <w:r>
          <w:rPr>
            <w:rStyle w:val="Lienhypertexte"/>
            <w:vertAlign w:val="superscript"/>
          </w:rPr>
          <w:t xml:space="preserve">384</w:t>
        </w:r>
      </w:hyperlink>
    </w:p>
    <w:p>
      <w:pPr>
        <w:numPr>
          <w:ilvl w:val="0"/>
          <w:numId w:val="1609"/>
        </w:numPr>
      </w:pPr>
      <w:r>
        <w:t xml:space="preserve">Conjunto de teste: usado apenas para avaliar o desempenho final do modelo.</w:t>
      </w:r>
      <w:hyperlink w:anchor="ref-sidey-gibbons2019">
        <w:r>
          <w:rPr>
            <w:rStyle w:val="Lienhypertexte"/>
            <w:vertAlign w:val="superscript"/>
          </w:rPr>
          <w:t xml:space="preserve">384</w:t>
        </w:r>
      </w:hyperlink>
    </w:p>
    <w:p>
      <w:pPr>
        <w:pStyle w:val="FirstParagraph"/>
      </w:pPr>
    </w:p>
    <w:bookmarkEnd w:id="1120"/>
    <w:bookmarkStart w:id="1121" w:name="o-que-são-hiperparâmetros"/>
    <w:p>
      <w:pPr>
        <w:pStyle w:val="Titre3"/>
      </w:pPr>
      <w:r>
        <w:t xml:space="preserve">O que são hiperparâmetros?</w:t>
      </w:r>
    </w:p>
    <w:p>
      <w:pPr>
        <w:numPr>
          <w:ilvl w:val="0"/>
          <w:numId w:val="1610"/>
        </w:numPr>
      </w:pPr>
      <w:r>
        <w:t xml:space="preserve">Parâmetros definidos antes do treinamento do modelo.</w:t>
      </w:r>
      <w:hyperlink w:anchor="ref-sidey-gibbons2019">
        <w:r>
          <w:rPr>
            <w:rStyle w:val="Lienhypertexte"/>
            <w:vertAlign w:val="superscript"/>
          </w:rPr>
          <w:t xml:space="preserve">384</w:t>
        </w:r>
      </w:hyperlink>
    </w:p>
    <w:p>
      <w:pPr>
        <w:numPr>
          <w:ilvl w:val="0"/>
          <w:numId w:val="1610"/>
        </w:numPr>
      </w:pPr>
      <w:r>
        <w:t xml:space="preserve">Hiperparâmetros não são aprendidos diretamente a partir dos dados.</w:t>
      </w:r>
      <w:hyperlink w:anchor="ref-sidey-gibbons2019">
        <w:r>
          <w:rPr>
            <w:rStyle w:val="Lienhypertexte"/>
            <w:vertAlign w:val="superscript"/>
          </w:rPr>
          <w:t xml:space="preserve">384</w:t>
        </w:r>
      </w:hyperlink>
    </w:p>
    <w:p>
      <w:pPr>
        <w:pStyle w:val="FirstParagraph"/>
      </w:pPr>
    </w:p>
    <w:bookmarkEnd w:id="1121"/>
    <w:bookmarkEnd w:id="1122"/>
    <w:bookmarkStart w:id="1125" w:name="principais-algoritmos"/>
    <w:p>
      <w:pPr>
        <w:pStyle w:val="Titre2"/>
      </w:pPr>
      <w:r>
        <w:t xml:space="preserve">Principais algoritmos</w:t>
      </w:r>
    </w:p>
    <w:p>
      <w:pPr>
        <w:pStyle w:val="FirstParagraph"/>
      </w:pPr>
    </w:p>
    <w:bookmarkStart w:id="1123" w:name="X0e280459e16eb9bc8bc76cae8ea3708082b97da"/>
    <w:p>
      <w:pPr>
        <w:pStyle w:val="Titre3"/>
      </w:pPr>
      <w:r>
        <w:t xml:space="preserve">Quais são os principais algoritmos de aprendizado de máquina?</w:t>
      </w:r>
    </w:p>
    <w:p>
      <w:pPr>
        <w:numPr>
          <w:ilvl w:val="0"/>
          <w:numId w:val="1611"/>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385</w:t>
        </w:r>
      </w:hyperlink>
    </w:p>
    <w:p>
      <w:pPr>
        <w:numPr>
          <w:ilvl w:val="0"/>
          <w:numId w:val="1611"/>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1123"/>
    <w:bookmarkStart w:id="1124" w:name="Xa5b40d86acf626ee9cd7afd05c71911f9c07a57"/>
    <w:p>
      <w:pPr>
        <w:pStyle w:val="Titre3"/>
      </w:pPr>
      <w:r>
        <w:t xml:space="preserve">Por que estudos comparativos entre classificadores podem ser enganosos?</w:t>
      </w:r>
    </w:p>
    <w:p>
      <w:pPr>
        <w:numPr>
          <w:ilvl w:val="0"/>
          <w:numId w:val="1612"/>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383</w:t>
        </w:r>
      </w:hyperlink>
    </w:p>
    <w:p>
      <w:pPr>
        <w:numPr>
          <w:ilvl w:val="0"/>
          <w:numId w:val="1612"/>
        </w:numPr>
      </w:pPr>
      <w:r>
        <w:t xml:space="preserve">Diferenças pequenas em acurácia frequentemente desaparecem quando se consideram incertezas reais de aplicação.</w:t>
      </w:r>
      <w:hyperlink w:anchor="ref-hand2006">
        <w:r>
          <w:rPr>
            <w:rStyle w:val="Lienhypertexte"/>
            <w:vertAlign w:val="superscript"/>
          </w:rPr>
          <w:t xml:space="preserve">383</w:t>
        </w:r>
      </w:hyperlink>
    </w:p>
    <w:p>
      <w:pPr>
        <w:pStyle w:val="FirstParagraph"/>
      </w:pPr>
    </w:p>
    <w:bookmarkEnd w:id="1124"/>
    <w:bookmarkEnd w:id="1125"/>
    <w:bookmarkStart w:id="1131" w:name="regressão-logística"/>
    <w:p>
      <w:pPr>
        <w:pStyle w:val="Titre2"/>
      </w:pPr>
      <w:r>
        <w:t xml:space="preserve">Regressão logística</w:t>
      </w:r>
    </w:p>
    <w:p>
      <w:pPr>
        <w:pStyle w:val="FirstParagraph"/>
      </w:pPr>
    </w:p>
    <w:bookmarkStart w:id="1129" w:name="o-que-é-regressão-logística"/>
    <w:p>
      <w:pPr>
        <w:pStyle w:val="Titre3"/>
      </w:pPr>
      <w:r>
        <w:t xml:space="preserve">O que é regressão logística?</w:t>
      </w:r>
    </w:p>
    <w:p>
      <w:pPr>
        <w:numPr>
          <w:ilvl w:val="0"/>
          <w:numId w:val="1613"/>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334</w:t>
        </w:r>
      </w:hyperlink>
    </w:p>
    <w:p>
      <w:pPr>
        <w:numPr>
          <w:ilvl w:val="0"/>
          <w:numId w:val="1613"/>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334</w:t>
        </w:r>
      </w:hyperlink>
    </w:p>
    <w:p>
      <w:pPr>
        <w:pStyle w:val="FirstParagraph"/>
      </w:pPr>
    </w:p>
    <w:p>
      <w:pPr>
        <w:pStyle w:val="Corpsdetexte"/>
      </w:pPr>
    </w:p>
    <w:p>
      <w:pPr>
        <w:pStyle w:val="Corpsdetexte"/>
      </w:pPr>
    </w:p>
    <w:p>
      <w:pPr>
        <w:pStyle w:val="Compact"/>
        <w:numPr>
          <w:ilvl w:val="0"/>
          <w:numId w:val="1614"/>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334</w:t>
        </w:r>
      </w:hyperlink>
    </w:p>
    <w:p>
      <w:pPr>
        <w:pStyle w:val="FirstParagraph"/>
      </w:pPr>
    </w:p>
    <w:p>
      <w:pPr>
        <w:pStyle w:val="Corpsdetexte"/>
      </w:pPr>
    </w:p>
    <w:p>
      <w:pPr>
        <w:pStyle w:val="Corpsdetexte"/>
      </w:pPr>
    </w:p>
    <w:p>
      <w:pPr>
        <w:pStyle w:val="Normal"/>
        <w:jc w:val="center"/>
      </w:pPr>
      <w:r>
        <w:drawing>
          <wp:inline>
            <wp:extent cx="4572000" cy="3657600"/>
            <wp:effectExtent b="0" l="0" r="0" t="0"/>
            <wp:docPr descr="" title="" id="1127" name="Picture"/>
            <a:graphic>
              <a:graphicData uri="http://schemas.openxmlformats.org/drawingml/2006/picture">
                <pic:pic>
                  <pic:nvPicPr>
                    <pic:cNvPr descr="Ciencia-com-R_files/figure-docx/ml-regressao-logistica-1.png" id="1128" name="Picture"/>
                    <pic:cNvPicPr>
                      <a:picLocks noChangeArrowheads="1" noChangeAspect="1"/>
                    </pic:cNvPicPr>
                  </pic:nvPicPr>
                  <pic:blipFill>
                    <a:blip r:embed="rId112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e8b9e9e-4cb2-4381-8f4c-d889760fcf0e"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e8b9e9e-4cb2-4381-8f4c-d889760fcf0e"/>
      <w:r>
        <w:rPr>
          <w:rFonts/>
          <w:b w:val="true"/>
          <w:strike w:val="false"/>
        </w:rPr>
        <w:t xml:space="preserve">: </w:t>
      </w:r>
      <w:r>
        <w:t xml:space="preserve">Regressão logística.</w:t>
      </w:r>
    </w:p>
    <w:p>
      <w:pPr>
        <w:pStyle w:val="Corpsdetexte"/>
      </w:pPr>
    </w:p>
    <w:bookmarkEnd w:id="1129"/>
    <w:bookmarkStart w:id="1130" w:name="Xbb115d3eb974d1781d678a0dc7b35a9d1b61a5e"/>
    <w:p>
      <w:pPr>
        <w:pStyle w:val="Titre3"/>
      </w:pPr>
      <w:r>
        <w:t xml:space="preserve">Por que utilizar regressão logística em problemas de classificação?</w:t>
      </w:r>
    </w:p>
    <w:p>
      <w:pPr>
        <w:numPr>
          <w:ilvl w:val="0"/>
          <w:numId w:val="1615"/>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386</w:t>
        </w:r>
      </w:hyperlink>
    </w:p>
    <w:p>
      <w:pPr>
        <w:numPr>
          <w:ilvl w:val="0"/>
          <w:numId w:val="1615"/>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386</w:t>
        </w:r>
      </w:hyperlink>
    </w:p>
    <w:p>
      <w:pPr>
        <w:numPr>
          <w:ilvl w:val="0"/>
          <w:numId w:val="1615"/>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386</w:t>
        </w:r>
      </w:hyperlink>
    </w:p>
    <w:p>
      <w:pPr>
        <w:numPr>
          <w:ilvl w:val="0"/>
          <w:numId w:val="1615"/>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386</w:t>
        </w:r>
      </w:hyperlink>
    </w:p>
    <w:p>
      <w:pPr>
        <w:numPr>
          <w:ilvl w:val="0"/>
          <w:numId w:val="1615"/>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386</w:t>
        </w:r>
      </w:hyperlink>
    </w:p>
    <w:p>
      <w:pPr>
        <w:pStyle w:val="FirstParagraph"/>
      </w:pPr>
    </w:p>
    <w:bookmarkEnd w:id="1130"/>
    <w:bookmarkEnd w:id="1131"/>
    <w:bookmarkStart w:id="1133" w:name="máquina-de-vetores-de-suporte"/>
    <w:p>
      <w:pPr>
        <w:pStyle w:val="Titre2"/>
      </w:pPr>
      <w:r>
        <w:t xml:space="preserve">Máquina de vetores de suporte</w:t>
      </w:r>
    </w:p>
    <w:p>
      <w:pPr>
        <w:pStyle w:val="FirstParagraph"/>
      </w:pPr>
    </w:p>
    <w:bookmarkStart w:id="1132" w:name="o-que-são-máquinas-de-vetores-de-suporte"/>
    <w:p>
      <w:pPr>
        <w:pStyle w:val="Titre3"/>
      </w:pPr>
      <w:r>
        <w:t xml:space="preserve">O que são máquinas de vetores de suporte?</w:t>
      </w:r>
    </w:p>
    <w:p>
      <w:pPr>
        <w:numPr>
          <w:ilvl w:val="0"/>
          <w:numId w:val="1616"/>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381</w:t>
        </w:r>
      </w:hyperlink>
    </w:p>
    <w:p>
      <w:pPr>
        <w:numPr>
          <w:ilvl w:val="0"/>
          <w:numId w:val="1616"/>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381</w:t>
        </w:r>
      </w:hyperlink>
    </w:p>
    <w:p>
      <w:pPr>
        <w:numPr>
          <w:ilvl w:val="0"/>
          <w:numId w:val="1616"/>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381</w:t>
        </w:r>
      </w:hyperlink>
    </w:p>
    <w:p>
      <w:pPr>
        <w:pStyle w:val="FirstParagraph"/>
      </w:pPr>
    </w:p>
    <w:bookmarkEnd w:id="1132"/>
    <w:bookmarkEnd w:id="1133"/>
    <w:bookmarkStart w:id="1138" w:name="k-nearest-neighbours"/>
    <w:p>
      <w:pPr>
        <w:pStyle w:val="Titre2"/>
      </w:pPr>
      <w:r>
        <w:rPr>
          <w:i/>
          <w:iCs/>
        </w:rPr>
        <w:t xml:space="preserve">K-nearest neighbours</w:t>
      </w:r>
    </w:p>
    <w:p>
      <w:pPr>
        <w:pStyle w:val="FirstParagraph"/>
      </w:pPr>
    </w:p>
    <w:bookmarkStart w:id="1137" w:name="o-que-é-k-nearest-neighbours"/>
    <w:p>
      <w:pPr>
        <w:pStyle w:val="Titre3"/>
      </w:pPr>
      <w:r>
        <w:t xml:space="preserve">O que é</w:t>
      </w:r>
      <w:r>
        <w:t xml:space="preserve"> </w:t>
      </w:r>
      <w:r>
        <w:rPr>
          <w:i/>
          <w:iCs/>
        </w:rPr>
        <w:t xml:space="preserve">k-nearest neighbours</w:t>
      </w:r>
      <w:r>
        <w:t xml:space="preserve">?</w:t>
      </w:r>
    </w:p>
    <w:p>
      <w:pPr>
        <w:numPr>
          <w:ilvl w:val="0"/>
          <w:numId w:val="1617"/>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381</w:t>
        </w:r>
      </w:hyperlink>
    </w:p>
    <w:p>
      <w:pPr>
        <w:numPr>
          <w:ilvl w:val="0"/>
          <w:numId w:val="1617"/>
        </w:numPr>
      </w:pPr>
      <w:r>
        <w:t xml:space="preserve">O kNN não assume fronteira paramétrica específica, sendo considerado método não paramétrico.</w:t>
      </w:r>
      <w:hyperlink w:anchor="ref-bzdok2018">
        <w:r>
          <w:rPr>
            <w:rStyle w:val="Lienhypertexte"/>
            <w:vertAlign w:val="superscript"/>
          </w:rPr>
          <w:t xml:space="preserve">381</w:t>
        </w:r>
      </w:hyperlink>
    </w:p>
    <w:p>
      <w:pPr>
        <w:numPr>
          <w:ilvl w:val="0"/>
          <w:numId w:val="1617"/>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381</w:t>
        </w:r>
      </w:hyperlink>
    </w:p>
    <w:p>
      <w:pPr>
        <w:pStyle w:val="FirstParagraph"/>
      </w:pPr>
    </w:p>
    <w:p>
      <w:pPr>
        <w:pStyle w:val="Normal"/>
        <w:jc w:val="center"/>
      </w:pPr>
      <w:r>
        <w:drawing>
          <wp:inline>
            <wp:extent cx="5969000" cy="4476750"/>
            <wp:effectExtent b="0" l="0" r="0" t="0"/>
            <wp:docPr descr="" title="" id="1135" name="Picture"/>
            <a:graphic>
              <a:graphicData uri="http://schemas.openxmlformats.org/drawingml/2006/picture">
                <pic:pic>
                  <pic:nvPicPr>
                    <pic:cNvPr descr="Ciencia-com-R_files/figure-docx/knn-1.png" id="1136" name="Picture"/>
                    <pic:cNvPicPr>
                      <a:picLocks noChangeArrowheads="1" noChangeAspect="1"/>
                    </pic:cNvPicPr>
                  </pic:nvPicPr>
                  <pic:blipFill>
                    <a:blip r:embed="rId1134"/>
                    <a:stretch>
                      <a:fillRect/>
                    </a:stretch>
                  </pic:blipFill>
                  <pic:spPr bwMode="auto">
                    <a:xfrm>
                      <a:off x="0" y="0"/>
                      <a:ext cx="5969000" cy="447675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fafb61b-21a9-4720-a697-856aa2a8b475"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fafb61b-21a9-4720-a697-856aa2a8b475"/>
      <w:r>
        <w:rPr>
          <w:rFonts/>
          <w:b w:val="true"/>
          <w:strike w:val="false"/>
        </w:rPr>
        <w:t xml:space="preserve">: </w:t>
      </w:r>
      <w:r>
        <w:t xml:space="preserve">Classificação usando o algoritmo KNN.</w:t>
      </w:r>
    </w:p>
    <w:p>
      <w:pPr>
        <w:pStyle w:val="Corpsdetexte"/>
      </w:pPr>
    </w:p>
    <w:bookmarkEnd w:id="1137"/>
    <w:bookmarkEnd w:id="1138"/>
    <w:bookmarkStart w:id="1152" w:name="árvores-de-decisão"/>
    <w:p>
      <w:pPr>
        <w:pStyle w:val="Titre2"/>
      </w:pPr>
      <w:r>
        <w:t xml:space="preserve">Árvores de decisão</w:t>
      </w:r>
    </w:p>
    <w:p>
      <w:pPr>
        <w:pStyle w:val="FirstParagraph"/>
      </w:pPr>
    </w:p>
    <w:bookmarkStart w:id="1142" w:name="o-que-são-árvores-de-decisão"/>
    <w:p>
      <w:pPr>
        <w:pStyle w:val="Titre3"/>
      </w:pPr>
      <w:r>
        <w:t xml:space="preserve">O que são árvores de decisão?</w:t>
      </w:r>
    </w:p>
    <w:p>
      <w:pPr>
        <w:numPr>
          <w:ilvl w:val="0"/>
          <w:numId w:val="1618"/>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312</w:t>
        </w:r>
      </w:hyperlink>
    </w:p>
    <w:p>
      <w:pPr>
        <w:numPr>
          <w:ilvl w:val="0"/>
          <w:numId w:val="1618"/>
        </w:numPr>
      </w:pPr>
      <w:r>
        <w:t xml:space="preserve">Podem lidar eficientemente com grandes conjuntos de dados sem pressupor estrutura paramétrica complexa.</w:t>
      </w:r>
      <w:hyperlink w:anchor="ref-Song2015">
        <w:r>
          <w:rPr>
            <w:rStyle w:val="Lienhypertexte"/>
            <w:vertAlign w:val="superscript"/>
          </w:rPr>
          <w:t xml:space="preserve">310</w:t>
        </w:r>
      </w:hyperlink>
    </w:p>
    <w:p>
      <w:pPr>
        <w:numPr>
          <w:ilvl w:val="0"/>
          <w:numId w:val="1618"/>
        </w:numPr>
      </w:pPr>
      <w:r>
        <w:t xml:space="preserve">São aplicáveis a variáveis contínuas e discretas, tanto como preditoras quanto como desfechos.</w:t>
      </w:r>
      <w:hyperlink w:anchor="ref-Song2015">
        <w:r>
          <w:rPr>
            <w:rStyle w:val="Lienhypertexte"/>
            <w:vertAlign w:val="superscript"/>
          </w:rPr>
          <w:t xml:space="preserve">310</w:t>
        </w:r>
      </w:hyperlink>
    </w:p>
    <w:p>
      <w:pPr>
        <w:pStyle w:val="FirstParagraph"/>
      </w:pPr>
    </w:p>
    <w:p>
      <w:pPr>
        <w:pStyle w:val="Normal"/>
        <w:jc w:val="center"/>
      </w:pPr>
      <w:r>
        <w:drawing>
          <wp:inline>
            <wp:extent cx="4572000" cy="3657600"/>
            <wp:effectExtent b="0" l="0" r="0" t="0"/>
            <wp:docPr descr="" title="" id="1140" name="Picture"/>
            <a:graphic>
              <a:graphicData uri="http://schemas.openxmlformats.org/drawingml/2006/picture">
                <pic:pic>
                  <pic:nvPicPr>
                    <pic:cNvPr descr="Ciencia-com-R_files/figure-docx/arvore-decisao-1.png" id="1141" name="Picture"/>
                    <pic:cNvPicPr>
                      <a:picLocks noChangeArrowheads="1" noChangeAspect="1"/>
                    </pic:cNvPicPr>
                  </pic:nvPicPr>
                  <pic:blipFill>
                    <a:blip r:embed="rId113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607b417-11c2-4f98-acd8-f1d5faf6c149"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607b417-11c2-4f98-acd8-f1d5faf6c149"/>
      <w:r>
        <w:rPr>
          <w:rFonts/>
          <w:b w:val="true"/>
          <w:strike w:val="false"/>
        </w:rPr>
        <w:t xml:space="preserve">: </w:t>
      </w:r>
      <w:r>
        <w:t xml:space="preserve">Árvore de decisão para predizer depressão a partir de idade, tabagismo e sintomas.</w:t>
      </w:r>
    </w:p>
    <w:p>
      <w:pPr>
        <w:pStyle w:val="Corpsdetexte"/>
      </w:pPr>
    </w:p>
    <w:bookmarkEnd w:id="1142"/>
    <w:bookmarkStart w:id="1143" w:name="Xe50cdf280dd922ca7bcb53ebbd0aadc30ac4cc9"/>
    <w:p>
      <w:pPr>
        <w:pStyle w:val="Titre3"/>
      </w:pPr>
      <w:r>
        <w:t xml:space="preserve">Quais são os principais usos de árvores de decisão?</w:t>
      </w:r>
    </w:p>
    <w:p>
      <w:pPr>
        <w:numPr>
          <w:ilvl w:val="0"/>
          <w:numId w:val="1619"/>
        </w:numPr>
      </w:pPr>
      <w:r>
        <w:t xml:space="preserve">Seleção de variáveis relevantes em cenários com muitos preditores, como registros clínicos eletrônicos.</w:t>
      </w:r>
      <w:hyperlink w:anchor="ref-Song2015">
        <w:r>
          <w:rPr>
            <w:rStyle w:val="Lienhypertexte"/>
            <w:vertAlign w:val="superscript"/>
          </w:rPr>
          <w:t xml:space="preserve">310</w:t>
        </w:r>
      </w:hyperlink>
    </w:p>
    <w:p>
      <w:pPr>
        <w:numPr>
          <w:ilvl w:val="0"/>
          <w:numId w:val="1619"/>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310</w:t>
        </w:r>
      </w:hyperlink>
    </w:p>
    <w:p>
      <w:pPr>
        <w:numPr>
          <w:ilvl w:val="0"/>
          <w:numId w:val="1619"/>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310</w:t>
        </w:r>
      </w:hyperlink>
    </w:p>
    <w:p>
      <w:pPr>
        <w:numPr>
          <w:ilvl w:val="0"/>
          <w:numId w:val="1619"/>
        </w:numPr>
      </w:pPr>
      <w:r>
        <w:t xml:space="preserve">Predição de novos casos a partir de dados históricos.</w:t>
      </w:r>
      <w:hyperlink w:anchor="ref-Song2015">
        <w:r>
          <w:rPr>
            <w:rStyle w:val="Lienhypertexte"/>
            <w:vertAlign w:val="superscript"/>
          </w:rPr>
          <w:t xml:space="preserve">310</w:t>
        </w:r>
      </w:hyperlink>
    </w:p>
    <w:p>
      <w:pPr>
        <w:numPr>
          <w:ilvl w:val="0"/>
          <w:numId w:val="1619"/>
        </w:numPr>
      </w:pPr>
      <w:r>
        <w:t xml:space="preserve">Manipulação de dados, colapsando categorias muito numerosas ou subdividindo variáveis contínuas assimétricas.</w:t>
      </w:r>
      <w:hyperlink w:anchor="ref-Song2015">
        <w:r>
          <w:rPr>
            <w:rStyle w:val="Lienhypertexte"/>
            <w:vertAlign w:val="superscript"/>
          </w:rPr>
          <w:t xml:space="preserve">310</w:t>
        </w:r>
      </w:hyperlink>
    </w:p>
    <w:p>
      <w:pPr>
        <w:pStyle w:val="FirstParagraph"/>
      </w:pPr>
    </w:p>
    <w:bookmarkEnd w:id="1143"/>
    <w:bookmarkStart w:id="1144" w:name="Xe53f3909b16709ce3c90aa51bbfaed9ca7006a0"/>
    <w:p>
      <w:pPr>
        <w:pStyle w:val="Titre3"/>
      </w:pPr>
      <w:r>
        <w:t xml:space="preserve">Quais são os componentes básicos de uma árvore de decisão?</w:t>
      </w:r>
    </w:p>
    <w:p>
      <w:pPr>
        <w:numPr>
          <w:ilvl w:val="0"/>
          <w:numId w:val="1620"/>
        </w:numPr>
      </w:pPr>
      <w:r>
        <w:t xml:space="preserve">Nós raiz (ou de decisão): subdividem todos os registros iniciais.</w:t>
      </w:r>
      <w:hyperlink w:anchor="ref-Song2015">
        <w:r>
          <w:rPr>
            <w:rStyle w:val="Lienhypertexte"/>
            <w:vertAlign w:val="superscript"/>
          </w:rPr>
          <w:t xml:space="preserve">310</w:t>
        </w:r>
      </w:hyperlink>
    </w:p>
    <w:p>
      <w:pPr>
        <w:numPr>
          <w:ilvl w:val="0"/>
          <w:numId w:val="1620"/>
        </w:numPr>
      </w:pPr>
      <w:r>
        <w:t xml:space="preserve">Nós internos (ou de chance): representam subdivisões intermediárias.</w:t>
      </w:r>
      <w:hyperlink w:anchor="ref-Song2015">
        <w:r>
          <w:rPr>
            <w:rStyle w:val="Lienhypertexte"/>
            <w:vertAlign w:val="superscript"/>
          </w:rPr>
          <w:t xml:space="preserve">310</w:t>
        </w:r>
      </w:hyperlink>
    </w:p>
    <w:p>
      <w:pPr>
        <w:numPr>
          <w:ilvl w:val="0"/>
          <w:numId w:val="1620"/>
        </w:numPr>
      </w:pPr>
      <w:r>
        <w:t xml:space="preserve">Nós folha (ou finais): resultados finais após sucessivas divisões.</w:t>
      </w:r>
      <w:hyperlink w:anchor="ref-Song2015">
        <w:r>
          <w:rPr>
            <w:rStyle w:val="Lienhypertexte"/>
            <w:vertAlign w:val="superscript"/>
          </w:rPr>
          <w:t xml:space="preserve">310</w:t>
        </w:r>
      </w:hyperlink>
    </w:p>
    <w:p>
      <w:pPr>
        <w:numPr>
          <w:ilvl w:val="0"/>
          <w:numId w:val="1620"/>
        </w:numPr>
      </w:pPr>
      <w:r>
        <w:t xml:space="preserve">Ramos: representam condições “se-então”, ligando nós em sequência até a classificação final.</w:t>
      </w:r>
      <w:hyperlink w:anchor="ref-Song2015">
        <w:r>
          <w:rPr>
            <w:rStyle w:val="Lienhypertexte"/>
            <w:vertAlign w:val="superscript"/>
          </w:rPr>
          <w:t xml:space="preserve">310</w:t>
        </w:r>
      </w:hyperlink>
    </w:p>
    <w:p>
      <w:pPr>
        <w:pStyle w:val="FirstParagraph"/>
      </w:pPr>
    </w:p>
    <w:bookmarkEnd w:id="1144"/>
    <w:bookmarkStart w:id="1145" w:name="X5d652168adc6e4ad9a7ce0cff8bf4fc72b1c4d9"/>
    <w:p>
      <w:pPr>
        <w:pStyle w:val="Titre3"/>
      </w:pPr>
      <w:r>
        <w:t xml:space="preserve">Como árvores de decisão realizam as divisões nos dados?</w:t>
      </w:r>
    </w:p>
    <w:p>
      <w:pPr>
        <w:numPr>
          <w:ilvl w:val="0"/>
          <w:numId w:val="1621"/>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387</w:t>
        </w:r>
      </w:hyperlink>
    </w:p>
    <w:p>
      <w:pPr>
        <w:numPr>
          <w:ilvl w:val="0"/>
          <w:numId w:val="1621"/>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387</w:t>
        </w:r>
      </w:hyperlink>
    </w:p>
    <w:p>
      <w:pPr>
        <w:numPr>
          <w:ilvl w:val="0"/>
          <w:numId w:val="1621"/>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387</w:t>
        </w:r>
      </w:hyperlink>
    </w:p>
    <w:p>
      <w:pPr>
        <w:numPr>
          <w:ilvl w:val="0"/>
          <w:numId w:val="1621"/>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387</w:t>
        </w:r>
      </w:hyperlink>
    </w:p>
    <w:p>
      <w:pPr>
        <w:pStyle w:val="FirstParagraph"/>
      </w:pPr>
    </w:p>
    <w:bookmarkEnd w:id="1145"/>
    <w:bookmarkStart w:id="1146"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22"/>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310</w:t>
        </w:r>
      </w:hyperlink>
    </w:p>
    <w:p>
      <w:pPr>
        <w:numPr>
          <w:ilvl w:val="0"/>
          <w:numId w:val="1622"/>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310</w:t>
        </w:r>
      </w:hyperlink>
    </w:p>
    <w:p>
      <w:pPr>
        <w:numPr>
          <w:ilvl w:val="0"/>
          <w:numId w:val="1622"/>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310</w:t>
        </w:r>
      </w:hyperlink>
    </w:p>
    <w:p>
      <w:pPr>
        <w:pStyle w:val="FirstParagraph"/>
      </w:pPr>
    </w:p>
    <w:bookmarkEnd w:id="1146"/>
    <w:bookmarkStart w:id="1147" w:name="X834816cf248994a52a279240db0308180c25ad0"/>
    <w:p>
      <w:pPr>
        <w:pStyle w:val="Titre3"/>
      </w:pPr>
      <w:r>
        <w:t xml:space="preserve">Quais são as vantagens e limitações de árvores de decisão?</w:t>
      </w:r>
    </w:p>
    <w:p>
      <w:pPr>
        <w:numPr>
          <w:ilvl w:val="0"/>
          <w:numId w:val="1623"/>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310</w:t>
        </w:r>
      </w:hyperlink>
    </w:p>
    <w:p>
      <w:pPr>
        <w:numPr>
          <w:ilvl w:val="0"/>
          <w:numId w:val="1623"/>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310</w:t>
        </w:r>
      </w:hyperlink>
    </w:p>
    <w:p>
      <w:pPr>
        <w:pStyle w:val="FirstParagraph"/>
      </w:pPr>
    </w:p>
    <w:bookmarkEnd w:id="1147"/>
    <w:bookmarkStart w:id="1151" w:name="X4852956c2dbd2d5ccedb5647564b069362e3363"/>
    <w:p>
      <w:pPr>
        <w:pStyle w:val="Titre3"/>
      </w:pPr>
      <w:r>
        <w:t xml:space="preserve">Espaço de decisão em árvores de decisão vs. regressão logística</w:t>
      </w:r>
    </w:p>
    <w:p>
      <w:pPr>
        <w:numPr>
          <w:ilvl w:val="0"/>
          <w:numId w:val="1624"/>
        </w:numPr>
      </w:pPr>
      <w:r>
        <w:t xml:space="preserve">A regressão logística assume relações lineares entre variáveis e log-odds.</w:t>
      </w:r>
      <w:hyperlink w:anchor="ref-hozo2023">
        <w:r>
          <w:rPr>
            <w:rStyle w:val="Lienhypertexte"/>
            <w:vertAlign w:val="superscript"/>
          </w:rPr>
          <w:t xml:space="preserve">312</w:t>
        </w:r>
      </w:hyperlink>
    </w:p>
    <w:p>
      <w:pPr>
        <w:numPr>
          <w:ilvl w:val="0"/>
          <w:numId w:val="1624"/>
        </w:numPr>
      </w:pPr>
      <w:r>
        <w:t xml:space="preserve">Árvores de decisão permitem capturar relações não lineares e interações de forma automática.</w:t>
      </w:r>
      <w:hyperlink w:anchor="ref-hozo2023">
        <w:r>
          <w:rPr>
            <w:rStyle w:val="Lienhypertexte"/>
            <w:vertAlign w:val="superscript"/>
          </w:rPr>
          <w:t xml:space="preserve">312</w:t>
        </w:r>
      </w:hyperlink>
    </w:p>
    <w:p>
      <w:pPr>
        <w:pStyle w:val="FirstParagraph"/>
      </w:pPr>
    </w:p>
    <w:p>
      <w:pPr>
        <w:pStyle w:val="Normal"/>
        <w:jc w:val="center"/>
      </w:pPr>
      <w:r>
        <w:drawing>
          <wp:inline>
            <wp:extent cx="5969000" cy="3183466"/>
            <wp:effectExtent b="0" l="0" r="0" t="0"/>
            <wp:docPr descr="" title="" id="1149" name="Picture"/>
            <a:graphic>
              <a:graphicData uri="http://schemas.openxmlformats.org/drawingml/2006/picture">
                <pic:pic>
                  <pic:nvPicPr>
                    <pic:cNvPr descr="Ciencia-com-R_files/figure-docx/logistica-vs-arvore-1.png" id="1150" name="Picture"/>
                    <pic:cNvPicPr>
                      <a:picLocks noChangeArrowheads="1" noChangeAspect="1"/>
                    </pic:cNvPicPr>
                  </pic:nvPicPr>
                  <pic:blipFill>
                    <a:blip r:embed="rId1148"/>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2c71574-0093-4cfb-9c8b-62694e07dac6"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2c71574-0093-4cfb-9c8b-62694e07dac6"/>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388</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353</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389</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390</w:t>
        </w:r>
      </w:hyperlink>
      <w:r>
        <w:t xml:space="preserve"> </w:t>
      </w:r>
      <w:r>
        <w:t xml:space="preserve">fornece funções para fluxos de trabalho complexos, incluindo pré-processamento, ajuste de hiperparâmetros e integração com diversos algoritmos.</w:t>
      </w:r>
    </w:p>
    <w:p>
      <w:pPr>
        <w:pStyle w:val="Corpsdetexte"/>
      </w:pPr>
    </w:p>
    <w:bookmarkEnd w:id="1151"/>
    <w:bookmarkEnd w:id="1152"/>
    <w:bookmarkStart w:id="1154" w:name="random-forests"/>
    <w:p>
      <w:pPr>
        <w:pStyle w:val="Titre2"/>
      </w:pPr>
      <w:r>
        <w:rPr>
          <w:i/>
          <w:iCs/>
        </w:rPr>
        <w:t xml:space="preserve">Random forests</w:t>
      </w:r>
    </w:p>
    <w:p>
      <w:pPr>
        <w:pStyle w:val="FirstParagraph"/>
      </w:pPr>
    </w:p>
    <w:bookmarkStart w:id="1153" w:name="o-que-são-random-forests"/>
    <w:p>
      <w:pPr>
        <w:pStyle w:val="Titre3"/>
      </w:pPr>
      <w:r>
        <w:t xml:space="preserve">O que são</w:t>
      </w:r>
      <w:r>
        <w:t xml:space="preserve"> </w:t>
      </w:r>
      <w:r>
        <w:rPr>
          <w:i/>
          <w:iCs/>
        </w:rPr>
        <w:t xml:space="preserve">random forests</w:t>
      </w:r>
      <w:r>
        <w:t xml:space="preserve">?</w:t>
      </w:r>
    </w:p>
    <w:p>
      <w:pPr>
        <w:pStyle w:val="Compact"/>
        <w:numPr>
          <w:ilvl w:val="0"/>
          <w:numId w:val="1625"/>
        </w:numPr>
      </w:pPr>
      <w:r>
        <w:t xml:space="preserve">.</w:t>
      </w:r>
      <w:hyperlink w:anchor="ref-REF">
        <w:r>
          <w:rPr>
            <w:rStyle w:val="Lienhypertexte"/>
            <w:b/>
            <w:bCs/>
            <w:vertAlign w:val="superscript"/>
          </w:rPr>
          <w:t xml:space="preserve">REF?</w:t>
        </w:r>
      </w:hyperlink>
    </w:p>
    <w:p>
      <w:pPr>
        <w:pStyle w:val="FirstParagraph"/>
      </w:pPr>
    </w:p>
    <w:bookmarkEnd w:id="1153"/>
    <w:bookmarkEnd w:id="1154"/>
    <w:bookmarkStart w:id="1162" w:name="k-means-clustering"/>
    <w:p>
      <w:pPr>
        <w:pStyle w:val="Titre2"/>
      </w:pPr>
      <w:r>
        <w:rPr>
          <w:i/>
          <w:iCs/>
        </w:rPr>
        <w:t xml:space="preserve">K-means Clustering</w:t>
      </w:r>
    </w:p>
    <w:p>
      <w:pPr>
        <w:pStyle w:val="FirstParagraph"/>
      </w:pPr>
    </w:p>
    <w:bookmarkStart w:id="1158" w:name="o-que-é-k-means-clustering"/>
    <w:p>
      <w:pPr>
        <w:pStyle w:val="Titre3"/>
      </w:pPr>
      <w:r>
        <w:t xml:space="preserve">O que é</w:t>
      </w:r>
      <w:r>
        <w:t xml:space="preserve"> </w:t>
      </w:r>
      <w:r>
        <w:rPr>
          <w:i/>
          <w:iCs/>
        </w:rPr>
        <w:t xml:space="preserve">K-means clustering</w:t>
      </w:r>
      <w:r>
        <w:t xml:space="preserve">?</w:t>
      </w:r>
    </w:p>
    <w:p>
      <w:pPr>
        <w:numPr>
          <w:ilvl w:val="0"/>
          <w:numId w:val="1626"/>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391</w:t>
        </w:r>
      </w:hyperlink>
    </w:p>
    <w:p>
      <w:pPr>
        <w:numPr>
          <w:ilvl w:val="0"/>
          <w:numId w:val="1626"/>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391</w:t>
        </w:r>
      </w:hyperlink>
    </w:p>
    <w:p>
      <w:pPr>
        <w:numPr>
          <w:ilvl w:val="0"/>
          <w:numId w:val="1626"/>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391</w:t>
        </w:r>
      </w:hyperlink>
    </w:p>
    <w:p>
      <w:pPr>
        <w:pStyle w:val="FirstParagraph"/>
      </w:pPr>
    </w:p>
    <w:p>
      <w:pPr>
        <w:pStyle w:val="Normal"/>
        <w:jc w:val="center"/>
      </w:pPr>
      <w:r>
        <w:drawing>
          <wp:inline>
            <wp:extent cx="5969000" cy="4476750"/>
            <wp:effectExtent b="0" l="0" r="0" t="0"/>
            <wp:docPr descr="" title="" id="1156" name="Picture"/>
            <a:graphic>
              <a:graphicData uri="http://schemas.openxmlformats.org/drawingml/2006/picture">
                <pic:pic>
                  <pic:nvPicPr>
                    <pic:cNvPr descr="Ciencia-com-R_files/figure-docx/k-means-1.png" id="1157" name="Picture"/>
                    <pic:cNvPicPr>
                      <a:picLocks noChangeArrowheads="1" noChangeAspect="1"/>
                    </pic:cNvPicPr>
                  </pic:nvPicPr>
                  <pic:blipFill>
                    <a:blip r:embed="rId1155"/>
                    <a:stretch>
                      <a:fillRect/>
                    </a:stretch>
                  </pic:blipFill>
                  <pic:spPr bwMode="auto">
                    <a:xfrm>
                      <a:off x="0" y="0"/>
                      <a:ext cx="5969000" cy="447675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3feab69-3a58-461d-8349-ba216f3058d3"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3feab69-3a58-461d-8349-ba216f3058d3"/>
      <w:r>
        <w:rPr>
          <w:rFonts/>
          <w:b w:val="true"/>
          <w:strike w:val="false"/>
        </w:rPr>
        <w:t xml:space="preserve">: </w:t>
      </w:r>
      <w:r>
        <w:t xml:space="preserve">Aplicação do algoritmo k-means para identificar grupos em um conjunto de dados bidimensional.</w:t>
      </w:r>
    </w:p>
    <w:p>
      <w:pPr>
        <w:pStyle w:val="Corpsdetexte"/>
      </w:pPr>
    </w:p>
    <w:bookmarkEnd w:id="1158"/>
    <w:bookmarkStart w:id="1159" w:name="existe-um-número-ótimo-de-clusters"/>
    <w:p>
      <w:pPr>
        <w:pStyle w:val="Titre3"/>
      </w:pPr>
      <w:r>
        <w:t xml:space="preserve">Existe um número ótimo de</w:t>
      </w:r>
      <w:r>
        <w:t xml:space="preserve"> </w:t>
      </w:r>
      <w:r>
        <w:rPr>
          <w:i/>
          <w:iCs/>
        </w:rPr>
        <w:t xml:space="preserve">clusters</w:t>
      </w:r>
      <w:r>
        <w:t xml:space="preserve">?</w:t>
      </w:r>
    </w:p>
    <w:p>
      <w:pPr>
        <w:numPr>
          <w:ilvl w:val="0"/>
          <w:numId w:val="1627"/>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391</w:t>
        </w:r>
      </w:hyperlink>
    </w:p>
    <w:p>
      <w:pPr>
        <w:numPr>
          <w:ilvl w:val="0"/>
          <w:numId w:val="1627"/>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391</w:t>
        </w:r>
      </w:hyperlink>
    </w:p>
    <w:p>
      <w:pPr>
        <w:numPr>
          <w:ilvl w:val="0"/>
          <w:numId w:val="1627"/>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391</w:t>
        </w:r>
      </w:hyperlink>
    </w:p>
    <w:p>
      <w:pPr>
        <w:pStyle w:val="FirstParagraph"/>
      </w:pPr>
    </w:p>
    <w:bookmarkEnd w:id="1159"/>
    <w:bookmarkStart w:id="1160" w:name="como-escolher-o-número-de-clusters"/>
    <w:p>
      <w:pPr>
        <w:pStyle w:val="Titre3"/>
      </w:pPr>
      <w:r>
        <w:t xml:space="preserve">Como escolher o número de</w:t>
      </w:r>
      <w:r>
        <w:t xml:space="preserve"> </w:t>
      </w:r>
      <w:r>
        <w:rPr>
          <w:i/>
          <w:iCs/>
        </w:rPr>
        <w:t xml:space="preserve">clusters</w:t>
      </w:r>
      <w:r>
        <w:t xml:space="preserve">?</w:t>
      </w:r>
    </w:p>
    <w:p>
      <w:pPr>
        <w:numPr>
          <w:ilvl w:val="0"/>
          <w:numId w:val="1628"/>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391</w:t>
        </w:r>
      </w:hyperlink>
    </w:p>
    <w:p>
      <w:pPr>
        <w:numPr>
          <w:ilvl w:val="0"/>
          <w:numId w:val="1628"/>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391</w:t>
        </w:r>
      </w:hyperlink>
    </w:p>
    <w:p>
      <w:pPr>
        <w:numPr>
          <w:ilvl w:val="0"/>
          <w:numId w:val="1628"/>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391</w:t>
        </w:r>
      </w:hyperlink>
    </w:p>
    <w:p>
      <w:pPr>
        <w:pStyle w:val="FirstParagraph"/>
      </w:pPr>
    </w:p>
    <w:bookmarkEnd w:id="1160"/>
    <w:bookmarkStart w:id="1161" w:name="X0b1ef5d0ac8a95665dd91bb867280be7a05be98"/>
    <w:p>
      <w:pPr>
        <w:pStyle w:val="Titre3"/>
      </w:pPr>
      <w:r>
        <w:t xml:space="preserve">Por que o método do “cotovelo” pode ser problemático?</w:t>
      </w:r>
    </w:p>
    <w:p>
      <w:pPr>
        <w:numPr>
          <w:ilvl w:val="0"/>
          <w:numId w:val="1629"/>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391</w:t>
        </w:r>
      </w:hyperlink>
    </w:p>
    <w:p>
      <w:pPr>
        <w:numPr>
          <w:ilvl w:val="0"/>
          <w:numId w:val="1629"/>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391</w:t>
        </w:r>
      </w:hyperlink>
    </w:p>
    <w:p>
      <w:pPr>
        <w:numPr>
          <w:ilvl w:val="0"/>
          <w:numId w:val="1629"/>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391</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391</w:t>
        </w:r>
      </w:hyperlink>
    </w:p>
    <w:p>
      <w:pPr>
        <w:pStyle w:val="Compact"/>
        <w:numPr>
          <w:ilvl w:val="0"/>
          <w:numId w:val="1630"/>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391</w:t>
        </w:r>
      </w:hyperlink>
    </w:p>
    <w:p>
      <w:pPr>
        <w:pStyle w:val="FirstParagraph"/>
      </w:pPr>
    </w:p>
    <w:bookmarkEnd w:id="1161"/>
    <w:bookmarkEnd w:id="1162"/>
    <w:bookmarkStart w:id="1167" w:name="análise-de-componentes-principais"/>
    <w:p>
      <w:pPr>
        <w:pStyle w:val="Titre2"/>
      </w:pPr>
      <w:r>
        <w:t xml:space="preserve">Análise de componentes principais</w:t>
      </w:r>
    </w:p>
    <w:p>
      <w:pPr>
        <w:pStyle w:val="FirstParagraph"/>
      </w:pPr>
    </w:p>
    <w:bookmarkStart w:id="1166" w:name="X1cf3a3b5c1a1c015cf21b85831f0cc6462e0f30"/>
    <w:p>
      <w:pPr>
        <w:pStyle w:val="Titre3"/>
      </w:pPr>
      <w:r>
        <w:t xml:space="preserve">O que é análise de componentes principais?</w:t>
      </w:r>
    </w:p>
    <w:p>
      <w:pPr>
        <w:numPr>
          <w:ilvl w:val="0"/>
          <w:numId w:val="1631"/>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392</w:t>
        </w:r>
      </w:hyperlink>
    </w:p>
    <w:p>
      <w:pPr>
        <w:numPr>
          <w:ilvl w:val="0"/>
          <w:numId w:val="1631"/>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392</w:t>
        </w:r>
      </w:hyperlink>
    </w:p>
    <w:p>
      <w:pPr>
        <w:numPr>
          <w:ilvl w:val="0"/>
          <w:numId w:val="1631"/>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392</w:t>
        </w:r>
      </w:hyperlink>
    </w:p>
    <w:p>
      <w:pPr>
        <w:numPr>
          <w:ilvl w:val="0"/>
          <w:numId w:val="1631"/>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392</w:t>
        </w:r>
      </w:hyperlink>
    </w:p>
    <w:p>
      <w:pPr>
        <w:numPr>
          <w:ilvl w:val="0"/>
          <w:numId w:val="1631"/>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392</w:t>
        </w:r>
      </w:hyperlink>
    </w:p>
    <w:p>
      <w:pPr>
        <w:numPr>
          <w:ilvl w:val="0"/>
          <w:numId w:val="1631"/>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392</w:t>
        </w:r>
      </w:hyperlink>
    </w:p>
    <w:p>
      <w:pPr>
        <w:numPr>
          <w:ilvl w:val="0"/>
          <w:numId w:val="1631"/>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392</w:t>
        </w:r>
      </w:hyperlink>
    </w:p>
    <w:p>
      <w:pPr>
        <w:pStyle w:val="FirstParagraph"/>
      </w:pPr>
    </w:p>
    <w:p>
      <w:pPr>
        <w:pStyle w:val="Normal"/>
        <w:jc w:val="center"/>
      </w:pPr>
      <w:r>
        <w:drawing>
          <wp:inline>
            <wp:extent cx="4572000" cy="3657600"/>
            <wp:effectExtent b="0" l="0" r="0" t="0"/>
            <wp:docPr descr="" title="" id="1164" name="Picture"/>
            <a:graphic>
              <a:graphicData uri="http://schemas.openxmlformats.org/drawingml/2006/picture">
                <pic:pic>
                  <pic:nvPicPr>
                    <pic:cNvPr descr="Ciencia-com-R_files/figure-docx/pca-facto-mineR-1.png" id="1165" name="Picture"/>
                    <pic:cNvPicPr>
                      <a:picLocks noChangeArrowheads="1" noChangeAspect="1"/>
                    </pic:cNvPicPr>
                  </pic:nvPicPr>
                  <pic:blipFill>
                    <a:blip r:embed="rId116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6c68183-96c6-4a4b-a017-e9ddb6f45396"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6c68183-96c6-4a4b-a017-e9ddb6f45396"/>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390</w:t>
        </w:r>
      </w:hyperlink>
      <w:r>
        <w:t xml:space="preserve"> </w:t>
      </w:r>
      <w:r>
        <w:t xml:space="preserve">fornece funções para fluxos de trabalho complexos, incluindo pré-processamento, ajuste de hiperparâmetros e integração com diversos algoritmos.</w:t>
      </w:r>
    </w:p>
    <w:p>
      <w:pPr>
        <w:pStyle w:val="Corpsdetexte"/>
      </w:pPr>
    </w:p>
    <w:bookmarkEnd w:id="1166"/>
    <w:bookmarkEnd w:id="1167"/>
    <w:bookmarkStart w:id="1176" w:name="métricas-de-distância-e-similaridade"/>
    <w:p>
      <w:pPr>
        <w:pStyle w:val="Titre2"/>
      </w:pPr>
      <w:r>
        <w:t xml:space="preserve">Métricas de distância e similaridade</w:t>
      </w:r>
    </w:p>
    <w:p>
      <w:pPr>
        <w:pStyle w:val="FirstParagraph"/>
      </w:pPr>
    </w:p>
    <w:bookmarkStart w:id="1168" w:name="o-que-é-uma-métrica"/>
    <w:p>
      <w:pPr>
        <w:pStyle w:val="Titre3"/>
      </w:pPr>
      <w:r>
        <w:t xml:space="preserve">O que é uma métrica?</w:t>
      </w:r>
    </w:p>
    <w:p>
      <w:pPr>
        <w:pStyle w:val="Compact"/>
        <w:numPr>
          <w:ilvl w:val="0"/>
          <w:numId w:val="1632"/>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1168"/>
    <w:bookmarkStart w:id="1172" w:name="quais-são-as-principais-métricas"/>
    <w:p>
      <w:pPr>
        <w:pStyle w:val="Titre3"/>
      </w:pPr>
      <w:r>
        <w:t xml:space="preserve">Quais são as principais métricas?</w:t>
      </w:r>
    </w:p>
    <w:p>
      <w:pPr>
        <w:pStyle w:val="Compact"/>
        <w:numPr>
          <w:ilvl w:val="0"/>
          <w:numId w:val="1633"/>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4"/>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5"/>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6"/>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7"/>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8"/>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9"/>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Normal"/>
        <w:jc w:val="center"/>
      </w:pPr>
      <w:r>
        <w:drawing>
          <wp:inline>
            <wp:extent cx="4572000" cy="3657600"/>
            <wp:effectExtent b="0" l="0" r="0" t="0"/>
            <wp:docPr descr="" title="" id="1170" name="Picture"/>
            <a:graphic>
              <a:graphicData uri="http://schemas.openxmlformats.org/drawingml/2006/picture">
                <pic:pic>
                  <pic:nvPicPr>
                    <pic:cNvPr descr="Ciencia-com-R_files/figure-docx/distances-1.png" id="1171" name="Picture"/>
                    <pic:cNvPicPr>
                      <a:picLocks noChangeArrowheads="1" noChangeAspect="1"/>
                    </pic:cNvPicPr>
                  </pic:nvPicPr>
                  <pic:blipFill>
                    <a:blip r:embed="rId116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ad63e8f-3485-4b17-8794-d4fcd611ad87"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ad63e8f-3485-4b17-8794-d4fcd611ad87"/>
      <w:r>
        <w:rPr>
          <w:rFonts/>
          <w:b w:val="true"/>
          <w:strike w:val="false"/>
        </w:rPr>
        <w:t xml:space="preserve">: </w:t>
      </w:r>
      <w:r>
        <w:t xml:space="preserve">Visualização de diferentes métricas de distância e similaridade.</w:t>
      </w:r>
    </w:p>
    <w:p>
      <w:pPr>
        <w:pStyle w:val="Corpsdetexte"/>
      </w:pPr>
    </w:p>
    <w:bookmarkEnd w:id="1172"/>
    <w:bookmarkStart w:id="1173" w:name="como-escolher-a-métrica-adequada"/>
    <w:p>
      <w:pPr>
        <w:pStyle w:val="Titre3"/>
      </w:pPr>
      <w:r>
        <w:t xml:space="preserve">Como escolher a métrica adequada?</w:t>
      </w:r>
    </w:p>
    <w:p>
      <w:pPr>
        <w:pStyle w:val="Compact"/>
        <w:numPr>
          <w:ilvl w:val="0"/>
          <w:numId w:val="1640"/>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1173"/>
    <w:bookmarkStart w:id="1174" w:name="Xfa9e80a848d3eacc5a627508833d0c103c89094"/>
    <w:p>
      <w:pPr>
        <w:pStyle w:val="Titre3"/>
      </w:pPr>
      <w:r>
        <w:t xml:space="preserve">Quais métricas são indicadas para avaliar modelos preditivos?</w:t>
      </w:r>
    </w:p>
    <w:p>
      <w:pPr>
        <w:numPr>
          <w:ilvl w:val="0"/>
          <w:numId w:val="1641"/>
        </w:numPr>
      </w:pPr>
      <w:r>
        <w:t xml:space="preserve">A área sob a curva ROC (AUROC) como medida de discriminação.</w:t>
      </w:r>
      <w:hyperlink w:anchor="ref-vancalster2025">
        <w:r>
          <w:rPr>
            <w:rStyle w:val="Lienhypertexte"/>
            <w:vertAlign w:val="superscript"/>
          </w:rPr>
          <w:t xml:space="preserve">393</w:t>
        </w:r>
      </w:hyperlink>
      <w:r>
        <w:rPr>
          <w:vertAlign w:val="superscript"/>
        </w:rPr>
        <w:t xml:space="preserve">,</w:t>
      </w:r>
      <w:hyperlink w:anchor="ref-assel2025">
        <w:r>
          <w:rPr>
            <w:rStyle w:val="Lienhypertexte"/>
            <w:vertAlign w:val="superscript"/>
          </w:rPr>
          <w:t xml:space="preserve">394</w:t>
        </w:r>
      </w:hyperlink>
    </w:p>
    <w:p>
      <w:pPr>
        <w:numPr>
          <w:ilvl w:val="0"/>
          <w:numId w:val="1641"/>
        </w:numPr>
      </w:pPr>
      <w:r>
        <w:t xml:space="preserve">Um gráfico de calibração para avaliar a concordância entre probabilidades estimadas e proporções observadas.</w:t>
      </w:r>
      <w:hyperlink w:anchor="ref-vancalster2025">
        <w:r>
          <w:rPr>
            <w:rStyle w:val="Lienhypertexte"/>
            <w:vertAlign w:val="superscript"/>
          </w:rPr>
          <w:t xml:space="preserve">393</w:t>
        </w:r>
      </w:hyperlink>
      <w:r>
        <w:rPr>
          <w:vertAlign w:val="superscript"/>
        </w:rPr>
        <w:t xml:space="preserve">,</w:t>
      </w:r>
      <w:hyperlink w:anchor="ref-assel2025">
        <w:r>
          <w:rPr>
            <w:rStyle w:val="Lienhypertexte"/>
            <w:vertAlign w:val="superscript"/>
          </w:rPr>
          <w:t xml:space="preserve">394</w:t>
        </w:r>
      </w:hyperlink>
    </w:p>
    <w:p>
      <w:pPr>
        <w:numPr>
          <w:ilvl w:val="0"/>
          <w:numId w:val="1641"/>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393</w:t>
        </w:r>
      </w:hyperlink>
      <w:r>
        <w:rPr>
          <w:vertAlign w:val="superscript"/>
        </w:rPr>
        <w:t xml:space="preserve">,</w:t>
      </w:r>
      <w:hyperlink w:anchor="ref-assel2025">
        <w:r>
          <w:rPr>
            <w:rStyle w:val="Lienhypertexte"/>
            <w:vertAlign w:val="superscript"/>
          </w:rPr>
          <w:t xml:space="preserve">394</w:t>
        </w:r>
      </w:hyperlink>
    </w:p>
    <w:p>
      <w:pPr>
        <w:numPr>
          <w:ilvl w:val="0"/>
          <w:numId w:val="1641"/>
        </w:numPr>
      </w:pPr>
      <w:r>
        <w:t xml:space="preserve">Um gráfico que mostre a distribuição das probabilidades preditas por categoria de desfecho.</w:t>
      </w:r>
      <w:hyperlink w:anchor="ref-vancalster2025">
        <w:r>
          <w:rPr>
            <w:rStyle w:val="Lienhypertexte"/>
            <w:vertAlign w:val="superscript"/>
          </w:rPr>
          <w:t xml:space="preserve">393</w:t>
        </w:r>
      </w:hyperlink>
      <w:r>
        <w:rPr>
          <w:vertAlign w:val="superscript"/>
        </w:rPr>
        <w:t xml:space="preserve">,</w:t>
      </w:r>
      <w:hyperlink w:anchor="ref-assel2025">
        <w:r>
          <w:rPr>
            <w:rStyle w:val="Lienhypertexte"/>
            <w:vertAlign w:val="superscript"/>
          </w:rPr>
          <w:t xml:space="preserve">394</w:t>
        </w:r>
      </w:hyperlink>
    </w:p>
    <w:p>
      <w:pPr>
        <w:pStyle w:val="FirstParagraph"/>
      </w:pPr>
    </w:p>
    <w:bookmarkEnd w:id="1174"/>
    <w:bookmarkStart w:id="1175" w:name="X3e24341d276035f3ef1e0094f5003231a65d19f"/>
    <w:p>
      <w:pPr>
        <w:pStyle w:val="Titre3"/>
      </w:pPr>
      <w:r>
        <w:t xml:space="preserve">Quais métricas são consideradas inadequadas?</w:t>
      </w:r>
    </w:p>
    <w:p>
      <w:pPr>
        <w:numPr>
          <w:ilvl w:val="0"/>
          <w:numId w:val="1642"/>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393</w:t>
        </w:r>
      </w:hyperlink>
    </w:p>
    <w:p>
      <w:pPr>
        <w:numPr>
          <w:ilvl w:val="0"/>
          <w:numId w:val="1642"/>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393</w:t>
        </w:r>
      </w:hyperlink>
    </w:p>
    <w:p>
      <w:pPr>
        <w:numPr>
          <w:ilvl w:val="0"/>
          <w:numId w:val="1642"/>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394</w:t>
        </w:r>
      </w:hyperlink>
    </w:p>
    <w:p>
      <w:pPr>
        <w:numPr>
          <w:ilvl w:val="0"/>
          <w:numId w:val="1642"/>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394</w:t>
        </w:r>
      </w:hyperlink>
    </w:p>
    <w:p>
      <w:pPr>
        <w:numPr>
          <w:ilvl w:val="0"/>
          <w:numId w:val="1642"/>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393</w:t>
        </w:r>
      </w:hyperlink>
    </w:p>
    <w:p>
      <w:pPr>
        <w:pStyle w:val="FirstParagraph"/>
      </w:pPr>
    </w:p>
    <w:bookmarkEnd w:id="1175"/>
    <w:bookmarkEnd w:id="1176"/>
    <w:bookmarkStart w:id="1181" w:name="avaliação-de-modelos-de-classificação"/>
    <w:p>
      <w:pPr>
        <w:pStyle w:val="Titre2"/>
      </w:pPr>
      <w:r>
        <w:t xml:space="preserve">Avaliação de modelos de classificação</w:t>
      </w:r>
    </w:p>
    <w:p>
      <w:pPr>
        <w:pStyle w:val="FirstParagraph"/>
      </w:pPr>
    </w:p>
    <w:bookmarkStart w:id="1177" w:name="X789681b8fbf7efd37b3b2617a2d2a5ecb91635a"/>
    <w:p>
      <w:pPr>
        <w:pStyle w:val="Titre3"/>
      </w:pPr>
      <w:r>
        <w:t xml:space="preserve">Por que é importante avaliar o desempenho de classificação?</w:t>
      </w:r>
    </w:p>
    <w:p>
      <w:pPr>
        <w:numPr>
          <w:ilvl w:val="0"/>
          <w:numId w:val="1643"/>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384</w:t>
        </w:r>
      </w:hyperlink>
    </w:p>
    <w:p>
      <w:pPr>
        <w:numPr>
          <w:ilvl w:val="0"/>
          <w:numId w:val="1643"/>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384</w:t>
        </w:r>
      </w:hyperlink>
    </w:p>
    <w:p>
      <w:pPr>
        <w:pStyle w:val="FirstParagraph"/>
      </w:pPr>
    </w:p>
    <w:bookmarkEnd w:id="1177"/>
    <w:bookmarkStart w:id="1178" w:name="o-que-é-uma-matriz-de-confusão-2x2"/>
    <w:p>
      <w:pPr>
        <w:pStyle w:val="Titre3"/>
      </w:pPr>
      <w:r>
        <w:t xml:space="preserve">O que é uma matriz de confusão 2x2?</w:t>
      </w:r>
    </w:p>
    <w:p>
      <w:pPr>
        <w:numPr>
          <w:ilvl w:val="0"/>
          <w:numId w:val="1644"/>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395</w:t>
        </w:r>
      </w:hyperlink>
    </w:p>
    <w:p>
      <w:pPr>
        <w:numPr>
          <w:ilvl w:val="0"/>
          <w:numId w:val="1644"/>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395</w:t>
        </w:r>
      </w:hyperlink>
    </w:p>
    <w:p>
      <w:pPr>
        <w:pStyle w:val="FirstParagraph"/>
      </w:pPr>
    </w:p>
    <w:bookmarkEnd w:id="1178"/>
    <w:bookmarkStart w:id="1179" w:name="X02a9c296ee56a60cf7d01be41e4a89af747b4e9"/>
    <w:p>
      <w:pPr>
        <w:pStyle w:val="Titre3"/>
      </w:pPr>
      <w:r>
        <w:t xml:space="preserve">Como interpretar uma matriz de confusão 2x2?</w:t>
      </w:r>
    </w:p>
    <w:p>
      <w:pPr>
        <w:numPr>
          <w:ilvl w:val="0"/>
          <w:numId w:val="1645"/>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395</w:t>
        </w:r>
      </w:hyperlink>
    </w:p>
    <w:p>
      <w:pPr>
        <w:numPr>
          <w:ilvl w:val="0"/>
          <w:numId w:val="1645"/>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395</w:t>
        </w:r>
      </w:hyperlink>
    </w:p>
    <w:p>
      <w:pPr>
        <w:numPr>
          <w:ilvl w:val="0"/>
          <w:numId w:val="1645"/>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395</w:t>
        </w:r>
      </w:hyperlink>
    </w:p>
    <w:p>
      <w:pPr>
        <w:numPr>
          <w:ilvl w:val="0"/>
          <w:numId w:val="1645"/>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395</w:t>
        </w:r>
      </w:hyperlink>
    </w:p>
    <w:p>
      <w:pPr>
        <w:pStyle w:val="FirstParagraph"/>
      </w:pPr>
    </w:p>
    <w:p>
      <w:pPr>
        <w:pStyle w:val="Corpsdetexte"/>
      </w:pPr>
    </w:p>
    <w:bookmarkEnd w:id="1179"/>
    <w:bookmarkStart w:id="1180" w:name="X241618937001ef623529dfefe6bff0244680ad5"/>
    <w:p>
      <w:pPr>
        <w:pStyle w:val="Titre3"/>
      </w:pPr>
      <w:r>
        <w:t xml:space="preserve">Quais métricas caracterizam o desempenho de um classificador?</w:t>
      </w:r>
    </w:p>
    <w:p>
      <w:pPr>
        <w:pStyle w:val="Compact"/>
        <w:numPr>
          <w:ilvl w:val="0"/>
          <w:numId w:val="1646"/>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395</w:t>
        </w:r>
      </w:hyperlink>
    </w:p>
    <w:p>
      <w:pPr>
        <w:pStyle w:val="FirstParagraph"/>
      </w:pPr>
    </w:p>
    <w:p>
      <w:pPr>
        <w:pStyle w:val="Corpsdetexte"/>
      </w:pPr>
    </w:p>
    <w:p>
      <w:pPr>
        <w:pStyle w:val="Compact"/>
        <w:numPr>
          <w:ilvl w:val="0"/>
          <w:numId w:val="1647"/>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395</w:t>
        </w:r>
      </w:hyperlink>
    </w:p>
    <w:p>
      <w:pPr>
        <w:pStyle w:val="FirstParagraph"/>
      </w:pPr>
    </w:p>
    <w:p>
      <w:pPr>
        <w:pStyle w:val="Corpsdetexte"/>
      </w:pPr>
    </w:p>
    <w:p>
      <w:pPr>
        <w:pStyle w:val="Corpsdetexte"/>
      </w:pPr>
    </w:p>
    <w:p>
      <w:pPr>
        <w:pStyle w:val="Compact"/>
        <w:numPr>
          <w:ilvl w:val="0"/>
          <w:numId w:val="1648"/>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395</w:t>
        </w:r>
      </w:hyperlink>
    </w:p>
    <w:p>
      <w:pPr>
        <w:pStyle w:val="FirstParagraph"/>
      </w:pPr>
    </w:p>
    <w:p>
      <w:pPr>
        <w:pStyle w:val="Corpsdetexte"/>
      </w:pPr>
    </w:p>
    <w:p>
      <w:pPr>
        <w:pStyle w:val="Corpsdetexte"/>
      </w:pPr>
    </w:p>
    <w:p>
      <w:pPr>
        <w:pStyle w:val="Compact"/>
        <w:numPr>
          <w:ilvl w:val="0"/>
          <w:numId w:val="1649"/>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394</w:t>
        </w:r>
      </w:hyperlink>
    </w:p>
    <w:p>
      <w:pPr>
        <w:pStyle w:val="FirstParagraph"/>
      </w:pPr>
    </w:p>
    <w:p>
      <w:pPr>
        <w:pStyle w:val="Corpsdetexte"/>
      </w:pPr>
    </w:p>
    <w:p>
      <w:pPr>
        <w:pStyle w:val="Corpsdetexte"/>
      </w:pPr>
    </w:p>
    <w:p>
      <w:pPr>
        <w:pStyle w:val="Compact"/>
        <w:numPr>
          <w:ilvl w:val="0"/>
          <w:numId w:val="1650"/>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395</w:t>
        </w:r>
      </w:hyperlink>
    </w:p>
    <w:p>
      <w:pPr>
        <w:pStyle w:val="FirstParagraph"/>
      </w:pPr>
    </w:p>
    <w:p>
      <w:pPr>
        <w:pStyle w:val="Corpsdetexte"/>
      </w:pPr>
    </w:p>
    <w:p>
      <w:pPr>
        <w:pStyle w:val="Corpsdetexte"/>
      </w:pPr>
    </w:p>
    <w:bookmarkEnd w:id="1180"/>
    <w:bookmarkEnd w:id="1181"/>
    <w:bookmarkStart w:id="1187" w:name="baselines-em-classificação"/>
    <w:p>
      <w:pPr>
        <w:pStyle w:val="Titre2"/>
      </w:pPr>
      <w:r>
        <w:rPr>
          <w:i/>
          <w:iCs/>
        </w:rPr>
        <w:t xml:space="preserve">Baselines</w:t>
      </w:r>
      <w:r>
        <w:t xml:space="preserve"> </w:t>
      </w:r>
      <w:r>
        <w:t xml:space="preserve">em classificação</w:t>
      </w:r>
    </w:p>
    <w:p>
      <w:pPr>
        <w:pStyle w:val="FirstParagraph"/>
      </w:pPr>
    </w:p>
    <w:bookmarkStart w:id="1182" w:name="o-que-são-baselines"/>
    <w:p>
      <w:pPr>
        <w:pStyle w:val="Titre3"/>
      </w:pPr>
      <w:r>
        <w:t xml:space="preserve">O que são</w:t>
      </w:r>
      <w:r>
        <w:t xml:space="preserve"> </w:t>
      </w:r>
      <w:r>
        <w:rPr>
          <w:i/>
          <w:iCs/>
        </w:rPr>
        <w:t xml:space="preserve">baselines</w:t>
      </w:r>
      <w:r>
        <w:t xml:space="preserve">?</w:t>
      </w:r>
    </w:p>
    <w:p>
      <w:pPr>
        <w:pStyle w:val="Compact"/>
        <w:numPr>
          <w:ilvl w:val="0"/>
          <w:numId w:val="1651"/>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396</w:t>
        </w:r>
      </w:hyperlink>
    </w:p>
    <w:p>
      <w:pPr>
        <w:pStyle w:val="FirstParagraph"/>
      </w:pPr>
    </w:p>
    <w:bookmarkEnd w:id="1182"/>
    <w:bookmarkStart w:id="1183"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52"/>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396</w:t>
        </w:r>
      </w:hyperlink>
    </w:p>
    <w:p>
      <w:pPr>
        <w:numPr>
          <w:ilvl w:val="0"/>
          <w:numId w:val="1652"/>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396</w:t>
        </w:r>
      </w:hyperlink>
    </w:p>
    <w:p>
      <w:pPr>
        <w:numPr>
          <w:ilvl w:val="0"/>
          <w:numId w:val="1652"/>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396</w:t>
        </w:r>
      </w:hyperlink>
    </w:p>
    <w:p>
      <w:pPr>
        <w:pStyle w:val="FirstParagraph"/>
      </w:pPr>
    </w:p>
    <w:bookmarkEnd w:id="1183"/>
    <w:bookmarkStart w:id="1184"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53"/>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396</w:t>
        </w:r>
      </w:hyperlink>
    </w:p>
    <w:p>
      <w:pPr>
        <w:numPr>
          <w:ilvl w:val="0"/>
          <w:numId w:val="1653"/>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396</w:t>
        </w:r>
      </w:hyperlink>
    </w:p>
    <w:p>
      <w:pPr>
        <w:numPr>
          <w:ilvl w:val="0"/>
          <w:numId w:val="1653"/>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396</w:t>
        </w:r>
      </w:hyperlink>
    </w:p>
    <w:p>
      <w:pPr>
        <w:numPr>
          <w:ilvl w:val="0"/>
          <w:numId w:val="1653"/>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396</w:t>
        </w:r>
      </w:hyperlink>
    </w:p>
    <w:p>
      <w:pPr>
        <w:numPr>
          <w:ilvl w:val="0"/>
          <w:numId w:val="1653"/>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396</w:t>
        </w:r>
      </w:hyperlink>
    </w:p>
    <w:p>
      <w:pPr>
        <w:pStyle w:val="FirstParagraph"/>
      </w:pPr>
    </w:p>
    <w:bookmarkEnd w:id="1184"/>
    <w:bookmarkStart w:id="1185"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54"/>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396</w:t>
        </w:r>
      </w:hyperlink>
    </w:p>
    <w:p>
      <w:pPr>
        <w:numPr>
          <w:ilvl w:val="0"/>
          <w:numId w:val="1654"/>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396</w:t>
        </w:r>
      </w:hyperlink>
    </w:p>
    <w:p>
      <w:pPr>
        <w:numPr>
          <w:ilvl w:val="0"/>
          <w:numId w:val="1654"/>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396</w:t>
        </w:r>
      </w:hyperlink>
    </w:p>
    <w:p>
      <w:pPr>
        <w:numPr>
          <w:ilvl w:val="0"/>
          <w:numId w:val="1654"/>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396</w:t>
        </w:r>
      </w:hyperlink>
    </w:p>
    <w:p>
      <w:pPr>
        <w:pStyle w:val="FirstParagraph"/>
      </w:pPr>
    </w:p>
    <w:bookmarkEnd w:id="1185"/>
    <w:bookmarkStart w:id="1186"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55"/>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396</w:t>
        </w:r>
      </w:hyperlink>
    </w:p>
    <w:p>
      <w:pPr>
        <w:numPr>
          <w:ilvl w:val="0"/>
          <w:numId w:val="1655"/>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396</w:t>
        </w:r>
      </w:hyperlink>
    </w:p>
    <w:p>
      <w:pPr>
        <w:numPr>
          <w:ilvl w:val="0"/>
          <w:numId w:val="1655"/>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396</w:t>
        </w:r>
      </w:hyperlink>
    </w:p>
    <w:p>
      <w:pPr>
        <w:numPr>
          <w:ilvl w:val="0"/>
          <w:numId w:val="1655"/>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396</w:t>
        </w:r>
      </w:hyperlink>
    </w:p>
    <w:p>
      <w:pPr>
        <w:pStyle w:val="FirstParagraph"/>
      </w:pPr>
    </w:p>
    <w:bookmarkEnd w:id="1186"/>
    <w:bookmarkEnd w:id="1187"/>
    <w:bookmarkStart w:id="1192" w:name="desbalanceamento-de-classes"/>
    <w:p>
      <w:pPr>
        <w:pStyle w:val="Titre2"/>
      </w:pPr>
      <w:r>
        <w:t xml:space="preserve">Desbalanceamento de classes</w:t>
      </w:r>
    </w:p>
    <w:p>
      <w:pPr>
        <w:pStyle w:val="FirstParagraph"/>
      </w:pPr>
    </w:p>
    <w:bookmarkStart w:id="1188" w:name="o-que-é-desbalanceamento-de-classes"/>
    <w:p>
      <w:pPr>
        <w:pStyle w:val="Titre3"/>
      </w:pPr>
      <w:r>
        <w:t xml:space="preserve">O que é desbalanceamento de classes?</w:t>
      </w:r>
    </w:p>
    <w:p>
      <w:pPr>
        <w:pStyle w:val="Compact"/>
        <w:numPr>
          <w:ilvl w:val="0"/>
          <w:numId w:val="1656"/>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1188"/>
    <w:bookmarkStart w:id="1189" w:name="X10d361405cba78961260174bfb8bff33aa565ce"/>
    <w:p>
      <w:pPr>
        <w:pStyle w:val="Titre3"/>
      </w:pPr>
      <w:r>
        <w:t xml:space="preserve">Por que o desbalanceamento de classes é um problema?</w:t>
      </w:r>
    </w:p>
    <w:p>
      <w:pPr>
        <w:numPr>
          <w:ilvl w:val="0"/>
          <w:numId w:val="1657"/>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57"/>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1189"/>
    <w:bookmarkStart w:id="1190" w:name="X0aca2939be8efa1ac053017084c887b8616f9a2"/>
    <w:p>
      <w:pPr>
        <w:pStyle w:val="Titre3"/>
      </w:pPr>
      <w:r>
        <w:t xml:space="preserve">Como lidar com desbalanceamento de classes?</w:t>
      </w:r>
    </w:p>
    <w:p>
      <w:pPr>
        <w:numPr>
          <w:ilvl w:val="0"/>
          <w:numId w:val="1658"/>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58"/>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58"/>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1190"/>
    <w:bookmarkStart w:id="1191" w:name="X4a29ab49b375b92adf8712d0cf491b13e82bcf4"/>
    <w:p>
      <w:pPr>
        <w:pStyle w:val="Titre3"/>
      </w:pPr>
      <w:r>
        <w:t xml:space="preserve">O desbalanceamento de classes afeta a calibração de modelos?</w:t>
      </w:r>
    </w:p>
    <w:p>
      <w:pPr>
        <w:numPr>
          <w:ilvl w:val="0"/>
          <w:numId w:val="1659"/>
        </w:numPr>
      </w:pPr>
      <w:r>
        <w:t xml:space="preserve">Corrigir o desbalanceamento de classes nem sempre melhora a calibração e, em alguns casos, pode piorá-la.</w:t>
      </w:r>
      <w:hyperlink w:anchor="ref-carriero2025">
        <w:r>
          <w:rPr>
            <w:rStyle w:val="Lienhypertexte"/>
            <w:vertAlign w:val="superscript"/>
          </w:rPr>
          <w:t xml:space="preserve">397</w:t>
        </w:r>
      </w:hyperlink>
    </w:p>
    <w:p>
      <w:pPr>
        <w:numPr>
          <w:ilvl w:val="0"/>
          <w:numId w:val="1659"/>
        </w:numPr>
      </w:pPr>
      <w:r>
        <w:t xml:space="preserve">Em simulações computacionais, modelos sem correção tiveram calibração igual ou superior aos corrigidos.</w:t>
      </w:r>
      <w:hyperlink w:anchor="ref-carriero2025">
        <w:r>
          <w:rPr>
            <w:rStyle w:val="Lienhypertexte"/>
            <w:vertAlign w:val="superscript"/>
          </w:rPr>
          <w:t xml:space="preserve">397</w:t>
        </w:r>
      </w:hyperlink>
    </w:p>
    <w:p>
      <w:pPr>
        <w:numPr>
          <w:ilvl w:val="0"/>
          <w:numId w:val="1659"/>
        </w:numPr>
      </w:pPr>
      <w:r>
        <w:t xml:space="preserve">A piora observada foi caracterizada por superestimação do risco, nem sempre reversível com re-calibração.</w:t>
      </w:r>
      <w:hyperlink w:anchor="ref-carriero2025">
        <w:r>
          <w:rPr>
            <w:rStyle w:val="Lienhypertexte"/>
            <w:vertAlign w:val="superscript"/>
          </w:rPr>
          <w:t xml:space="preserve">397</w:t>
        </w:r>
      </w:hyperlink>
    </w:p>
    <w:p>
      <w:pPr>
        <w:pStyle w:val="FirstParagraph"/>
      </w:pPr>
    </w:p>
    <w:p>
      <w:pPr>
        <w:pStyle w:val="Corpsdetexte"/>
      </w:pPr>
    </w:p>
    <w:p>
      <w:r>
        <w:br w:type="page"/>
      </w:r>
    </w:p>
    <w:bookmarkEnd w:id="1191"/>
    <w:bookmarkEnd w:id="1192"/>
    <w:bookmarkEnd w:id="1193"/>
    <w:bookmarkStart w:id="1251" w:name="redes-meurais"/>
    <w:p>
      <w:pPr>
        <w:pStyle w:val="Titre1"/>
      </w:pPr>
      <w:r>
        <w:rPr>
          <w:b/>
          <w:bCs/>
        </w:rPr>
        <w:t xml:space="preserve">Redes neurais</w:t>
      </w:r>
    </w:p>
    <w:p>
      <w:pPr>
        <w:pStyle w:val="FirstParagraph"/>
      </w:pPr>
    </w:p>
    <w:bookmarkStart w:id="1198" w:name="neurônios-artificiais"/>
    <w:p>
      <w:pPr>
        <w:pStyle w:val="Titre2"/>
      </w:pPr>
      <w:r>
        <w:t xml:space="preserve">Neurônios artificiais</w:t>
      </w:r>
    </w:p>
    <w:p>
      <w:pPr>
        <w:pStyle w:val="FirstParagraph"/>
      </w:pPr>
    </w:p>
    <w:bookmarkStart w:id="1197" w:name="o-que-são-neurônios-artificiais"/>
    <w:p>
      <w:pPr>
        <w:pStyle w:val="Titre3"/>
      </w:pPr>
      <w:r>
        <w:t xml:space="preserve">O que são neurônios artificiais?</w:t>
      </w:r>
    </w:p>
    <w:p>
      <w:pPr>
        <w:numPr>
          <w:ilvl w:val="0"/>
          <w:numId w:val="1660"/>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398</w:t>
        </w:r>
      </w:hyperlink>
      <w:r>
        <w:rPr>
          <w:vertAlign w:val="superscript"/>
        </w:rPr>
        <w:t xml:space="preserve">–</w:t>
      </w:r>
      <w:hyperlink w:anchor="ref-rosenblatt1960">
        <w:r>
          <w:rPr>
            <w:rStyle w:val="Lienhypertexte"/>
            <w:vertAlign w:val="superscript"/>
          </w:rPr>
          <w:t xml:space="preserve">400</w:t>
        </w:r>
      </w:hyperlink>
    </w:p>
    <w:p>
      <w:pPr>
        <w:numPr>
          <w:ilvl w:val="0"/>
          <w:numId w:val="1660"/>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pStyle w:val="Normal"/>
        <w:jc w:val="center"/>
      </w:pPr>
      <w:r>
        <w:drawing>
          <wp:inline>
            <wp:extent cx="4572000" cy="3657600"/>
            <wp:effectExtent b="0" l="0" r="0" t="0"/>
            <wp:docPr descr="" title="" id="1195" name="Picture"/>
            <a:graphic>
              <a:graphicData uri="http://schemas.openxmlformats.org/drawingml/2006/picture">
                <pic:pic>
                  <pic:nvPicPr>
                    <pic:cNvPr descr="Ciencia-com-R_files/figure-docx/neuronio-artificial-1.png" id="1196" name="Picture"/>
                    <pic:cNvPicPr>
                      <a:picLocks noChangeArrowheads="1" noChangeAspect="1"/>
                    </pic:cNvPicPr>
                  </pic:nvPicPr>
                  <pic:blipFill>
                    <a:blip r:embed="rId119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00be3533-88e3-4f22-a7bb-869e45511430"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be3533-88e3-4f22-a7bb-869e45511430"/>
      <w:r>
        <w:rPr>
          <w:rFonts/>
          <w:b w:val="true"/>
          <w:strike w:val="false"/>
        </w:rPr>
        <w:t xml:space="preserve">: </w:t>
      </w:r>
      <w:r>
        <w:t xml:space="preserve">Representação esquemática de um neurônio computacional.</w:t>
      </w:r>
    </w:p>
    <w:p>
      <w:pPr>
        <w:pStyle w:val="Corpsdetexte"/>
      </w:pPr>
    </w:p>
    <w:bookmarkEnd w:id="1197"/>
    <w:bookmarkEnd w:id="1198"/>
    <w:bookmarkStart w:id="1203" w:name="rede-neural-artificial"/>
    <w:p>
      <w:pPr>
        <w:pStyle w:val="Titre2"/>
      </w:pPr>
      <w:r>
        <w:t xml:space="preserve">Rede neural artificial</w:t>
      </w:r>
    </w:p>
    <w:p>
      <w:pPr>
        <w:pStyle w:val="FirstParagraph"/>
      </w:pPr>
    </w:p>
    <w:bookmarkStart w:id="1202" w:name="o-que-é-uma-rede-neural-artificial"/>
    <w:p>
      <w:pPr>
        <w:pStyle w:val="Titre3"/>
      </w:pPr>
      <w:r>
        <w:t xml:space="preserve">O que é uma rede neural artificial?</w:t>
      </w:r>
    </w:p>
    <w:p>
      <w:pPr>
        <w:pStyle w:val="Compact"/>
        <w:numPr>
          <w:ilvl w:val="0"/>
          <w:numId w:val="1661"/>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3979333"/>
            <wp:effectExtent b="0" l="0" r="0" t="0"/>
            <wp:docPr descr="" title="" id="1200" name="Picture"/>
            <a:graphic>
              <a:graphicData uri="http://schemas.openxmlformats.org/drawingml/2006/picture">
                <pic:pic>
                  <pic:nvPicPr>
                    <pic:cNvPr descr="Ciencia-com-R_files/figure-docx/rede-neural-1.png" id="1201" name="Picture"/>
                    <pic:cNvPicPr>
                      <a:picLocks noChangeArrowheads="1" noChangeAspect="1"/>
                    </pic:cNvPicPr>
                  </pic:nvPicPr>
                  <pic:blipFill>
                    <a:blip r:embed="rId1199"/>
                    <a:stretch>
                      <a:fillRect/>
                    </a:stretch>
                  </pic:blipFill>
                  <pic:spPr bwMode="auto">
                    <a:xfrm>
                      <a:off x="0" y="0"/>
                      <a:ext cx="5969000" cy="39793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d47c209-42f9-4863-9e10-357aaaf01ef0"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d47c209-42f9-4863-9e10-357aaaf01ef0"/>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401</w:t>
        </w:r>
      </w:hyperlink>
      <w:r>
        <w:t xml:space="preserve"> </w:t>
      </w:r>
      <w:r>
        <w:t xml:space="preserve">fornece a função</w:t>
      </w:r>
      <w:r>
        <w:t xml:space="preserve"> </w:t>
      </w:r>
      <w:r>
        <w:rPr>
          <w:rStyle w:val="VerbatimChar"/>
        </w:rPr>
        <w:t xml:space="preserve">plotnet</w:t>
      </w:r>
      <w:r>
        <w:t xml:space="preserve"> </w:t>
      </w:r>
      <w:r>
        <w:t xml:space="preserve">para visualizar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401</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1202"/>
    <w:bookmarkEnd w:id="1203"/>
    <w:bookmarkStart w:id="1208" w:name="funções-de-ativação"/>
    <w:p>
      <w:pPr>
        <w:pStyle w:val="Titre2"/>
      </w:pPr>
      <w:r>
        <w:t xml:space="preserve">Funções de ativação</w:t>
      </w:r>
    </w:p>
    <w:p>
      <w:pPr>
        <w:pStyle w:val="FirstParagraph"/>
      </w:pPr>
    </w:p>
    <w:bookmarkStart w:id="1207" w:name="X973d31ebfee0d162f422a9f969c80dd2cf5472b"/>
    <w:p>
      <w:pPr>
        <w:pStyle w:val="Titre3"/>
      </w:pPr>
      <w:r>
        <w:t xml:space="preserve">Quais são as funções de ativação mais comuns?</w:t>
      </w:r>
    </w:p>
    <w:p>
      <w:pPr>
        <w:pStyle w:val="Compact"/>
        <w:numPr>
          <w:ilvl w:val="0"/>
          <w:numId w:val="1662"/>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63"/>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63"/>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63"/>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1591733"/>
            <wp:effectExtent b="0" l="0" r="0" t="0"/>
            <wp:docPr descr="" title="" id="1205" name="Picture"/>
            <a:graphic>
              <a:graphicData uri="http://schemas.openxmlformats.org/drawingml/2006/picture">
                <pic:pic>
                  <pic:nvPicPr>
                    <pic:cNvPr descr="Ciencia-com-R_files/figure-docx/funcoes-ativacao-1.png" id="1206" name="Picture"/>
                    <pic:cNvPicPr>
                      <a:picLocks noChangeArrowheads="1" noChangeAspect="1"/>
                    </pic:cNvPicPr>
                  </pic:nvPicPr>
                  <pic:blipFill>
                    <a:blip r:embed="rId1204"/>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99098b5-b147-40cf-85fe-85ad629c50e9"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99098b5-b147-40cf-85fe-85ad629c50e9"/>
      <w:r>
        <w:rPr>
          <w:rFonts/>
          <w:b w:val="true"/>
          <w:strike w:val="false"/>
        </w:rPr>
        <w:t xml:space="preserve">: </w:t>
      </w:r>
      <w:r>
        <w:t xml:space="preserve">Gráficos das funções de ativação mais comuns.</w:t>
      </w:r>
    </w:p>
    <w:p>
      <w:pPr>
        <w:pStyle w:val="Corpsdetexte"/>
      </w:pPr>
    </w:p>
    <w:bookmarkEnd w:id="1207"/>
    <w:bookmarkEnd w:id="1208"/>
    <w:bookmarkStart w:id="1211" w:name="funções-de-perda"/>
    <w:p>
      <w:pPr>
        <w:pStyle w:val="Titre2"/>
      </w:pPr>
      <w:r>
        <w:t xml:space="preserve">Funções de perda</w:t>
      </w:r>
    </w:p>
    <w:p>
      <w:pPr>
        <w:pStyle w:val="FirstParagraph"/>
      </w:pPr>
    </w:p>
    <w:bookmarkStart w:id="1209" w:name="o-que-são-funções-de-perda"/>
    <w:p>
      <w:pPr>
        <w:pStyle w:val="Titre3"/>
      </w:pPr>
      <w:r>
        <w:t xml:space="preserve">O que são funções de perda?</w:t>
      </w:r>
    </w:p>
    <w:p>
      <w:pPr>
        <w:numPr>
          <w:ilvl w:val="0"/>
          <w:numId w:val="1664"/>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64"/>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64"/>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64"/>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64"/>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1209"/>
    <w:bookmarkStart w:id="1210" w:name="X65e1d0eda812e693392cff50dd665dac019662e"/>
    <w:p>
      <w:pPr>
        <w:pStyle w:val="Titre3"/>
      </w:pPr>
      <w:r>
        <w:t xml:space="preserve">Quais são as funções de perda mais comuns?</w:t>
      </w:r>
    </w:p>
    <w:p>
      <w:pPr>
        <w:pStyle w:val="Compact"/>
        <w:numPr>
          <w:ilvl w:val="0"/>
          <w:numId w:val="1665"/>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6"/>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7"/>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8"/>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69"/>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0"/>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1"/>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1210"/>
    <w:bookmarkEnd w:id="1211"/>
    <w:bookmarkStart w:id="1229" w:name="treinamento-de-redes-neurais"/>
    <w:p>
      <w:pPr>
        <w:pStyle w:val="Titre2"/>
      </w:pPr>
      <w:r>
        <w:t xml:space="preserve">Treinamento de redes neurais</w:t>
      </w:r>
    </w:p>
    <w:p>
      <w:pPr>
        <w:pStyle w:val="FirstParagraph"/>
      </w:pPr>
    </w:p>
    <w:bookmarkStart w:id="1212" w:name="o-que-significa-treinar-uma-rede-neural"/>
    <w:p>
      <w:pPr>
        <w:pStyle w:val="Titre3"/>
      </w:pPr>
      <w:r>
        <w:t xml:space="preserve">O que significa treinar uma rede neural?</w:t>
      </w:r>
    </w:p>
    <w:p>
      <w:pPr>
        <w:pStyle w:val="Compact"/>
        <w:numPr>
          <w:ilvl w:val="0"/>
          <w:numId w:val="1672"/>
        </w:numPr>
      </w:pPr>
      <w:r>
        <w:t xml:space="preserve">.</w:t>
      </w:r>
      <w:hyperlink w:anchor="ref-REF">
        <w:r>
          <w:rPr>
            <w:rStyle w:val="Lienhypertexte"/>
            <w:b/>
            <w:bCs/>
            <w:vertAlign w:val="superscript"/>
          </w:rPr>
          <w:t xml:space="preserve">REF?</w:t>
        </w:r>
      </w:hyperlink>
    </w:p>
    <w:p>
      <w:pPr>
        <w:pStyle w:val="FirstParagraph"/>
      </w:pPr>
    </w:p>
    <w:bookmarkEnd w:id="1212"/>
    <w:bookmarkStart w:id="1214" w:name="o-que-são-os-pesos-em-uma-rede-neural"/>
    <w:p>
      <w:pPr>
        <w:pStyle w:val="Titre3"/>
      </w:pPr>
      <w:r>
        <w:t xml:space="preserve">O que são os pesos em uma rede neural?</w:t>
      </w:r>
    </w:p>
    <w:p>
      <w:pPr>
        <w:pStyle w:val="Compact"/>
        <w:numPr>
          <w:ilvl w:val="0"/>
          <w:numId w:val="1673"/>
        </w:numPr>
      </w:pPr>
      <w:r>
        <w:t xml:space="preserve">.</w:t>
      </w:r>
      <w:hyperlink w:anchor="ref-REF">
        <w:r>
          <w:rPr>
            <w:rStyle w:val="Lienhypertexte"/>
            <w:b/>
            <w:bCs/>
            <w:vertAlign w:val="superscript"/>
          </w:rPr>
          <w:t xml:space="preserve">REF?</w:t>
        </w:r>
      </w:hyperlink>
    </w:p>
    <w:p>
      <w:pPr>
        <w:pStyle w:val="FirstParagraph"/>
      </w:pPr>
    </w:p>
    <w:bookmarkStart w:id="1213" w:name="Xb012216e6b9e55fc1f84876c0880aeda227b28c"/>
    <w:p>
      <w:pPr>
        <w:pStyle w:val="Titre4"/>
      </w:pPr>
      <w:r>
        <w:t xml:space="preserve">Por que pesos são tratados como parâmetros do modelo?</w:t>
      </w:r>
    </w:p>
    <w:p>
      <w:pPr>
        <w:pStyle w:val="Compact"/>
        <w:numPr>
          <w:ilvl w:val="0"/>
          <w:numId w:val="1674"/>
        </w:numPr>
      </w:pPr>
      <w:r>
        <w:t xml:space="preserve">.</w:t>
      </w:r>
      <w:hyperlink w:anchor="ref-REF">
        <w:r>
          <w:rPr>
            <w:rStyle w:val="Lienhypertexte"/>
            <w:b/>
            <w:bCs/>
            <w:vertAlign w:val="superscript"/>
          </w:rPr>
          <w:t xml:space="preserve">REF?</w:t>
        </w:r>
      </w:hyperlink>
    </w:p>
    <w:p>
      <w:pPr>
        <w:pStyle w:val="FirstParagraph"/>
      </w:pPr>
    </w:p>
    <w:bookmarkEnd w:id="1213"/>
    <w:bookmarkEnd w:id="1214"/>
    <w:bookmarkStart w:id="1215" w:name="Xd1320f34fbac411d0ac68f655a8e5e856b8da6b"/>
    <w:p>
      <w:pPr>
        <w:pStyle w:val="Titre3"/>
      </w:pPr>
      <w:r>
        <w:t xml:space="preserve">Como ocorre o ajuste iterativo dos pesos ao longo do treinamento?</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End w:id="1215"/>
    <w:bookmarkStart w:id="1216" w:name="Xf6cd62fa60a9f3d4c386bddb7a77b06e755ff68"/>
    <w:p>
      <w:pPr>
        <w:pStyle w:val="Titre3"/>
      </w:pPr>
      <w:r>
        <w:t xml:space="preserve">Qual é o objetivo do treinamento em termos de minimização da função de perda?</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End w:id="1216"/>
    <w:bookmarkStart w:id="1217"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1217"/>
    <w:bookmarkStart w:id="1218" w:name="Xa698221d368694b36aa44f0a820ef99687eac58"/>
    <w:p>
      <w:pPr>
        <w:pStyle w:val="Titre3"/>
      </w:pPr>
      <w:r>
        <w:t xml:space="preserve">Qual é a interpretação geométrica do gradiente descendente no espaço dos parâmetros?</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1218"/>
    <w:bookmarkStart w:id="1219" w:name="X4bd39ee92da0bcc42d741c96d1c8f34c16ce72f"/>
    <w:p>
      <w:pPr>
        <w:pStyle w:val="Titre3"/>
      </w:pPr>
      <w:r>
        <w:t xml:space="preserve">Por que o gradiente indica a direção de maior redução da função de perda?</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1219"/>
    <w:bookmarkStart w:id="1220"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1220"/>
    <w:bookmarkStart w:id="1221" w:name="Xfd549077379f18f0d494b887aa3bc622cb3da94"/>
    <w:p>
      <w:pPr>
        <w:pStyle w:val="Titre3"/>
      </w:pPr>
      <w:r>
        <w:t xml:space="preserve">Por que o uso do conjunto de dados pode ser computacionalmente inviável?</w:t>
      </w:r>
    </w:p>
    <w:p>
      <w:pPr>
        <w:pStyle w:val="Compact"/>
        <w:numPr>
          <w:ilvl w:val="0"/>
          <w:numId w:val="1681"/>
        </w:numPr>
      </w:pPr>
      <w:r>
        <w:t xml:space="preserve">.</w:t>
      </w:r>
      <w:hyperlink w:anchor="ref-REF">
        <w:r>
          <w:rPr>
            <w:rStyle w:val="Lienhypertexte"/>
            <w:b/>
            <w:bCs/>
            <w:vertAlign w:val="superscript"/>
          </w:rPr>
          <w:t xml:space="preserve">REF?</w:t>
        </w:r>
      </w:hyperlink>
    </w:p>
    <w:p>
      <w:pPr>
        <w:pStyle w:val="FirstParagraph"/>
      </w:pPr>
    </w:p>
    <w:bookmarkEnd w:id="1221"/>
    <w:bookmarkStart w:id="1222"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82"/>
        </w:numPr>
      </w:pPr>
      <w:r>
        <w:t xml:space="preserve">.</w:t>
      </w:r>
      <w:hyperlink w:anchor="ref-REF">
        <w:r>
          <w:rPr>
            <w:rStyle w:val="Lienhypertexte"/>
            <w:b/>
            <w:bCs/>
            <w:vertAlign w:val="superscript"/>
          </w:rPr>
          <w:t xml:space="preserve">REF?</w:t>
        </w:r>
      </w:hyperlink>
    </w:p>
    <w:p>
      <w:pPr>
        <w:pStyle w:val="FirstParagraph"/>
      </w:pPr>
    </w:p>
    <w:bookmarkEnd w:id="1222"/>
    <w:bookmarkStart w:id="1223" w:name="X6d8aced69320b92b21b394b8826ee610c41e762"/>
    <w:p>
      <w:pPr>
        <w:pStyle w:val="Titre3"/>
      </w:pPr>
      <w:r>
        <w:t xml:space="preserve">De que forma o ruído introduzido pelo SGD pode atuar como um regularizador implícito?</w:t>
      </w:r>
    </w:p>
    <w:p>
      <w:pPr>
        <w:pStyle w:val="Compact"/>
        <w:numPr>
          <w:ilvl w:val="0"/>
          <w:numId w:val="1683"/>
        </w:numPr>
      </w:pPr>
      <w:r>
        <w:t xml:space="preserve">.</w:t>
      </w:r>
      <w:hyperlink w:anchor="ref-REF">
        <w:r>
          <w:rPr>
            <w:rStyle w:val="Lienhypertexte"/>
            <w:b/>
            <w:bCs/>
            <w:vertAlign w:val="superscript"/>
          </w:rPr>
          <w:t xml:space="preserve">REF?</w:t>
        </w:r>
      </w:hyperlink>
    </w:p>
    <w:p>
      <w:pPr>
        <w:pStyle w:val="FirstParagraph"/>
      </w:pPr>
    </w:p>
    <w:bookmarkEnd w:id="1223"/>
    <w:bookmarkStart w:id="1224"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84"/>
        </w:numPr>
      </w:pPr>
      <w:r>
        <w:t xml:space="preserve">.</w:t>
      </w:r>
      <w:hyperlink w:anchor="ref-REF">
        <w:r>
          <w:rPr>
            <w:rStyle w:val="Lienhypertexte"/>
            <w:b/>
            <w:bCs/>
            <w:vertAlign w:val="superscript"/>
          </w:rPr>
          <w:t xml:space="preserve">REF?</w:t>
        </w:r>
      </w:hyperlink>
    </w:p>
    <w:p>
      <w:pPr>
        <w:pStyle w:val="FirstParagraph"/>
      </w:pPr>
    </w:p>
    <w:bookmarkEnd w:id="1224"/>
    <w:bookmarkStart w:id="1225" w:name="X2b86c008e99034f3fcdbcbda6be5f10897d5afc"/>
    <w:p>
      <w:pPr>
        <w:pStyle w:val="Titre3"/>
      </w:pPr>
      <w:r>
        <w:t xml:space="preserve">O que define formalmente uma época durante o processo de treinamento?</w:t>
      </w:r>
    </w:p>
    <w:p>
      <w:pPr>
        <w:pStyle w:val="Compact"/>
        <w:numPr>
          <w:ilvl w:val="0"/>
          <w:numId w:val="1685"/>
        </w:numPr>
      </w:pPr>
      <w:r>
        <w:t xml:space="preserve">.</w:t>
      </w:r>
      <w:hyperlink w:anchor="ref-REF">
        <w:r>
          <w:rPr>
            <w:rStyle w:val="Lienhypertexte"/>
            <w:b/>
            <w:bCs/>
            <w:vertAlign w:val="superscript"/>
          </w:rPr>
          <w:t xml:space="preserve">REF?</w:t>
        </w:r>
      </w:hyperlink>
    </w:p>
    <w:p>
      <w:pPr>
        <w:pStyle w:val="FirstParagraph"/>
      </w:pPr>
    </w:p>
    <w:bookmarkEnd w:id="1225"/>
    <w:bookmarkStart w:id="1226" w:name="X0f71203c0ebec9ed3f6c319346756645e7baa30"/>
    <w:p>
      <w:pPr>
        <w:pStyle w:val="Titre3"/>
      </w:pPr>
      <w:r>
        <w:t xml:space="preserve">Qual é a relação entre época, tamanho do batch e número de atualizações dos pesos?</w:t>
      </w:r>
    </w:p>
    <w:p>
      <w:pPr>
        <w:pStyle w:val="Compact"/>
        <w:numPr>
          <w:ilvl w:val="0"/>
          <w:numId w:val="1686"/>
        </w:numPr>
      </w:pPr>
      <w:r>
        <w:t xml:space="preserve">.</w:t>
      </w:r>
      <w:hyperlink w:anchor="ref-REF">
        <w:r>
          <w:rPr>
            <w:rStyle w:val="Lienhypertexte"/>
            <w:b/>
            <w:bCs/>
            <w:vertAlign w:val="superscript"/>
          </w:rPr>
          <w:t xml:space="preserve">REF?</w:t>
        </w:r>
      </w:hyperlink>
    </w:p>
    <w:p>
      <w:pPr>
        <w:pStyle w:val="FirstParagraph"/>
      </w:pPr>
    </w:p>
    <w:bookmarkEnd w:id="1226"/>
    <w:bookmarkStart w:id="1227" w:name="X94c50cd2003c37ff618483847f27de48f63c095"/>
    <w:p>
      <w:pPr>
        <w:pStyle w:val="Titre3"/>
      </w:pPr>
      <w:r>
        <w:t xml:space="preserve">Como o número de épocas influencia a convergência do modelo?</w:t>
      </w:r>
    </w:p>
    <w:p>
      <w:pPr>
        <w:pStyle w:val="Compact"/>
        <w:numPr>
          <w:ilvl w:val="0"/>
          <w:numId w:val="1687"/>
        </w:numPr>
      </w:pPr>
      <w:r>
        <w:t xml:space="preserve">.</w:t>
      </w:r>
      <w:hyperlink w:anchor="ref-REF">
        <w:r>
          <w:rPr>
            <w:rStyle w:val="Lienhypertexte"/>
            <w:b/>
            <w:bCs/>
            <w:vertAlign w:val="superscript"/>
          </w:rPr>
          <w:t xml:space="preserve">REF?</w:t>
        </w:r>
      </w:hyperlink>
    </w:p>
    <w:p>
      <w:pPr>
        <w:pStyle w:val="FirstParagraph"/>
      </w:pPr>
    </w:p>
    <w:bookmarkEnd w:id="1227"/>
    <w:bookmarkStart w:id="1228"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88"/>
        </w:numPr>
      </w:pPr>
      <w:r>
        <w:t xml:space="preserve">.</w:t>
      </w:r>
      <w:hyperlink w:anchor="ref-REF">
        <w:r>
          <w:rPr>
            <w:rStyle w:val="Lienhypertexte"/>
            <w:b/>
            <w:bCs/>
            <w:vertAlign w:val="superscript"/>
          </w:rPr>
          <w:t xml:space="preserve">REF?</w:t>
        </w:r>
      </w:hyperlink>
    </w:p>
    <w:p>
      <w:pPr>
        <w:pStyle w:val="FirstParagraph"/>
      </w:pPr>
    </w:p>
    <w:bookmarkEnd w:id="1228"/>
    <w:bookmarkEnd w:id="1229"/>
    <w:bookmarkStart w:id="1238" w:name="espaço-de-decisão"/>
    <w:p>
      <w:pPr>
        <w:pStyle w:val="Titre2"/>
      </w:pPr>
      <w:r>
        <w:t xml:space="preserve">Espaço de decisão</w:t>
      </w:r>
    </w:p>
    <w:p>
      <w:pPr>
        <w:pStyle w:val="FirstParagraph"/>
      </w:pPr>
    </w:p>
    <w:bookmarkStart w:id="1230" w:name="o-que-é-espaço-de-decisão"/>
    <w:p>
      <w:pPr>
        <w:pStyle w:val="Titre3"/>
      </w:pPr>
      <w:r>
        <w:t xml:space="preserve">O que é espaço de decisão?</w:t>
      </w:r>
    </w:p>
    <w:p>
      <w:pPr>
        <w:numPr>
          <w:ilvl w:val="0"/>
          <w:numId w:val="1689"/>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89"/>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1230"/>
    <w:bookmarkStart w:id="1237" w:name="como-o-espaço-de-decisão-é-visualizado"/>
    <w:p>
      <w:pPr>
        <w:pStyle w:val="Titre3"/>
      </w:pPr>
      <w:r>
        <w:t xml:space="preserve">Como o espaço de decisão é visualizado?</w:t>
      </w:r>
    </w:p>
    <w:p>
      <w:pPr>
        <w:pStyle w:val="Compact"/>
        <w:numPr>
          <w:ilvl w:val="0"/>
          <w:numId w:val="1690"/>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pStyle w:val="Normal"/>
        <w:jc w:val="center"/>
      </w:pPr>
      <w:r>
        <w:drawing>
          <wp:inline>
            <wp:extent cx="5969000" cy="3183466"/>
            <wp:effectExtent b="0" l="0" r="0" t="0"/>
            <wp:docPr descr="" title="" id="1232" name="Picture"/>
            <a:graphic>
              <a:graphicData uri="http://schemas.openxmlformats.org/drawingml/2006/picture">
                <pic:pic>
                  <pic:nvPicPr>
                    <pic:cNvPr descr="Ciencia-com-R_files/figure-docx/perceptron-exemplo-1.png" id="1233" name="Picture"/>
                    <pic:cNvPicPr>
                      <a:picLocks noChangeArrowheads="1" noChangeAspect="1"/>
                    </pic:cNvPicPr>
                  </pic:nvPicPr>
                  <pic:blipFill>
                    <a:blip r:embed="rId1231"/>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3273d219-5928-434d-bbc1-3605f5a3c81c"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273d219-5928-434d-bbc1-3605f5a3c81c"/>
      <w:r>
        <w:rPr>
          <w:rFonts/>
          <w:b w:val="true"/>
          <w:strike w:val="false"/>
        </w:rPr>
        <w:t xml:space="preserve">: </w:t>
      </w:r>
      <w:r>
        <w:t xml:space="preserve">Espaço de decisão de um perceptron (regressão logística).</w:t>
      </w:r>
    </w:p>
    <w:p>
      <w:pPr>
        <w:pStyle w:val="Corpsdetexte"/>
      </w:pPr>
    </w:p>
    <w:p>
      <w:pPr>
        <w:pStyle w:val="Normal"/>
        <w:jc w:val="center"/>
      </w:pPr>
      <w:r>
        <w:drawing>
          <wp:inline>
            <wp:extent cx="5969000" cy="3183466"/>
            <wp:effectExtent b="0" l="0" r="0" t="0"/>
            <wp:docPr descr="" title="" id="1235" name="Picture"/>
            <a:graphic>
              <a:graphicData uri="http://schemas.openxmlformats.org/drawingml/2006/picture">
                <pic:pic>
                  <pic:nvPicPr>
                    <pic:cNvPr descr="Ciencia-com-R_files/figure-docx/espaco-de-decisao-1.png" id="1236" name="Picture"/>
                    <pic:cNvPicPr>
                      <a:picLocks noChangeArrowheads="1" noChangeAspect="1"/>
                    </pic:cNvPicPr>
                  </pic:nvPicPr>
                  <pic:blipFill>
                    <a:blip r:embed="rId1234"/>
                    <a:stretch>
                      <a:fillRect/>
                    </a:stretch>
                  </pic:blipFill>
                  <pic:spPr bwMode="auto">
                    <a:xfrm>
                      <a:off x="0" y="0"/>
                      <a:ext cx="5969000" cy="31834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cecb231-45c4-412d-9b42-562ca4aadb44"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cecb231-45c4-412d-9b42-562ca4aadb44"/>
      <w:r>
        <w:rPr>
          <w:rFonts/>
          <w:b w:val="true"/>
          <w:strike w:val="false"/>
        </w:rPr>
        <w:t xml:space="preserve">: </w:t>
      </w:r>
      <w:r>
        <w:t xml:space="preserve">Comparação do espaço de decisão entre um modelo linear (regressão logística) e um modelo não linear (MLP).</w:t>
      </w:r>
    </w:p>
    <w:p>
      <w:pPr>
        <w:pStyle w:val="Corpsdetexte"/>
      </w:pPr>
    </w:p>
    <w:bookmarkEnd w:id="1237"/>
    <w:bookmarkEnd w:id="1238"/>
    <w:bookmarkStart w:id="1243" w:name="redes-neurais-multicamadas"/>
    <w:p>
      <w:pPr>
        <w:pStyle w:val="Titre2"/>
      </w:pPr>
      <w:r>
        <w:t xml:space="preserve">Redes neurais multicamadas</w:t>
      </w:r>
    </w:p>
    <w:p>
      <w:pPr>
        <w:pStyle w:val="FirstParagraph"/>
      </w:pPr>
    </w:p>
    <w:bookmarkStart w:id="1242" w:name="o-que-são-redes-neurais-multicamadas"/>
    <w:p>
      <w:pPr>
        <w:pStyle w:val="Titre3"/>
      </w:pPr>
      <w:r>
        <w:t xml:space="preserve">O que são redes neurais multicamadas?</w:t>
      </w:r>
    </w:p>
    <w:p>
      <w:pPr>
        <w:numPr>
          <w:ilvl w:val="0"/>
          <w:numId w:val="1691"/>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91"/>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91"/>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91"/>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1240" name="Picture"/>
            <a:graphic>
              <a:graphicData uri="http://schemas.openxmlformats.org/drawingml/2006/picture">
                <pic:pic>
                  <pic:nvPicPr>
                    <pic:cNvPr descr="Ciencia-com-R_files/figure-docx/rede-neural-multicamadas-1.png" id="1241" name="Picture"/>
                    <pic:cNvPicPr>
                      <a:picLocks noChangeArrowheads="1" noChangeAspect="1"/>
                    </pic:cNvPicPr>
                  </pic:nvPicPr>
                  <pic:blipFill>
                    <a:blip r:embed="rId123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054f637-39b1-43c1-b361-f1883d5fc2c1"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054f637-39b1-43c1-b361-f1883d5fc2c1"/>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1242"/>
    <w:bookmarkEnd w:id="1243"/>
    <w:bookmarkStart w:id="1245" w:name="redes-neurais-profundas"/>
    <w:p>
      <w:pPr>
        <w:pStyle w:val="Titre2"/>
      </w:pPr>
      <w:r>
        <w:t xml:space="preserve">Redes neurais profundas</w:t>
      </w:r>
    </w:p>
    <w:p>
      <w:pPr>
        <w:pStyle w:val="FirstParagraph"/>
      </w:pPr>
    </w:p>
    <w:bookmarkStart w:id="1244" w:name="o-que-são-redes-neurais-profundas"/>
    <w:p>
      <w:pPr>
        <w:pStyle w:val="Titre3"/>
      </w:pPr>
      <w:r>
        <w:t xml:space="preserve">O que são redes neurais profundas?</w:t>
      </w:r>
    </w:p>
    <w:p>
      <w:pPr>
        <w:pStyle w:val="Compact"/>
        <w:numPr>
          <w:ilvl w:val="0"/>
          <w:numId w:val="1692"/>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1244"/>
    <w:bookmarkEnd w:id="1245"/>
    <w:bookmarkStart w:id="1250" w:name="redes-neurais-convolucionais"/>
    <w:p>
      <w:pPr>
        <w:pStyle w:val="Titre2"/>
      </w:pPr>
      <w:r>
        <w:t xml:space="preserve">Redes neurais convolucionais</w:t>
      </w:r>
    </w:p>
    <w:p>
      <w:pPr>
        <w:pStyle w:val="FirstParagraph"/>
      </w:pPr>
    </w:p>
    <w:bookmarkStart w:id="1246" w:name="o-que-são-redes-neurais-convolucionais"/>
    <w:p>
      <w:pPr>
        <w:pStyle w:val="Titre3"/>
      </w:pPr>
      <w:r>
        <w:t xml:space="preserve">O que são redes neurais convolucionais?</w:t>
      </w:r>
    </w:p>
    <w:p>
      <w:pPr>
        <w:pStyle w:val="Compact"/>
        <w:numPr>
          <w:ilvl w:val="0"/>
          <w:numId w:val="1693"/>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1246"/>
    <w:bookmarkStart w:id="1247" w:name="o-que-é-uma-convolução"/>
    <w:p>
      <w:pPr>
        <w:pStyle w:val="Titre3"/>
      </w:pPr>
      <w:r>
        <w:t xml:space="preserve">O que é uma convolução?</w:t>
      </w:r>
    </w:p>
    <w:p>
      <w:pPr>
        <w:pStyle w:val="Compact"/>
        <w:numPr>
          <w:ilvl w:val="0"/>
          <w:numId w:val="1694"/>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1247"/>
    <w:bookmarkStart w:id="1248" w:name="o-que-é-um-filtro-convolucional"/>
    <w:p>
      <w:pPr>
        <w:pStyle w:val="Titre3"/>
      </w:pPr>
      <w:r>
        <w:t xml:space="preserve">O que é um filtro convolucional?</w:t>
      </w:r>
    </w:p>
    <w:p>
      <w:pPr>
        <w:pStyle w:val="Compact"/>
        <w:numPr>
          <w:ilvl w:val="0"/>
          <w:numId w:val="1695"/>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1248"/>
    <w:bookmarkStart w:id="1249" w:name="X0ce9bee6c3dd691aee7987d059c52fbb9e8b719"/>
    <w:p>
      <w:pPr>
        <w:pStyle w:val="Titre3"/>
      </w:pPr>
      <w:r>
        <w:t xml:space="preserve">Por que convoluções reduzem o número de parâmetros?</w:t>
      </w:r>
    </w:p>
    <w:p>
      <w:pPr>
        <w:pStyle w:val="Compact"/>
        <w:numPr>
          <w:ilvl w:val="0"/>
          <w:numId w:val="1696"/>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1249"/>
    <w:bookmarkEnd w:id="1250"/>
    <w:bookmarkEnd w:id="1251"/>
    <w:bookmarkStart w:id="1253" w:name="parte-8"/>
    <w:p>
      <w:pPr>
        <w:pStyle w:val="Titre1"/>
      </w:pPr>
      <w:r>
        <w:rPr>
          <w:i/>
          <w:iCs/>
        </w:rPr>
        <w:t xml:space="preserve">PARTE 8: ANÁLISES INFERENCIAIS</w:t>
      </w:r>
    </w:p>
    <w:bookmarkStart w:id="1252" w:name="X4adff66d2065c61a8228257eb606d6996d5bf8b"/>
    <w:p>
      <w:pPr>
        <w:pStyle w:val="Titre2"/>
      </w:pPr>
      <w:r>
        <w:t xml:space="preserve">Testando hipóteses e estimando parâmetros para responder perguntas de pesquisa</w:t>
      </w:r>
    </w:p>
    <w:p>
      <w:r>
        <w:br w:type="page"/>
      </w:r>
    </w:p>
    <w:bookmarkEnd w:id="1252"/>
    <w:bookmarkEnd w:id="1253"/>
    <w:bookmarkStart w:id="1282" w:name="suposicoes-inferenciais"/>
    <w:p>
      <w:pPr>
        <w:pStyle w:val="Titre1"/>
      </w:pPr>
      <w:r>
        <w:rPr>
          <w:b/>
          <w:bCs/>
        </w:rPr>
        <w:t xml:space="preserve">Suposições inferenciais</w:t>
      </w:r>
    </w:p>
    <w:p>
      <w:pPr>
        <w:pStyle w:val="FirstParagraph"/>
      </w:pPr>
    </w:p>
    <w:bookmarkStart w:id="1258" w:name="X0cec769c7ad00012d259d79547c6024ba90e544"/>
    <w:p>
      <w:pPr>
        <w:pStyle w:val="Titre2"/>
      </w:pPr>
      <w:r>
        <w:t xml:space="preserve">Suposições gerais em análises inferenciais</w:t>
      </w:r>
    </w:p>
    <w:p>
      <w:pPr>
        <w:pStyle w:val="FirstParagraph"/>
      </w:pPr>
    </w:p>
    <w:bookmarkStart w:id="1254" w:name="X55118e3be9a72975027fdac7ba3893206d3e01d"/>
    <w:p>
      <w:pPr>
        <w:pStyle w:val="Titre3"/>
      </w:pPr>
      <w:r>
        <w:t xml:space="preserve">Quais são as suposições gerais em análises inferenciais?</w:t>
      </w:r>
    </w:p>
    <w:p>
      <w:pPr>
        <w:pStyle w:val="Compact"/>
        <w:numPr>
          <w:ilvl w:val="0"/>
          <w:numId w:val="169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402</w:t>
        </w:r>
      </w:hyperlink>
      <w:r>
        <w:t xml:space="preserve"> </w:t>
      </w:r>
      <w:r>
        <w:t xml:space="preserve">fornece um Shiny App para validação de suposições estatísticas.</w:t>
      </w:r>
    </w:p>
    <w:p>
      <w:pPr>
        <w:pStyle w:val="Corpsdetexte"/>
      </w:pPr>
    </w:p>
    <w:bookmarkEnd w:id="1254"/>
    <w:bookmarkStart w:id="1255" w:name="X140b0bfed3d7c4a5904c7ba0a28224ae9d23222"/>
    <w:p>
      <w:pPr>
        <w:pStyle w:val="Titre3"/>
      </w:pPr>
      <w:r>
        <w:t xml:space="preserve">Quais são as suposições ao nível dos dados (condicionais ao modelo)?</w:t>
      </w:r>
    </w:p>
    <w:p>
      <w:pPr>
        <w:numPr>
          <w:ilvl w:val="0"/>
          <w:numId w:val="1698"/>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698"/>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698"/>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1255"/>
    <w:bookmarkStart w:id="1256" w:name="X3b00a048cef136893b3de474292c521a568bc3a"/>
    <w:p>
      <w:pPr>
        <w:pStyle w:val="Titre3"/>
      </w:pPr>
      <w:r>
        <w:t xml:space="preserve">Quais são as suposições ao nível do modelo?</w:t>
      </w:r>
    </w:p>
    <w:p>
      <w:pPr>
        <w:numPr>
          <w:ilvl w:val="0"/>
          <w:numId w:val="1699"/>
        </w:numPr>
      </w:pPr>
      <w:r>
        <w:t xml:space="preserve">Linearidade da relação entre variáveis.</w:t>
      </w:r>
      <w:hyperlink w:anchor="ref-REF">
        <w:r>
          <w:rPr>
            <w:rStyle w:val="Lienhypertexte"/>
            <w:b/>
            <w:bCs/>
            <w:vertAlign w:val="superscript"/>
          </w:rPr>
          <w:t xml:space="preserve">REF?</w:t>
        </w:r>
      </w:hyperlink>
    </w:p>
    <w:p>
      <w:pPr>
        <w:numPr>
          <w:ilvl w:val="0"/>
          <w:numId w:val="1699"/>
        </w:numPr>
      </w:pPr>
      <w:r>
        <w:t xml:space="preserve">Multicolinearidade ausente ou controlada.</w:t>
      </w:r>
      <w:hyperlink w:anchor="ref-REF">
        <w:r>
          <w:rPr>
            <w:rStyle w:val="Lienhypertexte"/>
            <w:b/>
            <w:bCs/>
            <w:vertAlign w:val="superscript"/>
          </w:rPr>
          <w:t xml:space="preserve">REF?</w:t>
        </w:r>
      </w:hyperlink>
    </w:p>
    <w:p>
      <w:pPr>
        <w:numPr>
          <w:ilvl w:val="0"/>
          <w:numId w:val="1699"/>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1256"/>
    <w:bookmarkStart w:id="1257" w:name="X6edc0f5a461d2d0938ab3a228a34469b379a77e"/>
    <w:p>
      <w:pPr>
        <w:pStyle w:val="Titre3"/>
      </w:pPr>
      <w:r>
        <w:t xml:space="preserve">Quais são as suposições ao nível do estudo?</w:t>
      </w:r>
    </w:p>
    <w:p>
      <w:pPr>
        <w:numPr>
          <w:ilvl w:val="0"/>
          <w:numId w:val="1700"/>
        </w:numPr>
      </w:pPr>
      <w:r>
        <w:t xml:space="preserve">Ausência de confundimento relevante não controlado.</w:t>
      </w:r>
      <w:hyperlink w:anchor="ref-REF">
        <w:r>
          <w:rPr>
            <w:rStyle w:val="Lienhypertexte"/>
            <w:b/>
            <w:bCs/>
            <w:vertAlign w:val="superscript"/>
          </w:rPr>
          <w:t xml:space="preserve">REF?</w:t>
        </w:r>
      </w:hyperlink>
    </w:p>
    <w:p>
      <w:pPr>
        <w:numPr>
          <w:ilvl w:val="0"/>
          <w:numId w:val="1700"/>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1257"/>
    <w:bookmarkEnd w:id="1258"/>
    <w:bookmarkStart w:id="1261" w:name="X0162aa8756e70ee53afa67eeae0209998e339c6"/>
    <w:p>
      <w:pPr>
        <w:pStyle w:val="Titre2"/>
      </w:pPr>
      <w:r>
        <w:t xml:space="preserve">Suposições implícitas e explícitas nos testes</w:t>
      </w:r>
    </w:p>
    <w:p>
      <w:pPr>
        <w:pStyle w:val="FirstParagraph"/>
      </w:pPr>
    </w:p>
    <w:bookmarkStart w:id="1259" w:name="Xca058d6d645051ddc8c579c90c49281ae2a3b31"/>
    <w:p>
      <w:pPr>
        <w:pStyle w:val="Titre3"/>
      </w:pPr>
      <w:r>
        <w:t xml:space="preserve">Quais suposições implícitas são feitas nos testes estatísticos?</w:t>
      </w:r>
    </w:p>
    <w:p>
      <w:pPr>
        <w:numPr>
          <w:ilvl w:val="0"/>
          <w:numId w:val="1701"/>
        </w:numPr>
      </w:pPr>
      <w:r>
        <w:t xml:space="preserve">Amostragem aleatória ou ignorabilidade condicional.</w:t>
      </w:r>
      <w:hyperlink w:anchor="ref-REF">
        <w:r>
          <w:rPr>
            <w:rStyle w:val="Lienhypertexte"/>
            <w:b/>
            <w:bCs/>
            <w:vertAlign w:val="superscript"/>
          </w:rPr>
          <w:t xml:space="preserve">REF?</w:t>
        </w:r>
      </w:hyperlink>
    </w:p>
    <w:p>
      <w:pPr>
        <w:numPr>
          <w:ilvl w:val="0"/>
          <w:numId w:val="1701"/>
        </w:numPr>
      </w:pPr>
      <w:r>
        <w:t xml:space="preserve">Medição sem erro relevante.</w:t>
      </w:r>
      <w:hyperlink w:anchor="ref-REF">
        <w:r>
          <w:rPr>
            <w:rStyle w:val="Lienhypertexte"/>
            <w:b/>
            <w:bCs/>
            <w:vertAlign w:val="superscript"/>
          </w:rPr>
          <w:t xml:space="preserve">REF?</w:t>
        </w:r>
      </w:hyperlink>
    </w:p>
    <w:p>
      <w:pPr>
        <w:numPr>
          <w:ilvl w:val="0"/>
          <w:numId w:val="1701"/>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701"/>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1259"/>
    <w:bookmarkStart w:id="1260" w:name="X771e68f9fd34d7b20d638a5f1124881ff43e796"/>
    <w:p>
      <w:pPr>
        <w:pStyle w:val="Titre3"/>
      </w:pPr>
      <w:r>
        <w:t xml:space="preserve">Quais suposições explícitas são feitas nos testes estatísticos?</w:t>
      </w:r>
    </w:p>
    <w:p>
      <w:pPr>
        <w:numPr>
          <w:ilvl w:val="0"/>
          <w:numId w:val="1702"/>
        </w:numPr>
      </w:pPr>
      <w:r>
        <w:t xml:space="preserve">Normalidade dos erros ou da estatística de teste.</w:t>
      </w:r>
      <w:hyperlink w:anchor="ref-REF">
        <w:r>
          <w:rPr>
            <w:rStyle w:val="Lienhypertexte"/>
            <w:b/>
            <w:bCs/>
            <w:vertAlign w:val="superscript"/>
          </w:rPr>
          <w:t xml:space="preserve">REF?</w:t>
        </w:r>
      </w:hyperlink>
    </w:p>
    <w:p>
      <w:pPr>
        <w:numPr>
          <w:ilvl w:val="0"/>
          <w:numId w:val="1702"/>
        </w:numPr>
      </w:pPr>
      <w:r>
        <w:t xml:space="preserve">homoscedasticidade .</w:t>
      </w:r>
      <w:hyperlink w:anchor="ref-REF">
        <w:r>
          <w:rPr>
            <w:rStyle w:val="Lienhypertexte"/>
            <w:b/>
            <w:bCs/>
            <w:vertAlign w:val="superscript"/>
          </w:rPr>
          <w:t xml:space="preserve">REF?</w:t>
        </w:r>
      </w:hyperlink>
    </w:p>
    <w:p>
      <w:pPr>
        <w:numPr>
          <w:ilvl w:val="0"/>
          <w:numId w:val="1702"/>
        </w:numPr>
      </w:pPr>
      <w:r>
        <w:t xml:space="preserve">Independência das observações.</w:t>
      </w:r>
      <w:hyperlink w:anchor="ref-REF">
        <w:r>
          <w:rPr>
            <w:rStyle w:val="Lienhypertexte"/>
            <w:b/>
            <w:bCs/>
            <w:vertAlign w:val="superscript"/>
          </w:rPr>
          <w:t xml:space="preserve">REF?</w:t>
        </w:r>
      </w:hyperlink>
    </w:p>
    <w:p>
      <w:pPr>
        <w:pStyle w:val="FirstParagraph"/>
      </w:pPr>
    </w:p>
    <w:bookmarkEnd w:id="1260"/>
    <w:bookmarkEnd w:id="1261"/>
    <w:bookmarkStart w:id="1264" w:name="Xe5cc34796e6cfd6aa1fa0ab2bd6fb10e71c99ab"/>
    <w:p>
      <w:pPr>
        <w:pStyle w:val="Titre2"/>
      </w:pPr>
      <w:r>
        <w:t xml:space="preserve">Suposições causais que conectam dados observados a efeitos causais</w:t>
      </w:r>
    </w:p>
    <w:p>
      <w:pPr>
        <w:pStyle w:val="FirstParagraph"/>
      </w:pPr>
    </w:p>
    <w:bookmarkStart w:id="1262" w:name="Xe05c399d019b8f63c1bc70a2f7b677a1fcb6774"/>
    <w:p>
      <w:pPr>
        <w:pStyle w:val="Titre3"/>
      </w:pPr>
      <w:r>
        <w:t xml:space="preserve">Quais são as suposições causais que conectam dados observados a efeitos causais?</w:t>
      </w:r>
    </w:p>
    <w:p>
      <w:pPr>
        <w:numPr>
          <w:ilvl w:val="0"/>
          <w:numId w:val="1703"/>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703"/>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703"/>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703"/>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703"/>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1262"/>
    <w:bookmarkStart w:id="1263" w:name="X8df000dc04914f3446f8187832b00330719289d"/>
    <w:p>
      <w:pPr>
        <w:pStyle w:val="Titre3"/>
      </w:pPr>
      <w:r>
        <w:t xml:space="preserve">Qual a relação dessas suposições com as demais suposições inferenciais?</w:t>
      </w:r>
    </w:p>
    <w:p>
      <w:pPr>
        <w:numPr>
          <w:ilvl w:val="0"/>
          <w:numId w:val="1704"/>
        </w:numPr>
      </w:pPr>
      <w:r>
        <w:t xml:space="preserve">Essas suposições operam antes do modelo estatístico.</w:t>
      </w:r>
      <w:hyperlink w:anchor="ref-REF">
        <w:r>
          <w:rPr>
            <w:rStyle w:val="Lienhypertexte"/>
            <w:b/>
            <w:bCs/>
            <w:vertAlign w:val="superscript"/>
          </w:rPr>
          <w:t xml:space="preserve">REF?</w:t>
        </w:r>
      </w:hyperlink>
    </w:p>
    <w:p>
      <w:pPr>
        <w:numPr>
          <w:ilvl w:val="0"/>
          <w:numId w:val="1704"/>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704"/>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1263"/>
    <w:bookmarkEnd w:id="1264"/>
    <w:bookmarkStart w:id="1275" w:name="diagnóstico-e-verificação"/>
    <w:p>
      <w:pPr>
        <w:pStyle w:val="Titre2"/>
      </w:pPr>
      <w:r>
        <w:t xml:space="preserve">Diagnóstico e verificação</w:t>
      </w:r>
    </w:p>
    <w:p>
      <w:pPr>
        <w:pStyle w:val="FirstParagraph"/>
      </w:pPr>
    </w:p>
    <w:bookmarkStart w:id="1265" w:name="X3aa0834ab88489aa473f848f035604ad97eeb3a"/>
    <w:p>
      <w:pPr>
        <w:pStyle w:val="Titre3"/>
      </w:pPr>
      <w:r>
        <w:t xml:space="preserve">O que fazer quando suposições gerais falham?</w:t>
      </w:r>
    </w:p>
    <w:p>
      <w:pPr>
        <w:numPr>
          <w:ilvl w:val="0"/>
          <w:numId w:val="1705"/>
        </w:numPr>
      </w:pPr>
      <w:r>
        <w:t xml:space="preserve">Transformações.</w:t>
      </w:r>
      <w:hyperlink w:anchor="ref-REF">
        <w:r>
          <w:rPr>
            <w:rStyle w:val="Lienhypertexte"/>
            <w:b/>
            <w:bCs/>
            <w:vertAlign w:val="superscript"/>
          </w:rPr>
          <w:t xml:space="preserve">REF?</w:t>
        </w:r>
      </w:hyperlink>
    </w:p>
    <w:p>
      <w:pPr>
        <w:numPr>
          <w:ilvl w:val="0"/>
          <w:numId w:val="1705"/>
        </w:numPr>
      </w:pPr>
      <w:r>
        <w:t xml:space="preserve">Métodos robustos (estimadores e testes).</w:t>
      </w:r>
      <w:hyperlink w:anchor="ref-REF">
        <w:r>
          <w:rPr>
            <w:rStyle w:val="Lienhypertexte"/>
            <w:b/>
            <w:bCs/>
            <w:vertAlign w:val="superscript"/>
          </w:rPr>
          <w:t xml:space="preserve">REF?</w:t>
        </w:r>
      </w:hyperlink>
    </w:p>
    <w:p>
      <w:pPr>
        <w:numPr>
          <w:ilvl w:val="0"/>
          <w:numId w:val="1705"/>
        </w:numPr>
      </w:pPr>
      <w:r>
        <w:t xml:space="preserve">Reamostragem.</w:t>
      </w:r>
      <w:hyperlink w:anchor="ref-REF">
        <w:r>
          <w:rPr>
            <w:rStyle w:val="Lienhypertexte"/>
            <w:b/>
            <w:bCs/>
            <w:vertAlign w:val="superscript"/>
          </w:rPr>
          <w:t xml:space="preserve">REF?</w:t>
        </w:r>
      </w:hyperlink>
    </w:p>
    <w:p>
      <w:pPr>
        <w:numPr>
          <w:ilvl w:val="0"/>
          <w:numId w:val="1705"/>
        </w:numPr>
      </w:pPr>
      <w:r>
        <w:t xml:space="preserve">Modelos alternativos.</w:t>
      </w:r>
      <w:hyperlink w:anchor="ref-REF">
        <w:r>
          <w:rPr>
            <w:rStyle w:val="Lienhypertexte"/>
            <w:b/>
            <w:bCs/>
            <w:vertAlign w:val="superscript"/>
          </w:rPr>
          <w:t xml:space="preserve">REF?</w:t>
        </w:r>
      </w:hyperlink>
    </w:p>
    <w:p>
      <w:pPr>
        <w:pStyle w:val="FirstParagraph"/>
      </w:pPr>
    </w:p>
    <w:bookmarkEnd w:id="1265"/>
    <w:bookmarkStart w:id="1266" w:name="X58dbb46f870c0f2917deecfc88b102aa705ed93"/>
    <w:p>
      <w:pPr>
        <w:pStyle w:val="Titre3"/>
      </w:pPr>
      <w:r>
        <w:t xml:space="preserve">O que fazer quando as suposições causais falham?</w:t>
      </w:r>
    </w:p>
    <w:p>
      <w:pPr>
        <w:numPr>
          <w:ilvl w:val="0"/>
          <w:numId w:val="1706"/>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706"/>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706"/>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706"/>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706"/>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706"/>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706"/>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706"/>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320</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1266"/>
    <w:bookmarkStart w:id="1270" w:name="Xf2da6e725218ba1255129b2db66a380ea2f3006"/>
    <w:p>
      <w:pPr>
        <w:pStyle w:val="Titre3"/>
      </w:pPr>
      <w:r>
        <w:t xml:space="preserve">Como avaliar as suposições de uma regressão?</w:t>
      </w:r>
    </w:p>
    <w:p>
      <w:pPr>
        <w:pStyle w:val="Compact"/>
        <w:numPr>
          <w:ilvl w:val="0"/>
          <w:numId w:val="1707"/>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325</w:t>
        </w:r>
      </w:hyperlink>
    </w:p>
    <w:p>
      <w:pPr>
        <w:pStyle w:val="FirstParagraph"/>
      </w:pPr>
    </w:p>
    <w:p>
      <w:pPr>
        <w:pStyle w:val="Normal"/>
        <w:jc w:val="center"/>
      </w:pPr>
      <w:r>
        <w:drawing>
          <wp:inline>
            <wp:extent cx="4572000" cy="3657600"/>
            <wp:effectExtent b="0" l="0" r="0" t="0"/>
            <wp:docPr descr="" title="" id="1268" name="Picture"/>
            <a:graphic>
              <a:graphicData uri="http://schemas.openxmlformats.org/drawingml/2006/picture">
                <pic:pic>
                  <pic:nvPicPr>
                    <pic:cNvPr descr="Ciencia-com-R_files/figure-docx/suposicoes-1.png" id="1269" name="Picture"/>
                    <pic:cNvPicPr>
                      <a:picLocks noChangeArrowheads="1" noChangeAspect="1"/>
                    </pic:cNvPicPr>
                  </pic:nvPicPr>
                  <pic:blipFill>
                    <a:blip r:embed="rId126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810d917-e7ff-4083-bea1-99070840041f"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810d917-e7ff-4083-bea1-99070840041f"/>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1270"/>
    <w:bookmarkStart w:id="1274" w:name="X3f9ef2e79c76f30fa4fe32ff668daf44500d028"/>
    <w:p>
      <w:pPr>
        <w:pStyle w:val="Titre3"/>
      </w:pPr>
      <w:r>
        <w:t xml:space="preserve">Como avaliar a independência entre variáveis?</w:t>
      </w:r>
    </w:p>
    <w:p>
      <w:pPr>
        <w:numPr>
          <w:ilvl w:val="0"/>
          <w:numId w:val="1708"/>
        </w:numPr>
      </w:pPr>
      <w:r>
        <w:t xml:space="preserve">Verifique por dependência entre variáveis de um modelo de regressão:</w:t>
      </w:r>
      <w:hyperlink w:anchor="ref-zuur2009">
        <w:r>
          <w:rPr>
            <w:rStyle w:val="Lienhypertexte"/>
            <w:vertAlign w:val="superscript"/>
          </w:rPr>
          <w:t xml:space="preserve">282</w:t>
        </w:r>
      </w:hyperlink>
    </w:p>
    <w:p>
      <w:pPr>
        <w:numPr>
          <w:ilvl w:val="1"/>
          <w:numId w:val="1709"/>
        </w:numPr>
      </w:pPr>
      <w:r>
        <w:t xml:space="preserve">Gráfico de série temporal das variáveis</w:t>
      </w:r>
    </w:p>
    <w:p>
      <w:pPr>
        <w:numPr>
          <w:ilvl w:val="1"/>
          <w:numId w:val="1709"/>
        </w:numPr>
      </w:pPr>
      <w:r>
        <w:t xml:space="preserve">Gráfico de autocorrelação entre as variáveis</w:t>
      </w:r>
    </w:p>
    <w:p>
      <w:pPr>
        <w:pStyle w:val="FirstParagraph"/>
      </w:pPr>
    </w:p>
    <w:p>
      <w:pPr>
        <w:pStyle w:val="Normal"/>
        <w:jc w:val="center"/>
      </w:pPr>
      <w:r>
        <w:drawing>
          <wp:inline>
            <wp:extent cx="4775200" cy="3820160"/>
            <wp:effectExtent b="0" l="0" r="0" t="0"/>
            <wp:docPr descr="" title="" id="1272" name="Picture"/>
            <a:graphic>
              <a:graphicData uri="http://schemas.openxmlformats.org/drawingml/2006/picture">
                <pic:pic>
                  <pic:nvPicPr>
                    <pic:cNvPr descr="Ciencia-com-R_files/figure-docx/autocorrelacao-1.png" id="1273" name="Picture"/>
                    <pic:cNvPicPr>
                      <a:picLocks noChangeArrowheads="1" noChangeAspect="1"/>
                    </pic:cNvPicPr>
                  </pic:nvPicPr>
                  <pic:blipFill>
                    <a:blip r:embed="rId1271"/>
                    <a:stretch>
                      <a:fillRect/>
                    </a:stretch>
                  </pic:blipFill>
                  <pic:spPr bwMode="auto">
                    <a:xfrm>
                      <a:off x="0" y="0"/>
                      <a:ext cx="4775200" cy="382016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78a494d-64ae-4b9c-9d13-893e2c557bf8"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78a494d-64ae-4b9c-9d13-893e2c557bf8"/>
      <w:r>
        <w:rPr>
          <w:rFonts/>
          <w:b w:val="true"/>
          <w:strike w:val="false"/>
        </w:rPr>
        <w:t xml:space="preserve">: </w:t>
      </w:r>
      <w:r>
        <w:t xml:space="preserve">Séries temporais e autocorrelação de duas séries simuladas com fraca e forte autocorrelação.</w:t>
      </w:r>
    </w:p>
    <w:p>
      <w:pPr>
        <w:pStyle w:val="Corpsdetexte"/>
      </w:pPr>
    </w:p>
    <w:bookmarkEnd w:id="1274"/>
    <w:bookmarkEnd w:id="1275"/>
    <w:bookmarkStart w:id="1277" w:name="normalidade"/>
    <w:p>
      <w:pPr>
        <w:pStyle w:val="Titre2"/>
      </w:pPr>
      <w:r>
        <w:t xml:space="preserve">Normalidade</w:t>
      </w:r>
    </w:p>
    <w:p>
      <w:pPr>
        <w:pStyle w:val="FirstParagraph"/>
      </w:pPr>
    </w:p>
    <w:bookmarkStart w:id="1276" w:name="Xd62090352a7c7c01feebf01e61da4d9ae377415"/>
    <w:p>
      <w:pPr>
        <w:pStyle w:val="Titre3"/>
      </w:pPr>
      <w:r>
        <w:t xml:space="preserve">Devemos testar as suposições de normalidade?</w:t>
      </w:r>
    </w:p>
    <w:p>
      <w:pPr>
        <w:numPr>
          <w:ilvl w:val="0"/>
          <w:numId w:val="1710"/>
        </w:numPr>
      </w:pPr>
      <w:r>
        <w:t xml:space="preserve">Normalidade da distribuição deve ser estabelecida para a população.</w:t>
      </w:r>
      <w:hyperlink w:anchor="ref-rochon2012">
        <w:r>
          <w:rPr>
            <w:rStyle w:val="Lienhypertexte"/>
            <w:vertAlign w:val="superscript"/>
          </w:rPr>
          <w:t xml:space="preserve">403</w:t>
        </w:r>
      </w:hyperlink>
    </w:p>
    <w:p>
      <w:pPr>
        <w:numPr>
          <w:ilvl w:val="0"/>
          <w:numId w:val="1710"/>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403</w:t>
        </w:r>
      </w:hyperlink>
    </w:p>
    <w:p>
      <w:pPr>
        <w:pStyle w:val="FirstParagraph"/>
      </w:pPr>
    </w:p>
    <w:bookmarkEnd w:id="1276"/>
    <w:bookmarkEnd w:id="1277"/>
    <w:bookmarkStart w:id="1281" w:name="X4ad58bb86f28a22401fe343464679777e4851e5"/>
    <w:p>
      <w:pPr>
        <w:pStyle w:val="Titre2"/>
      </w:pPr>
      <w:r>
        <w:t xml:space="preserve">Escolha entre métodos paramétricos e não paramétricos</w:t>
      </w:r>
    </w:p>
    <w:p>
      <w:pPr>
        <w:pStyle w:val="FirstParagraph"/>
      </w:pPr>
    </w:p>
    <w:bookmarkStart w:id="1278" w:name="o-que-é-análise-paramétrica"/>
    <w:p>
      <w:pPr>
        <w:pStyle w:val="Titre3"/>
      </w:pPr>
      <w:r>
        <w:t xml:space="preserve">O que é análise paramétrica?</w:t>
      </w:r>
    </w:p>
    <w:p>
      <w:pPr>
        <w:numPr>
          <w:ilvl w:val="0"/>
          <w:numId w:val="1711"/>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141</w:t>
        </w:r>
      </w:hyperlink>
      <w:r>
        <w:rPr>
          <w:vertAlign w:val="superscript"/>
        </w:rPr>
        <w:t xml:space="preserve">,</w:t>
      </w:r>
      <w:hyperlink w:anchor="ref-Ali2016">
        <w:r>
          <w:rPr>
            <w:rStyle w:val="Lienhypertexte"/>
            <w:vertAlign w:val="superscript"/>
          </w:rPr>
          <w:t xml:space="preserve">142</w:t>
        </w:r>
      </w:hyperlink>
    </w:p>
    <w:p>
      <w:pPr>
        <w:numPr>
          <w:ilvl w:val="0"/>
          <w:numId w:val="1711"/>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1278"/>
    <w:bookmarkStart w:id="1279" w:name="o-que-é-análise-não-paramétrica"/>
    <w:p>
      <w:pPr>
        <w:pStyle w:val="Titre3"/>
      </w:pPr>
      <w:r>
        <w:t xml:space="preserve">O que é análise não paramétrica?</w:t>
      </w:r>
    </w:p>
    <w:p>
      <w:pPr>
        <w:numPr>
          <w:ilvl w:val="0"/>
          <w:numId w:val="1712"/>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141</w:t>
        </w:r>
      </w:hyperlink>
      <w:r>
        <w:rPr>
          <w:vertAlign w:val="superscript"/>
        </w:rPr>
        <w:t xml:space="preserve">,</w:t>
      </w:r>
      <w:hyperlink w:anchor="ref-Ali2016">
        <w:r>
          <w:rPr>
            <w:rStyle w:val="Lienhypertexte"/>
            <w:vertAlign w:val="superscript"/>
          </w:rPr>
          <w:t xml:space="preserve">142</w:t>
        </w:r>
      </w:hyperlink>
    </w:p>
    <w:p>
      <w:pPr>
        <w:numPr>
          <w:ilvl w:val="0"/>
          <w:numId w:val="1712"/>
        </w:numPr>
      </w:pPr>
      <w:r>
        <w:t xml:space="preserve">Testes não-paramétricos são úteis quando as suposições de normalidade não podem ser sustentadas.</w:t>
      </w:r>
      <w:hyperlink w:anchor="ref-Ali2016">
        <w:r>
          <w:rPr>
            <w:rStyle w:val="Lienhypertexte"/>
            <w:vertAlign w:val="superscript"/>
          </w:rPr>
          <w:t xml:space="preserve">142</w:t>
        </w:r>
      </w:hyperlink>
    </w:p>
    <w:p>
      <w:pPr>
        <w:pStyle w:val="FirstParagraph"/>
      </w:pPr>
    </w:p>
    <w:bookmarkEnd w:id="1279"/>
    <w:bookmarkStart w:id="1280" w:name="X46eaba3a8492c22001ce1b6dc5da3ed142ef2c4"/>
    <w:p>
      <w:pPr>
        <w:pStyle w:val="Titre3"/>
      </w:pPr>
      <w:r>
        <w:t xml:space="preserve">Por que análises paramétricas são preferidas?</w:t>
      </w:r>
    </w:p>
    <w:p>
      <w:pPr>
        <w:numPr>
          <w:ilvl w:val="0"/>
          <w:numId w:val="1713"/>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141</w:t>
        </w:r>
      </w:hyperlink>
      <w:r>
        <w:rPr>
          <w:vertAlign w:val="superscript"/>
        </w:rPr>
        <w:t xml:space="preserve">,</w:t>
      </w:r>
      <w:hyperlink w:anchor="ref-greenhalgh1997">
        <w:r>
          <w:rPr>
            <w:rStyle w:val="Lienhypertexte"/>
            <w:vertAlign w:val="superscript"/>
          </w:rPr>
          <w:t xml:space="preserve">237</w:t>
        </w:r>
      </w:hyperlink>
      <w:r>
        <w:rPr>
          <w:vertAlign w:val="superscript"/>
        </w:rPr>
        <w:t xml:space="preserve">,</w:t>
      </w:r>
      <w:hyperlink w:anchor="ref-schmider2010">
        <w:r>
          <w:rPr>
            <w:rStyle w:val="Lienhypertexte"/>
            <w:vertAlign w:val="superscript"/>
          </w:rPr>
          <w:t xml:space="preserve">404</w:t>
        </w:r>
      </w:hyperlink>
    </w:p>
    <w:p>
      <w:pPr>
        <w:numPr>
          <w:ilvl w:val="0"/>
          <w:numId w:val="1713"/>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142</w:t>
        </w:r>
      </w:hyperlink>
    </w:p>
    <w:p>
      <w:pPr>
        <w:pStyle w:val="FirstParagraph"/>
      </w:pPr>
    </w:p>
    <w:p>
      <w:pPr>
        <w:pStyle w:val="Corpsdetexte"/>
      </w:pPr>
    </w:p>
    <w:p>
      <w:r>
        <w:br w:type="page"/>
      </w:r>
    </w:p>
    <w:bookmarkEnd w:id="1280"/>
    <w:bookmarkEnd w:id="1281"/>
    <w:bookmarkEnd w:id="1282"/>
    <w:bookmarkStart w:id="1349" w:name="analise-inferencial"/>
    <w:p>
      <w:pPr>
        <w:pStyle w:val="Titre1"/>
      </w:pPr>
      <w:r>
        <w:rPr>
          <w:b/>
          <w:bCs/>
        </w:rPr>
        <w:t xml:space="preserve">Análise inferencial</w:t>
      </w:r>
    </w:p>
    <w:p>
      <w:pPr>
        <w:pStyle w:val="FirstParagraph"/>
      </w:pPr>
    </w:p>
    <w:bookmarkStart w:id="1286" w:name="raciocínio-inferencial"/>
    <w:p>
      <w:pPr>
        <w:pStyle w:val="Titre2"/>
      </w:pPr>
      <w:r>
        <w:t xml:space="preserve">Raciocínio inferencial</w:t>
      </w:r>
    </w:p>
    <w:p>
      <w:pPr>
        <w:pStyle w:val="FirstParagraph"/>
      </w:pPr>
    </w:p>
    <w:bookmarkStart w:id="1283" w:name="o-que-é-análise-inferencial"/>
    <w:p>
      <w:pPr>
        <w:pStyle w:val="Titre3"/>
      </w:pPr>
      <w:r>
        <w:t xml:space="preserve">O que é análise inferencial?</w:t>
      </w:r>
    </w:p>
    <w:p>
      <w:pPr>
        <w:numPr>
          <w:ilvl w:val="0"/>
          <w:numId w:val="1714"/>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141</w:t>
        </w:r>
      </w:hyperlink>
    </w:p>
    <w:p>
      <w:pPr>
        <w:numPr>
          <w:ilvl w:val="0"/>
          <w:numId w:val="1714"/>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405</w:t>
        </w:r>
      </w:hyperlink>
    </w:p>
    <w:p>
      <w:pPr>
        <w:pStyle w:val="FirstParagraph"/>
      </w:pPr>
    </w:p>
    <w:bookmarkEnd w:id="1283"/>
    <w:bookmarkStart w:id="1284" w:name="Xb4219aaf520cc7cebd28d8077ac7fe21b09c925"/>
    <w:p>
      <w:pPr>
        <w:pStyle w:val="Titre3"/>
      </w:pPr>
      <w:r>
        <w:t xml:space="preserve">Quais são os tipos de raciocínio inferencial?</w:t>
      </w:r>
    </w:p>
    <w:p>
      <w:pPr>
        <w:numPr>
          <w:ilvl w:val="0"/>
          <w:numId w:val="1715"/>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406</w:t>
        </w:r>
      </w:hyperlink>
    </w:p>
    <w:p>
      <w:pPr>
        <w:numPr>
          <w:ilvl w:val="0"/>
          <w:numId w:val="1715"/>
        </w:numPr>
      </w:pPr>
      <w:r>
        <w:t xml:space="preserve">Inferência indutiva: Com base nos dados observados, avalia-se qual hipótese é mais defensável (isto é, mais provável).</w:t>
      </w:r>
      <w:hyperlink w:anchor="ref-goodman1999">
        <w:r>
          <w:rPr>
            <w:rStyle w:val="Lienhypertexte"/>
            <w:vertAlign w:val="superscript"/>
          </w:rPr>
          <w:t xml:space="preserve">406</w:t>
        </w:r>
      </w:hyperlink>
    </w:p>
    <w:p>
      <w:pPr>
        <w:pStyle w:val="FirstParagraph"/>
      </w:pPr>
    </w:p>
    <w:bookmarkEnd w:id="1284"/>
    <w:bookmarkStart w:id="1285" w:name="Xe71cdef562084664acc6a21d4df682692f7e42a"/>
    <w:p>
      <w:pPr>
        <w:pStyle w:val="Titre3"/>
      </w:pPr>
      <w:r>
        <w:t xml:space="preserve">Quais são as questões fundamentais da análise inferencial?</w:t>
      </w:r>
    </w:p>
    <w:p>
      <w:pPr>
        <w:numPr>
          <w:ilvl w:val="0"/>
          <w:numId w:val="1716"/>
        </w:numPr>
      </w:pPr>
      <w:r>
        <w:t xml:space="preserve">A direção do efeito</w:t>
      </w:r>
      <w:hyperlink w:anchor="ref-mccaskey2015">
        <w:r>
          <w:rPr>
            <w:rStyle w:val="Lienhypertexte"/>
            <w:vertAlign w:val="superscript"/>
          </w:rPr>
          <w:t xml:space="preserve">407</w:t>
        </w:r>
      </w:hyperlink>
    </w:p>
    <w:p>
      <w:pPr>
        <w:numPr>
          <w:ilvl w:val="0"/>
          <w:numId w:val="1716"/>
        </w:numPr>
      </w:pPr>
      <w:r>
        <w:t xml:space="preserve">A magnitude do efeito</w:t>
      </w:r>
      <w:hyperlink w:anchor="ref-mccaskey2015">
        <w:r>
          <w:rPr>
            <w:rStyle w:val="Lienhypertexte"/>
            <w:vertAlign w:val="superscript"/>
          </w:rPr>
          <w:t xml:space="preserve">407</w:t>
        </w:r>
      </w:hyperlink>
    </w:p>
    <w:p>
      <w:pPr>
        <w:numPr>
          <w:ilvl w:val="0"/>
          <w:numId w:val="1716"/>
        </w:numPr>
      </w:pPr>
      <w:r>
        <w:t xml:space="preserve">A importância do efeito</w:t>
      </w:r>
      <w:hyperlink w:anchor="ref-mccaskey2015">
        <w:r>
          <w:rPr>
            <w:rStyle w:val="Lienhypertexte"/>
            <w:vertAlign w:val="superscript"/>
          </w:rPr>
          <w:t xml:space="preserve">407</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408</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408</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408</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408</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1285"/>
    <w:bookmarkEnd w:id="1286"/>
    <w:bookmarkStart w:id="1289" w:name="hipóteses-científicas"/>
    <w:p>
      <w:pPr>
        <w:pStyle w:val="Titre2"/>
      </w:pPr>
      <w:r>
        <w:t xml:space="preserve">Hipóteses científicas</w:t>
      </w:r>
    </w:p>
    <w:p>
      <w:pPr>
        <w:pStyle w:val="FirstParagraph"/>
      </w:pPr>
    </w:p>
    <w:bookmarkStart w:id="1287" w:name="o-que-é-hipótese-científica"/>
    <w:p>
      <w:pPr>
        <w:pStyle w:val="Titre3"/>
      </w:pPr>
      <w:r>
        <w:t xml:space="preserve">O que é hipótese científica?</w:t>
      </w:r>
    </w:p>
    <w:p>
      <w:pPr>
        <w:numPr>
          <w:ilvl w:val="0"/>
          <w:numId w:val="1717"/>
        </w:numPr>
      </w:pPr>
      <w:r>
        <w:t xml:space="preserve">Hipótese científica é uma ideia que pode ser testada.</w:t>
      </w:r>
      <w:hyperlink w:anchor="ref-Curran-Everett2009">
        <w:r>
          <w:rPr>
            <w:rStyle w:val="Lienhypertexte"/>
            <w:vertAlign w:val="superscript"/>
          </w:rPr>
          <w:t xml:space="preserve">405</w:t>
        </w:r>
      </w:hyperlink>
    </w:p>
    <w:p>
      <w:pPr>
        <w:numPr>
          <w:ilvl w:val="0"/>
          <w:numId w:val="1717"/>
        </w:numPr>
      </w:pPr>
      <w:r>
        <w:t xml:space="preserve">Definir claramente os problemas e os objetivos da pesquisa são o ponto de partida de todos os estudos científicos.</w:t>
      </w:r>
      <w:hyperlink w:anchor="ref-van2022a">
        <w:r>
          <w:rPr>
            <w:rStyle w:val="Lienhypertexte"/>
            <w:vertAlign w:val="superscript"/>
          </w:rPr>
          <w:t xml:space="preserve">174</w:t>
        </w:r>
      </w:hyperlink>
    </w:p>
    <w:p>
      <w:pPr>
        <w:numPr>
          <w:ilvl w:val="0"/>
          <w:numId w:val="1717"/>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409</w:t>
        </w:r>
      </w:hyperlink>
    </w:p>
    <w:p>
      <w:pPr>
        <w:pStyle w:val="FirstParagraph"/>
      </w:pPr>
    </w:p>
    <w:bookmarkEnd w:id="1287"/>
    <w:bookmarkStart w:id="1288" w:name="Xdfb7003438d5b0250301ef54de94527e33c579c"/>
    <w:p>
      <w:pPr>
        <w:pStyle w:val="Titre3"/>
      </w:pPr>
      <w:r>
        <w:t xml:space="preserve">Quais são as fontes de ideias para gerar hipóteses científicas?</w:t>
      </w:r>
    </w:p>
    <w:p>
      <w:pPr>
        <w:numPr>
          <w:ilvl w:val="0"/>
          <w:numId w:val="1718"/>
        </w:numPr>
      </w:pPr>
      <w:r>
        <w:t xml:space="preserve">Revisão das práticas atuais.</w:t>
      </w:r>
      <w:hyperlink w:anchor="ref-Vandenbroucke2018">
        <w:r>
          <w:rPr>
            <w:rStyle w:val="Lienhypertexte"/>
            <w:vertAlign w:val="superscript"/>
          </w:rPr>
          <w:t xml:space="preserve">410</w:t>
        </w:r>
      </w:hyperlink>
    </w:p>
    <w:p>
      <w:pPr>
        <w:numPr>
          <w:ilvl w:val="0"/>
          <w:numId w:val="1718"/>
        </w:numPr>
      </w:pPr>
      <w:r>
        <w:t xml:space="preserve">Desafio a ideias aceitas.</w:t>
      </w:r>
      <w:hyperlink w:anchor="ref-Vandenbroucke2018">
        <w:r>
          <w:rPr>
            <w:rStyle w:val="Lienhypertexte"/>
            <w:vertAlign w:val="superscript"/>
          </w:rPr>
          <w:t xml:space="preserve">410</w:t>
        </w:r>
      </w:hyperlink>
    </w:p>
    <w:p>
      <w:pPr>
        <w:numPr>
          <w:ilvl w:val="0"/>
          <w:numId w:val="1718"/>
        </w:numPr>
      </w:pPr>
      <w:r>
        <w:t xml:space="preserve">Conflito entre ideias divergentes.</w:t>
      </w:r>
      <w:hyperlink w:anchor="ref-Vandenbroucke2018">
        <w:r>
          <w:rPr>
            <w:rStyle w:val="Lienhypertexte"/>
            <w:vertAlign w:val="superscript"/>
          </w:rPr>
          <w:t xml:space="preserve">410</w:t>
        </w:r>
      </w:hyperlink>
    </w:p>
    <w:p>
      <w:pPr>
        <w:numPr>
          <w:ilvl w:val="0"/>
          <w:numId w:val="1718"/>
        </w:numPr>
      </w:pPr>
      <w:r>
        <w:t xml:space="preserve">Variações regionais, temporais e populacionais.</w:t>
      </w:r>
      <w:hyperlink w:anchor="ref-Vandenbroucke2018">
        <w:r>
          <w:rPr>
            <w:rStyle w:val="Lienhypertexte"/>
            <w:vertAlign w:val="superscript"/>
          </w:rPr>
          <w:t xml:space="preserve">410</w:t>
        </w:r>
      </w:hyperlink>
    </w:p>
    <w:p>
      <w:pPr>
        <w:numPr>
          <w:ilvl w:val="0"/>
          <w:numId w:val="1718"/>
        </w:numPr>
      </w:pPr>
      <w:r>
        <w:t xml:space="preserve">Experiências dos próprios pesquisadores.</w:t>
      </w:r>
      <w:hyperlink w:anchor="ref-Vandenbroucke2018">
        <w:r>
          <w:rPr>
            <w:rStyle w:val="Lienhypertexte"/>
            <w:vertAlign w:val="superscript"/>
          </w:rPr>
          <w:t xml:space="preserve">410</w:t>
        </w:r>
      </w:hyperlink>
    </w:p>
    <w:p>
      <w:pPr>
        <w:numPr>
          <w:ilvl w:val="0"/>
          <w:numId w:val="1718"/>
        </w:numPr>
      </w:pPr>
      <w:r>
        <w:t xml:space="preserve">Imaginação sem fronteiras ou limites convencionais.</w:t>
      </w:r>
      <w:hyperlink w:anchor="ref-Vandenbroucke2018">
        <w:r>
          <w:rPr>
            <w:rStyle w:val="Lienhypertexte"/>
            <w:vertAlign w:val="superscript"/>
          </w:rPr>
          <w:t xml:space="preserve">410</w:t>
        </w:r>
      </w:hyperlink>
    </w:p>
    <w:p>
      <w:pPr>
        <w:pStyle w:val="FirstParagraph"/>
      </w:pPr>
    </w:p>
    <w:bookmarkEnd w:id="1288"/>
    <w:bookmarkEnd w:id="1289"/>
    <w:bookmarkStart w:id="1293" w:name="hipóteses-estatísticas"/>
    <w:p>
      <w:pPr>
        <w:pStyle w:val="Titre2"/>
      </w:pPr>
      <w:r>
        <w:t xml:space="preserve">Hipóteses estatísticas</w:t>
      </w:r>
    </w:p>
    <w:p>
      <w:pPr>
        <w:pStyle w:val="FirstParagraph"/>
      </w:pPr>
    </w:p>
    <w:bookmarkStart w:id="1290" w:name="o-que-é-hipótese-nula"/>
    <w:p>
      <w:pPr>
        <w:pStyle w:val="Titre3"/>
      </w:pPr>
      <w:r>
        <w:t xml:space="preserve">O que é hipótese nula?</w:t>
      </w:r>
    </w:p>
    <w:p>
      <w:pPr>
        <w:pStyle w:val="Compact"/>
        <w:numPr>
          <w:ilvl w:val="0"/>
          <w:numId w:val="1719"/>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218</w:t>
        </w:r>
      </w:hyperlink>
    </w:p>
    <w:p>
      <w:pPr>
        <w:pStyle w:val="FirstParagraph"/>
      </w:pPr>
    </w:p>
    <w:bookmarkEnd w:id="1290"/>
    <w:bookmarkStart w:id="1291" w:name="o-que-é-hipótese-alternativa"/>
    <w:p>
      <w:pPr>
        <w:pStyle w:val="Titre3"/>
      </w:pPr>
      <w:r>
        <w:t xml:space="preserve">O que é hipótese alternativa?</w:t>
      </w:r>
    </w:p>
    <w:p>
      <w:pPr>
        <w:pStyle w:val="Compact"/>
        <w:numPr>
          <w:ilvl w:val="0"/>
          <w:numId w:val="1720"/>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218</w:t>
        </w:r>
      </w:hyperlink>
    </w:p>
    <w:p>
      <w:pPr>
        <w:pStyle w:val="FirstParagraph"/>
      </w:pPr>
    </w:p>
    <w:bookmarkEnd w:id="1291"/>
    <w:bookmarkStart w:id="1292" w:name="qual-hipótese-está-sendo-testada"/>
    <w:p>
      <w:pPr>
        <w:pStyle w:val="Titre3"/>
      </w:pPr>
      <w:r>
        <w:t xml:space="preserve">Qual hipótese está sendo testada?</w:t>
      </w:r>
    </w:p>
    <w:p>
      <w:pPr>
        <w:numPr>
          <w:ilvl w:val="0"/>
          <w:numId w:val="1721"/>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142</w:t>
        </w:r>
      </w:hyperlink>
    </w:p>
    <w:p>
      <w:pPr>
        <w:numPr>
          <w:ilvl w:val="0"/>
          <w:numId w:val="1721"/>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142</w:t>
        </w:r>
      </w:hyperlink>
    </w:p>
    <w:p>
      <w:pPr>
        <w:numPr>
          <w:ilvl w:val="0"/>
          <w:numId w:val="1721"/>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218</w:t>
        </w:r>
      </w:hyperlink>
    </w:p>
    <w:p>
      <w:pPr>
        <w:numPr>
          <w:ilvl w:val="0"/>
          <w:numId w:val="1721"/>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405</w:t>
        </w:r>
      </w:hyperlink>
    </w:p>
    <w:p>
      <w:pPr>
        <w:pStyle w:val="FirstParagraph"/>
      </w:pPr>
    </w:p>
    <w:bookmarkEnd w:id="1292"/>
    <w:bookmarkEnd w:id="1293"/>
    <w:bookmarkStart w:id="1309" w:name="testes-de-hipóteses"/>
    <w:p>
      <w:pPr>
        <w:pStyle w:val="Titre2"/>
      </w:pPr>
      <w:r>
        <w:t xml:space="preserve">Testes de hipóteses</w:t>
      </w:r>
    </w:p>
    <w:p>
      <w:pPr>
        <w:pStyle w:val="FirstParagraph"/>
      </w:pPr>
    </w:p>
    <w:bookmarkStart w:id="1297" w:name="quais-são-os-tipos-de-teste-de-hipóteses"/>
    <w:p>
      <w:pPr>
        <w:pStyle w:val="Titre3"/>
      </w:pPr>
      <w:r>
        <w:t xml:space="preserve">Quais são os tipos de teste de hipóteses?</w:t>
      </w:r>
    </w:p>
    <w:p>
      <w:pPr>
        <w:numPr>
          <w:ilvl w:val="0"/>
          <w:numId w:val="1722"/>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411</w:t>
        </w:r>
      </w:hyperlink>
    </w:p>
    <w:p>
      <w:pPr>
        <w:numPr>
          <w:ilvl w:val="0"/>
          <w:numId w:val="1722"/>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411</w:t>
        </w:r>
      </w:hyperlink>
    </w:p>
    <w:p>
      <w:pPr>
        <w:numPr>
          <w:ilvl w:val="0"/>
          <w:numId w:val="1722"/>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411</w:t>
        </w:r>
      </w:hyperlink>
      <w:r>
        <w:rPr>
          <w:vertAlign w:val="superscript"/>
        </w:rPr>
        <w:t xml:space="preserve">,</w:t>
      </w:r>
      <w:hyperlink w:anchor="ref-mazzolari2022">
        <w:r>
          <w:rPr>
            <w:rStyle w:val="Lienhypertexte"/>
            <w:vertAlign w:val="superscript"/>
          </w:rPr>
          <w:t xml:space="preserve">412</w:t>
        </w:r>
      </w:hyperlink>
    </w:p>
    <w:p>
      <w:pPr>
        <w:numPr>
          <w:ilvl w:val="0"/>
          <w:numId w:val="1722"/>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411</w:t>
        </w:r>
      </w:hyperlink>
      <w:r>
        <w:rPr>
          <w:vertAlign w:val="superscript"/>
        </w:rPr>
        <w:t xml:space="preserve">,</w:t>
      </w:r>
      <w:hyperlink w:anchor="ref-mazzolari2022">
        <w:r>
          <w:rPr>
            <w:rStyle w:val="Lienhypertexte"/>
            <w:vertAlign w:val="superscript"/>
          </w:rPr>
          <w:t xml:space="preserve">412</w:t>
        </w:r>
      </w:hyperlink>
    </w:p>
    <w:p>
      <w:pPr>
        <w:numPr>
          <w:ilvl w:val="0"/>
          <w:numId w:val="1722"/>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412</w:t>
        </w:r>
      </w:hyperlink>
    </w:p>
    <w:p>
      <w:pPr>
        <w:pStyle w:val="FirstParagraph"/>
      </w:pPr>
    </w:p>
    <w:p>
      <w:pPr>
        <w:pStyle w:val="Normal"/>
        <w:jc w:val="center"/>
      </w:pPr>
      <w:r>
        <w:drawing>
          <wp:inline>
            <wp:extent cx="4572000" cy="3657600"/>
            <wp:effectExtent b="0" l="0" r="0" t="0"/>
            <wp:docPr descr="" title="" id="1295" name="Picture"/>
            <a:graphic>
              <a:graphicData uri="http://schemas.openxmlformats.org/drawingml/2006/picture">
                <pic:pic>
                  <pic:nvPicPr>
                    <pic:cNvPr descr="Ciencia-com-R_files/figure-docx/tipos-testes-hipoteses-1.png" id="1296" name="Picture"/>
                    <pic:cNvPicPr>
                      <a:picLocks noChangeArrowheads="1" noChangeAspect="1"/>
                    </pic:cNvPicPr>
                  </pic:nvPicPr>
                  <pic:blipFill>
                    <a:blip r:embed="rId129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311960f-bf9b-42d3-9502-f7d60fdd457c"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311960f-bf9b-42d3-9502-f7d60fdd457c"/>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1297"/>
    <w:bookmarkStart w:id="1307" w:name="o-que-são-testes-unicaudais-e-bicaudais"/>
    <w:p>
      <w:pPr>
        <w:pStyle w:val="Titre3"/>
      </w:pPr>
      <w:r>
        <w:t xml:space="preserve">O que são testes unicaudais e bicaudais?</w:t>
      </w:r>
    </w:p>
    <w:p>
      <w:pPr>
        <w:numPr>
          <w:ilvl w:val="0"/>
          <w:numId w:val="1723"/>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413</w:t>
        </w:r>
      </w:hyperlink>
    </w:p>
    <w:p>
      <w:pPr>
        <w:numPr>
          <w:ilvl w:val="0"/>
          <w:numId w:val="1723"/>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413</w:t>
        </w:r>
      </w:hyperlink>
    </w:p>
    <w:p>
      <w:pPr>
        <w:numPr>
          <w:ilvl w:val="0"/>
          <w:numId w:val="1723"/>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413</w:t>
        </w:r>
      </w:hyperlink>
    </w:p>
    <w:p>
      <w:pPr>
        <w:pStyle w:val="FirstParagraph"/>
      </w:pPr>
    </w:p>
    <w:p>
      <w:pPr>
        <w:pStyle w:val="Normal"/>
        <w:jc w:val="center"/>
      </w:pPr>
      <w:r>
        <w:drawing>
          <wp:inline>
            <wp:extent cx="4572000" cy="3657600"/>
            <wp:effectExtent b="0" l="0" r="0" t="0"/>
            <wp:docPr descr="" title="" id="1299" name="Picture"/>
            <a:graphic>
              <a:graphicData uri="http://schemas.openxmlformats.org/drawingml/2006/picture">
                <pic:pic>
                  <pic:nvPicPr>
                    <pic:cNvPr descr="Ciencia-com-R_files/figure-docx/unicaudal-direita-1.png" id="1300" name="Picture"/>
                    <pic:cNvPicPr>
                      <a:picLocks noChangeArrowheads="1" noChangeAspect="1"/>
                    </pic:cNvPicPr>
                  </pic:nvPicPr>
                  <pic:blipFill>
                    <a:blip r:embed="rId129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629a681-c9d8-4285-a762-06e246ea69f4"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629a681-c9d8-4285-a762-06e246ea69f4"/>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pStyle w:val="Normal"/>
        <w:jc w:val="center"/>
      </w:pPr>
      <w:r>
        <w:drawing>
          <wp:inline>
            <wp:extent cx="4572000" cy="3657600"/>
            <wp:effectExtent b="0" l="0" r="0" t="0"/>
            <wp:docPr descr="" title="" id="1302" name="Picture"/>
            <a:graphic>
              <a:graphicData uri="http://schemas.openxmlformats.org/drawingml/2006/picture">
                <pic:pic>
                  <pic:nvPicPr>
                    <pic:cNvPr descr="Ciencia-com-R_files/figure-docx/unicaudal-esquerda-1.png" id="1303" name="Picture"/>
                    <pic:cNvPicPr>
                      <a:picLocks noChangeArrowheads="1" noChangeAspect="1"/>
                    </pic:cNvPicPr>
                  </pic:nvPicPr>
                  <pic:blipFill>
                    <a:blip r:embed="rId130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e8a8b6f-bf8b-4737-a1ce-c0864a886d32"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e8a8b6f-bf8b-4737-a1ce-c0864a886d32"/>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24"/>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413</w:t>
        </w:r>
      </w:hyperlink>
    </w:p>
    <w:p>
      <w:pPr>
        <w:numPr>
          <w:ilvl w:val="0"/>
          <w:numId w:val="1724"/>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413</w:t>
        </w:r>
      </w:hyperlink>
    </w:p>
    <w:p>
      <w:pPr>
        <w:numPr>
          <w:ilvl w:val="0"/>
          <w:numId w:val="1724"/>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pStyle w:val="Normal"/>
        <w:jc w:val="center"/>
      </w:pPr>
      <w:r>
        <w:drawing>
          <wp:inline>
            <wp:extent cx="4572000" cy="3657600"/>
            <wp:effectExtent b="0" l="0" r="0" t="0"/>
            <wp:docPr descr="" title="" id="1305" name="Picture"/>
            <a:graphic>
              <a:graphicData uri="http://schemas.openxmlformats.org/drawingml/2006/picture">
                <pic:pic>
                  <pic:nvPicPr>
                    <pic:cNvPr descr="Ciencia-com-R_files/figure-docx/bicaudal-1.png" id="1306" name="Picture"/>
                    <pic:cNvPicPr>
                      <a:picLocks noChangeArrowheads="1" noChangeAspect="1"/>
                    </pic:cNvPicPr>
                  </pic:nvPicPr>
                  <pic:blipFill>
                    <a:blip r:embed="rId130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4a3f628-33af-487a-885e-ffb9fd1669cd"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4a3f628-33af-487a-885e-ffb9fd1669cd"/>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1307"/>
    <w:bookmarkStart w:id="1308" w:name="o-que-reportar-após-um-teste-de-hipótese"/>
    <w:p>
      <w:pPr>
        <w:pStyle w:val="Titre3"/>
      </w:pPr>
      <w:r>
        <w:t xml:space="preserve">O que reportar após um teste de hipótese?</w:t>
      </w:r>
    </w:p>
    <w:p>
      <w:pPr>
        <w:numPr>
          <w:ilvl w:val="0"/>
          <w:numId w:val="1725"/>
        </w:numPr>
      </w:pPr>
      <w:r>
        <w:t xml:space="preserve">P-valores, como estimativa da significância estatística.</w:t>
      </w:r>
      <w:hyperlink w:anchor="ref-Sullivan2012">
        <w:r>
          <w:rPr>
            <w:rStyle w:val="Lienhypertexte"/>
            <w:vertAlign w:val="superscript"/>
          </w:rPr>
          <w:t xml:space="preserve">414</w:t>
        </w:r>
      </w:hyperlink>
    </w:p>
    <w:p>
      <w:pPr>
        <w:numPr>
          <w:ilvl w:val="0"/>
          <w:numId w:val="1725"/>
        </w:numPr>
      </w:pPr>
      <w:r>
        <w:t xml:space="preserve">Tamanho de efeito, como estimativa de significância substantiva.</w:t>
      </w:r>
      <w:hyperlink w:anchor="ref-Sullivan2012">
        <w:r>
          <w:rPr>
            <w:rStyle w:val="Lienhypertexte"/>
            <w:vertAlign w:val="superscript"/>
          </w:rPr>
          <w:t xml:space="preserve">414</w:t>
        </w:r>
      </w:hyperlink>
    </w:p>
    <w:p>
      <w:pPr>
        <w:pStyle w:val="FirstParagraph"/>
      </w:pPr>
    </w:p>
    <w:bookmarkEnd w:id="1308"/>
    <w:bookmarkEnd w:id="1309"/>
    <w:bookmarkStart w:id="1318" w:name="Xde31ba0d8f1481c3fffb87ce9c28caabf948818"/>
    <w:p>
      <w:pPr>
        <w:pStyle w:val="Titre2"/>
      </w:pPr>
      <w:r>
        <w:t xml:space="preserve">Intervalos de confiança e raciocínio de longo prazo</w:t>
      </w:r>
    </w:p>
    <w:p>
      <w:pPr>
        <w:pStyle w:val="FirstParagraph"/>
      </w:pPr>
    </w:p>
    <w:bookmarkStart w:id="1310" w:name="o-que-é-um-intervalo-de-confiança"/>
    <w:p>
      <w:pPr>
        <w:pStyle w:val="Titre3"/>
      </w:pPr>
      <w:r>
        <w:t xml:space="preserve">O que é um intervalo de confiança?</w:t>
      </w:r>
    </w:p>
    <w:p>
      <w:pPr>
        <w:numPr>
          <w:ilvl w:val="0"/>
          <w:numId w:val="1726"/>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415</w:t>
        </w:r>
      </w:hyperlink>
    </w:p>
    <w:p>
      <w:pPr>
        <w:numPr>
          <w:ilvl w:val="0"/>
          <w:numId w:val="1726"/>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416</w:t>
        </w:r>
      </w:hyperlink>
    </w:p>
    <w:p>
      <w:pPr>
        <w:numPr>
          <w:ilvl w:val="0"/>
          <w:numId w:val="1726"/>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142</w:t>
        </w:r>
      </w:hyperlink>
      <w:r>
        <w:rPr>
          <w:vertAlign w:val="superscript"/>
        </w:rPr>
        <w:t xml:space="preserve">,</w:t>
      </w:r>
      <w:hyperlink w:anchor="ref-kanji2006">
        <w:r>
          <w:rPr>
            <w:rStyle w:val="Lienhypertexte"/>
            <w:vertAlign w:val="superscript"/>
          </w:rPr>
          <w:t xml:space="preserve">218</w:t>
        </w:r>
      </w:hyperlink>
      <w:r>
        <w:rPr>
          <w:vertAlign w:val="superscript"/>
        </w:rPr>
        <w:t xml:space="preserve">,</w:t>
      </w:r>
      <w:hyperlink w:anchor="ref-krzywinski2013">
        <w:r>
          <w:rPr>
            <w:rStyle w:val="Lienhypertexte"/>
            <w:vertAlign w:val="superscript"/>
          </w:rPr>
          <w:t xml:space="preserve">223</w:t>
        </w:r>
      </w:hyperlink>
      <w:r>
        <w:rPr>
          <w:vertAlign w:val="superscript"/>
        </w:rPr>
        <w:t xml:space="preserve">,</w:t>
      </w:r>
      <w:hyperlink w:anchor="ref-Cumming2007">
        <w:r>
          <w:rPr>
            <w:rStyle w:val="Lienhypertexte"/>
            <w:vertAlign w:val="superscript"/>
          </w:rPr>
          <w:t xml:space="preserve">245</w:t>
        </w:r>
      </w:hyperlink>
      <w:r>
        <w:t xml:space="preserve">.</w:t>
      </w:r>
    </w:p>
    <w:p>
      <w:pPr>
        <w:pStyle w:val="FirstParagraph"/>
      </w:pPr>
    </w:p>
    <w:p>
      <w:pPr>
        <w:pStyle w:val="Corpsdetexte"/>
      </w:pPr>
    </w:p>
    <w:p>
      <w:pPr>
        <w:pStyle w:val="Corpsdetexte"/>
      </w:pPr>
    </w:p>
    <w:p>
      <w:pPr>
        <w:pStyle w:val="Corpsdetexte"/>
      </w:pPr>
    </w:p>
    <w:p>
      <w:pPr>
        <w:pStyle w:val="Corpsdetexte"/>
      </w:pPr>
    </w:p>
    <w:bookmarkEnd w:id="1310"/>
    <w:bookmarkStart w:id="1314" w:name="o-que-é-raciocínio-de-longo-prazo"/>
    <w:p>
      <w:pPr>
        <w:pStyle w:val="Titre3"/>
      </w:pPr>
      <w:r>
        <w:t xml:space="preserve">O que é raciocínio de longo prazo?</w:t>
      </w:r>
    </w:p>
    <w:p>
      <w:pPr>
        <w:numPr>
          <w:ilvl w:val="0"/>
          <w:numId w:val="1727"/>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415</w:t>
        </w:r>
      </w:hyperlink>
    </w:p>
    <w:p>
      <w:pPr>
        <w:numPr>
          <w:ilvl w:val="0"/>
          <w:numId w:val="1727"/>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416</w:t>
        </w:r>
      </w:hyperlink>
    </w:p>
    <w:p>
      <w:pPr>
        <w:pStyle w:val="FirstParagraph"/>
      </w:pPr>
    </w:p>
    <w:p>
      <w:pPr>
        <w:pStyle w:val="Normal"/>
        <w:jc w:val="center"/>
      </w:pPr>
      <w:r>
        <w:drawing>
          <wp:inline>
            <wp:extent cx="4572000" cy="3657600"/>
            <wp:effectExtent b="0" l="0" r="0" t="0"/>
            <wp:docPr descr="" title="" id="1312" name="Picture"/>
            <a:graphic>
              <a:graphicData uri="http://schemas.openxmlformats.org/drawingml/2006/picture">
                <pic:pic>
                  <pic:nvPicPr>
                    <pic:cNvPr descr="Ciencia-com-R_files/figure-docx/intervalo-confianca-long-run-1.png" id="1313" name="Picture"/>
                    <pic:cNvPicPr>
                      <a:picLocks noChangeArrowheads="1" noChangeAspect="1"/>
                    </pic:cNvPicPr>
                  </pic:nvPicPr>
                  <pic:blipFill>
                    <a:blip r:embed="rId131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b0621aa1-7c50-472a-8846-c1bbb456e172"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0621aa1-7c50-472a-8846-c1bbb456e172"/>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1314"/>
    <w:bookmarkStart w:id="1315" w:name="Xbee66b859651d64e050be1efe03a5d8f7c07929"/>
    <w:p>
      <w:pPr>
        <w:pStyle w:val="Titre3"/>
      </w:pPr>
      <w:r>
        <w:t xml:space="preserve">O que um intervalo de confiança não representa?</w:t>
      </w:r>
    </w:p>
    <w:p>
      <w:pPr>
        <w:numPr>
          <w:ilvl w:val="0"/>
          <w:numId w:val="1728"/>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417</w:t>
        </w:r>
      </w:hyperlink>
    </w:p>
    <w:p>
      <w:pPr>
        <w:numPr>
          <w:ilvl w:val="0"/>
          <w:numId w:val="1728"/>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417</w:t>
        </w:r>
      </w:hyperlink>
    </w:p>
    <w:p>
      <w:pPr>
        <w:numPr>
          <w:ilvl w:val="0"/>
          <w:numId w:val="1728"/>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417</w:t>
        </w:r>
      </w:hyperlink>
    </w:p>
    <w:p>
      <w:pPr>
        <w:pStyle w:val="FirstParagraph"/>
      </w:pPr>
    </w:p>
    <w:bookmarkEnd w:id="1315"/>
    <w:bookmarkStart w:id="1316" w:name="X3620deabd946a7a38bd403fd0d775738a9c27eb"/>
    <w:p>
      <w:pPr>
        <w:pStyle w:val="Titre3"/>
      </w:pPr>
      <w:r>
        <w:t xml:space="preserve">Qual a relação entre intervalos de confiança e testes de hipóteses?</w:t>
      </w:r>
    </w:p>
    <w:p>
      <w:pPr>
        <w:numPr>
          <w:ilvl w:val="0"/>
          <w:numId w:val="1729"/>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418</w:t>
        </w:r>
      </w:hyperlink>
    </w:p>
    <w:p>
      <w:pPr>
        <w:numPr>
          <w:ilvl w:val="0"/>
          <w:numId w:val="1729"/>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418</w:t>
        </w:r>
      </w:hyperlink>
    </w:p>
    <w:p>
      <w:pPr>
        <w:numPr>
          <w:ilvl w:val="0"/>
          <w:numId w:val="1729"/>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418</w:t>
        </w:r>
      </w:hyperlink>
    </w:p>
    <w:p>
      <w:pPr>
        <w:numPr>
          <w:ilvl w:val="0"/>
          <w:numId w:val="1729"/>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418</w:t>
        </w:r>
      </w:hyperlink>
    </w:p>
    <w:p>
      <w:pPr>
        <w:pStyle w:val="FirstParagraph"/>
      </w:pPr>
    </w:p>
    <w:bookmarkEnd w:id="1316"/>
    <w:bookmarkStart w:id="1317" w:name="X7e16147af46e91cbe598a364bd7bea562c8ed8f"/>
    <w:p>
      <w:pPr>
        <w:pStyle w:val="Titre3"/>
      </w:pPr>
      <w:r>
        <w:t xml:space="preserve">Por que intervalos de confiança são centrais na inferência científica?</w:t>
      </w:r>
    </w:p>
    <w:p>
      <w:pPr>
        <w:numPr>
          <w:ilvl w:val="0"/>
          <w:numId w:val="1730"/>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418</w:t>
        </w:r>
      </w:hyperlink>
    </w:p>
    <w:p>
      <w:pPr>
        <w:numPr>
          <w:ilvl w:val="0"/>
          <w:numId w:val="1730"/>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418</w:t>
        </w:r>
      </w:hyperlink>
    </w:p>
    <w:p>
      <w:pPr>
        <w:numPr>
          <w:ilvl w:val="0"/>
          <w:numId w:val="1730"/>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417</w:t>
        </w:r>
      </w:hyperlink>
    </w:p>
    <w:p>
      <w:pPr>
        <w:pStyle w:val="FirstParagraph"/>
      </w:pPr>
    </w:p>
    <w:bookmarkEnd w:id="1317"/>
    <w:bookmarkEnd w:id="1318"/>
    <w:bookmarkStart w:id="1320" w:name="comparações-múltiplas"/>
    <w:p>
      <w:pPr>
        <w:pStyle w:val="Titre2"/>
      </w:pPr>
      <w:r>
        <w:t xml:space="preserve">Comparações múltiplas</w:t>
      </w:r>
    </w:p>
    <w:p>
      <w:pPr>
        <w:pStyle w:val="FirstParagraph"/>
      </w:pPr>
    </w:p>
    <w:bookmarkStart w:id="1319" w:name="Xfe5c990c02213d4887c088d36dee77a68403457"/>
    <w:p>
      <w:pPr>
        <w:pStyle w:val="Titre3"/>
      </w:pPr>
      <w:r>
        <w:t xml:space="preserve">Como ajustar a análise inferencial para hipóteses múltiplas?</w:t>
      </w:r>
    </w:p>
    <w:p>
      <w:pPr>
        <w:numPr>
          <w:ilvl w:val="0"/>
          <w:numId w:val="1731"/>
        </w:numPr>
      </w:pPr>
      <w:r>
        <w:t xml:space="preserve">Defina previamente a família de hipóteses (ou seja, quais testes fazem parte do mesmo ajuste) e estabeleça a hierarquia dos desfechos (primários e secundários).</w:t>
      </w:r>
    </w:p>
    <w:p>
      <w:pPr>
        <w:numPr>
          <w:ilvl w:val="0"/>
          <w:numId w:val="1731"/>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31"/>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1319"/>
    <w:bookmarkEnd w:id="1320"/>
    <w:bookmarkStart w:id="1324" w:name="inferência-visual"/>
    <w:p>
      <w:pPr>
        <w:pStyle w:val="Titre2"/>
      </w:pPr>
      <w:r>
        <w:t xml:space="preserve">Inferência visual</w:t>
      </w:r>
    </w:p>
    <w:p>
      <w:pPr>
        <w:pStyle w:val="FirstParagraph"/>
      </w:pPr>
    </w:p>
    <w:bookmarkStart w:id="1321" w:name="o-que-é-inferência-visual"/>
    <w:p>
      <w:pPr>
        <w:pStyle w:val="Titre3"/>
      </w:pPr>
      <w:r>
        <w:t xml:space="preserve">O que é inferência visual?</w:t>
      </w:r>
    </w:p>
    <w:p>
      <w:pPr>
        <w:numPr>
          <w:ilvl w:val="0"/>
          <w:numId w:val="1732"/>
        </w:numPr>
      </w:pPr>
      <w:r>
        <w:t xml:space="preserve">Inferência visual consiste na interpretação de dados apresentados em gráficos.</w:t>
      </w:r>
      <w:hyperlink w:anchor="ref-cumming2005">
        <w:r>
          <w:rPr>
            <w:rStyle w:val="Lienhypertexte"/>
            <w:vertAlign w:val="superscript"/>
          </w:rPr>
          <w:t xml:space="preserve">418</w:t>
        </w:r>
      </w:hyperlink>
    </w:p>
    <w:p>
      <w:pPr>
        <w:numPr>
          <w:ilvl w:val="0"/>
          <w:numId w:val="1732"/>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418</w:t>
        </w:r>
      </w:hyperlink>
    </w:p>
    <w:p>
      <w:pPr>
        <w:pStyle w:val="FirstParagraph"/>
      </w:pPr>
    </w:p>
    <w:bookmarkEnd w:id="1321"/>
    <w:bookmarkStart w:id="1322" w:name="X71152c4b35676e4fceee0fca74ebdd8f7051996"/>
    <w:p>
      <w:pPr>
        <w:pStyle w:val="Titre3"/>
      </w:pPr>
      <w:r>
        <w:t xml:space="preserve">Por que usar intervalos de confiança para inferência visual?</w:t>
      </w:r>
    </w:p>
    <w:p>
      <w:pPr>
        <w:numPr>
          <w:ilvl w:val="0"/>
          <w:numId w:val="1733"/>
        </w:numPr>
      </w:pPr>
      <w:r>
        <w:t xml:space="preserve">Intervalos de confiança fornecem estimativas pontuais e intervalares na mesma unidade de medida da variável.</w:t>
      </w:r>
      <w:hyperlink w:anchor="ref-cumming2005">
        <w:r>
          <w:rPr>
            <w:rStyle w:val="Lienhypertexte"/>
            <w:vertAlign w:val="superscript"/>
          </w:rPr>
          <w:t xml:space="preserve">418</w:t>
        </w:r>
      </w:hyperlink>
    </w:p>
    <w:p>
      <w:pPr>
        <w:numPr>
          <w:ilvl w:val="0"/>
          <w:numId w:val="1733"/>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418</w:t>
        </w:r>
      </w:hyperlink>
    </w:p>
    <w:p>
      <w:pPr>
        <w:pStyle w:val="FirstParagraph"/>
      </w:pPr>
    </w:p>
    <w:bookmarkEnd w:id="1322"/>
    <w:bookmarkStart w:id="1323" w:name="Xb13d043071173d415c67ab38ad76ac5fce2c643"/>
    <w:p>
      <w:pPr>
        <w:pStyle w:val="Titre3"/>
      </w:pPr>
      <w:r>
        <w:t xml:space="preserve">Como interpretar intervalos de confiança em uma figura?</w:t>
      </w:r>
    </w:p>
    <w:p>
      <w:pPr>
        <w:numPr>
          <w:ilvl w:val="0"/>
          <w:numId w:val="1734"/>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418</w:t>
        </w:r>
      </w:hyperlink>
    </w:p>
    <w:p>
      <w:pPr>
        <w:numPr>
          <w:ilvl w:val="0"/>
          <w:numId w:val="1734"/>
        </w:numPr>
      </w:pPr>
      <w:r>
        <w:t xml:space="preserve">Faça uma interpretação substantiva dos valores de tendência central e dos intervalos de confiança.</w:t>
      </w:r>
      <w:hyperlink w:anchor="ref-cumming2005">
        <w:r>
          <w:rPr>
            <w:rStyle w:val="Lienhypertexte"/>
            <w:vertAlign w:val="superscript"/>
          </w:rPr>
          <w:t xml:space="preserve">418</w:t>
        </w:r>
      </w:hyperlink>
    </w:p>
    <w:p>
      <w:pPr>
        <w:numPr>
          <w:ilvl w:val="0"/>
          <w:numId w:val="1734"/>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418</w:t>
        </w:r>
      </w:hyperlink>
    </w:p>
    <w:p>
      <w:pPr>
        <w:numPr>
          <w:ilvl w:val="0"/>
          <w:numId w:val="1734"/>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418</w:t>
        </w:r>
      </w:hyperlink>
    </w:p>
    <w:p>
      <w:pPr>
        <w:numPr>
          <w:ilvl w:val="0"/>
          <w:numId w:val="1734"/>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418</w:t>
        </w:r>
      </w:hyperlink>
    </w:p>
    <w:p>
      <w:pPr>
        <w:pStyle w:val="FirstParagraph"/>
      </w:pPr>
    </w:p>
    <w:bookmarkEnd w:id="1323"/>
    <w:bookmarkEnd w:id="1324"/>
    <w:bookmarkStart w:id="1329" w:name="interpretação-de-análise-inferencial"/>
    <w:p>
      <w:pPr>
        <w:pStyle w:val="Titre2"/>
      </w:pPr>
      <w:r>
        <w:t xml:space="preserve">Interpretação de análise inferencial</w:t>
      </w:r>
    </w:p>
    <w:p>
      <w:pPr>
        <w:pStyle w:val="FirstParagraph"/>
      </w:pPr>
    </w:p>
    <w:bookmarkStart w:id="1325" w:name="como-interpretar-uma-análise-inferencial"/>
    <w:p>
      <w:pPr>
        <w:pStyle w:val="Titre3"/>
      </w:pPr>
      <w:r>
        <w:t xml:space="preserve">Como interpretar uma análise inferencial?</w:t>
      </w:r>
    </w:p>
    <w:p>
      <w:pPr>
        <w:numPr>
          <w:ilvl w:val="0"/>
          <w:numId w:val="1735"/>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416</w:t>
        </w:r>
      </w:hyperlink>
    </w:p>
    <w:p>
      <w:pPr>
        <w:numPr>
          <w:ilvl w:val="0"/>
          <w:numId w:val="1735"/>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416</w:t>
        </w:r>
      </w:hyperlink>
    </w:p>
    <w:p>
      <w:pPr>
        <w:numPr>
          <w:ilvl w:val="0"/>
          <w:numId w:val="1735"/>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416</w:t>
        </w:r>
      </w:hyperlink>
    </w:p>
    <w:p>
      <w:pPr>
        <w:numPr>
          <w:ilvl w:val="0"/>
          <w:numId w:val="1735"/>
        </w:numPr>
      </w:pPr>
      <w:r>
        <w:t xml:space="preserve">Análise Bayesiana.</w:t>
      </w:r>
      <w:hyperlink w:anchor="ref-goodman2016">
        <w:r>
          <w:rPr>
            <w:rStyle w:val="Lienhypertexte"/>
            <w:vertAlign w:val="superscript"/>
          </w:rPr>
          <w:t xml:space="preserve">416</w:t>
        </w:r>
      </w:hyperlink>
    </w:p>
    <w:p>
      <w:pPr>
        <w:pStyle w:val="FirstParagraph"/>
      </w:pPr>
    </w:p>
    <w:bookmarkEnd w:id="1325"/>
    <w:bookmarkStart w:id="1326"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36"/>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326</w:t>
        </w:r>
      </w:hyperlink>
    </w:p>
    <w:p>
      <w:pPr>
        <w:numPr>
          <w:ilvl w:val="0"/>
          <w:numId w:val="1736"/>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326</w:t>
        </w:r>
      </w:hyperlink>
    </w:p>
    <w:p>
      <w:pPr>
        <w:numPr>
          <w:ilvl w:val="0"/>
          <w:numId w:val="1736"/>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326</w:t>
        </w:r>
      </w:hyperlink>
    </w:p>
    <w:p>
      <w:pPr>
        <w:numPr>
          <w:ilvl w:val="0"/>
          <w:numId w:val="1736"/>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326</w:t>
        </w:r>
      </w:hyperlink>
    </w:p>
    <w:p>
      <w:pPr>
        <w:pStyle w:val="FirstParagraph"/>
      </w:pPr>
    </w:p>
    <w:bookmarkEnd w:id="1326"/>
    <w:bookmarkStart w:id="1327" w:name="X0a374f5ca87d5a5532aef43fa75edc2af23f8cf"/>
    <w:p>
      <w:pPr>
        <w:pStyle w:val="Titre3"/>
      </w:pPr>
      <w:r>
        <w:t xml:space="preserve">Qual a importância de resultados</w:t>
      </w:r>
      <w:r>
        <w:t xml:space="preserve"> </w:t>
      </w:r>
      <w:r>
        <w:t xml:space="preserve">“negativos”</w:t>
      </w:r>
      <w:r>
        <w:t xml:space="preserve">?</w:t>
      </w:r>
    </w:p>
    <w:p>
      <w:pPr>
        <w:numPr>
          <w:ilvl w:val="0"/>
          <w:numId w:val="1737"/>
        </w:numPr>
      </w:pPr>
      <w:r>
        <w:t xml:space="preserve">Conhecer resultados negativos contribui com uma visão mais ampla do campo de estudo junto aos resultados positivos.</w:t>
      </w:r>
      <w:hyperlink w:anchor="ref-weintraub2016">
        <w:r>
          <w:rPr>
            <w:rStyle w:val="Lienhypertexte"/>
            <w:vertAlign w:val="superscript"/>
          </w:rPr>
          <w:t xml:space="preserve">419</w:t>
        </w:r>
      </w:hyperlink>
    </w:p>
    <w:p>
      <w:pPr>
        <w:numPr>
          <w:ilvl w:val="0"/>
          <w:numId w:val="1737"/>
        </w:numPr>
      </w:pPr>
      <w:r>
        <w:t xml:space="preserve">Resultados negativos permitem um melhor planejamento das pesquisas futuras e pode aumentar suas chances de sucesso.</w:t>
      </w:r>
      <w:hyperlink w:anchor="ref-weintraub2016">
        <w:r>
          <w:rPr>
            <w:rStyle w:val="Lienhypertexte"/>
            <w:vertAlign w:val="superscript"/>
          </w:rPr>
          <w:t xml:space="preserve">419</w:t>
        </w:r>
      </w:hyperlink>
    </w:p>
    <w:p>
      <w:pPr>
        <w:pStyle w:val="FirstParagraph"/>
      </w:pPr>
    </w:p>
    <w:bookmarkEnd w:id="1327"/>
    <w:bookmarkStart w:id="1328" w:name="Xe2b18739c32a6410e5eb50c4f28a45b9d33c2da"/>
    <w:p>
      <w:pPr>
        <w:pStyle w:val="Titre3"/>
      </w:pPr>
      <w:r>
        <w:t xml:space="preserve">Resultados inconclusivos: Ausência de evidência ou evidência de ausência?</w:t>
      </w:r>
    </w:p>
    <w:p>
      <w:pPr>
        <w:numPr>
          <w:ilvl w:val="0"/>
          <w:numId w:val="1738"/>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420</w:t>
        </w:r>
      </w:hyperlink>
    </w:p>
    <w:p>
      <w:pPr>
        <w:numPr>
          <w:ilvl w:val="0"/>
          <w:numId w:val="1738"/>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420</w:t>
        </w:r>
      </w:hyperlink>
    </w:p>
    <w:p>
      <w:pPr>
        <w:numPr>
          <w:ilvl w:val="0"/>
          <w:numId w:val="1738"/>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420</w:t>
        </w:r>
      </w:hyperlink>
    </w:p>
    <w:p>
      <w:pPr>
        <w:numPr>
          <w:ilvl w:val="0"/>
          <w:numId w:val="1738"/>
        </w:numPr>
      </w:pPr>
      <w:r>
        <w:t xml:space="preserve">Testes de hipótese tendem a reduzir a incerteza científica a decisões docotômicas.</w:t>
      </w:r>
      <w:hyperlink w:anchor="ref-uyguntunc2023">
        <w:r>
          <w:rPr>
            <w:rStyle w:val="Lienhypertexte"/>
            <w:vertAlign w:val="superscript"/>
          </w:rPr>
          <w:t xml:space="preserve">409</w:t>
        </w:r>
      </w:hyperlink>
    </w:p>
    <w:p>
      <w:pPr>
        <w:numPr>
          <w:ilvl w:val="0"/>
          <w:numId w:val="1738"/>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409</w:t>
        </w:r>
      </w:hyperlink>
    </w:p>
    <w:p>
      <w:pPr>
        <w:pStyle w:val="FirstParagraph"/>
      </w:pPr>
    </w:p>
    <w:bookmarkEnd w:id="1328"/>
    <w:bookmarkEnd w:id="1329"/>
    <w:bookmarkStart w:id="1348" w:name="erros-de-inferência-i-ii-s-e-m"/>
    <w:p>
      <w:pPr>
        <w:pStyle w:val="Titre2"/>
      </w:pPr>
      <w:r>
        <w:t xml:space="preserve">Erros de inferência I, II, S e M</w:t>
      </w:r>
    </w:p>
    <w:p>
      <w:pPr>
        <w:pStyle w:val="FirstParagraph"/>
      </w:pPr>
    </w:p>
    <w:bookmarkStart w:id="1330" w:name="X2ee2727e337a4aac4d6020bee661b1c2a101348"/>
    <w:p>
      <w:pPr>
        <w:pStyle w:val="Titre3"/>
      </w:pPr>
      <w:r>
        <w:t xml:space="preserve">O que são erros de inferência estatística?</w:t>
      </w:r>
    </w:p>
    <w:p>
      <w:pPr>
        <w:pStyle w:val="Compact"/>
        <w:numPr>
          <w:ilvl w:val="0"/>
          <w:numId w:val="1739"/>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405</w:t>
        </w:r>
      </w:hyperlink>
    </w:p>
    <w:p>
      <w:pPr>
        <w:pStyle w:val="FirstParagraph"/>
      </w:pPr>
    </w:p>
    <w:bookmarkEnd w:id="1330"/>
    <w:bookmarkStart w:id="1340" w:name="o-que-são-erros-tipo-i-e-tipo-ii"/>
    <w:p>
      <w:pPr>
        <w:pStyle w:val="Titre3"/>
      </w:pPr>
      <w:r>
        <w:t xml:space="preserve">O que são erros Tipo I e Tipo II?</w:t>
      </w:r>
    </w:p>
    <w:p>
      <w:pPr>
        <w:numPr>
          <w:ilvl w:val="0"/>
          <w:numId w:val="1740"/>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405</w:t>
        </w:r>
      </w:hyperlink>
    </w:p>
    <w:p>
      <w:pPr>
        <w:numPr>
          <w:ilvl w:val="0"/>
          <w:numId w:val="1740"/>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405</w:t>
        </w:r>
      </w:hyperlink>
    </w:p>
    <w:p>
      <w:pPr>
        <w:pStyle w:val="FirstParagraph"/>
      </w:pPr>
    </w:p>
    <w:p>
      <w:pPr>
        <w:pStyle w:val="Corpsdetexte"/>
      </w:pPr>
    </w:p>
    <w:p>
      <w:pPr>
        <w:pStyle w:val="Normal"/>
        <w:jc w:val="center"/>
      </w:pPr>
      <w:r>
        <w:drawing>
          <wp:inline>
            <wp:extent cx="4572000" cy="3657600"/>
            <wp:effectExtent b="0" l="0" r="0" t="0"/>
            <wp:docPr descr="" title="" id="1332" name="Picture"/>
            <a:graphic>
              <a:graphicData uri="http://schemas.openxmlformats.org/drawingml/2006/picture">
                <pic:pic>
                  <pic:nvPicPr>
                    <pic:cNvPr descr="Ciencia-com-R_files/figure-docx/grafico-erro-tipo-I-II-1.png" id="1333" name="Picture"/>
                    <pic:cNvPicPr>
                      <a:picLocks noChangeArrowheads="1" noChangeAspect="1"/>
                    </pic:cNvPicPr>
                  </pic:nvPicPr>
                  <pic:blipFill>
                    <a:blip r:embed="rId133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cc119d0-b510-4417-8125-57d24acb9750"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cc119d0-b510-4417-8125-57d24acb9750"/>
      <w:r>
        <w:rPr>
          <w:rFonts/>
          <w:b w:val="true"/>
          <w:strike w:val="false"/>
        </w:rPr>
        <w:t xml:space="preserve">: </w:t>
      </w:r>
      <w:r>
        <w:t xml:space="preserve">Representação gráfica dos erros tipo I e tipo II em um teste de hipótese (bicaudal).</w:t>
      </w:r>
    </w:p>
    <w:p>
      <w:pPr>
        <w:pStyle w:val="Corpsdetexte"/>
      </w:pPr>
    </w:p>
    <w:p>
      <w:pPr>
        <w:pStyle w:val="Normal"/>
        <w:jc w:val="center"/>
      </w:pPr>
      <w:r>
        <w:drawing>
          <wp:inline>
            <wp:extent cx="5969000" cy="1591733"/>
            <wp:effectExtent b="0" l="0" r="0" t="0"/>
            <wp:docPr descr="" title="" id="1335" name="Picture"/>
            <a:graphic>
              <a:graphicData uri="http://schemas.openxmlformats.org/drawingml/2006/picture">
                <pic:pic>
                  <pic:nvPicPr>
                    <pic:cNvPr descr="Ciencia-com-R_files/figure-docx/erro-tipo-I-1.png" id="1336" name="Picture"/>
                    <pic:cNvPicPr>
                      <a:picLocks noChangeArrowheads="1" noChangeAspect="1"/>
                    </pic:cNvPicPr>
                  </pic:nvPicPr>
                  <pic:blipFill>
                    <a:blip r:embed="rId1334"/>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51179c9-2213-4eab-b76b-8d80359c5d1c"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51179c9-2213-4eab-b76b-8d80359c5d1c"/>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pStyle w:val="Normal"/>
        <w:jc w:val="center"/>
      </w:pPr>
      <w:r>
        <w:drawing>
          <wp:inline>
            <wp:extent cx="5969000" cy="1591733"/>
            <wp:effectExtent b="0" l="0" r="0" t="0"/>
            <wp:docPr descr="" title="" id="1338" name="Picture"/>
            <a:graphic>
              <a:graphicData uri="http://schemas.openxmlformats.org/drawingml/2006/picture">
                <pic:pic>
                  <pic:nvPicPr>
                    <pic:cNvPr descr="Ciencia-com-R_files/figure-docx/erro-tipo-II-1.png" id="1339" name="Picture"/>
                    <pic:cNvPicPr>
                      <a:picLocks noChangeArrowheads="1" noChangeAspect="1"/>
                    </pic:cNvPicPr>
                  </pic:nvPicPr>
                  <pic:blipFill>
                    <a:blip r:embed="rId1337"/>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b3a9af1-2a71-4fc8-992f-072ebf048865"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b3a9af1-2a71-4fc8-992f-072ebf048865"/>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1340"/>
    <w:bookmarkStart w:id="1347" w:name="o-que-são-erros-tipo-s-e-tipo-m"/>
    <w:p>
      <w:pPr>
        <w:pStyle w:val="Titre3"/>
      </w:pPr>
      <w:r>
        <w:t xml:space="preserve">O que são erros Tipo S e Tipo M?</w:t>
      </w:r>
    </w:p>
    <w:p>
      <w:pPr>
        <w:pStyle w:val="Compact"/>
        <w:numPr>
          <w:ilvl w:val="0"/>
          <w:numId w:val="1741"/>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421</w:t>
        </w:r>
      </w:hyperlink>
      <w:r>
        <w:rPr>
          <w:vertAlign w:val="superscript"/>
        </w:rPr>
        <w:t xml:space="preserve">,</w:t>
      </w:r>
      <w:hyperlink w:anchor="ref-lu2018">
        <w:r>
          <w:rPr>
            <w:rStyle w:val="Lienhypertexte"/>
            <w:vertAlign w:val="superscript"/>
          </w:rPr>
          <w:t xml:space="preserve">422</w:t>
        </w:r>
      </w:hyperlink>
    </w:p>
    <w:p>
      <w:pPr>
        <w:pStyle w:val="FirstParagraph"/>
      </w:pPr>
    </w:p>
    <w:p>
      <w:pPr>
        <w:pStyle w:val="Corpsdetexte"/>
      </w:pPr>
    </w:p>
    <w:p>
      <w:pPr>
        <w:pStyle w:val="Normal"/>
        <w:jc w:val="center"/>
      </w:pPr>
      <w:r>
        <w:drawing>
          <wp:inline>
            <wp:extent cx="4572000" cy="3657600"/>
            <wp:effectExtent b="0" l="0" r="0" t="0"/>
            <wp:docPr descr="" title="" id="1342" name="Picture"/>
            <a:graphic>
              <a:graphicData uri="http://schemas.openxmlformats.org/drawingml/2006/picture">
                <pic:pic>
                  <pic:nvPicPr>
                    <pic:cNvPr descr="Ciencia-com-R_files/figure-docx/grafico-erro-tipo-S-bicaudal-1.png" id="1343" name="Picture"/>
                    <pic:cNvPicPr>
                      <a:picLocks noChangeArrowheads="1" noChangeAspect="1"/>
                    </pic:cNvPicPr>
                  </pic:nvPicPr>
                  <pic:blipFill>
                    <a:blip r:embed="rId134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8b099c2-ee91-4b14-be9a-c8c49d7b1035"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8b099c2-ee91-4b14-be9a-c8c49d7b1035"/>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42"/>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421</w:t>
        </w:r>
      </w:hyperlink>
      <w:r>
        <w:rPr>
          <w:vertAlign w:val="superscript"/>
        </w:rPr>
        <w:t xml:space="preserve">,</w:t>
      </w:r>
      <w:hyperlink w:anchor="ref-lu2018">
        <w:r>
          <w:rPr>
            <w:rStyle w:val="Lienhypertexte"/>
            <w:vertAlign w:val="superscript"/>
          </w:rPr>
          <w:t xml:space="preserve">422</w:t>
        </w:r>
      </w:hyperlink>
    </w:p>
    <w:p>
      <w:pPr>
        <w:pStyle w:val="FirstParagraph"/>
      </w:pPr>
    </w:p>
    <w:p>
      <w:pPr>
        <w:pStyle w:val="Corpsdetexte"/>
      </w:pPr>
    </w:p>
    <w:p>
      <w:pPr>
        <w:pStyle w:val="Normal"/>
        <w:jc w:val="center"/>
      </w:pPr>
      <w:r>
        <w:drawing>
          <wp:inline>
            <wp:extent cx="4572000" cy="3657600"/>
            <wp:effectExtent b="0" l="0" r="0" t="0"/>
            <wp:docPr descr="" title="" id="1345" name="Picture"/>
            <a:graphic>
              <a:graphicData uri="http://schemas.openxmlformats.org/drawingml/2006/picture">
                <pic:pic>
                  <pic:nvPicPr>
                    <pic:cNvPr descr="Ciencia-com-R_files/figure-docx/grafico-erro-tipo-M-1.png" id="1346" name="Picture"/>
                    <pic:cNvPicPr>
                      <a:picLocks noChangeArrowheads="1" noChangeAspect="1"/>
                    </pic:cNvPicPr>
                  </pic:nvPicPr>
                  <pic:blipFill>
                    <a:blip r:embed="rId134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ea891a0-fef9-4475-ae67-604998b1a352"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ea891a0-fef9-4475-ae67-604998b1a352"/>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1347"/>
    <w:bookmarkEnd w:id="1348"/>
    <w:bookmarkEnd w:id="1349"/>
    <w:bookmarkStart w:id="1353" w:name="selecao-testes"/>
    <w:p>
      <w:pPr>
        <w:pStyle w:val="Titre1"/>
      </w:pPr>
      <w:r>
        <w:rPr>
          <w:b/>
          <w:bCs/>
        </w:rPr>
        <w:t xml:space="preserve">Seleção de testes</w:t>
      </w:r>
    </w:p>
    <w:p>
      <w:pPr>
        <w:pStyle w:val="FirstParagraph"/>
      </w:pPr>
    </w:p>
    <w:bookmarkStart w:id="1352" w:name="X9f74906b165b01dad512acfc76f8fdb28141f3b"/>
    <w:p>
      <w:pPr>
        <w:pStyle w:val="Titre2"/>
      </w:pPr>
      <w:r>
        <w:t xml:space="preserve">Escolha de testes para análise inferencial</w:t>
      </w:r>
    </w:p>
    <w:p>
      <w:pPr>
        <w:pStyle w:val="FirstParagraph"/>
      </w:pPr>
    </w:p>
    <w:bookmarkStart w:id="1350" w:name="por-que-escolher-o-teste-é-um-problema"/>
    <w:p>
      <w:pPr>
        <w:pStyle w:val="Titre3"/>
      </w:pPr>
      <w:r>
        <w:t xml:space="preserve">Por que escolher o teste é um problema?</w:t>
      </w:r>
    </w:p>
    <w:p>
      <w:pPr>
        <w:numPr>
          <w:ilvl w:val="0"/>
          <w:numId w:val="1743"/>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423</w:t>
        </w:r>
      </w:hyperlink>
    </w:p>
    <w:p>
      <w:pPr>
        <w:numPr>
          <w:ilvl w:val="0"/>
          <w:numId w:val="1743"/>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423</w:t>
        </w:r>
      </w:hyperlink>
    </w:p>
    <w:p>
      <w:pPr>
        <w:pStyle w:val="FirstParagraph"/>
      </w:pPr>
    </w:p>
    <w:bookmarkEnd w:id="1350"/>
    <w:bookmarkStart w:id="1351" w:name="X2d12eb512eaaf10af444e1a61d1f631dde6ca80"/>
    <w:p>
      <w:pPr>
        <w:pStyle w:val="Titre3"/>
      </w:pPr>
      <w:r>
        <w:t xml:space="preserve">Como selecionar os testes para a análise estatística inferencial?</w:t>
      </w:r>
    </w:p>
    <w:p>
      <w:pPr>
        <w:numPr>
          <w:ilvl w:val="0"/>
          <w:numId w:val="1744"/>
        </w:numPr>
      </w:pPr>
      <w:r>
        <w:t xml:space="preserve">.</w:t>
      </w:r>
      <w:hyperlink w:anchor="ref-dwivedi2019">
        <w:r>
          <w:rPr>
            <w:rStyle w:val="Lienhypertexte"/>
            <w:vertAlign w:val="superscript"/>
          </w:rPr>
          <w:t xml:space="preserve">275</w:t>
        </w:r>
      </w:hyperlink>
    </w:p>
    <w:p>
      <w:pPr>
        <w:numPr>
          <w:ilvl w:val="0"/>
          <w:numId w:val="1744"/>
        </w:numPr>
      </w:pPr>
      <w:r>
        <w:t xml:space="preserve">.</w:t>
      </w:r>
      <w:hyperlink w:anchor="ref-Dwivedi2022">
        <w:r>
          <w:rPr>
            <w:rStyle w:val="Lienhypertexte"/>
            <w:vertAlign w:val="superscript"/>
          </w:rPr>
          <w:t xml:space="preserve">263</w:t>
        </w:r>
      </w:hyperlink>
    </w:p>
    <w:p>
      <w:pPr>
        <w:numPr>
          <w:ilvl w:val="0"/>
          <w:numId w:val="1744"/>
        </w:numPr>
      </w:pPr>
      <w:r>
        <w:t xml:space="preserve">.</w:t>
      </w:r>
      <w:hyperlink w:anchor="ref-Kim2017">
        <w:r>
          <w:rPr>
            <w:rStyle w:val="Lienhypertexte"/>
            <w:vertAlign w:val="superscript"/>
          </w:rPr>
          <w:t xml:space="preserve">424</w:t>
        </w:r>
      </w:hyperlink>
    </w:p>
    <w:p>
      <w:pPr>
        <w:numPr>
          <w:ilvl w:val="0"/>
          <w:numId w:val="1744"/>
        </w:numPr>
      </w:pPr>
      <w:r>
        <w:t xml:space="preserve">.</w:t>
      </w:r>
      <w:hyperlink w:anchor="ref-marusteri2010">
        <w:r>
          <w:rPr>
            <w:rStyle w:val="Lienhypertexte"/>
            <w:vertAlign w:val="superscript"/>
          </w:rPr>
          <w:t xml:space="preserve">425</w:t>
        </w:r>
      </w:hyperlink>
    </w:p>
    <w:p>
      <w:pPr>
        <w:numPr>
          <w:ilvl w:val="0"/>
          <w:numId w:val="1744"/>
        </w:numPr>
      </w:pPr>
      <w:r>
        <w:t xml:space="preserve">.</w:t>
      </w:r>
      <w:hyperlink w:anchor="ref-mishra2019">
        <w:r>
          <w:rPr>
            <w:rStyle w:val="Lienhypertexte"/>
            <w:vertAlign w:val="superscript"/>
          </w:rPr>
          <w:t xml:space="preserve">426</w:t>
        </w:r>
      </w:hyperlink>
    </w:p>
    <w:p>
      <w:pPr>
        <w:numPr>
          <w:ilvl w:val="0"/>
          <w:numId w:val="1744"/>
        </w:numPr>
      </w:pPr>
      <w:r>
        <w:t xml:space="preserve">.</w:t>
      </w:r>
      <w:hyperlink w:anchor="ref-ray2021">
        <w:r>
          <w:rPr>
            <w:rStyle w:val="Lienhypertexte"/>
            <w:vertAlign w:val="superscript"/>
          </w:rPr>
          <w:t xml:space="preserve">427</w:t>
        </w:r>
      </w:hyperlink>
    </w:p>
    <w:p>
      <w:pPr>
        <w:numPr>
          <w:ilvl w:val="0"/>
          <w:numId w:val="1744"/>
        </w:numPr>
      </w:pPr>
      <w:r>
        <w:t xml:space="preserve">.</w:t>
      </w:r>
      <w:hyperlink w:anchor="ref-nayak2011">
        <w:r>
          <w:rPr>
            <w:rStyle w:val="Lienhypertexte"/>
            <w:vertAlign w:val="superscript"/>
          </w:rPr>
          <w:t xml:space="preserve">428</w:t>
        </w:r>
      </w:hyperlink>
    </w:p>
    <w:p>
      <w:pPr>
        <w:numPr>
          <w:ilvl w:val="0"/>
          <w:numId w:val="1744"/>
        </w:numPr>
      </w:pPr>
      <w:r>
        <w:t xml:space="preserve">.</w:t>
      </w:r>
      <w:hyperlink w:anchor="ref-shankar2014">
        <w:r>
          <w:rPr>
            <w:rStyle w:val="Lienhypertexte"/>
            <w:vertAlign w:val="superscript"/>
          </w:rPr>
          <w:t xml:space="preserve">429</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1351"/>
    <w:bookmarkEnd w:id="1352"/>
    <w:bookmarkEnd w:id="1353"/>
    <w:bookmarkStart w:id="1383" w:name="p-valor"/>
    <w:p>
      <w:pPr>
        <w:pStyle w:val="Titre1"/>
      </w:pPr>
      <w:r>
        <w:rPr>
          <w:b/>
          <w:bCs/>
        </w:rPr>
        <w:t xml:space="preserve">P-valor</w:t>
      </w:r>
    </w:p>
    <w:p>
      <w:pPr>
        <w:pStyle w:val="FirstParagraph"/>
      </w:pPr>
    </w:p>
    <w:bookmarkStart w:id="1356" w:name="p-valor-1"/>
    <w:p>
      <w:pPr>
        <w:pStyle w:val="Titre2"/>
      </w:pPr>
      <w:r>
        <w:t xml:space="preserve">P-valor</w:t>
      </w:r>
    </w:p>
    <w:p>
      <w:pPr>
        <w:pStyle w:val="FirstParagraph"/>
      </w:pPr>
    </w:p>
    <w:bookmarkStart w:id="1354" w:name="o-que-é-o-p-valor"/>
    <w:p>
      <w:pPr>
        <w:pStyle w:val="Titre3"/>
      </w:pPr>
      <w:r>
        <w:t xml:space="preserve">O que é o P-valor?</w:t>
      </w:r>
    </w:p>
    <w:p>
      <w:pPr>
        <w:numPr>
          <w:ilvl w:val="0"/>
          <w:numId w:val="1745"/>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430</w:t>
        </w:r>
      </w:hyperlink>
    </w:p>
    <w:p>
      <w:pPr>
        <w:numPr>
          <w:ilvl w:val="0"/>
          <w:numId w:val="1745"/>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431</w:t>
        </w:r>
      </w:hyperlink>
    </w:p>
    <w:p>
      <w:pPr>
        <w:pStyle w:val="FirstParagraph"/>
      </w:pPr>
    </w:p>
    <w:bookmarkEnd w:id="1354"/>
    <w:bookmarkStart w:id="1355" w:name="o-que-o-p-valor-não-é"/>
    <w:p>
      <w:pPr>
        <w:pStyle w:val="Titre3"/>
      </w:pPr>
      <w:r>
        <w:t xml:space="preserve">O que o P-valor não é?</w:t>
      </w:r>
    </w:p>
    <w:p>
      <w:pPr>
        <w:numPr>
          <w:ilvl w:val="0"/>
          <w:numId w:val="1746"/>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430</w:t>
        </w:r>
      </w:hyperlink>
    </w:p>
    <w:p>
      <w:pPr>
        <w:numPr>
          <w:ilvl w:val="0"/>
          <w:numId w:val="1746"/>
        </w:numPr>
      </w:pPr>
      <w:r>
        <w:t xml:space="preserve">P-valor não mede o tamanho de efeito ou a relevância da sua observação.</w:t>
      </w:r>
      <w:hyperlink w:anchor="ref-wasserstein2016">
        <w:r>
          <w:rPr>
            <w:rStyle w:val="Lienhypertexte"/>
            <w:vertAlign w:val="superscript"/>
          </w:rPr>
          <w:t xml:space="preserve">430</w:t>
        </w:r>
      </w:hyperlink>
    </w:p>
    <w:p>
      <w:pPr>
        <w:numPr>
          <w:ilvl w:val="0"/>
          <w:numId w:val="1746"/>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430</w:t>
        </w:r>
      </w:hyperlink>
    </w:p>
    <w:p>
      <w:pPr>
        <w:numPr>
          <w:ilvl w:val="0"/>
          <w:numId w:val="1746"/>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280</w:t>
        </w:r>
      </w:hyperlink>
      <w:r>
        <w:rPr>
          <w:vertAlign w:val="superscript"/>
        </w:rPr>
        <w:t xml:space="preserve">,</w:t>
      </w:r>
      <w:hyperlink w:anchor="ref-altman2017">
        <w:r>
          <w:rPr>
            <w:rStyle w:val="Lienhypertexte"/>
            <w:vertAlign w:val="superscript"/>
          </w:rPr>
          <w:t xml:space="preserve">431</w:t>
        </w:r>
      </w:hyperlink>
    </w:p>
    <w:p>
      <w:pPr>
        <w:pStyle w:val="FirstParagraph"/>
      </w:pPr>
    </w:p>
    <w:bookmarkEnd w:id="1355"/>
    <w:bookmarkEnd w:id="1356"/>
    <w:bookmarkStart w:id="1358" w:name="significância-estatística"/>
    <w:p>
      <w:pPr>
        <w:pStyle w:val="Titre2"/>
      </w:pPr>
      <w:r>
        <w:t xml:space="preserve">Significância estatística</w:t>
      </w:r>
    </w:p>
    <w:p>
      <w:pPr>
        <w:pStyle w:val="FirstParagraph"/>
      </w:pPr>
    </w:p>
    <w:bookmarkStart w:id="1357" w:name="o-que-é-significância-estatística"/>
    <w:p>
      <w:pPr>
        <w:pStyle w:val="Titre3"/>
      </w:pPr>
      <w:r>
        <w:t xml:space="preserve">O que é significância estatística?</w:t>
      </w:r>
    </w:p>
    <w:p>
      <w:pPr>
        <w:numPr>
          <w:ilvl w:val="0"/>
          <w:numId w:val="1747"/>
        </w:numPr>
      </w:pPr>
      <w:r>
        <w:t xml:space="preserve">A expressão</w:t>
      </w:r>
      <w:r>
        <w:t xml:space="preserve"> </w:t>
      </w:r>
      <w:r>
        <w:t xml:space="preserve">“significância estatística”</w:t>
      </w:r>
      <w:hyperlink w:anchor="ref-latter1902">
        <w:r>
          <w:rPr>
            <w:rStyle w:val="Lienhypertexte"/>
            <w:vertAlign w:val="superscript"/>
          </w:rPr>
          <w:t xml:space="preserve">432</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433</w:t>
        </w:r>
      </w:hyperlink>
    </w:p>
    <w:p>
      <w:pPr>
        <w:numPr>
          <w:ilvl w:val="0"/>
          <w:numId w:val="1747"/>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433</w:t>
        </w:r>
      </w:hyperlink>
    </w:p>
    <w:p>
      <w:pPr>
        <w:pStyle w:val="FirstParagraph"/>
      </w:pPr>
    </w:p>
    <w:bookmarkEnd w:id="1357"/>
    <w:bookmarkEnd w:id="1358"/>
    <w:bookmarkStart w:id="1369" w:name="interpretação-do-p-valor"/>
    <w:p>
      <w:pPr>
        <w:pStyle w:val="Titre2"/>
      </w:pPr>
      <w:r>
        <w:t xml:space="preserve">Interpretação do P-valor</w:t>
      </w:r>
    </w:p>
    <w:p>
      <w:pPr>
        <w:pStyle w:val="FirstParagraph"/>
      </w:pPr>
    </w:p>
    <w:bookmarkStart w:id="1359" w:name="como-interpretar-o-p-valor"/>
    <w:p>
      <w:pPr>
        <w:pStyle w:val="Titre3"/>
      </w:pPr>
      <w:r>
        <w:t xml:space="preserve">Como interpretar o P-valor?</w:t>
      </w:r>
    </w:p>
    <w:p>
      <w:pPr>
        <w:numPr>
          <w:ilvl w:val="0"/>
          <w:numId w:val="1748"/>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416</w:t>
        </w:r>
      </w:hyperlink>
    </w:p>
    <w:p>
      <w:pPr>
        <w:numPr>
          <w:ilvl w:val="0"/>
          <w:numId w:val="1748"/>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349</w:t>
        </w:r>
      </w:hyperlink>
    </w:p>
    <w:p>
      <w:pPr>
        <w:numPr>
          <w:ilvl w:val="0"/>
          <w:numId w:val="1748"/>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430</w:t>
        </w:r>
      </w:hyperlink>
    </w:p>
    <w:p>
      <w:pPr>
        <w:numPr>
          <w:ilvl w:val="0"/>
          <w:numId w:val="1748"/>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430</w:t>
        </w:r>
      </w:hyperlink>
    </w:p>
    <w:p>
      <w:pPr>
        <w:pStyle w:val="FirstParagraph"/>
      </w:pPr>
    </w:p>
    <w:bookmarkEnd w:id="1359"/>
    <w:bookmarkStart w:id="1360" w:name="Xd6e01152e97fd11a810d8abe0eb6417b24f5fa6"/>
    <w:p>
      <w:pPr>
        <w:pStyle w:val="Titre3"/>
      </w:pPr>
      <w:r>
        <w:t xml:space="preserve">Existe uma crítica lógica à significância estatística?</w:t>
      </w:r>
    </w:p>
    <w:p>
      <w:pPr>
        <w:numPr>
          <w:ilvl w:val="0"/>
          <w:numId w:val="1749"/>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434</w:t>
        </w:r>
      </w:hyperlink>
    </w:p>
    <w:p>
      <w:pPr>
        <w:numPr>
          <w:ilvl w:val="0"/>
          <w:numId w:val="1749"/>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434</w:t>
        </w:r>
      </w:hyperlink>
    </w:p>
    <w:p>
      <w:pPr>
        <w:pStyle w:val="FirstParagraph"/>
      </w:pPr>
    </w:p>
    <w:bookmarkEnd w:id="1360"/>
    <w:bookmarkStart w:id="1361"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50"/>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434</w:t>
        </w:r>
      </w:hyperlink>
    </w:p>
    <w:p>
      <w:pPr>
        <w:numPr>
          <w:ilvl w:val="0"/>
          <w:numId w:val="1750"/>
        </w:numPr>
      </w:pPr>
      <w:r>
        <w:t xml:space="preserve">Entretanto, quando substituímos “impossível” por “improvável”, a conclusão não é logicamente válida.</w:t>
      </w:r>
      <w:hyperlink w:anchor="ref-zhu2026">
        <w:r>
          <w:rPr>
            <w:rStyle w:val="Lienhypertexte"/>
            <w:vertAlign w:val="superscript"/>
          </w:rPr>
          <w:t xml:space="preserve">434</w:t>
        </w:r>
      </w:hyperlink>
    </w:p>
    <w:p>
      <w:pPr>
        <w:numPr>
          <w:ilvl w:val="0"/>
          <w:numId w:val="1750"/>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434</w:t>
        </w:r>
      </w:hyperlink>
    </w:p>
    <w:p>
      <w:pPr>
        <w:pStyle w:val="FirstParagraph"/>
      </w:pPr>
    </w:p>
    <w:bookmarkEnd w:id="1361"/>
    <w:bookmarkStart w:id="1362" w:name="qual-é-o-equívoco-central"/>
    <w:p>
      <w:pPr>
        <w:pStyle w:val="Titre3"/>
      </w:pPr>
      <w:r>
        <w:t xml:space="preserve">Qual é o equívoco central?</w:t>
      </w:r>
    </w:p>
    <w:p>
      <w:pPr>
        <w:numPr>
          <w:ilvl w:val="0"/>
          <w:numId w:val="1751"/>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434</w:t>
        </w:r>
      </w:hyperlink>
    </w:p>
    <w:p>
      <w:pPr>
        <w:numPr>
          <w:ilvl w:val="0"/>
          <w:numId w:val="1751"/>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434</w:t>
        </w:r>
      </w:hyperlink>
    </w:p>
    <w:p>
      <w:pPr>
        <w:numPr>
          <w:ilvl w:val="0"/>
          <w:numId w:val="1751"/>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434</w:t>
        </w:r>
      </w:hyperlink>
    </w:p>
    <w:p>
      <w:pPr>
        <w:pStyle w:val="FirstParagraph"/>
      </w:pPr>
    </w:p>
    <w:bookmarkEnd w:id="1362"/>
    <w:bookmarkStart w:id="1363" w:name="X9733c54a9928385c11aa60d38b1a128af6ef2b4"/>
    <w:p>
      <w:pPr>
        <w:pStyle w:val="Titre3"/>
      </w:pPr>
      <w:r>
        <w:t xml:space="preserve">O que isso implica para a interpretação do P-valor?</w:t>
      </w:r>
    </w:p>
    <w:p>
      <w:pPr>
        <w:numPr>
          <w:ilvl w:val="0"/>
          <w:numId w:val="1752"/>
        </w:numPr>
      </w:pPr>
      <w:r>
        <w:t xml:space="preserve">A significância estatística não equivale a “improbabilidade da hipótese nula”.</w:t>
      </w:r>
      <w:hyperlink w:anchor="ref-zhu2026">
        <w:r>
          <w:rPr>
            <w:rStyle w:val="Lienhypertexte"/>
            <w:vertAlign w:val="superscript"/>
          </w:rPr>
          <w:t xml:space="preserve">434</w:t>
        </w:r>
      </w:hyperlink>
    </w:p>
    <w:p>
      <w:pPr>
        <w:numPr>
          <w:ilvl w:val="0"/>
          <w:numId w:val="1752"/>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434</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1363"/>
    <w:bookmarkStart w:id="1367" w:name="qual-a-origem-do-p005"/>
    <w:p>
      <w:pPr>
        <w:pStyle w:val="Titre3"/>
      </w:pPr>
      <w:r>
        <w:t xml:space="preserve">Qual a origem do</w:t>
      </w:r>
      <w:r>
        <w:t xml:space="preserve"> </w:t>
      </w:r>
      <w:r>
        <w:t xml:space="preserve">‘P&lt;0,05’</w:t>
      </w:r>
      <w:r>
        <w:t xml:space="preserve">?</w:t>
      </w:r>
    </w:p>
    <w:p>
      <w:pPr>
        <w:numPr>
          <w:ilvl w:val="0"/>
          <w:numId w:val="1753"/>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416</w:t>
        </w:r>
      </w:hyperlink>
    </w:p>
    <w:p>
      <w:pPr>
        <w:numPr>
          <w:ilvl w:val="0"/>
          <w:numId w:val="1753"/>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416</w:t>
        </w:r>
      </w:hyperlink>
    </w:p>
    <w:p>
      <w:pPr>
        <w:numPr>
          <w:ilvl w:val="0"/>
          <w:numId w:val="1753"/>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416</w:t>
        </w:r>
      </w:hyperlink>
    </w:p>
    <w:p>
      <w:pPr>
        <w:pStyle w:val="FirstParagraph"/>
      </w:pPr>
    </w:p>
    <w:p>
      <w:pPr>
        <w:pStyle w:val="Normal"/>
        <w:jc w:val="center"/>
      </w:pPr>
      <w:r>
        <w:drawing>
          <wp:inline>
            <wp:extent cx="4572000" cy="3657600"/>
            <wp:effectExtent b="0" l="0" r="0" t="0"/>
            <wp:docPr descr="" title="" id="1365" name="Picture"/>
            <a:graphic>
              <a:graphicData uri="http://schemas.openxmlformats.org/drawingml/2006/picture">
                <pic:pic>
                  <pic:nvPicPr>
                    <pic:cNvPr descr="Ciencia-com-R_files/figure-docx/p-valores-1.png" id="1366" name="Picture"/>
                    <pic:cNvPicPr>
                      <a:picLocks noChangeArrowheads="1" noChangeAspect="1"/>
                    </pic:cNvPicPr>
                  </pic:nvPicPr>
                  <pic:blipFill>
                    <a:blip r:embed="rId136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efd4e0ca-72c4-4655-a19e-3e76d1117417"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d4e0ca-72c4-4655-a19e-3e76d1117417"/>
      <w:r>
        <w:rPr>
          <w:rFonts/>
          <w:b w:val="true"/>
          <w:strike w:val="false"/>
        </w:rPr>
        <w:t xml:space="preserve">: </w:t>
      </w:r>
      <w:r>
        <w:t xml:space="preserve">Visualização espacial de p &lt; 0,05 (5 quadrados aleatórios em 100).</w:t>
      </w:r>
    </w:p>
    <w:p>
      <w:pPr>
        <w:pStyle w:val="Corpsdetexte"/>
      </w:pPr>
    </w:p>
    <w:bookmarkEnd w:id="1367"/>
    <w:bookmarkStart w:id="1368" w:name="Xa714ff15b97f544139c1d773dce26929fc79aba"/>
    <w:p>
      <w:pPr>
        <w:pStyle w:val="Titre3"/>
      </w:pPr>
      <w:r>
        <w:t xml:space="preserve">Quais são os complementos ou alternativas ao P-valor?</w:t>
      </w:r>
    </w:p>
    <w:p>
      <w:pPr>
        <w:numPr>
          <w:ilvl w:val="0"/>
          <w:numId w:val="1754"/>
        </w:numPr>
      </w:pPr>
      <w:r>
        <w:t xml:space="preserve">Intervalos de confiança, credibilidade ou predição.</w:t>
      </w:r>
      <w:hyperlink w:anchor="ref-wasserstein2016">
        <w:r>
          <w:rPr>
            <w:rStyle w:val="Lienhypertexte"/>
            <w:vertAlign w:val="superscript"/>
          </w:rPr>
          <w:t xml:space="preserve">430</w:t>
        </w:r>
      </w:hyperlink>
    </w:p>
    <w:p>
      <w:pPr>
        <w:numPr>
          <w:ilvl w:val="0"/>
          <w:numId w:val="1754"/>
        </w:numPr>
      </w:pPr>
      <w:r>
        <w:t xml:space="preserve">Razão de verossimilhança.</w:t>
      </w:r>
      <w:hyperlink w:anchor="ref-wasserstein2016">
        <w:r>
          <w:rPr>
            <w:rStyle w:val="Lienhypertexte"/>
            <w:vertAlign w:val="superscript"/>
          </w:rPr>
          <w:t xml:space="preserve">430</w:t>
        </w:r>
      </w:hyperlink>
    </w:p>
    <w:p>
      <w:pPr>
        <w:numPr>
          <w:ilvl w:val="0"/>
          <w:numId w:val="1754"/>
        </w:numPr>
      </w:pPr>
      <w:r>
        <w:t xml:space="preserve">Métodos Bayesianos, fator Bayes.</w:t>
      </w:r>
      <w:hyperlink w:anchor="ref-wasserstein2016">
        <w:r>
          <w:rPr>
            <w:rStyle w:val="Lienhypertexte"/>
            <w:vertAlign w:val="superscript"/>
          </w:rPr>
          <w:t xml:space="preserve">430</w:t>
        </w:r>
      </w:hyperlink>
    </w:p>
    <w:p>
      <w:pPr>
        <w:pStyle w:val="FirstParagraph"/>
      </w:pPr>
    </w:p>
    <w:bookmarkEnd w:id="1368"/>
    <w:bookmarkEnd w:id="1369"/>
    <w:bookmarkStart w:id="1376" w:name="p-valor-de-2ª-geração"/>
    <w:p>
      <w:pPr>
        <w:pStyle w:val="Titre2"/>
      </w:pPr>
      <w:r>
        <w:t xml:space="preserve">P-valor de 2ª geração</w:t>
      </w:r>
    </w:p>
    <w:p>
      <w:pPr>
        <w:pStyle w:val="FirstParagraph"/>
      </w:pPr>
    </w:p>
    <w:bookmarkStart w:id="1370" w:name="o-que-é-o-p-valor-de-2ª-geração"/>
    <w:p>
      <w:pPr>
        <w:pStyle w:val="Titre3"/>
      </w:pPr>
      <w:r>
        <w:t xml:space="preserve">O que é o P-valor de 2ª geração?</w:t>
      </w:r>
    </w:p>
    <w:p>
      <w:pPr>
        <w:numPr>
          <w:ilvl w:val="0"/>
          <w:numId w:val="1755"/>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436</w:t>
        </w:r>
      </w:hyperlink>
    </w:p>
    <w:p>
      <w:pPr>
        <w:numPr>
          <w:ilvl w:val="0"/>
          <w:numId w:val="1755"/>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436</w:t>
        </w:r>
      </w:hyperlink>
    </w:p>
    <w:p>
      <w:pPr>
        <w:pStyle w:val="FirstParagraph"/>
      </w:pPr>
    </w:p>
    <w:bookmarkEnd w:id="1370"/>
    <w:bookmarkStart w:id="1371" w:name="Xaf8b4dcb3a553b671ea8663f165616fde499b4e"/>
    <w:p>
      <w:pPr>
        <w:pStyle w:val="Titre3"/>
      </w:pPr>
      <w:r>
        <w:t xml:space="preserve">Como definir a hipótese nula intervalar e</w:t>
      </w:r>
      <w:r>
        <w:t xml:space="preserve"> </w:t>
      </w:r>
      <m:oMath>
        <m:r>
          <m:t>δ</m:t>
        </m:r>
      </m:oMath>
      <w:r>
        <w:t xml:space="preserve">?</w:t>
      </w:r>
    </w:p>
    <w:p>
      <w:pPr>
        <w:numPr>
          <w:ilvl w:val="0"/>
          <w:numId w:val="1756"/>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436</w:t>
        </w:r>
      </w:hyperlink>
    </w:p>
    <w:p>
      <w:pPr>
        <w:numPr>
          <w:ilvl w:val="0"/>
          <w:numId w:val="1756"/>
        </w:numPr>
      </w:pPr>
      <w:r>
        <w:t xml:space="preserve">A escolha deve ser a priori e justificada por critérios científicos (p.ex., MCID, precisão de medida).</w:t>
      </w:r>
      <w:hyperlink w:anchor="ref-blume2018">
        <w:r>
          <w:rPr>
            <w:rStyle w:val="Lienhypertexte"/>
            <w:vertAlign w:val="superscript"/>
          </w:rPr>
          <w:t xml:space="preserve">436</w:t>
        </w:r>
      </w:hyperlink>
    </w:p>
    <w:p>
      <w:pPr>
        <w:pStyle w:val="FirstParagraph"/>
      </w:pPr>
    </w:p>
    <w:bookmarkEnd w:id="1371"/>
    <w:bookmarkStart w:id="1372" w:name="como-calcular-o-sgpv"/>
    <w:p>
      <w:pPr>
        <w:pStyle w:val="Titre3"/>
      </w:pPr>
      <w:r>
        <w:t xml:space="preserve">Como calcular o SGPV?</w:t>
      </w:r>
    </w:p>
    <w:p>
      <w:pPr>
        <w:pStyle w:val="Compact"/>
        <w:numPr>
          <w:ilvl w:val="0"/>
          <w:numId w:val="1757"/>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436</w:t>
        </w:r>
      </w:hyperlink>
    </w:p>
    <w:p>
      <w:pPr>
        <w:pStyle w:val="FirstParagraph"/>
      </w:pPr>
    </w:p>
    <w:p>
      <w:pPr>
        <w:pStyle w:val="Corpsdetexte"/>
      </w:pPr>
    </w:p>
    <w:p>
      <w:pPr>
        <w:pStyle w:val="Corpsdetexte"/>
      </w:pPr>
    </w:p>
    <w:p>
      <w:pPr>
        <w:numPr>
          <w:ilvl w:val="0"/>
          <w:numId w:val="1758"/>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436</w:t>
        </w:r>
      </w:hyperlink>
    </w:p>
    <w:p>
      <w:pPr>
        <w:numPr>
          <w:ilvl w:val="0"/>
          <w:numId w:val="1758"/>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436</w:t>
        </w:r>
      </w:hyperlink>
    </w:p>
    <w:p>
      <w:pPr>
        <w:pStyle w:val="FirstParagraph"/>
      </w:pPr>
    </w:p>
    <w:p>
      <w:pPr>
        <w:pStyle w:val="Corpsdetexte"/>
      </w:pPr>
    </w:p>
    <w:bookmarkEnd w:id="1372"/>
    <w:bookmarkStart w:id="1373" w:name="como-interpretar-o-sgpv"/>
    <w:p>
      <w:pPr>
        <w:pStyle w:val="Titre3"/>
      </w:pPr>
      <w:r>
        <w:t xml:space="preserve">Como interpretar o SGPV?</w:t>
      </w:r>
    </w:p>
    <w:p>
      <w:pPr>
        <w:numPr>
          <w:ilvl w:val="0"/>
          <w:numId w:val="1759"/>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436</w:t>
        </w:r>
      </w:hyperlink>
    </w:p>
    <w:p>
      <w:pPr>
        <w:numPr>
          <w:ilvl w:val="0"/>
          <w:numId w:val="1759"/>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436</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436</w:t>
        </w:r>
      </w:hyperlink>
    </w:p>
    <w:p>
      <w:pPr>
        <w:numPr>
          <w:ilvl w:val="0"/>
          <w:numId w:val="1759"/>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436</w:t>
        </w:r>
      </w:hyperlink>
    </w:p>
    <w:p>
      <w:pPr>
        <w:pStyle w:val="FirstParagraph"/>
      </w:pPr>
    </w:p>
    <w:bookmarkEnd w:id="1373"/>
    <w:bookmarkStart w:id="1374" w:name="relação-com-testes-de-equivalência"/>
    <w:p>
      <w:pPr>
        <w:pStyle w:val="Titre3"/>
      </w:pPr>
      <w:r>
        <w:t xml:space="preserve">Relação com testes de equivalência</w:t>
      </w:r>
    </w:p>
    <w:p>
      <w:pPr>
        <w:numPr>
          <w:ilvl w:val="0"/>
          <w:numId w:val="1760"/>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437</w:t>
        </w:r>
      </w:hyperlink>
    </w:p>
    <w:p>
      <w:pPr>
        <w:numPr>
          <w:ilvl w:val="0"/>
          <w:numId w:val="1760"/>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437</w:t>
        </w:r>
      </w:hyperlink>
    </w:p>
    <w:p>
      <w:pPr>
        <w:numPr>
          <w:ilvl w:val="0"/>
          <w:numId w:val="1760"/>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437</w:t>
        </w:r>
      </w:hyperlink>
    </w:p>
    <w:p>
      <w:pPr>
        <w:pStyle w:val="FirstParagraph"/>
      </w:pPr>
    </w:p>
    <w:bookmarkEnd w:id="1374"/>
    <w:bookmarkStart w:id="1375" w:name="Xe4df1ea36c7c07cc98d71a779cd5a50ac8d7b38"/>
    <w:p>
      <w:pPr>
        <w:pStyle w:val="Titre3"/>
      </w:pPr>
      <w:r>
        <w:t xml:space="preserve">Propriedades frequenciais e múltiplas comparações</w:t>
      </w:r>
    </w:p>
    <w:p>
      <w:pPr>
        <w:numPr>
          <w:ilvl w:val="0"/>
          <w:numId w:val="1761"/>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436</w:t>
        </w:r>
      </w:hyperlink>
    </w:p>
    <w:p>
      <w:pPr>
        <w:numPr>
          <w:ilvl w:val="0"/>
          <w:numId w:val="1761"/>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436</w:t>
        </w:r>
      </w:hyperlink>
    </w:p>
    <w:p>
      <w:pPr>
        <w:pStyle w:val="FirstParagraph"/>
      </w:pPr>
    </w:p>
    <w:bookmarkEnd w:id="1375"/>
    <w:bookmarkEnd w:id="1376"/>
    <w:bookmarkStart w:id="1382" w:name="distribuição-de-confiança"/>
    <w:p>
      <w:pPr>
        <w:pStyle w:val="Titre2"/>
      </w:pPr>
      <w:r>
        <w:t xml:space="preserve">Distribuição de confiança</w:t>
      </w:r>
    </w:p>
    <w:bookmarkStart w:id="1380" w:name="o-que-é-distribuição-de-confiança"/>
    <w:p>
      <w:pPr>
        <w:pStyle w:val="Titre3"/>
      </w:pPr>
      <w:r>
        <w:t xml:space="preserve">O que é distribuição de confiança?</w:t>
      </w:r>
    </w:p>
    <w:p>
      <w:pPr>
        <w:pStyle w:val="Compact"/>
        <w:numPr>
          <w:ilvl w:val="0"/>
          <w:numId w:val="1762"/>
        </w:numPr>
      </w:pPr>
      <w:r>
        <w:t xml:space="preserve">Distribuição de confiança é uma representação contínua da evidência inferencial sobre um parâmetro de interesse. Ela mostra, para cada valor possível do tamanho de efeito, o nível de confiança associado.</w:t>
      </w:r>
      <w:hyperlink w:anchor="ref-REF">
        <w:r>
          <w:rPr>
            <w:rStyle w:val="Lienhypertexte"/>
            <w:b/>
            <w:bCs/>
            <w:vertAlign w:val="superscript"/>
          </w:rPr>
          <w:t xml:space="preserve">REF?</w:t>
        </w:r>
      </w:hyperlink>
    </w:p>
    <w:p>
      <w:pPr>
        <w:pStyle w:val="FirstParagraph"/>
      </w:pPr>
    </w:p>
    <w:p>
      <w:pPr>
        <w:pStyle w:val="Normal"/>
        <w:jc w:val="center"/>
      </w:pPr>
      <w:r>
        <w:drawing>
          <wp:inline>
            <wp:extent cx="4572000" cy="3657600"/>
            <wp:effectExtent b="0" l="0" r="0" t="0"/>
            <wp:docPr descr="" title="" id="1378" name="Picture"/>
            <a:graphic>
              <a:graphicData uri="http://schemas.openxmlformats.org/drawingml/2006/picture">
                <pic:pic>
                  <pic:nvPicPr>
                    <pic:cNvPr descr="Ciencia-com-R_files/figure-docx/confidence-distribution-1.png" id="1379" name="Picture"/>
                    <pic:cNvPicPr>
                      <a:picLocks noChangeArrowheads="1" noChangeAspect="1"/>
                    </pic:cNvPicPr>
                  </pic:nvPicPr>
                  <pic:blipFill>
                    <a:blip r:embed="rId137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a15eb3d-4805-4cc0-958b-efe240cb12cc"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a15eb3d-4805-4cc0-958b-efe240cb12cc"/>
      <w:r>
        <w:rPr>
          <w:rFonts/>
          <w:b w:val="true"/>
          <w:strike w:val="false"/>
        </w:rPr>
        <w:t xml:space="preserve">: </w:t>
      </w:r>
      <w:r>
        <w:t xml:space="preserve">Distribuição de confiança para o tamanho de efeito estimado.</w:t>
      </w:r>
    </w:p>
    <w:p>
      <w:pPr>
        <w:pStyle w:val="Corpsdetexte"/>
      </w:pPr>
    </w:p>
    <w:bookmarkEnd w:id="1380"/>
    <w:bookmarkStart w:id="1381" w:name="X49ec46e6cdab69da33fca2a2a66f41f20a927a3"/>
    <w:p>
      <w:pPr>
        <w:pStyle w:val="Titre3"/>
      </w:pPr>
      <w:r>
        <w:t xml:space="preserve">Como interpretar a distribuição de confiança?</w:t>
      </w:r>
    </w:p>
    <w:p>
      <w:pPr>
        <w:numPr>
          <w:ilvl w:val="0"/>
          <w:numId w:val="1763"/>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436</w:t>
        </w:r>
      </w:hyperlink>
      <w:r>
        <w:rPr>
          <w:vertAlign w:val="superscript"/>
        </w:rPr>
        <w:t xml:space="preserve">,</w:t>
      </w:r>
      <w:hyperlink w:anchor="ref-lakens2020">
        <w:r>
          <w:rPr>
            <w:rStyle w:val="Lienhypertexte"/>
            <w:vertAlign w:val="superscript"/>
          </w:rPr>
          <w:t xml:space="preserve">437</w:t>
        </w:r>
      </w:hyperlink>
    </w:p>
    <w:p>
      <w:pPr>
        <w:numPr>
          <w:ilvl w:val="0"/>
          <w:numId w:val="1763"/>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436</w:t>
        </w:r>
      </w:hyperlink>
      <w:r>
        <w:rPr>
          <w:vertAlign w:val="superscript"/>
        </w:rPr>
        <w:t xml:space="preserve">,</w:t>
      </w:r>
      <w:hyperlink w:anchor="ref-lakens2020">
        <w:r>
          <w:rPr>
            <w:rStyle w:val="Lienhypertexte"/>
            <w:vertAlign w:val="superscript"/>
          </w:rPr>
          <w:t xml:space="preserve">437</w:t>
        </w:r>
      </w:hyperlink>
    </w:p>
    <w:p>
      <w:pPr>
        <w:pStyle w:val="FirstParagraph"/>
      </w:pPr>
    </w:p>
    <w:p>
      <w:pPr>
        <w:pStyle w:val="Corpsdetexte"/>
      </w:pPr>
    </w:p>
    <w:p>
      <w:r>
        <w:br w:type="page"/>
      </w:r>
    </w:p>
    <w:bookmarkEnd w:id="1381"/>
    <w:bookmarkEnd w:id="1382"/>
    <w:bookmarkEnd w:id="1383"/>
    <w:bookmarkStart w:id="1404" w:name="tamanho-efeito"/>
    <w:p>
      <w:pPr>
        <w:pStyle w:val="Titre1"/>
      </w:pPr>
      <w:r>
        <w:rPr>
          <w:b/>
          <w:bCs/>
        </w:rPr>
        <w:t xml:space="preserve">Tamanho de efeito</w:t>
      </w:r>
    </w:p>
    <w:p>
      <w:pPr>
        <w:pStyle w:val="FirstParagraph"/>
      </w:pPr>
    </w:p>
    <w:bookmarkStart w:id="1385" w:name="tamanho-de-efeito"/>
    <w:p>
      <w:pPr>
        <w:pStyle w:val="Titre2"/>
      </w:pPr>
      <w:r>
        <w:t xml:space="preserve">Tamanho de efeito</w:t>
      </w:r>
    </w:p>
    <w:p>
      <w:pPr>
        <w:pStyle w:val="FirstParagraph"/>
      </w:pPr>
    </w:p>
    <w:bookmarkStart w:id="1384" w:name="o-que-é-o-tamanho-de-efeito"/>
    <w:p>
      <w:pPr>
        <w:pStyle w:val="Titre3"/>
      </w:pPr>
      <w:r>
        <w:t xml:space="preserve">O que é o tamanho de efeito?</w:t>
      </w:r>
    </w:p>
    <w:p>
      <w:pPr>
        <w:pStyle w:val="Compact"/>
        <w:numPr>
          <w:ilvl w:val="0"/>
          <w:numId w:val="1764"/>
        </w:numPr>
      </w:pPr>
      <w:r>
        <w:t xml:space="preserve">Tamanho de efeito quantifica a magnitude de um efeito real da análise, expressando uma importância descritiva dos resultados.</w:t>
      </w:r>
      <w:hyperlink w:anchor="ref-Kim2015">
        <w:r>
          <w:rPr>
            <w:rStyle w:val="Lienhypertexte"/>
            <w:vertAlign w:val="superscript"/>
          </w:rPr>
          <w:t xml:space="preserve">438</w:t>
        </w:r>
      </w:hyperlink>
    </w:p>
    <w:p>
      <w:pPr>
        <w:pStyle w:val="FirstParagraph"/>
      </w:pPr>
    </w:p>
    <w:bookmarkEnd w:id="1384"/>
    <w:bookmarkEnd w:id="1385"/>
    <w:bookmarkStart w:id="1398" w:name="tipos-de-tamanho-de-efeito"/>
    <w:p>
      <w:pPr>
        <w:pStyle w:val="Titre2"/>
      </w:pPr>
      <w:r>
        <w:t xml:space="preserve">Tipos de tamanho de efeito</w:t>
      </w:r>
    </w:p>
    <w:p>
      <w:pPr>
        <w:pStyle w:val="FirstParagraph"/>
      </w:pPr>
    </w:p>
    <w:bookmarkStart w:id="1386" w:name="quais-são-os-tipos-de-tamanho-de-efeito"/>
    <w:p>
      <w:pPr>
        <w:pStyle w:val="Titre3"/>
      </w:pPr>
      <w:r>
        <w:t xml:space="preserve">Quais são os tipos de tamanho de efeito?</w:t>
      </w:r>
    </w:p>
    <w:p>
      <w:pPr>
        <w:pStyle w:val="Compact"/>
        <w:numPr>
          <w:ilvl w:val="0"/>
          <w:numId w:val="1765"/>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414</w:t>
        </w:r>
      </w:hyperlink>
      <w:r>
        <w:rPr>
          <w:vertAlign w:val="superscript"/>
        </w:rPr>
        <w:t xml:space="preserve">,</w:t>
      </w:r>
      <w:hyperlink w:anchor="ref-Kim2015">
        <w:r>
          <w:rPr>
            <w:rStyle w:val="Lienhypertexte"/>
            <w:vertAlign w:val="superscript"/>
          </w:rPr>
          <w:t xml:space="preserve">438</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439</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439</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66"/>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414</w:t>
        </w:r>
      </w:hyperlink>
      <w:r>
        <w:rPr>
          <w:vertAlign w:val="superscript"/>
        </w:rPr>
        <w:t xml:space="preserve">,</w:t>
      </w:r>
      <w:hyperlink w:anchor="ref-Kim2015">
        <w:r>
          <w:rPr>
            <w:rStyle w:val="Lienhypertexte"/>
            <w:vertAlign w:val="superscript"/>
          </w:rPr>
          <w:t xml:space="preserve">438</w:t>
        </w:r>
      </w:hyperlink>
    </w:p>
    <w:p>
      <w:pPr>
        <w:pStyle w:val="FirstParagraph"/>
      </w:pPr>
    </w:p>
    <w:bookmarkEnd w:id="1386"/>
    <w:bookmarkStart w:id="1387" w:name="como-interpretar-um-tamanho-de-efeito"/>
    <w:p>
      <w:pPr>
        <w:pStyle w:val="Titre3"/>
      </w:pPr>
      <w:r>
        <w:t xml:space="preserve">Como interpretar um tamanho de efeito?</w:t>
      </w:r>
    </w:p>
    <w:p>
      <w:pPr>
        <w:pStyle w:val="Compact"/>
        <w:numPr>
          <w:ilvl w:val="0"/>
          <w:numId w:val="1767"/>
        </w:numPr>
      </w:pPr>
      <w:r>
        <w:t xml:space="preserve">Tamanhos de efeito podem ser comparadores entre diferentes estudos.</w:t>
      </w:r>
      <w:hyperlink w:anchor="ref-Sullivan2012">
        <w:r>
          <w:rPr>
            <w:rStyle w:val="Lienhypertexte"/>
            <w:vertAlign w:val="superscript"/>
          </w:rPr>
          <w:t xml:space="preserve">414</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440</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440</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1387"/>
    <w:bookmarkStart w:id="1388" w:name="o-que-é-a-diferença-de-média-bruta"/>
    <w:p>
      <w:pPr>
        <w:pStyle w:val="Titre3"/>
      </w:pPr>
      <w:r>
        <w:t xml:space="preserve">O que é a diferença de média bruta?</w:t>
      </w:r>
    </w:p>
    <w:p>
      <w:pPr>
        <w:numPr>
          <w:ilvl w:val="0"/>
          <w:numId w:val="1768"/>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68"/>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68"/>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1388"/>
    <w:bookmarkStart w:id="1389" w:name="X149615a3a15bc5de298e140f4b9b021b3eb82e5"/>
    <w:p>
      <w:pPr>
        <w:pStyle w:val="Titre3"/>
      </w:pPr>
      <w:r>
        <w:t xml:space="preserve">Correlações podem ser consideradas tamanhos de efeito?</w:t>
      </w:r>
    </w:p>
    <w:p>
      <w:pPr>
        <w:numPr>
          <w:ilvl w:val="0"/>
          <w:numId w:val="1769"/>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69"/>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69"/>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69"/>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1389"/>
    <w:bookmarkStart w:id="1390" w:name="o-que-é-o-q-de-cohen"/>
    <w:p>
      <w:pPr>
        <w:pStyle w:val="Titre3"/>
      </w:pPr>
      <w:r>
        <w:t xml:space="preserve">O que é o</w:t>
      </w:r>
      <w:r>
        <w:t xml:space="preserve"> </w:t>
      </w:r>
      <m:oMath>
        <m:r>
          <m:t>q</m:t>
        </m:r>
      </m:oMath>
      <w:r>
        <w:t xml:space="preserve"> </w:t>
      </w:r>
      <w:r>
        <w:t xml:space="preserve">de Cohen?</w:t>
      </w:r>
    </w:p>
    <w:p>
      <w:pPr>
        <w:numPr>
          <w:ilvl w:val="0"/>
          <w:numId w:val="1770"/>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70"/>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70"/>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1390"/>
    <w:bookmarkStart w:id="1391" w:name="o-que-o-g-no-teste-do-sinal"/>
    <w:p>
      <w:pPr>
        <w:pStyle w:val="Titre3"/>
      </w:pPr>
      <w:r>
        <w:t xml:space="preserve">O que o</w:t>
      </w:r>
      <w:r>
        <w:t xml:space="preserve"> </w:t>
      </w:r>
      <m:oMath>
        <m:r>
          <m:t>g</m:t>
        </m:r>
      </m:oMath>
      <w:r>
        <w:t xml:space="preserve"> </w:t>
      </w:r>
      <w:r>
        <w:t xml:space="preserve">no teste do sinal?</w:t>
      </w:r>
    </w:p>
    <w:p>
      <w:pPr>
        <w:numPr>
          <w:ilvl w:val="0"/>
          <w:numId w:val="1771"/>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71"/>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71"/>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71"/>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1391"/>
    <w:bookmarkStart w:id="1392" w:name="o-que-é-o-h-de-cohen"/>
    <w:p>
      <w:pPr>
        <w:pStyle w:val="Titre3"/>
      </w:pPr>
      <w:r>
        <w:t xml:space="preserve">O que é o</w:t>
      </w:r>
      <w:r>
        <w:t xml:space="preserve"> </w:t>
      </w:r>
      <m:oMath>
        <m:r>
          <m:t>h</m:t>
        </m:r>
      </m:oMath>
      <w:r>
        <w:t xml:space="preserve"> </w:t>
      </w:r>
      <w:r>
        <w:t xml:space="preserve">de Cohen?</w:t>
      </w:r>
    </w:p>
    <w:p>
      <w:pPr>
        <w:numPr>
          <w:ilvl w:val="0"/>
          <w:numId w:val="1772"/>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72"/>
        </w:numPr>
      </w:pPr>
      <w:r>
        <w:t xml:space="preserve">É indicado para comparações entre desfechos binários.</w:t>
      </w:r>
      <w:hyperlink w:anchor="ref-REF">
        <w:r>
          <w:rPr>
            <w:rStyle w:val="Lienhypertexte"/>
            <w:b/>
            <w:bCs/>
            <w:vertAlign w:val="superscript"/>
          </w:rPr>
          <w:t xml:space="preserve">REF?</w:t>
        </w:r>
      </w:hyperlink>
    </w:p>
    <w:p>
      <w:pPr>
        <w:numPr>
          <w:ilvl w:val="0"/>
          <w:numId w:val="1772"/>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1392"/>
    <w:bookmarkStart w:id="1393" w:name="o-que-representa-o-tamanho-de-efeito-w"/>
    <w:p>
      <w:pPr>
        <w:pStyle w:val="Titre3"/>
      </w:pPr>
      <w:r>
        <w:t xml:space="preserve">O que representa o tamanho de efeito</w:t>
      </w:r>
      <w:r>
        <w:t xml:space="preserve"> </w:t>
      </w:r>
      <m:oMath>
        <m:r>
          <m:t>w</m:t>
        </m:r>
      </m:oMath>
      <w:r>
        <w:t xml:space="preserve">?</w:t>
      </w:r>
    </w:p>
    <w:p>
      <w:pPr>
        <w:numPr>
          <w:ilvl w:val="0"/>
          <w:numId w:val="1773"/>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73"/>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73"/>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1393"/>
    <w:bookmarkStart w:id="1394"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74"/>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74"/>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74"/>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1394"/>
    <w:bookmarkStart w:id="1395"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75"/>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75"/>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75"/>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1395"/>
    <w:bookmarkStart w:id="1396"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76"/>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76"/>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76"/>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1396"/>
    <w:bookmarkStart w:id="1397" w:name="X2bcedc5988886f8070d7a3428024f6e33b9d61f"/>
    <w:p>
      <w:pPr>
        <w:pStyle w:val="Titre3"/>
      </w:pPr>
      <w:r>
        <w:t xml:space="preserve">Como escolher o tamanho de efeito adequado?</w:t>
      </w:r>
    </w:p>
    <w:p>
      <w:pPr>
        <w:numPr>
          <w:ilvl w:val="0"/>
          <w:numId w:val="1777"/>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77"/>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1397"/>
    <w:bookmarkEnd w:id="1398"/>
    <w:bookmarkStart w:id="1400" w:name="conversão-entre-tamanhos-do-efeito"/>
    <w:p>
      <w:pPr>
        <w:pStyle w:val="Titre2"/>
      </w:pPr>
      <w:r>
        <w:t xml:space="preserve">Conversão entre tamanhos do efeito</w:t>
      </w:r>
    </w:p>
    <w:p>
      <w:pPr>
        <w:pStyle w:val="FirstParagraph"/>
      </w:pPr>
    </w:p>
    <w:bookmarkStart w:id="1399" w:name="X59b84fc12ee4155f36dfb0ba9b6c468e97b5d54"/>
    <w:p>
      <w:pPr>
        <w:pStyle w:val="Titre3"/>
      </w:pPr>
      <w:r>
        <w:t xml:space="preserve">Como converter um tamanho de efeito em outro?</w:t>
      </w:r>
    </w:p>
    <w:p>
      <w:pPr>
        <w:pStyle w:val="Compact"/>
        <w:numPr>
          <w:ilvl w:val="0"/>
          <w:numId w:val="1778"/>
        </w:numPr>
      </w:pPr>
      <w:r>
        <w:t xml:space="preserve">.</w:t>
      </w:r>
      <w:hyperlink w:anchor="ref-Kim2015">
        <w:r>
          <w:rPr>
            <w:rStyle w:val="Lienhypertexte"/>
            <w:vertAlign w:val="superscript"/>
          </w:rPr>
          <w:t xml:space="preserve">438</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440</w:t>
        </w:r>
      </w:hyperlink>
      <w:r>
        <w:t xml:space="preserve"> </w:t>
      </w:r>
      <w:r>
        <w:t xml:space="preserve">fornece diversas funções para conversão de diferentes estimativas de tamanhos de efeito.</w:t>
      </w:r>
    </w:p>
    <w:p>
      <w:pPr>
        <w:pStyle w:val="Corpsdetexte"/>
      </w:pPr>
    </w:p>
    <w:bookmarkEnd w:id="1399"/>
    <w:bookmarkEnd w:id="1400"/>
    <w:bookmarkStart w:id="1403" w:name="efeitos-bruto-e-padronizado"/>
    <w:p>
      <w:pPr>
        <w:pStyle w:val="Titre2"/>
      </w:pPr>
      <w:r>
        <w:t xml:space="preserve">Efeitos bruto e padronizado</w:t>
      </w:r>
    </w:p>
    <w:p>
      <w:pPr>
        <w:pStyle w:val="FirstParagraph"/>
      </w:pPr>
    </w:p>
    <w:bookmarkStart w:id="1401" w:name="o-que-é-tamanho-de-efeito-bruto"/>
    <w:p>
      <w:pPr>
        <w:pStyle w:val="Titre3"/>
      </w:pPr>
      <w:r>
        <w:t xml:space="preserve">O que é tamanho de efeito bruto?</w:t>
      </w:r>
    </w:p>
    <w:p>
      <w:pPr>
        <w:numPr>
          <w:ilvl w:val="0"/>
          <w:numId w:val="1779"/>
        </w:numPr>
      </w:pPr>
      <w:r>
        <w:t xml:space="preserve">.</w:t>
      </w:r>
      <w:hyperlink w:anchor="ref-greenland1986">
        <w:r>
          <w:rPr>
            <w:rStyle w:val="Lienhypertexte"/>
            <w:vertAlign w:val="superscript"/>
          </w:rPr>
          <w:t xml:space="preserve">442</w:t>
        </w:r>
      </w:hyperlink>
    </w:p>
    <w:p>
      <w:pPr>
        <w:numPr>
          <w:ilvl w:val="0"/>
          <w:numId w:val="1779"/>
        </w:numPr>
      </w:pPr>
      <w:r>
        <w:t xml:space="preserve">.</w:t>
      </w:r>
      <w:hyperlink w:anchor="ref-greenland1991">
        <w:r>
          <w:rPr>
            <w:rStyle w:val="Lienhypertexte"/>
            <w:vertAlign w:val="superscript"/>
          </w:rPr>
          <w:t xml:space="preserve">443</w:t>
        </w:r>
      </w:hyperlink>
    </w:p>
    <w:p>
      <w:pPr>
        <w:pStyle w:val="FirstParagraph"/>
      </w:pPr>
    </w:p>
    <w:bookmarkEnd w:id="1401"/>
    <w:bookmarkStart w:id="1402" w:name="o-que-é-tamanho-de-efeito-padronizado"/>
    <w:p>
      <w:pPr>
        <w:pStyle w:val="Titre3"/>
      </w:pPr>
      <w:r>
        <w:t xml:space="preserve">O que é tamanho de efeito padronizado?</w:t>
      </w:r>
    </w:p>
    <w:p>
      <w:pPr>
        <w:numPr>
          <w:ilvl w:val="0"/>
          <w:numId w:val="1780"/>
        </w:numPr>
      </w:pPr>
      <w:r>
        <w:t xml:space="preserve">.</w:t>
      </w:r>
      <w:hyperlink w:anchor="ref-greenland1986">
        <w:r>
          <w:rPr>
            <w:rStyle w:val="Lienhypertexte"/>
            <w:vertAlign w:val="superscript"/>
          </w:rPr>
          <w:t xml:space="preserve">442</w:t>
        </w:r>
      </w:hyperlink>
    </w:p>
    <w:p>
      <w:pPr>
        <w:numPr>
          <w:ilvl w:val="0"/>
          <w:numId w:val="1780"/>
        </w:numPr>
      </w:pPr>
      <w:r>
        <w:t xml:space="preserve">.</w:t>
      </w:r>
      <w:hyperlink w:anchor="ref-greenland1991">
        <w:r>
          <w:rPr>
            <w:rStyle w:val="Lienhypertexte"/>
            <w:vertAlign w:val="superscript"/>
          </w:rPr>
          <w:t xml:space="preserve">443</w:t>
        </w:r>
      </w:hyperlink>
    </w:p>
    <w:p>
      <w:pPr>
        <w:pStyle w:val="FirstParagraph"/>
      </w:pPr>
    </w:p>
    <w:p>
      <w:pPr>
        <w:pStyle w:val="Corpsdetexte"/>
      </w:pPr>
    </w:p>
    <w:p>
      <w:r>
        <w:br w:type="page"/>
      </w:r>
    </w:p>
    <w:bookmarkEnd w:id="1402"/>
    <w:bookmarkEnd w:id="1403"/>
    <w:bookmarkEnd w:id="1404"/>
    <w:bookmarkStart w:id="1406" w:name="parte-9"/>
    <w:p>
      <w:pPr>
        <w:pStyle w:val="Titre1"/>
      </w:pPr>
      <w:r>
        <w:rPr>
          <w:i/>
          <w:iCs/>
        </w:rPr>
        <w:t xml:space="preserve">PARTE 9: RELAÇÕES ENTRE VARIÁVEIS</w:t>
      </w:r>
    </w:p>
    <w:bookmarkStart w:id="1405" w:name="X981d5bead98803e3e83b6c2d6299cee2f1a0f8a"/>
    <w:p>
      <w:pPr>
        <w:pStyle w:val="Titre2"/>
      </w:pPr>
      <w:r>
        <w:t xml:space="preserve">Como identificar padrões, associações e efeitos nos dados</w:t>
      </w:r>
    </w:p>
    <w:p>
      <w:r>
        <w:br w:type="page"/>
      </w:r>
    </w:p>
    <w:bookmarkEnd w:id="1405"/>
    <w:bookmarkEnd w:id="1406"/>
    <w:bookmarkStart w:id="1429" w:name="aderencia-distribuicao"/>
    <w:p>
      <w:pPr>
        <w:pStyle w:val="Titre1"/>
      </w:pPr>
      <w:r>
        <w:rPr>
          <w:b/>
          <w:bCs/>
        </w:rPr>
        <w:t xml:space="preserve">Aderência à distribuição</w:t>
      </w:r>
    </w:p>
    <w:p>
      <w:pPr>
        <w:pStyle w:val="FirstParagraph"/>
      </w:pPr>
    </w:p>
    <w:bookmarkStart w:id="1410" w:name="histograma-com-curva-normal"/>
    <w:p>
      <w:pPr>
        <w:pStyle w:val="Titre2"/>
      </w:pPr>
      <w:r>
        <w:t xml:space="preserve">Histograma com curva normal</w:t>
      </w:r>
    </w:p>
    <w:p>
      <w:pPr>
        <w:pStyle w:val="FirstParagraph"/>
      </w:pPr>
    </w:p>
    <w:p>
      <w:pPr>
        <w:pStyle w:val="Normal"/>
        <w:jc w:val="center"/>
      </w:pPr>
      <w:r>
        <w:drawing>
          <wp:inline>
            <wp:extent cx="4572000" cy="3657600"/>
            <wp:effectExtent b="0" l="0" r="0" t="0"/>
            <wp:docPr descr="" title="" id="1408" name="Picture"/>
            <a:graphic>
              <a:graphicData uri="http://schemas.openxmlformats.org/drawingml/2006/picture">
                <pic:pic>
                  <pic:nvPicPr>
                    <pic:cNvPr descr="Ciencia-com-R_files/figure-docx/histograma-1.png" id="1409" name="Picture"/>
                    <pic:cNvPicPr>
                      <a:picLocks noChangeArrowheads="1" noChangeAspect="1"/>
                    </pic:cNvPicPr>
                  </pic:nvPicPr>
                  <pic:blipFill>
                    <a:blip r:embed="rId140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Corpsdetexte"/>
      </w:pPr>
    </w:p>
    <w:bookmarkEnd w:id="1410"/>
    <w:bookmarkStart w:id="1414" w:name="densidade-observada-versus-normal"/>
    <w:p>
      <w:pPr>
        <w:pStyle w:val="Titre2"/>
      </w:pPr>
      <w:r>
        <w:t xml:space="preserve">Densidade Observada versus Normal</w:t>
      </w:r>
    </w:p>
    <w:p>
      <w:pPr>
        <w:pStyle w:val="FirstParagraph"/>
      </w:pPr>
    </w:p>
    <w:p>
      <w:pPr>
        <w:pStyle w:val="Normal"/>
        <w:jc w:val="center"/>
      </w:pPr>
      <w:r>
        <w:drawing>
          <wp:inline>
            <wp:extent cx="4572000" cy="3657600"/>
            <wp:effectExtent b="0" l="0" r="0" t="0"/>
            <wp:docPr descr="" title="" id="1412" name="Picture"/>
            <a:graphic>
              <a:graphicData uri="http://schemas.openxmlformats.org/drawingml/2006/picture">
                <pic:pic>
                  <pic:nvPicPr>
                    <pic:cNvPr descr="Ciencia-com-R_files/figure-docx/densidade-1.png" id="1413" name="Picture"/>
                    <pic:cNvPicPr>
                      <a:picLocks noChangeArrowheads="1" noChangeAspect="1"/>
                    </pic:cNvPicPr>
                  </pic:nvPicPr>
                  <pic:blipFill>
                    <a:blip r:embed="rId141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Corpsdetexte"/>
      </w:pPr>
    </w:p>
    <w:bookmarkEnd w:id="1414"/>
    <w:bookmarkStart w:id="1418" w:name="q-q-plot"/>
    <w:p>
      <w:pPr>
        <w:pStyle w:val="Titre2"/>
      </w:pPr>
      <w:r>
        <w:t xml:space="preserve">Q-Q Plot</w:t>
      </w:r>
    </w:p>
    <w:p>
      <w:pPr>
        <w:pStyle w:val="FirstParagraph"/>
      </w:pPr>
    </w:p>
    <w:p>
      <w:pPr>
        <w:pStyle w:val="Normal"/>
        <w:jc w:val="center"/>
      </w:pPr>
      <w:r>
        <w:drawing>
          <wp:inline>
            <wp:extent cx="4572000" cy="3657600"/>
            <wp:effectExtent b="0" l="0" r="0" t="0"/>
            <wp:docPr descr="" title="" id="1416" name="Picture"/>
            <a:graphic>
              <a:graphicData uri="http://schemas.openxmlformats.org/drawingml/2006/picture">
                <pic:pic>
                  <pic:nvPicPr>
                    <pic:cNvPr descr="Ciencia-com-R_files/figure-docx/qqplot-1.png" id="1417" name="Picture"/>
                    <pic:cNvPicPr>
                      <a:picLocks noChangeArrowheads="1" noChangeAspect="1"/>
                    </pic:cNvPicPr>
                  </pic:nvPicPr>
                  <pic:blipFill>
                    <a:blip r:embed="rId141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Corpsdetexte"/>
      </w:pPr>
    </w:p>
    <w:bookmarkEnd w:id="1418"/>
    <w:bookmarkStart w:id="1422" w:name="boxplot"/>
    <w:p>
      <w:pPr>
        <w:pStyle w:val="Titre2"/>
      </w:pPr>
      <w:r>
        <w:t xml:space="preserve">Boxplot</w:t>
      </w:r>
    </w:p>
    <w:p>
      <w:pPr>
        <w:pStyle w:val="FirstParagraph"/>
      </w:pPr>
    </w:p>
    <w:p>
      <w:pPr>
        <w:pStyle w:val="Normal"/>
        <w:jc w:val="center"/>
      </w:pPr>
      <w:r>
        <w:drawing>
          <wp:inline>
            <wp:extent cx="4572000" cy="3657600"/>
            <wp:effectExtent b="0" l="0" r="0" t="0"/>
            <wp:docPr descr="" title="" id="1420" name="Picture"/>
            <a:graphic>
              <a:graphicData uri="http://schemas.openxmlformats.org/drawingml/2006/picture">
                <pic:pic>
                  <pic:nvPicPr>
                    <pic:cNvPr descr="Ciencia-com-R_files/figure-docx/boxplot-1.png" id="1421" name="Picture"/>
                    <pic:cNvPicPr>
                      <a:picLocks noChangeArrowheads="1" noChangeAspect="1"/>
                    </pic:cNvPicPr>
                  </pic:nvPicPr>
                  <pic:blipFill>
                    <a:blip r:embed="rId1419"/>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Corpsdetexte"/>
      </w:pPr>
    </w:p>
    <w:bookmarkEnd w:id="1422"/>
    <w:bookmarkStart w:id="1423" w:name="teste-de-shapiro-wilk-w"/>
    <w:p>
      <w:pPr>
        <w:pStyle w:val="Titre2"/>
      </w:pPr>
      <w:r>
        <w:t xml:space="preserve">Teste de Shapiro-Wilk (</w:t>
      </w:r>
      <m:oMath>
        <m:r>
          <m:t>W</m:t>
        </m:r>
      </m:oMath>
      <w:r>
        <w:t xml:space="preserve">)</w:t>
      </w:r>
    </w:p>
    <w:p>
      <w:pPr>
        <w:pStyle w:val="FirstParagraph"/>
      </w:pPr>
    </w:p>
    <w:p>
      <w:pPr>
        <w:pStyle w:val="Corpsdetexte"/>
      </w:pPr>
    </w:p>
    <w:bookmarkEnd w:id="1423"/>
    <w:bookmarkStart w:id="1424"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1424"/>
    <w:bookmarkStart w:id="1425"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1425"/>
    <w:bookmarkStart w:id="1426" w:name="teste-de-lilliefors-d"/>
    <w:p>
      <w:pPr>
        <w:pStyle w:val="Titre2"/>
      </w:pPr>
      <w:r>
        <w:t xml:space="preserve">Teste de Lilliefors (</w:t>
      </w:r>
      <m:oMath>
        <m:r>
          <m:t>D</m:t>
        </m:r>
      </m:oMath>
      <w:r>
        <w:t xml:space="preserve">)</w:t>
      </w:r>
    </w:p>
    <w:p>
      <w:pPr>
        <w:pStyle w:val="FirstParagraph"/>
      </w:pPr>
    </w:p>
    <w:p>
      <w:pPr>
        <w:pStyle w:val="Corpsdetexte"/>
      </w:pPr>
    </w:p>
    <w:bookmarkEnd w:id="1426"/>
    <w:bookmarkStart w:id="1427" w:name="teste-de-jarque-bera-jb"/>
    <w:p>
      <w:pPr>
        <w:pStyle w:val="Titre2"/>
      </w:pPr>
      <w:r>
        <w:t xml:space="preserve">Teste de Jarque-Bera (</w:t>
      </w:r>
      <m:oMath>
        <m:r>
          <m:t>J</m:t>
        </m:r>
        <m:r>
          <m:t>B</m:t>
        </m:r>
      </m:oMath>
      <w:r>
        <w:t xml:space="preserve">)</w:t>
      </w:r>
    </w:p>
    <w:p>
      <w:pPr>
        <w:pStyle w:val="FirstParagraph"/>
      </w:pPr>
    </w:p>
    <w:p>
      <w:pPr>
        <w:pStyle w:val="Corpsdetexte"/>
      </w:pPr>
    </w:p>
    <w:bookmarkEnd w:id="1427"/>
    <w:bookmarkStart w:id="1428"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428"/>
    <w:bookmarkEnd w:id="1429"/>
    <w:bookmarkStart w:id="1435" w:name="descricao"/>
    <w:p>
      <w:pPr>
        <w:pStyle w:val="Titre1"/>
      </w:pPr>
      <w:r>
        <w:rPr>
          <w:b/>
          <w:bCs/>
        </w:rPr>
        <w:t xml:space="preserve">Descrição</w:t>
      </w:r>
    </w:p>
    <w:p>
      <w:pPr>
        <w:pStyle w:val="FirstParagraph"/>
      </w:pPr>
    </w:p>
    <w:bookmarkStart w:id="1430"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430"/>
    <w:bookmarkStart w:id="1431"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431"/>
    <w:bookmarkStart w:id="1432"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432"/>
    <w:bookmarkStart w:id="1433"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433"/>
    <w:bookmarkStart w:id="1434"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434"/>
    <w:bookmarkEnd w:id="1435"/>
    <w:bookmarkStart w:id="1444" w:name="comparacao"/>
    <w:p>
      <w:pPr>
        <w:pStyle w:val="Titre1"/>
      </w:pPr>
      <w:r>
        <w:rPr>
          <w:b/>
          <w:bCs/>
        </w:rPr>
        <w:t xml:space="preserve">Comparação</w:t>
      </w:r>
    </w:p>
    <w:p>
      <w:pPr>
        <w:pStyle w:val="FirstParagraph"/>
      </w:pPr>
    </w:p>
    <w:bookmarkStart w:id="1436"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de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de efeito (d de Cohen pareado): 0.504</w:t>
            </w:r>
          </w:p>
        </w:tc>
      </w:tr>
    </w:tbl>
    <w:p>
      <w:pPr>
        <w:pStyle w:val="Corpsdetexte"/>
      </w:pPr>
    </w:p>
    <w:bookmarkEnd w:id="1436"/>
    <w:bookmarkStart w:id="1437"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de efeito (d de Cohen): 0.943</w:t>
            </w:r>
          </w:p>
        </w:tc>
      </w:tr>
    </w:tbl>
    <w:p>
      <w:pPr>
        <w:pStyle w:val="Corpsdetexte"/>
      </w:pPr>
    </w:p>
    <w:bookmarkEnd w:id="1437"/>
    <w:bookmarkStart w:id="1438"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de efeito (r): 0.208</w:t>
            </w:r>
          </w:p>
        </w:tc>
      </w:tr>
    </w:tbl>
    <w:p>
      <w:pPr>
        <w:pStyle w:val="Corpsdetexte"/>
      </w:pPr>
    </w:p>
    <w:bookmarkEnd w:id="1438"/>
    <w:bookmarkStart w:id="1439" w:name="teste-de-brunner-munzel"/>
    <w:p>
      <w:pPr>
        <w:pStyle w:val="Titre2"/>
      </w:pPr>
      <w:r>
        <w:t xml:space="preserve">Teste de Brunner-Munzel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75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29.02 [22.01, 42.18]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55.44 [44.90, 66.45]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Brunner–Munzel, bilateral (amostras independentes)</w:t>
            </w:r>
          </w:p>
        </w:tc>
      </w:tr>
      <w:tr>
        <w:trPr>
          <w:cantSplit/>
        </w:trPr>
        <w:tc>
          <w:tcPr>
            <w:gridSpan w:val="4"/>
          </w:tcPr>
          <w:p>
            <w:pPr>
              <w:spacing w:before="0" w:after="60"/>
              <w:keepNext/>
            </w:pPr>
            <w:r>
              <w:rPr>
                <w:rFonts w:ascii="Calibri" w:hAnsi="Calibri"/>
                <w:sz w:val="20"/>
              </w:rPr>
              <w:t xml:space="default">Estatística de Brunner–Munzel = 6.384; gl = 64.91.</w:t>
            </w:r>
          </w:p>
        </w:tc>
      </w:tr>
      <w:tr>
        <w:trPr>
          <w:cantSplit/>
        </w:trPr>
        <w:tc>
          <w:tcPr>
            <w:gridSpan w:val="4"/>
          </w:tcPr>
          <w:p>
            <w:pPr>
              <w:spacing w:before="0" w:after="60"/>
              <w:keepNext/>
            </w:pPr>
            <w:r>
              <w:rPr>
                <w:rFonts w:ascii="Calibri" w:hAnsi="Calibri"/>
                <w:sz w:val="20"/>
              </w:rPr>
              <w:t xml:space="default">Efeito probabilístico: P(A &lt; B) − P(A &gt; B) = 0.601 (IC95%: 0.413 a 0.788).</w:t>
            </w:r>
          </w:p>
        </w:tc>
      </w:tr>
    </w:tbl>
    <w:p>
      <w:pPr>
        <w:pStyle w:val="Corpsdetexte"/>
      </w:pPr>
    </w:p>
    <w:bookmarkEnd w:id="1439"/>
    <w:bookmarkStart w:id="1440"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de efeito (r): 0.696</w:t>
            </w:r>
          </w:p>
        </w:tc>
      </w:tr>
    </w:tbl>
    <w:p>
      <w:pPr>
        <w:pStyle w:val="Corpsdetexte"/>
      </w:pPr>
    </w:p>
    <w:bookmarkEnd w:id="1440"/>
    <w:bookmarkStart w:id="1441"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de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441"/>
    <w:bookmarkStart w:id="1442"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de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442"/>
    <w:bookmarkStart w:id="1443"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de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443"/>
    <w:bookmarkEnd w:id="1444"/>
    <w:bookmarkStart w:id="1455" w:name="associacao"/>
    <w:p>
      <w:pPr>
        <w:pStyle w:val="Titre1"/>
      </w:pPr>
      <w:r>
        <w:rPr>
          <w:b/>
          <w:bCs/>
        </w:rPr>
        <w:t xml:space="preserve">Associação</w:t>
      </w:r>
    </w:p>
    <w:p>
      <w:pPr>
        <w:pStyle w:val="FirstParagraph"/>
      </w:pPr>
    </w:p>
    <w:bookmarkStart w:id="1445"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bookmarkEnd w:id="1445"/>
    <w:bookmarkStart w:id="1446"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bookmarkEnd w:id="1446"/>
    <w:bookmarkStart w:id="1447" w:name="Xdb87b4b9807251de0f2f7e125cd4dd94e66944a"/>
    <w:p>
      <w:pPr>
        <w:pStyle w:val="Titre2"/>
      </w:pPr>
      <w:r>
        <w:t xml:space="preserve">Teste de Fisher-Freeman-Halton (assintótico)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Resposta</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Melhora</w:t>
            </w:r>
          </w:p>
        </w:tc>
        <w:tc>
          <w:tcPr>
            <w:tcBorders>
              <w:bottom w:val="single" w:sz="16" w:space="0" w:color="D3D3D3"/>
            </w:tcBorders>
          </w:tcPr>
          <w:p>
            <w:pPr>
              <w:spacing w:before="0" w:after="60"/>
              <w:keepNext/>
              <w:jc w:val="center"/>
            </w:pPr>
            <w:r>
              <w:rPr>
                <w:rFonts w:ascii="Calibri" w:hAnsi="Calibri"/>
                <w:sz w:val="20"/>
              </w:rPr>
              <w:t xml:space="preserve">Sem alteração</w:t>
            </w:r>
          </w:p>
        </w:tc>
        <w:tc>
          <w:tcPr>
            <w:tcBorders>
              <w:bottom w:val="single" w:sz="16" w:space="0" w:color="D3D3D3"/>
            </w:tcBorders>
          </w:tcPr>
          <w:p>
            <w:pPr>
              <w:spacing w:before="0" w:after="60"/>
              <w:keepNext/>
              <w:jc w:val="center"/>
            </w:pPr>
            <w:r>
              <w:rPr>
                <w:rFonts w:ascii="Calibri" w:hAnsi="Calibri"/>
                <w:sz w:val="20"/>
              </w:rPr>
              <w:t xml:space="preserve">Piora</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(100%)</w:t>
            </w:r>
          </w:p>
        </w:tc>
      </w:tr>
      <w:tr>
        <w:trPr>
          <w:cantSplit/>
        </w:trPr>
        <w:tc>
          <w:tcPr>
            <w:gridSpan w:val="5"/>
          </w:tcPr>
          <w:p>
            <w:pPr>
              <w:spacing w:before="0" w:after="60"/>
              <w:keepNext/>
            </w:pPr>
            <w:r>
              <w:rPr>
                <w:rFonts w:ascii="Calibri" w:hAnsi="Calibri"/>
                <w:sz w:val="20"/>
              </w:rPr>
              <w:t xml:space="default">Fisher–Freeman–Halton: T = 23.588; gl = 4; p = &lt;0.001.</w:t>
            </w:r>
          </w:p>
        </w:tc>
      </w:tr>
      <w:tr>
        <w:trPr>
          <w:cantSplit/>
        </w:trPr>
        <w:tc>
          <w:tcPr>
            <w:gridSpan w:val="5"/>
          </w:tcPr>
          <w:p>
            <w:pPr>
              <w:spacing w:before="0" w:after="60"/>
              <w:keepNext/>
            </w:pPr>
            <w:r>
              <w:rPr>
                <w:rFonts w:ascii="Calibri" w:hAnsi="Calibri"/>
                <w:sz w:val="20"/>
              </w:rPr>
              <w:t xml:space="default">Tamanho de efeito: V de Cramér = 0.356 (IC95%: 0.172 a 1).</w:t>
            </w:r>
          </w:p>
        </w:tc>
      </w:tr>
      <w:tr>
        <w:trPr>
          <w:cantSplit/>
        </w:trPr>
        <w:tc>
          <w:tcPr>
            <w:gridSpan w:val="5"/>
          </w:tcPr>
          <w:p>
            <w:pPr>
              <w:spacing w:before="0" w:after="60"/>
              <w:keepNext/>
            </w:pPr>
            <w:r>
              <w:rPr>
                <w:rFonts w:ascii="Calibri" w:hAnsi="Calibri"/>
                <w:sz w:val="20"/>
              </w:rPr>
              <w:t xml:space="default">O procedimento empregado é a versão assintótica do teste de Fisher–Freeman–Halton para tabelas r × c.</w:t>
            </w:r>
          </w:p>
        </w:tc>
      </w:tr>
    </w:tbl>
    <w:p>
      <w:pPr>
        <w:pStyle w:val="Corpsdetexte"/>
      </w:pPr>
    </w:p>
    <w:bookmarkEnd w:id="1447"/>
    <w:bookmarkStart w:id="1448"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bookmarkEnd w:id="1448"/>
    <w:bookmarkStart w:id="1449"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449"/>
    <w:bookmarkStart w:id="1450"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450"/>
    <w:bookmarkStart w:id="1451"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(48%)</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451"/>
    <w:bookmarkStart w:id="1452"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[0.221, 0.499]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452"/>
    <w:bookmarkStart w:id="1453"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440</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453"/>
    <w:bookmarkStart w:id="1454"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454"/>
    <w:bookmarkEnd w:id="1455"/>
    <w:bookmarkStart w:id="1475" w:name="correlacao"/>
    <w:p>
      <w:pPr>
        <w:pStyle w:val="Titre1"/>
      </w:pPr>
      <w:r>
        <w:rPr>
          <w:b/>
          <w:bCs/>
        </w:rPr>
        <w:t xml:space="preserve">Correlação</w:t>
      </w:r>
    </w:p>
    <w:p>
      <w:pPr>
        <w:pStyle w:val="FirstParagraph"/>
      </w:pPr>
    </w:p>
    <w:bookmarkStart w:id="1459" w:name="gráfico-de-correlação"/>
    <w:p>
      <w:pPr>
        <w:pStyle w:val="Titre2"/>
      </w:pPr>
      <w:r>
        <w:t xml:space="preserve">Gráfico de correlação</w:t>
      </w:r>
    </w:p>
    <w:p>
      <w:pPr>
        <w:pStyle w:val="FirstParagraph"/>
      </w:pPr>
    </w:p>
    <w:p>
      <w:pPr>
        <w:pStyle w:val="Normal"/>
        <w:jc w:val="center"/>
      </w:pPr>
      <w:r>
        <w:drawing>
          <wp:inline>
            <wp:extent cx="4572000" cy="3657600"/>
            <wp:effectExtent b="0" l="0" r="0" t="0"/>
            <wp:docPr descr="" title="" id="1457" name="Picture"/>
            <a:graphic>
              <a:graphicData uri="http://schemas.openxmlformats.org/drawingml/2006/picture">
                <pic:pic>
                  <pic:nvPicPr>
                    <pic:cNvPr descr="Ciencia-com-R_files/figure-docx/correlacao-grafico-1.png" id="1458" name="Picture"/>
                    <pic:cNvPicPr>
                      <a:picLocks noChangeArrowheads="1" noChangeAspect="1"/>
                    </pic:cNvPicPr>
                  </pic:nvPicPr>
                  <pic:blipFill>
                    <a:blip r:embed="rId145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ecdeab5-c614-4e4d-9534-2ee1fbd83f43"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ecdeab5-c614-4e4d-9534-2ee1fbd83f43"/>
      <w:r>
        <w:rPr>
          <w:rFonts/>
          <w:b w:val="true"/>
          <w:strike w:val="false"/>
        </w:rPr>
        <w:t xml:space="preserve">: </w:t>
      </w:r>
      <w:r>
        <w:t xml:space="preserve">Diferentes forças e direção de correlação entre duas variáveis X e Y.</w:t>
      </w:r>
    </w:p>
    <w:p>
      <w:pPr>
        <w:pStyle w:val="Corpsdetexte"/>
      </w:pPr>
    </w:p>
    <w:bookmarkEnd w:id="1459"/>
    <w:bookmarkStart w:id="1463" w:name="matriz-de-correlação"/>
    <w:p>
      <w:pPr>
        <w:pStyle w:val="Titre2"/>
      </w:pPr>
      <w:r>
        <w:t xml:space="preserve">Matriz de correlação</w:t>
      </w:r>
    </w:p>
    <w:p>
      <w:pPr>
        <w:pStyle w:val="FirstParagraph"/>
      </w:pPr>
    </w:p>
    <w:p>
      <w:pPr>
        <w:pStyle w:val="Normal"/>
        <w:jc w:val="center"/>
      </w:pPr>
      <w:r>
        <w:drawing>
          <wp:inline>
            <wp:extent cx="4572000" cy="3657600"/>
            <wp:effectExtent b="0" l="0" r="0" t="0"/>
            <wp:docPr descr="" title="" id="1461" name="Picture"/>
            <a:graphic>
              <a:graphicData uri="http://schemas.openxmlformats.org/drawingml/2006/picture">
                <pic:pic>
                  <pic:nvPicPr>
                    <pic:cNvPr descr="Ciencia-com-R_files/figure-docx/correlacao-matrix-1.png" id="1462" name="Picture"/>
                    <pic:cNvPicPr>
                      <a:picLocks noChangeArrowheads="1" noChangeAspect="1"/>
                    </pic:cNvPicPr>
                  </pic:nvPicPr>
                  <pic:blipFill>
                    <a:blip r:embed="rId1460"/>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247</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247</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463"/>
    <w:bookmarkStart w:id="1464"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444</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445</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446</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446</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464"/>
    <w:bookmarkStart w:id="1465"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444</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445</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465"/>
    <w:bookmarkStart w:id="1466"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444</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445</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466"/>
    <w:bookmarkStart w:id="1467"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447</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467"/>
    <w:bookmarkStart w:id="1468"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444</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445</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468"/>
    <w:bookmarkStart w:id="1469"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447</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448</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469"/>
    <w:bookmarkStart w:id="1470"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447</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470"/>
    <w:bookmarkStart w:id="1471"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449</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471"/>
    <w:bookmarkStart w:id="1472"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444</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445</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472"/>
    <w:bookmarkStart w:id="1473"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444</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445</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473"/>
    <w:bookmarkStart w:id="1474"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450</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474"/>
    <w:bookmarkEnd w:id="1475"/>
    <w:bookmarkStart w:id="1483" w:name="regressao"/>
    <w:p>
      <w:pPr>
        <w:pStyle w:val="Titre1"/>
      </w:pPr>
      <w:r>
        <w:rPr>
          <w:b/>
          <w:bCs/>
        </w:rPr>
        <w:t xml:space="preserve">Regressão</w:t>
      </w:r>
    </w:p>
    <w:p>
      <w:pPr>
        <w:pStyle w:val="FirstParagraph"/>
      </w:pPr>
    </w:p>
    <w:bookmarkStart w:id="1476"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476"/>
    <w:bookmarkStart w:id="1477"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477"/>
    <w:bookmarkStart w:id="1478"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478"/>
    <w:bookmarkStart w:id="1479"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479"/>
    <w:bookmarkStart w:id="1480"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480"/>
    <w:bookmarkStart w:id="1481"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481"/>
    <w:bookmarkStart w:id="1482"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482"/>
    <w:bookmarkEnd w:id="1483"/>
    <w:bookmarkStart w:id="1486" w:name="redes"/>
    <w:p>
      <w:pPr>
        <w:pStyle w:val="Titre1"/>
      </w:pPr>
      <w:r>
        <w:rPr>
          <w:b/>
          <w:bCs/>
        </w:rPr>
        <w:t xml:space="preserve">Redes</w:t>
      </w:r>
    </w:p>
    <w:p>
      <w:pPr>
        <w:pStyle w:val="FirstParagraph"/>
      </w:pPr>
    </w:p>
    <w:bookmarkStart w:id="1484" w:name="redes-1"/>
    <w:p>
      <w:pPr>
        <w:pStyle w:val="Titre2"/>
      </w:pPr>
      <w:r>
        <w:t xml:space="preserve">Redes</w:t>
      </w:r>
    </w:p>
    <w:p>
      <w:pPr>
        <w:pStyle w:val="FirstParagraph"/>
      </w:pPr>
    </w:p>
    <w:bookmarkEnd w:id="1484"/>
    <w:bookmarkStart w:id="1485" w:name="section"/>
    <w:p>
      <w:pPr>
        <w:pStyle w:val="Titre2"/>
      </w:pPr>
    </w:p>
    <w:p>
      <w:pPr>
        <w:pStyle w:val="FirstParagraph"/>
      </w:pPr>
    </w:p>
    <w:p>
      <w:pPr>
        <w:pStyle w:val="Corpsdetexte"/>
      </w:pPr>
    </w:p>
    <w:p>
      <w:r>
        <w:br w:type="page"/>
      </w:r>
    </w:p>
    <w:bookmarkEnd w:id="1485"/>
    <w:bookmarkEnd w:id="1486"/>
    <w:bookmarkStart w:id="1489" w:name="mediacao"/>
    <w:p>
      <w:pPr>
        <w:pStyle w:val="Titre1"/>
      </w:pPr>
      <w:r>
        <w:rPr>
          <w:b/>
          <w:bCs/>
        </w:rPr>
        <w:t xml:space="preserve">Mediação</w:t>
      </w:r>
    </w:p>
    <w:p>
      <w:pPr>
        <w:pStyle w:val="FirstParagraph"/>
      </w:pPr>
    </w:p>
    <w:bookmarkStart w:id="1487" w:name="mediação"/>
    <w:p>
      <w:pPr>
        <w:pStyle w:val="Titre2"/>
      </w:pPr>
      <w:r>
        <w:t xml:space="preserve">Mediação</w:t>
      </w:r>
    </w:p>
    <w:p>
      <w:pPr>
        <w:pStyle w:val="FirstParagraph"/>
      </w:pPr>
    </w:p>
    <w:bookmarkEnd w:id="1487"/>
    <w:bookmarkStart w:id="1488" w:name="section-1"/>
    <w:p>
      <w:pPr>
        <w:pStyle w:val="Titre2"/>
      </w:pPr>
    </w:p>
    <w:p>
      <w:pPr>
        <w:pStyle w:val="FirstParagraph"/>
      </w:pPr>
    </w:p>
    <w:p>
      <w:pPr>
        <w:pStyle w:val="Corpsdetexte"/>
      </w:pPr>
    </w:p>
    <w:p>
      <w:r>
        <w:br w:type="page"/>
      </w:r>
    </w:p>
    <w:bookmarkEnd w:id="1488"/>
    <w:bookmarkEnd w:id="1489"/>
    <w:bookmarkStart w:id="1491" w:name="parte-10"/>
    <w:p>
      <w:pPr>
        <w:pStyle w:val="Titre1"/>
      </w:pPr>
      <w:r>
        <w:rPr>
          <w:i/>
          <w:iCs/>
        </w:rPr>
        <w:t xml:space="preserve">PARTE 10: PLANEJAMENTO DE ESTUDOS</w:t>
      </w:r>
    </w:p>
    <w:bookmarkStart w:id="1490" w:name="Xb7c1125383ad2d9f8e97cbe7bb661899a3edd02"/>
    <w:p>
      <w:pPr>
        <w:pStyle w:val="Titre2"/>
      </w:pPr>
      <w:r>
        <w:t xml:space="preserve">Definindo poder, tamanho amostral e plano de análise</w:t>
      </w:r>
    </w:p>
    <w:p>
      <w:r>
        <w:br w:type="page"/>
      </w:r>
    </w:p>
    <w:bookmarkEnd w:id="1490"/>
    <w:bookmarkEnd w:id="1491"/>
    <w:bookmarkStart w:id="1522" w:name="delineamento-estudos"/>
    <w:p>
      <w:pPr>
        <w:pStyle w:val="Titre1"/>
      </w:pPr>
      <w:r>
        <w:rPr>
          <w:b/>
          <w:bCs/>
        </w:rPr>
        <w:t xml:space="preserve">Delineamento de estudos</w:t>
      </w:r>
    </w:p>
    <w:p>
      <w:pPr>
        <w:pStyle w:val="FirstParagraph"/>
      </w:pPr>
    </w:p>
    <w:bookmarkStart w:id="1493" w:name="critérios-de-delineamento"/>
    <w:p>
      <w:pPr>
        <w:pStyle w:val="Titre2"/>
      </w:pPr>
      <w:r>
        <w:t xml:space="preserve">Critérios de delineamento</w:t>
      </w:r>
    </w:p>
    <w:p>
      <w:pPr>
        <w:pStyle w:val="FirstParagraph"/>
      </w:pPr>
    </w:p>
    <w:bookmarkStart w:id="1492" w:name="X811963952c7978d675bd821cf2c81bde9b1f9e3"/>
    <w:p>
      <w:pPr>
        <w:pStyle w:val="Titre3"/>
      </w:pPr>
      <w:r>
        <w:t xml:space="preserve">Quais critérios são utilizados para classificar os delineamentos de estudos?</w:t>
      </w:r>
    </w:p>
    <w:p>
      <w:pPr>
        <w:numPr>
          <w:ilvl w:val="0"/>
          <w:numId w:val="1781"/>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451</w:t>
        </w:r>
      </w:hyperlink>
    </w:p>
    <w:p>
      <w:pPr>
        <w:numPr>
          <w:ilvl w:val="0"/>
          <w:numId w:val="1781"/>
        </w:numPr>
      </w:pPr>
      <w:r>
        <w:t xml:space="preserve">Originalidade do estudo: primário ou secundário.</w:t>
      </w:r>
      <w:hyperlink w:anchor="ref-hochman2005">
        <w:r>
          <w:rPr>
            <w:rStyle w:val="Lienhypertexte"/>
            <w:vertAlign w:val="superscript"/>
          </w:rPr>
          <w:t xml:space="preserve">451</w:t>
        </w:r>
      </w:hyperlink>
    </w:p>
    <w:p>
      <w:pPr>
        <w:numPr>
          <w:ilvl w:val="0"/>
          <w:numId w:val="1781"/>
        </w:numPr>
      </w:pPr>
      <w:r>
        <w:t xml:space="preserve">Interferência do pesquisador: observacional ou intervencional.</w:t>
      </w:r>
      <w:hyperlink w:anchor="ref-hochman2005">
        <w:r>
          <w:rPr>
            <w:rStyle w:val="Lienhypertexte"/>
            <w:vertAlign w:val="superscript"/>
          </w:rPr>
          <w:t xml:space="preserve">451</w:t>
        </w:r>
      </w:hyperlink>
    </w:p>
    <w:p>
      <w:pPr>
        <w:numPr>
          <w:ilvl w:val="0"/>
          <w:numId w:val="1781"/>
        </w:numPr>
      </w:pPr>
      <w:r>
        <w:t xml:space="preserve">Unidade de análise: clínico ou experimental.</w:t>
      </w:r>
      <w:hyperlink w:anchor="ref-hochman2005">
        <w:r>
          <w:rPr>
            <w:rStyle w:val="Lienhypertexte"/>
            <w:vertAlign w:val="superscript"/>
          </w:rPr>
          <w:t xml:space="preserve">451</w:t>
        </w:r>
      </w:hyperlink>
    </w:p>
    <w:p>
      <w:pPr>
        <w:numPr>
          <w:ilvl w:val="0"/>
          <w:numId w:val="1781"/>
        </w:numPr>
      </w:pPr>
      <w:r>
        <w:t xml:space="preserve">Perfil epidemiológico: descritivo ou analítico.</w:t>
      </w:r>
      <w:hyperlink w:anchor="ref-hochman2005">
        <w:r>
          <w:rPr>
            <w:rStyle w:val="Lienhypertexte"/>
            <w:vertAlign w:val="superscript"/>
          </w:rPr>
          <w:t xml:space="preserve">451</w:t>
        </w:r>
      </w:hyperlink>
    </w:p>
    <w:p>
      <w:pPr>
        <w:numPr>
          <w:ilvl w:val="0"/>
          <w:numId w:val="1781"/>
        </w:numPr>
      </w:pPr>
      <w:r>
        <w:t xml:space="preserve">Direcionalidade temporal: prospectivo ou retrospectivo.</w:t>
      </w:r>
      <w:hyperlink w:anchor="ref-hochman2005">
        <w:r>
          <w:rPr>
            <w:rStyle w:val="Lienhypertexte"/>
            <w:vertAlign w:val="superscript"/>
          </w:rPr>
          <w:t xml:space="preserve">451</w:t>
        </w:r>
      </w:hyperlink>
    </w:p>
    <w:p>
      <w:pPr>
        <w:numPr>
          <w:ilvl w:val="0"/>
          <w:numId w:val="1781"/>
        </w:numPr>
      </w:pPr>
      <w:r>
        <w:t xml:space="preserve">Período de seguimento: transversal ou longitudinal.</w:t>
      </w:r>
      <w:hyperlink w:anchor="ref-hochman2005">
        <w:r>
          <w:rPr>
            <w:rStyle w:val="Lienhypertexte"/>
            <w:vertAlign w:val="superscript"/>
          </w:rPr>
          <w:t xml:space="preserve">451</w:t>
        </w:r>
      </w:hyperlink>
    </w:p>
    <w:p>
      <w:pPr>
        <w:numPr>
          <w:ilvl w:val="0"/>
          <w:numId w:val="1781"/>
        </w:numPr>
      </w:pPr>
      <w:r>
        <w:t xml:space="preserve">Relação temporal entre exposição e desfecho: coorte ou caso-controle.</w:t>
      </w:r>
      <w:hyperlink w:anchor="ref-hochman2005">
        <w:r>
          <w:rPr>
            <w:rStyle w:val="Lienhypertexte"/>
            <w:vertAlign w:val="superscript"/>
          </w:rPr>
          <w:t xml:space="preserve">451</w:t>
        </w:r>
      </w:hyperlink>
    </w:p>
    <w:p>
      <w:pPr>
        <w:numPr>
          <w:ilvl w:val="0"/>
          <w:numId w:val="1781"/>
        </w:numPr>
      </w:pPr>
      <w:r>
        <w:t xml:space="preserve">Existência de controle comparativo: controlado, comparativo ou não controlado.</w:t>
      </w:r>
      <w:hyperlink w:anchor="ref-hochman2005">
        <w:r>
          <w:rPr>
            <w:rStyle w:val="Lienhypertexte"/>
            <w:vertAlign w:val="superscript"/>
          </w:rPr>
          <w:t xml:space="preserve">451</w:t>
        </w:r>
      </w:hyperlink>
    </w:p>
    <w:p>
      <w:pPr>
        <w:numPr>
          <w:ilvl w:val="0"/>
          <w:numId w:val="1781"/>
        </w:numPr>
      </w:pPr>
      <w:r>
        <w:t xml:space="preserve">Tipo de frequência estudada: prevalência ou incidência.</w:t>
      </w:r>
      <w:hyperlink w:anchor="ref-hochman2005">
        <w:r>
          <w:rPr>
            <w:rStyle w:val="Lienhypertexte"/>
            <w:vertAlign w:val="superscript"/>
          </w:rPr>
          <w:t xml:space="preserve">451</w:t>
        </w:r>
      </w:hyperlink>
    </w:p>
    <w:p>
      <w:pPr>
        <w:numPr>
          <w:ilvl w:val="0"/>
          <w:numId w:val="1781"/>
        </w:numPr>
      </w:pPr>
      <w:r>
        <w:t xml:space="preserve">Aleatorização amostral: aleatorizado ou não aleatorizado.</w:t>
      </w:r>
      <w:hyperlink w:anchor="ref-hochman2005">
        <w:r>
          <w:rPr>
            <w:rStyle w:val="Lienhypertexte"/>
            <w:vertAlign w:val="superscript"/>
          </w:rPr>
          <w:t xml:space="preserve">451</w:t>
        </w:r>
      </w:hyperlink>
    </w:p>
    <w:p>
      <w:pPr>
        <w:numPr>
          <w:ilvl w:val="0"/>
          <w:numId w:val="1781"/>
        </w:numPr>
      </w:pPr>
      <w:r>
        <w:t xml:space="preserve">Nível de mascaramento: aberto, unicego, duplo-cego, triplo-cego ou quádruplo-cego.</w:t>
      </w:r>
      <w:hyperlink w:anchor="ref-hochman2005">
        <w:r>
          <w:rPr>
            <w:rStyle w:val="Lienhypertexte"/>
            <w:vertAlign w:val="superscript"/>
          </w:rPr>
          <w:t xml:space="preserve">451</w:t>
        </w:r>
      </w:hyperlink>
    </w:p>
    <w:p>
      <w:pPr>
        <w:pStyle w:val="FirstParagraph"/>
      </w:pPr>
    </w:p>
    <w:bookmarkEnd w:id="1492"/>
    <w:bookmarkEnd w:id="1493"/>
    <w:bookmarkStart w:id="1501" w:name="alocação"/>
    <w:p>
      <w:pPr>
        <w:pStyle w:val="Titre2"/>
      </w:pPr>
      <w:r>
        <w:t xml:space="preserve">Alocação</w:t>
      </w:r>
    </w:p>
    <w:p>
      <w:pPr>
        <w:pStyle w:val="FirstParagraph"/>
      </w:pPr>
    </w:p>
    <w:bookmarkStart w:id="1494" w:name="o-que-é-alocação"/>
    <w:p>
      <w:pPr>
        <w:pStyle w:val="Titre3"/>
      </w:pPr>
      <w:r>
        <w:t xml:space="preserve">O que é alocação?</w:t>
      </w:r>
    </w:p>
    <w:p>
      <w:pPr>
        <w:numPr>
          <w:ilvl w:val="0"/>
          <w:numId w:val="1782"/>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451</w:t>
        </w:r>
      </w:hyperlink>
    </w:p>
    <w:p>
      <w:pPr>
        <w:numPr>
          <w:ilvl w:val="0"/>
          <w:numId w:val="1782"/>
        </w:numPr>
      </w:pPr>
      <w:r>
        <w:t xml:space="preserve">A qualidade da alocação influencia diretamente o risco de vieses de seleção e a comparabilidade entre os grupos.</w:t>
      </w:r>
      <w:hyperlink w:anchor="ref-hochman2005">
        <w:r>
          <w:rPr>
            <w:rStyle w:val="Lienhypertexte"/>
            <w:vertAlign w:val="superscript"/>
          </w:rPr>
          <w:t xml:space="preserve">451</w:t>
        </w:r>
      </w:hyperlink>
    </w:p>
    <w:p>
      <w:pPr>
        <w:numPr>
          <w:ilvl w:val="0"/>
          <w:numId w:val="1782"/>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451</w:t>
        </w:r>
      </w:hyperlink>
    </w:p>
    <w:p>
      <w:pPr>
        <w:pStyle w:val="FirstParagraph"/>
      </w:pPr>
    </w:p>
    <w:bookmarkEnd w:id="1494"/>
    <w:bookmarkStart w:id="1498" w:name="quais-são-os-tipos-de-alocação"/>
    <w:p>
      <w:pPr>
        <w:pStyle w:val="Titre3"/>
      </w:pPr>
      <w:r>
        <w:t xml:space="preserve">Quais são os tipos de alocação?</w:t>
      </w:r>
    </w:p>
    <w:p>
      <w:pPr>
        <w:numPr>
          <w:ilvl w:val="0"/>
          <w:numId w:val="1783"/>
        </w:numPr>
      </w:pPr>
      <w:r>
        <w:t xml:space="preserve">Alocação pode ser aleatória, quando a distribuição é feita por sorteio ou método imprevisível.</w:t>
      </w:r>
      <w:hyperlink w:anchor="ref-hochman2005">
        <w:r>
          <w:rPr>
            <w:rStyle w:val="Lienhypertexte"/>
            <w:vertAlign w:val="superscript"/>
          </w:rPr>
          <w:t xml:space="preserve">451</w:t>
        </w:r>
      </w:hyperlink>
    </w:p>
    <w:p>
      <w:pPr>
        <w:numPr>
          <w:ilvl w:val="0"/>
          <w:numId w:val="1783"/>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451</w:t>
        </w:r>
      </w:hyperlink>
    </w:p>
    <w:p>
      <w:pPr>
        <w:pStyle w:val="FirstParagraph"/>
      </w:pPr>
    </w:p>
    <w:p>
      <w:pPr>
        <w:pStyle w:val="Normal"/>
        <w:jc w:val="center"/>
      </w:pPr>
      <w:r>
        <w:drawing>
          <wp:inline>
            <wp:extent cx="4572000" cy="3657600"/>
            <wp:effectExtent b="0" l="0" r="0" t="0"/>
            <wp:docPr descr="" title="" id="1496" name="Picture"/>
            <a:graphic>
              <a:graphicData uri="http://schemas.openxmlformats.org/drawingml/2006/picture">
                <pic:pic>
                  <pic:nvPicPr>
                    <pic:cNvPr descr="Ciencia-com-R_files/figure-docx/alocacao-1-1-1.png" id="1497" name="Picture"/>
                    <pic:cNvPicPr>
                      <a:picLocks noChangeArrowheads="1" noChangeAspect="1"/>
                    </pic:cNvPicPr>
                  </pic:nvPicPr>
                  <pic:blipFill>
                    <a:blip r:embed="rId1495"/>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fca2bf9-bc4e-4406-9339-1802865e826a"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fca2bf9-bc4e-4406-9339-1802865e826a"/>
      <w:r>
        <w:rPr>
          <w:rFonts/>
          <w:b w:val="true"/>
          <w:strike w:val="false"/>
        </w:rPr>
        <w:t xml:space="preserve">: </w:t>
      </w:r>
      <w:r>
        <w:t xml:space="preserve">Alocação 1:1 entre dois grupos de participantes</w:t>
      </w:r>
    </w:p>
    <w:p>
      <w:pPr>
        <w:pStyle w:val="Corpsdetexte"/>
      </w:pPr>
    </w:p>
    <w:bookmarkEnd w:id="1498"/>
    <w:bookmarkStart w:id="1499" w:name="X38867bfba66f9db65fd4a4ad76a2fcd59991a1a"/>
    <w:p>
      <w:pPr>
        <w:pStyle w:val="Titre3"/>
      </w:pPr>
      <w:r>
        <w:t xml:space="preserve">O que é alocação oculta (allocation concealment)?</w:t>
      </w:r>
    </w:p>
    <w:p>
      <w:pPr>
        <w:numPr>
          <w:ilvl w:val="0"/>
          <w:numId w:val="1784"/>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452</w:t>
        </w:r>
      </w:hyperlink>
    </w:p>
    <w:p>
      <w:pPr>
        <w:numPr>
          <w:ilvl w:val="0"/>
          <w:numId w:val="1784"/>
        </w:numPr>
      </w:pPr>
      <w:r>
        <w:t xml:space="preserve">Alocação oculta ocorre antes ou no momento da inclusão do participante no estudo.</w:t>
      </w:r>
      <w:hyperlink w:anchor="ref-mathieu2020">
        <w:r>
          <w:rPr>
            <w:rStyle w:val="Lienhypertexte"/>
            <w:vertAlign w:val="superscript"/>
          </w:rPr>
          <w:t xml:space="preserve">452</w:t>
        </w:r>
      </w:hyperlink>
    </w:p>
    <w:p>
      <w:pPr>
        <w:numPr>
          <w:ilvl w:val="0"/>
          <w:numId w:val="1784"/>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452</w:t>
        </w:r>
      </w:hyperlink>
    </w:p>
    <w:p>
      <w:pPr>
        <w:pStyle w:val="FirstParagraph"/>
      </w:pPr>
    </w:p>
    <w:bookmarkEnd w:id="1499"/>
    <w:bookmarkStart w:id="1500" w:name="X12f7464cb92fa4b6c209ce28cd16d6afb3fee0c"/>
    <w:p>
      <w:pPr>
        <w:pStyle w:val="Titre3"/>
      </w:pPr>
      <w:r>
        <w:t xml:space="preserve">A alocação oculta é obrigatória em ensaios clínicos?</w:t>
      </w:r>
    </w:p>
    <w:p>
      <w:pPr>
        <w:numPr>
          <w:ilvl w:val="0"/>
          <w:numId w:val="1785"/>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452</w:t>
        </w:r>
      </w:hyperlink>
    </w:p>
    <w:p>
      <w:pPr>
        <w:numPr>
          <w:ilvl w:val="0"/>
          <w:numId w:val="1785"/>
        </w:numPr>
      </w:pPr>
      <w:r>
        <w:t xml:space="preserve">Sua ausência aumenta o risco de viés de seleção e compromete a validade interna do estudo.</w:t>
      </w:r>
      <w:hyperlink w:anchor="ref-mathieu2020">
        <w:r>
          <w:rPr>
            <w:rStyle w:val="Lienhypertexte"/>
            <w:vertAlign w:val="superscript"/>
          </w:rPr>
          <w:t xml:space="preserve">452</w:t>
        </w:r>
      </w:hyperlink>
    </w:p>
    <w:p>
      <w:pPr>
        <w:pStyle w:val="FirstParagraph"/>
      </w:pPr>
    </w:p>
    <w:bookmarkEnd w:id="1500"/>
    <w:bookmarkEnd w:id="1501"/>
    <w:bookmarkStart w:id="1507" w:name="mascaramento"/>
    <w:p>
      <w:pPr>
        <w:pStyle w:val="Titre2"/>
      </w:pPr>
      <w:r>
        <w:t xml:space="preserve">Mascaramento</w:t>
      </w:r>
    </w:p>
    <w:p>
      <w:pPr>
        <w:pStyle w:val="FirstParagraph"/>
      </w:pPr>
    </w:p>
    <w:bookmarkStart w:id="1502" w:name="o-que-é-mascaramento"/>
    <w:p>
      <w:pPr>
        <w:pStyle w:val="Titre3"/>
      </w:pPr>
      <w:r>
        <w:t xml:space="preserve">O que é mascaramento?</w:t>
      </w:r>
    </w:p>
    <w:p>
      <w:pPr>
        <w:numPr>
          <w:ilvl w:val="0"/>
          <w:numId w:val="1786"/>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451</w:t>
        </w:r>
      </w:hyperlink>
      <w:r>
        <w:rPr>
          <w:vertAlign w:val="superscript"/>
        </w:rPr>
        <w:t xml:space="preserve">,</w:t>
      </w:r>
      <w:hyperlink w:anchor="ref-mathieu2020">
        <w:r>
          <w:rPr>
            <w:rStyle w:val="Lienhypertexte"/>
            <w:vertAlign w:val="superscript"/>
          </w:rPr>
          <w:t xml:space="preserve">452</w:t>
        </w:r>
      </w:hyperlink>
    </w:p>
    <w:p>
      <w:pPr>
        <w:numPr>
          <w:ilvl w:val="0"/>
          <w:numId w:val="1786"/>
        </w:numPr>
      </w:pPr>
      <w:r>
        <w:t xml:space="preserve">O objetivo principal do mascaramento é reduzir vieses de observação, expectativa e interpretação dos resultados.</w:t>
      </w:r>
      <w:hyperlink w:anchor="ref-hochman2005">
        <w:r>
          <w:rPr>
            <w:rStyle w:val="Lienhypertexte"/>
            <w:vertAlign w:val="superscript"/>
          </w:rPr>
          <w:t xml:space="preserve">451</w:t>
        </w:r>
      </w:hyperlink>
      <w:r>
        <w:rPr>
          <w:vertAlign w:val="superscript"/>
        </w:rPr>
        <w:t xml:space="preserve">,</w:t>
      </w:r>
      <w:hyperlink w:anchor="ref-mathieu2020">
        <w:r>
          <w:rPr>
            <w:rStyle w:val="Lienhypertexte"/>
            <w:vertAlign w:val="superscript"/>
          </w:rPr>
          <w:t xml:space="preserve">452</w:t>
        </w:r>
      </w:hyperlink>
    </w:p>
    <w:p>
      <w:pPr>
        <w:pStyle w:val="FirstParagraph"/>
      </w:pPr>
    </w:p>
    <w:bookmarkEnd w:id="1502"/>
    <w:bookmarkStart w:id="1503" w:name="por-que-o-mascaramento-é-tão-importante"/>
    <w:p>
      <w:pPr>
        <w:pStyle w:val="Titre3"/>
      </w:pPr>
      <w:r>
        <w:t xml:space="preserve">Por que o mascaramento é tão importante?</w:t>
      </w:r>
    </w:p>
    <w:p>
      <w:pPr>
        <w:pStyle w:val="Compact"/>
        <w:numPr>
          <w:ilvl w:val="0"/>
          <w:numId w:val="1787"/>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452</w:t>
        </w:r>
      </w:hyperlink>
    </w:p>
    <w:p>
      <w:pPr>
        <w:pStyle w:val="FirstParagraph"/>
      </w:pPr>
    </w:p>
    <w:bookmarkEnd w:id="1503"/>
    <w:bookmarkStart w:id="1504" w:name="quem-pode-ser-mascarado"/>
    <w:p>
      <w:pPr>
        <w:pStyle w:val="Titre3"/>
      </w:pPr>
      <w:r>
        <w:t xml:space="preserve">Quem pode ser mascarado?</w:t>
      </w:r>
    </w:p>
    <w:p>
      <w:pPr>
        <w:pStyle w:val="Compact"/>
        <w:numPr>
          <w:ilvl w:val="0"/>
          <w:numId w:val="1788"/>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452</w:t>
        </w:r>
      </w:hyperlink>
    </w:p>
    <w:p>
      <w:pPr>
        <w:pStyle w:val="FirstParagraph"/>
      </w:pPr>
    </w:p>
    <w:bookmarkEnd w:id="1504"/>
    <w:bookmarkStart w:id="1505" w:name="quais-são-os-tipos-de-mascaramento"/>
    <w:p>
      <w:pPr>
        <w:pStyle w:val="Titre3"/>
      </w:pPr>
      <w:r>
        <w:t xml:space="preserve">Quais são os tipos de mascaramento?</w:t>
      </w:r>
    </w:p>
    <w:p>
      <w:pPr>
        <w:numPr>
          <w:ilvl w:val="0"/>
          <w:numId w:val="1789"/>
        </w:numPr>
      </w:pPr>
      <w:r>
        <w:t xml:space="preserve">Aberto (</w:t>
      </w:r>
      <w:r>
        <w:rPr>
          <w:i/>
          <w:iCs/>
        </w:rPr>
        <w:t xml:space="preserve">open label</w:t>
      </w:r>
      <w:r>
        <w:t xml:space="preserve">): todos sabem a alocação.</w:t>
      </w:r>
      <w:hyperlink w:anchor="ref-hochman2005">
        <w:r>
          <w:rPr>
            <w:rStyle w:val="Lienhypertexte"/>
            <w:vertAlign w:val="superscript"/>
          </w:rPr>
          <w:t xml:space="preserve">451</w:t>
        </w:r>
      </w:hyperlink>
    </w:p>
    <w:p>
      <w:pPr>
        <w:numPr>
          <w:ilvl w:val="0"/>
          <w:numId w:val="1789"/>
        </w:numPr>
      </w:pPr>
      <w:r>
        <w:t xml:space="preserve">Unicego; apenas os participantes desconhecem a alocação.</w:t>
      </w:r>
      <w:hyperlink w:anchor="ref-hochman2005">
        <w:r>
          <w:rPr>
            <w:rStyle w:val="Lienhypertexte"/>
            <w:vertAlign w:val="superscript"/>
          </w:rPr>
          <w:t xml:space="preserve">451</w:t>
        </w:r>
      </w:hyperlink>
    </w:p>
    <w:p>
      <w:pPr>
        <w:numPr>
          <w:ilvl w:val="0"/>
          <w:numId w:val="1789"/>
        </w:numPr>
      </w:pPr>
      <w:r>
        <w:t xml:space="preserve">Duplo-cego: participantes e equipe avaliadora desconhecem a alocação.</w:t>
      </w:r>
      <w:hyperlink w:anchor="ref-hochman2005">
        <w:r>
          <w:rPr>
            <w:rStyle w:val="Lienhypertexte"/>
            <w:vertAlign w:val="superscript"/>
          </w:rPr>
          <w:t xml:space="preserve">451</w:t>
        </w:r>
      </w:hyperlink>
    </w:p>
    <w:p>
      <w:pPr>
        <w:numPr>
          <w:ilvl w:val="0"/>
          <w:numId w:val="1789"/>
        </w:numPr>
      </w:pPr>
      <w:r>
        <w:t xml:space="preserve">Triplo-cego: inclui também o bioestatístico.</w:t>
      </w:r>
      <w:hyperlink w:anchor="ref-hochman2005">
        <w:r>
          <w:rPr>
            <w:rStyle w:val="Lienhypertexte"/>
            <w:vertAlign w:val="superscript"/>
          </w:rPr>
          <w:t xml:space="preserve">451</w:t>
        </w:r>
      </w:hyperlink>
    </w:p>
    <w:p>
      <w:pPr>
        <w:numPr>
          <w:ilvl w:val="0"/>
          <w:numId w:val="1789"/>
        </w:numPr>
      </w:pPr>
      <w:r>
        <w:t xml:space="preserve">Quádruplo-cego: inclui ainda o autor responsável pela redação da discussão inicial.</w:t>
      </w:r>
      <w:hyperlink w:anchor="ref-hochman2005">
        <w:r>
          <w:rPr>
            <w:rStyle w:val="Lienhypertexte"/>
            <w:vertAlign w:val="superscript"/>
          </w:rPr>
          <w:t xml:space="preserve">451</w:t>
        </w:r>
      </w:hyperlink>
    </w:p>
    <w:p>
      <w:pPr>
        <w:pStyle w:val="FirstParagraph"/>
      </w:pPr>
    </w:p>
    <w:bookmarkEnd w:id="1505"/>
    <w:bookmarkStart w:id="1506" w:name="Xf06a11d03f993fd67f2df34978be3eae06fd48a"/>
    <w:p>
      <w:pPr>
        <w:pStyle w:val="Titre3"/>
      </w:pPr>
      <w:r>
        <w:t xml:space="preserve">Qual é a diferença entre alocação oculta e mascaramento?</w:t>
      </w:r>
    </w:p>
    <w:p>
      <w:pPr>
        <w:numPr>
          <w:ilvl w:val="0"/>
          <w:numId w:val="1790"/>
        </w:numPr>
      </w:pPr>
      <w:r>
        <w:t xml:space="preserve">A alocação oculta protege o processo de inclusão dos participantes e visa reduzir viés de seleção.</w:t>
      </w:r>
      <w:hyperlink w:anchor="ref-mathieu2020">
        <w:r>
          <w:rPr>
            <w:rStyle w:val="Lienhypertexte"/>
            <w:vertAlign w:val="superscript"/>
          </w:rPr>
          <w:t xml:space="preserve">452</w:t>
        </w:r>
      </w:hyperlink>
    </w:p>
    <w:p>
      <w:pPr>
        <w:numPr>
          <w:ilvl w:val="0"/>
          <w:numId w:val="1790"/>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452</w:t>
        </w:r>
      </w:hyperlink>
    </w:p>
    <w:p>
      <w:pPr>
        <w:numPr>
          <w:ilvl w:val="0"/>
          <w:numId w:val="1790"/>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452</w:t>
        </w:r>
      </w:hyperlink>
    </w:p>
    <w:p>
      <w:pPr>
        <w:pStyle w:val="FirstParagraph"/>
      </w:pPr>
    </w:p>
    <w:bookmarkEnd w:id="1506"/>
    <w:bookmarkEnd w:id="1507"/>
    <w:bookmarkStart w:id="1509" w:name="pareamento"/>
    <w:p>
      <w:pPr>
        <w:pStyle w:val="Titre2"/>
      </w:pPr>
      <w:r>
        <w:t xml:space="preserve">Pareamento</w:t>
      </w:r>
    </w:p>
    <w:p>
      <w:pPr>
        <w:pStyle w:val="FirstParagraph"/>
      </w:pPr>
    </w:p>
    <w:bookmarkStart w:id="1508" w:name="o-que-é-pareamento"/>
    <w:p>
      <w:pPr>
        <w:pStyle w:val="Titre3"/>
      </w:pPr>
      <w:r>
        <w:t xml:space="preserve">O que é pareamento?</w:t>
      </w:r>
    </w:p>
    <w:p>
      <w:pPr>
        <w:numPr>
          <w:ilvl w:val="0"/>
          <w:numId w:val="1791"/>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453</w:t>
        </w:r>
      </w:hyperlink>
    </w:p>
    <w:p>
      <w:pPr>
        <w:numPr>
          <w:ilvl w:val="0"/>
          <w:numId w:val="1791"/>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453</w:t>
        </w:r>
      </w:hyperlink>
    </w:p>
    <w:p>
      <w:pPr>
        <w:numPr>
          <w:ilvl w:val="0"/>
          <w:numId w:val="1791"/>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453</w:t>
        </w:r>
      </w:hyperlink>
    </w:p>
    <w:p>
      <w:pPr>
        <w:numPr>
          <w:ilvl w:val="0"/>
          <w:numId w:val="1791"/>
        </w:numPr>
      </w:pPr>
      <w:r>
        <w:t xml:space="preserve">A ausência de evidência estatística de diferença entre grupos não é considerada pareamento.</w:t>
      </w:r>
      <w:hyperlink w:anchor="ref-Bland1994">
        <w:r>
          <w:rPr>
            <w:rStyle w:val="Lienhypertexte"/>
            <w:vertAlign w:val="superscript"/>
          </w:rPr>
          <w:t xml:space="preserve">453</w:t>
        </w:r>
      </w:hyperlink>
    </w:p>
    <w:p>
      <w:pPr>
        <w:pStyle w:val="FirstParagraph"/>
      </w:pPr>
    </w:p>
    <w:bookmarkEnd w:id="1508"/>
    <w:bookmarkEnd w:id="1509"/>
    <w:bookmarkStart w:id="1513" w:name="aleatorização"/>
    <w:p>
      <w:pPr>
        <w:pStyle w:val="Titre2"/>
      </w:pPr>
      <w:r>
        <w:t xml:space="preserve">Aleatorização</w:t>
      </w:r>
    </w:p>
    <w:p>
      <w:pPr>
        <w:pStyle w:val="FirstParagraph"/>
      </w:pPr>
    </w:p>
    <w:bookmarkStart w:id="1510" w:name="o-que-é-aleatorização"/>
    <w:p>
      <w:pPr>
        <w:pStyle w:val="Titre3"/>
      </w:pPr>
      <w:r>
        <w:t xml:space="preserve">O que é aleatorização?</w:t>
      </w:r>
    </w:p>
    <w:p>
      <w:pPr>
        <w:numPr>
          <w:ilvl w:val="0"/>
          <w:numId w:val="1792"/>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451</w:t>
        </w:r>
      </w:hyperlink>
    </w:p>
    <w:p>
      <w:pPr>
        <w:numPr>
          <w:ilvl w:val="0"/>
          <w:numId w:val="1792"/>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451</w:t>
        </w:r>
      </w:hyperlink>
    </w:p>
    <w:p>
      <w:pPr>
        <w:pStyle w:val="FirstParagraph"/>
      </w:pPr>
    </w:p>
    <w:bookmarkEnd w:id="1510"/>
    <w:bookmarkStart w:id="1511" w:name="quais-são-os-métodos-de-aleatorização"/>
    <w:p>
      <w:pPr>
        <w:pStyle w:val="Titre3"/>
      </w:pPr>
      <w:r>
        <w:t xml:space="preserve">Quais são os métodos de aleatorização?</w:t>
      </w:r>
    </w:p>
    <w:p>
      <w:pPr>
        <w:numPr>
          <w:ilvl w:val="0"/>
          <w:numId w:val="1793"/>
        </w:numPr>
      </w:pPr>
      <w:r>
        <w:t xml:space="preserve">Sorteio simples: cada participante tem a mesma probabilidade de ser alocado a qualquer grupo, sem restrições.</w:t>
      </w:r>
      <w:hyperlink w:anchor="ref-hochman2005">
        <w:r>
          <w:rPr>
            <w:rStyle w:val="Lienhypertexte"/>
            <w:vertAlign w:val="superscript"/>
          </w:rPr>
          <w:t xml:space="preserve">451</w:t>
        </w:r>
      </w:hyperlink>
    </w:p>
    <w:p>
      <w:pPr>
        <w:numPr>
          <w:ilvl w:val="0"/>
          <w:numId w:val="1793"/>
        </w:numPr>
      </w:pPr>
      <w:r>
        <w:t xml:space="preserve">Tabelas de números aleatórios: uso de tabelas pré-geradas de números aleatórios para determinar a alocação.</w:t>
      </w:r>
      <w:hyperlink w:anchor="ref-hochman2005">
        <w:r>
          <w:rPr>
            <w:rStyle w:val="Lienhypertexte"/>
            <w:vertAlign w:val="superscript"/>
          </w:rPr>
          <w:t xml:space="preserve">451</w:t>
        </w:r>
      </w:hyperlink>
    </w:p>
    <w:p>
      <w:pPr>
        <w:numPr>
          <w:ilvl w:val="0"/>
          <w:numId w:val="1793"/>
        </w:numPr>
      </w:pPr>
      <w:r>
        <w:t xml:space="preserve">Geradores computacionais: uso de algoritmos de geração de números aleatórios em softwares para alocação.</w:t>
      </w:r>
      <w:hyperlink w:anchor="ref-hochman2005">
        <w:r>
          <w:rPr>
            <w:rStyle w:val="Lienhypertexte"/>
            <w:vertAlign w:val="superscript"/>
          </w:rPr>
          <w:t xml:space="preserve">451</w:t>
        </w:r>
      </w:hyperlink>
    </w:p>
    <w:p>
      <w:pPr>
        <w:numPr>
          <w:ilvl w:val="0"/>
          <w:numId w:val="1793"/>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451</w:t>
        </w:r>
      </w:hyperlink>
    </w:p>
    <w:p>
      <w:pPr>
        <w:numPr>
          <w:ilvl w:val="0"/>
          <w:numId w:val="1793"/>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451</w:t>
        </w:r>
      </w:hyperlink>
    </w:p>
    <w:p>
      <w:pPr>
        <w:pStyle w:val="FirstParagraph"/>
      </w:pPr>
    </w:p>
    <w:bookmarkEnd w:id="1511"/>
    <w:bookmarkStart w:id="1512" w:name="Xb95c633cd15fadc538ac953eeefbdc6676a00be"/>
    <w:p>
      <w:pPr>
        <w:pStyle w:val="Titre3"/>
      </w:pPr>
      <w:r>
        <w:t xml:space="preserve">Quais são as limitações da aleatorização simples?</w:t>
      </w:r>
    </w:p>
    <w:p>
      <w:pPr>
        <w:numPr>
          <w:ilvl w:val="0"/>
          <w:numId w:val="1794"/>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454</w:t>
        </w:r>
      </w:hyperlink>
    </w:p>
    <w:p>
      <w:pPr>
        <w:numPr>
          <w:ilvl w:val="0"/>
          <w:numId w:val="1794"/>
        </w:numPr>
      </w:pPr>
      <w:r>
        <w:t xml:space="preserve">A probabilidade de equilíbrio perfeito (1:1) é baixa, independentemente do tamanho da amostra.</w:t>
      </w:r>
      <w:hyperlink w:anchor="ref-shibasaki2018">
        <w:r>
          <w:rPr>
            <w:rStyle w:val="Lienhypertexte"/>
            <w:vertAlign w:val="superscript"/>
          </w:rPr>
          <w:t xml:space="preserve">454</w:t>
        </w:r>
      </w:hyperlink>
    </w:p>
    <w:p>
      <w:pPr>
        <w:numPr>
          <w:ilvl w:val="0"/>
          <w:numId w:val="1794"/>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454</w:t>
        </w:r>
      </w:hyperlink>
    </w:p>
    <w:p>
      <w:pPr>
        <w:numPr>
          <w:ilvl w:val="0"/>
          <w:numId w:val="1794"/>
        </w:numPr>
      </w:pPr>
      <w:r>
        <w:t xml:space="preserve">À medida que o tamanho amostral cresce, o impacto do desequilíbrio no poder estatístico diminui substancialmente.</w:t>
      </w:r>
      <w:hyperlink w:anchor="ref-shibasaki2018">
        <w:r>
          <w:rPr>
            <w:rStyle w:val="Lienhypertexte"/>
            <w:vertAlign w:val="superscript"/>
          </w:rPr>
          <w:t xml:space="preserve">454</w:t>
        </w:r>
      </w:hyperlink>
    </w:p>
    <w:p>
      <w:pPr>
        <w:numPr>
          <w:ilvl w:val="0"/>
          <w:numId w:val="1794"/>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454</w:t>
        </w:r>
      </w:hyperlink>
    </w:p>
    <w:p>
      <w:pPr>
        <w:numPr>
          <w:ilvl w:val="0"/>
          <w:numId w:val="1794"/>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454</w:t>
        </w:r>
      </w:hyperlink>
    </w:p>
    <w:p>
      <w:pPr>
        <w:pStyle w:val="FirstParagraph"/>
      </w:pPr>
    </w:p>
    <w:bookmarkEnd w:id="1512"/>
    <w:bookmarkEnd w:id="1513"/>
    <w:bookmarkStart w:id="1515" w:name="taxonomia-de-estudos"/>
    <w:p>
      <w:pPr>
        <w:pStyle w:val="Titre2"/>
      </w:pPr>
      <w:r>
        <w:t xml:space="preserve">Taxonomia de estudos</w:t>
      </w:r>
    </w:p>
    <w:p>
      <w:pPr>
        <w:pStyle w:val="FirstParagraph"/>
      </w:pPr>
    </w:p>
    <w:bookmarkStart w:id="1514" w:name="X4430b0b3f5abc607b8b690a51774d094d37d4ce"/>
    <w:p>
      <w:pPr>
        <w:pStyle w:val="Titre3"/>
      </w:pPr>
      <w:r>
        <w:t xml:space="preserve">Como podem ser classificados os estudos científicos?</w:t>
      </w:r>
    </w:p>
    <w:p>
      <w:pPr>
        <w:numPr>
          <w:ilvl w:val="0"/>
          <w:numId w:val="1795"/>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455</w:t>
        </w:r>
      </w:hyperlink>
      <w:r>
        <w:rPr>
          <w:vertAlign w:val="superscript"/>
        </w:rPr>
        <w:t xml:space="preserve">–</w:t>
      </w:r>
      <w:hyperlink w:anchor="ref-chipman2022">
        <w:r>
          <w:rPr>
            <w:rStyle w:val="Lienhypertexte"/>
            <w:vertAlign w:val="superscript"/>
          </w:rPr>
          <w:t xml:space="preserve">464</w:t>
        </w:r>
      </w:hyperlink>
    </w:p>
    <w:p>
      <w:pPr>
        <w:numPr>
          <w:ilvl w:val="0"/>
          <w:numId w:val="1795"/>
        </w:numPr>
      </w:pPr>
      <w:r>
        <w:rPr>
          <w:i/>
          <w:iCs/>
        </w:rPr>
        <w:t xml:space="preserve">Estudos básicos</w:t>
      </w:r>
      <w:hyperlink w:anchor="ref-Süt2014">
        <w:r>
          <w:rPr>
            <w:rStyle w:val="Lienhypertexte"/>
            <w:vertAlign w:val="superscript"/>
          </w:rPr>
          <w:t xml:space="preserve">456</w:t>
        </w:r>
      </w:hyperlink>
      <w:r>
        <w:rPr>
          <w:vertAlign w:val="superscript"/>
        </w:rPr>
        <w:t xml:space="preserve">,</w:t>
      </w:r>
      <w:hyperlink w:anchor="ref-Chidambaram2019">
        <w:r>
          <w:rPr>
            <w:rStyle w:val="Lienhypertexte"/>
            <w:vertAlign w:val="superscript"/>
          </w:rPr>
          <w:t xml:space="preserve">461</w:t>
        </w:r>
      </w:hyperlink>
    </w:p>
    <w:p>
      <w:pPr>
        <w:numPr>
          <w:ilvl w:val="1"/>
          <w:numId w:val="1796"/>
        </w:numPr>
      </w:pPr>
      <w:r>
        <w:t xml:space="preserve">Genética</w:t>
      </w:r>
    </w:p>
    <w:p>
      <w:pPr>
        <w:numPr>
          <w:ilvl w:val="1"/>
          <w:numId w:val="1796"/>
        </w:numPr>
      </w:pPr>
      <w:r>
        <w:t xml:space="preserve">Celular</w:t>
      </w:r>
    </w:p>
    <w:p>
      <w:pPr>
        <w:numPr>
          <w:ilvl w:val="1"/>
          <w:numId w:val="1796"/>
        </w:numPr>
      </w:pPr>
      <w:r>
        <w:t xml:space="preserve">Experimentos com animais</w:t>
      </w:r>
    </w:p>
    <w:p>
      <w:pPr>
        <w:numPr>
          <w:ilvl w:val="1"/>
          <w:numId w:val="1796"/>
        </w:numPr>
      </w:pPr>
      <w:r>
        <w:t xml:space="preserve">Desenvolvimento de métodos</w:t>
      </w:r>
    </w:p>
    <w:p>
      <w:pPr>
        <w:numPr>
          <w:ilvl w:val="0"/>
          <w:numId w:val="1795"/>
        </w:numPr>
      </w:pPr>
      <w:r>
        <w:rPr>
          <w:i/>
          <w:iCs/>
        </w:rPr>
        <w:t xml:space="preserve">Estudos de simulação computacional</w:t>
      </w:r>
      <w:hyperlink w:anchor="ref-Erdemir2020">
        <w:r>
          <w:rPr>
            <w:rStyle w:val="Lienhypertexte"/>
            <w:vertAlign w:val="superscript"/>
          </w:rPr>
          <w:t xml:space="preserve">462</w:t>
        </w:r>
      </w:hyperlink>
      <w:r>
        <w:rPr>
          <w:vertAlign w:val="superscript"/>
        </w:rPr>
        <w:t xml:space="preserve">,</w:t>
      </w:r>
      <w:hyperlink w:anchor="ref-chipman2022">
        <w:r>
          <w:rPr>
            <w:rStyle w:val="Lienhypertexte"/>
            <w:vertAlign w:val="superscript"/>
          </w:rPr>
          <w:t xml:space="preserve">464</w:t>
        </w:r>
      </w:hyperlink>
    </w:p>
    <w:p>
      <w:pPr>
        <w:numPr>
          <w:ilvl w:val="0"/>
          <w:numId w:val="1795"/>
        </w:numPr>
      </w:pPr>
      <w:r>
        <w:rPr>
          <w:i/>
          <w:iCs/>
        </w:rPr>
        <w:t xml:space="preserve">Estudos de propriedades psicométricas</w:t>
      </w:r>
      <w:hyperlink w:anchor="ref-Souza2017">
        <w:r>
          <w:rPr>
            <w:rStyle w:val="Lienhypertexte"/>
            <w:vertAlign w:val="superscript"/>
          </w:rPr>
          <w:t xml:space="preserve">457</w:t>
        </w:r>
      </w:hyperlink>
      <w:r>
        <w:rPr>
          <w:vertAlign w:val="superscript"/>
        </w:rPr>
        <w:t xml:space="preserve">,</w:t>
      </w:r>
      <w:hyperlink w:anchor="ref-echevarría-guanilo2019">
        <w:r>
          <w:rPr>
            <w:rStyle w:val="Lienhypertexte"/>
            <w:vertAlign w:val="superscript"/>
          </w:rPr>
          <w:t xml:space="preserve">459</w:t>
        </w:r>
      </w:hyperlink>
    </w:p>
    <w:p>
      <w:pPr>
        <w:numPr>
          <w:ilvl w:val="1"/>
          <w:numId w:val="1797"/>
        </w:numPr>
      </w:pPr>
      <w:r>
        <w:t xml:space="preserve">Validade</w:t>
      </w:r>
    </w:p>
    <w:p>
      <w:pPr>
        <w:numPr>
          <w:ilvl w:val="1"/>
          <w:numId w:val="1797"/>
        </w:numPr>
      </w:pPr>
      <w:r>
        <w:t xml:space="preserve">Concordância</w:t>
      </w:r>
    </w:p>
    <w:p>
      <w:pPr>
        <w:numPr>
          <w:ilvl w:val="1"/>
          <w:numId w:val="1797"/>
        </w:numPr>
      </w:pPr>
      <w:r>
        <w:t xml:space="preserve">Confiabilidade</w:t>
      </w:r>
    </w:p>
    <w:p>
      <w:pPr>
        <w:numPr>
          <w:ilvl w:val="0"/>
          <w:numId w:val="1795"/>
        </w:numPr>
      </w:pPr>
      <w:r>
        <w:rPr>
          <w:i/>
          <w:iCs/>
        </w:rPr>
        <w:t xml:space="preserve">Estudos de desempenho diagnóstico</w:t>
      </w:r>
      <w:hyperlink w:anchor="ref-Chassé2019">
        <w:r>
          <w:rPr>
            <w:rStyle w:val="Lienhypertexte"/>
            <w:vertAlign w:val="superscript"/>
          </w:rPr>
          <w:t xml:space="preserve">460</w:t>
        </w:r>
      </w:hyperlink>
      <w:r>
        <w:rPr>
          <w:vertAlign w:val="superscript"/>
        </w:rPr>
        <w:t xml:space="preserve">,</w:t>
      </w:r>
      <w:hyperlink w:anchor="ref-Yang2021">
        <w:r>
          <w:rPr>
            <w:rStyle w:val="Lienhypertexte"/>
            <w:vertAlign w:val="superscript"/>
          </w:rPr>
          <w:t xml:space="preserve">463</w:t>
        </w:r>
      </w:hyperlink>
    </w:p>
    <w:p>
      <w:pPr>
        <w:numPr>
          <w:ilvl w:val="1"/>
          <w:numId w:val="1798"/>
        </w:numPr>
      </w:pPr>
      <w:r>
        <w:t xml:space="preserve">Transversal</w:t>
      </w:r>
    </w:p>
    <w:p>
      <w:pPr>
        <w:numPr>
          <w:ilvl w:val="1"/>
          <w:numId w:val="1798"/>
        </w:numPr>
      </w:pPr>
      <w:r>
        <w:t xml:space="preserve">Caso-Controle</w:t>
      </w:r>
    </w:p>
    <w:p>
      <w:pPr>
        <w:numPr>
          <w:ilvl w:val="1"/>
          <w:numId w:val="1798"/>
        </w:numPr>
      </w:pPr>
      <w:r>
        <w:t xml:space="preserve">Comparativo</w:t>
      </w:r>
    </w:p>
    <w:p>
      <w:pPr>
        <w:numPr>
          <w:ilvl w:val="1"/>
          <w:numId w:val="1798"/>
        </w:numPr>
      </w:pPr>
      <w:r>
        <w:t xml:space="preserve">Totalmente pareado</w:t>
      </w:r>
    </w:p>
    <w:p>
      <w:pPr>
        <w:numPr>
          <w:ilvl w:val="1"/>
          <w:numId w:val="1798"/>
        </w:numPr>
      </w:pPr>
      <w:r>
        <w:t xml:space="preserve">Parcialmente pareado com subgrupo aleatório</w:t>
      </w:r>
    </w:p>
    <w:p>
      <w:pPr>
        <w:numPr>
          <w:ilvl w:val="1"/>
          <w:numId w:val="1798"/>
        </w:numPr>
      </w:pPr>
      <w:r>
        <w:t xml:space="preserve">Parcialmente pareado com subgrupo não aleatório</w:t>
      </w:r>
    </w:p>
    <w:p>
      <w:pPr>
        <w:numPr>
          <w:ilvl w:val="1"/>
          <w:numId w:val="1798"/>
        </w:numPr>
      </w:pPr>
      <w:r>
        <w:t xml:space="preserve">Não pareado aleatório</w:t>
      </w:r>
    </w:p>
    <w:p>
      <w:pPr>
        <w:numPr>
          <w:ilvl w:val="1"/>
          <w:numId w:val="1798"/>
        </w:numPr>
      </w:pPr>
      <w:r>
        <w:t xml:space="preserve">Não pareado não aleatório</w:t>
      </w:r>
    </w:p>
    <w:p>
      <w:pPr>
        <w:numPr>
          <w:ilvl w:val="0"/>
          <w:numId w:val="1795"/>
        </w:numPr>
      </w:pPr>
      <w:r>
        <w:rPr>
          <w:i/>
          <w:iCs/>
        </w:rPr>
        <w:t xml:space="preserve">Estudos observacionais</w:t>
      </w:r>
      <w:hyperlink w:anchor="ref-Süt2014">
        <w:r>
          <w:rPr>
            <w:rStyle w:val="Lienhypertexte"/>
            <w:vertAlign w:val="superscript"/>
          </w:rPr>
          <w:t xml:space="preserve">456</w:t>
        </w:r>
      </w:hyperlink>
      <w:r>
        <w:rPr>
          <w:vertAlign w:val="superscript"/>
        </w:rPr>
        <w:t xml:space="preserve">,</w:t>
      </w:r>
      <w:hyperlink w:anchor="ref-Chidambaram2019">
        <w:r>
          <w:rPr>
            <w:rStyle w:val="Lienhypertexte"/>
            <w:vertAlign w:val="superscript"/>
          </w:rPr>
          <w:t xml:space="preserve">461</w:t>
        </w:r>
      </w:hyperlink>
    </w:p>
    <w:p>
      <w:pPr>
        <w:numPr>
          <w:ilvl w:val="1"/>
          <w:numId w:val="1799"/>
        </w:numPr>
      </w:pPr>
      <w:r>
        <w:t xml:space="preserve">Descritivo</w:t>
      </w:r>
    </w:p>
    <w:p>
      <w:pPr>
        <w:numPr>
          <w:ilvl w:val="2"/>
          <w:numId w:val="1800"/>
        </w:numPr>
      </w:pPr>
      <w:r>
        <w:t xml:space="preserve">Estudo de caso</w:t>
      </w:r>
    </w:p>
    <w:p>
      <w:pPr>
        <w:numPr>
          <w:ilvl w:val="2"/>
          <w:numId w:val="1800"/>
        </w:numPr>
      </w:pPr>
      <w:r>
        <w:t xml:space="preserve">Série de casos</w:t>
      </w:r>
    </w:p>
    <w:p>
      <w:pPr>
        <w:numPr>
          <w:ilvl w:val="2"/>
          <w:numId w:val="1800"/>
        </w:numPr>
      </w:pPr>
      <w:r>
        <w:t xml:space="preserve">Transversal</w:t>
      </w:r>
    </w:p>
    <w:p>
      <w:pPr>
        <w:numPr>
          <w:ilvl w:val="1"/>
          <w:numId w:val="1799"/>
        </w:numPr>
      </w:pPr>
      <w:r>
        <w:t xml:space="preserve">Analítico</w:t>
      </w:r>
    </w:p>
    <w:p>
      <w:pPr>
        <w:numPr>
          <w:ilvl w:val="2"/>
          <w:numId w:val="1801"/>
        </w:numPr>
      </w:pPr>
      <w:r>
        <w:t xml:space="preserve">Transversal</w:t>
      </w:r>
    </w:p>
    <w:p>
      <w:pPr>
        <w:numPr>
          <w:ilvl w:val="2"/>
          <w:numId w:val="1801"/>
        </w:numPr>
      </w:pPr>
      <w:r>
        <w:t xml:space="preserve">Caso-Controle</w:t>
      </w:r>
    </w:p>
    <w:p>
      <w:pPr>
        <w:numPr>
          <w:ilvl w:val="3"/>
          <w:numId w:val="1802"/>
        </w:numPr>
      </w:pPr>
      <w:r>
        <w:t xml:space="preserve">Caso-Controle aninhado</w:t>
      </w:r>
    </w:p>
    <w:p>
      <w:pPr>
        <w:numPr>
          <w:ilvl w:val="3"/>
          <w:numId w:val="1802"/>
        </w:numPr>
      </w:pPr>
      <w:r>
        <w:t xml:space="preserve">Caso-Coorte</w:t>
      </w:r>
    </w:p>
    <w:p>
      <w:pPr>
        <w:numPr>
          <w:ilvl w:val="1"/>
          <w:numId w:val="1799"/>
        </w:numPr>
      </w:pPr>
      <w:r>
        <w:t xml:space="preserve">Coorte prospectiva ou retrospectiva</w:t>
      </w:r>
    </w:p>
    <w:p>
      <w:pPr>
        <w:numPr>
          <w:ilvl w:val="0"/>
          <w:numId w:val="1795"/>
        </w:numPr>
      </w:pPr>
      <w:r>
        <w:rPr>
          <w:i/>
          <w:iCs/>
        </w:rPr>
        <w:t xml:space="preserve">Estudos quase-experimentais</w:t>
      </w:r>
      <w:hyperlink w:anchor="ref-reeves2017">
        <w:r>
          <w:rPr>
            <w:rStyle w:val="Lienhypertexte"/>
            <w:vertAlign w:val="superscript"/>
          </w:rPr>
          <w:t xml:space="preserve">458</w:t>
        </w:r>
      </w:hyperlink>
    </w:p>
    <w:p>
      <w:pPr>
        <w:numPr>
          <w:ilvl w:val="1"/>
          <w:numId w:val="1803"/>
        </w:numPr>
      </w:pPr>
      <w:r>
        <w:t xml:space="preserve">Quase-aleatorizado controlado</w:t>
      </w:r>
    </w:p>
    <w:p>
      <w:pPr>
        <w:numPr>
          <w:ilvl w:val="1"/>
          <w:numId w:val="1803"/>
        </w:numPr>
      </w:pPr>
      <w:r>
        <w:t xml:space="preserve">Estimação de variável instrumental</w:t>
      </w:r>
    </w:p>
    <w:p>
      <w:pPr>
        <w:numPr>
          <w:ilvl w:val="1"/>
          <w:numId w:val="1803"/>
        </w:numPr>
      </w:pPr>
      <w:r>
        <w:t xml:space="preserve">Descontinuidade de regressão</w:t>
      </w:r>
    </w:p>
    <w:p>
      <w:pPr>
        <w:numPr>
          <w:ilvl w:val="1"/>
          <w:numId w:val="1803"/>
        </w:numPr>
      </w:pPr>
      <w:r>
        <w:t xml:space="preserve">Série temporal interrompida</w:t>
      </w:r>
    </w:p>
    <w:p>
      <w:pPr>
        <w:numPr>
          <w:ilvl w:val="1"/>
          <w:numId w:val="1803"/>
        </w:numPr>
      </w:pPr>
      <w:r>
        <w:t xml:space="preserve">Série temporal interrompida controlada</w:t>
      </w:r>
    </w:p>
    <w:p>
      <w:pPr>
        <w:numPr>
          <w:ilvl w:val="1"/>
          <w:numId w:val="1803"/>
        </w:numPr>
      </w:pPr>
      <w:r>
        <w:t xml:space="preserve">Diferença</w:t>
      </w:r>
    </w:p>
    <w:p>
      <w:pPr>
        <w:numPr>
          <w:ilvl w:val="0"/>
          <w:numId w:val="1795"/>
        </w:numPr>
      </w:pPr>
      <w:r>
        <w:rPr>
          <w:i/>
          <w:iCs/>
        </w:rPr>
        <w:t xml:space="preserve">Estudos experimentais</w:t>
      </w:r>
      <w:hyperlink w:anchor="ref-Süt2014">
        <w:r>
          <w:rPr>
            <w:rStyle w:val="Lienhypertexte"/>
            <w:vertAlign w:val="superscript"/>
          </w:rPr>
          <w:t xml:space="preserve">456</w:t>
        </w:r>
      </w:hyperlink>
      <w:r>
        <w:rPr>
          <w:vertAlign w:val="superscript"/>
        </w:rPr>
        <w:t xml:space="preserve">,</w:t>
      </w:r>
      <w:hyperlink w:anchor="ref-Chidambaram2019">
        <w:r>
          <w:rPr>
            <w:rStyle w:val="Lienhypertexte"/>
            <w:vertAlign w:val="superscript"/>
          </w:rPr>
          <w:t xml:space="preserve">461</w:t>
        </w:r>
      </w:hyperlink>
    </w:p>
    <w:p>
      <w:pPr>
        <w:numPr>
          <w:ilvl w:val="1"/>
          <w:numId w:val="1804"/>
        </w:numPr>
      </w:pPr>
      <w:r>
        <w:t xml:space="preserve">Fases I a IV</w:t>
      </w:r>
    </w:p>
    <w:p>
      <w:pPr>
        <w:numPr>
          <w:ilvl w:val="2"/>
          <w:numId w:val="1805"/>
        </w:numPr>
      </w:pPr>
      <w:r>
        <w:t xml:space="preserve">Aleatorizado controlado</w:t>
      </w:r>
    </w:p>
    <w:p>
      <w:pPr>
        <w:numPr>
          <w:ilvl w:val="2"/>
          <w:numId w:val="1805"/>
        </w:numPr>
      </w:pPr>
      <w:r>
        <w:t xml:space="preserve">Não-aleatorizado controlado</w:t>
      </w:r>
    </w:p>
    <w:p>
      <w:pPr>
        <w:numPr>
          <w:ilvl w:val="2"/>
          <w:numId w:val="1805"/>
        </w:numPr>
      </w:pPr>
      <w:r>
        <w:t xml:space="preserve">Autocontrolado</w:t>
      </w:r>
    </w:p>
    <w:p>
      <w:pPr>
        <w:numPr>
          <w:ilvl w:val="2"/>
          <w:numId w:val="1805"/>
        </w:numPr>
      </w:pPr>
      <w:r>
        <w:t xml:space="preserve">Cruzado</w:t>
      </w:r>
    </w:p>
    <w:p>
      <w:pPr>
        <w:numPr>
          <w:ilvl w:val="2"/>
          <w:numId w:val="1805"/>
        </w:numPr>
      </w:pPr>
      <w:r>
        <w:t xml:space="preserve">Fatorial</w:t>
      </w:r>
    </w:p>
    <w:p>
      <w:pPr>
        <w:numPr>
          <w:ilvl w:val="1"/>
          <w:numId w:val="1804"/>
        </w:numPr>
      </w:pPr>
      <w:r>
        <w:t xml:space="preserve">Campo</w:t>
      </w:r>
    </w:p>
    <w:p>
      <w:pPr>
        <w:numPr>
          <w:ilvl w:val="1"/>
          <w:numId w:val="1804"/>
        </w:numPr>
      </w:pPr>
      <w:r>
        <w:t xml:space="preserve">Comunitário</w:t>
      </w:r>
    </w:p>
    <w:p>
      <w:pPr>
        <w:numPr>
          <w:ilvl w:val="0"/>
          <w:numId w:val="1795"/>
        </w:numPr>
      </w:pPr>
      <w:r>
        <w:rPr>
          <w:i/>
          <w:iCs/>
        </w:rPr>
        <w:t xml:space="preserve">Estudos de avaliação econômica</w:t>
      </w:r>
      <w:hyperlink w:anchor="ref-Süt2014">
        <w:r>
          <w:rPr>
            <w:rStyle w:val="Lienhypertexte"/>
            <w:vertAlign w:val="superscript"/>
          </w:rPr>
          <w:t xml:space="preserve">456</w:t>
        </w:r>
      </w:hyperlink>
    </w:p>
    <w:p>
      <w:pPr>
        <w:numPr>
          <w:ilvl w:val="1"/>
          <w:numId w:val="1806"/>
        </w:numPr>
      </w:pPr>
      <w:r>
        <w:t xml:space="preserve">Análise de custo</w:t>
      </w:r>
    </w:p>
    <w:p>
      <w:pPr>
        <w:numPr>
          <w:ilvl w:val="1"/>
          <w:numId w:val="1806"/>
        </w:numPr>
      </w:pPr>
      <w:r>
        <w:t xml:space="preserve">Análise de minimização de custo</w:t>
      </w:r>
    </w:p>
    <w:p>
      <w:pPr>
        <w:numPr>
          <w:ilvl w:val="1"/>
          <w:numId w:val="1806"/>
        </w:numPr>
      </w:pPr>
      <w:r>
        <w:t xml:space="preserve">Análise de custo-utilidade</w:t>
      </w:r>
    </w:p>
    <w:p>
      <w:pPr>
        <w:numPr>
          <w:ilvl w:val="1"/>
          <w:numId w:val="1806"/>
        </w:numPr>
      </w:pPr>
      <w:r>
        <w:t xml:space="preserve">Análise de custo-efetividade</w:t>
      </w:r>
    </w:p>
    <w:p>
      <w:pPr>
        <w:numPr>
          <w:ilvl w:val="1"/>
          <w:numId w:val="1806"/>
        </w:numPr>
      </w:pPr>
      <w:r>
        <w:t xml:space="preserve">Análise de custo-benefício</w:t>
      </w:r>
    </w:p>
    <w:p>
      <w:pPr>
        <w:numPr>
          <w:ilvl w:val="0"/>
          <w:numId w:val="1795"/>
        </w:numPr>
      </w:pPr>
      <w:r>
        <w:rPr>
          <w:i/>
          <w:iCs/>
        </w:rPr>
        <w:t xml:space="preserve">Estudos de revisão</w:t>
      </w:r>
      <w:hyperlink w:anchor="ref-Grant2009">
        <w:r>
          <w:rPr>
            <w:rStyle w:val="Lienhypertexte"/>
            <w:vertAlign w:val="superscript"/>
          </w:rPr>
          <w:t xml:space="preserve">455</w:t>
        </w:r>
      </w:hyperlink>
    </w:p>
    <w:p>
      <w:pPr>
        <w:numPr>
          <w:ilvl w:val="1"/>
          <w:numId w:val="1807"/>
        </w:numPr>
      </w:pPr>
      <w:r>
        <w:t xml:space="preserve">Estado-da-arte</w:t>
      </w:r>
    </w:p>
    <w:p>
      <w:pPr>
        <w:numPr>
          <w:ilvl w:val="1"/>
          <w:numId w:val="1807"/>
        </w:numPr>
      </w:pPr>
      <w:r>
        <w:t xml:space="preserve">Narrativa</w:t>
      </w:r>
    </w:p>
    <w:p>
      <w:pPr>
        <w:numPr>
          <w:ilvl w:val="1"/>
          <w:numId w:val="1807"/>
        </w:numPr>
      </w:pPr>
      <w:r>
        <w:t xml:space="preserve">Crítica</w:t>
      </w:r>
    </w:p>
    <w:p>
      <w:pPr>
        <w:numPr>
          <w:ilvl w:val="1"/>
          <w:numId w:val="1807"/>
        </w:numPr>
      </w:pPr>
      <w:r>
        <w:t xml:space="preserve">Mapeamento</w:t>
      </w:r>
    </w:p>
    <w:p>
      <w:pPr>
        <w:numPr>
          <w:ilvl w:val="1"/>
          <w:numId w:val="1807"/>
        </w:numPr>
      </w:pPr>
      <w:r>
        <w:t xml:space="preserve">Escopo</w:t>
      </w:r>
    </w:p>
    <w:p>
      <w:pPr>
        <w:numPr>
          <w:ilvl w:val="1"/>
          <w:numId w:val="1807"/>
        </w:numPr>
      </w:pPr>
      <w:r>
        <w:t xml:space="preserve">Busca e revisão sistemática</w:t>
      </w:r>
    </w:p>
    <w:p>
      <w:pPr>
        <w:numPr>
          <w:ilvl w:val="1"/>
          <w:numId w:val="1807"/>
        </w:numPr>
      </w:pPr>
      <w:r>
        <w:t xml:space="preserve">Sistematizada</w:t>
      </w:r>
    </w:p>
    <w:p>
      <w:pPr>
        <w:numPr>
          <w:ilvl w:val="1"/>
          <w:numId w:val="1807"/>
        </w:numPr>
      </w:pPr>
      <w:r>
        <w:t xml:space="preserve">Sistemática</w:t>
      </w:r>
    </w:p>
    <w:p>
      <w:pPr>
        <w:numPr>
          <w:ilvl w:val="2"/>
          <w:numId w:val="1808"/>
        </w:numPr>
      </w:pPr>
      <w:r>
        <w:t xml:space="preserve">Meta-análise</w:t>
      </w:r>
    </w:p>
    <w:p>
      <w:pPr>
        <w:numPr>
          <w:ilvl w:val="2"/>
          <w:numId w:val="1808"/>
        </w:numPr>
      </w:pPr>
      <w:r>
        <w:t xml:space="preserve">Bibliométrica.</w:t>
      </w:r>
      <w:hyperlink w:anchor="ref-donthu2021">
        <w:r>
          <w:rPr>
            <w:rStyle w:val="Lienhypertexte"/>
            <w:vertAlign w:val="superscript"/>
          </w:rPr>
          <w:t xml:space="preserve">465</w:t>
        </w:r>
      </w:hyperlink>
      <w:r>
        <w:rPr>
          <w:vertAlign w:val="superscript"/>
        </w:rPr>
        <w:t xml:space="preserve">,</w:t>
      </w:r>
      <w:hyperlink w:anchor="ref-lim2023">
        <w:r>
          <w:rPr>
            <w:rStyle w:val="Lienhypertexte"/>
            <w:vertAlign w:val="superscript"/>
          </w:rPr>
          <w:t xml:space="preserve">466</w:t>
        </w:r>
      </w:hyperlink>
    </w:p>
    <w:p>
      <w:pPr>
        <w:numPr>
          <w:ilvl w:val="1"/>
          <w:numId w:val="1807"/>
        </w:numPr>
      </w:pPr>
      <w:r>
        <w:t xml:space="preserve">Sistemática qualitativa</w:t>
      </w:r>
    </w:p>
    <w:p>
      <w:pPr>
        <w:numPr>
          <w:ilvl w:val="1"/>
          <w:numId w:val="1807"/>
        </w:numPr>
      </w:pPr>
      <w:r>
        <w:t xml:space="preserve">Mista</w:t>
      </w:r>
    </w:p>
    <w:p>
      <w:pPr>
        <w:numPr>
          <w:ilvl w:val="1"/>
          <w:numId w:val="1807"/>
        </w:numPr>
      </w:pPr>
      <w:r>
        <w:t xml:space="preserve">Visão geral</w:t>
      </w:r>
    </w:p>
    <w:p>
      <w:pPr>
        <w:numPr>
          <w:ilvl w:val="1"/>
          <w:numId w:val="1807"/>
        </w:numPr>
      </w:pPr>
      <w:r>
        <w:t xml:space="preserve">Rápida</w:t>
      </w:r>
    </w:p>
    <w:p>
      <w:pPr>
        <w:numPr>
          <w:ilvl w:val="1"/>
          <w:numId w:val="1807"/>
        </w:numPr>
      </w:pPr>
      <w:r>
        <w:t xml:space="preserve">Guarda-chuva</w:t>
      </w:r>
    </w:p>
    <w:p>
      <w:pPr>
        <w:pStyle w:val="FirstParagraph"/>
      </w:pPr>
    </w:p>
    <w:bookmarkEnd w:id="1514"/>
    <w:bookmarkEnd w:id="1515"/>
    <w:bookmarkStart w:id="1521" w:name="hierarquia-da-evidência-científica"/>
    <w:p>
      <w:pPr>
        <w:pStyle w:val="Titre2"/>
      </w:pPr>
      <w:r>
        <w:t xml:space="preserve">Hierarquia da evidência científica</w:t>
      </w:r>
    </w:p>
    <w:p>
      <w:pPr>
        <w:pStyle w:val="FirstParagraph"/>
      </w:pPr>
    </w:p>
    <w:bookmarkStart w:id="1516" w:name="Xf63e878865b5559bbeaea0c0f0ef005b80028bf"/>
    <w:p>
      <w:pPr>
        <w:pStyle w:val="Titre3"/>
      </w:pPr>
      <w:r>
        <w:t xml:space="preserve">Quais são os modelos de hierarquia da evidência científica?</w:t>
      </w:r>
    </w:p>
    <w:p>
      <w:pPr>
        <w:numPr>
          <w:ilvl w:val="0"/>
          <w:numId w:val="1809"/>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467</w:t>
        </w:r>
      </w:hyperlink>
    </w:p>
    <w:p>
      <w:pPr>
        <w:numPr>
          <w:ilvl w:val="0"/>
          <w:numId w:val="1809"/>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468</w:t>
        </w:r>
      </w:hyperlink>
    </w:p>
    <w:p>
      <w:pPr>
        <w:numPr>
          <w:ilvl w:val="0"/>
          <w:numId w:val="1809"/>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469</w:t>
        </w:r>
      </w:hyperlink>
    </w:p>
    <w:p>
      <w:pPr>
        <w:numPr>
          <w:ilvl w:val="0"/>
          <w:numId w:val="1809"/>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467</w:t>
        </w:r>
      </w:hyperlink>
    </w:p>
    <w:p>
      <w:pPr>
        <w:numPr>
          <w:ilvl w:val="0"/>
          <w:numId w:val="1809"/>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470</w:t>
        </w:r>
      </w:hyperlink>
    </w:p>
    <w:p>
      <w:pPr>
        <w:numPr>
          <w:ilvl w:val="0"/>
          <w:numId w:val="1809"/>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470</w:t>
        </w:r>
      </w:hyperlink>
    </w:p>
    <w:p>
      <w:pPr>
        <w:pStyle w:val="FirstParagraph"/>
      </w:pPr>
    </w:p>
    <w:bookmarkEnd w:id="1516"/>
    <w:bookmarkStart w:id="1520" w:name="Xf92cb7d8d3a6eb74d0bf5e4d2121a23f7e25cc9"/>
    <w:p>
      <w:pPr>
        <w:pStyle w:val="Titre3"/>
      </w:pPr>
      <w:r>
        <w:t xml:space="preserve">Quais são as limitações da hierarquia da evidência científica?</w:t>
      </w:r>
    </w:p>
    <w:p>
      <w:pPr>
        <w:numPr>
          <w:ilvl w:val="0"/>
          <w:numId w:val="1810"/>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471</w:t>
        </w:r>
      </w:hyperlink>
    </w:p>
    <w:p>
      <w:pPr>
        <w:numPr>
          <w:ilvl w:val="0"/>
          <w:numId w:val="1810"/>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472</w:t>
        </w:r>
      </w:hyperlink>
    </w:p>
    <w:p>
      <w:pPr>
        <w:numPr>
          <w:ilvl w:val="0"/>
          <w:numId w:val="1810"/>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472</w:t>
        </w:r>
      </w:hyperlink>
    </w:p>
    <w:p>
      <w:pPr>
        <w:numPr>
          <w:ilvl w:val="0"/>
          <w:numId w:val="1810"/>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472</w:t>
        </w:r>
      </w:hyperlink>
    </w:p>
    <w:p>
      <w:pPr>
        <w:numPr>
          <w:ilvl w:val="0"/>
          <w:numId w:val="1810"/>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472</w:t>
        </w:r>
      </w:hyperlink>
    </w:p>
    <w:p>
      <w:pPr>
        <w:numPr>
          <w:ilvl w:val="0"/>
          <w:numId w:val="1810"/>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473</w:t>
        </w:r>
      </w:hyperlink>
    </w:p>
    <w:p>
      <w:pPr>
        <w:numPr>
          <w:ilvl w:val="0"/>
          <w:numId w:val="1810"/>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470</w:t>
        </w:r>
      </w:hyperlink>
    </w:p>
    <w:p>
      <w:pPr>
        <w:numPr>
          <w:ilvl w:val="0"/>
          <w:numId w:val="1810"/>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470</w:t>
        </w:r>
      </w:hyperlink>
    </w:p>
    <w:p>
      <w:pPr>
        <w:numPr>
          <w:ilvl w:val="0"/>
          <w:numId w:val="1810"/>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470</w:t>
        </w:r>
      </w:hyperlink>
    </w:p>
    <w:p>
      <w:pPr>
        <w:numPr>
          <w:ilvl w:val="0"/>
          <w:numId w:val="1810"/>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470</w:t>
        </w:r>
      </w:hyperlink>
    </w:p>
    <w:p>
      <w:pPr>
        <w:numPr>
          <w:ilvl w:val="0"/>
          <w:numId w:val="1810"/>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474</w:t>
        </w:r>
      </w:hyperlink>
    </w:p>
    <w:p>
      <w:pPr>
        <w:numPr>
          <w:ilvl w:val="0"/>
          <w:numId w:val="1810"/>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474</w:t>
        </w:r>
      </w:hyperlink>
    </w:p>
    <w:p>
      <w:pPr>
        <w:numPr>
          <w:ilvl w:val="0"/>
          <w:numId w:val="1810"/>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474</w:t>
        </w:r>
      </w:hyperlink>
    </w:p>
    <w:p>
      <w:pPr>
        <w:pStyle w:val="FirstParagraph"/>
      </w:pPr>
    </w:p>
    <w:p>
      <w:pPr>
        <w:pStyle w:val="Normal"/>
        <w:jc w:val="center"/>
      </w:pPr>
      <w:r>
        <w:drawing>
          <wp:inline>
            <wp:extent cx="4572000" cy="3657600"/>
            <wp:effectExtent b="0" l="0" r="0" t="0"/>
            <wp:docPr descr="" title="" id="1518" name="Picture"/>
            <a:graphic>
              <a:graphicData uri="http://schemas.openxmlformats.org/drawingml/2006/picture">
                <pic:pic>
                  <pic:nvPicPr>
                    <pic:cNvPr descr="Ciencia-com-R_files/figure-docx/piramide-1.png" id="1519" name="Picture"/>
                    <pic:cNvPicPr>
                      <a:picLocks noChangeArrowheads="1" noChangeAspect="1"/>
                    </pic:cNvPicPr>
                  </pic:nvPicPr>
                  <pic:blipFill>
                    <a:blip r:embed="rId1517"/>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18c9d92b-73a5-4c30-9025-0510dd073eb3"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8c9d92b-73a5-4c30-9025-0510dd073eb3"/>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520"/>
    <w:bookmarkEnd w:id="1521"/>
    <w:bookmarkEnd w:id="1522"/>
    <w:bookmarkStart w:id="1542" w:name="plano-analise"/>
    <w:p>
      <w:pPr>
        <w:pStyle w:val="Titre1"/>
      </w:pPr>
      <w:r>
        <w:rPr>
          <w:b/>
          <w:bCs/>
        </w:rPr>
        <w:t xml:space="preserve">Plano de análise</w:t>
      </w:r>
    </w:p>
    <w:p>
      <w:pPr>
        <w:pStyle w:val="FirstParagraph"/>
      </w:pPr>
    </w:p>
    <w:bookmarkStart w:id="1527" w:name="plano-de-análise-estatística"/>
    <w:p>
      <w:pPr>
        <w:pStyle w:val="Titre2"/>
      </w:pPr>
      <w:r>
        <w:t xml:space="preserve">Plano de análise estatística</w:t>
      </w:r>
    </w:p>
    <w:p>
      <w:pPr>
        <w:pStyle w:val="FirstParagraph"/>
      </w:pPr>
    </w:p>
    <w:bookmarkStart w:id="1523" w:name="o-que-é-plano-de-análise-estatística"/>
    <w:p>
      <w:pPr>
        <w:pStyle w:val="Titre3"/>
      </w:pPr>
      <w:r>
        <w:t xml:space="preserve">O que é plano de análise estatística?</w:t>
      </w:r>
    </w:p>
    <w:p>
      <w:pPr>
        <w:numPr>
          <w:ilvl w:val="0"/>
          <w:numId w:val="1811"/>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1"/>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523"/>
    <w:bookmarkStart w:id="1524" w:name="Xa4882759cd01c277abafa1fcd064389f3640459"/>
    <w:p>
      <w:pPr>
        <w:pStyle w:val="Titre3"/>
      </w:pPr>
      <w:r>
        <w:t xml:space="preserve">Qual é a relação entre pergunta científica e plano de análise?</w:t>
      </w:r>
    </w:p>
    <w:p>
      <w:pPr>
        <w:numPr>
          <w:ilvl w:val="0"/>
          <w:numId w:val="1812"/>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2"/>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2"/>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524"/>
    <w:bookmarkStart w:id="1525" w:name="X8c3235ebe2850d175ae6097c95b4010f50357fb"/>
    <w:p>
      <w:pPr>
        <w:pStyle w:val="Titre3"/>
      </w:pPr>
      <w:r>
        <w:t xml:space="preserve">Por que a pré-especificação do plano de análise é fundamental?</w:t>
      </w:r>
    </w:p>
    <w:p>
      <w:pPr>
        <w:numPr>
          <w:ilvl w:val="0"/>
          <w:numId w:val="1813"/>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3"/>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3"/>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525"/>
    <w:bookmarkStart w:id="1526" w:name="X82bc430c4b6a9bb575e52305913a8cde2d618a9"/>
    <w:p>
      <w:pPr>
        <w:pStyle w:val="Titre3"/>
      </w:pPr>
      <w:r>
        <w:t xml:space="preserve">Como o plano de análise lida com dados perdidos?</w:t>
      </w:r>
    </w:p>
    <w:p>
      <w:pPr>
        <w:numPr>
          <w:ilvl w:val="0"/>
          <w:numId w:val="1814"/>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4"/>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4"/>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526"/>
    <w:bookmarkEnd w:id="1527"/>
    <w:bookmarkStart w:id="1531" w:name="fluxo-estatístico"/>
    <w:p>
      <w:pPr>
        <w:pStyle w:val="Titre2"/>
      </w:pPr>
      <w:r>
        <w:t xml:space="preserve">Fluxo estatístico</w:t>
      </w:r>
    </w:p>
    <w:p>
      <w:pPr>
        <w:pStyle w:val="FirstParagraph"/>
      </w:pPr>
    </w:p>
    <w:bookmarkStart w:id="1528" w:name="o-que-é-fluxo-estatístico"/>
    <w:p>
      <w:pPr>
        <w:pStyle w:val="Titre3"/>
      </w:pPr>
      <w:r>
        <w:t xml:space="preserve">O que é fluxo estatístico?</w:t>
      </w:r>
    </w:p>
    <w:p>
      <w:pPr>
        <w:numPr>
          <w:ilvl w:val="0"/>
          <w:numId w:val="1815"/>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475</w:t>
        </w:r>
      </w:hyperlink>
    </w:p>
    <w:p>
      <w:pPr>
        <w:numPr>
          <w:ilvl w:val="0"/>
          <w:numId w:val="1815"/>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475</w:t>
        </w:r>
      </w:hyperlink>
    </w:p>
    <w:p>
      <w:pPr>
        <w:numPr>
          <w:ilvl w:val="0"/>
          <w:numId w:val="1815"/>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475</w:t>
        </w:r>
      </w:hyperlink>
    </w:p>
    <w:p>
      <w:pPr>
        <w:pStyle w:val="FirstParagraph"/>
      </w:pPr>
    </w:p>
    <w:bookmarkEnd w:id="1528"/>
    <w:bookmarkStart w:id="1529" w:name="X0778d8934b4c1588b3eb16f9e87091efc5ea1e7"/>
    <w:p>
      <w:pPr>
        <w:pStyle w:val="Titre3"/>
      </w:pPr>
      <w:r>
        <w:t xml:space="preserve">Quais etapas costumam compor um workflow estatístico?</w:t>
      </w:r>
    </w:p>
    <w:p>
      <w:pPr>
        <w:numPr>
          <w:ilvl w:val="0"/>
          <w:numId w:val="1816"/>
        </w:numPr>
      </w:pPr>
      <w:r>
        <w:t xml:space="preserve">Formulação da pergunta científica.</w:t>
      </w:r>
      <w:hyperlink w:anchor="ref-gelman2026">
        <w:r>
          <w:rPr>
            <w:rStyle w:val="Lienhypertexte"/>
            <w:vertAlign w:val="superscript"/>
          </w:rPr>
          <w:t xml:space="preserve">475</w:t>
        </w:r>
      </w:hyperlink>
    </w:p>
    <w:p>
      <w:pPr>
        <w:numPr>
          <w:ilvl w:val="0"/>
          <w:numId w:val="1816"/>
        </w:numPr>
      </w:pPr>
      <w:r>
        <w:t xml:space="preserve">Definição do estimando.</w:t>
      </w:r>
      <w:hyperlink w:anchor="ref-gelman2026">
        <w:r>
          <w:rPr>
            <w:rStyle w:val="Lienhypertexte"/>
            <w:vertAlign w:val="superscript"/>
          </w:rPr>
          <w:t xml:space="preserve">475</w:t>
        </w:r>
      </w:hyperlink>
    </w:p>
    <w:p>
      <w:pPr>
        <w:numPr>
          <w:ilvl w:val="0"/>
          <w:numId w:val="1816"/>
        </w:numPr>
      </w:pPr>
      <w:r>
        <w:t xml:space="preserve">Planejamento da coleta e mensuração dos dados.</w:t>
      </w:r>
      <w:hyperlink w:anchor="ref-gelman2026">
        <w:r>
          <w:rPr>
            <w:rStyle w:val="Lienhypertexte"/>
            <w:vertAlign w:val="superscript"/>
          </w:rPr>
          <w:t xml:space="preserve">475</w:t>
        </w:r>
      </w:hyperlink>
    </w:p>
    <w:p>
      <w:pPr>
        <w:numPr>
          <w:ilvl w:val="0"/>
          <w:numId w:val="1816"/>
        </w:numPr>
      </w:pPr>
      <w:r>
        <w:t xml:space="preserve">Construção do modelo estatístico.</w:t>
      </w:r>
      <w:hyperlink w:anchor="ref-gelman2026">
        <w:r>
          <w:rPr>
            <w:rStyle w:val="Lienhypertexte"/>
            <w:vertAlign w:val="superscript"/>
          </w:rPr>
          <w:t xml:space="preserve">475</w:t>
        </w:r>
      </w:hyperlink>
    </w:p>
    <w:p>
      <w:pPr>
        <w:numPr>
          <w:ilvl w:val="0"/>
          <w:numId w:val="1816"/>
        </w:numPr>
      </w:pPr>
      <w:r>
        <w:t xml:space="preserve">Avaliação da qualidade dos dados.</w:t>
      </w:r>
      <w:hyperlink w:anchor="ref-gelman2026">
        <w:r>
          <w:rPr>
            <w:rStyle w:val="Lienhypertexte"/>
            <w:vertAlign w:val="superscript"/>
          </w:rPr>
          <w:t xml:space="preserve">475</w:t>
        </w:r>
      </w:hyperlink>
    </w:p>
    <w:p>
      <w:pPr>
        <w:numPr>
          <w:ilvl w:val="0"/>
          <w:numId w:val="1816"/>
        </w:numPr>
      </w:pPr>
      <w:r>
        <w:t xml:space="preserve">Diagnóstico do modelo e verificação de pressupostos.</w:t>
      </w:r>
      <w:hyperlink w:anchor="ref-gelman2026">
        <w:r>
          <w:rPr>
            <w:rStyle w:val="Lienhypertexte"/>
            <w:vertAlign w:val="superscript"/>
          </w:rPr>
          <w:t xml:space="preserve">475</w:t>
        </w:r>
      </w:hyperlink>
    </w:p>
    <w:p>
      <w:pPr>
        <w:numPr>
          <w:ilvl w:val="0"/>
          <w:numId w:val="1816"/>
        </w:numPr>
      </w:pPr>
      <w:r>
        <w:t xml:space="preserve">Análises de sensibilidade.</w:t>
      </w:r>
      <w:hyperlink w:anchor="ref-gelman2026">
        <w:r>
          <w:rPr>
            <w:rStyle w:val="Lienhypertexte"/>
            <w:vertAlign w:val="superscript"/>
          </w:rPr>
          <w:t xml:space="preserve">475</w:t>
        </w:r>
      </w:hyperlink>
    </w:p>
    <w:p>
      <w:pPr>
        <w:numPr>
          <w:ilvl w:val="0"/>
          <w:numId w:val="1816"/>
        </w:numPr>
      </w:pPr>
      <w:r>
        <w:t xml:space="preserve">Interpretação dos resultados à luz dos objetivos científicos.</w:t>
      </w:r>
      <w:hyperlink w:anchor="ref-gelman2026">
        <w:r>
          <w:rPr>
            <w:rStyle w:val="Lienhypertexte"/>
            <w:vertAlign w:val="superscript"/>
          </w:rPr>
          <w:t xml:space="preserve">475</w:t>
        </w:r>
      </w:hyperlink>
    </w:p>
    <w:p>
      <w:pPr>
        <w:numPr>
          <w:ilvl w:val="0"/>
          <w:numId w:val="1816"/>
        </w:numPr>
      </w:pPr>
      <w:r>
        <w:t xml:space="preserve">Comunicação transparente das limitações e incertezas.</w:t>
      </w:r>
      <w:hyperlink w:anchor="ref-gelman2026">
        <w:r>
          <w:rPr>
            <w:rStyle w:val="Lienhypertexte"/>
            <w:vertAlign w:val="superscript"/>
          </w:rPr>
          <w:t xml:space="preserve">475</w:t>
        </w:r>
      </w:hyperlink>
    </w:p>
    <w:p>
      <w:pPr>
        <w:pStyle w:val="FirstParagraph"/>
      </w:pPr>
    </w:p>
    <w:bookmarkEnd w:id="1529"/>
    <w:bookmarkStart w:id="1530" w:name="Xa2fe8ffb56b26397694281c1f4a13afbb4ad4c0"/>
    <w:p>
      <w:pPr>
        <w:pStyle w:val="Titre3"/>
      </w:pPr>
      <w:r>
        <w:t xml:space="preserve">Por que o workflow é importante para um Plano de Análise Estatística?</w:t>
      </w:r>
    </w:p>
    <w:p>
      <w:pPr>
        <w:numPr>
          <w:ilvl w:val="0"/>
          <w:numId w:val="1817"/>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475</w:t>
        </w:r>
      </w:hyperlink>
    </w:p>
    <w:p>
      <w:pPr>
        <w:numPr>
          <w:ilvl w:val="0"/>
          <w:numId w:val="1817"/>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475</w:t>
        </w:r>
      </w:hyperlink>
    </w:p>
    <w:p>
      <w:pPr>
        <w:numPr>
          <w:ilvl w:val="0"/>
          <w:numId w:val="1817"/>
        </w:numPr>
      </w:pPr>
      <w:r>
        <w:t xml:space="preserve">O workflow ajuda a distinguir decisões pré-especificadas de decisões tomadas após a observação dos dados.</w:t>
      </w:r>
      <w:hyperlink w:anchor="ref-gelman2026">
        <w:r>
          <w:rPr>
            <w:rStyle w:val="Lienhypertexte"/>
            <w:vertAlign w:val="superscript"/>
          </w:rPr>
          <w:t xml:space="preserve">475</w:t>
        </w:r>
      </w:hyperlink>
    </w:p>
    <w:p>
      <w:pPr>
        <w:pStyle w:val="FirstParagraph"/>
      </w:pPr>
    </w:p>
    <w:bookmarkEnd w:id="1530"/>
    <w:bookmarkEnd w:id="1531"/>
    <w:bookmarkStart w:id="1539" w:name="estimandos"/>
    <w:p>
      <w:pPr>
        <w:pStyle w:val="Titre2"/>
      </w:pPr>
      <w:r>
        <w:t xml:space="preserve">Estimandos</w:t>
      </w:r>
    </w:p>
    <w:p>
      <w:pPr>
        <w:pStyle w:val="FirstParagraph"/>
      </w:pPr>
    </w:p>
    <w:bookmarkStart w:id="1532" w:name="X13fb0fa2a0d5676e9563b8b5c9d651611528613"/>
    <w:p>
      <w:pPr>
        <w:pStyle w:val="Titre3"/>
      </w:pPr>
      <w:r>
        <w:t xml:space="preserve">O que são estimandos e por que eles são importantes?</w:t>
      </w:r>
    </w:p>
    <w:p>
      <w:pPr>
        <w:numPr>
          <w:ilvl w:val="0"/>
          <w:numId w:val="1818"/>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18"/>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532"/>
    <w:bookmarkStart w:id="1533" w:name="X4196a7fdb78be095a3f330f9a57ce2a94d67a4c"/>
    <w:p>
      <w:pPr>
        <w:pStyle w:val="Titre3"/>
      </w:pPr>
      <w:r>
        <w:t xml:space="preserve">Qual é a diferença entre estimando teórico e estimando empírico?</w:t>
      </w:r>
    </w:p>
    <w:p>
      <w:pPr>
        <w:numPr>
          <w:ilvl w:val="0"/>
          <w:numId w:val="1819"/>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476</w:t>
        </w:r>
      </w:hyperlink>
    </w:p>
    <w:p>
      <w:pPr>
        <w:numPr>
          <w:ilvl w:val="0"/>
          <w:numId w:val="1819"/>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476</w:t>
        </w:r>
      </w:hyperlink>
    </w:p>
    <w:p>
      <w:pPr>
        <w:numPr>
          <w:ilvl w:val="0"/>
          <w:numId w:val="1819"/>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476</w:t>
        </w:r>
      </w:hyperlink>
    </w:p>
    <w:p>
      <w:pPr>
        <w:numPr>
          <w:ilvl w:val="0"/>
          <w:numId w:val="1819"/>
        </w:numPr>
      </w:pPr>
      <w:r>
        <w:t xml:space="preserve">Essa distinção evita que o leitor confunda uma associação observada com o efeito causal pretendido.</w:t>
      </w:r>
      <w:hyperlink w:anchor="ref-lundberg2021">
        <w:r>
          <w:rPr>
            <w:rStyle w:val="Lienhypertexte"/>
            <w:vertAlign w:val="superscript"/>
          </w:rPr>
          <w:t xml:space="preserve">476</w:t>
        </w:r>
      </w:hyperlink>
    </w:p>
    <w:p>
      <w:pPr>
        <w:pStyle w:val="FirstParagraph"/>
      </w:pPr>
    </w:p>
    <w:bookmarkEnd w:id="1533"/>
    <w:bookmarkStart w:id="1534" w:name="X5d65c9edbb4e5ad3e143fcfb4ade7fe52a633f2"/>
    <w:p>
      <w:pPr>
        <w:pStyle w:val="Titre3"/>
      </w:pPr>
      <w:r>
        <w:t xml:space="preserve">Por que definir o estimando antes do método estatístico?</w:t>
      </w:r>
    </w:p>
    <w:p>
      <w:pPr>
        <w:numPr>
          <w:ilvl w:val="0"/>
          <w:numId w:val="1820"/>
        </w:numPr>
      </w:pPr>
      <w:r>
        <w:t xml:space="preserve">Todo estudo quantitativo deve ser capaz de responder explicitamente à pergunta: qual é o seu estimando?</w:t>
      </w:r>
      <w:hyperlink w:anchor="ref-lundberg2021">
        <w:r>
          <w:rPr>
            <w:rStyle w:val="Lienhypertexte"/>
            <w:vertAlign w:val="superscript"/>
          </w:rPr>
          <w:t xml:space="preserve">476</w:t>
        </w:r>
      </w:hyperlink>
    </w:p>
    <w:p>
      <w:pPr>
        <w:numPr>
          <w:ilvl w:val="0"/>
          <w:numId w:val="1820"/>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476</w:t>
        </w:r>
      </w:hyperlink>
    </w:p>
    <w:p>
      <w:pPr>
        <w:numPr>
          <w:ilvl w:val="0"/>
          <w:numId w:val="1820"/>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476</w:t>
        </w:r>
      </w:hyperlink>
    </w:p>
    <w:p>
      <w:pPr>
        <w:numPr>
          <w:ilvl w:val="0"/>
          <w:numId w:val="1820"/>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476</w:t>
        </w:r>
      </w:hyperlink>
    </w:p>
    <w:p>
      <w:pPr>
        <w:pStyle w:val="FirstParagraph"/>
      </w:pPr>
    </w:p>
    <w:bookmarkEnd w:id="1534"/>
    <w:bookmarkStart w:id="1535" w:name="Xceb336d896ecabebc8f8f86d714809dc5183f90"/>
    <w:p>
      <w:pPr>
        <w:pStyle w:val="Titre3"/>
      </w:pPr>
      <w:r>
        <w:t xml:space="preserve">Quais componentes devem ser definidos em um estimando?</w:t>
      </w:r>
    </w:p>
    <w:p>
      <w:pPr>
        <w:numPr>
          <w:ilvl w:val="0"/>
          <w:numId w:val="1821"/>
        </w:numPr>
      </w:pPr>
      <w:r>
        <w:t xml:space="preserve">Quantidade específica por unidade (por exemplo, desfecho observado ou potencial sob intervenção).</w:t>
      </w:r>
      <w:hyperlink w:anchor="ref-lundberg2021">
        <w:r>
          <w:rPr>
            <w:rStyle w:val="Lienhypertexte"/>
            <w:vertAlign w:val="superscript"/>
          </w:rPr>
          <w:t xml:space="preserve">476</w:t>
        </w:r>
      </w:hyperlink>
    </w:p>
    <w:p>
      <w:pPr>
        <w:numPr>
          <w:ilvl w:val="0"/>
          <w:numId w:val="1821"/>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476</w:t>
        </w:r>
      </w:hyperlink>
    </w:p>
    <w:p>
      <w:pPr>
        <w:numPr>
          <w:ilvl w:val="0"/>
          <w:numId w:val="1821"/>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476</w:t>
        </w:r>
      </w:hyperlink>
    </w:p>
    <w:p>
      <w:pPr>
        <w:numPr>
          <w:ilvl w:val="0"/>
          <w:numId w:val="1821"/>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476</w:t>
        </w:r>
      </w:hyperlink>
    </w:p>
    <w:p>
      <w:pPr>
        <w:numPr>
          <w:ilvl w:val="0"/>
          <w:numId w:val="1821"/>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476</w:t>
        </w:r>
      </w:hyperlink>
    </w:p>
    <w:p>
      <w:pPr>
        <w:pStyle w:val="FirstParagraph"/>
      </w:pPr>
    </w:p>
    <w:bookmarkEnd w:id="1535"/>
    <w:bookmarkStart w:id="1536" w:name="X847dd84db8c1e2befb95641f084de2515c0aa71"/>
    <w:p>
      <w:pPr>
        <w:pStyle w:val="Titre3"/>
      </w:pPr>
      <w:r>
        <w:t xml:space="preserve">Qual é a relação entre estimando, estimador e método estatístico?</w:t>
      </w:r>
    </w:p>
    <w:p>
      <w:pPr>
        <w:numPr>
          <w:ilvl w:val="0"/>
          <w:numId w:val="1822"/>
        </w:numPr>
      </w:pPr>
      <w:r>
        <w:t xml:space="preserve">O estimando descreve o que se deseja estimar.</w:t>
      </w:r>
      <w:hyperlink w:anchor="ref-kahan2024">
        <w:r>
          <w:rPr>
            <w:rStyle w:val="Lienhypertexte"/>
            <w:vertAlign w:val="superscript"/>
          </w:rPr>
          <w:t xml:space="preserve">15</w:t>
        </w:r>
      </w:hyperlink>
    </w:p>
    <w:p>
      <w:pPr>
        <w:numPr>
          <w:ilvl w:val="0"/>
          <w:numId w:val="1822"/>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2"/>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2"/>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536"/>
    <w:bookmarkStart w:id="1537" w:name="X1bbc7fa0e238d2a6b428933530f6723ecd884d3"/>
    <w:p>
      <w:pPr>
        <w:pStyle w:val="Titre3"/>
      </w:pPr>
      <w:r>
        <w:t xml:space="preserve">Como a definição explícita do estimando melhora o Plano de Análise Estatística?</w:t>
      </w:r>
    </w:p>
    <w:p>
      <w:pPr>
        <w:numPr>
          <w:ilvl w:val="0"/>
          <w:numId w:val="1823"/>
        </w:numPr>
      </w:pPr>
      <w:r>
        <w:t xml:space="preserve">Obriga o pesquisador a declarar a pergunta científica em termos formais antes da escolha do método.</w:t>
      </w:r>
      <w:hyperlink w:anchor="ref-lundberg2021">
        <w:r>
          <w:rPr>
            <w:rStyle w:val="Lienhypertexte"/>
            <w:vertAlign w:val="superscript"/>
          </w:rPr>
          <w:t xml:space="preserve">476</w:t>
        </w:r>
      </w:hyperlink>
    </w:p>
    <w:p>
      <w:pPr>
        <w:numPr>
          <w:ilvl w:val="0"/>
          <w:numId w:val="1823"/>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476</w:t>
        </w:r>
      </w:hyperlink>
    </w:p>
    <w:p>
      <w:pPr>
        <w:numPr>
          <w:ilvl w:val="0"/>
          <w:numId w:val="1823"/>
        </w:numPr>
      </w:pPr>
      <w:r>
        <w:t xml:space="preserve">Reduz ambiguidades interpretativas, especialmente em estudos observacionais.</w:t>
      </w:r>
      <w:hyperlink w:anchor="ref-lundberg2021">
        <w:r>
          <w:rPr>
            <w:rStyle w:val="Lienhypertexte"/>
            <w:vertAlign w:val="superscript"/>
          </w:rPr>
          <w:t xml:space="preserve">476</w:t>
        </w:r>
      </w:hyperlink>
    </w:p>
    <w:p>
      <w:pPr>
        <w:numPr>
          <w:ilvl w:val="0"/>
          <w:numId w:val="1823"/>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476</w:t>
        </w:r>
      </w:hyperlink>
    </w:p>
    <w:p>
      <w:pPr>
        <w:pStyle w:val="FirstParagraph"/>
      </w:pPr>
    </w:p>
    <w:bookmarkEnd w:id="1537"/>
    <w:bookmarkStart w:id="1538" w:name="X7e2ab8d6485d89419df2d9e17af93e9804d2030"/>
    <w:p>
      <w:pPr>
        <w:pStyle w:val="Titre3"/>
      </w:pPr>
      <w:r>
        <w:t xml:space="preserve">Por que o estimando deve existir fora do modelo estatístico?</w:t>
      </w:r>
    </w:p>
    <w:p>
      <w:pPr>
        <w:numPr>
          <w:ilvl w:val="0"/>
          <w:numId w:val="1824"/>
        </w:numPr>
      </w:pPr>
      <w:r>
        <w:t xml:space="preserve">O estimando deve ser definido independentemente do modelo estatístico que será utilizado para estimá-lo.</w:t>
      </w:r>
      <w:hyperlink w:anchor="ref-lundberg2021">
        <w:r>
          <w:rPr>
            <w:rStyle w:val="Lienhypertexte"/>
            <w:vertAlign w:val="superscript"/>
          </w:rPr>
          <w:t xml:space="preserve">476</w:t>
        </w:r>
      </w:hyperlink>
    </w:p>
    <w:p>
      <w:pPr>
        <w:numPr>
          <w:ilvl w:val="0"/>
          <w:numId w:val="1824"/>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476</w:t>
        </w:r>
      </w:hyperlink>
    </w:p>
    <w:p>
      <w:pPr>
        <w:numPr>
          <w:ilvl w:val="0"/>
          <w:numId w:val="1824"/>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476</w:t>
        </w:r>
      </w:hyperlink>
    </w:p>
    <w:p>
      <w:pPr>
        <w:numPr>
          <w:ilvl w:val="0"/>
          <w:numId w:val="1824"/>
        </w:numPr>
      </w:pPr>
      <w:r>
        <w:t xml:space="preserve">No contexto de um plano de análise estatística, isso significa que o método é escolhido para estimar o estimando — e não o estimando para justificar o método.</w:t>
      </w:r>
    </w:p>
    <w:p>
      <w:pPr>
        <w:pStyle w:val="FirstParagraph"/>
      </w:pPr>
    </w:p>
    <w:bookmarkEnd w:id="1538"/>
    <w:bookmarkEnd w:id="1539"/>
    <w:bookmarkStart w:id="1541" w:name="diretrizes-para-redação-1"/>
    <w:p>
      <w:pPr>
        <w:pStyle w:val="Titre2"/>
      </w:pPr>
      <w:r>
        <w:t xml:space="preserve">Diretrizes para redação</w:t>
      </w:r>
    </w:p>
    <w:p>
      <w:pPr>
        <w:pStyle w:val="FirstParagraph"/>
      </w:pPr>
    </w:p>
    <w:bookmarkStart w:id="1540" w:name="X6de59ca351109adf6ee712bdb7551ba18d00b50"/>
    <w:p>
      <w:pPr>
        <w:pStyle w:val="Titre3"/>
      </w:pPr>
      <w:r>
        <w:t xml:space="preserve">Quais são as diretrizes para redação de planos de análise estatística?</w:t>
      </w:r>
    </w:p>
    <w:p>
      <w:pPr>
        <w:numPr>
          <w:ilvl w:val="0"/>
          <w:numId w:val="1825"/>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825"/>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540"/>
    <w:bookmarkEnd w:id="1541"/>
    <w:bookmarkEnd w:id="1542"/>
    <w:bookmarkStart w:id="1555" w:name="poder-estatistico"/>
    <w:p>
      <w:pPr>
        <w:pStyle w:val="Titre1"/>
      </w:pPr>
      <w:r>
        <w:rPr>
          <w:b/>
          <w:bCs/>
        </w:rPr>
        <w:t xml:space="preserve">Poder estatístico</w:t>
      </w:r>
    </w:p>
    <w:p>
      <w:pPr>
        <w:pStyle w:val="FirstParagraph"/>
      </w:pPr>
    </w:p>
    <w:bookmarkStart w:id="1549" w:name="poder-do-teste"/>
    <w:p>
      <w:pPr>
        <w:pStyle w:val="Titre2"/>
      </w:pPr>
      <w:r>
        <w:t xml:space="preserve">Poder do teste</w:t>
      </w:r>
    </w:p>
    <w:p>
      <w:pPr>
        <w:pStyle w:val="FirstParagraph"/>
      </w:pPr>
    </w:p>
    <w:bookmarkStart w:id="1543" w:name="o-que-é-poder-do-teste"/>
    <w:p>
      <w:pPr>
        <w:pStyle w:val="Titre3"/>
      </w:pPr>
      <w:r>
        <w:t xml:space="preserve">O que é poder do teste?</w:t>
      </w:r>
    </w:p>
    <w:p>
      <w:pPr>
        <w:numPr>
          <w:ilvl w:val="0"/>
          <w:numId w:val="1826"/>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405</w:t>
        </w:r>
      </w:hyperlink>
    </w:p>
    <w:p>
      <w:pPr>
        <w:numPr>
          <w:ilvl w:val="0"/>
          <w:numId w:val="1826"/>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405</w:t>
        </w:r>
      </w:hyperlink>
    </w:p>
    <w:p>
      <w:pPr>
        <w:pStyle w:val="FirstParagraph"/>
      </w:pPr>
    </w:p>
    <w:bookmarkEnd w:id="1543"/>
    <w:bookmarkStart w:id="1544" w:name="o-que-é-análise-de-poder-do-teste"/>
    <w:p>
      <w:pPr>
        <w:pStyle w:val="Titre3"/>
      </w:pPr>
      <w:r>
        <w:t xml:space="preserve">O que é análise de poder do teste?</w:t>
      </w:r>
    </w:p>
    <w:p>
      <w:pPr>
        <w:numPr>
          <w:ilvl w:val="0"/>
          <w:numId w:val="1827"/>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477</w:t>
        </w:r>
      </w:hyperlink>
    </w:p>
    <w:p>
      <w:pPr>
        <w:numPr>
          <w:ilvl w:val="0"/>
          <w:numId w:val="1827"/>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477</w:t>
        </w:r>
      </w:hyperlink>
    </w:p>
    <w:p>
      <w:pPr>
        <w:numPr>
          <w:ilvl w:val="0"/>
          <w:numId w:val="1827"/>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477</w:t>
        </w:r>
      </w:hyperlink>
    </w:p>
    <w:p>
      <w:pPr>
        <w:pStyle w:val="FirstParagraph"/>
      </w:pPr>
    </w:p>
    <w:bookmarkEnd w:id="1544"/>
    <w:bookmarkStart w:id="1545" w:name="X1b58a0fe2559df0bd935b9b151e552b13557fb7"/>
    <w:p>
      <w:pPr>
        <w:pStyle w:val="Titre3"/>
      </w:pPr>
      <w:r>
        <w:t xml:space="preserve">Quando realizar a análise de poder do teste?</w:t>
      </w:r>
    </w:p>
    <w:p>
      <w:pPr>
        <w:numPr>
          <w:ilvl w:val="0"/>
          <w:numId w:val="1828"/>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477</w:t>
        </w:r>
      </w:hyperlink>
    </w:p>
    <w:p>
      <w:pPr>
        <w:numPr>
          <w:ilvl w:val="0"/>
          <w:numId w:val="1828"/>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477</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478</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435</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479</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545"/>
    <w:bookmarkStart w:id="1546"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29"/>
        </w:numPr>
      </w:pPr>
      <w:r>
        <w:t xml:space="preserve">Calcular poder após o teste não muda a interpretação.</w:t>
      </w:r>
      <w:hyperlink w:anchor="ref-hoenig2001">
        <w:r>
          <w:rPr>
            <w:rStyle w:val="Lienhypertexte"/>
            <w:vertAlign w:val="superscript"/>
          </w:rPr>
          <w:t xml:space="preserve">480</w:t>
        </w:r>
      </w:hyperlink>
    </w:p>
    <w:p>
      <w:pPr>
        <w:numPr>
          <w:ilvl w:val="0"/>
          <w:numId w:val="1829"/>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295</w:t>
        </w:r>
      </w:hyperlink>
      <w:r>
        <w:rPr>
          <w:vertAlign w:val="superscript"/>
        </w:rPr>
        <w:t xml:space="preserve">,</w:t>
      </w:r>
      <w:hyperlink w:anchor="ref-heckman2022">
        <w:r>
          <w:rPr>
            <w:rStyle w:val="Lienhypertexte"/>
            <w:vertAlign w:val="superscript"/>
          </w:rPr>
          <w:t xml:space="preserve">477</w:t>
        </w:r>
      </w:hyperlink>
    </w:p>
    <w:p>
      <w:pPr>
        <w:pStyle w:val="FirstParagraph"/>
      </w:pPr>
    </w:p>
    <w:bookmarkEnd w:id="1546"/>
    <w:bookmarkStart w:id="1547" w:name="X8dfd7762976cbd8b0d784317912479c16adad9a"/>
    <w:p>
      <w:pPr>
        <w:pStyle w:val="Titre3"/>
      </w:pPr>
      <w:r>
        <w:t xml:space="preserve">O que pode ser realizado ao invés da análise de poder?</w:t>
      </w:r>
    </w:p>
    <w:p>
      <w:pPr>
        <w:pStyle w:val="Compact"/>
        <w:numPr>
          <w:ilvl w:val="0"/>
          <w:numId w:val="1830"/>
        </w:numPr>
      </w:pPr>
      <w:r>
        <w:t xml:space="preserve">Após a coleta e análise de dados, recomenda-se realizar a análise e interpretação dos resultados a partir do tamanho de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477</w:t>
        </w:r>
      </w:hyperlink>
    </w:p>
    <w:p>
      <w:pPr>
        <w:pStyle w:val="FirstParagraph"/>
      </w:pPr>
    </w:p>
    <w:bookmarkEnd w:id="1547"/>
    <w:bookmarkStart w:id="1548" w:name="X193e1ae34f4003e769e788ba5c23d3686a9c683"/>
    <w:p>
      <w:pPr>
        <w:pStyle w:val="Titre3"/>
      </w:pPr>
      <w:r>
        <w:t xml:space="preserve">Por que o desequilíbrio entre grupos pode ser problemático para o poder do teste?</w:t>
      </w:r>
    </w:p>
    <w:p>
      <w:pPr>
        <w:numPr>
          <w:ilvl w:val="0"/>
          <w:numId w:val="1831"/>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454</w:t>
        </w:r>
      </w:hyperlink>
    </w:p>
    <w:p>
      <w:pPr>
        <w:numPr>
          <w:ilvl w:val="0"/>
          <w:numId w:val="1831"/>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454</w:t>
        </w:r>
      </w:hyperlink>
    </w:p>
    <w:p>
      <w:pPr>
        <w:numPr>
          <w:ilvl w:val="0"/>
          <w:numId w:val="1831"/>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454</w:t>
        </w:r>
      </w:hyperlink>
    </w:p>
    <w:p>
      <w:pPr>
        <w:numPr>
          <w:ilvl w:val="0"/>
          <w:numId w:val="1831"/>
        </w:numPr>
      </w:pPr>
      <w:r>
        <w:t xml:space="preserve">O controle inadequado da aleatorização compromete a validade interna do ensaio.</w:t>
      </w:r>
      <w:hyperlink w:anchor="ref-shibasaki2018">
        <w:r>
          <w:rPr>
            <w:rStyle w:val="Lienhypertexte"/>
            <w:vertAlign w:val="superscript"/>
          </w:rPr>
          <w:t xml:space="preserve">454</w:t>
        </w:r>
      </w:hyperlink>
    </w:p>
    <w:p>
      <w:pPr>
        <w:pStyle w:val="FirstParagraph"/>
      </w:pPr>
    </w:p>
    <w:bookmarkEnd w:id="1548"/>
    <w:bookmarkEnd w:id="1549"/>
    <w:bookmarkStart w:id="1551" w:name="poder-observado"/>
    <w:p>
      <w:pPr>
        <w:pStyle w:val="Titre2"/>
      </w:pPr>
      <w:r>
        <w:t xml:space="preserve">Poder observado</w:t>
      </w:r>
    </w:p>
    <w:p>
      <w:pPr>
        <w:pStyle w:val="FirstParagraph"/>
      </w:pPr>
    </w:p>
    <w:bookmarkStart w:id="1550" w:name="X03c6cbe55beaf9116eef42679a47fade0dce2a5"/>
    <w:p>
      <w:pPr>
        <w:pStyle w:val="Titre3"/>
      </w:pPr>
      <w:r>
        <w:t xml:space="preserve">Qual é a relação entre poder observado e P-valor?</w:t>
      </w:r>
    </w:p>
    <w:p>
      <w:pPr>
        <w:numPr>
          <w:ilvl w:val="0"/>
          <w:numId w:val="1832"/>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480</w:t>
        </w:r>
      </w:hyperlink>
    </w:p>
    <w:p>
      <w:pPr>
        <w:numPr>
          <w:ilvl w:val="0"/>
          <w:numId w:val="1832"/>
        </w:numPr>
      </w:pPr>
      <w:r>
        <w:t xml:space="preserve">Se o P-valor é não significativo, o poder observado será baixo.</w:t>
      </w:r>
      <w:hyperlink w:anchor="ref-hoenig2001">
        <w:r>
          <w:rPr>
            <w:rStyle w:val="Lienhypertexte"/>
            <w:vertAlign w:val="superscript"/>
          </w:rPr>
          <w:t xml:space="preserve">480</w:t>
        </w:r>
      </w:hyperlink>
    </w:p>
    <w:p>
      <w:pPr>
        <w:numPr>
          <w:ilvl w:val="0"/>
          <w:numId w:val="1832"/>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480</w:t>
        </w:r>
      </w:hyperlink>
    </w:p>
    <w:p>
      <w:pPr>
        <w:numPr>
          <w:ilvl w:val="0"/>
          <w:numId w:val="1832"/>
        </w:numPr>
      </w:pPr>
      <w:r>
        <w:t xml:space="preserve">Se o P-valor é altamente significativo, o poder observado será alto.</w:t>
      </w:r>
      <w:hyperlink w:anchor="ref-hoenig2001">
        <w:r>
          <w:rPr>
            <w:rStyle w:val="Lienhypertexte"/>
            <w:vertAlign w:val="superscript"/>
          </w:rPr>
          <w:t xml:space="preserve">480</w:t>
        </w:r>
      </w:hyperlink>
    </w:p>
    <w:p>
      <w:pPr>
        <w:pStyle w:val="FirstParagraph"/>
      </w:pPr>
    </w:p>
    <w:bookmarkEnd w:id="1550"/>
    <w:bookmarkEnd w:id="1551"/>
    <w:bookmarkStart w:id="1554" w:name="poder-de-salvaguarda"/>
    <w:p>
      <w:pPr>
        <w:pStyle w:val="Titre2"/>
      </w:pPr>
      <w:r>
        <w:t xml:space="preserve">Poder de salvaguarda</w:t>
      </w:r>
    </w:p>
    <w:p>
      <w:pPr>
        <w:pStyle w:val="FirstParagraph"/>
      </w:pPr>
    </w:p>
    <w:bookmarkStart w:id="1552" w:name="o-que-é-poder-de-salvaguarda"/>
    <w:p>
      <w:pPr>
        <w:pStyle w:val="Titre3"/>
      </w:pPr>
      <w:r>
        <w:t xml:space="preserve">O que é poder de salvaguarda?</w:t>
      </w:r>
    </w:p>
    <w:p>
      <w:pPr>
        <w:numPr>
          <w:ilvl w:val="0"/>
          <w:numId w:val="1833"/>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481</w:t>
        </w:r>
      </w:hyperlink>
    </w:p>
    <w:p>
      <w:pPr>
        <w:numPr>
          <w:ilvl w:val="0"/>
          <w:numId w:val="1833"/>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481</w:t>
        </w:r>
      </w:hyperlink>
    </w:p>
    <w:p>
      <w:pPr>
        <w:numPr>
          <w:ilvl w:val="0"/>
          <w:numId w:val="1833"/>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481</w:t>
        </w:r>
      </w:hyperlink>
    </w:p>
    <w:p>
      <w:pPr>
        <w:numPr>
          <w:ilvl w:val="0"/>
          <w:numId w:val="1833"/>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481</w:t>
        </w:r>
      </w:hyperlink>
    </w:p>
    <w:p>
      <w:pPr>
        <w:numPr>
          <w:ilvl w:val="0"/>
          <w:numId w:val="1833"/>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481</w:t>
        </w:r>
      </w:hyperlink>
    </w:p>
    <w:p>
      <w:pPr>
        <w:pStyle w:val="FirstParagraph"/>
      </w:pPr>
    </w:p>
    <w:bookmarkEnd w:id="1552"/>
    <w:bookmarkStart w:id="1553" w:name="por-que-utilizar-o-poder-de-salvaguarda"/>
    <w:p>
      <w:pPr>
        <w:pStyle w:val="Titre3"/>
      </w:pPr>
      <w:r>
        <w:t xml:space="preserve">Por que utilizar o poder de salvaguarda?</w:t>
      </w:r>
    </w:p>
    <w:p>
      <w:pPr>
        <w:numPr>
          <w:ilvl w:val="0"/>
          <w:numId w:val="1834"/>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481</w:t>
        </w:r>
      </w:hyperlink>
    </w:p>
    <w:p>
      <w:pPr>
        <w:numPr>
          <w:ilvl w:val="0"/>
          <w:numId w:val="1834"/>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481</w:t>
        </w:r>
      </w:hyperlink>
    </w:p>
    <w:p>
      <w:pPr>
        <w:numPr>
          <w:ilvl w:val="0"/>
          <w:numId w:val="1834"/>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481</w:t>
        </w:r>
      </w:hyperlink>
    </w:p>
    <w:p>
      <w:pPr>
        <w:numPr>
          <w:ilvl w:val="0"/>
          <w:numId w:val="1834"/>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481</w:t>
        </w:r>
      </w:hyperlink>
    </w:p>
    <w:p>
      <w:pPr>
        <w:numPr>
          <w:ilvl w:val="0"/>
          <w:numId w:val="1834"/>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481</w:t>
        </w:r>
      </w:hyperlink>
    </w:p>
    <w:p>
      <w:pPr>
        <w:pStyle w:val="FirstParagraph"/>
      </w:pPr>
    </w:p>
    <w:p>
      <w:pPr>
        <w:pStyle w:val="Corpsdetexte"/>
      </w:pPr>
    </w:p>
    <w:p>
      <w:r>
        <w:br w:type="page"/>
      </w:r>
    </w:p>
    <w:bookmarkEnd w:id="1553"/>
    <w:bookmarkEnd w:id="1554"/>
    <w:bookmarkEnd w:id="1555"/>
    <w:bookmarkStart w:id="1592" w:name="tamanho-amostral"/>
    <w:p>
      <w:pPr>
        <w:pStyle w:val="Titre1"/>
      </w:pPr>
      <w:r>
        <w:rPr>
          <w:b/>
          <w:bCs/>
        </w:rPr>
        <w:t xml:space="preserve">Tamanho da amostra</w:t>
      </w:r>
    </w:p>
    <w:p>
      <w:pPr>
        <w:pStyle w:val="FirstParagraph"/>
      </w:pPr>
    </w:p>
    <w:bookmarkStart w:id="1560" w:name="tamanho-da-amostra"/>
    <w:p>
      <w:pPr>
        <w:pStyle w:val="Titre2"/>
      </w:pPr>
      <w:r>
        <w:t xml:space="preserve">Tamanho da amostra</w:t>
      </w:r>
    </w:p>
    <w:p>
      <w:pPr>
        <w:pStyle w:val="FirstParagraph"/>
      </w:pPr>
    </w:p>
    <w:bookmarkStart w:id="1556" w:name="o-que-é-tamanho-da-amostra"/>
    <w:p>
      <w:pPr>
        <w:pStyle w:val="Titre3"/>
      </w:pPr>
      <w:r>
        <w:t xml:space="preserve">O que é tamanho da amostra?</w:t>
      </w:r>
    </w:p>
    <w:p>
      <w:pPr>
        <w:numPr>
          <w:ilvl w:val="0"/>
          <w:numId w:val="1835"/>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482</w:t>
        </w:r>
      </w:hyperlink>
    </w:p>
    <w:p>
      <w:pPr>
        <w:numPr>
          <w:ilvl w:val="0"/>
          <w:numId w:val="1835"/>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5"/>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556"/>
    <w:bookmarkStart w:id="1557" w:name="Xa0ef519062c8219814103087408db7e32746167"/>
    <w:p>
      <w:pPr>
        <w:pStyle w:val="Titre3"/>
      </w:pPr>
      <w:r>
        <w:t xml:space="preserve">Por que determinar o tamanho da amostra é importante?</w:t>
      </w:r>
    </w:p>
    <w:p>
      <w:pPr>
        <w:numPr>
          <w:ilvl w:val="0"/>
          <w:numId w:val="1836"/>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6"/>
        </w:numPr>
      </w:pPr>
      <w:r>
        <w:t xml:space="preserve">Uma amostra muito pequena para o estudo pode resultar em ajuste exagerado, imprecisão e baixo poder do teste.</w:t>
      </w:r>
      <w:hyperlink w:anchor="ref-van2022a">
        <w:r>
          <w:rPr>
            <w:rStyle w:val="Lienhypertexte"/>
            <w:vertAlign w:val="superscript"/>
          </w:rPr>
          <w:t xml:space="preserve">174</w:t>
        </w:r>
      </w:hyperlink>
    </w:p>
    <w:p>
      <w:pPr>
        <w:pStyle w:val="FirstParagraph"/>
      </w:pPr>
    </w:p>
    <w:bookmarkEnd w:id="1557"/>
    <w:bookmarkStart w:id="1558" w:name="X46deca6ab02b71734f7ce25ec14ea8f2e6cf199"/>
    <w:p>
      <w:pPr>
        <w:pStyle w:val="Titre3"/>
      </w:pPr>
      <w:r>
        <w:t xml:space="preserve">Quais fatores devem ser considerados para determinar o tamanho da amostra?</w:t>
      </w:r>
    </w:p>
    <w:p>
      <w:pPr>
        <w:numPr>
          <w:ilvl w:val="0"/>
          <w:numId w:val="1837"/>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482</w:t>
        </w:r>
      </w:hyperlink>
    </w:p>
    <w:p>
      <w:pPr>
        <w:numPr>
          <w:ilvl w:val="0"/>
          <w:numId w:val="1837"/>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482</w:t>
        </w:r>
      </w:hyperlink>
    </w:p>
    <w:p>
      <w:pPr>
        <w:numPr>
          <w:ilvl w:val="0"/>
          <w:numId w:val="1837"/>
        </w:numPr>
      </w:pPr>
      <w:r>
        <w:t xml:space="preserve">Delineamento do estudo.</w:t>
      </w:r>
      <w:hyperlink w:anchor="ref-rodríguezdelaguila2014">
        <w:r>
          <w:rPr>
            <w:rStyle w:val="Lienhypertexte"/>
            <w:vertAlign w:val="superscript"/>
          </w:rPr>
          <w:t xml:space="preserve">482</w:t>
        </w:r>
      </w:hyperlink>
    </w:p>
    <w:p>
      <w:pPr>
        <w:numPr>
          <w:ilvl w:val="0"/>
          <w:numId w:val="1837"/>
        </w:numPr>
      </w:pPr>
      <w:r>
        <w:t xml:space="preserve">Quantidade e características (dependente vs. independente) dos grupos de participantes do estudo.</w:t>
      </w:r>
      <w:hyperlink w:anchor="ref-rodríguezdelaguila2014">
        <w:r>
          <w:rPr>
            <w:rStyle w:val="Lienhypertexte"/>
            <w:vertAlign w:val="superscript"/>
          </w:rPr>
          <w:t xml:space="preserve">482</w:t>
        </w:r>
      </w:hyperlink>
    </w:p>
    <w:p>
      <w:pPr>
        <w:numPr>
          <w:ilvl w:val="0"/>
          <w:numId w:val="1837"/>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482</w:t>
        </w:r>
      </w:hyperlink>
    </w:p>
    <w:p>
      <w:pPr>
        <w:numPr>
          <w:ilvl w:val="0"/>
          <w:numId w:val="1837"/>
        </w:numPr>
      </w:pPr>
      <w:r>
        <w:t xml:space="preserve">Tipo de variável a ser observada (contínua, intervalo, ordinal, nominal, dicotômica).</w:t>
      </w:r>
      <w:hyperlink w:anchor="ref-rodríguezdelaguila2014">
        <w:r>
          <w:rPr>
            <w:rStyle w:val="Lienhypertexte"/>
            <w:vertAlign w:val="superscript"/>
          </w:rPr>
          <w:t xml:space="preserve">482</w:t>
        </w:r>
      </w:hyperlink>
    </w:p>
    <w:p>
      <w:pPr>
        <w:numPr>
          <w:ilvl w:val="0"/>
          <w:numId w:val="1837"/>
        </w:numPr>
      </w:pPr>
      <w:r>
        <w:t xml:space="preserve">Tamanho de efeito mínimo a ser observado.</w:t>
      </w:r>
      <w:hyperlink w:anchor="ref-rodríguezdelaguila2014">
        <w:r>
          <w:rPr>
            <w:rStyle w:val="Lienhypertexte"/>
            <w:vertAlign w:val="superscript"/>
          </w:rPr>
          <w:t xml:space="preserve">482</w:t>
        </w:r>
      </w:hyperlink>
    </w:p>
    <w:p>
      <w:pPr>
        <w:numPr>
          <w:ilvl w:val="0"/>
          <w:numId w:val="1837"/>
        </w:numPr>
      </w:pPr>
      <w:r>
        <w:t xml:space="preserve">Variabilidade da(s) variável(eis) coletada(s).</w:t>
      </w:r>
      <w:hyperlink w:anchor="ref-rodríguezdelaguila2014">
        <w:r>
          <w:rPr>
            <w:rStyle w:val="Lienhypertexte"/>
            <w:vertAlign w:val="superscript"/>
          </w:rPr>
          <w:t xml:space="preserve">482</w:t>
        </w:r>
      </w:hyperlink>
    </w:p>
    <w:p>
      <w:pPr>
        <w:numPr>
          <w:ilvl w:val="0"/>
          <w:numId w:val="1837"/>
        </w:numPr>
      </w:pPr>
      <w:r>
        <w:t xml:space="preserve">Lateralidade do teste de hipótese (unicaudais ou bicaudais).</w:t>
      </w:r>
      <w:hyperlink w:anchor="ref-rodríguezdelaguila2014">
        <w:r>
          <w:rPr>
            <w:rStyle w:val="Lienhypertexte"/>
            <w:vertAlign w:val="superscript"/>
          </w:rPr>
          <w:t xml:space="preserve">482</w:t>
        </w:r>
      </w:hyperlink>
    </w:p>
    <w:p>
      <w:pPr>
        <w:numPr>
          <w:ilvl w:val="0"/>
          <w:numId w:val="1837"/>
        </w:numPr>
      </w:pPr>
      <w:r>
        <w:t xml:space="preserve">Perdas de dados durante a coleta e/ou acompanhamento dos participantes do estudo.</w:t>
      </w:r>
      <w:hyperlink w:anchor="ref-rodríguezdelaguila2014">
        <w:r>
          <w:rPr>
            <w:rStyle w:val="Lienhypertexte"/>
            <w:vertAlign w:val="superscript"/>
          </w:rPr>
          <w:t xml:space="preserve">482</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558"/>
    <w:bookmarkStart w:id="1559" w:name="X42f6a6d6832e9b7a150dc7c559ac1c845706a77"/>
    <w:p>
      <w:pPr>
        <w:pStyle w:val="Titre3"/>
      </w:pPr>
      <w:r>
        <w:t xml:space="preserve">Quais aspectos éticos estão envolvidos no tamanho da amostra?</w:t>
      </w:r>
    </w:p>
    <w:p>
      <w:pPr>
        <w:numPr>
          <w:ilvl w:val="0"/>
          <w:numId w:val="1838"/>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482</w:t>
        </w:r>
      </w:hyperlink>
    </w:p>
    <w:p>
      <w:pPr>
        <w:numPr>
          <w:ilvl w:val="0"/>
          <w:numId w:val="1838"/>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483</w:t>
        </w:r>
      </w:hyperlink>
    </w:p>
    <w:p>
      <w:pPr>
        <w:numPr>
          <w:ilvl w:val="0"/>
          <w:numId w:val="1838"/>
        </w:numPr>
      </w:pPr>
      <w:r>
        <w:t xml:space="preserve">Estudos com poder &lt;80% não são necessariamente antiéticos.</w:t>
      </w:r>
      <w:hyperlink w:anchor="ref-Bacchetti2005">
        <w:r>
          <w:rPr>
            <w:rStyle w:val="Lienhypertexte"/>
            <w:vertAlign w:val="superscript"/>
          </w:rPr>
          <w:t xml:space="preserve">483</w:t>
        </w:r>
      </w:hyperlink>
    </w:p>
    <w:p>
      <w:pPr>
        <w:numPr>
          <w:ilvl w:val="0"/>
          <w:numId w:val="1838"/>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483</w:t>
        </w:r>
      </w:hyperlink>
    </w:p>
    <w:p>
      <w:pPr>
        <w:numPr>
          <w:ilvl w:val="0"/>
          <w:numId w:val="1838"/>
        </w:numPr>
      </w:pPr>
      <w:r>
        <w:t xml:space="preserve">Grandes estudos podem ser desejáveis por outras razões que não as éticas.</w:t>
      </w:r>
      <w:hyperlink w:anchor="ref-Bacchetti2005">
        <w:r>
          <w:rPr>
            <w:rStyle w:val="Lienhypertexte"/>
            <w:vertAlign w:val="superscript"/>
          </w:rPr>
          <w:t xml:space="preserve">483</w:t>
        </w:r>
      </w:hyperlink>
    </w:p>
    <w:p>
      <w:pPr>
        <w:pStyle w:val="FirstParagraph"/>
      </w:pPr>
    </w:p>
    <w:bookmarkEnd w:id="1559"/>
    <w:bookmarkEnd w:id="1560"/>
    <w:bookmarkStart w:id="1572" w:name="saturação-em-pesquisas-qualitativas"/>
    <w:p>
      <w:pPr>
        <w:pStyle w:val="Titre2"/>
      </w:pPr>
      <w:r>
        <w:t xml:space="preserve">Saturação em pesquisas qualitativas</w:t>
      </w:r>
    </w:p>
    <w:p>
      <w:pPr>
        <w:pStyle w:val="FirstParagraph"/>
      </w:pPr>
    </w:p>
    <w:bookmarkStart w:id="1561" w:name="X3dd9e7ded797c4dc27b06e370444df662e841e3"/>
    <w:p>
      <w:pPr>
        <w:pStyle w:val="Titre3"/>
      </w:pPr>
      <w:r>
        <w:t xml:space="preserve">O que é saturação de dados em pesquisas qualitativas?</w:t>
      </w:r>
    </w:p>
    <w:p>
      <w:pPr>
        <w:numPr>
          <w:ilvl w:val="0"/>
          <w:numId w:val="1839"/>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484</w:t>
        </w:r>
      </w:hyperlink>
    </w:p>
    <w:p>
      <w:pPr>
        <w:numPr>
          <w:ilvl w:val="0"/>
          <w:numId w:val="1839"/>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485</w:t>
        </w:r>
      </w:hyperlink>
    </w:p>
    <w:p>
      <w:pPr>
        <w:pStyle w:val="FirstParagraph"/>
      </w:pPr>
    </w:p>
    <w:bookmarkEnd w:id="1561"/>
    <w:bookmarkStart w:id="1568" w:name="quais-tipos-de-saturação-existem"/>
    <w:p>
      <w:pPr>
        <w:pStyle w:val="Titre3"/>
      </w:pPr>
      <w:r>
        <w:t xml:space="preserve">Quais tipos de saturação existem?</w:t>
      </w:r>
    </w:p>
    <w:p>
      <w:pPr>
        <w:numPr>
          <w:ilvl w:val="0"/>
          <w:numId w:val="1840"/>
        </w:numPr>
      </w:pPr>
      <w:r>
        <w:t xml:space="preserve">Saturação de códigos: ocorre quando não emergem novos códigos relevantes nos dados</w:t>
      </w:r>
      <w:hyperlink w:anchor="ref-hennink2022">
        <w:r>
          <w:rPr>
            <w:rStyle w:val="Lienhypertexte"/>
            <w:vertAlign w:val="superscript"/>
          </w:rPr>
          <w:t xml:space="preserve">485</w:t>
        </w:r>
      </w:hyperlink>
    </w:p>
    <w:p>
      <w:pPr>
        <w:numPr>
          <w:ilvl w:val="0"/>
          <w:numId w:val="1840"/>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485</w:t>
        </w:r>
      </w:hyperlink>
    </w:p>
    <w:p>
      <w:pPr>
        <w:numPr>
          <w:ilvl w:val="0"/>
          <w:numId w:val="1840"/>
        </w:numPr>
      </w:pPr>
      <w:r>
        <w:t xml:space="preserve">Saturação teórica: quando categorias estão suficientemente desenvolvidas e suas relações esclarecidas.</w:t>
      </w:r>
      <w:hyperlink w:anchor="ref-ahmed2025">
        <w:r>
          <w:rPr>
            <w:rStyle w:val="Lienhypertexte"/>
            <w:vertAlign w:val="superscript"/>
          </w:rPr>
          <w:t xml:space="preserve">484</w:t>
        </w:r>
      </w:hyperlink>
    </w:p>
    <w:p>
      <w:pPr>
        <w:numPr>
          <w:ilvl w:val="0"/>
          <w:numId w:val="1840"/>
        </w:numPr>
      </w:pPr>
      <w:r>
        <w:t xml:space="preserve">Saturação de metatemas: em pesquisas multicêntricas, quando os grandes temas transversais já foram identificados.</w:t>
      </w:r>
      <w:hyperlink w:anchor="ref-wutich2024">
        <w:r>
          <w:rPr>
            <w:rStyle w:val="Lienhypertexte"/>
            <w:vertAlign w:val="superscript"/>
          </w:rPr>
          <w:t xml:space="preserve">486</w:t>
        </w:r>
      </w:hyperlink>
    </w:p>
    <w:p>
      <w:pPr>
        <w:pStyle w:val="FirstParagraph"/>
      </w:pPr>
    </w:p>
    <w:p>
      <w:pPr>
        <w:pStyle w:val="Normal"/>
        <w:jc w:val="center"/>
      </w:pPr>
      <w:r>
        <w:drawing>
          <wp:inline>
            <wp:extent cx="5969000" cy="4775200"/>
            <wp:effectExtent b="0" l="0" r="0" t="0"/>
            <wp:docPr descr="" title="" id="1563" name="Picture"/>
            <a:graphic>
              <a:graphicData uri="http://schemas.openxmlformats.org/drawingml/2006/picture">
                <pic:pic>
                  <pic:nvPicPr>
                    <pic:cNvPr descr="Ciencia-com-R_files/figure-docx/saturacao-1.png" id="1564" name="Picture"/>
                    <pic:cNvPicPr>
                      <a:picLocks noChangeArrowheads="1" noChangeAspect="1"/>
                    </pic:cNvPicPr>
                  </pic:nvPicPr>
                  <pic:blipFill>
                    <a:blip r:embed="rId1562"/>
                    <a:stretch>
                      <a:fillRect/>
                    </a:stretch>
                  </pic:blipFill>
                  <pic:spPr bwMode="auto">
                    <a:xfrm>
                      <a:off x="0" y="0"/>
                      <a:ext cx="5969000" cy="47752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0485b74-aa95-4281-9825-a1a1b62f5bac"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0485b74-aa95-4281-9825-a1a1b62f5bac"/>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pStyle w:val="Normal"/>
        <w:jc w:val="center"/>
      </w:pPr>
      <w:r>
        <w:drawing>
          <wp:inline>
            <wp:extent cx="5969000" cy="4775200"/>
            <wp:effectExtent b="0" l="0" r="0" t="0"/>
            <wp:docPr descr="" title="" id="1566" name="Picture"/>
            <a:graphic>
              <a:graphicData uri="http://schemas.openxmlformats.org/drawingml/2006/picture">
                <pic:pic>
                  <pic:nvPicPr>
                    <pic:cNvPr descr="Ciencia-com-R_files/figure-docx/saturacao2-1.png" id="1567" name="Picture"/>
                    <pic:cNvPicPr>
                      <a:picLocks noChangeArrowheads="1" noChangeAspect="1"/>
                    </pic:cNvPicPr>
                  </pic:nvPicPr>
                  <pic:blipFill>
                    <a:blip r:embed="rId1565"/>
                    <a:stretch>
                      <a:fillRect/>
                    </a:stretch>
                  </pic:blipFill>
                  <pic:spPr bwMode="auto">
                    <a:xfrm>
                      <a:off x="0" y="0"/>
                      <a:ext cx="5969000" cy="47752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e65bc71-2ec9-47ff-8c01-5b8c058fbadd"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e65bc71-2ec9-47ff-8c01-5b8c058fbadd"/>
      <w:r>
        <w:rPr>
          <w:rFonts/>
          <w:b w:val="true"/>
          <w:strike w:val="false"/>
        </w:rPr>
        <w:t xml:space="preserve">: </w:t>
      </w:r>
      <w:r>
        <w:t xml:space="preserve">Curvas de saturação para estudos qualitativos de descoberta de temas.</w:t>
      </w:r>
    </w:p>
    <w:p>
      <w:pPr>
        <w:pStyle w:val="Corpsdetexte"/>
      </w:pPr>
    </w:p>
    <w:bookmarkEnd w:id="1568"/>
    <w:bookmarkStart w:id="1569" w:name="Xca2cb013aac1af9ef30afe2e790ec560104dc59"/>
    <w:p>
      <w:pPr>
        <w:pStyle w:val="Titre3"/>
      </w:pPr>
      <w:r>
        <w:t xml:space="preserve">Quantas entrevistas ou grupos focais são necessários para alcançar saturação?</w:t>
      </w:r>
    </w:p>
    <w:p>
      <w:pPr>
        <w:numPr>
          <w:ilvl w:val="0"/>
          <w:numId w:val="1841"/>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485</w:t>
        </w:r>
      </w:hyperlink>
    </w:p>
    <w:p>
      <w:pPr>
        <w:numPr>
          <w:ilvl w:val="0"/>
          <w:numId w:val="1841"/>
        </w:numPr>
      </w:pPr>
      <w:r>
        <w:t xml:space="preserve">Para saturação de significados, podem ser necessárias entre 16 e 24 entrevistas.</w:t>
      </w:r>
      <w:hyperlink w:anchor="ref-hennink2022">
        <w:r>
          <w:rPr>
            <w:rStyle w:val="Lienhypertexte"/>
            <w:vertAlign w:val="superscript"/>
          </w:rPr>
          <w:t xml:space="preserve">485</w:t>
        </w:r>
      </w:hyperlink>
    </w:p>
    <w:p>
      <w:pPr>
        <w:numPr>
          <w:ilvl w:val="0"/>
          <w:numId w:val="1841"/>
        </w:numPr>
      </w:pPr>
      <w:r>
        <w:t xml:space="preserve">Em grupos focais, a saturação temática pode ocorrer com 4 a 8 grupos homogêneos.</w:t>
      </w:r>
      <w:hyperlink w:anchor="ref-hennink2022">
        <w:r>
          <w:rPr>
            <w:rStyle w:val="Lienhypertexte"/>
            <w:vertAlign w:val="superscript"/>
          </w:rPr>
          <w:t xml:space="preserve">485</w:t>
        </w:r>
      </w:hyperlink>
    </w:p>
    <w:p>
      <w:pPr>
        <w:numPr>
          <w:ilvl w:val="0"/>
          <w:numId w:val="1841"/>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486</w:t>
        </w:r>
      </w:hyperlink>
    </w:p>
    <w:p>
      <w:pPr>
        <w:pStyle w:val="FirstParagraph"/>
      </w:pPr>
    </w:p>
    <w:bookmarkEnd w:id="1569"/>
    <w:bookmarkStart w:id="1570" w:name="X26dc14a1062563dfd90dd83ca3f7e114b090d82"/>
    <w:p>
      <w:pPr>
        <w:pStyle w:val="Titre3"/>
      </w:pPr>
      <w:r>
        <w:t xml:space="preserve">Quais debates existem sobre o conceito de saturação?</w:t>
      </w:r>
    </w:p>
    <w:p>
      <w:pPr>
        <w:numPr>
          <w:ilvl w:val="0"/>
          <w:numId w:val="1842"/>
        </w:numPr>
      </w:pPr>
      <w:r>
        <w:t xml:space="preserve">Defensores argumentam que a saturação é central para garantir rigor e confiança nos resultados qualitativos.</w:t>
      </w:r>
      <w:hyperlink w:anchor="ref-ahmed2025">
        <w:r>
          <w:rPr>
            <w:rStyle w:val="Lienhypertexte"/>
            <w:vertAlign w:val="superscript"/>
          </w:rPr>
          <w:t xml:space="preserve">484</w:t>
        </w:r>
      </w:hyperlink>
    </w:p>
    <w:p>
      <w:pPr>
        <w:numPr>
          <w:ilvl w:val="0"/>
          <w:numId w:val="1842"/>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484</w:t>
        </w:r>
      </w:hyperlink>
    </w:p>
    <w:p>
      <w:pPr>
        <w:numPr>
          <w:ilvl w:val="0"/>
          <w:numId w:val="1842"/>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486</w:t>
        </w:r>
      </w:hyperlink>
    </w:p>
    <w:p>
      <w:pPr>
        <w:pStyle w:val="FirstParagraph"/>
      </w:pPr>
    </w:p>
    <w:bookmarkEnd w:id="1570"/>
    <w:bookmarkStart w:id="1571" w:name="X20f6fcfcaf8f530567491573399f28a7ea0e917"/>
    <w:p>
      <w:pPr>
        <w:pStyle w:val="Titre3"/>
      </w:pPr>
      <w:r>
        <w:t xml:space="preserve">Quais recomendações para tamanho de amostras de estudos qualitativos?</w:t>
      </w:r>
    </w:p>
    <w:p>
      <w:pPr>
        <w:numPr>
          <w:ilvl w:val="0"/>
          <w:numId w:val="1843"/>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485</w:t>
        </w:r>
      </w:hyperlink>
      <w:r>
        <w:rPr>
          <w:vertAlign w:val="superscript"/>
        </w:rPr>
        <w:t xml:space="preserve">,</w:t>
      </w:r>
      <w:hyperlink w:anchor="ref-wutich2024">
        <w:r>
          <w:rPr>
            <w:rStyle w:val="Lienhypertexte"/>
            <w:vertAlign w:val="superscript"/>
          </w:rPr>
          <w:t xml:space="preserve">486</w:t>
        </w:r>
      </w:hyperlink>
    </w:p>
    <w:p>
      <w:pPr>
        <w:numPr>
          <w:ilvl w:val="0"/>
          <w:numId w:val="1843"/>
        </w:numPr>
      </w:pPr>
      <w:r>
        <w:t xml:space="preserve">Para grupos focais: 4–8 grupos são geralmente adequados.</w:t>
      </w:r>
      <w:hyperlink w:anchor="ref-hennink2022">
        <w:r>
          <w:rPr>
            <w:rStyle w:val="Lienhypertexte"/>
            <w:vertAlign w:val="superscript"/>
          </w:rPr>
          <w:t xml:space="preserve">485</w:t>
        </w:r>
      </w:hyperlink>
    </w:p>
    <w:p>
      <w:pPr>
        <w:numPr>
          <w:ilvl w:val="0"/>
          <w:numId w:val="1843"/>
        </w:numPr>
      </w:pPr>
      <w:r>
        <w:t xml:space="preserve">Para estudos multicêntricos: recomenda-se 20–40 entrevistas por local para alcançar saturação de metatemas.</w:t>
      </w:r>
      <w:hyperlink w:anchor="ref-wutich2024">
        <w:r>
          <w:rPr>
            <w:rStyle w:val="Lienhypertexte"/>
            <w:vertAlign w:val="superscript"/>
          </w:rPr>
          <w:t xml:space="preserve">486</w:t>
        </w:r>
      </w:hyperlink>
    </w:p>
    <w:p>
      <w:pPr>
        <w:numPr>
          <w:ilvl w:val="0"/>
          <w:numId w:val="1843"/>
        </w:numPr>
      </w:pPr>
      <w:r>
        <w:t xml:space="preserve">É importante relatar não apenas o número de entrevistas, mas também como e quando a saturação foi avaliada.</w:t>
      </w:r>
      <w:hyperlink w:anchor="ref-vasileiou2018">
        <w:r>
          <w:rPr>
            <w:rStyle w:val="Lienhypertexte"/>
            <w:vertAlign w:val="superscript"/>
          </w:rPr>
          <w:t xml:space="preserve">487</w:t>
        </w:r>
      </w:hyperlink>
    </w:p>
    <w:p>
      <w:pPr>
        <w:pStyle w:val="FirstParagraph"/>
      </w:pPr>
    </w:p>
    <w:bookmarkEnd w:id="1571"/>
    <w:bookmarkEnd w:id="1572"/>
    <w:bookmarkStart w:id="1575" w:name="fome-de-dados"/>
    <w:p>
      <w:pPr>
        <w:pStyle w:val="Titre2"/>
      </w:pPr>
      <w:r>
        <w:t xml:space="preserve">“Fome de dados”</w:t>
      </w:r>
    </w:p>
    <w:p>
      <w:pPr>
        <w:pStyle w:val="FirstParagraph"/>
      </w:pPr>
    </w:p>
    <w:bookmarkStart w:id="1573" w:name="o-que-significa-fome-de-dados"/>
    <w:p>
      <w:pPr>
        <w:pStyle w:val="Titre3"/>
      </w:pPr>
      <w:r>
        <w:t xml:space="preserve">O que significa</w:t>
      </w:r>
      <w:r>
        <w:t xml:space="preserve"> </w:t>
      </w:r>
      <w:r>
        <w:t xml:space="preserve">“fome de dados”</w:t>
      </w:r>
      <w:r>
        <w:t xml:space="preserve">?</w:t>
      </w:r>
    </w:p>
    <w:p>
      <w:pPr>
        <w:numPr>
          <w:ilvl w:val="0"/>
          <w:numId w:val="1844"/>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4"/>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573"/>
    <w:bookmarkStart w:id="1574"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5"/>
        </w:numPr>
      </w:pPr>
      <w:r>
        <w:t xml:space="preserve">Em bases de dados pequenas, modelos clássicos tendem a ser mais robustos e menos suscetíveis a superajuste.</w:t>
      </w:r>
      <w:hyperlink w:anchor="ref-vanderploeg2014">
        <w:r>
          <w:rPr>
            <w:rStyle w:val="Lienhypertexte"/>
            <w:vertAlign w:val="superscript"/>
          </w:rPr>
          <w:t xml:space="preserve">328</w:t>
        </w:r>
      </w:hyperlink>
    </w:p>
    <w:p>
      <w:pPr>
        <w:numPr>
          <w:ilvl w:val="0"/>
          <w:numId w:val="1845"/>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328</w:t>
        </w:r>
      </w:hyperlink>
    </w:p>
    <w:p>
      <w:pPr>
        <w:numPr>
          <w:ilvl w:val="0"/>
          <w:numId w:val="1845"/>
        </w:numPr>
      </w:pPr>
      <w:r>
        <w:t xml:space="preserve">Esse conceito conecta diretamente a escolha do modelo ao planejamento amostral.</w:t>
      </w:r>
      <w:hyperlink w:anchor="ref-vanderploeg2014">
        <w:r>
          <w:rPr>
            <w:rStyle w:val="Lienhypertexte"/>
            <w:vertAlign w:val="superscript"/>
          </w:rPr>
          <w:t xml:space="preserve">328</w:t>
        </w:r>
      </w:hyperlink>
    </w:p>
    <w:p>
      <w:pPr>
        <w:pStyle w:val="FirstParagraph"/>
      </w:pPr>
    </w:p>
    <w:bookmarkEnd w:id="1574"/>
    <w:bookmarkEnd w:id="1575"/>
    <w:bookmarkStart w:id="1578" w:name="Xbe803c63d7545e35ac7e7640ceb52c5fce46bb5"/>
    <w:p>
      <w:pPr>
        <w:pStyle w:val="Titre2"/>
      </w:pPr>
      <w:r>
        <w:t xml:space="preserve">Eventos por variável (EPV) em modelos preditivos</w:t>
      </w:r>
    </w:p>
    <w:p>
      <w:pPr>
        <w:pStyle w:val="FirstParagraph"/>
      </w:pPr>
    </w:p>
    <w:bookmarkStart w:id="1576" w:name="X07d1dd11a62b2b10b5e2c5e2bf569d862cbf05b"/>
    <w:p>
      <w:pPr>
        <w:pStyle w:val="Titre3"/>
      </w:pPr>
      <w:r>
        <w:t xml:space="preserve">Quantos eventos por variável (EPV) são necessários?</w:t>
      </w:r>
    </w:p>
    <w:p>
      <w:pPr>
        <w:numPr>
          <w:ilvl w:val="0"/>
          <w:numId w:val="1846"/>
        </w:numPr>
      </w:pPr>
      <w:r>
        <w:t xml:space="preserve">Regressão logística: entre 20 e 50 EPV.</w:t>
      </w:r>
      <w:hyperlink w:anchor="ref-vanderploeg2014">
        <w:r>
          <w:rPr>
            <w:rStyle w:val="Lienhypertexte"/>
            <w:vertAlign w:val="superscript"/>
          </w:rPr>
          <w:t xml:space="preserve">328</w:t>
        </w:r>
      </w:hyperlink>
    </w:p>
    <w:p>
      <w:pPr>
        <w:numPr>
          <w:ilvl w:val="0"/>
          <w:numId w:val="1846"/>
        </w:numPr>
      </w:pPr>
      <w:r>
        <w:t xml:space="preserve">Árvore de decisão para classificação e regressão: cerca de 60 EPV.</w:t>
      </w:r>
      <w:hyperlink w:anchor="ref-vanderploeg2014">
        <w:r>
          <w:rPr>
            <w:rStyle w:val="Lienhypertexte"/>
            <w:vertAlign w:val="superscript"/>
          </w:rPr>
          <w:t xml:space="preserve">328</w:t>
        </w:r>
      </w:hyperlink>
    </w:p>
    <w:p>
      <w:pPr>
        <w:numPr>
          <w:ilvl w:val="0"/>
          <w:numId w:val="1846"/>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328</w:t>
        </w:r>
      </w:hyperlink>
    </w:p>
    <w:p>
      <w:pPr>
        <w:pStyle w:val="FirstParagraph"/>
      </w:pPr>
    </w:p>
    <w:bookmarkEnd w:id="1576"/>
    <w:bookmarkStart w:id="1577" w:name="X40e114381ca7cf188a0ae1b02003b63532ba718"/>
    <w:p>
      <w:pPr>
        <w:pStyle w:val="Titre3"/>
      </w:pPr>
      <w:r>
        <w:t xml:space="preserve">O que acontece se não houver eventos suficientes?</w:t>
      </w:r>
    </w:p>
    <w:p>
      <w:pPr>
        <w:numPr>
          <w:ilvl w:val="0"/>
          <w:numId w:val="1847"/>
        </w:numPr>
      </w:pPr>
      <w:r>
        <w:t xml:space="preserve">Modelos modernos podem apresentar alto otimismo (desempenho inflado no treino, mas ruim na validação).</w:t>
      </w:r>
      <w:hyperlink w:anchor="ref-vanderploeg2014">
        <w:r>
          <w:rPr>
            <w:rStyle w:val="Lienhypertexte"/>
            <w:vertAlign w:val="superscript"/>
          </w:rPr>
          <w:t xml:space="preserve">328</w:t>
        </w:r>
      </w:hyperlink>
    </w:p>
    <w:p>
      <w:pPr>
        <w:numPr>
          <w:ilvl w:val="0"/>
          <w:numId w:val="1847"/>
        </w:numPr>
      </w:pPr>
      <w:r>
        <w:t xml:space="preserve">Pequenos bancos de dados favorecem o uso de modelos clássicos.</w:t>
      </w:r>
      <w:hyperlink w:anchor="ref-vanderploeg2014">
        <w:r>
          <w:rPr>
            <w:rStyle w:val="Lienhypertexte"/>
            <w:vertAlign w:val="superscript"/>
          </w:rPr>
          <w:t xml:space="preserve">328</w:t>
        </w:r>
      </w:hyperlink>
    </w:p>
    <w:p>
      <w:pPr>
        <w:pStyle w:val="FirstParagraph"/>
      </w:pPr>
    </w:p>
    <w:bookmarkEnd w:id="1577"/>
    <w:bookmarkEnd w:id="1578"/>
    <w:bookmarkStart w:id="1581" w:name="cálculo-do-tamanho-da-amostra"/>
    <w:p>
      <w:pPr>
        <w:pStyle w:val="Titre2"/>
      </w:pPr>
      <w:r>
        <w:t xml:space="preserve">Cálculo do tamanho da amostra</w:t>
      </w:r>
    </w:p>
    <w:p>
      <w:pPr>
        <w:pStyle w:val="FirstParagraph"/>
      </w:pPr>
    </w:p>
    <w:bookmarkStart w:id="1579" w:name="como-calcular-o-tamanho-da-amostra"/>
    <w:p>
      <w:pPr>
        <w:pStyle w:val="Titre3"/>
      </w:pPr>
      <w:r>
        <w:t xml:space="preserve">Como calcular o tamanho da amostra?</w:t>
      </w:r>
    </w:p>
    <w:p>
      <w:pPr>
        <w:numPr>
          <w:ilvl w:val="0"/>
          <w:numId w:val="1848"/>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482</w:t>
        </w:r>
      </w:hyperlink>
    </w:p>
    <w:p>
      <w:pPr>
        <w:numPr>
          <w:ilvl w:val="0"/>
          <w:numId w:val="1848"/>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482</w:t>
        </w:r>
      </w:hyperlink>
    </w:p>
    <w:p>
      <w:pPr>
        <w:numPr>
          <w:ilvl w:val="0"/>
          <w:numId w:val="1848"/>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174</w:t>
        </w:r>
      </w:hyperlink>
    </w:p>
    <w:p>
      <w:pPr>
        <w:pStyle w:val="FirstParagraph"/>
      </w:pPr>
    </w:p>
    <w:bookmarkEnd w:id="1579"/>
    <w:bookmarkStart w:id="1580" w:name="X4524f77086e3d934ed8e44b5eb72c3700596ca2"/>
    <w:p>
      <w:pPr>
        <w:pStyle w:val="Titre3"/>
      </w:pPr>
      <w:r>
        <w:t xml:space="preserve">Como especificar o tamanho de efeito esperado?</w:t>
      </w:r>
    </w:p>
    <w:p>
      <w:pPr>
        <w:numPr>
          <w:ilvl w:val="0"/>
          <w:numId w:val="1849"/>
        </w:numPr>
      </w:pPr>
      <w:r>
        <w:t xml:space="preserve">Estudo-piloto — realizados nas mesmas condições do estudo, mas envolvendo um tamanho de amostra limitado — pode ser útil na estimativa do tamanho da amostra a partir do tamanho de efeito estimado.</w:t>
      </w:r>
      <w:hyperlink w:anchor="ref-rodríguezdelaguila2014">
        <w:r>
          <w:rPr>
            <w:rStyle w:val="Lienhypertexte"/>
            <w:vertAlign w:val="superscript"/>
          </w:rPr>
          <w:t xml:space="preserve">482</w:t>
        </w:r>
      </w:hyperlink>
    </w:p>
    <w:p>
      <w:pPr>
        <w:numPr>
          <w:ilvl w:val="0"/>
          <w:numId w:val="1849"/>
        </w:numPr>
      </w:pPr>
      <w:r>
        <w:t xml:space="preserve">Utilizar os limites dos intervalos de confiança de estudos-piloto de ensaios clínicos como estimativa do tamanho de efeito pode aumentar o poder estatístico da análise se comparado ao uso das estimativas pontuais obtidas no mesmo piloto.</w:t>
      </w:r>
      <w:hyperlink w:anchor="ref-ying2023">
        <w:r>
          <w:rPr>
            <w:rStyle w:val="Lienhypertexte"/>
            <w:vertAlign w:val="superscript"/>
          </w:rPr>
          <w:t xml:space="preserve">488</w:t>
        </w:r>
      </w:hyperlink>
    </w:p>
    <w:p>
      <w:pPr>
        <w:numPr>
          <w:ilvl w:val="0"/>
          <w:numId w:val="1849"/>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441</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478</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580"/>
    <w:bookmarkEnd w:id="1581"/>
    <w:bookmarkStart w:id="1585" w:name="perdas-de-amostra"/>
    <w:p>
      <w:pPr>
        <w:pStyle w:val="Titre2"/>
      </w:pPr>
      <w:r>
        <w:t xml:space="preserve">Perdas de amostra</w:t>
      </w:r>
    </w:p>
    <w:p>
      <w:pPr>
        <w:pStyle w:val="FirstParagraph"/>
      </w:pPr>
    </w:p>
    <w:bookmarkStart w:id="1582" w:name="o-que-é-perda-de-amostra"/>
    <w:p>
      <w:pPr>
        <w:pStyle w:val="Titre3"/>
      </w:pPr>
      <w:r>
        <w:t xml:space="preserve">O que é perda de amostra?</w:t>
      </w:r>
    </w:p>
    <w:p>
      <w:pPr>
        <w:numPr>
          <w:ilvl w:val="0"/>
          <w:numId w:val="1850"/>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482</w:t>
        </w:r>
      </w:hyperlink>
    </w:p>
    <w:p>
      <w:pPr>
        <w:numPr>
          <w:ilvl w:val="0"/>
          <w:numId w:val="1850"/>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482</w:t>
        </w:r>
      </w:hyperlink>
    </w:p>
    <w:p>
      <w:pPr>
        <w:pStyle w:val="FirstParagraph"/>
      </w:pPr>
    </w:p>
    <w:bookmarkEnd w:id="1582"/>
    <w:bookmarkStart w:id="1583" w:name="por-que-a-perda-de-amostra-é-um-problema"/>
    <w:p>
      <w:pPr>
        <w:pStyle w:val="Titre3"/>
      </w:pPr>
      <w:r>
        <w:t xml:space="preserve">Por que a perda de amostra é um problema?</w:t>
      </w:r>
    </w:p>
    <w:p>
      <w:pPr>
        <w:numPr>
          <w:ilvl w:val="0"/>
          <w:numId w:val="1851"/>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174</w:t>
        </w:r>
      </w:hyperlink>
      <w:r>
        <w:rPr>
          <w:vertAlign w:val="superscript"/>
        </w:rPr>
        <w:t xml:space="preserve">,</w:t>
      </w:r>
      <w:hyperlink w:anchor="ref-rodríguezdelaguila2014">
        <w:r>
          <w:rPr>
            <w:rStyle w:val="Lienhypertexte"/>
            <w:vertAlign w:val="superscript"/>
          </w:rPr>
          <w:t xml:space="preserve">482</w:t>
        </w:r>
      </w:hyperlink>
    </w:p>
    <w:p>
      <w:pPr>
        <w:numPr>
          <w:ilvl w:val="0"/>
          <w:numId w:val="1851"/>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482</w:t>
        </w:r>
      </w:hyperlink>
    </w:p>
    <w:p>
      <w:pPr>
        <w:pStyle w:val="FirstParagraph"/>
      </w:pPr>
    </w:p>
    <w:bookmarkEnd w:id="1583"/>
    <w:bookmarkStart w:id="1584" w:name="como-evitar-perda-de-amostra"/>
    <w:p>
      <w:pPr>
        <w:pStyle w:val="Titre3"/>
      </w:pPr>
      <w:r>
        <w:t xml:space="preserve">Como evitar perda de amostra?</w:t>
      </w:r>
    </w:p>
    <w:p>
      <w:pPr>
        <w:pStyle w:val="Compact"/>
        <w:numPr>
          <w:ilvl w:val="0"/>
          <w:numId w:val="1852"/>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482</w:t>
        </w:r>
      </w:hyperlink>
    </w:p>
    <w:p>
      <w:pPr>
        <w:pStyle w:val="FirstParagraph"/>
      </w:pPr>
    </w:p>
    <w:bookmarkEnd w:id="1584"/>
    <w:bookmarkEnd w:id="1585"/>
    <w:bookmarkStart w:id="1588" w:name="ajustes-no-tamanho-da-amostra"/>
    <w:p>
      <w:pPr>
        <w:pStyle w:val="Titre2"/>
      </w:pPr>
      <w:r>
        <w:t xml:space="preserve">Ajustes no tamanho da amostra</w:t>
      </w:r>
    </w:p>
    <w:p>
      <w:pPr>
        <w:pStyle w:val="FirstParagraph"/>
      </w:pPr>
    </w:p>
    <w:bookmarkStart w:id="1586" w:name="por-que-ajustar-o-tamanho-da-amostra"/>
    <w:p>
      <w:pPr>
        <w:pStyle w:val="Titre3"/>
      </w:pPr>
      <w:r>
        <w:t xml:space="preserve">Por que ajustar o tamanho da amostra?</w:t>
      </w:r>
    </w:p>
    <w:p>
      <w:pPr>
        <w:pStyle w:val="Compact"/>
        <w:numPr>
          <w:ilvl w:val="0"/>
          <w:numId w:val="1853"/>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482</w:t>
        </w:r>
      </w:hyperlink>
    </w:p>
    <w:p>
      <w:pPr>
        <w:pStyle w:val="FirstParagraph"/>
      </w:pPr>
    </w:p>
    <w:bookmarkEnd w:id="1586"/>
    <w:bookmarkStart w:id="1587" w:name="como-ajustar-para-perda-amostral"/>
    <w:p>
      <w:pPr>
        <w:pStyle w:val="Titre3"/>
      </w:pPr>
      <w:r>
        <w:t xml:space="preserve">Como ajustar para perda amostral?</w:t>
      </w:r>
    </w:p>
    <w:p>
      <w:pPr>
        <w:pStyle w:val="Compact"/>
        <w:numPr>
          <w:ilvl w:val="0"/>
          <w:numId w:val="1854"/>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482</w:t>
        </w:r>
      </w:hyperlink>
    </w:p>
    <w:p>
      <w:pPr>
        <w:pStyle w:val="FirstParagraph"/>
      </w:pPr>
    </w:p>
    <w:p>
      <w:pPr>
        <w:pStyle w:val="Corpsdetexte"/>
      </w:pPr>
    </w:p>
    <w:p>
      <w:pPr>
        <w:pStyle w:val="Corpsdetexte"/>
      </w:pPr>
    </w:p>
    <w:bookmarkEnd w:id="1587"/>
    <w:bookmarkEnd w:id="1588"/>
    <w:bookmarkStart w:id="1591" w:name="justificativa-do-tamanho-da-amostra"/>
    <w:p>
      <w:pPr>
        <w:pStyle w:val="Titre2"/>
      </w:pPr>
      <w:r>
        <w:t xml:space="preserve">Justificativa do tamanho da amostra</w:t>
      </w:r>
    </w:p>
    <w:p>
      <w:pPr>
        <w:pStyle w:val="FirstParagraph"/>
      </w:pPr>
    </w:p>
    <w:bookmarkStart w:id="1589" w:name="Xf8864867b84e717707697f361b69d9604666bae"/>
    <w:p>
      <w:pPr>
        <w:pStyle w:val="Titre3"/>
      </w:pPr>
      <w:r>
        <w:t xml:space="preserve">Como justificar o tamanho da amostra de um estudo?</w:t>
      </w:r>
    </w:p>
    <w:p>
      <w:pPr>
        <w:numPr>
          <w:ilvl w:val="0"/>
          <w:numId w:val="1855"/>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482</w:t>
        </w:r>
      </w:hyperlink>
    </w:p>
    <w:p>
      <w:pPr>
        <w:numPr>
          <w:ilvl w:val="0"/>
          <w:numId w:val="1855"/>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482</w:t>
        </w:r>
      </w:hyperlink>
    </w:p>
    <w:p>
      <w:pPr>
        <w:pStyle w:val="FirstParagraph"/>
      </w:pPr>
    </w:p>
    <w:bookmarkEnd w:id="1589"/>
    <w:bookmarkStart w:id="1590" w:name="Xb220253373b9cc262cb6b6f18d6bce0df49b561"/>
    <w:p>
      <w:pPr>
        <w:pStyle w:val="Titre3"/>
      </w:pPr>
      <w:r>
        <w:t xml:space="preserve">Como justificar o tamanho da amostra em estudos qualitativos?</w:t>
      </w:r>
    </w:p>
    <w:p>
      <w:pPr>
        <w:numPr>
          <w:ilvl w:val="0"/>
          <w:numId w:val="1856"/>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487</w:t>
        </w:r>
      </w:hyperlink>
    </w:p>
    <w:p>
      <w:pPr>
        <w:numPr>
          <w:ilvl w:val="0"/>
          <w:numId w:val="1856"/>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487</w:t>
        </w:r>
      </w:hyperlink>
    </w:p>
    <w:p>
      <w:pPr>
        <w:numPr>
          <w:ilvl w:val="0"/>
          <w:numId w:val="1856"/>
        </w:numPr>
      </w:pPr>
      <w:r>
        <w:t xml:space="preserve">Relatar claramente o processo de decisão aumenta a transparência e a credibilidade da pesquisa.</w:t>
      </w:r>
      <w:hyperlink w:anchor="ref-vasileiou2018">
        <w:r>
          <w:rPr>
            <w:rStyle w:val="Lienhypertexte"/>
            <w:vertAlign w:val="superscript"/>
          </w:rPr>
          <w:t xml:space="preserve">487</w:t>
        </w:r>
      </w:hyperlink>
    </w:p>
    <w:p>
      <w:pPr>
        <w:pStyle w:val="FirstParagraph"/>
      </w:pPr>
    </w:p>
    <w:p>
      <w:pPr>
        <w:pStyle w:val="Corpsdetexte"/>
      </w:pPr>
    </w:p>
    <w:p>
      <w:r>
        <w:br w:type="page"/>
      </w:r>
    </w:p>
    <w:bookmarkEnd w:id="1590"/>
    <w:bookmarkEnd w:id="1591"/>
    <w:bookmarkEnd w:id="1592"/>
    <w:bookmarkStart w:id="1594" w:name="parte-11"/>
    <w:p>
      <w:pPr>
        <w:pStyle w:val="Titre1"/>
      </w:pPr>
      <w:r>
        <w:rPr>
          <w:i/>
          <w:iCs/>
        </w:rPr>
        <w:t xml:space="preserve">PARTE 11: ESTUDOS PRMÁRIOS</w:t>
      </w:r>
    </w:p>
    <w:bookmarkStart w:id="1593" w:name="Xf75553f3f7a6897a3a3958dd8e2919beda844a7"/>
    <w:p>
      <w:pPr>
        <w:pStyle w:val="Titre2"/>
      </w:pPr>
      <w:r>
        <w:t xml:space="preserve">Delineando estudos envolvendo coleta ou simulações de dados</w:t>
      </w:r>
    </w:p>
    <w:p>
      <w:r>
        <w:br w:type="page"/>
      </w:r>
    </w:p>
    <w:bookmarkEnd w:id="1593"/>
    <w:bookmarkEnd w:id="1594"/>
    <w:bookmarkStart w:id="1611" w:name="estudo-observacional"/>
    <w:p>
      <w:pPr>
        <w:pStyle w:val="Titre1"/>
      </w:pPr>
      <w:r>
        <w:rPr>
          <w:b/>
          <w:bCs/>
        </w:rPr>
        <w:t xml:space="preserve">Estudo observacional</w:t>
      </w:r>
    </w:p>
    <w:p>
      <w:pPr>
        <w:pStyle w:val="FirstParagraph"/>
      </w:pPr>
    </w:p>
    <w:bookmarkStart w:id="1596" w:name="características"/>
    <w:p>
      <w:pPr>
        <w:pStyle w:val="Titre2"/>
      </w:pPr>
      <w:r>
        <w:t xml:space="preserve">Características</w:t>
      </w:r>
    </w:p>
    <w:p>
      <w:pPr>
        <w:pStyle w:val="FirstParagraph"/>
      </w:pPr>
    </w:p>
    <w:bookmarkStart w:id="1595" w:name="Xedfb35a06e8fc2edb84d6c50932355e160efbb0"/>
    <w:p>
      <w:pPr>
        <w:pStyle w:val="Titre3"/>
      </w:pPr>
      <w:r>
        <w:t xml:space="preserve">Quais são as características de estudos observacionais?</w:t>
      </w:r>
    </w:p>
    <w:p>
      <w:pPr>
        <w:pStyle w:val="Compact"/>
        <w:numPr>
          <w:ilvl w:val="0"/>
          <w:numId w:val="1857"/>
        </w:numPr>
      </w:pPr>
      <w:r>
        <w:t xml:space="preserve">.</w:t>
      </w:r>
      <w:hyperlink w:anchor="ref-REF">
        <w:r>
          <w:rPr>
            <w:rStyle w:val="Lienhypertexte"/>
            <w:b/>
            <w:bCs/>
            <w:vertAlign w:val="superscript"/>
          </w:rPr>
          <w:t xml:space="preserve">REF?</w:t>
        </w:r>
      </w:hyperlink>
    </w:p>
    <w:p>
      <w:pPr>
        <w:pStyle w:val="FirstParagraph"/>
      </w:pPr>
    </w:p>
    <w:bookmarkEnd w:id="1595"/>
    <w:bookmarkEnd w:id="1596"/>
    <w:bookmarkStart w:id="1608" w:name="emulação-de-ensaio-alvo"/>
    <w:p>
      <w:pPr>
        <w:pStyle w:val="Titre2"/>
      </w:pPr>
      <w:r>
        <w:t xml:space="preserve">Emulação de ensaio-alvo</w:t>
      </w:r>
    </w:p>
    <w:p>
      <w:pPr>
        <w:pStyle w:val="FirstParagraph"/>
      </w:pPr>
    </w:p>
    <w:bookmarkStart w:id="1597" w:name="o-que-é-uma-emulação-de-ensaio-alvo"/>
    <w:p>
      <w:pPr>
        <w:pStyle w:val="Titre3"/>
      </w:pPr>
      <w:r>
        <w:t xml:space="preserve">O que é uma emulação de ensaio-alvo?</w:t>
      </w:r>
    </w:p>
    <w:p>
      <w:pPr>
        <w:numPr>
          <w:ilvl w:val="0"/>
          <w:numId w:val="1858"/>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490</w:t>
        </w:r>
      </w:hyperlink>
    </w:p>
    <w:p>
      <w:pPr>
        <w:numPr>
          <w:ilvl w:val="0"/>
          <w:numId w:val="1858"/>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490</w:t>
        </w:r>
      </w:hyperlink>
    </w:p>
    <w:p>
      <w:pPr>
        <w:numPr>
          <w:ilvl w:val="0"/>
          <w:numId w:val="1858"/>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490</w:t>
        </w:r>
      </w:hyperlink>
    </w:p>
    <w:p>
      <w:pPr>
        <w:numPr>
          <w:ilvl w:val="0"/>
          <w:numId w:val="1858"/>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490</w:t>
        </w:r>
      </w:hyperlink>
    </w:p>
    <w:p>
      <w:pPr>
        <w:pStyle w:val="FirstParagraph"/>
      </w:pPr>
    </w:p>
    <w:bookmarkEnd w:id="1597"/>
    <w:bookmarkStart w:id="1598"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59"/>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490</w:t>
        </w:r>
      </w:hyperlink>
    </w:p>
    <w:p>
      <w:pPr>
        <w:numPr>
          <w:ilvl w:val="0"/>
          <w:numId w:val="1859"/>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490</w:t>
        </w:r>
      </w:hyperlink>
    </w:p>
    <w:p>
      <w:pPr>
        <w:numPr>
          <w:ilvl w:val="0"/>
          <w:numId w:val="1859"/>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490</w:t>
        </w:r>
      </w:hyperlink>
    </w:p>
    <w:p>
      <w:pPr>
        <w:numPr>
          <w:ilvl w:val="0"/>
          <w:numId w:val="1859"/>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490</w:t>
        </w:r>
      </w:hyperlink>
    </w:p>
    <w:p>
      <w:pPr>
        <w:pStyle w:val="FirstParagraph"/>
      </w:pPr>
    </w:p>
    <w:bookmarkEnd w:id="1598"/>
    <w:bookmarkStart w:id="1599" w:name="X8ed838f7a6863d501ca097efca4c7ba314a1fee"/>
    <w:p>
      <w:pPr>
        <w:pStyle w:val="Titre3"/>
      </w:pPr>
      <w:r>
        <w:t xml:space="preserve">Quais elementos devem ser definidos em uma emulação de ensaio-alvo?</w:t>
      </w:r>
    </w:p>
    <w:p>
      <w:pPr>
        <w:numPr>
          <w:ilvl w:val="0"/>
          <w:numId w:val="1860"/>
        </w:numPr>
      </w:pPr>
      <w:r>
        <w:t xml:space="preserve">Critérios de elegibilidade dos participantes.</w:t>
      </w:r>
      <w:hyperlink w:anchor="ref-andrade2025">
        <w:r>
          <w:rPr>
            <w:rStyle w:val="Lienhypertexte"/>
            <w:vertAlign w:val="superscript"/>
          </w:rPr>
          <w:t xml:space="preserve">490</w:t>
        </w:r>
      </w:hyperlink>
    </w:p>
    <w:p>
      <w:pPr>
        <w:numPr>
          <w:ilvl w:val="0"/>
          <w:numId w:val="1860"/>
        </w:numPr>
      </w:pPr>
      <w:r>
        <w:t xml:space="preserve">Estratégias de intervenção comparadas.</w:t>
      </w:r>
      <w:hyperlink w:anchor="ref-andrade2025">
        <w:r>
          <w:rPr>
            <w:rStyle w:val="Lienhypertexte"/>
            <w:vertAlign w:val="superscript"/>
          </w:rPr>
          <w:t xml:space="preserve">490</w:t>
        </w:r>
      </w:hyperlink>
    </w:p>
    <w:p>
      <w:pPr>
        <w:numPr>
          <w:ilvl w:val="0"/>
          <w:numId w:val="1860"/>
        </w:numPr>
      </w:pPr>
      <w:r>
        <w:t xml:space="preserve">Forma de alocação aos grupos.</w:t>
      </w:r>
      <w:hyperlink w:anchor="ref-andrade2025">
        <w:r>
          <w:rPr>
            <w:rStyle w:val="Lienhypertexte"/>
            <w:vertAlign w:val="superscript"/>
          </w:rPr>
          <w:t xml:space="preserve">490</w:t>
        </w:r>
      </w:hyperlink>
    </w:p>
    <w:p>
      <w:pPr>
        <w:numPr>
          <w:ilvl w:val="0"/>
          <w:numId w:val="1860"/>
        </w:numPr>
      </w:pPr>
      <w:r>
        <w:t xml:space="preserve">Definição do tempo zero.</w:t>
      </w:r>
      <w:hyperlink w:anchor="ref-andrade2025">
        <w:r>
          <w:rPr>
            <w:rStyle w:val="Lienhypertexte"/>
            <w:vertAlign w:val="superscript"/>
          </w:rPr>
          <w:t xml:space="preserve">490</w:t>
        </w:r>
      </w:hyperlink>
    </w:p>
    <w:p>
      <w:pPr>
        <w:numPr>
          <w:ilvl w:val="0"/>
          <w:numId w:val="1860"/>
        </w:numPr>
      </w:pPr>
      <w:r>
        <w:t xml:space="preserve">Duração e regras de seguimento.</w:t>
      </w:r>
      <w:hyperlink w:anchor="ref-andrade2025">
        <w:r>
          <w:rPr>
            <w:rStyle w:val="Lienhypertexte"/>
            <w:vertAlign w:val="superscript"/>
          </w:rPr>
          <w:t xml:space="preserve">490</w:t>
        </w:r>
      </w:hyperlink>
    </w:p>
    <w:p>
      <w:pPr>
        <w:numPr>
          <w:ilvl w:val="0"/>
          <w:numId w:val="1860"/>
        </w:numPr>
      </w:pPr>
      <w:r>
        <w:t xml:space="preserve">Desfechos primários e secundários.</w:t>
      </w:r>
      <w:hyperlink w:anchor="ref-andrade2025">
        <w:r>
          <w:rPr>
            <w:rStyle w:val="Lienhypertexte"/>
            <w:vertAlign w:val="superscript"/>
          </w:rPr>
          <w:t xml:space="preserve">490</w:t>
        </w:r>
      </w:hyperlink>
    </w:p>
    <w:p>
      <w:pPr>
        <w:numPr>
          <w:ilvl w:val="0"/>
          <w:numId w:val="1860"/>
        </w:numPr>
      </w:pPr>
      <w:r>
        <w:t xml:space="preserve">Plano de análise estatística.</w:t>
      </w:r>
      <w:hyperlink w:anchor="ref-andrade2025">
        <w:r>
          <w:rPr>
            <w:rStyle w:val="Lienhypertexte"/>
            <w:vertAlign w:val="superscript"/>
          </w:rPr>
          <w:t xml:space="preserve">490</w:t>
        </w:r>
      </w:hyperlink>
    </w:p>
    <w:p>
      <w:pPr>
        <w:pStyle w:val="FirstParagraph"/>
      </w:pPr>
    </w:p>
    <w:bookmarkEnd w:id="1599"/>
    <w:bookmarkStart w:id="1600" w:name="o-que-é-o-tempo-zero"/>
    <w:p>
      <w:pPr>
        <w:pStyle w:val="Titre3"/>
      </w:pPr>
      <w:r>
        <w:t xml:space="preserve">O que é o tempo zero?</w:t>
      </w:r>
    </w:p>
    <w:p>
      <w:pPr>
        <w:numPr>
          <w:ilvl w:val="0"/>
          <w:numId w:val="1861"/>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490</w:t>
        </w:r>
      </w:hyperlink>
    </w:p>
    <w:p>
      <w:pPr>
        <w:numPr>
          <w:ilvl w:val="0"/>
          <w:numId w:val="1861"/>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490</w:t>
        </w:r>
      </w:hyperlink>
    </w:p>
    <w:p>
      <w:pPr>
        <w:numPr>
          <w:ilvl w:val="0"/>
          <w:numId w:val="1861"/>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490</w:t>
        </w:r>
      </w:hyperlink>
    </w:p>
    <w:p>
      <w:pPr>
        <w:numPr>
          <w:ilvl w:val="0"/>
          <w:numId w:val="1861"/>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490</w:t>
        </w:r>
      </w:hyperlink>
    </w:p>
    <w:p>
      <w:pPr>
        <w:pStyle w:val="FirstParagraph"/>
      </w:pPr>
    </w:p>
    <w:bookmarkEnd w:id="1600"/>
    <w:bookmarkStart w:id="1601" w:name="o-que-é-viés-do-usuário-prevalente"/>
    <w:p>
      <w:pPr>
        <w:pStyle w:val="Titre3"/>
      </w:pPr>
      <w:r>
        <w:t xml:space="preserve">O que é viés do usuário prevalente?</w:t>
      </w:r>
    </w:p>
    <w:p>
      <w:pPr>
        <w:numPr>
          <w:ilvl w:val="0"/>
          <w:numId w:val="1862"/>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490</w:t>
        </w:r>
      </w:hyperlink>
    </w:p>
    <w:p>
      <w:pPr>
        <w:numPr>
          <w:ilvl w:val="0"/>
          <w:numId w:val="1862"/>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490</w:t>
        </w:r>
      </w:hyperlink>
    </w:p>
    <w:p>
      <w:pPr>
        <w:numPr>
          <w:ilvl w:val="0"/>
          <w:numId w:val="1862"/>
        </w:numPr>
      </w:pPr>
      <w:r>
        <w:t xml:space="preserve">Como consequência, o risco associado ao tratamento pode ser subestimado.</w:t>
      </w:r>
      <w:hyperlink w:anchor="ref-andrade2025">
        <w:r>
          <w:rPr>
            <w:rStyle w:val="Lienhypertexte"/>
            <w:vertAlign w:val="superscript"/>
          </w:rPr>
          <w:t xml:space="preserve">490</w:t>
        </w:r>
      </w:hyperlink>
    </w:p>
    <w:p>
      <w:pPr>
        <w:numPr>
          <w:ilvl w:val="0"/>
          <w:numId w:val="1862"/>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490</w:t>
        </w:r>
      </w:hyperlink>
    </w:p>
    <w:p>
      <w:pPr>
        <w:pStyle w:val="FirstParagraph"/>
      </w:pPr>
    </w:p>
    <w:bookmarkEnd w:id="1601"/>
    <w:bookmarkStart w:id="1602" w:name="o-que-é-viés-de-tempo-imortal"/>
    <w:p>
      <w:pPr>
        <w:pStyle w:val="Titre3"/>
      </w:pPr>
      <w:r>
        <w:t xml:space="preserve">O que é viés de tempo imortal?</w:t>
      </w:r>
    </w:p>
    <w:p>
      <w:pPr>
        <w:numPr>
          <w:ilvl w:val="0"/>
          <w:numId w:val="1863"/>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490</w:t>
        </w:r>
      </w:hyperlink>
    </w:p>
    <w:p>
      <w:pPr>
        <w:numPr>
          <w:ilvl w:val="0"/>
          <w:numId w:val="1863"/>
        </w:numPr>
      </w:pPr>
      <w:r>
        <w:t xml:space="preserve">Esse período artificialmente protegido pode produzir estimativas enviesadas do efeito da intervenção.</w:t>
      </w:r>
      <w:hyperlink w:anchor="ref-andrade2025">
        <w:r>
          <w:rPr>
            <w:rStyle w:val="Lienhypertexte"/>
            <w:vertAlign w:val="superscript"/>
          </w:rPr>
          <w:t xml:space="preserve">490</w:t>
        </w:r>
      </w:hyperlink>
    </w:p>
    <w:p>
      <w:pPr>
        <w:numPr>
          <w:ilvl w:val="0"/>
          <w:numId w:val="1863"/>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490</w:t>
        </w:r>
      </w:hyperlink>
    </w:p>
    <w:p>
      <w:pPr>
        <w:pStyle w:val="FirstParagraph"/>
      </w:pPr>
    </w:p>
    <w:bookmarkEnd w:id="1602"/>
    <w:bookmarkStart w:id="1603" w:name="X914b15b1d83f79733c7a1b8b8483bb76acfb1dd"/>
    <w:p>
      <w:pPr>
        <w:pStyle w:val="Titre3"/>
      </w:pPr>
      <w:r>
        <w:t xml:space="preserve">Como a aleatorização é emulada em ensaio-alvo?</w:t>
      </w:r>
    </w:p>
    <w:p>
      <w:pPr>
        <w:numPr>
          <w:ilvl w:val="0"/>
          <w:numId w:val="1864"/>
        </w:numPr>
      </w:pPr>
      <w:r>
        <w:t xml:space="preserve">Em emulação de ensaio-alvo, essa aleatorização não existe, pois a exposição já ocorreu na prática clínica.</w:t>
      </w:r>
      <w:hyperlink w:anchor="ref-andrade2025">
        <w:r>
          <w:rPr>
            <w:rStyle w:val="Lienhypertexte"/>
            <w:vertAlign w:val="superscript"/>
          </w:rPr>
          <w:t xml:space="preserve">490</w:t>
        </w:r>
      </w:hyperlink>
    </w:p>
    <w:p>
      <w:pPr>
        <w:numPr>
          <w:ilvl w:val="0"/>
          <w:numId w:val="1864"/>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490</w:t>
        </w:r>
      </w:hyperlink>
    </w:p>
    <w:p>
      <w:pPr>
        <w:numPr>
          <w:ilvl w:val="0"/>
          <w:numId w:val="1864"/>
        </w:numPr>
      </w:pPr>
      <w:r>
        <w:t xml:space="preserve">O ajuste reduz, mas não elimina completamente, o risco de confundimento.</w:t>
      </w:r>
      <w:hyperlink w:anchor="ref-andrade2025">
        <w:r>
          <w:rPr>
            <w:rStyle w:val="Lienhypertexte"/>
            <w:vertAlign w:val="superscript"/>
          </w:rPr>
          <w:t xml:space="preserve">490</w:t>
        </w:r>
      </w:hyperlink>
    </w:p>
    <w:p>
      <w:pPr>
        <w:pStyle w:val="FirstParagraph"/>
      </w:pPr>
    </w:p>
    <w:bookmarkEnd w:id="1603"/>
    <w:bookmarkStart w:id="1604" w:name="X74460fec3256a2e39f9151b10c8141e4ba112bd"/>
    <w:p>
      <w:pPr>
        <w:pStyle w:val="Titre3"/>
      </w:pPr>
      <w:r>
        <w:t xml:space="preserve">Quais são as vantagens da emulação de ensaio-alvo?</w:t>
      </w:r>
    </w:p>
    <w:p>
      <w:pPr>
        <w:numPr>
          <w:ilvl w:val="0"/>
          <w:numId w:val="1865"/>
        </w:numPr>
      </w:pPr>
      <w:r>
        <w:t xml:space="preserve">Redução de vieses comuns em estudos observacionais.</w:t>
      </w:r>
      <w:hyperlink w:anchor="ref-andrade2025">
        <w:r>
          <w:rPr>
            <w:rStyle w:val="Lienhypertexte"/>
            <w:vertAlign w:val="superscript"/>
          </w:rPr>
          <w:t xml:space="preserve">490</w:t>
        </w:r>
      </w:hyperlink>
    </w:p>
    <w:p>
      <w:pPr>
        <w:numPr>
          <w:ilvl w:val="0"/>
          <w:numId w:val="1865"/>
        </w:numPr>
      </w:pPr>
      <w:r>
        <w:t xml:space="preserve">Maior clareza na definição da pergunta causal.</w:t>
      </w:r>
      <w:hyperlink w:anchor="ref-andrade2025">
        <w:r>
          <w:rPr>
            <w:rStyle w:val="Lienhypertexte"/>
            <w:vertAlign w:val="superscript"/>
          </w:rPr>
          <w:t xml:space="preserve">490</w:t>
        </w:r>
      </w:hyperlink>
    </w:p>
    <w:p>
      <w:pPr>
        <w:numPr>
          <w:ilvl w:val="0"/>
          <w:numId w:val="1865"/>
        </w:numPr>
      </w:pPr>
      <w:r>
        <w:t xml:space="preserve">Melhor alinhamento entre delineamento, análise e interpretação dos resultados.</w:t>
      </w:r>
      <w:hyperlink w:anchor="ref-andrade2025">
        <w:r>
          <w:rPr>
            <w:rStyle w:val="Lienhypertexte"/>
            <w:vertAlign w:val="superscript"/>
          </w:rPr>
          <w:t xml:space="preserve">490</w:t>
        </w:r>
      </w:hyperlink>
    </w:p>
    <w:p>
      <w:pPr>
        <w:numPr>
          <w:ilvl w:val="0"/>
          <w:numId w:val="1865"/>
        </w:numPr>
      </w:pPr>
      <w:r>
        <w:t xml:space="preserve">Possibilidade de investigar questões inviáveis em ensaios clínicos aleatorizados.</w:t>
      </w:r>
      <w:hyperlink w:anchor="ref-andrade2025">
        <w:r>
          <w:rPr>
            <w:rStyle w:val="Lienhypertexte"/>
            <w:vertAlign w:val="superscript"/>
          </w:rPr>
          <w:t xml:space="preserve">490</w:t>
        </w:r>
      </w:hyperlink>
    </w:p>
    <w:p>
      <w:pPr>
        <w:numPr>
          <w:ilvl w:val="0"/>
          <w:numId w:val="1865"/>
        </w:numPr>
      </w:pPr>
      <w:r>
        <w:t xml:space="preserve">Utilização de grandes bases de dados do mundo real.</w:t>
      </w:r>
      <w:hyperlink w:anchor="ref-andrade2025">
        <w:r>
          <w:rPr>
            <w:rStyle w:val="Lienhypertexte"/>
            <w:vertAlign w:val="superscript"/>
          </w:rPr>
          <w:t xml:space="preserve">490</w:t>
        </w:r>
      </w:hyperlink>
    </w:p>
    <w:p>
      <w:pPr>
        <w:pStyle w:val="FirstParagraph"/>
      </w:pPr>
    </w:p>
    <w:bookmarkEnd w:id="1604"/>
    <w:bookmarkStart w:id="1605" w:name="X58d229c1ddaffaa475ad239fdf5971e53926fda"/>
    <w:p>
      <w:pPr>
        <w:pStyle w:val="Titre3"/>
      </w:pPr>
      <w:r>
        <w:t xml:space="preserve">Quais são as limitações da emulação de ensaio-alvo?</w:t>
      </w:r>
    </w:p>
    <w:p>
      <w:pPr>
        <w:numPr>
          <w:ilvl w:val="0"/>
          <w:numId w:val="1866"/>
        </w:numPr>
      </w:pPr>
      <w:r>
        <w:t xml:space="preserve">A aleatorização não é realmente realizada.</w:t>
      </w:r>
      <w:hyperlink w:anchor="ref-andrade2025">
        <w:r>
          <w:rPr>
            <w:rStyle w:val="Lienhypertexte"/>
            <w:vertAlign w:val="superscript"/>
          </w:rPr>
          <w:t xml:space="preserve">490</w:t>
        </w:r>
      </w:hyperlink>
    </w:p>
    <w:p>
      <w:pPr>
        <w:numPr>
          <w:ilvl w:val="0"/>
          <w:numId w:val="1866"/>
        </w:numPr>
      </w:pPr>
      <w:r>
        <w:t xml:space="preserve">Confundidores não mensurados ou desconhecidos podem influenciar os resultados.</w:t>
      </w:r>
      <w:hyperlink w:anchor="ref-andrade2025">
        <w:r>
          <w:rPr>
            <w:rStyle w:val="Lienhypertexte"/>
            <w:vertAlign w:val="superscript"/>
          </w:rPr>
          <w:t xml:space="preserve">490</w:t>
        </w:r>
      </w:hyperlink>
    </w:p>
    <w:p>
      <w:pPr>
        <w:numPr>
          <w:ilvl w:val="0"/>
          <w:numId w:val="1866"/>
        </w:numPr>
      </w:pPr>
      <w:r>
        <w:t xml:space="preserve">A qualidade da inferência depende da qualidade dos dados observacionais disponíveis.</w:t>
      </w:r>
      <w:hyperlink w:anchor="ref-andrade2025">
        <w:r>
          <w:rPr>
            <w:rStyle w:val="Lienhypertexte"/>
            <w:vertAlign w:val="superscript"/>
          </w:rPr>
          <w:t xml:space="preserve">490</w:t>
        </w:r>
      </w:hyperlink>
    </w:p>
    <w:p>
      <w:pPr>
        <w:numPr>
          <w:ilvl w:val="0"/>
          <w:numId w:val="1866"/>
        </w:numPr>
      </w:pPr>
      <w:r>
        <w:t xml:space="preserve">Informações sobre exposição, desfechos e covariáveis podem apresentar erros ou imprecisões.</w:t>
      </w:r>
      <w:hyperlink w:anchor="ref-andrade2025">
        <w:r>
          <w:rPr>
            <w:rStyle w:val="Lienhypertexte"/>
            <w:vertAlign w:val="superscript"/>
          </w:rPr>
          <w:t xml:space="preserve">490</w:t>
        </w:r>
      </w:hyperlink>
    </w:p>
    <w:p>
      <w:pPr>
        <w:numPr>
          <w:ilvl w:val="0"/>
          <w:numId w:val="1866"/>
        </w:numPr>
      </w:pPr>
      <w:r>
        <w:t xml:space="preserve">Viés residual pode permanecer mesmo após ajustes estatísticos.</w:t>
      </w:r>
      <w:hyperlink w:anchor="ref-andrade2025">
        <w:r>
          <w:rPr>
            <w:rStyle w:val="Lienhypertexte"/>
            <w:vertAlign w:val="superscript"/>
          </w:rPr>
          <w:t xml:space="preserve">490</w:t>
        </w:r>
      </w:hyperlink>
    </w:p>
    <w:p>
      <w:pPr>
        <w:numPr>
          <w:ilvl w:val="0"/>
          <w:numId w:val="1866"/>
        </w:numPr>
      </w:pPr>
      <w:r>
        <w:t xml:space="preserve">A emulação de ensaio-alvo não substitui ensaios clínicos aleatorizados quando estes são viáveis.</w:t>
      </w:r>
      <w:hyperlink w:anchor="ref-andrade2025">
        <w:r>
          <w:rPr>
            <w:rStyle w:val="Lienhypertexte"/>
            <w:vertAlign w:val="superscript"/>
          </w:rPr>
          <w:t xml:space="preserve">490</w:t>
        </w:r>
      </w:hyperlink>
    </w:p>
    <w:p>
      <w:pPr>
        <w:pStyle w:val="FirstParagraph"/>
      </w:pPr>
    </w:p>
    <w:bookmarkEnd w:id="1605"/>
    <w:bookmarkStart w:id="1606" w:name="X7ed70b989327497c70461f6a0021069e31033ba"/>
    <w:p>
      <w:pPr>
        <w:pStyle w:val="Titre3"/>
      </w:pPr>
      <w:r>
        <w:t xml:space="preserve">Quando utilizar a emulação de ensaio-alvo?</w:t>
      </w:r>
    </w:p>
    <w:p>
      <w:pPr>
        <w:numPr>
          <w:ilvl w:val="0"/>
          <w:numId w:val="1867"/>
        </w:numPr>
      </w:pPr>
      <w:r>
        <w:t xml:space="preserve">Quando existe uma pergunta causal claramente definida.</w:t>
      </w:r>
      <w:hyperlink w:anchor="ref-andrade2025">
        <w:r>
          <w:rPr>
            <w:rStyle w:val="Lienhypertexte"/>
            <w:vertAlign w:val="superscript"/>
          </w:rPr>
          <w:t xml:space="preserve">490</w:t>
        </w:r>
      </w:hyperlink>
    </w:p>
    <w:p>
      <w:pPr>
        <w:numPr>
          <w:ilvl w:val="0"/>
          <w:numId w:val="1867"/>
        </w:numPr>
      </w:pPr>
      <w:r>
        <w:t xml:space="preserve">Quando um ensaio clínico randomizado é inviável ou antiético.</w:t>
      </w:r>
      <w:hyperlink w:anchor="ref-andrade2025">
        <w:r>
          <w:rPr>
            <w:rStyle w:val="Lienhypertexte"/>
            <w:vertAlign w:val="superscript"/>
          </w:rPr>
          <w:t xml:space="preserve">490</w:t>
        </w:r>
      </w:hyperlink>
    </w:p>
    <w:p>
      <w:pPr>
        <w:numPr>
          <w:ilvl w:val="0"/>
          <w:numId w:val="1867"/>
        </w:numPr>
      </w:pPr>
      <w:r>
        <w:t xml:space="preserve">Quando há disponibilidade de dados observacionais longitudinais de qualidade.</w:t>
      </w:r>
      <w:hyperlink w:anchor="ref-andrade2025">
        <w:r>
          <w:rPr>
            <w:rStyle w:val="Lienhypertexte"/>
            <w:vertAlign w:val="superscript"/>
          </w:rPr>
          <w:t xml:space="preserve">490</w:t>
        </w:r>
      </w:hyperlink>
    </w:p>
    <w:p>
      <w:pPr>
        <w:numPr>
          <w:ilvl w:val="0"/>
          <w:numId w:val="1867"/>
        </w:numPr>
      </w:pPr>
      <w:r>
        <w:t xml:space="preserve">Quando é possível especificar previamente os componentes do ensaio-alvo que se deseja emular.</w:t>
      </w:r>
      <w:hyperlink w:anchor="ref-andrade2025">
        <w:r>
          <w:rPr>
            <w:rStyle w:val="Lienhypertexte"/>
            <w:vertAlign w:val="superscript"/>
          </w:rPr>
          <w:t xml:space="preserve">490</w:t>
        </w:r>
      </w:hyperlink>
    </w:p>
    <w:p>
      <w:pPr>
        <w:pStyle w:val="FirstParagraph"/>
      </w:pPr>
    </w:p>
    <w:bookmarkEnd w:id="1606"/>
    <w:bookmarkStart w:id="1607" w:name="X58293482eaee62d6ca14787359693daf730b3c6"/>
    <w:p>
      <w:pPr>
        <w:pStyle w:val="Titre3"/>
      </w:pPr>
      <w:r>
        <w:t xml:space="preserve">A emulação de ensaio-alvo permite inferência causal?</w:t>
      </w:r>
    </w:p>
    <w:p>
      <w:pPr>
        <w:numPr>
          <w:ilvl w:val="0"/>
          <w:numId w:val="1868"/>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490</w:t>
        </w:r>
      </w:hyperlink>
    </w:p>
    <w:p>
      <w:pPr>
        <w:numPr>
          <w:ilvl w:val="0"/>
          <w:numId w:val="1868"/>
        </w:numPr>
      </w:pPr>
      <w:r>
        <w:t xml:space="preserve">Entretanto, a ausência de aleatorização verdadeira impede a eliminação completa do confundimento.</w:t>
      </w:r>
      <w:hyperlink w:anchor="ref-andrade2025">
        <w:r>
          <w:rPr>
            <w:rStyle w:val="Lienhypertexte"/>
            <w:vertAlign w:val="superscript"/>
          </w:rPr>
          <w:t xml:space="preserve">490</w:t>
        </w:r>
      </w:hyperlink>
    </w:p>
    <w:p>
      <w:pPr>
        <w:numPr>
          <w:ilvl w:val="0"/>
          <w:numId w:val="1868"/>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490</w:t>
        </w:r>
      </w:hyperlink>
    </w:p>
    <w:p>
      <w:pPr>
        <w:pStyle w:val="FirstParagraph"/>
      </w:pPr>
    </w:p>
    <w:bookmarkEnd w:id="1607"/>
    <w:bookmarkEnd w:id="1608"/>
    <w:bookmarkStart w:id="1610" w:name="diretrizes-para-redação-2"/>
    <w:p>
      <w:pPr>
        <w:pStyle w:val="Titre2"/>
      </w:pPr>
      <w:r>
        <w:t xml:space="preserve">Diretrizes para redação</w:t>
      </w:r>
    </w:p>
    <w:p>
      <w:pPr>
        <w:pStyle w:val="FirstParagraph"/>
      </w:pPr>
    </w:p>
    <w:bookmarkStart w:id="1609" w:name="X24e949aaac3f0aa8cc69bc232dd17c16c7f0318"/>
    <w:p>
      <w:pPr>
        <w:pStyle w:val="Titre3"/>
      </w:pPr>
      <w:r>
        <w:t xml:space="preserve">Quais são as diretrizes para redação de estudos observacionais?</w:t>
      </w:r>
    </w:p>
    <w:p>
      <w:pPr>
        <w:numPr>
          <w:ilvl w:val="0"/>
          <w:numId w:val="1869"/>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869"/>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491</w:t>
        </w:r>
      </w:hyperlink>
    </w:p>
    <w:p>
      <w:pPr>
        <w:pStyle w:val="FirstParagraph"/>
      </w:pPr>
    </w:p>
    <w:p>
      <w:pPr>
        <w:pStyle w:val="Corpsdetexte"/>
      </w:pPr>
    </w:p>
    <w:p>
      <w:r>
        <w:br w:type="page"/>
      </w:r>
    </w:p>
    <w:bookmarkEnd w:id="1609"/>
    <w:bookmarkEnd w:id="1610"/>
    <w:bookmarkEnd w:id="1611"/>
    <w:bookmarkStart w:id="1621" w:name="pesquisa-levantamento"/>
    <w:p>
      <w:pPr>
        <w:pStyle w:val="Titre1"/>
      </w:pPr>
      <w:r>
        <w:rPr>
          <w:b/>
          <w:bCs/>
        </w:rPr>
        <w:t xml:space="preserve">Pesquisa por levantamento</w:t>
      </w:r>
    </w:p>
    <w:p>
      <w:pPr>
        <w:pStyle w:val="FirstParagraph"/>
      </w:pPr>
    </w:p>
    <w:bookmarkStart w:id="1614" w:name="pesquisa-por-levantamento"/>
    <w:p>
      <w:pPr>
        <w:pStyle w:val="Titre2"/>
      </w:pPr>
      <w:r>
        <w:t xml:space="preserve">Pesquisa por levantamento</w:t>
      </w:r>
    </w:p>
    <w:p>
      <w:pPr>
        <w:pStyle w:val="FirstParagraph"/>
      </w:pPr>
    </w:p>
    <w:bookmarkStart w:id="1612" w:name="o-que-é-pesquisa-por-levantamento"/>
    <w:p>
      <w:pPr>
        <w:pStyle w:val="Titre3"/>
      </w:pPr>
      <w:r>
        <w:t xml:space="preserve">O que é pesquisa por levantamento?</w:t>
      </w:r>
    </w:p>
    <w:p>
      <w:pPr>
        <w:pStyle w:val="Compact"/>
        <w:numPr>
          <w:ilvl w:val="0"/>
          <w:numId w:val="1870"/>
        </w:numPr>
      </w:pPr>
      <w:r>
        <w:t xml:space="preserve">.</w:t>
      </w:r>
      <w:hyperlink w:anchor="ref-REF">
        <w:r>
          <w:rPr>
            <w:rStyle w:val="Lienhypertexte"/>
            <w:b/>
            <w:bCs/>
            <w:vertAlign w:val="superscript"/>
          </w:rPr>
          <w:t xml:space="preserve">REF?</w:t>
        </w:r>
      </w:hyperlink>
    </w:p>
    <w:p>
      <w:pPr>
        <w:pStyle w:val="FirstParagraph"/>
      </w:pPr>
    </w:p>
    <w:bookmarkEnd w:id="1612"/>
    <w:bookmarkStart w:id="1613" w:name="quando-utilizar-um-levantamento"/>
    <w:p>
      <w:pPr>
        <w:pStyle w:val="Titre3"/>
      </w:pPr>
      <w:r>
        <w:t xml:space="preserve">Quando utilizar um levantamento?</w:t>
      </w:r>
    </w:p>
    <w:p>
      <w:pPr>
        <w:pStyle w:val="Compact"/>
        <w:numPr>
          <w:ilvl w:val="0"/>
          <w:numId w:val="1871"/>
        </w:numPr>
      </w:pPr>
      <w:r>
        <w:t xml:space="preserve">.</w:t>
      </w:r>
      <w:hyperlink w:anchor="ref-REF">
        <w:r>
          <w:rPr>
            <w:rStyle w:val="Lienhypertexte"/>
            <w:b/>
            <w:bCs/>
            <w:vertAlign w:val="superscript"/>
          </w:rPr>
          <w:t xml:space="preserve">REF?</w:t>
        </w:r>
      </w:hyperlink>
    </w:p>
    <w:p>
      <w:pPr>
        <w:pStyle w:val="FirstParagraph"/>
      </w:pPr>
    </w:p>
    <w:bookmarkEnd w:id="1613"/>
    <w:bookmarkEnd w:id="1614"/>
    <w:bookmarkStart w:id="1615" w:name="levantamentos-transversais"/>
    <w:p>
      <w:pPr>
        <w:pStyle w:val="Titre2"/>
      </w:pPr>
      <w:r>
        <w:t xml:space="preserve">Levantamentos transversais</w:t>
      </w:r>
    </w:p>
    <w:p>
      <w:pPr>
        <w:pStyle w:val="Compact"/>
        <w:numPr>
          <w:ilvl w:val="0"/>
          <w:numId w:val="1872"/>
        </w:numPr>
      </w:pPr>
      <w:r>
        <w:t xml:space="preserve">.</w:t>
      </w:r>
      <w:hyperlink w:anchor="ref-REF">
        <w:r>
          <w:rPr>
            <w:rStyle w:val="Lienhypertexte"/>
            <w:b/>
            <w:bCs/>
            <w:vertAlign w:val="superscript"/>
          </w:rPr>
          <w:t xml:space="preserve">REF?</w:t>
        </w:r>
      </w:hyperlink>
    </w:p>
    <w:p>
      <w:pPr>
        <w:pStyle w:val="FirstParagraph"/>
      </w:pPr>
    </w:p>
    <w:bookmarkEnd w:id="1615"/>
    <w:bookmarkStart w:id="1616" w:name="levantamentos-longitudinais"/>
    <w:p>
      <w:pPr>
        <w:pStyle w:val="Titre2"/>
      </w:pPr>
      <w:r>
        <w:t xml:space="preserve">Levantamentos longitudinais</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616"/>
    <w:bookmarkStart w:id="1617" w:name="painéis"/>
    <w:p>
      <w:pPr>
        <w:pStyle w:val="Titre2"/>
      </w:pPr>
      <w:r>
        <w:t xml:space="preserve">Painéis</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492</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617"/>
    <w:bookmarkStart w:id="1618" w:name="como-melhorar-a-taxa-de-resposta"/>
    <w:p>
      <w:pPr>
        <w:pStyle w:val="Titre2"/>
      </w:pPr>
      <w:r>
        <w:t xml:space="preserve">Como melhorar a taxa de resposta?</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bookmarkEnd w:id="1618"/>
    <w:bookmarkStart w:id="1620" w:name="diretrizes-para-redação-3"/>
    <w:p>
      <w:pPr>
        <w:pStyle w:val="Titre2"/>
      </w:pPr>
      <w:r>
        <w:t xml:space="preserve">Diretrizes para redação</w:t>
      </w:r>
    </w:p>
    <w:p>
      <w:pPr>
        <w:pStyle w:val="FirstParagraph"/>
      </w:pPr>
    </w:p>
    <w:bookmarkStart w:id="1619" w:name="X8dea0db916dffee94d7a011cc72d8467524f4d0"/>
    <w:p>
      <w:pPr>
        <w:pStyle w:val="Titre3"/>
      </w:pPr>
      <w:r>
        <w:t xml:space="preserve">Quais são as diretrizes para redação de estudos de levantamento?</w:t>
      </w:r>
    </w:p>
    <w:p>
      <w:pPr>
        <w:numPr>
          <w:ilvl w:val="0"/>
          <w:numId w:val="1876"/>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876"/>
        </w:numPr>
      </w:pPr>
      <w:r>
        <w:rPr>
          <w:i/>
          <w:iCs/>
        </w:rPr>
        <w:t xml:space="preserve">A Consensus-BasedChecklist for Reporting of Survey Studies (CROSS)</w:t>
      </w:r>
      <w:r>
        <w:t xml:space="preserve">.</w:t>
      </w:r>
      <w:hyperlink w:anchor="ref-sharma2021">
        <w:r>
          <w:rPr>
            <w:rStyle w:val="Lienhypertexte"/>
            <w:vertAlign w:val="superscript"/>
          </w:rPr>
          <w:t xml:space="preserve">493</w:t>
        </w:r>
      </w:hyperlink>
    </w:p>
    <w:p>
      <w:pPr>
        <w:numPr>
          <w:ilvl w:val="0"/>
          <w:numId w:val="1876"/>
        </w:numPr>
      </w:pPr>
      <w:r>
        <w:rPr>
          <w:i/>
          <w:iCs/>
        </w:rPr>
        <w:t xml:space="preserve">AAPOR Reporting Guidelines for Survey Studies</w:t>
      </w:r>
      <w:r>
        <w:t xml:space="preserve">.</w:t>
      </w:r>
      <w:hyperlink w:anchor="ref-pitt2021">
        <w:r>
          <w:rPr>
            <w:rStyle w:val="Lienhypertexte"/>
            <w:vertAlign w:val="superscript"/>
          </w:rPr>
          <w:t xml:space="preserve">494</w:t>
        </w:r>
      </w:hyperlink>
    </w:p>
    <w:p>
      <w:pPr>
        <w:numPr>
          <w:ilvl w:val="0"/>
          <w:numId w:val="1876"/>
        </w:numPr>
      </w:pPr>
      <w:r>
        <w:rPr>
          <w:i/>
          <w:iCs/>
        </w:rPr>
        <w:t xml:space="preserve">SURGE (The SUrvey Reporting GuidelinE)</w:t>
      </w:r>
      <w:r>
        <w:t xml:space="preserve">.</w:t>
      </w:r>
      <w:hyperlink w:anchor="ref-grimshaw2014">
        <w:r>
          <w:rPr>
            <w:rStyle w:val="Lienhypertexte"/>
            <w:vertAlign w:val="superscript"/>
          </w:rPr>
          <w:t xml:space="preserve">495</w:t>
        </w:r>
      </w:hyperlink>
    </w:p>
    <w:p>
      <w:pPr>
        <w:numPr>
          <w:ilvl w:val="0"/>
          <w:numId w:val="1876"/>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496</w:t>
        </w:r>
      </w:hyperlink>
    </w:p>
    <w:p>
      <w:pPr>
        <w:pStyle w:val="FirstParagraph"/>
      </w:pPr>
    </w:p>
    <w:p>
      <w:pPr>
        <w:pStyle w:val="Corpsdetexte"/>
      </w:pPr>
    </w:p>
    <w:p>
      <w:r>
        <w:br w:type="page"/>
      </w:r>
    </w:p>
    <w:bookmarkEnd w:id="1619"/>
    <w:bookmarkEnd w:id="1620"/>
    <w:bookmarkEnd w:id="1621"/>
    <w:bookmarkStart w:id="1643" w:name="ensaio-quase-experimental"/>
    <w:p>
      <w:pPr>
        <w:pStyle w:val="Titre1"/>
      </w:pPr>
      <w:r>
        <w:rPr>
          <w:b/>
          <w:bCs/>
        </w:rPr>
        <w:t xml:space="preserve">Ensaios quase-experimentais</w:t>
      </w:r>
    </w:p>
    <w:p>
      <w:pPr>
        <w:pStyle w:val="FirstParagraph"/>
      </w:pPr>
    </w:p>
    <w:bookmarkStart w:id="1623" w:name="características-1"/>
    <w:p>
      <w:pPr>
        <w:pStyle w:val="Titre2"/>
      </w:pPr>
      <w:r>
        <w:t xml:space="preserve">Características</w:t>
      </w:r>
    </w:p>
    <w:p>
      <w:pPr>
        <w:pStyle w:val="FirstParagraph"/>
      </w:pPr>
    </w:p>
    <w:bookmarkStart w:id="1622" w:name="X2d237827e9eac214b42ed7976954456ddda9b40"/>
    <w:p>
      <w:pPr>
        <w:pStyle w:val="Titre3"/>
      </w:pPr>
      <w:r>
        <w:t xml:space="preserve">Quais são as características de ensaios quase-experimentais?</w:t>
      </w:r>
    </w:p>
    <w:p>
      <w:pPr>
        <w:numPr>
          <w:ilvl w:val="0"/>
          <w:numId w:val="1877"/>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332</w:t>
        </w:r>
      </w:hyperlink>
    </w:p>
    <w:p>
      <w:pPr>
        <w:numPr>
          <w:ilvl w:val="0"/>
          <w:numId w:val="1877"/>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332</w:t>
        </w:r>
      </w:hyperlink>
    </w:p>
    <w:p>
      <w:pPr>
        <w:numPr>
          <w:ilvl w:val="0"/>
          <w:numId w:val="1877"/>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332</w:t>
        </w:r>
      </w:hyperlink>
    </w:p>
    <w:p>
      <w:pPr>
        <w:numPr>
          <w:ilvl w:val="0"/>
          <w:numId w:val="1877"/>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332</w:t>
        </w:r>
      </w:hyperlink>
    </w:p>
    <w:p>
      <w:pPr>
        <w:pStyle w:val="FirstParagraph"/>
      </w:pPr>
    </w:p>
    <w:bookmarkEnd w:id="1622"/>
    <w:bookmarkEnd w:id="1623"/>
    <w:bookmarkStart w:id="1640" w:name="séries-temporais-interrompidas"/>
    <w:p>
      <w:pPr>
        <w:pStyle w:val="Titre2"/>
      </w:pPr>
      <w:r>
        <w:t xml:space="preserve">Séries temporais interrompidas</w:t>
      </w:r>
    </w:p>
    <w:p>
      <w:pPr>
        <w:pStyle w:val="FirstParagraph"/>
      </w:pPr>
    </w:p>
    <w:bookmarkStart w:id="1627" w:name="o-que-são-séries-temporais-interrompidas"/>
    <w:p>
      <w:pPr>
        <w:pStyle w:val="Titre3"/>
      </w:pPr>
      <w:r>
        <w:t xml:space="preserve">O que são séries temporais interrompidas?</w:t>
      </w:r>
    </w:p>
    <w:p>
      <w:pPr>
        <w:numPr>
          <w:ilvl w:val="0"/>
          <w:numId w:val="1878"/>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332</w:t>
        </w:r>
      </w:hyperlink>
    </w:p>
    <w:p>
      <w:pPr>
        <w:numPr>
          <w:ilvl w:val="0"/>
          <w:numId w:val="1878"/>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332</w:t>
        </w:r>
      </w:hyperlink>
    </w:p>
    <w:p>
      <w:pPr>
        <w:numPr>
          <w:ilvl w:val="0"/>
          <w:numId w:val="1878"/>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332</w:t>
        </w:r>
      </w:hyperlink>
    </w:p>
    <w:p>
      <w:pPr>
        <w:numPr>
          <w:ilvl w:val="0"/>
          <w:numId w:val="1878"/>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332</w:t>
        </w:r>
      </w:hyperlink>
    </w:p>
    <w:p>
      <w:pPr>
        <w:numPr>
          <w:ilvl w:val="0"/>
          <w:numId w:val="1878"/>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332</w:t>
        </w:r>
      </w:hyperlink>
    </w:p>
    <w:p>
      <w:pPr>
        <w:pStyle w:val="FirstParagraph"/>
      </w:pPr>
    </w:p>
    <w:p>
      <w:pPr>
        <w:pStyle w:val="Normal"/>
        <w:jc w:val="center"/>
      </w:pPr>
      <w:r>
        <w:drawing>
          <wp:inline>
            <wp:extent cx="4572000" cy="3657600"/>
            <wp:effectExtent b="0" l="0" r="0" t="0"/>
            <wp:docPr descr="" title="" id="1625" name="Picture"/>
            <a:graphic>
              <a:graphicData uri="http://schemas.openxmlformats.org/drawingml/2006/picture">
                <pic:pic>
                  <pic:nvPicPr>
                    <pic:cNvPr descr="Ciencia-com-R_files/figure-docx/its-plot-1.png" id="1626" name="Picture"/>
                    <pic:cNvPicPr>
                      <a:picLocks noChangeArrowheads="1" noChangeAspect="1"/>
                    </pic:cNvPicPr>
                  </pic:nvPicPr>
                  <pic:blipFill>
                    <a:blip r:embed="rId1624"/>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d664f1d3-f179-4c51-918d-cf97c273a4aa"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664f1d3-f179-4c51-918d-cf97c273a4aa"/>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627"/>
    <w:bookmarkStart w:id="1628" w:name="Xec7074b2c293b2b33ef44d7b7e2dcf1a2fbdd95"/>
    <w:p>
      <w:pPr>
        <w:pStyle w:val="Titre3"/>
      </w:pPr>
      <w:r>
        <w:t xml:space="preserve">O que são séries temporais interrompidas controladas?</w:t>
      </w:r>
    </w:p>
    <w:p>
      <w:pPr>
        <w:numPr>
          <w:ilvl w:val="0"/>
          <w:numId w:val="1879"/>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332</w:t>
        </w:r>
      </w:hyperlink>
      <w:r>
        <w:rPr>
          <w:vertAlign w:val="superscript"/>
        </w:rPr>
        <w:t xml:space="preserve">,</w:t>
      </w:r>
      <w:hyperlink w:anchor="ref-kontopantelis2015">
        <w:r>
          <w:rPr>
            <w:rStyle w:val="Lienhypertexte"/>
            <w:vertAlign w:val="superscript"/>
          </w:rPr>
          <w:t xml:space="preserve">333</w:t>
        </w:r>
      </w:hyperlink>
    </w:p>
    <w:p>
      <w:pPr>
        <w:numPr>
          <w:ilvl w:val="0"/>
          <w:numId w:val="1879"/>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332</w:t>
        </w:r>
      </w:hyperlink>
    </w:p>
    <w:p>
      <w:pPr>
        <w:numPr>
          <w:ilvl w:val="0"/>
          <w:numId w:val="1879"/>
        </w:numPr>
      </w:pPr>
      <w:r>
        <w:t xml:space="preserve">Grupos controle devem apresentar comportamento temporal semelhante ao grupo exposto antes da intervenção.</w:t>
      </w:r>
      <w:hyperlink w:anchor="ref-kontopantelis2015">
        <w:r>
          <w:rPr>
            <w:rStyle w:val="Lienhypertexte"/>
            <w:vertAlign w:val="superscript"/>
          </w:rPr>
          <w:t xml:space="preserve">333</w:t>
        </w:r>
      </w:hyperlink>
    </w:p>
    <w:p>
      <w:pPr>
        <w:numPr>
          <w:ilvl w:val="0"/>
          <w:numId w:val="1879"/>
        </w:numPr>
      </w:pPr>
      <w:r>
        <w:t xml:space="preserve">Desfechos controle podem ser utilizados quando não existe um grupo populacional comparável disponível.</w:t>
      </w:r>
      <w:hyperlink w:anchor="ref-lopezbernal2016a">
        <w:r>
          <w:rPr>
            <w:rStyle w:val="Lienhypertexte"/>
            <w:vertAlign w:val="superscript"/>
          </w:rPr>
          <w:t xml:space="preserve">332</w:t>
        </w:r>
      </w:hyperlink>
    </w:p>
    <w:p>
      <w:pPr>
        <w:pStyle w:val="FirstParagraph"/>
      </w:pPr>
    </w:p>
    <w:bookmarkEnd w:id="1628"/>
    <w:bookmarkStart w:id="1629" w:name="X9d59d42d66b447fd31b1719af508e8ae742bcb6"/>
    <w:p>
      <w:pPr>
        <w:pStyle w:val="Titre3"/>
      </w:pPr>
      <w:r>
        <w:t xml:space="preserve">Quando utilizar séries temporais interrompidas?</w:t>
      </w:r>
    </w:p>
    <w:p>
      <w:pPr>
        <w:numPr>
          <w:ilvl w:val="0"/>
          <w:numId w:val="1880"/>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332</w:t>
        </w:r>
      </w:hyperlink>
    </w:p>
    <w:p>
      <w:pPr>
        <w:numPr>
          <w:ilvl w:val="0"/>
          <w:numId w:val="1880"/>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332</w:t>
        </w:r>
      </w:hyperlink>
    </w:p>
    <w:p>
      <w:pPr>
        <w:numPr>
          <w:ilvl w:val="0"/>
          <w:numId w:val="1880"/>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332</w:t>
        </w:r>
      </w:hyperlink>
    </w:p>
    <w:p>
      <w:pPr>
        <w:numPr>
          <w:ilvl w:val="0"/>
          <w:numId w:val="1880"/>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332</w:t>
        </w:r>
      </w:hyperlink>
    </w:p>
    <w:p>
      <w:pPr>
        <w:pStyle w:val="FirstParagraph"/>
      </w:pPr>
    </w:p>
    <w:bookmarkEnd w:id="1629"/>
    <w:bookmarkStart w:id="1630" w:name="X359f8ab49450bb1bc510229fbe8737d552ab421"/>
    <w:p>
      <w:pPr>
        <w:pStyle w:val="Titre3"/>
      </w:pPr>
      <w:r>
        <w:t xml:space="preserve">Como selecionar o modelo em séries temporais interrompidas?</w:t>
      </w:r>
    </w:p>
    <w:p>
      <w:pPr>
        <w:numPr>
          <w:ilvl w:val="0"/>
          <w:numId w:val="1881"/>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497</w:t>
        </w:r>
      </w:hyperlink>
    </w:p>
    <w:p>
      <w:pPr>
        <w:numPr>
          <w:ilvl w:val="0"/>
          <w:numId w:val="1881"/>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497</w:t>
        </w:r>
      </w:hyperlink>
    </w:p>
    <w:p>
      <w:pPr>
        <w:numPr>
          <w:ilvl w:val="0"/>
          <w:numId w:val="1881"/>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497</w:t>
        </w:r>
      </w:hyperlink>
    </w:p>
    <w:p>
      <w:pPr>
        <w:numPr>
          <w:ilvl w:val="0"/>
          <w:numId w:val="1881"/>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497</w:t>
        </w:r>
      </w:hyperlink>
    </w:p>
    <w:p>
      <w:pPr>
        <w:numPr>
          <w:ilvl w:val="0"/>
          <w:numId w:val="1881"/>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497</w:t>
        </w:r>
      </w:hyperlink>
    </w:p>
    <w:p>
      <w:pPr>
        <w:numPr>
          <w:ilvl w:val="0"/>
          <w:numId w:val="1881"/>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497</w:t>
        </w:r>
      </w:hyperlink>
    </w:p>
    <w:p>
      <w:pPr>
        <w:numPr>
          <w:ilvl w:val="0"/>
          <w:numId w:val="1881"/>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497</w:t>
        </w:r>
      </w:hyperlink>
    </w:p>
    <w:p>
      <w:pPr>
        <w:numPr>
          <w:ilvl w:val="0"/>
          <w:numId w:val="1881"/>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497</w:t>
        </w:r>
      </w:hyperlink>
    </w:p>
    <w:p>
      <w:pPr>
        <w:numPr>
          <w:ilvl w:val="0"/>
          <w:numId w:val="1881"/>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497</w:t>
        </w:r>
      </w:hyperlink>
    </w:p>
    <w:p>
      <w:pPr>
        <w:pStyle w:val="FirstParagraph"/>
      </w:pPr>
    </w:p>
    <w:bookmarkEnd w:id="1630"/>
    <w:bookmarkStart w:id="1631" w:name="Xa282fda55f959b5a605a663938b0b8a37daddc5"/>
    <w:p>
      <w:pPr>
        <w:pStyle w:val="Titre3"/>
      </w:pPr>
      <w:r>
        <w:t xml:space="preserve">O que é o modelo contrafactual em séries temporais interrompidas?</w:t>
      </w:r>
    </w:p>
    <w:p>
      <w:pPr>
        <w:numPr>
          <w:ilvl w:val="0"/>
          <w:numId w:val="1882"/>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332</w:t>
        </w:r>
      </w:hyperlink>
    </w:p>
    <w:p>
      <w:pPr>
        <w:numPr>
          <w:ilvl w:val="0"/>
          <w:numId w:val="1882"/>
        </w:numPr>
      </w:pPr>
      <w:r>
        <w:t xml:space="preserve">Em ITS, o contrafactual é geralmente estimado a partir da tendência observada no período pré-intervenção.</w:t>
      </w:r>
      <w:hyperlink w:anchor="ref-lopezbernal2016a">
        <w:r>
          <w:rPr>
            <w:rStyle w:val="Lienhypertexte"/>
            <w:vertAlign w:val="superscript"/>
          </w:rPr>
          <w:t xml:space="preserve">332</w:t>
        </w:r>
      </w:hyperlink>
    </w:p>
    <w:p>
      <w:pPr>
        <w:numPr>
          <w:ilvl w:val="0"/>
          <w:numId w:val="1882"/>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332</w:t>
        </w:r>
      </w:hyperlink>
    </w:p>
    <w:p>
      <w:pPr>
        <w:numPr>
          <w:ilvl w:val="0"/>
          <w:numId w:val="1882"/>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332</w:t>
        </w:r>
      </w:hyperlink>
    </w:p>
    <w:p>
      <w:pPr>
        <w:pStyle w:val="FirstParagraph"/>
      </w:pPr>
    </w:p>
    <w:bookmarkEnd w:id="1631"/>
    <w:bookmarkStart w:id="1632" w:name="X9519953d8cdd291fbc82a1a9a040c1f31493ec3"/>
    <w:p>
      <w:pPr>
        <w:pStyle w:val="Titre3"/>
      </w:pPr>
      <w:r>
        <w:t xml:space="preserve">O que representam mudanças de nível e inclinação em séries temporais interrompidas?</w:t>
      </w:r>
    </w:p>
    <w:p>
      <w:pPr>
        <w:numPr>
          <w:ilvl w:val="0"/>
          <w:numId w:val="1883"/>
        </w:numPr>
      </w:pPr>
      <w:r>
        <w:t xml:space="preserve">Mudança de nível representa uma alteração imediata no desfecho após a intervenção.</w:t>
      </w:r>
      <w:hyperlink w:anchor="ref-lopezbernal2016a">
        <w:r>
          <w:rPr>
            <w:rStyle w:val="Lienhypertexte"/>
            <w:vertAlign w:val="superscript"/>
          </w:rPr>
          <w:t xml:space="preserve">332</w:t>
        </w:r>
      </w:hyperlink>
    </w:p>
    <w:p>
      <w:pPr>
        <w:numPr>
          <w:ilvl w:val="0"/>
          <w:numId w:val="1883"/>
        </w:numPr>
      </w:pPr>
      <w:r>
        <w:t xml:space="preserve">Mudança de inclinação representa uma alteração gradual na tendência temporal após a intervenção.</w:t>
      </w:r>
      <w:hyperlink w:anchor="ref-lopezbernal2016a">
        <w:r>
          <w:rPr>
            <w:rStyle w:val="Lienhypertexte"/>
            <w:vertAlign w:val="superscript"/>
          </w:rPr>
          <w:t xml:space="preserve">332</w:t>
        </w:r>
      </w:hyperlink>
    </w:p>
    <w:p>
      <w:pPr>
        <w:numPr>
          <w:ilvl w:val="0"/>
          <w:numId w:val="1883"/>
        </w:numPr>
      </w:pPr>
      <w:r>
        <w:t xml:space="preserve">Intervenções podem produzir apenas mudança de nível, apenas mudança de inclinação ou ambas simultaneamente.</w:t>
      </w:r>
      <w:hyperlink w:anchor="ref-lopezbernal2016a">
        <w:r>
          <w:rPr>
            <w:rStyle w:val="Lienhypertexte"/>
            <w:vertAlign w:val="superscript"/>
          </w:rPr>
          <w:t xml:space="preserve">332</w:t>
        </w:r>
      </w:hyperlink>
    </w:p>
    <w:p>
      <w:pPr>
        <w:numPr>
          <w:ilvl w:val="0"/>
          <w:numId w:val="1883"/>
        </w:numPr>
      </w:pPr>
      <w:r>
        <w:t xml:space="preserve">A interpretação do efeito depende do modelo de impacto especificado para a intervenção.</w:t>
      </w:r>
      <w:hyperlink w:anchor="ref-lopezbernal2016a">
        <w:r>
          <w:rPr>
            <w:rStyle w:val="Lienhypertexte"/>
            <w:vertAlign w:val="superscript"/>
          </w:rPr>
          <w:t xml:space="preserve">332</w:t>
        </w:r>
      </w:hyperlink>
    </w:p>
    <w:p>
      <w:pPr>
        <w:pStyle w:val="FirstParagraph"/>
      </w:pPr>
    </w:p>
    <w:bookmarkEnd w:id="1632"/>
    <w:bookmarkStart w:id="1633" w:name="Xed7cb20b202b8a15c0fc1262e19009c0bcc25c4"/>
    <w:p>
      <w:pPr>
        <w:pStyle w:val="Titre3"/>
      </w:pPr>
      <w:r>
        <w:t xml:space="preserve">Por que especificar o modelo de impacto a priori?</w:t>
      </w:r>
    </w:p>
    <w:p>
      <w:pPr>
        <w:numPr>
          <w:ilvl w:val="0"/>
          <w:numId w:val="1884"/>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332</w:t>
        </w:r>
      </w:hyperlink>
    </w:p>
    <w:p>
      <w:pPr>
        <w:numPr>
          <w:ilvl w:val="0"/>
          <w:numId w:val="1884"/>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332</w:t>
        </w:r>
      </w:hyperlink>
    </w:p>
    <w:p>
      <w:pPr>
        <w:numPr>
          <w:ilvl w:val="0"/>
          <w:numId w:val="1884"/>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332</w:t>
        </w:r>
      </w:hyperlink>
    </w:p>
    <w:p>
      <w:pPr>
        <w:pStyle w:val="FirstParagraph"/>
      </w:pPr>
    </w:p>
    <w:bookmarkEnd w:id="1633"/>
    <w:bookmarkStart w:id="1634" w:name="X1cc28eb559add256f97898d7ac4f865a4f5611c"/>
    <w:p>
      <w:pPr>
        <w:pStyle w:val="Titre3"/>
      </w:pPr>
      <w:r>
        <w:t xml:space="preserve">Como avaliar heterogeneidade de efeito em séries temporais interrompidas?</w:t>
      </w:r>
    </w:p>
    <w:p>
      <w:pPr>
        <w:numPr>
          <w:ilvl w:val="0"/>
          <w:numId w:val="1885"/>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333</w:t>
        </w:r>
      </w:hyperlink>
    </w:p>
    <w:p>
      <w:pPr>
        <w:numPr>
          <w:ilvl w:val="0"/>
          <w:numId w:val="1885"/>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333</w:t>
        </w:r>
      </w:hyperlink>
    </w:p>
    <w:p>
      <w:pPr>
        <w:numPr>
          <w:ilvl w:val="0"/>
          <w:numId w:val="1885"/>
        </w:numPr>
      </w:pPr>
      <w:r>
        <w:t xml:space="preserve">Características individuais, institucionais ou regionais podem modificar o efeito observado da intervenção.</w:t>
      </w:r>
      <w:hyperlink w:anchor="ref-kontopantelis2015">
        <w:r>
          <w:rPr>
            <w:rStyle w:val="Lienhypertexte"/>
            <w:vertAlign w:val="superscript"/>
          </w:rPr>
          <w:t xml:space="preserve">333</w:t>
        </w:r>
      </w:hyperlink>
    </w:p>
    <w:p>
      <w:pPr>
        <w:numPr>
          <w:ilvl w:val="0"/>
          <w:numId w:val="1885"/>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333</w:t>
        </w:r>
      </w:hyperlink>
    </w:p>
    <w:p>
      <w:pPr>
        <w:pStyle w:val="FirstParagraph"/>
      </w:pPr>
    </w:p>
    <w:bookmarkEnd w:id="1634"/>
    <w:bookmarkStart w:id="1635" w:name="X905d601a90843ecc9352c9fd3ce2321a98f2d2c"/>
    <w:p>
      <w:pPr>
        <w:pStyle w:val="Titre3"/>
      </w:pPr>
      <w:r>
        <w:t xml:space="preserve">Quais são os principais pressupostos de séries temporais interrompidas?</w:t>
      </w:r>
    </w:p>
    <w:p>
      <w:pPr>
        <w:numPr>
          <w:ilvl w:val="0"/>
          <w:numId w:val="1886"/>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333</w:t>
        </w:r>
      </w:hyperlink>
    </w:p>
    <w:p>
      <w:pPr>
        <w:numPr>
          <w:ilvl w:val="0"/>
          <w:numId w:val="1886"/>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333</w:t>
        </w:r>
      </w:hyperlink>
    </w:p>
    <w:p>
      <w:pPr>
        <w:numPr>
          <w:ilvl w:val="0"/>
          <w:numId w:val="1886"/>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333</w:t>
        </w:r>
      </w:hyperlink>
    </w:p>
    <w:p>
      <w:pPr>
        <w:numPr>
          <w:ilvl w:val="0"/>
          <w:numId w:val="1886"/>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333</w:t>
        </w:r>
      </w:hyperlink>
    </w:p>
    <w:p>
      <w:pPr>
        <w:pStyle w:val="FirstParagraph"/>
      </w:pPr>
    </w:p>
    <w:bookmarkEnd w:id="1635"/>
    <w:bookmarkStart w:id="1636" w:name="Xefdaf6fb7b9db872be50a73987b9414865e4e35"/>
    <w:p>
      <w:pPr>
        <w:pStyle w:val="Titre3"/>
      </w:pPr>
      <w:r>
        <w:t xml:space="preserve">Quais são as limitações de modelos ITS simples?</w:t>
      </w:r>
    </w:p>
    <w:p>
      <w:pPr>
        <w:numPr>
          <w:ilvl w:val="0"/>
          <w:numId w:val="1887"/>
        </w:numPr>
      </w:pPr>
      <w:r>
        <w:t xml:space="preserve">Modelos ITS básicos frequentemente assumem tendências lineares pré-intervenção.</w:t>
      </w:r>
      <w:hyperlink w:anchor="ref-kontopantelis2015">
        <w:r>
          <w:rPr>
            <w:rStyle w:val="Lienhypertexte"/>
            <w:vertAlign w:val="superscript"/>
          </w:rPr>
          <w:t xml:space="preserve">333</w:t>
        </w:r>
      </w:hyperlink>
    </w:p>
    <w:p>
      <w:pPr>
        <w:numPr>
          <w:ilvl w:val="0"/>
          <w:numId w:val="1887"/>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333</w:t>
        </w:r>
      </w:hyperlink>
    </w:p>
    <w:p>
      <w:pPr>
        <w:numPr>
          <w:ilvl w:val="0"/>
          <w:numId w:val="1887"/>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333</w:t>
        </w:r>
      </w:hyperlink>
    </w:p>
    <w:p>
      <w:pPr>
        <w:numPr>
          <w:ilvl w:val="0"/>
          <w:numId w:val="1887"/>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333</w:t>
        </w:r>
      </w:hyperlink>
    </w:p>
    <w:p>
      <w:pPr>
        <w:pStyle w:val="FirstParagraph"/>
      </w:pPr>
    </w:p>
    <w:bookmarkEnd w:id="1636"/>
    <w:bookmarkStart w:id="1637" w:name="Xedebf768f841aa827897eb82eaea2a0d3b88ad5"/>
    <w:p>
      <w:pPr>
        <w:pStyle w:val="Titre3"/>
      </w:pPr>
      <w:r>
        <w:t xml:space="preserve">Quais são as principais ameaças à validade em séries temporais interrompidas?</w:t>
      </w:r>
    </w:p>
    <w:p>
      <w:pPr>
        <w:numPr>
          <w:ilvl w:val="0"/>
          <w:numId w:val="1888"/>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332</w:t>
        </w:r>
      </w:hyperlink>
    </w:p>
    <w:p>
      <w:pPr>
        <w:numPr>
          <w:ilvl w:val="0"/>
          <w:numId w:val="1888"/>
        </w:numPr>
      </w:pPr>
      <w:r>
        <w:t xml:space="preserve">Eventos concorrentes à intervenção podem dificultar a atribuição causal do efeito observado.</w:t>
      </w:r>
      <w:hyperlink w:anchor="ref-lopezbernal2016a">
        <w:r>
          <w:rPr>
            <w:rStyle w:val="Lienhypertexte"/>
            <w:vertAlign w:val="superscript"/>
          </w:rPr>
          <w:t xml:space="preserve">332</w:t>
        </w:r>
      </w:hyperlink>
    </w:p>
    <w:p>
      <w:pPr>
        <w:numPr>
          <w:ilvl w:val="0"/>
          <w:numId w:val="1888"/>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332</w:t>
        </w:r>
      </w:hyperlink>
    </w:p>
    <w:p>
      <w:pPr>
        <w:numPr>
          <w:ilvl w:val="0"/>
          <w:numId w:val="1888"/>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332</w:t>
        </w:r>
      </w:hyperlink>
    </w:p>
    <w:p>
      <w:pPr>
        <w:pStyle w:val="FirstParagraph"/>
      </w:pPr>
    </w:p>
    <w:bookmarkEnd w:id="1637"/>
    <w:bookmarkStart w:id="1638" w:name="Xb358dd55acc30916d6bedfad887dd154c32bc9f"/>
    <w:p>
      <w:pPr>
        <w:pStyle w:val="Titre3"/>
      </w:pPr>
      <w:r>
        <w:t xml:space="preserve">O que é autocorrelação em séries temporais interrompidas?</w:t>
      </w:r>
    </w:p>
    <w:p>
      <w:pPr>
        <w:numPr>
          <w:ilvl w:val="0"/>
          <w:numId w:val="1889"/>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332</w:t>
        </w:r>
      </w:hyperlink>
    </w:p>
    <w:p>
      <w:pPr>
        <w:numPr>
          <w:ilvl w:val="0"/>
          <w:numId w:val="1889"/>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332</w:t>
        </w:r>
      </w:hyperlink>
    </w:p>
    <w:p>
      <w:pPr>
        <w:numPr>
          <w:ilvl w:val="0"/>
          <w:numId w:val="1889"/>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332</w:t>
        </w:r>
      </w:hyperlink>
    </w:p>
    <w:p>
      <w:pPr>
        <w:numPr>
          <w:ilvl w:val="0"/>
          <w:numId w:val="1889"/>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332</w:t>
        </w:r>
      </w:hyperlink>
    </w:p>
    <w:p>
      <w:pPr>
        <w:pStyle w:val="FirstParagraph"/>
      </w:pPr>
    </w:p>
    <w:bookmarkEnd w:id="1638"/>
    <w:bookmarkStart w:id="1639" w:name="X76fa46d2d6bd7cb66464cf89a9398693d9e0085"/>
    <w:p>
      <w:pPr>
        <w:pStyle w:val="Titre3"/>
      </w:pPr>
      <w:r>
        <w:t xml:space="preserve">Como controlar sazonalidade em séries temporais interrompidas?</w:t>
      </w:r>
    </w:p>
    <w:p>
      <w:pPr>
        <w:numPr>
          <w:ilvl w:val="0"/>
          <w:numId w:val="1890"/>
        </w:numPr>
      </w:pPr>
      <w:r>
        <w:t xml:space="preserve">Muitos desfechos apresentam padrões sazonais que podem influenciar a tendência temporal observada.</w:t>
      </w:r>
      <w:hyperlink w:anchor="ref-lopezbernal2016a">
        <w:r>
          <w:rPr>
            <w:rStyle w:val="Lienhypertexte"/>
            <w:vertAlign w:val="superscript"/>
          </w:rPr>
          <w:t xml:space="preserve">332</w:t>
        </w:r>
      </w:hyperlink>
    </w:p>
    <w:p>
      <w:pPr>
        <w:numPr>
          <w:ilvl w:val="0"/>
          <w:numId w:val="1890"/>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332</w:t>
        </w:r>
      </w:hyperlink>
    </w:p>
    <w:p>
      <w:pPr>
        <w:numPr>
          <w:ilvl w:val="0"/>
          <w:numId w:val="1890"/>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332</w:t>
        </w:r>
      </w:hyperlink>
    </w:p>
    <w:p>
      <w:pPr>
        <w:pStyle w:val="FirstParagraph"/>
      </w:pPr>
    </w:p>
    <w:bookmarkEnd w:id="1639"/>
    <w:bookmarkEnd w:id="1640"/>
    <w:bookmarkStart w:id="1642" w:name="diretrizes-para-redação-4"/>
    <w:p>
      <w:pPr>
        <w:pStyle w:val="Titre2"/>
      </w:pPr>
      <w:r>
        <w:t xml:space="preserve">Diretrizes para redação</w:t>
      </w:r>
    </w:p>
    <w:p>
      <w:pPr>
        <w:pStyle w:val="FirstParagraph"/>
      </w:pPr>
    </w:p>
    <w:bookmarkStart w:id="1641" w:name="X06076ad8ff96f729a7053476212e4462f3ff6c9"/>
    <w:p>
      <w:pPr>
        <w:pStyle w:val="Titre3"/>
      </w:pPr>
      <w:r>
        <w:t xml:space="preserve">Quais são as diretrizes para redação de ensaios quase-experimentais?</w:t>
      </w:r>
    </w:p>
    <w:p>
      <w:pPr>
        <w:numPr>
          <w:ilvl w:val="0"/>
          <w:numId w:val="1891"/>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891"/>
        </w:numPr>
      </w:pPr>
      <w:r>
        <w:rPr>
          <w:i/>
          <w:iCs/>
        </w:rPr>
        <w:t xml:space="preserve">Guidelines for reporting non-randomised studies</w:t>
      </w:r>
      <w:r>
        <w:t xml:space="preserve">.</w:t>
      </w:r>
      <w:hyperlink w:anchor="ref-reeves2004">
        <w:r>
          <w:rPr>
            <w:rStyle w:val="Lienhypertexte"/>
            <w:vertAlign w:val="superscript"/>
          </w:rPr>
          <w:t xml:space="preserve">498</w:t>
        </w:r>
      </w:hyperlink>
    </w:p>
    <w:p>
      <w:pPr>
        <w:pStyle w:val="FirstParagraph"/>
      </w:pPr>
    </w:p>
    <w:p>
      <w:pPr>
        <w:pStyle w:val="Corpsdetexte"/>
      </w:pPr>
    </w:p>
    <w:p>
      <w:r>
        <w:br w:type="page"/>
      </w:r>
    </w:p>
    <w:bookmarkEnd w:id="1641"/>
    <w:bookmarkEnd w:id="1642"/>
    <w:bookmarkEnd w:id="1643"/>
    <w:bookmarkStart w:id="1679" w:name="ensaio-experimental"/>
    <w:p>
      <w:pPr>
        <w:pStyle w:val="Titre1"/>
      </w:pPr>
      <w:r>
        <w:rPr>
          <w:b/>
          <w:bCs/>
        </w:rPr>
        <w:t xml:space="preserve">Ensaios experimentais</w:t>
      </w:r>
    </w:p>
    <w:p>
      <w:pPr>
        <w:pStyle w:val="FirstParagraph"/>
      </w:pPr>
    </w:p>
    <w:bookmarkStart w:id="1646" w:name="ensaio-experimental-aleatorizado"/>
    <w:p>
      <w:pPr>
        <w:pStyle w:val="Titre2"/>
      </w:pPr>
      <w:r>
        <w:t xml:space="preserve">Ensaio experimental aleatorizado</w:t>
      </w:r>
    </w:p>
    <w:p>
      <w:pPr>
        <w:pStyle w:val="FirstParagraph"/>
      </w:pPr>
    </w:p>
    <w:bookmarkStart w:id="1644" w:name="X49acaf558d7822b6de6d42107738d1ca5b31303"/>
    <w:p>
      <w:pPr>
        <w:pStyle w:val="Titre3"/>
      </w:pPr>
      <w:r>
        <w:t xml:space="preserve">Quais são as características de ensaios experimentais aleatorizados?</w:t>
      </w:r>
    </w:p>
    <w:p>
      <w:pPr>
        <w:numPr>
          <w:ilvl w:val="0"/>
          <w:numId w:val="1892"/>
        </w:numPr>
      </w:pPr>
      <w:r>
        <w:t xml:space="preserve">A característica essencial de um ensaio experimental aleatorizado é a comparação entre grupos.</w:t>
      </w:r>
      <w:hyperlink w:anchor="ref-bland2011">
        <w:r>
          <w:rPr>
            <w:rStyle w:val="Lienhypertexte"/>
            <w:vertAlign w:val="superscript"/>
          </w:rPr>
          <w:t xml:space="preserve">499</w:t>
        </w:r>
      </w:hyperlink>
    </w:p>
    <w:p>
      <w:pPr>
        <w:numPr>
          <w:ilvl w:val="0"/>
          <w:numId w:val="1892"/>
        </w:numPr>
      </w:pPr>
      <w:r>
        <w:t xml:space="preserve">Quanto à unidade de alocação:</w:t>
      </w:r>
      <w:hyperlink w:anchor="ref-Bruce2022">
        <w:r>
          <w:rPr>
            <w:rStyle w:val="Lienhypertexte"/>
            <w:vertAlign w:val="superscript"/>
          </w:rPr>
          <w:t xml:space="preserve">500</w:t>
        </w:r>
      </w:hyperlink>
    </w:p>
    <w:p>
      <w:pPr>
        <w:numPr>
          <w:ilvl w:val="1"/>
          <w:numId w:val="1893"/>
        </w:numPr>
      </w:pPr>
      <w:r>
        <w:t xml:space="preserve">Individual</w:t>
      </w:r>
    </w:p>
    <w:p>
      <w:pPr>
        <w:numPr>
          <w:ilvl w:val="1"/>
          <w:numId w:val="1893"/>
        </w:numPr>
      </w:pPr>
      <w:r>
        <w:t xml:space="preserve">Agrupado</w:t>
      </w:r>
    </w:p>
    <w:p>
      <w:pPr>
        <w:numPr>
          <w:ilvl w:val="0"/>
          <w:numId w:val="1892"/>
        </w:numPr>
      </w:pPr>
      <w:r>
        <w:t xml:space="preserve">Quanto ao número de braços:</w:t>
      </w:r>
      <w:hyperlink w:anchor="ref-Bruce2022">
        <w:r>
          <w:rPr>
            <w:rStyle w:val="Lienhypertexte"/>
            <w:vertAlign w:val="superscript"/>
          </w:rPr>
          <w:t xml:space="preserve">500</w:t>
        </w:r>
      </w:hyperlink>
    </w:p>
    <w:p>
      <w:pPr>
        <w:pStyle w:val="Compact"/>
        <w:numPr>
          <w:ilvl w:val="1"/>
          <w:numId w:val="1894"/>
        </w:numPr>
      </w:pPr>
      <w:r>
        <w:t xml:space="preserve">Múltiplos</w:t>
      </w:r>
    </w:p>
    <w:p>
      <w:pPr>
        <w:numPr>
          <w:ilvl w:val="0"/>
          <w:numId w:val="1892"/>
        </w:numPr>
      </w:pPr>
      <w:r>
        <w:t xml:space="preserve">Quanto ao número de centros:</w:t>
      </w:r>
      <w:hyperlink w:anchor="ref-Bruce2022">
        <w:r>
          <w:rPr>
            <w:rStyle w:val="Lienhypertexte"/>
            <w:vertAlign w:val="superscript"/>
          </w:rPr>
          <w:t xml:space="preserve">500</w:t>
        </w:r>
      </w:hyperlink>
    </w:p>
    <w:p>
      <w:pPr>
        <w:numPr>
          <w:ilvl w:val="1"/>
          <w:numId w:val="1895"/>
        </w:numPr>
      </w:pPr>
      <w:r>
        <w:t xml:space="preserve">Único</w:t>
      </w:r>
    </w:p>
    <w:p>
      <w:pPr>
        <w:numPr>
          <w:ilvl w:val="1"/>
          <w:numId w:val="1895"/>
        </w:numPr>
      </w:pPr>
      <w:r>
        <w:t xml:space="preserve">Múltiplos</w:t>
      </w:r>
    </w:p>
    <w:p>
      <w:pPr>
        <w:numPr>
          <w:ilvl w:val="0"/>
          <w:numId w:val="1892"/>
        </w:numPr>
      </w:pPr>
      <w:r>
        <w:t xml:space="preserve">Quanto ao cegamento:</w:t>
      </w:r>
      <w:hyperlink w:anchor="ref-Bruce2022">
        <w:r>
          <w:rPr>
            <w:rStyle w:val="Lienhypertexte"/>
            <w:vertAlign w:val="superscript"/>
          </w:rPr>
          <w:t xml:space="preserve">500</w:t>
        </w:r>
      </w:hyperlink>
    </w:p>
    <w:p>
      <w:pPr>
        <w:numPr>
          <w:ilvl w:val="1"/>
          <w:numId w:val="1896"/>
        </w:numPr>
      </w:pPr>
      <w:r>
        <w:t xml:space="preserve">Aberto</w:t>
      </w:r>
    </w:p>
    <w:p>
      <w:pPr>
        <w:numPr>
          <w:ilvl w:val="1"/>
          <w:numId w:val="1896"/>
        </w:numPr>
      </w:pPr>
      <w:r>
        <w:t xml:space="preserve">Simples-cego</w:t>
      </w:r>
    </w:p>
    <w:p>
      <w:pPr>
        <w:numPr>
          <w:ilvl w:val="1"/>
          <w:numId w:val="1896"/>
        </w:numPr>
      </w:pPr>
      <w:r>
        <w:t xml:space="preserve">Duplo-cego</w:t>
      </w:r>
    </w:p>
    <w:p>
      <w:pPr>
        <w:numPr>
          <w:ilvl w:val="1"/>
          <w:numId w:val="1896"/>
        </w:numPr>
      </w:pPr>
      <w:r>
        <w:t xml:space="preserve">Triplo-cego</w:t>
      </w:r>
    </w:p>
    <w:p>
      <w:pPr>
        <w:numPr>
          <w:ilvl w:val="1"/>
          <w:numId w:val="1896"/>
        </w:numPr>
      </w:pPr>
      <w:r>
        <w:t xml:space="preserve">Quádruplo-cego</w:t>
      </w:r>
    </w:p>
    <w:p>
      <w:pPr>
        <w:numPr>
          <w:ilvl w:val="0"/>
          <w:numId w:val="1892"/>
        </w:numPr>
      </w:pPr>
      <w:r>
        <w:t xml:space="preserve">Quanto à alocação:</w:t>
      </w:r>
      <w:hyperlink w:anchor="ref-Bruce2022">
        <w:r>
          <w:rPr>
            <w:rStyle w:val="Lienhypertexte"/>
            <w:vertAlign w:val="superscript"/>
          </w:rPr>
          <w:t xml:space="preserve">500</w:t>
        </w:r>
      </w:hyperlink>
    </w:p>
    <w:p>
      <w:pPr>
        <w:numPr>
          <w:ilvl w:val="1"/>
          <w:numId w:val="1897"/>
        </w:numPr>
      </w:pPr>
      <w:r>
        <w:t xml:space="preserve">Sem sorteio</w:t>
      </w:r>
    </w:p>
    <w:p>
      <w:pPr>
        <w:numPr>
          <w:ilvl w:val="1"/>
          <w:numId w:val="1897"/>
        </w:numPr>
      </w:pPr>
      <w:r>
        <w:t xml:space="preserve">Estratificada (centro apenas)</w:t>
      </w:r>
    </w:p>
    <w:p>
      <w:pPr>
        <w:numPr>
          <w:ilvl w:val="1"/>
          <w:numId w:val="1897"/>
        </w:numPr>
      </w:pPr>
      <w:r>
        <w:t xml:space="preserve">Estratificada</w:t>
      </w:r>
    </w:p>
    <w:p>
      <w:pPr>
        <w:numPr>
          <w:ilvl w:val="1"/>
          <w:numId w:val="1897"/>
        </w:numPr>
      </w:pPr>
      <w:r>
        <w:t xml:space="preserve">Minimizada</w:t>
      </w:r>
    </w:p>
    <w:p>
      <w:pPr>
        <w:numPr>
          <w:ilvl w:val="1"/>
          <w:numId w:val="1897"/>
        </w:numPr>
      </w:pPr>
      <w:r>
        <w:t xml:space="preserve">Estratificada e minimizada</w:t>
      </w:r>
    </w:p>
    <w:p>
      <w:pPr>
        <w:pStyle w:val="FirstParagraph"/>
      </w:pPr>
    </w:p>
    <w:bookmarkEnd w:id="1644"/>
    <w:bookmarkStart w:id="1645" w:name="X604f18f07df6cfee9d96b28ae7b67bb846e02ef"/>
    <w:p>
      <w:pPr>
        <w:pStyle w:val="Titre3"/>
      </w:pPr>
      <w:r>
        <w:t xml:space="preserve">Quais são as estratégias metodológicas para reduzir vieses?</w:t>
      </w:r>
    </w:p>
    <w:p>
      <w:pPr>
        <w:numPr>
          <w:ilvl w:val="0"/>
          <w:numId w:val="1898"/>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898"/>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898"/>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898"/>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645"/>
    <w:bookmarkEnd w:id="1646"/>
    <w:bookmarkStart w:id="1648" w:name="modelos-de-análise-de-comparação"/>
    <w:p>
      <w:pPr>
        <w:pStyle w:val="Titre2"/>
      </w:pPr>
      <w:r>
        <w:t xml:space="preserve">Modelos de análise de comparação</w:t>
      </w:r>
    </w:p>
    <w:p>
      <w:pPr>
        <w:pStyle w:val="FirstParagraph"/>
      </w:pPr>
    </w:p>
    <w:bookmarkStart w:id="1647" w:name="X9c40b599329bf617ea77d574f32bdbf648a9de3"/>
    <w:p>
      <w:pPr>
        <w:pStyle w:val="Titre3"/>
      </w:pPr>
      <w:r>
        <w:t xml:space="preserve">Que modelos podem ser utilizados para comparações?</w:t>
      </w:r>
    </w:p>
    <w:p>
      <w:pPr>
        <w:numPr>
          <w:ilvl w:val="0"/>
          <w:numId w:val="1899"/>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501</w:t>
        </w:r>
      </w:hyperlink>
    </w:p>
    <w:p>
      <w:pPr>
        <w:numPr>
          <w:ilvl w:val="0"/>
          <w:numId w:val="1899"/>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501</w:t>
        </w:r>
      </w:hyperlink>
    </w:p>
    <w:p>
      <w:pPr>
        <w:numPr>
          <w:ilvl w:val="0"/>
          <w:numId w:val="1899"/>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501</w:t>
        </w:r>
      </w:hyperlink>
    </w:p>
    <w:p>
      <w:pPr>
        <w:numPr>
          <w:ilvl w:val="0"/>
          <w:numId w:val="1899"/>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501</w:t>
        </w:r>
      </w:hyperlink>
    </w:p>
    <w:p>
      <w:pPr>
        <w:pStyle w:val="FirstParagraph"/>
      </w:pPr>
    </w:p>
    <w:p>
      <w:pPr>
        <w:pStyle w:val="Corpsdetexte"/>
      </w:pPr>
    </w:p>
    <w:p>
      <w:pPr>
        <w:pStyle w:val="Corpsdetexte"/>
      </w:pPr>
    </w:p>
    <w:p>
      <w:pPr>
        <w:numPr>
          <w:ilvl w:val="0"/>
          <w:numId w:val="1900"/>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502</w:t>
        </w:r>
      </w:hyperlink>
    </w:p>
    <w:p>
      <w:pPr>
        <w:numPr>
          <w:ilvl w:val="0"/>
          <w:numId w:val="1900"/>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503</w:t>
        </w:r>
      </w:hyperlink>
    </w:p>
    <w:p>
      <w:pPr>
        <w:pStyle w:val="FirstParagraph"/>
      </w:pPr>
    </w:p>
    <w:p>
      <w:pPr>
        <w:pStyle w:val="Corpsdetexte"/>
      </w:pPr>
    </w:p>
    <w:p>
      <w:pPr>
        <w:pStyle w:val="Corpsdetexte"/>
      </w:pPr>
    </w:p>
    <w:p>
      <w:pPr>
        <w:numPr>
          <w:ilvl w:val="0"/>
          <w:numId w:val="1901"/>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501</w:t>
        </w:r>
      </w:hyperlink>
      <w:r>
        <w:rPr>
          <w:vertAlign w:val="superscript"/>
        </w:rPr>
        <w:t xml:space="preserve">,</w:t>
      </w:r>
      <w:hyperlink w:anchor="ref-OConnell2017">
        <w:r>
          <w:rPr>
            <w:rStyle w:val="Lienhypertexte"/>
            <w:vertAlign w:val="superscript"/>
          </w:rPr>
          <w:t xml:space="preserve">502</w:t>
        </w:r>
      </w:hyperlink>
    </w:p>
    <w:p>
      <w:pPr>
        <w:numPr>
          <w:ilvl w:val="0"/>
          <w:numId w:val="1901"/>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502</w:t>
        </w:r>
      </w:hyperlink>
    </w:p>
    <w:p>
      <w:pPr>
        <w:numPr>
          <w:ilvl w:val="0"/>
          <w:numId w:val="1901"/>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504</w:t>
        </w:r>
      </w:hyperlink>
    </w:p>
    <w:p>
      <w:pPr>
        <w:numPr>
          <w:ilvl w:val="0"/>
          <w:numId w:val="1901"/>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505</w:t>
        </w:r>
      </w:hyperlink>
    </w:p>
    <w:p>
      <w:pPr>
        <w:pStyle w:val="FirstParagraph"/>
      </w:pPr>
    </w:p>
    <w:bookmarkEnd w:id="1647"/>
    <w:bookmarkEnd w:id="1648"/>
    <w:bookmarkStart w:id="1656" w:name="comparação-na-linha-de-base"/>
    <w:p>
      <w:pPr>
        <w:pStyle w:val="Titre2"/>
      </w:pPr>
      <w:r>
        <w:t xml:space="preserve">Comparação na linha de base</w:t>
      </w:r>
    </w:p>
    <w:p>
      <w:pPr>
        <w:pStyle w:val="FirstParagraph"/>
      </w:pPr>
    </w:p>
    <w:bookmarkStart w:id="1649" w:name="o-que-são-dados-na-linha-de-base"/>
    <w:p>
      <w:pPr>
        <w:pStyle w:val="Titre3"/>
      </w:pPr>
      <w:r>
        <w:t xml:space="preserve">O que são dados na linha de base?</w:t>
      </w:r>
    </w:p>
    <w:p>
      <w:pPr>
        <w:numPr>
          <w:ilvl w:val="0"/>
          <w:numId w:val="1902"/>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506</w:t>
        </w:r>
      </w:hyperlink>
    </w:p>
    <w:p>
      <w:pPr>
        <w:numPr>
          <w:ilvl w:val="0"/>
          <w:numId w:val="1902"/>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506</w:t>
        </w:r>
      </w:hyperlink>
    </w:p>
    <w:p>
      <w:pPr>
        <w:numPr>
          <w:ilvl w:val="0"/>
          <w:numId w:val="1902"/>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506</w:t>
        </w:r>
      </w:hyperlink>
    </w:p>
    <w:p>
      <w:pPr>
        <w:numPr>
          <w:ilvl w:val="0"/>
          <w:numId w:val="1902"/>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506</w:t>
        </w:r>
      </w:hyperlink>
    </w:p>
    <w:p>
      <w:pPr>
        <w:pStyle w:val="FirstParagraph"/>
      </w:pPr>
    </w:p>
    <w:bookmarkEnd w:id="1649"/>
    <w:bookmarkStart w:id="1650" w:name="Xc0fad0dbe529494b7c8c19376b6f875890b02aa"/>
    <w:p>
      <w:pPr>
        <w:pStyle w:val="Titre3"/>
      </w:pPr>
      <w:r>
        <w:t xml:space="preserve">O que é comparação entre grupos na linha de base?</w:t>
      </w:r>
    </w:p>
    <w:p>
      <w:pPr>
        <w:numPr>
          <w:ilvl w:val="0"/>
          <w:numId w:val="1903"/>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507</w:t>
        </w:r>
      </w:hyperlink>
    </w:p>
    <w:p>
      <w:pPr>
        <w:numPr>
          <w:ilvl w:val="0"/>
          <w:numId w:val="1903"/>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507</w:t>
        </w:r>
      </w:hyperlink>
    </w:p>
    <w:p>
      <w:pPr>
        <w:pStyle w:val="FirstParagraph"/>
      </w:pPr>
    </w:p>
    <w:p>
      <w:pPr>
        <w:pStyle w:val="Corpsdetexte"/>
      </w:pPr>
      <w:r>
        <w:t xml:space="preserve">O pacote</w:t>
      </w:r>
      <w:r>
        <w:t xml:space="preserve"> </w:t>
      </w:r>
      <w:r>
        <w:rPr>
          <w:i/>
          <w:iCs/>
        </w:rPr>
        <w:t xml:space="preserve">cobalt</w:t>
      </w:r>
      <w:hyperlink w:anchor="ref-cobalt">
        <w:r>
          <w:rPr>
            <w:rStyle w:val="Lienhypertexte"/>
            <w:vertAlign w:val="superscript"/>
          </w:rPr>
          <w:t xml:space="preserve">508</w:t>
        </w:r>
      </w:hyperlink>
      <w:r>
        <w:t xml:space="preserve"> </w:t>
      </w:r>
      <w:r>
        <w:t xml:space="preserve">fornece a função</w:t>
      </w:r>
      <w:r>
        <w:t xml:space="preserve"> </w:t>
      </w:r>
      <w:r>
        <w:rPr>
          <w:rStyle w:val="VerbatimChar"/>
        </w:rPr>
        <w:t xml:space="preserve">bal.tab</w:t>
      </w:r>
      <w:r>
        <w:t xml:space="preserve"> </w:t>
      </w:r>
      <w:r>
        <w:t xml:space="preserve">para gerar estatísticas de balanceamento de covariáveis em relação a uma variável de tratamento.</w:t>
      </w:r>
    </w:p>
    <w:p>
      <w:pPr>
        <w:pStyle w:val="Corpsdetexte"/>
      </w:pPr>
    </w:p>
    <w:bookmarkEnd w:id="1650"/>
    <w:bookmarkStart w:id="1651" w:name="X81524171a7dbcf018512a481ee6e06033b18f0b"/>
    <w:p>
      <w:pPr>
        <w:pStyle w:val="Titre3"/>
      </w:pPr>
      <w:r>
        <w:t xml:space="preserve">Quais são as razões para diferenças entre grupos de tratamento nas (co)variáveis na linha de base?</w:t>
      </w:r>
    </w:p>
    <w:p>
      <w:pPr>
        <w:numPr>
          <w:ilvl w:val="0"/>
          <w:numId w:val="1904"/>
        </w:numPr>
      </w:pPr>
      <w:r>
        <w:t xml:space="preserve">Acaso.</w:t>
      </w:r>
      <w:hyperlink w:anchor="ref-chen2020">
        <w:r>
          <w:rPr>
            <w:rStyle w:val="Lienhypertexte"/>
            <w:vertAlign w:val="superscript"/>
          </w:rPr>
          <w:t xml:space="preserve">236</w:t>
        </w:r>
      </w:hyperlink>
      <w:r>
        <w:rPr>
          <w:vertAlign w:val="superscript"/>
        </w:rPr>
        <w:t xml:space="preserve">,</w:t>
      </w:r>
      <w:hyperlink w:anchor="ref-Stang2018">
        <w:r>
          <w:rPr>
            <w:rStyle w:val="Lienhypertexte"/>
            <w:vertAlign w:val="superscript"/>
          </w:rPr>
          <w:t xml:space="preserve">507</w:t>
        </w:r>
      </w:hyperlink>
    </w:p>
    <w:p>
      <w:pPr>
        <w:numPr>
          <w:ilvl w:val="0"/>
          <w:numId w:val="1904"/>
        </w:numPr>
      </w:pPr>
      <w:r>
        <w:t xml:space="preserve">Viés.</w:t>
      </w:r>
      <w:hyperlink w:anchor="ref-chen2020">
        <w:r>
          <w:rPr>
            <w:rStyle w:val="Lienhypertexte"/>
            <w:vertAlign w:val="superscript"/>
          </w:rPr>
          <w:t xml:space="preserve">236</w:t>
        </w:r>
      </w:hyperlink>
      <w:r>
        <w:rPr>
          <w:vertAlign w:val="superscript"/>
        </w:rPr>
        <w:t xml:space="preserve">,</w:t>
      </w:r>
      <w:hyperlink w:anchor="ref-Stang2018">
        <w:r>
          <w:rPr>
            <w:rStyle w:val="Lienhypertexte"/>
            <w:vertAlign w:val="superscript"/>
          </w:rPr>
          <w:t xml:space="preserve">507</w:t>
        </w:r>
      </w:hyperlink>
    </w:p>
    <w:p>
      <w:pPr>
        <w:numPr>
          <w:ilvl w:val="0"/>
          <w:numId w:val="1904"/>
        </w:numPr>
      </w:pPr>
      <w:r>
        <w:t xml:space="preserve">Tamanho da amostra.</w:t>
      </w:r>
      <w:hyperlink w:anchor="ref-chen2020">
        <w:r>
          <w:rPr>
            <w:rStyle w:val="Lienhypertexte"/>
            <w:vertAlign w:val="superscript"/>
          </w:rPr>
          <w:t xml:space="preserve">236</w:t>
        </w:r>
      </w:hyperlink>
      <w:r>
        <w:rPr>
          <w:vertAlign w:val="superscript"/>
        </w:rPr>
        <w:t xml:space="preserve">,</w:t>
      </w:r>
      <w:hyperlink w:anchor="ref-Stang2018">
        <w:r>
          <w:rPr>
            <w:rStyle w:val="Lienhypertexte"/>
            <w:vertAlign w:val="superscript"/>
          </w:rPr>
          <w:t xml:space="preserve">507</w:t>
        </w:r>
      </w:hyperlink>
    </w:p>
    <w:p>
      <w:pPr>
        <w:numPr>
          <w:ilvl w:val="0"/>
          <w:numId w:val="1904"/>
        </w:numPr>
      </w:pPr>
      <w:r>
        <w:t xml:space="preserve">Má conduta científica.</w:t>
      </w:r>
      <w:hyperlink w:anchor="ref-chen2020">
        <w:r>
          <w:rPr>
            <w:rStyle w:val="Lienhypertexte"/>
            <w:vertAlign w:val="superscript"/>
          </w:rPr>
          <w:t xml:space="preserve">236</w:t>
        </w:r>
      </w:hyperlink>
    </w:p>
    <w:p>
      <w:pPr>
        <w:pStyle w:val="FirstParagraph"/>
      </w:pPr>
    </w:p>
    <w:bookmarkEnd w:id="1651"/>
    <w:bookmarkStart w:id="1652" w:name="X342d2f745a278085d8abfde5c4a88150f80104a"/>
    <w:p>
      <w:pPr>
        <w:pStyle w:val="Titre3"/>
      </w:pPr>
      <w:r>
        <w:t xml:space="preserve">Para quê comparar grupos na linha de base?</w:t>
      </w:r>
    </w:p>
    <w:p>
      <w:pPr>
        <w:numPr>
          <w:ilvl w:val="0"/>
          <w:numId w:val="1905"/>
        </w:numPr>
      </w:pPr>
      <w:r>
        <w:t xml:space="preserve">Os P-valores estão relacionados à aleatorização dos participantes em grupos.</w:t>
      </w:r>
      <w:hyperlink w:anchor="ref-Bolzern2019">
        <w:r>
          <w:rPr>
            <w:rStyle w:val="Lienhypertexte"/>
            <w:vertAlign w:val="superscript"/>
          </w:rPr>
          <w:t xml:space="preserve">509</w:t>
        </w:r>
      </w:hyperlink>
    </w:p>
    <w:p>
      <w:pPr>
        <w:numPr>
          <w:ilvl w:val="0"/>
          <w:numId w:val="1905"/>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509</w:t>
        </w:r>
      </w:hyperlink>
    </w:p>
    <w:p>
      <w:pPr>
        <w:pStyle w:val="FirstParagraph"/>
      </w:pPr>
    </w:p>
    <w:bookmarkEnd w:id="1652"/>
    <w:bookmarkStart w:id="1653" w:name="X41a28a343beb2cf26152ce177c6b1ef99ad9558"/>
    <w:p>
      <w:pPr>
        <w:pStyle w:val="Titre3"/>
      </w:pPr>
      <w:r>
        <w:t xml:space="preserve">Quais são as limitações da comparação entre grupos na linha de base?</w:t>
      </w:r>
    </w:p>
    <w:p>
      <w:pPr>
        <w:numPr>
          <w:ilvl w:val="0"/>
          <w:numId w:val="1906"/>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509</w:t>
        </w:r>
      </w:hyperlink>
    </w:p>
    <w:p>
      <w:pPr>
        <w:numPr>
          <w:ilvl w:val="0"/>
          <w:numId w:val="1906"/>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509</w:t>
        </w:r>
      </w:hyperlink>
    </w:p>
    <w:p>
      <w:pPr>
        <w:pStyle w:val="FirstParagraph"/>
      </w:pPr>
    </w:p>
    <w:bookmarkEnd w:id="1653"/>
    <w:bookmarkStart w:id="1654" w:name="X78819ee92186a8a47f0ddc8c060c89ecda96ebc"/>
    <w:p>
      <w:pPr>
        <w:pStyle w:val="Titre3"/>
      </w:pPr>
      <w:r>
        <w:t xml:space="preserve">Por que não se deve comparar grupos na linha de base?</w:t>
      </w:r>
    </w:p>
    <w:p>
      <w:pPr>
        <w:numPr>
          <w:ilvl w:val="0"/>
          <w:numId w:val="1907"/>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510</w:t>
        </w:r>
      </w:hyperlink>
      <w:r>
        <w:rPr>
          <w:vertAlign w:val="superscript"/>
        </w:rPr>
        <w:t xml:space="preserve">–</w:t>
      </w:r>
      <w:hyperlink w:anchor="ref-altman1990">
        <w:r>
          <w:rPr>
            <w:rStyle w:val="Lienhypertexte"/>
            <w:vertAlign w:val="superscript"/>
          </w:rPr>
          <w:t xml:space="preserve">512</w:t>
        </w:r>
      </w:hyperlink>
    </w:p>
    <w:p>
      <w:pPr>
        <w:numPr>
          <w:ilvl w:val="0"/>
          <w:numId w:val="1907"/>
        </w:numPr>
      </w:pPr>
      <w:r>
        <w:t xml:space="preserve">Espera-se que cerca de 5% das comparações apresentem significância estatística ao nível de 5%, apenas por acaso.</w:t>
      </w:r>
      <w:hyperlink w:anchor="ref-lavori1983">
        <w:r>
          <w:rPr>
            <w:rStyle w:val="Lienhypertexte"/>
            <w:vertAlign w:val="superscript"/>
          </w:rPr>
          <w:t xml:space="preserve">510</w:t>
        </w:r>
      </w:hyperlink>
      <w:r>
        <w:rPr>
          <w:vertAlign w:val="superscript"/>
        </w:rPr>
        <w:t xml:space="preserve">–</w:t>
      </w:r>
      <w:hyperlink w:anchor="ref-altman1990">
        <w:r>
          <w:rPr>
            <w:rStyle w:val="Lienhypertexte"/>
            <w:vertAlign w:val="superscript"/>
          </w:rPr>
          <w:t xml:space="preserve">512</w:t>
        </w:r>
      </w:hyperlink>
    </w:p>
    <w:p>
      <w:pPr>
        <w:numPr>
          <w:ilvl w:val="0"/>
          <w:numId w:val="1907"/>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510</w:t>
        </w:r>
      </w:hyperlink>
      <w:r>
        <w:rPr>
          <w:vertAlign w:val="superscript"/>
        </w:rPr>
        <w:t xml:space="preserve">–</w:t>
      </w:r>
      <w:hyperlink w:anchor="ref-altman1990">
        <w:r>
          <w:rPr>
            <w:rStyle w:val="Lienhypertexte"/>
            <w:vertAlign w:val="superscript"/>
          </w:rPr>
          <w:t xml:space="preserve">512</w:t>
        </w:r>
      </w:hyperlink>
    </w:p>
    <w:p>
      <w:pPr>
        <w:numPr>
          <w:ilvl w:val="0"/>
          <w:numId w:val="1907"/>
        </w:numPr>
      </w:pPr>
      <w:r>
        <w:t xml:space="preserve">Testes de hipóteses não são uma forma válida de avaliar a similaridade entre grupos.</w:t>
      </w:r>
      <w:hyperlink w:anchor="ref-lavori1983">
        <w:r>
          <w:rPr>
            <w:rStyle w:val="Lienhypertexte"/>
            <w:vertAlign w:val="superscript"/>
          </w:rPr>
          <w:t xml:space="preserve">510</w:t>
        </w:r>
      </w:hyperlink>
      <w:r>
        <w:rPr>
          <w:vertAlign w:val="superscript"/>
        </w:rPr>
        <w:t xml:space="preserve">–</w:t>
      </w:r>
      <w:hyperlink w:anchor="ref-altman1990">
        <w:r>
          <w:rPr>
            <w:rStyle w:val="Lienhypertexte"/>
            <w:vertAlign w:val="superscript"/>
          </w:rPr>
          <w:t xml:space="preserve">512</w:t>
        </w:r>
      </w:hyperlink>
    </w:p>
    <w:p>
      <w:pPr>
        <w:numPr>
          <w:ilvl w:val="0"/>
          <w:numId w:val="1907"/>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510</w:t>
        </w:r>
      </w:hyperlink>
      <w:r>
        <w:rPr>
          <w:vertAlign w:val="superscript"/>
        </w:rPr>
        <w:t xml:space="preserve">–</w:t>
      </w:r>
      <w:hyperlink w:anchor="ref-altman1990">
        <w:r>
          <w:rPr>
            <w:rStyle w:val="Lienhypertexte"/>
            <w:vertAlign w:val="superscript"/>
          </w:rPr>
          <w:t xml:space="preserve">512</w:t>
        </w:r>
      </w:hyperlink>
    </w:p>
    <w:p>
      <w:pPr>
        <w:numPr>
          <w:ilvl w:val="0"/>
          <w:numId w:val="1907"/>
        </w:numPr>
      </w:pPr>
      <w:r>
        <w:t xml:space="preserve">A interpretação equivocada dos P-valores nas comparações da linha de base é conhecida como falácia da Tabela 1.</w:t>
      </w:r>
      <w:hyperlink w:anchor="ref-pijls2022">
        <w:r>
          <w:rPr>
            <w:rStyle w:val="Lienhypertexte"/>
            <w:vertAlign w:val="superscript"/>
          </w:rPr>
          <w:t xml:space="preserve">239</w:t>
        </w:r>
      </w:hyperlink>
    </w:p>
    <w:p>
      <w:pPr>
        <w:numPr>
          <w:ilvl w:val="0"/>
          <w:numId w:val="1907"/>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513</w:t>
        </w:r>
      </w:hyperlink>
    </w:p>
    <w:p>
      <w:pPr>
        <w:numPr>
          <w:ilvl w:val="0"/>
          <w:numId w:val="1907"/>
        </w:numPr>
      </w:pPr>
      <w:r>
        <w:t xml:space="preserve">Os testes de significância avaliam se as diferenças observadas podem ser atribuídas ao acaso.</w:t>
      </w:r>
      <w:hyperlink w:anchor="ref-gruijters2020">
        <w:r>
          <w:rPr>
            <w:rStyle w:val="Lienhypertexte"/>
            <w:vertAlign w:val="superscript"/>
          </w:rPr>
          <w:t xml:space="preserve">514</w:t>
        </w:r>
      </w:hyperlink>
    </w:p>
    <w:p>
      <w:pPr>
        <w:numPr>
          <w:ilvl w:val="0"/>
          <w:numId w:val="1907"/>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514</w:t>
        </w:r>
      </w:hyperlink>
    </w:p>
    <w:p>
      <w:pPr>
        <w:pStyle w:val="FirstParagraph"/>
      </w:pPr>
    </w:p>
    <w:bookmarkEnd w:id="1654"/>
    <w:bookmarkStart w:id="1655" w:name="X633025fe8cb09f039d6f938246af31f0521c38c"/>
    <w:p>
      <w:pPr>
        <w:pStyle w:val="Titre3"/>
      </w:pPr>
      <w:r>
        <w:t xml:space="preserve">Como lidar com potenciais diferenças entre grupos de tratamento nas (co)variáveis na linha de base?</w:t>
      </w:r>
    </w:p>
    <w:p>
      <w:pPr>
        <w:numPr>
          <w:ilvl w:val="0"/>
          <w:numId w:val="1908"/>
        </w:numPr>
      </w:pPr>
      <w:r>
        <w:t xml:space="preserve">Na fase de projeto: identifique as variáveis prognósticas do desfecho de acordo com a literatura.</w:t>
      </w:r>
      <w:hyperlink w:anchor="ref-roberts1999">
        <w:r>
          <w:rPr>
            <w:rStyle w:val="Lienhypertexte"/>
            <w:vertAlign w:val="superscript"/>
          </w:rPr>
          <w:t xml:space="preserve">513</w:t>
        </w:r>
      </w:hyperlink>
    </w:p>
    <w:p>
      <w:pPr>
        <w:numPr>
          <w:ilvl w:val="0"/>
          <w:numId w:val="1908"/>
        </w:numPr>
      </w:pPr>
      <w:r>
        <w:t xml:space="preserve">Na fase de análise: inclua as variáveis prognósticas nos modelos para ajuste.</w:t>
      </w:r>
      <w:hyperlink w:anchor="ref-roberts1999">
        <w:r>
          <w:rPr>
            <w:rStyle w:val="Lienhypertexte"/>
            <w:vertAlign w:val="superscript"/>
          </w:rPr>
          <w:t xml:space="preserve">513</w:t>
        </w:r>
      </w:hyperlink>
    </w:p>
    <w:p>
      <w:pPr>
        <w:pStyle w:val="FirstParagraph"/>
      </w:pPr>
    </w:p>
    <w:bookmarkEnd w:id="1655"/>
    <w:bookmarkEnd w:id="1656"/>
    <w:bookmarkStart w:id="1658" w:name="comparação-intragrupos"/>
    <w:p>
      <w:pPr>
        <w:pStyle w:val="Titre2"/>
      </w:pPr>
      <w:r>
        <w:t xml:space="preserve">Comparação intragrupos</w:t>
      </w:r>
    </w:p>
    <w:p>
      <w:pPr>
        <w:pStyle w:val="FirstParagraph"/>
      </w:pPr>
    </w:p>
    <w:bookmarkStart w:id="1657" w:name="X4f442bf31391dd5b41e53b060144f1e89c044ba"/>
    <w:p>
      <w:pPr>
        <w:pStyle w:val="Titre3"/>
      </w:pPr>
      <w:r>
        <w:t xml:space="preserve">Por que não se deve comparar intragrupos (pré - pós)??</w:t>
      </w:r>
    </w:p>
    <w:p>
      <w:pPr>
        <w:numPr>
          <w:ilvl w:val="0"/>
          <w:numId w:val="1909"/>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499</w:t>
        </w:r>
      </w:hyperlink>
    </w:p>
    <w:p>
      <w:pPr>
        <w:numPr>
          <w:ilvl w:val="0"/>
          <w:numId w:val="1909"/>
        </w:numPr>
      </w:pPr>
      <w:r>
        <w:t xml:space="preserve">Comparar os P-valores obtidos em cada grupo não é uma forma válida de inferir diferenças entre os tratamentos.</w:t>
      </w:r>
      <w:hyperlink w:anchor="ref-bland2011">
        <w:r>
          <w:rPr>
            <w:rStyle w:val="Lienhypertexte"/>
            <w:vertAlign w:val="superscript"/>
          </w:rPr>
          <w:t xml:space="preserve">499</w:t>
        </w:r>
      </w:hyperlink>
    </w:p>
    <w:p>
      <w:pPr>
        <w:pStyle w:val="FirstParagraph"/>
      </w:pPr>
    </w:p>
    <w:bookmarkEnd w:id="1657"/>
    <w:bookmarkEnd w:id="1658"/>
    <w:bookmarkStart w:id="1662" w:name="comparação-entre-grupos"/>
    <w:p>
      <w:pPr>
        <w:pStyle w:val="Titre2"/>
      </w:pPr>
      <w:r>
        <w:t xml:space="preserve">Comparação entre grupos</w:t>
      </w:r>
    </w:p>
    <w:p>
      <w:pPr>
        <w:pStyle w:val="FirstParagraph"/>
      </w:pPr>
    </w:p>
    <w:bookmarkStart w:id="1659" w:name="o-que-é-comparação-entre-grupos"/>
    <w:p>
      <w:pPr>
        <w:pStyle w:val="Titre3"/>
      </w:pPr>
      <w:r>
        <w:t xml:space="preserve">O que é comparação entre grupos??</w:t>
      </w:r>
    </w:p>
    <w:p>
      <w:pPr>
        <w:pStyle w:val="Compact"/>
        <w:numPr>
          <w:ilvl w:val="0"/>
          <w:numId w:val="1910"/>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499</w:t>
        </w:r>
      </w:hyperlink>
    </w:p>
    <w:p>
      <w:pPr>
        <w:pStyle w:val="FirstParagraph"/>
      </w:pPr>
    </w:p>
    <w:bookmarkEnd w:id="1659"/>
    <w:bookmarkStart w:id="1660" w:name="o-que-pode-ser-comparado-entre-grupos"/>
    <w:p>
      <w:pPr>
        <w:pStyle w:val="Titre3"/>
      </w:pPr>
      <w:r>
        <w:t xml:space="preserve">O que pode ser comparado entre grupos?</w:t>
      </w:r>
    </w:p>
    <w:p>
      <w:pPr>
        <w:pStyle w:val="Compact"/>
        <w:numPr>
          <w:ilvl w:val="0"/>
          <w:numId w:val="1911"/>
        </w:numPr>
      </w:pPr>
      <w:r>
        <w:t xml:space="preserve">Valores pós-tratamento; mudança entre linha de base e pós-tratamento; mudança percentual da linha de base.</w:t>
      </w:r>
      <w:hyperlink w:anchor="ref-vickers2001b">
        <w:r>
          <w:rPr>
            <w:rStyle w:val="Lienhypertexte"/>
            <w:vertAlign w:val="superscript"/>
          </w:rPr>
          <w:t xml:space="preserve">515</w:t>
        </w:r>
      </w:hyperlink>
    </w:p>
    <w:p>
      <w:pPr>
        <w:pStyle w:val="FirstParagraph"/>
      </w:pPr>
    </w:p>
    <w:bookmarkEnd w:id="1660"/>
    <w:bookmarkStart w:id="1661" w:name="X5fa3105dae778be43b876d4c86a5c8191d4f277"/>
    <w:p>
      <w:pPr>
        <w:pStyle w:val="Titre3"/>
      </w:pPr>
      <w:r>
        <w:t xml:space="preserve">Qual é a comparação entre grupos mais adequada?</w:t>
      </w:r>
    </w:p>
    <w:p>
      <w:pPr>
        <w:numPr>
          <w:ilvl w:val="0"/>
          <w:numId w:val="1912"/>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515</w:t>
        </w:r>
      </w:hyperlink>
    </w:p>
    <w:p>
      <w:pPr>
        <w:numPr>
          <w:ilvl w:val="0"/>
          <w:numId w:val="1912"/>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515</w:t>
        </w:r>
      </w:hyperlink>
    </w:p>
    <w:p>
      <w:pPr>
        <w:numPr>
          <w:ilvl w:val="0"/>
          <w:numId w:val="1912"/>
        </w:numPr>
      </w:pPr>
      <w:r>
        <w:t xml:space="preserve">Mudança percentual da linha de base é a opção menos eficiente em termos de poder estatístico.</w:t>
      </w:r>
      <w:hyperlink w:anchor="ref-vickers2001b">
        <w:r>
          <w:rPr>
            <w:rStyle w:val="Lienhypertexte"/>
            <w:vertAlign w:val="superscript"/>
          </w:rPr>
          <w:t xml:space="preserve">515</w:t>
        </w:r>
      </w:hyperlink>
    </w:p>
    <w:p>
      <w:pPr>
        <w:pStyle w:val="FirstParagraph"/>
      </w:pPr>
    </w:p>
    <w:bookmarkEnd w:id="1661"/>
    <w:bookmarkEnd w:id="1662"/>
    <w:bookmarkStart w:id="1666" w:name="comparação-de-subgrupos"/>
    <w:p>
      <w:pPr>
        <w:pStyle w:val="Titre2"/>
      </w:pPr>
      <w:r>
        <w:t xml:space="preserve">Comparação de subgrupos</w:t>
      </w:r>
    </w:p>
    <w:p>
      <w:pPr>
        <w:pStyle w:val="FirstParagraph"/>
      </w:pPr>
    </w:p>
    <w:bookmarkStart w:id="1663" w:name="o-que-é-comparação-de-subgrupos"/>
    <w:p>
      <w:pPr>
        <w:pStyle w:val="Titre3"/>
      </w:pPr>
      <w:r>
        <w:t xml:space="preserve">O que é comparação de subgrupos?</w:t>
      </w:r>
    </w:p>
    <w:p>
      <w:pPr>
        <w:pStyle w:val="Compact"/>
        <w:numPr>
          <w:ilvl w:val="0"/>
          <w:numId w:val="1913"/>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506</w:t>
        </w:r>
      </w:hyperlink>
    </w:p>
    <w:p>
      <w:pPr>
        <w:pStyle w:val="FirstParagraph"/>
      </w:pPr>
    </w:p>
    <w:bookmarkEnd w:id="1663"/>
    <w:bookmarkStart w:id="1664" w:name="como-realizar-a-comparação-de-subgrupos"/>
    <w:p>
      <w:pPr>
        <w:pStyle w:val="Titre3"/>
      </w:pPr>
      <w:r>
        <w:t xml:space="preserve">Como realizar a comparação de subgrupos?</w:t>
      </w:r>
    </w:p>
    <w:p>
      <w:pPr>
        <w:numPr>
          <w:ilvl w:val="0"/>
          <w:numId w:val="1914"/>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506</w:t>
        </w:r>
      </w:hyperlink>
      <w:r>
        <w:rPr>
          <w:vertAlign w:val="superscript"/>
        </w:rPr>
        <w:t xml:space="preserve">,</w:t>
      </w:r>
      <w:hyperlink w:anchor="ref-Brookes2004">
        <w:r>
          <w:rPr>
            <w:rStyle w:val="Lienhypertexte"/>
            <w:vertAlign w:val="superscript"/>
          </w:rPr>
          <w:t xml:space="preserve">516</w:t>
        </w:r>
      </w:hyperlink>
    </w:p>
    <w:p>
      <w:pPr>
        <w:numPr>
          <w:ilvl w:val="0"/>
          <w:numId w:val="1914"/>
        </w:numPr>
      </w:pPr>
      <w:r>
        <w:t xml:space="preserve">Somente se o teste de interação estatística apoiar um efeito de subgrupo as conclusões poderão ser influenciadas.</w:t>
      </w:r>
      <w:hyperlink w:anchor="ref-Assmann2000">
        <w:r>
          <w:rPr>
            <w:rStyle w:val="Lienhypertexte"/>
            <w:vertAlign w:val="superscript"/>
          </w:rPr>
          <w:t xml:space="preserve">506</w:t>
        </w:r>
      </w:hyperlink>
      <w:r>
        <w:rPr>
          <w:vertAlign w:val="superscript"/>
        </w:rPr>
        <w:t xml:space="preserve">,</w:t>
      </w:r>
      <w:hyperlink w:anchor="ref-Brookes2004">
        <w:r>
          <w:rPr>
            <w:rStyle w:val="Lienhypertexte"/>
            <w:vertAlign w:val="superscript"/>
          </w:rPr>
          <w:t xml:space="preserve">516</w:t>
        </w:r>
      </w:hyperlink>
    </w:p>
    <w:p>
      <w:pPr>
        <w:pStyle w:val="FirstParagraph"/>
      </w:pPr>
    </w:p>
    <w:bookmarkEnd w:id="1664"/>
    <w:bookmarkStart w:id="1665" w:name="X2db9c9bde3267cef06e3ee01159f3227dfab423"/>
    <w:p>
      <w:pPr>
        <w:pStyle w:val="Titre3"/>
      </w:pPr>
      <w:r>
        <w:t xml:space="preserve">Como interpretar a comparação de subgrupos?</w:t>
      </w:r>
    </w:p>
    <w:p>
      <w:pPr>
        <w:numPr>
          <w:ilvl w:val="0"/>
          <w:numId w:val="1915"/>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506</w:t>
        </w:r>
      </w:hyperlink>
      <w:r>
        <w:rPr>
          <w:vertAlign w:val="superscript"/>
        </w:rPr>
        <w:t xml:space="preserve">,</w:t>
      </w:r>
      <w:hyperlink w:anchor="ref-Brookes2004">
        <w:r>
          <w:rPr>
            <w:rStyle w:val="Lienhypertexte"/>
            <w:vertAlign w:val="superscript"/>
          </w:rPr>
          <w:t xml:space="preserve">516</w:t>
        </w:r>
      </w:hyperlink>
    </w:p>
    <w:p>
      <w:pPr>
        <w:numPr>
          <w:ilvl w:val="0"/>
          <w:numId w:val="1915"/>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506</w:t>
        </w:r>
      </w:hyperlink>
    </w:p>
    <w:p>
      <w:pPr>
        <w:numPr>
          <w:ilvl w:val="0"/>
          <w:numId w:val="1915"/>
        </w:numPr>
      </w:pPr>
      <w:r>
        <w:t xml:space="preserve">Também devem ser fundamentadas em hipóteses biologicamente plausíveis.</w:t>
      </w:r>
      <w:hyperlink w:anchor="ref-Assmann2000">
        <w:r>
          <w:rPr>
            <w:rStyle w:val="Lienhypertexte"/>
            <w:vertAlign w:val="superscript"/>
          </w:rPr>
          <w:t xml:space="preserve">506</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506</w:t>
        </w:r>
      </w:hyperlink>
    </w:p>
    <w:p>
      <w:pPr>
        <w:numPr>
          <w:ilvl w:val="0"/>
          <w:numId w:val="1915"/>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506</w:t>
        </w:r>
      </w:hyperlink>
    </w:p>
    <w:p>
      <w:pPr>
        <w:pStyle w:val="FirstParagraph"/>
      </w:pPr>
    </w:p>
    <w:bookmarkEnd w:id="1665"/>
    <w:bookmarkEnd w:id="1666"/>
    <w:bookmarkStart w:id="1669" w:name="efeito-de-interação"/>
    <w:p>
      <w:pPr>
        <w:pStyle w:val="Titre2"/>
      </w:pPr>
      <w:r>
        <w:t xml:space="preserve">Efeito de interação</w:t>
      </w:r>
    </w:p>
    <w:p>
      <w:pPr>
        <w:pStyle w:val="FirstParagraph"/>
      </w:pPr>
    </w:p>
    <w:bookmarkStart w:id="1667" w:name="por-que-analisar-o-efeito-de-interação"/>
    <w:p>
      <w:pPr>
        <w:pStyle w:val="Titre3"/>
      </w:pPr>
      <w:r>
        <w:t xml:space="preserve">Por que analisar o efeito de interação?</w:t>
      </w:r>
    </w:p>
    <w:p>
      <w:pPr>
        <w:numPr>
          <w:ilvl w:val="0"/>
          <w:numId w:val="1916"/>
        </w:numPr>
      </w:pPr>
      <w:r>
        <w:t xml:space="preserve">O principal problema de pesquisa é se há uma diferença pré - pós maior em um grupo do que em outro(s).</w:t>
      </w:r>
      <w:hyperlink w:anchor="ref-bland2011">
        <w:r>
          <w:rPr>
            <w:rStyle w:val="Lienhypertexte"/>
            <w:vertAlign w:val="superscript"/>
          </w:rPr>
          <w:t xml:space="preserve">499</w:t>
        </w:r>
      </w:hyperlink>
    </w:p>
    <w:p>
      <w:pPr>
        <w:numPr>
          <w:ilvl w:val="0"/>
          <w:numId w:val="1916"/>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517</w:t>
        </w:r>
      </w:hyperlink>
    </w:p>
    <w:p>
      <w:pPr>
        <w:numPr>
          <w:ilvl w:val="0"/>
          <w:numId w:val="1916"/>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335</w:t>
        </w:r>
      </w:hyperlink>
    </w:p>
    <w:p>
      <w:pPr>
        <w:pStyle w:val="FirstParagraph"/>
      </w:pPr>
    </w:p>
    <w:bookmarkEnd w:id="1667"/>
    <w:bookmarkStart w:id="1668" w:name="quando-usar-o-termo-de-interação"/>
    <w:p>
      <w:pPr>
        <w:pStyle w:val="Titre3"/>
      </w:pPr>
      <w:r>
        <w:t xml:space="preserve">Quando usar o termo de interação?</w:t>
      </w:r>
    </w:p>
    <w:p>
      <w:pPr>
        <w:numPr>
          <w:ilvl w:val="0"/>
          <w:numId w:val="1917"/>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336</w:t>
        </w:r>
      </w:hyperlink>
    </w:p>
    <w:p>
      <w:pPr>
        <w:numPr>
          <w:ilvl w:val="0"/>
          <w:numId w:val="1917"/>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518</w:t>
        </w:r>
      </w:hyperlink>
    </w:p>
    <w:p>
      <w:pPr>
        <w:numPr>
          <w:ilvl w:val="0"/>
          <w:numId w:val="1917"/>
        </w:numPr>
      </w:pPr>
      <w:r>
        <w:t xml:space="preserve">O poder estatístico para detectar efeitos de interação é limitado.</w:t>
      </w:r>
      <w:hyperlink w:anchor="ref-Altman2003">
        <w:r>
          <w:rPr>
            <w:rStyle w:val="Lienhypertexte"/>
            <w:vertAlign w:val="superscript"/>
          </w:rPr>
          <w:t xml:space="preserve">518</w:t>
        </w:r>
      </w:hyperlink>
    </w:p>
    <w:p>
      <w:pPr>
        <w:pStyle w:val="FirstParagraph"/>
      </w:pPr>
    </w:p>
    <w:bookmarkEnd w:id="1668"/>
    <w:bookmarkEnd w:id="1669"/>
    <w:bookmarkStart w:id="1673" w:name="ajuste-de-covariáveis"/>
    <w:p>
      <w:pPr>
        <w:pStyle w:val="Titre2"/>
      </w:pPr>
      <w:r>
        <w:t xml:space="preserve">Ajuste de covariáveis</w:t>
      </w:r>
    </w:p>
    <w:p>
      <w:pPr>
        <w:pStyle w:val="FirstParagraph"/>
      </w:pPr>
    </w:p>
    <w:bookmarkStart w:id="1670" w:name="X966389a7fa1ad5d2cf553b931a0103c672b64ee"/>
    <w:p>
      <w:pPr>
        <w:pStyle w:val="Titre3"/>
      </w:pPr>
      <w:r>
        <w:t xml:space="preserve">Quais variáveis devem ser utilizadas no ajuste de covariáveis?</w:t>
      </w:r>
    </w:p>
    <w:p>
      <w:pPr>
        <w:pStyle w:val="Compact"/>
        <w:numPr>
          <w:ilvl w:val="0"/>
          <w:numId w:val="1918"/>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513</w:t>
        </w:r>
      </w:hyperlink>
    </w:p>
    <w:p>
      <w:pPr>
        <w:pStyle w:val="FirstParagraph"/>
      </w:pPr>
    </w:p>
    <w:bookmarkEnd w:id="1670"/>
    <w:bookmarkStart w:id="1671" w:name="Xaa312288dea14e179bcc058b57a63ec3b07f359"/>
    <w:p>
      <w:pPr>
        <w:pStyle w:val="Titre3"/>
      </w:pPr>
      <w:r>
        <w:t xml:space="preserve">Quais os benefícios do ajuste de covariáveis?</w:t>
      </w:r>
    </w:p>
    <w:p>
      <w:pPr>
        <w:numPr>
          <w:ilvl w:val="0"/>
          <w:numId w:val="1919"/>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519</w:t>
        </w:r>
      </w:hyperlink>
    </w:p>
    <w:p>
      <w:pPr>
        <w:numPr>
          <w:ilvl w:val="0"/>
          <w:numId w:val="1919"/>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520</w:t>
        </w:r>
      </w:hyperlink>
    </w:p>
    <w:p>
      <w:pPr>
        <w:numPr>
          <w:ilvl w:val="0"/>
          <w:numId w:val="1919"/>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520</w:t>
        </w:r>
      </w:hyperlink>
    </w:p>
    <w:p>
      <w:pPr>
        <w:pStyle w:val="FirstParagraph"/>
      </w:pPr>
    </w:p>
    <w:bookmarkEnd w:id="1671"/>
    <w:bookmarkStart w:id="1672" w:name="quais-os-riscos-do-ajuste-de-covariáveis"/>
    <w:p>
      <w:pPr>
        <w:pStyle w:val="Titre3"/>
      </w:pPr>
      <w:r>
        <w:t xml:space="preserve">Quais os riscos do ajuste de covariáveis?</w:t>
      </w:r>
    </w:p>
    <w:p>
      <w:pPr>
        <w:numPr>
          <w:ilvl w:val="0"/>
          <w:numId w:val="1920"/>
        </w:numPr>
      </w:pPr>
      <w:r>
        <w:t xml:space="preserve">Incluir covariáveis que não são prognósticas do desfecho pode reduzir o poder estatístico do estudo.</w:t>
      </w:r>
      <w:hyperlink w:anchor="ref-Kahan2014">
        <w:r>
          <w:rPr>
            <w:rStyle w:val="Lienhypertexte"/>
            <w:vertAlign w:val="superscript"/>
          </w:rPr>
          <w:t xml:space="preserve">520</w:t>
        </w:r>
      </w:hyperlink>
    </w:p>
    <w:p>
      <w:pPr>
        <w:numPr>
          <w:ilvl w:val="0"/>
          <w:numId w:val="1920"/>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520</w:t>
        </w:r>
      </w:hyperlink>
    </w:p>
    <w:p>
      <w:pPr>
        <w:pStyle w:val="FirstParagraph"/>
      </w:pPr>
    </w:p>
    <w:bookmarkEnd w:id="1672"/>
    <w:bookmarkEnd w:id="1673"/>
    <w:bookmarkStart w:id="1676" w:name="imputação-de-dados-perdidos"/>
    <w:p>
      <w:pPr>
        <w:pStyle w:val="Titre2"/>
      </w:pPr>
      <w:r>
        <w:t xml:space="preserve">Imputação de dados perdidos</w:t>
      </w:r>
    </w:p>
    <w:p>
      <w:pPr>
        <w:pStyle w:val="FirstParagraph"/>
      </w:pPr>
    </w:p>
    <w:bookmarkStart w:id="1674" w:name="Xe2c5c6dba34d5638a4f274dfc4ba03f65e4542d"/>
    <w:p>
      <w:pPr>
        <w:pStyle w:val="Titre3"/>
      </w:pPr>
      <w:r>
        <w:t xml:space="preserve">Como lidar com os dados perdidos em desfechos?</w:t>
      </w:r>
    </w:p>
    <w:p>
      <w:pPr>
        <w:numPr>
          <w:ilvl w:val="0"/>
          <w:numId w:val="1921"/>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188</w:t>
        </w:r>
      </w:hyperlink>
      <w:r>
        <w:rPr>
          <w:vertAlign w:val="superscript"/>
        </w:rPr>
        <w:t xml:space="preserve">,</w:t>
      </w:r>
      <w:hyperlink w:anchor="ref-Cao2022">
        <w:r>
          <w:rPr>
            <w:rStyle w:val="Lienhypertexte"/>
            <w:vertAlign w:val="superscript"/>
          </w:rPr>
          <w:t xml:space="preserve">521</w:t>
        </w:r>
      </w:hyperlink>
    </w:p>
    <w:p>
      <w:pPr>
        <w:numPr>
          <w:ilvl w:val="0"/>
          <w:numId w:val="1921"/>
        </w:numPr>
      </w:pPr>
      <w:r>
        <w:t xml:space="preserve">Além de ser computacionalmente eficiente, a MICE produz estimativas acuradas e precisas dos parâmetros.</w:t>
      </w:r>
      <w:hyperlink w:anchor="ref-Heymans2022">
        <w:r>
          <w:rPr>
            <w:rStyle w:val="Lienhypertexte"/>
            <w:vertAlign w:val="superscript"/>
          </w:rPr>
          <w:t xml:space="preserve">188</w:t>
        </w:r>
      </w:hyperlink>
      <w:r>
        <w:rPr>
          <w:vertAlign w:val="superscript"/>
        </w:rPr>
        <w:t xml:space="preserve">,</w:t>
      </w:r>
      <w:hyperlink w:anchor="ref-Cao2022">
        <w:r>
          <w:rPr>
            <w:rStyle w:val="Lienhypertexte"/>
            <w:vertAlign w:val="superscript"/>
          </w:rPr>
          <w:t xml:space="preserve">521</w:t>
        </w:r>
      </w:hyperlink>
    </w:p>
    <w:p>
      <w:pPr>
        <w:numPr>
          <w:ilvl w:val="0"/>
          <w:numId w:val="1921"/>
        </w:numPr>
      </w:pPr>
      <w:r>
        <w:t xml:space="preserve">Para dados perdidos em desfechos dicotômicos, a imputação por equações encadeadas (MICE)</w:t>
      </w:r>
      <w:hyperlink w:anchor="ref-mice">
        <w:r>
          <w:rPr>
            <w:rStyle w:val="Lienhypertexte"/>
            <w:vertAlign w:val="superscript"/>
          </w:rPr>
          <w:t xml:space="preserve">194</w:t>
        </w:r>
      </w:hyperlink>
      <w:r>
        <w:t xml:space="preserve"> </w:t>
      </w:r>
      <w:r>
        <w:t xml:space="preserve">e a correspondência média preditiva (predictive mean matching, PMM)</w:t>
      </w:r>
      <w:hyperlink w:anchor="ref-rubin1986">
        <w:r>
          <w:rPr>
            <w:rStyle w:val="Lienhypertexte"/>
            <w:vertAlign w:val="superscript"/>
          </w:rPr>
          <w:t xml:space="preserve">195</w:t>
        </w:r>
      </w:hyperlink>
      <w:r>
        <w:rPr>
          <w:vertAlign w:val="superscript"/>
        </w:rPr>
        <w:t xml:space="preserve">,</w:t>
      </w:r>
      <w:hyperlink w:anchor="ref-little1988a">
        <w:r>
          <w:rPr>
            <w:rStyle w:val="Lienhypertexte"/>
            <w:vertAlign w:val="superscript"/>
          </w:rPr>
          <w:t xml:space="preserve">196</w:t>
        </w:r>
      </w:hyperlink>
      <w:r>
        <w:t xml:space="preserve"> </w:t>
      </w:r>
      <w:r>
        <w:t xml:space="preserve">apresentam desempenho semelhante.</w:t>
      </w:r>
      <w:hyperlink w:anchor="ref-austin2023">
        <w:r>
          <w:rPr>
            <w:rStyle w:val="Lienhypertexte"/>
            <w:vertAlign w:val="superscript"/>
          </w:rPr>
          <w:t xml:space="preserve">522</w:t>
        </w:r>
      </w:hyperlink>
    </w:p>
    <w:p>
      <w:pPr>
        <w:pStyle w:val="FirstParagraph"/>
      </w:pPr>
    </w:p>
    <w:bookmarkEnd w:id="1674"/>
    <w:bookmarkStart w:id="1675" w:name="Xa7a3aaca791a9654733312930cd04db87418552"/>
    <w:p>
      <w:pPr>
        <w:pStyle w:val="Titre3"/>
      </w:pPr>
      <w:r>
        <w:t xml:space="preserve">Como lidar com os dados perdidos em covariáveis?</w:t>
      </w:r>
    </w:p>
    <w:p>
      <w:pPr>
        <w:numPr>
          <w:ilvl w:val="0"/>
          <w:numId w:val="1922"/>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520</w:t>
        </w:r>
      </w:hyperlink>
    </w:p>
    <w:p>
      <w:pPr>
        <w:numPr>
          <w:ilvl w:val="0"/>
          <w:numId w:val="1922"/>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520</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194</w:t>
        </w:r>
      </w:hyperlink>
      <w:r>
        <w:t xml:space="preserve"> </w:t>
      </w:r>
      <w:r>
        <w:t xml:space="preserve">e</w:t>
      </w:r>
      <w:r>
        <w:t xml:space="preserve"> </w:t>
      </w:r>
      <w:r>
        <w:rPr>
          <w:i/>
          <w:iCs/>
        </w:rPr>
        <w:t xml:space="preserve">miceadds</w:t>
      </w:r>
      <w:hyperlink w:anchor="ref-miceadds">
        <w:r>
          <w:rPr>
            <w:rStyle w:val="Lienhypertexte"/>
            <w:vertAlign w:val="superscript"/>
          </w:rPr>
          <w:t xml:space="preserve">197</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675"/>
    <w:bookmarkEnd w:id="1676"/>
    <w:bookmarkStart w:id="1678" w:name="diretrizes-para-redação-5"/>
    <w:p>
      <w:pPr>
        <w:pStyle w:val="Titre2"/>
      </w:pPr>
      <w:r>
        <w:t xml:space="preserve">Diretrizes para redação</w:t>
      </w:r>
    </w:p>
    <w:p>
      <w:pPr>
        <w:pStyle w:val="FirstParagraph"/>
      </w:pPr>
    </w:p>
    <w:bookmarkStart w:id="1677" w:name="Xbce0bee323d6b3324e632b57acd94825ad121c8"/>
    <w:p>
      <w:pPr>
        <w:pStyle w:val="Titre3"/>
      </w:pPr>
      <w:r>
        <w:t xml:space="preserve">Quais são as diretrizes para redação de ensaios experimentais?</w:t>
      </w:r>
    </w:p>
    <w:p>
      <w:pPr>
        <w:numPr>
          <w:ilvl w:val="0"/>
          <w:numId w:val="1923"/>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923"/>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523</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256</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677"/>
    <w:bookmarkEnd w:id="1678"/>
    <w:bookmarkEnd w:id="1679"/>
    <w:bookmarkStart w:id="1699" w:name="ensaio-cruzado"/>
    <w:p>
      <w:pPr>
        <w:pStyle w:val="Titre1"/>
      </w:pPr>
      <w:r>
        <w:rPr>
          <w:b/>
          <w:bCs/>
        </w:rPr>
        <w:t xml:space="preserve">Ensaios cruzados</w:t>
      </w:r>
    </w:p>
    <w:p>
      <w:pPr>
        <w:pStyle w:val="FirstParagraph"/>
      </w:pPr>
    </w:p>
    <w:bookmarkStart w:id="1688" w:name="características-2"/>
    <w:p>
      <w:pPr>
        <w:pStyle w:val="Titre2"/>
      </w:pPr>
      <w:r>
        <w:t xml:space="preserve">Características</w:t>
      </w:r>
    </w:p>
    <w:p>
      <w:pPr>
        <w:pStyle w:val="FirstParagraph"/>
      </w:pPr>
    </w:p>
    <w:bookmarkStart w:id="1683" w:name="o-que-é-um-ensaio-cruzado"/>
    <w:p>
      <w:pPr>
        <w:pStyle w:val="Titre3"/>
      </w:pPr>
      <w:r>
        <w:t xml:space="preserve">O que é um ensaio cruzado?</w:t>
      </w:r>
    </w:p>
    <w:p>
      <w:pPr>
        <w:numPr>
          <w:ilvl w:val="0"/>
          <w:numId w:val="1924"/>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524</w:t>
        </w:r>
      </w:hyperlink>
    </w:p>
    <w:p>
      <w:pPr>
        <w:numPr>
          <w:ilvl w:val="0"/>
          <w:numId w:val="1924"/>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524</w:t>
        </w:r>
      </w:hyperlink>
    </w:p>
    <w:p>
      <w:pPr>
        <w:numPr>
          <w:ilvl w:val="0"/>
          <w:numId w:val="1924"/>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524</w:t>
        </w:r>
      </w:hyperlink>
    </w:p>
    <w:p>
      <w:pPr>
        <w:pStyle w:val="FirstParagraph"/>
      </w:pPr>
    </w:p>
    <w:p>
      <w:pPr>
        <w:pStyle w:val="Normal"/>
        <w:jc w:val="center"/>
      </w:pPr>
      <w:r>
        <w:drawing>
          <wp:inline>
            <wp:extent cx="5969000" cy="4974166"/>
            <wp:effectExtent b="0" l="0" r="0" t="0"/>
            <wp:docPr descr="" title="" id="1681" name="Picture"/>
            <a:graphic>
              <a:graphicData uri="http://schemas.openxmlformats.org/drawingml/2006/picture">
                <pic:pic>
                  <pic:nvPicPr>
                    <pic:cNvPr descr="Ciencia-com-R_files/figure-html/ensaio-cruzado.png" id="1682" name="Picture"/>
                    <pic:cNvPicPr>
                      <a:picLocks noChangeArrowheads="1" noChangeAspect="1"/>
                    </pic:cNvPicPr>
                  </pic:nvPicPr>
                  <pic:blipFill>
                    <a:blip r:embed="rId1680"/>
                    <a:stretch>
                      <a:fillRect/>
                    </a:stretch>
                  </pic:blipFill>
                  <pic:spPr bwMode="auto">
                    <a:xfrm>
                      <a:off x="0" y="0"/>
                      <a:ext cx="5969000" cy="4974166"/>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0bc39196-fafd-43b5-8f0b-330e61eb9d3e"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bc39196-fafd-43b5-8f0b-330e61eb9d3e"/>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683"/>
    <w:bookmarkStart w:id="1684" w:name="X8e150845cbbbee58f8a9c9ce0ae3209dd20ddb5"/>
    <w:p>
      <w:pPr>
        <w:pStyle w:val="Titre3"/>
      </w:pPr>
      <w:r>
        <w:t xml:space="preserve">Qual é a principal característica metodológica de ensaios cruzados?</w:t>
      </w:r>
    </w:p>
    <w:p>
      <w:pPr>
        <w:numPr>
          <w:ilvl w:val="0"/>
          <w:numId w:val="1925"/>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524</w:t>
        </w:r>
      </w:hyperlink>
    </w:p>
    <w:p>
      <w:pPr>
        <w:numPr>
          <w:ilvl w:val="0"/>
          <w:numId w:val="1925"/>
        </w:numPr>
      </w:pPr>
      <w:r>
        <w:t xml:space="preserve">Os participantes são alocados em grupos de sequência, por exemplo A–B ou B–A.</w:t>
      </w:r>
      <w:hyperlink w:anchor="ref-wellek2012">
        <w:r>
          <w:rPr>
            <w:rStyle w:val="Lienhypertexte"/>
            <w:vertAlign w:val="superscript"/>
          </w:rPr>
          <w:t xml:space="preserve">524</w:t>
        </w:r>
      </w:hyperlink>
    </w:p>
    <w:p>
      <w:pPr>
        <w:numPr>
          <w:ilvl w:val="0"/>
          <w:numId w:val="1925"/>
        </w:numPr>
      </w:pPr>
      <w:r>
        <w:t xml:space="preserve">A comparação entre tratamentos é baseada nas diferenças intraindividuais entre os períodos de tratamento.</w:t>
      </w:r>
      <w:hyperlink w:anchor="ref-wellek2012">
        <w:r>
          <w:rPr>
            <w:rStyle w:val="Lienhypertexte"/>
            <w:vertAlign w:val="superscript"/>
          </w:rPr>
          <w:t xml:space="preserve">524</w:t>
        </w:r>
      </w:hyperlink>
    </w:p>
    <w:p>
      <w:pPr>
        <w:pStyle w:val="FirstParagraph"/>
      </w:pPr>
    </w:p>
    <w:bookmarkEnd w:id="1684"/>
    <w:bookmarkStart w:id="1685" w:name="Xe0c40816a5c0699aa3c96b8a2c64eed5de84802"/>
    <w:p>
      <w:pPr>
        <w:pStyle w:val="Titre3"/>
      </w:pPr>
      <w:r>
        <w:t xml:space="preserve">Quais são os principais componentes de um ensaio cruzado?</w:t>
      </w:r>
    </w:p>
    <w:p>
      <w:pPr>
        <w:numPr>
          <w:ilvl w:val="0"/>
          <w:numId w:val="1926"/>
        </w:numPr>
      </w:pPr>
      <w:r>
        <w:t xml:space="preserve">Períodos de estudo: fases sucessivas em que cada tratamento é administrado.</w:t>
      </w:r>
      <w:hyperlink w:anchor="ref-wellek2012">
        <w:r>
          <w:rPr>
            <w:rStyle w:val="Lienhypertexte"/>
            <w:vertAlign w:val="superscript"/>
          </w:rPr>
          <w:t xml:space="preserve">524</w:t>
        </w:r>
      </w:hyperlink>
    </w:p>
    <w:p>
      <w:pPr>
        <w:numPr>
          <w:ilvl w:val="0"/>
          <w:numId w:val="1926"/>
        </w:numPr>
      </w:pPr>
      <w:r>
        <w:t xml:space="preserve">Sequências de tratamento: ordem em que os tratamentos são recebidos pelos participantes (ex.: A–B ou B–A).</w:t>
      </w:r>
      <w:hyperlink w:anchor="ref-wellek2012">
        <w:r>
          <w:rPr>
            <w:rStyle w:val="Lienhypertexte"/>
            <w:vertAlign w:val="superscript"/>
          </w:rPr>
          <w:t xml:space="preserve">524</w:t>
        </w:r>
      </w:hyperlink>
    </w:p>
    <w:p>
      <w:pPr>
        <w:numPr>
          <w:ilvl w:val="0"/>
          <w:numId w:val="1926"/>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524</w:t>
        </w:r>
      </w:hyperlink>
    </w:p>
    <w:p>
      <w:pPr>
        <w:numPr>
          <w:ilvl w:val="0"/>
          <w:numId w:val="1926"/>
        </w:numPr>
      </w:pPr>
      <w:r>
        <w:t xml:space="preserve">Aleatorização da sequência: distribuição aleatória dos participantes nas sequências de tratamento.</w:t>
      </w:r>
      <w:hyperlink w:anchor="ref-wellek2012">
        <w:r>
          <w:rPr>
            <w:rStyle w:val="Lienhypertexte"/>
            <w:vertAlign w:val="superscript"/>
          </w:rPr>
          <w:t xml:space="preserve">524</w:t>
        </w:r>
      </w:hyperlink>
    </w:p>
    <w:p>
      <w:pPr>
        <w:pStyle w:val="FirstParagraph"/>
      </w:pPr>
    </w:p>
    <w:bookmarkEnd w:id="1685"/>
    <w:bookmarkStart w:id="1686" w:name="X88a7113b446a5915b2d10cddeb5b8f6c44a8ec2"/>
    <w:p>
      <w:pPr>
        <w:pStyle w:val="Titre3"/>
      </w:pPr>
      <w:r>
        <w:t xml:space="preserve">Quais são as principais vantagens dos ensaios cruzados?</w:t>
      </w:r>
    </w:p>
    <w:p>
      <w:pPr>
        <w:numPr>
          <w:ilvl w:val="0"/>
          <w:numId w:val="1927"/>
        </w:numPr>
      </w:pPr>
      <w:r>
        <w:t xml:space="preserve">Reduzem o impacto de variáveis de confusão entre participantes, pois cada indivíduo atua como seu próprio controle.</w:t>
      </w:r>
      <w:hyperlink w:anchor="ref-wellek2012">
        <w:r>
          <w:rPr>
            <w:rStyle w:val="Lienhypertexte"/>
            <w:vertAlign w:val="superscript"/>
          </w:rPr>
          <w:t xml:space="preserve">524</w:t>
        </w:r>
      </w:hyperlink>
    </w:p>
    <w:p>
      <w:pPr>
        <w:numPr>
          <w:ilvl w:val="0"/>
          <w:numId w:val="1927"/>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524</w:t>
        </w:r>
      </w:hyperlink>
    </w:p>
    <w:p>
      <w:pPr>
        <w:numPr>
          <w:ilvl w:val="0"/>
          <w:numId w:val="1927"/>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524</w:t>
        </w:r>
      </w:hyperlink>
    </w:p>
    <w:p>
      <w:pPr>
        <w:numPr>
          <w:ilvl w:val="0"/>
          <w:numId w:val="1927"/>
        </w:numPr>
      </w:pPr>
      <w:r>
        <w:t xml:space="preserve">No entanto, o tempo total do estudo pode ser maior, pois cada participante passa por múltiplos períodos de tratamento.</w:t>
      </w:r>
      <w:hyperlink w:anchor="ref-wellek2012">
        <w:r>
          <w:rPr>
            <w:rStyle w:val="Lienhypertexte"/>
            <w:vertAlign w:val="superscript"/>
          </w:rPr>
          <w:t xml:space="preserve">524</w:t>
        </w:r>
      </w:hyperlink>
    </w:p>
    <w:p>
      <w:pPr>
        <w:pStyle w:val="FirstParagraph"/>
      </w:pPr>
    </w:p>
    <w:bookmarkEnd w:id="1686"/>
    <w:bookmarkStart w:id="1687" w:name="X5da68379781dbeb92637d991ad10aa123b9c8d1"/>
    <w:p>
      <w:pPr>
        <w:pStyle w:val="Titre3"/>
      </w:pPr>
      <w:r>
        <w:t xml:space="preserve">Quais são as limitações dos ensaios cruzados?</w:t>
      </w:r>
    </w:p>
    <w:p>
      <w:pPr>
        <w:numPr>
          <w:ilvl w:val="0"/>
          <w:numId w:val="1928"/>
        </w:numPr>
      </w:pPr>
      <w:r>
        <w:t xml:space="preserve">Podem ocorrer efeitos de período, nos quais o tempo ou a familiarização com o estudo influencia o desfecho.</w:t>
      </w:r>
      <w:hyperlink w:anchor="ref-wellek2012">
        <w:r>
          <w:rPr>
            <w:rStyle w:val="Lienhypertexte"/>
            <w:vertAlign w:val="superscript"/>
          </w:rPr>
          <w:t xml:space="preserve">524</w:t>
        </w:r>
      </w:hyperlink>
    </w:p>
    <w:p>
      <w:pPr>
        <w:numPr>
          <w:ilvl w:val="0"/>
          <w:numId w:val="1928"/>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524</w:t>
        </w:r>
      </w:hyperlink>
    </w:p>
    <w:p>
      <w:pPr>
        <w:numPr>
          <w:ilvl w:val="0"/>
          <w:numId w:val="1928"/>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524</w:t>
        </w:r>
      </w:hyperlink>
    </w:p>
    <w:p>
      <w:pPr>
        <w:pStyle w:val="FirstParagraph"/>
      </w:pPr>
    </w:p>
    <w:bookmarkEnd w:id="1687"/>
    <w:bookmarkEnd w:id="1688"/>
    <w:bookmarkStart w:id="1694" w:name="análise-estatística"/>
    <w:p>
      <w:pPr>
        <w:pStyle w:val="Titre2"/>
      </w:pPr>
      <w:r>
        <w:t xml:space="preserve">Análise estatística</w:t>
      </w:r>
    </w:p>
    <w:p>
      <w:pPr>
        <w:pStyle w:val="FirstParagraph"/>
      </w:pPr>
    </w:p>
    <w:bookmarkStart w:id="1689" w:name="Xe96fb9b279de92de69c75e031e324e424252fdb"/>
    <w:p>
      <w:pPr>
        <w:pStyle w:val="Titre3"/>
      </w:pPr>
      <w:r>
        <w:t xml:space="preserve">Quais são as considerações para análise estatística de ensaios cruzados?</w:t>
      </w:r>
    </w:p>
    <w:p>
      <w:pPr>
        <w:numPr>
          <w:ilvl w:val="0"/>
          <w:numId w:val="1929"/>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525</w:t>
        </w:r>
      </w:hyperlink>
    </w:p>
    <w:p>
      <w:pPr>
        <w:numPr>
          <w:ilvl w:val="0"/>
          <w:numId w:val="1929"/>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525</w:t>
        </w:r>
      </w:hyperlink>
    </w:p>
    <w:p>
      <w:pPr>
        <w:pStyle w:val="FirstParagraph"/>
      </w:pPr>
    </w:p>
    <w:bookmarkEnd w:id="1689"/>
    <w:bookmarkStart w:id="1690" w:name="Xecdf2fbd3e4c69c137adcc9aa6ce4a58df35c33"/>
    <w:p>
      <w:pPr>
        <w:pStyle w:val="Titre3"/>
      </w:pPr>
      <w:r>
        <w:t xml:space="preserve">Como os efeitos do tratamento são avaliados em ensaios cruzados?</w:t>
      </w:r>
    </w:p>
    <w:p>
      <w:pPr>
        <w:numPr>
          <w:ilvl w:val="0"/>
          <w:numId w:val="1930"/>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524</w:t>
        </w:r>
      </w:hyperlink>
    </w:p>
    <w:p>
      <w:pPr>
        <w:numPr>
          <w:ilvl w:val="0"/>
          <w:numId w:val="1930"/>
        </w:numPr>
      </w:pPr>
      <w:r>
        <w:t xml:space="preserve">Essas diferenças são comparadas entre os grupos de sequência definidos pela aleatorização.</w:t>
      </w:r>
      <w:hyperlink w:anchor="ref-wellek2012">
        <w:r>
          <w:rPr>
            <w:rStyle w:val="Lienhypertexte"/>
            <w:vertAlign w:val="superscript"/>
          </w:rPr>
          <w:t xml:space="preserve">524</w:t>
        </w:r>
      </w:hyperlink>
    </w:p>
    <w:p>
      <w:pPr>
        <w:numPr>
          <w:ilvl w:val="0"/>
          <w:numId w:val="1930"/>
        </w:numPr>
      </w:pPr>
      <w:r>
        <w:t xml:space="preserve">O efeito do tratamento pode ser estimado a partir das diferenças intraindividuais entre os períodos de tratamento.</w:t>
      </w:r>
      <w:hyperlink w:anchor="ref-wellek2012">
        <w:r>
          <w:rPr>
            <w:rStyle w:val="Lienhypertexte"/>
            <w:vertAlign w:val="superscript"/>
          </w:rPr>
          <w:t xml:space="preserve">524</w:t>
        </w:r>
      </w:hyperlink>
    </w:p>
    <w:p>
      <w:pPr>
        <w:numPr>
          <w:ilvl w:val="0"/>
          <w:numId w:val="1930"/>
        </w:numPr>
      </w:pPr>
      <w:r>
        <w:t xml:space="preserve">Essas diferenças são comparadas entre os grupos de sequência definidos pela aleatorização.</w:t>
      </w:r>
      <w:hyperlink w:anchor="ref-wellek2012">
        <w:r>
          <w:rPr>
            <w:rStyle w:val="Lienhypertexte"/>
            <w:vertAlign w:val="superscript"/>
          </w:rPr>
          <w:t xml:space="preserve">524</w:t>
        </w:r>
      </w:hyperlink>
    </w:p>
    <w:p>
      <w:pPr>
        <w:numPr>
          <w:ilvl w:val="0"/>
          <w:numId w:val="1930"/>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524</w:t>
        </w:r>
      </w:hyperlink>
    </w:p>
    <w:p>
      <w:pPr>
        <w:numPr>
          <w:ilvl w:val="0"/>
          <w:numId w:val="1930"/>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525</w:t>
        </w:r>
      </w:hyperlink>
    </w:p>
    <w:p>
      <w:pPr>
        <w:pStyle w:val="FirstParagraph"/>
      </w:pPr>
    </w:p>
    <w:bookmarkEnd w:id="1690"/>
    <w:bookmarkStart w:id="1691"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1"/>
        </w:numPr>
      </w:pPr>
      <w:r>
        <w:t xml:space="preserve">Deve ser realizado um teste preliminar para avaliar se há efeito residual do tratamento anterior.</w:t>
      </w:r>
      <w:hyperlink w:anchor="ref-wellek2012">
        <w:r>
          <w:rPr>
            <w:rStyle w:val="Lienhypertexte"/>
            <w:vertAlign w:val="superscript"/>
          </w:rPr>
          <w:t xml:space="preserve">524</w:t>
        </w:r>
      </w:hyperlink>
    </w:p>
    <w:p>
      <w:pPr>
        <w:numPr>
          <w:ilvl w:val="0"/>
          <w:numId w:val="1931"/>
        </w:numPr>
      </w:pPr>
      <w:r>
        <w:t xml:space="preserve">Esse teste compara as somas dos resultados obtidos nos dois períodos entre os grupos de sequência.</w:t>
      </w:r>
      <w:hyperlink w:anchor="ref-wellek2012">
        <w:r>
          <w:rPr>
            <w:rStyle w:val="Lienhypertexte"/>
            <w:vertAlign w:val="superscript"/>
          </w:rPr>
          <w:t xml:space="preserve">524</w:t>
        </w:r>
      </w:hyperlink>
    </w:p>
    <w:p>
      <w:pPr>
        <w:numPr>
          <w:ilvl w:val="0"/>
          <w:numId w:val="1931"/>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524</w:t>
        </w:r>
      </w:hyperlink>
    </w:p>
    <w:p>
      <w:pPr>
        <w:numPr>
          <w:ilvl w:val="0"/>
          <w:numId w:val="1931"/>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525</w:t>
        </w:r>
      </w:hyperlink>
    </w:p>
    <w:p>
      <w:pPr>
        <w:pStyle w:val="FirstParagraph"/>
      </w:pPr>
    </w:p>
    <w:bookmarkEnd w:id="1691"/>
    <w:bookmarkStart w:id="1692"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2"/>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524</w:t>
        </w:r>
      </w:hyperlink>
    </w:p>
    <w:p>
      <w:pPr>
        <w:pStyle w:val="FirstParagraph"/>
      </w:pPr>
    </w:p>
    <w:bookmarkEnd w:id="1692"/>
    <w:bookmarkStart w:id="1693" w:name="X1c25d06a2f0eddb209d204e1b2bfd11a77227d9"/>
    <w:p>
      <w:pPr>
        <w:pStyle w:val="Titre3"/>
      </w:pPr>
      <w:r>
        <w:t xml:space="preserve">Como lidar com dados perdidos em ensaios cruzados?</w:t>
      </w:r>
    </w:p>
    <w:p>
      <w:pPr>
        <w:numPr>
          <w:ilvl w:val="0"/>
          <w:numId w:val="1933"/>
        </w:numPr>
      </w:pPr>
      <w:r>
        <w:t xml:space="preserve">Dados perdidos são comuns em ensaios cruzados e podem introduzir viés se não forem tratados adequadamente.</w:t>
      </w:r>
      <w:hyperlink w:anchor="ref-rosenkranz2014">
        <w:r>
          <w:rPr>
            <w:rStyle w:val="Lienhypertexte"/>
            <w:vertAlign w:val="superscript"/>
          </w:rPr>
          <w:t xml:space="preserve">525</w:t>
        </w:r>
      </w:hyperlink>
    </w:p>
    <w:p>
      <w:pPr>
        <w:numPr>
          <w:ilvl w:val="0"/>
          <w:numId w:val="1933"/>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525</w:t>
        </w:r>
      </w:hyperlink>
    </w:p>
    <w:p>
      <w:pPr>
        <w:numPr>
          <w:ilvl w:val="0"/>
          <w:numId w:val="1933"/>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525</w:t>
        </w:r>
      </w:hyperlink>
    </w:p>
    <w:p>
      <w:pPr>
        <w:pStyle w:val="FirstParagraph"/>
      </w:pPr>
    </w:p>
    <w:bookmarkEnd w:id="1693"/>
    <w:bookmarkEnd w:id="1694"/>
    <w:bookmarkStart w:id="1696" w:name="extensões-do-delineamento"/>
    <w:p>
      <w:pPr>
        <w:pStyle w:val="Titre2"/>
      </w:pPr>
      <w:r>
        <w:t xml:space="preserve">Extensões do delineamento</w:t>
      </w:r>
    </w:p>
    <w:p>
      <w:pPr>
        <w:pStyle w:val="FirstParagraph"/>
      </w:pPr>
    </w:p>
    <w:bookmarkStart w:id="1695" w:name="existem-variações-do-ensaio-cruzado"/>
    <w:p>
      <w:pPr>
        <w:pStyle w:val="Titre3"/>
      </w:pPr>
      <w:r>
        <w:t xml:space="preserve">Existem variações do ensaio cruzado?</w:t>
      </w:r>
    </w:p>
    <w:p>
      <w:pPr>
        <w:numPr>
          <w:ilvl w:val="0"/>
          <w:numId w:val="1934"/>
        </w:numPr>
      </w:pPr>
      <w:r>
        <w:t xml:space="preserve">Ensaios cruzados podem incluir mais de dois tratamentos ou mais de dois períodos de observação.</w:t>
      </w:r>
      <w:hyperlink w:anchor="ref-wellek2012">
        <w:r>
          <w:rPr>
            <w:rStyle w:val="Lienhypertexte"/>
            <w:vertAlign w:val="superscript"/>
          </w:rPr>
          <w:t xml:space="preserve">524</w:t>
        </w:r>
      </w:hyperlink>
    </w:p>
    <w:p>
      <w:pPr>
        <w:numPr>
          <w:ilvl w:val="0"/>
          <w:numId w:val="1934"/>
        </w:numPr>
      </w:pPr>
      <w:r>
        <w:t xml:space="preserve">Em estudos de bioequivalência, pode-se utilizar delineamentos replicados com múltiplos períodos.</w:t>
      </w:r>
      <w:hyperlink w:anchor="ref-wellek2012">
        <w:r>
          <w:rPr>
            <w:rStyle w:val="Lienhypertexte"/>
            <w:vertAlign w:val="superscript"/>
          </w:rPr>
          <w:t xml:space="preserve">524</w:t>
        </w:r>
      </w:hyperlink>
    </w:p>
    <w:p>
      <w:pPr>
        <w:numPr>
          <w:ilvl w:val="0"/>
          <w:numId w:val="1934"/>
        </w:numPr>
      </w:pPr>
      <w:r>
        <w:t xml:space="preserve">Esses delineamentos mais complexos geralmente exigem modelos estatísticos mais avançados, como modelos mistos.</w:t>
      </w:r>
      <w:hyperlink w:anchor="ref-wellek2012">
        <w:r>
          <w:rPr>
            <w:rStyle w:val="Lienhypertexte"/>
            <w:vertAlign w:val="superscript"/>
          </w:rPr>
          <w:t xml:space="preserve">524</w:t>
        </w:r>
      </w:hyperlink>
    </w:p>
    <w:p>
      <w:pPr>
        <w:pStyle w:val="FirstParagraph"/>
      </w:pPr>
    </w:p>
    <w:bookmarkEnd w:id="1695"/>
    <w:bookmarkEnd w:id="1696"/>
    <w:bookmarkStart w:id="1698" w:name="diretrizes-para-redação-6"/>
    <w:p>
      <w:pPr>
        <w:pStyle w:val="Titre2"/>
      </w:pPr>
      <w:r>
        <w:t xml:space="preserve">Diretrizes para redação</w:t>
      </w:r>
    </w:p>
    <w:p>
      <w:pPr>
        <w:pStyle w:val="FirstParagraph"/>
      </w:pPr>
    </w:p>
    <w:bookmarkStart w:id="1697" w:name="X97d34434e765f838fae1fb78d8badc260937a75"/>
    <w:p>
      <w:pPr>
        <w:pStyle w:val="Titre3"/>
      </w:pPr>
      <w:r>
        <w:t xml:space="preserve">Quais são as diretrizes para redação de ensaios cruzados?</w:t>
      </w:r>
    </w:p>
    <w:p>
      <w:pPr>
        <w:numPr>
          <w:ilvl w:val="0"/>
          <w:numId w:val="1935"/>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935"/>
        </w:numPr>
      </w:pPr>
      <w:r>
        <w:rPr>
          <w:i/>
          <w:iCs/>
        </w:rPr>
        <w:t xml:space="preserve">CONSORT 2010 statement: extension to randomised crossover trials</w:t>
      </w:r>
      <w:r>
        <w:t xml:space="preserve">.</w:t>
      </w:r>
      <w:hyperlink w:anchor="ref-dwan2019">
        <w:r>
          <w:rPr>
            <w:rStyle w:val="Lienhypertexte"/>
            <w:vertAlign w:val="superscript"/>
          </w:rPr>
          <w:t xml:space="preserve">526</w:t>
        </w:r>
      </w:hyperlink>
    </w:p>
    <w:p>
      <w:pPr>
        <w:pStyle w:val="FirstParagraph"/>
      </w:pPr>
    </w:p>
    <w:p>
      <w:pPr>
        <w:pStyle w:val="Corpsdetexte"/>
      </w:pPr>
    </w:p>
    <w:p>
      <w:r>
        <w:br w:type="page"/>
      </w:r>
    </w:p>
    <w:bookmarkEnd w:id="1697"/>
    <w:bookmarkEnd w:id="1698"/>
    <w:bookmarkEnd w:id="1699"/>
    <w:bookmarkStart w:id="1724" w:name="n-de-1"/>
    <w:p>
      <w:pPr>
        <w:pStyle w:val="Titre1"/>
      </w:pPr>
      <w:r>
        <w:rPr>
          <w:b/>
          <w:bCs/>
        </w:rPr>
        <w:t xml:space="preserve">n-de-1</w:t>
      </w:r>
    </w:p>
    <w:p>
      <w:pPr>
        <w:pStyle w:val="FirstParagraph"/>
      </w:pPr>
    </w:p>
    <w:bookmarkStart w:id="1703" w:name="ensaio-n-de-1"/>
    <w:p>
      <w:pPr>
        <w:pStyle w:val="Titre2"/>
      </w:pPr>
      <w:r>
        <w:t xml:space="preserve">Ensaio n-de-1</w:t>
      </w:r>
    </w:p>
    <w:p>
      <w:pPr>
        <w:pStyle w:val="FirstParagraph"/>
      </w:pPr>
    </w:p>
    <w:bookmarkStart w:id="1700" w:name="o-que-são-ensaios-n-de-1"/>
    <w:p>
      <w:pPr>
        <w:pStyle w:val="Titre3"/>
      </w:pPr>
      <w:r>
        <w:t xml:space="preserve">O que são ensaios n-de-1?</w:t>
      </w:r>
    </w:p>
    <w:p>
      <w:pPr>
        <w:numPr>
          <w:ilvl w:val="0"/>
          <w:numId w:val="1936"/>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527</w:t>
        </w:r>
      </w:hyperlink>
    </w:p>
    <w:p>
      <w:pPr>
        <w:numPr>
          <w:ilvl w:val="0"/>
          <w:numId w:val="1936"/>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527</w:t>
        </w:r>
      </w:hyperlink>
    </w:p>
    <w:p>
      <w:pPr>
        <w:numPr>
          <w:ilvl w:val="0"/>
          <w:numId w:val="1936"/>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527</w:t>
        </w:r>
      </w:hyperlink>
    </w:p>
    <w:p>
      <w:pPr>
        <w:pStyle w:val="FirstParagraph"/>
      </w:pPr>
    </w:p>
    <w:bookmarkEnd w:id="1700"/>
    <w:bookmarkStart w:id="1701" w:name="X8485d918bb2b22c49b519ff4964a32232aeee59"/>
    <w:p>
      <w:pPr>
        <w:pStyle w:val="Titre3"/>
      </w:pPr>
      <w:r>
        <w:t xml:space="preserve">Quando é apropriado conduzir ensaios n-de-1?</w:t>
      </w:r>
    </w:p>
    <w:p>
      <w:pPr>
        <w:numPr>
          <w:ilvl w:val="0"/>
          <w:numId w:val="1937"/>
        </w:numPr>
      </w:pPr>
      <w:r>
        <w:t xml:space="preserve">Doenças crônicas estáveis, em que o desfecho pode ser observado repetidamente.</w:t>
      </w:r>
      <w:hyperlink w:anchor="ref-senn2024">
        <w:r>
          <w:rPr>
            <w:rStyle w:val="Lienhypertexte"/>
            <w:vertAlign w:val="superscript"/>
          </w:rPr>
          <w:t xml:space="preserve">527</w:t>
        </w:r>
      </w:hyperlink>
    </w:p>
    <w:p>
      <w:pPr>
        <w:numPr>
          <w:ilvl w:val="0"/>
          <w:numId w:val="1937"/>
        </w:numPr>
      </w:pPr>
      <w:r>
        <w:t xml:space="preserve">Condições raras ou com grande heterogeneidade de resposta entre pacientes.</w:t>
      </w:r>
      <w:hyperlink w:anchor="ref-senn2024">
        <w:r>
          <w:rPr>
            <w:rStyle w:val="Lienhypertexte"/>
            <w:vertAlign w:val="superscript"/>
          </w:rPr>
          <w:t xml:space="preserve">527</w:t>
        </w:r>
      </w:hyperlink>
    </w:p>
    <w:p>
      <w:pPr>
        <w:numPr>
          <w:ilvl w:val="0"/>
          <w:numId w:val="1937"/>
        </w:numPr>
      </w:pPr>
      <w:r>
        <w:t xml:space="preserve">Situações clínicas de incerteza, quando se deseja personalizar o tratamento.</w:t>
      </w:r>
      <w:hyperlink w:anchor="ref-senn2024">
        <w:r>
          <w:rPr>
            <w:rStyle w:val="Lienhypertexte"/>
            <w:vertAlign w:val="superscript"/>
          </w:rPr>
          <w:t xml:space="preserve">527</w:t>
        </w:r>
      </w:hyperlink>
    </w:p>
    <w:p>
      <w:pPr>
        <w:numPr>
          <w:ilvl w:val="0"/>
          <w:numId w:val="1937"/>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528</w:t>
        </w:r>
      </w:hyperlink>
    </w:p>
    <w:p>
      <w:pPr>
        <w:numPr>
          <w:ilvl w:val="0"/>
          <w:numId w:val="1937"/>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528</w:t>
        </w:r>
      </w:hyperlink>
    </w:p>
    <w:p>
      <w:pPr>
        <w:numPr>
          <w:ilvl w:val="0"/>
          <w:numId w:val="1937"/>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528</w:t>
        </w:r>
      </w:hyperlink>
    </w:p>
    <w:p>
      <w:pPr>
        <w:numPr>
          <w:ilvl w:val="0"/>
          <w:numId w:val="1937"/>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528</w:t>
        </w:r>
      </w:hyperlink>
    </w:p>
    <w:p>
      <w:pPr>
        <w:numPr>
          <w:ilvl w:val="0"/>
          <w:numId w:val="1937"/>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528</w:t>
        </w:r>
      </w:hyperlink>
    </w:p>
    <w:p>
      <w:pPr>
        <w:numPr>
          <w:ilvl w:val="0"/>
          <w:numId w:val="1937"/>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528</w:t>
        </w:r>
      </w:hyperlink>
    </w:p>
    <w:p>
      <w:pPr>
        <w:numPr>
          <w:ilvl w:val="0"/>
          <w:numId w:val="1937"/>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528</w:t>
        </w:r>
      </w:hyperlink>
    </w:p>
    <w:p>
      <w:pPr>
        <w:pStyle w:val="FirstParagraph"/>
      </w:pPr>
    </w:p>
    <w:bookmarkEnd w:id="1701"/>
    <w:bookmarkStart w:id="1702" w:name="qual-a-relevância-dos-ensaios-n-de-1"/>
    <w:p>
      <w:pPr>
        <w:pStyle w:val="Titre3"/>
      </w:pPr>
      <w:r>
        <w:t xml:space="preserve">Qual a relevância dos ensaios n-de-1?</w:t>
      </w:r>
    </w:p>
    <w:p>
      <w:pPr>
        <w:numPr>
          <w:ilvl w:val="0"/>
          <w:numId w:val="1938"/>
        </w:numPr>
      </w:pPr>
      <w:r>
        <w:t xml:space="preserve">Os ensaios n-de-1 permitem decisões clínicas personalizadas e baseadas em evidência direta.</w:t>
      </w:r>
      <w:hyperlink w:anchor="ref-senn2024">
        <w:r>
          <w:rPr>
            <w:rStyle w:val="Lienhypertexte"/>
            <w:vertAlign w:val="superscript"/>
          </w:rPr>
          <w:t xml:space="preserve">527</w:t>
        </w:r>
      </w:hyperlink>
    </w:p>
    <w:p>
      <w:pPr>
        <w:numPr>
          <w:ilvl w:val="0"/>
          <w:numId w:val="1938"/>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527</w:t>
        </w:r>
      </w:hyperlink>
    </w:p>
    <w:p>
      <w:pPr>
        <w:numPr>
          <w:ilvl w:val="0"/>
          <w:numId w:val="1938"/>
        </w:numPr>
      </w:pPr>
      <w:r>
        <w:t xml:space="preserve">Representam uma alternativa metodológica robusta para cenários de incerteza terapêutica.</w:t>
      </w:r>
      <w:hyperlink w:anchor="ref-senn2024">
        <w:r>
          <w:rPr>
            <w:rStyle w:val="Lienhypertexte"/>
            <w:vertAlign w:val="superscript"/>
          </w:rPr>
          <w:t xml:space="preserve">527</w:t>
        </w:r>
      </w:hyperlink>
    </w:p>
    <w:p>
      <w:pPr>
        <w:pStyle w:val="FirstParagraph"/>
      </w:pPr>
    </w:p>
    <w:bookmarkEnd w:id="1702"/>
    <w:bookmarkEnd w:id="1703"/>
    <w:bookmarkStart w:id="1708" w:name="aspectos-metodológicos"/>
    <w:p>
      <w:pPr>
        <w:pStyle w:val="Titre2"/>
      </w:pPr>
      <w:r>
        <w:t xml:space="preserve">Aspectos metodológicos</w:t>
      </w:r>
    </w:p>
    <w:p>
      <w:pPr>
        <w:pStyle w:val="FirstParagraph"/>
      </w:pPr>
    </w:p>
    <w:bookmarkStart w:id="1704" w:name="Xa646c7aa11beaafdcb1f3f5b7a7e5b03aa7581c"/>
    <w:p>
      <w:pPr>
        <w:pStyle w:val="Titre3"/>
      </w:pPr>
      <w:r>
        <w:t xml:space="preserve">Quais são os principais aspectos do delineamento de ensaios n-de-1?</w:t>
      </w:r>
    </w:p>
    <w:p>
      <w:pPr>
        <w:numPr>
          <w:ilvl w:val="0"/>
          <w:numId w:val="1939"/>
        </w:numPr>
      </w:pPr>
      <w:r>
        <w:t xml:space="preserve">A escolha do desfecho primário deve ser guiada diretamente pela pergunta clínica que o ensaio pretende responder.</w:t>
      </w:r>
      <w:hyperlink w:anchor="ref-chatters2024">
        <w:r>
          <w:rPr>
            <w:rStyle w:val="Lienhypertexte"/>
            <w:vertAlign w:val="superscript"/>
          </w:rPr>
          <w:t xml:space="preserve">528</w:t>
        </w:r>
      </w:hyperlink>
    </w:p>
    <w:p>
      <w:pPr>
        <w:numPr>
          <w:ilvl w:val="0"/>
          <w:numId w:val="1939"/>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528</w:t>
        </w:r>
      </w:hyperlink>
    </w:p>
    <w:p>
      <w:pPr>
        <w:numPr>
          <w:ilvl w:val="0"/>
          <w:numId w:val="1939"/>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528</w:t>
        </w:r>
      </w:hyperlink>
    </w:p>
    <w:p>
      <w:pPr>
        <w:numPr>
          <w:ilvl w:val="0"/>
          <w:numId w:val="1939"/>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528</w:t>
        </w:r>
      </w:hyperlink>
    </w:p>
    <w:p>
      <w:pPr>
        <w:numPr>
          <w:ilvl w:val="0"/>
          <w:numId w:val="1939"/>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528</w:t>
        </w:r>
      </w:hyperlink>
    </w:p>
    <w:p>
      <w:pPr>
        <w:numPr>
          <w:ilvl w:val="0"/>
          <w:numId w:val="1939"/>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528</w:t>
        </w:r>
      </w:hyperlink>
    </w:p>
    <w:p>
      <w:pPr>
        <w:numPr>
          <w:ilvl w:val="0"/>
          <w:numId w:val="1939"/>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528</w:t>
        </w:r>
      </w:hyperlink>
    </w:p>
    <w:p>
      <w:pPr>
        <w:numPr>
          <w:ilvl w:val="0"/>
          <w:numId w:val="1939"/>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528</w:t>
        </w:r>
      </w:hyperlink>
    </w:p>
    <w:p>
      <w:pPr>
        <w:numPr>
          <w:ilvl w:val="0"/>
          <w:numId w:val="1939"/>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528</w:t>
        </w:r>
      </w:hyperlink>
    </w:p>
    <w:p>
      <w:pPr>
        <w:numPr>
          <w:ilvl w:val="0"/>
          <w:numId w:val="1939"/>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528</w:t>
        </w:r>
      </w:hyperlink>
    </w:p>
    <w:p>
      <w:pPr>
        <w:numPr>
          <w:ilvl w:val="0"/>
          <w:numId w:val="1939"/>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528</w:t>
        </w:r>
      </w:hyperlink>
    </w:p>
    <w:p>
      <w:pPr>
        <w:numPr>
          <w:ilvl w:val="0"/>
          <w:numId w:val="1939"/>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528</w:t>
        </w:r>
      </w:hyperlink>
    </w:p>
    <w:p>
      <w:pPr>
        <w:numPr>
          <w:ilvl w:val="0"/>
          <w:numId w:val="1939"/>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528</w:t>
        </w:r>
      </w:hyperlink>
    </w:p>
    <w:p>
      <w:pPr>
        <w:numPr>
          <w:ilvl w:val="0"/>
          <w:numId w:val="1939"/>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528</w:t>
        </w:r>
      </w:hyperlink>
    </w:p>
    <w:p>
      <w:pPr>
        <w:numPr>
          <w:ilvl w:val="0"/>
          <w:numId w:val="1939"/>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528</w:t>
        </w:r>
      </w:hyperlink>
    </w:p>
    <w:p>
      <w:pPr>
        <w:pStyle w:val="FirstParagraph"/>
      </w:pPr>
    </w:p>
    <w:bookmarkEnd w:id="1704"/>
    <w:bookmarkStart w:id="1705" w:name="X6cfdfcdc9ef443ff4ed2d1d24f066290bc7ed64"/>
    <w:p>
      <w:pPr>
        <w:pStyle w:val="Titre3"/>
      </w:pPr>
      <w:r>
        <w:t xml:space="preserve">Quantos períodos são usualmente utilizados?</w:t>
      </w:r>
    </w:p>
    <w:p>
      <w:pPr>
        <w:numPr>
          <w:ilvl w:val="0"/>
          <w:numId w:val="1940"/>
        </w:numPr>
      </w:pPr>
      <w:r>
        <w:t xml:space="preserve">A mediana observada em ensaios recentes foi de 6 períodos (intervalo interquartil 4–8).</w:t>
      </w:r>
      <w:hyperlink w:anchor="ref-hawksworth2024">
        <w:r>
          <w:rPr>
            <w:rStyle w:val="Lienhypertexte"/>
            <w:vertAlign w:val="superscript"/>
          </w:rPr>
          <w:t xml:space="preserve">529</w:t>
        </w:r>
      </w:hyperlink>
    </w:p>
    <w:p>
      <w:pPr>
        <w:numPr>
          <w:ilvl w:val="0"/>
          <w:numId w:val="1940"/>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529</w:t>
        </w:r>
      </w:hyperlink>
    </w:p>
    <w:p>
      <w:pPr>
        <w:pStyle w:val="FirstParagraph"/>
      </w:pPr>
    </w:p>
    <w:bookmarkEnd w:id="1705"/>
    <w:bookmarkStart w:id="1706" w:name="como-é-feita-a-aleatorização"/>
    <w:p>
      <w:pPr>
        <w:pStyle w:val="Titre3"/>
      </w:pPr>
      <w:r>
        <w:t xml:space="preserve">Como é feita a aleatorização?</w:t>
      </w:r>
    </w:p>
    <w:p>
      <w:pPr>
        <w:numPr>
          <w:ilvl w:val="0"/>
          <w:numId w:val="1941"/>
        </w:numPr>
      </w:pPr>
      <w:r>
        <w:t xml:space="preserve">A ordem dos tratamentos em cada ciclo é definida aleatoriamente (ex.: AB, BA, AB…).</w:t>
      </w:r>
      <w:hyperlink w:anchor="ref-senn2024">
        <w:r>
          <w:rPr>
            <w:rStyle w:val="Lienhypertexte"/>
            <w:vertAlign w:val="superscript"/>
          </w:rPr>
          <w:t xml:space="preserve">527</w:t>
        </w:r>
      </w:hyperlink>
    </w:p>
    <w:p>
      <w:pPr>
        <w:numPr>
          <w:ilvl w:val="0"/>
          <w:numId w:val="1941"/>
        </w:numPr>
      </w:pPr>
      <w:r>
        <w:t xml:space="preserve">A aleatorização reduz viés de período e efeito de expectativa.</w:t>
      </w:r>
      <w:hyperlink w:anchor="ref-senn2024">
        <w:r>
          <w:rPr>
            <w:rStyle w:val="Lienhypertexte"/>
            <w:vertAlign w:val="superscript"/>
          </w:rPr>
          <w:t xml:space="preserve">527</w:t>
        </w:r>
      </w:hyperlink>
    </w:p>
    <w:p>
      <w:pPr>
        <w:pStyle w:val="FirstParagraph"/>
      </w:pPr>
    </w:p>
    <w:bookmarkEnd w:id="1706"/>
    <w:bookmarkStart w:id="1707" w:name="X9b70a2bd3ed97e07fdf9239d152387d095eeaf0"/>
    <w:p>
      <w:pPr>
        <w:pStyle w:val="Titre3"/>
      </w:pPr>
      <w:r>
        <w:t xml:space="preserve">Quais perguntas de inferência podem ser respondidas?</w:t>
      </w:r>
    </w:p>
    <w:p>
      <w:pPr>
        <w:numPr>
          <w:ilvl w:val="0"/>
          <w:numId w:val="1942"/>
        </w:numPr>
      </w:pPr>
      <w:r>
        <w:t xml:space="preserve">Q1: Há efeito do tratamento dentro dos ciclos de um paciente?</w:t>
      </w:r>
      <w:hyperlink w:anchor="ref-senn2024">
        <w:r>
          <w:rPr>
            <w:rStyle w:val="Lienhypertexte"/>
            <w:vertAlign w:val="superscript"/>
          </w:rPr>
          <w:t xml:space="preserve">527</w:t>
        </w:r>
      </w:hyperlink>
    </w:p>
    <w:p>
      <w:pPr>
        <w:numPr>
          <w:ilvl w:val="0"/>
          <w:numId w:val="1942"/>
        </w:numPr>
      </w:pPr>
      <w:r>
        <w:t xml:space="preserve">Q2: Qual é o efeito médio observado nos pacientes estudados?</w:t>
      </w:r>
      <w:hyperlink w:anchor="ref-senn2024">
        <w:r>
          <w:rPr>
            <w:rStyle w:val="Lienhypertexte"/>
            <w:vertAlign w:val="superscript"/>
          </w:rPr>
          <w:t xml:space="preserve">527</w:t>
        </w:r>
      </w:hyperlink>
    </w:p>
    <w:p>
      <w:pPr>
        <w:numPr>
          <w:ilvl w:val="0"/>
          <w:numId w:val="1942"/>
        </w:numPr>
      </w:pPr>
      <w:r>
        <w:t xml:space="preserve">Q3: O efeito é homogêneo ou heterogêneo entre pacientes?</w:t>
      </w:r>
      <w:hyperlink w:anchor="ref-senn2024">
        <w:r>
          <w:rPr>
            <w:rStyle w:val="Lienhypertexte"/>
            <w:vertAlign w:val="superscript"/>
          </w:rPr>
          <w:t xml:space="preserve">527</w:t>
        </w:r>
      </w:hyperlink>
    </w:p>
    <w:p>
      <w:pPr>
        <w:numPr>
          <w:ilvl w:val="0"/>
          <w:numId w:val="1942"/>
        </w:numPr>
      </w:pPr>
      <w:r>
        <w:t xml:space="preserve">Q4: Qual é o efeito específico em cada paciente individual?</w:t>
      </w:r>
      <w:hyperlink w:anchor="ref-senn2024">
        <w:r>
          <w:rPr>
            <w:rStyle w:val="Lienhypertexte"/>
            <w:vertAlign w:val="superscript"/>
          </w:rPr>
          <w:t xml:space="preserve">527</w:t>
        </w:r>
      </w:hyperlink>
    </w:p>
    <w:p>
      <w:pPr>
        <w:numPr>
          <w:ilvl w:val="0"/>
          <w:numId w:val="1942"/>
        </w:numPr>
      </w:pPr>
      <w:r>
        <w:t xml:space="preserve">Q5: Qual é o efeito esperado em populações semelhantes?</w:t>
      </w:r>
      <w:hyperlink w:anchor="ref-senn2024">
        <w:r>
          <w:rPr>
            <w:rStyle w:val="Lienhypertexte"/>
            <w:vertAlign w:val="superscript"/>
          </w:rPr>
          <w:t xml:space="preserve">527</w:t>
        </w:r>
      </w:hyperlink>
    </w:p>
    <w:p>
      <w:pPr>
        <w:pStyle w:val="FirstParagraph"/>
      </w:pPr>
    </w:p>
    <w:bookmarkEnd w:id="1707"/>
    <w:bookmarkEnd w:id="1708"/>
    <w:bookmarkStart w:id="1717" w:name="análise-de-dados"/>
    <w:p>
      <w:pPr>
        <w:pStyle w:val="Titre2"/>
      </w:pPr>
      <w:r>
        <w:t xml:space="preserve">Análise de dados</w:t>
      </w:r>
    </w:p>
    <w:p>
      <w:pPr>
        <w:pStyle w:val="FirstParagraph"/>
      </w:pPr>
    </w:p>
    <w:bookmarkStart w:id="1709" w:name="como-são-feitas-as-análises"/>
    <w:p>
      <w:pPr>
        <w:pStyle w:val="Titre3"/>
      </w:pPr>
      <w:r>
        <w:t xml:space="preserve">Como são feitas as análises?</w:t>
      </w:r>
    </w:p>
    <w:p>
      <w:pPr>
        <w:numPr>
          <w:ilvl w:val="0"/>
          <w:numId w:val="1943"/>
        </w:numPr>
      </w:pPr>
      <w:r>
        <w:t xml:space="preserve">Comparações intraindivíduo (testes pareados ou estimativas de efeito médio por paciente).</w:t>
      </w:r>
      <w:hyperlink w:anchor="ref-senn2024">
        <w:r>
          <w:rPr>
            <w:rStyle w:val="Lienhypertexte"/>
            <w:vertAlign w:val="superscript"/>
          </w:rPr>
          <w:t xml:space="preserve">527</w:t>
        </w:r>
      </w:hyperlink>
    </w:p>
    <w:p>
      <w:pPr>
        <w:numPr>
          <w:ilvl w:val="0"/>
          <w:numId w:val="1943"/>
        </w:numPr>
      </w:pPr>
      <w:r>
        <w:t xml:space="preserve">Combinação de múltiplos n-de-1 por meio de meta-análises ou modelos mistos para inferências em nível populacional.</w:t>
      </w:r>
      <w:hyperlink w:anchor="ref-senn2024">
        <w:r>
          <w:rPr>
            <w:rStyle w:val="Lienhypertexte"/>
            <w:vertAlign w:val="superscript"/>
          </w:rPr>
          <w:t xml:space="preserve">527</w:t>
        </w:r>
      </w:hyperlink>
    </w:p>
    <w:p>
      <w:pPr>
        <w:pStyle w:val="FirstParagraph"/>
      </w:pPr>
    </w:p>
    <w:bookmarkEnd w:id="1709"/>
    <w:bookmarkStart w:id="1710" w:name="X07b1ae813ce1902785133770efec599c3d88e08"/>
    <w:p>
      <w:pPr>
        <w:pStyle w:val="Titre3"/>
      </w:pPr>
      <w:r>
        <w:t xml:space="preserve">Quais métodos estatísticos têm sido utilizados recentemente?</w:t>
      </w:r>
    </w:p>
    <w:p>
      <w:pPr>
        <w:pStyle w:val="Compact"/>
        <w:numPr>
          <w:ilvl w:val="0"/>
          <w:numId w:val="1944"/>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529</w:t>
        </w:r>
      </w:hyperlink>
    </w:p>
    <w:p>
      <w:pPr>
        <w:pStyle w:val="FirstParagraph"/>
      </w:pPr>
    </w:p>
    <w:bookmarkEnd w:id="1710"/>
    <w:bookmarkStart w:id="1711" w:name="X2db7367265b6e91330277aef6036b5a8eaaab95"/>
    <w:p>
      <w:pPr>
        <w:pStyle w:val="Titre3"/>
      </w:pPr>
      <w:r>
        <w:t xml:space="preserve">É adequado utilizar P-valores em ensaios n-de-1?</w:t>
      </w:r>
    </w:p>
    <w:p>
      <w:pPr>
        <w:numPr>
          <w:ilvl w:val="0"/>
          <w:numId w:val="1945"/>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529</w:t>
        </w:r>
      </w:hyperlink>
    </w:p>
    <w:p>
      <w:pPr>
        <w:numPr>
          <w:ilvl w:val="0"/>
          <w:numId w:val="1945"/>
        </w:numPr>
      </w:pPr>
      <w:r>
        <w:t xml:space="preserve">Estimativas pontuais e intervalos de confiança podem ser mais informativos para decisões clínicas individuais.</w:t>
      </w:r>
      <w:hyperlink w:anchor="ref-hawksworth2024">
        <w:r>
          <w:rPr>
            <w:rStyle w:val="Lienhypertexte"/>
            <w:vertAlign w:val="superscript"/>
          </w:rPr>
          <w:t xml:space="preserve">529</w:t>
        </w:r>
      </w:hyperlink>
    </w:p>
    <w:p>
      <w:pPr>
        <w:pStyle w:val="FirstParagraph"/>
      </w:pPr>
    </w:p>
    <w:bookmarkEnd w:id="1711"/>
    <w:bookmarkStart w:id="1715" w:name="X7d3711bd64921846f3be53e30745bd07882210e"/>
    <w:p>
      <w:pPr>
        <w:pStyle w:val="Titre3"/>
      </w:pPr>
      <w:r>
        <w:t xml:space="preserve">Como os dados de ensaios n-de-1 podem ser visualizados?</w:t>
      </w:r>
    </w:p>
    <w:p>
      <w:pPr>
        <w:pStyle w:val="Compact"/>
        <w:numPr>
          <w:ilvl w:val="0"/>
          <w:numId w:val="1946"/>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527</w:t>
        </w:r>
      </w:hyperlink>
    </w:p>
    <w:p>
      <w:pPr>
        <w:pStyle w:val="FirstParagraph"/>
      </w:pPr>
    </w:p>
    <w:p>
      <w:pPr>
        <w:pStyle w:val="Normal"/>
        <w:jc w:val="center"/>
      </w:pPr>
      <w:r>
        <w:drawing>
          <wp:inline>
            <wp:extent cx="4572000" cy="3657600"/>
            <wp:effectExtent b="0" l="0" r="0" t="0"/>
            <wp:docPr descr="" title="" id="1713" name="Picture"/>
            <a:graphic>
              <a:graphicData uri="http://schemas.openxmlformats.org/drawingml/2006/picture">
                <pic:pic>
                  <pic:nvPicPr>
                    <pic:cNvPr descr="Ciencia-com-R_files/figure-docx/trellis-plot-1.png" id="1714" name="Picture"/>
                    <pic:cNvPicPr>
                      <a:picLocks noChangeArrowheads="1" noChangeAspect="1"/>
                    </pic:cNvPicPr>
                  </pic:nvPicPr>
                  <pic:blipFill>
                    <a:blip r:embed="rId1712"/>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f2531ee3-a1d1-4519-9f47-ab0961a039d7"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2531ee3-a1d1-4519-9f47-ab0961a039d7"/>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530</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715"/>
    <w:bookmarkStart w:id="1716" w:name="Xb90ce4945852bb728899c78ecc5fc2813716756"/>
    <w:p>
      <w:pPr>
        <w:pStyle w:val="Titre3"/>
      </w:pPr>
      <w:r>
        <w:t xml:space="preserve">Quais métodos estatísticos são usados na análise?</w:t>
      </w:r>
    </w:p>
    <w:p>
      <w:pPr>
        <w:numPr>
          <w:ilvl w:val="0"/>
          <w:numId w:val="1947"/>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527</w:t>
        </w:r>
      </w:hyperlink>
    </w:p>
    <w:p>
      <w:pPr>
        <w:numPr>
          <w:ilvl w:val="0"/>
          <w:numId w:val="1947"/>
        </w:numPr>
      </w:pPr>
      <w:r>
        <w:t xml:space="preserve">Os dados são reduzidos a diferenças emparelhadas por ciclo e paciente, resultando em uma única amostra de diferenças.</w:t>
      </w:r>
      <w:hyperlink w:anchor="ref-senn2024">
        <w:r>
          <w:rPr>
            <w:rStyle w:val="Lienhypertexte"/>
            <w:vertAlign w:val="superscript"/>
          </w:rPr>
          <w:t xml:space="preserve">527</w:t>
        </w:r>
      </w:hyperlink>
    </w:p>
    <w:p>
      <w:pPr>
        <w:numPr>
          <w:ilvl w:val="0"/>
          <w:numId w:val="1947"/>
        </w:numPr>
      </w:pPr>
      <w:r>
        <w:t xml:space="preserve">As diferenças observadas podem ser analisadas por meio de um teste t de uma amostra ou Mann-Whitney-Wilcoxon.</w:t>
      </w:r>
      <w:hyperlink w:anchor="ref-senn2024">
        <w:r>
          <w:rPr>
            <w:rStyle w:val="Lienhypertexte"/>
            <w:vertAlign w:val="superscript"/>
          </w:rPr>
          <w:t xml:space="preserve">527</w:t>
        </w:r>
      </w:hyperlink>
    </w:p>
    <w:p>
      <w:pPr>
        <w:pStyle w:val="FirstParagraph"/>
      </w:pPr>
    </w:p>
    <w:bookmarkEnd w:id="1716"/>
    <w:bookmarkEnd w:id="1717"/>
    <w:bookmarkStart w:id="1721" w:name="abordagem-meta-analítica"/>
    <w:p>
      <w:pPr>
        <w:pStyle w:val="Titre2"/>
      </w:pPr>
      <w:r>
        <w:t xml:space="preserve">Abordagem meta-analítica</w:t>
      </w:r>
    </w:p>
    <w:p>
      <w:pPr>
        <w:pStyle w:val="FirstParagraph"/>
      </w:pPr>
    </w:p>
    <w:bookmarkStart w:id="1718" w:name="X1ee18d15dd31643d0d459e15164f258cb9d0cfd"/>
    <w:p>
      <w:pPr>
        <w:pStyle w:val="Titre3"/>
      </w:pPr>
      <w:r>
        <w:t xml:space="preserve">Como um conjunto de ensaios n-de-1 pode ser analisado conjuntamente?</w:t>
      </w:r>
    </w:p>
    <w:p>
      <w:pPr>
        <w:numPr>
          <w:ilvl w:val="0"/>
          <w:numId w:val="1948"/>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527</w:t>
        </w:r>
      </w:hyperlink>
    </w:p>
    <w:p>
      <w:pPr>
        <w:numPr>
          <w:ilvl w:val="0"/>
          <w:numId w:val="1948"/>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527</w:t>
        </w:r>
      </w:hyperlink>
    </w:p>
    <w:p>
      <w:pPr>
        <w:numPr>
          <w:ilvl w:val="0"/>
          <w:numId w:val="1948"/>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527</w:t>
        </w:r>
      </w:hyperlink>
    </w:p>
    <w:p>
      <w:pPr>
        <w:pStyle w:val="FirstParagraph"/>
      </w:pPr>
    </w:p>
    <w:bookmarkEnd w:id="1718"/>
    <w:bookmarkStart w:id="1719" w:name="Xd7d461b88208bf82b7f1aa7afb949247e88db25"/>
    <w:p>
      <w:pPr>
        <w:pStyle w:val="Titre3"/>
      </w:pPr>
      <w:r>
        <w:t xml:space="preserve">Por que a meta-análise com efeitos aleatórios produz intervalos de confiança mais amplos?</w:t>
      </w:r>
    </w:p>
    <w:p>
      <w:pPr>
        <w:pStyle w:val="Compact"/>
        <w:numPr>
          <w:ilvl w:val="0"/>
          <w:numId w:val="1949"/>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527</w:t>
        </w:r>
      </w:hyperlink>
    </w:p>
    <w:p>
      <w:pPr>
        <w:pStyle w:val="FirstParagraph"/>
      </w:pPr>
    </w:p>
    <w:bookmarkEnd w:id="1719"/>
    <w:bookmarkStart w:id="1720" w:name="Xef6cee9ee636bc4a93648cb4db5bc7ce8081d02"/>
    <w:p>
      <w:pPr>
        <w:pStyle w:val="Titre3"/>
      </w:pPr>
      <w:r>
        <w:t xml:space="preserve">Qual é a principal vantagem da abordagem meta-analítica?</w:t>
      </w:r>
    </w:p>
    <w:p>
      <w:pPr>
        <w:pStyle w:val="Compact"/>
        <w:numPr>
          <w:ilvl w:val="0"/>
          <w:numId w:val="1950"/>
        </w:numPr>
      </w:pPr>
      <w:r>
        <w:t xml:space="preserve">A vantagem é responder a uma pergunta inferencial mais relevante, sobre efeitos esperados em populações futuras.</w:t>
      </w:r>
      <w:hyperlink w:anchor="ref-senn2024">
        <w:r>
          <w:rPr>
            <w:rStyle w:val="Lienhypertexte"/>
            <w:vertAlign w:val="superscript"/>
          </w:rPr>
          <w:t xml:space="preserve">527</w:t>
        </w:r>
      </w:hyperlink>
    </w:p>
    <w:p>
      <w:pPr>
        <w:pStyle w:val="FirstParagraph"/>
      </w:pPr>
    </w:p>
    <w:bookmarkEnd w:id="1720"/>
    <w:bookmarkEnd w:id="1721"/>
    <w:bookmarkStart w:id="1723" w:name="limitações-e-cuidados"/>
    <w:p>
      <w:pPr>
        <w:pStyle w:val="Titre2"/>
      </w:pPr>
      <w:r>
        <w:t xml:space="preserve">Limitações e cuidados</w:t>
      </w:r>
    </w:p>
    <w:p>
      <w:pPr>
        <w:pStyle w:val="FirstParagraph"/>
      </w:pPr>
    </w:p>
    <w:bookmarkStart w:id="1722" w:name="Xfc343559db09014000c2e65e4d8d9c3f12d5c32"/>
    <w:p>
      <w:pPr>
        <w:pStyle w:val="Titre3"/>
      </w:pPr>
      <w:r>
        <w:t xml:space="preserve">Quais são os principais desafios dos ensaios n-de-1?</w:t>
      </w:r>
    </w:p>
    <w:p>
      <w:pPr>
        <w:numPr>
          <w:ilvl w:val="0"/>
          <w:numId w:val="1951"/>
        </w:numPr>
      </w:pPr>
      <w:r>
        <w:t xml:space="preserve">Baixo poder estatístico quando poucos ciclos são realizados.</w:t>
      </w:r>
      <w:hyperlink w:anchor="ref-senn2024">
        <w:r>
          <w:rPr>
            <w:rStyle w:val="Lienhypertexte"/>
            <w:vertAlign w:val="superscript"/>
          </w:rPr>
          <w:t xml:space="preserve">527</w:t>
        </w:r>
      </w:hyperlink>
    </w:p>
    <w:p>
      <w:pPr>
        <w:numPr>
          <w:ilvl w:val="0"/>
          <w:numId w:val="1951"/>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527</w:t>
        </w:r>
      </w:hyperlink>
    </w:p>
    <w:p>
      <w:pPr>
        <w:numPr>
          <w:ilvl w:val="0"/>
          <w:numId w:val="1951"/>
        </w:numPr>
      </w:pPr>
      <w:r>
        <w:t xml:space="preserve">Interpretação dependente de pressupostos sobre homogeneidade ou heterogeneidade dos efeitos.</w:t>
      </w:r>
      <w:hyperlink w:anchor="ref-senn2024">
        <w:r>
          <w:rPr>
            <w:rStyle w:val="Lienhypertexte"/>
            <w:vertAlign w:val="superscript"/>
          </w:rPr>
          <w:t xml:space="preserve">527</w:t>
        </w:r>
      </w:hyperlink>
    </w:p>
    <w:p>
      <w:pPr>
        <w:numPr>
          <w:ilvl w:val="0"/>
          <w:numId w:val="1951"/>
        </w:numPr>
      </w:pPr>
      <w:r>
        <w:t xml:space="preserve">Em amostras muito pequenas, pode ser necessário usar variâncias externas ou modelos mistos.</w:t>
      </w:r>
      <w:hyperlink w:anchor="ref-senn2024">
        <w:r>
          <w:rPr>
            <w:rStyle w:val="Lienhypertexte"/>
            <w:vertAlign w:val="superscript"/>
          </w:rPr>
          <w:t xml:space="preserve">527</w:t>
        </w:r>
      </w:hyperlink>
    </w:p>
    <w:p>
      <w:pPr>
        <w:numPr>
          <w:ilvl w:val="0"/>
          <w:numId w:val="1951"/>
        </w:numPr>
      </w:pPr>
      <w:r>
        <w:t xml:space="preserve">A abordagem meta-analítica assume forte similaridade entre os pacientes estudados e a população-alvo.</w:t>
      </w:r>
      <w:hyperlink w:anchor="ref-senn2024">
        <w:r>
          <w:rPr>
            <w:rStyle w:val="Lienhypertexte"/>
            <w:vertAlign w:val="superscript"/>
          </w:rPr>
          <w:t xml:space="preserve">527</w:t>
        </w:r>
      </w:hyperlink>
    </w:p>
    <w:p>
      <w:pPr>
        <w:pStyle w:val="FirstParagraph"/>
      </w:pPr>
    </w:p>
    <w:p>
      <w:pPr>
        <w:pStyle w:val="Corpsdetexte"/>
      </w:pPr>
    </w:p>
    <w:p>
      <w:r>
        <w:br w:type="page"/>
      </w:r>
    </w:p>
    <w:bookmarkEnd w:id="1722"/>
    <w:bookmarkEnd w:id="1723"/>
    <w:bookmarkEnd w:id="1724"/>
    <w:bookmarkStart w:id="1758" w:name="desempenho-diagnostico"/>
    <w:p>
      <w:pPr>
        <w:pStyle w:val="Titre1"/>
      </w:pPr>
      <w:r>
        <w:rPr>
          <w:b/>
          <w:bCs/>
        </w:rPr>
        <w:t xml:space="preserve">Desempenho diagnóstico</w:t>
      </w:r>
    </w:p>
    <w:p>
      <w:pPr>
        <w:pStyle w:val="FirstParagraph"/>
      </w:pPr>
    </w:p>
    <w:bookmarkStart w:id="1734" w:name="tabelas-2x2"/>
    <w:p>
      <w:pPr>
        <w:pStyle w:val="Titre2"/>
      </w:pPr>
      <w:r>
        <w:t xml:space="preserve">Tabelas 2x2</w:t>
      </w:r>
    </w:p>
    <w:p>
      <w:pPr>
        <w:pStyle w:val="FirstParagraph"/>
      </w:pPr>
    </w:p>
    <w:bookmarkStart w:id="1725" w:name="o-que-é-uma-tabela-de-confusão-2x2"/>
    <w:p>
      <w:pPr>
        <w:pStyle w:val="Titre3"/>
      </w:pPr>
      <w:r>
        <w:t xml:space="preserve">O que é uma tabela de confusão 2x2?</w:t>
      </w:r>
    </w:p>
    <w:p>
      <w:pPr>
        <w:pStyle w:val="Compact"/>
        <w:numPr>
          <w:ilvl w:val="0"/>
          <w:numId w:val="1952"/>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531</w:t>
        </w:r>
      </w:hyperlink>
    </w:p>
    <w:p>
      <w:pPr>
        <w:pStyle w:val="FirstParagraph"/>
      </w:pPr>
    </w:p>
    <w:bookmarkEnd w:id="1725"/>
    <w:bookmarkStart w:id="1729" w:name="X78b2edc6949dc1c0f83f6c1928c64df75db2c97"/>
    <w:p>
      <w:pPr>
        <w:pStyle w:val="Titre3"/>
      </w:pPr>
      <w:r>
        <w:t xml:space="preserve">Como analisar o desempenho diagnóstico em tabelas 2x2?</w:t>
      </w:r>
    </w:p>
    <w:p>
      <w:pPr>
        <w:numPr>
          <w:ilvl w:val="0"/>
          <w:numId w:val="1953"/>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532</w:t>
        </w:r>
      </w:hyperlink>
    </w:p>
    <w:p>
      <w:pPr>
        <w:numPr>
          <w:ilvl w:val="0"/>
          <w:numId w:val="1953"/>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532</w:t>
        </w:r>
      </w:hyperlink>
    </w:p>
    <w:p>
      <w:pPr>
        <w:numPr>
          <w:ilvl w:val="0"/>
          <w:numId w:val="1953"/>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532</w:t>
        </w:r>
      </w:hyperlink>
    </w:p>
    <w:p>
      <w:pPr>
        <w:numPr>
          <w:ilvl w:val="0"/>
          <w:numId w:val="1953"/>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532</w:t>
        </w:r>
      </w:hyperlink>
    </w:p>
    <w:p>
      <w:pPr>
        <w:pStyle w:val="FirstParagraph"/>
      </w:pPr>
    </w:p>
    <w:p>
      <w:pPr>
        <w:pStyle w:val="Corpsdetexte"/>
      </w:pPr>
    </w:p>
    <w:p>
      <w:pPr>
        <w:pStyle w:val="Compact"/>
        <w:numPr>
          <w:ilvl w:val="0"/>
          <w:numId w:val="1954"/>
        </w:numPr>
      </w:pPr>
      <w:r>
        <w:t xml:space="preserve">Tabelas de confusão também podem ser visualizadas em formato de árvores de frequência.</w:t>
      </w:r>
      <w:hyperlink w:anchor="ref-steckelberg2004">
        <w:r>
          <w:rPr>
            <w:rStyle w:val="Lienhypertexte"/>
            <w:vertAlign w:val="superscript"/>
          </w:rPr>
          <w:t xml:space="preserve">531</w:t>
        </w:r>
      </w:hyperlink>
    </w:p>
    <w:p>
      <w:pPr>
        <w:pStyle w:val="Normal"/>
        <w:jc w:val="center"/>
      </w:pPr>
      <w:r>
        <w:drawing>
          <wp:inline>
            <wp:extent cx="4572000" cy="3657600"/>
            <wp:effectExtent b="0" l="0" r="0" t="0"/>
            <wp:docPr descr="" title="" id="1727" name="Picture"/>
            <a:graphic>
              <a:graphicData uri="http://schemas.openxmlformats.org/drawingml/2006/picture">
                <pic:pic>
                  <pic:nvPicPr>
                    <pic:cNvPr descr="Ciencia-com-R_files/figure-docx/frequency-tree-1.png" id="1728" name="Picture"/>
                    <pic:cNvPicPr>
                      <a:picLocks noChangeArrowheads="1" noChangeAspect="1"/>
                    </pic:cNvPicPr>
                  </pic:nvPicPr>
                  <pic:blipFill>
                    <a:blip r:embed="rId1726"/>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22a8f547-f981-426f-8ca3-291bfb4b35b9"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2a8f547-f981-426f-8ca3-291bfb4b35b9"/>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533</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729"/>
    <w:bookmarkStart w:id="1733" w:name="Xce026fab5abc87ac8e3453f842e020fac31fec3"/>
    <w:p>
      <w:pPr>
        <w:pStyle w:val="Titre3"/>
      </w:pPr>
      <w:r>
        <w:t xml:space="preserve">Quais probabilidades caracterizam o desempenho diagnóstico de um teste em tabelas 2x2?</w:t>
      </w:r>
    </w:p>
    <w:p>
      <w:pPr>
        <w:pStyle w:val="Compact"/>
        <w:numPr>
          <w:ilvl w:val="0"/>
          <w:numId w:val="1955"/>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56"/>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532</w:t>
        </w:r>
      </w:hyperlink>
    </w:p>
    <w:p>
      <w:pPr>
        <w:pStyle w:val="FirstParagraph"/>
      </w:pPr>
    </w:p>
    <w:p>
      <w:pPr>
        <w:pStyle w:val="Corpsdetexte"/>
      </w:pPr>
    </w:p>
    <w:p>
      <w:pPr>
        <w:pStyle w:val="Corpsdetexte"/>
      </w:pPr>
    </w:p>
    <w:p>
      <w:pPr>
        <w:pStyle w:val="Normal"/>
        <w:jc w:val="center"/>
      </w:pPr>
      <w:r>
        <w:drawing>
          <wp:inline>
            <wp:extent cx="4572000" cy="3657600"/>
            <wp:effectExtent b="0" l="0" r="0" t="0"/>
            <wp:docPr descr="" title="" id="1731" name="Picture"/>
            <a:graphic>
              <a:graphicData uri="http://schemas.openxmlformats.org/drawingml/2006/picture">
                <pic:pic>
                  <pic:nvPicPr>
                    <pic:cNvPr descr="Ciencia-com-R_files/figure-docx/sensibilidade-especificidade-1.png" id="1732" name="Picture"/>
                    <pic:cNvPicPr>
                      <a:picLocks noChangeArrowheads="1" noChangeAspect="1"/>
                    </pic:cNvPicPr>
                  </pic:nvPicPr>
                  <pic:blipFill>
                    <a:blip r:embed="rId1730"/>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071b692-2520-4bdd-a010-88984455cc76"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071b692-2520-4bdd-a010-88984455cc76"/>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57"/>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58"/>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59"/>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60"/>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534</w:t>
        </w:r>
      </w:hyperlink>
    </w:p>
    <w:p>
      <w:pPr>
        <w:pStyle w:val="FirstParagraph"/>
      </w:pPr>
    </w:p>
    <w:p>
      <w:pPr>
        <w:pStyle w:val="Corpsdetexte"/>
      </w:pPr>
    </w:p>
    <w:p>
      <w:pPr>
        <w:pStyle w:val="Corpsdetexte"/>
      </w:pPr>
    </w:p>
    <w:p>
      <w:pPr>
        <w:pStyle w:val="Compact"/>
        <w:numPr>
          <w:ilvl w:val="0"/>
          <w:numId w:val="1961"/>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532</w:t>
        </w:r>
      </w:hyperlink>
    </w:p>
    <w:p>
      <w:pPr>
        <w:pStyle w:val="FirstParagraph"/>
      </w:pPr>
    </w:p>
    <w:p>
      <w:pPr>
        <w:pStyle w:val="Corpsdetexte"/>
      </w:pPr>
    </w:p>
    <w:p>
      <w:pPr>
        <w:pStyle w:val="Corpsdetexte"/>
      </w:pPr>
    </w:p>
    <w:p>
      <w:pPr>
        <w:pStyle w:val="Compact"/>
        <w:numPr>
          <w:ilvl w:val="0"/>
          <w:numId w:val="1962"/>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535</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533</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389</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733"/>
    <w:bookmarkEnd w:id="1734"/>
    <w:bookmarkStart w:id="1741" w:name="tabelas-2x3"/>
    <w:p>
      <w:pPr>
        <w:pStyle w:val="Titre2"/>
      </w:pPr>
      <w:r>
        <w:t xml:space="preserve">Tabelas 2x3</w:t>
      </w:r>
    </w:p>
    <w:p>
      <w:pPr>
        <w:pStyle w:val="FirstParagraph"/>
      </w:pPr>
    </w:p>
    <w:bookmarkStart w:id="1735" w:name="o-que-é-uma-tabela-de-confusão-2x3"/>
    <w:p>
      <w:pPr>
        <w:pStyle w:val="Titre3"/>
      </w:pPr>
      <w:r>
        <w:t xml:space="preserve">O que é uma tabela de confusão 2x3?</w:t>
      </w:r>
    </w:p>
    <w:p>
      <w:pPr>
        <w:numPr>
          <w:ilvl w:val="0"/>
          <w:numId w:val="1963"/>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536</w:t>
        </w:r>
      </w:hyperlink>
    </w:p>
    <w:p>
      <w:pPr>
        <w:numPr>
          <w:ilvl w:val="0"/>
          <w:numId w:val="1963"/>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536</w:t>
        </w:r>
      </w:hyperlink>
    </w:p>
    <w:p>
      <w:pPr>
        <w:numPr>
          <w:ilvl w:val="0"/>
          <w:numId w:val="1963"/>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536</w:t>
        </w:r>
      </w:hyperlink>
    </w:p>
    <w:p>
      <w:pPr>
        <w:pStyle w:val="FirstParagraph"/>
      </w:pPr>
    </w:p>
    <w:bookmarkEnd w:id="1735"/>
    <w:bookmarkStart w:id="1736" w:name="X6fea50adf4be2db2ab821acfbb3bd6fa27c4ed4"/>
    <w:p>
      <w:pPr>
        <w:pStyle w:val="Titre3"/>
      </w:pPr>
      <w:r>
        <w:t xml:space="preserve">Como as regiões POS, BND e NEG são definidas?</w:t>
      </w:r>
    </w:p>
    <w:p>
      <w:pPr>
        <w:pStyle w:val="Compact"/>
        <w:numPr>
          <w:ilvl w:val="0"/>
          <w:numId w:val="1964"/>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536</w:t>
        </w:r>
      </w:hyperlink>
    </w:p>
    <w:p>
      <w:pPr>
        <w:pStyle w:val="FirstParagraph"/>
      </w:pPr>
    </w:p>
    <w:bookmarkEnd w:id="1736"/>
    <w:bookmarkStart w:id="1737" w:name="qual-é-o-formato-de-uma-tabela-23"/>
    <w:p>
      <w:pPr>
        <w:pStyle w:val="Titre3"/>
      </w:pPr>
      <w:r>
        <w:t xml:space="preserve">Qual é o formato de uma tabela 2×3?</w:t>
      </w:r>
    </w:p>
    <w:p>
      <w:pPr>
        <w:pStyle w:val="Compact"/>
        <w:numPr>
          <w:ilvl w:val="0"/>
          <w:numId w:val="1965"/>
        </w:numPr>
      </w:pPr>
      <w:r>
        <w:t xml:space="preserve">Estrutura geral (linhas = condição real; colunas = decisão):</w:t>
      </w:r>
    </w:p>
    <w:p>
      <w:pPr>
        <w:pStyle w:val="FirstParagraph"/>
      </w:pPr>
    </w:p>
    <w:bookmarkEnd w:id="1737"/>
    <w:bookmarkStart w:id="1738" w:name="quais-são-as-medidas-básicas-na-23"/>
    <w:p>
      <w:pPr>
        <w:pStyle w:val="Titre3"/>
      </w:pPr>
      <w:r>
        <w:t xml:space="preserve">Quais são as medidas básicas na 2×3?</w:t>
      </w:r>
    </w:p>
    <w:p>
      <w:pPr>
        <w:pStyle w:val="Compact"/>
        <w:numPr>
          <w:ilvl w:val="0"/>
          <w:numId w:val="1966"/>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536</w:t>
        </w:r>
      </w:hyperlink>
    </w:p>
    <w:p>
      <w:pPr>
        <w:pStyle w:val="FirstParagraph"/>
      </w:pPr>
    </w:p>
    <w:p>
      <w:pPr>
        <w:pStyle w:val="Corpsdetexte"/>
      </w:pPr>
    </w:p>
    <w:p>
      <w:pPr>
        <w:pStyle w:val="Corpsdetexte"/>
      </w:pPr>
    </w:p>
    <w:p>
      <w:pPr>
        <w:pStyle w:val="Compact"/>
        <w:numPr>
          <w:ilvl w:val="0"/>
          <w:numId w:val="1967"/>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536</w:t>
        </w:r>
      </w:hyperlink>
    </w:p>
    <w:p>
      <w:pPr>
        <w:pStyle w:val="FirstParagraph"/>
      </w:pPr>
    </w:p>
    <w:p>
      <w:pPr>
        <w:pStyle w:val="Corpsdetexte"/>
      </w:pPr>
    </w:p>
    <w:p>
      <w:pPr>
        <w:pStyle w:val="Corpsdetexte"/>
      </w:pPr>
    </w:p>
    <w:p>
      <w:pPr>
        <w:pStyle w:val="Compact"/>
        <w:numPr>
          <w:ilvl w:val="0"/>
          <w:numId w:val="1968"/>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536</w:t>
        </w:r>
      </w:hyperlink>
    </w:p>
    <w:p>
      <w:pPr>
        <w:pStyle w:val="FirstParagraph"/>
      </w:pPr>
    </w:p>
    <w:p>
      <w:pPr>
        <w:pStyle w:val="Corpsdetexte"/>
      </w:pPr>
    </w:p>
    <w:p>
      <w:pPr>
        <w:pStyle w:val="Compact"/>
        <w:numPr>
          <w:ilvl w:val="0"/>
          <w:numId w:val="1969"/>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536</w:t>
        </w:r>
      </w:hyperlink>
    </w:p>
    <w:p>
      <w:pPr>
        <w:pStyle w:val="FirstParagraph"/>
      </w:pPr>
    </w:p>
    <w:p>
      <w:pPr>
        <w:pStyle w:val="Corpsdetexte"/>
      </w:pPr>
    </w:p>
    <w:p>
      <w:pPr>
        <w:pStyle w:val="Corpsdetexte"/>
      </w:pPr>
    </w:p>
    <w:p>
      <w:pPr>
        <w:pStyle w:val="Compact"/>
        <w:numPr>
          <w:ilvl w:val="0"/>
          <w:numId w:val="1970"/>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536</w:t>
        </w:r>
      </w:hyperlink>
    </w:p>
    <w:p>
      <w:pPr>
        <w:pStyle w:val="FirstParagraph"/>
      </w:pPr>
    </w:p>
    <w:p>
      <w:pPr>
        <w:pStyle w:val="Corpsdetexte"/>
      </w:pPr>
    </w:p>
    <w:p>
      <w:pPr>
        <w:pStyle w:val="Corpsdetexte"/>
      </w:pPr>
    </w:p>
    <w:p>
      <w:pPr>
        <w:pStyle w:val="Corpsdetexte"/>
      </w:pPr>
    </w:p>
    <w:p>
      <w:pPr>
        <w:pStyle w:val="Corpsdetexte"/>
      </w:pPr>
    </w:p>
    <w:bookmarkEnd w:id="1738"/>
    <w:bookmarkStart w:id="1739"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1"/>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536</w:t>
        </w:r>
      </w:hyperlink>
    </w:p>
    <w:p>
      <w:pPr>
        <w:pStyle w:val="FirstParagraph"/>
      </w:pPr>
    </w:p>
    <w:bookmarkEnd w:id="1739"/>
    <w:bookmarkStart w:id="1740" w:name="quando-preferir-3-vias-em-vez-de-22"/>
    <w:p>
      <w:pPr>
        <w:pStyle w:val="Titre3"/>
      </w:pPr>
      <w:r>
        <w:t xml:space="preserve">Quando preferir 3-vias em vez de 2×2?</w:t>
      </w:r>
    </w:p>
    <w:p>
      <w:pPr>
        <w:numPr>
          <w:ilvl w:val="0"/>
          <w:numId w:val="1972"/>
        </w:numPr>
      </w:pPr>
      <w:r>
        <w:t xml:space="preserve">Quando o custo de erro é assimétrico e/ou há incerteza relevante.</w:t>
      </w:r>
      <w:hyperlink w:anchor="ref-xu2020">
        <w:r>
          <w:rPr>
            <w:rStyle w:val="Lienhypertexte"/>
            <w:vertAlign w:val="superscript"/>
          </w:rPr>
          <w:t xml:space="preserve">536</w:t>
        </w:r>
      </w:hyperlink>
    </w:p>
    <w:p>
      <w:pPr>
        <w:numPr>
          <w:ilvl w:val="0"/>
          <w:numId w:val="1972"/>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536</w:t>
        </w:r>
      </w:hyperlink>
    </w:p>
    <w:p>
      <w:pPr>
        <w:numPr>
          <w:ilvl w:val="0"/>
          <w:numId w:val="1972"/>
        </w:numPr>
      </w:pPr>
      <w:r>
        <w:t xml:space="preserve">É particularmente útil em triagens diagnósticas com etapas confirmatórias.</w:t>
      </w:r>
      <w:hyperlink w:anchor="ref-xu2020">
        <w:r>
          <w:rPr>
            <w:rStyle w:val="Lienhypertexte"/>
            <w:vertAlign w:val="superscript"/>
          </w:rPr>
          <w:t xml:space="preserve">536</w:t>
        </w:r>
      </w:hyperlink>
    </w:p>
    <w:p>
      <w:pPr>
        <w:pStyle w:val="FirstParagraph"/>
      </w:pPr>
    </w:p>
    <w:bookmarkEnd w:id="1740"/>
    <w:bookmarkEnd w:id="1741"/>
    <w:bookmarkStart w:id="1753" w:name="curvas-roc"/>
    <w:p>
      <w:pPr>
        <w:pStyle w:val="Titre2"/>
      </w:pPr>
      <w:r>
        <w:t xml:space="preserve">Curvas ROC</w:t>
      </w:r>
    </w:p>
    <w:p>
      <w:pPr>
        <w:pStyle w:val="FirstParagraph"/>
      </w:pPr>
    </w:p>
    <w:bookmarkStart w:id="1742" w:name="o-que-representa-a-curva-roc"/>
    <w:p>
      <w:pPr>
        <w:pStyle w:val="Titre3"/>
      </w:pPr>
      <w:r>
        <w:t xml:space="preserve">O que representa a curva ROC?</w:t>
      </w:r>
    </w:p>
    <w:p>
      <w:pPr>
        <w:numPr>
          <w:ilvl w:val="0"/>
          <w:numId w:val="1973"/>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537</w:t>
        </w:r>
      </w:hyperlink>
    </w:p>
    <w:p>
      <w:pPr>
        <w:numPr>
          <w:ilvl w:val="0"/>
          <w:numId w:val="1973"/>
        </w:numPr>
      </w:pPr>
      <w:r>
        <w:t xml:space="preserve">Cada ponto na curva corresponde a um ponto de corte possível do teste.</w:t>
      </w:r>
      <w:hyperlink w:anchor="ref-he2024">
        <w:r>
          <w:rPr>
            <w:rStyle w:val="Lienhypertexte"/>
            <w:vertAlign w:val="superscript"/>
          </w:rPr>
          <w:t xml:space="preserve">537</w:t>
        </w:r>
      </w:hyperlink>
    </w:p>
    <w:p>
      <w:pPr>
        <w:pStyle w:val="FirstParagraph"/>
      </w:pPr>
    </w:p>
    <w:bookmarkEnd w:id="1742"/>
    <w:bookmarkStart w:id="1743" w:name="quais-são-os-tipos-de-curva-roc"/>
    <w:p>
      <w:pPr>
        <w:pStyle w:val="Titre3"/>
      </w:pPr>
      <w:r>
        <w:t xml:space="preserve">Quais são os tipos de curva ROC?</w:t>
      </w:r>
    </w:p>
    <w:p>
      <w:pPr>
        <w:numPr>
          <w:ilvl w:val="0"/>
          <w:numId w:val="1974"/>
        </w:numPr>
      </w:pPr>
      <w:r>
        <w:t xml:space="preserve">Curva empírica: conecta diretamente os pontos obtidos a partir dos diferentes pontos de corte observados.</w:t>
      </w:r>
      <w:hyperlink w:anchor="ref-park2004">
        <w:r>
          <w:rPr>
            <w:rStyle w:val="Lienhypertexte"/>
            <w:vertAlign w:val="superscript"/>
          </w:rPr>
          <w:t xml:space="preserve">538</w:t>
        </w:r>
      </w:hyperlink>
    </w:p>
    <w:p>
      <w:pPr>
        <w:numPr>
          <w:ilvl w:val="0"/>
          <w:numId w:val="1974"/>
        </w:numPr>
      </w:pPr>
      <w:r>
        <w:t xml:space="preserve">Curva suavizada (paramétrica): assume uma distribuição binormal e gera uma curva ajustada por máxima verossimilhança.</w:t>
      </w:r>
      <w:hyperlink w:anchor="ref-park2004">
        <w:r>
          <w:rPr>
            <w:rStyle w:val="Lienhypertexte"/>
            <w:vertAlign w:val="superscript"/>
          </w:rPr>
          <w:t xml:space="preserve">538</w:t>
        </w:r>
      </w:hyperlink>
    </w:p>
    <w:p>
      <w:pPr>
        <w:pStyle w:val="FirstParagraph"/>
      </w:pPr>
    </w:p>
    <w:bookmarkEnd w:id="1743"/>
    <w:bookmarkStart w:id="1744" w:name="como-definir-o-melhor-ponto-de-corte"/>
    <w:p>
      <w:pPr>
        <w:pStyle w:val="Titre3"/>
      </w:pPr>
      <w:r>
        <w:t xml:space="preserve">Como definir o melhor ponto de corte?</w:t>
      </w:r>
    </w:p>
    <w:p>
      <w:pPr>
        <w:numPr>
          <w:ilvl w:val="0"/>
          <w:numId w:val="1975"/>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537</w:t>
        </w:r>
      </w:hyperlink>
      <w:r>
        <w:rPr>
          <w:vertAlign w:val="superscript"/>
        </w:rPr>
        <w:t xml:space="preserve">,</w:t>
      </w:r>
      <w:hyperlink w:anchor="ref-park2004">
        <w:r>
          <w:rPr>
            <w:rStyle w:val="Lienhypertexte"/>
            <w:vertAlign w:val="superscript"/>
          </w:rPr>
          <w:t xml:space="preserve">538</w:t>
        </w:r>
      </w:hyperlink>
    </w:p>
    <w:p>
      <w:pPr>
        <w:numPr>
          <w:ilvl w:val="0"/>
          <w:numId w:val="1975"/>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159</w:t>
        </w:r>
      </w:hyperlink>
    </w:p>
    <w:p>
      <w:pPr>
        <w:pStyle w:val="FirstParagraph"/>
      </w:pPr>
    </w:p>
    <w:p>
      <w:pPr>
        <w:pStyle w:val="Corpsdetexte"/>
      </w:pPr>
    </w:p>
    <w:p>
      <w:pPr>
        <w:pStyle w:val="Corpsdetexte"/>
      </w:pPr>
    </w:p>
    <w:p>
      <w:pPr>
        <w:pStyle w:val="Compact"/>
        <w:numPr>
          <w:ilvl w:val="0"/>
          <w:numId w:val="1976"/>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539</w:t>
        </w:r>
      </w:hyperlink>
    </w:p>
    <w:p>
      <w:pPr>
        <w:pStyle w:val="FirstParagraph"/>
      </w:pPr>
    </w:p>
    <w:p>
      <w:pPr>
        <w:pStyle w:val="Corpsdetexte"/>
      </w:pPr>
    </w:p>
    <w:p>
      <w:pPr>
        <w:pStyle w:val="Corpsdetexte"/>
      </w:pPr>
    </w:p>
    <w:bookmarkEnd w:id="1744"/>
    <w:bookmarkStart w:id="1745" w:name="o-que-é-a-área-sob-a-curva-auroc"/>
    <w:p>
      <w:pPr>
        <w:pStyle w:val="Titre3"/>
      </w:pPr>
      <w:r>
        <w:t xml:space="preserve">O que é a área sob a curva (AUROC)?</w:t>
      </w:r>
    </w:p>
    <w:p>
      <w:pPr>
        <w:numPr>
          <w:ilvl w:val="0"/>
          <w:numId w:val="1977"/>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540</w:t>
        </w:r>
      </w:hyperlink>
    </w:p>
    <w:p>
      <w:pPr>
        <w:numPr>
          <w:ilvl w:val="0"/>
          <w:numId w:val="1977"/>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537</w:t>
        </w:r>
      </w:hyperlink>
    </w:p>
    <w:p>
      <w:pPr>
        <w:pStyle w:val="FirstParagraph"/>
      </w:pPr>
    </w:p>
    <w:bookmarkEnd w:id="1745"/>
    <w:bookmarkStart w:id="1746" w:name="como-calcular-a-auc"/>
    <w:p>
      <w:pPr>
        <w:pStyle w:val="Titre3"/>
      </w:pPr>
      <w:r>
        <w:t xml:space="preserve">Como calcular a AUC?</w:t>
      </w:r>
    </w:p>
    <w:p>
      <w:pPr>
        <w:pStyle w:val="Compact"/>
        <w:numPr>
          <w:ilvl w:val="0"/>
          <w:numId w:val="1978"/>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538</w:t>
        </w:r>
      </w:hyperlink>
    </w:p>
    <w:p>
      <w:pPr>
        <w:pStyle w:val="FirstParagraph"/>
      </w:pPr>
    </w:p>
    <w:p>
      <w:pPr>
        <w:pStyle w:val="Corpsdetexte"/>
      </w:pPr>
    </w:p>
    <w:p>
      <w:pPr>
        <w:pStyle w:val="Corpsdetexte"/>
      </w:pPr>
    </w:p>
    <w:p>
      <w:pPr>
        <w:pStyle w:val="Compact"/>
        <w:numPr>
          <w:ilvl w:val="0"/>
          <w:numId w:val="1979"/>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538</w:t>
        </w:r>
      </w:hyperlink>
    </w:p>
    <w:p>
      <w:pPr>
        <w:pStyle w:val="FirstParagraph"/>
      </w:pPr>
    </w:p>
    <w:p>
      <w:pPr>
        <w:pStyle w:val="Corpsdetexte"/>
      </w:pPr>
    </w:p>
    <w:p>
      <w:pPr>
        <w:pStyle w:val="Corpsdetexte"/>
      </w:pPr>
    </w:p>
    <w:p>
      <w:pPr>
        <w:pStyle w:val="Compact"/>
        <w:numPr>
          <w:ilvl w:val="0"/>
          <w:numId w:val="1980"/>
        </w:numPr>
      </w:pPr>
      <w:r>
        <w:t xml:space="preserve">AUC deve sempre vir acompanhada de intervalo de confiança (IC95%).</w:t>
      </w:r>
      <w:hyperlink w:anchor="ref-park2004">
        <w:r>
          <w:rPr>
            <w:rStyle w:val="Lienhypertexte"/>
            <w:vertAlign w:val="superscript"/>
          </w:rPr>
          <w:t xml:space="preserve">538</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541</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746"/>
    <w:bookmarkStart w:id="1747" w:name="como-interpretar-a-área-sob-a-curva-roc"/>
    <w:p>
      <w:pPr>
        <w:pStyle w:val="Titre3"/>
      </w:pPr>
      <w:r>
        <w:t xml:space="preserve">Como interpretar a área sob a curva (ROC)?</w:t>
      </w:r>
    </w:p>
    <w:p>
      <w:pPr>
        <w:numPr>
          <w:ilvl w:val="0"/>
          <w:numId w:val="1981"/>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540</w:t>
        </w:r>
      </w:hyperlink>
    </w:p>
    <w:p>
      <w:pPr>
        <w:numPr>
          <w:ilvl w:val="0"/>
          <w:numId w:val="1981"/>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540</w:t>
        </w:r>
      </w:hyperlink>
    </w:p>
    <w:p>
      <w:pPr>
        <w:numPr>
          <w:ilvl w:val="0"/>
          <w:numId w:val="1981"/>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540</w:t>
        </w:r>
      </w:hyperlink>
    </w:p>
    <w:p>
      <w:pPr>
        <w:numPr>
          <w:ilvl w:val="0"/>
          <w:numId w:val="1981"/>
        </w:numPr>
      </w:pPr>
      <w:r>
        <w:t xml:space="preserve">Diferenças pequenas entre AUCs podem não ser estatisticamente significativas.</w:t>
      </w:r>
      <w:hyperlink w:anchor="ref-he2024">
        <w:r>
          <w:rPr>
            <w:rStyle w:val="Lienhypertexte"/>
            <w:vertAlign w:val="superscript"/>
          </w:rPr>
          <w:t xml:space="preserve">537</w:t>
        </w:r>
      </w:hyperlink>
    </w:p>
    <w:p>
      <w:pPr>
        <w:numPr>
          <w:ilvl w:val="0"/>
          <w:numId w:val="1981"/>
        </w:numPr>
      </w:pPr>
      <w:r>
        <w:t xml:space="preserve">A interpretação clínica pode ser equivocada se não houver teste estatístico adequado.</w:t>
      </w:r>
      <w:hyperlink w:anchor="ref-he2024">
        <w:r>
          <w:rPr>
            <w:rStyle w:val="Lienhypertexte"/>
            <w:vertAlign w:val="superscript"/>
          </w:rPr>
          <w:t xml:space="preserve">537</w:t>
        </w:r>
      </w:hyperlink>
    </w:p>
    <w:p>
      <w:pPr>
        <w:numPr>
          <w:ilvl w:val="0"/>
          <w:numId w:val="1981"/>
        </w:numPr>
      </w:pPr>
      <w:r>
        <w:t xml:space="preserve">Se as curvas vêm do mesmo conjunto de pacientes, aplique o teste de DeLong.</w:t>
      </w:r>
      <w:hyperlink w:anchor="ref-he2024">
        <w:r>
          <w:rPr>
            <w:rStyle w:val="Lienhypertexte"/>
            <w:vertAlign w:val="superscript"/>
          </w:rPr>
          <w:t xml:space="preserve">537</w:t>
        </w:r>
      </w:hyperlink>
    </w:p>
    <w:p>
      <w:pPr>
        <w:numPr>
          <w:ilvl w:val="0"/>
          <w:numId w:val="1981"/>
        </w:numPr>
      </w:pPr>
      <w:r>
        <w:t xml:space="preserve">Se as curvas vêm de amostras independentes, use métodos como Dorfman-Alf.</w:t>
      </w:r>
      <w:hyperlink w:anchor="ref-he2024">
        <w:r>
          <w:rPr>
            <w:rStyle w:val="Lienhypertexte"/>
            <w:vertAlign w:val="superscript"/>
          </w:rPr>
          <w:t xml:space="preserve">537</w:t>
        </w:r>
      </w:hyperlink>
    </w:p>
    <w:p>
      <w:pPr>
        <w:pStyle w:val="FirstParagraph"/>
      </w:pPr>
    </w:p>
    <w:bookmarkEnd w:id="1747"/>
    <w:bookmarkStart w:id="1751" w:name="X07e3cd15edbcd19e9920e33f9a290b75264be3e"/>
    <w:p>
      <w:pPr>
        <w:pStyle w:val="Titre3"/>
      </w:pPr>
      <w:r>
        <w:t xml:space="preserve">Por que uma AUC menor que 0.5 está errada?</w:t>
      </w:r>
    </w:p>
    <w:p>
      <w:pPr>
        <w:numPr>
          <w:ilvl w:val="0"/>
          <w:numId w:val="1982"/>
        </w:numPr>
      </w:pPr>
      <w:r>
        <w:t xml:space="preserve">Porque indica desempenho pior que o acaso.</w:t>
      </w:r>
      <w:hyperlink w:anchor="ref-he2024">
        <w:r>
          <w:rPr>
            <w:rStyle w:val="Lienhypertexte"/>
            <w:vertAlign w:val="superscript"/>
          </w:rPr>
          <w:t xml:space="preserve">537</w:t>
        </w:r>
      </w:hyperlink>
    </w:p>
    <w:p>
      <w:pPr>
        <w:numPr>
          <w:ilvl w:val="0"/>
          <w:numId w:val="1982"/>
        </w:numPr>
      </w:pPr>
      <w:r>
        <w:t xml:space="preserve">Geralmente decorre de seleção incorreta da direção do teste ou da variável de estado.</w:t>
      </w:r>
      <w:hyperlink w:anchor="ref-he2024">
        <w:r>
          <w:rPr>
            <w:rStyle w:val="Lienhypertexte"/>
            <w:vertAlign w:val="superscript"/>
          </w:rPr>
          <w:t xml:space="preserve">537</w:t>
        </w:r>
      </w:hyperlink>
    </w:p>
    <w:p>
      <w:pPr>
        <w:numPr>
          <w:ilvl w:val="0"/>
          <w:numId w:val="1982"/>
        </w:numPr>
      </w:pPr>
      <w:r>
        <w:t xml:space="preserve">Verifique se o software está configurado para maiores valores indicam presença do evento ou o inverso.</w:t>
      </w:r>
      <w:hyperlink w:anchor="ref-he2024">
        <w:r>
          <w:rPr>
            <w:rStyle w:val="Lienhypertexte"/>
            <w:vertAlign w:val="superscript"/>
          </w:rPr>
          <w:t xml:space="preserve">537</w:t>
        </w:r>
      </w:hyperlink>
    </w:p>
    <w:p>
      <w:pPr>
        <w:numPr>
          <w:ilvl w:val="0"/>
          <w:numId w:val="1982"/>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537</w:t>
        </w:r>
      </w:hyperlink>
    </w:p>
    <w:p>
      <w:pPr>
        <w:pStyle w:val="FirstParagraph"/>
      </w:pPr>
    </w:p>
    <w:p>
      <w:pPr>
        <w:pStyle w:val="Normal"/>
        <w:jc w:val="center"/>
      </w:pPr>
      <w:r>
        <w:drawing>
          <wp:inline>
            <wp:extent cx="5969000" cy="1591733"/>
            <wp:effectExtent b="0" l="0" r="0" t="0"/>
            <wp:docPr descr="" title="" id="1749" name="Picture"/>
            <a:graphic>
              <a:graphicData uri="http://schemas.openxmlformats.org/drawingml/2006/picture">
                <pic:pic>
                  <pic:nvPicPr>
                    <pic:cNvPr descr="Ciencia-com-R_files/figure-docx/roc-1.png" id="1750" name="Picture"/>
                    <pic:cNvPicPr>
                      <a:picLocks noChangeArrowheads="1" noChangeAspect="1"/>
                    </pic:cNvPicPr>
                  </pic:nvPicPr>
                  <pic:blipFill>
                    <a:blip r:embed="rId1748"/>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cff0ad8-492e-45a2-b740-315ff2a850be"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cff0ad8-492e-45a2-b740-315ff2a850be"/>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751"/>
    <w:bookmarkStart w:id="1752" w:name="Xc521947449eedd3f71bfe4becbce818a0aa3090"/>
    <w:p>
      <w:pPr>
        <w:pStyle w:val="Titre3"/>
      </w:pPr>
      <w:r>
        <w:t xml:space="preserve">Como analisar o desempenho diagnóstico em desfechos com distribuição trimodal na população?</w:t>
      </w:r>
    </w:p>
    <w:p>
      <w:pPr>
        <w:pStyle w:val="Compact"/>
        <w:numPr>
          <w:ilvl w:val="0"/>
          <w:numId w:val="1983"/>
        </w:numPr>
      </w:pPr>
      <w:r>
        <w:t xml:space="preserve">Limiares duplos podem ser utilizados para análise de desempenho diagnóstico de testes com distribuição trimodal.</w:t>
      </w:r>
      <w:hyperlink w:anchor="ref-ferreira2021">
        <w:r>
          <w:rPr>
            <w:rStyle w:val="Lienhypertexte"/>
            <w:vertAlign w:val="superscript"/>
          </w:rPr>
          <w:t xml:space="preserve">542</w:t>
        </w:r>
      </w:hyperlink>
    </w:p>
    <w:p>
      <w:pPr>
        <w:pStyle w:val="FirstParagraph"/>
      </w:pPr>
    </w:p>
    <w:bookmarkEnd w:id="1752"/>
    <w:bookmarkEnd w:id="1753"/>
    <w:bookmarkStart w:id="1755" w:name="interpretação-da-validade-de-um-teste"/>
    <w:p>
      <w:pPr>
        <w:pStyle w:val="Titre2"/>
      </w:pPr>
      <w:r>
        <w:t xml:space="preserve">Interpretação da validade de um teste</w:t>
      </w:r>
    </w:p>
    <w:p>
      <w:pPr>
        <w:pStyle w:val="FirstParagraph"/>
      </w:pPr>
    </w:p>
    <w:bookmarkStart w:id="1754" w:name="X46e180c874875976311f607121b211eff6aebb3"/>
    <w:p>
      <w:pPr>
        <w:pStyle w:val="Titre3"/>
      </w:pPr>
      <w:r>
        <w:t xml:space="preserve">Que itens devem ser verificados na interpretação de um estudo de validade?</w:t>
      </w:r>
    </w:p>
    <w:p>
      <w:pPr>
        <w:numPr>
          <w:ilvl w:val="0"/>
          <w:numId w:val="1984"/>
        </w:numPr>
      </w:pPr>
      <w:r>
        <w:t xml:space="preserve">O novo teste foi comparado junto ao método padrão-ouro.</w:t>
      </w:r>
      <w:hyperlink w:anchor="ref-greenhalgh1997b">
        <w:r>
          <w:rPr>
            <w:rStyle w:val="Lienhypertexte"/>
            <w:vertAlign w:val="superscript"/>
          </w:rPr>
          <w:t xml:space="preserve">532</w:t>
        </w:r>
      </w:hyperlink>
    </w:p>
    <w:p>
      <w:pPr>
        <w:numPr>
          <w:ilvl w:val="0"/>
          <w:numId w:val="1984"/>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532</w:t>
        </w:r>
      </w:hyperlink>
    </w:p>
    <w:p>
      <w:pPr>
        <w:numPr>
          <w:ilvl w:val="0"/>
          <w:numId w:val="1984"/>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532</w:t>
        </w:r>
      </w:hyperlink>
    </w:p>
    <w:p>
      <w:pPr>
        <w:numPr>
          <w:ilvl w:val="0"/>
          <w:numId w:val="1984"/>
        </w:numPr>
      </w:pPr>
      <w:r>
        <w:t xml:space="preserve">O novo teste possui adequada confiabilidade intra/inter examinadores.</w:t>
      </w:r>
      <w:hyperlink w:anchor="ref-greenhalgh1997b">
        <w:r>
          <w:rPr>
            <w:rStyle w:val="Lienhypertexte"/>
            <w:vertAlign w:val="superscript"/>
          </w:rPr>
          <w:t xml:space="preserve">532</w:t>
        </w:r>
      </w:hyperlink>
    </w:p>
    <w:p>
      <w:pPr>
        <w:numPr>
          <w:ilvl w:val="0"/>
          <w:numId w:val="1984"/>
        </w:numPr>
      </w:pPr>
      <w:r>
        <w:t xml:space="preserve">O estudo de validação incluiu um espectro adequado da amostra.</w:t>
      </w:r>
      <w:hyperlink w:anchor="ref-greenhalgh1997b">
        <w:r>
          <w:rPr>
            <w:rStyle w:val="Lienhypertexte"/>
            <w:vertAlign w:val="superscript"/>
          </w:rPr>
          <w:t xml:space="preserve">532</w:t>
        </w:r>
      </w:hyperlink>
    </w:p>
    <w:p>
      <w:pPr>
        <w:numPr>
          <w:ilvl w:val="0"/>
          <w:numId w:val="1984"/>
        </w:numPr>
      </w:pPr>
      <w:r>
        <w:t xml:space="preserve">Todos os participantes realizaram ambos o novo teste e o padrão-ouro no estudo de validação.</w:t>
      </w:r>
      <w:hyperlink w:anchor="ref-greenhalgh1997b">
        <w:r>
          <w:rPr>
            <w:rStyle w:val="Lienhypertexte"/>
            <w:vertAlign w:val="superscript"/>
          </w:rPr>
          <w:t xml:space="preserve">532</w:t>
        </w:r>
      </w:hyperlink>
    </w:p>
    <w:p>
      <w:pPr>
        <w:numPr>
          <w:ilvl w:val="0"/>
          <w:numId w:val="1984"/>
        </w:numPr>
      </w:pPr>
      <w:r>
        <w:t xml:space="preserve">Os examinadores do novo teste estavam cegados para o resultado do teste padrão-ouro.</w:t>
      </w:r>
      <w:hyperlink w:anchor="ref-greenhalgh1997b">
        <w:r>
          <w:rPr>
            <w:rStyle w:val="Lienhypertexte"/>
            <w:vertAlign w:val="superscript"/>
          </w:rPr>
          <w:t xml:space="preserve">532</w:t>
        </w:r>
      </w:hyperlink>
    </w:p>
    <w:p>
      <w:pPr>
        <w:pStyle w:val="FirstParagraph"/>
      </w:pPr>
    </w:p>
    <w:bookmarkEnd w:id="1754"/>
    <w:bookmarkEnd w:id="1755"/>
    <w:bookmarkStart w:id="1757" w:name="diretrizes-para-redação-7"/>
    <w:p>
      <w:pPr>
        <w:pStyle w:val="Titre2"/>
      </w:pPr>
      <w:r>
        <w:t xml:space="preserve">Diretrizes para redação</w:t>
      </w:r>
    </w:p>
    <w:p>
      <w:pPr>
        <w:pStyle w:val="FirstParagraph"/>
      </w:pPr>
    </w:p>
    <w:bookmarkStart w:id="1756" w:name="X0db6ec9da0906c6b334cb624d8581005f2ca868"/>
    <w:p>
      <w:pPr>
        <w:pStyle w:val="Titre3"/>
      </w:pPr>
      <w:r>
        <w:t xml:space="preserve">Quais são as diretrizes para redação de estudos diagnósticos?</w:t>
      </w:r>
    </w:p>
    <w:p>
      <w:pPr>
        <w:numPr>
          <w:ilvl w:val="0"/>
          <w:numId w:val="1985"/>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985"/>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543</w:t>
        </w:r>
      </w:hyperlink>
    </w:p>
    <w:p>
      <w:pPr>
        <w:pStyle w:val="FirstParagraph"/>
      </w:pPr>
    </w:p>
    <w:p>
      <w:pPr>
        <w:pStyle w:val="Corpsdetexte"/>
      </w:pPr>
    </w:p>
    <w:p>
      <w:r>
        <w:br w:type="page"/>
      </w:r>
    </w:p>
    <w:bookmarkEnd w:id="1756"/>
    <w:bookmarkEnd w:id="1757"/>
    <w:bookmarkEnd w:id="1758"/>
    <w:bookmarkStart w:id="1773" w:name="estudo-metodologico"/>
    <w:p>
      <w:pPr>
        <w:pStyle w:val="Titre1"/>
      </w:pPr>
      <w:r>
        <w:rPr>
          <w:b/>
          <w:bCs/>
        </w:rPr>
        <w:t xml:space="preserve">Estudo metodológico</w:t>
      </w:r>
    </w:p>
    <w:p>
      <w:pPr>
        <w:pStyle w:val="FirstParagraph"/>
      </w:pPr>
    </w:p>
    <w:bookmarkStart w:id="1767" w:name="concordância"/>
    <w:p>
      <w:pPr>
        <w:pStyle w:val="Titre2"/>
      </w:pPr>
      <w:r>
        <w:t xml:space="preserve">Concordância</w:t>
      </w:r>
    </w:p>
    <w:p>
      <w:pPr>
        <w:pStyle w:val="FirstParagraph"/>
      </w:pPr>
    </w:p>
    <w:bookmarkStart w:id="1759" w:name="o-que-é-concordância"/>
    <w:p>
      <w:pPr>
        <w:pStyle w:val="Titre3"/>
      </w:pPr>
      <w:r>
        <w:t xml:space="preserve">O que é concordância?</w:t>
      </w:r>
    </w:p>
    <w:p>
      <w:pPr>
        <w:pStyle w:val="Compact"/>
        <w:numPr>
          <w:ilvl w:val="0"/>
          <w:numId w:val="1986"/>
        </w:numPr>
      </w:pPr>
      <w:r>
        <w:t xml:space="preserve">.</w:t>
      </w:r>
      <w:hyperlink w:anchor="ref-REF">
        <w:r>
          <w:rPr>
            <w:rStyle w:val="Lienhypertexte"/>
            <w:b/>
            <w:bCs/>
            <w:vertAlign w:val="superscript"/>
          </w:rPr>
          <w:t xml:space="preserve">REF?</w:t>
        </w:r>
      </w:hyperlink>
    </w:p>
    <w:p>
      <w:pPr>
        <w:pStyle w:val="FirstParagraph"/>
      </w:pPr>
    </w:p>
    <w:bookmarkEnd w:id="1759"/>
    <w:bookmarkStart w:id="1760" w:name="Xdceae2fdb694cdcefeb807c249381e0b4021314"/>
    <w:p>
      <w:pPr>
        <w:pStyle w:val="Titre3"/>
      </w:pPr>
      <w:r>
        <w:t xml:space="preserve">Quais métodos são adequados para análise de concordância de variáveis dicotômicas?</w:t>
      </w:r>
    </w:p>
    <w:p>
      <w:pPr>
        <w:pStyle w:val="Compact"/>
        <w:numPr>
          <w:ilvl w:val="0"/>
          <w:numId w:val="1987"/>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544</w:t>
        </w:r>
      </w:hyperlink>
      <w:r>
        <w:rPr>
          <w:vertAlign w:val="superscript"/>
        </w:rPr>
        <w:t xml:space="preserve">,</w:t>
      </w:r>
      <w:hyperlink w:anchor="ref-cohen1960">
        <w:r>
          <w:rPr>
            <w:rStyle w:val="Lienhypertexte"/>
            <w:vertAlign w:val="superscript"/>
          </w:rPr>
          <w:t xml:space="preserve">545</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546</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546</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546</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546</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760"/>
    <w:bookmarkStart w:id="1761" w:name="Xe323b88962ee26c30d1b06f87f5b15fae557cc4"/>
    <w:p>
      <w:pPr>
        <w:pStyle w:val="Titre3"/>
      </w:pPr>
      <w:r>
        <w:t xml:space="preserve">Quais métodos são adequados para análise de concordância de variáveis categóricas?</w:t>
      </w:r>
    </w:p>
    <w:p>
      <w:pPr>
        <w:numPr>
          <w:ilvl w:val="0"/>
          <w:numId w:val="1988"/>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544</w:t>
        </w:r>
      </w:hyperlink>
      <w:r>
        <w:rPr>
          <w:vertAlign w:val="superscript"/>
        </w:rPr>
        <w:t xml:space="preserve">,</w:t>
      </w:r>
      <w:hyperlink w:anchor="ref-cohen1960">
        <w:r>
          <w:rPr>
            <w:rStyle w:val="Lienhypertexte"/>
            <w:vertAlign w:val="superscript"/>
          </w:rPr>
          <w:t xml:space="preserve">545</w:t>
        </w:r>
      </w:hyperlink>
    </w:p>
    <w:p>
      <w:pPr>
        <w:numPr>
          <w:ilvl w:val="0"/>
          <w:numId w:val="1988"/>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544</w:t>
        </w:r>
      </w:hyperlink>
      <w:r>
        <w:rPr>
          <w:vertAlign w:val="superscript"/>
        </w:rPr>
        <w:t xml:space="preserve">,</w:t>
      </w:r>
      <w:hyperlink w:anchor="ref-cohen1960">
        <w:r>
          <w:rPr>
            <w:rStyle w:val="Lienhypertexte"/>
            <w:vertAlign w:val="superscript"/>
          </w:rPr>
          <w:t xml:space="preserve">545</w:t>
        </w:r>
      </w:hyperlink>
    </w:p>
    <w:p>
      <w:pPr>
        <w:pStyle w:val="FirstParagraph"/>
      </w:pPr>
    </w:p>
    <w:bookmarkEnd w:id="1761"/>
    <w:bookmarkStart w:id="1762" w:name="X2a69c5e5fa840dc95551a46873fe1ae5b70f95d"/>
    <w:p>
      <w:pPr>
        <w:pStyle w:val="Titre3"/>
      </w:pPr>
      <w:r>
        <w:t xml:space="preserve">Quais métodos são adequados para análise de concordância de variáveis ordinais?</w:t>
      </w:r>
    </w:p>
    <w:p>
      <w:pPr>
        <w:pStyle w:val="Compact"/>
        <w:numPr>
          <w:ilvl w:val="0"/>
          <w:numId w:val="1989"/>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544</w:t>
        </w:r>
      </w:hyperlink>
      <w:r>
        <w:rPr>
          <w:vertAlign w:val="superscript"/>
        </w:rPr>
        <w:t xml:space="preserve">,</w:t>
      </w:r>
      <w:hyperlink w:anchor="ref-cohen1960">
        <w:r>
          <w:rPr>
            <w:rStyle w:val="Lienhypertexte"/>
            <w:vertAlign w:val="superscript"/>
          </w:rPr>
          <w:t xml:space="preserve">545</w:t>
        </w:r>
      </w:hyperlink>
    </w:p>
    <w:p>
      <w:pPr>
        <w:pStyle w:val="FirstParagraph"/>
      </w:pPr>
    </w:p>
    <w:bookmarkEnd w:id="1762"/>
    <w:bookmarkStart w:id="1763" w:name="X182caf85b23c681ad2fc11e557527d1c59e2770"/>
    <w:p>
      <w:pPr>
        <w:pStyle w:val="Titre3"/>
      </w:pPr>
      <w:r>
        <w:t xml:space="preserve">Quais métodos são adequados para análise de concordância de variáveis contínuas?</w:t>
      </w:r>
    </w:p>
    <w:p>
      <w:pPr>
        <w:numPr>
          <w:ilvl w:val="0"/>
          <w:numId w:val="1990"/>
        </w:numPr>
      </w:pPr>
      <w:r>
        <w:t xml:space="preserve">Gráfico de dispersão com a reta de regressão.</w:t>
      </w:r>
      <w:hyperlink w:anchor="ref-altman1983">
        <w:r>
          <w:rPr>
            <w:rStyle w:val="Lienhypertexte"/>
            <w:vertAlign w:val="superscript"/>
          </w:rPr>
          <w:t xml:space="preserve">170</w:t>
        </w:r>
      </w:hyperlink>
    </w:p>
    <w:p>
      <w:pPr>
        <w:numPr>
          <w:ilvl w:val="0"/>
          <w:numId w:val="1990"/>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170</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547</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763"/>
    <w:bookmarkStart w:id="1764" w:name="X9c17367af6969c7a4a3084edf083fe406988a4c"/>
    <w:p>
      <w:pPr>
        <w:pStyle w:val="Titre3"/>
      </w:pPr>
      <w:r>
        <w:t xml:space="preserve">Quais métodos são adequados para modelagem de concordância?</w:t>
      </w:r>
    </w:p>
    <w:p>
      <w:pPr>
        <w:pStyle w:val="Compact"/>
        <w:numPr>
          <w:ilvl w:val="0"/>
          <w:numId w:val="1991"/>
        </w:numPr>
      </w:pPr>
      <w:r>
        <w:t xml:space="preserve">Modelo log-linear.</w:t>
      </w:r>
      <w:hyperlink w:anchor="ref-banerjee1999">
        <w:r>
          <w:rPr>
            <w:rStyle w:val="Lienhypertexte"/>
            <w:vertAlign w:val="superscript"/>
          </w:rPr>
          <w:t xml:space="preserve">548</w:t>
        </w:r>
      </w:hyperlink>
    </w:p>
    <w:p>
      <w:pPr>
        <w:pStyle w:val="FirstParagraph"/>
      </w:pPr>
    </w:p>
    <w:bookmarkEnd w:id="1764"/>
    <w:bookmarkStart w:id="1765" w:name="X31372c19e2aff6f77204a816e25a4b6a8073a6c"/>
    <w:p>
      <w:pPr>
        <w:pStyle w:val="Titre3"/>
      </w:pPr>
      <w:r>
        <w:t xml:space="preserve">Quais métodos não são adequados para análise de concordância de variáveis contínuas?</w:t>
      </w:r>
    </w:p>
    <w:p>
      <w:pPr>
        <w:numPr>
          <w:ilvl w:val="0"/>
          <w:numId w:val="1992"/>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170</w:t>
        </w:r>
      </w:hyperlink>
    </w:p>
    <w:p>
      <w:pPr>
        <w:numPr>
          <w:ilvl w:val="0"/>
          <w:numId w:val="1992"/>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170</w:t>
        </w:r>
      </w:hyperlink>
    </w:p>
    <w:p>
      <w:pPr>
        <w:numPr>
          <w:ilvl w:val="0"/>
          <w:numId w:val="1992"/>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170</w:t>
        </w:r>
      </w:hyperlink>
    </w:p>
    <w:p>
      <w:pPr>
        <w:pStyle w:val="FirstParagraph"/>
      </w:pPr>
    </w:p>
    <w:bookmarkEnd w:id="1765"/>
    <w:bookmarkStart w:id="1766" w:name="X0dcf257684fd7e72924fdb02dfaaa684ded1f87"/>
    <w:p>
      <w:pPr>
        <w:pStyle w:val="Titre3"/>
      </w:pPr>
      <w:r>
        <w:t xml:space="preserve">Quais métodos não são adequados para análise de concordância de variáveis dicotômicas?</w:t>
      </w:r>
    </w:p>
    <w:p>
      <w:pPr>
        <w:numPr>
          <w:ilvl w:val="0"/>
          <w:numId w:val="1993"/>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548</w:t>
        </w:r>
      </w:hyperlink>
    </w:p>
    <w:p>
      <w:pPr>
        <w:numPr>
          <w:ilvl w:val="0"/>
          <w:numId w:val="1993"/>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548</w:t>
        </w:r>
      </w:hyperlink>
    </w:p>
    <w:p>
      <w:pPr>
        <w:numPr>
          <w:ilvl w:val="0"/>
          <w:numId w:val="1993"/>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548</w:t>
        </w:r>
      </w:hyperlink>
    </w:p>
    <w:p>
      <w:pPr>
        <w:numPr>
          <w:ilvl w:val="0"/>
          <w:numId w:val="1993"/>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548</w:t>
        </w:r>
      </w:hyperlink>
    </w:p>
    <w:p>
      <w:pPr>
        <w:pStyle w:val="FirstParagraph"/>
      </w:pPr>
    </w:p>
    <w:bookmarkEnd w:id="1766"/>
    <w:bookmarkEnd w:id="1767"/>
    <w:bookmarkStart w:id="1770" w:name="confiabilidade"/>
    <w:p>
      <w:pPr>
        <w:pStyle w:val="Titre2"/>
      </w:pPr>
      <w:r>
        <w:t xml:space="preserve">Confiabilidade</w:t>
      </w:r>
    </w:p>
    <w:p>
      <w:pPr>
        <w:pStyle w:val="FirstParagraph"/>
      </w:pPr>
    </w:p>
    <w:bookmarkStart w:id="1768" w:name="o-que-é-confiabilidade"/>
    <w:p>
      <w:pPr>
        <w:pStyle w:val="Titre3"/>
      </w:pPr>
      <w:r>
        <w:t xml:space="preserve">O que é confiabilidade?</w:t>
      </w:r>
    </w:p>
    <w:p>
      <w:pPr>
        <w:pStyle w:val="Compact"/>
        <w:numPr>
          <w:ilvl w:val="0"/>
          <w:numId w:val="1994"/>
        </w:numPr>
      </w:pPr>
      <w:r>
        <w:t xml:space="preserve">.</w:t>
      </w:r>
      <w:hyperlink w:anchor="ref-REF">
        <w:r>
          <w:rPr>
            <w:rStyle w:val="Lienhypertexte"/>
            <w:b/>
            <w:bCs/>
            <w:vertAlign w:val="superscript"/>
          </w:rPr>
          <w:t xml:space="preserve">REF?</w:t>
        </w:r>
      </w:hyperlink>
    </w:p>
    <w:p>
      <w:pPr>
        <w:pStyle w:val="FirstParagraph"/>
      </w:pPr>
    </w:p>
    <w:bookmarkEnd w:id="1768"/>
    <w:bookmarkStart w:id="1769" w:name="X08986ced9f0c041243b1a080f74e4f83d6e5ff3"/>
    <w:p>
      <w:pPr>
        <w:pStyle w:val="Titre3"/>
      </w:pPr>
      <w:r>
        <w:t xml:space="preserve">Quais métodos são adequados para análise de confiabilidade?</w:t>
      </w:r>
    </w:p>
    <w:p>
      <w:pPr>
        <w:pStyle w:val="Compact"/>
        <w:numPr>
          <w:ilvl w:val="0"/>
          <w:numId w:val="199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549</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447</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550</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550</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546</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546</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769"/>
    <w:bookmarkEnd w:id="1770"/>
    <w:bookmarkStart w:id="1772" w:name="diretrizes-para-redação-8"/>
    <w:p>
      <w:pPr>
        <w:pStyle w:val="Titre2"/>
      </w:pPr>
      <w:r>
        <w:t xml:space="preserve">Diretrizes para redação</w:t>
      </w:r>
    </w:p>
    <w:p>
      <w:pPr>
        <w:pStyle w:val="FirstParagraph"/>
      </w:pPr>
    </w:p>
    <w:bookmarkStart w:id="1771" w:name="X6fec9d9c2b9627a5821b032106549527cf67250"/>
    <w:p>
      <w:pPr>
        <w:pStyle w:val="Titre3"/>
      </w:pPr>
      <w:r>
        <w:t xml:space="preserve">Quais são as diretrizes para redação de estudos de propriedades psicométricas?</w:t>
      </w:r>
    </w:p>
    <w:p>
      <w:pPr>
        <w:numPr>
          <w:ilvl w:val="0"/>
          <w:numId w:val="1996"/>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1996"/>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551</w:t>
        </w:r>
      </w:hyperlink>
    </w:p>
    <w:p>
      <w:pPr>
        <w:pStyle w:val="FirstParagraph"/>
      </w:pPr>
    </w:p>
    <w:p>
      <w:pPr>
        <w:pStyle w:val="Corpsdetexte"/>
      </w:pPr>
    </w:p>
    <w:p>
      <w:r>
        <w:br w:type="page"/>
      </w:r>
    </w:p>
    <w:bookmarkEnd w:id="1771"/>
    <w:bookmarkEnd w:id="1772"/>
    <w:bookmarkEnd w:id="1773"/>
    <w:bookmarkStart w:id="1806" w:name="estudo-psicometrico"/>
    <w:p>
      <w:pPr>
        <w:pStyle w:val="Titre1"/>
      </w:pPr>
      <w:r>
        <w:rPr>
          <w:b/>
          <w:bCs/>
        </w:rPr>
        <w:t xml:space="preserve">Estudo psicométrico</w:t>
      </w:r>
    </w:p>
    <w:p>
      <w:pPr>
        <w:pStyle w:val="FirstParagraph"/>
      </w:pPr>
    </w:p>
    <w:bookmarkStart w:id="1775" w:name="características-3"/>
    <w:p>
      <w:pPr>
        <w:pStyle w:val="Titre2"/>
      </w:pPr>
      <w:r>
        <w:t xml:space="preserve">Características</w:t>
      </w:r>
    </w:p>
    <w:p>
      <w:pPr>
        <w:pStyle w:val="FirstParagraph"/>
      </w:pPr>
    </w:p>
    <w:bookmarkStart w:id="1774" w:name="o-que-são-propriedades-psicométricas"/>
    <w:p>
      <w:pPr>
        <w:pStyle w:val="Titre3"/>
      </w:pPr>
      <w:r>
        <w:t xml:space="preserve">O que são propriedades psicométricas?</w:t>
      </w:r>
    </w:p>
    <w:p>
      <w:pPr>
        <w:pStyle w:val="Compact"/>
        <w:numPr>
          <w:ilvl w:val="0"/>
          <w:numId w:val="1997"/>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552</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774"/>
    <w:bookmarkEnd w:id="1775"/>
    <w:bookmarkStart w:id="1777" w:name="análise-fatorial-exploratória"/>
    <w:p>
      <w:pPr>
        <w:pStyle w:val="Titre2"/>
      </w:pPr>
      <w:r>
        <w:t xml:space="preserve">Análise fatorial exploratória</w:t>
      </w:r>
    </w:p>
    <w:p>
      <w:pPr>
        <w:pStyle w:val="FirstParagraph"/>
      </w:pPr>
    </w:p>
    <w:bookmarkStart w:id="1776" w:name="o-que-é-análise-fatorial-exploratória"/>
    <w:p>
      <w:pPr>
        <w:pStyle w:val="Titre3"/>
      </w:pPr>
      <w:r>
        <w:t xml:space="preserve">O que é análise fatorial exploratória?</w:t>
      </w:r>
    </w:p>
    <w:p>
      <w:pPr>
        <w:pStyle w:val="Compact"/>
        <w:numPr>
          <w:ilvl w:val="0"/>
          <w:numId w:val="1998"/>
        </w:numPr>
      </w:pPr>
      <w:r>
        <w:t xml:space="preserve">.</w:t>
      </w:r>
      <w:hyperlink w:anchor="ref-REF">
        <w:r>
          <w:rPr>
            <w:rStyle w:val="Lienhypertexte"/>
            <w:b/>
            <w:bCs/>
            <w:vertAlign w:val="superscript"/>
          </w:rPr>
          <w:t xml:space="preserve">REF?</w:t>
        </w:r>
      </w:hyperlink>
    </w:p>
    <w:p>
      <w:pPr>
        <w:pStyle w:val="FirstParagraph"/>
      </w:pPr>
    </w:p>
    <w:bookmarkEnd w:id="1776"/>
    <w:bookmarkEnd w:id="1777"/>
    <w:bookmarkStart w:id="1779" w:name="análise-fatorial-confirmatória"/>
    <w:p>
      <w:pPr>
        <w:pStyle w:val="Titre2"/>
      </w:pPr>
      <w:r>
        <w:t xml:space="preserve">Análise fatorial confirmatória</w:t>
      </w:r>
    </w:p>
    <w:p>
      <w:pPr>
        <w:pStyle w:val="FirstParagraph"/>
      </w:pPr>
    </w:p>
    <w:bookmarkStart w:id="1778" w:name="o-que-é-análise-fatorial-confirmatória"/>
    <w:p>
      <w:pPr>
        <w:pStyle w:val="Titre3"/>
      </w:pPr>
      <w:r>
        <w:t xml:space="preserve">O que é análise fatorial confirmatória?</w:t>
      </w:r>
    </w:p>
    <w:p>
      <w:pPr>
        <w:pStyle w:val="Compact"/>
        <w:numPr>
          <w:ilvl w:val="0"/>
          <w:numId w:val="1999"/>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552</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778"/>
    <w:bookmarkEnd w:id="1779"/>
    <w:bookmarkStart w:id="1785" w:name="validade-de-conteúdo"/>
    <w:p>
      <w:pPr>
        <w:pStyle w:val="Titre2"/>
      </w:pPr>
      <w:r>
        <w:t xml:space="preserve">Validade de conteúdo</w:t>
      </w:r>
    </w:p>
    <w:p>
      <w:pPr>
        <w:pStyle w:val="FirstParagraph"/>
      </w:pPr>
    </w:p>
    <w:bookmarkStart w:id="1780" w:name="o-que-é-validade-interna"/>
    <w:p>
      <w:pPr>
        <w:pStyle w:val="Titre3"/>
      </w:pPr>
      <w:r>
        <w:t xml:space="preserve">O que é validade interna?</w:t>
      </w:r>
    </w:p>
    <w:p>
      <w:pPr>
        <w:pStyle w:val="Compact"/>
        <w:numPr>
          <w:ilvl w:val="0"/>
          <w:numId w:val="2000"/>
        </w:numPr>
      </w:pPr>
      <w:r>
        <w:t xml:space="preserve">.</w:t>
      </w:r>
      <w:hyperlink w:anchor="ref-findley2021">
        <w:r>
          <w:rPr>
            <w:rStyle w:val="Lienhypertexte"/>
            <w:vertAlign w:val="superscript"/>
          </w:rPr>
          <w:t xml:space="preserve">553</w:t>
        </w:r>
      </w:hyperlink>
    </w:p>
    <w:p>
      <w:pPr>
        <w:pStyle w:val="FirstParagraph"/>
      </w:pPr>
    </w:p>
    <w:bookmarkEnd w:id="1780"/>
    <w:bookmarkStart w:id="1781" w:name="o-que-é-validade-externa"/>
    <w:p>
      <w:pPr>
        <w:pStyle w:val="Titre3"/>
      </w:pPr>
      <w:r>
        <w:t xml:space="preserve">O que é validade externa?</w:t>
      </w:r>
    </w:p>
    <w:p>
      <w:pPr>
        <w:pStyle w:val="Compact"/>
        <w:numPr>
          <w:ilvl w:val="0"/>
          <w:numId w:val="2001"/>
        </w:numPr>
      </w:pPr>
      <w:r>
        <w:t xml:space="preserve">.</w:t>
      </w:r>
      <w:hyperlink w:anchor="ref-findley2021">
        <w:r>
          <w:rPr>
            <w:rStyle w:val="Lienhypertexte"/>
            <w:vertAlign w:val="superscript"/>
          </w:rPr>
          <w:t xml:space="preserve">553</w:t>
        </w:r>
      </w:hyperlink>
    </w:p>
    <w:p>
      <w:pPr>
        <w:pStyle w:val="FirstParagraph"/>
      </w:pPr>
    </w:p>
    <w:bookmarkEnd w:id="1781"/>
    <w:bookmarkStart w:id="1782" w:name="que-fatores-afetam-a-validade"/>
    <w:p>
      <w:pPr>
        <w:pStyle w:val="Titre3"/>
      </w:pPr>
      <w:r>
        <w:t xml:space="preserve">Que fatores afetam a validade?</w:t>
      </w:r>
    </w:p>
    <w:p>
      <w:pPr>
        <w:numPr>
          <w:ilvl w:val="0"/>
          <w:numId w:val="2002"/>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2"/>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782"/>
    <w:bookmarkStart w:id="1783" w:name="como-avaliar-a-validade-de-um-estudo"/>
    <w:p>
      <w:pPr>
        <w:pStyle w:val="Titre3"/>
      </w:pPr>
      <w:r>
        <w:t xml:space="preserve">Como avaliar a validade de um estudo?</w:t>
      </w:r>
    </w:p>
    <w:p>
      <w:pPr>
        <w:pStyle w:val="Compact"/>
        <w:numPr>
          <w:ilvl w:val="0"/>
          <w:numId w:val="2003"/>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235</w:t>
        </w:r>
      </w:hyperlink>
    </w:p>
    <w:p>
      <w:pPr>
        <w:pStyle w:val="FirstParagraph"/>
      </w:pPr>
    </w:p>
    <w:bookmarkEnd w:id="1783"/>
    <w:bookmarkStart w:id="1784" w:name="X729d3868c4105cda372303b0032297d368d60e7"/>
    <w:p>
      <w:pPr>
        <w:pStyle w:val="Titre3"/>
      </w:pPr>
      <w:r>
        <w:t xml:space="preserve">Qual é a importância da validade externa em ensaios quase-experimentais?</w:t>
      </w:r>
    </w:p>
    <w:p>
      <w:pPr>
        <w:numPr>
          <w:ilvl w:val="0"/>
          <w:numId w:val="2004"/>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333</w:t>
        </w:r>
      </w:hyperlink>
    </w:p>
    <w:p>
      <w:pPr>
        <w:numPr>
          <w:ilvl w:val="0"/>
          <w:numId w:val="2004"/>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333</w:t>
        </w:r>
      </w:hyperlink>
    </w:p>
    <w:p>
      <w:pPr>
        <w:numPr>
          <w:ilvl w:val="0"/>
          <w:numId w:val="2004"/>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333</w:t>
        </w:r>
      </w:hyperlink>
    </w:p>
    <w:p>
      <w:pPr>
        <w:pStyle w:val="FirstParagraph"/>
      </w:pPr>
    </w:p>
    <w:bookmarkEnd w:id="1784"/>
    <w:bookmarkEnd w:id="1785"/>
    <w:bookmarkStart w:id="1787" w:name="validade-de-face"/>
    <w:p>
      <w:pPr>
        <w:pStyle w:val="Titre2"/>
      </w:pPr>
      <w:r>
        <w:t xml:space="preserve">Validade de face</w:t>
      </w:r>
    </w:p>
    <w:p>
      <w:pPr>
        <w:pStyle w:val="FirstParagraph"/>
      </w:pPr>
    </w:p>
    <w:bookmarkStart w:id="1786" w:name="o-que-é-validade-de-face"/>
    <w:p>
      <w:pPr>
        <w:pStyle w:val="Titre3"/>
      </w:pPr>
      <w:r>
        <w:t xml:space="preserve">O que é validade de face?</w:t>
      </w:r>
    </w:p>
    <w:p>
      <w:pPr>
        <w:pStyle w:val="Compact"/>
        <w:numPr>
          <w:ilvl w:val="0"/>
          <w:numId w:val="2005"/>
        </w:numPr>
      </w:pPr>
      <w:r>
        <w:t xml:space="preserve">.</w:t>
      </w:r>
      <w:hyperlink w:anchor="ref-REF">
        <w:r>
          <w:rPr>
            <w:rStyle w:val="Lienhypertexte"/>
            <w:b/>
            <w:bCs/>
            <w:vertAlign w:val="superscript"/>
          </w:rPr>
          <w:t xml:space="preserve">REF?</w:t>
        </w:r>
      </w:hyperlink>
    </w:p>
    <w:p>
      <w:pPr>
        <w:pStyle w:val="FirstParagraph"/>
      </w:pPr>
    </w:p>
    <w:bookmarkEnd w:id="1786"/>
    <w:bookmarkEnd w:id="1787"/>
    <w:bookmarkStart w:id="1789" w:name="validade-do-construto"/>
    <w:p>
      <w:pPr>
        <w:pStyle w:val="Titre2"/>
      </w:pPr>
      <w:r>
        <w:t xml:space="preserve">Validade do construto</w:t>
      </w:r>
    </w:p>
    <w:p>
      <w:pPr>
        <w:pStyle w:val="FirstParagraph"/>
      </w:pPr>
    </w:p>
    <w:bookmarkStart w:id="1788" w:name="o-que-é-construto"/>
    <w:p>
      <w:pPr>
        <w:pStyle w:val="Titre3"/>
      </w:pPr>
      <w:r>
        <w:t xml:space="preserve">O que é construto?</w:t>
      </w:r>
    </w:p>
    <w:p>
      <w:pPr>
        <w:pStyle w:val="Compact"/>
        <w:numPr>
          <w:ilvl w:val="0"/>
          <w:numId w:val="2006"/>
        </w:numPr>
      </w:pPr>
      <w:r>
        <w:t xml:space="preserve">.</w:t>
      </w:r>
      <w:hyperlink w:anchor="ref-REF">
        <w:r>
          <w:rPr>
            <w:rStyle w:val="Lienhypertexte"/>
            <w:b/>
            <w:bCs/>
            <w:vertAlign w:val="superscript"/>
          </w:rPr>
          <w:t xml:space="preserve">REF?</w:t>
        </w:r>
      </w:hyperlink>
    </w:p>
    <w:p>
      <w:pPr>
        <w:pStyle w:val="FirstParagraph"/>
      </w:pPr>
    </w:p>
    <w:bookmarkEnd w:id="1788"/>
    <w:bookmarkEnd w:id="1789"/>
    <w:bookmarkStart w:id="1791" w:name="validade-fatorial"/>
    <w:p>
      <w:pPr>
        <w:pStyle w:val="Titre2"/>
      </w:pPr>
      <w:r>
        <w:t xml:space="preserve">Validade fatorial</w:t>
      </w:r>
    </w:p>
    <w:p>
      <w:pPr>
        <w:pStyle w:val="FirstParagraph"/>
      </w:pPr>
    </w:p>
    <w:bookmarkStart w:id="1790" w:name="o-que-é-validade-fatorial"/>
    <w:p>
      <w:pPr>
        <w:pStyle w:val="Titre3"/>
      </w:pPr>
      <w:r>
        <w:t xml:space="preserve">O que é validade fatorial?</w:t>
      </w:r>
    </w:p>
    <w:p>
      <w:pPr>
        <w:pStyle w:val="Compact"/>
        <w:numPr>
          <w:ilvl w:val="0"/>
          <w:numId w:val="2007"/>
        </w:numPr>
      </w:pPr>
      <w:r>
        <w:t xml:space="preserve">.</w:t>
      </w:r>
      <w:hyperlink w:anchor="ref-REF">
        <w:r>
          <w:rPr>
            <w:rStyle w:val="Lienhypertexte"/>
            <w:b/>
            <w:bCs/>
            <w:vertAlign w:val="superscript"/>
          </w:rPr>
          <w:t xml:space="preserve">REF?</w:t>
        </w:r>
      </w:hyperlink>
    </w:p>
    <w:p>
      <w:pPr>
        <w:pStyle w:val="FirstParagraph"/>
      </w:pPr>
    </w:p>
    <w:bookmarkEnd w:id="1790"/>
    <w:bookmarkEnd w:id="1791"/>
    <w:bookmarkStart w:id="1793" w:name="validade-convergente"/>
    <w:p>
      <w:pPr>
        <w:pStyle w:val="Titre2"/>
      </w:pPr>
      <w:r>
        <w:t xml:space="preserve">Validade convergente</w:t>
      </w:r>
    </w:p>
    <w:p>
      <w:pPr>
        <w:pStyle w:val="FirstParagraph"/>
      </w:pPr>
    </w:p>
    <w:bookmarkStart w:id="1792" w:name="o-que-é-validade-convergente"/>
    <w:p>
      <w:pPr>
        <w:pStyle w:val="Titre3"/>
      </w:pPr>
      <w:r>
        <w:t xml:space="preserve">O que é validade convergente?</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792"/>
    <w:bookmarkEnd w:id="1793"/>
    <w:bookmarkStart w:id="1795" w:name="validade-discriminante"/>
    <w:p>
      <w:pPr>
        <w:pStyle w:val="Titre2"/>
      </w:pPr>
      <w:r>
        <w:t xml:space="preserve">Validade discriminante</w:t>
      </w:r>
    </w:p>
    <w:p>
      <w:pPr>
        <w:pStyle w:val="FirstParagraph"/>
      </w:pPr>
    </w:p>
    <w:bookmarkStart w:id="1794" w:name="o-que-é-validade-discriminante"/>
    <w:p>
      <w:pPr>
        <w:pStyle w:val="Titre3"/>
      </w:pPr>
      <w:r>
        <w:t xml:space="preserve">O que é validade discriminante?</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794"/>
    <w:bookmarkEnd w:id="1795"/>
    <w:bookmarkStart w:id="1797" w:name="validade-de-critério"/>
    <w:p>
      <w:pPr>
        <w:pStyle w:val="Titre2"/>
      </w:pPr>
      <w:r>
        <w:t xml:space="preserve">Validade de critério</w:t>
      </w:r>
    </w:p>
    <w:p>
      <w:pPr>
        <w:pStyle w:val="FirstParagraph"/>
      </w:pPr>
    </w:p>
    <w:bookmarkStart w:id="1796" w:name="o-que-é-validade-de-critério"/>
    <w:p>
      <w:pPr>
        <w:pStyle w:val="Titre3"/>
      </w:pPr>
      <w:r>
        <w:t xml:space="preserve">O que é validade de critério?</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796"/>
    <w:bookmarkEnd w:id="1797"/>
    <w:bookmarkStart w:id="1801" w:name="validade-concorrente"/>
    <w:p>
      <w:pPr>
        <w:pStyle w:val="Titre2"/>
      </w:pPr>
      <w:r>
        <w:t xml:space="preserve">Validade concorrente</w:t>
      </w:r>
    </w:p>
    <w:p>
      <w:pPr>
        <w:pStyle w:val="FirstParagraph"/>
      </w:pPr>
    </w:p>
    <w:bookmarkStart w:id="1798" w:name="o-que-é-concorrente"/>
    <w:p>
      <w:pPr>
        <w:pStyle w:val="Titre3"/>
      </w:pPr>
      <w:r>
        <w:t xml:space="preserve">O que é concorrente?</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798"/>
    <w:bookmarkStart w:id="1799" w:name="o-que-é-validade-concorrente"/>
    <w:p>
      <w:pPr>
        <w:pStyle w:val="Titre3"/>
      </w:pPr>
      <w:r>
        <w:t xml:space="preserve">O que é validade concorrente?</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799"/>
    <w:bookmarkStart w:id="1800" w:name="o-que-é-validade-preditiva"/>
    <w:p>
      <w:pPr>
        <w:pStyle w:val="Titre3"/>
      </w:pPr>
      <w:r>
        <w:t xml:space="preserve">O que é validade preditiva?</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800"/>
    <w:bookmarkEnd w:id="1801"/>
    <w:bookmarkStart w:id="1803" w:name="responsividade"/>
    <w:p>
      <w:pPr>
        <w:pStyle w:val="Titre2"/>
      </w:pPr>
      <w:r>
        <w:t xml:space="preserve">Responsividade</w:t>
      </w:r>
    </w:p>
    <w:p>
      <w:pPr>
        <w:pStyle w:val="FirstParagraph"/>
      </w:pPr>
    </w:p>
    <w:bookmarkStart w:id="1802" w:name="o-que-é-responsividade"/>
    <w:p>
      <w:pPr>
        <w:pStyle w:val="Titre3"/>
      </w:pPr>
      <w:r>
        <w:t xml:space="preserve">O que é responsividade?</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802"/>
    <w:bookmarkEnd w:id="1803"/>
    <w:bookmarkStart w:id="1805" w:name="diretrizes-para-redação-9"/>
    <w:p>
      <w:pPr>
        <w:pStyle w:val="Titre2"/>
      </w:pPr>
      <w:r>
        <w:t xml:space="preserve">Diretrizes para redação</w:t>
      </w:r>
    </w:p>
    <w:p>
      <w:pPr>
        <w:pStyle w:val="FirstParagraph"/>
      </w:pPr>
    </w:p>
    <w:bookmarkStart w:id="1804" w:name="X47d959c43956c9359743accdaeec574fc5cb66a"/>
    <w:p>
      <w:pPr>
        <w:pStyle w:val="Titre3"/>
      </w:pPr>
      <w:r>
        <w:t xml:space="preserve">Quais são as diretrizes para redação de estudos de propriedades psicométricas?</w:t>
      </w:r>
    </w:p>
    <w:p>
      <w:pPr>
        <w:numPr>
          <w:ilvl w:val="0"/>
          <w:numId w:val="2015"/>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2015"/>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554</w:t>
        </w:r>
      </w:hyperlink>
    </w:p>
    <w:p>
      <w:pPr>
        <w:numPr>
          <w:ilvl w:val="0"/>
          <w:numId w:val="2015"/>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555</w:t>
        </w:r>
      </w:hyperlink>
    </w:p>
    <w:p>
      <w:pPr>
        <w:pStyle w:val="FirstParagraph"/>
      </w:pPr>
    </w:p>
    <w:p>
      <w:pPr>
        <w:pStyle w:val="Corpsdetexte"/>
      </w:pPr>
    </w:p>
    <w:p>
      <w:r>
        <w:br w:type="page"/>
      </w:r>
    </w:p>
    <w:bookmarkEnd w:id="1804"/>
    <w:bookmarkEnd w:id="1805"/>
    <w:bookmarkEnd w:id="1806"/>
    <w:bookmarkStart w:id="1811" w:name="estudo-delphi"/>
    <w:p>
      <w:pPr>
        <w:pStyle w:val="Titre1"/>
      </w:pPr>
      <w:r>
        <w:rPr>
          <w:b/>
          <w:bCs/>
        </w:rPr>
        <w:t xml:space="preserve">Estudo Delphi</w:t>
      </w:r>
    </w:p>
    <w:p>
      <w:pPr>
        <w:pStyle w:val="FirstParagraph"/>
      </w:pPr>
    </w:p>
    <w:bookmarkStart w:id="1808" w:name="estudo-delphi-1"/>
    <w:p>
      <w:pPr>
        <w:pStyle w:val="Titre2"/>
      </w:pPr>
      <w:r>
        <w:t xml:space="preserve">Estudo Delphi</w:t>
      </w:r>
    </w:p>
    <w:p>
      <w:pPr>
        <w:pStyle w:val="FirstParagraph"/>
      </w:pPr>
    </w:p>
    <w:bookmarkStart w:id="1807" w:name="o-que-é-o-método-delphi"/>
    <w:p>
      <w:pPr>
        <w:pStyle w:val="Titre3"/>
      </w:pPr>
      <w:r>
        <w:t xml:space="preserve">O que é o método Delphi?</w:t>
      </w:r>
    </w:p>
    <w:p>
      <w:pPr>
        <w:pStyle w:val="Compact"/>
        <w:numPr>
          <w:ilvl w:val="0"/>
          <w:numId w:val="201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556</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807"/>
    <w:bookmarkEnd w:id="1808"/>
    <w:bookmarkStart w:id="1810" w:name="diretrizes-para-redação-10"/>
    <w:p>
      <w:pPr>
        <w:pStyle w:val="Titre2"/>
      </w:pPr>
      <w:r>
        <w:t xml:space="preserve">Diretrizes para redação</w:t>
      </w:r>
    </w:p>
    <w:p>
      <w:pPr>
        <w:pStyle w:val="FirstParagraph"/>
      </w:pPr>
    </w:p>
    <w:bookmarkStart w:id="1809" w:name="X3eb6a95a4a4fc606058b4e90dee4fab056c90aa"/>
    <w:p>
      <w:pPr>
        <w:pStyle w:val="Titre3"/>
      </w:pPr>
      <w:r>
        <w:t xml:space="preserve">Quais são as diretrizes para redação de estudos Delphi?</w:t>
      </w:r>
    </w:p>
    <w:p>
      <w:pPr>
        <w:numPr>
          <w:ilvl w:val="0"/>
          <w:numId w:val="2017"/>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2017"/>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557</w:t>
        </w:r>
      </w:hyperlink>
    </w:p>
    <w:p>
      <w:pPr>
        <w:pStyle w:val="FirstParagraph"/>
      </w:pPr>
    </w:p>
    <w:p>
      <w:pPr>
        <w:pStyle w:val="Corpsdetexte"/>
      </w:pPr>
    </w:p>
    <w:p>
      <w:r>
        <w:br w:type="page"/>
      </w:r>
    </w:p>
    <w:bookmarkEnd w:id="1809"/>
    <w:bookmarkEnd w:id="1810"/>
    <w:bookmarkEnd w:id="1811"/>
    <w:bookmarkStart w:id="1814" w:name="ciencia-cidada"/>
    <w:p>
      <w:pPr>
        <w:pStyle w:val="Titre1"/>
      </w:pPr>
      <w:r>
        <w:rPr>
          <w:b/>
          <w:bCs/>
        </w:rPr>
        <w:t xml:space="preserve">Ciência cidadã</w:t>
      </w:r>
    </w:p>
    <w:p>
      <w:pPr>
        <w:pStyle w:val="FirstParagraph"/>
      </w:pPr>
    </w:p>
    <w:bookmarkStart w:id="1813" w:name="introdução"/>
    <w:p>
      <w:pPr>
        <w:pStyle w:val="Titre2"/>
      </w:pPr>
      <w:r>
        <w:t xml:space="preserve">Introdução</w:t>
      </w:r>
    </w:p>
    <w:p>
      <w:pPr>
        <w:pStyle w:val="FirstParagraph"/>
      </w:pPr>
    </w:p>
    <w:bookmarkStart w:id="1812" w:name="o-que-é-ciência-cidadã"/>
    <w:p>
      <w:pPr>
        <w:pStyle w:val="Titre3"/>
      </w:pPr>
      <w:r>
        <w:t xml:space="preserve">O que é Ciência Cidadã?</w:t>
      </w:r>
    </w:p>
    <w:p>
      <w:pPr>
        <w:pStyle w:val="Compact"/>
        <w:numPr>
          <w:ilvl w:val="0"/>
          <w:numId w:val="2018"/>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812"/>
    <w:bookmarkEnd w:id="1813"/>
    <w:bookmarkEnd w:id="1814"/>
    <w:bookmarkStart w:id="1855" w:name="simulacao-computacional"/>
    <w:p>
      <w:pPr>
        <w:pStyle w:val="Titre1"/>
      </w:pPr>
      <w:r>
        <w:rPr>
          <w:b/>
          <w:bCs/>
        </w:rPr>
        <w:t xml:space="preserve">Simulação computacional</w:t>
      </w:r>
    </w:p>
    <w:p>
      <w:pPr>
        <w:pStyle w:val="FirstParagraph"/>
      </w:pPr>
    </w:p>
    <w:bookmarkStart w:id="1822" w:name="simulações-computacionais"/>
    <w:p>
      <w:pPr>
        <w:pStyle w:val="Titre2"/>
      </w:pPr>
      <w:r>
        <w:t xml:space="preserve">Simulações computacionais</w:t>
      </w:r>
    </w:p>
    <w:p>
      <w:pPr>
        <w:pStyle w:val="FirstParagraph"/>
      </w:pPr>
    </w:p>
    <w:bookmarkStart w:id="1815" w:name="o-que-são-simulações-computacionais"/>
    <w:p>
      <w:pPr>
        <w:pStyle w:val="Titre3"/>
      </w:pPr>
      <w:r>
        <w:t xml:space="preserve">O que são simulações computacionais?</w:t>
      </w:r>
    </w:p>
    <w:p>
      <w:pPr>
        <w:pStyle w:val="Compact"/>
        <w:numPr>
          <w:ilvl w:val="0"/>
          <w:numId w:val="2019"/>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815"/>
    <w:bookmarkStart w:id="1816" w:name="X8b12354419ed21ca21c533fbc29004e9f52b750"/>
    <w:p>
      <w:pPr>
        <w:pStyle w:val="Titre3"/>
      </w:pPr>
      <w:r>
        <w:t xml:space="preserve">Por que estudos de simulação devem ser tratados como experimentos científicos?</w:t>
      </w:r>
    </w:p>
    <w:p>
      <w:pPr>
        <w:numPr>
          <w:ilvl w:val="0"/>
          <w:numId w:val="2020"/>
        </w:numPr>
      </w:pPr>
      <w:r>
        <w:t xml:space="preserve">Simulações são experimentos empíricos, ainda que realizados em ambiente computacional.</w:t>
      </w:r>
      <w:hyperlink w:anchor="ref-morris2019">
        <w:r>
          <w:rPr>
            <w:rStyle w:val="Lienhypertexte"/>
            <w:vertAlign w:val="superscript"/>
          </w:rPr>
          <w:t xml:space="preserve">558</w:t>
        </w:r>
      </w:hyperlink>
    </w:p>
    <w:p>
      <w:pPr>
        <w:numPr>
          <w:ilvl w:val="0"/>
          <w:numId w:val="2020"/>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464</w:t>
        </w:r>
      </w:hyperlink>
      <w:r>
        <w:rPr>
          <w:vertAlign w:val="superscript"/>
        </w:rPr>
        <w:t xml:space="preserve">,</w:t>
      </w:r>
      <w:hyperlink w:anchor="ref-morris2019">
        <w:r>
          <w:rPr>
            <w:rStyle w:val="Lienhypertexte"/>
            <w:vertAlign w:val="superscript"/>
          </w:rPr>
          <w:t xml:space="preserve">558</w:t>
        </w:r>
      </w:hyperlink>
    </w:p>
    <w:p>
      <w:pPr>
        <w:numPr>
          <w:ilvl w:val="0"/>
          <w:numId w:val="2020"/>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558</w:t>
        </w:r>
      </w:hyperlink>
    </w:p>
    <w:p>
      <w:pPr>
        <w:pStyle w:val="FirstParagraph"/>
      </w:pPr>
    </w:p>
    <w:bookmarkEnd w:id="1816"/>
    <w:bookmarkStart w:id="1817" w:name="Xe1f5ec1414656bb73a291363931d94d7d3fad7a"/>
    <w:p>
      <w:pPr>
        <w:pStyle w:val="Titre3"/>
      </w:pPr>
      <w:r>
        <w:t xml:space="preserve">O que são estudos de simulação estatística?</w:t>
      </w:r>
    </w:p>
    <w:p>
      <w:pPr>
        <w:numPr>
          <w:ilvl w:val="0"/>
          <w:numId w:val="2021"/>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559</w:t>
        </w:r>
      </w:hyperlink>
    </w:p>
    <w:p>
      <w:pPr>
        <w:numPr>
          <w:ilvl w:val="0"/>
          <w:numId w:val="2021"/>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559</w:t>
        </w:r>
      </w:hyperlink>
    </w:p>
    <w:p>
      <w:pPr>
        <w:numPr>
          <w:ilvl w:val="0"/>
          <w:numId w:val="2021"/>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559</w:t>
        </w:r>
      </w:hyperlink>
    </w:p>
    <w:p>
      <w:pPr>
        <w:pStyle w:val="FirstParagraph"/>
      </w:pPr>
    </w:p>
    <w:bookmarkEnd w:id="1817"/>
    <w:bookmarkStart w:id="1818" w:name="Xc261261d08d45e869384d783b8eb1711646feec"/>
    <w:p>
      <w:pPr>
        <w:pStyle w:val="Titre3"/>
      </w:pPr>
      <w:r>
        <w:t xml:space="preserve">Qual é o papel dos estudos de simulação em pesquisa científica?</w:t>
      </w:r>
    </w:p>
    <w:p>
      <w:pPr>
        <w:numPr>
          <w:ilvl w:val="0"/>
          <w:numId w:val="2022"/>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559</w:t>
        </w:r>
      </w:hyperlink>
    </w:p>
    <w:p>
      <w:pPr>
        <w:numPr>
          <w:ilvl w:val="0"/>
          <w:numId w:val="2022"/>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559</w:t>
        </w:r>
      </w:hyperlink>
    </w:p>
    <w:p>
      <w:pPr>
        <w:pStyle w:val="FirstParagraph"/>
      </w:pPr>
    </w:p>
    <w:bookmarkEnd w:id="1818"/>
    <w:bookmarkStart w:id="1819" w:name="X5c32d1e0feb49111f584f1fbaaf5fc96a50dc73"/>
    <w:p>
      <w:pPr>
        <w:pStyle w:val="Titre3"/>
      </w:pPr>
      <w:r>
        <w:t xml:space="preserve">Por que não avaliar métodos estatísticos apenas com dados reais?</w:t>
      </w:r>
    </w:p>
    <w:p>
      <w:pPr>
        <w:numPr>
          <w:ilvl w:val="0"/>
          <w:numId w:val="2023"/>
        </w:numPr>
      </w:pPr>
      <w:r>
        <w:t xml:space="preserve">Em dados reais, o valor verdadeiro dos parâmetros populacionais geralmente é desconhecido.</w:t>
      </w:r>
      <w:hyperlink w:anchor="ref-boulesteix2020">
        <w:r>
          <w:rPr>
            <w:rStyle w:val="Lienhypertexte"/>
            <w:vertAlign w:val="superscript"/>
          </w:rPr>
          <w:t xml:space="preserve">559</w:t>
        </w:r>
      </w:hyperlink>
    </w:p>
    <w:p>
      <w:pPr>
        <w:numPr>
          <w:ilvl w:val="0"/>
          <w:numId w:val="2023"/>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559</w:t>
        </w:r>
      </w:hyperlink>
    </w:p>
    <w:p>
      <w:pPr>
        <w:numPr>
          <w:ilvl w:val="0"/>
          <w:numId w:val="2023"/>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559</w:t>
        </w:r>
      </w:hyperlink>
    </w:p>
    <w:p>
      <w:pPr>
        <w:pStyle w:val="FirstParagraph"/>
      </w:pPr>
    </w:p>
    <w:bookmarkEnd w:id="1819"/>
    <w:bookmarkStart w:id="1820" w:name="X856fc9b430c147b209fe78d7e095f6277972c27"/>
    <w:p>
      <w:pPr>
        <w:pStyle w:val="Titre3"/>
      </w:pPr>
      <w:r>
        <w:t xml:space="preserve">Quais são as principais vantagens de estudos de simulação?</w:t>
      </w:r>
    </w:p>
    <w:p>
      <w:pPr>
        <w:numPr>
          <w:ilvl w:val="0"/>
          <w:numId w:val="2024"/>
        </w:numPr>
      </w:pPr>
      <w:r>
        <w:t xml:space="preserve">Permitem avaliar métodos estatísticos quando a verdade é conhecida.</w:t>
      </w:r>
      <w:hyperlink w:anchor="ref-boulesteix2020">
        <w:r>
          <w:rPr>
            <w:rStyle w:val="Lienhypertexte"/>
            <w:vertAlign w:val="superscript"/>
          </w:rPr>
          <w:t xml:space="preserve">559</w:t>
        </w:r>
      </w:hyperlink>
    </w:p>
    <w:p>
      <w:pPr>
        <w:numPr>
          <w:ilvl w:val="0"/>
          <w:numId w:val="2024"/>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559</w:t>
        </w:r>
      </w:hyperlink>
    </w:p>
    <w:p>
      <w:pPr>
        <w:numPr>
          <w:ilvl w:val="0"/>
          <w:numId w:val="2024"/>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559</w:t>
        </w:r>
      </w:hyperlink>
    </w:p>
    <w:p>
      <w:pPr>
        <w:pStyle w:val="FirstParagraph"/>
      </w:pPr>
    </w:p>
    <w:bookmarkEnd w:id="1820"/>
    <w:bookmarkStart w:id="1821" w:name="Xca5dc7656b9c022d1154af22431100f680dfb7d"/>
    <w:p>
      <w:pPr>
        <w:pStyle w:val="Titre3"/>
      </w:pPr>
      <w:r>
        <w:t xml:space="preserve">Quais são as limitações de estudos de simulação?</w:t>
      </w:r>
    </w:p>
    <w:p>
      <w:pPr>
        <w:numPr>
          <w:ilvl w:val="0"/>
          <w:numId w:val="2025"/>
        </w:numPr>
      </w:pPr>
      <w:r>
        <w:t xml:space="preserve">Os cenários simulados podem ser simplificações da realidade.</w:t>
      </w:r>
      <w:hyperlink w:anchor="ref-boulesteix2020">
        <w:r>
          <w:rPr>
            <w:rStyle w:val="Lienhypertexte"/>
            <w:vertAlign w:val="superscript"/>
          </w:rPr>
          <w:t xml:space="preserve">559</w:t>
        </w:r>
      </w:hyperlink>
    </w:p>
    <w:p>
      <w:pPr>
        <w:numPr>
          <w:ilvl w:val="0"/>
          <w:numId w:val="2025"/>
        </w:numPr>
      </w:pPr>
      <w:r>
        <w:t xml:space="preserve">Resultados podem depender das suposições adotadas no mecanismo gerador de dados.</w:t>
      </w:r>
      <w:hyperlink w:anchor="ref-boulesteix2020">
        <w:r>
          <w:rPr>
            <w:rStyle w:val="Lienhypertexte"/>
            <w:vertAlign w:val="superscript"/>
          </w:rPr>
          <w:t xml:space="preserve">559</w:t>
        </w:r>
      </w:hyperlink>
    </w:p>
    <w:p>
      <w:pPr>
        <w:numPr>
          <w:ilvl w:val="0"/>
          <w:numId w:val="2025"/>
        </w:numPr>
      </w:pPr>
      <w:r>
        <w:t xml:space="preserve">Estudos de simulação complexos podem demandar grande poder computacional.</w:t>
      </w:r>
      <w:hyperlink w:anchor="ref-boulesteix2020">
        <w:r>
          <w:rPr>
            <w:rStyle w:val="Lienhypertexte"/>
            <w:vertAlign w:val="superscript"/>
          </w:rPr>
          <w:t xml:space="preserve">559</w:t>
        </w:r>
      </w:hyperlink>
    </w:p>
    <w:p>
      <w:pPr>
        <w:numPr>
          <w:ilvl w:val="0"/>
          <w:numId w:val="2025"/>
        </w:numPr>
      </w:pPr>
      <w:r>
        <w:t xml:space="preserve">Existe risco de interpretação inadequada se os cenários não forem bem escolhidos ou relatados.</w:t>
      </w:r>
      <w:hyperlink w:anchor="ref-boulesteix2020">
        <w:r>
          <w:rPr>
            <w:rStyle w:val="Lienhypertexte"/>
            <w:vertAlign w:val="superscript"/>
          </w:rPr>
          <w:t xml:space="preserve">559</w:t>
        </w:r>
      </w:hyperlink>
    </w:p>
    <w:p>
      <w:pPr>
        <w:pStyle w:val="FirstParagraph"/>
      </w:pPr>
    </w:p>
    <w:bookmarkEnd w:id="1821"/>
    <w:bookmarkEnd w:id="1822"/>
    <w:bookmarkStart w:id="1828" w:name="X53634cc0ba7e15211f85b2f7d36cb56c296f625"/>
    <w:p>
      <w:pPr>
        <w:pStyle w:val="Titre2"/>
      </w:pPr>
      <w:r>
        <w:t xml:space="preserve">Simulações em todo o fluxo de trabalho estatístico</w:t>
      </w:r>
    </w:p>
    <w:p>
      <w:pPr>
        <w:pStyle w:val="FirstParagraph"/>
      </w:pPr>
    </w:p>
    <w:bookmarkStart w:id="1823" w:name="Xa1aa8e15f5db651cb1c3cae70ad00fffcc83c01"/>
    <w:p>
      <w:pPr>
        <w:pStyle w:val="Titre3"/>
      </w:pPr>
      <w:r>
        <w:t xml:space="preserve">Qual é o papel das simulações no fluxo de trabalho estatístico?</w:t>
      </w:r>
    </w:p>
    <w:p>
      <w:pPr>
        <w:numPr>
          <w:ilvl w:val="0"/>
          <w:numId w:val="2026"/>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560</w:t>
        </w:r>
      </w:hyperlink>
    </w:p>
    <w:p>
      <w:pPr>
        <w:numPr>
          <w:ilvl w:val="0"/>
          <w:numId w:val="2026"/>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560</w:t>
        </w:r>
      </w:hyperlink>
    </w:p>
    <w:p>
      <w:pPr>
        <w:numPr>
          <w:ilvl w:val="0"/>
          <w:numId w:val="2026"/>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560</w:t>
        </w:r>
      </w:hyperlink>
    </w:p>
    <w:p>
      <w:pPr>
        <w:pStyle w:val="FirstParagraph"/>
      </w:pPr>
    </w:p>
    <w:bookmarkEnd w:id="1823"/>
    <w:bookmarkStart w:id="1824" w:name="Xe8e53dff62735624465d90de984b44f3d022c2e"/>
    <w:p>
      <w:pPr>
        <w:pStyle w:val="Titre3"/>
      </w:pPr>
      <w:r>
        <w:t xml:space="preserve">Como as simulações auxiliam na especificação de modelos?</w:t>
      </w:r>
    </w:p>
    <w:p>
      <w:pPr>
        <w:numPr>
          <w:ilvl w:val="0"/>
          <w:numId w:val="2027"/>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560</w:t>
        </w:r>
      </w:hyperlink>
    </w:p>
    <w:p>
      <w:pPr>
        <w:numPr>
          <w:ilvl w:val="0"/>
          <w:numId w:val="2027"/>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560</w:t>
        </w:r>
      </w:hyperlink>
    </w:p>
    <w:p>
      <w:pPr>
        <w:numPr>
          <w:ilvl w:val="0"/>
          <w:numId w:val="2027"/>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560</w:t>
        </w:r>
      </w:hyperlink>
    </w:p>
    <w:p>
      <w:pPr>
        <w:pStyle w:val="FirstParagraph"/>
      </w:pPr>
    </w:p>
    <w:bookmarkEnd w:id="1824"/>
    <w:bookmarkStart w:id="1825" w:name="X40c67a99c38418e05480c47c076ff2535be6117"/>
    <w:p>
      <w:pPr>
        <w:pStyle w:val="Titre3"/>
      </w:pPr>
      <w:r>
        <w:t xml:space="preserve">Como as simulações contribuem para a verificação de modelos?</w:t>
      </w:r>
    </w:p>
    <w:p>
      <w:pPr>
        <w:numPr>
          <w:ilvl w:val="0"/>
          <w:numId w:val="2028"/>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560</w:t>
        </w:r>
      </w:hyperlink>
    </w:p>
    <w:p>
      <w:pPr>
        <w:numPr>
          <w:ilvl w:val="0"/>
          <w:numId w:val="2028"/>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560</w:t>
        </w:r>
      </w:hyperlink>
    </w:p>
    <w:p>
      <w:pPr>
        <w:numPr>
          <w:ilvl w:val="0"/>
          <w:numId w:val="2028"/>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560</w:t>
        </w:r>
      </w:hyperlink>
    </w:p>
    <w:p>
      <w:pPr>
        <w:pStyle w:val="FirstParagraph"/>
      </w:pPr>
    </w:p>
    <w:bookmarkEnd w:id="1825"/>
    <w:bookmarkStart w:id="1826" w:name="Xb21e9963c4aca0bb17f334dd47261730d72e2a3"/>
    <w:p>
      <w:pPr>
        <w:pStyle w:val="Titre3"/>
      </w:pPr>
      <w:r>
        <w:t xml:space="preserve">Como as simulações podem ser utilizadas diretamente para inferência?</w:t>
      </w:r>
    </w:p>
    <w:p>
      <w:pPr>
        <w:numPr>
          <w:ilvl w:val="0"/>
          <w:numId w:val="2029"/>
        </w:numPr>
      </w:pPr>
      <w:r>
        <w:t xml:space="preserve">Em alguns problemas, o cálculo analítico da distribuição de interesse é impossível ou extremamente difícil.</w:t>
      </w:r>
      <w:hyperlink w:anchor="ref-burkner2026">
        <w:r>
          <w:rPr>
            <w:rStyle w:val="Lienhypertexte"/>
            <w:vertAlign w:val="superscript"/>
          </w:rPr>
          <w:t xml:space="preserve">560</w:t>
        </w:r>
      </w:hyperlink>
    </w:p>
    <w:p>
      <w:pPr>
        <w:numPr>
          <w:ilvl w:val="0"/>
          <w:numId w:val="2029"/>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560</w:t>
        </w:r>
      </w:hyperlink>
    </w:p>
    <w:p>
      <w:pPr>
        <w:numPr>
          <w:ilvl w:val="0"/>
          <w:numId w:val="2029"/>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560</w:t>
        </w:r>
      </w:hyperlink>
    </w:p>
    <w:p>
      <w:pPr>
        <w:pStyle w:val="FirstParagraph"/>
      </w:pPr>
    </w:p>
    <w:bookmarkEnd w:id="1826"/>
    <w:bookmarkStart w:id="1827" w:name="X08a660102ddb025292f7cb79a7fe6e1776e2c95"/>
    <w:p>
      <w:pPr>
        <w:pStyle w:val="Titre3"/>
      </w:pPr>
      <w:r>
        <w:t xml:space="preserve">Como as simulações auxiliam na validação de modelos?</w:t>
      </w:r>
    </w:p>
    <w:p>
      <w:pPr>
        <w:numPr>
          <w:ilvl w:val="0"/>
          <w:numId w:val="2030"/>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560</w:t>
        </w:r>
      </w:hyperlink>
    </w:p>
    <w:p>
      <w:pPr>
        <w:numPr>
          <w:ilvl w:val="0"/>
          <w:numId w:val="2030"/>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560</w:t>
        </w:r>
      </w:hyperlink>
    </w:p>
    <w:p>
      <w:pPr>
        <w:pStyle w:val="FirstParagraph"/>
      </w:pPr>
    </w:p>
    <w:bookmarkEnd w:id="1827"/>
    <w:bookmarkEnd w:id="1828"/>
    <w:bookmarkStart w:id="1837" w:name="métodos-de-simulação"/>
    <w:p>
      <w:pPr>
        <w:pStyle w:val="Titre2"/>
      </w:pPr>
      <w:r>
        <w:t xml:space="preserve">Métodos de simulação</w:t>
      </w:r>
    </w:p>
    <w:p>
      <w:pPr>
        <w:pStyle w:val="FirstParagraph"/>
      </w:pPr>
    </w:p>
    <w:bookmarkStart w:id="1829" w:name="X81f0a213e67bdd25819df91c61dda80dac137d3"/>
    <w:p>
      <w:pPr>
        <w:pStyle w:val="Titre3"/>
      </w:pPr>
      <w:r>
        <w:t xml:space="preserve">Quais são os elementos fundamentais de um estudo de simulação?</w:t>
      </w:r>
    </w:p>
    <w:p>
      <w:pPr>
        <w:numPr>
          <w:ilvl w:val="0"/>
          <w:numId w:val="2031"/>
        </w:numPr>
      </w:pPr>
      <w:r>
        <w:t xml:space="preserve">Objetivo da simulação: Definir o que se pretende investigar, como avaliar um método ou comparar diferentes abordagens.</w:t>
      </w:r>
      <w:hyperlink w:anchor="ref-morris2019">
        <w:r>
          <w:rPr>
            <w:rStyle w:val="Lienhypertexte"/>
            <w:vertAlign w:val="superscript"/>
          </w:rPr>
          <w:t xml:space="preserve">558</w:t>
        </w:r>
      </w:hyperlink>
      <w:r>
        <w:rPr>
          <w:vertAlign w:val="superscript"/>
        </w:rPr>
        <w:t xml:space="preserve">,</w:t>
      </w:r>
      <w:hyperlink w:anchor="ref-boulesteix2020">
        <w:r>
          <w:rPr>
            <w:rStyle w:val="Lienhypertexte"/>
            <w:vertAlign w:val="superscript"/>
          </w:rPr>
          <w:t xml:space="preserve">559</w:t>
        </w:r>
      </w:hyperlink>
    </w:p>
    <w:p>
      <w:pPr>
        <w:numPr>
          <w:ilvl w:val="0"/>
          <w:numId w:val="2031"/>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558</w:t>
        </w:r>
      </w:hyperlink>
      <w:r>
        <w:rPr>
          <w:vertAlign w:val="superscript"/>
        </w:rPr>
        <w:t xml:space="preserve">,</w:t>
      </w:r>
      <w:hyperlink w:anchor="ref-boulesteix2020">
        <w:r>
          <w:rPr>
            <w:rStyle w:val="Lienhypertexte"/>
            <w:vertAlign w:val="superscript"/>
          </w:rPr>
          <w:t xml:space="preserve">559</w:t>
        </w:r>
      </w:hyperlink>
    </w:p>
    <w:p>
      <w:pPr>
        <w:numPr>
          <w:ilvl w:val="0"/>
          <w:numId w:val="2031"/>
        </w:numPr>
      </w:pPr>
      <w:r>
        <w:t xml:space="preserve">Métodos de análise: Aplicar aos dados simulados os métodos estatísticos que se deseja avaliar ou comparar.</w:t>
      </w:r>
      <w:hyperlink w:anchor="ref-morris2019">
        <w:r>
          <w:rPr>
            <w:rStyle w:val="Lienhypertexte"/>
            <w:vertAlign w:val="superscript"/>
          </w:rPr>
          <w:t xml:space="preserve">558</w:t>
        </w:r>
      </w:hyperlink>
      <w:r>
        <w:rPr>
          <w:vertAlign w:val="superscript"/>
        </w:rPr>
        <w:t xml:space="preserve">,</w:t>
      </w:r>
      <w:hyperlink w:anchor="ref-boulesteix2020">
        <w:r>
          <w:rPr>
            <w:rStyle w:val="Lienhypertexte"/>
            <w:vertAlign w:val="superscript"/>
          </w:rPr>
          <w:t xml:space="preserve">559</w:t>
        </w:r>
      </w:hyperlink>
    </w:p>
    <w:p>
      <w:pPr>
        <w:numPr>
          <w:ilvl w:val="0"/>
          <w:numId w:val="2031"/>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558</w:t>
        </w:r>
      </w:hyperlink>
      <w:r>
        <w:rPr>
          <w:vertAlign w:val="superscript"/>
        </w:rPr>
        <w:t xml:space="preserve">,</w:t>
      </w:r>
      <w:hyperlink w:anchor="ref-boulesteix2020">
        <w:r>
          <w:rPr>
            <w:rStyle w:val="Lienhypertexte"/>
            <w:vertAlign w:val="superscript"/>
          </w:rPr>
          <w:t xml:space="preserve">559</w:t>
        </w:r>
      </w:hyperlink>
    </w:p>
    <w:p>
      <w:pPr>
        <w:numPr>
          <w:ilvl w:val="0"/>
          <w:numId w:val="2031"/>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558</w:t>
        </w:r>
      </w:hyperlink>
      <w:r>
        <w:rPr>
          <w:vertAlign w:val="superscript"/>
        </w:rPr>
        <w:t xml:space="preserve">,</w:t>
      </w:r>
      <w:hyperlink w:anchor="ref-boulesteix2020">
        <w:r>
          <w:rPr>
            <w:rStyle w:val="Lienhypertexte"/>
            <w:vertAlign w:val="superscript"/>
          </w:rPr>
          <w:t xml:space="preserve">559</w:t>
        </w:r>
      </w:hyperlink>
    </w:p>
    <w:p>
      <w:pPr>
        <w:pStyle w:val="FirstParagraph"/>
      </w:pPr>
    </w:p>
    <w:bookmarkEnd w:id="1829"/>
    <w:bookmarkStart w:id="1830" w:name="o-que-é-um-cenário-de-simulação"/>
    <w:p>
      <w:pPr>
        <w:pStyle w:val="Titre3"/>
      </w:pPr>
      <w:r>
        <w:t xml:space="preserve">O que é um cenário de simulação?</w:t>
      </w:r>
    </w:p>
    <w:p>
      <w:pPr>
        <w:numPr>
          <w:ilvl w:val="0"/>
          <w:numId w:val="2032"/>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559</w:t>
        </w:r>
      </w:hyperlink>
    </w:p>
    <w:p>
      <w:pPr>
        <w:numPr>
          <w:ilvl w:val="0"/>
          <w:numId w:val="2032"/>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559</w:t>
        </w:r>
      </w:hyperlink>
    </w:p>
    <w:p>
      <w:pPr>
        <w:numPr>
          <w:ilvl w:val="0"/>
          <w:numId w:val="2032"/>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559</w:t>
        </w:r>
      </w:hyperlink>
    </w:p>
    <w:p>
      <w:pPr>
        <w:numPr>
          <w:ilvl w:val="0"/>
          <w:numId w:val="2032"/>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464</w:t>
        </w:r>
      </w:hyperlink>
    </w:p>
    <w:p>
      <w:pPr>
        <w:pStyle w:val="FirstParagraph"/>
      </w:pPr>
    </w:p>
    <w:bookmarkEnd w:id="1830"/>
    <w:bookmarkStart w:id="1831" w:name="X4fd168827de0d76deb5abc51e474d5820ce6b0c"/>
    <w:p>
      <w:pPr>
        <w:pStyle w:val="Titre3"/>
      </w:pPr>
      <w:r>
        <w:t xml:space="preserve">Quais são os principais elementos para avaliar a qualidade de um modelo de simulação?</w:t>
      </w:r>
    </w:p>
    <w:p>
      <w:pPr>
        <w:numPr>
          <w:ilvl w:val="0"/>
          <w:numId w:val="2033"/>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561</w:t>
        </w:r>
      </w:hyperlink>
    </w:p>
    <w:p>
      <w:pPr>
        <w:numPr>
          <w:ilvl w:val="0"/>
          <w:numId w:val="2033"/>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561</w:t>
        </w:r>
      </w:hyperlink>
    </w:p>
    <w:p>
      <w:pPr>
        <w:numPr>
          <w:ilvl w:val="0"/>
          <w:numId w:val="2033"/>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561</w:t>
        </w:r>
      </w:hyperlink>
    </w:p>
    <w:p>
      <w:pPr>
        <w:numPr>
          <w:ilvl w:val="0"/>
          <w:numId w:val="2033"/>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561</w:t>
        </w:r>
      </w:hyperlink>
    </w:p>
    <w:p>
      <w:pPr>
        <w:pStyle w:val="FirstParagraph"/>
      </w:pPr>
    </w:p>
    <w:bookmarkEnd w:id="1831"/>
    <w:bookmarkStart w:id="1832" w:name="X2e009dd9b9329ebb29b1f496e074a928605aa2a"/>
    <w:p>
      <w:pPr>
        <w:pStyle w:val="Titre3"/>
      </w:pPr>
      <w:r>
        <w:t xml:space="preserve">Por que é necessário repetir muitas simulações?</w:t>
      </w:r>
    </w:p>
    <w:p>
      <w:pPr>
        <w:numPr>
          <w:ilvl w:val="0"/>
          <w:numId w:val="2034"/>
        </w:numPr>
      </w:pPr>
      <w:r>
        <w:t xml:space="preserve">Mesmo em simulações, os resultados variam devido à variabilidade aleatória das amostras geradas.</w:t>
      </w:r>
      <w:hyperlink w:anchor="ref-boulesteix2020">
        <w:r>
          <w:rPr>
            <w:rStyle w:val="Lienhypertexte"/>
            <w:vertAlign w:val="superscript"/>
          </w:rPr>
          <w:t xml:space="preserve">559</w:t>
        </w:r>
      </w:hyperlink>
    </w:p>
    <w:p>
      <w:pPr>
        <w:numPr>
          <w:ilvl w:val="0"/>
          <w:numId w:val="2034"/>
        </w:numPr>
      </w:pPr>
      <w:r>
        <w:t xml:space="preserve">Por isso, é necessário repetir o processo de geração de dados e análise muitas vezes.</w:t>
      </w:r>
      <w:hyperlink w:anchor="ref-boulesteix2020">
        <w:r>
          <w:rPr>
            <w:rStyle w:val="Lienhypertexte"/>
            <w:vertAlign w:val="superscript"/>
          </w:rPr>
          <w:t xml:space="preserve">559</w:t>
        </w:r>
      </w:hyperlink>
    </w:p>
    <w:p>
      <w:pPr>
        <w:numPr>
          <w:ilvl w:val="0"/>
          <w:numId w:val="2034"/>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559</w:t>
        </w:r>
      </w:hyperlink>
    </w:p>
    <w:p>
      <w:pPr>
        <w:pStyle w:val="FirstParagraph"/>
      </w:pPr>
    </w:p>
    <w:bookmarkEnd w:id="1832"/>
    <w:bookmarkStart w:id="1836" w:name="Xe4620bd8dfd7d08f0e8fcc04e011e0fbfce0198"/>
    <w:p>
      <w:pPr>
        <w:pStyle w:val="Titre3"/>
      </w:pPr>
      <w:r>
        <w:t xml:space="preserve">Quais boas práticas devem ser seguidas em estudos de modelagem e simulação?</w:t>
      </w:r>
    </w:p>
    <w:p>
      <w:pPr>
        <w:numPr>
          <w:ilvl w:val="0"/>
          <w:numId w:val="2035"/>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5"/>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562</w:t>
        </w:r>
      </w:hyperlink>
    </w:p>
    <w:p>
      <w:pPr>
        <w:numPr>
          <w:ilvl w:val="0"/>
          <w:numId w:val="2035"/>
        </w:numPr>
      </w:pPr>
      <w:r>
        <w:t xml:space="preserve">Compartilhar dados, modelos e códigos sempre que possível para facilitar a reprodutibilidade científica.</w:t>
      </w:r>
      <w:hyperlink w:anchor="ref-erdemir2020">
        <w:r>
          <w:rPr>
            <w:rStyle w:val="Lienhypertexte"/>
            <w:vertAlign w:val="superscript"/>
          </w:rPr>
          <w:t xml:space="preserve">561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164</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pStyle w:val="Normal"/>
        <w:jc w:val="center"/>
      </w:pPr>
      <w:r>
        <w:drawing>
          <wp:inline>
            <wp:extent cx="4572000" cy="3657600"/>
            <wp:effectExtent b="0" l="0" r="0" t="0"/>
            <wp:docPr descr="" title="" id="1834" name="Picture"/>
            <a:graphic>
              <a:graphicData uri="http://schemas.openxmlformats.org/drawingml/2006/picture">
                <pic:pic>
                  <pic:nvPicPr>
                    <pic:cNvPr descr="Ciencia-com-R_files/figure-docx/simulacao-distribuicoes-1.png" id="1835" name="Picture"/>
                    <pic:cNvPicPr>
                      <a:picLocks noChangeArrowheads="1" noChangeAspect="1"/>
                    </pic:cNvPicPr>
                  </pic:nvPicPr>
                  <pic:blipFill>
                    <a:blip r:embed="rId183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8f84b88-45cf-4dca-afe7-5e2ac3a72493"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8f84b88-45cf-4dca-afe7-5e2ac3a72493"/>
      <w:r>
        <w:rPr>
          <w:rFonts/>
          <w:b w:val="true"/>
          <w:strike w:val="false"/>
        </w:rPr>
        <w:t xml:space="preserve">: </w:t>
      </w:r>
      <w:r>
        <w:t xml:space="preserve">Dados simulados a partir de diferentes distribuições: Normal(0,1), Binomial(1,0.4), Poisson(2) e Exponencial(1).</w:t>
      </w:r>
    </w:p>
    <w:p>
      <w:pPr>
        <w:pStyle w:val="Corpsdetexte"/>
      </w:pPr>
    </w:p>
    <w:bookmarkEnd w:id="1836"/>
    <w:bookmarkEnd w:id="1837"/>
    <w:bookmarkStart w:id="1846" w:name="método-de-monte-carlo"/>
    <w:p>
      <w:pPr>
        <w:pStyle w:val="Titre2"/>
      </w:pPr>
      <w:r>
        <w:t xml:space="preserve">Método de Monte Carlo</w:t>
      </w:r>
    </w:p>
    <w:p>
      <w:pPr>
        <w:pStyle w:val="FirstParagraph"/>
      </w:pPr>
    </w:p>
    <w:bookmarkStart w:id="1844" w:name="o-que-é-o-método-de-monte-carlo"/>
    <w:p>
      <w:pPr>
        <w:pStyle w:val="Titre3"/>
      </w:pPr>
      <w:r>
        <w:t xml:space="preserve">O que é o método de Monte Carlo?</w:t>
      </w:r>
    </w:p>
    <w:p>
      <w:pPr>
        <w:numPr>
          <w:ilvl w:val="0"/>
          <w:numId w:val="2036"/>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563</w:t>
        </w:r>
      </w:hyperlink>
    </w:p>
    <w:p>
      <w:pPr>
        <w:numPr>
          <w:ilvl w:val="0"/>
          <w:numId w:val="2036"/>
        </w:numPr>
      </w:pPr>
      <w:r>
        <w:t xml:space="preserve">A ideia central é aproximar resultados teóricos por meio da simulação de muitas amostras aleatórias.</w:t>
      </w:r>
      <w:hyperlink w:anchor="ref-metropolis1949b">
        <w:r>
          <w:rPr>
            <w:rStyle w:val="Lienhypertexte"/>
            <w:vertAlign w:val="superscript"/>
          </w:rPr>
          <w:t xml:space="preserve">563</w:t>
        </w:r>
      </w:hyperlink>
    </w:p>
    <w:p>
      <w:pPr>
        <w:numPr>
          <w:ilvl w:val="0"/>
          <w:numId w:val="2036"/>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366</w:t>
        </w:r>
      </w:hyperlink>
    </w:p>
    <w:p>
      <w:pPr>
        <w:pStyle w:val="FirstParagraph"/>
      </w:pPr>
    </w:p>
    <w:p>
      <w:pPr>
        <w:pStyle w:val="Normal"/>
        <w:jc w:val="center"/>
      </w:pPr>
      <w:r>
        <w:drawing>
          <wp:inline>
            <wp:extent cx="4572000" cy="3657600"/>
            <wp:effectExtent b="0" l="0" r="0" t="0"/>
            <wp:docPr descr="" title="" id="1839" name="Picture"/>
            <a:graphic>
              <a:graphicData uri="http://schemas.openxmlformats.org/drawingml/2006/picture">
                <pic:pic>
                  <pic:nvPicPr>
                    <pic:cNvPr descr="Ciencia-com-R_files/figure-docx/monte-carlo-distribuicao-1.png" id="1840" name="Picture"/>
                    <pic:cNvPicPr>
                      <a:picLocks noChangeArrowheads="1" noChangeAspect="1"/>
                    </pic:cNvPicPr>
                  </pic:nvPicPr>
                  <pic:blipFill>
                    <a:blip r:embed="rId183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84e17118-c33e-45aa-b70d-c8734f61b8bb"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4e17118-c33e-45aa-b70d-c8734f61b8bb"/>
      <w:r>
        <w:rPr>
          <w:rFonts/>
          <w:b w:val="true"/>
          <w:strike w:val="false"/>
        </w:rPr>
        <w:t xml:space="preserve">: </w:t>
      </w:r>
      <w:r>
        <w:t xml:space="preserve">Convergência do histograma para a PDF teórica da Normal(0,1) com o aumento do tamanho amostral (n = 10, 100, 1000, 10000).</w:t>
      </w:r>
    </w:p>
    <w:p>
      <w:pPr>
        <w:pStyle w:val="Corpsdetexte"/>
      </w:pPr>
    </w:p>
    <w:p>
      <w:pPr>
        <w:pStyle w:val="Normal"/>
        <w:jc w:val="center"/>
      </w:pPr>
      <w:r>
        <w:drawing>
          <wp:inline>
            <wp:extent cx="4572000" cy="3657600"/>
            <wp:effectExtent b="0" l="0" r="0" t="0"/>
            <wp:docPr descr="" title="" id="1842" name="Picture"/>
            <a:graphic>
              <a:graphicData uri="http://schemas.openxmlformats.org/drawingml/2006/picture">
                <pic:pic>
                  <pic:nvPicPr>
                    <pic:cNvPr descr="Ciencia-com-R_files/figure-docx/monte-carlo-convergencia-1.png" id="1843" name="Picture"/>
                    <pic:cNvPicPr>
                      <a:picLocks noChangeArrowheads="1" noChangeAspect="1"/>
                    </pic:cNvPicPr>
                  </pic:nvPicPr>
                  <pic:blipFill>
                    <a:blip r:embed="rId1841"/>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7daa99bd-9b7b-4f6d-a2e0-655d585a305f"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daa99bd-9b7b-4f6d-a2e0-655d585a305f"/>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564</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565</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479</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844"/>
    <w:bookmarkStart w:id="1845" w:name="Xe94d7a5df00ae07122c535fe04bdbc50959b2df"/>
    <w:p>
      <w:pPr>
        <w:pStyle w:val="Titre3"/>
      </w:pPr>
      <w:r>
        <w:t xml:space="preserve">Como escolher a distribuição adequada em um estudo de simulação?</w:t>
      </w:r>
    </w:p>
    <w:p>
      <w:pPr>
        <w:pStyle w:val="Compact"/>
        <w:numPr>
          <w:ilvl w:val="0"/>
          <w:numId w:val="2037"/>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845"/>
    <w:bookmarkEnd w:id="1846"/>
    <w:bookmarkStart w:id="1852" w:name="Xda4b19a7d9f46ffd5575b44c02a9d34fb01e654"/>
    <w:p>
      <w:pPr>
        <w:pStyle w:val="Titre2"/>
      </w:pPr>
      <w:r>
        <w:t xml:space="preserve">Avaliação de métodos estatísticos em simulações</w:t>
      </w:r>
    </w:p>
    <w:p>
      <w:pPr>
        <w:pStyle w:val="FirstParagraph"/>
      </w:pPr>
    </w:p>
    <w:bookmarkStart w:id="1847" w:name="X3a8a40450d1f5e5b4a0d26b2200c6a2a88bb2c8"/>
    <w:p>
      <w:pPr>
        <w:pStyle w:val="Titre3"/>
      </w:pPr>
      <w:r>
        <w:t xml:space="preserve">Quais critérios são usados para avaliar métodos estatísticos em simulações?</w:t>
      </w:r>
    </w:p>
    <w:p>
      <w:pPr>
        <w:numPr>
          <w:ilvl w:val="0"/>
          <w:numId w:val="2038"/>
        </w:numPr>
      </w:pPr>
      <w:r>
        <w:t xml:space="preserve">Erro tipo I: probabilidade de rejeitar uma hipótese nula verdadeira.</w:t>
      </w:r>
      <w:hyperlink w:anchor="ref-boulesteix2020">
        <w:r>
          <w:rPr>
            <w:rStyle w:val="Lienhypertexte"/>
            <w:vertAlign w:val="superscript"/>
          </w:rPr>
          <w:t xml:space="preserve">559</w:t>
        </w:r>
      </w:hyperlink>
    </w:p>
    <w:p>
      <w:pPr>
        <w:numPr>
          <w:ilvl w:val="0"/>
          <w:numId w:val="2038"/>
        </w:numPr>
      </w:pPr>
      <w:r>
        <w:t xml:space="preserve">Poder estatístico: probabilidade de detectar um efeito quando ele realmente existe.</w:t>
      </w:r>
      <w:hyperlink w:anchor="ref-boulesteix2020">
        <w:r>
          <w:rPr>
            <w:rStyle w:val="Lienhypertexte"/>
            <w:vertAlign w:val="superscript"/>
          </w:rPr>
          <w:t xml:space="preserve">559</w:t>
        </w:r>
      </w:hyperlink>
    </w:p>
    <w:p>
      <w:pPr>
        <w:numPr>
          <w:ilvl w:val="0"/>
          <w:numId w:val="2038"/>
        </w:numPr>
      </w:pPr>
      <w:r>
        <w:t xml:space="preserve">Viés das estimativas: diferença entre o valor estimado e o valor verdadeiro do parâmetro.</w:t>
      </w:r>
      <w:hyperlink w:anchor="ref-boulesteix2020">
        <w:r>
          <w:rPr>
            <w:rStyle w:val="Lienhypertexte"/>
            <w:vertAlign w:val="superscript"/>
          </w:rPr>
          <w:t xml:space="preserve">559</w:t>
        </w:r>
      </w:hyperlink>
    </w:p>
    <w:p>
      <w:pPr>
        <w:numPr>
          <w:ilvl w:val="0"/>
          <w:numId w:val="2038"/>
        </w:numPr>
      </w:pPr>
      <w:r>
        <w:t xml:space="preserve">Cobertura de intervalos de confiança: proporção de intervalos que contêm o valor verdadeiro do parâmetro.</w:t>
      </w:r>
      <w:hyperlink w:anchor="ref-boulesteix2020">
        <w:r>
          <w:rPr>
            <w:rStyle w:val="Lienhypertexte"/>
            <w:vertAlign w:val="superscript"/>
          </w:rPr>
          <w:t xml:space="preserve">559</w:t>
        </w:r>
      </w:hyperlink>
    </w:p>
    <w:p>
      <w:pPr>
        <w:numPr>
          <w:ilvl w:val="0"/>
          <w:numId w:val="2038"/>
        </w:numPr>
      </w:pPr>
      <w:r>
        <w:t xml:space="preserve">Erro de predição: diferença entre valores previstos e valores observados em modelos preditivos.</w:t>
      </w:r>
      <w:hyperlink w:anchor="ref-boulesteix2020">
        <w:r>
          <w:rPr>
            <w:rStyle w:val="Lienhypertexte"/>
            <w:vertAlign w:val="superscript"/>
          </w:rPr>
          <w:t xml:space="preserve">559</w:t>
        </w:r>
      </w:hyperlink>
    </w:p>
    <w:p>
      <w:pPr>
        <w:numPr>
          <w:ilvl w:val="0"/>
          <w:numId w:val="2038"/>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559</w:t>
        </w:r>
      </w:hyperlink>
    </w:p>
    <w:p>
      <w:pPr>
        <w:numPr>
          <w:ilvl w:val="0"/>
          <w:numId w:val="2038"/>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559</w:t>
        </w:r>
      </w:hyperlink>
    </w:p>
    <w:p>
      <w:pPr>
        <w:numPr>
          <w:ilvl w:val="0"/>
          <w:numId w:val="2038"/>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559</w:t>
        </w:r>
      </w:hyperlink>
    </w:p>
    <w:p>
      <w:pPr>
        <w:pStyle w:val="FirstParagraph"/>
      </w:pPr>
    </w:p>
    <w:bookmarkEnd w:id="1847"/>
    <w:bookmarkStart w:id="1851" w:name="o-que-é-o-erro-padrão-de-monte-carlo"/>
    <w:p>
      <w:pPr>
        <w:pStyle w:val="Titre3"/>
      </w:pPr>
      <w:r>
        <w:t xml:space="preserve">O que é o erro padrão de Monte Carlo?</w:t>
      </w:r>
    </w:p>
    <w:p>
      <w:pPr>
        <w:pStyle w:val="FirstParagraph"/>
      </w:pPr>
    </w:p>
    <w:p>
      <w:pPr>
        <w:numPr>
          <w:ilvl w:val="0"/>
          <w:numId w:val="2039"/>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558</w:t>
        </w:r>
      </w:hyperlink>
    </w:p>
    <w:p>
      <w:pPr>
        <w:numPr>
          <w:ilvl w:val="0"/>
          <w:numId w:val="2039"/>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558</w:t>
        </w:r>
      </w:hyperlink>
    </w:p>
    <w:p>
      <w:pPr>
        <w:numPr>
          <w:ilvl w:val="0"/>
          <w:numId w:val="2039"/>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558</w:t>
        </w:r>
      </w:hyperlink>
    </w:p>
    <w:p>
      <w:pPr>
        <w:numPr>
          <w:ilvl w:val="0"/>
          <w:numId w:val="2039"/>
        </w:numPr>
      </w:pPr>
      <w:r>
        <w:t xml:space="preserve">O MCSE mede a precisão com que uma medida de desempenho foi estimada a partir do número de repetições realizadas.</w:t>
      </w:r>
      <w:hyperlink w:anchor="ref-morris2019">
        <w:r>
          <w:rPr>
            <w:rStyle w:val="Lienhypertexte"/>
            <w:vertAlign w:val="superscript"/>
          </w:rPr>
          <w:t xml:space="preserve">558</w:t>
        </w:r>
      </w:hyperlink>
    </w:p>
    <w:p>
      <w:pPr>
        <w:numPr>
          <w:ilvl w:val="0"/>
          <w:numId w:val="2039"/>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558</w:t>
        </w:r>
      </w:hyperlink>
      <w:r>
        <w:rPr>
          <w:vertAlign w:val="superscript"/>
        </w:rPr>
        <w:t xml:space="preserve">,</w:t>
      </w:r>
      <w:hyperlink w:anchor="ref-white2023">
        <w:r>
          <w:rPr>
            <w:rStyle w:val="Lienhypertexte"/>
            <w:vertAlign w:val="superscript"/>
          </w:rPr>
          <w:t xml:space="preserve">566</w:t>
        </w:r>
      </w:hyperlink>
    </w:p>
    <w:p>
      <w:pPr>
        <w:pStyle w:val="FirstParagraph"/>
      </w:pPr>
    </w:p>
    <w:p>
      <w:pPr>
        <w:pStyle w:val="Normal"/>
        <w:jc w:val="center"/>
      </w:pPr>
      <w:r>
        <w:drawing>
          <wp:inline>
            <wp:extent cx="5969000" cy="4775200"/>
            <wp:effectExtent b="0" l="0" r="0" t="0"/>
            <wp:docPr descr="" title="" id="1849" name="Picture"/>
            <a:graphic>
              <a:graphicData uri="http://schemas.openxmlformats.org/drawingml/2006/picture">
                <pic:pic>
                  <pic:nvPicPr>
                    <pic:cNvPr descr="Ciencia-com-R_files/figure-docx/zipper-zip-plot-1.png" id="1850" name="Picture"/>
                    <pic:cNvPicPr>
                      <a:picLocks noChangeArrowheads="1" noChangeAspect="1"/>
                    </pic:cNvPicPr>
                  </pic:nvPicPr>
                  <pic:blipFill>
                    <a:blip r:embed="rId1848"/>
                    <a:stretch>
                      <a:fillRect/>
                    </a:stretch>
                  </pic:blipFill>
                  <pic:spPr bwMode="auto">
                    <a:xfrm>
                      <a:off x="0" y="0"/>
                      <a:ext cx="5969000" cy="47752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66e0d654-006e-4d49-92ce-4e6728aaed4a"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6e0d654-006e-4d49-92ce-4e6728aaed4a"/>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567</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851"/>
    <w:bookmarkEnd w:id="1852"/>
    <w:bookmarkStart w:id="1854" w:name="diretrizes-para-redação-11"/>
    <w:p>
      <w:pPr>
        <w:pStyle w:val="Titre2"/>
      </w:pPr>
      <w:r>
        <w:t xml:space="preserve">Diretrizes para redação</w:t>
      </w:r>
    </w:p>
    <w:p>
      <w:pPr>
        <w:pStyle w:val="FirstParagraph"/>
      </w:pPr>
    </w:p>
    <w:bookmarkStart w:id="1853" w:name="X6ac86da5db837987e10b435584814b34a19f47e"/>
    <w:p>
      <w:pPr>
        <w:pStyle w:val="Titre3"/>
      </w:pPr>
      <w:r>
        <w:t xml:space="preserve">Quais são as diretrizes para redação de estudos de simulação computacional?</w:t>
      </w:r>
    </w:p>
    <w:p>
      <w:pPr>
        <w:numPr>
          <w:ilvl w:val="0"/>
          <w:numId w:val="2040"/>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2040"/>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568</w:t>
        </w:r>
      </w:hyperlink>
    </w:p>
    <w:p>
      <w:pPr>
        <w:pStyle w:val="FirstParagraph"/>
      </w:pPr>
    </w:p>
    <w:p>
      <w:pPr>
        <w:pStyle w:val="Corpsdetexte"/>
      </w:pPr>
    </w:p>
    <w:p>
      <w:r>
        <w:br w:type="page"/>
      </w:r>
    </w:p>
    <w:bookmarkEnd w:id="1853"/>
    <w:bookmarkEnd w:id="1854"/>
    <w:bookmarkEnd w:id="1855"/>
    <w:bookmarkStart w:id="1860" w:name="pesquisa-qualitativa"/>
    <w:p>
      <w:pPr>
        <w:pStyle w:val="Titre1"/>
      </w:pPr>
      <w:r>
        <w:rPr>
          <w:b/>
          <w:bCs/>
        </w:rPr>
        <w:t xml:space="preserve">Pesquisa qualitativa</w:t>
      </w:r>
    </w:p>
    <w:p>
      <w:pPr>
        <w:pStyle w:val="FirstParagraph"/>
      </w:pPr>
    </w:p>
    <w:bookmarkStart w:id="1857" w:name="pesquisa-qualitativa-1"/>
    <w:p>
      <w:pPr>
        <w:pStyle w:val="Titre2"/>
      </w:pPr>
      <w:r>
        <w:t xml:space="preserve">Pesquisa qualitativa</w:t>
      </w:r>
    </w:p>
    <w:p>
      <w:pPr>
        <w:pStyle w:val="FirstParagraph"/>
      </w:pPr>
    </w:p>
    <w:bookmarkStart w:id="1856" w:name="o-que-é-pesquisa-qualitativa"/>
    <w:p>
      <w:pPr>
        <w:pStyle w:val="Titre3"/>
      </w:pPr>
      <w:r>
        <w:t xml:space="preserve">O que é pesquisa qualitativa?</w:t>
      </w:r>
    </w:p>
    <w:p>
      <w:pPr>
        <w:numPr>
          <w:ilvl w:val="0"/>
          <w:numId w:val="2041"/>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569</w:t>
        </w:r>
      </w:hyperlink>
    </w:p>
    <w:p>
      <w:pPr>
        <w:numPr>
          <w:ilvl w:val="0"/>
          <w:numId w:val="2041"/>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569</w:t>
        </w:r>
      </w:hyperlink>
    </w:p>
    <w:p>
      <w:pPr>
        <w:pStyle w:val="FirstParagraph"/>
      </w:pPr>
    </w:p>
    <w:bookmarkEnd w:id="1856"/>
    <w:bookmarkEnd w:id="1857"/>
    <w:bookmarkStart w:id="1859" w:name="diretrizes-para-redação-12"/>
    <w:p>
      <w:pPr>
        <w:pStyle w:val="Titre2"/>
      </w:pPr>
      <w:r>
        <w:t xml:space="preserve">Diretrizes para redação</w:t>
      </w:r>
    </w:p>
    <w:p>
      <w:pPr>
        <w:pStyle w:val="FirstParagraph"/>
      </w:pPr>
    </w:p>
    <w:bookmarkStart w:id="1858" w:name="Xca44c335b5e18fff2847c3885b842b0f0b2cf69"/>
    <w:p>
      <w:pPr>
        <w:pStyle w:val="Titre3"/>
      </w:pPr>
      <w:r>
        <w:t xml:space="preserve">Quais são as diretrizes para redação de estudos de propriedades psicométricas?</w:t>
      </w:r>
    </w:p>
    <w:p>
      <w:pPr>
        <w:numPr>
          <w:ilvl w:val="0"/>
          <w:numId w:val="2042"/>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2042"/>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570</w:t>
        </w:r>
      </w:hyperlink>
    </w:p>
    <w:p>
      <w:pPr>
        <w:numPr>
          <w:ilvl w:val="0"/>
          <w:numId w:val="2042"/>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571</w:t>
        </w:r>
      </w:hyperlink>
    </w:p>
    <w:p>
      <w:pPr>
        <w:numPr>
          <w:ilvl w:val="0"/>
          <w:numId w:val="2042"/>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572</w:t>
        </w:r>
      </w:hyperlink>
    </w:p>
    <w:p>
      <w:pPr>
        <w:pStyle w:val="FirstParagraph"/>
      </w:pPr>
    </w:p>
    <w:p>
      <w:pPr>
        <w:pStyle w:val="Corpsdetexte"/>
      </w:pPr>
    </w:p>
    <w:p>
      <w:r>
        <w:br w:type="page"/>
      </w:r>
    </w:p>
    <w:bookmarkEnd w:id="1858"/>
    <w:bookmarkEnd w:id="1859"/>
    <w:bookmarkEnd w:id="1860"/>
    <w:bookmarkStart w:id="1863" w:name="custo-efetividade"/>
    <w:p>
      <w:pPr>
        <w:pStyle w:val="Titre1"/>
      </w:pPr>
      <w:r>
        <w:rPr>
          <w:b/>
          <w:bCs/>
        </w:rPr>
        <w:t xml:space="preserve">Análise de custo-efetividade</w:t>
      </w:r>
    </w:p>
    <w:p>
      <w:pPr>
        <w:pStyle w:val="FirstParagraph"/>
      </w:pPr>
    </w:p>
    <w:bookmarkStart w:id="1862" w:name="análise-de-custo-efetividade"/>
    <w:p>
      <w:pPr>
        <w:pStyle w:val="Titre2"/>
      </w:pPr>
      <w:r>
        <w:t xml:space="preserve">Análise de Custo-efetividade</w:t>
      </w:r>
    </w:p>
    <w:p>
      <w:pPr>
        <w:pStyle w:val="FirstParagraph"/>
      </w:pPr>
    </w:p>
    <w:bookmarkStart w:id="1861" w:name="o-que-é-análise-de-custo-efetividade"/>
    <w:p>
      <w:pPr>
        <w:pStyle w:val="Titre3"/>
      </w:pPr>
      <w:r>
        <w:t xml:space="preserve">O que é análise de custo-efetividade?</w:t>
      </w:r>
    </w:p>
    <w:p>
      <w:pPr>
        <w:pStyle w:val="Compact"/>
        <w:numPr>
          <w:ilvl w:val="0"/>
          <w:numId w:val="2043"/>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861"/>
    <w:bookmarkEnd w:id="1862"/>
    <w:bookmarkEnd w:id="1863"/>
    <w:bookmarkStart w:id="1865" w:name="parte-12"/>
    <w:p>
      <w:pPr>
        <w:pStyle w:val="Titre1"/>
      </w:pPr>
      <w:r>
        <w:rPr>
          <w:i/>
          <w:iCs/>
        </w:rPr>
        <w:t xml:space="preserve">PARTE 12: SÍNTESE DE EVIDÊNCIAS</w:t>
      </w:r>
    </w:p>
    <w:bookmarkStart w:id="1864" w:name="integração-de-resultados-revisões"/>
    <w:p>
      <w:pPr>
        <w:pStyle w:val="Titre2"/>
      </w:pPr>
      <w:r>
        <w:t xml:space="preserve">Integração de resultados: Revisões</w:t>
      </w:r>
    </w:p>
    <w:p>
      <w:r>
        <w:br w:type="page"/>
      </w:r>
    </w:p>
    <w:bookmarkEnd w:id="1864"/>
    <w:bookmarkEnd w:id="1865"/>
    <w:bookmarkStart w:id="1877" w:name="revisao-sistematica"/>
    <w:p>
      <w:pPr>
        <w:pStyle w:val="Titre1"/>
      </w:pPr>
      <w:r>
        <w:rPr>
          <w:b/>
          <w:bCs/>
        </w:rPr>
        <w:t xml:space="preserve">Revisão sistemática</w:t>
      </w:r>
    </w:p>
    <w:p>
      <w:pPr>
        <w:pStyle w:val="FirstParagraph"/>
      </w:pPr>
    </w:p>
    <w:bookmarkStart w:id="1867" w:name="tipologia-de-revisões"/>
    <w:p>
      <w:pPr>
        <w:pStyle w:val="Titre2"/>
      </w:pPr>
      <w:r>
        <w:t xml:space="preserve">Tipologia de revisões</w:t>
      </w:r>
    </w:p>
    <w:p>
      <w:pPr>
        <w:pStyle w:val="FirstParagraph"/>
      </w:pPr>
    </w:p>
    <w:bookmarkStart w:id="1866" w:name="qual-é-a-tipologia-de-revisões"/>
    <w:p>
      <w:pPr>
        <w:pStyle w:val="Titre3"/>
      </w:pPr>
      <w:r>
        <w:t xml:space="preserve">Qual é a tipologia de revisões?</w:t>
      </w:r>
    </w:p>
    <w:p>
      <w:pPr>
        <w:numPr>
          <w:ilvl w:val="0"/>
          <w:numId w:val="2044"/>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455</w:t>
        </w:r>
      </w:hyperlink>
    </w:p>
    <w:p>
      <w:pPr>
        <w:numPr>
          <w:ilvl w:val="0"/>
          <w:numId w:val="2044"/>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455</w:t>
        </w:r>
      </w:hyperlink>
    </w:p>
    <w:p>
      <w:pPr>
        <w:pStyle w:val="FirstParagraph"/>
      </w:pPr>
    </w:p>
    <w:bookmarkEnd w:id="1866"/>
    <w:bookmarkEnd w:id="1867"/>
    <w:bookmarkStart w:id="1871" w:name="revisão-sistemática-de-literatura"/>
    <w:p>
      <w:pPr>
        <w:pStyle w:val="Titre2"/>
      </w:pPr>
      <w:r>
        <w:t xml:space="preserve">Revisão sistemática de literatura</w:t>
      </w:r>
    </w:p>
    <w:p>
      <w:pPr>
        <w:pStyle w:val="FirstParagraph"/>
      </w:pPr>
    </w:p>
    <w:bookmarkStart w:id="1870" w:name="o-que-é-revisão-sistemática"/>
    <w:p>
      <w:pPr>
        <w:pStyle w:val="Titre3"/>
      </w:pPr>
      <w:r>
        <w:t xml:space="preserve">O que é revisão sistemática?</w:t>
      </w:r>
    </w:p>
    <w:p>
      <w:pPr>
        <w:numPr>
          <w:ilvl w:val="0"/>
          <w:numId w:val="2045"/>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5"/>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574</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868">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575</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576</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869">
        <w:r>
          <w:rPr>
            <w:rStyle w:val="Lienhypertexte"/>
          </w:rPr>
          <w:t xml:space="preserve">Unpaywall</w:t>
        </w:r>
      </w:hyperlink>
      <w:r>
        <w:t xml:space="preserve">.</w:t>
      </w:r>
    </w:p>
    <w:p>
      <w:pPr>
        <w:pStyle w:val="Corpsdetexte"/>
      </w:pPr>
    </w:p>
    <w:bookmarkEnd w:id="1870"/>
    <w:bookmarkEnd w:id="1871"/>
    <w:bookmarkStart w:id="1874" w:name="tipos-de-revisão-sistemática"/>
    <w:p>
      <w:pPr>
        <w:pStyle w:val="Titre2"/>
      </w:pPr>
      <w:r>
        <w:t xml:space="preserve">Tipos de revisão sistemática</w:t>
      </w:r>
    </w:p>
    <w:p>
      <w:pPr>
        <w:pStyle w:val="FirstParagraph"/>
      </w:pPr>
    </w:p>
    <w:bookmarkStart w:id="1872" w:name="Xf3fd165ec473ddee02baa4ebc37d961fa54d7b0"/>
    <w:p>
      <w:pPr>
        <w:pStyle w:val="Titre3"/>
      </w:pPr>
      <w:r>
        <w:t xml:space="preserve">Quais são os tipos de revisão sistemática?</w:t>
      </w:r>
    </w:p>
    <w:p>
      <w:pPr>
        <w:numPr>
          <w:ilvl w:val="0"/>
          <w:numId w:val="2046"/>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6"/>
        </w:numPr>
      </w:pPr>
      <w:r>
        <w:t xml:space="preserve">Caracteriza-se por protocolo explícito, critérios de inclusão previamente definidos e busca bibliográfica exaustiva.</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6"/>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r>
        <w:rPr>
          <w:vertAlign w:val="superscript"/>
        </w:rPr>
        <w:t xml:space="preserve">,</w:t>
      </w:r>
      <w:hyperlink w:anchor="ref-silva2012">
        <w:r>
          <w:rPr>
            <w:rStyle w:val="Lienhypertexte"/>
            <w:vertAlign w:val="superscript"/>
          </w:rPr>
          <w:t xml:space="preserve">577</w:t>
        </w:r>
      </w:hyperlink>
      <w:r>
        <w:rPr>
          <w:vertAlign w:val="superscript"/>
        </w:rPr>
        <w:t xml:space="preserve">,</w:t>
      </w:r>
      <w:hyperlink w:anchor="ref-silva2014">
        <w:r>
          <w:rPr>
            <w:rStyle w:val="Lienhypertexte"/>
            <w:vertAlign w:val="superscript"/>
          </w:rPr>
          <w:t xml:space="preserve">578</w:t>
        </w:r>
      </w:hyperlink>
    </w:p>
    <w:p>
      <w:pPr>
        <w:numPr>
          <w:ilvl w:val="0"/>
          <w:numId w:val="2046"/>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r>
        <w:rPr>
          <w:vertAlign w:val="superscript"/>
        </w:rPr>
        <w:t xml:space="preserve">,</w:t>
      </w:r>
      <w:hyperlink w:anchor="ref-silva2012">
        <w:r>
          <w:rPr>
            <w:rStyle w:val="Lienhypertexte"/>
            <w:vertAlign w:val="superscript"/>
          </w:rPr>
          <w:t xml:space="preserve">577</w:t>
        </w:r>
      </w:hyperlink>
      <w:r>
        <w:rPr>
          <w:vertAlign w:val="superscript"/>
        </w:rPr>
        <w:t xml:space="preserve">,</w:t>
      </w:r>
      <w:hyperlink w:anchor="ref-silva2014">
        <w:r>
          <w:rPr>
            <w:rStyle w:val="Lienhypertexte"/>
            <w:vertAlign w:val="superscript"/>
          </w:rPr>
          <w:t xml:space="preserve">578</w:t>
        </w:r>
      </w:hyperlink>
    </w:p>
    <w:p>
      <w:pPr>
        <w:numPr>
          <w:ilvl w:val="0"/>
          <w:numId w:val="2046"/>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455</w:t>
        </w:r>
      </w:hyperlink>
      <w:r>
        <w:rPr>
          <w:vertAlign w:val="superscript"/>
        </w:rPr>
        <w:t xml:space="preserve">,</w:t>
      </w:r>
      <w:hyperlink w:anchor="ref-stern2025">
        <w:r>
          <w:rPr>
            <w:rStyle w:val="Lienhypertexte"/>
            <w:vertAlign w:val="superscript"/>
          </w:rPr>
          <w:t xml:space="preserve">579</w:t>
        </w:r>
      </w:hyperlink>
    </w:p>
    <w:p>
      <w:pPr>
        <w:numPr>
          <w:ilvl w:val="0"/>
          <w:numId w:val="2046"/>
        </w:numPr>
      </w:pPr>
      <w:r>
        <w:t xml:space="preserve">Possui escopo mais amplo e busca integrar os resultados de múltiplas revisões sobre um mesmo tema.</w:t>
      </w:r>
      <w:hyperlink w:anchor="ref-Grant2009">
        <w:r>
          <w:rPr>
            <w:rStyle w:val="Lienhypertexte"/>
            <w:vertAlign w:val="superscript"/>
          </w:rPr>
          <w:t xml:space="preserve">455</w:t>
        </w:r>
      </w:hyperlink>
      <w:r>
        <w:rPr>
          <w:vertAlign w:val="superscript"/>
        </w:rPr>
        <w:t xml:space="preserve">,</w:t>
      </w:r>
      <w:hyperlink w:anchor="ref-stern2025">
        <w:r>
          <w:rPr>
            <w:rStyle w:val="Lienhypertexte"/>
            <w:vertAlign w:val="superscript"/>
          </w:rPr>
          <w:t xml:space="preserve">579</w:t>
        </w:r>
      </w:hyperlink>
    </w:p>
    <w:p>
      <w:pPr>
        <w:numPr>
          <w:ilvl w:val="0"/>
          <w:numId w:val="2046"/>
        </w:numPr>
      </w:pPr>
      <w:r>
        <w:t xml:space="preserve">Permite identificar consistências e discrepâncias entre revisões sistemáticas.</w:t>
      </w:r>
      <w:hyperlink w:anchor="ref-Grant2009">
        <w:r>
          <w:rPr>
            <w:rStyle w:val="Lienhypertexte"/>
            <w:vertAlign w:val="superscript"/>
          </w:rPr>
          <w:t xml:space="preserve">455</w:t>
        </w:r>
      </w:hyperlink>
      <w:r>
        <w:rPr>
          <w:vertAlign w:val="superscript"/>
        </w:rPr>
        <w:t xml:space="preserve">,</w:t>
      </w:r>
      <w:hyperlink w:anchor="ref-stern2025">
        <w:r>
          <w:rPr>
            <w:rStyle w:val="Lienhypertexte"/>
            <w:vertAlign w:val="superscript"/>
          </w:rPr>
          <w:t xml:space="preserve">579</w:t>
        </w:r>
      </w:hyperlink>
    </w:p>
    <w:p>
      <w:pPr>
        <w:numPr>
          <w:ilvl w:val="0"/>
          <w:numId w:val="2046"/>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6"/>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6"/>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6"/>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6"/>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6"/>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pStyle w:val="FirstParagraph"/>
      </w:pPr>
    </w:p>
    <w:bookmarkEnd w:id="1872"/>
    <w:bookmarkStart w:id="1873" w:name="X60d6371b9cc544047aa4540d0291b5c75218ff6"/>
    <w:p>
      <w:pPr>
        <w:pStyle w:val="Titre3"/>
      </w:pPr>
      <w:r>
        <w:t xml:space="preserve">Quais delineamentos de revisão parecem mas não são revisões sistemáticas?</w:t>
      </w:r>
    </w:p>
    <w:p>
      <w:pPr>
        <w:numPr>
          <w:ilvl w:val="0"/>
          <w:numId w:val="2047"/>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7"/>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numPr>
          <w:ilvl w:val="0"/>
          <w:numId w:val="2047"/>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455</w:t>
        </w:r>
      </w:hyperlink>
      <w:r>
        <w:rPr>
          <w:vertAlign w:val="superscript"/>
        </w:rPr>
        <w:t xml:space="preserve">,</w:t>
      </w:r>
      <w:hyperlink w:anchor="ref-baker2014">
        <w:r>
          <w:rPr>
            <w:rStyle w:val="Lienhypertexte"/>
            <w:vertAlign w:val="superscript"/>
          </w:rPr>
          <w:t xml:space="preserve">573</w:t>
        </w:r>
      </w:hyperlink>
    </w:p>
    <w:p>
      <w:pPr>
        <w:pStyle w:val="FirstParagraph"/>
      </w:pPr>
    </w:p>
    <w:bookmarkEnd w:id="1873"/>
    <w:bookmarkEnd w:id="1874"/>
    <w:bookmarkStart w:id="1876" w:name="diretrizes-para-redação-13"/>
    <w:p>
      <w:pPr>
        <w:pStyle w:val="Titre2"/>
      </w:pPr>
      <w:r>
        <w:t xml:space="preserve">Diretrizes para redação</w:t>
      </w:r>
    </w:p>
    <w:p>
      <w:pPr>
        <w:pStyle w:val="FirstParagraph"/>
      </w:pPr>
    </w:p>
    <w:bookmarkStart w:id="1875" w:name="Xbb704ac6f83bc24783804f6dd179830f7d782d2"/>
    <w:p>
      <w:pPr>
        <w:pStyle w:val="Titre3"/>
      </w:pPr>
      <w:r>
        <w:t xml:space="preserve">Quais são as diretrizes para revisão sistemática?</w:t>
      </w:r>
    </w:p>
    <w:p>
      <w:pPr>
        <w:numPr>
          <w:ilvl w:val="0"/>
          <w:numId w:val="2048"/>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2048"/>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580</w:t>
        </w:r>
      </w:hyperlink>
    </w:p>
    <w:p>
      <w:pPr>
        <w:numPr>
          <w:ilvl w:val="0"/>
          <w:numId w:val="2048"/>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581</w:t>
        </w:r>
      </w:hyperlink>
    </w:p>
    <w:p>
      <w:pPr>
        <w:pStyle w:val="FirstParagraph"/>
      </w:pPr>
    </w:p>
    <w:p>
      <w:pPr>
        <w:pStyle w:val="Corpsdetexte"/>
      </w:pPr>
    </w:p>
    <w:p>
      <w:r>
        <w:br w:type="page"/>
      </w:r>
    </w:p>
    <w:bookmarkEnd w:id="1875"/>
    <w:bookmarkEnd w:id="1876"/>
    <w:bookmarkEnd w:id="1877"/>
    <w:bookmarkStart w:id="1929" w:name="meta-analise"/>
    <w:p>
      <w:pPr>
        <w:pStyle w:val="Titre1"/>
      </w:pPr>
      <w:r>
        <w:rPr>
          <w:b/>
          <w:bCs/>
        </w:rPr>
        <w:t xml:space="preserve">Meta-análise</w:t>
      </w:r>
    </w:p>
    <w:p>
      <w:pPr>
        <w:pStyle w:val="FirstParagraph"/>
      </w:pPr>
    </w:p>
    <w:bookmarkStart w:id="1879" w:name="características-4"/>
    <w:p>
      <w:pPr>
        <w:pStyle w:val="Titre2"/>
      </w:pPr>
      <w:r>
        <w:t xml:space="preserve">Características</w:t>
      </w:r>
    </w:p>
    <w:p>
      <w:pPr>
        <w:pStyle w:val="FirstParagraph"/>
      </w:pPr>
    </w:p>
    <w:bookmarkStart w:id="1878" w:name="o-que-é-meta-análise"/>
    <w:p>
      <w:pPr>
        <w:pStyle w:val="Titre3"/>
      </w:pPr>
      <w:r>
        <w:t xml:space="preserve">O que é meta-análise?</w:t>
      </w:r>
    </w:p>
    <w:p>
      <w:pPr>
        <w:numPr>
          <w:ilvl w:val="0"/>
          <w:numId w:val="2049"/>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582</w:t>
        </w:r>
      </w:hyperlink>
    </w:p>
    <w:p>
      <w:pPr>
        <w:numPr>
          <w:ilvl w:val="0"/>
          <w:numId w:val="2049"/>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582</w:t>
        </w:r>
      </w:hyperlink>
    </w:p>
    <w:p>
      <w:pPr>
        <w:numPr>
          <w:ilvl w:val="0"/>
          <w:numId w:val="2049"/>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473</w:t>
        </w:r>
      </w:hyperlink>
    </w:p>
    <w:p>
      <w:pPr>
        <w:numPr>
          <w:ilvl w:val="0"/>
          <w:numId w:val="2049"/>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473</w:t>
        </w:r>
      </w:hyperlink>
    </w:p>
    <w:p>
      <w:pPr>
        <w:pStyle w:val="FirstParagraph"/>
      </w:pPr>
    </w:p>
    <w:bookmarkEnd w:id="1878"/>
    <w:bookmarkEnd w:id="1879"/>
    <w:bookmarkStart w:id="1884" w:name="modelos-de-meta-análise"/>
    <w:p>
      <w:pPr>
        <w:pStyle w:val="Titre2"/>
      </w:pPr>
      <w:r>
        <w:t xml:space="preserve">Modelos de meta-análise</w:t>
      </w:r>
    </w:p>
    <w:p>
      <w:pPr>
        <w:pStyle w:val="FirstParagraph"/>
      </w:pPr>
    </w:p>
    <w:bookmarkStart w:id="1883" w:name="X62db796ba087d72bbe44a4eb97a48a3050aa437"/>
    <w:p>
      <w:pPr>
        <w:pStyle w:val="Titre3"/>
      </w:pPr>
      <w:r>
        <w:t xml:space="preserve">Quais são os principais modelos de meta-análise?</w:t>
      </w:r>
    </w:p>
    <w:p>
      <w:pPr>
        <w:numPr>
          <w:ilvl w:val="0"/>
          <w:numId w:val="2050"/>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582</w:t>
        </w:r>
      </w:hyperlink>
    </w:p>
    <w:p>
      <w:pPr>
        <w:numPr>
          <w:ilvl w:val="0"/>
          <w:numId w:val="2050"/>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582</w:t>
        </w:r>
      </w:hyperlink>
    </w:p>
    <w:p>
      <w:pPr>
        <w:numPr>
          <w:ilvl w:val="0"/>
          <w:numId w:val="2050"/>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583</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584</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585</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pStyle w:val="Normal"/>
        <w:jc w:val="center"/>
      </w:pPr>
      <w:r>
        <w:drawing>
          <wp:inline>
            <wp:extent cx="4572000" cy="3657600"/>
            <wp:effectExtent b="0" l="0" r="0" t="0"/>
            <wp:docPr descr="" title="" id="1881" name="Picture"/>
            <a:graphic>
              <a:graphicData uri="http://schemas.openxmlformats.org/drawingml/2006/picture">
                <pic:pic>
                  <pic:nvPicPr>
                    <pic:cNvPr descr="Ciencia-com-R_files/figure-docx/ma-comparacao-efeitos-1.png" id="1882" name="Picture"/>
                    <pic:cNvPicPr>
                      <a:picLocks noChangeArrowheads="1" noChangeAspect="1"/>
                    </pic:cNvPicPr>
                  </pic:nvPicPr>
                  <pic:blipFill>
                    <a:blip r:embed="rId1880"/>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5d3b89b1-20b6-47da-90eb-91528a088fa6"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d3b89b1-20b6-47da-90eb-91528a088fa6"/>
      <w:r>
        <w:rPr>
          <w:rFonts/>
          <w:b w:val="true"/>
          <w:strike w:val="false"/>
        </w:rPr>
        <w:t xml:space="preserve">: </w:t>
      </w:r>
      <w:r>
        <w:t xml:space="preserve">Comparação entre modelos de efeito fixo e aleatório com 10 ensaios clínicos simulados.</w:t>
      </w:r>
    </w:p>
    <w:p>
      <w:pPr>
        <w:pStyle w:val="Corpsdetexte"/>
      </w:pPr>
    </w:p>
    <w:bookmarkEnd w:id="1883"/>
    <w:bookmarkEnd w:id="1884"/>
    <w:bookmarkStart w:id="1886" w:name="conversão-de-medidas-em-meta-análises"/>
    <w:p>
      <w:pPr>
        <w:pStyle w:val="Titre2"/>
      </w:pPr>
      <w:r>
        <w:t xml:space="preserve">Conversão de Medidas em Meta-análises</w:t>
      </w:r>
    </w:p>
    <w:p>
      <w:pPr>
        <w:pStyle w:val="FirstParagraph"/>
      </w:pPr>
    </w:p>
    <w:bookmarkStart w:id="1885" w:name="X0dbc4432f31fb721f2aaf7162d85b4841ff4891"/>
    <w:p>
      <w:pPr>
        <w:pStyle w:val="Titre3"/>
      </w:pPr>
      <w:r>
        <w:t xml:space="preserve">O que fazer quando os estudos apresentam resultados com diferentes parâmetros?</w:t>
      </w:r>
    </w:p>
    <w:p>
      <w:pPr>
        <w:numPr>
          <w:ilvl w:val="0"/>
          <w:numId w:val="2051"/>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1"/>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586</w:t>
        </w:r>
      </w:hyperlink>
    </w:p>
    <w:p>
      <w:pPr>
        <w:numPr>
          <w:ilvl w:val="0"/>
          <w:numId w:val="2051"/>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586</w:t>
        </w:r>
      </w:hyperlink>
    </w:p>
    <w:p>
      <w:pPr>
        <w:numPr>
          <w:ilvl w:val="0"/>
          <w:numId w:val="2051"/>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587</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583</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885"/>
    <w:bookmarkEnd w:id="1886"/>
    <w:bookmarkStart w:id="1889" w:name="interpretação-de-efeitos-em-meta-análise"/>
    <w:p>
      <w:pPr>
        <w:pStyle w:val="Titre2"/>
      </w:pPr>
      <w:r>
        <w:t xml:space="preserve">Interpretação de efeitos em meta-análise</w:t>
      </w:r>
    </w:p>
    <w:p>
      <w:pPr>
        <w:pStyle w:val="FirstParagraph"/>
      </w:pPr>
    </w:p>
    <w:bookmarkStart w:id="1887" w:name="X42f48ab5bb8dd027f5c89f154b97080f788edb7"/>
    <w:p>
      <w:pPr>
        <w:pStyle w:val="Titre3"/>
      </w:pPr>
      <w:r>
        <w:t xml:space="preserve">Como avaliar a variação do tamanho de efeito?</w:t>
      </w:r>
    </w:p>
    <w:p>
      <w:pPr>
        <w:numPr>
          <w:ilvl w:val="0"/>
          <w:numId w:val="2052"/>
        </w:numPr>
      </w:pPr>
      <w:r>
        <w:t xml:space="preserve">O intervalo de predição descreve a variação esperada do tamanho de efeito entre diferentes populações.</w:t>
      </w:r>
      <w:hyperlink w:anchor="ref-Borenstein2022">
        <w:r>
          <w:rPr>
            <w:rStyle w:val="Lienhypertexte"/>
            <w:vertAlign w:val="superscript"/>
          </w:rPr>
          <w:t xml:space="preserve">588</w:t>
        </w:r>
      </w:hyperlink>
    </w:p>
    <w:p>
      <w:pPr>
        <w:numPr>
          <w:ilvl w:val="0"/>
          <w:numId w:val="2052"/>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588</w:t>
        </w:r>
      </w:hyperlink>
    </w:p>
    <w:p>
      <w:pPr>
        <w:numPr>
          <w:ilvl w:val="0"/>
          <w:numId w:val="2052"/>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588</w:t>
        </w:r>
      </w:hyperlink>
    </w:p>
    <w:p>
      <w:pPr>
        <w:numPr>
          <w:ilvl w:val="0"/>
          <w:numId w:val="2052"/>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588</w:t>
        </w:r>
      </w:hyperlink>
    </w:p>
    <w:p>
      <w:pPr>
        <w:numPr>
          <w:ilvl w:val="0"/>
          <w:numId w:val="2052"/>
        </w:numPr>
      </w:pPr>
      <w:r>
        <w:t xml:space="preserve">Nessa situação, a estimativa pontual global torna-se menos informativa para a tomada de decisão.</w:t>
      </w:r>
      <w:hyperlink w:anchor="ref-Borenstein2022">
        <w:r>
          <w:rPr>
            <w:rStyle w:val="Lienhypertexte"/>
            <w:vertAlign w:val="superscript"/>
          </w:rPr>
          <w:t xml:space="preserve">588</w:t>
        </w:r>
      </w:hyperlink>
    </w:p>
    <w:p>
      <w:pPr>
        <w:numPr>
          <w:ilvl w:val="0"/>
          <w:numId w:val="2052"/>
        </w:numPr>
      </w:pPr>
      <w:r>
        <w:t xml:space="preserve">Recomenda-se investigar quais características das populações explicam essa variação do efeito do tratamento.</w:t>
      </w:r>
      <w:hyperlink w:anchor="ref-Borenstein2022">
        <w:r>
          <w:rPr>
            <w:rStyle w:val="Lienhypertexte"/>
            <w:vertAlign w:val="superscript"/>
          </w:rPr>
          <w:t xml:space="preserve">588</w:t>
        </w:r>
      </w:hyperlink>
    </w:p>
    <w:p>
      <w:pPr>
        <w:pStyle w:val="FirstParagraph"/>
      </w:pPr>
    </w:p>
    <w:bookmarkEnd w:id="1887"/>
    <w:bookmarkStart w:id="1888" w:name="Xaba008778b949bab992254bfb81eca4f4b60236"/>
    <w:p>
      <w:pPr>
        <w:pStyle w:val="Titre3"/>
      </w:pPr>
      <w:r>
        <w:t xml:space="preserve">Como avaliar a heterogeneidade entre os estudos?</w:t>
      </w:r>
    </w:p>
    <w:p>
      <w:pPr>
        <w:pStyle w:val="Compact"/>
        <w:numPr>
          <w:ilvl w:val="0"/>
          <w:numId w:val="2053"/>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588</w:t>
        </w:r>
      </w:hyperlink>
      <w:r>
        <w:rPr>
          <w:vertAlign w:val="superscript"/>
        </w:rPr>
        <w:t xml:space="preserve">,</w:t>
      </w:r>
      <w:hyperlink w:anchor="ref-Rucker2008">
        <w:r>
          <w:rPr>
            <w:rStyle w:val="Lienhypertexte"/>
            <w:vertAlign w:val="superscript"/>
          </w:rPr>
          <w:t xml:space="preserve">589</w:t>
        </w:r>
      </w:hyperlink>
    </w:p>
    <w:p>
      <w:pPr>
        <w:pStyle w:val="FirstParagraph"/>
      </w:pPr>
    </w:p>
    <w:p>
      <w:pPr>
        <w:pStyle w:val="Corpsdetexte"/>
      </w:pPr>
    </w:p>
    <w:p>
      <w:pPr>
        <w:pStyle w:val="Corpsdetexte"/>
      </w:pPr>
    </w:p>
    <w:p>
      <w:pPr>
        <w:numPr>
          <w:ilvl w:val="0"/>
          <w:numId w:val="2054"/>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588</w:t>
        </w:r>
      </w:hyperlink>
    </w:p>
    <w:p>
      <w:pPr>
        <w:numPr>
          <w:ilvl w:val="0"/>
          <w:numId w:val="2054"/>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589</w:t>
        </w:r>
      </w:hyperlink>
    </w:p>
    <w:p>
      <w:pPr>
        <w:numPr>
          <w:ilvl w:val="0"/>
          <w:numId w:val="2054"/>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589</w:t>
        </w:r>
      </w:hyperlink>
    </w:p>
    <w:p>
      <w:pPr>
        <w:numPr>
          <w:ilvl w:val="0"/>
          <w:numId w:val="2054"/>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590</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446</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446</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888"/>
    <w:bookmarkEnd w:id="1889"/>
    <w:bookmarkStart w:id="1907" w:name="forest-plot"/>
    <w:p>
      <w:pPr>
        <w:pStyle w:val="Titre2"/>
      </w:pPr>
      <w:r>
        <w:rPr>
          <w:i/>
          <w:iCs/>
        </w:rPr>
        <w:t xml:space="preserve">Forest plot</w:t>
      </w:r>
    </w:p>
    <w:p>
      <w:pPr>
        <w:pStyle w:val="FirstParagraph"/>
      </w:pPr>
    </w:p>
    <w:bookmarkStart w:id="1896" w:name="o-que-é-forest-plot"/>
    <w:p>
      <w:pPr>
        <w:pStyle w:val="Titre3"/>
      </w:pPr>
      <w:r>
        <w:t xml:space="preserve">O que é</w:t>
      </w:r>
      <w:r>
        <w:t xml:space="preserve"> </w:t>
      </w:r>
      <w:r>
        <w:rPr>
          <w:i/>
          <w:iCs/>
        </w:rPr>
        <w:t xml:space="preserve">forest plot</w:t>
      </w:r>
      <w:r>
        <w:t xml:space="preserve">?</w:t>
      </w:r>
    </w:p>
    <w:p>
      <w:pPr>
        <w:pStyle w:val="Compact"/>
        <w:numPr>
          <w:ilvl w:val="0"/>
          <w:numId w:val="2055"/>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591</w:t>
        </w:r>
      </w:hyperlink>
    </w:p>
    <w:p>
      <w:pPr>
        <w:pStyle w:val="FirstParagraph"/>
      </w:pPr>
    </w:p>
    <w:p>
      <w:pPr>
        <w:pStyle w:val="Normal"/>
        <w:jc w:val="center"/>
      </w:pPr>
      <w:r>
        <w:drawing>
          <wp:inline>
            <wp:extent cx="4572000" cy="3657600"/>
            <wp:effectExtent b="0" l="0" r="0" t="0"/>
            <wp:docPr descr="" title="" id="1891" name="Picture"/>
            <a:graphic>
              <a:graphicData uri="http://schemas.openxmlformats.org/drawingml/2006/picture">
                <pic:pic>
                  <pic:nvPicPr>
                    <pic:cNvPr descr="Ciencia-com-R_files/figure-docx/ma-efeito-fixo-1.png" id="1892" name="Picture"/>
                    <pic:cNvPicPr>
                      <a:picLocks noChangeArrowheads="1" noChangeAspect="1"/>
                    </pic:cNvPicPr>
                  </pic:nvPicPr>
                  <pic:blipFill>
                    <a:blip r:embed="rId1890"/>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4b0c0068-aecd-4417-8ba0-b31570f3f616"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b0c0068-aecd-4417-8ba0-b31570f3f616"/>
      <w:r>
        <w:rPr>
          <w:rFonts/>
          <w:b w:val="true"/>
          <w:strike w:val="false"/>
        </w:rPr>
        <w:t xml:space="preserve">: </w:t>
      </w:r>
      <w:r>
        <w:t xml:space="preserve">Forest plot de uma meta-análise de efeito fixo com 10 ensaios clínicos simulados.</w:t>
      </w:r>
    </w:p>
    <w:p>
      <w:pPr>
        <w:pStyle w:val="Corpsdetexte"/>
      </w:pPr>
    </w:p>
    <w:p>
      <w:pPr>
        <w:pStyle w:val="Normal"/>
        <w:jc w:val="center"/>
      </w:pPr>
      <w:r>
        <w:drawing>
          <wp:inline>
            <wp:extent cx="4572000" cy="3657600"/>
            <wp:effectExtent b="0" l="0" r="0" t="0"/>
            <wp:docPr descr="" title="" id="1894" name="Picture"/>
            <a:graphic>
              <a:graphicData uri="http://schemas.openxmlformats.org/drawingml/2006/picture">
                <pic:pic>
                  <pic:nvPicPr>
                    <pic:cNvPr descr="Ciencia-com-R_files/figure-docx/ma-efeito-aleatorio-1.png" id="1895" name="Picture"/>
                    <pic:cNvPicPr>
                      <a:picLocks noChangeArrowheads="1" noChangeAspect="1"/>
                    </pic:cNvPicPr>
                  </pic:nvPicPr>
                  <pic:blipFill>
                    <a:blip r:embed="rId189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a6b44c7a-643d-4266-a4a2-3c1d56a546cd"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6b44c7a-643d-4266-a4a2-3c1d56a546cd"/>
      <w:r>
        <w:rPr>
          <w:rFonts/>
          <w:b w:val="true"/>
          <w:strike w:val="false"/>
        </w:rPr>
        <w:t xml:space="preserve">: </w:t>
      </w:r>
      <w:r>
        <w:t xml:space="preserve">Forest plot de uma meta-análise de efeito aleatório com 10 ensaios clínicos simulados.</w:t>
      </w:r>
    </w:p>
    <w:p>
      <w:pPr>
        <w:pStyle w:val="Corpsdetexte"/>
      </w:pPr>
    </w:p>
    <w:bookmarkEnd w:id="1896"/>
    <w:bookmarkStart w:id="1897"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6"/>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591</w:t>
        </w:r>
      </w:hyperlink>
    </w:p>
    <w:p>
      <w:pPr>
        <w:pStyle w:val="FirstParagraph"/>
      </w:pPr>
    </w:p>
    <w:bookmarkEnd w:id="1897"/>
    <w:bookmarkStart w:id="1898"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57"/>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591</w:t>
        </w:r>
      </w:hyperlink>
    </w:p>
    <w:p>
      <w:pPr>
        <w:numPr>
          <w:ilvl w:val="0"/>
          <w:numId w:val="2057"/>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591</w:t>
        </w:r>
      </w:hyperlink>
    </w:p>
    <w:p>
      <w:pPr>
        <w:pStyle w:val="FirstParagraph"/>
      </w:pPr>
    </w:p>
    <w:bookmarkEnd w:id="1898"/>
    <w:bookmarkStart w:id="1899" w:name="X074b2b6e205420ce948bce40cab18f61412a726"/>
    <w:p>
      <w:pPr>
        <w:pStyle w:val="Titre3"/>
      </w:pPr>
      <w:r>
        <w:t xml:space="preserve">O que representa o ponto central da caixa e o tamanho desta no gráfico?</w:t>
      </w:r>
    </w:p>
    <w:p>
      <w:pPr>
        <w:numPr>
          <w:ilvl w:val="0"/>
          <w:numId w:val="2058"/>
        </w:numPr>
      </w:pPr>
      <w:r>
        <w:t xml:space="preserve">O ponto central indica a estimativa pontual do efeito (melhor estmativa para o efeito real).</w:t>
      </w:r>
      <w:hyperlink w:anchor="ref-dettori2021">
        <w:r>
          <w:rPr>
            <w:rStyle w:val="Lienhypertexte"/>
            <w:vertAlign w:val="superscript"/>
          </w:rPr>
          <w:t xml:space="preserve">591</w:t>
        </w:r>
      </w:hyperlink>
    </w:p>
    <w:p>
      <w:pPr>
        <w:numPr>
          <w:ilvl w:val="0"/>
          <w:numId w:val="2058"/>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591</w:t>
        </w:r>
      </w:hyperlink>
    </w:p>
    <w:p>
      <w:pPr>
        <w:pStyle w:val="FirstParagraph"/>
      </w:pPr>
    </w:p>
    <w:bookmarkEnd w:id="1899"/>
    <w:bookmarkStart w:id="1900" w:name="X4c6cc14263656d5308778ff78fca17aa09e7b54"/>
    <w:p>
      <w:pPr>
        <w:pStyle w:val="Titre3"/>
      </w:pPr>
      <w:r>
        <w:t xml:space="preserve">Qual é o significado da linha vertical do “nenhum efeito”?</w:t>
      </w:r>
    </w:p>
    <w:p>
      <w:pPr>
        <w:numPr>
          <w:ilvl w:val="0"/>
          <w:numId w:val="2059"/>
        </w:numPr>
      </w:pPr>
      <w:r>
        <w:t xml:space="preserve">É a linha de referência que indica efeito nulo.</w:t>
      </w:r>
      <w:hyperlink w:anchor="ref-dettori2021">
        <w:r>
          <w:rPr>
            <w:rStyle w:val="Lienhypertexte"/>
            <w:vertAlign w:val="superscript"/>
          </w:rPr>
          <w:t xml:space="preserve">591</w:t>
        </w:r>
      </w:hyperlink>
    </w:p>
    <w:p>
      <w:pPr>
        <w:numPr>
          <w:ilvl w:val="0"/>
          <w:numId w:val="2059"/>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591</w:t>
        </w:r>
      </w:hyperlink>
    </w:p>
    <w:p>
      <w:pPr>
        <w:numPr>
          <w:ilvl w:val="0"/>
          <w:numId w:val="2059"/>
        </w:numPr>
      </w:pPr>
      <w:r>
        <w:t xml:space="preserve">Para desfechos contínuos, corresponde ao valor 0 (diferença de médias = 0).</w:t>
      </w:r>
      <w:hyperlink w:anchor="ref-dettori2021">
        <w:r>
          <w:rPr>
            <w:rStyle w:val="Lienhypertexte"/>
            <w:vertAlign w:val="superscript"/>
          </w:rPr>
          <w:t xml:space="preserve">591</w:t>
        </w:r>
      </w:hyperlink>
    </w:p>
    <w:p>
      <w:pPr>
        <w:numPr>
          <w:ilvl w:val="0"/>
          <w:numId w:val="2059"/>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591</w:t>
        </w:r>
      </w:hyperlink>
    </w:p>
    <w:p>
      <w:pPr>
        <w:pStyle w:val="FirstParagraph"/>
      </w:pPr>
    </w:p>
    <w:bookmarkEnd w:id="1900"/>
    <w:bookmarkStart w:id="1901"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0"/>
        </w:numPr>
      </w:pPr>
      <w:r>
        <w:t xml:space="preserve">O diamante representa o efeito combinado dos estudos incluídos.</w:t>
      </w:r>
      <w:hyperlink w:anchor="ref-dettori2021">
        <w:r>
          <w:rPr>
            <w:rStyle w:val="Lienhypertexte"/>
            <w:vertAlign w:val="superscript"/>
          </w:rPr>
          <w:t xml:space="preserve">591</w:t>
        </w:r>
      </w:hyperlink>
    </w:p>
    <w:p>
      <w:pPr>
        <w:numPr>
          <w:ilvl w:val="0"/>
          <w:numId w:val="2060"/>
        </w:numPr>
      </w:pPr>
      <w:r>
        <w:t xml:space="preserve">O ponto central do diamante é a estimativa global.</w:t>
      </w:r>
      <w:hyperlink w:anchor="ref-dettori2021">
        <w:r>
          <w:rPr>
            <w:rStyle w:val="Lienhypertexte"/>
            <w:vertAlign w:val="superscript"/>
          </w:rPr>
          <w:t xml:space="preserve">591</w:t>
        </w:r>
      </w:hyperlink>
    </w:p>
    <w:p>
      <w:pPr>
        <w:numPr>
          <w:ilvl w:val="0"/>
          <w:numId w:val="2060"/>
        </w:numPr>
      </w:pPr>
      <w:r>
        <w:t xml:space="preserve">A largura do diamante representa o intervalo de confiança de 95% para o efeito combinado.</w:t>
      </w:r>
      <w:hyperlink w:anchor="ref-dettori2021">
        <w:r>
          <w:rPr>
            <w:rStyle w:val="Lienhypertexte"/>
            <w:vertAlign w:val="superscript"/>
          </w:rPr>
          <w:t xml:space="preserve">591</w:t>
        </w:r>
      </w:hyperlink>
    </w:p>
    <w:p>
      <w:pPr>
        <w:pStyle w:val="FirstParagraph"/>
      </w:pPr>
    </w:p>
    <w:bookmarkEnd w:id="1901"/>
    <w:bookmarkStart w:id="1902"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1"/>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591</w:t>
        </w:r>
      </w:hyperlink>
    </w:p>
    <w:p>
      <w:pPr>
        <w:pStyle w:val="FirstParagraph"/>
      </w:pPr>
    </w:p>
    <w:bookmarkEnd w:id="1902"/>
    <w:bookmarkStart w:id="1906" w:name="Xced010c6e20abd3df0f54296d9137dd3c14e857"/>
    <w:p>
      <w:pPr>
        <w:pStyle w:val="Titre3"/>
      </w:pPr>
      <w:r>
        <w:t xml:space="preserve">Quais são as interpretações usuais para os valores de heterogeneidade?</w:t>
      </w:r>
    </w:p>
    <w:p>
      <w:pPr>
        <w:pStyle w:val="Compact"/>
        <w:numPr>
          <w:ilvl w:val="0"/>
          <w:numId w:val="2062"/>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591</w:t>
        </w:r>
      </w:hyperlink>
    </w:p>
    <w:p>
      <w:pPr>
        <w:pStyle w:val="FirstParagraph"/>
      </w:pPr>
    </w:p>
    <w:p>
      <w:pPr>
        <w:pStyle w:val="Normal"/>
        <w:jc w:val="center"/>
      </w:pPr>
      <w:r>
        <w:drawing>
          <wp:inline>
            <wp:extent cx="4572000" cy="3657600"/>
            <wp:effectExtent b="0" l="0" r="0" t="0"/>
            <wp:docPr descr="" title="" id="1904" name="Picture"/>
            <a:graphic>
              <a:graphicData uri="http://schemas.openxmlformats.org/drawingml/2006/picture">
                <pic:pic>
                  <pic:nvPicPr>
                    <pic:cNvPr descr="Ciencia-com-R_files/figure-docx/ma-forest-plot-i2-1.png" id="1905" name="Picture"/>
                    <pic:cNvPicPr>
                      <a:picLocks noChangeArrowheads="1" noChangeAspect="1"/>
                    </pic:cNvPicPr>
                  </pic:nvPicPr>
                  <pic:blipFill>
                    <a:blip r:embed="rId1903"/>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c6e2b08b-8aa7-4a58-a062-805499428127"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6e2b08b-8aa7-4a58-a062-805499428127"/>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906"/>
    <w:bookmarkEnd w:id="1907"/>
    <w:bookmarkStart w:id="1912" w:name="crosshair"/>
    <w:p>
      <w:pPr>
        <w:pStyle w:val="Titre2"/>
      </w:pPr>
      <w:r>
        <w:rPr>
          <w:i/>
          <w:iCs/>
        </w:rPr>
        <w:t xml:space="preserve">Crosshair</w:t>
      </w:r>
    </w:p>
    <w:p>
      <w:pPr>
        <w:pStyle w:val="FirstParagraph"/>
      </w:pPr>
    </w:p>
    <w:bookmarkStart w:id="1911" w:name="o-que-é-crosshair"/>
    <w:p>
      <w:pPr>
        <w:pStyle w:val="Titre3"/>
      </w:pPr>
      <w:r>
        <w:t xml:space="preserve">O que é</w:t>
      </w:r>
      <w:r>
        <w:t xml:space="preserve"> </w:t>
      </w:r>
      <w:r>
        <w:rPr>
          <w:i/>
          <w:iCs/>
        </w:rPr>
        <w:t xml:space="preserve">crosshair</w:t>
      </w:r>
      <w:r>
        <w:t xml:space="preserve">?</w:t>
      </w:r>
    </w:p>
    <w:p>
      <w:pPr>
        <w:pStyle w:val="Compact"/>
        <w:numPr>
          <w:ilvl w:val="0"/>
          <w:numId w:val="2063"/>
        </w:numPr>
      </w:pPr>
      <w:r>
        <w:t xml:space="preserve">.</w:t>
      </w:r>
      <w:hyperlink w:anchor="ref-phillips2010">
        <w:r>
          <w:rPr>
            <w:rStyle w:val="Lienhypertexte"/>
            <w:vertAlign w:val="superscript"/>
          </w:rPr>
          <w:t xml:space="preserve">592</w:t>
        </w:r>
      </w:hyperlink>
    </w:p>
    <w:p>
      <w:pPr>
        <w:pStyle w:val="FirstParagraph"/>
      </w:pPr>
    </w:p>
    <w:p>
      <w:pPr>
        <w:pStyle w:val="Normal"/>
        <w:jc w:val="center"/>
      </w:pPr>
      <w:r>
        <w:drawing>
          <wp:inline>
            <wp:extent cx="4572000" cy="3657600"/>
            <wp:effectExtent b="0" l="0" r="0" t="0"/>
            <wp:docPr descr="" title="" id="1909" name="Picture"/>
            <a:graphic>
              <a:graphicData uri="http://schemas.openxmlformats.org/drawingml/2006/picture">
                <pic:pic>
                  <pic:nvPicPr>
                    <pic:cNvPr descr="Ciencia-com-R_files/figure-docx/crosshair-1.png" id="1910" name="Picture"/>
                    <pic:cNvPicPr>
                      <a:picLocks noChangeArrowheads="1" noChangeAspect="1"/>
                    </pic:cNvPicPr>
                  </pic:nvPicPr>
                  <pic:blipFill>
                    <a:blip r:embed="rId1908"/>
                    <a:stretch>
                      <a:fillRect/>
                    </a:stretch>
                  </pic:blipFill>
                  <pic:spPr bwMode="auto">
                    <a:xfrm>
                      <a:off x="0" y="0"/>
                      <a:ext cx="4572000" cy="3657600"/>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9bf28e5a-4598-4b55-8cf5-0f16dc6da2f3"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bf28e5a-4598-4b55-8cf5-0f16dc6da2f3"/>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593</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592</w:t>
        </w:r>
      </w:hyperlink>
      <w:r>
        <w:t xml:space="preserve"> </w:t>
      </w:r>
      <w:r>
        <w:t xml:space="preserve">a partir de dados de verdadeiro-positivo, falso-positivo, verdadeiro-negativo e verdadeiro-positivo de tabelas de confusão 2x2.</w:t>
      </w:r>
    </w:p>
    <w:p>
      <w:pPr>
        <w:pStyle w:val="Corpsdetexte"/>
      </w:pPr>
    </w:p>
    <w:bookmarkEnd w:id="1911"/>
    <w:bookmarkEnd w:id="1912"/>
    <w:bookmarkStart w:id="1921" w:name="funnel-plot"/>
    <w:p>
      <w:pPr>
        <w:pStyle w:val="Titre2"/>
      </w:pPr>
      <w:r>
        <w:rPr>
          <w:i/>
          <w:iCs/>
        </w:rPr>
        <w:t xml:space="preserve">Funnel plot</w:t>
      </w:r>
    </w:p>
    <w:p>
      <w:pPr>
        <w:pStyle w:val="FirstParagraph"/>
      </w:pPr>
    </w:p>
    <w:bookmarkStart w:id="1916" w:name="o-que-é-funnel-plot"/>
    <w:p>
      <w:pPr>
        <w:pStyle w:val="Titre3"/>
      </w:pPr>
      <w:r>
        <w:t xml:space="preserve">O que é</w:t>
      </w:r>
      <w:r>
        <w:t xml:space="preserve"> </w:t>
      </w:r>
      <w:r>
        <w:rPr>
          <w:i/>
          <w:iCs/>
        </w:rPr>
        <w:t xml:space="preserve">funnel plot</w:t>
      </w:r>
      <w:r>
        <w:t xml:space="preserve">?</w:t>
      </w:r>
    </w:p>
    <w:p>
      <w:pPr>
        <w:numPr>
          <w:ilvl w:val="0"/>
          <w:numId w:val="2064"/>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594</w:t>
        </w:r>
      </w:hyperlink>
    </w:p>
    <w:p>
      <w:pPr>
        <w:numPr>
          <w:ilvl w:val="0"/>
          <w:numId w:val="2064"/>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594</w:t>
        </w:r>
      </w:hyperlink>
    </w:p>
    <w:p>
      <w:pPr>
        <w:pStyle w:val="FirstParagraph"/>
      </w:pPr>
    </w:p>
    <w:p>
      <w:pPr>
        <w:pStyle w:val="Normal"/>
        <w:jc w:val="center"/>
      </w:pPr>
      <w:r>
        <w:drawing>
          <wp:inline>
            <wp:extent cx="5969000" cy="1591733"/>
            <wp:effectExtent b="0" l="0" r="0" t="0"/>
            <wp:docPr descr="" title="" id="1914" name="Picture"/>
            <a:graphic>
              <a:graphicData uri="http://schemas.openxmlformats.org/drawingml/2006/picture">
                <pic:pic>
                  <pic:nvPicPr>
                    <pic:cNvPr descr="Ciencia-com-R_files/figure-docx/ma-funnel-plot-1.png" id="1915" name="Picture"/>
                    <pic:cNvPicPr>
                      <a:picLocks noChangeArrowheads="1" noChangeAspect="1"/>
                    </pic:cNvPicPr>
                  </pic:nvPicPr>
                  <pic:blipFill>
                    <a:blip r:embed="rId1913"/>
                    <a:stretch>
                      <a:fillRect/>
                    </a:stretch>
                  </pic:blipFill>
                  <pic:spPr bwMode="auto">
                    <a:xfrm>
                      <a:off x="0" y="0"/>
                      <a:ext cx="5969000" cy="1591733"/>
                    </a:xfrm>
                    <a:prstGeom prst="rect">
                      <a:avLst/>
                    </a:prstGeom>
                    <a:noFill/>
                    <a:ln w="9525">
                      <a:noFill/>
                      <a:headEnd/>
                      <a:tailEnd/>
                    </a:ln>
                  </pic:spPr>
                </pic:pic>
              </a:graphicData>
            </a:graphic>
          </wp:inline>
        </w:drawing>
      </w:r>
      <w:r>
        <w:t xml:space="preserve"> </w:t>
      </w:r>
    </w:p>
    <w:p>
      <w:pPr>
        <w:pStyle w:val="ImageCaption"/>
      </w:pPr>
      <w:r>
        <w:rPr>
          <w:rFonts/>
          <w:b w:val="true"/>
          <w:strike w:val="false"/>
        </w:rPr>
        <w:t xml:space="preserve">Figura </w:t>
      </w:r>
      <w:bookmarkStart w:id="0b1fd936-e92f-4ef4-b06f-5c26b3ba2f0b"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b1fd936-e92f-4ef4-b06f-5c26b3ba2f0b"/>
      <w:r>
        <w:rPr>
          <w:rFonts/>
          <w:b w:val="true"/>
          <w:strike w:val="false"/>
        </w:rPr>
        <w:t xml:space="preserve">: </w:t>
      </w:r>
      <w:r>
        <w:t xml:space="preserve">Gráficos de funil simulados com baixa e alta heterogeneidade.</w:t>
      </w:r>
    </w:p>
    <w:p>
      <w:pPr>
        <w:pStyle w:val="Corpsdetexte"/>
      </w:pPr>
    </w:p>
    <w:bookmarkEnd w:id="1916"/>
    <w:bookmarkStart w:id="1917" w:name="o-que-é-viés-de-publicação"/>
    <w:p>
      <w:pPr>
        <w:pStyle w:val="Titre3"/>
      </w:pPr>
      <w:r>
        <w:t xml:space="preserve">O que é viés de publicação?</w:t>
      </w:r>
    </w:p>
    <w:p>
      <w:pPr>
        <w:pStyle w:val="Compact"/>
        <w:numPr>
          <w:ilvl w:val="0"/>
          <w:numId w:val="2065"/>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917"/>
    <w:bookmarkStart w:id="1918" w:name="Xebe64daf6a0110355ba63a0d557c1cf869c8a13"/>
    <w:p>
      <w:pPr>
        <w:pStyle w:val="Titre3"/>
      </w:pPr>
      <w:r>
        <w:t xml:space="preserve">Quais métodos podem ser usados para identificar viés de publicação?</w:t>
      </w:r>
    </w:p>
    <w:p>
      <w:pPr>
        <w:numPr>
          <w:ilvl w:val="0"/>
          <w:numId w:val="2066"/>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595</w:t>
        </w:r>
      </w:hyperlink>
    </w:p>
    <w:p>
      <w:pPr>
        <w:numPr>
          <w:ilvl w:val="0"/>
          <w:numId w:val="2066"/>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595</w:t>
        </w:r>
      </w:hyperlink>
    </w:p>
    <w:p>
      <w:pPr>
        <w:numPr>
          <w:ilvl w:val="0"/>
          <w:numId w:val="2066"/>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596</w:t>
        </w:r>
      </w:hyperlink>
    </w:p>
    <w:p>
      <w:pPr>
        <w:pStyle w:val="FirstParagraph"/>
      </w:pPr>
    </w:p>
    <w:bookmarkEnd w:id="1918"/>
    <w:bookmarkStart w:id="1919"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67"/>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594</w:t>
        </w:r>
      </w:hyperlink>
    </w:p>
    <w:p>
      <w:pPr>
        <w:numPr>
          <w:ilvl w:val="0"/>
          <w:numId w:val="2067"/>
        </w:numPr>
      </w:pPr>
      <w:r>
        <w:t xml:space="preserve">Diferenças metodológicas entre estudos pequenos e grandes.</w:t>
      </w:r>
      <w:hyperlink w:anchor="ref-sterne2011">
        <w:r>
          <w:rPr>
            <w:rStyle w:val="Lienhypertexte"/>
            <w:vertAlign w:val="superscript"/>
          </w:rPr>
          <w:t xml:space="preserve">594</w:t>
        </w:r>
      </w:hyperlink>
    </w:p>
    <w:p>
      <w:pPr>
        <w:numPr>
          <w:ilvl w:val="0"/>
          <w:numId w:val="2067"/>
        </w:numPr>
      </w:pPr>
      <w:r>
        <w:t xml:space="preserve">Heterogeneidade verdadeira (diferença real no efeito conforme o tamanho ou o contexto do estudo).</w:t>
      </w:r>
      <w:hyperlink w:anchor="ref-sterne2011">
        <w:r>
          <w:rPr>
            <w:rStyle w:val="Lienhypertexte"/>
            <w:vertAlign w:val="superscript"/>
          </w:rPr>
          <w:t xml:space="preserve">594</w:t>
        </w:r>
      </w:hyperlink>
    </w:p>
    <w:p>
      <w:pPr>
        <w:numPr>
          <w:ilvl w:val="0"/>
          <w:numId w:val="2067"/>
        </w:numPr>
      </w:pPr>
      <w:r>
        <w:t xml:space="preserve">Artefatos estatísticos ou mero acaso.</w:t>
      </w:r>
      <w:hyperlink w:anchor="ref-sterne2011">
        <w:r>
          <w:rPr>
            <w:rStyle w:val="Lienhypertexte"/>
            <w:vertAlign w:val="superscript"/>
          </w:rPr>
          <w:t xml:space="preserve">594</w:t>
        </w:r>
      </w:hyperlink>
    </w:p>
    <w:p>
      <w:pPr>
        <w:pStyle w:val="FirstParagraph"/>
      </w:pPr>
    </w:p>
    <w:bookmarkEnd w:id="1919"/>
    <w:bookmarkStart w:id="1920" w:name="o-que-é-trim-and-fill"/>
    <w:p>
      <w:pPr>
        <w:pStyle w:val="Titre3"/>
      </w:pPr>
      <w:r>
        <w:t xml:space="preserve">O que é</w:t>
      </w:r>
      <w:r>
        <w:t xml:space="preserve"> </w:t>
      </w:r>
      <w:r>
        <w:rPr>
          <w:i/>
          <w:iCs/>
        </w:rPr>
        <w:t xml:space="preserve">trim and fill</w:t>
      </w:r>
      <w:r>
        <w:t xml:space="preserve">?</w:t>
      </w:r>
    </w:p>
    <w:p>
      <w:pPr>
        <w:numPr>
          <w:ilvl w:val="0"/>
          <w:numId w:val="2068"/>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597</w:t>
        </w:r>
      </w:hyperlink>
    </w:p>
    <w:p>
      <w:pPr>
        <w:numPr>
          <w:ilvl w:val="0"/>
          <w:numId w:val="2068"/>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597</w:t>
        </w:r>
      </w:hyperlink>
    </w:p>
    <w:p>
      <w:pPr>
        <w:pStyle w:val="FirstParagraph"/>
      </w:pPr>
    </w:p>
    <w:bookmarkEnd w:id="1920"/>
    <w:bookmarkEnd w:id="1921"/>
    <w:bookmarkStart w:id="1926" w:name="testes-de-assimetria-do-funnel-plot"/>
    <w:p>
      <w:pPr>
        <w:pStyle w:val="Titre2"/>
      </w:pPr>
      <w:r>
        <w:t xml:space="preserve">Testes de assimetria do</w:t>
      </w:r>
      <w:r>
        <w:t xml:space="preserve"> </w:t>
      </w:r>
      <w:r>
        <w:rPr>
          <w:i/>
          <w:iCs/>
        </w:rPr>
        <w:t xml:space="preserve">funnel plot</w:t>
      </w:r>
    </w:p>
    <w:p>
      <w:pPr>
        <w:pStyle w:val="FirstParagraph"/>
      </w:pPr>
    </w:p>
    <w:bookmarkStart w:id="1922" w:name="o-que-é-o-teste-de-egger"/>
    <w:p>
      <w:pPr>
        <w:pStyle w:val="Titre3"/>
      </w:pPr>
      <w:r>
        <w:t xml:space="preserve">O que é o teste de Egger?</w:t>
      </w:r>
    </w:p>
    <w:p>
      <w:pPr>
        <w:numPr>
          <w:ilvl w:val="0"/>
          <w:numId w:val="2069"/>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595</w:t>
        </w:r>
      </w:hyperlink>
    </w:p>
    <w:p>
      <w:pPr>
        <w:numPr>
          <w:ilvl w:val="0"/>
          <w:numId w:val="2069"/>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596</w:t>
        </w:r>
      </w:hyperlink>
    </w:p>
    <w:p>
      <w:pPr>
        <w:pStyle w:val="FirstParagraph"/>
      </w:pPr>
    </w:p>
    <w:bookmarkEnd w:id="1922"/>
    <w:bookmarkStart w:id="1923" w:name="o-que-é-o-teste-de-peters"/>
    <w:p>
      <w:pPr>
        <w:pStyle w:val="Titre3"/>
      </w:pPr>
      <w:r>
        <w:t xml:space="preserve">O que é o teste de Peters?</w:t>
      </w:r>
    </w:p>
    <w:p>
      <w:pPr>
        <w:numPr>
          <w:ilvl w:val="0"/>
          <w:numId w:val="2070"/>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596</w:t>
        </w:r>
      </w:hyperlink>
    </w:p>
    <w:p>
      <w:pPr>
        <w:numPr>
          <w:ilvl w:val="0"/>
          <w:numId w:val="2070"/>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de efeito, número de estudos ou heterogeneidade.</w:t>
      </w:r>
      <w:hyperlink w:anchor="ref-peters2006">
        <w:r>
          <w:rPr>
            <w:rStyle w:val="Lienhypertexte"/>
            <w:vertAlign w:val="superscript"/>
          </w:rPr>
          <w:t xml:space="preserve">596</w:t>
        </w:r>
      </w:hyperlink>
    </w:p>
    <w:p>
      <w:pPr>
        <w:numPr>
          <w:ilvl w:val="0"/>
          <w:numId w:val="2070"/>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596</w:t>
        </w:r>
      </w:hyperlink>
    </w:p>
    <w:p>
      <w:pPr>
        <w:numPr>
          <w:ilvl w:val="0"/>
          <w:numId w:val="2070"/>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596</w:t>
        </w:r>
      </w:hyperlink>
    </w:p>
    <w:p>
      <w:pPr>
        <w:pStyle w:val="FirstParagraph"/>
      </w:pPr>
    </w:p>
    <w:bookmarkEnd w:id="1923"/>
    <w:bookmarkStart w:id="1924" w:name="Xbad47879f89f175457101cd7defdf4563148bbb"/>
    <w:p>
      <w:pPr>
        <w:pStyle w:val="Titre3"/>
      </w:pPr>
      <w:r>
        <w:t xml:space="preserve">Quais são as recomendações para testar a assimetria?</w:t>
      </w:r>
    </w:p>
    <w:p>
      <w:pPr>
        <w:numPr>
          <w:ilvl w:val="0"/>
          <w:numId w:val="2071"/>
        </w:numPr>
      </w:pPr>
      <w:r>
        <w:t xml:space="preserve">Evitar testes quando há menos de 10 estudos, devido ao baixo poder estatístico.</w:t>
      </w:r>
      <w:hyperlink w:anchor="ref-sterne2011">
        <w:r>
          <w:rPr>
            <w:rStyle w:val="Lienhypertexte"/>
            <w:vertAlign w:val="superscript"/>
          </w:rPr>
          <w:t xml:space="preserve">594</w:t>
        </w:r>
      </w:hyperlink>
    </w:p>
    <w:p>
      <w:pPr>
        <w:numPr>
          <w:ilvl w:val="0"/>
          <w:numId w:val="2071"/>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594</w:t>
        </w:r>
      </w:hyperlink>
    </w:p>
    <w:p>
      <w:pPr>
        <w:numPr>
          <w:ilvl w:val="0"/>
          <w:numId w:val="2071"/>
        </w:numPr>
      </w:pPr>
      <w:r>
        <w:t xml:space="preserve">Para desfechos contínuos (diferença de médias), o teste de Egger pode ser usado.</w:t>
      </w:r>
      <w:hyperlink w:anchor="ref-sterne2011">
        <w:r>
          <w:rPr>
            <w:rStyle w:val="Lienhypertexte"/>
            <w:vertAlign w:val="superscript"/>
          </w:rPr>
          <w:t xml:space="preserve">594</w:t>
        </w:r>
      </w:hyperlink>
    </w:p>
    <w:p>
      <w:pPr>
        <w:numPr>
          <w:ilvl w:val="0"/>
          <w:numId w:val="2071"/>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594</w:t>
        </w:r>
      </w:hyperlink>
    </w:p>
    <w:p>
      <w:pPr>
        <w:numPr>
          <w:ilvl w:val="0"/>
          <w:numId w:val="2071"/>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594</w:t>
        </w:r>
      </w:hyperlink>
    </w:p>
    <w:p>
      <w:pPr>
        <w:pStyle w:val="FirstParagraph"/>
      </w:pPr>
    </w:p>
    <w:bookmarkEnd w:id="1924"/>
    <w:bookmarkStart w:id="1925" w:name="X2ee624424d3da122913cf4ee4c665fca19f6adb"/>
    <w:p>
      <w:pPr>
        <w:pStyle w:val="Titre3"/>
      </w:pPr>
      <w:r>
        <w:t xml:space="preserve">Como interpretar os resultados de testes de viés de publicação?</w:t>
      </w:r>
    </w:p>
    <w:p>
      <w:pPr>
        <w:numPr>
          <w:ilvl w:val="0"/>
          <w:numId w:val="2072"/>
        </w:numPr>
      </w:pPr>
      <w:r>
        <w:t xml:space="preserve">Um resultado não significativo não garante ausência de viés.</w:t>
      </w:r>
      <w:hyperlink w:anchor="ref-peters2006">
        <w:r>
          <w:rPr>
            <w:rStyle w:val="Lienhypertexte"/>
            <w:vertAlign w:val="superscript"/>
          </w:rPr>
          <w:t xml:space="preserve">596</w:t>
        </w:r>
      </w:hyperlink>
    </w:p>
    <w:p>
      <w:pPr>
        <w:numPr>
          <w:ilvl w:val="0"/>
          <w:numId w:val="2072"/>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596</w:t>
        </w:r>
      </w:hyperlink>
      <w:r>
        <w:rPr>
          <w:vertAlign w:val="superscript"/>
        </w:rPr>
        <w:t xml:space="preserve">,</w:t>
      </w:r>
      <w:hyperlink w:anchor="ref-duval2000">
        <w:r>
          <w:rPr>
            <w:rStyle w:val="Lienhypertexte"/>
            <w:vertAlign w:val="superscript"/>
          </w:rPr>
          <w:t xml:space="preserve">597</w:t>
        </w:r>
      </w:hyperlink>
    </w:p>
    <w:p>
      <w:pPr>
        <w:numPr>
          <w:ilvl w:val="0"/>
          <w:numId w:val="2072"/>
        </w:numPr>
      </w:pPr>
      <w:r>
        <w:t xml:space="preserve">Quando há suspeita de viés, discutir as implicações e interpretar o efeito combinado com cautela.</w:t>
      </w:r>
      <w:hyperlink w:anchor="ref-peters2006">
        <w:r>
          <w:rPr>
            <w:rStyle w:val="Lienhypertexte"/>
            <w:vertAlign w:val="superscript"/>
          </w:rPr>
          <w:t xml:space="preserve">596</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446</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925"/>
    <w:bookmarkEnd w:id="1926"/>
    <w:bookmarkStart w:id="1928" w:name="diretrizes-para-redação-14"/>
    <w:p>
      <w:pPr>
        <w:pStyle w:val="Titre2"/>
      </w:pPr>
      <w:r>
        <w:t xml:space="preserve">Diretrizes para redação</w:t>
      </w:r>
    </w:p>
    <w:p>
      <w:pPr>
        <w:pStyle w:val="FirstParagraph"/>
      </w:pPr>
    </w:p>
    <w:bookmarkStart w:id="1927" w:name="X13bac19732c9f8e4873a5f4deb93f155343201e"/>
    <w:p>
      <w:pPr>
        <w:pStyle w:val="Titre3"/>
      </w:pPr>
      <w:r>
        <w:t xml:space="preserve">Quais são as diretrizes para redação de meta-análises?</w:t>
      </w:r>
    </w:p>
    <w:p>
      <w:pPr>
        <w:numPr>
          <w:ilvl w:val="0"/>
          <w:numId w:val="2073"/>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2073"/>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598</w:t>
        </w:r>
      </w:hyperlink>
    </w:p>
    <w:p>
      <w:pPr>
        <w:numPr>
          <w:ilvl w:val="0"/>
          <w:numId w:val="2073"/>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580</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599</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600</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255</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927"/>
    <w:bookmarkEnd w:id="1928"/>
    <w:bookmarkEnd w:id="1929"/>
    <w:bookmarkStart w:id="1934" w:name="revisao-guarda-chuva"/>
    <w:p>
      <w:pPr>
        <w:pStyle w:val="Titre1"/>
      </w:pPr>
      <w:r>
        <w:rPr>
          <w:b/>
          <w:bCs/>
        </w:rPr>
        <w:t xml:space="preserve">Revisão guarda-chuva</w:t>
      </w:r>
    </w:p>
    <w:p>
      <w:pPr>
        <w:pStyle w:val="FirstParagraph"/>
      </w:pPr>
    </w:p>
    <w:bookmarkStart w:id="1931" w:name="revisão-guarda-chuva"/>
    <w:p>
      <w:pPr>
        <w:pStyle w:val="Titre2"/>
      </w:pPr>
      <w:r>
        <w:t xml:space="preserve">Revisão guarda-chuva</w:t>
      </w:r>
    </w:p>
    <w:p>
      <w:pPr>
        <w:pStyle w:val="FirstParagraph"/>
      </w:pPr>
    </w:p>
    <w:bookmarkStart w:id="1930" w:name="o-que-é-revisão-guarda-chuva"/>
    <w:p>
      <w:pPr>
        <w:pStyle w:val="Titre3"/>
      </w:pPr>
      <w:r>
        <w:t xml:space="preserve">O que é revisão guarda-chuva?</w:t>
      </w:r>
    </w:p>
    <w:p>
      <w:pPr>
        <w:pStyle w:val="Compact"/>
        <w:numPr>
          <w:ilvl w:val="0"/>
          <w:numId w:val="2074"/>
        </w:numPr>
      </w:pPr>
      <w:r>
        <w:t xml:space="preserve">.</w:t>
      </w:r>
      <w:hyperlink w:anchor="ref-REF">
        <w:r>
          <w:rPr>
            <w:rStyle w:val="Lienhypertexte"/>
            <w:b/>
            <w:bCs/>
            <w:vertAlign w:val="superscript"/>
          </w:rPr>
          <w:t xml:space="preserve">REF?</w:t>
        </w:r>
      </w:hyperlink>
    </w:p>
    <w:p>
      <w:pPr>
        <w:pStyle w:val="FirstParagraph"/>
      </w:pPr>
    </w:p>
    <w:bookmarkEnd w:id="1930"/>
    <w:bookmarkEnd w:id="1931"/>
    <w:bookmarkStart w:id="1933" w:name="diretrizes-para-redação-15"/>
    <w:p>
      <w:pPr>
        <w:pStyle w:val="Titre2"/>
      </w:pPr>
      <w:r>
        <w:t xml:space="preserve">Diretrizes para redação</w:t>
      </w:r>
    </w:p>
    <w:p>
      <w:pPr>
        <w:pStyle w:val="FirstParagraph"/>
      </w:pPr>
    </w:p>
    <w:bookmarkStart w:id="1932" w:name="Xa87a9a7ca2a0594020dfb1a87e00c302e0ca677"/>
    <w:p>
      <w:pPr>
        <w:pStyle w:val="Titre3"/>
      </w:pPr>
      <w:r>
        <w:t xml:space="preserve">Quais são as diretrizes para revisão sistemática?</w:t>
      </w:r>
    </w:p>
    <w:p>
      <w:pPr>
        <w:numPr>
          <w:ilvl w:val="0"/>
          <w:numId w:val="2075"/>
        </w:numPr>
      </w:pPr>
      <w:r>
        <w:t xml:space="preserve">Visite a rede</w:t>
      </w:r>
      <w:r>
        <w:t xml:space="preserve"> </w:t>
      </w:r>
      <w:r>
        <w:rPr>
          <w:i/>
          <w:iCs/>
        </w:rPr>
        <w:t xml:space="preserve">Enhancing the QUAlity and Transparency Of health Research</w:t>
      </w:r>
      <w:r>
        <w:t xml:space="preserve"> </w:t>
      </w:r>
      <w:r>
        <w:t xml:space="preserve">(</w:t>
      </w:r>
      <w:hyperlink r:id="rId269">
        <w:r>
          <w:rPr>
            <w:rStyle w:val="Lienhypertexte"/>
          </w:rPr>
          <w:t xml:space="preserve">EQUATOR Network</w:t>
        </w:r>
      </w:hyperlink>
      <w:r>
        <w:t xml:space="preserve">) para encontrar diretrizes específicas.</w:t>
      </w:r>
    </w:p>
    <w:p>
      <w:pPr>
        <w:numPr>
          <w:ilvl w:val="0"/>
          <w:numId w:val="2075"/>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601</w:t>
        </w:r>
      </w:hyperlink>
    </w:p>
    <w:p>
      <w:pPr>
        <w:pStyle w:val="FirstParagraph"/>
      </w:pPr>
    </w:p>
    <w:p>
      <w:pPr>
        <w:pStyle w:val="Corpsdetexte"/>
      </w:pPr>
    </w:p>
    <w:p>
      <w:r>
        <w:br w:type="page"/>
      </w:r>
    </w:p>
    <w:bookmarkEnd w:id="1932"/>
    <w:bookmarkEnd w:id="1933"/>
    <w:bookmarkEnd w:id="1934"/>
    <w:bookmarkStart w:id="1936" w:name="parte-13"/>
    <w:p>
      <w:pPr>
        <w:pStyle w:val="Titre1"/>
      </w:pPr>
      <w:r>
        <w:rPr>
          <w:i/>
          <w:iCs/>
        </w:rPr>
        <w:t xml:space="preserve">PRODUÇÃO DO AUTOR</w:t>
      </w:r>
    </w:p>
    <w:bookmarkStart w:id="1935" w:name="Xd0273b906390b92e791071f9c45f8ffe037b1a3"/>
    <w:p>
      <w:pPr>
        <w:pStyle w:val="Titre2"/>
      </w:pPr>
      <w:r>
        <w:t xml:space="preserve">Produção autoral: aplicações, resultados e contribuições em ciência com R</w:t>
      </w:r>
    </w:p>
    <w:p>
      <w:r>
        <w:br w:type="page"/>
      </w:r>
    </w:p>
    <w:bookmarkEnd w:id="1935"/>
    <w:bookmarkEnd w:id="1936"/>
    <w:bookmarkStart w:id="2234" w:name="producao-autor"/>
    <w:p>
      <w:pPr>
        <w:pStyle w:val="Titre1"/>
      </w:pPr>
      <w:r>
        <w:rPr>
          <w:b/>
          <w:bCs/>
        </w:rPr>
        <w:t xml:space="preserve">Produção do autor</w:t>
      </w:r>
    </w:p>
    <w:p>
      <w:pPr>
        <w:pStyle w:val="FirstParagraph"/>
      </w:pPr>
    </w:p>
    <w:bookmarkStart w:id="2157" w:name="artigos-em-periódicos-científicos"/>
    <w:p>
      <w:pPr>
        <w:pStyle w:val="Titre2"/>
      </w:pPr>
      <w:r>
        <w:t xml:space="preserve">Artigos em periódicos científicos</w:t>
      </w:r>
    </w:p>
    <w:p>
      <w:pPr>
        <w:pStyle w:val="FirstParagraph"/>
      </w:pPr>
    </w:p>
    <w:p>
      <w:pPr>
        <w:numPr>
          <w:ilvl w:val="0"/>
          <w:numId w:val="2076"/>
        </w:numPr>
      </w:pPr>
      <w:r>
        <w:t xml:space="preserve">Santos LDdSd, Dusek PM, Ferreira AdS. &lt;b&gt;DESEMPEÑO DEL ESTADO DE PARÁ EN EL ENEM ENTRE 2019 Y 2021: ANÁLISIS CON ÉNFASIS EN CIENCIAS DE LA NATURALEZA Y SUS TECNOLOGÍAS&lt;/b&gt;&lt;i&gt;&lt;/i&gt; , org. RECIMA21 - Revista Científica Multidisciplinar - ISSN 2675-6218. 2026;7(9):e799052.</w:t>
      </w:r>
      <w:r>
        <w:t xml:space="preserve"> </w:t>
      </w:r>
      <w:hyperlink r:id="rId1937">
        <w:r>
          <w:rPr>
            <w:rStyle w:val="Lienhypertexte"/>
          </w:rPr>
          <w:t xml:space="preserve">doi:10.47820/recima21.v7i9.9052</w:t>
        </w:r>
      </w:hyperlink>
    </w:p>
    <w:p>
      <w:pPr>
        <w:numPr>
          <w:ilvl w:val="0"/>
          <w:numId w:val="2076"/>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 org. American Journal of Physical Medicine &amp; Rehabilitation. 2025;105(9):814–822.</w:t>
      </w:r>
      <w:r>
        <w:t xml:space="preserve"> </w:t>
      </w:r>
      <w:hyperlink r:id="rId1938">
        <w:r>
          <w:rPr>
            <w:rStyle w:val="Lienhypertexte"/>
          </w:rPr>
          <w:t xml:space="preserve">doi:10.1097/phm.0000000000002932</w:t>
        </w:r>
      </w:hyperlink>
    </w:p>
    <w:p>
      <w:pPr>
        <w:numPr>
          <w:ilvl w:val="0"/>
          <w:numId w:val="2076"/>
        </w:numPr>
      </w:pPr>
      <w:r>
        <w:t xml:space="preserve">Certain Curi AC, Antunes Ferreira AP, Calazans Nogueira LA, Filho NM, de Sá Ferreira A. Response to the letter regarding “Fatigue in long COVID: An exploratory pragmatic randomized trial of osteopathic care plus physical therapy versus physical therapy alone. , org. International Journal of Osteopathic Medicine. 2026;61:100858.</w:t>
      </w:r>
      <w:r>
        <w:t xml:space="preserve"> </w:t>
      </w:r>
      <w:hyperlink r:id="rId1939">
        <w:r>
          <w:rPr>
            <w:rStyle w:val="Lienhypertexte"/>
          </w:rPr>
          <w:t xml:space="preserve">doi:10.1016/j.ijosm.2026.100858</w:t>
        </w:r>
      </w:hyperlink>
    </w:p>
    <w:p>
      <w:pPr>
        <w:numPr>
          <w:ilvl w:val="0"/>
          <w:numId w:val="2076"/>
        </w:numPr>
      </w:pPr>
      <w:r>
        <w:t xml:space="preserve">NULL</w:t>
      </w:r>
    </w:p>
    <w:p>
      <w:pPr>
        <w:numPr>
          <w:ilvl w:val="0"/>
          <w:numId w:val="2076"/>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2026;5(4):101049.</w:t>
      </w:r>
      <w:r>
        <w:t xml:space="preserve"> </w:t>
      </w:r>
      <w:hyperlink r:id="rId1940">
        <w:r>
          <w:rPr>
            <w:rStyle w:val="Lienhypertexte"/>
          </w:rPr>
          <w:t xml:space="preserve">doi:10.1016/j.jorep.2026.101049</w:t>
        </w:r>
      </w:hyperlink>
    </w:p>
    <w:p>
      <w:pPr>
        <w:numPr>
          <w:ilvl w:val="0"/>
          <w:numId w:val="2076"/>
        </w:numPr>
      </w:pPr>
      <w:r>
        <w:t xml:space="preserve">Ferreira AdS, Mota JDH, Dusek PM. OBSERVATORIO: Una plataforma que interconecta redes de información. , org. Revista Observatório. 2026;12(1):a01.</w:t>
      </w:r>
      <w:r>
        <w:t xml:space="preserve"> </w:t>
      </w:r>
      <w:hyperlink r:id="rId1941">
        <w:r>
          <w:rPr>
            <w:rStyle w:val="Lienhypertexte"/>
          </w:rPr>
          <w:t xml:space="preserve">doi:10.20873/uft.2447-4266.2026v12n1a01pt</w:t>
        </w:r>
      </w:hyperlink>
    </w:p>
    <w:p>
      <w:pPr>
        <w:numPr>
          <w:ilvl w:val="0"/>
          <w:numId w:val="2076"/>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942">
        <w:r>
          <w:rPr>
            <w:rStyle w:val="Lienhypertexte"/>
          </w:rPr>
          <w:t xml:space="preserve">doi:10.1016/j.ijosm.2026.100830</w:t>
        </w:r>
      </w:hyperlink>
    </w:p>
    <w:p>
      <w:pPr>
        <w:numPr>
          <w:ilvl w:val="0"/>
          <w:numId w:val="2076"/>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943">
        <w:r>
          <w:rPr>
            <w:rStyle w:val="Lienhypertexte"/>
          </w:rPr>
          <w:t xml:space="preserve">doi:10.12688/f1000research.180073.1</w:t>
        </w:r>
      </w:hyperlink>
    </w:p>
    <w:p>
      <w:pPr>
        <w:numPr>
          <w:ilvl w:val="0"/>
          <w:numId w:val="2076"/>
        </w:numPr>
      </w:pPr>
      <w:r>
        <w:t xml:space="preserve">Albuquerque F, Ferreira AS, Lemos T. Posturographic assessment of shoulder complex stability in swimmers during Upper-Quarter Y Balance Test: cross-sectional study in young athletes, regarding handedness. , org. Muscles, Ligaments and Tendons Journal. 2026;16(2).</w:t>
      </w:r>
      <w:r>
        <w:t xml:space="preserve"> </w:t>
      </w:r>
      <w:hyperlink r:id="rId1944">
        <w:r>
          <w:rPr>
            <w:rStyle w:val="Lienhypertexte"/>
          </w:rPr>
          <w:t xml:space="preserve">doi:10.32098/mltj_2026_7106</w:t>
        </w:r>
      </w:hyperlink>
    </w:p>
    <w:p>
      <w:pPr>
        <w:numPr>
          <w:ilvl w:val="0"/>
          <w:numId w:val="2076"/>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945">
        <w:r>
          <w:rPr>
            <w:rStyle w:val="Lienhypertexte"/>
          </w:rPr>
          <w:t xml:space="preserve">doi:10.33155/ramd.v18i4.1246</w:t>
        </w:r>
      </w:hyperlink>
    </w:p>
    <w:p>
      <w:pPr>
        <w:numPr>
          <w:ilvl w:val="0"/>
          <w:numId w:val="2076"/>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946">
        <w:r>
          <w:rPr>
            <w:rStyle w:val="Lienhypertexte"/>
          </w:rPr>
          <w:t xml:space="preserve">doi:10.1186/s13063-026-09690-8</w:t>
        </w:r>
      </w:hyperlink>
    </w:p>
    <w:p>
      <w:pPr>
        <w:numPr>
          <w:ilvl w:val="0"/>
          <w:numId w:val="2076"/>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947">
        <w:r>
          <w:rPr>
            <w:rStyle w:val="Lienhypertexte"/>
          </w:rPr>
          <w:t xml:space="preserve">doi:10.1016/j.jphys.2026.03.007</w:t>
        </w:r>
      </w:hyperlink>
    </w:p>
    <w:p>
      <w:pPr>
        <w:numPr>
          <w:ilvl w:val="0"/>
          <w:numId w:val="2076"/>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948">
        <w:r>
          <w:rPr>
            <w:rStyle w:val="Lienhypertexte"/>
          </w:rPr>
          <w:t xml:space="preserve">doi:10.1007/s10484-026-09779-5</w:t>
        </w:r>
      </w:hyperlink>
    </w:p>
    <w:p>
      <w:pPr>
        <w:numPr>
          <w:ilvl w:val="0"/>
          <w:numId w:val="2076"/>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949">
        <w:r>
          <w:rPr>
            <w:rStyle w:val="Lienhypertexte"/>
          </w:rPr>
          <w:t xml:space="preserve">doi:10.1080/21679169.2025.2497780</w:t>
        </w:r>
      </w:hyperlink>
    </w:p>
    <w:p>
      <w:pPr>
        <w:numPr>
          <w:ilvl w:val="0"/>
          <w:numId w:val="2076"/>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950">
        <w:r>
          <w:rPr>
            <w:rStyle w:val="Lienhypertexte"/>
          </w:rPr>
          <w:t xml:space="preserve">doi:10.2478/advrehab-2026-0002</w:t>
        </w:r>
      </w:hyperlink>
    </w:p>
    <w:p>
      <w:pPr>
        <w:numPr>
          <w:ilvl w:val="0"/>
          <w:numId w:val="2076"/>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951">
        <w:r>
          <w:rPr>
            <w:rStyle w:val="Lienhypertexte"/>
          </w:rPr>
          <w:t xml:space="preserve">doi:10.1016/j.bjpt.2025.101560</w:t>
        </w:r>
      </w:hyperlink>
    </w:p>
    <w:p>
      <w:pPr>
        <w:numPr>
          <w:ilvl w:val="0"/>
          <w:numId w:val="2076"/>
        </w:numPr>
      </w:pPr>
      <w:r>
        <w:t xml:space="preserve">Ferreira AdS, Parisotto G. Insights from Ungureanu et al.: interpreting AI-clinician disagreement in ECG diagnostics. , org. Acta Cardiologica. 2026;81(2):247–249.</w:t>
      </w:r>
      <w:r>
        <w:t xml:space="preserve"> </w:t>
      </w:r>
      <w:hyperlink r:id="rId1952">
        <w:r>
          <w:rPr>
            <w:rStyle w:val="Lienhypertexte"/>
          </w:rPr>
          <w:t xml:space="preserve">doi:10.1080/00015385.2026.2630134</w:t>
        </w:r>
      </w:hyperlink>
    </w:p>
    <w:p>
      <w:pPr>
        <w:numPr>
          <w:ilvl w:val="0"/>
          <w:numId w:val="2076"/>
        </w:numPr>
      </w:pPr>
      <w:r>
        <w:t xml:space="preserve">Ferreira AdS, dos Anjos FV. Applying Symmetry to Motor Control in Sports and Rehabilitation. , org. Symmetry. 2026;18(1):166.</w:t>
      </w:r>
      <w:r>
        <w:t xml:space="preserve"> </w:t>
      </w:r>
      <w:hyperlink r:id="rId1953">
        <w:r>
          <w:rPr>
            <w:rStyle w:val="Lienhypertexte"/>
          </w:rPr>
          <w:t xml:space="preserve">doi:10.3390/sym18010166</w:t>
        </w:r>
      </w:hyperlink>
    </w:p>
    <w:p>
      <w:pPr>
        <w:numPr>
          <w:ilvl w:val="0"/>
          <w:numId w:val="2076"/>
        </w:numPr>
      </w:pPr>
      <w:r>
        <w:t xml:space="preserve">NULL</w:t>
      </w:r>
    </w:p>
    <w:p>
      <w:pPr>
        <w:numPr>
          <w:ilvl w:val="0"/>
          <w:numId w:val="2076"/>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954">
        <w:r>
          <w:rPr>
            <w:rStyle w:val="Lienhypertexte"/>
          </w:rPr>
          <w:t xml:space="preserve">doi:10.1371/journal.pone.0336898</w:t>
        </w:r>
      </w:hyperlink>
    </w:p>
    <w:p>
      <w:pPr>
        <w:numPr>
          <w:ilvl w:val="0"/>
          <w:numId w:val="2076"/>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955">
        <w:r>
          <w:rPr>
            <w:rStyle w:val="Lienhypertexte"/>
          </w:rPr>
          <w:t xml:space="preserve">doi:10.1080/00015385.2025.2576437</w:t>
        </w:r>
      </w:hyperlink>
    </w:p>
    <w:p>
      <w:pPr>
        <w:numPr>
          <w:ilvl w:val="0"/>
          <w:numId w:val="2076"/>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956">
        <w:r>
          <w:rPr>
            <w:rStyle w:val="Lienhypertexte"/>
          </w:rPr>
          <w:t xml:space="preserve">doi:10.1016/j.bjpt.2025.101258</w:t>
        </w:r>
      </w:hyperlink>
    </w:p>
    <w:p>
      <w:pPr>
        <w:numPr>
          <w:ilvl w:val="0"/>
          <w:numId w:val="2076"/>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957">
        <w:r>
          <w:rPr>
            <w:rStyle w:val="Lienhypertexte"/>
          </w:rPr>
          <w:t xml:space="preserve">doi:10.1016/j.jbmt.2025.06.027</w:t>
        </w:r>
      </w:hyperlink>
    </w:p>
    <w:p>
      <w:pPr>
        <w:numPr>
          <w:ilvl w:val="0"/>
          <w:numId w:val="2076"/>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958">
        <w:r>
          <w:rPr>
            <w:rStyle w:val="Lienhypertexte"/>
          </w:rPr>
          <w:t xml:space="preserve">doi:10.55892/jrg.v8i18.2222</w:t>
        </w:r>
      </w:hyperlink>
    </w:p>
    <w:p>
      <w:pPr>
        <w:numPr>
          <w:ilvl w:val="0"/>
          <w:numId w:val="2076"/>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959">
        <w:r>
          <w:rPr>
            <w:rStyle w:val="Lienhypertexte"/>
          </w:rPr>
          <w:t xml:space="preserve">doi:10.3390/healthcare13121371</w:t>
        </w:r>
      </w:hyperlink>
    </w:p>
    <w:p>
      <w:pPr>
        <w:numPr>
          <w:ilvl w:val="0"/>
          <w:numId w:val="2076"/>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960">
        <w:r>
          <w:rPr>
            <w:rStyle w:val="Lienhypertexte"/>
          </w:rPr>
          <w:t xml:space="preserve">doi:10.1016/j.jbmt.2025.03.023</w:t>
        </w:r>
      </w:hyperlink>
    </w:p>
    <w:p>
      <w:pPr>
        <w:numPr>
          <w:ilvl w:val="0"/>
          <w:numId w:val="2076"/>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961">
        <w:r>
          <w:rPr>
            <w:rStyle w:val="Lienhypertexte"/>
          </w:rPr>
          <w:t xml:space="preserve">doi:10.1016/j.jbmt.2024.12.016</w:t>
        </w:r>
      </w:hyperlink>
    </w:p>
    <w:p>
      <w:pPr>
        <w:numPr>
          <w:ilvl w:val="0"/>
          <w:numId w:val="2076"/>
        </w:numPr>
      </w:pPr>
      <w:r>
        <w:t xml:space="preserve">Ferreira AS, Parisotto G. Rethinking methodologies in nocturnal blood pressure dipping research: insights from Lopez et al. , org. Acta Cardiologica. 2025;80(5):529–530.</w:t>
      </w:r>
      <w:r>
        <w:t xml:space="preserve"> </w:t>
      </w:r>
      <w:hyperlink r:id="rId1962">
        <w:r>
          <w:rPr>
            <w:rStyle w:val="Lienhypertexte"/>
          </w:rPr>
          <w:t xml:space="preserve">doi:10.1080/00015385.2025.2453799</w:t>
        </w:r>
      </w:hyperlink>
    </w:p>
    <w:p>
      <w:pPr>
        <w:numPr>
          <w:ilvl w:val="0"/>
          <w:numId w:val="2076"/>
        </w:numPr>
      </w:pPr>
      <w:r>
        <w:t xml:space="preserve">Da Costa CCM, Olímpio Júnior H, Da Silva Pinto PVL, et al. Contribution of small airway disease to dynamic hyperinflation in patients with chronic obstructive pulmonary disease. , org. Monaldi Archives for Chest Disease. maio 2025.</w:t>
      </w:r>
      <w:r>
        <w:t xml:space="preserve"> </w:t>
      </w:r>
      <w:hyperlink r:id="rId1963">
        <w:r>
          <w:rPr>
            <w:rStyle w:val="Lienhypertexte"/>
          </w:rPr>
          <w:t xml:space="preserve">doi:10.4081/monaldi.2025.3402</w:t>
        </w:r>
      </w:hyperlink>
    </w:p>
    <w:p>
      <w:pPr>
        <w:numPr>
          <w:ilvl w:val="0"/>
          <w:numId w:val="2076"/>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964">
        <w:r>
          <w:rPr>
            <w:rStyle w:val="Lienhypertexte"/>
          </w:rPr>
          <w:t xml:space="preserve">doi:10.55892/jrg.v8i18.2001</w:t>
        </w:r>
      </w:hyperlink>
    </w:p>
    <w:p>
      <w:pPr>
        <w:numPr>
          <w:ilvl w:val="0"/>
          <w:numId w:val="2076"/>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965">
        <w:r>
          <w:rPr>
            <w:rStyle w:val="Lienhypertexte"/>
          </w:rPr>
          <w:t xml:space="preserve">doi:10.3344/kjp.24332</w:t>
        </w:r>
      </w:hyperlink>
    </w:p>
    <w:p>
      <w:pPr>
        <w:numPr>
          <w:ilvl w:val="0"/>
          <w:numId w:val="2076"/>
        </w:numPr>
      </w:pPr>
      <w:r>
        <w:t xml:space="preserve">Alaparthi GK, Moustafa IM, Lopes AJ, Ferreira AdS. Pulmonary function, body posture and balance in young adults with asthma: A cross-sectional study. Kweh B, org. PLOS ONE. 2025;20(3):e0316663.</w:t>
      </w:r>
      <w:r>
        <w:t xml:space="preserve"> </w:t>
      </w:r>
      <w:hyperlink r:id="rId1966">
        <w:r>
          <w:rPr>
            <w:rStyle w:val="Lienhypertexte"/>
          </w:rPr>
          <w:t xml:space="preserve">doi:10.1371/journal.pone.0316663</w:t>
        </w:r>
      </w:hyperlink>
    </w:p>
    <w:p>
      <w:pPr>
        <w:numPr>
          <w:ilvl w:val="0"/>
          <w:numId w:val="2076"/>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967">
        <w:r>
          <w:rPr>
            <w:rStyle w:val="Lienhypertexte"/>
          </w:rPr>
          <w:t xml:space="preserve">doi:10.1016/j.jmpt.2025.09.002</w:t>
        </w:r>
      </w:hyperlink>
    </w:p>
    <w:p>
      <w:pPr>
        <w:numPr>
          <w:ilvl w:val="0"/>
          <w:numId w:val="2076"/>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968">
        <w:r>
          <w:rPr>
            <w:rStyle w:val="Lienhypertexte"/>
          </w:rPr>
          <w:t xml:space="preserve">doi:10.47066/2966-4837.e00072025en</w:t>
        </w:r>
      </w:hyperlink>
    </w:p>
    <w:p>
      <w:pPr>
        <w:numPr>
          <w:ilvl w:val="0"/>
          <w:numId w:val="2076"/>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969">
        <w:r>
          <w:rPr>
            <w:rStyle w:val="Lienhypertexte"/>
          </w:rPr>
          <w:t xml:space="preserve">doi:10.3390/jcm13216626</w:t>
        </w:r>
      </w:hyperlink>
    </w:p>
    <w:p>
      <w:pPr>
        <w:numPr>
          <w:ilvl w:val="0"/>
          <w:numId w:val="2076"/>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970">
        <w:r>
          <w:rPr>
            <w:rStyle w:val="Lienhypertexte"/>
          </w:rPr>
          <w:t xml:space="preserve">doi:10.9771/cmbio.v23i2.57359</w:t>
        </w:r>
      </w:hyperlink>
    </w:p>
    <w:p>
      <w:pPr>
        <w:numPr>
          <w:ilvl w:val="0"/>
          <w:numId w:val="2076"/>
        </w:numPr>
      </w:pPr>
      <w:r>
        <w:t xml:space="preserve">Kumar P, Ferreira AdS, Nogueira LAC, Arulsingh W, Patil MrS. Influence of Kinesiophobia on muscle endurance in patients with chronic low back pain- A case-control study. , org. F1000Research. 2024;13:1016.</w:t>
      </w:r>
      <w:r>
        <w:t xml:space="preserve"> </w:t>
      </w:r>
      <w:hyperlink r:id="rId1971">
        <w:r>
          <w:rPr>
            <w:rStyle w:val="Lienhypertexte"/>
          </w:rPr>
          <w:t xml:space="preserve">doi:10.12688/f1000research.152751.1</w:t>
        </w:r>
      </w:hyperlink>
    </w:p>
    <w:p>
      <w:pPr>
        <w:numPr>
          <w:ilvl w:val="0"/>
          <w:numId w:val="2076"/>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972">
        <w:r>
          <w:rPr>
            <w:rStyle w:val="Lienhypertexte"/>
          </w:rPr>
          <w:t xml:space="preserve">doi:10.1016/j.jbmt.2024.02.032</w:t>
        </w:r>
      </w:hyperlink>
    </w:p>
    <w:p>
      <w:pPr>
        <w:numPr>
          <w:ilvl w:val="0"/>
          <w:numId w:val="2076"/>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973">
        <w:r>
          <w:rPr>
            <w:rStyle w:val="Lienhypertexte"/>
          </w:rPr>
          <w:t xml:space="preserve">doi:10.56984/8zg5608sr5</w:t>
        </w:r>
      </w:hyperlink>
    </w:p>
    <w:p>
      <w:pPr>
        <w:numPr>
          <w:ilvl w:val="0"/>
          <w:numId w:val="2076"/>
        </w:numPr>
      </w:pPr>
      <w:r>
        <w:t xml:space="preserve">Mocarzel R, Kornin A, Tesser C, Ferreira AdS. Quem pode atuar com acupuntura no Brasil? , org. Saúde e Sociedade. 2024;33(2).</w:t>
      </w:r>
      <w:r>
        <w:t xml:space="preserve"> </w:t>
      </w:r>
      <w:hyperlink r:id="rId1974">
        <w:r>
          <w:rPr>
            <w:rStyle w:val="Lienhypertexte"/>
          </w:rPr>
          <w:t xml:space="preserve">doi:10.1590/s0104-12902024230197pt</w:t>
        </w:r>
      </w:hyperlink>
    </w:p>
    <w:p>
      <w:pPr>
        <w:numPr>
          <w:ilvl w:val="0"/>
          <w:numId w:val="2076"/>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975">
        <w:r>
          <w:rPr>
            <w:rStyle w:val="Lienhypertexte"/>
          </w:rPr>
          <w:t xml:space="preserve">doi:10.1080/10803548.2024.2325819</w:t>
        </w:r>
      </w:hyperlink>
    </w:p>
    <w:p>
      <w:pPr>
        <w:numPr>
          <w:ilvl w:val="0"/>
          <w:numId w:val="2076"/>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976">
        <w:r>
          <w:rPr>
            <w:rStyle w:val="Lienhypertexte"/>
          </w:rPr>
          <w:t xml:space="preserve">doi:10.3390/healthcare12070712</w:t>
        </w:r>
      </w:hyperlink>
    </w:p>
    <w:p>
      <w:pPr>
        <w:numPr>
          <w:ilvl w:val="0"/>
          <w:numId w:val="2076"/>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977">
        <w:r>
          <w:rPr>
            <w:rStyle w:val="Lienhypertexte"/>
          </w:rPr>
          <w:t xml:space="preserve">doi:10.17267/2238-2704rpf.2024.e5427</w:t>
        </w:r>
      </w:hyperlink>
    </w:p>
    <w:p>
      <w:pPr>
        <w:numPr>
          <w:ilvl w:val="0"/>
          <w:numId w:val="2076"/>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978">
        <w:r>
          <w:rPr>
            <w:rStyle w:val="Lienhypertexte"/>
          </w:rPr>
          <w:t xml:space="preserve">doi:10.1097/tgr.0000000000000426</w:t>
        </w:r>
      </w:hyperlink>
    </w:p>
    <w:p>
      <w:pPr>
        <w:numPr>
          <w:ilvl w:val="0"/>
          <w:numId w:val="2076"/>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979">
        <w:r>
          <w:rPr>
            <w:rStyle w:val="Lienhypertexte"/>
          </w:rPr>
          <w:t xml:space="preserve">doi:10.1093/ptj/pzad105</w:t>
        </w:r>
      </w:hyperlink>
    </w:p>
    <w:p>
      <w:pPr>
        <w:numPr>
          <w:ilvl w:val="0"/>
          <w:numId w:val="2076"/>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980">
        <w:r>
          <w:rPr>
            <w:rStyle w:val="Lienhypertexte"/>
          </w:rPr>
          <w:t xml:space="preserve">doi:10.1016/j.ijosm.2023.100699</w:t>
        </w:r>
      </w:hyperlink>
    </w:p>
    <w:p>
      <w:pPr>
        <w:numPr>
          <w:ilvl w:val="0"/>
          <w:numId w:val="2076"/>
        </w:numPr>
      </w:pPr>
      <w:r>
        <w:t xml:space="preserve">Vieira JEdA, Ferreira AdS, Monnerat LB, et al. Prediction models for physical function in COVID-19 survivors. , org. Journal of Bodywork and Movement Therapies. 2024;37:70–75.</w:t>
      </w:r>
      <w:r>
        <w:t xml:space="preserve"> </w:t>
      </w:r>
      <w:hyperlink r:id="rId1981">
        <w:r>
          <w:rPr>
            <w:rStyle w:val="Lienhypertexte"/>
          </w:rPr>
          <w:t xml:space="preserve">doi:10.1016/j.jbmt.2023.11.002</w:t>
        </w:r>
      </w:hyperlink>
    </w:p>
    <w:p>
      <w:pPr>
        <w:numPr>
          <w:ilvl w:val="0"/>
          <w:numId w:val="2076"/>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982">
        <w:r>
          <w:rPr>
            <w:rStyle w:val="Lienhypertexte"/>
          </w:rPr>
          <w:t xml:space="preserve">doi:10.62675/2965-2774.20240213-en</w:t>
        </w:r>
      </w:hyperlink>
    </w:p>
    <w:p>
      <w:pPr>
        <w:numPr>
          <w:ilvl w:val="0"/>
          <w:numId w:val="2076"/>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983">
        <w:r>
          <w:rPr>
            <w:rStyle w:val="Lienhypertexte"/>
          </w:rPr>
          <w:t xml:space="preserve">doi:10.62675/2965-2774.20240213-pt</w:t>
        </w:r>
      </w:hyperlink>
    </w:p>
    <w:p>
      <w:pPr>
        <w:numPr>
          <w:ilvl w:val="0"/>
          <w:numId w:val="2076"/>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984">
        <w:r>
          <w:rPr>
            <w:rStyle w:val="Lienhypertexte"/>
          </w:rPr>
          <w:t xml:space="preserve">doi:10.1080/15412555.2023.2253907</w:t>
        </w:r>
      </w:hyperlink>
    </w:p>
    <w:p>
      <w:pPr>
        <w:numPr>
          <w:ilvl w:val="0"/>
          <w:numId w:val="2076"/>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985">
        <w:r>
          <w:rPr>
            <w:rStyle w:val="Lienhypertexte"/>
          </w:rPr>
          <w:t xml:space="preserve">doi:10.1016/j.jbmt.2023.11.056</w:t>
        </w:r>
      </w:hyperlink>
    </w:p>
    <w:p>
      <w:pPr>
        <w:numPr>
          <w:ilvl w:val="0"/>
          <w:numId w:val="2076"/>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986">
        <w:r>
          <w:rPr>
            <w:rStyle w:val="Lienhypertexte"/>
          </w:rPr>
          <w:t xml:space="preserve">doi:10.1002/pri.2028</w:t>
        </w:r>
      </w:hyperlink>
    </w:p>
    <w:p>
      <w:pPr>
        <w:numPr>
          <w:ilvl w:val="0"/>
          <w:numId w:val="2076"/>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987">
        <w:r>
          <w:rPr>
            <w:rStyle w:val="Lienhypertexte"/>
          </w:rPr>
          <w:t xml:space="preserve">doi:10.1097/jom.0000000000002918</w:t>
        </w:r>
      </w:hyperlink>
    </w:p>
    <w:p>
      <w:pPr>
        <w:numPr>
          <w:ilvl w:val="0"/>
          <w:numId w:val="2076"/>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988">
        <w:r>
          <w:rPr>
            <w:rStyle w:val="Lienhypertexte"/>
          </w:rPr>
          <w:t xml:space="preserve">doi:10.30612/eadtde.v11i13.17329</w:t>
        </w:r>
      </w:hyperlink>
    </w:p>
    <w:p>
      <w:pPr>
        <w:numPr>
          <w:ilvl w:val="0"/>
          <w:numId w:val="2076"/>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989">
        <w:r>
          <w:rPr>
            <w:rStyle w:val="Lienhypertexte"/>
          </w:rPr>
          <w:t xml:space="preserve">doi:10.6084/M9.FIGSHARE.31423819</w:t>
        </w:r>
      </w:hyperlink>
    </w:p>
    <w:p>
      <w:pPr>
        <w:numPr>
          <w:ilvl w:val="0"/>
          <w:numId w:val="2076"/>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990">
        <w:r>
          <w:rPr>
            <w:rStyle w:val="Lienhypertexte"/>
          </w:rPr>
          <w:t xml:space="preserve">doi:10.1186/s40945-023-00171-8</w:t>
        </w:r>
      </w:hyperlink>
    </w:p>
    <w:p>
      <w:pPr>
        <w:numPr>
          <w:ilvl w:val="0"/>
          <w:numId w:val="2076"/>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991">
        <w:r>
          <w:rPr>
            <w:rStyle w:val="Lienhypertexte"/>
          </w:rPr>
          <w:t xml:space="preserve">doi:10.1016/j.bjpt.2023.100553</w:t>
        </w:r>
      </w:hyperlink>
    </w:p>
    <w:p>
      <w:pPr>
        <w:numPr>
          <w:ilvl w:val="0"/>
          <w:numId w:val="2076"/>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992">
        <w:r>
          <w:rPr>
            <w:rStyle w:val="Lienhypertexte"/>
          </w:rPr>
          <w:t xml:space="preserve">doi:10.1002/pri.2005</w:t>
        </w:r>
      </w:hyperlink>
    </w:p>
    <w:p>
      <w:pPr>
        <w:numPr>
          <w:ilvl w:val="0"/>
          <w:numId w:val="2076"/>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993">
        <w:r>
          <w:rPr>
            <w:rStyle w:val="Lienhypertexte"/>
          </w:rPr>
          <w:t xml:space="preserve">doi:10.3390/healthcare11121809</w:t>
        </w:r>
      </w:hyperlink>
    </w:p>
    <w:p>
      <w:pPr>
        <w:numPr>
          <w:ilvl w:val="0"/>
          <w:numId w:val="2076"/>
        </w:numPr>
      </w:pPr>
      <w:r>
        <w:t xml:space="preserve">Omar A, Ferreira AdS, Hegazy FA, Alaparthi GK. Cardiorespiratory Response to Six-Minute Step Test in Post COVID-19 Patients—A Cross Sectional Study. , org. Healthcare. 2023;11(10):1386.</w:t>
      </w:r>
      <w:r>
        <w:t xml:space="preserve"> </w:t>
      </w:r>
      <w:hyperlink r:id="rId1994">
        <w:r>
          <w:rPr>
            <w:rStyle w:val="Lienhypertexte"/>
          </w:rPr>
          <w:t xml:space="preserve">doi:10.3390/healthcare11101386</w:t>
        </w:r>
      </w:hyperlink>
    </w:p>
    <w:p>
      <w:pPr>
        <w:numPr>
          <w:ilvl w:val="0"/>
          <w:numId w:val="2076"/>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1995">
        <w:r>
          <w:rPr>
            <w:rStyle w:val="Lienhypertexte"/>
          </w:rPr>
          <w:t xml:space="preserve">doi:10.1016/j.bjpt.2023.100504</w:t>
        </w:r>
      </w:hyperlink>
    </w:p>
    <w:p>
      <w:pPr>
        <w:numPr>
          <w:ilvl w:val="0"/>
          <w:numId w:val="2076"/>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1996">
        <w:r>
          <w:rPr>
            <w:rStyle w:val="Lienhypertexte"/>
          </w:rPr>
          <w:t xml:space="preserve">doi:10.1016/j.jbmt.2023.04.020</w:t>
        </w:r>
      </w:hyperlink>
    </w:p>
    <w:p>
      <w:pPr>
        <w:numPr>
          <w:ilvl w:val="0"/>
          <w:numId w:val="2076"/>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1997">
        <w:r>
          <w:rPr>
            <w:rStyle w:val="Lienhypertexte"/>
          </w:rPr>
          <w:t xml:space="preserve">doi:10.3390/healthcare11070954</w:t>
        </w:r>
      </w:hyperlink>
    </w:p>
    <w:p>
      <w:pPr>
        <w:numPr>
          <w:ilvl w:val="0"/>
          <w:numId w:val="2076"/>
        </w:numPr>
      </w:pPr>
      <w:r>
        <w:t xml:space="preserve">Pinto TP, Inácio JC, de Aguiar E, et al. Prefrontal tDCS modulates autonomic responses in COVID-19 inpatients. , org. Brain Stimulation. 2023;16(2):657–666.</w:t>
      </w:r>
      <w:r>
        <w:t xml:space="preserve"> </w:t>
      </w:r>
      <w:hyperlink r:id="rId1998">
        <w:r>
          <w:rPr>
            <w:rStyle w:val="Lienhypertexte"/>
          </w:rPr>
          <w:t xml:space="preserve">doi:10.1016/j.brs.2023.03.001</w:t>
        </w:r>
      </w:hyperlink>
    </w:p>
    <w:p>
      <w:pPr>
        <w:numPr>
          <w:ilvl w:val="0"/>
          <w:numId w:val="2076"/>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1999">
        <w:r>
          <w:rPr>
            <w:rStyle w:val="Lienhypertexte"/>
          </w:rPr>
          <w:t xml:space="preserve">doi:10.25110/arqsaude.v27i1.2023.9145</w:t>
        </w:r>
      </w:hyperlink>
    </w:p>
    <w:p>
      <w:pPr>
        <w:numPr>
          <w:ilvl w:val="0"/>
          <w:numId w:val="2076"/>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2000">
        <w:r>
          <w:rPr>
            <w:rStyle w:val="Lienhypertexte"/>
          </w:rPr>
          <w:t xml:space="preserve">doi:10.1111/cpf.12812</w:t>
        </w:r>
      </w:hyperlink>
    </w:p>
    <w:p>
      <w:pPr>
        <w:numPr>
          <w:ilvl w:val="0"/>
          <w:numId w:val="2076"/>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2001">
        <w:r>
          <w:rPr>
            <w:rStyle w:val="Lienhypertexte"/>
          </w:rPr>
          <w:t xml:space="preserve">doi:10.1186/s12891-023-06160-z</w:t>
        </w:r>
      </w:hyperlink>
    </w:p>
    <w:p>
      <w:pPr>
        <w:numPr>
          <w:ilvl w:val="0"/>
          <w:numId w:val="2076"/>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2002">
        <w:r>
          <w:rPr>
            <w:rStyle w:val="Lienhypertexte"/>
          </w:rPr>
          <w:t xml:space="preserve">doi:10.1016/j.gerinurse.2022.11.016</w:t>
        </w:r>
      </w:hyperlink>
    </w:p>
    <w:p>
      <w:pPr>
        <w:numPr>
          <w:ilvl w:val="0"/>
          <w:numId w:val="2076"/>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2003">
        <w:r>
          <w:rPr>
            <w:rStyle w:val="Lienhypertexte"/>
          </w:rPr>
          <w:t xml:space="preserve">doi:10.1186/s12891-023-06224-0</w:t>
        </w:r>
      </w:hyperlink>
    </w:p>
    <w:p>
      <w:pPr>
        <w:numPr>
          <w:ilvl w:val="0"/>
          <w:numId w:val="2076"/>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2004">
        <w:r>
          <w:rPr>
            <w:rStyle w:val="Lienhypertexte"/>
          </w:rPr>
          <w:t xml:space="preserve">doi:10.1016/j.msksp.2023.102788</w:t>
        </w:r>
      </w:hyperlink>
    </w:p>
    <w:p>
      <w:pPr>
        <w:numPr>
          <w:ilvl w:val="0"/>
          <w:numId w:val="2076"/>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2005">
        <w:r>
          <w:rPr>
            <w:rStyle w:val="Lienhypertexte"/>
          </w:rPr>
          <w:t xml:space="preserve">doi:10.5935/2965-2774.20230203-en</w:t>
        </w:r>
      </w:hyperlink>
    </w:p>
    <w:p>
      <w:pPr>
        <w:numPr>
          <w:ilvl w:val="0"/>
          <w:numId w:val="2076"/>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2006">
        <w:r>
          <w:rPr>
            <w:rStyle w:val="Lienhypertexte"/>
          </w:rPr>
          <w:t xml:space="preserve">doi:10.3389/fresc.2023.1186499</w:t>
        </w:r>
      </w:hyperlink>
    </w:p>
    <w:p>
      <w:pPr>
        <w:numPr>
          <w:ilvl w:val="0"/>
          <w:numId w:val="2076"/>
        </w:numPr>
      </w:pPr>
      <w:r>
        <w:t xml:space="preserve">Bittencourt JV, Bezerra MC, Pina MR, Reis FJJ, de Sá Ferreira A, Nogueira LAC. Use of the painDETECT to discriminate musculoskeletal pain phenotypes. , org. Archives of Physiotherapy. 2022;12(1).</w:t>
      </w:r>
      <w:r>
        <w:t xml:space="preserve"> </w:t>
      </w:r>
      <w:hyperlink r:id="rId2007">
        <w:r>
          <w:rPr>
            <w:rStyle w:val="Lienhypertexte"/>
          </w:rPr>
          <w:t xml:space="preserve">doi:10.1186/s40945-022-00129-2</w:t>
        </w:r>
      </w:hyperlink>
    </w:p>
    <w:p>
      <w:pPr>
        <w:numPr>
          <w:ilvl w:val="0"/>
          <w:numId w:val="2076"/>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2008">
        <w:r>
          <w:rPr>
            <w:rStyle w:val="Lienhypertexte"/>
          </w:rPr>
          <w:t xml:space="preserve">doi:10.1007/s00421-022-05061-8</w:t>
        </w:r>
      </w:hyperlink>
    </w:p>
    <w:p>
      <w:pPr>
        <w:numPr>
          <w:ilvl w:val="0"/>
          <w:numId w:val="2076"/>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2009">
        <w:r>
          <w:rPr>
            <w:rStyle w:val="Lienhypertexte"/>
          </w:rPr>
          <w:t xml:space="preserve">doi:10.1080/10749357.2022.2130620</w:t>
        </w:r>
      </w:hyperlink>
    </w:p>
    <w:p>
      <w:pPr>
        <w:numPr>
          <w:ilvl w:val="0"/>
          <w:numId w:val="2076"/>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2010">
        <w:r>
          <w:rPr>
            <w:rStyle w:val="Lienhypertexte"/>
          </w:rPr>
          <w:t xml:space="preserve">doi:10.1016/j.jmpt.2022.07.005</w:t>
        </w:r>
      </w:hyperlink>
    </w:p>
    <w:p>
      <w:pPr>
        <w:numPr>
          <w:ilvl w:val="0"/>
          <w:numId w:val="2076"/>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2011">
        <w:r>
          <w:rPr>
            <w:rStyle w:val="Lienhypertexte"/>
          </w:rPr>
          <w:t xml:space="preserve">doi:10.1016/j.jcm.2022.07.003</w:t>
        </w:r>
      </w:hyperlink>
    </w:p>
    <w:p>
      <w:pPr>
        <w:numPr>
          <w:ilvl w:val="0"/>
          <w:numId w:val="2076"/>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2012">
        <w:r>
          <w:rPr>
            <w:rStyle w:val="Lienhypertexte"/>
          </w:rPr>
          <w:t xml:space="preserve">doi:10.1080/03091902.2022.2043947</w:t>
        </w:r>
      </w:hyperlink>
    </w:p>
    <w:p>
      <w:pPr>
        <w:numPr>
          <w:ilvl w:val="0"/>
          <w:numId w:val="2076"/>
        </w:numPr>
      </w:pPr>
      <w:r>
        <w:t xml:space="preserve">Paz TdSR, Rodrigues PTV, Silva BM, de Sá Ferreira A, Nogueira LAC. Mediation Analysis in Manual Therapy Research. , org. Journal of Chiropractic Medicine. 2023;22(1):35–44.</w:t>
      </w:r>
      <w:r>
        <w:t xml:space="preserve"> </w:t>
      </w:r>
      <w:hyperlink r:id="rId2013">
        <w:r>
          <w:rPr>
            <w:rStyle w:val="Lienhypertexte"/>
          </w:rPr>
          <w:t xml:space="preserve">doi:10.1016/j.jcm.2022.04.007</w:t>
        </w:r>
      </w:hyperlink>
    </w:p>
    <w:p>
      <w:pPr>
        <w:numPr>
          <w:ilvl w:val="0"/>
          <w:numId w:val="2076"/>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2014">
        <w:r>
          <w:rPr>
            <w:rStyle w:val="Lienhypertexte"/>
          </w:rPr>
          <w:t xml:space="preserve">doi:10.3390/medicina58060823</w:t>
        </w:r>
      </w:hyperlink>
    </w:p>
    <w:p>
      <w:pPr>
        <w:numPr>
          <w:ilvl w:val="0"/>
          <w:numId w:val="2076"/>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2015">
        <w:r>
          <w:rPr>
            <w:rStyle w:val="Lienhypertexte"/>
          </w:rPr>
          <w:t xml:space="preserve">doi:10.1080/00140139.2021.2001577</w:t>
        </w:r>
      </w:hyperlink>
    </w:p>
    <w:p>
      <w:pPr>
        <w:numPr>
          <w:ilvl w:val="0"/>
          <w:numId w:val="2076"/>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2016">
        <w:r>
          <w:rPr>
            <w:rStyle w:val="Lienhypertexte"/>
          </w:rPr>
          <w:t xml:space="preserve">doi:10.1016/j.clinbiomech.2022.105711</w:t>
        </w:r>
      </w:hyperlink>
    </w:p>
    <w:p>
      <w:pPr>
        <w:numPr>
          <w:ilvl w:val="0"/>
          <w:numId w:val="2076"/>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2017">
        <w:r>
          <w:rPr>
            <w:rStyle w:val="Lienhypertexte"/>
          </w:rPr>
          <w:t xml:space="preserve">doi:10.1016/j.ijosm.2022.04.004</w:t>
        </w:r>
      </w:hyperlink>
    </w:p>
    <w:p>
      <w:pPr>
        <w:numPr>
          <w:ilvl w:val="0"/>
          <w:numId w:val="2076"/>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2018">
        <w:r>
          <w:rPr>
            <w:rStyle w:val="Lienhypertexte"/>
          </w:rPr>
          <w:t xml:space="preserve">doi:10.7717/peerj.13329</w:t>
        </w:r>
      </w:hyperlink>
    </w:p>
    <w:p>
      <w:pPr>
        <w:numPr>
          <w:ilvl w:val="0"/>
          <w:numId w:val="2076"/>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2019">
        <w:r>
          <w:rPr>
            <w:rStyle w:val="Lienhypertexte"/>
          </w:rPr>
          <w:t xml:space="preserve">doi:10.1097/j.pain.0000000000002644</w:t>
        </w:r>
      </w:hyperlink>
    </w:p>
    <w:p>
      <w:pPr>
        <w:numPr>
          <w:ilvl w:val="0"/>
          <w:numId w:val="2076"/>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2020">
        <w:r>
          <w:rPr>
            <w:rStyle w:val="Lienhypertexte"/>
          </w:rPr>
          <w:t xml:space="preserve">doi:10.3390/healthcare10030495</w:t>
        </w:r>
      </w:hyperlink>
    </w:p>
    <w:p>
      <w:pPr>
        <w:numPr>
          <w:ilvl w:val="0"/>
          <w:numId w:val="2076"/>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2021">
        <w:r>
          <w:rPr>
            <w:rStyle w:val="Lienhypertexte"/>
          </w:rPr>
          <w:t xml:space="preserve">doi:10.7888/juoeh.44.25</w:t>
        </w:r>
      </w:hyperlink>
    </w:p>
    <w:p>
      <w:pPr>
        <w:numPr>
          <w:ilvl w:val="0"/>
          <w:numId w:val="2076"/>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2022">
        <w:r>
          <w:rPr>
            <w:rStyle w:val="Lienhypertexte"/>
          </w:rPr>
          <w:t xml:space="preserve">doi:10.1097/tgr.0000000000000343</w:t>
        </w:r>
      </w:hyperlink>
    </w:p>
    <w:p>
      <w:pPr>
        <w:numPr>
          <w:ilvl w:val="0"/>
          <w:numId w:val="2076"/>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2023">
        <w:r>
          <w:rPr>
            <w:rStyle w:val="Lienhypertexte"/>
          </w:rPr>
          <w:t xml:space="preserve">doi:10.1002/nau.24834</w:t>
        </w:r>
      </w:hyperlink>
    </w:p>
    <w:p>
      <w:pPr>
        <w:numPr>
          <w:ilvl w:val="0"/>
          <w:numId w:val="2076"/>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2024">
        <w:r>
          <w:rPr>
            <w:rStyle w:val="Lienhypertexte"/>
          </w:rPr>
          <w:t xml:space="preserve">doi:10.1590/s1980-657420220010821</w:t>
        </w:r>
      </w:hyperlink>
    </w:p>
    <w:p>
      <w:pPr>
        <w:numPr>
          <w:ilvl w:val="0"/>
          <w:numId w:val="2076"/>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2025">
        <w:r>
          <w:rPr>
            <w:rStyle w:val="Lienhypertexte"/>
          </w:rPr>
          <w:t xml:space="preserve">doi:10.1016/j.bjpt.2022.100413</w:t>
        </w:r>
      </w:hyperlink>
    </w:p>
    <w:p>
      <w:pPr>
        <w:numPr>
          <w:ilvl w:val="0"/>
          <w:numId w:val="2076"/>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2026">
        <w:r>
          <w:rPr>
            <w:rStyle w:val="Lienhypertexte"/>
          </w:rPr>
          <w:t xml:space="preserve">doi:10.21091/mppa.2021.4029</w:t>
        </w:r>
      </w:hyperlink>
    </w:p>
    <w:p>
      <w:pPr>
        <w:numPr>
          <w:ilvl w:val="0"/>
          <w:numId w:val="2076"/>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2027">
        <w:r>
          <w:rPr>
            <w:rStyle w:val="Lienhypertexte"/>
          </w:rPr>
          <w:t xml:space="preserve">doi:10.1016/j.liver.2021.100067</w:t>
        </w:r>
      </w:hyperlink>
    </w:p>
    <w:p>
      <w:pPr>
        <w:numPr>
          <w:ilvl w:val="0"/>
          <w:numId w:val="2076"/>
        </w:numPr>
      </w:pPr>
      <w:r>
        <w:t xml:space="preserve">Reddy RS, Gautam AP, Tedla JS, et al. The Aftermath of the COVID-19 Crisis in Saudi Arabia: Respiratory Rehabilitation Recommendations by Physical Therapists. , org. Healthcare. 2021;9(11):1560.</w:t>
      </w:r>
      <w:r>
        <w:t xml:space="preserve"> </w:t>
      </w:r>
      <w:hyperlink r:id="rId2028">
        <w:r>
          <w:rPr>
            <w:rStyle w:val="Lienhypertexte"/>
          </w:rPr>
          <w:t xml:space="preserve">doi:10.3390/healthcare9111560</w:t>
        </w:r>
      </w:hyperlink>
    </w:p>
    <w:p>
      <w:pPr>
        <w:numPr>
          <w:ilvl w:val="0"/>
          <w:numId w:val="2076"/>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2029">
        <w:r>
          <w:rPr>
            <w:rStyle w:val="Lienhypertexte"/>
          </w:rPr>
          <w:t xml:space="preserve">doi:10.1016/j.jbmt.2021.06.020</w:t>
        </w:r>
      </w:hyperlink>
    </w:p>
    <w:p>
      <w:pPr>
        <w:numPr>
          <w:ilvl w:val="0"/>
          <w:numId w:val="2076"/>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2030">
        <w:r>
          <w:rPr>
            <w:rStyle w:val="Lienhypertexte"/>
          </w:rPr>
          <w:t xml:space="preserve">doi:10.1016/j.sleep.2021.06.039</w:t>
        </w:r>
      </w:hyperlink>
    </w:p>
    <w:p>
      <w:pPr>
        <w:numPr>
          <w:ilvl w:val="0"/>
          <w:numId w:val="2076"/>
        </w:numPr>
      </w:pPr>
      <w:r>
        <w:t xml:space="preserve">Ferreira ADS, Meziat-Filho N, Ferreira APA. Double threshold receiver operating characteristic plot for three-modal continuous predictors. , org. Computational Statistics. 2021;36(3):2231–2245.</w:t>
      </w:r>
      <w:r>
        <w:t xml:space="preserve"> </w:t>
      </w:r>
      <w:hyperlink r:id="rId2031">
        <w:r>
          <w:rPr>
            <w:rStyle w:val="Lienhypertexte"/>
          </w:rPr>
          <w:t xml:space="preserve">doi:10.1007/s00180-021-01080-9</w:t>
        </w:r>
      </w:hyperlink>
    </w:p>
    <w:p>
      <w:pPr>
        <w:numPr>
          <w:ilvl w:val="0"/>
          <w:numId w:val="2076"/>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2032">
        <w:r>
          <w:rPr>
            <w:rStyle w:val="Lienhypertexte"/>
          </w:rPr>
          <w:t xml:space="preserve">doi:10.5812/asjsm.108537</w:t>
        </w:r>
      </w:hyperlink>
    </w:p>
    <w:p>
      <w:pPr>
        <w:numPr>
          <w:ilvl w:val="0"/>
          <w:numId w:val="2076"/>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2033">
        <w:r>
          <w:rPr>
            <w:rStyle w:val="Lienhypertexte"/>
          </w:rPr>
          <w:t xml:space="preserve">doi:10.23736/s1973-9087.21.06894-5</w:t>
        </w:r>
      </w:hyperlink>
    </w:p>
    <w:p>
      <w:pPr>
        <w:numPr>
          <w:ilvl w:val="0"/>
          <w:numId w:val="2076"/>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2034">
        <w:r>
          <w:rPr>
            <w:rStyle w:val="Lienhypertexte"/>
          </w:rPr>
          <w:t xml:space="preserve">doi:10.1016/j.jbmt.2021.01.005</w:t>
        </w:r>
      </w:hyperlink>
    </w:p>
    <w:p>
      <w:pPr>
        <w:numPr>
          <w:ilvl w:val="0"/>
          <w:numId w:val="2076"/>
        </w:numPr>
      </w:pPr>
      <w:r>
        <w:t xml:space="preserve">Souza MF, Ferreira AS. Education of traditional medicine for people with visual impairments in Brazil: Challenges and strategies. , org. Integrative Medicine Research. 2021;10(2):100687.</w:t>
      </w:r>
      <w:r>
        <w:t xml:space="preserve"> </w:t>
      </w:r>
      <w:hyperlink r:id="rId2035">
        <w:r>
          <w:rPr>
            <w:rStyle w:val="Lienhypertexte"/>
          </w:rPr>
          <w:t xml:space="preserve">doi:10.1016/j.imr.2020.100687</w:t>
        </w:r>
      </w:hyperlink>
    </w:p>
    <w:p>
      <w:pPr>
        <w:numPr>
          <w:ilvl w:val="0"/>
          <w:numId w:val="2076"/>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2036">
        <w:r>
          <w:rPr>
            <w:rStyle w:val="Lienhypertexte"/>
          </w:rPr>
          <w:t xml:space="preserve">doi:10.1016/j.jbmt.2020.12.040</w:t>
        </w:r>
      </w:hyperlink>
    </w:p>
    <w:p>
      <w:pPr>
        <w:numPr>
          <w:ilvl w:val="0"/>
          <w:numId w:val="2076"/>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2037">
        <w:r>
          <w:rPr>
            <w:rStyle w:val="Lienhypertexte"/>
          </w:rPr>
          <w:t xml:space="preserve">doi:10.1016/j.jmpt.2020.07.012</w:t>
        </w:r>
      </w:hyperlink>
    </w:p>
    <w:p>
      <w:pPr>
        <w:numPr>
          <w:ilvl w:val="0"/>
          <w:numId w:val="2076"/>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2038">
        <w:r>
          <w:rPr>
            <w:rStyle w:val="Lienhypertexte"/>
          </w:rPr>
          <w:t xml:space="preserve">doi:10.1016/j.jbmt.2020.10.024</w:t>
        </w:r>
      </w:hyperlink>
    </w:p>
    <w:p>
      <w:pPr>
        <w:numPr>
          <w:ilvl w:val="0"/>
          <w:numId w:val="2076"/>
        </w:numPr>
      </w:pPr>
      <w:r>
        <w:t xml:space="preserve">Correia IMT, Ferreira AdS, Fernandez J, Reis FJJ, Nogueira LAC, Meziat-Filho N. Association Between Text Neck and Neck Pain in Adults. , org. Spine. 2020;46(9):571–578.</w:t>
      </w:r>
      <w:r>
        <w:t xml:space="preserve"> </w:t>
      </w:r>
      <w:hyperlink r:id="rId2039">
        <w:r>
          <w:rPr>
            <w:rStyle w:val="Lienhypertexte"/>
          </w:rPr>
          <w:t xml:space="preserve">doi:10.1097/brs.0000000000003854</w:t>
        </w:r>
      </w:hyperlink>
    </w:p>
    <w:p>
      <w:pPr>
        <w:numPr>
          <w:ilvl w:val="0"/>
          <w:numId w:val="2076"/>
        </w:numPr>
      </w:pPr>
      <w:r>
        <w:t xml:space="preserve">Ferreira NdA, Ferreira AdS, Guimarães FS. Cough peak flow to predict extubation outcome: a systematic review and meta-analysis. , org. Revista Brasileira de Terapia Intensiva. 2021;33(3).</w:t>
      </w:r>
      <w:r>
        <w:t xml:space="preserve"> </w:t>
      </w:r>
      <w:hyperlink r:id="rId2040">
        <w:r>
          <w:rPr>
            <w:rStyle w:val="Lienhypertexte"/>
          </w:rPr>
          <w:t xml:space="preserve">doi:10.5935/0103-507x.20210060</w:t>
        </w:r>
      </w:hyperlink>
    </w:p>
    <w:p>
      <w:pPr>
        <w:numPr>
          <w:ilvl w:val="0"/>
          <w:numId w:val="2076"/>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2041">
        <w:r>
          <w:rPr>
            <w:rStyle w:val="Lienhypertexte"/>
          </w:rPr>
          <w:t xml:space="preserve">doi:10.1590/1414-431x202010040</w:t>
        </w:r>
      </w:hyperlink>
    </w:p>
    <w:p>
      <w:pPr>
        <w:numPr>
          <w:ilvl w:val="0"/>
          <w:numId w:val="2076"/>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2042">
        <w:r>
          <w:rPr>
            <w:rStyle w:val="Lienhypertexte"/>
          </w:rPr>
          <w:t xml:space="preserve">doi:10.1590/s1980-65742021003221</w:t>
        </w:r>
      </w:hyperlink>
    </w:p>
    <w:p>
      <w:pPr>
        <w:numPr>
          <w:ilvl w:val="0"/>
          <w:numId w:val="2076"/>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2043">
        <w:r>
          <w:rPr>
            <w:rStyle w:val="Lienhypertexte"/>
          </w:rPr>
          <w:t xml:space="preserve">doi:10.1016/j.archger.2020.104228</w:t>
        </w:r>
      </w:hyperlink>
    </w:p>
    <w:p>
      <w:pPr>
        <w:numPr>
          <w:ilvl w:val="0"/>
          <w:numId w:val="2076"/>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2044">
        <w:r>
          <w:rPr>
            <w:rStyle w:val="Lienhypertexte"/>
          </w:rPr>
          <w:t xml:space="preserve">doi:10.1097/brs.0000000000003487</w:t>
        </w:r>
      </w:hyperlink>
    </w:p>
    <w:p>
      <w:pPr>
        <w:numPr>
          <w:ilvl w:val="0"/>
          <w:numId w:val="2076"/>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2045">
        <w:r>
          <w:rPr>
            <w:rStyle w:val="Lienhypertexte"/>
          </w:rPr>
          <w:t xml:space="preserve">doi:10.23736/s1973-9087.20.06013-x</w:t>
        </w:r>
      </w:hyperlink>
    </w:p>
    <w:p>
      <w:pPr>
        <w:numPr>
          <w:ilvl w:val="0"/>
          <w:numId w:val="2076"/>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2046">
        <w:r>
          <w:rPr>
            <w:rStyle w:val="Lienhypertexte"/>
          </w:rPr>
          <w:t xml:space="preserve">doi:10.1080/09593985.2018.1512178</w:t>
        </w:r>
      </w:hyperlink>
    </w:p>
    <w:p>
      <w:pPr>
        <w:numPr>
          <w:ilvl w:val="0"/>
          <w:numId w:val="2076"/>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2047">
        <w:r>
          <w:rPr>
            <w:rStyle w:val="Lienhypertexte"/>
          </w:rPr>
          <w:t xml:space="preserve">doi:10.5812/asjsm.103030</w:t>
        </w:r>
      </w:hyperlink>
    </w:p>
    <w:p>
      <w:pPr>
        <w:numPr>
          <w:ilvl w:val="0"/>
          <w:numId w:val="2076"/>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2048">
        <w:r>
          <w:rPr>
            <w:rStyle w:val="Lienhypertexte"/>
          </w:rPr>
          <w:t xml:space="preserve">doi:10.1111/papr.12872</w:t>
        </w:r>
      </w:hyperlink>
    </w:p>
    <w:p>
      <w:pPr>
        <w:numPr>
          <w:ilvl w:val="0"/>
          <w:numId w:val="2076"/>
        </w:numPr>
      </w:pPr>
      <w:r>
        <w:t xml:space="preserve">Ferreira AS, Maior AS. Two decades of research in soccer and acupuncture: to what point should we stick? , org. Longhua Chinese Medicine. 2020;3:2.</w:t>
      </w:r>
      <w:r>
        <w:t xml:space="preserve"> </w:t>
      </w:r>
      <w:hyperlink r:id="rId2049">
        <w:r>
          <w:rPr>
            <w:rStyle w:val="Lienhypertexte"/>
          </w:rPr>
          <w:t xml:space="preserve">doi:10.21037/lcm.2020.02.01</w:t>
        </w:r>
      </w:hyperlink>
    </w:p>
    <w:p>
      <w:pPr>
        <w:numPr>
          <w:ilvl w:val="0"/>
          <w:numId w:val="2076"/>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2050">
        <w:r>
          <w:rPr>
            <w:rStyle w:val="Lienhypertexte"/>
          </w:rPr>
          <w:t xml:space="preserve">doi:10.5812/asjsm.101400</w:t>
        </w:r>
      </w:hyperlink>
    </w:p>
    <w:p>
      <w:pPr>
        <w:numPr>
          <w:ilvl w:val="0"/>
          <w:numId w:val="2076"/>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2051">
        <w:r>
          <w:rPr>
            <w:rStyle w:val="Lienhypertexte"/>
          </w:rPr>
          <w:t xml:space="preserve">doi:10.1016/j.humov.2020.102588</w:t>
        </w:r>
      </w:hyperlink>
    </w:p>
    <w:p>
      <w:pPr>
        <w:numPr>
          <w:ilvl w:val="0"/>
          <w:numId w:val="2076"/>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2052">
        <w:r>
          <w:rPr>
            <w:rStyle w:val="Lienhypertexte"/>
          </w:rPr>
          <w:t xml:space="preserve">doi:10.1016/j.jbiomech.2020.109686</w:t>
        </w:r>
      </w:hyperlink>
    </w:p>
    <w:p>
      <w:pPr>
        <w:numPr>
          <w:ilvl w:val="0"/>
          <w:numId w:val="2076"/>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2053">
        <w:r>
          <w:rPr>
            <w:rStyle w:val="Lienhypertexte"/>
          </w:rPr>
          <w:t xml:space="preserve">doi:10.1016/j.archger.2019.103975</w:t>
        </w:r>
      </w:hyperlink>
    </w:p>
    <w:p>
      <w:pPr>
        <w:numPr>
          <w:ilvl w:val="0"/>
          <w:numId w:val="2076"/>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2054">
        <w:r>
          <w:rPr>
            <w:rStyle w:val="Lienhypertexte"/>
          </w:rPr>
          <w:t xml:space="preserve">doi:10.1016/j.hjc.2019.10.015</w:t>
        </w:r>
      </w:hyperlink>
    </w:p>
    <w:p>
      <w:pPr>
        <w:numPr>
          <w:ilvl w:val="0"/>
          <w:numId w:val="2076"/>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2055">
        <w:r>
          <w:rPr>
            <w:rStyle w:val="Lienhypertexte"/>
          </w:rPr>
          <w:t xml:space="preserve">doi:10.1016/j.jams.2019.12.002</w:t>
        </w:r>
      </w:hyperlink>
    </w:p>
    <w:p>
      <w:pPr>
        <w:numPr>
          <w:ilvl w:val="0"/>
          <w:numId w:val="2076"/>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2056">
        <w:r>
          <w:rPr>
            <w:rStyle w:val="Lienhypertexte"/>
          </w:rPr>
          <w:t xml:space="preserve">doi:10.2478/bhk-2020-0008</w:t>
        </w:r>
      </w:hyperlink>
    </w:p>
    <w:p>
      <w:pPr>
        <w:numPr>
          <w:ilvl w:val="0"/>
          <w:numId w:val="2076"/>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2057">
        <w:r>
          <w:rPr>
            <w:rStyle w:val="Lienhypertexte"/>
          </w:rPr>
          <w:t xml:space="preserve">doi:10.23736/s1973-9087.19.05687-9</w:t>
        </w:r>
      </w:hyperlink>
    </w:p>
    <w:p>
      <w:pPr>
        <w:numPr>
          <w:ilvl w:val="0"/>
          <w:numId w:val="2076"/>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2058">
        <w:r>
          <w:rPr>
            <w:rStyle w:val="Lienhypertexte"/>
          </w:rPr>
          <w:t xml:space="preserve">doi:10.1002/ejp.1441</w:t>
        </w:r>
      </w:hyperlink>
    </w:p>
    <w:p>
      <w:pPr>
        <w:numPr>
          <w:ilvl w:val="0"/>
          <w:numId w:val="2076"/>
        </w:numPr>
      </w:pPr>
      <w:r>
        <w:t xml:space="preserve">Gomes BSQ, Coelho VK, Terra BS, et al. Patients with Subacromial Pain Syndrome Present no Reduction of Shoulder Proprioception: A Matched Case‐Control Study. , org. PM&amp;R. 2019;11(9):972–978.</w:t>
      </w:r>
      <w:r>
        <w:t xml:space="preserve"> </w:t>
      </w:r>
      <w:hyperlink r:id="rId2059">
        <w:r>
          <w:rPr>
            <w:rStyle w:val="Lienhypertexte"/>
          </w:rPr>
          <w:t xml:space="preserve">doi:10.1002/pmrj.12055</w:t>
        </w:r>
      </w:hyperlink>
    </w:p>
    <w:p>
      <w:pPr>
        <w:numPr>
          <w:ilvl w:val="0"/>
          <w:numId w:val="2076"/>
        </w:numPr>
      </w:pPr>
      <w:r>
        <w:t xml:space="preserve">Porto C, Lemos T, Ferreira AS. Analysis of the postural stabilization in the upright stance using optimization properties. , org. Biomedical Signal Processing and Control. 2019;52:171–178.</w:t>
      </w:r>
      <w:r>
        <w:t xml:space="preserve"> </w:t>
      </w:r>
      <w:hyperlink r:id="rId2060">
        <w:r>
          <w:rPr>
            <w:rStyle w:val="Lienhypertexte"/>
          </w:rPr>
          <w:t xml:space="preserve">doi:10.1016/j.bspc.2019.04.009</w:t>
        </w:r>
      </w:hyperlink>
    </w:p>
    <w:p>
      <w:pPr>
        <w:numPr>
          <w:ilvl w:val="0"/>
          <w:numId w:val="2076"/>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2061">
        <w:r>
          <w:rPr>
            <w:rStyle w:val="Lienhypertexte"/>
          </w:rPr>
          <w:t xml:space="preserve">doi:10.1016/j.jbmt.2018.05.005</w:t>
        </w:r>
      </w:hyperlink>
    </w:p>
    <w:p>
      <w:pPr>
        <w:numPr>
          <w:ilvl w:val="0"/>
          <w:numId w:val="2076"/>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2062">
        <w:r>
          <w:rPr>
            <w:rStyle w:val="Lienhypertexte"/>
          </w:rPr>
          <w:t xml:space="preserve">doi:10.1016/j.jmpt.2018.11.014</w:t>
        </w:r>
      </w:hyperlink>
    </w:p>
    <w:p>
      <w:pPr>
        <w:numPr>
          <w:ilvl w:val="0"/>
          <w:numId w:val="2076"/>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2063">
        <w:r>
          <w:rPr>
            <w:rStyle w:val="Lienhypertexte"/>
          </w:rPr>
          <w:t xml:space="preserve">doi:10.20945/2359-3997000000127</w:t>
        </w:r>
      </w:hyperlink>
    </w:p>
    <w:p>
      <w:pPr>
        <w:numPr>
          <w:ilvl w:val="0"/>
          <w:numId w:val="2076"/>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2064">
        <w:r>
          <w:rPr>
            <w:rStyle w:val="Lienhypertexte"/>
          </w:rPr>
          <w:t xml:space="preserve">doi:10.1016/j.jbmt.2018.01.010</w:t>
        </w:r>
      </w:hyperlink>
    </w:p>
    <w:p>
      <w:pPr>
        <w:numPr>
          <w:ilvl w:val="0"/>
          <w:numId w:val="2076"/>
        </w:numPr>
      </w:pPr>
      <w:r>
        <w:t xml:space="preserve">Ferreira AS, Cunha FA. The circadian blood pressure variability: There is a signal in the noise. , org. The Journal of Clinical Hypertension. 2018;21(1):46–47.</w:t>
      </w:r>
      <w:r>
        <w:t xml:space="preserve"> </w:t>
      </w:r>
      <w:hyperlink r:id="rId2065">
        <w:r>
          <w:rPr>
            <w:rStyle w:val="Lienhypertexte"/>
          </w:rPr>
          <w:t xml:space="preserve">doi:10.1111/jch.13430</w:t>
        </w:r>
      </w:hyperlink>
    </w:p>
    <w:p>
      <w:pPr>
        <w:numPr>
          <w:ilvl w:val="0"/>
          <w:numId w:val="2076"/>
        </w:numPr>
      </w:pPr>
      <w:r>
        <w:t xml:space="preserve">Lima TRL, Almeida VP, Ferreira AS, Guimarães FS, Lopes AJ. Handgrip Strength and Pulmonary Disease in the Elderly: What is the Link? , org. Aging and disease. 2019;10(5):1109.</w:t>
      </w:r>
      <w:r>
        <w:t xml:space="preserve"> </w:t>
      </w:r>
      <w:hyperlink r:id="rId2066">
        <w:r>
          <w:rPr>
            <w:rStyle w:val="Lienhypertexte"/>
          </w:rPr>
          <w:t xml:space="preserve">doi:10.14336/ad.2018.1226</w:t>
        </w:r>
      </w:hyperlink>
    </w:p>
    <w:p>
      <w:pPr>
        <w:numPr>
          <w:ilvl w:val="0"/>
          <w:numId w:val="2076"/>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2067">
        <w:r>
          <w:rPr>
            <w:rStyle w:val="Lienhypertexte"/>
          </w:rPr>
          <w:t xml:space="preserve">doi:10.33549/physiolres.933867</w:t>
        </w:r>
      </w:hyperlink>
    </w:p>
    <w:p>
      <w:pPr>
        <w:numPr>
          <w:ilvl w:val="0"/>
          <w:numId w:val="2076"/>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2068">
        <w:r>
          <w:rPr>
            <w:rStyle w:val="Lienhypertexte"/>
          </w:rPr>
          <w:t xml:space="preserve">doi:10.1016/j.jams.2018.07.006</w:t>
        </w:r>
      </w:hyperlink>
    </w:p>
    <w:p>
      <w:pPr>
        <w:numPr>
          <w:ilvl w:val="0"/>
          <w:numId w:val="2076"/>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2069">
        <w:r>
          <w:rPr>
            <w:rStyle w:val="Lienhypertexte"/>
          </w:rPr>
          <w:t xml:space="preserve">doi:10.1097/tgr.0000000000000203</w:t>
        </w:r>
      </w:hyperlink>
    </w:p>
    <w:p>
      <w:pPr>
        <w:numPr>
          <w:ilvl w:val="0"/>
          <w:numId w:val="2076"/>
        </w:numPr>
      </w:pPr>
      <w:r>
        <w:t xml:space="preserve">Damasceno GM, Ferreira AS, Nogueira LAC, Reis FJJ, Lara RW, Meziat-Filho N. Reliability of two pragmatic tools for assessing text neck. , org. Journal of Bodywork and Movement Therapies. 2018;22(4):963–967.</w:t>
      </w:r>
      <w:r>
        <w:t xml:space="preserve"> </w:t>
      </w:r>
      <w:hyperlink r:id="rId2070">
        <w:r>
          <w:rPr>
            <w:rStyle w:val="Lienhypertexte"/>
          </w:rPr>
          <w:t xml:space="preserve">doi:10.1016/j.jbmt.2018.01.007</w:t>
        </w:r>
      </w:hyperlink>
    </w:p>
    <w:p>
      <w:pPr>
        <w:numPr>
          <w:ilvl w:val="0"/>
          <w:numId w:val="2076"/>
        </w:numPr>
      </w:pPr>
      <w:r>
        <w:t xml:space="preserve">Damasceno GM, Ferreira AS, Nogueira LAC, Reis FJJ, Andrade ICS, Meziat-Filho N. Text neck and neck pain in 18–21-year-old young adults. , org. European Spine Journal. 2018;27(6):1249–1254.</w:t>
      </w:r>
      <w:r>
        <w:t xml:space="preserve"> </w:t>
      </w:r>
      <w:hyperlink r:id="rId2071">
        <w:r>
          <w:rPr>
            <w:rStyle w:val="Lienhypertexte"/>
          </w:rPr>
          <w:t xml:space="preserve">doi:10.1007/s00586-017-5444-5</w:t>
        </w:r>
      </w:hyperlink>
    </w:p>
    <w:p>
      <w:pPr>
        <w:numPr>
          <w:ilvl w:val="0"/>
          <w:numId w:val="2076"/>
        </w:numPr>
      </w:pPr>
      <w:r>
        <w:t xml:space="preserve">Silva PO, Ferreira AS, Lima CMdA, Guimarães FS, Lopes AJ. Balance control is impaired in adults with sickle cell anaemia. , org. Somatosensory &amp; Motor Research. 2018;35(2):109–118.</w:t>
      </w:r>
      <w:r>
        <w:t xml:space="preserve"> </w:t>
      </w:r>
      <w:hyperlink r:id="rId2072">
        <w:r>
          <w:rPr>
            <w:rStyle w:val="Lienhypertexte"/>
          </w:rPr>
          <w:t xml:space="preserve">doi:10.1080/08990220.2018.1481829</w:t>
        </w:r>
      </w:hyperlink>
    </w:p>
    <w:p>
      <w:pPr>
        <w:numPr>
          <w:ilvl w:val="0"/>
          <w:numId w:val="2076"/>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2073">
        <w:r>
          <w:rPr>
            <w:rStyle w:val="Lienhypertexte"/>
          </w:rPr>
          <w:t xml:space="preserve">doi:10.1016/j.bspc.2018.02.002</w:t>
        </w:r>
      </w:hyperlink>
    </w:p>
    <w:p>
      <w:pPr>
        <w:numPr>
          <w:ilvl w:val="0"/>
          <w:numId w:val="2076"/>
        </w:numPr>
      </w:pPr>
      <w:r>
        <w:t xml:space="preserve">Meziat-Filho N, Ferreira AS, Nogueira LAC, Reis FJJ. “Text-neck”: an epidemic of the modern era of cell phones? , org. The Spine Journal. 2018;18(4):714–715.</w:t>
      </w:r>
      <w:r>
        <w:t xml:space="preserve"> </w:t>
      </w:r>
      <w:hyperlink r:id="rId2074">
        <w:r>
          <w:rPr>
            <w:rStyle w:val="Lienhypertexte"/>
          </w:rPr>
          <w:t xml:space="preserve">doi:10.1016/j.spinee.2017.11.022</w:t>
        </w:r>
      </w:hyperlink>
    </w:p>
    <w:p>
      <w:pPr>
        <w:numPr>
          <w:ilvl w:val="0"/>
          <w:numId w:val="2076"/>
        </w:numPr>
      </w:pPr>
      <w:r>
        <w:t xml:space="preserve">Lima M, Ferreira AS, Reis FJJ, Paes V, Meziat-Filho N. Chronic low back pain and back muscle activity during functional tasks. , org. Gait &amp; Posture. 2018;61:250–256.</w:t>
      </w:r>
      <w:r>
        <w:t xml:space="preserve"> </w:t>
      </w:r>
      <w:hyperlink r:id="rId2075">
        <w:r>
          <w:rPr>
            <w:rStyle w:val="Lienhypertexte"/>
          </w:rPr>
          <w:t xml:space="preserve">doi:10.1016/j.gaitpost.2018.01.021</w:t>
        </w:r>
      </w:hyperlink>
    </w:p>
    <w:p>
      <w:pPr>
        <w:numPr>
          <w:ilvl w:val="0"/>
          <w:numId w:val="2076"/>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2076">
        <w:r>
          <w:rPr>
            <w:rStyle w:val="Lienhypertexte"/>
          </w:rPr>
          <w:t xml:space="preserve">doi:10.1519/jsc.0000000000002317</w:t>
        </w:r>
      </w:hyperlink>
    </w:p>
    <w:p>
      <w:pPr>
        <w:numPr>
          <w:ilvl w:val="0"/>
          <w:numId w:val="2076"/>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2077">
        <w:r>
          <w:rPr>
            <w:rStyle w:val="Lienhypertexte"/>
          </w:rPr>
          <w:t xml:space="preserve">doi:10.1016/j.ctcp.2017.12.002</w:t>
        </w:r>
      </w:hyperlink>
    </w:p>
    <w:p>
      <w:pPr>
        <w:numPr>
          <w:ilvl w:val="0"/>
          <w:numId w:val="2076"/>
        </w:numPr>
      </w:pPr>
      <w:r>
        <w:t xml:space="preserve">Ferreira A. Inter-expert agreement and similarity analysis of traditional diagnoses and acupuncture prescriptions in textbook- and pragmatic-based practices. dezembro 2017.</w:t>
      </w:r>
      <w:r>
        <w:t xml:space="preserve"> </w:t>
      </w:r>
      <w:hyperlink r:id="rId2078">
        <w:r>
          <w:rPr>
            <w:rStyle w:val="Lienhypertexte"/>
          </w:rPr>
          <w:t xml:space="preserve">doi:10.17632/KBGSNJTBVY.1</w:t>
        </w:r>
      </w:hyperlink>
    </w:p>
    <w:p>
      <w:pPr>
        <w:numPr>
          <w:ilvl w:val="0"/>
          <w:numId w:val="2076"/>
        </w:numPr>
      </w:pPr>
      <w:r>
        <w:t xml:space="preserve">de Mello MC, de Sá Ferreira A, Felicio LR. Postural Control during Different Unipodal Positions in Professional Ballet Dancers. , org. Journal of Dance Medicine &amp; Science. 2017;21(4):151–155.</w:t>
      </w:r>
      <w:r>
        <w:t xml:space="preserve"> </w:t>
      </w:r>
      <w:hyperlink r:id="rId2079">
        <w:r>
          <w:rPr>
            <w:rStyle w:val="Lienhypertexte"/>
          </w:rPr>
          <w:t xml:space="preserve">doi:10.12678/1089-313x.21.4.151</w:t>
        </w:r>
      </w:hyperlink>
    </w:p>
    <w:p>
      <w:pPr>
        <w:numPr>
          <w:ilvl w:val="0"/>
          <w:numId w:val="2076"/>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2080">
        <w:r>
          <w:rPr>
            <w:rStyle w:val="Lienhypertexte"/>
          </w:rPr>
          <w:t xml:space="preserve">doi:10.1111/sms.12847</w:t>
        </w:r>
      </w:hyperlink>
    </w:p>
    <w:p>
      <w:pPr>
        <w:numPr>
          <w:ilvl w:val="0"/>
          <w:numId w:val="2076"/>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2081">
        <w:r>
          <w:rPr>
            <w:rStyle w:val="Lienhypertexte"/>
          </w:rPr>
          <w:t xml:space="preserve">doi:10.1016/j.jbmt.2017.03.018</w:t>
        </w:r>
      </w:hyperlink>
    </w:p>
    <w:p>
      <w:pPr>
        <w:numPr>
          <w:ilvl w:val="0"/>
          <w:numId w:val="2076"/>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2082">
        <w:r>
          <w:rPr>
            <w:rStyle w:val="Lienhypertexte"/>
          </w:rPr>
          <w:t xml:space="preserve">doi:10.3233/bmr-150356</w:t>
        </w:r>
      </w:hyperlink>
    </w:p>
    <w:p>
      <w:pPr>
        <w:numPr>
          <w:ilvl w:val="0"/>
          <w:numId w:val="2076"/>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2083">
        <w:r>
          <w:rPr>
            <w:rStyle w:val="Lienhypertexte"/>
          </w:rPr>
          <w:t xml:space="preserve">doi:10.1016/j.clinbiomech.2017.05.011</w:t>
        </w:r>
      </w:hyperlink>
    </w:p>
    <w:p>
      <w:pPr>
        <w:numPr>
          <w:ilvl w:val="0"/>
          <w:numId w:val="2076"/>
        </w:numPr>
      </w:pPr>
      <w:r>
        <w:t xml:space="preserve">Facchinetti LD, Araújo AQ, Silva MT, et al. Home-based exercise program in TSP/HAM individuals: a feasibility and effectiveness study. , org. Arquivos de Neuro-Psiquiatria. 2017;75(4):221–227.</w:t>
      </w:r>
      <w:r>
        <w:t xml:space="preserve"> </w:t>
      </w:r>
      <w:hyperlink r:id="rId2084">
        <w:r>
          <w:rPr>
            <w:rStyle w:val="Lienhypertexte"/>
          </w:rPr>
          <w:t xml:space="preserve">doi:10.1590/0004-282x20170022</w:t>
        </w:r>
      </w:hyperlink>
    </w:p>
    <w:p>
      <w:pPr>
        <w:numPr>
          <w:ilvl w:val="0"/>
          <w:numId w:val="2076"/>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2085">
        <w:r>
          <w:rPr>
            <w:rStyle w:val="Lienhypertexte"/>
          </w:rPr>
          <w:t xml:space="preserve">doi:10.1016/j.jmpt.2016.10.011</w:t>
        </w:r>
      </w:hyperlink>
    </w:p>
    <w:p>
      <w:pPr>
        <w:numPr>
          <w:ilvl w:val="0"/>
          <w:numId w:val="2076"/>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2086">
        <w:r>
          <w:rPr>
            <w:rStyle w:val="Lienhypertexte"/>
          </w:rPr>
          <w:t xml:space="preserve">doi:10.1016/j.jmpt.2016.10.012</w:t>
        </w:r>
      </w:hyperlink>
    </w:p>
    <w:p>
      <w:pPr>
        <w:numPr>
          <w:ilvl w:val="0"/>
          <w:numId w:val="2076"/>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2087">
        <w:r>
          <w:rPr>
            <w:rStyle w:val="Lienhypertexte"/>
          </w:rPr>
          <w:t xml:space="preserve">doi:10.1097/tgr.0000000000000134</w:t>
        </w:r>
      </w:hyperlink>
    </w:p>
    <w:p>
      <w:pPr>
        <w:numPr>
          <w:ilvl w:val="0"/>
          <w:numId w:val="2076"/>
        </w:numPr>
      </w:pPr>
      <w:r>
        <w:t xml:space="preserve">Santos Neves R, Lopes AJ. Hand grip strength in healthy young and older Brazilian adults: , org. Kinesiology. 2017;49(2):208–216.</w:t>
      </w:r>
      <w:r>
        <w:t xml:space="preserve"> </w:t>
      </w:r>
      <w:hyperlink r:id="rId2088">
        <w:r>
          <w:rPr>
            <w:rStyle w:val="Lienhypertexte"/>
          </w:rPr>
          <w:t xml:space="preserve">doi:10.26582/k.49.2.5</w:t>
        </w:r>
      </w:hyperlink>
    </w:p>
    <w:p>
      <w:pPr>
        <w:numPr>
          <w:ilvl w:val="0"/>
          <w:numId w:val="2076"/>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2089">
        <w:r>
          <w:rPr>
            <w:rStyle w:val="Lienhypertexte"/>
          </w:rPr>
          <w:t xml:space="preserve">doi:10.1016/j.humov.2016.07.005</w:t>
        </w:r>
      </w:hyperlink>
    </w:p>
    <w:p>
      <w:pPr>
        <w:numPr>
          <w:ilvl w:val="0"/>
          <w:numId w:val="2076"/>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2090">
        <w:r>
          <w:rPr>
            <w:rStyle w:val="Lienhypertexte"/>
          </w:rPr>
          <w:t xml:space="preserve">doi:10.1016/j.jbmt.2016.02.005</w:t>
        </w:r>
      </w:hyperlink>
    </w:p>
    <w:p>
      <w:pPr>
        <w:numPr>
          <w:ilvl w:val="0"/>
          <w:numId w:val="2076"/>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2091">
        <w:r>
          <w:rPr>
            <w:rStyle w:val="Lienhypertexte"/>
          </w:rPr>
          <w:t xml:space="preserve">doi:10.1590/bjpt-rbf.2014.0142</w:t>
        </w:r>
      </w:hyperlink>
    </w:p>
    <w:p>
      <w:pPr>
        <w:numPr>
          <w:ilvl w:val="0"/>
          <w:numId w:val="2076"/>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2092">
        <w:r>
          <w:rPr>
            <w:rStyle w:val="Lienhypertexte"/>
          </w:rPr>
          <w:t xml:space="preserve">doi:10.1016/j.jams.2015.06.012</w:t>
        </w:r>
      </w:hyperlink>
    </w:p>
    <w:p>
      <w:pPr>
        <w:numPr>
          <w:ilvl w:val="0"/>
          <w:numId w:val="2076"/>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2093">
        <w:r>
          <w:rPr>
            <w:rStyle w:val="Lienhypertexte"/>
          </w:rPr>
          <w:t xml:space="preserve">doi:10.1016/s2095-4964(16)60233-9</w:t>
        </w:r>
      </w:hyperlink>
    </w:p>
    <w:p>
      <w:pPr>
        <w:numPr>
          <w:ilvl w:val="0"/>
          <w:numId w:val="2076"/>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2094">
        <w:r>
          <w:rPr>
            <w:rStyle w:val="Lienhypertexte"/>
          </w:rPr>
          <w:t xml:space="preserve">doi:10.1016/s1109-9666(16)30013-6</w:t>
        </w:r>
      </w:hyperlink>
    </w:p>
    <w:p>
      <w:pPr>
        <w:numPr>
          <w:ilvl w:val="0"/>
          <w:numId w:val="2076"/>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2095">
        <w:r>
          <w:rPr>
            <w:rStyle w:val="Lienhypertexte"/>
          </w:rPr>
          <w:t xml:space="preserve">doi:10.1589/jpts.28.569</w:t>
        </w:r>
      </w:hyperlink>
    </w:p>
    <w:p>
      <w:pPr>
        <w:numPr>
          <w:ilvl w:val="0"/>
          <w:numId w:val="2076"/>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2096">
        <w:r>
          <w:rPr>
            <w:rStyle w:val="Lienhypertexte"/>
          </w:rPr>
          <w:t xml:space="preserve">doi:10.5492/wjccm.v5.i4.219</w:t>
        </w:r>
      </w:hyperlink>
    </w:p>
    <w:p>
      <w:pPr>
        <w:numPr>
          <w:ilvl w:val="0"/>
          <w:numId w:val="2076"/>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2097">
        <w:r>
          <w:rPr>
            <w:rStyle w:val="Lienhypertexte"/>
          </w:rPr>
          <w:t xml:space="preserve">doi:10.4081/monaldi.2012.145</w:t>
        </w:r>
      </w:hyperlink>
    </w:p>
    <w:p>
      <w:pPr>
        <w:numPr>
          <w:ilvl w:val="0"/>
          <w:numId w:val="2076"/>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2098">
        <w:r>
          <w:rPr>
            <w:rStyle w:val="Lienhypertexte"/>
          </w:rPr>
          <w:t xml:space="preserve">doi:10.2174/1871527315666151111120403</w:t>
        </w:r>
      </w:hyperlink>
    </w:p>
    <w:p>
      <w:pPr>
        <w:numPr>
          <w:ilvl w:val="0"/>
          <w:numId w:val="2076"/>
        </w:numPr>
      </w:pPr>
      <w:r>
        <w:t xml:space="preserve">Sá MRC, Ribeiro CT, Fracho FG, et al. Age of independent sitting posture acquisition for children with myelomeningocele. , org. Journal of the Neurological Sciences. 2015;357:e198.</w:t>
      </w:r>
      <w:r>
        <w:t xml:space="preserve"> </w:t>
      </w:r>
      <w:hyperlink r:id="rId2099">
        <w:r>
          <w:rPr>
            <w:rStyle w:val="Lienhypertexte"/>
          </w:rPr>
          <w:t xml:space="preserve">doi:10.1016/j.jns.2015.08.685</w:t>
        </w:r>
      </w:hyperlink>
    </w:p>
    <w:p>
      <w:pPr>
        <w:numPr>
          <w:ilvl w:val="0"/>
          <w:numId w:val="2076"/>
        </w:numPr>
      </w:pPr>
      <w:r>
        <w:t xml:space="preserve">Ferreira AS. Immunity, Inflammation, and Prehypertension: In What Order? , org. The Journal of Clinical Hypertension. 2015;17(10):775–776.</w:t>
      </w:r>
      <w:r>
        <w:t xml:space="preserve"> </w:t>
      </w:r>
      <w:hyperlink r:id="rId2100">
        <w:r>
          <w:rPr>
            <w:rStyle w:val="Lienhypertexte"/>
          </w:rPr>
          <w:t xml:space="preserve">doi:10.1111/jch.12611</w:t>
        </w:r>
      </w:hyperlink>
    </w:p>
    <w:p>
      <w:pPr>
        <w:numPr>
          <w:ilvl w:val="0"/>
          <w:numId w:val="2076"/>
        </w:numPr>
      </w:pPr>
      <w:r>
        <w:t xml:space="preserve">Orsini M, Reis CHM, Ferreira AS, et al. Postural balance in Machado-Joseph disease. , org. Journal of the Neurological Sciences. 2015;357:e266.</w:t>
      </w:r>
      <w:r>
        <w:t xml:space="preserve"> </w:t>
      </w:r>
      <w:hyperlink r:id="rId2101">
        <w:r>
          <w:rPr>
            <w:rStyle w:val="Lienhypertexte"/>
          </w:rPr>
          <w:t xml:space="preserve">doi:10.1016/j.jns.2015.08.935</w:t>
        </w:r>
      </w:hyperlink>
    </w:p>
    <w:p>
      <w:pPr>
        <w:numPr>
          <w:ilvl w:val="0"/>
          <w:numId w:val="2076"/>
        </w:numPr>
      </w:pPr>
      <w:r>
        <w:t xml:space="preserve">de Sá Ferreira A. Plasma Homocysteine and Arterial Stiffness: Risk Factors or Risk Markers for Cardiovascular Diseases? , org. The Journal of Clinical Hypertension. 2015;17(8):601–602.</w:t>
      </w:r>
      <w:r>
        <w:t xml:space="preserve"> </w:t>
      </w:r>
      <w:hyperlink r:id="rId2102">
        <w:r>
          <w:rPr>
            <w:rStyle w:val="Lienhypertexte"/>
          </w:rPr>
          <w:t xml:space="preserve">doi:10.1111/jch.12549</w:t>
        </w:r>
      </w:hyperlink>
    </w:p>
    <w:p>
      <w:pPr>
        <w:numPr>
          <w:ilvl w:val="0"/>
          <w:numId w:val="2076"/>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2103">
        <w:r>
          <w:rPr>
            <w:rStyle w:val="Lienhypertexte"/>
          </w:rPr>
          <w:t xml:space="preserve">doi:10.4081/ni.2015.5452</w:t>
        </w:r>
      </w:hyperlink>
    </w:p>
    <w:p>
      <w:pPr>
        <w:numPr>
          <w:ilvl w:val="0"/>
          <w:numId w:val="2076"/>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2104">
        <w:r>
          <w:rPr>
            <w:rStyle w:val="Lienhypertexte"/>
          </w:rPr>
          <w:t xml:space="preserve">doi:10.1590/0103-5150.028.001.ao05</w:t>
        </w:r>
      </w:hyperlink>
    </w:p>
    <w:p>
      <w:pPr>
        <w:numPr>
          <w:ilvl w:val="0"/>
          <w:numId w:val="2076"/>
        </w:numPr>
      </w:pPr>
      <w:r>
        <w:t xml:space="preserve">de Sá Ferreira A, Pacheco AG. SimTCM: A human patient simulator with application to diagnostic accuracy studies of Chinese medicine. , org. Journal of Integrative Medicine. 2015;13(1):9–19.</w:t>
      </w:r>
      <w:r>
        <w:t xml:space="preserve"> </w:t>
      </w:r>
      <w:hyperlink r:id="rId2105">
        <w:r>
          <w:rPr>
            <w:rStyle w:val="Lienhypertexte"/>
          </w:rPr>
          <w:t xml:space="preserve">doi:10.1016/s2095-4964(15)60151-0</w:t>
        </w:r>
      </w:hyperlink>
    </w:p>
    <w:p>
      <w:pPr>
        <w:numPr>
          <w:ilvl w:val="0"/>
          <w:numId w:val="2076"/>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2106">
        <w:r>
          <w:rPr>
            <w:rStyle w:val="Lienhypertexte"/>
          </w:rPr>
          <w:t xml:space="preserve">doi:10.1155/2015/469675</w:t>
        </w:r>
      </w:hyperlink>
    </w:p>
    <w:p>
      <w:pPr>
        <w:numPr>
          <w:ilvl w:val="0"/>
          <w:numId w:val="2076"/>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2107">
        <w:r>
          <w:rPr>
            <w:rStyle w:val="Lienhypertexte"/>
          </w:rPr>
          <w:t xml:space="preserve">doi:10.1589/jpts.27.719</w:t>
        </w:r>
      </w:hyperlink>
    </w:p>
    <w:p>
      <w:pPr>
        <w:numPr>
          <w:ilvl w:val="0"/>
          <w:numId w:val="2076"/>
        </w:numPr>
      </w:pPr>
      <w:r>
        <w:t xml:space="preserve">, org. Concordar ou discordar: (eis) a questão da diversidade. Fisioterapia em Movimento. 2014;27(4):491–492.</w:t>
      </w:r>
      <w:r>
        <w:t xml:space="preserve"> </w:t>
      </w:r>
      <w:hyperlink r:id="rId2108">
        <w:r>
          <w:rPr>
            <w:rStyle w:val="Lienhypertexte"/>
          </w:rPr>
          <w:t xml:space="preserve">doi:10.1590/0103-5150.027.004.ed01</w:t>
        </w:r>
      </w:hyperlink>
    </w:p>
    <w:p>
      <w:pPr>
        <w:numPr>
          <w:ilvl w:val="0"/>
          <w:numId w:val="2076"/>
        </w:numPr>
      </w:pPr>
      <w:r>
        <w:t xml:space="preserve">Portela FM, Ferreira AS. Kinematic Mapping Reveals Different Spatial Distributions of Center of Pressure High-Speed Regions Under Somatosensory Loss. , org. Journal of Motor Behavior. 2014;46(5):369–379.</w:t>
      </w:r>
      <w:r>
        <w:t xml:space="preserve"> </w:t>
      </w:r>
      <w:hyperlink r:id="rId2109">
        <w:r>
          <w:rPr>
            <w:rStyle w:val="Lienhypertexte"/>
          </w:rPr>
          <w:t xml:space="preserve">doi:10.1080/00222895.2014.916651</w:t>
        </w:r>
      </w:hyperlink>
    </w:p>
    <w:p>
      <w:pPr>
        <w:numPr>
          <w:ilvl w:val="0"/>
          <w:numId w:val="2076"/>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2110">
        <w:r>
          <w:rPr>
            <w:rStyle w:val="Lienhypertexte"/>
          </w:rPr>
          <w:t xml:space="preserve">doi:10.1016/j.jbiomech.2014.07.010</w:t>
        </w:r>
      </w:hyperlink>
    </w:p>
    <w:p>
      <w:pPr>
        <w:numPr>
          <w:ilvl w:val="0"/>
          <w:numId w:val="2076"/>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2111">
        <w:r>
          <w:rPr>
            <w:rStyle w:val="Lienhypertexte"/>
          </w:rPr>
          <w:t xml:space="preserve">doi:10.1038/hr.2014.59</w:t>
        </w:r>
      </w:hyperlink>
    </w:p>
    <w:p>
      <w:pPr>
        <w:numPr>
          <w:ilvl w:val="0"/>
          <w:numId w:val="2076"/>
        </w:numPr>
      </w:pPr>
      <w:r>
        <w:t xml:space="preserve">Ng SS, Fong SS, Lam SS, Lai CW, Chow LP, de Sá Ferreira A. Acupressure and task-related training after stroke: A case study. , org. International Journal of Therapy and Rehabilitation. 2014;21(4):183–189.</w:t>
      </w:r>
      <w:r>
        <w:t xml:space="preserve"> </w:t>
      </w:r>
      <w:hyperlink r:id="rId2112">
        <w:r>
          <w:rPr>
            <w:rStyle w:val="Lienhypertexte"/>
          </w:rPr>
          <w:t xml:space="preserve">doi:10.12968/ijtr.2014.21.4.183</w:t>
        </w:r>
      </w:hyperlink>
    </w:p>
    <w:p>
      <w:pPr>
        <w:numPr>
          <w:ilvl w:val="0"/>
          <w:numId w:val="2076"/>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2113">
        <w:r>
          <w:rPr>
            <w:rStyle w:val="Lienhypertexte"/>
          </w:rPr>
          <w:t xml:space="preserve">doi:10.5007/1980-0037.2014v16n3p287</w:t>
        </w:r>
      </w:hyperlink>
    </w:p>
    <w:p>
      <w:pPr>
        <w:numPr>
          <w:ilvl w:val="0"/>
          <w:numId w:val="2076"/>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2114">
        <w:r>
          <w:rPr>
            <w:rStyle w:val="Lienhypertexte"/>
          </w:rPr>
          <w:t xml:space="preserve">doi:10.1590/1809-2950/515210114</w:t>
        </w:r>
      </w:hyperlink>
    </w:p>
    <w:p>
      <w:pPr>
        <w:numPr>
          <w:ilvl w:val="0"/>
          <w:numId w:val="2076"/>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2115">
        <w:r>
          <w:rPr>
            <w:rStyle w:val="Lienhypertexte"/>
          </w:rPr>
          <w:t xml:space="preserve">doi:10.3109/09593985.2013.820246</w:t>
        </w:r>
      </w:hyperlink>
    </w:p>
    <w:p>
      <w:pPr>
        <w:numPr>
          <w:ilvl w:val="0"/>
          <w:numId w:val="2076"/>
        </w:numPr>
      </w:pPr>
      <w:r>
        <w:t xml:space="preserve">Portela FM, Rodrigues EC, Ferreira AdS. A critical review of position- and velocity-based concepts of postural control during upright stance. , org. Human Movement. 2018;15(4):227–233.</w:t>
      </w:r>
      <w:r>
        <w:t xml:space="preserve"> </w:t>
      </w:r>
      <w:hyperlink r:id="rId2116">
        <w:r>
          <w:rPr>
            <w:rStyle w:val="Lienhypertexte"/>
          </w:rPr>
          <w:t xml:space="preserve">doi:10.1515/humo-2015-0016</w:t>
        </w:r>
      </w:hyperlink>
    </w:p>
    <w:p>
      <w:pPr>
        <w:numPr>
          <w:ilvl w:val="0"/>
          <w:numId w:val="2076"/>
        </w:numPr>
      </w:pPr>
      <w:r>
        <w:t xml:space="preserve">Ferreira AdS, Moura NGRd. Asserted and neglected issues linking evidence-based and Chinese medicines for cardiac rehabilitation. , org. World Journal of Cardiology. 2014;6(5):295.</w:t>
      </w:r>
      <w:r>
        <w:t xml:space="preserve"> </w:t>
      </w:r>
      <w:hyperlink r:id="rId2117">
        <w:r>
          <w:rPr>
            <w:rStyle w:val="Lienhypertexte"/>
          </w:rPr>
          <w:t xml:space="preserve">doi:10.4330/wjc.v6.i5.295</w:t>
        </w:r>
      </w:hyperlink>
    </w:p>
    <w:p>
      <w:pPr>
        <w:numPr>
          <w:ilvl w:val="0"/>
          <w:numId w:val="2076"/>
        </w:numPr>
      </w:pPr>
      <w:r>
        <w:t xml:space="preserve">Xiong X, Borrelli F, de Sá Ferreira A, Ashfaq T, Feng B. Herbal Medicines for Cardiovascular Diseases. , org. Evidence-Based Complementary and Alternative Medicine. 2014;2014(1).</w:t>
      </w:r>
      <w:r>
        <w:t xml:space="preserve"> </w:t>
      </w:r>
      <w:hyperlink r:id="rId2118">
        <w:r>
          <w:rPr>
            <w:rStyle w:val="Lienhypertexte"/>
          </w:rPr>
          <w:t xml:space="preserve">doi:10.1155/2014/809741</w:t>
        </w:r>
      </w:hyperlink>
    </w:p>
    <w:p>
      <w:pPr>
        <w:numPr>
          <w:ilvl w:val="0"/>
          <w:numId w:val="2076"/>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2119">
        <w:r>
          <w:rPr>
            <w:rStyle w:val="Lienhypertexte"/>
          </w:rPr>
          <w:t xml:space="preserve">doi:10.1016/j.humov.2013.06.005</w:t>
        </w:r>
      </w:hyperlink>
    </w:p>
    <w:p>
      <w:pPr>
        <w:numPr>
          <w:ilvl w:val="0"/>
          <w:numId w:val="2076"/>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2120">
        <w:r>
          <w:rPr>
            <w:rStyle w:val="Lienhypertexte"/>
          </w:rPr>
          <w:t xml:space="preserve">doi:10.6061/clinics/2013(11)07</w:t>
        </w:r>
      </w:hyperlink>
    </w:p>
    <w:p>
      <w:pPr>
        <w:numPr>
          <w:ilvl w:val="0"/>
          <w:numId w:val="2076"/>
        </w:numPr>
      </w:pPr>
      <w:r>
        <w:t xml:space="preserve">de Sá Ferreira A. Evidence-based practice of Chinese medicine in physical rehabilitation science. , org. Chinese Journal of Integrative Medicine. 2013;19(10):723–729.</w:t>
      </w:r>
      <w:r>
        <w:t xml:space="preserve"> </w:t>
      </w:r>
      <w:hyperlink r:id="rId2121">
        <w:r>
          <w:rPr>
            <w:rStyle w:val="Lienhypertexte"/>
          </w:rPr>
          <w:t xml:space="preserve">doi:10.1007/s11655-013-1451-5</w:t>
        </w:r>
      </w:hyperlink>
    </w:p>
    <w:p>
      <w:pPr>
        <w:numPr>
          <w:ilvl w:val="0"/>
          <w:numId w:val="2076"/>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2122">
        <w:r>
          <w:rPr>
            <w:rStyle w:val="Lienhypertexte"/>
          </w:rPr>
          <w:t xml:space="preserve">doi:10.1590/s0103-51502013000300009</w:t>
        </w:r>
      </w:hyperlink>
    </w:p>
    <w:p>
      <w:pPr>
        <w:numPr>
          <w:ilvl w:val="0"/>
          <w:numId w:val="2076"/>
        </w:numPr>
      </w:pPr>
      <w:r>
        <w:t xml:space="preserve">Costa MSdS, Ferreira AdS, Felicio LR. Equilíbrio estático e dinâmico em bailarinos: revisão da literatura. , org. Fisioterapia e Pesquisa. 2013;20(3):299–305.</w:t>
      </w:r>
      <w:r>
        <w:t xml:space="preserve"> </w:t>
      </w:r>
      <w:hyperlink r:id="rId2123">
        <w:r>
          <w:rPr>
            <w:rStyle w:val="Lienhypertexte"/>
          </w:rPr>
          <w:t xml:space="preserve">doi:10.1590/s1809-29502013000300016</w:t>
        </w:r>
      </w:hyperlink>
    </w:p>
    <w:p>
      <w:pPr>
        <w:numPr>
          <w:ilvl w:val="0"/>
          <w:numId w:val="2076"/>
        </w:numPr>
      </w:pPr>
      <w:r>
        <w:t xml:space="preserve">Mainenti MRM, Sousa RCMd, Dias CM, et al. Body Composition and Chest Expansion of Type II and III Spinal Muscular Atrophy Patients. , org. Journal of Human Growth and Development. 2013;23(2):164.</w:t>
      </w:r>
      <w:r>
        <w:t xml:space="preserve"> </w:t>
      </w:r>
      <w:hyperlink r:id="rId2124">
        <w:r>
          <w:rPr>
            <w:rStyle w:val="Lienhypertexte"/>
          </w:rPr>
          <w:t xml:space="preserve">doi:10.7322/jhgd.61291</w:t>
        </w:r>
      </w:hyperlink>
    </w:p>
    <w:p>
      <w:pPr>
        <w:numPr>
          <w:ilvl w:val="0"/>
          <w:numId w:val="2076"/>
        </w:numPr>
      </w:pPr>
      <w:r>
        <w:t xml:space="preserve">Ferreira AdS. Integrative medicine for hypertension: the earlier the better for treating who and what are not yet ill. , org. Hypertension Research. 2013;36(7):583–585.</w:t>
      </w:r>
      <w:r>
        <w:t xml:space="preserve"> </w:t>
      </w:r>
      <w:hyperlink r:id="rId2125">
        <w:r>
          <w:rPr>
            <w:rStyle w:val="Lienhypertexte"/>
          </w:rPr>
          <w:t xml:space="preserve">doi:10.1038/hr.2013.15</w:t>
        </w:r>
      </w:hyperlink>
    </w:p>
    <w:p>
      <w:pPr>
        <w:numPr>
          <w:ilvl w:val="0"/>
          <w:numId w:val="2076"/>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2126">
        <w:r>
          <w:rPr>
            <w:rStyle w:val="Lienhypertexte"/>
          </w:rPr>
          <w:t xml:space="preserve">doi:10.1016/j.bspc.2012.10.004</w:t>
        </w:r>
      </w:hyperlink>
    </w:p>
    <w:p>
      <w:pPr>
        <w:numPr>
          <w:ilvl w:val="0"/>
          <w:numId w:val="2076"/>
        </w:numPr>
      </w:pPr>
      <w:r>
        <w:t xml:space="preserve">de Sá Ferreira A, Lopes AJ. Pulse waveform analysis as a bridge between pulse examination in Chinese medicine and cardiology. , org. Chinese Journal of Integrative Medicine. 2013;19(4):307–314.</w:t>
      </w:r>
      <w:r>
        <w:t xml:space="preserve"> </w:t>
      </w:r>
      <w:hyperlink r:id="rId2127">
        <w:r>
          <w:rPr>
            <w:rStyle w:val="Lienhypertexte"/>
          </w:rPr>
          <w:t xml:space="preserve">doi:10.1007/s11655-013-1412-z</w:t>
        </w:r>
      </w:hyperlink>
    </w:p>
    <w:p>
      <w:pPr>
        <w:numPr>
          <w:ilvl w:val="0"/>
          <w:numId w:val="2076"/>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2128">
        <w:r>
          <w:rPr>
            <w:rStyle w:val="Lienhypertexte"/>
          </w:rPr>
          <w:t xml:space="preserve">doi:10.3736/jintegrmed2013013</w:t>
        </w:r>
      </w:hyperlink>
    </w:p>
    <w:p>
      <w:pPr>
        <w:numPr>
          <w:ilvl w:val="0"/>
          <w:numId w:val="2076"/>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2129">
        <w:r>
          <w:rPr>
            <w:rStyle w:val="Lienhypertexte"/>
          </w:rPr>
          <w:t xml:space="preserve">doi:10.1186/1749-8546-8-24</w:t>
        </w:r>
      </w:hyperlink>
    </w:p>
    <w:p>
      <w:pPr>
        <w:numPr>
          <w:ilvl w:val="0"/>
          <w:numId w:val="2076"/>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2130">
        <w:r>
          <w:rPr>
            <w:rStyle w:val="Lienhypertexte"/>
          </w:rPr>
          <w:t xml:space="preserve">doi:10.19177/cntc.v2e3201339-47</w:t>
        </w:r>
      </w:hyperlink>
    </w:p>
    <w:p>
      <w:pPr>
        <w:numPr>
          <w:ilvl w:val="0"/>
          <w:numId w:val="2076"/>
        </w:numPr>
      </w:pPr>
      <w:r>
        <w:t xml:space="preserve">Fragoso APdS, Ferreira AdS. Statistical distribution of acupoint prescriptions for sensory-motor impairments in post-stroke subjects. , org. Chinese Journal of Integrative Medicine. dezembro 2012.</w:t>
      </w:r>
      <w:r>
        <w:t xml:space="preserve"> </w:t>
      </w:r>
      <w:hyperlink r:id="rId2131">
        <w:r>
          <w:rPr>
            <w:rStyle w:val="Lienhypertexte"/>
          </w:rPr>
          <w:t xml:space="preserve">doi:10.1007/s11655-012-1245-1</w:t>
        </w:r>
      </w:hyperlink>
    </w:p>
    <w:p>
      <w:pPr>
        <w:numPr>
          <w:ilvl w:val="0"/>
          <w:numId w:val="2076"/>
        </w:numPr>
      </w:pPr>
      <w:r>
        <w:t xml:space="preserve">Pereira RB, Orsini M, Ferreira AdS, et al. Efeitos do uso de órteses na Doença de Charcot-Marie-Tooth: atualização da literatura. , org. Fisioterapia e Pesquisa. 2012;19(4):388–393.</w:t>
      </w:r>
      <w:r>
        <w:t xml:space="preserve"> </w:t>
      </w:r>
      <w:hyperlink r:id="rId2132">
        <w:r>
          <w:rPr>
            <w:rStyle w:val="Lienhypertexte"/>
          </w:rPr>
          <w:t xml:space="preserve">doi:10.1590/s1809-29502012000400016</w:t>
        </w:r>
      </w:hyperlink>
    </w:p>
    <w:p>
      <w:pPr>
        <w:numPr>
          <w:ilvl w:val="0"/>
          <w:numId w:val="2076"/>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2133">
        <w:r>
          <w:rPr>
            <w:rStyle w:val="Lienhypertexte"/>
          </w:rPr>
          <w:t xml:space="preserve">doi:10.1016/j.bspc.2012.03.001</w:t>
        </w:r>
      </w:hyperlink>
    </w:p>
    <w:p>
      <w:pPr>
        <w:numPr>
          <w:ilvl w:val="0"/>
          <w:numId w:val="2076"/>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2134">
        <w:r>
          <w:rPr>
            <w:rStyle w:val="Lienhypertexte"/>
          </w:rPr>
          <w:t xml:space="preserve">doi:10.1016/j.rppneu.2012.04.006</w:t>
        </w:r>
      </w:hyperlink>
    </w:p>
    <w:p>
      <w:pPr>
        <w:numPr>
          <w:ilvl w:val="0"/>
          <w:numId w:val="2076"/>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2135">
        <w:r>
          <w:rPr>
            <w:rStyle w:val="Lienhypertexte"/>
          </w:rPr>
          <w:t xml:space="preserve">doi:10.1016/j.rppnen.2012.06.002</w:t>
        </w:r>
      </w:hyperlink>
    </w:p>
    <w:p>
      <w:pPr>
        <w:numPr>
          <w:ilvl w:val="0"/>
          <w:numId w:val="2076"/>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2136">
        <w:r>
          <w:rPr>
            <w:rStyle w:val="Lienhypertexte"/>
          </w:rPr>
          <w:t xml:space="preserve">doi:10.1134/s1054660x12090083</w:t>
        </w:r>
      </w:hyperlink>
    </w:p>
    <w:p>
      <w:pPr>
        <w:numPr>
          <w:ilvl w:val="0"/>
          <w:numId w:val="2076"/>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2137">
        <w:r>
          <w:rPr>
            <w:rStyle w:val="Lienhypertexte"/>
          </w:rPr>
          <w:t xml:space="preserve">doi:10.3736/jcim20120309</w:t>
        </w:r>
      </w:hyperlink>
    </w:p>
    <w:p>
      <w:pPr>
        <w:numPr>
          <w:ilvl w:val="0"/>
          <w:numId w:val="2076"/>
        </w:numPr>
      </w:pPr>
      <w:r>
        <w:t xml:space="preserve">Fragoso APS, Ferreira AS. Immediate effects of acupuncture on biceps brachii muscle function in healthy and post-stroke subjects. , org. Chinese Medicine. 2012;7(1):7.</w:t>
      </w:r>
      <w:r>
        <w:t xml:space="preserve"> </w:t>
      </w:r>
      <w:hyperlink r:id="rId2138">
        <w:r>
          <w:rPr>
            <w:rStyle w:val="Lienhypertexte"/>
          </w:rPr>
          <w:t xml:space="preserve">doi:10.1186/1749-8546-7-7</w:t>
        </w:r>
      </w:hyperlink>
    </w:p>
    <w:p>
      <w:pPr>
        <w:numPr>
          <w:ilvl w:val="0"/>
          <w:numId w:val="2076"/>
        </w:numPr>
      </w:pPr>
      <w:r>
        <w:t xml:space="preserve">Ferreira AdS, Oliveira JFd, Cordovil I, Barbosa Filho J. Quadriceps short-term resistance exercise in subjects with resistant hypertension. , org. Fisioterapia em Movimento. 2011;24(4):629–636.</w:t>
      </w:r>
      <w:r>
        <w:t xml:space="preserve"> </w:t>
      </w:r>
      <w:hyperlink r:id="rId2139">
        <w:r>
          <w:rPr>
            <w:rStyle w:val="Lienhypertexte"/>
          </w:rPr>
          <w:t xml:space="preserve">doi:10.1590/s0103-51502011000400006</w:t>
        </w:r>
      </w:hyperlink>
    </w:p>
    <w:p>
      <w:pPr>
        <w:numPr>
          <w:ilvl w:val="0"/>
          <w:numId w:val="2076"/>
        </w:numPr>
      </w:pPr>
      <w:r>
        <w:t xml:space="preserve">Luiz AB, Cordovil I, Filho JB, Ferreira AS. Zangfu zheng (patterns) are associated with clinical manifestations of zang shang (target-organ damage) in arterial hypertension. , org. Chinese Medicine. 2011;6(1).</w:t>
      </w:r>
      <w:r>
        <w:t xml:space="preserve"> </w:t>
      </w:r>
      <w:hyperlink r:id="rId2140">
        <w:r>
          <w:rPr>
            <w:rStyle w:val="Lienhypertexte"/>
          </w:rPr>
          <w:t xml:space="preserve">doi:10.1186/1749-8546-6-23</w:t>
        </w:r>
      </w:hyperlink>
    </w:p>
    <w:p>
      <w:pPr>
        <w:numPr>
          <w:ilvl w:val="0"/>
          <w:numId w:val="2076"/>
        </w:numPr>
      </w:pPr>
      <w:r>
        <w:t xml:space="preserve">Ferreira AS, Lopes AJ. Chinese medicine pattern differentiation and its implications for clinical practice. , org. Chinese Journal of Integrative Medicine. 2011;17(11):818–823.</w:t>
      </w:r>
      <w:r>
        <w:t xml:space="preserve"> </w:t>
      </w:r>
      <w:hyperlink r:id="rId2141">
        <w:r>
          <w:rPr>
            <w:rStyle w:val="Lienhypertexte"/>
          </w:rPr>
          <w:t xml:space="preserve">doi:10.1007/s11655-011-0892-y</w:t>
        </w:r>
      </w:hyperlink>
    </w:p>
    <w:p>
      <w:pPr>
        <w:numPr>
          <w:ilvl w:val="0"/>
          <w:numId w:val="2076"/>
        </w:numPr>
      </w:pPr>
      <w:r>
        <w:t xml:space="preserve">Ferreira AdS, Filho JB, Souza MNd. Model for post-occlusive reactive hyperemia as measured noninvasively with pressure pulse waveform. , org. Biomedical Signal Processing and Control. 2011;6(4):410–413.</w:t>
      </w:r>
      <w:r>
        <w:t xml:space="preserve"> </w:t>
      </w:r>
      <w:hyperlink r:id="rId2142">
        <w:r>
          <w:rPr>
            <w:rStyle w:val="Lienhypertexte"/>
          </w:rPr>
          <w:t xml:space="preserve">doi:10.1016/j.bspc.2010.11.003</w:t>
        </w:r>
      </w:hyperlink>
    </w:p>
    <w:p>
      <w:pPr>
        <w:numPr>
          <w:ilvl w:val="0"/>
          <w:numId w:val="2076"/>
        </w:numPr>
      </w:pPr>
      <w:r>
        <w:t xml:space="preserve">Povoa LC, Vanuzzi FK, Ferreira APA, Ferreira AdS. Intervenção osteopática em idosos e o impacto na qualidade de vida. , org. Fisioterapia em Movimento. 2011;24(3):429–436.</w:t>
      </w:r>
      <w:r>
        <w:t xml:space="preserve"> </w:t>
      </w:r>
      <w:hyperlink r:id="rId2143">
        <w:r>
          <w:rPr>
            <w:rStyle w:val="Lienhypertexte"/>
          </w:rPr>
          <w:t xml:space="preserve">doi:10.1590/s0103-51502011000300007</w:t>
        </w:r>
      </w:hyperlink>
    </w:p>
    <w:p>
      <w:pPr>
        <w:numPr>
          <w:ilvl w:val="0"/>
          <w:numId w:val="2076"/>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2144">
        <w:r>
          <w:rPr>
            <w:rStyle w:val="Lienhypertexte"/>
          </w:rPr>
          <w:t xml:space="preserve">doi:10.1590/s1808-86942011000200009</w:t>
        </w:r>
      </w:hyperlink>
    </w:p>
    <w:p>
      <w:pPr>
        <w:numPr>
          <w:ilvl w:val="0"/>
          <w:numId w:val="2076"/>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2145">
        <w:r>
          <w:rPr>
            <w:rStyle w:val="Lienhypertexte"/>
          </w:rPr>
          <w:t xml:space="preserve">doi:10.1590/s1807-59322011000900001</w:t>
        </w:r>
      </w:hyperlink>
    </w:p>
    <w:p>
      <w:pPr>
        <w:numPr>
          <w:ilvl w:val="0"/>
          <w:numId w:val="2076"/>
        </w:numPr>
      </w:pPr>
      <w:r>
        <w:t xml:space="preserve">Sá Ferreira A. Misdiagnosis and undiagnosis due to pattern similarity in Chinese medicine: a stochastic simulation study using pattern differentiation algorithm. , org. Chinese Medicine. 2011;6(1):1.</w:t>
      </w:r>
      <w:r>
        <w:t xml:space="preserve"> </w:t>
      </w:r>
      <w:hyperlink r:id="rId2146">
        <w:r>
          <w:rPr>
            <w:rStyle w:val="Lienhypertexte"/>
          </w:rPr>
          <w:t xml:space="preserve">doi:10.1186/1749-8546-6-1</w:t>
        </w:r>
      </w:hyperlink>
    </w:p>
    <w:p>
      <w:pPr>
        <w:numPr>
          <w:ilvl w:val="0"/>
          <w:numId w:val="2076"/>
        </w:numPr>
      </w:pPr>
      <w:r>
        <w:t xml:space="preserve">Ferreira AdS, Gave NdS, Abrahão F, Silva JG. Influência da morfologia de pés e joelhos no equilíbrio durante apoio bipodal. , org. Fisioterapia em Movimento. 2010;23(2):193–200.</w:t>
      </w:r>
      <w:r>
        <w:t xml:space="preserve"> </w:t>
      </w:r>
      <w:hyperlink r:id="rId2147">
        <w:r>
          <w:rPr>
            <w:rStyle w:val="Lienhypertexte"/>
          </w:rPr>
          <w:t xml:space="preserve">doi:10.1590/s0103-51502010000200003</w:t>
        </w:r>
      </w:hyperlink>
    </w:p>
    <w:p>
      <w:pPr>
        <w:numPr>
          <w:ilvl w:val="0"/>
          <w:numId w:val="2076"/>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2148">
        <w:r>
          <w:rPr>
            <w:rStyle w:val="Lienhypertexte"/>
          </w:rPr>
          <w:t xml:space="preserve">doi:10.1590/s1809-29502009000400014</w:t>
        </w:r>
      </w:hyperlink>
    </w:p>
    <w:p>
      <w:pPr>
        <w:numPr>
          <w:ilvl w:val="0"/>
          <w:numId w:val="2076"/>
        </w:numPr>
      </w:pPr>
      <w:r>
        <w:t xml:space="preserve">Ferre D. Statistical validation of strategies for Zang-Fu single patterndifferentiation. , org. Journal of Chinese Integrative Medicine. 2008;6(11):1109–1116.</w:t>
      </w:r>
      <w:r>
        <w:t xml:space="preserve"> </w:t>
      </w:r>
      <w:hyperlink r:id="rId2149">
        <w:r>
          <w:rPr>
            <w:rStyle w:val="Lienhypertexte"/>
          </w:rPr>
          <w:t xml:space="preserve">doi:10.3736/jcim20081103</w:t>
        </w:r>
      </w:hyperlink>
    </w:p>
    <w:p>
      <w:pPr>
        <w:numPr>
          <w:ilvl w:val="0"/>
          <w:numId w:val="2076"/>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2150">
        <w:r>
          <w:rPr>
            <w:rStyle w:val="Lienhypertexte"/>
          </w:rPr>
          <w:t xml:space="preserve">doi:10.3736/jcim20091103</w:t>
        </w:r>
      </w:hyperlink>
    </w:p>
    <w:p>
      <w:pPr>
        <w:numPr>
          <w:ilvl w:val="0"/>
          <w:numId w:val="2076"/>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2151">
        <w:r>
          <w:rPr>
            <w:rStyle w:val="Lienhypertexte"/>
          </w:rPr>
          <w:t xml:space="preserve">doi:10.3736/jcim20091011</w:t>
        </w:r>
      </w:hyperlink>
    </w:p>
    <w:p>
      <w:pPr>
        <w:numPr>
          <w:ilvl w:val="0"/>
          <w:numId w:val="2076"/>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2152">
        <w:r>
          <w:rPr>
            <w:rStyle w:val="Lienhypertexte"/>
          </w:rPr>
          <w:t xml:space="preserve">doi:10.1016/j.bspc.2008.07.001</w:t>
        </w:r>
      </w:hyperlink>
    </w:p>
    <w:p>
      <w:pPr>
        <w:numPr>
          <w:ilvl w:val="0"/>
          <w:numId w:val="2076"/>
        </w:numPr>
      </w:pPr>
      <w:r>
        <w:t xml:space="preserve">Ferreira A. Diagnostic accuracy of pattern differentiation algorithm based on Chinese medicine theory: a stochastic simulation study. , org. Chinese Medicine. 2009;4(1):24.</w:t>
      </w:r>
      <w:r>
        <w:t xml:space="preserve"> </w:t>
      </w:r>
      <w:hyperlink r:id="rId2153">
        <w:r>
          <w:rPr>
            <w:rStyle w:val="Lienhypertexte"/>
          </w:rPr>
          <w:t xml:space="preserve">doi:10.1186/1749-8546-4-24</w:t>
        </w:r>
      </w:hyperlink>
    </w:p>
    <w:p>
      <w:pPr>
        <w:numPr>
          <w:ilvl w:val="0"/>
          <w:numId w:val="2076"/>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2154">
        <w:r>
          <w:rPr>
            <w:rStyle w:val="Lienhypertexte"/>
          </w:rPr>
          <w:t xml:space="preserve">doi:10.4322/rbeb.2012.057</w:t>
        </w:r>
      </w:hyperlink>
    </w:p>
    <w:p>
      <w:pPr>
        <w:numPr>
          <w:ilvl w:val="0"/>
          <w:numId w:val="2076"/>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2155">
        <w:r>
          <w:rPr>
            <w:rStyle w:val="Lienhypertexte"/>
          </w:rPr>
          <w:t xml:space="preserve">doi:10.1088/0967-3334/25/1/004</w:t>
        </w:r>
      </w:hyperlink>
    </w:p>
    <w:p>
      <w:pPr>
        <w:numPr>
          <w:ilvl w:val="0"/>
          <w:numId w:val="2076"/>
        </w:numPr>
      </w:pPr>
      <w:r>
        <w:t xml:space="preserve">Oliveira CL, Ferreira AS. Reabilitação de pessoas com amputação de membros inferiores: uma revisão sistematizada. , org. Ciência em Movimento. 2022;23(48):99–109.</w:t>
      </w:r>
      <w:r>
        <w:t xml:space="preserve"> </w:t>
      </w:r>
      <w:hyperlink r:id="rId2156">
        <w:r>
          <w:rPr>
            <w:rStyle w:val="Lienhypertexte"/>
          </w:rPr>
          <w:t xml:space="preserve">doi:10.15602/1983-9480/cm.v23n48p99-109</w:t>
        </w:r>
      </w:hyperlink>
    </w:p>
    <w:p>
      <w:pPr>
        <w:pStyle w:val="FirstParagraph"/>
      </w:pPr>
    </w:p>
    <w:bookmarkEnd w:id="2157"/>
    <w:bookmarkStart w:id="2166" w:name="preprints"/>
    <w:p>
      <w:pPr>
        <w:pStyle w:val="Titre2"/>
      </w:pPr>
      <w:r>
        <w:t xml:space="preserve">Preprints</w:t>
      </w:r>
    </w:p>
    <w:p>
      <w:pPr>
        <w:pStyle w:val="FirstParagraph"/>
      </w:pPr>
    </w:p>
    <w:p>
      <w:pPr>
        <w:numPr>
          <w:ilvl w:val="0"/>
          <w:numId w:val="2077"/>
        </w:numPr>
      </w:pPr>
      <w:r>
        <w:t xml:space="preserve">Andrelino PCL, Rodrigues E, Oliveira LAS, Ferreira AS. Functional Status and Rehabilitation Barriers in Adults of Working Age After Stroke: A Cross-Sectional Study. , org. fevereiro 2026.</w:t>
      </w:r>
      <w:r>
        <w:t xml:space="preserve"> </w:t>
      </w:r>
      <w:hyperlink r:id="rId2158">
        <w:r>
          <w:rPr>
            <w:rStyle w:val="Lienhypertexte"/>
          </w:rPr>
          <w:t xml:space="preserve">doi:10.21203/rs.3.rs-8920372/v1</w:t>
        </w:r>
      </w:hyperlink>
    </w:p>
    <w:p>
      <w:pPr>
        <w:numPr>
          <w:ilvl w:val="0"/>
          <w:numId w:val="2077"/>
        </w:numPr>
      </w:pPr>
      <w:r>
        <w:t xml:space="preserve">Sancho AG, Ferreira AS. Validation of SAUDE: A Citizen Science App for Functional Balance Assessment in Older Adults. , org. fevereiro 2026.</w:t>
      </w:r>
      <w:r>
        <w:t xml:space="preserve"> </w:t>
      </w:r>
      <w:hyperlink r:id="rId2159">
        <w:r>
          <w:rPr>
            <w:rStyle w:val="Lienhypertexte"/>
          </w:rPr>
          <w:t xml:space="preserve">doi:10.21203/rs.3.rs-8627904/v1</w:t>
        </w:r>
      </w:hyperlink>
    </w:p>
    <w:p>
      <w:pPr>
        <w:numPr>
          <w:ilvl w:val="0"/>
          <w:numId w:val="2077"/>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2160">
        <w:r>
          <w:rPr>
            <w:rStyle w:val="Lienhypertexte"/>
          </w:rPr>
          <w:t xml:space="preserve">doi:10.21203/rs.3.rs-7551921/v1</w:t>
        </w:r>
      </w:hyperlink>
    </w:p>
    <w:p>
      <w:pPr>
        <w:numPr>
          <w:ilvl w:val="0"/>
          <w:numId w:val="2077"/>
        </w:numPr>
      </w:pPr>
      <w:r>
        <w:t xml:space="preserve">Monteiro ER, Aguilera LM, Ruá-Alonso M, et al. Effect of Manual Massage, Foam Rolling, and Strength Training on Cardiovascular Responses in Adults: A Scoping Review. , org. fevereiro 2025.</w:t>
      </w:r>
      <w:r>
        <w:t xml:space="preserve"> </w:t>
      </w:r>
      <w:hyperlink r:id="rId2161">
        <w:r>
          <w:rPr>
            <w:rStyle w:val="Lienhypertexte"/>
          </w:rPr>
          <w:t xml:space="preserve">doi:10.20944/preprints202502.1932.v1</w:t>
        </w:r>
      </w:hyperlink>
    </w:p>
    <w:p>
      <w:pPr>
        <w:numPr>
          <w:ilvl w:val="0"/>
          <w:numId w:val="2077"/>
        </w:numPr>
      </w:pPr>
      <w:r>
        <w:t xml:space="preserve">Menezes K, B. Lima MA, Xerez DR, et al. RETURN OF VOLUNTARY MOTOR CONTRACTION AFTER COMPLETE SPINAL CORD INJURY: A PILOT HUMAN STUDY ON POLYLAMININ. , org. fevereiro 2024.</w:t>
      </w:r>
      <w:r>
        <w:t xml:space="preserve"> </w:t>
      </w:r>
      <w:hyperlink r:id="rId2162">
        <w:r>
          <w:rPr>
            <w:rStyle w:val="Lienhypertexte"/>
          </w:rPr>
          <w:t xml:space="preserve">doi:10.1101/2024.02.19.24301010</w:t>
        </w:r>
      </w:hyperlink>
    </w:p>
    <w:p>
      <w:pPr>
        <w:numPr>
          <w:ilvl w:val="0"/>
          <w:numId w:val="2077"/>
        </w:numPr>
      </w:pPr>
      <w:r>
        <w:t xml:space="preserve">Alaparthi GK, Gatty AP, Isa H, et al. Reference Values for the Grocery Shelving Test among United Arab Emirates Population: A Cross Sectional Study. , org. maio 2023.</w:t>
      </w:r>
      <w:r>
        <w:t xml:space="preserve"> </w:t>
      </w:r>
      <w:hyperlink r:id="rId2163">
        <w:r>
          <w:rPr>
            <w:rStyle w:val="Lienhypertexte"/>
          </w:rPr>
          <w:t xml:space="preserve">doi:10.20944/preprints202305.1684.v1</w:t>
        </w:r>
      </w:hyperlink>
    </w:p>
    <w:p>
      <w:pPr>
        <w:numPr>
          <w:ilvl w:val="0"/>
          <w:numId w:val="2077"/>
        </w:numPr>
      </w:pPr>
      <w:r>
        <w:t xml:space="preserve">Alaparthi GK, Gatty AP, Isa H, et al. Reference Values for the Grocery Shelving Test among United Arab Emirates Population: A Cross Sectional Study. , org. maio 2023.</w:t>
      </w:r>
      <w:r>
        <w:t xml:space="preserve"> </w:t>
      </w:r>
      <w:hyperlink r:id="rId2164">
        <w:r>
          <w:rPr>
            <w:rStyle w:val="Lienhypertexte"/>
          </w:rPr>
          <w:t xml:space="preserve">doi:10.20944/preprints202305.1684.v2</w:t>
        </w:r>
      </w:hyperlink>
    </w:p>
    <w:p>
      <w:pPr>
        <w:numPr>
          <w:ilvl w:val="0"/>
          <w:numId w:val="2077"/>
        </w:numPr>
      </w:pPr>
      <w:r>
        <w:t xml:space="preserve">Alaparthi GK, Gatty AP, Isa H, et al. Reference Values for the Grocery Shelving Test among United Arab Emirates Population: A Cross Sectional Study. , org. junho 2023.</w:t>
      </w:r>
      <w:r>
        <w:t xml:space="preserve"> </w:t>
      </w:r>
      <w:hyperlink r:id="rId2165">
        <w:r>
          <w:rPr>
            <w:rStyle w:val="Lienhypertexte"/>
          </w:rPr>
          <w:t xml:space="preserve">doi:10.20944/preprints202305.1684.v3</w:t>
        </w:r>
      </w:hyperlink>
    </w:p>
    <w:p>
      <w:pPr>
        <w:pStyle w:val="FirstParagraph"/>
      </w:pPr>
    </w:p>
    <w:bookmarkEnd w:id="2166"/>
    <w:bookmarkStart w:id="2172" w:name="X238495ce6394aa5fa22e0f8bc0530f8f8ecc4fc"/>
    <w:p>
      <w:pPr>
        <w:pStyle w:val="Titre2"/>
      </w:pPr>
      <w:r>
        <w:t xml:space="preserve">Resumos publicados em eventos científicos</w:t>
      </w:r>
    </w:p>
    <w:p>
      <w:pPr>
        <w:pStyle w:val="FirstParagraph"/>
      </w:pPr>
    </w:p>
    <w:p>
      <w:pPr>
        <w:numPr>
          <w:ilvl w:val="0"/>
          <w:numId w:val="2078"/>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2167">
        <w:r>
          <w:rPr>
            <w:rStyle w:val="Lienhypertexte"/>
          </w:rPr>
          <w:t xml:space="preserve">doi:10.5220/0006920605170524</w:t>
        </w:r>
      </w:hyperlink>
    </w:p>
    <w:p>
      <w:pPr>
        <w:numPr>
          <w:ilvl w:val="0"/>
          <w:numId w:val="2078"/>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2168">
        <w:r>
          <w:rPr>
            <w:rStyle w:val="Lienhypertexte"/>
          </w:rPr>
          <w:t xml:space="preserve">doi:10.17648/qualihosp-2017-69645</w:t>
        </w:r>
      </w:hyperlink>
    </w:p>
    <w:p>
      <w:pPr>
        <w:numPr>
          <w:ilvl w:val="0"/>
          <w:numId w:val="2078"/>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2169">
        <w:r>
          <w:rPr>
            <w:rStyle w:val="Lienhypertexte"/>
          </w:rPr>
          <w:t xml:space="preserve">doi:10.1109/iembs.2006.260102</w:t>
        </w:r>
      </w:hyperlink>
    </w:p>
    <w:p>
      <w:pPr>
        <w:numPr>
          <w:ilvl w:val="0"/>
          <w:numId w:val="2078"/>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2170">
        <w:r>
          <w:rPr>
            <w:rStyle w:val="Lienhypertexte"/>
          </w:rPr>
          <w:t xml:space="preserve">doi:10.1109/iembs.2003.1280813</w:t>
        </w:r>
      </w:hyperlink>
    </w:p>
    <w:p>
      <w:pPr>
        <w:numPr>
          <w:ilvl w:val="0"/>
          <w:numId w:val="2078"/>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2171">
        <w:r>
          <w:rPr>
            <w:rStyle w:val="Lienhypertexte"/>
          </w:rPr>
          <w:t xml:space="preserve">doi:10.1109/iembs.2001.1019564</w:t>
        </w:r>
      </w:hyperlink>
    </w:p>
    <w:p>
      <w:pPr>
        <w:pStyle w:val="FirstParagraph"/>
      </w:pPr>
    </w:p>
    <w:bookmarkEnd w:id="2172"/>
    <w:bookmarkStart w:id="2174" w:name="livros"/>
    <w:p>
      <w:pPr>
        <w:pStyle w:val="Titre2"/>
      </w:pPr>
      <w:r>
        <w:t xml:space="preserve">Livros</w:t>
      </w:r>
    </w:p>
    <w:p>
      <w:pPr>
        <w:pStyle w:val="FirstParagraph"/>
      </w:pPr>
    </w:p>
    <w:p>
      <w:pPr>
        <w:pStyle w:val="Compact"/>
        <w:numPr>
          <w:ilvl w:val="0"/>
          <w:numId w:val="2079"/>
        </w:numPr>
      </w:pPr>
      <w:r>
        <w:t xml:space="preserve">Ferreira A, dos Anjos FV, org. Symmetry Application in Motor Control in Sports and Rehabilitation. MDPI; 2026.</w:t>
      </w:r>
      <w:r>
        <w:t xml:space="preserve"> </w:t>
      </w:r>
      <w:hyperlink r:id="rId2173">
        <w:r>
          <w:rPr>
            <w:rStyle w:val="Lienhypertexte"/>
          </w:rPr>
          <w:t xml:space="preserve">doi:10.3390/books978-3-7258-6745-5</w:t>
        </w:r>
      </w:hyperlink>
    </w:p>
    <w:p>
      <w:pPr>
        <w:pStyle w:val="FirstParagraph"/>
      </w:pPr>
    </w:p>
    <w:bookmarkEnd w:id="2174"/>
    <w:bookmarkStart w:id="2176" w:name="livros-editorados"/>
    <w:p>
      <w:pPr>
        <w:pStyle w:val="Titre2"/>
      </w:pPr>
      <w:r>
        <w:t xml:space="preserve">Livros editorados</w:t>
      </w:r>
    </w:p>
    <w:p>
      <w:pPr>
        <w:pStyle w:val="FirstParagraph"/>
      </w:pPr>
    </w:p>
    <w:p>
      <w:pPr>
        <w:pStyle w:val="Compact"/>
        <w:numPr>
          <w:ilvl w:val="0"/>
          <w:numId w:val="2080"/>
        </w:numPr>
      </w:pPr>
      <w:r>
        <w:t xml:space="preserve">Vigário PdS, Ferreira AdS. DESENVOLVIMENTO LOCAL E OS DESAFIOS PARA O ALCANCE DO DESENVOLVIMENTO SUSTENTÁVEL SOB O PRISMA DA AGENDA 2030. , org. 2024.</w:t>
      </w:r>
      <w:r>
        <w:t xml:space="preserve"> </w:t>
      </w:r>
      <w:hyperlink r:id="rId2175">
        <w:r>
          <w:rPr>
            <w:rStyle w:val="Lienhypertexte"/>
          </w:rPr>
          <w:t xml:space="preserve">doi:10.47879/ed.ep.2024745</w:t>
        </w:r>
      </w:hyperlink>
    </w:p>
    <w:p>
      <w:pPr>
        <w:pStyle w:val="FirstParagraph"/>
      </w:pPr>
    </w:p>
    <w:bookmarkEnd w:id="2176"/>
    <w:bookmarkStart w:id="2181" w:name="capítulos-de-livro"/>
    <w:p>
      <w:pPr>
        <w:pStyle w:val="Titre2"/>
      </w:pPr>
      <w:r>
        <w:t xml:space="preserve">Capítulos de livro</w:t>
      </w:r>
    </w:p>
    <w:p>
      <w:pPr>
        <w:pStyle w:val="FirstParagraph"/>
      </w:pPr>
    </w:p>
    <w:p>
      <w:pPr>
        <w:numPr>
          <w:ilvl w:val="0"/>
          <w:numId w:val="2081"/>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2177">
        <w:r>
          <w:rPr>
            <w:rStyle w:val="Lienhypertexte"/>
          </w:rPr>
          <w:t xml:space="preserve">doi:10.47879/ed.ep.2024745p135</w:t>
        </w:r>
      </w:hyperlink>
    </w:p>
    <w:p>
      <w:pPr>
        <w:numPr>
          <w:ilvl w:val="0"/>
          <w:numId w:val="2081"/>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2178">
        <w:r>
          <w:rPr>
            <w:rStyle w:val="Lienhypertexte"/>
          </w:rPr>
          <w:t xml:space="preserve">doi:10.47879/ed.ep.2024745p106</w:t>
        </w:r>
      </w:hyperlink>
    </w:p>
    <w:p>
      <w:pPr>
        <w:numPr>
          <w:ilvl w:val="0"/>
          <w:numId w:val="2081"/>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2179">
        <w:r>
          <w:rPr>
            <w:rStyle w:val="Lienhypertexte"/>
          </w:rPr>
          <w:t xml:space="preserve">doi:10.1007/978-981-10-2290-6_7</w:t>
        </w:r>
      </w:hyperlink>
    </w:p>
    <w:p>
      <w:pPr>
        <w:numPr>
          <w:ilvl w:val="0"/>
          <w:numId w:val="2081"/>
        </w:numPr>
      </w:pPr>
      <w:r>
        <w:t xml:space="preserve">Sa Ferreira Ad. Advances in Chinese Medicine Diagnosis: From Traditional Methods to Computational Models. , org. Recent Advances in Theories and Practice of Chinese Medicine. janeiro 2012.</w:t>
      </w:r>
      <w:r>
        <w:t xml:space="preserve"> </w:t>
      </w:r>
      <w:hyperlink r:id="rId2180">
        <w:r>
          <w:rPr>
            <w:rStyle w:val="Lienhypertexte"/>
          </w:rPr>
          <w:t xml:space="preserve">doi:10.5772/27703</w:t>
        </w:r>
      </w:hyperlink>
    </w:p>
    <w:p>
      <w:pPr>
        <w:pStyle w:val="FirstParagraph"/>
      </w:pPr>
    </w:p>
    <w:bookmarkEnd w:id="2181"/>
    <w:bookmarkStart w:id="2190" w:name="programas-de-computador"/>
    <w:p>
      <w:pPr>
        <w:pStyle w:val="Titre2"/>
      </w:pPr>
      <w:r>
        <w:t xml:space="preserve">Programas de computador</w:t>
      </w:r>
    </w:p>
    <w:p>
      <w:pPr>
        <w:pStyle w:val="FirstParagraph"/>
      </w:pPr>
    </w:p>
    <w:p>
      <w:pPr>
        <w:numPr>
          <w:ilvl w:val="0"/>
          <w:numId w:val="2082"/>
        </w:numPr>
      </w:pPr>
      <w:r>
        <w:t xml:space="preserve">Ferreira Ade S, Meziat Filho N. RCTapp. abril 2025.</w:t>
      </w:r>
      <w:r>
        <w:t xml:space="preserve"> </w:t>
      </w:r>
      <w:hyperlink r:id="rId2182">
        <w:r>
          <w:rPr>
            <w:rStyle w:val="Lienhypertexte"/>
          </w:rPr>
          <w:t xml:space="preserve">doi:10.5281/ZENODO.13848815</w:t>
        </w:r>
      </w:hyperlink>
    </w:p>
    <w:p>
      <w:pPr>
        <w:numPr>
          <w:ilvl w:val="0"/>
          <w:numId w:val="2082"/>
        </w:numPr>
      </w:pPr>
      <w:r>
        <w:t xml:space="preserve">Ferreira A. UsIA | Ultrasound Image Analysis. dezembro 2023.</w:t>
      </w:r>
      <w:r>
        <w:t xml:space="preserve"> </w:t>
      </w:r>
      <w:hyperlink r:id="rId2183">
        <w:r>
          <w:rPr>
            <w:rStyle w:val="Lienhypertexte"/>
          </w:rPr>
          <w:t xml:space="preserve">doi:10.5281/ZENODO.10439719</w:t>
        </w:r>
      </w:hyperlink>
    </w:p>
    <w:p>
      <w:pPr>
        <w:numPr>
          <w:ilvl w:val="0"/>
          <w:numId w:val="2082"/>
        </w:numPr>
      </w:pPr>
      <w:r>
        <w:t xml:space="preserve">Arthur de Sá Ferreira. Observatório. setembro 2023.</w:t>
      </w:r>
      <w:r>
        <w:t xml:space="preserve"> </w:t>
      </w:r>
      <w:hyperlink r:id="rId2184">
        <w:r>
          <w:rPr>
            <w:rStyle w:val="Lienhypertexte"/>
          </w:rPr>
          <w:t xml:space="preserve">doi:10.5281/ZENODO.8322622</w:t>
        </w:r>
      </w:hyperlink>
    </w:p>
    <w:p>
      <w:pPr>
        <w:numPr>
          <w:ilvl w:val="0"/>
          <w:numId w:val="2082"/>
        </w:numPr>
      </w:pPr>
      <w:r>
        <w:t xml:space="preserve">De Sá Ferreira A. Ciência com R. setembro 2023.</w:t>
      </w:r>
      <w:r>
        <w:t xml:space="preserve"> </w:t>
      </w:r>
      <w:hyperlink r:id="rId2185">
        <w:r>
          <w:rPr>
            <w:rStyle w:val="Lienhypertexte"/>
          </w:rPr>
          <w:t xml:space="preserve">doi:10.5281/ZENODO.8320233</w:t>
        </w:r>
      </w:hyperlink>
    </w:p>
    <w:p>
      <w:pPr>
        <w:numPr>
          <w:ilvl w:val="0"/>
          <w:numId w:val="2082"/>
        </w:numPr>
      </w:pPr>
      <w:r>
        <w:t xml:space="preserve">Ferreira AS. SuiteEBG. agosto 2023.</w:t>
      </w:r>
      <w:r>
        <w:t xml:space="preserve"> </w:t>
      </w:r>
      <w:hyperlink r:id="rId2186">
        <w:r>
          <w:rPr>
            <w:rStyle w:val="Lienhypertexte"/>
          </w:rPr>
          <w:t xml:space="preserve">doi:10.5281/ZENODO.8210025</w:t>
        </w:r>
      </w:hyperlink>
    </w:p>
    <w:p>
      <w:pPr>
        <w:numPr>
          <w:ilvl w:val="0"/>
          <w:numId w:val="2082"/>
        </w:numPr>
      </w:pPr>
      <w:r>
        <w:t xml:space="preserve">Ferreira Ade S. SuiteMYO. agosto 2023.</w:t>
      </w:r>
      <w:r>
        <w:t xml:space="preserve"> </w:t>
      </w:r>
      <w:hyperlink r:id="rId2187">
        <w:r>
          <w:rPr>
            <w:rStyle w:val="Lienhypertexte"/>
          </w:rPr>
          <w:t xml:space="preserve">doi:10.5281/ZENODO.8211266</w:t>
        </w:r>
      </w:hyperlink>
    </w:p>
    <w:p>
      <w:pPr>
        <w:numPr>
          <w:ilvl w:val="0"/>
          <w:numId w:val="2082"/>
        </w:numPr>
      </w:pPr>
      <w:r>
        <w:t xml:space="preserve">Ferreira Ade S. SuiteTCM. agosto 2023.</w:t>
      </w:r>
      <w:r>
        <w:t xml:space="preserve"> </w:t>
      </w:r>
      <w:hyperlink r:id="rId2188">
        <w:r>
          <w:rPr>
            <w:rStyle w:val="Lienhypertexte"/>
          </w:rPr>
          <w:t xml:space="preserve">doi:10.5281/ZENODO.8211409</w:t>
        </w:r>
      </w:hyperlink>
    </w:p>
    <w:p>
      <w:pPr>
        <w:numPr>
          <w:ilvl w:val="0"/>
          <w:numId w:val="2082"/>
        </w:numPr>
      </w:pPr>
      <w:r>
        <w:t xml:space="preserve">Ferreira Ade S. wiiVIEW. abril 2019.</w:t>
      </w:r>
      <w:r>
        <w:t xml:space="preserve"> </w:t>
      </w:r>
      <w:hyperlink r:id="rId2189">
        <w:r>
          <w:rPr>
            <w:rStyle w:val="Lienhypertexte"/>
          </w:rPr>
          <w:t xml:space="preserve">doi:10.5281/ZENODO.8233112</w:t>
        </w:r>
      </w:hyperlink>
    </w:p>
    <w:p>
      <w:pPr>
        <w:pStyle w:val="FirstParagraph"/>
      </w:pPr>
    </w:p>
    <w:bookmarkEnd w:id="2190"/>
    <w:bookmarkStart w:id="2201" w:name="bancos-de-dados"/>
    <w:p>
      <w:pPr>
        <w:pStyle w:val="Titre2"/>
      </w:pPr>
      <w:r>
        <w:t xml:space="preserve">Bancos de dados</w:t>
      </w:r>
    </w:p>
    <w:p>
      <w:pPr>
        <w:pStyle w:val="FirstParagraph"/>
      </w:pPr>
    </w:p>
    <w:p>
      <w:pPr>
        <w:numPr>
          <w:ilvl w:val="0"/>
          <w:numId w:val="2083"/>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2191">
        <w:r>
          <w:rPr>
            <w:rStyle w:val="Lienhypertexte"/>
          </w:rPr>
          <w:t xml:space="preserve">doi:10.17632/PT5SCMP33Z.1</w:t>
        </w:r>
      </w:hyperlink>
    </w:p>
    <w:p>
      <w:pPr>
        <w:numPr>
          <w:ilvl w:val="0"/>
          <w:numId w:val="2083"/>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2192">
        <w:r>
          <w:rPr>
            <w:rStyle w:val="Lienhypertexte"/>
          </w:rPr>
          <w:t xml:space="preserve">doi:10.17632/7CBWM57PCD.1</w:t>
        </w:r>
      </w:hyperlink>
    </w:p>
    <w:p>
      <w:pPr>
        <w:numPr>
          <w:ilvl w:val="0"/>
          <w:numId w:val="2083"/>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2193">
        <w:r>
          <w:rPr>
            <w:rStyle w:val="Lienhypertexte"/>
          </w:rPr>
          <w:t xml:space="preserve">doi:10.17632/DXJ78TYYHJ.2</w:t>
        </w:r>
      </w:hyperlink>
    </w:p>
    <w:p>
      <w:pPr>
        <w:numPr>
          <w:ilvl w:val="0"/>
          <w:numId w:val="2083"/>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2194">
        <w:r>
          <w:rPr>
            <w:rStyle w:val="Lienhypertexte"/>
          </w:rPr>
          <w:t xml:space="preserve">doi:10.17632/5HBFNNJFFF.1</w:t>
        </w:r>
      </w:hyperlink>
    </w:p>
    <w:p>
      <w:pPr>
        <w:numPr>
          <w:ilvl w:val="0"/>
          <w:numId w:val="2083"/>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2195">
        <w:r>
          <w:rPr>
            <w:rStyle w:val="Lienhypertexte"/>
          </w:rPr>
          <w:t xml:space="preserve">doi:10.17632/47S5JDW7VN.1</w:t>
        </w:r>
      </w:hyperlink>
    </w:p>
    <w:p>
      <w:pPr>
        <w:numPr>
          <w:ilvl w:val="0"/>
          <w:numId w:val="2083"/>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2196">
        <w:r>
          <w:rPr>
            <w:rStyle w:val="Lienhypertexte"/>
          </w:rPr>
          <w:t xml:space="preserve">doi:10.17632/5C97XJMCW2.1</w:t>
        </w:r>
      </w:hyperlink>
    </w:p>
    <w:p>
      <w:pPr>
        <w:numPr>
          <w:ilvl w:val="0"/>
          <w:numId w:val="2083"/>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2197">
        <w:r>
          <w:rPr>
            <w:rStyle w:val="Lienhypertexte"/>
          </w:rPr>
          <w:t xml:space="preserve">doi:10.17632/3D4VR4DWJS.3</w:t>
        </w:r>
      </w:hyperlink>
    </w:p>
    <w:p>
      <w:pPr>
        <w:numPr>
          <w:ilvl w:val="0"/>
          <w:numId w:val="2083"/>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2198">
        <w:r>
          <w:rPr>
            <w:rStyle w:val="Lienhypertexte"/>
          </w:rPr>
          <w:t xml:space="preserve">doi:10.17632/XBGX8GBYMS.4</w:t>
        </w:r>
      </w:hyperlink>
    </w:p>
    <w:p>
      <w:pPr>
        <w:numPr>
          <w:ilvl w:val="0"/>
          <w:numId w:val="2083"/>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2199">
        <w:r>
          <w:rPr>
            <w:rStyle w:val="Lienhypertexte"/>
          </w:rPr>
          <w:t xml:space="preserve">doi:10.17632/TB5FMH8ZNJ.1</w:t>
        </w:r>
      </w:hyperlink>
    </w:p>
    <w:p>
      <w:pPr>
        <w:numPr>
          <w:ilvl w:val="0"/>
          <w:numId w:val="2083"/>
        </w:numPr>
      </w:pPr>
      <w:r>
        <w:t xml:space="preserve">Ferreira A. Data for: Pragmatic combinations of acupuncture points for lateral epicondylalgia are unreliable in the physiotherapy setting. novembro 2018.</w:t>
      </w:r>
      <w:r>
        <w:t xml:space="preserve"> </w:t>
      </w:r>
      <w:hyperlink r:id="rId2200">
        <w:r>
          <w:rPr>
            <w:rStyle w:val="Lienhypertexte"/>
          </w:rPr>
          <w:t xml:space="preserve">doi:10.17632/6WYN9KTX7F.1</w:t>
        </w:r>
      </w:hyperlink>
    </w:p>
    <w:p>
      <w:pPr>
        <w:pStyle w:val="FirstParagraph"/>
      </w:pPr>
    </w:p>
    <w:bookmarkEnd w:id="2201"/>
    <w:bookmarkStart w:id="2208" w:name="aulas"/>
    <w:p>
      <w:pPr>
        <w:pStyle w:val="Titre2"/>
      </w:pPr>
      <w:r>
        <w:t xml:space="preserve">Aulas</w:t>
      </w:r>
    </w:p>
    <w:p>
      <w:pPr>
        <w:pStyle w:val="FirstParagraph"/>
      </w:pPr>
    </w:p>
    <w:p>
      <w:pPr>
        <w:numPr>
          <w:ilvl w:val="0"/>
          <w:numId w:val="2084"/>
        </w:numPr>
      </w:pPr>
      <w:r>
        <w:t xml:space="preserve">Laett CT, de Sá Ferreira A. Instrumentação Virtual e Tecnologia em Reabilitação.</w:t>
      </w:r>
      <w:r>
        <w:t xml:space="preserve"> </w:t>
      </w:r>
      <w:r>
        <w:t xml:space="preserve">OSF</w:t>
      </w:r>
      <w:r>
        <w:t xml:space="preserve">. 2025.</w:t>
      </w:r>
      <w:r>
        <w:t xml:space="preserve"> </w:t>
      </w:r>
      <w:hyperlink r:id="rId2202">
        <w:r>
          <w:rPr>
            <w:rStyle w:val="Lienhypertexte"/>
          </w:rPr>
          <w:t xml:space="preserve">doi:10.17605/OSF.IO/XR784</w:t>
        </w:r>
      </w:hyperlink>
    </w:p>
    <w:p>
      <w:pPr>
        <w:numPr>
          <w:ilvl w:val="0"/>
          <w:numId w:val="2084"/>
        </w:numPr>
      </w:pPr>
      <w:r>
        <w:t xml:space="preserve">De Sá Ferreira A. Aplicação de Métodos Computacionais e Modelos Estatísticos em Reabilitação. 2024.</w:t>
      </w:r>
      <w:r>
        <w:t xml:space="preserve"> </w:t>
      </w:r>
      <w:hyperlink r:id="rId2203">
        <w:r>
          <w:rPr>
            <w:rStyle w:val="Lienhypertexte"/>
          </w:rPr>
          <w:t xml:space="preserve">doi:10.17605/OSF.IO/KW2CA</w:t>
        </w:r>
      </w:hyperlink>
    </w:p>
    <w:p>
      <w:pPr>
        <w:numPr>
          <w:ilvl w:val="0"/>
          <w:numId w:val="2084"/>
        </w:numPr>
      </w:pPr>
      <w:r>
        <w:t xml:space="preserve">De Sá Ferreira A, Laett CT. Bioestatística I. 2024.</w:t>
      </w:r>
      <w:r>
        <w:t xml:space="preserve"> </w:t>
      </w:r>
      <w:hyperlink r:id="rId2204">
        <w:r>
          <w:rPr>
            <w:rStyle w:val="Lienhypertexte"/>
          </w:rPr>
          <w:t xml:space="preserve">doi:10.17605/OSF.IO/YZ8WG</w:t>
        </w:r>
      </w:hyperlink>
    </w:p>
    <w:p>
      <w:pPr>
        <w:numPr>
          <w:ilvl w:val="0"/>
          <w:numId w:val="2084"/>
        </w:numPr>
      </w:pPr>
      <w:r>
        <w:t xml:space="preserve">Laett CT, de Sá Ferreira A. Bioestatística II. 2024.</w:t>
      </w:r>
      <w:r>
        <w:t xml:space="preserve"> </w:t>
      </w:r>
      <w:hyperlink r:id="rId2205">
        <w:r>
          <w:rPr>
            <w:rStyle w:val="Lienhypertexte"/>
          </w:rPr>
          <w:t xml:space="preserve">doi:10.17605/OSF.IO/C7VKP</w:t>
        </w:r>
      </w:hyperlink>
    </w:p>
    <w:p>
      <w:pPr>
        <w:numPr>
          <w:ilvl w:val="0"/>
          <w:numId w:val="2084"/>
        </w:numPr>
      </w:pPr>
      <w:r>
        <w:t xml:space="preserve">Thiago Lemos, Da Hora AL, Felix BP, et al. Didática e Prática do Ensino Superior. 2024.</w:t>
      </w:r>
      <w:r>
        <w:t xml:space="preserve"> </w:t>
      </w:r>
      <w:hyperlink r:id="rId2206">
        <w:r>
          <w:rPr>
            <w:rStyle w:val="Lienhypertexte"/>
          </w:rPr>
          <w:t xml:space="preserve">doi:10.17605/OSF.IO/GHXUD</w:t>
        </w:r>
      </w:hyperlink>
    </w:p>
    <w:p>
      <w:pPr>
        <w:numPr>
          <w:ilvl w:val="0"/>
          <w:numId w:val="2084"/>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2207">
        <w:r>
          <w:rPr>
            <w:rStyle w:val="Lienhypertexte"/>
          </w:rPr>
          <w:t xml:space="preserve">doi:10.17605/OSF.IO/CKG7P</w:t>
        </w:r>
      </w:hyperlink>
    </w:p>
    <w:p>
      <w:pPr>
        <w:pStyle w:val="FirstParagraph"/>
      </w:pPr>
    </w:p>
    <w:bookmarkEnd w:id="2208"/>
    <w:bookmarkStart w:id="2218" w:name="palestras"/>
    <w:p>
      <w:pPr>
        <w:pStyle w:val="Titre2"/>
      </w:pPr>
      <w:r>
        <w:t xml:space="preserve">Palestras</w:t>
      </w:r>
    </w:p>
    <w:p>
      <w:pPr>
        <w:pStyle w:val="FirstParagraph"/>
      </w:pPr>
    </w:p>
    <w:p>
      <w:pPr>
        <w:numPr>
          <w:ilvl w:val="0"/>
          <w:numId w:val="2085"/>
        </w:numPr>
      </w:pPr>
      <w:r>
        <w:t xml:space="preserve">De Sá Ferreira A. Fundamentos e tendências da Inteligência Artificial na Academia.</w:t>
      </w:r>
      <w:r>
        <w:t xml:space="preserve"> </w:t>
      </w:r>
      <w:r>
        <w:t xml:space="preserve">OSF</w:t>
      </w:r>
      <w:r>
        <w:t xml:space="preserve">. 2024.</w:t>
      </w:r>
      <w:r>
        <w:t xml:space="preserve"> </w:t>
      </w:r>
      <w:hyperlink r:id="rId2209">
        <w:r>
          <w:rPr>
            <w:rStyle w:val="Lienhypertexte"/>
          </w:rPr>
          <w:t xml:space="preserve">doi:10.17605/OSF.IO/4DZN8</w:t>
        </w:r>
      </w:hyperlink>
    </w:p>
    <w:p>
      <w:pPr>
        <w:numPr>
          <w:ilvl w:val="0"/>
          <w:numId w:val="2085"/>
        </w:numPr>
      </w:pPr>
      <w:r>
        <w:t xml:space="preserve">De Sá Ferreira A. Inteligência Artificial e a Radiologia. 2024.</w:t>
      </w:r>
      <w:r>
        <w:t xml:space="preserve"> </w:t>
      </w:r>
      <w:hyperlink r:id="rId2210">
        <w:r>
          <w:rPr>
            <w:rStyle w:val="Lienhypertexte"/>
          </w:rPr>
          <w:t xml:space="preserve">doi:10.17605/OSF.IO/ZE67V</w:t>
        </w:r>
      </w:hyperlink>
    </w:p>
    <w:p>
      <w:pPr>
        <w:numPr>
          <w:ilvl w:val="0"/>
          <w:numId w:val="2085"/>
        </w:numPr>
      </w:pPr>
      <w:r>
        <w:t xml:space="preserve">De Sá Ferreira A. Inteligência Artificial na Academia Fundamentos e aplicações.</w:t>
      </w:r>
      <w:r>
        <w:t xml:space="preserve"> </w:t>
      </w:r>
      <w:r>
        <w:t xml:space="preserve">OSF</w:t>
      </w:r>
      <w:r>
        <w:t xml:space="preserve">. 2024.</w:t>
      </w:r>
      <w:r>
        <w:t xml:space="preserve"> </w:t>
      </w:r>
      <w:hyperlink r:id="rId2211">
        <w:r>
          <w:rPr>
            <w:rStyle w:val="Lienhypertexte"/>
          </w:rPr>
          <w:t xml:space="preserve">doi:10.17605/OSF.IO/EBA79</w:t>
        </w:r>
      </w:hyperlink>
    </w:p>
    <w:p>
      <w:pPr>
        <w:numPr>
          <w:ilvl w:val="0"/>
          <w:numId w:val="2085"/>
        </w:numPr>
      </w:pPr>
      <w:r>
        <w:t xml:space="preserve">De Sá Ferreira A. Inteligência Artificial na Academia: Fundamentos e aplicações. 2024.</w:t>
      </w:r>
      <w:r>
        <w:t xml:space="preserve"> </w:t>
      </w:r>
      <w:hyperlink r:id="rId2212">
        <w:r>
          <w:rPr>
            <w:rStyle w:val="Lienhypertexte"/>
          </w:rPr>
          <w:t xml:space="preserve">doi:10.17605/OSF.IO/MHJS3</w:t>
        </w:r>
      </w:hyperlink>
    </w:p>
    <w:p>
      <w:pPr>
        <w:numPr>
          <w:ilvl w:val="0"/>
          <w:numId w:val="2085"/>
        </w:numPr>
      </w:pPr>
      <w:r>
        <w:t xml:space="preserve">De Sá Ferreira A. Inteligência Artificial na Academia: Fundamentos e aplicações.</w:t>
      </w:r>
      <w:r>
        <w:t xml:space="preserve"> </w:t>
      </w:r>
      <w:r>
        <w:t xml:space="preserve">OSF</w:t>
      </w:r>
      <w:r>
        <w:t xml:space="preserve">. 2024.</w:t>
      </w:r>
      <w:r>
        <w:t xml:space="preserve"> </w:t>
      </w:r>
      <w:hyperlink r:id="rId2213">
        <w:r>
          <w:rPr>
            <w:rStyle w:val="Lienhypertexte"/>
          </w:rPr>
          <w:t xml:space="preserve">doi:10.17605/OSF.IO/5RBPA</w:t>
        </w:r>
      </w:hyperlink>
    </w:p>
    <w:p>
      <w:pPr>
        <w:numPr>
          <w:ilvl w:val="0"/>
          <w:numId w:val="2085"/>
        </w:numPr>
      </w:pPr>
      <w:r>
        <w:t xml:space="preserve">De Sá Ferreira A. Inteligência artificial e controle postural: O futuro é agora! 2024.</w:t>
      </w:r>
      <w:r>
        <w:t xml:space="preserve"> </w:t>
      </w:r>
      <w:hyperlink r:id="rId2214">
        <w:r>
          <w:rPr>
            <w:rStyle w:val="Lienhypertexte"/>
          </w:rPr>
          <w:t xml:space="preserve">doi:10.17605/OSF.IO/YBWFN</w:t>
        </w:r>
      </w:hyperlink>
    </w:p>
    <w:p>
      <w:pPr>
        <w:numPr>
          <w:ilvl w:val="0"/>
          <w:numId w:val="2085"/>
        </w:numPr>
      </w:pPr>
      <w:r>
        <w:t xml:space="preserve">De Sá Ferreira A. O Uso da Inteligência Artificial na Academia. 2024.</w:t>
      </w:r>
      <w:r>
        <w:t xml:space="preserve"> </w:t>
      </w:r>
      <w:hyperlink r:id="rId2215">
        <w:r>
          <w:rPr>
            <w:rStyle w:val="Lienhypertexte"/>
          </w:rPr>
          <w:t xml:space="preserve">doi:10.17605/OSF.IO/UFRXH</w:t>
        </w:r>
      </w:hyperlink>
    </w:p>
    <w:p>
      <w:pPr>
        <w:numPr>
          <w:ilvl w:val="0"/>
          <w:numId w:val="2085"/>
        </w:numPr>
      </w:pPr>
      <w:r>
        <w:t xml:space="preserve">De Sá Ferreira A. Uso de inteligência artificial na pesquisa. 2024.</w:t>
      </w:r>
      <w:r>
        <w:t xml:space="preserve"> </w:t>
      </w:r>
      <w:hyperlink r:id="rId2216">
        <w:r>
          <w:rPr>
            <w:rStyle w:val="Lienhypertexte"/>
          </w:rPr>
          <w:t xml:space="preserve">doi:10.17605/OSF.IO/RBG4C</w:t>
        </w:r>
      </w:hyperlink>
    </w:p>
    <w:p>
      <w:pPr>
        <w:numPr>
          <w:ilvl w:val="0"/>
          <w:numId w:val="2085"/>
        </w:numPr>
      </w:pPr>
      <w:r>
        <w:t xml:space="preserve">De Sá Ferreira A. Uso ético da inteligência artificial: Qual o limite de utilização aceitável?</w:t>
      </w:r>
      <w:r>
        <w:t xml:space="preserve"> </w:t>
      </w:r>
      <w:r>
        <w:t xml:space="preserve">OSF</w:t>
      </w:r>
      <w:r>
        <w:t xml:space="preserve">. 2024.</w:t>
      </w:r>
      <w:r>
        <w:t xml:space="preserve"> </w:t>
      </w:r>
      <w:hyperlink r:id="rId2217">
        <w:r>
          <w:rPr>
            <w:rStyle w:val="Lienhypertexte"/>
          </w:rPr>
          <w:t xml:space="preserve">doi:10.17605/OSF.IO/7DX4U</w:t>
        </w:r>
      </w:hyperlink>
    </w:p>
    <w:p>
      <w:pPr>
        <w:pStyle w:val="FirstParagraph"/>
      </w:pPr>
    </w:p>
    <w:bookmarkEnd w:id="2218"/>
    <w:bookmarkStart w:id="2233" w:name="outros"/>
    <w:p>
      <w:pPr>
        <w:pStyle w:val="Titre2"/>
      </w:pPr>
      <w:r>
        <w:t xml:space="preserve">Outros</w:t>
      </w:r>
    </w:p>
    <w:p>
      <w:pPr>
        <w:pStyle w:val="FirstParagraph"/>
      </w:pPr>
    </w:p>
    <w:p>
      <w:pPr>
        <w:numPr>
          <w:ilvl w:val="0"/>
          <w:numId w:val="2086"/>
        </w:numPr>
      </w:pPr>
      <w:r>
        <w:t xml:space="preserve">Arthur de Sá Ferreira. Inteligência Artificial na Pesquisa.</w:t>
      </w:r>
      <w:r>
        <w:t xml:space="preserve"> </w:t>
      </w:r>
      <w:r>
        <w:t xml:space="preserve">OSF</w:t>
      </w:r>
      <w:r>
        <w:t xml:space="preserve">. 2026.</w:t>
      </w:r>
      <w:r>
        <w:t xml:space="preserve"> </w:t>
      </w:r>
      <w:hyperlink r:id="rId2219">
        <w:r>
          <w:rPr>
            <w:rStyle w:val="Lienhypertexte"/>
          </w:rPr>
          <w:t xml:space="preserve">doi:10.17605/OSF.IO/6WKSU</w:t>
        </w:r>
      </w:hyperlink>
    </w:p>
    <w:p>
      <w:pPr>
        <w:numPr>
          <w:ilvl w:val="0"/>
          <w:numId w:val="2086"/>
        </w:numPr>
      </w:pPr>
      <w:r>
        <w:t xml:space="preserve">dos Santos Vigário P, de Sá Ferreira A. Livro de anais do IX Simpósio Paradesportivo Carioca.</w:t>
      </w:r>
      <w:r>
        <w:t xml:space="preserve"> </w:t>
      </w:r>
      <w:r>
        <w:t xml:space="preserve">OSF</w:t>
      </w:r>
      <w:r>
        <w:t xml:space="preserve">. 2026.</w:t>
      </w:r>
      <w:r>
        <w:t xml:space="preserve"> </w:t>
      </w:r>
      <w:hyperlink r:id="rId2220">
        <w:r>
          <w:rPr>
            <w:rStyle w:val="Lienhypertexte"/>
          </w:rPr>
          <w:t xml:space="preserve">doi:10.17605/OSF.IO/92ZNR</w:t>
        </w:r>
      </w:hyperlink>
    </w:p>
    <w:p>
      <w:pPr>
        <w:numPr>
          <w:ilvl w:val="0"/>
          <w:numId w:val="2086"/>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2221">
        <w:r>
          <w:rPr>
            <w:rStyle w:val="Lienhypertexte"/>
          </w:rPr>
          <w:t xml:space="preserve">doi:10.17605/OSF.IO/8CWJ5</w:t>
        </w:r>
      </w:hyperlink>
    </w:p>
    <w:p>
      <w:pPr>
        <w:numPr>
          <w:ilvl w:val="0"/>
          <w:numId w:val="2086"/>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2222">
        <w:r>
          <w:rPr>
            <w:rStyle w:val="Lienhypertexte"/>
          </w:rPr>
          <w:t xml:space="preserve">doi:10.17605/OSF.IO/UNPZW</w:t>
        </w:r>
      </w:hyperlink>
    </w:p>
    <w:p>
      <w:pPr>
        <w:numPr>
          <w:ilvl w:val="0"/>
          <w:numId w:val="2086"/>
        </w:numPr>
      </w:pPr>
      <w:r>
        <w:t xml:space="preserve">de Sá Ferreira A. Cardiac Rehabilitation: Current Evidence and Future Perspectives.</w:t>
      </w:r>
      <w:r>
        <w:t xml:space="preserve"> </w:t>
      </w:r>
      <w:r>
        <w:t xml:space="preserve">OSF</w:t>
      </w:r>
      <w:r>
        <w:t xml:space="preserve">. 2024.</w:t>
      </w:r>
      <w:r>
        <w:t xml:space="preserve"> </w:t>
      </w:r>
      <w:hyperlink r:id="rId2223">
        <w:r>
          <w:rPr>
            <w:rStyle w:val="Lienhypertexte"/>
          </w:rPr>
          <w:t xml:space="preserve">doi:10.17605/OSF.IO/SQ3WU</w:t>
        </w:r>
      </w:hyperlink>
    </w:p>
    <w:p>
      <w:pPr>
        <w:numPr>
          <w:ilvl w:val="0"/>
          <w:numId w:val="2086"/>
        </w:numPr>
      </w:pPr>
      <w:r>
        <w:t xml:space="preserve">de Sá Ferreira A. Do balanço postural ao processamento e análise posturográfica.</w:t>
      </w:r>
      <w:r>
        <w:t xml:space="preserve"> </w:t>
      </w:r>
      <w:r>
        <w:t xml:space="preserve">OSF</w:t>
      </w:r>
      <w:r>
        <w:t xml:space="preserve">. 2024.</w:t>
      </w:r>
      <w:r>
        <w:t xml:space="preserve"> </w:t>
      </w:r>
      <w:hyperlink r:id="rId2224">
        <w:r>
          <w:rPr>
            <w:rStyle w:val="Lienhypertexte"/>
          </w:rPr>
          <w:t xml:space="preserve">doi:10.17605/OSF.IO/V6U48</w:t>
        </w:r>
      </w:hyperlink>
    </w:p>
    <w:p>
      <w:pPr>
        <w:numPr>
          <w:ilvl w:val="0"/>
          <w:numId w:val="2086"/>
        </w:numPr>
      </w:pPr>
      <w:r>
        <w:t xml:space="preserve">de Sá Ferreira A. Inteligência Artificial na Academia.</w:t>
      </w:r>
      <w:r>
        <w:t xml:space="preserve"> </w:t>
      </w:r>
      <w:r>
        <w:t xml:space="preserve">OSF</w:t>
      </w:r>
      <w:r>
        <w:t xml:space="preserve">. 2024.</w:t>
      </w:r>
      <w:r>
        <w:t xml:space="preserve"> </w:t>
      </w:r>
      <w:hyperlink r:id="rId2225">
        <w:r>
          <w:rPr>
            <w:rStyle w:val="Lienhypertexte"/>
          </w:rPr>
          <w:t xml:space="preserve">doi:10.17605/OSF.IO/EYSPK</w:t>
        </w:r>
      </w:hyperlink>
    </w:p>
    <w:p>
      <w:pPr>
        <w:numPr>
          <w:ilvl w:val="0"/>
          <w:numId w:val="2086"/>
        </w:numPr>
      </w:pPr>
      <w:r>
        <w:t xml:space="preserve">de Sá Ferreira A. Inteligência Artificial na Academia. 2024.</w:t>
      </w:r>
      <w:r>
        <w:t xml:space="preserve"> </w:t>
      </w:r>
      <w:hyperlink r:id="rId2226">
        <w:r>
          <w:rPr>
            <w:rStyle w:val="Lienhypertexte"/>
          </w:rPr>
          <w:t xml:space="preserve">doi:10.17605/OSF.IO/GFEQ5</w:t>
        </w:r>
      </w:hyperlink>
    </w:p>
    <w:p>
      <w:pPr>
        <w:numPr>
          <w:ilvl w:val="0"/>
          <w:numId w:val="2086"/>
        </w:numPr>
      </w:pPr>
      <w:r>
        <w:t xml:space="preserve">Arthur de Sá Ferreira. Inteligência Artificial na Academia: Da Teoria às Aplicações.</w:t>
      </w:r>
      <w:r>
        <w:t xml:space="preserve"> </w:t>
      </w:r>
      <w:r>
        <w:t xml:space="preserve">OSF</w:t>
      </w:r>
      <w:r>
        <w:t xml:space="preserve">. 2024.</w:t>
      </w:r>
      <w:r>
        <w:t xml:space="preserve"> </w:t>
      </w:r>
      <w:hyperlink r:id="rId2227">
        <w:r>
          <w:rPr>
            <w:rStyle w:val="Lienhypertexte"/>
          </w:rPr>
          <w:t xml:space="preserve">doi:10.17605/OSF.IO/H8JBD</w:t>
        </w:r>
      </w:hyperlink>
    </w:p>
    <w:p>
      <w:pPr>
        <w:numPr>
          <w:ilvl w:val="0"/>
          <w:numId w:val="2086"/>
        </w:numPr>
      </w:pPr>
      <w:r>
        <w:t xml:space="preserve">de Sá Ferreira A. Inteligência Artificial na Saúde.</w:t>
      </w:r>
      <w:r>
        <w:t xml:space="preserve"> </w:t>
      </w:r>
      <w:r>
        <w:t xml:space="preserve">OSF</w:t>
      </w:r>
      <w:r>
        <w:t xml:space="preserve">. 2024.</w:t>
      </w:r>
      <w:r>
        <w:t xml:space="preserve"> </w:t>
      </w:r>
      <w:hyperlink r:id="rId2228">
        <w:r>
          <w:rPr>
            <w:rStyle w:val="Lienhypertexte"/>
          </w:rPr>
          <w:t xml:space="preserve">doi:10.17605/OSF.IO/HVY9W</w:t>
        </w:r>
      </w:hyperlink>
    </w:p>
    <w:p>
      <w:pPr>
        <w:numPr>
          <w:ilvl w:val="0"/>
          <w:numId w:val="2086"/>
        </w:numPr>
      </w:pPr>
      <w:r>
        <w:t xml:space="preserve">de Sá Ferreira A, Bittencourt JV. Universidade Corporativa.</w:t>
      </w:r>
      <w:r>
        <w:t xml:space="preserve"> </w:t>
      </w:r>
      <w:r>
        <w:t xml:space="preserve">OSF</w:t>
      </w:r>
      <w:r>
        <w:t xml:space="preserve">. 2024.</w:t>
      </w:r>
      <w:r>
        <w:t xml:space="preserve"> </w:t>
      </w:r>
      <w:hyperlink r:id="rId2229">
        <w:r>
          <w:rPr>
            <w:rStyle w:val="Lienhypertexte"/>
          </w:rPr>
          <w:t xml:space="preserve">doi:10.17605/OSF.IO/2FCVX</w:t>
        </w:r>
      </w:hyperlink>
    </w:p>
    <w:p>
      <w:pPr>
        <w:numPr>
          <w:ilvl w:val="0"/>
          <w:numId w:val="2086"/>
        </w:numPr>
      </w:pPr>
      <w:r>
        <w:t xml:space="preserve">de Sá Ferreira A. Uso da Inteligência Artificial na Academia.</w:t>
      </w:r>
      <w:r>
        <w:t xml:space="preserve"> </w:t>
      </w:r>
      <w:r>
        <w:t xml:space="preserve">OSF</w:t>
      </w:r>
      <w:r>
        <w:t xml:space="preserve">. 2024.</w:t>
      </w:r>
      <w:r>
        <w:t xml:space="preserve"> </w:t>
      </w:r>
      <w:hyperlink r:id="rId2230">
        <w:r>
          <w:rPr>
            <w:rStyle w:val="Lienhypertexte"/>
          </w:rPr>
          <w:t xml:space="preserve">doi:10.17605/OSF.IO/GQTBY</w:t>
        </w:r>
      </w:hyperlink>
    </w:p>
    <w:p>
      <w:pPr>
        <w:numPr>
          <w:ilvl w:val="0"/>
          <w:numId w:val="2086"/>
        </w:numPr>
      </w:pPr>
      <w:r>
        <w:t xml:space="preserve">de Sá Ferreira A. Uso de Inteligência Artificial em Pesquisas.</w:t>
      </w:r>
      <w:r>
        <w:t xml:space="preserve"> </w:t>
      </w:r>
      <w:r>
        <w:t xml:space="preserve">OSF</w:t>
      </w:r>
      <w:r>
        <w:t xml:space="preserve">. 2024.</w:t>
      </w:r>
      <w:r>
        <w:t xml:space="preserve"> </w:t>
      </w:r>
      <w:hyperlink r:id="rId2231">
        <w:r>
          <w:rPr>
            <w:rStyle w:val="Lienhypertexte"/>
          </w:rPr>
          <w:t xml:space="preserve">doi:10.17605/OSF.IO/XTYGW</w:t>
        </w:r>
      </w:hyperlink>
    </w:p>
    <w:p>
      <w:pPr>
        <w:numPr>
          <w:ilvl w:val="0"/>
          <w:numId w:val="2086"/>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2232">
        <w:r>
          <w:rPr>
            <w:rStyle w:val="Lienhypertexte"/>
          </w:rPr>
          <w:t xml:space="preserve">doi:10.6084/M9.FIGSHARE.C.6841198</w:t>
        </w:r>
      </w:hyperlink>
    </w:p>
    <w:p>
      <w:pPr>
        <w:pStyle w:val="FirstParagraph"/>
      </w:pPr>
    </w:p>
    <w:p>
      <w:r>
        <w:br w:type="page"/>
      </w:r>
    </w:p>
    <w:bookmarkEnd w:id="2233"/>
    <w:bookmarkEnd w:id="2234"/>
    <w:bookmarkStart w:id="2235" w:name="parte-14"/>
    <w:p>
      <w:pPr>
        <w:pStyle w:val="Titre1"/>
      </w:pPr>
      <w:r>
        <w:rPr>
          <w:i/>
          <w:iCs/>
        </w:rPr>
        <w:t xml:space="preserve">REFERÊNCIAS</w:t>
      </w:r>
    </w:p>
    <w:p>
      <w:r>
        <w:br w:type="page"/>
      </w:r>
    </w:p>
    <w:bookmarkEnd w:id="2235"/>
    <w:bookmarkStart w:id="2268" w:name="fontes-externas"/>
    <w:p>
      <w:pPr>
        <w:pStyle w:val="Titre1"/>
      </w:pPr>
      <w:r>
        <w:rPr>
          <w:b/>
          <w:bCs/>
        </w:rPr>
        <w:t xml:space="preserve">Fontes externas</w:t>
      </w:r>
    </w:p>
    <w:p>
      <w:pPr>
        <w:pStyle w:val="FirstParagraph"/>
      </w:pPr>
    </w:p>
    <w:bookmarkStart w:id="2267" w:name="fontes-de-informação-externas"/>
    <w:p>
      <w:pPr>
        <w:pStyle w:val="Titre2"/>
      </w:pPr>
      <w:r>
        <w:t xml:space="preserve">Fontes de informação externas</w:t>
      </w:r>
    </w:p>
    <w:bookmarkStart w:id="2237" w:name="american-heart-association"/>
    <w:p>
      <w:pPr>
        <w:pStyle w:val="Titre3"/>
      </w:pPr>
      <w:r>
        <w:t xml:space="preserve">American Heart Association</w:t>
      </w:r>
    </w:p>
    <w:p>
      <w:pPr>
        <w:pStyle w:val="Compact"/>
        <w:numPr>
          <w:ilvl w:val="0"/>
          <w:numId w:val="2087"/>
        </w:numPr>
      </w:pPr>
      <w:hyperlink r:id="rId2236">
        <w:r>
          <w:rPr>
            <w:rStyle w:val="Lienhypertexte"/>
            <w:i/>
            <w:iCs/>
          </w:rPr>
          <w:t xml:space="preserve">Statistical Reporting Recommendations - AHA/ASA journals</w:t>
        </w:r>
      </w:hyperlink>
    </w:p>
    <w:p>
      <w:pPr>
        <w:pStyle w:val="FirstParagraph"/>
      </w:pPr>
    </w:p>
    <w:bookmarkEnd w:id="2237"/>
    <w:bookmarkStart w:id="2242" w:name="american-physiological-society"/>
    <w:p>
      <w:pPr>
        <w:pStyle w:val="Titre3"/>
      </w:pPr>
      <w:r>
        <w:t xml:space="preserve">American Physiological Society</w:t>
      </w:r>
    </w:p>
    <w:p>
      <w:pPr>
        <w:numPr>
          <w:ilvl w:val="0"/>
          <w:numId w:val="2088"/>
        </w:numPr>
      </w:pPr>
      <w:hyperlink r:id="rId2238">
        <w:r>
          <w:rPr>
            <w:rStyle w:val="Lienhypertexte"/>
            <w:i/>
            <w:iCs/>
          </w:rPr>
          <w:t xml:space="preserve">Statistics</w:t>
        </w:r>
      </w:hyperlink>
    </w:p>
    <w:p>
      <w:pPr>
        <w:numPr>
          <w:ilvl w:val="0"/>
          <w:numId w:val="2088"/>
        </w:numPr>
      </w:pPr>
      <w:hyperlink r:id="rId2239">
        <w:r>
          <w:rPr>
            <w:rStyle w:val="Lienhypertexte"/>
            <w:i/>
            <w:iCs/>
          </w:rPr>
          <w:t xml:space="preserve">Exploration in Statistics</w:t>
        </w:r>
      </w:hyperlink>
    </w:p>
    <w:p>
      <w:pPr>
        <w:numPr>
          <w:ilvl w:val="0"/>
          <w:numId w:val="2088"/>
        </w:numPr>
      </w:pPr>
      <w:hyperlink r:id="rId2240">
        <w:r>
          <w:rPr>
            <w:rStyle w:val="Lienhypertexte"/>
            <w:i/>
            <w:iCs/>
          </w:rPr>
          <w:t xml:space="preserve">General Statistics</w:t>
        </w:r>
      </w:hyperlink>
    </w:p>
    <w:p>
      <w:pPr>
        <w:numPr>
          <w:ilvl w:val="0"/>
          <w:numId w:val="2088"/>
        </w:numPr>
      </w:pPr>
      <w:hyperlink r:id="rId2241">
        <w:r>
          <w:rPr>
            <w:rStyle w:val="Lienhypertexte"/>
            <w:i/>
            <w:iCs/>
          </w:rPr>
          <w:t xml:space="preserve">Reporting Statistics</w:t>
        </w:r>
      </w:hyperlink>
    </w:p>
    <w:p>
      <w:pPr>
        <w:pStyle w:val="FirstParagraph"/>
      </w:pPr>
    </w:p>
    <w:bookmarkEnd w:id="2242"/>
    <w:bookmarkStart w:id="2244" w:name="american-statistical-association"/>
    <w:p>
      <w:pPr>
        <w:pStyle w:val="Titre3"/>
      </w:pPr>
      <w:r>
        <w:t xml:space="preserve">American Statistical Association</w:t>
      </w:r>
    </w:p>
    <w:p>
      <w:pPr>
        <w:pStyle w:val="Compact"/>
        <w:numPr>
          <w:ilvl w:val="0"/>
          <w:numId w:val="2089"/>
        </w:numPr>
      </w:pPr>
      <w:hyperlink r:id="rId2243">
        <w:r>
          <w:rPr>
            <w:rStyle w:val="Lienhypertexte"/>
            <w:i/>
            <w:iCs/>
          </w:rPr>
          <w:t xml:space="preserve">Statistical Inference in the 21st Century: A World Beyond p &lt; 0.05 - The American Statistical Association</w:t>
        </w:r>
      </w:hyperlink>
    </w:p>
    <w:p>
      <w:pPr>
        <w:pStyle w:val="FirstParagraph"/>
      </w:pPr>
    </w:p>
    <w:bookmarkEnd w:id="2244"/>
    <w:bookmarkStart w:id="2250" w:name="british-medicine-journal"/>
    <w:p>
      <w:pPr>
        <w:pStyle w:val="Titre3"/>
      </w:pPr>
      <w:r>
        <w:t xml:space="preserve">British Medicine Journal</w:t>
      </w:r>
    </w:p>
    <w:p>
      <w:pPr>
        <w:numPr>
          <w:ilvl w:val="0"/>
          <w:numId w:val="2090"/>
        </w:numPr>
      </w:pPr>
      <w:hyperlink r:id="rId2245">
        <w:r>
          <w:rPr>
            <w:rStyle w:val="Lienhypertexte"/>
            <w:i/>
            <w:iCs/>
          </w:rPr>
          <w:t xml:space="preserve">Statistics - Latest from The BMJ</w:t>
        </w:r>
      </w:hyperlink>
    </w:p>
    <w:p>
      <w:pPr>
        <w:numPr>
          <w:ilvl w:val="0"/>
          <w:numId w:val="2090"/>
        </w:numPr>
      </w:pPr>
      <w:hyperlink r:id="rId2246">
        <w:r>
          <w:rPr>
            <w:rStyle w:val="Lienhypertexte"/>
            <w:i/>
            <w:iCs/>
          </w:rPr>
          <w:t xml:space="preserve">Statistics notes - Latest from The BMJ</w:t>
        </w:r>
      </w:hyperlink>
    </w:p>
    <w:p>
      <w:pPr>
        <w:numPr>
          <w:ilvl w:val="0"/>
          <w:numId w:val="2090"/>
        </w:numPr>
      </w:pPr>
      <w:hyperlink r:id="rId2247">
        <w:r>
          <w:rPr>
            <w:rStyle w:val="Lienhypertexte"/>
            <w:i/>
            <w:iCs/>
          </w:rPr>
          <w:t xml:space="preserve">Statistics and research methods - Latest from The BMJ</w:t>
        </w:r>
      </w:hyperlink>
    </w:p>
    <w:p>
      <w:pPr>
        <w:numPr>
          <w:ilvl w:val="0"/>
          <w:numId w:val="2090"/>
        </w:numPr>
      </w:pPr>
      <w:hyperlink r:id="rId2248">
        <w:r>
          <w:rPr>
            <w:rStyle w:val="Lienhypertexte"/>
            <w:i/>
            <w:iCs/>
          </w:rPr>
          <w:t xml:space="preserve">Statistics at Square One</w:t>
        </w:r>
      </w:hyperlink>
    </w:p>
    <w:p>
      <w:pPr>
        <w:numPr>
          <w:ilvl w:val="0"/>
          <w:numId w:val="2090"/>
        </w:numPr>
      </w:pPr>
      <w:hyperlink r:id="rId2249">
        <w:r>
          <w:rPr>
            <w:rStyle w:val="Lienhypertexte"/>
            <w:i/>
            <w:iCs/>
          </w:rPr>
          <w:t xml:space="preserve">Research methods &amp; reporting</w:t>
        </w:r>
      </w:hyperlink>
    </w:p>
    <w:p>
      <w:pPr>
        <w:pStyle w:val="FirstParagraph"/>
      </w:pPr>
    </w:p>
    <w:bookmarkEnd w:id="2250"/>
    <w:bookmarkStart w:id="2252" w:name="Xc71212f33f67d3e750764867854a0a8530799a1"/>
    <w:p>
      <w:pPr>
        <w:pStyle w:val="Titre3"/>
      </w:pPr>
      <w:r>
        <w:t xml:space="preserve">Enhancing the QUality And Transparency Of health Research Network</w:t>
      </w:r>
    </w:p>
    <w:p>
      <w:pPr>
        <w:pStyle w:val="Compact"/>
        <w:numPr>
          <w:ilvl w:val="0"/>
          <w:numId w:val="2091"/>
        </w:numPr>
      </w:pPr>
      <w:r>
        <w:rPr>
          <w:i/>
          <w:iCs/>
        </w:rPr>
        <w:t xml:space="preserve">Enhancing the Quality and Transparency of health research</w:t>
      </w:r>
      <w:r>
        <w:t xml:space="preserve"> </w:t>
      </w:r>
      <w:hyperlink r:id="rId2251">
        <w:r>
          <w:rPr>
            <w:rStyle w:val="Lienhypertexte"/>
          </w:rPr>
          <w:t xml:space="preserve">EQUATOR Network</w:t>
        </w:r>
      </w:hyperlink>
    </w:p>
    <w:p>
      <w:pPr>
        <w:pStyle w:val="FirstParagraph"/>
      </w:pPr>
    </w:p>
    <w:bookmarkEnd w:id="2252"/>
    <w:bookmarkStart w:id="2254" w:name="X37865b56dd75b198a6bf3957766e50fdb69b87e"/>
    <w:p>
      <w:pPr>
        <w:pStyle w:val="Titre3"/>
      </w:pPr>
      <w:r>
        <w:t xml:space="preserve">Journal of the Amercan Medical Association</w:t>
      </w:r>
    </w:p>
    <w:p>
      <w:pPr>
        <w:pStyle w:val="Compact"/>
        <w:numPr>
          <w:ilvl w:val="0"/>
          <w:numId w:val="2092"/>
        </w:numPr>
      </w:pPr>
      <w:hyperlink r:id="rId2253">
        <w:r>
          <w:rPr>
            <w:rStyle w:val="Lienhypertexte"/>
            <w:i/>
            <w:iCs/>
          </w:rPr>
          <w:t xml:space="preserve">JAMA Guide to Statistics and Methods - JAMA</w:t>
        </w:r>
      </w:hyperlink>
    </w:p>
    <w:p>
      <w:pPr>
        <w:pStyle w:val="FirstParagraph"/>
      </w:pPr>
    </w:p>
    <w:bookmarkEnd w:id="2254"/>
    <w:bookmarkStart w:id="2256" w:name="nature-publishing-group"/>
    <w:p>
      <w:pPr>
        <w:pStyle w:val="Titre3"/>
      </w:pPr>
      <w:r>
        <w:t xml:space="preserve">Nature Publishing Group</w:t>
      </w:r>
    </w:p>
    <w:p>
      <w:pPr>
        <w:pStyle w:val="Compact"/>
        <w:numPr>
          <w:ilvl w:val="0"/>
          <w:numId w:val="2093"/>
        </w:numPr>
      </w:pPr>
      <w:hyperlink r:id="rId2255">
        <w:r>
          <w:rPr>
            <w:rStyle w:val="Lienhypertexte"/>
            <w:i/>
            <w:iCs/>
          </w:rPr>
          <w:t xml:space="preserve">Statistics for Biologists - Nature Publising Group</w:t>
        </w:r>
      </w:hyperlink>
    </w:p>
    <w:p>
      <w:pPr>
        <w:pStyle w:val="FirstParagraph"/>
      </w:pPr>
    </w:p>
    <w:bookmarkEnd w:id="2256"/>
    <w:bookmarkStart w:id="2258" w:name="oxford-reference"/>
    <w:p>
      <w:pPr>
        <w:pStyle w:val="Titre3"/>
      </w:pPr>
      <w:r>
        <w:t xml:space="preserve">Oxford Reference</w:t>
      </w:r>
    </w:p>
    <w:p>
      <w:pPr>
        <w:pStyle w:val="Compact"/>
        <w:numPr>
          <w:ilvl w:val="0"/>
          <w:numId w:val="2094"/>
        </w:numPr>
      </w:pPr>
      <w:hyperlink r:id="rId2257">
        <w:r>
          <w:rPr>
            <w:rStyle w:val="Lienhypertexte"/>
            <w:i/>
            <w:iCs/>
          </w:rPr>
          <w:t xml:space="preserve">A Dictionary of Statistics</w:t>
        </w:r>
      </w:hyperlink>
    </w:p>
    <w:p>
      <w:pPr>
        <w:pStyle w:val="FirstParagraph"/>
      </w:pPr>
    </w:p>
    <w:bookmarkEnd w:id="2258"/>
    <w:bookmarkStart w:id="2260" w:name="royal-statistical-society"/>
    <w:p>
      <w:pPr>
        <w:pStyle w:val="Titre3"/>
      </w:pPr>
      <w:r>
        <w:t xml:space="preserve">Royal Statistical Society</w:t>
      </w:r>
    </w:p>
    <w:p>
      <w:pPr>
        <w:pStyle w:val="Compact"/>
        <w:numPr>
          <w:ilvl w:val="0"/>
          <w:numId w:val="2095"/>
        </w:numPr>
      </w:pPr>
      <w:hyperlink r:id="rId2259">
        <w:r>
          <w:rPr>
            <w:rStyle w:val="Lienhypertexte"/>
            <w:i/>
            <w:iCs/>
          </w:rPr>
          <w:t xml:space="preserve">Best Practices for Data Visualisation - Royal Statistical Society</w:t>
        </w:r>
      </w:hyperlink>
    </w:p>
    <w:p>
      <w:pPr>
        <w:pStyle w:val="FirstParagraph"/>
      </w:pPr>
    </w:p>
    <w:bookmarkEnd w:id="2260"/>
    <w:bookmarkStart w:id="2262" w:name="statistics-in-medicine"/>
    <w:p>
      <w:pPr>
        <w:pStyle w:val="Titre3"/>
      </w:pPr>
      <w:r>
        <w:t xml:space="preserve">Statistics in Medicine</w:t>
      </w:r>
    </w:p>
    <w:p>
      <w:pPr>
        <w:pStyle w:val="Compact"/>
        <w:numPr>
          <w:ilvl w:val="0"/>
          <w:numId w:val="2096"/>
        </w:numPr>
      </w:pPr>
      <w:hyperlink r:id="rId2261">
        <w:r>
          <w:rPr>
            <w:rStyle w:val="Lienhypertexte"/>
            <w:i/>
            <w:iCs/>
          </w:rPr>
          <w:t xml:space="preserve">Tutorials in Biostatistics Papers</w:t>
        </w:r>
      </w:hyperlink>
    </w:p>
    <w:p>
      <w:pPr>
        <w:pStyle w:val="FirstParagraph"/>
      </w:pPr>
    </w:p>
    <w:bookmarkEnd w:id="2262"/>
    <w:bookmarkStart w:id="2264" w:name="bmc-trials"/>
    <w:p>
      <w:pPr>
        <w:pStyle w:val="Titre3"/>
      </w:pPr>
      <w:r>
        <w:t xml:space="preserve">BMC Trials</w:t>
      </w:r>
    </w:p>
    <w:p>
      <w:pPr>
        <w:pStyle w:val="Compact"/>
        <w:numPr>
          <w:ilvl w:val="0"/>
          <w:numId w:val="2097"/>
        </w:numPr>
      </w:pPr>
      <w:hyperlink r:id="rId2263">
        <w:r>
          <w:rPr>
            <w:rStyle w:val="Lienhypertexte"/>
            <w:i/>
            <w:iCs/>
          </w:rPr>
          <w:t xml:space="preserve">Design and analysis of n-of-1 trials</w:t>
        </w:r>
      </w:hyperlink>
    </w:p>
    <w:p>
      <w:pPr>
        <w:pStyle w:val="FirstParagraph"/>
      </w:pPr>
    </w:p>
    <w:bookmarkEnd w:id="2264"/>
    <w:bookmarkStart w:id="2266" w:name="X151bab9ea8fb37d0eb6b7125e9e88261ac60857"/>
    <w:p>
      <w:pPr>
        <w:pStyle w:val="Titre3"/>
      </w:pPr>
      <w:r>
        <w:t xml:space="preserve">The Journal of Applied Statistics in the Pharmaceutical Industry</w:t>
      </w:r>
    </w:p>
    <w:p>
      <w:pPr>
        <w:pStyle w:val="Compact"/>
        <w:numPr>
          <w:ilvl w:val="0"/>
          <w:numId w:val="2098"/>
        </w:numPr>
      </w:pPr>
      <w:hyperlink r:id="rId2265">
        <w:r>
          <w:rPr>
            <w:rStyle w:val="Lienhypertexte"/>
            <w:i/>
            <w:iCs/>
          </w:rPr>
          <w:t xml:space="preserve">Tutorial Papers</w:t>
        </w:r>
      </w:hyperlink>
    </w:p>
    <w:p>
      <w:pPr>
        <w:pStyle w:val="FirstParagraph"/>
      </w:pPr>
    </w:p>
    <w:p>
      <w:pPr>
        <w:pStyle w:val="Corpsdetexte"/>
      </w:pPr>
    </w:p>
    <w:p>
      <w:r>
        <w:br w:type="page"/>
      </w:r>
    </w:p>
    <w:bookmarkEnd w:id="2266"/>
    <w:bookmarkEnd w:id="2267"/>
    <w:bookmarkEnd w:id="2268"/>
    <w:bookmarkStart w:id="3460" w:name="referencias"/>
    <w:p>
      <w:pPr>
        <w:pStyle w:val="Titre1"/>
      </w:pPr>
      <w:r>
        <w:rPr>
          <w:b/>
          <w:bCs/>
        </w:rPr>
        <w:t xml:space="preserve">Referências</w:t>
      </w:r>
    </w:p>
    <w:bookmarkStart w:id="3459" w:name="refs"/>
    <w:bookmarkStart w:id="2270"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2269">
        <w:r>
          <w:rPr>
            <w:rStyle w:val="Lienhypertexte"/>
          </w:rPr>
          <w:t xml:space="preserve">10.1590/s1413-78522006000100012</w:t>
        </w:r>
      </w:hyperlink>
    </w:p>
    <w:bookmarkEnd w:id="2270"/>
    <w:bookmarkStart w:id="2272"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2271">
        <w:r>
          <w:rPr>
            <w:rStyle w:val="Lienhypertexte"/>
          </w:rPr>
          <w:t xml:space="preserve">10.1590/s1413-78522006000200012</w:t>
        </w:r>
      </w:hyperlink>
    </w:p>
    <w:bookmarkEnd w:id="2272"/>
    <w:bookmarkStart w:id="2274"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2273">
        <w:r>
          <w:rPr>
            <w:rStyle w:val="Lienhypertexte"/>
          </w:rPr>
          <w:t xml:space="preserve">10.4256/mio.2010.0010</w:t>
        </w:r>
      </w:hyperlink>
    </w:p>
    <w:bookmarkEnd w:id="2274"/>
    <w:bookmarkStart w:id="2276"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2275">
        <w:r>
          <w:rPr>
            <w:rStyle w:val="Lienhypertexte"/>
          </w:rPr>
          <w:t xml:space="preserve">10.4103/ijcn.ijcn_107_21</w:t>
        </w:r>
      </w:hyperlink>
    </w:p>
    <w:bookmarkEnd w:id="2276"/>
    <w:bookmarkStart w:id="2278"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2277">
        <w:r>
          <w:rPr>
            <w:rStyle w:val="Lienhypertexte"/>
          </w:rPr>
          <w:t xml:space="preserve">10.1016/j.jphys.2026.02.001</w:t>
        </w:r>
      </w:hyperlink>
    </w:p>
    <w:bookmarkEnd w:id="2278"/>
    <w:bookmarkStart w:id="2280"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2279">
        <w:r>
          <w:rPr>
            <w:rStyle w:val="Lienhypertexte"/>
          </w:rPr>
          <w:t xml:space="preserve">10.1002/1098-240x(200006)23:3&lt;246::aid-nur9&gt;3.0.co;2-h</w:t>
        </w:r>
      </w:hyperlink>
    </w:p>
    <w:bookmarkEnd w:id="2280"/>
    <w:bookmarkStart w:id="2282"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2281">
        <w:r>
          <w:rPr>
            <w:rStyle w:val="Lienhypertexte"/>
          </w:rPr>
          <w:t xml:space="preserve">10.1007/s11577-017-0454-1</w:t>
        </w:r>
      </w:hyperlink>
    </w:p>
    <w:bookmarkEnd w:id="2282"/>
    <w:bookmarkStart w:id="2284"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2283">
        <w:r>
          <w:rPr>
            <w:rStyle w:val="Lienhypertexte"/>
          </w:rPr>
          <w:t xml:space="preserve">10.1080/09515089.2022.2113771</w:t>
        </w:r>
      </w:hyperlink>
    </w:p>
    <w:bookmarkEnd w:id="2284"/>
    <w:bookmarkStart w:id="2286"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2285">
        <w:r>
          <w:rPr>
            <w:rStyle w:val="Lienhypertexte"/>
          </w:rPr>
          <w:t xml:space="preserve">10.1007/s12662-025-01072-7</w:t>
        </w:r>
      </w:hyperlink>
    </w:p>
    <w:bookmarkEnd w:id="2286"/>
    <w:bookmarkStart w:id="2288"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2287">
        <w:r>
          <w:rPr>
            <w:rStyle w:val="Lienhypertexte"/>
          </w:rPr>
          <w:t xml:space="preserve">10.1080/08989621.2016.1257387</w:t>
        </w:r>
      </w:hyperlink>
    </w:p>
    <w:bookmarkEnd w:id="2288"/>
    <w:bookmarkStart w:id="2290"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2289">
        <w:r>
          <w:rPr>
            <w:rStyle w:val="Lienhypertexte"/>
          </w:rPr>
          <w:t xml:space="preserve">10.1002/bimj.201500156</w:t>
        </w:r>
      </w:hyperlink>
    </w:p>
    <w:bookmarkEnd w:id="2290"/>
    <w:bookmarkStart w:id="2292"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2291">
        <w:r>
          <w:rPr>
            <w:rStyle w:val="Lienhypertexte"/>
          </w:rPr>
          <w:t xml:space="preserve">10.3389/fpsyg.2016.01079</w:t>
        </w:r>
      </w:hyperlink>
    </w:p>
    <w:bookmarkEnd w:id="2292"/>
    <w:bookmarkStart w:id="2294"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2293">
        <w:r>
          <w:rPr>
            <w:rStyle w:val="Lienhypertexte"/>
          </w:rPr>
          <w:t xml:space="preserve">10.1016/j.procs.2011.04.061</w:t>
        </w:r>
      </w:hyperlink>
    </w:p>
    <w:bookmarkEnd w:id="2294"/>
    <w:bookmarkStart w:id="2296"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2295">
        <w:r>
          <w:rPr>
            <w:rStyle w:val="Lienhypertexte"/>
          </w:rPr>
          <w:t xml:space="preserve">10.1001/jama.2017.18556</w:t>
        </w:r>
      </w:hyperlink>
    </w:p>
    <w:bookmarkEnd w:id="2296"/>
    <w:bookmarkStart w:id="2298"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2297">
        <w:r>
          <w:rPr>
            <w:rStyle w:val="Lienhypertexte"/>
          </w:rPr>
          <w:t xml:space="preserve">10.1136/bmj-2023-076316</w:t>
        </w:r>
      </w:hyperlink>
    </w:p>
    <w:bookmarkEnd w:id="2298"/>
    <w:bookmarkStart w:id="2300"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2299">
        <w:r>
          <w:rPr>
            <w:rStyle w:val="Lienhypertexte"/>
          </w:rPr>
          <w:t xml:space="preserve">10.4103/0972-6748.77642</w:t>
        </w:r>
      </w:hyperlink>
    </w:p>
    <w:bookmarkEnd w:id="2300"/>
    <w:bookmarkStart w:id="2302"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2301">
        <w:r>
          <w:rPr>
            <w:rStyle w:val="Lienhypertexte"/>
          </w:rPr>
          <w:t xml:space="preserve">10.1016/j.ijnurstu.2010.06.004</w:t>
        </w:r>
      </w:hyperlink>
    </w:p>
    <w:bookmarkEnd w:id="2302"/>
    <w:bookmarkStart w:id="2304"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2303">
        <w:r>
          <w:rPr>
            <w:rStyle w:val="Lienhypertexte"/>
          </w:rPr>
          <w:t xml:space="preserve">10.1111/j.1467-9469.2006.00549.x</w:t>
        </w:r>
      </w:hyperlink>
    </w:p>
    <w:bookmarkEnd w:id="2304"/>
    <w:bookmarkStart w:id="2306"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2305">
        <w:r>
          <w:rPr>
            <w:rStyle w:val="Lienhypertexte"/>
          </w:rPr>
          <w:t xml:space="preserve">10.3389/fpsyg.2015.00888</w:t>
        </w:r>
      </w:hyperlink>
    </w:p>
    <w:bookmarkEnd w:id="2306"/>
    <w:bookmarkStart w:id="2308"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2307">
        <w:r>
          <w:rPr>
            <w:rStyle w:val="Lienhypertexte"/>
          </w:rPr>
          <w:t xml:space="preserve">10.1016/b978-0-12-820656-0.00016-2</w:t>
        </w:r>
      </w:hyperlink>
    </w:p>
    <w:bookmarkEnd w:id="2308"/>
    <w:bookmarkStart w:id="2310"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2309">
        <w:r>
          <w:rPr>
            <w:rStyle w:val="Lienhypertexte"/>
          </w:rPr>
          <w:t xml:space="preserve">https://jtd.amegroups.org/article/view/4086.</w:t>
        </w:r>
      </w:hyperlink>
    </w:p>
    <w:bookmarkEnd w:id="2310"/>
    <w:bookmarkStart w:id="2312"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2311">
        <w:r>
          <w:rPr>
            <w:rStyle w:val="Lienhypertexte"/>
          </w:rPr>
          <w:t xml:space="preserve">http://www.jstor.org/stable/984802</w:t>
        </w:r>
      </w:hyperlink>
      <w:r>
        <w:t xml:space="preserve">. Acesso em novembro 24, 2024.</w:t>
      </w:r>
    </w:p>
    <w:bookmarkEnd w:id="2312"/>
    <w:bookmarkStart w:id="2314"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2313">
        <w:r>
          <w:rPr>
            <w:rStyle w:val="Lienhypertexte"/>
          </w:rPr>
          <w:t xml:space="preserve">10.1214/ss/1177009869</w:t>
        </w:r>
      </w:hyperlink>
    </w:p>
    <w:bookmarkEnd w:id="2314"/>
    <w:bookmarkStart w:id="2316"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2315">
        <w:r>
          <w:rPr>
            <w:rStyle w:val="Lienhypertexte"/>
          </w:rPr>
          <w:t xml:space="preserve">10.1037/h0031322</w:t>
        </w:r>
      </w:hyperlink>
    </w:p>
    <w:bookmarkEnd w:id="2316"/>
    <w:bookmarkStart w:id="2318"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2317">
        <w:r>
          <w:rPr>
            <w:rStyle w:val="Lienhypertexte"/>
          </w:rPr>
          <w:t xml:space="preserve">10.1098/rsos.211028</w:t>
        </w:r>
      </w:hyperlink>
    </w:p>
    <w:bookmarkEnd w:id="2318"/>
    <w:bookmarkStart w:id="2320"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2319">
        <w:r>
          <w:rPr>
            <w:rStyle w:val="Lienhypertexte"/>
          </w:rPr>
          <w:t xml:space="preserve">10.2307/2322249</w:t>
        </w:r>
      </w:hyperlink>
    </w:p>
    <w:bookmarkEnd w:id="2320"/>
    <w:bookmarkStart w:id="2322"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2321">
        <w:r>
          <w:rPr>
            <w:rStyle w:val="Lienhypertexte"/>
          </w:rPr>
          <w:t xml:space="preserve">10.1080/0025570x.1990.11977475</w:t>
        </w:r>
      </w:hyperlink>
    </w:p>
    <w:bookmarkEnd w:id="2322"/>
    <w:bookmarkStart w:id="2324"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2323">
        <w:r>
          <w:rPr>
            <w:rStyle w:val="Lienhypertexte"/>
          </w:rPr>
          <w:t xml:space="preserve">10.3150/12-bejsp12</w:t>
        </w:r>
      </w:hyperlink>
    </w:p>
    <w:bookmarkEnd w:id="2324"/>
    <w:bookmarkStart w:id="2326"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2325">
        <w:r>
          <w:rPr>
            <w:rStyle w:val="Lienhypertexte"/>
          </w:rPr>
          <w:t xml:space="preserve">10.4097/kjae.2017.70.2.144</w:t>
        </w:r>
      </w:hyperlink>
    </w:p>
    <w:bookmarkEnd w:id="2326"/>
    <w:bookmarkStart w:id="2328"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2327">
        <w:r>
          <w:rPr>
            <w:rStyle w:val="Lienhypertexte"/>
          </w:rPr>
          <w:t xml:space="preserve">10.2307/2841583</w:t>
        </w:r>
      </w:hyperlink>
    </w:p>
    <w:bookmarkEnd w:id="2328"/>
    <w:bookmarkStart w:id="2330"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2329">
        <w:r>
          <w:rPr>
            <w:rStyle w:val="Lienhypertexte"/>
          </w:rPr>
          <w:t xml:space="preserve">10.1093/ije/dyh299</w:t>
        </w:r>
      </w:hyperlink>
    </w:p>
    <w:bookmarkEnd w:id="2330"/>
    <w:bookmarkStart w:id="2332"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2331">
        <w:r>
          <w:rPr>
            <w:rStyle w:val="Lienhypertexte"/>
          </w:rPr>
          <w:t xml:space="preserve">10.1111/j.1740-9713.2011.00509.x</w:t>
        </w:r>
      </w:hyperlink>
    </w:p>
    <w:bookmarkEnd w:id="2332"/>
    <w:bookmarkStart w:id="2334"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2333">
        <w:r>
          <w:rPr>
            <w:rStyle w:val="Lienhypertexte"/>
          </w:rPr>
          <w:t xml:space="preserve">https://CRAN.R-project.org/package=regtomean.</w:t>
        </w:r>
      </w:hyperlink>
    </w:p>
    <w:bookmarkEnd w:id="2334"/>
    <w:bookmarkStart w:id="2336" w:name="ref-gal2002a"/>
    <w:p>
      <w:pPr>
        <w:pStyle w:val="Bibliographie"/>
      </w:pPr>
      <w:r>
        <w:t xml:space="preserve">34.</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2335">
        <w:r>
          <w:rPr>
            <w:rStyle w:val="Lienhypertexte"/>
          </w:rPr>
          <w:t xml:space="preserve">10.1111/j.1751-5823.2002.tb00336.x</w:t>
        </w:r>
      </w:hyperlink>
    </w:p>
    <w:bookmarkEnd w:id="2336"/>
    <w:bookmarkStart w:id="2338" w:name="ref-sharma2017"/>
    <w:p>
      <w:pPr>
        <w:pStyle w:val="Bibliographie"/>
      </w:pPr>
      <w:r>
        <w:t xml:space="preserve">35.</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2337">
        <w:r>
          <w:rPr>
            <w:rStyle w:val="Lienhypertexte"/>
          </w:rPr>
          <w:t xml:space="preserve">10.1080/23265507.2017.1354313</w:t>
        </w:r>
      </w:hyperlink>
    </w:p>
    <w:bookmarkEnd w:id="2338"/>
    <w:bookmarkStart w:id="2340" w:name="ref-hidayati2020"/>
    <w:p>
      <w:pPr>
        <w:pStyle w:val="Bibliographie"/>
      </w:pPr>
      <w:r>
        <w:t xml:space="preserve">36.</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2339">
        <w:r>
          <w:rPr>
            <w:rStyle w:val="Lienhypertexte"/>
          </w:rPr>
          <w:t xml:space="preserve">10.1088/1742-6596/1613/1/012080</w:t>
        </w:r>
      </w:hyperlink>
    </w:p>
    <w:bookmarkEnd w:id="2340"/>
    <w:bookmarkStart w:id="2342" w:name="ref-shields2005"/>
    <w:p>
      <w:pPr>
        <w:pStyle w:val="Bibliographie"/>
      </w:pPr>
      <w:r>
        <w:t xml:space="preserve">37.</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2341">
        <w:r>
          <w:rPr>
            <w:rStyle w:val="Lienhypertexte"/>
          </w:rPr>
          <w:t xml:space="preserve">10.29173/iq790</w:t>
        </w:r>
      </w:hyperlink>
    </w:p>
    <w:bookmarkEnd w:id="2342"/>
    <w:bookmarkStart w:id="2344" w:name="ref-indrayan2018"/>
    <w:p>
      <w:pPr>
        <w:pStyle w:val="Bibliographie"/>
      </w:pPr>
      <w:r>
        <w:t xml:space="preserve">38.</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2343">
        <w:r>
          <w:rPr>
            <w:rStyle w:val="Lienhypertexte"/>
          </w:rPr>
          <w:t xml:space="preserve">10.4103/ijmr.ijmr_853_18</w:t>
        </w:r>
      </w:hyperlink>
    </w:p>
    <w:bookmarkEnd w:id="2344"/>
    <w:bookmarkStart w:id="2346" w:name="ref-gould2017"/>
    <w:p>
      <w:pPr>
        <w:pStyle w:val="Bibliographie"/>
      </w:pPr>
      <w:r>
        <w:t xml:space="preserve">39.</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2345">
        <w:r>
          <w:rPr>
            <w:rStyle w:val="Lienhypertexte"/>
          </w:rPr>
          <w:t xml:space="preserve">10.52041/serj.v16i1.209</w:t>
        </w:r>
      </w:hyperlink>
    </w:p>
    <w:bookmarkEnd w:id="2346"/>
    <w:bookmarkStart w:id="2348" w:name="ref-callingham2017"/>
    <w:p>
      <w:pPr>
        <w:pStyle w:val="Bibliographie"/>
      </w:pPr>
      <w:r>
        <w:t xml:space="preserve">40.</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2347">
        <w:r>
          <w:rPr>
            <w:rStyle w:val="Lienhypertexte"/>
          </w:rPr>
          <w:t xml:space="preserve">10.52041/serj.v16i1.223</w:t>
        </w:r>
      </w:hyperlink>
    </w:p>
    <w:bookmarkEnd w:id="2348"/>
    <w:bookmarkStart w:id="2350" w:name="ref-koga2022"/>
    <w:p>
      <w:pPr>
        <w:pStyle w:val="Bibliographie"/>
      </w:pPr>
      <w:r>
        <w:t xml:space="preserve">41.</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2349">
        <w:r>
          <w:rPr>
            <w:rStyle w:val="Lienhypertexte"/>
          </w:rPr>
          <w:t xml:space="preserve">10.1111/test.12302</w:t>
        </w:r>
      </w:hyperlink>
    </w:p>
    <w:bookmarkEnd w:id="2350"/>
    <w:bookmarkStart w:id="2352" w:name="ref-martinez-mesa2016"/>
    <w:p>
      <w:pPr>
        <w:pStyle w:val="Bibliographie"/>
      </w:pPr>
      <w:r>
        <w:t xml:space="preserve">42.</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2351">
        <w:r>
          <w:rPr>
            <w:rStyle w:val="Lienhypertexte"/>
          </w:rPr>
          <w:t xml:space="preserve">10.1590/abd1806-4841.20165254</w:t>
        </w:r>
      </w:hyperlink>
    </w:p>
    <w:bookmarkEnd w:id="2352"/>
    <w:bookmarkStart w:id="2354" w:name="ref-Bland2015"/>
    <w:p>
      <w:pPr>
        <w:pStyle w:val="Bibliographie"/>
      </w:pPr>
      <w:r>
        <w:t xml:space="preserve">43.</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2353">
        <w:r>
          <w:rPr>
            <w:rStyle w:val="Lienhypertexte"/>
          </w:rPr>
          <w:t xml:space="preserve">10.1136/bmj.h2622</w:t>
        </w:r>
      </w:hyperlink>
    </w:p>
    <w:bookmarkEnd w:id="2354"/>
    <w:bookmarkStart w:id="2356" w:name="ref-Altman1997"/>
    <w:p>
      <w:pPr>
        <w:pStyle w:val="Bibliographie"/>
      </w:pPr>
      <w:r>
        <w:t xml:space="preserve">44.</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2355">
        <w:r>
          <w:rPr>
            <w:rStyle w:val="Lienhypertexte"/>
          </w:rPr>
          <w:t xml:space="preserve">10.1136/bmj.314.7098.1874</w:t>
        </w:r>
      </w:hyperlink>
    </w:p>
    <w:bookmarkEnd w:id="2356"/>
    <w:bookmarkStart w:id="2358" w:name="ref-Matthews1990"/>
    <w:p>
      <w:pPr>
        <w:pStyle w:val="Bibliographie"/>
      </w:pPr>
      <w:r>
        <w:t xml:space="preserve">45.</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2357">
        <w:r>
          <w:rPr>
            <w:rStyle w:val="Lienhypertexte"/>
          </w:rPr>
          <w:t xml:space="preserve">10.1136/bmj.300.6719.230</w:t>
        </w:r>
      </w:hyperlink>
    </w:p>
    <w:bookmarkEnd w:id="2358"/>
    <w:bookmarkStart w:id="2360"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2359">
        <w:r>
          <w:rPr>
            <w:rStyle w:val="Lienhypertexte"/>
          </w:rPr>
          <w:t xml:space="preserve">10.2307/1390807</w:t>
        </w:r>
      </w:hyperlink>
    </w:p>
    <w:bookmarkEnd w:id="2360"/>
    <w:bookmarkStart w:id="2362"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2361">
        <w:r>
          <w:rPr>
            <w:rStyle w:val="Lienhypertexte"/>
          </w:rPr>
          <w:t xml:space="preserve">10.1002/9781119591542.ch2</w:t>
        </w:r>
      </w:hyperlink>
    </w:p>
    <w:bookmarkEnd w:id="2362"/>
    <w:bookmarkStart w:id="2364" w:name="ref-CRAN"/>
    <w:p>
      <w:pPr>
        <w:pStyle w:val="Bibliographie"/>
      </w:pPr>
      <w:r>
        <w:t xml:space="preserve">48.</w:t>
      </w:r>
      <w:r>
        <w:t xml:space="preserve"> </w:t>
      </w:r>
      <w:r>
        <w:t xml:space="preserve">	</w:t>
      </w:r>
      <w:r>
        <w:t xml:space="preserve">R Core Team. The Comprehensive R Archive Network. 2021.</w:t>
      </w:r>
      <w:r>
        <w:t xml:space="preserve"> </w:t>
      </w:r>
      <w:hyperlink r:id="rId2363">
        <w:r>
          <w:rPr>
            <w:rStyle w:val="Lienhypertexte"/>
          </w:rPr>
          <w:t xml:space="preserve">https://cran.r-project.org.</w:t>
        </w:r>
      </w:hyperlink>
    </w:p>
    <w:bookmarkEnd w:id="2364"/>
    <w:bookmarkStart w:id="2366"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2365">
        <w:r>
          <w:rPr>
            <w:rStyle w:val="Lienhypertexte"/>
          </w:rPr>
          <w:t xml:space="preserve">https://CRAN.R-project.org/package=rmarkdown.</w:t>
        </w:r>
      </w:hyperlink>
    </w:p>
    <w:bookmarkEnd w:id="2366"/>
    <w:bookmarkStart w:id="2368"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2367">
        <w:r>
          <w:rPr>
            <w:rStyle w:val="Lienhypertexte"/>
          </w:rPr>
          <w:t xml:space="preserve">10.1016/j.jmsacl.2021.09.002</w:t>
        </w:r>
      </w:hyperlink>
    </w:p>
    <w:bookmarkEnd w:id="2368"/>
    <w:bookmarkStart w:id="2370"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2369">
        <w:r>
          <w:rPr>
            <w:rStyle w:val="Lienhypertexte"/>
          </w:rPr>
          <w:t xml:space="preserve">10.12688/f1000research.20843.1</w:t>
        </w:r>
      </w:hyperlink>
    </w:p>
    <w:bookmarkEnd w:id="2370"/>
    <w:bookmarkStart w:id="2372"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2371">
        <w:r>
          <w:rPr>
            <w:rStyle w:val="Lienhypertexte"/>
          </w:rPr>
          <w:t xml:space="preserve">10.18637/jss.v088.i02</w:t>
        </w:r>
      </w:hyperlink>
    </w:p>
    <w:bookmarkEnd w:id="2372"/>
    <w:bookmarkStart w:id="2374"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2373">
        <w:r>
          <w:rPr>
            <w:rStyle w:val="Lienhypertexte"/>
          </w:rPr>
          <w:t xml:space="preserve">10.21449/ijate.661803</w:t>
        </w:r>
      </w:hyperlink>
    </w:p>
    <w:bookmarkEnd w:id="2374"/>
    <w:bookmarkStart w:id="2376"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2375">
        <w:r>
          <w:rPr>
            <w:rStyle w:val="Lienhypertexte"/>
          </w:rPr>
          <w:t xml:space="preserve">https://CRAN.R-project.org/package=jmv.</w:t>
        </w:r>
      </w:hyperlink>
    </w:p>
    <w:bookmarkEnd w:id="2376"/>
    <w:bookmarkStart w:id="2378"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2377">
        <w:r>
          <w:rPr>
            <w:rStyle w:val="Lienhypertexte"/>
          </w:rPr>
          <w:t xml:space="preserve">https://CRAN.R-project.org/package=jmvconnect.</w:t>
        </w:r>
      </w:hyperlink>
    </w:p>
    <w:bookmarkEnd w:id="2378"/>
    <w:bookmarkStart w:id="2380"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2379">
        <w:r>
          <w:rPr>
            <w:rStyle w:val="Lienhypertexte"/>
          </w:rPr>
          <w:t xml:space="preserve">10.1002/jae.1278</w:t>
        </w:r>
      </w:hyperlink>
    </w:p>
    <w:bookmarkEnd w:id="2380"/>
    <w:bookmarkStart w:id="2382"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2381">
        <w:r>
          <w:rPr>
            <w:rStyle w:val="Lienhypertexte"/>
          </w:rPr>
          <w:t xml:space="preserve">https://CRAN.R-project.org/package=learnr.</w:t>
        </w:r>
      </w:hyperlink>
    </w:p>
    <w:bookmarkEnd w:id="2382"/>
    <w:bookmarkStart w:id="2384"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2383">
        <w:r>
          <w:rPr>
            <w:rStyle w:val="Lienhypertexte"/>
          </w:rPr>
          <w:t xml:space="preserve">10.5167/UZH-205154</w:t>
        </w:r>
      </w:hyperlink>
    </w:p>
    <w:bookmarkEnd w:id="2384"/>
    <w:bookmarkStart w:id="2386"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2385">
        <w:r>
          <w:rPr>
            <w:rStyle w:val="Lienhypertexte"/>
          </w:rPr>
          <w:t xml:space="preserve">10.1038/nn.4550</w:t>
        </w:r>
      </w:hyperlink>
    </w:p>
    <w:bookmarkEnd w:id="2386"/>
    <w:bookmarkStart w:id="2388"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2387">
        <w:r>
          <w:rPr>
            <w:rStyle w:val="Lienhypertexte"/>
          </w:rPr>
          <w:t xml:space="preserve">https://CRAN.R-project.org/package=formatR.</w:t>
        </w:r>
      </w:hyperlink>
    </w:p>
    <w:bookmarkEnd w:id="2388"/>
    <w:bookmarkStart w:id="2390"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2389">
        <w:r>
          <w:rPr>
            <w:rStyle w:val="Lienhypertexte"/>
          </w:rPr>
          <w:t xml:space="preserve">https://CRAN.R-project.org/package=styler.</w:t>
        </w:r>
      </w:hyperlink>
    </w:p>
    <w:bookmarkEnd w:id="2390"/>
    <w:bookmarkStart w:id="2392"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2391">
        <w:r>
          <w:rPr>
            <w:rStyle w:val="Lienhypertexte"/>
          </w:rPr>
          <w:t xml:space="preserve">https://CRAN.R-project.org/package=lintr.</w:t>
        </w:r>
      </w:hyperlink>
    </w:p>
    <w:bookmarkEnd w:id="2392"/>
    <w:bookmarkStart w:id="2394" w:name="ref-R_Packages"/>
    <w:p>
      <w:pPr>
        <w:pStyle w:val="Bibliographie"/>
      </w:pPr>
      <w:r>
        <w:t xml:space="preserve">63.</w:t>
      </w:r>
      <w:r>
        <w:t xml:space="preserve"> </w:t>
      </w:r>
      <w:r>
        <w:t xml:space="preserve">	</w:t>
      </w:r>
      <w:r>
        <w:t xml:space="preserve">All R CRAN packages [Full List]. 2025.</w:t>
      </w:r>
      <w:r>
        <w:t xml:space="preserve"> </w:t>
      </w:r>
      <w:hyperlink r:id="rId2393">
        <w:r>
          <w:rPr>
            <w:rStyle w:val="Lienhypertexte"/>
          </w:rPr>
          <w:t xml:space="preserve">https://r-packages.io/packages</w:t>
        </w:r>
      </w:hyperlink>
      <w:r>
        <w:t xml:space="preserve">. Acesso em fevereiro 11, 2025.</w:t>
      </w:r>
    </w:p>
    <w:bookmarkEnd w:id="2394"/>
    <w:bookmarkStart w:id="2396"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2395">
        <w:r>
          <w:rPr>
            <w:rStyle w:val="Lienhypertexte"/>
          </w:rPr>
          <w:t xml:space="preserve">https://www.R-project.org/.</w:t>
        </w:r>
      </w:hyperlink>
    </w:p>
    <w:bookmarkEnd w:id="2396"/>
    <w:bookmarkStart w:id="2398"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2397">
        <w:r>
          <w:rPr>
            <w:rStyle w:val="Lienhypertexte"/>
          </w:rPr>
          <w:t xml:space="preserve">10.32614/CRAN.package.roxygen2</w:t>
        </w:r>
      </w:hyperlink>
    </w:p>
    <w:bookmarkEnd w:id="2398"/>
    <w:bookmarkStart w:id="2400"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2399">
        <w:r>
          <w:rPr>
            <w:rStyle w:val="Lienhypertexte"/>
          </w:rPr>
          <w:t xml:space="preserve">10.1038/s41597-022-01143-6</w:t>
        </w:r>
      </w:hyperlink>
    </w:p>
    <w:bookmarkEnd w:id="2400"/>
    <w:bookmarkStart w:id="2402"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2401">
        <w:r>
          <w:rPr>
            <w:rStyle w:val="Lienhypertexte"/>
          </w:rPr>
          <w:t xml:space="preserve">https://CRAN.R-project.org/package=officedown.</w:t>
        </w:r>
      </w:hyperlink>
    </w:p>
    <w:bookmarkEnd w:id="2402"/>
    <w:bookmarkStart w:id="2404"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2403">
        <w:r>
          <w:rPr>
            <w:rStyle w:val="Lienhypertexte"/>
          </w:rPr>
          <w:t xml:space="preserve">https://bookdown.org/yihui/bookdown/.</w:t>
        </w:r>
      </w:hyperlink>
    </w:p>
    <w:bookmarkEnd w:id="2404"/>
    <w:bookmarkStart w:id="2406"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2405">
        <w:r>
          <w:rPr>
            <w:rStyle w:val="Lienhypertexte"/>
          </w:rPr>
          <w:t xml:space="preserve">10.1371/journal.pmed.1001747</w:t>
        </w:r>
      </w:hyperlink>
    </w:p>
    <w:bookmarkEnd w:id="2406"/>
    <w:bookmarkStart w:id="2408"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2407">
        <w:r>
          <w:rPr>
            <w:rStyle w:val="Lienhypertexte"/>
          </w:rPr>
          <w:t xml:space="preserve">https://CRAN.R-project.org/package=projects.</w:t>
        </w:r>
      </w:hyperlink>
    </w:p>
    <w:bookmarkEnd w:id="2408"/>
    <w:bookmarkStart w:id="2410"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2409">
        <w:r>
          <w:rPr>
            <w:rStyle w:val="Lienhypertexte"/>
          </w:rPr>
          <w:t xml:space="preserve">10.1371/journal.pcbi.1013551</w:t>
        </w:r>
      </w:hyperlink>
    </w:p>
    <w:bookmarkEnd w:id="2410"/>
    <w:bookmarkStart w:id="2412"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2411">
        <w:r>
          <w:rPr>
            <w:rStyle w:val="Lienhypertexte"/>
          </w:rPr>
          <w:t xml:space="preserve">10.32614/CRAN.package.shiny</w:t>
        </w:r>
      </w:hyperlink>
    </w:p>
    <w:bookmarkEnd w:id="2412"/>
    <w:bookmarkStart w:id="2414"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2413">
        <w:r>
          <w:rPr>
            <w:rStyle w:val="Lienhypertexte"/>
          </w:rPr>
          <w:t xml:space="preserve">10.32614/CRAN.package.bslib</w:t>
        </w:r>
      </w:hyperlink>
    </w:p>
    <w:bookmarkEnd w:id="2414"/>
    <w:bookmarkStart w:id="2416"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2415">
        <w:r>
          <w:rPr>
            <w:rStyle w:val="Lienhypertexte"/>
          </w:rPr>
          <w:t xml:space="preserve">10.1136/bmj.p2402</w:t>
        </w:r>
      </w:hyperlink>
    </w:p>
    <w:bookmarkEnd w:id="2416"/>
    <w:bookmarkStart w:id="2417"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2395">
        <w:r>
          <w:rPr>
            <w:rStyle w:val="Lienhypertexte"/>
          </w:rPr>
          <w:t xml:space="preserve">https://www.R-project.org/.</w:t>
        </w:r>
      </w:hyperlink>
    </w:p>
    <w:bookmarkEnd w:id="2417"/>
    <w:bookmarkStart w:id="2419"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2418">
        <w:r>
          <w:rPr>
            <w:rStyle w:val="Lienhypertexte"/>
          </w:rPr>
          <w:t xml:space="preserve">10.1177/17407745221123244</w:t>
        </w:r>
      </w:hyperlink>
    </w:p>
    <w:bookmarkEnd w:id="2419"/>
    <w:bookmarkStart w:id="2421"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2420">
        <w:r>
          <w:rPr>
            <w:rStyle w:val="Lienhypertexte"/>
          </w:rPr>
          <w:t xml:space="preserve">https://github.com/Pakillo/grateful.</w:t>
        </w:r>
      </w:hyperlink>
    </w:p>
    <w:bookmarkEnd w:id="2421"/>
    <w:bookmarkStart w:id="2422"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2369">
        <w:r>
          <w:rPr>
            <w:rStyle w:val="Lienhypertexte"/>
          </w:rPr>
          <w:t xml:space="preserve">10.12688/f1000research.20843.1</w:t>
        </w:r>
      </w:hyperlink>
    </w:p>
    <w:bookmarkEnd w:id="2422"/>
    <w:bookmarkStart w:id="2424"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2423">
        <w:r>
          <w:rPr>
            <w:rStyle w:val="Lienhypertexte"/>
          </w:rPr>
          <w:t xml:space="preserve">10.1016/0021-9681(79)90012-2</w:t>
        </w:r>
      </w:hyperlink>
    </w:p>
    <w:bookmarkEnd w:id="2424"/>
    <w:bookmarkStart w:id="2426"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2425">
        <w:r>
          <w:rPr>
            <w:rStyle w:val="Lienhypertexte"/>
          </w:rPr>
          <w:t xml:space="preserve">10.1016/s0140-6736(02)07451-2</w:t>
        </w:r>
      </w:hyperlink>
    </w:p>
    <w:bookmarkEnd w:id="2426"/>
    <w:bookmarkStart w:id="2428"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2427">
        <w:r>
          <w:rPr>
            <w:rStyle w:val="Lienhypertexte"/>
          </w:rPr>
          <w:t xml:space="preserve">10.1136/eb-2014-101946</w:t>
        </w:r>
      </w:hyperlink>
    </w:p>
    <w:bookmarkEnd w:id="2428"/>
    <w:bookmarkStart w:id="2430"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2429">
        <w:r>
          <w:rPr>
            <w:rStyle w:val="Lienhypertexte"/>
          </w:rPr>
          <w:t xml:space="preserve">10.1037/1089-2680.2.2.175</w:t>
        </w:r>
      </w:hyperlink>
    </w:p>
    <w:bookmarkEnd w:id="2430"/>
    <w:bookmarkStart w:id="2432"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2431">
        <w:r>
          <w:rPr>
            <w:rStyle w:val="Lienhypertexte"/>
          </w:rPr>
          <w:t xml:space="preserve">10.3310/hta4100</w:t>
        </w:r>
      </w:hyperlink>
    </w:p>
    <w:bookmarkEnd w:id="2432"/>
    <w:bookmarkStart w:id="2434"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2433">
        <w:r>
          <w:rPr>
            <w:rStyle w:val="Lienhypertexte"/>
          </w:rPr>
          <w:t xml:space="preserve">10.7326/m18-1376</w:t>
        </w:r>
      </w:hyperlink>
    </w:p>
    <w:bookmarkEnd w:id="2434"/>
    <w:bookmarkStart w:id="2436"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2435">
        <w:r>
          <w:rPr>
            <w:rStyle w:val="Lienhypertexte"/>
          </w:rPr>
          <w:t xml:space="preserve">10.1136/bmj.l4898</w:t>
        </w:r>
      </w:hyperlink>
    </w:p>
    <w:bookmarkEnd w:id="2436"/>
    <w:bookmarkStart w:id="2438"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2437">
        <w:r>
          <w:rPr>
            <w:rStyle w:val="Lienhypertexte"/>
          </w:rPr>
          <w:t xml:space="preserve">10.1136/bmj.j4008</w:t>
        </w:r>
      </w:hyperlink>
    </w:p>
    <w:bookmarkEnd w:id="2438"/>
    <w:bookmarkStart w:id="2440"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2439">
        <w:r>
          <w:rPr>
            <w:rStyle w:val="Lienhypertexte"/>
          </w:rPr>
          <w:t xml:space="preserve">10.1136/bmj.i4919</w:t>
        </w:r>
      </w:hyperlink>
    </w:p>
    <w:bookmarkEnd w:id="2440"/>
    <w:bookmarkStart w:id="2442"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2441">
        <w:r>
          <w:rPr>
            <w:rStyle w:val="Lienhypertexte"/>
          </w:rPr>
          <w:t xml:space="preserve">10.1016/j.jclinepi.2015.06.005</w:t>
        </w:r>
      </w:hyperlink>
    </w:p>
    <w:bookmarkEnd w:id="2442"/>
    <w:bookmarkStart w:id="2444"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2443">
        <w:r>
          <w:rPr>
            <w:rStyle w:val="Lienhypertexte"/>
          </w:rPr>
          <w:t xml:space="preserve">10.7326/0003-4819-155-8-201110180-00009</w:t>
        </w:r>
      </w:hyperlink>
    </w:p>
    <w:bookmarkEnd w:id="2444"/>
    <w:bookmarkStart w:id="2446"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2445">
        <w:r>
          <w:rPr>
            <w:rStyle w:val="Lienhypertexte"/>
          </w:rPr>
          <w:t xml:space="preserve">10.1017/jdm.2023.23</w:t>
        </w:r>
      </w:hyperlink>
    </w:p>
    <w:bookmarkEnd w:id="2446"/>
    <w:bookmarkStart w:id="2448"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2447">
        <w:r>
          <w:rPr>
            <w:rStyle w:val="Lienhypertexte"/>
          </w:rPr>
          <w:t xml:space="preserve">10.1214/18-aoas1161sf</w:t>
        </w:r>
      </w:hyperlink>
    </w:p>
    <w:bookmarkEnd w:id="2448"/>
    <w:bookmarkStart w:id="2450"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2449">
        <w:r>
          <w:rPr>
            <w:rStyle w:val="Lienhypertexte"/>
          </w:rPr>
          <w:t xml:space="preserve">10.1037/0033-2909.97.1.129</w:t>
        </w:r>
      </w:hyperlink>
    </w:p>
    <w:bookmarkEnd w:id="2450"/>
    <w:bookmarkStart w:id="2452"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2451">
        <w:r>
          <w:rPr>
            <w:rStyle w:val="Lienhypertexte"/>
          </w:rPr>
          <w:t xml:space="preserve">10.2307/3002000</w:t>
        </w:r>
      </w:hyperlink>
    </w:p>
    <w:bookmarkEnd w:id="2452"/>
    <w:bookmarkStart w:id="2454"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2453">
        <w:r>
          <w:rPr>
            <w:rStyle w:val="Lienhypertexte"/>
          </w:rPr>
          <w:t xml:space="preserve">10.2307/1884324</w:t>
        </w:r>
      </w:hyperlink>
    </w:p>
    <w:bookmarkEnd w:id="2454"/>
    <w:bookmarkStart w:id="2456"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2455">
        <w:r>
          <w:rPr>
            <w:rStyle w:val="Lienhypertexte"/>
          </w:rPr>
          <w:t xml:space="preserve">10.1080/00031305.1983.10482729</w:t>
        </w:r>
      </w:hyperlink>
    </w:p>
    <w:bookmarkEnd w:id="2456"/>
    <w:bookmarkStart w:id="2458"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2457">
        <w:r>
          <w:rPr>
            <w:rStyle w:val="Lienhypertexte"/>
          </w:rPr>
          <w:t xml:space="preserve">10.2307/2685389</w:t>
        </w:r>
      </w:hyperlink>
    </w:p>
    <w:bookmarkEnd w:id="2458"/>
    <w:bookmarkStart w:id="2460"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2459">
        <w:r>
          <w:rPr>
            <w:rStyle w:val="Lienhypertexte"/>
          </w:rPr>
          <w:t xml:space="preserve">10.1080/00031305.1992.10475881</w:t>
        </w:r>
      </w:hyperlink>
    </w:p>
    <w:bookmarkEnd w:id="2460"/>
    <w:bookmarkStart w:id="2462"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2461">
        <w:r>
          <w:rPr>
            <w:rStyle w:val="Lienhypertexte"/>
          </w:rPr>
          <w:t xml:space="preserve">10.1093/biomet/44.1-2.187</w:t>
        </w:r>
      </w:hyperlink>
    </w:p>
    <w:bookmarkEnd w:id="2462"/>
    <w:bookmarkStart w:id="2464"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2463">
        <w:r>
          <w:rPr>
            <w:rStyle w:val="Lienhypertexte"/>
          </w:rPr>
          <w:t xml:space="preserve">10.1037/h0025105</w:t>
        </w:r>
      </w:hyperlink>
    </w:p>
    <w:bookmarkEnd w:id="2464"/>
    <w:bookmarkStart w:id="2466"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2465">
        <w:r>
          <w:rPr>
            <w:rStyle w:val="Lienhypertexte"/>
          </w:rPr>
          <w:t xml:space="preserve">10.1037/h0028108</w:t>
        </w:r>
      </w:hyperlink>
    </w:p>
    <w:bookmarkEnd w:id="2466"/>
    <w:bookmarkStart w:id="2468"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2467">
        <w:r>
          <w:rPr>
            <w:rStyle w:val="Lienhypertexte"/>
          </w:rPr>
          <w:t xml:space="preserve">10.1111/j.2517-6161.1951.tb00088.x</w:t>
        </w:r>
      </w:hyperlink>
    </w:p>
    <w:bookmarkEnd w:id="2468"/>
    <w:bookmarkStart w:id="2470"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2469">
        <w:r>
          <w:rPr>
            <w:rStyle w:val="Lienhypertexte"/>
          </w:rPr>
          <w:t xml:space="preserve">10.1080/01621459.1972.10482387</w:t>
        </w:r>
      </w:hyperlink>
    </w:p>
    <w:bookmarkEnd w:id="2470"/>
    <w:bookmarkStart w:id="2472"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2471">
        <w:r>
          <w:rPr>
            <w:rStyle w:val="Lienhypertexte"/>
          </w:rPr>
          <w:t xml:space="preserve">10.1080/00031305.2014.876829</w:t>
        </w:r>
      </w:hyperlink>
    </w:p>
    <w:bookmarkEnd w:id="2472"/>
    <w:bookmarkStart w:id="2474"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2473">
        <w:r>
          <w:rPr>
            <w:rStyle w:val="Lienhypertexte"/>
          </w:rPr>
          <w:t xml:space="preserve">10.1525/9780520313880-018</w:t>
        </w:r>
      </w:hyperlink>
    </w:p>
    <w:bookmarkEnd w:id="2474"/>
    <w:bookmarkStart w:id="2476"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2475">
        <w:r>
          <w:rPr>
            <w:rStyle w:val="Lienhypertexte"/>
          </w:rPr>
          <w:t xml:space="preserve">http://projecteuclid.org/euclid.bsmsp/1200512173.</w:t>
        </w:r>
      </w:hyperlink>
    </w:p>
    <w:bookmarkEnd w:id="2476"/>
    <w:bookmarkStart w:id="2478"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2477">
        <w:r>
          <w:rPr>
            <w:rStyle w:val="Lienhypertexte"/>
          </w:rPr>
          <w:t xml:space="preserve">10.2307/3619568</w:t>
        </w:r>
      </w:hyperlink>
    </w:p>
    <w:bookmarkEnd w:id="2478"/>
    <w:bookmarkStart w:id="2480"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2479">
        <w:r>
          <w:rPr>
            <w:rStyle w:val="Lienhypertexte"/>
          </w:rPr>
          <w:t xml:space="preserve">10.1086/229693</w:t>
        </w:r>
      </w:hyperlink>
    </w:p>
    <w:bookmarkEnd w:id="2480"/>
    <w:bookmarkStart w:id="2482"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2481">
        <w:r>
          <w:rPr>
            <w:rStyle w:val="Lienhypertexte"/>
          </w:rPr>
          <w:t xml:space="preserve">10.1177/0956797611430953</w:t>
        </w:r>
      </w:hyperlink>
    </w:p>
    <w:bookmarkEnd w:id="2482"/>
    <w:bookmarkStart w:id="2484"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2483">
        <w:r>
          <w:rPr>
            <w:rStyle w:val="Lienhypertexte"/>
          </w:rPr>
          <w:t xml:space="preserve">10.1093/oso/9780197536537.003.0004</w:t>
        </w:r>
      </w:hyperlink>
    </w:p>
    <w:bookmarkEnd w:id="2484"/>
    <w:bookmarkStart w:id="2486"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2485">
        <w:r>
          <w:rPr>
            <w:rStyle w:val="Lienhypertexte"/>
          </w:rPr>
          <w:t xml:space="preserve">10.1098/rsos.230677</w:t>
        </w:r>
      </w:hyperlink>
    </w:p>
    <w:bookmarkEnd w:id="2486"/>
    <w:bookmarkStart w:id="2488"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487">
        <w:r>
          <w:rPr>
            <w:rStyle w:val="Lienhypertexte"/>
          </w:rPr>
          <w:t xml:space="preserve">10.1016/s0140-6736(09)62074-2</w:t>
        </w:r>
      </w:hyperlink>
    </w:p>
    <w:bookmarkEnd w:id="2488"/>
    <w:bookmarkStart w:id="2490" w:name="ref-lafollette2000"/>
    <w:p>
      <w:pPr>
        <w:pStyle w:val="Bibliographie"/>
      </w:pPr>
      <w:r>
        <w:t xml:space="preserve">112.</w:t>
      </w:r>
      <w:r>
        <w:t xml:space="preserve"> </w:t>
      </w:r>
      <w:r>
        <w:t xml:space="preserve">	</w:t>
      </w:r>
      <w:r>
        <w:t xml:space="preserve">LaFollette MC. The Evolution of the</w:t>
      </w:r>
      <w:r>
        <w:t xml:space="preserve"> </w:t>
      </w:r>
      <w:r>
        <w:t xml:space="preserve">“</w:t>
      </w:r>
      <w:r>
        <w:t xml:space="preserve">Scientific Misconduct</w:t>
      </w:r>
      <w:r>
        <w:t xml:space="preserve">”</w:t>
      </w:r>
      <w:r>
        <w:t xml:space="preserve"> </w:t>
      </w:r>
      <w:r>
        <w:t xml:space="preserve">Issue: An Historical</w:t>
      </w:r>
      <w:r>
        <w:t xml:space="preserve">Overview.</w:t>
      </w:r>
      <w:r>
        <w:t xml:space="preserve"> </w:t>
      </w:r>
      <w:r>
        <w:rPr>
          <w:i/>
          <w:iCs/>
        </w:rPr>
        <w:t xml:space="preserve">Proceedings of the Society for Experimental Biology and Medicine</w:t>
      </w:r>
      <w:r>
        <w:t xml:space="preserve">. 2000;224(4):211–215. doi:</w:t>
      </w:r>
      <w:hyperlink r:id="rId2489">
        <w:r>
          <w:rPr>
            <w:rStyle w:val="Lienhypertexte"/>
          </w:rPr>
          <w:t xml:space="preserve">10.1111/j.1525-1373.2000.22423.x</w:t>
        </w:r>
      </w:hyperlink>
    </w:p>
    <w:bookmarkEnd w:id="2490"/>
    <w:bookmarkStart w:id="2492" w:name="ref-fanelli2009"/>
    <w:p>
      <w:pPr>
        <w:pStyle w:val="Bibliographie"/>
      </w:pPr>
      <w:r>
        <w:t xml:space="preserve">113.</w:t>
      </w:r>
      <w:r>
        <w:t xml:space="preserve"> </w:t>
      </w:r>
      <w:r>
        <w:t xml:space="preserve">	</w:t>
      </w:r>
      <w:r>
        <w:t xml:space="preserve">Fanelli D. How Many Scientists Fabricate and Falsify Research? A Systematic Review and Meta-Analysis of Survey Data. Tregenza T, org.</w:t>
      </w:r>
      <w:r>
        <w:t xml:space="preserve"> </w:t>
      </w:r>
      <w:r>
        <w:rPr>
          <w:i/>
          <w:iCs/>
        </w:rPr>
        <w:t xml:space="preserve">PLoS ONE</w:t>
      </w:r>
      <w:r>
        <w:t xml:space="preserve">. 2009;4(5):e5738. doi:</w:t>
      </w:r>
      <w:hyperlink r:id="rId2491">
        <w:r>
          <w:rPr>
            <w:rStyle w:val="Lienhypertexte"/>
          </w:rPr>
          <w:t xml:space="preserve">10.1371/journal.pone.0005738</w:t>
        </w:r>
      </w:hyperlink>
    </w:p>
    <w:bookmarkEnd w:id="2492"/>
    <w:bookmarkStart w:id="2494" w:name="ref-Kerr1998"/>
    <w:p>
      <w:pPr>
        <w:pStyle w:val="Bibliographie"/>
      </w:pPr>
      <w:r>
        <w:t xml:space="preserve">114.</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493">
        <w:r>
          <w:rPr>
            <w:rStyle w:val="Lienhypertexte"/>
          </w:rPr>
          <w:t xml:space="preserve">10.1207/s15327957pspr0203_4</w:t>
        </w:r>
      </w:hyperlink>
    </w:p>
    <w:bookmarkEnd w:id="2494"/>
    <w:bookmarkStart w:id="2496" w:name="ref-dahlstrom2021"/>
    <w:p>
      <w:pPr>
        <w:pStyle w:val="Bibliographie"/>
      </w:pPr>
      <w:r>
        <w:t xml:space="preserve">115.</w:t>
      </w:r>
      <w:r>
        <w:t xml:space="preserve"> </w:t>
      </w:r>
      <w:r>
        <w:t xml:space="preserve">	</w:t>
      </w:r>
      <w:r>
        <w:t xml:space="preserve">Dahlstrom MF. The narrative truth about scientific misinformation.</w:t>
      </w:r>
      <w:r>
        <w:t xml:space="preserve"> </w:t>
      </w:r>
      <w:r>
        <w:rPr>
          <w:i/>
          <w:iCs/>
        </w:rPr>
        <w:t xml:space="preserve">Proceedings of the National Academy of Sciences</w:t>
      </w:r>
      <w:r>
        <w:t xml:space="preserve">. 2021;118(15). doi:</w:t>
      </w:r>
      <w:hyperlink r:id="rId2495">
        <w:r>
          <w:rPr>
            <w:rStyle w:val="Lienhypertexte"/>
          </w:rPr>
          <w:t xml:space="preserve">10.1073/pnas.1914085117</w:t>
        </w:r>
      </w:hyperlink>
    </w:p>
    <w:bookmarkEnd w:id="2496"/>
    <w:bookmarkStart w:id="2498" w:name="ref-degroot2014"/>
    <w:p>
      <w:pPr>
        <w:pStyle w:val="Bibliographie"/>
      </w:pPr>
      <w:r>
        <w:t xml:space="preserve">116.</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497">
        <w:r>
          <w:rPr>
            <w:rStyle w:val="Lienhypertexte"/>
          </w:rPr>
          <w:t xml:space="preserve">10.1016/j.actpsy.2014.02.001</w:t>
        </w:r>
      </w:hyperlink>
    </w:p>
    <w:bookmarkEnd w:id="2498"/>
    <w:bookmarkStart w:id="2500" w:name="ref-andrade2021"/>
    <w:p>
      <w:pPr>
        <w:pStyle w:val="Bibliographie"/>
      </w:pPr>
      <w:r>
        <w:t xml:space="preserve">117.</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499">
        <w:r>
          <w:rPr>
            <w:rStyle w:val="Lienhypertexte"/>
          </w:rPr>
          <w:t xml:space="preserve">10.4088/jcp.20f13804</w:t>
        </w:r>
      </w:hyperlink>
    </w:p>
    <w:bookmarkEnd w:id="2500"/>
    <w:bookmarkStart w:id="2502" w:name="ref-stefan2023"/>
    <w:p>
      <w:pPr>
        <w:pStyle w:val="Bibliographie"/>
      </w:pPr>
      <w:r>
        <w:t xml:space="preserve">118.</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501">
        <w:r>
          <w:rPr>
            <w:rStyle w:val="Lienhypertexte"/>
          </w:rPr>
          <w:t xml:space="preserve">10.1098/rsos.220346</w:t>
        </w:r>
      </w:hyperlink>
    </w:p>
    <w:bookmarkEnd w:id="2502"/>
    <w:bookmarkStart w:id="2504" w:name="ref-chuard2019"/>
    <w:p>
      <w:pPr>
        <w:pStyle w:val="Bibliographie"/>
      </w:pPr>
      <w:r>
        <w:t xml:space="preserve">119.</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503">
        <w:r>
          <w:rPr>
            <w:rStyle w:val="Lienhypertexte"/>
          </w:rPr>
          <w:t xml:space="preserve">10.1371/journal.pbio.3000127</w:t>
        </w:r>
      </w:hyperlink>
    </w:p>
    <w:bookmarkEnd w:id="2504"/>
    <w:bookmarkStart w:id="2506" w:name="ref-Sasaki2023"/>
    <w:p>
      <w:pPr>
        <w:pStyle w:val="Bibliographie"/>
      </w:pPr>
      <w:r>
        <w:t xml:space="preserve">120.</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505">
        <w:r>
          <w:rPr>
            <w:rStyle w:val="Lienhypertexte"/>
          </w:rPr>
          <w:t xml:space="preserve">10.3389/fnhum.2023.912338</w:t>
        </w:r>
      </w:hyperlink>
    </w:p>
    <w:bookmarkEnd w:id="2506"/>
    <w:bookmarkStart w:id="2508" w:name="ref-armitage1969"/>
    <w:p>
      <w:pPr>
        <w:pStyle w:val="Bibliographie"/>
      </w:pPr>
      <w:r>
        <w:t xml:space="preserve">121.</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507">
        <w:r>
          <w:rPr>
            <w:rStyle w:val="Lienhypertexte"/>
          </w:rPr>
          <w:t xml:space="preserve">10.2307/2343787</w:t>
        </w:r>
      </w:hyperlink>
    </w:p>
    <w:bookmarkEnd w:id="2508"/>
    <w:bookmarkStart w:id="2510" w:name="ref-hutton2000"/>
    <w:p>
      <w:pPr>
        <w:pStyle w:val="Bibliographie"/>
      </w:pPr>
      <w:r>
        <w:t xml:space="preserve">122.</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509">
        <w:r>
          <w:rPr>
            <w:rStyle w:val="Lienhypertexte"/>
          </w:rPr>
          <w:t xml:space="preserve">10.1111/1467-9876.00197</w:t>
        </w:r>
      </w:hyperlink>
    </w:p>
    <w:bookmarkEnd w:id="2510"/>
    <w:bookmarkStart w:id="2512" w:name="ref-horton1995"/>
    <w:p>
      <w:pPr>
        <w:pStyle w:val="Bibliographie"/>
      </w:pPr>
      <w:r>
        <w:t xml:space="preserve">123.</w:t>
      </w:r>
      <w:r>
        <w:t xml:space="preserve"> </w:t>
      </w:r>
      <w:r>
        <w:t xml:space="preserve">	</w:t>
      </w:r>
      <w:r>
        <w:t xml:space="preserve">Horton R. The rhetoric of research.</w:t>
      </w:r>
      <w:r>
        <w:t xml:space="preserve"> </w:t>
      </w:r>
      <w:r>
        <w:rPr>
          <w:i/>
          <w:iCs/>
        </w:rPr>
        <w:t xml:space="preserve">BMJ</w:t>
      </w:r>
      <w:r>
        <w:t xml:space="preserve">. 1995;310(6985):985–987. doi:</w:t>
      </w:r>
      <w:hyperlink r:id="rId2511">
        <w:r>
          <w:rPr>
            <w:rStyle w:val="Lienhypertexte"/>
          </w:rPr>
          <w:t xml:space="preserve">10.1136/bmj.310.6985.985</w:t>
        </w:r>
      </w:hyperlink>
    </w:p>
    <w:bookmarkEnd w:id="2512"/>
    <w:bookmarkStart w:id="2514" w:name="ref-chiu2017"/>
    <w:p>
      <w:pPr>
        <w:pStyle w:val="Bibliographie"/>
      </w:pPr>
      <w:r>
        <w:t xml:space="preserve">124.</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513">
        <w:r>
          <w:rPr>
            <w:rStyle w:val="Lienhypertexte"/>
          </w:rPr>
          <w:t xml:space="preserve">10.1371/journal.pbio.2002173</w:t>
        </w:r>
      </w:hyperlink>
    </w:p>
    <w:bookmarkEnd w:id="2514"/>
    <w:bookmarkStart w:id="2516" w:name="ref-krok2021"/>
    <w:p>
      <w:pPr>
        <w:pStyle w:val="Bibliographie"/>
      </w:pPr>
      <w:r>
        <w:t xml:space="preserve">125.</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515">
        <w:r>
          <w:rPr>
            <w:rStyle w:val="Lienhypertexte"/>
          </w:rPr>
          <w:t xml:space="preserve">10.1016/j.procs.2021.09.168</w:t>
        </w:r>
      </w:hyperlink>
    </w:p>
    <w:bookmarkEnd w:id="2516"/>
    <w:bookmarkStart w:id="2518" w:name="ref-haug2015"/>
    <w:p>
      <w:pPr>
        <w:pStyle w:val="Bibliographie"/>
      </w:pPr>
      <w:r>
        <w:t xml:space="preserve">126.</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517">
        <w:r>
          <w:rPr>
            <w:rStyle w:val="Lienhypertexte"/>
          </w:rPr>
          <w:t xml:space="preserve">10.1056/nejmp1512330</w:t>
        </w:r>
      </w:hyperlink>
    </w:p>
    <w:bookmarkEnd w:id="2518"/>
    <w:bookmarkStart w:id="2520" w:name="ref-picano2024"/>
    <w:p>
      <w:pPr>
        <w:pStyle w:val="Bibliographie"/>
      </w:pPr>
      <w:r>
        <w:t xml:space="preserve">127.</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519">
        <w:r>
          <w:rPr>
            <w:rStyle w:val="Lienhypertexte"/>
          </w:rPr>
          <w:t xml:space="preserve">10.37349/ec.2024.00024</w:t>
        </w:r>
      </w:hyperlink>
    </w:p>
    <w:bookmarkEnd w:id="2520"/>
    <w:bookmarkStart w:id="2522" w:name="ref-rosenthal1979"/>
    <w:p>
      <w:pPr>
        <w:pStyle w:val="Bibliographie"/>
      </w:pPr>
      <w:r>
        <w:t xml:space="preserve">128.</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521">
        <w:r>
          <w:rPr>
            <w:rStyle w:val="Lienhypertexte"/>
          </w:rPr>
          <w:t xml:space="preserve">10.1037/0033-2909.86.3.638</w:t>
        </w:r>
      </w:hyperlink>
    </w:p>
    <w:bookmarkEnd w:id="2522"/>
    <w:bookmarkStart w:id="2524" w:name="ref-wagner2021"/>
    <w:p>
      <w:pPr>
        <w:pStyle w:val="Bibliographie"/>
      </w:pPr>
      <w:r>
        <w:t xml:space="preserve">129.</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523">
        <w:r>
          <w:rPr>
            <w:rStyle w:val="Lienhypertexte"/>
          </w:rPr>
          <w:t xml:space="preserve">10.1080/13645579.2021.1922805</w:t>
        </w:r>
      </w:hyperlink>
    </w:p>
    <w:bookmarkEnd w:id="2524"/>
    <w:bookmarkStart w:id="2526" w:name="ref-adams2022a"/>
    <w:p>
      <w:pPr>
        <w:pStyle w:val="Bibliographie"/>
      </w:pPr>
      <w:r>
        <w:t xml:space="preserve">130.</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525">
        <w:r>
          <w:rPr>
            <w:rStyle w:val="Lienhypertexte"/>
          </w:rPr>
          <w:t xml:space="preserve">10.1007/s43545-022-00389-6</w:t>
        </w:r>
      </w:hyperlink>
    </w:p>
    <w:bookmarkEnd w:id="2526"/>
    <w:bookmarkStart w:id="2528" w:name="ref-montori2000"/>
    <w:p>
      <w:pPr>
        <w:pStyle w:val="Bibliographie"/>
      </w:pPr>
      <w:r>
        <w:t xml:space="preserve">131.</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527">
        <w:r>
          <w:rPr>
            <w:rStyle w:val="Lienhypertexte"/>
          </w:rPr>
          <w:t xml:space="preserve">10.4065/75.12.1284</w:t>
        </w:r>
      </w:hyperlink>
    </w:p>
    <w:bookmarkEnd w:id="2528"/>
    <w:bookmarkStart w:id="2530" w:name="ref-emanuele2025a"/>
    <w:p>
      <w:pPr>
        <w:pStyle w:val="Bibliographie"/>
      </w:pPr>
      <w:r>
        <w:t xml:space="preserve">132.</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529">
        <w:r>
          <w:rPr>
            <w:rStyle w:val="Lienhypertexte"/>
          </w:rPr>
          <w:t xml:space="preserve">10.7759/cureus.99518</w:t>
        </w:r>
      </w:hyperlink>
    </w:p>
    <w:bookmarkEnd w:id="2530"/>
    <w:bookmarkStart w:id="2532" w:name="ref-topaz2026"/>
    <w:p>
      <w:pPr>
        <w:pStyle w:val="Bibliographie"/>
      </w:pPr>
      <w:r>
        <w:t xml:space="preserve">133.</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531">
        <w:r>
          <w:rPr>
            <w:rStyle w:val="Lienhypertexte"/>
          </w:rPr>
          <w:t xml:space="preserve">10.1016/s0140-6736(26)00603-3</w:t>
        </w:r>
      </w:hyperlink>
    </w:p>
    <w:bookmarkEnd w:id="2532"/>
    <w:bookmarkStart w:id="2534" w:name="ref-nosek2018"/>
    <w:p>
      <w:pPr>
        <w:pStyle w:val="Bibliographie"/>
      </w:pPr>
      <w:r>
        <w:t xml:space="preserve">134.</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533">
        <w:r>
          <w:rPr>
            <w:rStyle w:val="Lienhypertexte"/>
          </w:rPr>
          <w:t xml:space="preserve">10.1073/pnas.1708274114</w:t>
        </w:r>
      </w:hyperlink>
    </w:p>
    <w:bookmarkEnd w:id="2534"/>
    <w:bookmarkStart w:id="2536" w:name="ref-p.simmons2021"/>
    <w:p>
      <w:pPr>
        <w:pStyle w:val="Bibliographie"/>
      </w:pPr>
      <w:r>
        <w:t xml:space="preserve">135.</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535">
        <w:r>
          <w:rPr>
            <w:rStyle w:val="Lienhypertexte"/>
          </w:rPr>
          <w:t xml:space="preserve">10.1002/jcpy.1208</w:t>
        </w:r>
      </w:hyperlink>
    </w:p>
    <w:bookmarkEnd w:id="2536"/>
    <w:bookmarkStart w:id="2538" w:name="ref-knoepfler2015"/>
    <w:p>
      <w:pPr>
        <w:pStyle w:val="Bibliographie"/>
      </w:pPr>
      <w:r>
        <w:t xml:space="preserve">136.</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537">
        <w:r>
          <w:rPr>
            <w:rStyle w:val="Lienhypertexte"/>
          </w:rPr>
          <w:t xml:space="preserve">10.1016/j.tig.2015.03.006</w:t>
        </w:r>
      </w:hyperlink>
    </w:p>
    <w:bookmarkEnd w:id="2538"/>
    <w:bookmarkStart w:id="2540" w:name="ref-teixeiradasilva2016"/>
    <w:p>
      <w:pPr>
        <w:pStyle w:val="Bibliographie"/>
      </w:pPr>
      <w:r>
        <w:t xml:space="preserve">137.</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539">
        <w:r>
          <w:rPr>
            <w:rStyle w:val="Lienhypertexte"/>
          </w:rPr>
          <w:t xml:space="preserve">10.1007/s11948-016-9769-y</w:t>
        </w:r>
      </w:hyperlink>
    </w:p>
    <w:bookmarkEnd w:id="2540"/>
    <w:bookmarkStart w:id="2542" w:name="ref-collier2011"/>
    <w:p>
      <w:pPr>
        <w:pStyle w:val="Bibliographie"/>
      </w:pPr>
      <w:r>
        <w:t xml:space="preserve">138.</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541">
        <w:r>
          <w:rPr>
            <w:rStyle w:val="Lienhypertexte"/>
          </w:rPr>
          <w:t xml:space="preserve">10.1503/cmaj.109-3827</w:t>
        </w:r>
      </w:hyperlink>
    </w:p>
    <w:bookmarkEnd w:id="2542"/>
    <w:bookmarkStart w:id="2544" w:name="ref-retractcheck"/>
    <w:p>
      <w:pPr>
        <w:pStyle w:val="Bibliographie"/>
      </w:pPr>
      <w:r>
        <w:t xml:space="preserve">139.</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543">
        <w:r>
          <w:rPr>
            <w:rStyle w:val="Lienhypertexte"/>
          </w:rPr>
          <w:t xml:space="preserve">https://github.com/chartgerink/retractcheck.</w:t>
        </w:r>
      </w:hyperlink>
    </w:p>
    <w:bookmarkEnd w:id="2544"/>
    <w:bookmarkStart w:id="2546" w:name="ref-Altman1999"/>
    <w:p>
      <w:pPr>
        <w:pStyle w:val="Bibliographie"/>
      </w:pPr>
      <w:r>
        <w:t xml:space="preserve">140.</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545">
        <w:r>
          <w:rPr>
            <w:rStyle w:val="Lienhypertexte"/>
          </w:rPr>
          <w:t xml:space="preserve">10.1136/bmj.318.7199.1667</w:t>
        </w:r>
      </w:hyperlink>
    </w:p>
    <w:bookmarkEnd w:id="2546"/>
    <w:bookmarkStart w:id="2548" w:name="ref-vetter2017"/>
    <w:p>
      <w:pPr>
        <w:pStyle w:val="Bibliographie"/>
      </w:pPr>
      <w:r>
        <w:t xml:space="preserve">141.</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547">
        <w:r>
          <w:rPr>
            <w:rStyle w:val="Lienhypertexte"/>
          </w:rPr>
          <w:t xml:space="preserve">10.1213/ane.0000000000002370</w:t>
        </w:r>
      </w:hyperlink>
    </w:p>
    <w:bookmarkEnd w:id="2548"/>
    <w:bookmarkStart w:id="2550" w:name="ref-Ali2016"/>
    <w:p>
      <w:pPr>
        <w:pStyle w:val="Bibliographie"/>
      </w:pPr>
      <w:r>
        <w:t xml:space="preserve">142.</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549">
        <w:r>
          <w:rPr>
            <w:rStyle w:val="Lienhypertexte"/>
          </w:rPr>
          <w:t xml:space="preserve">10.4103/0019-5049.190623</w:t>
        </w:r>
      </w:hyperlink>
    </w:p>
    <w:bookmarkEnd w:id="2550"/>
    <w:bookmarkStart w:id="2552" w:name="ref-Dettori2018"/>
    <w:p>
      <w:pPr>
        <w:pStyle w:val="Bibliographie"/>
      </w:pPr>
      <w:r>
        <w:t xml:space="preserve">143.</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551">
        <w:r>
          <w:rPr>
            <w:rStyle w:val="Lienhypertexte"/>
          </w:rPr>
          <w:t xml:space="preserve">10.1177/2192568217746998</w:t>
        </w:r>
      </w:hyperlink>
    </w:p>
    <w:bookmarkEnd w:id="2552"/>
    <w:bookmarkStart w:id="2554" w:name="ref-kaliyadan2019"/>
    <w:p>
      <w:pPr>
        <w:pStyle w:val="Bibliographie"/>
      </w:pPr>
      <w:r>
        <w:t xml:space="preserve">144.</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553">
        <w:r>
          <w:rPr>
            <w:rStyle w:val="Lienhypertexte"/>
          </w:rPr>
          <w:t xml:space="preserve">10.4103/idoj.idoj_468_18</w:t>
        </w:r>
      </w:hyperlink>
    </w:p>
    <w:bookmarkEnd w:id="2554"/>
    <w:bookmarkStart w:id="2556" w:name="ref-barkan2015"/>
    <w:p>
      <w:pPr>
        <w:pStyle w:val="Bibliographie"/>
      </w:pPr>
      <w:r>
        <w:t xml:space="preserve">145.</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555">
        <w:r>
          <w:rPr>
            <w:rStyle w:val="Lienhypertexte"/>
          </w:rPr>
          <w:t xml:space="preserve">10.4103/0971-9784.148325</w:t>
        </w:r>
      </w:hyperlink>
    </w:p>
    <w:bookmarkEnd w:id="2556"/>
    <w:bookmarkStart w:id="2558" w:name="ref-Bland1996"/>
    <w:p>
      <w:pPr>
        <w:pStyle w:val="Bibliographie"/>
      </w:pPr>
      <w:r>
        <w:t xml:space="preserve">146.</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557">
        <w:r>
          <w:rPr>
            <w:rStyle w:val="Lienhypertexte"/>
          </w:rPr>
          <w:t xml:space="preserve">10.1136/bmj.312.7033.770</w:t>
        </w:r>
      </w:hyperlink>
    </w:p>
    <w:bookmarkEnd w:id="2558"/>
    <w:bookmarkStart w:id="2560" w:name="ref-Fedorov2009"/>
    <w:p>
      <w:pPr>
        <w:pStyle w:val="Bibliographie"/>
      </w:pPr>
      <w:r>
        <w:t xml:space="preserve">147.</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559">
        <w:r>
          <w:rPr>
            <w:rStyle w:val="Lienhypertexte"/>
          </w:rPr>
          <w:t xml:space="preserve">10.1002/pst.331</w:t>
        </w:r>
      </w:hyperlink>
    </w:p>
    <w:bookmarkEnd w:id="2560"/>
    <w:bookmarkStart w:id="2562" w:name="ref-osborne2010"/>
    <w:p>
      <w:pPr>
        <w:pStyle w:val="Bibliographie"/>
      </w:pPr>
      <w:r>
        <w:t xml:space="preserve">148.</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561">
        <w:r>
          <w:rPr>
            <w:rStyle w:val="Lienhypertexte"/>
          </w:rPr>
          <w:t xml:space="preserve">10.7275/QBPC-GK17</w:t>
        </w:r>
      </w:hyperlink>
    </w:p>
    <w:bookmarkEnd w:id="2562"/>
    <w:bookmarkStart w:id="2564" w:name="ref-box1964"/>
    <w:p>
      <w:pPr>
        <w:pStyle w:val="Bibliographie"/>
      </w:pPr>
      <w:r>
        <w:t xml:space="preserve">149.</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563">
        <w:r>
          <w:rPr>
            <w:rStyle w:val="Lienhypertexte"/>
          </w:rPr>
          <w:t xml:space="preserve">10.1111/j.2517-6161.1964.tb00553.x</w:t>
        </w:r>
      </w:hyperlink>
    </w:p>
    <w:bookmarkEnd w:id="2564"/>
    <w:bookmarkStart w:id="2566" w:name="ref-MASS"/>
    <w:p>
      <w:pPr>
        <w:pStyle w:val="Bibliographie"/>
      </w:pPr>
      <w:r>
        <w:t xml:space="preserve">150.</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565">
        <w:r>
          <w:rPr>
            <w:rStyle w:val="Lienhypertexte"/>
          </w:rPr>
          <w:t xml:space="preserve">https://www.stats.ox.ac.uk/pub/MASS4/.</w:t>
        </w:r>
      </w:hyperlink>
    </w:p>
    <w:bookmarkEnd w:id="2566"/>
    <w:bookmarkStart w:id="2568" w:name="ref-MacCallum2002"/>
    <w:p>
      <w:pPr>
        <w:pStyle w:val="Bibliographie"/>
      </w:pPr>
      <w:r>
        <w:t xml:space="preserve">151.</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567">
        <w:r>
          <w:rPr>
            <w:rStyle w:val="Lienhypertexte"/>
          </w:rPr>
          <w:t xml:space="preserve">10.1037/1082-989x.7.1.19</w:t>
        </w:r>
      </w:hyperlink>
    </w:p>
    <w:bookmarkEnd w:id="2568"/>
    <w:bookmarkStart w:id="2570" w:name="ref-Altman2006"/>
    <w:p>
      <w:pPr>
        <w:pStyle w:val="Bibliographie"/>
      </w:pPr>
      <w:r>
        <w:t xml:space="preserve">152.</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569">
        <w:r>
          <w:rPr>
            <w:rStyle w:val="Lienhypertexte"/>
          </w:rPr>
          <w:t xml:space="preserve">10.1136/bmj.332.7549.1080</w:t>
        </w:r>
      </w:hyperlink>
    </w:p>
    <w:bookmarkEnd w:id="2570"/>
    <w:bookmarkStart w:id="2572" w:name="ref-Royston2006"/>
    <w:p>
      <w:pPr>
        <w:pStyle w:val="Bibliographie"/>
      </w:pPr>
      <w:r>
        <w:t xml:space="preserve">153.</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571">
        <w:r>
          <w:rPr>
            <w:rStyle w:val="Lienhypertexte"/>
          </w:rPr>
          <w:t xml:space="preserve">10.1002/sim.2331</w:t>
        </w:r>
      </w:hyperlink>
    </w:p>
    <w:bookmarkEnd w:id="2572"/>
    <w:bookmarkStart w:id="2574" w:name="ref-Collins2016"/>
    <w:p>
      <w:pPr>
        <w:pStyle w:val="Bibliographie"/>
      </w:pPr>
      <w:r>
        <w:t xml:space="preserve">154.</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573">
        <w:r>
          <w:rPr>
            <w:rStyle w:val="Lienhypertexte"/>
          </w:rPr>
          <w:t xml:space="preserve">10.1002/sim.6986</w:t>
        </w:r>
      </w:hyperlink>
    </w:p>
    <w:bookmarkEnd w:id="2574"/>
    <w:bookmarkStart w:id="2576" w:name="ref-Prince2017"/>
    <w:p>
      <w:pPr>
        <w:pStyle w:val="Bibliographie"/>
      </w:pPr>
      <w:r>
        <w:t xml:space="preserve">155.</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575">
        <w:r>
          <w:rPr>
            <w:rStyle w:val="Lienhypertexte"/>
          </w:rPr>
          <w:t xml:space="preserve">10.1080/03610926.2016.1248783</w:t>
        </w:r>
      </w:hyperlink>
    </w:p>
    <w:bookmarkEnd w:id="2576"/>
    <w:bookmarkStart w:id="2578" w:name="ref-Bennette2012"/>
    <w:p>
      <w:pPr>
        <w:pStyle w:val="Bibliographie"/>
      </w:pPr>
      <w:r>
        <w:t xml:space="preserve">156.</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577">
        <w:r>
          <w:rPr>
            <w:rStyle w:val="Lienhypertexte"/>
          </w:rPr>
          <w:t xml:space="preserve">10.1186/1471-2288-12-21</w:t>
        </w:r>
      </w:hyperlink>
    </w:p>
    <w:bookmarkEnd w:id="2578"/>
    <w:bookmarkStart w:id="2580" w:name="ref-questionr"/>
    <w:p>
      <w:pPr>
        <w:pStyle w:val="Bibliographie"/>
      </w:pPr>
      <w:r>
        <w:t xml:space="preserve">157.</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579">
        <w:r>
          <w:rPr>
            <w:rStyle w:val="Lienhypertexte"/>
          </w:rPr>
          <w:t xml:space="preserve">https://CRAN.R-project.org/package=questionr.</w:t>
        </w:r>
      </w:hyperlink>
    </w:p>
    <w:bookmarkEnd w:id="2580"/>
    <w:bookmarkStart w:id="2582" w:name="ref-aguinis2008"/>
    <w:p>
      <w:pPr>
        <w:pStyle w:val="Bibliographie"/>
      </w:pPr>
      <w:r>
        <w:t xml:space="preserve">158.</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581">
        <w:r>
          <w:rPr>
            <w:rStyle w:val="Lienhypertexte"/>
          </w:rPr>
          <w:t xml:space="preserve">10.1177/1094428108318065</w:t>
        </w:r>
      </w:hyperlink>
    </w:p>
    <w:bookmarkEnd w:id="2582"/>
    <w:bookmarkStart w:id="2584" w:name="ref-YOUDEN1950"/>
    <w:p>
      <w:pPr>
        <w:pStyle w:val="Bibliographie"/>
      </w:pPr>
      <w:r>
        <w:t xml:space="preserve">159.</w:t>
      </w:r>
      <w:r>
        <w:t xml:space="preserve"> </w:t>
      </w:r>
      <w:r>
        <w:t xml:space="preserve">	</w:t>
      </w:r>
      <w:r>
        <w:t xml:space="preserve">Youden WJ. Index for rating diagnostic tests.</w:t>
      </w:r>
      <w:r>
        <w:t xml:space="preserve"> </w:t>
      </w:r>
      <w:r>
        <w:rPr>
          <w:i/>
          <w:iCs/>
        </w:rPr>
        <w:t xml:space="preserve">Cancer</w:t>
      </w:r>
      <w:r>
        <w:t xml:space="preserve">. 1950;3(1):32–35. doi:</w:t>
      </w:r>
      <w:hyperlink r:id="rId2583">
        <w:r>
          <w:rPr>
            <w:rStyle w:val="Lienhypertexte"/>
          </w:rPr>
          <w:t xml:space="preserve">10.1002/1097-0142(1950)3:1&lt;32::aid-cncr2820030106&gt;3.0.co;2-3</w:t>
        </w:r>
      </w:hyperlink>
    </w:p>
    <w:bookmarkEnd w:id="2584"/>
    <w:bookmarkStart w:id="2586" w:name="ref-strobl2007"/>
    <w:p>
      <w:pPr>
        <w:pStyle w:val="Bibliographie"/>
      </w:pPr>
      <w:r>
        <w:t xml:space="preserve">160.</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585">
        <w:r>
          <w:rPr>
            <w:rStyle w:val="Lienhypertexte"/>
          </w:rPr>
          <w:t xml:space="preserve">10.1016/j.csda.2006.12.030</w:t>
        </w:r>
      </w:hyperlink>
    </w:p>
    <w:bookmarkEnd w:id="2586"/>
    <w:bookmarkStart w:id="2588" w:name="ref-pearson1900"/>
    <w:p>
      <w:pPr>
        <w:pStyle w:val="Bibliographie"/>
      </w:pPr>
      <w:r>
        <w:t xml:space="preserve">161.</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587">
        <w:r>
          <w:rPr>
            <w:rStyle w:val="Lienhypertexte"/>
          </w:rPr>
          <w:t xml:space="preserve">10.1080/14786440009463897</w:t>
        </w:r>
      </w:hyperlink>
    </w:p>
    <w:bookmarkEnd w:id="2588"/>
    <w:bookmarkStart w:id="2590" w:name="ref-Greiner2000"/>
    <w:p>
      <w:pPr>
        <w:pStyle w:val="Bibliographie"/>
      </w:pPr>
      <w:r>
        <w:t xml:space="preserve">162.</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589">
        <w:r>
          <w:rPr>
            <w:rStyle w:val="Lienhypertexte"/>
          </w:rPr>
          <w:t xml:space="preserve">10.1016/s0167-5877(00)00115-x</w:t>
        </w:r>
      </w:hyperlink>
    </w:p>
    <w:bookmarkEnd w:id="2590"/>
    <w:bookmarkStart w:id="2592" w:name="ref-fleiss1971"/>
    <w:p>
      <w:pPr>
        <w:pStyle w:val="Bibliographie"/>
      </w:pPr>
      <w:r>
        <w:t xml:space="preserve">163.</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591">
        <w:r>
          <w:rPr>
            <w:rStyle w:val="Lienhypertexte"/>
          </w:rPr>
          <w:t xml:space="preserve">10.1037/h0031619</w:t>
        </w:r>
      </w:hyperlink>
    </w:p>
    <w:bookmarkEnd w:id="2592"/>
    <w:bookmarkStart w:id="2593" w:name="ref-stats"/>
    <w:p>
      <w:pPr>
        <w:pStyle w:val="Bibliographie"/>
      </w:pPr>
      <w:r>
        <w:t xml:space="preserve">164.</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2395">
        <w:r>
          <w:rPr>
            <w:rStyle w:val="Lienhypertexte"/>
          </w:rPr>
          <w:t xml:space="preserve">https://www.R-project.org/.</w:t>
        </w:r>
      </w:hyperlink>
    </w:p>
    <w:bookmarkEnd w:id="2593"/>
    <w:bookmarkStart w:id="2595" w:name="ref-norman2010a"/>
    <w:p>
      <w:pPr>
        <w:pStyle w:val="Bibliographie"/>
      </w:pPr>
      <w:r>
        <w:t xml:space="preserve">165.</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594">
        <w:r>
          <w:rPr>
            <w:rStyle w:val="Lienhypertexte"/>
          </w:rPr>
          <w:t xml:space="preserve">10.1007/s10459-010-9222-y</w:t>
        </w:r>
      </w:hyperlink>
    </w:p>
    <w:bookmarkEnd w:id="2595"/>
    <w:bookmarkStart w:id="2597" w:name="ref-likert"/>
    <w:p>
      <w:pPr>
        <w:pStyle w:val="Bibliographie"/>
      </w:pPr>
      <w:r>
        <w:t xml:space="preserve">166.</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596">
        <w:r>
          <w:rPr>
            <w:rStyle w:val="Lienhypertexte"/>
          </w:rPr>
          <w:t xml:space="preserve">https://CRAN.R-project.org/package=likert.</w:t>
        </w:r>
      </w:hyperlink>
    </w:p>
    <w:bookmarkEnd w:id="2597"/>
    <w:bookmarkStart w:id="2599" w:name="ref-ggstats"/>
    <w:p>
      <w:pPr>
        <w:pStyle w:val="Bibliographie"/>
      </w:pPr>
      <w:r>
        <w:t xml:space="preserve">167.</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598">
        <w:r>
          <w:rPr>
            <w:rStyle w:val="Lienhypertexte"/>
          </w:rPr>
          <w:t xml:space="preserve">10.32614/CRAN.package.ggstats</w:t>
        </w:r>
      </w:hyperlink>
    </w:p>
    <w:bookmarkEnd w:id="2599"/>
    <w:bookmarkStart w:id="2601" w:name="ref-ferris2004"/>
    <w:p>
      <w:pPr>
        <w:pStyle w:val="Bibliographie"/>
      </w:pPr>
      <w:r>
        <w:t xml:space="preserve">168.</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600">
        <w:r>
          <w:rPr>
            <w:rStyle w:val="Lienhypertexte"/>
          </w:rPr>
          <w:t xml:space="preserve">10.1016/j.measurement.2004.03.001</w:t>
        </w:r>
      </w:hyperlink>
    </w:p>
    <w:bookmarkEnd w:id="2601"/>
    <w:bookmarkStart w:id="2603" w:name="ref-healy1978"/>
    <w:p>
      <w:pPr>
        <w:pStyle w:val="Bibliographie"/>
      </w:pPr>
      <w:r>
        <w:t xml:space="preserve">169.</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602">
        <w:r>
          <w:rPr>
            <w:rStyle w:val="Lienhypertexte"/>
          </w:rPr>
          <w:t xml:space="preserve">10.1080/03014467800002891</w:t>
        </w:r>
      </w:hyperlink>
    </w:p>
    <w:bookmarkEnd w:id="2603"/>
    <w:bookmarkStart w:id="2605" w:name="ref-altman1983"/>
    <w:p>
      <w:pPr>
        <w:pStyle w:val="Bibliographie"/>
      </w:pPr>
      <w:r>
        <w:t xml:space="preserve">170.</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604">
        <w:r>
          <w:rPr>
            <w:rStyle w:val="Lienhypertexte"/>
          </w:rPr>
          <w:t xml:space="preserve">10.2307/2987937</w:t>
        </w:r>
      </w:hyperlink>
    </w:p>
    <w:bookmarkEnd w:id="2605"/>
    <w:bookmarkStart w:id="2607" w:name="ref-menditto2006"/>
    <w:p>
      <w:pPr>
        <w:pStyle w:val="Bibliographie"/>
      </w:pPr>
      <w:r>
        <w:t xml:space="preserve">171.</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606">
        <w:r>
          <w:rPr>
            <w:rStyle w:val="Lienhypertexte"/>
          </w:rPr>
          <w:t xml:space="preserve">10.1007/s00769-006-0191-z</w:t>
        </w:r>
      </w:hyperlink>
    </w:p>
    <w:bookmarkEnd w:id="2607"/>
    <w:bookmarkStart w:id="2609" w:name="ref-Streiner2006"/>
    <w:p>
      <w:pPr>
        <w:pStyle w:val="Bibliographie"/>
      </w:pPr>
      <w:r>
        <w:t xml:space="preserve">172.</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608">
        <w:r>
          <w:rPr>
            <w:rStyle w:val="Lienhypertexte"/>
          </w:rPr>
          <w:t xml:space="preserve">10.1016/j.jclinepi.2005.09.005</w:t>
        </w:r>
      </w:hyperlink>
    </w:p>
    <w:bookmarkEnd w:id="2609"/>
    <w:bookmarkStart w:id="2611" w:name="ref-Olson2021"/>
    <w:p>
      <w:pPr>
        <w:pStyle w:val="Bibliographie"/>
      </w:pPr>
      <w:r>
        <w:t xml:space="preserve">173.</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610">
        <w:r>
          <w:rPr>
            <w:rStyle w:val="Lienhypertexte"/>
          </w:rPr>
          <w:t xml:space="preserve">10.1177/10497323211015960</w:t>
        </w:r>
      </w:hyperlink>
    </w:p>
    <w:bookmarkEnd w:id="2611"/>
    <w:bookmarkStart w:id="2613" w:name="ref-van2022a"/>
    <w:p>
      <w:pPr>
        <w:pStyle w:val="Bibliographie"/>
      </w:pPr>
      <w:r>
        <w:t xml:space="preserve">174.</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612">
        <w:r>
          <w:rPr>
            <w:rStyle w:val="Lienhypertexte"/>
          </w:rPr>
          <w:t xml:space="preserve">10.22454/PRiMER.2022.511416</w:t>
        </w:r>
      </w:hyperlink>
    </w:p>
    <w:bookmarkEnd w:id="2613"/>
    <w:bookmarkStart w:id="2615" w:name="ref-Baillie2022"/>
    <w:p>
      <w:pPr>
        <w:pStyle w:val="Bibliographie"/>
      </w:pPr>
      <w:r>
        <w:t xml:space="preserve">175.</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614">
        <w:r>
          <w:rPr>
            <w:rStyle w:val="Lienhypertexte"/>
          </w:rPr>
          <w:t xml:space="preserve">10.1371/journal.pcbi.1009819</w:t>
        </w:r>
      </w:hyperlink>
    </w:p>
    <w:bookmarkEnd w:id="2615"/>
    <w:bookmarkStart w:id="2617" w:name="ref-buttliere2021"/>
    <w:p>
      <w:pPr>
        <w:pStyle w:val="Bibliographie"/>
      </w:pPr>
      <w:r>
        <w:t xml:space="preserve">176.</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616">
        <w:r>
          <w:rPr>
            <w:rStyle w:val="Lienhypertexte"/>
          </w:rPr>
          <w:t xml:space="preserve">10.1177/20597991211026616</w:t>
        </w:r>
      </w:hyperlink>
    </w:p>
    <w:bookmarkEnd w:id="2617"/>
    <w:bookmarkStart w:id="2619" w:name="ref-units"/>
    <w:p>
      <w:pPr>
        <w:pStyle w:val="Bibliographie"/>
      </w:pPr>
      <w:r>
        <w:t xml:space="preserve">177.</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618">
        <w:r>
          <w:rPr>
            <w:rStyle w:val="Lienhypertexte"/>
          </w:rPr>
          <w:t xml:space="preserve">10.32614/RJ-2016-061</w:t>
        </w:r>
      </w:hyperlink>
    </w:p>
    <w:bookmarkEnd w:id="2619"/>
    <w:bookmarkStart w:id="2621" w:name="ref-janitor"/>
    <w:p>
      <w:pPr>
        <w:pStyle w:val="Bibliographie"/>
      </w:pPr>
      <w:r>
        <w:t xml:space="preserve">178.</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620">
        <w:r>
          <w:rPr>
            <w:rStyle w:val="Lienhypertexte"/>
          </w:rPr>
          <w:t xml:space="preserve">https://CRAN.R-project.org/package=janitor.</w:t>
        </w:r>
      </w:hyperlink>
    </w:p>
    <w:bookmarkEnd w:id="2621"/>
    <w:bookmarkStart w:id="2623" w:name="ref-Hmisc"/>
    <w:p>
      <w:pPr>
        <w:pStyle w:val="Bibliographie"/>
      </w:pPr>
      <w:r>
        <w:t xml:space="preserve">179.</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622">
        <w:r>
          <w:rPr>
            <w:rStyle w:val="Lienhypertexte"/>
          </w:rPr>
          <w:t xml:space="preserve">https://CRAN.R-project.org/package=Hmisc.</w:t>
        </w:r>
      </w:hyperlink>
    </w:p>
    <w:bookmarkEnd w:id="2623"/>
    <w:bookmarkStart w:id="2625" w:name="ref-reese2007"/>
    <w:p>
      <w:pPr>
        <w:pStyle w:val="Bibliographie"/>
      </w:pPr>
      <w:r>
        <w:t xml:space="preserve">180.</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624">
        <w:r>
          <w:rPr>
            <w:rStyle w:val="Lienhypertexte"/>
          </w:rPr>
          <w:t xml:space="preserve">10.1111/j.1740-9713.2007.00265.x</w:t>
        </w:r>
      </w:hyperlink>
    </w:p>
    <w:bookmarkEnd w:id="2625"/>
    <w:bookmarkStart w:id="2627" w:name="ref-tierney2023"/>
    <w:p>
      <w:pPr>
        <w:pStyle w:val="Bibliographie"/>
      </w:pPr>
      <w:r>
        <w:t xml:space="preserve">181.</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626">
        <w:r>
          <w:rPr>
            <w:rStyle w:val="Lienhypertexte"/>
          </w:rPr>
          <w:t xml:space="preserve">10.18637/jss.v105.i07</w:t>
        </w:r>
      </w:hyperlink>
    </w:p>
    <w:bookmarkEnd w:id="2627"/>
    <w:bookmarkStart w:id="2629" w:name="ref-DataEditR"/>
    <w:p>
      <w:pPr>
        <w:pStyle w:val="Bibliographie"/>
      </w:pPr>
      <w:r>
        <w:t xml:space="preserve">182.</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628">
        <w:r>
          <w:rPr>
            <w:rStyle w:val="Lienhypertexte"/>
          </w:rPr>
          <w:t xml:space="preserve">https://CRAN.R-project.org/package=DataEditR.</w:t>
        </w:r>
      </w:hyperlink>
    </w:p>
    <w:bookmarkEnd w:id="2629"/>
    <w:bookmarkStart w:id="2631" w:name="ref-broman2018"/>
    <w:p>
      <w:pPr>
        <w:pStyle w:val="Bibliographie"/>
      </w:pPr>
      <w:r>
        <w:t xml:space="preserve">183.</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630">
        <w:r>
          <w:rPr>
            <w:rStyle w:val="Lienhypertexte"/>
          </w:rPr>
          <w:t xml:space="preserve">10.1080/00031305.2017.1375989</w:t>
        </w:r>
      </w:hyperlink>
    </w:p>
    <w:bookmarkEnd w:id="2631"/>
    <w:bookmarkStart w:id="2633" w:name="ref-Juluru2015"/>
    <w:p>
      <w:pPr>
        <w:pStyle w:val="Bibliographie"/>
      </w:pPr>
      <w:r>
        <w:t xml:space="preserve">184.</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632">
        <w:r>
          <w:rPr>
            <w:rStyle w:val="Lienhypertexte"/>
          </w:rPr>
          <w:t xml:space="preserve">10.1016/j.acra.2015.08.024</w:t>
        </w:r>
      </w:hyperlink>
    </w:p>
    <w:bookmarkEnd w:id="2633"/>
    <w:bookmarkStart w:id="2635" w:name="ref-data.table"/>
    <w:p>
      <w:pPr>
        <w:pStyle w:val="Bibliographie"/>
      </w:pPr>
      <w:r>
        <w:t xml:space="preserve">185.</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634">
        <w:r>
          <w:rPr>
            <w:rStyle w:val="Lienhypertexte"/>
          </w:rPr>
          <w:t xml:space="preserve">https://CRAN.R-project.org/package=data.table.</w:t>
        </w:r>
      </w:hyperlink>
    </w:p>
    <w:bookmarkEnd w:id="2635"/>
    <w:bookmarkStart w:id="2637" w:name="ref-harron2022"/>
    <w:p>
      <w:pPr>
        <w:pStyle w:val="Bibliographie"/>
      </w:pPr>
      <w:r>
        <w:t xml:space="preserve">186.</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636">
        <w:r>
          <w:rPr>
            <w:rStyle w:val="Lienhypertexte"/>
          </w:rPr>
          <w:t xml:space="preserve">10.1136/bmjmed-2021-000087</w:t>
        </w:r>
      </w:hyperlink>
    </w:p>
    <w:bookmarkEnd w:id="2637"/>
    <w:bookmarkStart w:id="2639" w:name="ref-Altman2007"/>
    <w:p>
      <w:pPr>
        <w:pStyle w:val="Bibliographie"/>
      </w:pPr>
      <w:r>
        <w:t xml:space="preserve">187.</w:t>
      </w:r>
      <w:r>
        <w:t xml:space="preserve"> </w:t>
      </w:r>
      <w:r>
        <w:t xml:space="preserve">	</w:t>
      </w:r>
      <w:r>
        <w:t xml:space="preserve">Altman DG, Bland JM. Missing data.</w:t>
      </w:r>
      <w:r>
        <w:t xml:space="preserve"> </w:t>
      </w:r>
      <w:r>
        <w:rPr>
          <w:i/>
          <w:iCs/>
        </w:rPr>
        <w:t xml:space="preserve">BMJ</w:t>
      </w:r>
      <w:r>
        <w:t xml:space="preserve">. 2007;334(7590):424–424. doi:</w:t>
      </w:r>
      <w:hyperlink r:id="rId2638">
        <w:r>
          <w:rPr>
            <w:rStyle w:val="Lienhypertexte"/>
          </w:rPr>
          <w:t xml:space="preserve">10.1136/bmj.38977.682025.2c</w:t>
        </w:r>
      </w:hyperlink>
    </w:p>
    <w:bookmarkEnd w:id="2639"/>
    <w:bookmarkStart w:id="2641" w:name="ref-Heymans2022"/>
    <w:p>
      <w:pPr>
        <w:pStyle w:val="Bibliographie"/>
      </w:pPr>
      <w:r>
        <w:t xml:space="preserve">188.</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640">
        <w:r>
          <w:rPr>
            <w:rStyle w:val="Lienhypertexte"/>
          </w:rPr>
          <w:t xml:space="preserve">10.1016/j.jclinepi.2022.08.016</w:t>
        </w:r>
      </w:hyperlink>
    </w:p>
    <w:bookmarkEnd w:id="2641"/>
    <w:bookmarkStart w:id="2643" w:name="ref-carpenter2021"/>
    <w:p>
      <w:pPr>
        <w:pStyle w:val="Bibliographie"/>
      </w:pPr>
      <w:r>
        <w:t xml:space="preserve">189.</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642">
        <w:r>
          <w:rPr>
            <w:rStyle w:val="Lienhypertexte"/>
          </w:rPr>
          <w:t xml:space="preserve">10.1002/bimj.202000196</w:t>
        </w:r>
      </w:hyperlink>
    </w:p>
    <w:bookmarkEnd w:id="2643"/>
    <w:bookmarkStart w:id="2645" w:name="ref-misty"/>
    <w:p>
      <w:pPr>
        <w:pStyle w:val="Bibliographie"/>
      </w:pPr>
      <w:r>
        <w:t xml:space="preserve">190.</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644">
        <w:r>
          <w:rPr>
            <w:rStyle w:val="Lienhypertexte"/>
          </w:rPr>
          <w:t xml:space="preserve">https://CRAN.R-project.org/package=misty.</w:t>
        </w:r>
      </w:hyperlink>
    </w:p>
    <w:bookmarkEnd w:id="2645"/>
    <w:bookmarkStart w:id="2647" w:name="ref-little1988"/>
    <w:p>
      <w:pPr>
        <w:pStyle w:val="Bibliographie"/>
      </w:pPr>
      <w:r>
        <w:t xml:space="preserve">191.</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646">
        <w:r>
          <w:rPr>
            <w:rStyle w:val="Lienhypertexte"/>
          </w:rPr>
          <w:t xml:space="preserve">10.1080/01621459.1988.10478722</w:t>
        </w:r>
      </w:hyperlink>
    </w:p>
    <w:bookmarkEnd w:id="2647"/>
    <w:bookmarkStart w:id="2648" w:name="ref-naniar"/>
    <w:p>
      <w:pPr>
        <w:pStyle w:val="Bibliographie"/>
      </w:pPr>
      <w:r>
        <w:t xml:space="preserve">192.</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626">
        <w:r>
          <w:rPr>
            <w:rStyle w:val="Lienhypertexte"/>
          </w:rPr>
          <w:t xml:space="preserve">10.18637/jss.v105.i07</w:t>
        </w:r>
      </w:hyperlink>
    </w:p>
    <w:bookmarkEnd w:id="2648"/>
    <w:bookmarkStart w:id="2650" w:name="ref-Akl2015"/>
    <w:p>
      <w:pPr>
        <w:pStyle w:val="Bibliographie"/>
      </w:pPr>
      <w:r>
        <w:t xml:space="preserve">193.</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649">
        <w:r>
          <w:rPr>
            <w:rStyle w:val="Lienhypertexte"/>
          </w:rPr>
          <w:t xml:space="preserve">10.1136/bmjopen-2015-008431</w:t>
        </w:r>
      </w:hyperlink>
    </w:p>
    <w:bookmarkEnd w:id="2650"/>
    <w:bookmarkStart w:id="2652" w:name="ref-mice"/>
    <w:p>
      <w:pPr>
        <w:pStyle w:val="Bibliographie"/>
      </w:pPr>
      <w:r>
        <w:t xml:space="preserve">194.</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651">
        <w:r>
          <w:rPr>
            <w:rStyle w:val="Lienhypertexte"/>
          </w:rPr>
          <w:t xml:space="preserve">10.18637/jss.v045.i03</w:t>
        </w:r>
      </w:hyperlink>
    </w:p>
    <w:bookmarkEnd w:id="2652"/>
    <w:bookmarkStart w:id="2654" w:name="ref-rubin1986"/>
    <w:p>
      <w:pPr>
        <w:pStyle w:val="Bibliographie"/>
      </w:pPr>
      <w:r>
        <w:t xml:space="preserve">195.</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653">
        <w:r>
          <w:rPr>
            <w:rStyle w:val="Lienhypertexte"/>
          </w:rPr>
          <w:t xml:space="preserve">10.2307/1391390</w:t>
        </w:r>
      </w:hyperlink>
    </w:p>
    <w:bookmarkEnd w:id="2654"/>
    <w:bookmarkStart w:id="2656" w:name="ref-little1988a"/>
    <w:p>
      <w:pPr>
        <w:pStyle w:val="Bibliographie"/>
      </w:pPr>
      <w:r>
        <w:t xml:space="preserve">196.</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655">
        <w:r>
          <w:rPr>
            <w:rStyle w:val="Lienhypertexte"/>
          </w:rPr>
          <w:t xml:space="preserve">10.1080/07350015.1988.10509663</w:t>
        </w:r>
      </w:hyperlink>
    </w:p>
    <w:bookmarkEnd w:id="2656"/>
    <w:bookmarkStart w:id="2658" w:name="ref-miceadds"/>
    <w:p>
      <w:pPr>
        <w:pStyle w:val="Bibliographie"/>
      </w:pPr>
      <w:r>
        <w:t xml:space="preserve">197.</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657">
        <w:r>
          <w:rPr>
            <w:rStyle w:val="Lienhypertexte"/>
          </w:rPr>
          <w:t xml:space="preserve">https://CRAN.R-project.org/package=miceadds.</w:t>
        </w:r>
      </w:hyperlink>
    </w:p>
    <w:bookmarkEnd w:id="2658"/>
    <w:bookmarkStart w:id="2660" w:name="ref-gadotti2024"/>
    <w:p>
      <w:pPr>
        <w:pStyle w:val="Bibliographie"/>
      </w:pPr>
      <w:r>
        <w:t xml:space="preserve">198.</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659">
        <w:r>
          <w:rPr>
            <w:rStyle w:val="Lienhypertexte"/>
          </w:rPr>
          <w:t xml:space="preserve">10.1126/sciadv.adn7053</w:t>
        </w:r>
      </w:hyperlink>
    </w:p>
    <w:bookmarkEnd w:id="2660"/>
    <w:bookmarkStart w:id="2662" w:name="ref-templ2015"/>
    <w:p>
      <w:pPr>
        <w:pStyle w:val="Bibliographie"/>
      </w:pPr>
      <w:r>
        <w:t xml:space="preserve">199.</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661">
        <w:r>
          <w:rPr>
            <w:rStyle w:val="Lienhypertexte"/>
          </w:rPr>
          <w:t xml:space="preserve">10.18637/jss.v067.i04</w:t>
        </w:r>
      </w:hyperlink>
    </w:p>
    <w:bookmarkEnd w:id="2662"/>
    <w:bookmarkStart w:id="2664" w:name="ref-giuffre2023"/>
    <w:p>
      <w:pPr>
        <w:pStyle w:val="Bibliographie"/>
      </w:pPr>
      <w:r>
        <w:t xml:space="preserve">200.</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663">
        <w:r>
          <w:rPr>
            <w:rStyle w:val="Lienhypertexte"/>
          </w:rPr>
          <w:t xml:space="preserve">10.1038/s41746-023-00927-3</w:t>
        </w:r>
      </w:hyperlink>
    </w:p>
    <w:bookmarkEnd w:id="2664"/>
    <w:bookmarkStart w:id="2666" w:name="ref-ids"/>
    <w:p>
      <w:pPr>
        <w:pStyle w:val="Bibliographie"/>
      </w:pPr>
      <w:r>
        <w:t xml:space="preserve">201.</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665">
        <w:r>
          <w:rPr>
            <w:rStyle w:val="Lienhypertexte"/>
          </w:rPr>
          <w:t xml:space="preserve">https://CRAN.R-project.org/package=ids.</w:t>
        </w:r>
      </w:hyperlink>
    </w:p>
    <w:bookmarkEnd w:id="2666"/>
    <w:bookmarkStart w:id="2668" w:name="ref-hash"/>
    <w:p>
      <w:pPr>
        <w:pStyle w:val="Bibliographie"/>
      </w:pPr>
      <w:r>
        <w:t xml:space="preserve">202.</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667">
        <w:r>
          <w:rPr>
            <w:rStyle w:val="Lienhypertexte"/>
          </w:rPr>
          <w:t xml:space="preserve">https://CRAN.R-project.org/package=hash.</w:t>
        </w:r>
      </w:hyperlink>
    </w:p>
    <w:bookmarkEnd w:id="2668"/>
    <w:bookmarkStart w:id="2670" w:name="ref-anonymizer"/>
    <w:p>
      <w:pPr>
        <w:pStyle w:val="Bibliographie"/>
      </w:pPr>
      <w:r>
        <w:t xml:space="preserve">203.</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669">
        <w:r>
          <w:rPr>
            <w:rStyle w:val="Lienhypertexte"/>
          </w:rPr>
          <w:t xml:space="preserve">https://github.com/paulhendricks/anonymizer.</w:t>
        </w:r>
      </w:hyperlink>
    </w:p>
    <w:bookmarkEnd w:id="2670"/>
    <w:bookmarkStart w:id="2672" w:name="ref-digest"/>
    <w:p>
      <w:pPr>
        <w:pStyle w:val="Bibliographie"/>
      </w:pPr>
      <w:r>
        <w:t xml:space="preserve">204.</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671">
        <w:r>
          <w:rPr>
            <w:rStyle w:val="Lienhypertexte"/>
          </w:rPr>
          <w:t xml:space="preserve">https://CRAN.R-project.org/package=digest.</w:t>
        </w:r>
      </w:hyperlink>
    </w:p>
    <w:bookmarkEnd w:id="2672"/>
    <w:bookmarkStart w:id="2673" w:name="ref-sdcMicro"/>
    <w:p>
      <w:pPr>
        <w:pStyle w:val="Bibliographie"/>
      </w:pPr>
      <w:r>
        <w:t xml:space="preserve">205.</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661">
        <w:r>
          <w:rPr>
            <w:rStyle w:val="Lienhypertexte"/>
          </w:rPr>
          <w:t xml:space="preserve">10.18637/jss.v067.i04</w:t>
        </w:r>
      </w:hyperlink>
    </w:p>
    <w:bookmarkEnd w:id="2673"/>
    <w:bookmarkStart w:id="2675" w:name="ref-naughton2023"/>
    <w:p>
      <w:pPr>
        <w:pStyle w:val="Bibliographie"/>
      </w:pPr>
      <w:r>
        <w:t xml:space="preserve">206.</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674">
        <w:r>
          <w:rPr>
            <w:rStyle w:val="Lienhypertexte"/>
          </w:rPr>
          <w:t xml:space="preserve">10.1123/ijspp.2023-0007</w:t>
        </w:r>
      </w:hyperlink>
    </w:p>
    <w:bookmarkEnd w:id="2675"/>
    <w:bookmarkStart w:id="2677" w:name="ref-synthpop"/>
    <w:p>
      <w:pPr>
        <w:pStyle w:val="Bibliographie"/>
      </w:pPr>
      <w:r>
        <w:t xml:space="preserve">207.</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676">
        <w:r>
          <w:rPr>
            <w:rStyle w:val="Lienhypertexte"/>
          </w:rPr>
          <w:t xml:space="preserve">10.18637/jss.v074.i11</w:t>
        </w:r>
      </w:hyperlink>
    </w:p>
    <w:bookmarkEnd w:id="2677"/>
    <w:bookmarkStart w:id="2679" w:name="ref-wild2006"/>
    <w:p>
      <w:pPr>
        <w:pStyle w:val="Bibliographie"/>
      </w:pPr>
      <w:r>
        <w:t xml:space="preserve">208.</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678">
        <w:r>
          <w:rPr>
            <w:rStyle w:val="Lienhypertexte"/>
          </w:rPr>
          <w:t xml:space="preserve">10.52041/serj.v5i2.497</w:t>
        </w:r>
      </w:hyperlink>
    </w:p>
    <w:bookmarkEnd w:id="2679"/>
    <w:bookmarkStart w:id="2681" w:name="ref-s2011"/>
    <w:p>
      <w:pPr>
        <w:pStyle w:val="Bibliographie"/>
      </w:pPr>
      <w:r>
        <w:t xml:space="preserve">209.</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680">
        <w:r>
          <w:rPr>
            <w:rStyle w:val="Lienhypertexte"/>
          </w:rPr>
          <w:t xml:space="preserve">10.4103/0976-500x.77120</w:t>
        </w:r>
      </w:hyperlink>
    </w:p>
    <w:bookmarkEnd w:id="2681"/>
    <w:bookmarkStart w:id="2683" w:name="ref-sturges1926"/>
    <w:p>
      <w:pPr>
        <w:pStyle w:val="Bibliographie"/>
      </w:pPr>
      <w:r>
        <w:t xml:space="preserve">210.</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682">
        <w:r>
          <w:rPr>
            <w:rStyle w:val="Lienhypertexte"/>
          </w:rPr>
          <w:t xml:space="preserve">10.1080/01621459.1926.10502161</w:t>
        </w:r>
      </w:hyperlink>
    </w:p>
    <w:bookmarkEnd w:id="2683"/>
    <w:bookmarkStart w:id="2685" w:name="ref-scott1979"/>
    <w:p>
      <w:pPr>
        <w:pStyle w:val="Bibliographie"/>
      </w:pPr>
      <w:r>
        <w:t xml:space="preserve">211.</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684">
        <w:r>
          <w:rPr>
            <w:rStyle w:val="Lienhypertexte"/>
          </w:rPr>
          <w:t xml:space="preserve">10.1093/biomet/66.3.605</w:t>
        </w:r>
      </w:hyperlink>
    </w:p>
    <w:bookmarkEnd w:id="2685"/>
    <w:bookmarkStart w:id="2687" w:name="ref-freedman1981"/>
    <w:p>
      <w:pPr>
        <w:pStyle w:val="Bibliographie"/>
      </w:pPr>
      <w:r>
        <w:t xml:space="preserve">212.</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686">
        <w:r>
          <w:rPr>
            <w:rStyle w:val="Lienhypertexte"/>
          </w:rPr>
          <w:t xml:space="preserve">10.1007/bf01025868</w:t>
        </w:r>
      </w:hyperlink>
    </w:p>
    <w:bookmarkEnd w:id="2687"/>
    <w:bookmarkStart w:id="2688" w:name="ref-grDevices"/>
    <w:p>
      <w:pPr>
        <w:pStyle w:val="Bibliographie"/>
      </w:pPr>
      <w:r>
        <w:t xml:space="preserve">213.</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2395">
        <w:r>
          <w:rPr>
            <w:rStyle w:val="Lienhypertexte"/>
          </w:rPr>
          <w:t xml:space="preserve">https://www.R-project.org/.</w:t>
        </w:r>
      </w:hyperlink>
    </w:p>
    <w:bookmarkEnd w:id="2688"/>
    <w:bookmarkStart w:id="2690" w:name="ref-ggplot2"/>
    <w:p>
      <w:pPr>
        <w:pStyle w:val="Bibliographie"/>
      </w:pPr>
      <w:r>
        <w:t xml:space="preserve">214.</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689">
        <w:r>
          <w:rPr>
            <w:rStyle w:val="Lienhypertexte"/>
          </w:rPr>
          <w:t xml:space="preserve">https://ggplot2.tidyverse.org.</w:t>
        </w:r>
      </w:hyperlink>
    </w:p>
    <w:bookmarkEnd w:id="2690"/>
    <w:bookmarkStart w:id="2692" w:name="ref-ggdist"/>
    <w:p>
      <w:pPr>
        <w:pStyle w:val="Bibliographie"/>
      </w:pPr>
      <w:r>
        <w:t xml:space="preserve">215.</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691">
        <w:r>
          <w:rPr>
            <w:rStyle w:val="Lienhypertexte"/>
          </w:rPr>
          <w:t xml:space="preserve">10.1109/TVCG.2023.3327195</w:t>
        </w:r>
      </w:hyperlink>
    </w:p>
    <w:bookmarkEnd w:id="2692"/>
    <w:bookmarkStart w:id="2694" w:name="ref-ggfortify"/>
    <w:p>
      <w:pPr>
        <w:pStyle w:val="Bibliographie"/>
      </w:pPr>
      <w:r>
        <w:t xml:space="preserve">216.</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693">
        <w:r>
          <w:rPr>
            <w:rStyle w:val="Lienhypertexte"/>
          </w:rPr>
          <w:t xml:space="preserve">10.32614/RJ-2016-060</w:t>
        </w:r>
      </w:hyperlink>
    </w:p>
    <w:bookmarkEnd w:id="2694"/>
    <w:bookmarkStart w:id="2696" w:name="ref-darling2022"/>
    <w:p>
      <w:pPr>
        <w:pStyle w:val="Bibliographie"/>
      </w:pPr>
      <w:r>
        <w:t xml:space="preserve">217.</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695">
        <w:r>
          <w:rPr>
            <w:rStyle w:val="Lienhypertexte"/>
          </w:rPr>
          <w:t xml:space="preserve">10.4103/crst.crst_284_22</w:t>
        </w:r>
      </w:hyperlink>
    </w:p>
    <w:bookmarkEnd w:id="2696"/>
    <w:bookmarkStart w:id="2698" w:name="ref-kanji2006"/>
    <w:p>
      <w:pPr>
        <w:pStyle w:val="Bibliographie"/>
      </w:pPr>
      <w:r>
        <w:t xml:space="preserve">218.</w:t>
      </w:r>
      <w:r>
        <w:t xml:space="preserve"> </w:t>
      </w:r>
      <w:r>
        <w:t xml:space="preserve">	</w:t>
      </w:r>
      <w:r>
        <w:t xml:space="preserve">Kanji G.</w:t>
      </w:r>
      <w:r>
        <w:t xml:space="preserve"> </w:t>
      </w:r>
      <w:r>
        <w:rPr>
          <w:i/>
          <w:iCs/>
        </w:rPr>
        <w:t xml:space="preserve">100 Statistical Tests</w:t>
      </w:r>
      <w:r>
        <w:t xml:space="preserve">. SAGE Publications Ltd; 2006. doi:</w:t>
      </w:r>
      <w:hyperlink r:id="rId2697">
        <w:r>
          <w:rPr>
            <w:rStyle w:val="Lienhypertexte"/>
          </w:rPr>
          <w:t xml:space="preserve">10.4135/9781849208499</w:t>
        </w:r>
      </w:hyperlink>
    </w:p>
    <w:bookmarkEnd w:id="2698"/>
    <w:bookmarkStart w:id="2700" w:name="ref-Curran-Everett2008"/>
    <w:p>
      <w:pPr>
        <w:pStyle w:val="Bibliographie"/>
      </w:pPr>
      <w:r>
        <w:t xml:space="preserve">219.</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699">
        <w:r>
          <w:rPr>
            <w:rStyle w:val="Lienhypertexte"/>
          </w:rPr>
          <w:t xml:space="preserve">10.1152/advan.90123.2008</w:t>
        </w:r>
      </w:hyperlink>
    </w:p>
    <w:bookmarkEnd w:id="2700"/>
    <w:bookmarkStart w:id="2702" w:name="ref-Altman1994"/>
    <w:p>
      <w:pPr>
        <w:pStyle w:val="Bibliographie"/>
      </w:pPr>
      <w:r>
        <w:t xml:space="preserve">220.</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701">
        <w:r>
          <w:rPr>
            <w:rStyle w:val="Lienhypertexte"/>
          </w:rPr>
          <w:t xml:space="preserve">10.1136/bmj.309.6960.996</w:t>
        </w:r>
      </w:hyperlink>
    </w:p>
    <w:bookmarkEnd w:id="2702"/>
    <w:bookmarkStart w:id="2704" w:name="ref-s.2011a"/>
    <w:p>
      <w:pPr>
        <w:pStyle w:val="Bibliographie"/>
      </w:pPr>
      <w:r>
        <w:t xml:space="preserve">221.</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703">
        <w:r>
          <w:rPr>
            <w:rStyle w:val="Lienhypertexte"/>
          </w:rPr>
          <w:t xml:space="preserve">10.4103/0976-500x.81920</w:t>
        </w:r>
      </w:hyperlink>
    </w:p>
    <w:bookmarkEnd w:id="2704"/>
    <w:bookmarkStart w:id="2706" w:name="ref-s.2011"/>
    <w:p>
      <w:pPr>
        <w:pStyle w:val="Bibliographie"/>
      </w:pPr>
      <w:r>
        <w:t xml:space="preserve">222.</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705">
        <w:r>
          <w:rPr>
            <w:rStyle w:val="Lienhypertexte"/>
          </w:rPr>
          <w:t xml:space="preserve">10.4103/0976-500x.83300</w:t>
        </w:r>
      </w:hyperlink>
    </w:p>
    <w:bookmarkEnd w:id="2706"/>
    <w:bookmarkStart w:id="2708" w:name="ref-krzywinski2013"/>
    <w:p>
      <w:pPr>
        <w:pStyle w:val="Bibliographie"/>
      </w:pPr>
      <w:r>
        <w:t xml:space="preserve">223.</w:t>
      </w:r>
      <w:r>
        <w:t xml:space="preserve"> </w:t>
      </w:r>
      <w:r>
        <w:t xml:space="preserve">	</w:t>
      </w:r>
      <w:r>
        <w:t xml:space="preserve">Krzywinski M, Altman N. Error bars.</w:t>
      </w:r>
      <w:r>
        <w:t xml:space="preserve"> </w:t>
      </w:r>
      <w:r>
        <w:rPr>
          <w:i/>
          <w:iCs/>
        </w:rPr>
        <w:t xml:space="preserve">Nature Methods</w:t>
      </w:r>
      <w:r>
        <w:t xml:space="preserve">. 2013;10(10):921–922. doi:</w:t>
      </w:r>
      <w:hyperlink r:id="rId2707">
        <w:r>
          <w:rPr>
            <w:rStyle w:val="Lienhypertexte"/>
          </w:rPr>
          <w:t xml:space="preserve">10.1038/nmeth.2659</w:t>
        </w:r>
      </w:hyperlink>
    </w:p>
    <w:bookmarkEnd w:id="2708"/>
    <w:bookmarkStart w:id="2710" w:name="ref-manikandan2011"/>
    <w:p>
      <w:pPr>
        <w:pStyle w:val="Bibliographie"/>
      </w:pPr>
      <w:r>
        <w:t xml:space="preserve">224.</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709">
        <w:r>
          <w:rPr>
            <w:rStyle w:val="Lienhypertexte"/>
          </w:rPr>
          <w:t xml:space="preserve">10.4103/0976-500x.85931</w:t>
        </w:r>
      </w:hyperlink>
    </w:p>
    <w:bookmarkEnd w:id="2710"/>
    <w:bookmarkStart w:id="2712" w:name="ref-sahai1992"/>
    <w:p>
      <w:pPr>
        <w:pStyle w:val="Bibliographie"/>
      </w:pPr>
      <w:r>
        <w:t xml:space="preserve">225.</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711">
        <w:r>
          <w:rPr>
            <w:rStyle w:val="Lienhypertexte"/>
          </w:rPr>
          <w:t xml:space="preserve">10.2307/2348636</w:t>
        </w:r>
      </w:hyperlink>
    </w:p>
    <w:bookmarkEnd w:id="2712"/>
    <w:bookmarkStart w:id="2714" w:name="ref-daszykowski2007"/>
    <w:p>
      <w:pPr>
        <w:pStyle w:val="Bibliographie"/>
      </w:pPr>
      <w:r>
        <w:t xml:space="preserve">226.</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713">
        <w:r>
          <w:rPr>
            <w:rStyle w:val="Lienhypertexte"/>
          </w:rPr>
          <w:t xml:space="preserve">10.1016/j.chemolab.2006.06.016</w:t>
        </w:r>
      </w:hyperlink>
    </w:p>
    <w:bookmarkEnd w:id="2714"/>
    <w:bookmarkStart w:id="2716" w:name="ref-rousseeuw2011"/>
    <w:p>
      <w:pPr>
        <w:pStyle w:val="Bibliographie"/>
      </w:pPr>
      <w:r>
        <w:t xml:space="preserve">227.</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715">
        <w:r>
          <w:rPr>
            <w:rStyle w:val="Lienhypertexte"/>
          </w:rPr>
          <w:t xml:space="preserve">10.1002/widm.2</w:t>
        </w:r>
      </w:hyperlink>
    </w:p>
    <w:bookmarkEnd w:id="2716"/>
    <w:bookmarkStart w:id="2718" w:name="ref-Inskip2017"/>
    <w:p>
      <w:pPr>
        <w:pStyle w:val="Bibliographie"/>
      </w:pPr>
      <w:r>
        <w:t xml:space="preserve">228.</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717">
        <w:r>
          <w:rPr>
            <w:rStyle w:val="Lienhypertexte"/>
          </w:rPr>
          <w:t xml:space="preserve">10.1186/s13690-017-0180-1</w:t>
        </w:r>
      </w:hyperlink>
    </w:p>
    <w:bookmarkEnd w:id="2718"/>
    <w:bookmarkStart w:id="2720" w:name="ref-Kwak2021"/>
    <w:p>
      <w:pPr>
        <w:pStyle w:val="Bibliographie"/>
      </w:pPr>
      <w:r>
        <w:t xml:space="preserve">229.</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719">
        <w:r>
          <w:rPr>
            <w:rStyle w:val="Lienhypertexte"/>
          </w:rPr>
          <w:t xml:space="preserve">10.4097/kja.20582</w:t>
        </w:r>
      </w:hyperlink>
    </w:p>
    <w:bookmarkEnd w:id="2720"/>
    <w:bookmarkStart w:id="2722" w:name="ref-gtsummary"/>
    <w:p>
      <w:pPr>
        <w:pStyle w:val="Bibliographie"/>
      </w:pPr>
      <w:r>
        <w:t xml:space="preserve">230.</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721">
        <w:r>
          <w:rPr>
            <w:rStyle w:val="Lienhypertexte"/>
          </w:rPr>
          <w:t xml:space="preserve">10.32614/RJ-2021-053</w:t>
        </w:r>
      </w:hyperlink>
    </w:p>
    <w:bookmarkEnd w:id="2722"/>
    <w:bookmarkStart w:id="2724" w:name="ref-table1"/>
    <w:p>
      <w:pPr>
        <w:pStyle w:val="Bibliographie"/>
      </w:pPr>
      <w:r>
        <w:t xml:space="preserve">231.</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723">
        <w:r>
          <w:rPr>
            <w:rStyle w:val="Lienhypertexte"/>
          </w:rPr>
          <w:t xml:space="preserve">https://CRAN.R-project.org/package=table1.</w:t>
        </w:r>
      </w:hyperlink>
    </w:p>
    <w:bookmarkEnd w:id="2724"/>
    <w:bookmarkStart w:id="2726" w:name="ref-flextable"/>
    <w:p>
      <w:pPr>
        <w:pStyle w:val="Bibliographie"/>
      </w:pPr>
      <w:r>
        <w:t xml:space="preserve">232.</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725">
        <w:r>
          <w:rPr>
            <w:rStyle w:val="Lienhypertexte"/>
          </w:rPr>
          <w:t xml:space="preserve">https://CRAN.R-project.org/package=flextable.</w:t>
        </w:r>
      </w:hyperlink>
    </w:p>
    <w:bookmarkEnd w:id="2726"/>
    <w:bookmarkStart w:id="2728" w:name="ref-rempsyc"/>
    <w:p>
      <w:pPr>
        <w:pStyle w:val="Bibliographie"/>
      </w:pPr>
      <w:r>
        <w:t xml:space="preserve">233.</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727">
        <w:r>
          <w:rPr>
            <w:rStyle w:val="Lienhypertexte"/>
          </w:rPr>
          <w:t xml:space="preserve">10.21105/joss.05466</w:t>
        </w:r>
      </w:hyperlink>
    </w:p>
    <w:bookmarkEnd w:id="2728"/>
    <w:bookmarkStart w:id="2730" w:name="ref-barnett2023"/>
    <w:p>
      <w:pPr>
        <w:pStyle w:val="Bibliographie"/>
      </w:pPr>
      <w:r>
        <w:t xml:space="preserve">234.</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729">
        <w:r>
          <w:rPr>
            <w:rStyle w:val="Lienhypertexte"/>
          </w:rPr>
          <w:t xml:space="preserve">10.12688/f1000research.123002.2</w:t>
        </w:r>
      </w:hyperlink>
    </w:p>
    <w:bookmarkEnd w:id="2730"/>
    <w:bookmarkStart w:id="2732" w:name="ref-Westreich2013"/>
    <w:p>
      <w:pPr>
        <w:pStyle w:val="Bibliographie"/>
      </w:pPr>
      <w:r>
        <w:t xml:space="preserve">235.</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731">
        <w:r>
          <w:rPr>
            <w:rStyle w:val="Lienhypertexte"/>
          </w:rPr>
          <w:t xml:space="preserve">10.1093/aje/kws412</w:t>
        </w:r>
      </w:hyperlink>
    </w:p>
    <w:bookmarkEnd w:id="2732"/>
    <w:bookmarkStart w:id="2734" w:name="ref-chen2020"/>
    <w:p>
      <w:pPr>
        <w:pStyle w:val="Bibliographie"/>
      </w:pPr>
      <w:r>
        <w:t xml:space="preserve">236.</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733">
        <w:r>
          <w:rPr>
            <w:rStyle w:val="Lienhypertexte"/>
          </w:rPr>
          <w:t xml:space="preserve">10.18203/2349-3259.ijct20201720</w:t>
        </w:r>
      </w:hyperlink>
    </w:p>
    <w:bookmarkEnd w:id="2734"/>
    <w:bookmarkStart w:id="2736" w:name="ref-greenhalgh1997"/>
    <w:p>
      <w:pPr>
        <w:pStyle w:val="Bibliographie"/>
      </w:pPr>
      <w:r>
        <w:t xml:space="preserve">237.</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735">
        <w:r>
          <w:rPr>
            <w:rStyle w:val="Lienhypertexte"/>
          </w:rPr>
          <w:t xml:space="preserve">10.1136/bmj.315.7104.364</w:t>
        </w:r>
      </w:hyperlink>
    </w:p>
    <w:bookmarkEnd w:id="2736"/>
    <w:bookmarkStart w:id="2738" w:name="ref-Hayes-Larson2019"/>
    <w:p>
      <w:pPr>
        <w:pStyle w:val="Bibliographie"/>
      </w:pPr>
      <w:r>
        <w:t xml:space="preserve">238.</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737">
        <w:r>
          <w:rPr>
            <w:rStyle w:val="Lienhypertexte"/>
          </w:rPr>
          <w:t xml:space="preserve">10.1016/j.jclinepi.2019.06.011</w:t>
        </w:r>
      </w:hyperlink>
    </w:p>
    <w:bookmarkEnd w:id="2738"/>
    <w:bookmarkStart w:id="2740" w:name="ref-pijls2022"/>
    <w:p>
      <w:pPr>
        <w:pStyle w:val="Bibliographie"/>
      </w:pPr>
      <w:r>
        <w:t xml:space="preserve">239.</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739">
        <w:r>
          <w:rPr>
            <w:rStyle w:val="Lienhypertexte"/>
          </w:rPr>
          <w:t xml:space="preserve">10.2106/jbjs.21.01166</w:t>
        </w:r>
      </w:hyperlink>
    </w:p>
    <w:bookmarkEnd w:id="2740"/>
    <w:bookmarkStart w:id="2742" w:name="ref-Weissgerber2019"/>
    <w:p>
      <w:pPr>
        <w:pStyle w:val="Bibliographie"/>
      </w:pPr>
      <w:r>
        <w:t xml:space="preserve">240.</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741">
        <w:r>
          <w:rPr>
            <w:rStyle w:val="Lienhypertexte"/>
          </w:rPr>
          <w:t xml:space="preserve">10.1161/circulationaha.118.037777</w:t>
        </w:r>
      </w:hyperlink>
    </w:p>
    <w:bookmarkEnd w:id="2742"/>
    <w:bookmarkStart w:id="2744" w:name="ref-bandoli2018"/>
    <w:p>
      <w:pPr>
        <w:pStyle w:val="Bibliographie"/>
      </w:pPr>
      <w:r>
        <w:t xml:space="preserve">241.</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743">
        <w:r>
          <w:rPr>
            <w:rStyle w:val="Lienhypertexte"/>
          </w:rPr>
          <w:t xml:space="preserve">10.1111/ppe.12474</w:t>
        </w:r>
      </w:hyperlink>
    </w:p>
    <w:bookmarkEnd w:id="2744"/>
    <w:bookmarkStart w:id="2746" w:name="ref-midway2020"/>
    <w:p>
      <w:pPr>
        <w:pStyle w:val="Bibliographie"/>
      </w:pPr>
      <w:r>
        <w:t xml:space="preserve">242.</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745">
        <w:r>
          <w:rPr>
            <w:rStyle w:val="Lienhypertexte"/>
          </w:rPr>
          <w:t xml:space="preserve">10.1016/j.patter.2020.100141</w:t>
        </w:r>
      </w:hyperlink>
    </w:p>
    <w:bookmarkEnd w:id="2746"/>
    <w:bookmarkStart w:id="2748" w:name="ref-Park2022"/>
    <w:p>
      <w:pPr>
        <w:pStyle w:val="Bibliographie"/>
      </w:pPr>
      <w:r>
        <w:t xml:space="preserve">243.</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747">
        <w:r>
          <w:rPr>
            <w:rStyle w:val="Lienhypertexte"/>
          </w:rPr>
          <w:t xml:space="preserve">10.4097/kja.21508</w:t>
        </w:r>
      </w:hyperlink>
    </w:p>
    <w:bookmarkEnd w:id="2748"/>
    <w:bookmarkStart w:id="2750" w:name="ref-vandemeulebroecke2018"/>
    <w:p>
      <w:pPr>
        <w:pStyle w:val="Bibliographie"/>
      </w:pPr>
      <w:r>
        <w:t xml:space="preserve">244.</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749">
        <w:r>
          <w:rPr>
            <w:rStyle w:val="Lienhypertexte"/>
          </w:rPr>
          <w:t xml:space="preserve">10.1002/pst.1912</w:t>
        </w:r>
      </w:hyperlink>
    </w:p>
    <w:bookmarkEnd w:id="2750"/>
    <w:bookmarkStart w:id="2752" w:name="ref-Cumming2007"/>
    <w:p>
      <w:pPr>
        <w:pStyle w:val="Bibliographie"/>
      </w:pPr>
      <w:r>
        <w:t xml:space="preserve">245.</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751">
        <w:r>
          <w:rPr>
            <w:rStyle w:val="Lienhypertexte"/>
          </w:rPr>
          <w:t xml:space="preserve">10.1083/jcb.200611141</w:t>
        </w:r>
      </w:hyperlink>
    </w:p>
    <w:bookmarkEnd w:id="2752"/>
    <w:bookmarkStart w:id="2754" w:name="ref-plotly"/>
    <w:p>
      <w:pPr>
        <w:pStyle w:val="Bibliographie"/>
      </w:pPr>
      <w:r>
        <w:t xml:space="preserve">246.</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753">
        <w:r>
          <w:rPr>
            <w:rStyle w:val="Lienhypertexte"/>
          </w:rPr>
          <w:t xml:space="preserve">https://plotly-r.com.</w:t>
        </w:r>
      </w:hyperlink>
    </w:p>
    <w:bookmarkEnd w:id="2754"/>
    <w:bookmarkStart w:id="2756" w:name="ref-corrplot"/>
    <w:p>
      <w:pPr>
        <w:pStyle w:val="Bibliographie"/>
      </w:pPr>
      <w:r>
        <w:t xml:space="preserve">247.</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755">
        <w:r>
          <w:rPr>
            <w:rStyle w:val="Lienhypertexte"/>
          </w:rPr>
          <w:t xml:space="preserve">https://github.com/taiyun/corrplot.</w:t>
        </w:r>
      </w:hyperlink>
    </w:p>
    <w:bookmarkEnd w:id="2756"/>
    <w:bookmarkStart w:id="2758" w:name="ref-wise2022"/>
    <w:p>
      <w:pPr>
        <w:pStyle w:val="Bibliographie"/>
      </w:pPr>
      <w:r>
        <w:t xml:space="preserve">248.</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757">
        <w:r>
          <w:rPr>
            <w:rStyle w:val="Lienhypertexte"/>
          </w:rPr>
          <w:t xml:space="preserve">10.1002/mpr.1932</w:t>
        </w:r>
      </w:hyperlink>
    </w:p>
    <w:bookmarkEnd w:id="2758"/>
    <w:bookmarkStart w:id="2760" w:name="ref-swihart2010"/>
    <w:p>
      <w:pPr>
        <w:pStyle w:val="Bibliographie"/>
      </w:pPr>
      <w:r>
        <w:t xml:space="preserve">249.</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759">
        <w:r>
          <w:rPr>
            <w:rStyle w:val="Lienhypertexte"/>
          </w:rPr>
          <w:t xml:space="preserve">10.1097/ede.0b013e3181e5b06a</w:t>
        </w:r>
      </w:hyperlink>
    </w:p>
    <w:bookmarkEnd w:id="2760"/>
    <w:bookmarkStart w:id="2762" w:name="ref-mercier2019"/>
    <w:p>
      <w:pPr>
        <w:pStyle w:val="Bibliographie"/>
      </w:pPr>
      <w:r>
        <w:t xml:space="preserve">250.</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761">
        <w:r>
          <w:rPr>
            <w:rStyle w:val="Lienhypertexte"/>
          </w:rPr>
          <w:t xml:space="preserve">10.1002/pst.1944</w:t>
        </w:r>
      </w:hyperlink>
    </w:p>
    <w:bookmarkEnd w:id="2762"/>
    <w:bookmarkStart w:id="2764" w:name="ref-ggsci"/>
    <w:p>
      <w:pPr>
        <w:pStyle w:val="Bibliographie"/>
      </w:pPr>
      <w:r>
        <w:t xml:space="preserve">251.</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763">
        <w:r>
          <w:rPr>
            <w:rStyle w:val="Lienhypertexte"/>
          </w:rPr>
          <w:t xml:space="preserve">https://CRAN.R-project.org/package=ggsci.</w:t>
        </w:r>
      </w:hyperlink>
    </w:p>
    <w:bookmarkEnd w:id="2764"/>
    <w:bookmarkStart w:id="2766" w:name="ref-tiff"/>
    <w:p>
      <w:pPr>
        <w:pStyle w:val="Bibliographie"/>
      </w:pPr>
      <w:r>
        <w:t xml:space="preserve">252.</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765">
        <w:r>
          <w:rPr>
            <w:rStyle w:val="Lienhypertexte"/>
          </w:rPr>
          <w:t xml:space="preserve">https://CRAN.R-project.org/package=tiff.</w:t>
        </w:r>
      </w:hyperlink>
    </w:p>
    <w:bookmarkEnd w:id="2766"/>
    <w:bookmarkStart w:id="2768" w:name="ref-kimber2018"/>
    <w:p>
      <w:pPr>
        <w:pStyle w:val="Bibliographie"/>
      </w:pPr>
      <w:r>
        <w:t xml:space="preserve">253.</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767">
        <w:r>
          <w:rPr>
            <w:rStyle w:val="Lienhypertexte"/>
          </w:rPr>
          <w:t xml:space="preserve">10.1128/jmbe.v19i1.1477</w:t>
        </w:r>
      </w:hyperlink>
    </w:p>
    <w:bookmarkEnd w:id="2768"/>
    <w:bookmarkStart w:id="2770" w:name="ref-ensmenger2016"/>
    <w:p>
      <w:pPr>
        <w:pStyle w:val="Bibliographie"/>
      </w:pPr>
      <w:r>
        <w:t xml:space="preserve">254.</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769">
        <w:r>
          <w:rPr>
            <w:rStyle w:val="Lienhypertexte"/>
          </w:rPr>
          <w:t xml:space="preserve">10.1353/lac.2016.0013</w:t>
        </w:r>
      </w:hyperlink>
    </w:p>
    <w:bookmarkEnd w:id="2770"/>
    <w:bookmarkStart w:id="2772" w:name="ref-PRISMA2020"/>
    <w:p>
      <w:pPr>
        <w:pStyle w:val="Bibliographie"/>
      </w:pPr>
      <w:r>
        <w:t xml:space="preserve">255.</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771">
        <w:r>
          <w:rPr>
            <w:rStyle w:val="Lienhypertexte"/>
          </w:rPr>
          <w:t xml:space="preserve">10.1002/cl2.1230</w:t>
        </w:r>
      </w:hyperlink>
    </w:p>
    <w:bookmarkEnd w:id="2772"/>
    <w:bookmarkStart w:id="2774" w:name="ref-consort"/>
    <w:p>
      <w:pPr>
        <w:pStyle w:val="Bibliographie"/>
      </w:pPr>
      <w:r>
        <w:t xml:space="preserve">256.</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773">
        <w:r>
          <w:rPr>
            <w:rStyle w:val="Lienhypertexte"/>
          </w:rPr>
          <w:t xml:space="preserve">https://CRAN.R-project.org/package=consort.</w:t>
        </w:r>
      </w:hyperlink>
    </w:p>
    <w:bookmarkEnd w:id="2774"/>
    <w:bookmarkStart w:id="2776" w:name="ref-zikmund-fisher2025"/>
    <w:p>
      <w:pPr>
        <w:pStyle w:val="Bibliographie"/>
      </w:pPr>
      <w:r>
        <w:t xml:space="preserve">257.</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775">
        <w:r>
          <w:rPr>
            <w:rStyle w:val="Lienhypertexte"/>
          </w:rPr>
          <w:t xml:space="preserve">10.1001/jama.2025.13655</w:t>
        </w:r>
      </w:hyperlink>
    </w:p>
    <w:bookmarkEnd w:id="2776"/>
    <w:bookmarkStart w:id="2778" w:name="ref-green2025"/>
    <w:p>
      <w:pPr>
        <w:pStyle w:val="Bibliographie"/>
      </w:pPr>
      <w:r>
        <w:t xml:space="preserve">258.</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777">
        <w:r>
          <w:rPr>
            <w:rStyle w:val="Lienhypertexte"/>
          </w:rPr>
          <w:t xml:space="preserve">10.1136/heartjnl-2025-325939</w:t>
        </w:r>
      </w:hyperlink>
    </w:p>
    <w:bookmarkEnd w:id="2778"/>
    <w:bookmarkStart w:id="2780" w:name="ref-report"/>
    <w:p>
      <w:pPr>
        <w:pStyle w:val="Bibliographie"/>
      </w:pPr>
      <w:r>
        <w:t xml:space="preserve">259.</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779">
        <w:r>
          <w:rPr>
            <w:rStyle w:val="Lienhypertexte"/>
          </w:rPr>
          <w:t xml:space="preserve">https://easystats.github.io/report/.</w:t>
        </w:r>
      </w:hyperlink>
    </w:p>
    <w:bookmarkEnd w:id="2780"/>
    <w:bookmarkStart w:id="2782" w:name="ref-statcheck"/>
    <w:p>
      <w:pPr>
        <w:pStyle w:val="Bibliographie"/>
      </w:pPr>
      <w:r>
        <w:t xml:space="preserve">260.</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781">
        <w:r>
          <w:rPr>
            <w:rStyle w:val="Lienhypertexte"/>
          </w:rPr>
          <w:t xml:space="preserve">10.32614/CRAN.package.statcheck</w:t>
        </w:r>
      </w:hyperlink>
    </w:p>
    <w:bookmarkEnd w:id="2782"/>
    <w:bookmarkStart w:id="2784" w:name="ref-Wallisch2022"/>
    <w:p>
      <w:pPr>
        <w:pStyle w:val="Bibliographie"/>
      </w:pPr>
      <w:r>
        <w:t xml:space="preserve">261.</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783">
        <w:r>
          <w:rPr>
            <w:rStyle w:val="Lienhypertexte"/>
          </w:rPr>
          <w:t xml:space="preserve">10.1371/journal.pone.0262918</w:t>
        </w:r>
      </w:hyperlink>
    </w:p>
    <w:bookmarkEnd w:id="2784"/>
    <w:bookmarkStart w:id="2786" w:name="ref-Lynggaard2022"/>
    <w:p>
      <w:pPr>
        <w:pStyle w:val="Bibliographie"/>
      </w:pPr>
      <w:r>
        <w:t xml:space="preserve">262.</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785">
        <w:r>
          <w:rPr>
            <w:rStyle w:val="Lienhypertexte"/>
          </w:rPr>
          <w:t xml:space="preserve">10.1186/s13063-022-06515-2</w:t>
        </w:r>
      </w:hyperlink>
    </w:p>
    <w:bookmarkEnd w:id="2786"/>
    <w:bookmarkStart w:id="2788" w:name="ref-Dwivedi2022"/>
    <w:p>
      <w:pPr>
        <w:pStyle w:val="Bibliographie"/>
      </w:pPr>
      <w:r>
        <w:t xml:space="preserve">263.</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787">
        <w:r>
          <w:rPr>
            <w:rStyle w:val="Lienhypertexte"/>
          </w:rPr>
          <w:t xml:space="preserve">10.1136/jim-2022-002479</w:t>
        </w:r>
      </w:hyperlink>
    </w:p>
    <w:bookmarkEnd w:id="2788"/>
    <w:bookmarkStart w:id="2790" w:name="ref-Althouse2021"/>
    <w:p>
      <w:pPr>
        <w:pStyle w:val="Bibliographie"/>
      </w:pPr>
      <w:r>
        <w:t xml:space="preserve">264.</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789">
        <w:r>
          <w:rPr>
            <w:rStyle w:val="Lienhypertexte"/>
          </w:rPr>
          <w:t xml:space="preserve">10.1161/circulationaha.121.055393</w:t>
        </w:r>
      </w:hyperlink>
    </w:p>
    <w:bookmarkEnd w:id="2790"/>
    <w:bookmarkStart w:id="2792" w:name="ref-Lee2021a"/>
    <w:p>
      <w:pPr>
        <w:pStyle w:val="Bibliographie"/>
      </w:pPr>
      <w:r>
        <w:t xml:space="preserve">265.</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791">
        <w:r>
          <w:rPr>
            <w:rStyle w:val="Lienhypertexte"/>
          </w:rPr>
          <w:t xml:space="preserve">10.1016/j.jclinepi.2021.01.008</w:t>
        </w:r>
      </w:hyperlink>
    </w:p>
    <w:bookmarkEnd w:id="2792"/>
    <w:bookmarkStart w:id="2794" w:name="ref-Vickers2020"/>
    <w:p>
      <w:pPr>
        <w:pStyle w:val="Bibliographie"/>
      </w:pPr>
      <w:r>
        <w:t xml:space="preserve">266.</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793">
        <w:r>
          <w:rPr>
            <w:rStyle w:val="Lienhypertexte"/>
          </w:rPr>
          <w:t xml:space="preserve">10.1016/j.urology.2020.05.002</w:t>
        </w:r>
      </w:hyperlink>
    </w:p>
    <w:bookmarkEnd w:id="2794"/>
    <w:bookmarkStart w:id="2796" w:name="ref-assel2019"/>
    <w:p>
      <w:pPr>
        <w:pStyle w:val="Bibliographie"/>
      </w:pPr>
      <w:r>
        <w:t xml:space="preserve">267.</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795">
        <w:r>
          <w:rPr>
            <w:rStyle w:val="Lienhypertexte"/>
          </w:rPr>
          <w:t xml:space="preserve">10.1097/ju.0000000000000001</w:t>
        </w:r>
      </w:hyperlink>
    </w:p>
    <w:bookmarkEnd w:id="2796"/>
    <w:bookmarkStart w:id="2798" w:name="ref-Lang2015"/>
    <w:p>
      <w:pPr>
        <w:pStyle w:val="Bibliographie"/>
      </w:pPr>
      <w:r>
        <w:t xml:space="preserve">268.</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797">
        <w:r>
          <w:rPr>
            <w:rStyle w:val="Lienhypertexte"/>
          </w:rPr>
          <w:t xml:space="preserve">10.1016/j.ijnurstu.2014.09.006</w:t>
        </w:r>
      </w:hyperlink>
    </w:p>
    <w:bookmarkEnd w:id="2798"/>
    <w:bookmarkStart w:id="2800" w:name="ref-Weissgerber2015"/>
    <w:p>
      <w:pPr>
        <w:pStyle w:val="Bibliographie"/>
      </w:pPr>
      <w:r>
        <w:t xml:space="preserve">269.</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799">
        <w:r>
          <w:rPr>
            <w:rStyle w:val="Lienhypertexte"/>
          </w:rPr>
          <w:t xml:space="preserve">10.1371/journal.pbio.1002128</w:t>
        </w:r>
      </w:hyperlink>
    </w:p>
    <w:bookmarkEnd w:id="2800"/>
    <w:bookmarkStart w:id="2802" w:name="ref-Sauerbrei2014"/>
    <w:p>
      <w:pPr>
        <w:pStyle w:val="Bibliographie"/>
      </w:pPr>
      <w:r>
        <w:t xml:space="preserve">270.</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801">
        <w:r>
          <w:rPr>
            <w:rStyle w:val="Lienhypertexte"/>
          </w:rPr>
          <w:t xml:space="preserve">10.1002/sim.6265</w:t>
        </w:r>
      </w:hyperlink>
    </w:p>
    <w:bookmarkEnd w:id="2802"/>
    <w:bookmarkStart w:id="2804" w:name="ref-groves2008"/>
    <w:p>
      <w:pPr>
        <w:pStyle w:val="Bibliographie"/>
      </w:pPr>
      <w:r>
        <w:t xml:space="preserve">271.</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803">
        <w:r>
          <w:rPr>
            <w:rStyle w:val="Lienhypertexte"/>
          </w:rPr>
          <w:t xml:space="preserve">10.1136/bmj.a2201</w:t>
        </w:r>
      </w:hyperlink>
    </w:p>
    <w:bookmarkEnd w:id="2804"/>
    <w:bookmarkStart w:id="2806" w:name="ref-stratton2005"/>
    <w:p>
      <w:pPr>
        <w:pStyle w:val="Bibliographie"/>
      </w:pPr>
      <w:r>
        <w:t xml:space="preserve">272.</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805">
        <w:r>
          <w:rPr>
            <w:rStyle w:val="Lienhypertexte"/>
          </w:rPr>
          <w:t xml:space="preserve">10.1111/j.1464-5491.2004.01443.x</w:t>
        </w:r>
      </w:hyperlink>
    </w:p>
    <w:bookmarkEnd w:id="2806"/>
    <w:bookmarkStart w:id="2808" w:name="ref-Mansournia2021"/>
    <w:p>
      <w:pPr>
        <w:pStyle w:val="Bibliographie"/>
      </w:pPr>
      <w:r>
        <w:t xml:space="preserve">273.</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807">
        <w:r>
          <w:rPr>
            <w:rStyle w:val="Lienhypertexte"/>
          </w:rPr>
          <w:t xml:space="preserve">10.1136/bjsports-2020-103652</w:t>
        </w:r>
      </w:hyperlink>
    </w:p>
    <w:bookmarkEnd w:id="2808"/>
    <w:bookmarkStart w:id="2810" w:name="ref-Gil-Sierra2020"/>
    <w:p>
      <w:pPr>
        <w:pStyle w:val="Bibliographie"/>
      </w:pPr>
      <w:r>
        <w:t xml:space="preserve">274.</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809">
        <w:r>
          <w:rPr>
            <w:rStyle w:val="Lienhypertexte"/>
          </w:rPr>
          <w:t xml:space="preserve">10.1111/jcpt.13102</w:t>
        </w:r>
      </w:hyperlink>
    </w:p>
    <w:bookmarkEnd w:id="2810"/>
    <w:bookmarkStart w:id="2812" w:name="ref-dwivedi2019"/>
    <w:p>
      <w:pPr>
        <w:pStyle w:val="Bibliographie"/>
      </w:pPr>
      <w:r>
        <w:t xml:space="preserve">275.</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811">
        <w:r>
          <w:rPr>
            <w:rStyle w:val="Lienhypertexte"/>
          </w:rPr>
          <w:t xml:space="preserve">10.1002/cnr2.1211</w:t>
        </w:r>
      </w:hyperlink>
    </w:p>
    <w:bookmarkEnd w:id="2812"/>
    <w:bookmarkStart w:id="2814" w:name="ref-vickers2023"/>
    <w:p>
      <w:pPr>
        <w:pStyle w:val="Bibliographie"/>
      </w:pPr>
      <w:r>
        <w:t xml:space="preserve">276.</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813">
        <w:r>
          <w:rPr>
            <w:rStyle w:val="Lienhypertexte"/>
          </w:rPr>
          <w:t xml:space="preserve">10.1016/j.eururo.2023.04.027</w:t>
        </w:r>
      </w:hyperlink>
    </w:p>
    <w:bookmarkEnd w:id="2814"/>
    <w:bookmarkStart w:id="2816" w:name="ref-lee2021b"/>
    <w:p>
      <w:pPr>
        <w:pStyle w:val="Bibliographie"/>
      </w:pPr>
      <w:r>
        <w:t xml:space="preserve">277.</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815">
        <w:r>
          <w:rPr>
            <w:rStyle w:val="Lienhypertexte"/>
          </w:rPr>
          <w:t xml:space="preserve">10.1001/jama.2021.14075</w:t>
        </w:r>
      </w:hyperlink>
    </w:p>
    <w:bookmarkEnd w:id="2816"/>
    <w:bookmarkStart w:id="2818" w:name="ref-chatfield1986"/>
    <w:p>
      <w:pPr>
        <w:pStyle w:val="Bibliographie"/>
      </w:pPr>
      <w:r>
        <w:t xml:space="preserve">278.</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817">
        <w:r>
          <w:rPr>
            <w:rStyle w:val="Lienhypertexte"/>
          </w:rPr>
          <w:t xml:space="preserve">10.1016/0377-2217(86)90209-2</w:t>
        </w:r>
      </w:hyperlink>
    </w:p>
    <w:bookmarkEnd w:id="2818"/>
    <w:bookmarkStart w:id="2820" w:name="ref-Ferketich1986"/>
    <w:p>
      <w:pPr>
        <w:pStyle w:val="Bibliographie"/>
      </w:pPr>
      <w:r>
        <w:t xml:space="preserve">279.</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819">
        <w:r>
          <w:rPr>
            <w:rStyle w:val="Lienhypertexte"/>
          </w:rPr>
          <w:t xml:space="preserve">10.1177/019394598600800409</w:t>
        </w:r>
      </w:hyperlink>
    </w:p>
    <w:bookmarkEnd w:id="2820"/>
    <w:bookmarkStart w:id="2822" w:name="ref-Landis2012"/>
    <w:p>
      <w:pPr>
        <w:pStyle w:val="Bibliographie"/>
      </w:pPr>
      <w:r>
        <w:t xml:space="preserve">280.</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821">
        <w:r>
          <w:rPr>
            <w:rStyle w:val="Lienhypertexte"/>
          </w:rPr>
          <w:t xml:space="preserve">10.1038/nature11556</w:t>
        </w:r>
      </w:hyperlink>
    </w:p>
    <w:bookmarkEnd w:id="2822"/>
    <w:bookmarkStart w:id="2824" w:name="ref-huebner2016"/>
    <w:p>
      <w:pPr>
        <w:pStyle w:val="Bibliographie"/>
      </w:pPr>
      <w:r>
        <w:t xml:space="preserve">281.</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823">
        <w:r>
          <w:rPr>
            <w:rStyle w:val="Lienhypertexte"/>
          </w:rPr>
          <w:t xml:space="preserve">10.1016/j.jtcvs.2015.09.085</w:t>
        </w:r>
      </w:hyperlink>
    </w:p>
    <w:bookmarkEnd w:id="2824"/>
    <w:bookmarkStart w:id="2826" w:name="ref-zuur2009"/>
    <w:p>
      <w:pPr>
        <w:pStyle w:val="Bibliographie"/>
      </w:pPr>
      <w:r>
        <w:t xml:space="preserve">282.</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825">
        <w:r>
          <w:rPr>
            <w:rStyle w:val="Lienhypertexte"/>
          </w:rPr>
          <w:t xml:space="preserve">10.1111/j.2041-210x.2009.00001.x</w:t>
        </w:r>
      </w:hyperlink>
    </w:p>
    <w:bookmarkEnd w:id="2826"/>
    <w:bookmarkStart w:id="2828" w:name="ref-explore"/>
    <w:p>
      <w:pPr>
        <w:pStyle w:val="Bibliographie"/>
      </w:pPr>
      <w:r>
        <w:t xml:space="preserve">283.</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827">
        <w:r>
          <w:rPr>
            <w:rStyle w:val="Lienhypertexte"/>
          </w:rPr>
          <w:t xml:space="preserve">https://CRAN.R-project.org/package=explore.</w:t>
        </w:r>
      </w:hyperlink>
    </w:p>
    <w:bookmarkEnd w:id="2828"/>
    <w:bookmarkStart w:id="2830" w:name="ref-dataMaid"/>
    <w:p>
      <w:pPr>
        <w:pStyle w:val="Bibliographie"/>
      </w:pPr>
      <w:r>
        <w:t xml:space="preserve">284.</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829">
        <w:r>
          <w:rPr>
            <w:rStyle w:val="Lienhypertexte"/>
          </w:rPr>
          <w:t xml:space="preserve">10.18637/jss.v090.i06</w:t>
        </w:r>
      </w:hyperlink>
    </w:p>
    <w:bookmarkEnd w:id="2830"/>
    <w:bookmarkStart w:id="2832" w:name="ref-DataExplorer"/>
    <w:p>
      <w:pPr>
        <w:pStyle w:val="Bibliographie"/>
      </w:pPr>
      <w:r>
        <w:t xml:space="preserve">285.</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831">
        <w:r>
          <w:rPr>
            <w:rStyle w:val="Lienhypertexte"/>
          </w:rPr>
          <w:t xml:space="preserve">https://CRAN.R-project.org/package=DataExplorer.</w:t>
        </w:r>
      </w:hyperlink>
    </w:p>
    <w:bookmarkEnd w:id="2832"/>
    <w:bookmarkStart w:id="2834" w:name="ref-SmartEDA"/>
    <w:p>
      <w:pPr>
        <w:pStyle w:val="Bibliographie"/>
      </w:pPr>
      <w:r>
        <w:t xml:space="preserve">286.</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833">
        <w:r>
          <w:rPr>
            <w:rStyle w:val="Lienhypertexte"/>
          </w:rPr>
          <w:t xml:space="preserve">https://CRAN.R-project.org/package=SmartEDA.</w:t>
        </w:r>
      </w:hyperlink>
    </w:p>
    <w:bookmarkEnd w:id="2834"/>
    <w:bookmarkStart w:id="2836" w:name="ref-gtExtras"/>
    <w:p>
      <w:pPr>
        <w:pStyle w:val="Bibliographie"/>
      </w:pPr>
      <w:r>
        <w:t xml:space="preserve">287.</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835">
        <w:r>
          <w:rPr>
            <w:rStyle w:val="Lienhypertexte"/>
          </w:rPr>
          <w:t xml:space="preserve">https://CRAN.R-project.org/package=gtExtras.</w:t>
        </w:r>
      </w:hyperlink>
    </w:p>
    <w:bookmarkEnd w:id="2836"/>
    <w:bookmarkStart w:id="2838" w:name="ref-radiant"/>
    <w:p>
      <w:pPr>
        <w:pStyle w:val="Bibliographie"/>
      </w:pPr>
      <w:r>
        <w:t xml:space="preserve">288.</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837">
        <w:r>
          <w:rPr>
            <w:rStyle w:val="Lienhypertexte"/>
          </w:rPr>
          <w:t xml:space="preserve">https://CRAN.R-project.org/package=radiant.</w:t>
        </w:r>
      </w:hyperlink>
    </w:p>
    <w:bookmarkEnd w:id="2838"/>
    <w:bookmarkStart w:id="2840" w:name="ref-behrens1997"/>
    <w:p>
      <w:pPr>
        <w:pStyle w:val="Bibliographie"/>
      </w:pPr>
      <w:r>
        <w:t xml:space="preserve">289.</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839">
        <w:r>
          <w:rPr>
            <w:rStyle w:val="Lienhypertexte"/>
          </w:rPr>
          <w:t xml:space="preserve">10.1037/1082-989x.2.2.131</w:t>
        </w:r>
      </w:hyperlink>
    </w:p>
    <w:bookmarkEnd w:id="2840"/>
    <w:bookmarkStart w:id="2842" w:name="ref-ggcleveland"/>
    <w:p>
      <w:pPr>
        <w:pStyle w:val="Bibliographie"/>
      </w:pPr>
      <w:r>
        <w:t xml:space="preserve">290.</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841">
        <w:r>
          <w:rPr>
            <w:rStyle w:val="Lienhypertexte"/>
          </w:rPr>
          <w:t xml:space="preserve">10.32614/CRAN.package.ggcleveland</w:t>
        </w:r>
      </w:hyperlink>
    </w:p>
    <w:bookmarkEnd w:id="2842"/>
    <w:bookmarkStart w:id="2844" w:name="ref-anscombe1973"/>
    <w:p>
      <w:pPr>
        <w:pStyle w:val="Bibliographie"/>
      </w:pPr>
      <w:r>
        <w:t xml:space="preserve">291.</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843">
        <w:r>
          <w:rPr>
            <w:rStyle w:val="Lienhypertexte"/>
          </w:rPr>
          <w:t xml:space="preserve">10.1080/00031305.1973.10478966</w:t>
        </w:r>
      </w:hyperlink>
    </w:p>
    <w:bookmarkEnd w:id="2844"/>
    <w:bookmarkStart w:id="2846" w:name="ref-anscombiser"/>
    <w:p>
      <w:pPr>
        <w:pStyle w:val="Bibliographie"/>
      </w:pPr>
      <w:r>
        <w:t xml:space="preserve">292.</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845">
        <w:r>
          <w:rPr>
            <w:rStyle w:val="Lienhypertexte"/>
          </w:rPr>
          <w:t xml:space="preserve">https://CRAN.R-project.org/package=anscombiser.</w:t>
        </w:r>
      </w:hyperlink>
    </w:p>
    <w:bookmarkEnd w:id="2846"/>
    <w:bookmarkStart w:id="2848" w:name="ref-gerring2012"/>
    <w:p>
      <w:pPr>
        <w:pStyle w:val="Bibliographie"/>
      </w:pPr>
      <w:r>
        <w:t xml:space="preserve">293.</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847">
        <w:r>
          <w:rPr>
            <w:rStyle w:val="Lienhypertexte"/>
          </w:rPr>
          <w:t xml:space="preserve">10.1017/s0007123412000130</w:t>
        </w:r>
      </w:hyperlink>
    </w:p>
    <w:bookmarkEnd w:id="2848"/>
    <w:bookmarkStart w:id="2850" w:name="ref-esquisse"/>
    <w:p>
      <w:pPr>
        <w:pStyle w:val="Bibliographie"/>
      </w:pPr>
      <w:r>
        <w:t xml:space="preserve">294.</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849">
        <w:r>
          <w:rPr>
            <w:rStyle w:val="Lienhypertexte"/>
          </w:rPr>
          <w:t xml:space="preserve">https://CRAN.R-project.org/package=esquisse.</w:t>
        </w:r>
      </w:hyperlink>
    </w:p>
    <w:bookmarkEnd w:id="2850"/>
    <w:bookmarkStart w:id="2852" w:name="ref-Cummings2003"/>
    <w:p>
      <w:pPr>
        <w:pStyle w:val="Bibliographie"/>
      </w:pPr>
      <w:r>
        <w:t xml:space="preserve">295.</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851">
        <w:r>
          <w:rPr>
            <w:rStyle w:val="Lienhypertexte"/>
          </w:rPr>
          <w:t xml:space="preserve">10.1001/archpedi.157.4.321</w:t>
        </w:r>
      </w:hyperlink>
    </w:p>
    <w:bookmarkEnd w:id="2852"/>
    <w:bookmarkStart w:id="2854" w:name="ref-Cole2015a"/>
    <w:p>
      <w:pPr>
        <w:pStyle w:val="Bibliographie"/>
      </w:pPr>
      <w:r>
        <w:t xml:space="preserve">296.</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853">
        <w:r>
          <w:rPr>
            <w:rStyle w:val="Lienhypertexte"/>
          </w:rPr>
          <w:t xml:space="preserve">10.1136/bmj.h1845</w:t>
        </w:r>
      </w:hyperlink>
    </w:p>
    <w:bookmarkEnd w:id="2854"/>
    <w:bookmarkStart w:id="2856" w:name="ref-cole2015b"/>
    <w:p>
      <w:pPr>
        <w:pStyle w:val="Bibliographie"/>
      </w:pPr>
      <w:r>
        <w:t xml:space="preserve">297.</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855">
        <w:r>
          <w:rPr>
            <w:rStyle w:val="Lienhypertexte"/>
          </w:rPr>
          <w:t xml:space="preserve">10.1136/archdischild-2014-307149</w:t>
        </w:r>
      </w:hyperlink>
    </w:p>
    <w:bookmarkEnd w:id="2856"/>
    <w:bookmarkStart w:id="2858" w:name="ref-WRS2"/>
    <w:p>
      <w:pPr>
        <w:pStyle w:val="Bibliographie"/>
      </w:pPr>
      <w:r>
        <w:t xml:space="preserve">298.</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857">
        <w:r>
          <w:rPr>
            <w:rStyle w:val="Lienhypertexte"/>
          </w:rPr>
          <w:t xml:space="preserve">10.3758/s13428-019-01246-w</w:t>
        </w:r>
      </w:hyperlink>
    </w:p>
    <w:bookmarkEnd w:id="2858"/>
    <w:bookmarkStart w:id="2860" w:name="ref-leys2019"/>
    <w:p>
      <w:pPr>
        <w:pStyle w:val="Bibliographie"/>
      </w:pPr>
      <w:r>
        <w:t xml:space="preserve">299.</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859">
        <w:r>
          <w:rPr>
            <w:rStyle w:val="Lienhypertexte"/>
          </w:rPr>
          <w:t xml:space="preserve">10.5334/irsp.289</w:t>
        </w:r>
      </w:hyperlink>
    </w:p>
    <w:bookmarkEnd w:id="2860"/>
    <w:bookmarkStart w:id="2862" w:name="ref-leys2013"/>
    <w:p>
      <w:pPr>
        <w:pStyle w:val="Bibliographie"/>
      </w:pPr>
      <w:r>
        <w:t xml:space="preserve">300.</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861">
        <w:r>
          <w:rPr>
            <w:rStyle w:val="Lienhypertexte"/>
          </w:rPr>
          <w:t xml:space="preserve">10.1016/j.jesp.2013.03.013</w:t>
        </w:r>
      </w:hyperlink>
    </w:p>
    <w:bookmarkEnd w:id="2862"/>
    <w:bookmarkStart w:id="2864" w:name="ref-leys2018"/>
    <w:p>
      <w:pPr>
        <w:pStyle w:val="Bibliographie"/>
      </w:pPr>
      <w:r>
        <w:t xml:space="preserve">301.</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863">
        <w:r>
          <w:rPr>
            <w:rStyle w:val="Lienhypertexte"/>
          </w:rPr>
          <w:t xml:space="preserve">10.1016/j.jesp.2017.09.011</w:t>
        </w:r>
      </w:hyperlink>
    </w:p>
    <w:bookmarkEnd w:id="2864"/>
    <w:bookmarkStart w:id="2866" w:name="ref-Tukey1963"/>
    <w:p>
      <w:pPr>
        <w:pStyle w:val="Bibliographie"/>
      </w:pPr>
      <w:r>
        <w:t xml:space="preserve">302.</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865">
        <w:r>
          <w:rPr>
            <w:rStyle w:val="Lienhypertexte"/>
          </w:rPr>
          <w:t xml:space="preserve">http://www.jstor.org/stable/25049278</w:t>
        </w:r>
      </w:hyperlink>
      <w:r>
        <w:t xml:space="preserve">. Acesso em abril 11, 2025.</w:t>
      </w:r>
    </w:p>
    <w:bookmarkEnd w:id="2866"/>
    <w:bookmarkStart w:id="2868" w:name="ref-outliers"/>
    <w:p>
      <w:pPr>
        <w:pStyle w:val="Bibliographie"/>
      </w:pPr>
      <w:r>
        <w:t xml:space="preserve">303.</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867">
        <w:r>
          <w:rPr>
            <w:rStyle w:val="Lienhypertexte"/>
          </w:rPr>
          <w:t xml:space="preserve">https://CRAN.R-project.org/package=outliers.</w:t>
        </w:r>
      </w:hyperlink>
    </w:p>
    <w:bookmarkEnd w:id="2868"/>
    <w:bookmarkStart w:id="2870" w:name="ref-loh2025"/>
    <w:p>
      <w:pPr>
        <w:pStyle w:val="Bibliographie"/>
      </w:pPr>
      <w:r>
        <w:t xml:space="preserve">304.</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869">
        <w:r>
          <w:rPr>
            <w:rStyle w:val="Lienhypertexte"/>
          </w:rPr>
          <w:t xml:space="preserve">10.1146/annurev-statistics-112723-034446</w:t>
        </w:r>
      </w:hyperlink>
    </w:p>
    <w:bookmarkEnd w:id="2870"/>
    <w:bookmarkStart w:id="2872" w:name="ref-WRS2-2"/>
    <w:p>
      <w:pPr>
        <w:pStyle w:val="Bibliographie"/>
      </w:pPr>
      <w:r>
        <w:t xml:space="preserve">305.</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871">
        <w:r>
          <w:rPr>
            <w:rStyle w:val="Lienhypertexte"/>
          </w:rPr>
          <w:t xml:space="preserve">https://CRAN.R-project.org/package=WRS2.</w:t>
        </w:r>
      </w:hyperlink>
    </w:p>
    <w:bookmarkEnd w:id="2872"/>
    <w:bookmarkStart w:id="2874" w:name="ref-vansmeden2021"/>
    <w:p>
      <w:pPr>
        <w:pStyle w:val="Bibliographie"/>
      </w:pPr>
      <w:r>
        <w:t xml:space="preserve">306.</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873">
        <w:r>
          <w:rPr>
            <w:rStyle w:val="Lienhypertexte"/>
          </w:rPr>
          <w:t xml:space="preserve">10.1016/j.jclinepi.2021.01.009</w:t>
        </w:r>
      </w:hyperlink>
    </w:p>
    <w:bookmarkEnd w:id="2874"/>
    <w:bookmarkStart w:id="2876" w:name="ref-vancalster2026"/>
    <w:p>
      <w:pPr>
        <w:pStyle w:val="Bibliographie"/>
      </w:pPr>
      <w:r>
        <w:t xml:space="preserve">307.</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875">
        <w:r>
          <w:rPr>
            <w:rStyle w:val="Lienhypertexte"/>
          </w:rPr>
          <w:t xml:space="preserve">10.1146/annurev-statistics-042324-123749</w:t>
        </w:r>
      </w:hyperlink>
    </w:p>
    <w:bookmarkEnd w:id="2876"/>
    <w:bookmarkStart w:id="2878" w:name="ref-vancalster2023"/>
    <w:p>
      <w:pPr>
        <w:pStyle w:val="Bibliographie"/>
      </w:pPr>
      <w:r>
        <w:t xml:space="preserve">308.</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877">
        <w:r>
          <w:rPr>
            <w:rStyle w:val="Lienhypertexte"/>
          </w:rPr>
          <w:t xml:space="preserve">10.1186/s12916-023-02779-w</w:t>
        </w:r>
      </w:hyperlink>
    </w:p>
    <w:bookmarkEnd w:id="2878"/>
    <w:bookmarkStart w:id="2880" w:name="ref-ggeffects"/>
    <w:p>
      <w:pPr>
        <w:pStyle w:val="Bibliographie"/>
      </w:pPr>
      <w:r>
        <w:t xml:space="preserve">309.</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879">
        <w:r>
          <w:rPr>
            <w:rStyle w:val="Lienhypertexte"/>
          </w:rPr>
          <w:t xml:space="preserve">10.21105/joss.00772</w:t>
        </w:r>
      </w:hyperlink>
    </w:p>
    <w:bookmarkEnd w:id="2880"/>
    <w:bookmarkStart w:id="2882" w:name="ref-Song2015"/>
    <w:p>
      <w:pPr>
        <w:pStyle w:val="Bibliographie"/>
      </w:pPr>
      <w:r>
        <w:t xml:space="preserve">310.</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881">
        <w:r>
          <w:rPr>
            <w:rStyle w:val="Lienhypertexte"/>
          </w:rPr>
          <w:t xml:space="preserve">10.11919/j.issn.1002-0829.215044</w:t>
        </w:r>
      </w:hyperlink>
    </w:p>
    <w:bookmarkEnd w:id="2882"/>
    <w:bookmarkStart w:id="2884" w:name="ref-vickers2019"/>
    <w:p>
      <w:pPr>
        <w:pStyle w:val="Bibliographie"/>
      </w:pPr>
      <w:r>
        <w:t xml:space="preserve">311.</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883">
        <w:r>
          <w:rPr>
            <w:rStyle w:val="Lienhypertexte"/>
          </w:rPr>
          <w:t xml:space="preserve">10.1186/s41512-019-0064-7</w:t>
        </w:r>
      </w:hyperlink>
    </w:p>
    <w:bookmarkEnd w:id="2884"/>
    <w:bookmarkStart w:id="2886" w:name="ref-hozo2023"/>
    <w:p>
      <w:pPr>
        <w:pStyle w:val="Bibliographie"/>
      </w:pPr>
      <w:r>
        <w:t xml:space="preserve">312.</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885">
        <w:r>
          <w:rPr>
            <w:rStyle w:val="Lienhypertexte"/>
          </w:rPr>
          <w:t xml:space="preserve">10.1111/jep.13945</w:t>
        </w:r>
      </w:hyperlink>
    </w:p>
    <w:bookmarkEnd w:id="2886"/>
    <w:bookmarkStart w:id="2888" w:name="ref-pearl2012"/>
    <w:p>
      <w:pPr>
        <w:pStyle w:val="Bibliographie"/>
      </w:pPr>
      <w:r>
        <w:t xml:space="preserve">313.</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887">
        <w:r>
          <w:rPr>
            <w:rStyle w:val="Lienhypertexte"/>
          </w:rPr>
          <w:t xml:space="preserve">10.21236/ada557445</w:t>
        </w:r>
      </w:hyperlink>
    </w:p>
    <w:bookmarkEnd w:id="2888"/>
    <w:bookmarkStart w:id="2890" w:name="ref-hill1965"/>
    <w:p>
      <w:pPr>
        <w:pStyle w:val="Bibliographie"/>
      </w:pPr>
      <w:r>
        <w:t xml:space="preserve">314.</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889">
        <w:r>
          <w:rPr>
            <w:rStyle w:val="Lienhypertexte"/>
          </w:rPr>
          <w:t xml:space="preserve">10.1177/003591576505800503</w:t>
        </w:r>
      </w:hyperlink>
    </w:p>
    <w:bookmarkEnd w:id="2890"/>
    <w:bookmarkStart w:id="2892" w:name="ref-rothman2005"/>
    <w:p>
      <w:pPr>
        <w:pStyle w:val="Bibliographie"/>
      </w:pPr>
      <w:r>
        <w:t xml:space="preserve">315.</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891">
        <w:r>
          <w:rPr>
            <w:rStyle w:val="Lienhypertexte"/>
          </w:rPr>
          <w:t xml:space="preserve">10.1002/0470011815.b2a03072</w:t>
        </w:r>
      </w:hyperlink>
    </w:p>
    <w:bookmarkEnd w:id="2892"/>
    <w:bookmarkStart w:id="2894" w:name="ref-shimonovich2020"/>
    <w:p>
      <w:pPr>
        <w:pStyle w:val="Bibliographie"/>
      </w:pPr>
      <w:r>
        <w:t xml:space="preserve">316.</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893">
        <w:r>
          <w:rPr>
            <w:rStyle w:val="Lienhypertexte"/>
          </w:rPr>
          <w:t xml:space="preserve">10.1007/s10654-020-00703-7</w:t>
        </w:r>
      </w:hyperlink>
    </w:p>
    <w:bookmarkEnd w:id="2894"/>
    <w:bookmarkStart w:id="2896" w:name="ref-tennant2020"/>
    <w:p>
      <w:pPr>
        <w:pStyle w:val="Bibliographie"/>
      </w:pPr>
      <w:r>
        <w:t xml:space="preserve">317.</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895">
        <w:r>
          <w:rPr>
            <w:rStyle w:val="Lienhypertexte"/>
          </w:rPr>
          <w:t xml:space="preserve">10.1093/ije/dyaa213</w:t>
        </w:r>
      </w:hyperlink>
    </w:p>
    <w:bookmarkEnd w:id="2896"/>
    <w:bookmarkStart w:id="2898" w:name="ref-dagitty"/>
    <w:p>
      <w:pPr>
        <w:pStyle w:val="Bibliographie"/>
      </w:pPr>
      <w:r>
        <w:t xml:space="preserve">318.</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897">
        <w:r>
          <w:rPr>
            <w:rStyle w:val="Lienhypertexte"/>
          </w:rPr>
          <w:t xml:space="preserve">10.1093/ije/dyw341</w:t>
        </w:r>
      </w:hyperlink>
    </w:p>
    <w:bookmarkEnd w:id="2898"/>
    <w:bookmarkStart w:id="2900" w:name="ref-ggdag"/>
    <w:p>
      <w:pPr>
        <w:pStyle w:val="Bibliographie"/>
      </w:pPr>
      <w:r>
        <w:t xml:space="preserve">319.</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899">
        <w:r>
          <w:rPr>
            <w:rStyle w:val="Lienhypertexte"/>
          </w:rPr>
          <w:t xml:space="preserve">https://CRAN.R-project.org/package=ggdag.</w:t>
        </w:r>
      </w:hyperlink>
    </w:p>
    <w:bookmarkEnd w:id="2900"/>
    <w:bookmarkStart w:id="2902" w:name="ref-performance"/>
    <w:p>
      <w:pPr>
        <w:pStyle w:val="Bibliographie"/>
      </w:pPr>
      <w:r>
        <w:t xml:space="preserve">320.</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901">
        <w:r>
          <w:rPr>
            <w:rStyle w:val="Lienhypertexte"/>
          </w:rPr>
          <w:t xml:space="preserve">10.21105/joss.03139</w:t>
        </w:r>
      </w:hyperlink>
    </w:p>
    <w:bookmarkEnd w:id="2902"/>
    <w:bookmarkStart w:id="2904" w:name="ref-webster1992"/>
    <w:p>
      <w:pPr>
        <w:pStyle w:val="Bibliographie"/>
      </w:pPr>
      <w:r>
        <w:t xml:space="preserve">321.</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903">
        <w:r>
          <w:rPr>
            <w:rStyle w:val="Lienhypertexte"/>
          </w:rPr>
          <w:t xml:space="preserve">10.3115/992424.992434</w:t>
        </w:r>
      </w:hyperlink>
    </w:p>
    <w:bookmarkEnd w:id="2904"/>
    <w:bookmarkStart w:id="2905" w:name="ref-brown1992"/>
    <w:p>
      <w:pPr>
        <w:pStyle w:val="Bibliographie"/>
      </w:pPr>
      <w:r>
        <w:t xml:space="preserve">322.</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905"/>
    <w:bookmarkStart w:id="2907" w:name="ref-jardino1996"/>
    <w:p>
      <w:pPr>
        <w:pStyle w:val="Bibliographie"/>
      </w:pPr>
      <w:r>
        <w:t xml:space="preserve">323.</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906">
        <w:r>
          <w:rPr>
            <w:rStyle w:val="Lienhypertexte"/>
          </w:rPr>
          <w:t xml:space="preserve">10.1109/icassp.1996.540315</w:t>
        </w:r>
      </w:hyperlink>
    </w:p>
    <w:bookmarkEnd w:id="2907"/>
    <w:bookmarkStart w:id="2909" w:name="ref-tidytext"/>
    <w:p>
      <w:pPr>
        <w:pStyle w:val="Bibliographie"/>
      </w:pPr>
      <w:r>
        <w:t xml:space="preserve">324.</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908">
        <w:r>
          <w:rPr>
            <w:rStyle w:val="Lienhypertexte"/>
          </w:rPr>
          <w:t xml:space="preserve">10.21105/joss.00037</w:t>
        </w:r>
      </w:hyperlink>
    </w:p>
    <w:bookmarkEnd w:id="2909"/>
    <w:bookmarkStart w:id="2911" w:name="ref-Greenland1989"/>
    <w:p>
      <w:pPr>
        <w:pStyle w:val="Bibliographie"/>
      </w:pPr>
      <w:r>
        <w:t xml:space="preserve">325.</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910">
        <w:r>
          <w:rPr>
            <w:rStyle w:val="Lienhypertexte"/>
          </w:rPr>
          <w:t xml:space="preserve">10.2105/ajph.79.3.340</w:t>
        </w:r>
      </w:hyperlink>
    </w:p>
    <w:bookmarkEnd w:id="2911"/>
    <w:bookmarkStart w:id="2913" w:name="ref-greenhalgh1997a"/>
    <w:p>
      <w:pPr>
        <w:pStyle w:val="Bibliographie"/>
      </w:pPr>
      <w:r>
        <w:t xml:space="preserve">326.</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912">
        <w:r>
          <w:rPr>
            <w:rStyle w:val="Lienhypertexte"/>
          </w:rPr>
          <w:t xml:space="preserve">10.1136/bmj.315.7105.422</w:t>
        </w:r>
      </w:hyperlink>
    </w:p>
    <w:bookmarkEnd w:id="2913"/>
    <w:bookmarkStart w:id="2915" w:name="ref-box1976"/>
    <w:p>
      <w:pPr>
        <w:pStyle w:val="Bibliographie"/>
      </w:pPr>
      <w:r>
        <w:t xml:space="preserve">327.</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914">
        <w:r>
          <w:rPr>
            <w:rStyle w:val="Lienhypertexte"/>
          </w:rPr>
          <w:t xml:space="preserve">10.1080/01621459.1976.10480949</w:t>
        </w:r>
      </w:hyperlink>
    </w:p>
    <w:bookmarkEnd w:id="2915"/>
    <w:bookmarkStart w:id="2917" w:name="ref-vanderploeg2014"/>
    <w:p>
      <w:pPr>
        <w:pStyle w:val="Bibliographie"/>
      </w:pPr>
      <w:r>
        <w:t xml:space="preserve">328.</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916">
        <w:r>
          <w:rPr>
            <w:rStyle w:val="Lienhypertexte"/>
          </w:rPr>
          <w:t xml:space="preserve">10.1186/1471-2288-14-137</w:t>
        </w:r>
      </w:hyperlink>
    </w:p>
    <w:bookmarkEnd w:id="2917"/>
    <w:bookmarkStart w:id="2919" w:name="ref-modelsummary"/>
    <w:p>
      <w:pPr>
        <w:pStyle w:val="Bibliographie"/>
      </w:pPr>
      <w:r>
        <w:t xml:space="preserve">329.</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918">
        <w:r>
          <w:rPr>
            <w:rStyle w:val="Lienhypertexte"/>
          </w:rPr>
          <w:t xml:space="preserve">10.18637/jss.v103.i01</w:t>
        </w:r>
      </w:hyperlink>
    </w:p>
    <w:bookmarkEnd w:id="2919"/>
    <w:bookmarkStart w:id="2921" w:name="ref-equatiomatic"/>
    <w:p>
      <w:pPr>
        <w:pStyle w:val="Bibliographie"/>
      </w:pPr>
      <w:r>
        <w:t xml:space="preserve">330.</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920">
        <w:r>
          <w:rPr>
            <w:rStyle w:val="Lienhypertexte"/>
          </w:rPr>
          <w:t xml:space="preserve">https://CRAN.R-project.org/package=equatiomatic.</w:t>
        </w:r>
      </w:hyperlink>
    </w:p>
    <w:bookmarkEnd w:id="2921"/>
    <w:bookmarkStart w:id="2923" w:name="ref-Hidalgo2013"/>
    <w:p>
      <w:pPr>
        <w:pStyle w:val="Bibliographie"/>
      </w:pPr>
      <w:r>
        <w:t xml:space="preserve">331.</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922">
        <w:r>
          <w:rPr>
            <w:rStyle w:val="Lienhypertexte"/>
          </w:rPr>
          <w:t xml:space="preserve">10.2105/ajph.2012.300897</w:t>
        </w:r>
      </w:hyperlink>
    </w:p>
    <w:bookmarkEnd w:id="2923"/>
    <w:bookmarkStart w:id="2925" w:name="ref-lopezbernal2016a"/>
    <w:p>
      <w:pPr>
        <w:pStyle w:val="Bibliographie"/>
      </w:pPr>
      <w:r>
        <w:t xml:space="preserve">332.</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924">
        <w:r>
          <w:rPr>
            <w:rStyle w:val="Lienhypertexte"/>
          </w:rPr>
          <w:t xml:space="preserve">10.1093/ije/dyw098</w:t>
        </w:r>
      </w:hyperlink>
    </w:p>
    <w:bookmarkEnd w:id="2925"/>
    <w:bookmarkStart w:id="2927" w:name="ref-kontopantelis2015"/>
    <w:p>
      <w:pPr>
        <w:pStyle w:val="Bibliographie"/>
      </w:pPr>
      <w:r>
        <w:t xml:space="preserve">333.</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926">
        <w:r>
          <w:rPr>
            <w:rStyle w:val="Lienhypertexte"/>
          </w:rPr>
          <w:t xml:space="preserve">10.1136/bmj.h2750</w:t>
        </w:r>
      </w:hyperlink>
    </w:p>
    <w:bookmarkEnd w:id="2927"/>
    <w:bookmarkStart w:id="2929" w:name="ref-fernandes2020"/>
    <w:p>
      <w:pPr>
        <w:pStyle w:val="Bibliographie"/>
      </w:pPr>
      <w:r>
        <w:t xml:space="preserve">334.</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928">
        <w:r>
          <w:rPr>
            <w:rStyle w:val="Lienhypertexte"/>
          </w:rPr>
          <w:t xml:space="preserve">10.1590/1678-987320287406en</w:t>
        </w:r>
      </w:hyperlink>
    </w:p>
    <w:bookmarkEnd w:id="2929"/>
    <w:bookmarkStart w:id="2931" w:name="ref-Bours2023"/>
    <w:p>
      <w:pPr>
        <w:pStyle w:val="Bibliographie"/>
      </w:pPr>
      <w:r>
        <w:t xml:space="preserve">335.</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930">
        <w:r>
          <w:rPr>
            <w:rStyle w:val="Lienhypertexte"/>
          </w:rPr>
          <w:t xml:space="preserve">10.1016/j.jclinepi.2023.09.005</w:t>
        </w:r>
      </w:hyperlink>
    </w:p>
    <w:bookmarkEnd w:id="2931"/>
    <w:bookmarkStart w:id="2933" w:name="ref-Altman1996"/>
    <w:p>
      <w:pPr>
        <w:pStyle w:val="Bibliographie"/>
      </w:pPr>
      <w:r>
        <w:t xml:space="preserve">336.</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932">
        <w:r>
          <w:rPr>
            <w:rStyle w:val="Lienhypertexte"/>
          </w:rPr>
          <w:t xml:space="preserve">10.1136/bmj.313.7055.486</w:t>
        </w:r>
      </w:hyperlink>
    </w:p>
    <w:bookmarkEnd w:id="2933"/>
    <w:bookmarkStart w:id="2935" w:name="ref-nlme"/>
    <w:p>
      <w:pPr>
        <w:pStyle w:val="Bibliographie"/>
      </w:pPr>
      <w:r>
        <w:t xml:space="preserve">337.</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934">
        <w:r>
          <w:rPr>
            <w:rStyle w:val="Lienhypertexte"/>
          </w:rPr>
          <w:t xml:space="preserve">https://CRAN.R-project.org/package=nlme.</w:t>
        </w:r>
      </w:hyperlink>
    </w:p>
    <w:bookmarkEnd w:id="2935"/>
    <w:bookmarkStart w:id="2937" w:name="ref-mmrm"/>
    <w:p>
      <w:pPr>
        <w:pStyle w:val="Bibliographie"/>
      </w:pPr>
      <w:r>
        <w:t xml:space="preserve">338.</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936">
        <w:r>
          <w:rPr>
            <w:rStyle w:val="Lienhypertexte"/>
          </w:rPr>
          <w:t xml:space="preserve">https://CRAN.R-project.org/package=mmrm.</w:t>
        </w:r>
      </w:hyperlink>
    </w:p>
    <w:bookmarkEnd w:id="2937"/>
    <w:bookmarkStart w:id="2939" w:name="ref-emmeans"/>
    <w:p>
      <w:pPr>
        <w:pStyle w:val="Bibliographie"/>
      </w:pPr>
      <w:r>
        <w:t xml:space="preserve">339.</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938">
        <w:r>
          <w:rPr>
            <w:rStyle w:val="Lienhypertexte"/>
          </w:rPr>
          <w:t xml:space="preserve">https://CRAN.R-project.org/package=emmeans.</w:t>
        </w:r>
      </w:hyperlink>
    </w:p>
    <w:bookmarkEnd w:id="2939"/>
    <w:bookmarkStart w:id="2941" w:name="ref-Baron1986"/>
    <w:p>
      <w:pPr>
        <w:pStyle w:val="Bibliographie"/>
      </w:pPr>
      <w:r>
        <w:t xml:space="preserve">340.</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940">
        <w:r>
          <w:rPr>
            <w:rStyle w:val="Lienhypertexte"/>
          </w:rPr>
          <w:t xml:space="preserve">10.1037/0022-3514.51.6.1173</w:t>
        </w:r>
      </w:hyperlink>
    </w:p>
    <w:bookmarkEnd w:id="2941"/>
    <w:bookmarkStart w:id="2943" w:name="ref-suits1957"/>
    <w:p>
      <w:pPr>
        <w:pStyle w:val="Bibliographie"/>
      </w:pPr>
      <w:r>
        <w:t xml:space="preserve">341.</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942">
        <w:r>
          <w:rPr>
            <w:rStyle w:val="Lienhypertexte"/>
          </w:rPr>
          <w:t xml:space="preserve">10.1080/01621459.1957.10501412</w:t>
        </w:r>
      </w:hyperlink>
    </w:p>
    <w:bookmarkEnd w:id="2943"/>
    <w:bookmarkStart w:id="2945" w:name="ref-Healy1995"/>
    <w:p>
      <w:pPr>
        <w:pStyle w:val="Bibliographie"/>
      </w:pPr>
      <w:r>
        <w:t xml:space="preserve">342.</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944">
        <w:r>
          <w:rPr>
            <w:rStyle w:val="Lienhypertexte"/>
          </w:rPr>
          <w:t xml:space="preserve">10.1136/adc.73.3.270</w:t>
        </w:r>
      </w:hyperlink>
    </w:p>
    <w:bookmarkEnd w:id="2945"/>
    <w:bookmarkStart w:id="2947" w:name="ref-fastDummies"/>
    <w:p>
      <w:pPr>
        <w:pStyle w:val="Bibliographie"/>
      </w:pPr>
      <w:r>
        <w:t xml:space="preserve">343.</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946">
        <w:r>
          <w:rPr>
            <w:rStyle w:val="Lienhypertexte"/>
          </w:rPr>
          <w:t xml:space="preserve">https://CRAN.R-project.org/package=fastDummies.</w:t>
        </w:r>
      </w:hyperlink>
    </w:p>
    <w:bookmarkEnd w:id="2947"/>
    <w:bookmarkStart w:id="2949" w:name="ref-Kim2019"/>
    <w:p>
      <w:pPr>
        <w:pStyle w:val="Bibliographie"/>
      </w:pPr>
      <w:r>
        <w:t xml:space="preserve">344.</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948">
        <w:r>
          <w:rPr>
            <w:rStyle w:val="Lienhypertexte"/>
          </w:rPr>
          <w:t xml:space="preserve">10.4097/kja.19087</w:t>
        </w:r>
      </w:hyperlink>
    </w:p>
    <w:bookmarkEnd w:id="2949"/>
    <w:bookmarkStart w:id="2951" w:name="ref-GGally"/>
    <w:p>
      <w:pPr>
        <w:pStyle w:val="Bibliographie"/>
      </w:pPr>
      <w:r>
        <w:t xml:space="preserve">345.</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950">
        <w:r>
          <w:rPr>
            <w:rStyle w:val="Lienhypertexte"/>
          </w:rPr>
          <w:t xml:space="preserve">10.32614/CRAN.package.GGally</w:t>
        </w:r>
      </w:hyperlink>
    </w:p>
    <w:bookmarkEnd w:id="2951"/>
    <w:bookmarkStart w:id="2953" w:name="ref-Sun1996"/>
    <w:p>
      <w:pPr>
        <w:pStyle w:val="Bibliographie"/>
      </w:pPr>
      <w:r>
        <w:t xml:space="preserve">346.</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952">
        <w:r>
          <w:rPr>
            <w:rStyle w:val="Lienhypertexte"/>
          </w:rPr>
          <w:t xml:space="preserve">10.1016/0895-4356(96)00025-x</w:t>
        </w:r>
      </w:hyperlink>
    </w:p>
    <w:bookmarkEnd w:id="2953"/>
    <w:bookmarkStart w:id="2955" w:name="ref-car"/>
    <w:p>
      <w:pPr>
        <w:pStyle w:val="Bibliographie"/>
      </w:pPr>
      <w:r>
        <w:t xml:space="preserve">347.</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954">
        <w:r>
          <w:rPr>
            <w:rStyle w:val="Lienhypertexte"/>
          </w:rPr>
          <w:t xml:space="preserve">https://www.john-fox.ca/Companion/.</w:t>
        </w:r>
      </w:hyperlink>
    </w:p>
    <w:bookmarkEnd w:id="2955"/>
    <w:bookmarkStart w:id="2957" w:name="ref-Dales1978"/>
    <w:p>
      <w:pPr>
        <w:pStyle w:val="Bibliographie"/>
      </w:pPr>
      <w:r>
        <w:t xml:space="preserve">348.</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956">
        <w:r>
          <w:rPr>
            <w:rStyle w:val="Lienhypertexte"/>
          </w:rPr>
          <w:t xml:space="preserve">10.1093/ije/7.4.373</w:t>
        </w:r>
      </w:hyperlink>
    </w:p>
    <w:bookmarkEnd w:id="2957"/>
    <w:bookmarkStart w:id="2959" w:name="ref-heinze2016"/>
    <w:p>
      <w:pPr>
        <w:pStyle w:val="Bibliographie"/>
      </w:pPr>
      <w:r>
        <w:t xml:space="preserve">349.</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958">
        <w:r>
          <w:rPr>
            <w:rStyle w:val="Lienhypertexte"/>
          </w:rPr>
          <w:t xml:space="preserve">10.1111/tri.12895</w:t>
        </w:r>
      </w:hyperlink>
    </w:p>
    <w:bookmarkEnd w:id="2959"/>
    <w:bookmarkStart w:id="2961" w:name="ref-lindsey2011"/>
    <w:p>
      <w:pPr>
        <w:pStyle w:val="Bibliographie"/>
      </w:pPr>
      <w:r>
        <w:t xml:space="preserve">350.</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960">
        <w:r>
          <w:rPr>
            <w:rStyle w:val="Lienhypertexte"/>
          </w:rPr>
          <w:t xml:space="preserve">10.1177/1536867x1001000407</w:t>
        </w:r>
      </w:hyperlink>
    </w:p>
    <w:bookmarkEnd w:id="2961"/>
    <w:bookmarkStart w:id="2963" w:name="ref-leaps"/>
    <w:p>
      <w:pPr>
        <w:pStyle w:val="Bibliographie"/>
      </w:pPr>
      <w:r>
        <w:t xml:space="preserve">351.</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962">
        <w:r>
          <w:rPr>
            <w:rStyle w:val="Lienhypertexte"/>
          </w:rPr>
          <w:t xml:space="preserve">10.32614/CRAN.package.leaps</w:t>
        </w:r>
      </w:hyperlink>
    </w:p>
    <w:bookmarkEnd w:id="2963"/>
    <w:bookmarkStart w:id="2965" w:name="ref-olsrr"/>
    <w:p>
      <w:pPr>
        <w:pStyle w:val="Bibliographie"/>
      </w:pPr>
      <w:r>
        <w:t xml:space="preserve">352.</w:t>
      </w:r>
      <w:r>
        <w:t xml:space="preserve"> </w:t>
      </w:r>
      <w:r>
        <w:t xml:space="preserve">	</w:t>
      </w:r>
      <w:r>
        <w:t xml:space="preserve">Hebbali A.</w:t>
      </w:r>
      <w:r>
        <w:t xml:space="preserve"> </w:t>
      </w:r>
      <w:r>
        <w:rPr>
          <w:i/>
          <w:iCs/>
        </w:rPr>
        <w:t xml:space="preserve">olsrr: Tools for Building OLS Regression Models</w:t>
      </w:r>
      <w:r>
        <w:t xml:space="preserve">.; 2024. doi:</w:t>
      </w:r>
      <w:hyperlink r:id="rId2964">
        <w:r>
          <w:rPr>
            <w:rStyle w:val="Lienhypertexte"/>
          </w:rPr>
          <w:t xml:space="preserve">10.32614/CRAN.package.olsrr</w:t>
        </w:r>
      </w:hyperlink>
    </w:p>
    <w:bookmarkEnd w:id="2965"/>
    <w:bookmarkStart w:id="2967" w:name="ref-correctR"/>
    <w:p>
      <w:pPr>
        <w:pStyle w:val="Bibliographie"/>
      </w:pPr>
      <w:r>
        <w:t xml:space="preserve">353.</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966">
        <w:r>
          <w:rPr>
            <w:rStyle w:val="Lienhypertexte"/>
          </w:rPr>
          <w:t xml:space="preserve">https://CRAN.R-project.org/package=correctR.</w:t>
        </w:r>
      </w:hyperlink>
    </w:p>
    <w:bookmarkEnd w:id="2967"/>
    <w:bookmarkStart w:id="2969" w:name="ref-fan2016"/>
    <w:p>
      <w:pPr>
        <w:pStyle w:val="Bibliographie"/>
      </w:pPr>
      <w:r>
        <w:t xml:space="preserve">354.</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968">
        <w:r>
          <w:rPr>
            <w:rStyle w:val="Lienhypertexte"/>
          </w:rPr>
          <w:t xml:space="preserve">10.1186/s13717-016-0063-3</w:t>
        </w:r>
      </w:hyperlink>
    </w:p>
    <w:bookmarkEnd w:id="2969"/>
    <w:bookmarkStart w:id="2971" w:name="ref-revelle2024"/>
    <w:p>
      <w:pPr>
        <w:pStyle w:val="Bibliographie"/>
      </w:pPr>
      <w:r>
        <w:t xml:space="preserve">355.</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970">
        <w:r>
          <w:rPr>
            <w:rStyle w:val="Lienhypertexte"/>
          </w:rPr>
          <w:t xml:space="preserve">10.1016/j.paid.2024.112552</w:t>
        </w:r>
      </w:hyperlink>
    </w:p>
    <w:bookmarkEnd w:id="2971"/>
    <w:bookmarkStart w:id="2973" w:name="ref-legate2023"/>
    <w:p>
      <w:pPr>
        <w:pStyle w:val="Bibliographie"/>
      </w:pPr>
      <w:r>
        <w:t xml:space="preserve">356.</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972">
        <w:r>
          <w:rPr>
            <w:rStyle w:val="Lienhypertexte"/>
          </w:rPr>
          <w:t xml:space="preserve">10.1002/hrdq.21517</w:t>
        </w:r>
      </w:hyperlink>
    </w:p>
    <w:bookmarkEnd w:id="2973"/>
    <w:bookmarkStart w:id="2975" w:name="ref-lavaan-2"/>
    <w:p>
      <w:pPr>
        <w:pStyle w:val="Bibliographie"/>
      </w:pPr>
      <w:r>
        <w:t xml:space="preserve">357.</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974">
        <w:r>
          <w:rPr>
            <w:rStyle w:val="Lienhypertexte"/>
          </w:rPr>
          <w:t xml:space="preserve">10.32614/CRAN.package.lavaan</w:t>
        </w:r>
      </w:hyperlink>
    </w:p>
    <w:bookmarkEnd w:id="2975"/>
    <w:bookmarkStart w:id="2977" w:name="ref-in2018"/>
    <w:p>
      <w:pPr>
        <w:pStyle w:val="Bibliographie"/>
      </w:pPr>
      <w:r>
        <w:t xml:space="preserve">358.</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976">
        <w:r>
          <w:rPr>
            <w:rStyle w:val="Lienhypertexte"/>
          </w:rPr>
          <w:t xml:space="preserve">10.4097/kja.d.18.00067</w:t>
        </w:r>
      </w:hyperlink>
    </w:p>
    <w:bookmarkEnd w:id="2977"/>
    <w:bookmarkStart w:id="2979" w:name="ref-hanada2024"/>
    <w:p>
      <w:pPr>
        <w:pStyle w:val="Bibliographie"/>
      </w:pPr>
      <w:r>
        <w:t xml:space="preserve">359.</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978">
        <w:r>
          <w:rPr>
            <w:rStyle w:val="Lienhypertexte"/>
          </w:rPr>
          <w:t xml:space="preserve">10.1016/j.cct.2024.107440</w:t>
        </w:r>
      </w:hyperlink>
    </w:p>
    <w:bookmarkEnd w:id="2979"/>
    <w:bookmarkStart w:id="2981" w:name="ref-survival"/>
    <w:p>
      <w:pPr>
        <w:pStyle w:val="Bibliographie"/>
      </w:pPr>
      <w:r>
        <w:t xml:space="preserve">360.</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980">
        <w:r>
          <w:rPr>
            <w:rStyle w:val="Lienhypertexte"/>
          </w:rPr>
          <w:t xml:space="preserve">https://CRAN.R-project.org/package=survival.</w:t>
        </w:r>
      </w:hyperlink>
    </w:p>
    <w:bookmarkEnd w:id="2981"/>
    <w:bookmarkStart w:id="2983" w:name="ref-survminer"/>
    <w:p>
      <w:pPr>
        <w:pStyle w:val="Bibliographie"/>
      </w:pPr>
      <w:r>
        <w:t xml:space="preserve">361.</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982">
        <w:r>
          <w:rPr>
            <w:rStyle w:val="Lienhypertexte"/>
          </w:rPr>
          <w:t xml:space="preserve">10.32614/CRAN.package.survminer</w:t>
        </w:r>
      </w:hyperlink>
    </w:p>
    <w:bookmarkEnd w:id="2983"/>
    <w:bookmarkStart w:id="2985" w:name="ref-theiler1992"/>
    <w:p>
      <w:pPr>
        <w:pStyle w:val="Bibliographie"/>
      </w:pPr>
      <w:r>
        <w:t xml:space="preserve">362.</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984">
        <w:r>
          <w:rPr>
            <w:rStyle w:val="Lienhypertexte"/>
          </w:rPr>
          <w:t xml:space="preserve">10.1016/0167-2789(92)90102-s</w:t>
        </w:r>
      </w:hyperlink>
    </w:p>
    <w:bookmarkEnd w:id="2985"/>
    <w:bookmarkStart w:id="2987" w:name="ref-UComp"/>
    <w:p>
      <w:pPr>
        <w:pStyle w:val="Bibliographie"/>
      </w:pPr>
      <w:r>
        <w:t xml:space="preserve">363.</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986">
        <w:r>
          <w:rPr>
            <w:rStyle w:val="Lienhypertexte"/>
          </w:rPr>
          <w:t xml:space="preserve">10.32614/CRAN.package.UComp</w:t>
        </w:r>
      </w:hyperlink>
    </w:p>
    <w:bookmarkEnd w:id="2987"/>
    <w:bookmarkStart w:id="2989" w:name="ref-sf"/>
    <w:p>
      <w:pPr>
        <w:pStyle w:val="Bibliographie"/>
      </w:pPr>
      <w:r>
        <w:t xml:space="preserve">364.</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988">
        <w:r>
          <w:rPr>
            <w:rStyle w:val="Lienhypertexte"/>
          </w:rPr>
          <w:t xml:space="preserve">10.1201/9780429459016</w:t>
        </w:r>
      </w:hyperlink>
    </w:p>
    <w:bookmarkEnd w:id="2989"/>
    <w:bookmarkStart w:id="2991" w:name="ref-leaflet"/>
    <w:p>
      <w:pPr>
        <w:pStyle w:val="Bibliographie"/>
      </w:pPr>
      <w:r>
        <w:t xml:space="preserve">365.</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990">
        <w:r>
          <w:rPr>
            <w:rStyle w:val="Lienhypertexte"/>
          </w:rPr>
          <w:t xml:space="preserve">10.32614/CRAN.package.leaflet</w:t>
        </w:r>
      </w:hyperlink>
    </w:p>
    <w:bookmarkEnd w:id="2991"/>
    <w:bookmarkStart w:id="2993" w:name="ref-haggstrom2007"/>
    <w:p>
      <w:pPr>
        <w:pStyle w:val="Bibliographie"/>
      </w:pPr>
      <w:r>
        <w:t xml:space="preserve">366.</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992">
        <w:r>
          <w:rPr>
            <w:rStyle w:val="Lienhypertexte"/>
          </w:rPr>
          <w:t xml:space="preserve">10.1111/j.1467-9469.2007.00561.x</w:t>
        </w:r>
      </w:hyperlink>
    </w:p>
    <w:bookmarkEnd w:id="2993"/>
    <w:bookmarkStart w:id="2995" w:name="ref-markovchain"/>
    <w:p>
      <w:pPr>
        <w:pStyle w:val="Bibliographie"/>
      </w:pPr>
      <w:r>
        <w:t xml:space="preserve">367.</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994">
        <w:r>
          <w:rPr>
            <w:rStyle w:val="Lienhypertexte"/>
          </w:rPr>
          <w:t xml:space="preserve">10.32614/RJ-2017-036</w:t>
        </w:r>
      </w:hyperlink>
    </w:p>
    <w:bookmarkEnd w:id="2995"/>
    <w:bookmarkStart w:id="2997" w:name="ref-leme2020"/>
    <w:p>
      <w:pPr>
        <w:pStyle w:val="Bibliographie"/>
      </w:pPr>
      <w:r>
        <w:t xml:space="preserve">368.</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2996">
        <w:r>
          <w:rPr>
            <w:rStyle w:val="Lienhypertexte"/>
          </w:rPr>
          <w:t xml:space="preserve">10.5327/z2447-212320201900073</w:t>
        </w:r>
      </w:hyperlink>
    </w:p>
    <w:bookmarkEnd w:id="2997"/>
    <w:bookmarkStart w:id="2999" w:name="ref-fruchterman1991"/>
    <w:p>
      <w:pPr>
        <w:pStyle w:val="Bibliographie"/>
      </w:pPr>
      <w:r>
        <w:t xml:space="preserve">369.</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2998">
        <w:r>
          <w:rPr>
            <w:rStyle w:val="Lienhypertexte"/>
          </w:rPr>
          <w:t xml:space="preserve">10.1002/spe.4380211102</w:t>
        </w:r>
      </w:hyperlink>
    </w:p>
    <w:bookmarkEnd w:id="2999"/>
    <w:bookmarkStart w:id="3001" w:name="ref-igraph"/>
    <w:p>
      <w:pPr>
        <w:pStyle w:val="Bibliographie"/>
      </w:pPr>
      <w:r>
        <w:t xml:space="preserve">370.</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3000">
        <w:r>
          <w:rPr>
            <w:rStyle w:val="Lienhypertexte"/>
          </w:rPr>
          <w:t xml:space="preserve">https://igraph.org.</w:t>
        </w:r>
      </w:hyperlink>
    </w:p>
    <w:bookmarkEnd w:id="3001"/>
    <w:bookmarkStart w:id="3002" w:name="ref-bootnet"/>
    <w:p>
      <w:pPr>
        <w:pStyle w:val="Bibliographie"/>
      </w:pPr>
      <w:r>
        <w:t xml:space="preserve">371.</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3002"/>
    <w:bookmarkStart w:id="3004" w:name="ref-mgm"/>
    <w:p>
      <w:pPr>
        <w:pStyle w:val="Bibliographie"/>
      </w:pPr>
      <w:r>
        <w:t xml:space="preserve">372.</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3003">
        <w:r>
          <w:rPr>
            <w:rStyle w:val="Lienhypertexte"/>
          </w:rPr>
          <w:t xml:space="preserve">10.18637/jss.v093.i08</w:t>
        </w:r>
      </w:hyperlink>
    </w:p>
    <w:bookmarkEnd w:id="3004"/>
    <w:bookmarkStart w:id="3006" w:name="ref-ali2023"/>
    <w:p>
      <w:pPr>
        <w:pStyle w:val="Bibliographie"/>
      </w:pPr>
      <w:r>
        <w:t xml:space="preserve">373.</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3005">
        <w:r>
          <w:rPr>
            <w:rStyle w:val="Lienhypertexte"/>
          </w:rPr>
          <w:t xml:space="preserve">10.1016/j.inffus.2023.101805</w:t>
        </w:r>
      </w:hyperlink>
    </w:p>
    <w:bookmarkEnd w:id="3006"/>
    <w:bookmarkStart w:id="3008" w:name="ref-adadi2018"/>
    <w:p>
      <w:pPr>
        <w:pStyle w:val="Bibliographie"/>
      </w:pPr>
      <w:r>
        <w:t xml:space="preserve">374.</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3007">
        <w:r>
          <w:rPr>
            <w:rStyle w:val="Lienhypertexte"/>
          </w:rPr>
          <w:t xml:space="preserve">10.1109/access.2018.2870052</w:t>
        </w:r>
      </w:hyperlink>
    </w:p>
    <w:bookmarkEnd w:id="3008"/>
    <w:bookmarkStart w:id="3010" w:name="ref-vilone2021"/>
    <w:p>
      <w:pPr>
        <w:pStyle w:val="Bibliographie"/>
      </w:pPr>
      <w:r>
        <w:t xml:space="preserve">375.</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3009">
        <w:r>
          <w:rPr>
            <w:rStyle w:val="Lienhypertexte"/>
          </w:rPr>
          <w:t xml:space="preserve">10.1016/j.inffus.2021.05.009</w:t>
        </w:r>
      </w:hyperlink>
    </w:p>
    <w:bookmarkEnd w:id="3010"/>
    <w:bookmarkStart w:id="3012" w:name="ref-keras"/>
    <w:p>
      <w:pPr>
        <w:pStyle w:val="Bibliographie"/>
      </w:pPr>
      <w:r>
        <w:t xml:space="preserve">376.</w:t>
      </w:r>
      <w:r>
        <w:t xml:space="preserve"> </w:t>
      </w:r>
      <w:r>
        <w:t xml:space="preserve">	</w:t>
      </w:r>
      <w:r>
        <w:t xml:space="preserve">Allaire J, Chollet F.</w:t>
      </w:r>
      <w:r>
        <w:t xml:space="preserve"> </w:t>
      </w:r>
      <w:r>
        <w:rPr>
          <w:i/>
          <w:iCs/>
        </w:rPr>
        <w:t xml:space="preserve">keras: R Interface to Keras</w:t>
      </w:r>
      <w:r>
        <w:t xml:space="preserve">.; 2024. doi:</w:t>
      </w:r>
      <w:hyperlink r:id="rId3011">
        <w:r>
          <w:rPr>
            <w:rStyle w:val="Lienhypertexte"/>
          </w:rPr>
          <w:t xml:space="preserve">10.32614/CRAN.package.keras</w:t>
        </w:r>
      </w:hyperlink>
    </w:p>
    <w:bookmarkEnd w:id="3012"/>
    <w:bookmarkStart w:id="3014" w:name="ref-tensorflow"/>
    <w:p>
      <w:pPr>
        <w:pStyle w:val="Bibliographie"/>
      </w:pPr>
      <w:r>
        <w:t xml:space="preserve">377.</w:t>
      </w:r>
      <w:r>
        <w:t xml:space="preserve"> </w:t>
      </w:r>
      <w:r>
        <w:t xml:space="preserve">	</w:t>
      </w:r>
      <w:r>
        <w:t xml:space="preserve">Allaire J, Tang Y.</w:t>
      </w:r>
      <w:r>
        <w:t xml:space="preserve"> </w:t>
      </w:r>
      <w:r>
        <w:rPr>
          <w:i/>
          <w:iCs/>
        </w:rPr>
        <w:t xml:space="preserve">tensorflow: R Interface to ’TensorFlow’</w:t>
      </w:r>
      <w:r>
        <w:t xml:space="preserve">.; 2025. doi:</w:t>
      </w:r>
      <w:hyperlink r:id="rId3013">
        <w:r>
          <w:rPr>
            <w:rStyle w:val="Lienhypertexte"/>
          </w:rPr>
          <w:t xml:space="preserve">10.32614/CRAN.package.tensorflow</w:t>
        </w:r>
      </w:hyperlink>
    </w:p>
    <w:bookmarkEnd w:id="3014"/>
    <w:bookmarkStart w:id="3016" w:name="ref-reticulate"/>
    <w:p>
      <w:pPr>
        <w:pStyle w:val="Bibliographie"/>
      </w:pPr>
      <w:r>
        <w:t xml:space="preserve">378.</w:t>
      </w:r>
      <w:r>
        <w:t xml:space="preserve"> </w:t>
      </w:r>
      <w:r>
        <w:t xml:space="preserve">	</w:t>
      </w:r>
      <w:r>
        <w:t xml:space="preserve">Ushey K, Allaire J, Tang Y.</w:t>
      </w:r>
      <w:r>
        <w:t xml:space="preserve"> </w:t>
      </w:r>
      <w:r>
        <w:rPr>
          <w:i/>
          <w:iCs/>
        </w:rPr>
        <w:t xml:space="preserve">reticulate: Interface to Python</w:t>
      </w:r>
      <w:r>
        <w:t xml:space="preserve">.; 2025. doi:</w:t>
      </w:r>
      <w:hyperlink r:id="rId3015">
        <w:r>
          <w:rPr>
            <w:rStyle w:val="Lienhypertexte"/>
          </w:rPr>
          <w:t xml:space="preserve">10.32614/CRAN.package.reticulate</w:t>
        </w:r>
      </w:hyperlink>
    </w:p>
    <w:bookmarkEnd w:id="3016"/>
    <w:bookmarkStart w:id="3018" w:name="ref-burger2026"/>
    <w:p>
      <w:pPr>
        <w:pStyle w:val="Bibliographie"/>
      </w:pPr>
      <w:r>
        <w:t xml:space="preserve">379.</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3017">
        <w:r>
          <w:rPr>
            <w:rStyle w:val="Lienhypertexte"/>
          </w:rPr>
          <w:t xml:space="preserve">10.1016/j.patter.2025.101417</w:t>
        </w:r>
      </w:hyperlink>
    </w:p>
    <w:bookmarkEnd w:id="3018"/>
    <w:bookmarkStart w:id="3020" w:name="ref-fastml"/>
    <w:p>
      <w:pPr>
        <w:pStyle w:val="Bibliographie"/>
      </w:pPr>
      <w:r>
        <w:t xml:space="preserve">380.</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3019">
        <w:r>
          <w:rPr>
            <w:rStyle w:val="Lienhypertexte"/>
          </w:rPr>
          <w:t xml:space="preserve">10.32614/CRAN.package.fastml</w:t>
        </w:r>
      </w:hyperlink>
    </w:p>
    <w:bookmarkEnd w:id="3020"/>
    <w:bookmarkStart w:id="3022" w:name="ref-bzdok2018"/>
    <w:p>
      <w:pPr>
        <w:pStyle w:val="Bibliographie"/>
      </w:pPr>
      <w:r>
        <w:t xml:space="preserve">381.</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3021">
        <w:r>
          <w:rPr>
            <w:rStyle w:val="Lienhypertexte"/>
          </w:rPr>
          <w:t xml:space="preserve">10.1038/nmeth.4551</w:t>
        </w:r>
      </w:hyperlink>
    </w:p>
    <w:bookmarkEnd w:id="3022"/>
    <w:bookmarkStart w:id="3024" w:name="ref-chang2026"/>
    <w:p>
      <w:pPr>
        <w:pStyle w:val="Bibliographie"/>
      </w:pPr>
      <w:r>
        <w:t xml:space="preserve">382.</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3023">
        <w:r>
          <w:rPr>
            <w:rStyle w:val="Lienhypertexte"/>
          </w:rPr>
          <w:t xml:space="preserve">10.1098/rsta.2024.0602</w:t>
        </w:r>
      </w:hyperlink>
    </w:p>
    <w:bookmarkEnd w:id="3024"/>
    <w:bookmarkStart w:id="3026" w:name="ref-hand2006"/>
    <w:p>
      <w:pPr>
        <w:pStyle w:val="Bibliographie"/>
      </w:pPr>
      <w:r>
        <w:t xml:space="preserve">383.</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3025">
        <w:r>
          <w:rPr>
            <w:rStyle w:val="Lienhypertexte"/>
          </w:rPr>
          <w:t xml:space="preserve">10.1214/088342306000000060</w:t>
        </w:r>
      </w:hyperlink>
    </w:p>
    <w:bookmarkEnd w:id="3026"/>
    <w:bookmarkStart w:id="3028" w:name="ref-sidey-gibbons2019"/>
    <w:p>
      <w:pPr>
        <w:pStyle w:val="Bibliographie"/>
      </w:pPr>
      <w:r>
        <w:t xml:space="preserve">384.</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3027">
        <w:r>
          <w:rPr>
            <w:rStyle w:val="Lienhypertexte"/>
          </w:rPr>
          <w:t xml:space="preserve">10.1186/s12874-019-0681-4</w:t>
        </w:r>
      </w:hyperlink>
    </w:p>
    <w:bookmarkEnd w:id="3028"/>
    <w:bookmarkStart w:id="3030" w:name="ref-andaurnavarro2023"/>
    <w:p>
      <w:pPr>
        <w:pStyle w:val="Bibliographie"/>
      </w:pPr>
      <w:r>
        <w:t xml:space="preserve">385.</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3029">
        <w:r>
          <w:rPr>
            <w:rStyle w:val="Lienhypertexte"/>
          </w:rPr>
          <w:t xml:space="preserve">10.1016/j.jclinepi.2022.11.015</w:t>
        </w:r>
      </w:hyperlink>
    </w:p>
    <w:bookmarkEnd w:id="3030"/>
    <w:bookmarkStart w:id="3032" w:name="ref-lever2016"/>
    <w:p>
      <w:pPr>
        <w:pStyle w:val="Bibliographie"/>
      </w:pPr>
      <w:r>
        <w:t xml:space="preserve">386.</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3031">
        <w:r>
          <w:rPr>
            <w:rStyle w:val="Lienhypertexte"/>
          </w:rPr>
          <w:t xml:space="preserve">10.1038/nmeth.3904</w:t>
        </w:r>
      </w:hyperlink>
    </w:p>
    <w:bookmarkEnd w:id="3032"/>
    <w:bookmarkStart w:id="3034" w:name="ref-krzywinski2017"/>
    <w:p>
      <w:pPr>
        <w:pStyle w:val="Bibliographie"/>
      </w:pPr>
      <w:r>
        <w:t xml:space="preserve">387.</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3033">
        <w:r>
          <w:rPr>
            <w:rStyle w:val="Lienhypertexte"/>
          </w:rPr>
          <w:t xml:space="preserve">10.1038/nmeth.4370</w:t>
        </w:r>
      </w:hyperlink>
    </w:p>
    <w:bookmarkEnd w:id="3034"/>
    <w:bookmarkStart w:id="3036" w:name="ref-h2o"/>
    <w:p>
      <w:pPr>
        <w:pStyle w:val="Bibliographie"/>
      </w:pPr>
      <w:r>
        <w:t xml:space="preserve">388.</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3035">
        <w:r>
          <w:rPr>
            <w:rStyle w:val="Lienhypertexte"/>
          </w:rPr>
          <w:t xml:space="preserve">10.32614/CRAN.package.h2o</w:t>
        </w:r>
      </w:hyperlink>
    </w:p>
    <w:bookmarkEnd w:id="3036"/>
    <w:bookmarkStart w:id="3038" w:name="ref-caret"/>
    <w:p>
      <w:pPr>
        <w:pStyle w:val="Bibliographie"/>
      </w:pPr>
      <w:r>
        <w:t xml:space="preserve">389.</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3037">
        <w:r>
          <w:rPr>
            <w:rStyle w:val="Lienhypertexte"/>
          </w:rPr>
          <w:t xml:space="preserve">10.18637/jss.v028.i05</w:t>
        </w:r>
      </w:hyperlink>
    </w:p>
    <w:bookmarkEnd w:id="3038"/>
    <w:bookmarkStart w:id="3040" w:name="ref-mlr3"/>
    <w:p>
      <w:pPr>
        <w:pStyle w:val="Bibliographie"/>
      </w:pPr>
      <w:r>
        <w:t xml:space="preserve">390.</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3039">
        <w:r>
          <w:rPr>
            <w:rStyle w:val="Lienhypertexte"/>
          </w:rPr>
          <w:t xml:space="preserve">10.21105/joss.01903</w:t>
        </w:r>
      </w:hyperlink>
    </w:p>
    <w:bookmarkEnd w:id="3040"/>
    <w:bookmarkStart w:id="3042" w:name="ref-schubert2023"/>
    <w:p>
      <w:pPr>
        <w:pStyle w:val="Bibliographie"/>
      </w:pPr>
      <w:r>
        <w:t xml:space="preserve">391.</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3041">
        <w:r>
          <w:rPr>
            <w:rStyle w:val="Lienhypertexte"/>
          </w:rPr>
          <w:t xml:space="preserve">10.1145/3606274.3606278</w:t>
        </w:r>
      </w:hyperlink>
    </w:p>
    <w:bookmarkEnd w:id="3042"/>
    <w:bookmarkStart w:id="3044" w:name="ref-dyer2023"/>
    <w:p>
      <w:pPr>
        <w:pStyle w:val="Bibliographie"/>
      </w:pPr>
      <w:r>
        <w:t xml:space="preserve">392.</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3043">
        <w:r>
          <w:rPr>
            <w:rStyle w:val="Lienhypertexte"/>
          </w:rPr>
          <w:t xml:space="preserve">10.1073/pnas.2319169120</w:t>
        </w:r>
      </w:hyperlink>
    </w:p>
    <w:bookmarkEnd w:id="3044"/>
    <w:bookmarkStart w:id="3046" w:name="ref-vancalster2025"/>
    <w:p>
      <w:pPr>
        <w:pStyle w:val="Bibliographie"/>
      </w:pPr>
      <w:r>
        <w:t xml:space="preserve">393.</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3045">
        <w:r>
          <w:rPr>
            <w:rStyle w:val="Lienhypertexte"/>
          </w:rPr>
          <w:t xml:space="preserve">10.1016/j.landig.2025.100916</w:t>
        </w:r>
      </w:hyperlink>
    </w:p>
    <w:bookmarkEnd w:id="3046"/>
    <w:bookmarkStart w:id="3048" w:name="ref-assel2025"/>
    <w:p>
      <w:pPr>
        <w:pStyle w:val="Bibliographie"/>
      </w:pPr>
      <w:r>
        <w:t xml:space="preserve">394.</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3047">
        <w:r>
          <w:rPr>
            <w:rStyle w:val="Lienhypertexte"/>
          </w:rPr>
          <w:t xml:space="preserve">10.1186/s41512-025-00214-7</w:t>
        </w:r>
      </w:hyperlink>
    </w:p>
    <w:bookmarkEnd w:id="3048"/>
    <w:bookmarkStart w:id="3050" w:name="ref-hicks2022"/>
    <w:p>
      <w:pPr>
        <w:pStyle w:val="Bibliographie"/>
      </w:pPr>
      <w:r>
        <w:t xml:space="preserve">395.</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3049">
        <w:r>
          <w:rPr>
            <w:rStyle w:val="Lienhypertexte"/>
          </w:rPr>
          <w:t xml:space="preserve">10.1038/s41598-022-09954-8</w:t>
        </w:r>
      </w:hyperlink>
    </w:p>
    <w:bookmarkEnd w:id="3050"/>
    <w:bookmarkStart w:id="3052" w:name="ref-megahed2024"/>
    <w:p>
      <w:pPr>
        <w:pStyle w:val="Bibliographie"/>
      </w:pPr>
      <w:r>
        <w:t xml:space="preserve">396.</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3051">
        <w:r>
          <w:rPr>
            <w:rStyle w:val="Lienhypertexte"/>
          </w:rPr>
          <w:t xml:space="preserve">10.1038/s41592-024-02234-5</w:t>
        </w:r>
      </w:hyperlink>
    </w:p>
    <w:bookmarkEnd w:id="3052"/>
    <w:bookmarkStart w:id="3054" w:name="ref-carriero2025"/>
    <w:p>
      <w:pPr>
        <w:pStyle w:val="Bibliographie"/>
      </w:pPr>
      <w:r>
        <w:t xml:space="preserve">397.</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3053">
        <w:r>
          <w:rPr>
            <w:rStyle w:val="Lienhypertexte"/>
          </w:rPr>
          <w:t xml:space="preserve">10.1002/sim.10320</w:t>
        </w:r>
      </w:hyperlink>
    </w:p>
    <w:bookmarkEnd w:id="3054"/>
    <w:bookmarkStart w:id="3056" w:name="ref-mcculloch1943"/>
    <w:p>
      <w:pPr>
        <w:pStyle w:val="Bibliographie"/>
      </w:pPr>
      <w:r>
        <w:t xml:space="preserve">398.</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3055">
        <w:r>
          <w:rPr>
            <w:rStyle w:val="Lienhypertexte"/>
          </w:rPr>
          <w:t xml:space="preserve">10.1007/bf02478259</w:t>
        </w:r>
      </w:hyperlink>
    </w:p>
    <w:bookmarkEnd w:id="3056"/>
    <w:bookmarkStart w:id="3058" w:name="ref-rosenblatt1958"/>
    <w:p>
      <w:pPr>
        <w:pStyle w:val="Bibliographie"/>
      </w:pPr>
      <w:r>
        <w:t xml:space="preserve">399.</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3057">
        <w:r>
          <w:rPr>
            <w:rStyle w:val="Lienhypertexte"/>
          </w:rPr>
          <w:t xml:space="preserve">10.1037/h0042519</w:t>
        </w:r>
      </w:hyperlink>
    </w:p>
    <w:bookmarkEnd w:id="3058"/>
    <w:bookmarkStart w:id="3060" w:name="ref-rosenblatt1960"/>
    <w:p>
      <w:pPr>
        <w:pStyle w:val="Bibliographie"/>
      </w:pPr>
      <w:r>
        <w:t xml:space="preserve">400.</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3059">
        <w:r>
          <w:rPr>
            <w:rStyle w:val="Lienhypertexte"/>
          </w:rPr>
          <w:t xml:space="preserve">10.1109/jrproc.1960.287598</w:t>
        </w:r>
      </w:hyperlink>
    </w:p>
    <w:bookmarkEnd w:id="3060"/>
    <w:bookmarkStart w:id="3062" w:name="ref-neuralnet"/>
    <w:p>
      <w:pPr>
        <w:pStyle w:val="Bibliographie"/>
      </w:pPr>
      <w:r>
        <w:t xml:space="preserve">401.</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3061">
        <w:r>
          <w:rPr>
            <w:rStyle w:val="Lienhypertexte"/>
          </w:rPr>
          <w:t xml:space="preserve">10.32614/CRAN.package.neuralnet</w:t>
        </w:r>
      </w:hyperlink>
    </w:p>
    <w:bookmarkEnd w:id="3062"/>
    <w:bookmarkStart w:id="3064" w:name="ref-AssumpSure"/>
    <w:p>
      <w:pPr>
        <w:pStyle w:val="Bibliographie"/>
      </w:pPr>
      <w:r>
        <w:t xml:space="preserve">402.</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3063">
        <w:r>
          <w:rPr>
            <w:rStyle w:val="Lienhypertexte"/>
          </w:rPr>
          <w:t xml:space="preserve">10.21105/joss.09286</w:t>
        </w:r>
      </w:hyperlink>
    </w:p>
    <w:bookmarkEnd w:id="3064"/>
    <w:bookmarkStart w:id="3066" w:name="ref-rochon2012"/>
    <w:p>
      <w:pPr>
        <w:pStyle w:val="Bibliographie"/>
      </w:pPr>
      <w:r>
        <w:t xml:space="preserve">403.</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3065">
        <w:r>
          <w:rPr>
            <w:rStyle w:val="Lienhypertexte"/>
          </w:rPr>
          <w:t xml:space="preserve">10.1186/1471-2288-12-81</w:t>
        </w:r>
      </w:hyperlink>
    </w:p>
    <w:bookmarkEnd w:id="3066"/>
    <w:bookmarkStart w:id="3068" w:name="ref-schmider2010"/>
    <w:p>
      <w:pPr>
        <w:pStyle w:val="Bibliographie"/>
      </w:pPr>
      <w:r>
        <w:t xml:space="preserve">404.</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3067">
        <w:r>
          <w:rPr>
            <w:rStyle w:val="Lienhypertexte"/>
          </w:rPr>
          <w:t xml:space="preserve">10.1027/1614-2241/a000016</w:t>
        </w:r>
      </w:hyperlink>
    </w:p>
    <w:bookmarkEnd w:id="3068"/>
    <w:bookmarkStart w:id="3070" w:name="ref-Curran-Everett2009"/>
    <w:p>
      <w:pPr>
        <w:pStyle w:val="Bibliographie"/>
      </w:pPr>
      <w:r>
        <w:t xml:space="preserve">405.</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3069">
        <w:r>
          <w:rPr>
            <w:rStyle w:val="Lienhypertexte"/>
          </w:rPr>
          <w:t xml:space="preserve">10.1152/advan.90218.2008</w:t>
        </w:r>
      </w:hyperlink>
    </w:p>
    <w:bookmarkEnd w:id="3070"/>
    <w:bookmarkStart w:id="3072" w:name="ref-goodman1999"/>
    <w:p>
      <w:pPr>
        <w:pStyle w:val="Bibliographie"/>
      </w:pPr>
      <w:r>
        <w:t xml:space="preserve">406.</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3071">
        <w:r>
          <w:rPr>
            <w:rStyle w:val="Lienhypertexte"/>
          </w:rPr>
          <w:t xml:space="preserve">10.7326/0003-4819-130-12-199906150-00008</w:t>
        </w:r>
      </w:hyperlink>
    </w:p>
    <w:bookmarkEnd w:id="3072"/>
    <w:bookmarkStart w:id="3074" w:name="ref-mccaskey2015"/>
    <w:p>
      <w:pPr>
        <w:pStyle w:val="Bibliographie"/>
      </w:pPr>
      <w:r>
        <w:t xml:space="preserve">407.</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3073">
        <w:r>
          <w:rPr>
            <w:rStyle w:val="Lienhypertexte"/>
          </w:rPr>
          <w:t xml:space="preserve">10.1515/spp-2015-0001</w:t>
        </w:r>
      </w:hyperlink>
    </w:p>
    <w:bookmarkEnd w:id="3074"/>
    <w:bookmarkStart w:id="3076" w:name="ref-infer"/>
    <w:p>
      <w:pPr>
        <w:pStyle w:val="Bibliographie"/>
      </w:pPr>
      <w:r>
        <w:t xml:space="preserve">408.</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3075">
        <w:r>
          <w:rPr>
            <w:rStyle w:val="Lienhypertexte"/>
          </w:rPr>
          <w:t xml:space="preserve">10.21105/joss.03661</w:t>
        </w:r>
      </w:hyperlink>
    </w:p>
    <w:bookmarkEnd w:id="3076"/>
    <w:bookmarkStart w:id="3078" w:name="ref-uyguntunc2023"/>
    <w:p>
      <w:pPr>
        <w:pStyle w:val="Bibliographie"/>
      </w:pPr>
      <w:r>
        <w:t xml:space="preserve">409.</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3077">
        <w:r>
          <w:rPr>
            <w:rStyle w:val="Lienhypertexte"/>
          </w:rPr>
          <w:t xml:space="preserve">10.1177/09593543231160112</w:t>
        </w:r>
      </w:hyperlink>
    </w:p>
    <w:bookmarkEnd w:id="3078"/>
    <w:bookmarkStart w:id="3080" w:name="ref-Vandenbroucke2018"/>
    <w:p>
      <w:pPr>
        <w:pStyle w:val="Bibliographie"/>
      </w:pPr>
      <w:r>
        <w:t xml:space="preserve">410.</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3079">
        <w:r>
          <w:rPr>
            <w:rStyle w:val="Lienhypertexte"/>
          </w:rPr>
          <w:t xml:space="preserve">10.2147/clep.s142940</w:t>
        </w:r>
      </w:hyperlink>
    </w:p>
    <w:bookmarkEnd w:id="3080"/>
    <w:bookmarkStart w:id="3082" w:name="ref-lakens2018"/>
    <w:p>
      <w:pPr>
        <w:pStyle w:val="Bibliographie"/>
      </w:pPr>
      <w:r>
        <w:t xml:space="preserve">411.</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3081">
        <w:r>
          <w:rPr>
            <w:rStyle w:val="Lienhypertexte"/>
          </w:rPr>
          <w:t xml:space="preserve">10.1177/2515245918770963</w:t>
        </w:r>
      </w:hyperlink>
    </w:p>
    <w:bookmarkEnd w:id="3082"/>
    <w:bookmarkStart w:id="3084" w:name="ref-mazzolari2022"/>
    <w:p>
      <w:pPr>
        <w:pStyle w:val="Bibliographie"/>
      </w:pPr>
      <w:r>
        <w:t xml:space="preserve">412.</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3083">
        <w:r>
          <w:rPr>
            <w:rStyle w:val="Lienhypertexte"/>
          </w:rPr>
          <w:t xml:space="preserve">10.1113/ep090171</w:t>
        </w:r>
      </w:hyperlink>
    </w:p>
    <w:bookmarkEnd w:id="3084"/>
    <w:bookmarkStart w:id="3086" w:name="ref-kaiser1960"/>
    <w:p>
      <w:pPr>
        <w:pStyle w:val="Bibliographie"/>
      </w:pPr>
      <w:r>
        <w:t xml:space="preserve">413.</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3085">
        <w:r>
          <w:rPr>
            <w:rStyle w:val="Lienhypertexte"/>
          </w:rPr>
          <w:t xml:space="preserve">10.1037/h0047595</w:t>
        </w:r>
      </w:hyperlink>
    </w:p>
    <w:bookmarkEnd w:id="3086"/>
    <w:bookmarkStart w:id="3088" w:name="ref-Sullivan2012"/>
    <w:p>
      <w:pPr>
        <w:pStyle w:val="Bibliographie"/>
      </w:pPr>
      <w:r>
        <w:t xml:space="preserve">414.</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3087">
        <w:r>
          <w:rPr>
            <w:rStyle w:val="Lienhypertexte"/>
          </w:rPr>
          <w:t xml:space="preserve">10.4300/jgme-d-12-00156.1</w:t>
        </w:r>
      </w:hyperlink>
    </w:p>
    <w:bookmarkEnd w:id="3088"/>
    <w:bookmarkStart w:id="3090" w:name="ref-neyman1937"/>
    <w:p>
      <w:pPr>
        <w:pStyle w:val="Bibliographie"/>
      </w:pPr>
      <w:r>
        <w:t xml:space="preserve">415.</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3089">
        <w:r>
          <w:rPr>
            <w:rStyle w:val="Lienhypertexte"/>
          </w:rPr>
          <w:t xml:space="preserve">10.1098/rsta.1937.0005</w:t>
        </w:r>
      </w:hyperlink>
    </w:p>
    <w:bookmarkEnd w:id="3090"/>
    <w:bookmarkStart w:id="3092" w:name="ref-goodman2016"/>
    <w:p>
      <w:pPr>
        <w:pStyle w:val="Bibliographie"/>
      </w:pPr>
      <w:r>
        <w:t xml:space="preserve">416.</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3091">
        <w:r>
          <w:rPr>
            <w:rStyle w:val="Lienhypertexte"/>
          </w:rPr>
          <w:t xml:space="preserve">10.1126/science.aaf5406</w:t>
        </w:r>
      </w:hyperlink>
    </w:p>
    <w:bookmarkEnd w:id="3092"/>
    <w:bookmarkStart w:id="3094" w:name="ref-greenland2016"/>
    <w:p>
      <w:pPr>
        <w:pStyle w:val="Bibliographie"/>
      </w:pPr>
      <w:r>
        <w:t xml:space="preserve">417.</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3093">
        <w:r>
          <w:rPr>
            <w:rStyle w:val="Lienhypertexte"/>
          </w:rPr>
          <w:t xml:space="preserve">10.1007/s10654-016-0149-3</w:t>
        </w:r>
      </w:hyperlink>
    </w:p>
    <w:bookmarkEnd w:id="3094"/>
    <w:bookmarkStart w:id="3096" w:name="ref-cumming2005"/>
    <w:p>
      <w:pPr>
        <w:pStyle w:val="Bibliographie"/>
      </w:pPr>
      <w:r>
        <w:t xml:space="preserve">418.</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3095">
        <w:r>
          <w:rPr>
            <w:rStyle w:val="Lienhypertexte"/>
          </w:rPr>
          <w:t xml:space="preserve">10.1037/0003-066x.60.2.170</w:t>
        </w:r>
      </w:hyperlink>
    </w:p>
    <w:bookmarkEnd w:id="3096"/>
    <w:bookmarkStart w:id="3098" w:name="ref-weintraub2016"/>
    <w:p>
      <w:pPr>
        <w:pStyle w:val="Bibliographie"/>
      </w:pPr>
      <w:r>
        <w:t xml:space="preserve">419.</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3097">
        <w:r>
          <w:rPr>
            <w:rStyle w:val="Lienhypertexte"/>
          </w:rPr>
          <w:t xml:space="preserve">10.1093/jisesa/iew092</w:t>
        </w:r>
      </w:hyperlink>
    </w:p>
    <w:bookmarkEnd w:id="3098"/>
    <w:bookmarkStart w:id="3100" w:name="ref-altman1995"/>
    <w:p>
      <w:pPr>
        <w:pStyle w:val="Bibliographie"/>
      </w:pPr>
      <w:r>
        <w:t xml:space="preserve">420.</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3099">
        <w:r>
          <w:rPr>
            <w:rStyle w:val="Lienhypertexte"/>
          </w:rPr>
          <w:t xml:space="preserve">10.1136/bmj.311.7003.485</w:t>
        </w:r>
      </w:hyperlink>
    </w:p>
    <w:bookmarkEnd w:id="3100"/>
    <w:bookmarkStart w:id="3102" w:name="ref-gelman2014"/>
    <w:p>
      <w:pPr>
        <w:pStyle w:val="Bibliographie"/>
      </w:pPr>
      <w:r>
        <w:t xml:space="preserve">421.</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3101">
        <w:r>
          <w:rPr>
            <w:rStyle w:val="Lienhypertexte"/>
          </w:rPr>
          <w:t xml:space="preserve">10.1177/1745691614551642</w:t>
        </w:r>
      </w:hyperlink>
    </w:p>
    <w:bookmarkEnd w:id="3102"/>
    <w:bookmarkStart w:id="3104" w:name="ref-lu2018"/>
    <w:p>
      <w:pPr>
        <w:pStyle w:val="Bibliographie"/>
      </w:pPr>
      <w:r>
        <w:t xml:space="preserve">422.</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3103">
        <w:r>
          <w:rPr>
            <w:rStyle w:val="Lienhypertexte"/>
          </w:rPr>
          <w:t xml:space="preserve">10.1111/bmsp.12132</w:t>
        </w:r>
      </w:hyperlink>
    </w:p>
    <w:bookmarkEnd w:id="3104"/>
    <w:bookmarkStart w:id="3106" w:name="ref-Breznau2022"/>
    <w:p>
      <w:pPr>
        <w:pStyle w:val="Bibliographie"/>
      </w:pPr>
      <w:r>
        <w:t xml:space="preserve">423.</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3105">
        <w:r>
          <w:rPr>
            <w:rStyle w:val="Lienhypertexte"/>
          </w:rPr>
          <w:t xml:space="preserve">10.1073/pnas.2203150119</w:t>
        </w:r>
      </w:hyperlink>
    </w:p>
    <w:bookmarkEnd w:id="3106"/>
    <w:bookmarkStart w:id="3108" w:name="ref-Kim2017"/>
    <w:p>
      <w:pPr>
        <w:pStyle w:val="Bibliographie"/>
      </w:pPr>
      <w:r>
        <w:t xml:space="preserve">424.</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3107">
        <w:r>
          <w:rPr>
            <w:rStyle w:val="Lienhypertexte"/>
          </w:rPr>
          <w:t xml:space="preserve">10.1016/j.jid.2017.08.007</w:t>
        </w:r>
      </w:hyperlink>
    </w:p>
    <w:bookmarkEnd w:id="3108"/>
    <w:bookmarkStart w:id="3110" w:name="ref-marusteri2010"/>
    <w:p>
      <w:pPr>
        <w:pStyle w:val="Bibliographie"/>
      </w:pPr>
      <w:r>
        <w:t xml:space="preserve">425.</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3109">
        <w:r>
          <w:rPr>
            <w:rStyle w:val="Lienhypertexte"/>
          </w:rPr>
          <w:t xml:space="preserve">10.11613/bm.2010.004</w:t>
        </w:r>
      </w:hyperlink>
    </w:p>
    <w:bookmarkEnd w:id="3110"/>
    <w:bookmarkStart w:id="3112" w:name="ref-mishra2019"/>
    <w:p>
      <w:pPr>
        <w:pStyle w:val="Bibliographie"/>
      </w:pPr>
      <w:r>
        <w:t xml:space="preserve">426.</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3111">
        <w:r>
          <w:rPr>
            <w:rStyle w:val="Lienhypertexte"/>
          </w:rPr>
          <w:t xml:space="preserve">10.4103/aca.aca_248_18</w:t>
        </w:r>
      </w:hyperlink>
    </w:p>
    <w:bookmarkEnd w:id="3112"/>
    <w:bookmarkStart w:id="3114" w:name="ref-ray2021"/>
    <w:p>
      <w:pPr>
        <w:pStyle w:val="Bibliographie"/>
      </w:pPr>
      <w:r>
        <w:t xml:space="preserve">427.</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3113">
        <w:r>
          <w:rPr>
            <w:rStyle w:val="Lienhypertexte"/>
          </w:rPr>
          <w:t xml:space="preserve">10.4103/jfmpc.jfmpc_433_21</w:t>
        </w:r>
      </w:hyperlink>
    </w:p>
    <w:bookmarkEnd w:id="3114"/>
    <w:bookmarkStart w:id="3116" w:name="ref-nayak2011"/>
    <w:p>
      <w:pPr>
        <w:pStyle w:val="Bibliographie"/>
      </w:pPr>
      <w:r>
        <w:t xml:space="preserve">428.</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3115">
        <w:r>
          <w:rPr>
            <w:rStyle w:val="Lienhypertexte"/>
          </w:rPr>
          <w:t xml:space="preserve">10.4103/0301-4738.77005</w:t>
        </w:r>
      </w:hyperlink>
    </w:p>
    <w:bookmarkEnd w:id="3116"/>
    <w:bookmarkStart w:id="3118" w:name="ref-shankar2014"/>
    <w:p>
      <w:pPr>
        <w:pStyle w:val="Bibliographie"/>
      </w:pPr>
      <w:r>
        <w:t xml:space="preserve">429.</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3117">
        <w:r>
          <w:rPr>
            <w:rStyle w:val="Lienhypertexte"/>
          </w:rPr>
          <w:t xml:space="preserve">10.1016/j.injr.2014.04.002</w:t>
        </w:r>
      </w:hyperlink>
    </w:p>
    <w:bookmarkEnd w:id="3118"/>
    <w:bookmarkStart w:id="3120" w:name="ref-wasserstein2016"/>
    <w:p>
      <w:pPr>
        <w:pStyle w:val="Bibliographie"/>
      </w:pPr>
      <w:r>
        <w:t xml:space="preserve">430.</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3119">
        <w:r>
          <w:rPr>
            <w:rStyle w:val="Lienhypertexte"/>
          </w:rPr>
          <w:t xml:space="preserve">10.1080/00031305.2016.1154108</w:t>
        </w:r>
      </w:hyperlink>
    </w:p>
    <w:bookmarkEnd w:id="3120"/>
    <w:bookmarkStart w:id="3122" w:name="ref-altman2017"/>
    <w:p>
      <w:pPr>
        <w:pStyle w:val="Bibliographie"/>
      </w:pPr>
      <w:r>
        <w:t xml:space="preserve">431.</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3121">
        <w:r>
          <w:rPr>
            <w:rStyle w:val="Lienhypertexte"/>
          </w:rPr>
          <w:t xml:space="preserve">10.1038/nmeth.4120</w:t>
        </w:r>
      </w:hyperlink>
    </w:p>
    <w:bookmarkEnd w:id="3122"/>
    <w:bookmarkStart w:id="3124" w:name="ref-latter1902"/>
    <w:p>
      <w:pPr>
        <w:pStyle w:val="Bibliographie"/>
      </w:pPr>
      <w:r>
        <w:t xml:space="preserve">432.</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3123">
        <w:r>
          <w:rPr>
            <w:rStyle w:val="Lienhypertexte"/>
          </w:rPr>
          <w:t xml:space="preserve">10.1093/biomet/1.2.164</w:t>
        </w:r>
      </w:hyperlink>
    </w:p>
    <w:bookmarkEnd w:id="3124"/>
    <w:bookmarkStart w:id="3126" w:name="ref-aylmerfisher1926"/>
    <w:p>
      <w:pPr>
        <w:pStyle w:val="Bibliographie"/>
      </w:pPr>
      <w:r>
        <w:t xml:space="preserve">433.</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3125">
        <w:r>
          <w:rPr>
            <w:rStyle w:val="Lienhypertexte"/>
          </w:rPr>
          <w:t xml:space="preserve">10.23637/ROTHAMSTED.8V61Q</w:t>
        </w:r>
      </w:hyperlink>
    </w:p>
    <w:bookmarkEnd w:id="3126"/>
    <w:bookmarkStart w:id="3128" w:name="ref-zhu2026"/>
    <w:p>
      <w:pPr>
        <w:pStyle w:val="Bibliographie"/>
      </w:pPr>
      <w:r>
        <w:t xml:space="preserve">434.</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3127">
        <w:r>
          <w:rPr>
            <w:rStyle w:val="Lienhypertexte"/>
          </w:rPr>
          <w:t xml:space="preserve">10.1080/10724117.2025.2580363</w:t>
        </w:r>
      </w:hyperlink>
    </w:p>
    <w:bookmarkEnd w:id="3128"/>
    <w:bookmarkStart w:id="3130" w:name="ref-Superpower"/>
    <w:p>
      <w:pPr>
        <w:pStyle w:val="Bibliographie"/>
      </w:pPr>
      <w:r>
        <w:t xml:space="preserve">435.</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3129">
        <w:r>
          <w:rPr>
            <w:rStyle w:val="Lienhypertexte"/>
          </w:rPr>
          <w:t xml:space="preserve">10.1177/2515245920951503</w:t>
        </w:r>
      </w:hyperlink>
    </w:p>
    <w:bookmarkEnd w:id="3130"/>
    <w:bookmarkStart w:id="3132" w:name="ref-blume2018"/>
    <w:p>
      <w:pPr>
        <w:pStyle w:val="Bibliographie"/>
      </w:pPr>
      <w:r>
        <w:t xml:space="preserve">436.</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3131">
        <w:r>
          <w:rPr>
            <w:rStyle w:val="Lienhypertexte"/>
          </w:rPr>
          <w:t xml:space="preserve">10.1371/journal.pone.0188299</w:t>
        </w:r>
      </w:hyperlink>
    </w:p>
    <w:bookmarkEnd w:id="3132"/>
    <w:bookmarkStart w:id="3134" w:name="ref-lakens2020"/>
    <w:p>
      <w:pPr>
        <w:pStyle w:val="Bibliographie"/>
      </w:pPr>
      <w:r>
        <w:t xml:space="preserve">437.</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3133">
        <w:r>
          <w:rPr>
            <w:rStyle w:val="Lienhypertexte"/>
          </w:rPr>
          <w:t xml:space="preserve">10.15626/mp.2018.933</w:t>
        </w:r>
      </w:hyperlink>
    </w:p>
    <w:bookmarkEnd w:id="3134"/>
    <w:bookmarkStart w:id="3136" w:name="ref-Kim2015"/>
    <w:p>
      <w:pPr>
        <w:pStyle w:val="Bibliographie"/>
      </w:pPr>
      <w:r>
        <w:t xml:space="preserve">438.</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3135">
        <w:r>
          <w:rPr>
            <w:rStyle w:val="Lienhypertexte"/>
          </w:rPr>
          <w:t xml:space="preserve">10.5395/rde.2015.40.4.328</w:t>
        </w:r>
      </w:hyperlink>
    </w:p>
    <w:bookmarkEnd w:id="3136"/>
    <w:bookmarkStart w:id="3138" w:name="ref-epitools"/>
    <w:p>
      <w:pPr>
        <w:pStyle w:val="Bibliographie"/>
      </w:pPr>
      <w:r>
        <w:t xml:space="preserve">439.</w:t>
      </w:r>
      <w:r>
        <w:t xml:space="preserve"> </w:t>
      </w:r>
      <w:r>
        <w:t xml:space="preserve">	</w:t>
      </w:r>
      <w:r>
        <w:t xml:space="preserve">Aragon TJ.</w:t>
      </w:r>
      <w:r>
        <w:t xml:space="preserve"> </w:t>
      </w:r>
      <w:r>
        <w:rPr>
          <w:i/>
          <w:iCs/>
        </w:rPr>
        <w:t xml:space="preserve">epitools: Epidemiology Tools</w:t>
      </w:r>
      <w:r>
        <w:t xml:space="preserve">.; 2020. doi:</w:t>
      </w:r>
      <w:hyperlink r:id="rId3137">
        <w:r>
          <w:rPr>
            <w:rStyle w:val="Lienhypertexte"/>
          </w:rPr>
          <w:t xml:space="preserve">10.32614/CRAN.package.epitools</w:t>
        </w:r>
      </w:hyperlink>
    </w:p>
    <w:bookmarkEnd w:id="3138"/>
    <w:bookmarkStart w:id="3140" w:name="ref-effectsize"/>
    <w:p>
      <w:pPr>
        <w:pStyle w:val="Bibliographie"/>
      </w:pPr>
      <w:r>
        <w:t xml:space="preserve">440.</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3139">
        <w:r>
          <w:rPr>
            <w:rStyle w:val="Lienhypertexte"/>
          </w:rPr>
          <w:t xml:space="preserve">10.21105/joss.02815</w:t>
        </w:r>
      </w:hyperlink>
    </w:p>
    <w:bookmarkEnd w:id="3140"/>
    <w:bookmarkStart w:id="3142" w:name="ref-pwr"/>
    <w:p>
      <w:pPr>
        <w:pStyle w:val="Bibliographie"/>
      </w:pPr>
      <w:r>
        <w:t xml:space="preserve">441.</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3141">
        <w:r>
          <w:rPr>
            <w:rStyle w:val="Lienhypertexte"/>
          </w:rPr>
          <w:t xml:space="preserve">https://CRAN.R-project.org/package=pwr.</w:t>
        </w:r>
      </w:hyperlink>
    </w:p>
    <w:bookmarkEnd w:id="3142"/>
    <w:bookmarkStart w:id="3144" w:name="ref-greenland1986"/>
    <w:p>
      <w:pPr>
        <w:pStyle w:val="Bibliographie"/>
      </w:pPr>
      <w:r>
        <w:t xml:space="preserve">442.</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3143">
        <w:r>
          <w:rPr>
            <w:rStyle w:val="Lienhypertexte"/>
          </w:rPr>
          <w:t xml:space="preserve">10.1093/oxfordjournals.aje.a114229</w:t>
        </w:r>
      </w:hyperlink>
    </w:p>
    <w:bookmarkEnd w:id="3144"/>
    <w:bookmarkStart w:id="3146" w:name="ref-greenland1991"/>
    <w:p>
      <w:pPr>
        <w:pStyle w:val="Bibliographie"/>
      </w:pPr>
      <w:r>
        <w:t xml:space="preserve">443.</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3145">
        <w:r>
          <w:rPr>
            <w:rStyle w:val="Lienhypertexte"/>
          </w:rPr>
          <w:t xml:space="preserve">10.1097/00001648-199109000-00015</w:t>
        </w:r>
      </w:hyperlink>
    </w:p>
    <w:bookmarkEnd w:id="3146"/>
    <w:bookmarkStart w:id="3148" w:name="ref-correlation"/>
    <w:p>
      <w:pPr>
        <w:pStyle w:val="Bibliographie"/>
      </w:pPr>
      <w:r>
        <w:t xml:space="preserve">444.</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3147">
        <w:r>
          <w:rPr>
            <w:rStyle w:val="Lienhypertexte"/>
          </w:rPr>
          <w:t xml:space="preserve">https://CRAN.R-project.org/package=correlation.</w:t>
        </w:r>
      </w:hyperlink>
    </w:p>
    <w:bookmarkEnd w:id="3148"/>
    <w:bookmarkStart w:id="3150" w:name="ref-easystats"/>
    <w:p>
      <w:pPr>
        <w:pStyle w:val="Bibliographie"/>
      </w:pPr>
      <w:r>
        <w:t xml:space="preserve">445.</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3149">
        <w:r>
          <w:rPr>
            <w:rStyle w:val="Lienhypertexte"/>
          </w:rPr>
          <w:t xml:space="preserve">https://easystats.github.io/easystats/.</w:t>
        </w:r>
      </w:hyperlink>
    </w:p>
    <w:bookmarkEnd w:id="3150"/>
    <w:bookmarkStart w:id="3152" w:name="ref-psychmeta"/>
    <w:p>
      <w:pPr>
        <w:pStyle w:val="Bibliographie"/>
      </w:pPr>
      <w:r>
        <w:t xml:space="preserve">446.</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3151">
        <w:r>
          <w:rPr>
            <w:rStyle w:val="Lienhypertexte"/>
          </w:rPr>
          <w:t xml:space="preserve">10.1177/0146621618795933</w:t>
        </w:r>
      </w:hyperlink>
    </w:p>
    <w:bookmarkEnd w:id="3152"/>
    <w:bookmarkStart w:id="3154" w:name="ref-psych"/>
    <w:p>
      <w:pPr>
        <w:pStyle w:val="Bibliographie"/>
      </w:pPr>
      <w:r>
        <w:t xml:space="preserve">447.</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3153">
        <w:r>
          <w:rPr>
            <w:rStyle w:val="Lienhypertexte"/>
          </w:rPr>
          <w:t xml:space="preserve">https://CRAN.R-project.org/package=psych.</w:t>
        </w:r>
      </w:hyperlink>
    </w:p>
    <w:bookmarkEnd w:id="3154"/>
    <w:bookmarkStart w:id="3156" w:name="ref-statpsych"/>
    <w:p>
      <w:pPr>
        <w:pStyle w:val="Bibliographie"/>
      </w:pPr>
      <w:r>
        <w:t xml:space="preserve">448.</w:t>
      </w:r>
      <w:r>
        <w:t xml:space="preserve"> </w:t>
      </w:r>
      <w:r>
        <w:t xml:space="preserve">	</w:t>
      </w:r>
      <w:r>
        <w:t xml:space="preserve">Bonett DG.</w:t>
      </w:r>
      <w:r>
        <w:t xml:space="preserve"> </w:t>
      </w:r>
      <w:r>
        <w:rPr>
          <w:i/>
          <w:iCs/>
        </w:rPr>
        <w:t xml:space="preserve">statpsych: Statistical Methods for Psychologists</w:t>
      </w:r>
      <w:r>
        <w:t xml:space="preserve">.; 2026. doi:</w:t>
      </w:r>
      <w:hyperlink r:id="rId3155">
        <w:r>
          <w:rPr>
            <w:rStyle w:val="Lienhypertexte"/>
          </w:rPr>
          <w:t xml:space="preserve">10.32614/CRAN.package.statpsych</w:t>
        </w:r>
      </w:hyperlink>
    </w:p>
    <w:bookmarkEnd w:id="3156"/>
    <w:bookmarkStart w:id="3158" w:name="ref-polycor"/>
    <w:p>
      <w:pPr>
        <w:pStyle w:val="Bibliographie"/>
      </w:pPr>
      <w:r>
        <w:t xml:space="preserve">449.</w:t>
      </w:r>
      <w:r>
        <w:t xml:space="preserve"> </w:t>
      </w:r>
      <w:r>
        <w:t xml:space="preserve">	</w:t>
      </w:r>
      <w:r>
        <w:t xml:space="preserve">Fox J.</w:t>
      </w:r>
      <w:r>
        <w:t xml:space="preserve"> </w:t>
      </w:r>
      <w:r>
        <w:rPr>
          <w:i/>
          <w:iCs/>
        </w:rPr>
        <w:t xml:space="preserve">polycor: Polychoric and Polyserial Correlations</w:t>
      </w:r>
      <w:r>
        <w:t xml:space="preserve">.; 2025. doi:</w:t>
      </w:r>
      <w:hyperlink r:id="rId3157">
        <w:r>
          <w:rPr>
            <w:rStyle w:val="Lienhypertexte"/>
          </w:rPr>
          <w:t xml:space="preserve">10.32614/CRAN.package.polycor</w:t>
        </w:r>
      </w:hyperlink>
    </w:p>
    <w:bookmarkEnd w:id="3158"/>
    <w:bookmarkStart w:id="3160" w:name="ref-CCP"/>
    <w:p>
      <w:pPr>
        <w:pStyle w:val="Bibliographie"/>
      </w:pPr>
      <w:r>
        <w:t xml:space="preserve">450.</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3159">
        <w:r>
          <w:rPr>
            <w:rStyle w:val="Lienhypertexte"/>
          </w:rPr>
          <w:t xml:space="preserve">10.32614/CRAN.package.CCP</w:t>
        </w:r>
      </w:hyperlink>
    </w:p>
    <w:bookmarkEnd w:id="3160"/>
    <w:bookmarkStart w:id="3162" w:name="ref-hochman2005"/>
    <w:p>
      <w:pPr>
        <w:pStyle w:val="Bibliographie"/>
      </w:pPr>
      <w:r>
        <w:t xml:space="preserve">451.</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3161">
        <w:r>
          <w:rPr>
            <w:rStyle w:val="Lienhypertexte"/>
          </w:rPr>
          <w:t xml:space="preserve">10.1590/s0102-86502005000800002</w:t>
        </w:r>
      </w:hyperlink>
    </w:p>
    <w:bookmarkEnd w:id="3162"/>
    <w:bookmarkStart w:id="3164" w:name="ref-mathieu2020"/>
    <w:p>
      <w:pPr>
        <w:pStyle w:val="Bibliographie"/>
      </w:pPr>
      <w:r>
        <w:t xml:space="preserve">452.</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3163">
        <w:r>
          <w:rPr>
            <w:rStyle w:val="Lienhypertexte"/>
          </w:rPr>
          <w:t xml:space="preserve">10.1016/j.jphys.2019.11.017</w:t>
        </w:r>
      </w:hyperlink>
    </w:p>
    <w:bookmarkEnd w:id="3164"/>
    <w:bookmarkStart w:id="3166" w:name="ref-Bland1994"/>
    <w:p>
      <w:pPr>
        <w:pStyle w:val="Bibliographie"/>
      </w:pPr>
      <w:r>
        <w:t xml:space="preserve">453.</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3165">
        <w:r>
          <w:rPr>
            <w:rStyle w:val="Lienhypertexte"/>
          </w:rPr>
          <w:t xml:space="preserve">10.1136/bmj.309.6962.1128</w:t>
        </w:r>
      </w:hyperlink>
    </w:p>
    <w:bookmarkEnd w:id="3166"/>
    <w:bookmarkStart w:id="3168" w:name="ref-shibasaki2018"/>
    <w:p>
      <w:pPr>
        <w:pStyle w:val="Bibliographie"/>
      </w:pPr>
      <w:r>
        <w:t xml:space="preserve">454.</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3167">
        <w:r>
          <w:rPr>
            <w:rStyle w:val="Lienhypertexte"/>
          </w:rPr>
          <w:t xml:space="preserve">10.1016/j.ajodo.2018.07.005</w:t>
        </w:r>
      </w:hyperlink>
    </w:p>
    <w:bookmarkEnd w:id="3168"/>
    <w:bookmarkStart w:id="3170" w:name="ref-Grant2009"/>
    <w:p>
      <w:pPr>
        <w:pStyle w:val="Bibliographie"/>
      </w:pPr>
      <w:r>
        <w:t xml:space="preserve">455.</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3169">
        <w:r>
          <w:rPr>
            <w:rStyle w:val="Lienhypertexte"/>
          </w:rPr>
          <w:t xml:space="preserve">10.1111/j.1471-1842.2009.00848.x</w:t>
        </w:r>
      </w:hyperlink>
    </w:p>
    <w:bookmarkEnd w:id="3170"/>
    <w:bookmarkStart w:id="3172" w:name="ref-Süt2014"/>
    <w:p>
      <w:pPr>
        <w:pStyle w:val="Bibliographie"/>
      </w:pPr>
      <w:r>
        <w:t xml:space="preserve">456.</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3171">
        <w:r>
          <w:rPr>
            <w:rStyle w:val="Lienhypertexte"/>
          </w:rPr>
          <w:t xml:space="preserve">10.5152/balkanmedj.2014.1408</w:t>
        </w:r>
      </w:hyperlink>
    </w:p>
    <w:bookmarkEnd w:id="3172"/>
    <w:bookmarkStart w:id="3174" w:name="ref-Souza2017"/>
    <w:p>
      <w:pPr>
        <w:pStyle w:val="Bibliographie"/>
      </w:pPr>
      <w:r>
        <w:t xml:space="preserve">457.</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3173">
        <w:r>
          <w:rPr>
            <w:rStyle w:val="Lienhypertexte"/>
          </w:rPr>
          <w:t xml:space="preserve">10.5123/s1679-49742017000300022</w:t>
        </w:r>
      </w:hyperlink>
    </w:p>
    <w:bookmarkEnd w:id="3174"/>
    <w:bookmarkStart w:id="3176" w:name="ref-reeves2017"/>
    <w:p>
      <w:pPr>
        <w:pStyle w:val="Bibliographie"/>
      </w:pPr>
      <w:r>
        <w:t xml:space="preserve">458.</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3175">
        <w:r>
          <w:rPr>
            <w:rStyle w:val="Lienhypertexte"/>
          </w:rPr>
          <w:t xml:space="preserve">10.1016/j.jclinepi.2017.02.016</w:t>
        </w:r>
      </w:hyperlink>
    </w:p>
    <w:bookmarkEnd w:id="3176"/>
    <w:bookmarkStart w:id="3178" w:name="ref-echevarría-guanilo2019"/>
    <w:p>
      <w:pPr>
        <w:pStyle w:val="Bibliographie"/>
      </w:pPr>
      <w:r>
        <w:t xml:space="preserve">459.</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3177">
        <w:r>
          <w:rPr>
            <w:rStyle w:val="Lienhypertexte"/>
          </w:rPr>
          <w:t xml:space="preserve">10.1590/1980-265x-tce-2017-0311</w:t>
        </w:r>
      </w:hyperlink>
    </w:p>
    <w:bookmarkEnd w:id="3178"/>
    <w:bookmarkStart w:id="3180" w:name="ref-Chassé2019"/>
    <w:p>
      <w:pPr>
        <w:pStyle w:val="Bibliographie"/>
      </w:pPr>
      <w:r>
        <w:t xml:space="preserve">460.</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3179">
        <w:r>
          <w:rPr>
            <w:rStyle w:val="Lienhypertexte"/>
          </w:rPr>
          <w:t xml:space="preserve">10.1053/j.semnuclmed.2018.11.005</w:t>
        </w:r>
      </w:hyperlink>
    </w:p>
    <w:bookmarkEnd w:id="3180"/>
    <w:bookmarkStart w:id="3182" w:name="ref-Chidambaram2019"/>
    <w:p>
      <w:pPr>
        <w:pStyle w:val="Bibliographie"/>
      </w:pPr>
      <w:r>
        <w:t xml:space="preserve">461.</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3181">
        <w:r>
          <w:rPr>
            <w:rStyle w:val="Lienhypertexte"/>
          </w:rPr>
          <w:t xml:space="preserve">10.1002/ped4.12166</w:t>
        </w:r>
      </w:hyperlink>
    </w:p>
    <w:bookmarkEnd w:id="3182"/>
    <w:bookmarkStart w:id="3184" w:name="ref-Erdemir2020"/>
    <w:p>
      <w:pPr>
        <w:pStyle w:val="Bibliographie"/>
      </w:pPr>
      <w:r>
        <w:t xml:space="preserve">462.</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3183">
        <w:r>
          <w:rPr>
            <w:rStyle w:val="Lienhypertexte"/>
          </w:rPr>
          <w:t xml:space="preserve">10.1186/s12967-020-02540-4</w:t>
        </w:r>
      </w:hyperlink>
    </w:p>
    <w:bookmarkEnd w:id="3184"/>
    <w:bookmarkStart w:id="3186" w:name="ref-Yang2021"/>
    <w:p>
      <w:pPr>
        <w:pStyle w:val="Bibliographie"/>
      </w:pPr>
      <w:r>
        <w:t xml:space="preserve">463.</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3185">
        <w:r>
          <w:rPr>
            <w:rStyle w:val="Lienhypertexte"/>
          </w:rPr>
          <w:t xml:space="preserve">10.1016/j.jclinepi.2021.04.013</w:t>
        </w:r>
      </w:hyperlink>
    </w:p>
    <w:bookmarkEnd w:id="3186"/>
    <w:bookmarkStart w:id="3188" w:name="ref-chipman2022"/>
    <w:p>
      <w:pPr>
        <w:pStyle w:val="Bibliographie"/>
      </w:pPr>
      <w:r>
        <w:t xml:space="preserve">464.</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3187">
        <w:r>
          <w:rPr>
            <w:rStyle w:val="Lienhypertexte"/>
          </w:rPr>
          <w:t xml:space="preserve">10.1002/cjs.11719</w:t>
        </w:r>
      </w:hyperlink>
    </w:p>
    <w:bookmarkEnd w:id="3188"/>
    <w:bookmarkStart w:id="3190" w:name="ref-donthu2021"/>
    <w:p>
      <w:pPr>
        <w:pStyle w:val="Bibliographie"/>
      </w:pPr>
      <w:r>
        <w:t xml:space="preserve">465.</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3189">
        <w:r>
          <w:rPr>
            <w:rStyle w:val="Lienhypertexte"/>
          </w:rPr>
          <w:t xml:space="preserve">10.1016/j.jbusres.2021.04.070</w:t>
        </w:r>
      </w:hyperlink>
    </w:p>
    <w:bookmarkEnd w:id="3190"/>
    <w:bookmarkStart w:id="3192" w:name="ref-lim2023"/>
    <w:p>
      <w:pPr>
        <w:pStyle w:val="Bibliographie"/>
      </w:pPr>
      <w:r>
        <w:t xml:space="preserve">466.</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3191">
        <w:r>
          <w:rPr>
            <w:rStyle w:val="Lienhypertexte"/>
          </w:rPr>
          <w:t xml:space="preserve">10.1002/joe.22229</w:t>
        </w:r>
      </w:hyperlink>
    </w:p>
    <w:bookmarkEnd w:id="3192"/>
    <w:bookmarkStart w:id="3194" w:name="ref-haynes2001"/>
    <w:p>
      <w:pPr>
        <w:pStyle w:val="Bibliographie"/>
      </w:pPr>
      <w:r>
        <w:t xml:space="preserve">467.</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3193">
        <w:r>
          <w:rPr>
            <w:rStyle w:val="Lienhypertexte"/>
          </w:rPr>
          <w:t xml:space="preserve">10.1136/ebmh.4.2.37</w:t>
        </w:r>
      </w:hyperlink>
    </w:p>
    <w:bookmarkEnd w:id="3194"/>
    <w:bookmarkStart w:id="3196" w:name="ref-Haynes2006"/>
    <w:p>
      <w:pPr>
        <w:pStyle w:val="Bibliographie"/>
      </w:pPr>
      <w:r>
        <w:t xml:space="preserve">468.</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3195">
        <w:r>
          <w:rPr>
            <w:rStyle w:val="Lienhypertexte"/>
          </w:rPr>
          <w:t xml:space="preserve">10.1136/ebm.11.6.162-a</w:t>
        </w:r>
      </w:hyperlink>
    </w:p>
    <w:bookmarkEnd w:id="3196"/>
    <w:bookmarkStart w:id="3198" w:name="ref-Dicenso2009"/>
    <w:p>
      <w:pPr>
        <w:pStyle w:val="Bibliographie"/>
      </w:pPr>
      <w:r>
        <w:t xml:space="preserve">469.</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3197">
        <w:r>
          <w:rPr>
            <w:rStyle w:val="Lienhypertexte"/>
          </w:rPr>
          <w:t xml:space="preserve">10.1136/ebn.12.4.99-b</w:t>
        </w:r>
      </w:hyperlink>
    </w:p>
    <w:bookmarkEnd w:id="3198"/>
    <w:bookmarkStart w:id="3200" w:name="ref-shaneyfelt2016"/>
    <w:p>
      <w:pPr>
        <w:pStyle w:val="Bibliographie"/>
      </w:pPr>
      <w:r>
        <w:t xml:space="preserve">470.</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3199">
        <w:r>
          <w:rPr>
            <w:rStyle w:val="Lienhypertexte"/>
          </w:rPr>
          <w:t xml:space="preserve">10.1136/ebmed-2016-110498</w:t>
        </w:r>
      </w:hyperlink>
    </w:p>
    <w:bookmarkEnd w:id="3200"/>
    <w:bookmarkStart w:id="3202" w:name="ref-bellini2023"/>
    <w:p>
      <w:pPr>
        <w:pStyle w:val="Bibliographie"/>
      </w:pPr>
      <w:r>
        <w:t xml:space="preserve">471.</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3201">
        <w:r>
          <w:rPr>
            <w:rStyle w:val="Lienhypertexte"/>
          </w:rPr>
          <w:t xml:space="preserve">10.1007/s44250-023-00050-w</w:t>
        </w:r>
      </w:hyperlink>
    </w:p>
    <w:bookmarkEnd w:id="3202"/>
    <w:bookmarkStart w:id="3204" w:name="ref-Tomlin2011"/>
    <w:p>
      <w:pPr>
        <w:pStyle w:val="Bibliographie"/>
      </w:pPr>
      <w:r>
        <w:t xml:space="preserve">472.</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3203">
        <w:r>
          <w:rPr>
            <w:rStyle w:val="Lienhypertexte"/>
          </w:rPr>
          <w:t xml:space="preserve">10.5014/ajot.2011.000828</w:t>
        </w:r>
      </w:hyperlink>
    </w:p>
    <w:bookmarkEnd w:id="3204"/>
    <w:bookmarkStart w:id="3206" w:name="ref-Berlin2014"/>
    <w:p>
      <w:pPr>
        <w:pStyle w:val="Bibliographie"/>
      </w:pPr>
      <w:r>
        <w:t xml:space="preserve">473.</w:t>
      </w:r>
      <w:r>
        <w:t xml:space="preserve"> </w:t>
      </w:r>
      <w:r>
        <w:t xml:space="preserve">	</w:t>
      </w:r>
      <w:r>
        <w:t xml:space="preserve">Berlin JA, Golub RM. Meta-analysis as Evidence.</w:t>
      </w:r>
      <w:r>
        <w:t xml:space="preserve"> </w:t>
      </w:r>
      <w:r>
        <w:rPr>
          <w:i/>
          <w:iCs/>
        </w:rPr>
        <w:t xml:space="preserve">JAMA</w:t>
      </w:r>
      <w:r>
        <w:t xml:space="preserve">. 2014;312(6):603. doi:</w:t>
      </w:r>
      <w:hyperlink r:id="rId3205">
        <w:r>
          <w:rPr>
            <w:rStyle w:val="Lienhypertexte"/>
          </w:rPr>
          <w:t xml:space="preserve">10.1001/jama.2014.8167</w:t>
        </w:r>
      </w:hyperlink>
    </w:p>
    <w:bookmarkEnd w:id="3206"/>
    <w:bookmarkStart w:id="3208" w:name="ref-murad2016"/>
    <w:p>
      <w:pPr>
        <w:pStyle w:val="Bibliographie"/>
      </w:pPr>
      <w:r>
        <w:t xml:space="preserve">474.</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3207">
        <w:r>
          <w:rPr>
            <w:rStyle w:val="Lienhypertexte"/>
          </w:rPr>
          <w:t xml:space="preserve">10.1136/ebmed-2016-110401</w:t>
        </w:r>
      </w:hyperlink>
    </w:p>
    <w:bookmarkEnd w:id="3208"/>
    <w:bookmarkStart w:id="3210" w:name="ref-gelman2026"/>
    <w:p>
      <w:pPr>
        <w:pStyle w:val="Bibliographie"/>
      </w:pPr>
      <w:r>
        <w:t xml:space="preserve">475.</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3209">
        <w:r>
          <w:rPr>
            <w:rStyle w:val="Lienhypertexte"/>
          </w:rPr>
          <w:t xml:space="preserve">10.1098/rsta.2025.0293</w:t>
        </w:r>
      </w:hyperlink>
    </w:p>
    <w:bookmarkEnd w:id="3210"/>
    <w:bookmarkStart w:id="3212" w:name="ref-lundberg2021"/>
    <w:p>
      <w:pPr>
        <w:pStyle w:val="Bibliographie"/>
      </w:pPr>
      <w:r>
        <w:t xml:space="preserve">476.</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3211">
        <w:r>
          <w:rPr>
            <w:rStyle w:val="Lienhypertexte"/>
          </w:rPr>
          <w:t xml:space="preserve">10.1177/00031224211004187</w:t>
        </w:r>
      </w:hyperlink>
    </w:p>
    <w:bookmarkEnd w:id="3212"/>
    <w:bookmarkStart w:id="3214" w:name="ref-heckman2022"/>
    <w:p>
      <w:pPr>
        <w:pStyle w:val="Bibliographie"/>
      </w:pPr>
      <w:r>
        <w:t xml:space="preserve">477.</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3213">
        <w:r>
          <w:rPr>
            <w:rStyle w:val="Lienhypertexte"/>
          </w:rPr>
          <w:t xml:space="preserve">10.3899/jrheum.211115</w:t>
        </w:r>
      </w:hyperlink>
    </w:p>
    <w:bookmarkEnd w:id="3214"/>
    <w:bookmarkStart w:id="3215" w:name="ref-longpower"/>
    <w:p>
      <w:pPr>
        <w:pStyle w:val="Bibliographie"/>
      </w:pPr>
      <w:r>
        <w:t xml:space="preserve">478.</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3215"/>
    <w:bookmarkStart w:id="3217" w:name="ref-InteractionPoweR"/>
    <w:p>
      <w:pPr>
        <w:pStyle w:val="Bibliographie"/>
      </w:pPr>
      <w:r>
        <w:t xml:space="preserve">479.</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3216">
        <w:r>
          <w:rPr>
            <w:rStyle w:val="Lienhypertexte"/>
          </w:rPr>
          <w:t xml:space="preserve">10.1177/25152459231187531</w:t>
        </w:r>
      </w:hyperlink>
    </w:p>
    <w:bookmarkEnd w:id="3217"/>
    <w:bookmarkStart w:id="3219" w:name="ref-hoenig2001"/>
    <w:p>
      <w:pPr>
        <w:pStyle w:val="Bibliographie"/>
      </w:pPr>
      <w:r>
        <w:t xml:space="preserve">480.</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3218">
        <w:r>
          <w:rPr>
            <w:rStyle w:val="Lienhypertexte"/>
          </w:rPr>
          <w:t xml:space="preserve">10.1198/000313001300339897</w:t>
        </w:r>
      </w:hyperlink>
    </w:p>
    <w:bookmarkEnd w:id="3219"/>
    <w:bookmarkStart w:id="3221" w:name="ref-perugini2014"/>
    <w:p>
      <w:pPr>
        <w:pStyle w:val="Bibliographie"/>
      </w:pPr>
      <w:r>
        <w:t xml:space="preserve">481.</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3220">
        <w:r>
          <w:rPr>
            <w:rStyle w:val="Lienhypertexte"/>
          </w:rPr>
          <w:t xml:space="preserve">10.1177/1745691614528519</w:t>
        </w:r>
      </w:hyperlink>
    </w:p>
    <w:bookmarkEnd w:id="3221"/>
    <w:bookmarkStart w:id="3223" w:name="ref-rodríguezdelaguila2014"/>
    <w:p>
      <w:pPr>
        <w:pStyle w:val="Bibliographie"/>
      </w:pPr>
      <w:r>
        <w:t xml:space="preserve">482.</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3222">
        <w:r>
          <w:rPr>
            <w:rStyle w:val="Lienhypertexte"/>
          </w:rPr>
          <w:t xml:space="preserve">10.1016/j.aller.2013.03.008</w:t>
        </w:r>
      </w:hyperlink>
    </w:p>
    <w:bookmarkEnd w:id="3223"/>
    <w:bookmarkStart w:id="3225" w:name="ref-Bacchetti2005"/>
    <w:p>
      <w:pPr>
        <w:pStyle w:val="Bibliographie"/>
      </w:pPr>
      <w:r>
        <w:t xml:space="preserve">483.</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3224">
        <w:r>
          <w:rPr>
            <w:rStyle w:val="Lienhypertexte"/>
          </w:rPr>
          <w:t xml:space="preserve">10.1093/aje/kwi014</w:t>
        </w:r>
      </w:hyperlink>
    </w:p>
    <w:bookmarkEnd w:id="3225"/>
    <w:bookmarkStart w:id="3227" w:name="ref-ahmed2025"/>
    <w:p>
      <w:pPr>
        <w:pStyle w:val="Bibliographie"/>
      </w:pPr>
      <w:r>
        <w:t xml:space="preserve">484.</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3226">
        <w:r>
          <w:rPr>
            <w:rStyle w:val="Lienhypertexte"/>
          </w:rPr>
          <w:t xml:space="preserve">10.1016/j.glmedi.2024.100171</w:t>
        </w:r>
      </w:hyperlink>
    </w:p>
    <w:bookmarkEnd w:id="3227"/>
    <w:bookmarkStart w:id="3229" w:name="ref-hennink2022"/>
    <w:p>
      <w:pPr>
        <w:pStyle w:val="Bibliographie"/>
      </w:pPr>
      <w:r>
        <w:t xml:space="preserve">485.</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3228">
        <w:r>
          <w:rPr>
            <w:rStyle w:val="Lienhypertexte"/>
          </w:rPr>
          <w:t xml:space="preserve">10.1016/j.socscimed.2021.114523</w:t>
        </w:r>
      </w:hyperlink>
    </w:p>
    <w:bookmarkEnd w:id="3229"/>
    <w:bookmarkStart w:id="3231" w:name="ref-wutich2024"/>
    <w:p>
      <w:pPr>
        <w:pStyle w:val="Bibliographie"/>
      </w:pPr>
      <w:r>
        <w:t xml:space="preserve">486.</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3230">
        <w:r>
          <w:rPr>
            <w:rStyle w:val="Lienhypertexte"/>
          </w:rPr>
          <w:t xml:space="preserve">10.1177/16094069241296206</w:t>
        </w:r>
      </w:hyperlink>
    </w:p>
    <w:bookmarkEnd w:id="3231"/>
    <w:bookmarkStart w:id="3233" w:name="ref-vasileiou2018"/>
    <w:p>
      <w:pPr>
        <w:pStyle w:val="Bibliographie"/>
      </w:pPr>
      <w:r>
        <w:t xml:space="preserve">487.</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3232">
        <w:r>
          <w:rPr>
            <w:rStyle w:val="Lienhypertexte"/>
          </w:rPr>
          <w:t xml:space="preserve">10.1186/s12874-018-0594-7</w:t>
        </w:r>
      </w:hyperlink>
    </w:p>
    <w:bookmarkEnd w:id="3233"/>
    <w:bookmarkStart w:id="3235" w:name="ref-ying2023"/>
    <w:p>
      <w:pPr>
        <w:pStyle w:val="Bibliographie"/>
      </w:pPr>
      <w:r>
        <w:t xml:space="preserve">488.</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3234">
        <w:r>
          <w:rPr>
            <w:rStyle w:val="Lienhypertexte"/>
          </w:rPr>
          <w:t xml:space="preserve">10.1136/bmjebm-2023-112358</w:t>
        </w:r>
      </w:hyperlink>
    </w:p>
    <w:bookmarkEnd w:id="3235"/>
    <w:bookmarkStart w:id="3237" w:name="ref-Andrade2020"/>
    <w:p>
      <w:pPr>
        <w:pStyle w:val="Bibliographie"/>
      </w:pPr>
      <w:r>
        <w:t xml:space="preserve">489.</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3236">
        <w:r>
          <w:rPr>
            <w:rStyle w:val="Lienhypertexte"/>
          </w:rPr>
          <w:t xml:space="preserve">10.4103/ijpsym.ijpsym_504_19</w:t>
        </w:r>
      </w:hyperlink>
    </w:p>
    <w:bookmarkEnd w:id="3237"/>
    <w:bookmarkStart w:id="3239" w:name="ref-andrade2025"/>
    <w:p>
      <w:pPr>
        <w:pStyle w:val="Bibliographie"/>
      </w:pPr>
      <w:r>
        <w:t xml:space="preserve">490.</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3238">
        <w:r>
          <w:rPr>
            <w:rStyle w:val="Lienhypertexte"/>
          </w:rPr>
          <w:t xml:space="preserve">10.4088/jcp.25f15796</w:t>
        </w:r>
      </w:hyperlink>
    </w:p>
    <w:bookmarkEnd w:id="3239"/>
    <w:bookmarkStart w:id="3241" w:name="ref-vonelm2007"/>
    <w:p>
      <w:pPr>
        <w:pStyle w:val="Bibliographie"/>
      </w:pPr>
      <w:r>
        <w:t xml:space="preserve">491.</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3240">
        <w:r>
          <w:rPr>
            <w:rStyle w:val="Lienhypertexte"/>
          </w:rPr>
          <w:t xml:space="preserve">10.7326/0003-4819-147-8-200710160-00010</w:t>
        </w:r>
      </w:hyperlink>
    </w:p>
    <w:bookmarkEnd w:id="3241"/>
    <w:bookmarkStart w:id="3243" w:name="ref-surveysd"/>
    <w:p>
      <w:pPr>
        <w:pStyle w:val="Bibliographie"/>
      </w:pPr>
      <w:r>
        <w:t xml:space="preserve">492.</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3242">
        <w:r>
          <w:rPr>
            <w:rStyle w:val="Lienhypertexte"/>
          </w:rPr>
          <w:t xml:space="preserve">10.32614/CRAN.package.surveysd</w:t>
        </w:r>
      </w:hyperlink>
    </w:p>
    <w:bookmarkEnd w:id="3243"/>
    <w:bookmarkStart w:id="3245" w:name="ref-sharma2021"/>
    <w:p>
      <w:pPr>
        <w:pStyle w:val="Bibliographie"/>
      </w:pPr>
      <w:r>
        <w:t xml:space="preserve">493.</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3244">
        <w:r>
          <w:rPr>
            <w:rStyle w:val="Lienhypertexte"/>
          </w:rPr>
          <w:t xml:space="preserve">10.1007/s11606-021-06737-1</w:t>
        </w:r>
      </w:hyperlink>
    </w:p>
    <w:bookmarkEnd w:id="3245"/>
    <w:bookmarkStart w:id="3247" w:name="ref-pitt2021"/>
    <w:p>
      <w:pPr>
        <w:pStyle w:val="Bibliographie"/>
      </w:pPr>
      <w:r>
        <w:t xml:space="preserve">494.</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3246">
        <w:r>
          <w:rPr>
            <w:rStyle w:val="Lienhypertexte"/>
          </w:rPr>
          <w:t xml:space="preserve">10.1001/jamasurg.2021.0543</w:t>
        </w:r>
      </w:hyperlink>
    </w:p>
    <w:bookmarkEnd w:id="3247"/>
    <w:bookmarkStart w:id="3249" w:name="ref-grimshaw2014"/>
    <w:p>
      <w:pPr>
        <w:pStyle w:val="Bibliographie"/>
      </w:pPr>
      <w:r>
        <w:t xml:space="preserve">495.</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3248">
        <w:r>
          <w:rPr>
            <w:rStyle w:val="Lienhypertexte"/>
          </w:rPr>
          <w:t xml:space="preserve">10.1002/9781118715598.ch20</w:t>
        </w:r>
      </w:hyperlink>
    </w:p>
    <w:bookmarkEnd w:id="3249"/>
    <w:bookmarkStart w:id="3251" w:name="ref-eysenbach2004"/>
    <w:p>
      <w:pPr>
        <w:pStyle w:val="Bibliographie"/>
      </w:pPr>
      <w:r>
        <w:t xml:space="preserve">496.</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3250">
        <w:r>
          <w:rPr>
            <w:rStyle w:val="Lienhypertexte"/>
          </w:rPr>
          <w:t xml:space="preserve">10.2196/jmir.6.3.e34</w:t>
        </w:r>
      </w:hyperlink>
    </w:p>
    <w:bookmarkEnd w:id="3251"/>
    <w:bookmarkStart w:id="3253" w:name="ref-lopezbernal2018"/>
    <w:p>
      <w:pPr>
        <w:pStyle w:val="Bibliographie"/>
      </w:pPr>
      <w:r>
        <w:t xml:space="preserve">497.</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3252">
        <w:r>
          <w:rPr>
            <w:rStyle w:val="Lienhypertexte"/>
          </w:rPr>
          <w:t xml:space="preserve">10.1016/j.jclinepi.2018.05.026</w:t>
        </w:r>
      </w:hyperlink>
    </w:p>
    <w:bookmarkEnd w:id="3253"/>
    <w:bookmarkStart w:id="3255" w:name="ref-reeves2004"/>
    <w:p>
      <w:pPr>
        <w:pStyle w:val="Bibliographie"/>
      </w:pPr>
      <w:r>
        <w:t xml:space="preserve">498.</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3254">
        <w:r>
          <w:rPr>
            <w:rStyle w:val="Lienhypertexte"/>
          </w:rPr>
          <w:t xml:space="preserve">10.1159/000080576</w:t>
        </w:r>
      </w:hyperlink>
    </w:p>
    <w:bookmarkEnd w:id="3255"/>
    <w:bookmarkStart w:id="3257" w:name="ref-bland2011"/>
    <w:p>
      <w:pPr>
        <w:pStyle w:val="Bibliographie"/>
      </w:pPr>
      <w:r>
        <w:t xml:space="preserve">499.</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3256">
        <w:r>
          <w:rPr>
            <w:rStyle w:val="Lienhypertexte"/>
          </w:rPr>
          <w:t xml:space="preserve">10.1136/bmj.d561</w:t>
        </w:r>
      </w:hyperlink>
    </w:p>
    <w:bookmarkEnd w:id="3257"/>
    <w:bookmarkStart w:id="3259" w:name="ref-Bruce2022"/>
    <w:p>
      <w:pPr>
        <w:pStyle w:val="Bibliographie"/>
      </w:pPr>
      <w:r>
        <w:t xml:space="preserve">500.</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3258">
        <w:r>
          <w:rPr>
            <w:rStyle w:val="Lienhypertexte"/>
          </w:rPr>
          <w:t xml:space="preserve">10.1186/s12874-022-01786-4</w:t>
        </w:r>
      </w:hyperlink>
    </w:p>
    <w:bookmarkEnd w:id="3259"/>
    <w:bookmarkStart w:id="3261" w:name="ref-Vickers2001a"/>
    <w:p>
      <w:pPr>
        <w:pStyle w:val="Bibliographie"/>
      </w:pPr>
      <w:r>
        <w:t xml:space="preserve">501.</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3260">
        <w:r>
          <w:rPr>
            <w:rStyle w:val="Lienhypertexte"/>
          </w:rPr>
          <w:t xml:space="preserve">10.1136/bmj.323.7321.1123</w:t>
        </w:r>
      </w:hyperlink>
    </w:p>
    <w:bookmarkEnd w:id="3261"/>
    <w:bookmarkStart w:id="3263" w:name="ref-OConnell2017"/>
    <w:p>
      <w:pPr>
        <w:pStyle w:val="Bibliographie"/>
      </w:pPr>
      <w:r>
        <w:t xml:space="preserve">502.</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3262">
        <w:r>
          <w:rPr>
            <w:rStyle w:val="Lienhypertexte"/>
          </w:rPr>
          <w:t xml:space="preserve">10.4172/2155-6180.1000334</w:t>
        </w:r>
      </w:hyperlink>
    </w:p>
    <w:bookmarkEnd w:id="3263"/>
    <w:bookmarkStart w:id="3265" w:name="ref-laird1983"/>
    <w:p>
      <w:pPr>
        <w:pStyle w:val="Bibliographie"/>
      </w:pPr>
      <w:r>
        <w:t xml:space="preserve">503.</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3264">
        <w:r>
          <w:rPr>
            <w:rStyle w:val="Lienhypertexte"/>
          </w:rPr>
          <w:t xml:space="preserve">10.1080/00031305.1983.10483133</w:t>
        </w:r>
      </w:hyperlink>
    </w:p>
    <w:bookmarkEnd w:id="3265"/>
    <w:bookmarkStart w:id="3267" w:name="ref-Cnaan1997"/>
    <w:p>
      <w:pPr>
        <w:pStyle w:val="Bibliographie"/>
      </w:pPr>
      <w:r>
        <w:t xml:space="preserve">504.</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3266">
        <w:r>
          <w:rPr>
            <w:rStyle w:val="Lienhypertexte"/>
          </w:rPr>
          <w:t xml:space="preserve">10.1002/(sici)1097-0258(19971030)16:20&lt;2349::aid-sim667&gt;3.0.co;2-e</w:t>
        </w:r>
      </w:hyperlink>
    </w:p>
    <w:bookmarkEnd w:id="3267"/>
    <w:bookmarkStart w:id="3269" w:name="ref-mallinckrodt2008"/>
    <w:p>
      <w:pPr>
        <w:pStyle w:val="Bibliographie"/>
      </w:pPr>
      <w:r>
        <w:t xml:space="preserve">505.</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3268">
        <w:r>
          <w:rPr>
            <w:rStyle w:val="Lienhypertexte"/>
          </w:rPr>
          <w:t xml:space="preserve">10.1177/009286150804200402</w:t>
        </w:r>
      </w:hyperlink>
    </w:p>
    <w:bookmarkEnd w:id="3269"/>
    <w:bookmarkStart w:id="3271" w:name="ref-Assmann2000"/>
    <w:p>
      <w:pPr>
        <w:pStyle w:val="Bibliographie"/>
      </w:pPr>
      <w:r>
        <w:t xml:space="preserve">506.</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3270">
        <w:r>
          <w:rPr>
            <w:rStyle w:val="Lienhypertexte"/>
          </w:rPr>
          <w:t xml:space="preserve">10.1016/s0140-6736(00)02039-0</w:t>
        </w:r>
      </w:hyperlink>
    </w:p>
    <w:bookmarkEnd w:id="3271"/>
    <w:bookmarkStart w:id="3273" w:name="ref-Stang2018"/>
    <w:p>
      <w:pPr>
        <w:pStyle w:val="Bibliographie"/>
      </w:pPr>
      <w:r>
        <w:t xml:space="preserve">507.</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3272">
        <w:r>
          <w:rPr>
            <w:rStyle w:val="Lienhypertexte"/>
          </w:rPr>
          <w:t xml:space="preserve">10.2147/clep.s161508</w:t>
        </w:r>
      </w:hyperlink>
    </w:p>
    <w:bookmarkEnd w:id="3273"/>
    <w:bookmarkStart w:id="3275" w:name="ref-cobalt"/>
    <w:p>
      <w:pPr>
        <w:pStyle w:val="Bibliographie"/>
      </w:pPr>
      <w:r>
        <w:t xml:space="preserve">508.</w:t>
      </w:r>
      <w:r>
        <w:t xml:space="preserve"> </w:t>
      </w:r>
      <w:r>
        <w:t xml:space="preserve">	</w:t>
      </w:r>
      <w:r>
        <w:t xml:space="preserve">Greifer N. cobalt: Covariate Balance Tables and Plots. 2026. doi:</w:t>
      </w:r>
      <w:hyperlink r:id="rId3274">
        <w:r>
          <w:rPr>
            <w:rStyle w:val="Lienhypertexte"/>
          </w:rPr>
          <w:t xml:space="preserve">10.32614/CRAN.package.cobalt</w:t>
        </w:r>
      </w:hyperlink>
    </w:p>
    <w:bookmarkEnd w:id="3275"/>
    <w:bookmarkStart w:id="3277" w:name="ref-Bolzern2019"/>
    <w:p>
      <w:pPr>
        <w:pStyle w:val="Bibliographie"/>
      </w:pPr>
      <w:r>
        <w:t xml:space="preserve">509.</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3276">
        <w:r>
          <w:rPr>
            <w:rStyle w:val="Lienhypertexte"/>
          </w:rPr>
          <w:t xml:space="preserve">10.1186/s12874-019-0750-8</w:t>
        </w:r>
      </w:hyperlink>
    </w:p>
    <w:bookmarkEnd w:id="3277"/>
    <w:bookmarkStart w:id="3279" w:name="ref-lavori1983"/>
    <w:p>
      <w:pPr>
        <w:pStyle w:val="Bibliographie"/>
      </w:pPr>
      <w:r>
        <w:t xml:space="preserve">510.</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3278">
        <w:r>
          <w:rPr>
            <w:rStyle w:val="Lienhypertexte"/>
          </w:rPr>
          <w:t xml:space="preserve">10.1056/nejm198311243092105</w:t>
        </w:r>
      </w:hyperlink>
    </w:p>
    <w:bookmarkEnd w:id="3279"/>
    <w:bookmarkStart w:id="3281" w:name="ref-altman1985"/>
    <w:p>
      <w:pPr>
        <w:pStyle w:val="Bibliographie"/>
      </w:pPr>
      <w:r>
        <w:t xml:space="preserve">511.</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3280">
        <w:r>
          <w:rPr>
            <w:rStyle w:val="Lienhypertexte"/>
          </w:rPr>
          <w:t xml:space="preserve">10.2307/2987510</w:t>
        </w:r>
      </w:hyperlink>
    </w:p>
    <w:bookmarkEnd w:id="3281"/>
    <w:bookmarkStart w:id="3283" w:name="ref-altman1990"/>
    <w:p>
      <w:pPr>
        <w:pStyle w:val="Bibliographie"/>
      </w:pPr>
      <w:r>
        <w:t xml:space="preserve">512.</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3282">
        <w:r>
          <w:rPr>
            <w:rStyle w:val="Lienhypertexte"/>
          </w:rPr>
          <w:t xml:space="preserve">10.1016/0140-6736(90)90014-v</w:t>
        </w:r>
      </w:hyperlink>
    </w:p>
    <w:bookmarkEnd w:id="3283"/>
    <w:bookmarkStart w:id="3285" w:name="ref-roberts1999"/>
    <w:p>
      <w:pPr>
        <w:pStyle w:val="Bibliographie"/>
      </w:pPr>
      <w:r>
        <w:t xml:space="preserve">513.</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3284">
        <w:r>
          <w:rPr>
            <w:rStyle w:val="Lienhypertexte"/>
          </w:rPr>
          <w:t xml:space="preserve">10.1136/bmj.319.7203.185</w:t>
        </w:r>
      </w:hyperlink>
    </w:p>
    <w:bookmarkEnd w:id="3285"/>
    <w:bookmarkStart w:id="3287" w:name="ref-gruijters2020"/>
    <w:p>
      <w:pPr>
        <w:pStyle w:val="Bibliographie"/>
      </w:pPr>
      <w:r>
        <w:t xml:space="preserve">514.</w:t>
      </w:r>
      <w:r>
        <w:t xml:space="preserve"> </w:t>
      </w:r>
      <w:r>
        <w:t xml:space="preserve">	</w:t>
      </w:r>
      <w:r>
        <w:t xml:space="preserve">Gruijters SLK. Baseline comparisons and covariate fishing: Bad statistical habits we should have broken yesterday. julho 2020.</w:t>
      </w:r>
      <w:r>
        <w:t xml:space="preserve"> </w:t>
      </w:r>
      <w:hyperlink r:id="rId3286">
        <w:r>
          <w:rPr>
            <w:rStyle w:val="Lienhypertexte"/>
          </w:rPr>
          <w:t xml:space="preserve">http://dx.doi.org/10.31234/osf.io/qftwg.</w:t>
        </w:r>
      </w:hyperlink>
    </w:p>
    <w:bookmarkEnd w:id="3287"/>
    <w:bookmarkStart w:id="3289" w:name="ref-vickers2001b"/>
    <w:p>
      <w:pPr>
        <w:pStyle w:val="Bibliographie"/>
      </w:pPr>
      <w:r>
        <w:t xml:space="preserve">515.</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3288">
        <w:r>
          <w:rPr>
            <w:rStyle w:val="Lienhypertexte"/>
          </w:rPr>
          <w:t xml:space="preserve">10.1186/1471-2288-1-6</w:t>
        </w:r>
      </w:hyperlink>
    </w:p>
    <w:bookmarkEnd w:id="3289"/>
    <w:bookmarkStart w:id="3291" w:name="ref-Brookes2004"/>
    <w:p>
      <w:pPr>
        <w:pStyle w:val="Bibliographie"/>
      </w:pPr>
      <w:r>
        <w:t xml:space="preserve">516.</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3290">
        <w:r>
          <w:rPr>
            <w:rStyle w:val="Lienhypertexte"/>
          </w:rPr>
          <w:t xml:space="preserve">10.1016/j.jclinepi.2003.08.009</w:t>
        </w:r>
      </w:hyperlink>
    </w:p>
    <w:bookmarkEnd w:id="3291"/>
    <w:bookmarkStart w:id="3293" w:name="ref-Matthews1996"/>
    <w:p>
      <w:pPr>
        <w:pStyle w:val="Bibliographie"/>
      </w:pPr>
      <w:r>
        <w:t xml:space="preserve">517.</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3292">
        <w:r>
          <w:rPr>
            <w:rStyle w:val="Lienhypertexte"/>
          </w:rPr>
          <w:t xml:space="preserve">10.1136/bmj.313.7060.808</w:t>
        </w:r>
      </w:hyperlink>
    </w:p>
    <w:bookmarkEnd w:id="3293"/>
    <w:bookmarkStart w:id="3295" w:name="ref-Altman2003"/>
    <w:p>
      <w:pPr>
        <w:pStyle w:val="Bibliographie"/>
      </w:pPr>
      <w:r>
        <w:t xml:space="preserve">518.</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3294">
        <w:r>
          <w:rPr>
            <w:rStyle w:val="Lienhypertexte"/>
          </w:rPr>
          <w:t xml:space="preserve">10.1136/bmj.326.7382.219</w:t>
        </w:r>
      </w:hyperlink>
    </w:p>
    <w:bookmarkEnd w:id="3295"/>
    <w:bookmarkStart w:id="3297" w:name="ref-Hauck1998"/>
    <w:p>
      <w:pPr>
        <w:pStyle w:val="Bibliographie"/>
      </w:pPr>
      <w:r>
        <w:t xml:space="preserve">519.</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3296">
        <w:r>
          <w:rPr>
            <w:rStyle w:val="Lienhypertexte"/>
          </w:rPr>
          <w:t xml:space="preserve">10.1016/s0197-2456(97)00147-5</w:t>
        </w:r>
      </w:hyperlink>
    </w:p>
    <w:bookmarkEnd w:id="3297"/>
    <w:bookmarkStart w:id="3299" w:name="ref-Kahan2014"/>
    <w:p>
      <w:pPr>
        <w:pStyle w:val="Bibliographie"/>
      </w:pPr>
      <w:r>
        <w:t xml:space="preserve">520.</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3298">
        <w:r>
          <w:rPr>
            <w:rStyle w:val="Lienhypertexte"/>
          </w:rPr>
          <w:t xml:space="preserve">10.1186/1745-6215-15-139</w:t>
        </w:r>
      </w:hyperlink>
    </w:p>
    <w:bookmarkEnd w:id="3299"/>
    <w:bookmarkStart w:id="3301" w:name="ref-Cao2022"/>
    <w:p>
      <w:pPr>
        <w:pStyle w:val="Bibliographie"/>
      </w:pPr>
      <w:r>
        <w:t xml:space="preserve">521.</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3300">
        <w:r>
          <w:rPr>
            <w:rStyle w:val="Lienhypertexte"/>
          </w:rPr>
          <w:t xml:space="preserve">10.1002/sim.9592</w:t>
        </w:r>
      </w:hyperlink>
    </w:p>
    <w:bookmarkEnd w:id="3301"/>
    <w:bookmarkStart w:id="3303" w:name="ref-austin2023"/>
    <w:p>
      <w:pPr>
        <w:pStyle w:val="Bibliographie"/>
      </w:pPr>
      <w:r>
        <w:t xml:space="preserve">522.</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3302">
        <w:r>
          <w:rPr>
            <w:rStyle w:val="Lienhypertexte"/>
          </w:rPr>
          <w:t xml:space="preserve">10.1177/09622802231198795</w:t>
        </w:r>
      </w:hyperlink>
    </w:p>
    <w:bookmarkEnd w:id="3303"/>
    <w:bookmarkStart w:id="3305" w:name="ref-schulz2010"/>
    <w:p>
      <w:pPr>
        <w:pStyle w:val="Bibliographie"/>
      </w:pPr>
      <w:r>
        <w:t xml:space="preserve">523.</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3304">
        <w:r>
          <w:rPr>
            <w:rStyle w:val="Lienhypertexte"/>
          </w:rPr>
          <w:t xml:space="preserve">10.7326/0003-4819-152-11-201006010-00232</w:t>
        </w:r>
      </w:hyperlink>
    </w:p>
    <w:bookmarkEnd w:id="3305"/>
    <w:bookmarkStart w:id="3307" w:name="ref-wellek2012"/>
    <w:p>
      <w:pPr>
        <w:pStyle w:val="Bibliographie"/>
      </w:pPr>
      <w:r>
        <w:t xml:space="preserve">524.</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3306">
        <w:r>
          <w:rPr>
            <w:rStyle w:val="Lienhypertexte"/>
          </w:rPr>
          <w:t xml:space="preserve">10.3238/arztebl.2012.0276</w:t>
        </w:r>
      </w:hyperlink>
    </w:p>
    <w:bookmarkEnd w:id="3307"/>
    <w:bookmarkStart w:id="3309" w:name="ref-rosenkranz2014"/>
    <w:p>
      <w:pPr>
        <w:pStyle w:val="Bibliographie"/>
      </w:pPr>
      <w:r>
        <w:t xml:space="preserve">525.</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3308">
        <w:r>
          <w:rPr>
            <w:rStyle w:val="Lienhypertexte"/>
          </w:rPr>
          <w:t xml:space="preserve">10.1177/0962280214521349</w:t>
        </w:r>
      </w:hyperlink>
    </w:p>
    <w:bookmarkEnd w:id="3309"/>
    <w:bookmarkStart w:id="3311" w:name="ref-dwan2019"/>
    <w:p>
      <w:pPr>
        <w:pStyle w:val="Bibliographie"/>
      </w:pPr>
      <w:r>
        <w:t xml:space="preserve">526.</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3310">
        <w:r>
          <w:rPr>
            <w:rStyle w:val="Lienhypertexte"/>
          </w:rPr>
          <w:t xml:space="preserve">10.1136/bmj.l4378</w:t>
        </w:r>
      </w:hyperlink>
    </w:p>
    <w:bookmarkEnd w:id="3311"/>
    <w:bookmarkStart w:id="3313" w:name="ref-senn2024"/>
    <w:p>
      <w:pPr>
        <w:pStyle w:val="Bibliographie"/>
      </w:pPr>
      <w:r>
        <w:t xml:space="preserve">527.</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3312">
        <w:r>
          <w:rPr>
            <w:rStyle w:val="Lienhypertexte"/>
          </w:rPr>
          <w:t xml:space="preserve">10.1186/s13063-024-07964-7</w:t>
        </w:r>
      </w:hyperlink>
    </w:p>
    <w:bookmarkEnd w:id="3313"/>
    <w:bookmarkStart w:id="3315" w:name="ref-chatters2024"/>
    <w:p>
      <w:pPr>
        <w:pStyle w:val="Bibliographie"/>
      </w:pPr>
      <w:r>
        <w:t xml:space="preserve">528.</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3314">
        <w:r>
          <w:rPr>
            <w:rStyle w:val="Lienhypertexte"/>
          </w:rPr>
          <w:t xml:space="preserve">10.1186/s13063-024-08261-z</w:t>
        </w:r>
      </w:hyperlink>
    </w:p>
    <w:bookmarkEnd w:id="3315"/>
    <w:bookmarkStart w:id="3317" w:name="ref-hawksworth2024"/>
    <w:p>
      <w:pPr>
        <w:pStyle w:val="Bibliographie"/>
      </w:pPr>
      <w:r>
        <w:t xml:space="preserve">529.</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3316">
        <w:r>
          <w:rPr>
            <w:rStyle w:val="Lienhypertexte"/>
          </w:rPr>
          <w:t xml:space="preserve">10.1186/s13063-024-08100-1</w:t>
        </w:r>
      </w:hyperlink>
    </w:p>
    <w:bookmarkEnd w:id="3317"/>
    <w:bookmarkStart w:id="3319" w:name="ref-lattice"/>
    <w:p>
      <w:pPr>
        <w:pStyle w:val="Bibliographie"/>
      </w:pPr>
      <w:r>
        <w:t xml:space="preserve">530.</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3318">
        <w:r>
          <w:rPr>
            <w:rStyle w:val="Lienhypertexte"/>
          </w:rPr>
          <w:t xml:space="preserve">http://lmdvr.r-forge.r-project.org.</w:t>
        </w:r>
      </w:hyperlink>
    </w:p>
    <w:bookmarkEnd w:id="3319"/>
    <w:bookmarkStart w:id="3321" w:name="ref-steckelberg2004"/>
    <w:p>
      <w:pPr>
        <w:pStyle w:val="Bibliographie"/>
      </w:pPr>
      <w:r>
        <w:t xml:space="preserve">531.</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3320">
        <w:r>
          <w:rPr>
            <w:rStyle w:val="Lienhypertexte"/>
          </w:rPr>
          <w:t xml:space="preserve">10.1186/1472-6920-4-13</w:t>
        </w:r>
      </w:hyperlink>
    </w:p>
    <w:bookmarkEnd w:id="3321"/>
    <w:bookmarkStart w:id="3323" w:name="ref-greenhalgh1997b"/>
    <w:p>
      <w:pPr>
        <w:pStyle w:val="Bibliographie"/>
      </w:pPr>
      <w:r>
        <w:t xml:space="preserve">532.</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3322">
        <w:r>
          <w:rPr>
            <w:rStyle w:val="Lienhypertexte"/>
          </w:rPr>
          <w:t xml:space="preserve">10.1136/bmj.315.7107.540</w:t>
        </w:r>
      </w:hyperlink>
    </w:p>
    <w:bookmarkEnd w:id="3323"/>
    <w:bookmarkStart w:id="3325" w:name="ref-riskyr"/>
    <w:p>
      <w:pPr>
        <w:pStyle w:val="Bibliographie"/>
      </w:pPr>
      <w:r>
        <w:t xml:space="preserve">533.</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3324">
        <w:r>
          <w:rPr>
            <w:rStyle w:val="Lienhypertexte"/>
          </w:rPr>
          <w:t xml:space="preserve">https://CRAN.R-project.org/package=riskyr.</w:t>
        </w:r>
      </w:hyperlink>
    </w:p>
    <w:bookmarkEnd w:id="3325"/>
    <w:bookmarkStart w:id="3327" w:name="ref-Deeks2004"/>
    <w:p>
      <w:pPr>
        <w:pStyle w:val="Bibliographie"/>
      </w:pPr>
      <w:r>
        <w:t xml:space="preserve">534.</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3326">
        <w:r>
          <w:rPr>
            <w:rStyle w:val="Lienhypertexte"/>
          </w:rPr>
          <w:t xml:space="preserve">10.1136/bmj.329.7458.168</w:t>
        </w:r>
      </w:hyperlink>
    </w:p>
    <w:bookmarkEnd w:id="3327"/>
    <w:bookmarkStart w:id="3329" w:name="ref-Glas2003"/>
    <w:p>
      <w:pPr>
        <w:pStyle w:val="Bibliographie"/>
      </w:pPr>
      <w:r>
        <w:t xml:space="preserve">535.</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3328">
        <w:r>
          <w:rPr>
            <w:rStyle w:val="Lienhypertexte"/>
          </w:rPr>
          <w:t xml:space="preserve">10.1016/s0895-4356(03)00177-x</w:t>
        </w:r>
      </w:hyperlink>
    </w:p>
    <w:bookmarkEnd w:id="3329"/>
    <w:bookmarkStart w:id="3331" w:name="ref-xu2020"/>
    <w:p>
      <w:pPr>
        <w:pStyle w:val="Bibliographie"/>
      </w:pPr>
      <w:r>
        <w:t xml:space="preserve">536.</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3330">
        <w:r>
          <w:rPr>
            <w:rStyle w:val="Lienhypertexte"/>
          </w:rPr>
          <w:t xml:space="preserve">10.1016/j.ins.2019.06.064</w:t>
        </w:r>
      </w:hyperlink>
    </w:p>
    <w:bookmarkEnd w:id="3331"/>
    <w:bookmarkStart w:id="3333" w:name="ref-he2024"/>
    <w:p>
      <w:pPr>
        <w:pStyle w:val="Bibliographie"/>
      </w:pPr>
      <w:r>
        <w:t xml:space="preserve">537.</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3332">
        <w:r>
          <w:rPr>
            <w:rStyle w:val="Lienhypertexte"/>
          </w:rPr>
          <w:t xml:space="preserve">10.1136/bmjebm-2024-113078</w:t>
        </w:r>
      </w:hyperlink>
    </w:p>
    <w:bookmarkEnd w:id="3333"/>
    <w:bookmarkStart w:id="3335" w:name="ref-park2004"/>
    <w:p>
      <w:pPr>
        <w:pStyle w:val="Bibliographie"/>
      </w:pPr>
      <w:r>
        <w:t xml:space="preserve">538.</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3334">
        <w:r>
          <w:rPr>
            <w:rStyle w:val="Lienhypertexte"/>
          </w:rPr>
          <w:t xml:space="preserve">10.3348/kjr.2004.5.1.11</w:t>
        </w:r>
      </w:hyperlink>
    </w:p>
    <w:bookmarkEnd w:id="3335"/>
    <w:bookmarkStart w:id="3337" w:name="ref-yarnold2014"/>
    <w:p>
      <w:pPr>
        <w:pStyle w:val="Bibliographie"/>
      </w:pPr>
      <w:r>
        <w:t xml:space="preserve">539.</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3336">
        <w:r>
          <w:rPr>
            <w:rStyle w:val="Lienhypertexte"/>
          </w:rPr>
          <w:t xml:space="preserve">https://odajournal.com/wp-content/uploads/2019/01/v3a29.pdf.</w:t>
        </w:r>
      </w:hyperlink>
    </w:p>
    <w:bookmarkEnd w:id="3337"/>
    <w:bookmarkStart w:id="3339" w:name="ref-de2022"/>
    <w:p>
      <w:pPr>
        <w:pStyle w:val="Bibliographie"/>
      </w:pPr>
      <w:r>
        <w:t xml:space="preserve">540.</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3338">
        <w:r>
          <w:rPr>
            <w:rStyle w:val="Lienhypertexte"/>
          </w:rPr>
          <w:t xml:space="preserve">10.1016/s2589-7500(22)00188-1</w:t>
        </w:r>
      </w:hyperlink>
    </w:p>
    <w:bookmarkEnd w:id="3339"/>
    <w:bookmarkStart w:id="3341" w:name="ref-pROC"/>
    <w:p>
      <w:pPr>
        <w:pStyle w:val="Bibliographie"/>
      </w:pPr>
      <w:r>
        <w:t xml:space="preserve">541.</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3340">
        <w:r>
          <w:rPr>
            <w:rStyle w:val="Lienhypertexte"/>
          </w:rPr>
          <w:t xml:space="preserve">10.1186/1471-2105-12-77</w:t>
        </w:r>
      </w:hyperlink>
    </w:p>
    <w:bookmarkEnd w:id="3341"/>
    <w:bookmarkStart w:id="3343" w:name="ref-ferreira2021"/>
    <w:p>
      <w:pPr>
        <w:pStyle w:val="Bibliographie"/>
      </w:pPr>
      <w:r>
        <w:t xml:space="preserve">542.</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3342">
        <w:r>
          <w:rPr>
            <w:rStyle w:val="Lienhypertexte"/>
          </w:rPr>
          <w:t xml:space="preserve">10.1007/s00180-021-01080-9</w:t>
        </w:r>
      </w:hyperlink>
    </w:p>
    <w:bookmarkEnd w:id="3343"/>
    <w:bookmarkStart w:id="3345" w:name="ref-bossuyt2015"/>
    <w:p>
      <w:pPr>
        <w:pStyle w:val="Bibliographie"/>
      </w:pPr>
      <w:r>
        <w:t xml:space="preserve">543.</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3344">
        <w:r>
          <w:rPr>
            <w:rStyle w:val="Lienhypertexte"/>
          </w:rPr>
          <w:t xml:space="preserve">10.1136/bmj.h5527</w:t>
        </w:r>
      </w:hyperlink>
    </w:p>
    <w:bookmarkEnd w:id="3345"/>
    <w:bookmarkStart w:id="3347" w:name="ref-scott1955"/>
    <w:p>
      <w:pPr>
        <w:pStyle w:val="Bibliographie"/>
      </w:pPr>
      <w:r>
        <w:t xml:space="preserve">544.</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3346">
        <w:r>
          <w:rPr>
            <w:rStyle w:val="Lienhypertexte"/>
          </w:rPr>
          <w:t xml:space="preserve">10.1086/266577</w:t>
        </w:r>
      </w:hyperlink>
    </w:p>
    <w:bookmarkEnd w:id="3347"/>
    <w:bookmarkStart w:id="3349" w:name="ref-cohen1960"/>
    <w:p>
      <w:pPr>
        <w:pStyle w:val="Bibliographie"/>
      </w:pPr>
      <w:r>
        <w:t xml:space="preserve">545.</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3348">
        <w:r>
          <w:rPr>
            <w:rStyle w:val="Lienhypertexte"/>
          </w:rPr>
          <w:t xml:space="preserve">10.1177/001316446002000104</w:t>
        </w:r>
      </w:hyperlink>
    </w:p>
    <w:bookmarkEnd w:id="3349"/>
    <w:bookmarkStart w:id="3351" w:name="ref-irr"/>
    <w:p>
      <w:pPr>
        <w:pStyle w:val="Bibliographie"/>
      </w:pPr>
      <w:r>
        <w:t xml:space="preserve">546.</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3350">
        <w:r>
          <w:rPr>
            <w:rStyle w:val="Lienhypertexte"/>
          </w:rPr>
          <w:t xml:space="preserve">10.32614/CRAN.package.irr</w:t>
        </w:r>
      </w:hyperlink>
    </w:p>
    <w:bookmarkEnd w:id="3351"/>
    <w:bookmarkStart w:id="3353" w:name="ref-BlandAltmanLeh"/>
    <w:p>
      <w:pPr>
        <w:pStyle w:val="Bibliographie"/>
      </w:pPr>
      <w:r>
        <w:t xml:space="preserve">547.</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3352">
        <w:r>
          <w:rPr>
            <w:rStyle w:val="Lienhypertexte"/>
          </w:rPr>
          <w:t xml:space="preserve">https://CRAN.R-project.org/package=BlandAltmanLeh.</w:t>
        </w:r>
      </w:hyperlink>
    </w:p>
    <w:bookmarkEnd w:id="3353"/>
    <w:bookmarkStart w:id="3355" w:name="ref-banerjee1999"/>
    <w:p>
      <w:pPr>
        <w:pStyle w:val="Bibliographie"/>
      </w:pPr>
      <w:r>
        <w:t xml:space="preserve">548.</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3354">
        <w:r>
          <w:rPr>
            <w:rStyle w:val="Lienhypertexte"/>
          </w:rPr>
          <w:t xml:space="preserve">10.2307/3315487</w:t>
        </w:r>
      </w:hyperlink>
    </w:p>
    <w:bookmarkEnd w:id="3355"/>
    <w:bookmarkStart w:id="3357" w:name="ref-semTools"/>
    <w:p>
      <w:pPr>
        <w:pStyle w:val="Bibliographie"/>
      </w:pPr>
      <w:r>
        <w:t xml:space="preserve">549.</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3356">
        <w:r>
          <w:rPr>
            <w:rStyle w:val="Lienhypertexte"/>
          </w:rPr>
          <w:t xml:space="preserve">https://CRAN.R-project.org/package=semTools.</w:t>
        </w:r>
      </w:hyperlink>
    </w:p>
    <w:bookmarkEnd w:id="3357"/>
    <w:bookmarkStart w:id="3359" w:name="ref-jomo"/>
    <w:p>
      <w:pPr>
        <w:pStyle w:val="Bibliographie"/>
      </w:pPr>
      <w:r>
        <w:t xml:space="preserve">550.</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3358">
        <w:r>
          <w:rPr>
            <w:rStyle w:val="Lienhypertexte"/>
          </w:rPr>
          <w:t xml:space="preserve">https://CRAN.R-project.org/package=jomo.</w:t>
        </w:r>
      </w:hyperlink>
    </w:p>
    <w:bookmarkEnd w:id="3359"/>
    <w:bookmarkStart w:id="3361" w:name="ref-kottner2011"/>
    <w:p>
      <w:pPr>
        <w:pStyle w:val="Bibliographie"/>
      </w:pPr>
      <w:r>
        <w:t xml:space="preserve">551.</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3360">
        <w:r>
          <w:rPr>
            <w:rStyle w:val="Lienhypertexte"/>
          </w:rPr>
          <w:t xml:space="preserve">10.1016/j.jclinepi.2010.03.002</w:t>
        </w:r>
      </w:hyperlink>
    </w:p>
    <w:bookmarkEnd w:id="3361"/>
    <w:bookmarkStart w:id="3363" w:name="ref-lavaan"/>
    <w:p>
      <w:pPr>
        <w:pStyle w:val="Bibliographie"/>
      </w:pPr>
      <w:r>
        <w:t xml:space="preserve">552.</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3362">
        <w:r>
          <w:rPr>
            <w:rStyle w:val="Lienhypertexte"/>
          </w:rPr>
          <w:t xml:space="preserve">10.18637/jss.v048.i02</w:t>
        </w:r>
      </w:hyperlink>
    </w:p>
    <w:bookmarkEnd w:id="3363"/>
    <w:bookmarkStart w:id="3365" w:name="ref-findley2021"/>
    <w:p>
      <w:pPr>
        <w:pStyle w:val="Bibliographie"/>
      </w:pPr>
      <w:r>
        <w:t xml:space="preserve">553.</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3364">
        <w:r>
          <w:rPr>
            <w:rStyle w:val="Lienhypertexte"/>
          </w:rPr>
          <w:t xml:space="preserve">10.1146/annurev-polisci-041719-102556</w:t>
        </w:r>
      </w:hyperlink>
    </w:p>
    <w:bookmarkEnd w:id="3365"/>
    <w:bookmarkStart w:id="3367" w:name="ref-gagnier2021"/>
    <w:p>
      <w:pPr>
        <w:pStyle w:val="Bibliographie"/>
      </w:pPr>
      <w:r>
        <w:t xml:space="preserve">554.</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3366">
        <w:r>
          <w:rPr>
            <w:rStyle w:val="Lienhypertexte"/>
          </w:rPr>
          <w:t xml:space="preserve">10.1007/s11136-021-02822-4</w:t>
        </w:r>
      </w:hyperlink>
    </w:p>
    <w:bookmarkEnd w:id="3367"/>
    <w:bookmarkStart w:id="3369" w:name="ref-streiner2014"/>
    <w:p>
      <w:pPr>
        <w:pStyle w:val="Bibliographie"/>
      </w:pPr>
      <w:r>
        <w:t xml:space="preserve">555.</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3368">
        <w:r>
          <w:rPr>
            <w:rStyle w:val="Lienhypertexte"/>
          </w:rPr>
          <w:t xml:space="preserve">10.1111/jan.12402</w:t>
        </w:r>
      </w:hyperlink>
    </w:p>
    <w:bookmarkEnd w:id="3369"/>
    <w:bookmarkStart w:id="3370" w:name="ref-aggreCAT"/>
    <w:p>
      <w:pPr>
        <w:pStyle w:val="Bibliographie"/>
      </w:pPr>
      <w:r>
        <w:t xml:space="preserve">556.</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3370"/>
    <w:bookmarkStart w:id="3372" w:name="ref-niederberger2024"/>
    <w:p>
      <w:pPr>
        <w:pStyle w:val="Bibliographie"/>
      </w:pPr>
      <w:r>
        <w:t xml:space="preserve">557.</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3371">
        <w:r>
          <w:rPr>
            <w:rStyle w:val="Lienhypertexte"/>
          </w:rPr>
          <w:t xml:space="preserve">10.1371/journal.pone.0304651</w:t>
        </w:r>
      </w:hyperlink>
    </w:p>
    <w:bookmarkEnd w:id="3372"/>
    <w:bookmarkStart w:id="3374" w:name="ref-morris2019"/>
    <w:p>
      <w:pPr>
        <w:pStyle w:val="Bibliographie"/>
      </w:pPr>
      <w:r>
        <w:t xml:space="preserve">558.</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3373">
        <w:r>
          <w:rPr>
            <w:rStyle w:val="Lienhypertexte"/>
          </w:rPr>
          <w:t xml:space="preserve">10.1002/sim.8086</w:t>
        </w:r>
      </w:hyperlink>
    </w:p>
    <w:bookmarkEnd w:id="3374"/>
    <w:bookmarkStart w:id="3376" w:name="ref-boulesteix2020"/>
    <w:p>
      <w:pPr>
        <w:pStyle w:val="Bibliographie"/>
      </w:pPr>
      <w:r>
        <w:t xml:space="preserve">559.</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3375">
        <w:r>
          <w:rPr>
            <w:rStyle w:val="Lienhypertexte"/>
          </w:rPr>
          <w:t xml:space="preserve">10.1136/bmjopen-2020-039921</w:t>
        </w:r>
      </w:hyperlink>
    </w:p>
    <w:bookmarkEnd w:id="3376"/>
    <w:bookmarkStart w:id="3378" w:name="ref-burkner2026"/>
    <w:p>
      <w:pPr>
        <w:pStyle w:val="Bibliographie"/>
      </w:pPr>
      <w:r>
        <w:t xml:space="preserve">560.</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3377">
        <w:r>
          <w:rPr>
            <w:rStyle w:val="Lienhypertexte"/>
          </w:rPr>
          <w:t xml:space="preserve">10.1098/rsta.2024.0616</w:t>
        </w:r>
      </w:hyperlink>
    </w:p>
    <w:bookmarkEnd w:id="3378"/>
    <w:bookmarkStart w:id="3379" w:name="ref-erdemir2020"/>
    <w:p>
      <w:pPr>
        <w:pStyle w:val="Bibliographie"/>
      </w:pPr>
      <w:r>
        <w:t xml:space="preserve">561.</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3183">
        <w:r>
          <w:rPr>
            <w:rStyle w:val="Lienhypertexte"/>
          </w:rPr>
          <w:t xml:space="preserve">10.1186/s12967-020-02540-4</w:t>
        </w:r>
      </w:hyperlink>
    </w:p>
    <w:bookmarkEnd w:id="3379"/>
    <w:bookmarkStart w:id="3380" w:name="ref-trisovic2022a"/>
    <w:p>
      <w:pPr>
        <w:pStyle w:val="Bibliographie"/>
      </w:pPr>
      <w:r>
        <w:t xml:space="preserve">562.</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2399">
        <w:r>
          <w:rPr>
            <w:rStyle w:val="Lienhypertexte"/>
          </w:rPr>
          <w:t xml:space="preserve">10.1038/s41597-022-01143-6</w:t>
        </w:r>
      </w:hyperlink>
    </w:p>
    <w:bookmarkEnd w:id="3380"/>
    <w:bookmarkStart w:id="3382" w:name="ref-metropolis1949b"/>
    <w:p>
      <w:pPr>
        <w:pStyle w:val="Bibliographie"/>
      </w:pPr>
      <w:r>
        <w:t xml:space="preserve">563.</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3381">
        <w:r>
          <w:rPr>
            <w:rStyle w:val="Lienhypertexte"/>
          </w:rPr>
          <w:t xml:space="preserve">10.1080/01621459.1949.10483310</w:t>
        </w:r>
      </w:hyperlink>
    </w:p>
    <w:bookmarkEnd w:id="3382"/>
    <w:bookmarkStart w:id="3384" w:name="ref-simstudy"/>
    <w:p>
      <w:pPr>
        <w:pStyle w:val="Bibliographie"/>
      </w:pPr>
      <w:r>
        <w:t xml:space="preserve">564.</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3383">
        <w:r>
          <w:rPr>
            <w:rStyle w:val="Lienhypertexte"/>
          </w:rPr>
          <w:t xml:space="preserve">10.21105/joss.02763</w:t>
        </w:r>
      </w:hyperlink>
    </w:p>
    <w:bookmarkEnd w:id="3384"/>
    <w:bookmarkStart w:id="3386" w:name="ref-faux"/>
    <w:p>
      <w:pPr>
        <w:pStyle w:val="Bibliographie"/>
      </w:pPr>
      <w:r>
        <w:t xml:space="preserve">565.</w:t>
      </w:r>
      <w:r>
        <w:t xml:space="preserve"> </w:t>
      </w:r>
      <w:r>
        <w:t xml:space="preserve">	</w:t>
      </w:r>
      <w:r>
        <w:t xml:space="preserve">DeBruine L.</w:t>
      </w:r>
      <w:r>
        <w:t xml:space="preserve"> </w:t>
      </w:r>
      <w:r>
        <w:rPr>
          <w:i/>
          <w:iCs/>
        </w:rPr>
        <w:t xml:space="preserve">faux: Simulation for Factorial Designs</w:t>
      </w:r>
      <w:r>
        <w:t xml:space="preserve">.; 2023. doi:</w:t>
      </w:r>
      <w:hyperlink r:id="rId3385">
        <w:r>
          <w:rPr>
            <w:rStyle w:val="Lienhypertexte"/>
          </w:rPr>
          <w:t xml:space="preserve">10.5281/zenodo.2669586</w:t>
        </w:r>
      </w:hyperlink>
    </w:p>
    <w:bookmarkEnd w:id="3386"/>
    <w:bookmarkStart w:id="3388" w:name="ref-white2023"/>
    <w:p>
      <w:pPr>
        <w:pStyle w:val="Bibliographie"/>
      </w:pPr>
      <w:r>
        <w:t xml:space="preserve">566.</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3387">
        <w:r>
          <w:rPr>
            <w:rStyle w:val="Lienhypertexte"/>
          </w:rPr>
          <w:t xml:space="preserve">10.1093/ije/dyad134</w:t>
        </w:r>
      </w:hyperlink>
    </w:p>
    <w:bookmarkEnd w:id="3388"/>
    <w:bookmarkStart w:id="3390" w:name="ref-rsimsum"/>
    <w:p>
      <w:pPr>
        <w:pStyle w:val="Bibliographie"/>
      </w:pPr>
      <w:r>
        <w:t xml:space="preserve">567.</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3389">
        <w:r>
          <w:rPr>
            <w:rStyle w:val="Lienhypertexte"/>
          </w:rPr>
          <w:t xml:space="preserve">10.21105/joss.00739</w:t>
        </w:r>
      </w:hyperlink>
    </w:p>
    <w:bookmarkEnd w:id="3390"/>
    <w:bookmarkStart w:id="3392" w:name="ref-monks2018"/>
    <w:p>
      <w:pPr>
        <w:pStyle w:val="Bibliographie"/>
      </w:pPr>
      <w:r>
        <w:t xml:space="preserve">568.</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3391">
        <w:r>
          <w:rPr>
            <w:rStyle w:val="Lienhypertexte"/>
          </w:rPr>
          <w:t xml:space="preserve">10.1080/17477778.2018.1442155</w:t>
        </w:r>
      </w:hyperlink>
    </w:p>
    <w:bookmarkEnd w:id="3392"/>
    <w:bookmarkStart w:id="3394" w:name="ref-ocathain2013"/>
    <w:p>
      <w:pPr>
        <w:pStyle w:val="Bibliographie"/>
      </w:pPr>
      <w:r>
        <w:t xml:space="preserve">569.</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3393">
        <w:r>
          <w:rPr>
            <w:rStyle w:val="Lienhypertexte"/>
          </w:rPr>
          <w:t xml:space="preserve">10.1136/bmjopen-2013-002889</w:t>
        </w:r>
      </w:hyperlink>
    </w:p>
    <w:bookmarkEnd w:id="3394"/>
    <w:bookmarkStart w:id="3396" w:name="ref-obrien2014"/>
    <w:p>
      <w:pPr>
        <w:pStyle w:val="Bibliographie"/>
      </w:pPr>
      <w:r>
        <w:t xml:space="preserve">570.</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3395">
        <w:r>
          <w:rPr>
            <w:rStyle w:val="Lienhypertexte"/>
          </w:rPr>
          <w:t xml:space="preserve">10.1097/acm.0000000000000388</w:t>
        </w:r>
      </w:hyperlink>
    </w:p>
    <w:bookmarkEnd w:id="3396"/>
    <w:bookmarkStart w:id="3398" w:name="ref-tong2012"/>
    <w:p>
      <w:pPr>
        <w:pStyle w:val="Bibliographie"/>
      </w:pPr>
      <w:r>
        <w:t xml:space="preserve">571.</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3397">
        <w:r>
          <w:rPr>
            <w:rStyle w:val="Lienhypertexte"/>
          </w:rPr>
          <w:t xml:space="preserve">10.1186/1471-2288-12-181</w:t>
        </w:r>
      </w:hyperlink>
    </w:p>
    <w:bookmarkEnd w:id="3398"/>
    <w:bookmarkStart w:id="3400" w:name="ref-tong2007"/>
    <w:p>
      <w:pPr>
        <w:pStyle w:val="Bibliographie"/>
      </w:pPr>
      <w:r>
        <w:t xml:space="preserve">572.</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3399">
        <w:r>
          <w:rPr>
            <w:rStyle w:val="Lienhypertexte"/>
          </w:rPr>
          <w:t xml:space="preserve">10.1093/intqhc/mzm042</w:t>
        </w:r>
      </w:hyperlink>
    </w:p>
    <w:bookmarkEnd w:id="3400"/>
    <w:bookmarkStart w:id="3402" w:name="ref-baker2014"/>
    <w:p>
      <w:pPr>
        <w:pStyle w:val="Bibliographie"/>
      </w:pPr>
      <w:r>
        <w:t xml:space="preserve">573.</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3401">
        <w:r>
          <w:rPr>
            <w:rStyle w:val="Lienhypertexte"/>
          </w:rPr>
          <w:t xml:space="preserve">10.1016/j.jopan.2014.07.002</w:t>
        </w:r>
      </w:hyperlink>
    </w:p>
    <w:bookmarkEnd w:id="3402"/>
    <w:bookmarkStart w:id="3404" w:name="ref-easyPubMed"/>
    <w:p>
      <w:pPr>
        <w:pStyle w:val="Bibliographie"/>
      </w:pPr>
      <w:r>
        <w:t xml:space="preserve">574.</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3403">
        <w:r>
          <w:rPr>
            <w:rStyle w:val="Lienhypertexte"/>
          </w:rPr>
          <w:t xml:space="preserve">10.32614/CRAN.package.easyPubMed</w:t>
        </w:r>
      </w:hyperlink>
    </w:p>
    <w:bookmarkEnd w:id="3404"/>
    <w:bookmarkStart w:id="3406" w:name="ref-rcrossref"/>
    <w:p>
      <w:pPr>
        <w:pStyle w:val="Bibliographie"/>
      </w:pPr>
      <w:r>
        <w:t xml:space="preserve">575.</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3405">
        <w:r>
          <w:rPr>
            <w:rStyle w:val="Lienhypertexte"/>
          </w:rPr>
          <w:t xml:space="preserve">10.32614/CRAN.package.rcrossref</w:t>
        </w:r>
      </w:hyperlink>
    </w:p>
    <w:bookmarkEnd w:id="3406"/>
    <w:bookmarkStart w:id="3408" w:name="ref-roadoi"/>
    <w:p>
      <w:pPr>
        <w:pStyle w:val="Bibliographie"/>
      </w:pPr>
      <w:r>
        <w:t xml:space="preserve">576.</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3407">
        <w:r>
          <w:rPr>
            <w:rStyle w:val="Lienhypertexte"/>
          </w:rPr>
          <w:t xml:space="preserve">10.32614/CRAN.package.roadoi</w:t>
        </w:r>
      </w:hyperlink>
    </w:p>
    <w:bookmarkEnd w:id="3408"/>
    <w:bookmarkStart w:id="3410" w:name="ref-silva2012"/>
    <w:p>
      <w:pPr>
        <w:pStyle w:val="Bibliographie"/>
      </w:pPr>
      <w:r>
        <w:t xml:space="preserve">577.</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3409">
        <w:r>
          <w:rPr>
            <w:rStyle w:val="Lienhypertexte"/>
          </w:rPr>
          <w:t xml:space="preserve">10.1590/s1516-31802012000600007</w:t>
        </w:r>
      </w:hyperlink>
    </w:p>
    <w:bookmarkEnd w:id="3410"/>
    <w:bookmarkStart w:id="3412" w:name="ref-silva2014"/>
    <w:p>
      <w:pPr>
        <w:pStyle w:val="Bibliographie"/>
      </w:pPr>
      <w:r>
        <w:t xml:space="preserve">578.</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3411">
        <w:r>
          <w:rPr>
            <w:rStyle w:val="Lienhypertexte"/>
          </w:rPr>
          <w:t xml:space="preserve">10.1590/1516-3180.2013.8150015</w:t>
        </w:r>
      </w:hyperlink>
    </w:p>
    <w:bookmarkEnd w:id="3412"/>
    <w:bookmarkStart w:id="3414" w:name="ref-stern2025"/>
    <w:p>
      <w:pPr>
        <w:pStyle w:val="Bibliographie"/>
      </w:pPr>
      <w:r>
        <w:t xml:space="preserve">579.</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3413">
        <w:r>
          <w:rPr>
            <w:rStyle w:val="Lienhypertexte"/>
          </w:rPr>
          <w:t xml:space="preserve">10.1017/rsm.2025.10040</w:t>
        </w:r>
      </w:hyperlink>
    </w:p>
    <w:bookmarkEnd w:id="3414"/>
    <w:bookmarkStart w:id="3416" w:name="ref-snell2023"/>
    <w:p>
      <w:pPr>
        <w:pStyle w:val="Bibliographie"/>
      </w:pPr>
      <w:r>
        <w:t xml:space="preserve">580.</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3415">
        <w:r>
          <w:rPr>
            <w:rStyle w:val="Lienhypertexte"/>
          </w:rPr>
          <w:t xml:space="preserve">10.1136/bmj-2022-073538</w:t>
        </w:r>
      </w:hyperlink>
    </w:p>
    <w:bookmarkEnd w:id="3416"/>
    <w:bookmarkStart w:id="3418" w:name="ref-moons2014"/>
    <w:p>
      <w:pPr>
        <w:pStyle w:val="Bibliographie"/>
      </w:pPr>
      <w:r>
        <w:t xml:space="preserve">581.</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3417">
        <w:r>
          <w:rPr>
            <w:rStyle w:val="Lienhypertexte"/>
          </w:rPr>
          <w:t xml:space="preserve">10.1371/journal.pmed.1001744</w:t>
        </w:r>
      </w:hyperlink>
    </w:p>
    <w:bookmarkEnd w:id="3418"/>
    <w:bookmarkStart w:id="3420" w:name="ref-borenstein2010"/>
    <w:p>
      <w:pPr>
        <w:pStyle w:val="Bibliographie"/>
      </w:pPr>
      <w:r>
        <w:t xml:space="preserve">582.</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3419">
        <w:r>
          <w:rPr>
            <w:rStyle w:val="Lienhypertexte"/>
          </w:rPr>
          <w:t xml:space="preserve">10.1002/jrsm.12</w:t>
        </w:r>
      </w:hyperlink>
    </w:p>
    <w:bookmarkEnd w:id="3420"/>
    <w:bookmarkStart w:id="3422" w:name="ref-metafor"/>
    <w:p>
      <w:pPr>
        <w:pStyle w:val="Bibliographie"/>
      </w:pPr>
      <w:r>
        <w:t xml:space="preserve">583.</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3421">
        <w:r>
          <w:rPr>
            <w:rStyle w:val="Lienhypertexte"/>
          </w:rPr>
          <w:t xml:space="preserve">10.18637/jss.v036.i03</w:t>
        </w:r>
      </w:hyperlink>
    </w:p>
    <w:bookmarkEnd w:id="3422"/>
    <w:bookmarkStart w:id="3424" w:name="ref-netmeta"/>
    <w:p>
      <w:pPr>
        <w:pStyle w:val="Bibliographie"/>
      </w:pPr>
      <w:r>
        <w:t xml:space="preserve">584.</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3423">
        <w:r>
          <w:rPr>
            <w:rStyle w:val="Lienhypertexte"/>
          </w:rPr>
          <w:t xml:space="preserve">10.18637/jss.v106.i02</w:t>
        </w:r>
      </w:hyperlink>
    </w:p>
    <w:bookmarkEnd w:id="3424"/>
    <w:bookmarkStart w:id="3426" w:name="ref-gemtc"/>
    <w:p>
      <w:pPr>
        <w:pStyle w:val="Bibliographie"/>
      </w:pPr>
      <w:r>
        <w:t xml:space="preserve">585.</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3425">
        <w:r>
          <w:rPr>
            <w:rStyle w:val="Lienhypertexte"/>
          </w:rPr>
          <w:t xml:space="preserve">10.32614/CRAN.package.gemtc</w:t>
        </w:r>
      </w:hyperlink>
    </w:p>
    <w:bookmarkEnd w:id="3426"/>
    <w:bookmarkStart w:id="3428" w:name="ref-hozo2005"/>
    <w:p>
      <w:pPr>
        <w:pStyle w:val="Bibliographie"/>
      </w:pPr>
      <w:r>
        <w:t xml:space="preserve">586.</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3427">
        <w:r>
          <w:rPr>
            <w:rStyle w:val="Lienhypertexte"/>
          </w:rPr>
          <w:t xml:space="preserve">10.1186/1471-2288-5-13</w:t>
        </w:r>
      </w:hyperlink>
    </w:p>
    <w:bookmarkEnd w:id="3428"/>
    <w:bookmarkStart w:id="3430" w:name="ref-wan2014"/>
    <w:p>
      <w:pPr>
        <w:pStyle w:val="Bibliographie"/>
      </w:pPr>
      <w:r>
        <w:t xml:space="preserve">587.</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3429">
        <w:r>
          <w:rPr>
            <w:rStyle w:val="Lienhypertexte"/>
          </w:rPr>
          <w:t xml:space="preserve">10.1186/1471-2288-14-135</w:t>
        </w:r>
      </w:hyperlink>
    </w:p>
    <w:bookmarkEnd w:id="3430"/>
    <w:bookmarkStart w:id="3432" w:name="ref-Borenstein2022"/>
    <w:p>
      <w:pPr>
        <w:pStyle w:val="Bibliographie"/>
      </w:pPr>
      <w:r>
        <w:t xml:space="preserve">588.</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3431">
        <w:r>
          <w:rPr>
            <w:rStyle w:val="Lienhypertexte"/>
          </w:rPr>
          <w:t xml:space="preserve">10.1016/j.jclinepi.2022.10.003</w:t>
        </w:r>
      </w:hyperlink>
    </w:p>
    <w:bookmarkEnd w:id="3432"/>
    <w:bookmarkStart w:id="3434" w:name="ref-Rucker2008"/>
    <w:p>
      <w:pPr>
        <w:pStyle w:val="Bibliographie"/>
      </w:pPr>
      <w:r>
        <w:t xml:space="preserve">589.</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3433">
        <w:r>
          <w:rPr>
            <w:rStyle w:val="Lienhypertexte"/>
          </w:rPr>
          <w:t xml:space="preserve">10.1186/1471-2288-8-79</w:t>
        </w:r>
      </w:hyperlink>
    </w:p>
    <w:bookmarkEnd w:id="3434"/>
    <w:bookmarkStart w:id="3436" w:name="ref-degrooth2023"/>
    <w:p>
      <w:pPr>
        <w:pStyle w:val="Bibliographie"/>
      </w:pPr>
      <w:r>
        <w:t xml:space="preserve">590.</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3435">
        <w:r>
          <w:rPr>
            <w:rStyle w:val="Lienhypertexte"/>
          </w:rPr>
          <w:t xml:space="preserve">10.1007/s00134-023-07163-z</w:t>
        </w:r>
      </w:hyperlink>
    </w:p>
    <w:bookmarkEnd w:id="3436"/>
    <w:bookmarkStart w:id="3438" w:name="ref-dettori2021"/>
    <w:p>
      <w:pPr>
        <w:pStyle w:val="Bibliographie"/>
      </w:pPr>
      <w:r>
        <w:t xml:space="preserve">591.</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3437">
        <w:r>
          <w:rPr>
            <w:rStyle w:val="Lienhypertexte"/>
          </w:rPr>
          <w:t xml:space="preserve">10.1177/21925682211003889</w:t>
        </w:r>
      </w:hyperlink>
    </w:p>
    <w:bookmarkEnd w:id="3438"/>
    <w:bookmarkStart w:id="3440" w:name="ref-phillips2010"/>
    <w:p>
      <w:pPr>
        <w:pStyle w:val="Bibliographie"/>
      </w:pPr>
      <w:r>
        <w:t xml:space="preserve">592.</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3439">
        <w:r>
          <w:rPr>
            <w:rStyle w:val="Lienhypertexte"/>
          </w:rPr>
          <w:t xml:space="preserve">10.1002/jrsm.26</w:t>
        </w:r>
      </w:hyperlink>
    </w:p>
    <w:bookmarkEnd w:id="3440"/>
    <w:bookmarkStart w:id="3442" w:name="ref-mada"/>
    <w:p>
      <w:pPr>
        <w:pStyle w:val="Bibliographie"/>
      </w:pPr>
      <w:r>
        <w:t xml:space="preserve">593.</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3441">
        <w:r>
          <w:rPr>
            <w:rStyle w:val="Lienhypertexte"/>
          </w:rPr>
          <w:t xml:space="preserve">https://CRAN.R-project.org/package=mada.</w:t>
        </w:r>
      </w:hyperlink>
    </w:p>
    <w:bookmarkEnd w:id="3442"/>
    <w:bookmarkStart w:id="3444" w:name="ref-sterne2011"/>
    <w:p>
      <w:pPr>
        <w:pStyle w:val="Bibliographie"/>
      </w:pPr>
      <w:r>
        <w:t xml:space="preserve">594.</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3443">
        <w:r>
          <w:rPr>
            <w:rStyle w:val="Lienhypertexte"/>
          </w:rPr>
          <w:t xml:space="preserve">10.1136/bmj.d4002</w:t>
        </w:r>
      </w:hyperlink>
    </w:p>
    <w:bookmarkEnd w:id="3444"/>
    <w:bookmarkStart w:id="3446" w:name="ref-egger1997"/>
    <w:p>
      <w:pPr>
        <w:pStyle w:val="Bibliographie"/>
      </w:pPr>
      <w:r>
        <w:t xml:space="preserve">595.</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3445">
        <w:r>
          <w:rPr>
            <w:rStyle w:val="Lienhypertexte"/>
          </w:rPr>
          <w:t xml:space="preserve">10.1136/bmj.315.7109.629</w:t>
        </w:r>
      </w:hyperlink>
    </w:p>
    <w:bookmarkEnd w:id="3446"/>
    <w:bookmarkStart w:id="3448" w:name="ref-peters2006"/>
    <w:p>
      <w:pPr>
        <w:pStyle w:val="Bibliographie"/>
      </w:pPr>
      <w:r>
        <w:t xml:space="preserve">596.</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3447">
        <w:r>
          <w:rPr>
            <w:rStyle w:val="Lienhypertexte"/>
          </w:rPr>
          <w:t xml:space="preserve">10.1001/jama.295.6.676</w:t>
        </w:r>
      </w:hyperlink>
    </w:p>
    <w:bookmarkEnd w:id="3448"/>
    <w:bookmarkStart w:id="3450" w:name="ref-duval2000"/>
    <w:p>
      <w:pPr>
        <w:pStyle w:val="Bibliographie"/>
      </w:pPr>
      <w:r>
        <w:t xml:space="preserve">597.</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3449">
        <w:r>
          <w:rPr>
            <w:rStyle w:val="Lienhypertexte"/>
          </w:rPr>
          <w:t xml:space="preserve">10.1111/j.0006-341x.2000.00455.x</w:t>
        </w:r>
      </w:hyperlink>
    </w:p>
    <w:bookmarkEnd w:id="3450"/>
    <w:bookmarkStart w:id="3452" w:name="ref-page2021"/>
    <w:p>
      <w:pPr>
        <w:pStyle w:val="Bibliographie"/>
      </w:pPr>
      <w:r>
        <w:t xml:space="preserve">598.</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3451">
        <w:r>
          <w:rPr>
            <w:rStyle w:val="Lienhypertexte"/>
          </w:rPr>
          <w:t xml:space="preserve">10.1371/journal.pmed.1003583</w:t>
        </w:r>
      </w:hyperlink>
    </w:p>
    <w:bookmarkEnd w:id="3452"/>
    <w:bookmarkStart w:id="3454" w:name="ref-metagear"/>
    <w:p>
      <w:pPr>
        <w:pStyle w:val="Bibliographie"/>
      </w:pPr>
      <w:r>
        <w:t xml:space="preserve">599.</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3453">
        <w:r>
          <w:rPr>
            <w:rStyle w:val="Lienhypertexte"/>
          </w:rPr>
          <w:t xml:space="preserve">10.1111/2041-210X.12472</w:t>
        </w:r>
      </w:hyperlink>
    </w:p>
    <w:bookmarkEnd w:id="3454"/>
    <w:bookmarkStart w:id="3456" w:name="ref-Moher2015"/>
    <w:p>
      <w:pPr>
        <w:pStyle w:val="Bibliographie"/>
      </w:pPr>
      <w:r>
        <w:t xml:space="preserve">600.</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3455">
        <w:r>
          <w:rPr>
            <w:rStyle w:val="Lienhypertexte"/>
          </w:rPr>
          <w:t xml:space="preserve">10.1186/2046-4053-4-1</w:t>
        </w:r>
      </w:hyperlink>
    </w:p>
    <w:bookmarkEnd w:id="3456"/>
    <w:bookmarkStart w:id="3458" w:name="ref-gates2022"/>
    <w:p>
      <w:pPr>
        <w:pStyle w:val="Bibliographie"/>
      </w:pPr>
      <w:r>
        <w:t xml:space="preserve">601.</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3457">
        <w:r>
          <w:rPr>
            <w:rStyle w:val="Lienhypertexte"/>
          </w:rPr>
          <w:t xml:space="preserve">10.1136/bmj-2022-070849</w:t>
        </w:r>
      </w:hyperlink>
    </w:p>
    <w:bookmarkEnd w:id="3458"/>
    <w:bookmarkEnd w:id="3459"/>
    <w:bookmarkEnd w:id="3460"/>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1"/>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410" Type="http://schemas.openxmlformats.org/officeDocument/2006/relationships/image" Target="media/rId410.png"/>
<Relationship Id="rId1495" Type="http://schemas.openxmlformats.org/officeDocument/2006/relationships/image" Target="media/rId1495.png"/>
<Relationship Id="rId1096" Type="http://schemas.openxmlformats.org/officeDocument/2006/relationships/image" Target="media/rId1096.png"/>
<Relationship Id="rId747" Type="http://schemas.openxmlformats.org/officeDocument/2006/relationships/image" Target="media/rId747.png"/>
<Relationship Id="rId1139" Type="http://schemas.openxmlformats.org/officeDocument/2006/relationships/image" Target="media/rId1139.png"/>
<Relationship Id="rId346" Type="http://schemas.openxmlformats.org/officeDocument/2006/relationships/image" Target="media/rId346.png"/>
<Relationship Id="rId349" Type="http://schemas.openxmlformats.org/officeDocument/2006/relationships/image" Target="media/rId349.png"/>
<Relationship Id="rId1271" Type="http://schemas.openxmlformats.org/officeDocument/2006/relationships/image" Target="media/rId1271.png"/>
<Relationship Id="rId629" Type="http://schemas.openxmlformats.org/officeDocument/2006/relationships/image" Target="media/rId629.png"/>
<Relationship Id="rId617" Type="http://schemas.openxmlformats.org/officeDocument/2006/relationships/image" Target="media/rId617.png"/>
<Relationship Id="rId614" Type="http://schemas.openxmlformats.org/officeDocument/2006/relationships/image" Target="media/rId614.png"/>
<Relationship Id="rId1304" Type="http://schemas.openxmlformats.org/officeDocument/2006/relationships/image" Target="media/rId1304.png"/>
<Relationship Id="rId1419" Type="http://schemas.openxmlformats.org/officeDocument/2006/relationships/image" Target="media/rId1419.png"/>
<Relationship Id="rId639" Type="http://schemas.openxmlformats.org/officeDocument/2006/relationships/image" Target="media/rId639.png"/>
<Relationship Id="rId1377" Type="http://schemas.openxmlformats.org/officeDocument/2006/relationships/image" Target="media/rId1377.png"/>
<Relationship Id="rId1456" Type="http://schemas.openxmlformats.org/officeDocument/2006/relationships/image" Target="media/rId1456.png"/>
<Relationship Id="rId1460" Type="http://schemas.openxmlformats.org/officeDocument/2006/relationships/image" Target="media/rId1460.png"/>
<Relationship Id="rId1012" Type="http://schemas.openxmlformats.org/officeDocument/2006/relationships/image" Target="media/rId1012.png"/>
<Relationship Id="rId1908" Type="http://schemas.openxmlformats.org/officeDocument/2006/relationships/image" Target="media/rId1908.png"/>
<Relationship Id="rId577" Type="http://schemas.openxmlformats.org/officeDocument/2006/relationships/image" Target="media/rId577.png"/>
<Relationship Id="rId846" Type="http://schemas.openxmlformats.org/officeDocument/2006/relationships/image" Target="media/rId846.png"/>
<Relationship Id="rId1411" Type="http://schemas.openxmlformats.org/officeDocument/2006/relationships/image" Target="media/rId1411.png"/>
<Relationship Id="rId557" Type="http://schemas.openxmlformats.org/officeDocument/2006/relationships/image" Target="media/rId557.png"/>
<Relationship Id="rId1169" Type="http://schemas.openxmlformats.org/officeDocument/2006/relationships/image" Target="media/rId1169.png"/>
<Relationship Id="rId512" Type="http://schemas.openxmlformats.org/officeDocument/2006/relationships/image" Target="media/rId512.png"/>
<Relationship Id="rId506" Type="http://schemas.openxmlformats.org/officeDocument/2006/relationships/image" Target="media/rId506.png"/>
<Relationship Id="rId538" Type="http://schemas.openxmlformats.org/officeDocument/2006/relationships/image" Target="media/rId538.png"/>
<Relationship Id="rId503" Type="http://schemas.openxmlformats.org/officeDocument/2006/relationships/image" Target="media/rId503.png"/>
<Relationship Id="rId518" Type="http://schemas.openxmlformats.org/officeDocument/2006/relationships/image" Target="media/rId518.png"/>
<Relationship Id="rId492" Type="http://schemas.openxmlformats.org/officeDocument/2006/relationships/image" Target="media/rId492.png"/>
<Relationship Id="rId515" Type="http://schemas.openxmlformats.org/officeDocument/2006/relationships/image" Target="media/rId515.png"/>
<Relationship Id="rId529" Type="http://schemas.openxmlformats.org/officeDocument/2006/relationships/image" Target="media/rId529.png"/>
<Relationship Id="rId524" Type="http://schemas.openxmlformats.org/officeDocument/2006/relationships/image" Target="media/rId524.png"/>
<Relationship Id="rId521" Type="http://schemas.openxmlformats.org/officeDocument/2006/relationships/image" Target="media/rId521.png"/>
<Relationship Id="rId509" Type="http://schemas.openxmlformats.org/officeDocument/2006/relationships/image" Target="media/rId509.png"/>
<Relationship Id="rId574" Type="http://schemas.openxmlformats.org/officeDocument/2006/relationships/image" Target="media/rId574.png"/>
<Relationship Id="rId548" Type="http://schemas.openxmlformats.org/officeDocument/2006/relationships/image" Target="media/rId548.png"/>
<Relationship Id="rId924" Type="http://schemas.openxmlformats.org/officeDocument/2006/relationships/image" Target="media/rId924.png"/>
<Relationship Id="rId927" Type="http://schemas.openxmlformats.org/officeDocument/2006/relationships/image" Target="media/rId927.png"/>
<Relationship Id="rId204" Type="http://schemas.openxmlformats.org/officeDocument/2006/relationships/image" Target="media/rId204.png"/>
<Relationship Id="rId201" Type="http://schemas.openxmlformats.org/officeDocument/2006/relationships/image" Target="media/rId201.png"/>
<Relationship Id="rId401" Type="http://schemas.openxmlformats.org/officeDocument/2006/relationships/image" Target="media/rId401.png"/>
<Relationship Id="rId1334" Type="http://schemas.openxmlformats.org/officeDocument/2006/relationships/image" Target="media/rId1334.png"/>
<Relationship Id="rId1337" Type="http://schemas.openxmlformats.org/officeDocument/2006/relationships/image" Target="media/rId1337.png"/>
<Relationship Id="rId105" Type="http://schemas.openxmlformats.org/officeDocument/2006/relationships/image" Target="media/rId105.png"/>
<Relationship Id="rId1234" Type="http://schemas.openxmlformats.org/officeDocument/2006/relationships/image" Target="media/rId1234.png"/>
<Relationship Id="rId113" Type="http://schemas.openxmlformats.org/officeDocument/2006/relationships/image" Target="media/rId113.png"/>
<Relationship Id="rId109" Type="http://schemas.openxmlformats.org/officeDocument/2006/relationships/image" Target="media/rId109.png"/>
<Relationship Id="rId708" Type="http://schemas.openxmlformats.org/officeDocument/2006/relationships/image" Target="media/rId708.png"/>
<Relationship Id="rId705" Type="http://schemas.openxmlformats.org/officeDocument/2006/relationships/image" Target="media/rId705.png"/>
<Relationship Id="rId1726" Type="http://schemas.openxmlformats.org/officeDocument/2006/relationships/image" Target="media/rId1726.png"/>
<Relationship Id="rId1204" Type="http://schemas.openxmlformats.org/officeDocument/2006/relationships/image" Target="media/rId1204.png"/>
<Relationship Id="rId81" Type="http://schemas.openxmlformats.org/officeDocument/2006/relationships/image" Target="media/rId81.png"/>
<Relationship Id="rId636" Type="http://schemas.openxmlformats.org/officeDocument/2006/relationships/image" Target="media/rId636.png"/>
<Relationship Id="rId1331" Type="http://schemas.openxmlformats.org/officeDocument/2006/relationships/image" Target="media/rId1331.png"/>
<Relationship Id="rId1344" Type="http://schemas.openxmlformats.org/officeDocument/2006/relationships/image" Target="media/rId1344.png"/>
<Relationship Id="rId1341" Type="http://schemas.openxmlformats.org/officeDocument/2006/relationships/image" Target="media/rId1341.png"/>
<Relationship Id="rId675" Type="http://schemas.openxmlformats.org/officeDocument/2006/relationships/image" Target="media/rId675.png"/>
<Relationship Id="rId645" Type="http://schemas.openxmlformats.org/officeDocument/2006/relationships/image" Target="media/rId645.png"/>
<Relationship Id="rId652" Type="http://schemas.openxmlformats.org/officeDocument/2006/relationships/image" Target="media/rId652.png"/>
<Relationship Id="rId686" Type="http://schemas.openxmlformats.org/officeDocument/2006/relationships/image" Target="media/rId686.png"/>
<Relationship Id="rId692" Type="http://schemas.openxmlformats.org/officeDocument/2006/relationships/image" Target="media/rId692.png"/>
<Relationship Id="rId668" Type="http://schemas.openxmlformats.org/officeDocument/2006/relationships/image" Target="media/rId668.png"/>
<Relationship Id="rId665" Type="http://schemas.openxmlformats.org/officeDocument/2006/relationships/image" Target="media/rId665.png"/>
<Relationship Id="rId682" Type="http://schemas.openxmlformats.org/officeDocument/2006/relationships/image" Target="media/rId682.png"/>
<Relationship Id="rId679" Type="http://schemas.openxmlformats.org/officeDocument/2006/relationships/image" Target="media/rId679.png"/>
<Relationship Id="rId689" Type="http://schemas.openxmlformats.org/officeDocument/2006/relationships/image" Target="media/rId689.png"/>
<Relationship Id="rId695" Type="http://schemas.openxmlformats.org/officeDocument/2006/relationships/image" Target="media/rId695.png"/>
<Relationship Id="rId661" Type="http://schemas.openxmlformats.org/officeDocument/2006/relationships/image" Target="media/rId661.png"/>
<Relationship Id="rId649" Type="http://schemas.openxmlformats.org/officeDocument/2006/relationships/image" Target="media/rId649.png"/>
<Relationship Id="rId623" Type="http://schemas.openxmlformats.org/officeDocument/2006/relationships/image" Target="media/rId623.png"/>
<Relationship Id="rId626" Type="http://schemas.openxmlformats.org/officeDocument/2006/relationships/image" Target="media/rId626.png"/>
<Relationship Id="rId633" Type="http://schemas.openxmlformats.org/officeDocument/2006/relationships/image" Target="media/rId633.png"/>
<Relationship Id="rId1407" Type="http://schemas.openxmlformats.org/officeDocument/2006/relationships/image" Target="media/rId1407.png"/>
<Relationship Id="rId470" Type="http://schemas.openxmlformats.org/officeDocument/2006/relationships/image" Target="media/rId470.png"/>
<Relationship Id="rId129" Type="http://schemas.openxmlformats.org/officeDocument/2006/relationships/image" Target="media/rId129.png"/>
<Relationship Id="rId126" Type="http://schemas.openxmlformats.org/officeDocument/2006/relationships/image" Target="media/rId126.png"/>
<Relationship Id="rId1311" Type="http://schemas.openxmlformats.org/officeDocument/2006/relationships/image" Target="media/rId1311.png"/>
<Relationship Id="rId1624" Type="http://schemas.openxmlformats.org/officeDocument/2006/relationships/image" Target="media/rId1624.png"/>
<Relationship Id="rId299" Type="http://schemas.openxmlformats.org/officeDocument/2006/relationships/image" Target="media/rId299.png"/>
<Relationship Id="rId1155" Type="http://schemas.openxmlformats.org/officeDocument/2006/relationships/image" Target="media/rId1155.png"/>
<Relationship Id="rId1006" Type="http://schemas.openxmlformats.org/officeDocument/2006/relationships/image" Target="media/rId1006.png"/>
<Relationship Id="rId1134" Type="http://schemas.openxmlformats.org/officeDocument/2006/relationships/image" Target="media/rId1134.png"/>
<Relationship Id="rId137" Type="http://schemas.openxmlformats.org/officeDocument/2006/relationships/image" Target="media/rId137.png"/>
<Relationship Id="rId387" Type="http://schemas.openxmlformats.org/officeDocument/2006/relationships/image" Target="media/rId387.png"/>
<Relationship Id="rId1091" Type="http://schemas.openxmlformats.org/officeDocument/2006/relationships/image" Target="media/rId1091.png"/>
<Relationship Id="rId1148" Type="http://schemas.openxmlformats.org/officeDocument/2006/relationships/image" Target="media/rId1148.png"/>
<Relationship Id="rId1880" Type="http://schemas.openxmlformats.org/officeDocument/2006/relationships/image" Target="media/rId1880.png"/>
<Relationship Id="rId1893" Type="http://schemas.openxmlformats.org/officeDocument/2006/relationships/image" Target="media/rId1893.png"/>
<Relationship Id="rId1890" Type="http://schemas.openxmlformats.org/officeDocument/2006/relationships/image" Target="media/rId1890.png"/>
<Relationship Id="rId1903" Type="http://schemas.openxmlformats.org/officeDocument/2006/relationships/image" Target="media/rId1903.png"/>
<Relationship Id="rId1913" Type="http://schemas.openxmlformats.org/officeDocument/2006/relationships/image" Target="media/rId1913.png"/>
<Relationship Id="rId456" Type="http://schemas.openxmlformats.org/officeDocument/2006/relationships/image" Target="media/rId456.png"/>
<Relationship Id="rId1048" Type="http://schemas.openxmlformats.org/officeDocument/2006/relationships/image" Target="media/rId1048.png"/>
<Relationship Id="rId1051" Type="http://schemas.openxmlformats.org/officeDocument/2006/relationships/image" Target="media/rId1051.png"/>
<Relationship Id="rId453" Type="http://schemas.openxmlformats.org/officeDocument/2006/relationships/image" Target="media/rId453.png"/>
<Relationship Id="rId1126" Type="http://schemas.openxmlformats.org/officeDocument/2006/relationships/image" Target="media/rId1126.png"/>
<Relationship Id="rId459" Type="http://schemas.openxmlformats.org/officeDocument/2006/relationships/image" Target="media/rId459.png"/>
<Relationship Id="rId919" Type="http://schemas.openxmlformats.org/officeDocument/2006/relationships/image" Target="media/rId919.png"/>
<Relationship Id="rId1841" Type="http://schemas.openxmlformats.org/officeDocument/2006/relationships/image" Target="media/rId1841.png"/>
<Relationship Id="rId1838" Type="http://schemas.openxmlformats.org/officeDocument/2006/relationships/image" Target="media/rId1838.png"/>
<Relationship Id="rId941" Type="http://schemas.openxmlformats.org/officeDocument/2006/relationships/image" Target="media/rId941.png"/>
<Relationship Id="rId1194" Type="http://schemas.openxmlformats.org/officeDocument/2006/relationships/image" Target="media/rId1194.png"/>
<Relationship Id="rId533" Type="http://schemas.openxmlformats.org/officeDocument/2006/relationships/image" Target="media/rId533.png"/>
<Relationship Id="rId1364" Type="http://schemas.openxmlformats.org/officeDocument/2006/relationships/image" Target="media/rId1364.png"/>
<Relationship Id="rId359" Type="http://schemas.openxmlformats.org/officeDocument/2006/relationships/image" Target="media/rId359.png"/>
<Relationship Id="rId658" Type="http://schemas.openxmlformats.org/officeDocument/2006/relationships/image" Target="media/rId658.png"/>
<Relationship Id="rId1163" Type="http://schemas.openxmlformats.org/officeDocument/2006/relationships/image" Target="media/rId1163.png"/>
<Relationship Id="rId1231" Type="http://schemas.openxmlformats.org/officeDocument/2006/relationships/image" Target="media/rId1231.png"/>
<Relationship Id="rId1517" Type="http://schemas.openxmlformats.org/officeDocument/2006/relationships/image" Target="media/rId1517.png"/>
<Relationship Id="rId196" Type="http://schemas.openxmlformats.org/officeDocument/2006/relationships/image" Target="media/rId196.png"/>
<Relationship Id="rId1415" Type="http://schemas.openxmlformats.org/officeDocument/2006/relationships/image" Target="media/rId1415.png"/>
<Relationship Id="rId963" Type="http://schemas.openxmlformats.org/officeDocument/2006/relationships/image" Target="media/rId963.png"/>
<Relationship Id="rId211" Type="http://schemas.openxmlformats.org/officeDocument/2006/relationships/image" Target="media/rId211.png"/>
<Relationship Id="rId1069" Type="http://schemas.openxmlformats.org/officeDocument/2006/relationships/image" Target="media/rId1069.png"/>
<Relationship Id="rId1079" Type="http://schemas.openxmlformats.org/officeDocument/2006/relationships/image" Target="media/rId1079.png"/>
<Relationship Id="rId1199" Type="http://schemas.openxmlformats.org/officeDocument/2006/relationships/image" Target="media/rId1199.png"/>
<Relationship Id="rId1239" Type="http://schemas.openxmlformats.org/officeDocument/2006/relationships/image" Target="media/rId1239.png"/>
<Relationship Id="rId889" Type="http://schemas.openxmlformats.org/officeDocument/2006/relationships/image" Target="media/rId889.png"/>
<Relationship Id="rId906" Type="http://schemas.openxmlformats.org/officeDocument/2006/relationships/image" Target="media/rId906.png"/>
<Relationship Id="rId567" Type="http://schemas.openxmlformats.org/officeDocument/2006/relationships/image" Target="media/rId567.png"/>
<Relationship Id="rId877" Type="http://schemas.openxmlformats.org/officeDocument/2006/relationships/image" Target="media/rId877.png"/>
<Relationship Id="rId766" Type="http://schemas.openxmlformats.org/officeDocument/2006/relationships/image" Target="media/rId766.png"/>
<Relationship Id="rId785" Type="http://schemas.openxmlformats.org/officeDocument/2006/relationships/image" Target="media/rId785.png"/>
<Relationship Id="rId779" Type="http://schemas.openxmlformats.org/officeDocument/2006/relationships/image" Target="media/rId779.png"/>
<Relationship Id="rId162" Type="http://schemas.openxmlformats.org/officeDocument/2006/relationships/image" Target="media/rId162.png"/>
<Relationship Id="rId893" Type="http://schemas.openxmlformats.org/officeDocument/2006/relationships/image" Target="media/rId893.png"/>
<Relationship Id="rId885" Type="http://schemas.openxmlformats.org/officeDocument/2006/relationships/image" Target="media/rId885.png"/>
<Relationship Id="rId898" Type="http://schemas.openxmlformats.org/officeDocument/2006/relationships/image" Target="media/rId898.png"/>
<Relationship Id="rId881" Type="http://schemas.openxmlformats.org/officeDocument/2006/relationships/image" Target="media/rId881.png"/>
<Relationship Id="rId910" Type="http://schemas.openxmlformats.org/officeDocument/2006/relationships/image" Target="media/rId910.png"/>
<Relationship Id="rId872" Type="http://schemas.openxmlformats.org/officeDocument/2006/relationships/image" Target="media/rId872.png"/>
<Relationship Id="rId865" Type="http://schemas.openxmlformats.org/officeDocument/2006/relationships/image" Target="media/rId865.png"/>
<Relationship Id="rId1748" Type="http://schemas.openxmlformats.org/officeDocument/2006/relationships/image" Target="media/rId1748.png"/>
<Relationship Id="rId655" Type="http://schemas.openxmlformats.org/officeDocument/2006/relationships/image" Target="media/rId655.png"/>
<Relationship Id="rId1562" Type="http://schemas.openxmlformats.org/officeDocument/2006/relationships/image" Target="media/rId1562.png"/>
<Relationship Id="rId1565" Type="http://schemas.openxmlformats.org/officeDocument/2006/relationships/image" Target="media/rId1565.png"/>
<Relationship Id="rId1730" Type="http://schemas.openxmlformats.org/officeDocument/2006/relationships/image" Target="media/rId1730.png"/>
<Relationship Id="rId295" Type="http://schemas.openxmlformats.org/officeDocument/2006/relationships/image" Target="media/rId295.png"/>
<Relationship Id="rId1833" Type="http://schemas.openxmlformats.org/officeDocument/2006/relationships/image" Target="media/rId1833.png"/>
<Relationship Id="rId216" Type="http://schemas.openxmlformats.org/officeDocument/2006/relationships/image" Target="media/rId216.png"/>
<Relationship Id="rId221" Type="http://schemas.openxmlformats.org/officeDocument/2006/relationships/image" Target="media/rId221.png"/>
<Relationship Id="rId1267" Type="http://schemas.openxmlformats.org/officeDocument/2006/relationships/image" Target="media/rId1267.png"/>
<Relationship Id="rId551" Type="http://schemas.openxmlformats.org/officeDocument/2006/relationships/image" Target="media/rId551.png"/>
<Relationship Id="rId148" Type="http://schemas.openxmlformats.org/officeDocument/2006/relationships/image" Target="media/rId148.png"/>
<Relationship Id="rId151" Type="http://schemas.openxmlformats.org/officeDocument/2006/relationships/image" Target="media/rId151.png"/>
<Relationship Id="rId154" Type="http://schemas.openxmlformats.org/officeDocument/2006/relationships/image" Target="media/rId154.png"/>
<Relationship Id="rId1294" Type="http://schemas.openxmlformats.org/officeDocument/2006/relationships/image" Target="media/rId1294.png"/>
<Relationship Id="rId1712" Type="http://schemas.openxmlformats.org/officeDocument/2006/relationships/image" Target="media/rId1712.png"/>
<Relationship Id="rId1298" Type="http://schemas.openxmlformats.org/officeDocument/2006/relationships/image" Target="media/rId1298.png"/>
<Relationship Id="rId1301" Type="http://schemas.openxmlformats.org/officeDocument/2006/relationships/image" Target="media/rId1301.png"/>
<Relationship Id="rId671" Type="http://schemas.openxmlformats.org/officeDocument/2006/relationships/image" Target="media/rId671.png"/>
<Relationship Id="rId415" Type="http://schemas.openxmlformats.org/officeDocument/2006/relationships/image" Target="media/rId415.png"/>
<Relationship Id="rId642" Type="http://schemas.openxmlformats.org/officeDocument/2006/relationships/image" Target="media/rId642.png"/>
<Relationship Id="rId606" Type="http://schemas.openxmlformats.org/officeDocument/2006/relationships/image" Target="media/rId606.png"/>
<Relationship Id="rId790" Type="http://schemas.openxmlformats.org/officeDocument/2006/relationships/image" Target="media/rId790.png"/>
<Relationship Id="rId1848" Type="http://schemas.openxmlformats.org/officeDocument/2006/relationships/image" Target="media/rId1848.png"/>
<Relationship Id="rId234" Type="http://schemas.openxmlformats.org/officeDocument/2006/relationships/image" Target="media/rId234.png"/>
<Relationship Id="rId1108" Type="http://schemas.openxmlformats.org/officeDocument/2006/relationships/image" Target="media/rId1108.png"/>
<Relationship Id="rId1680" Type="http://schemas.openxmlformats.org/officeDocument/2006/relationships/image" Target="media/rId1680.png"/>
<Relationship Id="rId44" Type="http://schemas.openxmlformats.org/officeDocument/2006/relationships/image" Target="media/rId44.png"/>
<Relationship Id="rId23" Type="http://schemas.openxmlformats.org/officeDocument/2006/relationships/image" Target="media/rId23.png"/>
<Relationship Id="rId2058" Type="http://schemas.openxmlformats.org/officeDocument/2006/relationships/hyperlink" Target="doi:10.1002/ejp.1441" TargetMode="External"/>
<Relationship Id="rId2023" Type="http://schemas.openxmlformats.org/officeDocument/2006/relationships/hyperlink" Target="doi:10.1002/nau.24834" TargetMode="External"/>
<Relationship Id="rId2059" Type="http://schemas.openxmlformats.org/officeDocument/2006/relationships/hyperlink" Target="doi:10.1002/pmrj.12055" TargetMode="External"/>
<Relationship Id="rId1992" Type="http://schemas.openxmlformats.org/officeDocument/2006/relationships/hyperlink" Target="doi:10.1002/pri.2005" TargetMode="External"/>
<Relationship Id="rId1986" Type="http://schemas.openxmlformats.org/officeDocument/2006/relationships/hyperlink" Target="doi:10.1002/pri.2028" TargetMode="External"/>
<Relationship Id="rId2179" Type="http://schemas.openxmlformats.org/officeDocument/2006/relationships/hyperlink" Target="doi:10.1007/978-981-10-2290-6_7" TargetMode="External"/>
<Relationship Id="rId2031" Type="http://schemas.openxmlformats.org/officeDocument/2006/relationships/hyperlink" Target="doi:10.1007/s00180-021-01080-9" TargetMode="External"/>
<Relationship Id="rId2008" Type="http://schemas.openxmlformats.org/officeDocument/2006/relationships/hyperlink" Target="doi:10.1007/s00421-022-05061-8" TargetMode="External"/>
<Relationship Id="rId2071" Type="http://schemas.openxmlformats.org/officeDocument/2006/relationships/hyperlink" Target="doi:10.1007/s00586-017-5444-5" TargetMode="External"/>
<Relationship Id="rId1948" Type="http://schemas.openxmlformats.org/officeDocument/2006/relationships/hyperlink" Target="doi:10.1007/s10484-026-09779-5" TargetMode="External"/>
<Relationship Id="rId2141" Type="http://schemas.openxmlformats.org/officeDocument/2006/relationships/hyperlink" Target="doi:10.1007/s11655-011-0892-y" TargetMode="External"/>
<Relationship Id="rId2131" Type="http://schemas.openxmlformats.org/officeDocument/2006/relationships/hyperlink" Target="doi:10.1007/s11655-012-1245-1" TargetMode="External"/>
<Relationship Id="rId2127" Type="http://schemas.openxmlformats.org/officeDocument/2006/relationships/hyperlink" Target="doi:10.1007/s11655-013-1412-z" TargetMode="External"/>
<Relationship Id="rId2121" Type="http://schemas.openxmlformats.org/officeDocument/2006/relationships/hyperlink" Target="doi:10.1007/s11655-013-1451-5" TargetMode="External"/>
<Relationship Id="rId2053" Type="http://schemas.openxmlformats.org/officeDocument/2006/relationships/hyperlink" Target="doi:10.1016/j.archger.2019.103975" TargetMode="External"/>
<Relationship Id="rId2043" Type="http://schemas.openxmlformats.org/officeDocument/2006/relationships/hyperlink" Target="doi:10.1016/j.archger.2020.104228" TargetMode="External"/>
<Relationship Id="rId2025" Type="http://schemas.openxmlformats.org/officeDocument/2006/relationships/hyperlink" Target="doi:10.1016/j.bjpt.2022.100413" TargetMode="External"/>
<Relationship Id="rId1995" Type="http://schemas.openxmlformats.org/officeDocument/2006/relationships/hyperlink" Target="doi:10.1016/j.bjpt.2023.100504" TargetMode="External"/>
<Relationship Id="rId1991" Type="http://schemas.openxmlformats.org/officeDocument/2006/relationships/hyperlink" Target="doi:10.1016/j.bjpt.2023.100553" TargetMode="External"/>
<Relationship Id="rId1956" Type="http://schemas.openxmlformats.org/officeDocument/2006/relationships/hyperlink" Target="doi:10.1016/j.bjpt.2025.101258" TargetMode="External"/>
<Relationship Id="rId1951" Type="http://schemas.openxmlformats.org/officeDocument/2006/relationships/hyperlink" Target="doi:10.1016/j.bjpt.2025.101560" TargetMode="External"/>
<Relationship Id="rId1998" Type="http://schemas.openxmlformats.org/officeDocument/2006/relationships/hyperlink" Target="doi:10.1016/j.brs.2023.03.001" TargetMode="External"/>
<Relationship Id="rId2152" Type="http://schemas.openxmlformats.org/officeDocument/2006/relationships/hyperlink" Target="doi:10.1016/j.bspc.2008.07.001" TargetMode="External"/>
<Relationship Id="rId2142" Type="http://schemas.openxmlformats.org/officeDocument/2006/relationships/hyperlink" Target="doi:10.1016/j.bspc.2010.11.003" TargetMode="External"/>
<Relationship Id="rId2133" Type="http://schemas.openxmlformats.org/officeDocument/2006/relationships/hyperlink" Target="doi:10.1016/j.bspc.2012.03.001" TargetMode="External"/>
<Relationship Id="rId2126" Type="http://schemas.openxmlformats.org/officeDocument/2006/relationships/hyperlink" Target="doi:10.1016/j.bspc.2012.10.004" TargetMode="External"/>
<Relationship Id="rId2073" Type="http://schemas.openxmlformats.org/officeDocument/2006/relationships/hyperlink" Target="doi:10.1016/j.bspc.2018.02.002" TargetMode="External"/>
<Relationship Id="rId2060" Type="http://schemas.openxmlformats.org/officeDocument/2006/relationships/hyperlink" Target="doi:10.1016/j.bspc.2019.04.009" TargetMode="External"/>
<Relationship Id="rId2083" Type="http://schemas.openxmlformats.org/officeDocument/2006/relationships/hyperlink" Target="doi:10.1016/j.clinbiomech.2017.05.011" TargetMode="External"/>
<Relationship Id="rId2016" Type="http://schemas.openxmlformats.org/officeDocument/2006/relationships/hyperlink" Target="doi:10.1016/j.clinbiomech.2022.105711" TargetMode="External"/>
<Relationship Id="rId2077" Type="http://schemas.openxmlformats.org/officeDocument/2006/relationships/hyperlink" Target="doi:10.1016/j.ctcp.2017.12.002" TargetMode="External"/>
<Relationship Id="rId2075" Type="http://schemas.openxmlformats.org/officeDocument/2006/relationships/hyperlink" Target="doi:10.1016/j.gaitpost.2018.01.021" TargetMode="External"/>
<Relationship Id="rId2002" Type="http://schemas.openxmlformats.org/officeDocument/2006/relationships/hyperlink" Target="doi:10.1016/j.gerinurse.2022.11.016" TargetMode="External"/>
<Relationship Id="rId2054" Type="http://schemas.openxmlformats.org/officeDocument/2006/relationships/hyperlink" Target="doi:10.1016/j.hjc.2019.10.015" TargetMode="External"/>
<Relationship Id="rId2119" Type="http://schemas.openxmlformats.org/officeDocument/2006/relationships/hyperlink" Target="doi:10.1016/j.humov.2013.06.005" TargetMode="External"/>
<Relationship Id="rId2089" Type="http://schemas.openxmlformats.org/officeDocument/2006/relationships/hyperlink" Target="doi:10.1016/j.humov.2016.07.005" TargetMode="External"/>
<Relationship Id="rId2051" Type="http://schemas.openxmlformats.org/officeDocument/2006/relationships/hyperlink" Target="doi:10.1016/j.humov.2020.102588" TargetMode="External"/>
<Relationship Id="rId2017" Type="http://schemas.openxmlformats.org/officeDocument/2006/relationships/hyperlink" Target="doi:10.1016/j.ijosm.2022.04.004" TargetMode="External"/>
<Relationship Id="rId1980" Type="http://schemas.openxmlformats.org/officeDocument/2006/relationships/hyperlink" Target="doi:10.1016/j.ijosm.2023.100699" TargetMode="External"/>
<Relationship Id="rId1942" Type="http://schemas.openxmlformats.org/officeDocument/2006/relationships/hyperlink" Target="doi:10.1016/j.ijosm.2026.100830" TargetMode="External"/>
<Relationship Id="rId1939" Type="http://schemas.openxmlformats.org/officeDocument/2006/relationships/hyperlink" Target="doi:10.1016/j.ijosm.2026.100858" TargetMode="External"/>
<Relationship Id="rId2035" Type="http://schemas.openxmlformats.org/officeDocument/2006/relationships/hyperlink" Target="doi:10.1016/j.imr.2020.100687" TargetMode="External"/>
<Relationship Id="rId2092" Type="http://schemas.openxmlformats.org/officeDocument/2006/relationships/hyperlink" Target="doi:10.1016/j.jams.2015.06.012" TargetMode="External"/>
<Relationship Id="rId2068" Type="http://schemas.openxmlformats.org/officeDocument/2006/relationships/hyperlink" Target="doi:10.1016/j.jams.2018.07.006" TargetMode="External"/>
<Relationship Id="rId2055" Type="http://schemas.openxmlformats.org/officeDocument/2006/relationships/hyperlink" Target="doi:10.1016/j.jams.2019.12.002" TargetMode="External"/>
<Relationship Id="rId2110" Type="http://schemas.openxmlformats.org/officeDocument/2006/relationships/hyperlink" Target="doi:10.1016/j.jbiomech.2014.07.010" TargetMode="External"/>
<Relationship Id="rId2052" Type="http://schemas.openxmlformats.org/officeDocument/2006/relationships/hyperlink" Target="doi:10.1016/j.jbiomech.2020.109686" TargetMode="External"/>
<Relationship Id="rId2090" Type="http://schemas.openxmlformats.org/officeDocument/2006/relationships/hyperlink" Target="doi:10.1016/j.jbmt.2016.02.005" TargetMode="External"/>
<Relationship Id="rId2081" Type="http://schemas.openxmlformats.org/officeDocument/2006/relationships/hyperlink" Target="doi:10.1016/j.jbmt.2017.03.018" TargetMode="External"/>
<Relationship Id="rId2070" Type="http://schemas.openxmlformats.org/officeDocument/2006/relationships/hyperlink" Target="doi:10.1016/j.jbmt.2018.01.007" TargetMode="External"/>
<Relationship Id="rId2064" Type="http://schemas.openxmlformats.org/officeDocument/2006/relationships/hyperlink" Target="doi:10.1016/j.jbmt.2018.01.010" TargetMode="External"/>
<Relationship Id="rId2061" Type="http://schemas.openxmlformats.org/officeDocument/2006/relationships/hyperlink" Target="doi:10.1016/j.jbmt.2018.05.005" TargetMode="External"/>
<Relationship Id="rId2038" Type="http://schemas.openxmlformats.org/officeDocument/2006/relationships/hyperlink" Target="doi:10.1016/j.jbmt.2020.10.024" TargetMode="External"/>
<Relationship Id="rId2036" Type="http://schemas.openxmlformats.org/officeDocument/2006/relationships/hyperlink" Target="doi:10.1016/j.jbmt.2020.12.040" TargetMode="External"/>
<Relationship Id="rId2034" Type="http://schemas.openxmlformats.org/officeDocument/2006/relationships/hyperlink" Target="doi:10.1016/j.jbmt.2021.01.005" TargetMode="External"/>
<Relationship Id="rId2029" Type="http://schemas.openxmlformats.org/officeDocument/2006/relationships/hyperlink" Target="doi:10.1016/j.jbmt.2021.06.020" TargetMode="External"/>
<Relationship Id="rId1996" Type="http://schemas.openxmlformats.org/officeDocument/2006/relationships/hyperlink" Target="doi:10.1016/j.jbmt.2023.04.020" TargetMode="External"/>
<Relationship Id="rId1981" Type="http://schemas.openxmlformats.org/officeDocument/2006/relationships/hyperlink" Target="doi:10.1016/j.jbmt.2023.11.002" TargetMode="External"/>
<Relationship Id="rId1985" Type="http://schemas.openxmlformats.org/officeDocument/2006/relationships/hyperlink" Target="doi:10.1016/j.jbmt.2023.11.056" TargetMode="External"/>
<Relationship Id="rId1972" Type="http://schemas.openxmlformats.org/officeDocument/2006/relationships/hyperlink" Target="doi:10.1016/j.jbmt.2024.02.032" TargetMode="External"/>
<Relationship Id="rId1961" Type="http://schemas.openxmlformats.org/officeDocument/2006/relationships/hyperlink" Target="doi:10.1016/j.jbmt.2024.12.016" TargetMode="External"/>
<Relationship Id="rId1960" Type="http://schemas.openxmlformats.org/officeDocument/2006/relationships/hyperlink" Target="doi:10.1016/j.jbmt.2025.03.023" TargetMode="External"/>
<Relationship Id="rId1957" Type="http://schemas.openxmlformats.org/officeDocument/2006/relationships/hyperlink" Target="doi:10.1016/j.jbmt.2025.06.027" TargetMode="External"/>
<Relationship Id="rId2013" Type="http://schemas.openxmlformats.org/officeDocument/2006/relationships/hyperlink" Target="doi:10.1016/j.jcm.2022.04.007" TargetMode="External"/>
<Relationship Id="rId2011" Type="http://schemas.openxmlformats.org/officeDocument/2006/relationships/hyperlink" Target="doi:10.1016/j.jcm.2022.07.003" TargetMode="External"/>
<Relationship Id="rId2085" Type="http://schemas.openxmlformats.org/officeDocument/2006/relationships/hyperlink" Target="doi:10.1016/j.jmpt.2016.10.011" TargetMode="External"/>
<Relationship Id="rId2086" Type="http://schemas.openxmlformats.org/officeDocument/2006/relationships/hyperlink" Target="doi:10.1016/j.jmpt.2016.10.012" TargetMode="External"/>
<Relationship Id="rId2062" Type="http://schemas.openxmlformats.org/officeDocument/2006/relationships/hyperlink" Target="doi:10.1016/j.jmpt.2018.11.014" TargetMode="External"/>
<Relationship Id="rId2037" Type="http://schemas.openxmlformats.org/officeDocument/2006/relationships/hyperlink" Target="doi:10.1016/j.jmpt.2020.07.012" TargetMode="External"/>
<Relationship Id="rId2010" Type="http://schemas.openxmlformats.org/officeDocument/2006/relationships/hyperlink" Target="doi:10.1016/j.jmpt.2022.07.005" TargetMode="External"/>
<Relationship Id="rId1967" Type="http://schemas.openxmlformats.org/officeDocument/2006/relationships/hyperlink" Target="doi:10.1016/j.jmpt.2025.09.002" TargetMode="External"/>
<Relationship Id="rId2099" Type="http://schemas.openxmlformats.org/officeDocument/2006/relationships/hyperlink" Target="doi:10.1016/j.jns.2015.08.685" TargetMode="External"/>
<Relationship Id="rId2101" Type="http://schemas.openxmlformats.org/officeDocument/2006/relationships/hyperlink" Target="doi:10.1016/j.jns.2015.08.935" TargetMode="External"/>
<Relationship Id="rId1940" Type="http://schemas.openxmlformats.org/officeDocument/2006/relationships/hyperlink" Target="doi:10.1016/j.jorep.2026.101049" TargetMode="External"/>
<Relationship Id="rId1947" Type="http://schemas.openxmlformats.org/officeDocument/2006/relationships/hyperlink" Target="doi:10.1016/j.jphys.2026.03.007" TargetMode="External"/>
<Relationship Id="rId2027" Type="http://schemas.openxmlformats.org/officeDocument/2006/relationships/hyperlink" Target="doi:10.1016/j.liver.2021.100067" TargetMode="External"/>
<Relationship Id="rId2004" Type="http://schemas.openxmlformats.org/officeDocument/2006/relationships/hyperlink" Target="doi:10.1016/j.msksp.2023.102788" TargetMode="External"/>
<Relationship Id="rId2135" Type="http://schemas.openxmlformats.org/officeDocument/2006/relationships/hyperlink" Target="doi:10.1016/j.rppnen.2012.06.002" TargetMode="External"/>
<Relationship Id="rId2134" Type="http://schemas.openxmlformats.org/officeDocument/2006/relationships/hyperlink" Target="doi:10.1016/j.rppneu.2012.04.006" TargetMode="External"/>
<Relationship Id="rId2030" Type="http://schemas.openxmlformats.org/officeDocument/2006/relationships/hyperlink" Target="doi:10.1016/j.sleep.2021.06.039" TargetMode="External"/>
<Relationship Id="rId2074" Type="http://schemas.openxmlformats.org/officeDocument/2006/relationships/hyperlink" Target="doi:10.1016/j.spinee.2017.11.022" TargetMode="External"/>
<Relationship Id="rId2094" Type="http://schemas.openxmlformats.org/officeDocument/2006/relationships/hyperlink" Target="doi:10.1016/s1109-9666(16)30013-6" TargetMode="External"/>
<Relationship Id="rId2105" Type="http://schemas.openxmlformats.org/officeDocument/2006/relationships/hyperlink" Target="doi:10.1016/s2095-4964(15)60151-0" TargetMode="External"/>
<Relationship Id="rId2093" Type="http://schemas.openxmlformats.org/officeDocument/2006/relationships/hyperlink" Target="doi:10.1016/s2095-4964(16)60233-9" TargetMode="External"/>
<Relationship Id="rId2125" Type="http://schemas.openxmlformats.org/officeDocument/2006/relationships/hyperlink" Target="doi:10.1038/hr.2013.15" TargetMode="External"/>
<Relationship Id="rId2111" Type="http://schemas.openxmlformats.org/officeDocument/2006/relationships/hyperlink" Target="doi:10.1038/hr.2014.59" TargetMode="External"/>
<Relationship Id="rId1962" Type="http://schemas.openxmlformats.org/officeDocument/2006/relationships/hyperlink" Target="doi:10.1080/00015385.2025.2453799" TargetMode="External"/>
<Relationship Id="rId1955" Type="http://schemas.openxmlformats.org/officeDocument/2006/relationships/hyperlink" Target="doi:10.1080/00015385.2025.2576437" TargetMode="External"/>
<Relationship Id="rId1952" Type="http://schemas.openxmlformats.org/officeDocument/2006/relationships/hyperlink" Target="doi:10.1080/00015385.2026.2630134" TargetMode="External"/>
<Relationship Id="rId2015" Type="http://schemas.openxmlformats.org/officeDocument/2006/relationships/hyperlink" Target="doi:10.1080/00140139.2021.2001577" TargetMode="External"/>
<Relationship Id="rId2109" Type="http://schemas.openxmlformats.org/officeDocument/2006/relationships/hyperlink" Target="doi:10.1080/00222895.2014.916651" TargetMode="External"/>
<Relationship Id="rId2012" Type="http://schemas.openxmlformats.org/officeDocument/2006/relationships/hyperlink" Target="doi:10.1080/03091902.2022.2043947" TargetMode="External"/>
<Relationship Id="rId2072" Type="http://schemas.openxmlformats.org/officeDocument/2006/relationships/hyperlink" Target="doi:10.1080/08990220.2018.1481829" TargetMode="External"/>
<Relationship Id="rId2046" Type="http://schemas.openxmlformats.org/officeDocument/2006/relationships/hyperlink" Target="doi:10.1080/09593985.2018.1512178" TargetMode="External"/>
<Relationship Id="rId2009" Type="http://schemas.openxmlformats.org/officeDocument/2006/relationships/hyperlink" Target="doi:10.1080/10749357.2022.2130620" TargetMode="External"/>
<Relationship Id="rId1975" Type="http://schemas.openxmlformats.org/officeDocument/2006/relationships/hyperlink" Target="doi:10.1080/10803548.2024.2325819" TargetMode="External"/>
<Relationship Id="rId1984" Type="http://schemas.openxmlformats.org/officeDocument/2006/relationships/hyperlink" Target="doi:10.1080/15412555.2023.2253907" TargetMode="External"/>
<Relationship Id="rId1949" Type="http://schemas.openxmlformats.org/officeDocument/2006/relationships/hyperlink" Target="doi:10.1080/21679169.2025.2497780" TargetMode="External"/>
<Relationship Id="rId2155" Type="http://schemas.openxmlformats.org/officeDocument/2006/relationships/hyperlink" Target="doi:10.1088/0967-3334/25/1/004" TargetMode="External"/>
<Relationship Id="rId1979" Type="http://schemas.openxmlformats.org/officeDocument/2006/relationships/hyperlink" Target="doi:10.1093/ptj/pzad105" TargetMode="External"/>
<Relationship Id="rId2044" Type="http://schemas.openxmlformats.org/officeDocument/2006/relationships/hyperlink" Target="doi:10.1097/brs.0000000000003487" TargetMode="External"/>
<Relationship Id="rId2039" Type="http://schemas.openxmlformats.org/officeDocument/2006/relationships/hyperlink" Target="doi:10.1097/brs.0000000000003854" TargetMode="External"/>
<Relationship Id="rId2019" Type="http://schemas.openxmlformats.org/officeDocument/2006/relationships/hyperlink" Target="doi:10.1097/j.pain.0000000000002644" TargetMode="External"/>
<Relationship Id="rId1987" Type="http://schemas.openxmlformats.org/officeDocument/2006/relationships/hyperlink" Target="doi:10.1097/jom.0000000000002918" TargetMode="External"/>
<Relationship Id="rId1938" Type="http://schemas.openxmlformats.org/officeDocument/2006/relationships/hyperlink" Target="doi:10.1097/phm.0000000000002932" TargetMode="External"/>
<Relationship Id="rId2087" Type="http://schemas.openxmlformats.org/officeDocument/2006/relationships/hyperlink" Target="doi:10.1097/tgr.0000000000000134" TargetMode="External"/>
<Relationship Id="rId2069" Type="http://schemas.openxmlformats.org/officeDocument/2006/relationships/hyperlink" Target="doi:10.1097/tgr.0000000000000203" TargetMode="External"/>
<Relationship Id="rId2022" Type="http://schemas.openxmlformats.org/officeDocument/2006/relationships/hyperlink" Target="doi:10.1097/tgr.0000000000000343" TargetMode="External"/>
<Relationship Id="rId1978" Type="http://schemas.openxmlformats.org/officeDocument/2006/relationships/hyperlink" Target="doi:10.1097/tgr.0000000000000426" TargetMode="External"/>
<Relationship Id="rId2162" Type="http://schemas.openxmlformats.org/officeDocument/2006/relationships/hyperlink" Target="doi:10.1101/2024.02.19.24301010" TargetMode="External"/>
<Relationship Id="rId2171" Type="http://schemas.openxmlformats.org/officeDocument/2006/relationships/hyperlink" Target="doi:10.1109/iembs.2001.1019564" TargetMode="External"/>
<Relationship Id="rId2170" Type="http://schemas.openxmlformats.org/officeDocument/2006/relationships/hyperlink" Target="doi:10.1109/iembs.2003.1280813" TargetMode="External"/>
<Relationship Id="rId2169" Type="http://schemas.openxmlformats.org/officeDocument/2006/relationships/hyperlink" Target="doi:10.1109/iembs.2006.260102" TargetMode="External"/>
<Relationship Id="rId2000" Type="http://schemas.openxmlformats.org/officeDocument/2006/relationships/hyperlink" Target="doi:10.1111/cpf.12812" TargetMode="External"/>
<Relationship Id="rId2102" Type="http://schemas.openxmlformats.org/officeDocument/2006/relationships/hyperlink" Target="doi:10.1111/jch.12549" TargetMode="External"/>
<Relationship Id="rId2100" Type="http://schemas.openxmlformats.org/officeDocument/2006/relationships/hyperlink" Target="doi:10.1111/jch.12611" TargetMode="External"/>
<Relationship Id="rId2065" Type="http://schemas.openxmlformats.org/officeDocument/2006/relationships/hyperlink" Target="doi:10.1111/jch.13430" TargetMode="External"/>
<Relationship Id="rId2048" Type="http://schemas.openxmlformats.org/officeDocument/2006/relationships/hyperlink" Target="doi:10.1111/papr.12872" TargetMode="External"/>
<Relationship Id="rId2080" Type="http://schemas.openxmlformats.org/officeDocument/2006/relationships/hyperlink" Target="doi:10.1111/sms.12847" TargetMode="External"/>
<Relationship Id="rId2136" Type="http://schemas.openxmlformats.org/officeDocument/2006/relationships/hyperlink" Target="doi:10.1134/s1054660x12090083" TargetMode="External"/>
<Relationship Id="rId2118" Type="http://schemas.openxmlformats.org/officeDocument/2006/relationships/hyperlink" Target="doi:10.1155/2014/809741" TargetMode="External"/>
<Relationship Id="rId2106" Type="http://schemas.openxmlformats.org/officeDocument/2006/relationships/hyperlink" Target="doi:10.1155/2015/469675" TargetMode="External"/>
<Relationship Id="rId2153" Type="http://schemas.openxmlformats.org/officeDocument/2006/relationships/hyperlink" Target="doi:10.1186/1749-8546-4-24" TargetMode="External"/>
<Relationship Id="rId2146" Type="http://schemas.openxmlformats.org/officeDocument/2006/relationships/hyperlink" Target="doi:10.1186/1749-8546-6-1" TargetMode="External"/>
<Relationship Id="rId2140" Type="http://schemas.openxmlformats.org/officeDocument/2006/relationships/hyperlink" Target="doi:10.1186/1749-8546-6-23" TargetMode="External"/>
<Relationship Id="rId2138" Type="http://schemas.openxmlformats.org/officeDocument/2006/relationships/hyperlink" Target="doi:10.1186/1749-8546-7-7" TargetMode="External"/>
<Relationship Id="rId2129" Type="http://schemas.openxmlformats.org/officeDocument/2006/relationships/hyperlink" Target="doi:10.1186/1749-8546-8-24" TargetMode="External"/>
<Relationship Id="rId2001" Type="http://schemas.openxmlformats.org/officeDocument/2006/relationships/hyperlink" Target="doi:10.1186/s12891-023-06160-z" TargetMode="External"/>
<Relationship Id="rId2003" Type="http://schemas.openxmlformats.org/officeDocument/2006/relationships/hyperlink" Target="doi:10.1186/s12891-023-06224-0" TargetMode="External"/>
<Relationship Id="rId1946" Type="http://schemas.openxmlformats.org/officeDocument/2006/relationships/hyperlink" Target="doi:10.1186/s13063-026-09690-8" TargetMode="External"/>
<Relationship Id="rId2007" Type="http://schemas.openxmlformats.org/officeDocument/2006/relationships/hyperlink" Target="doi:10.1186/s40945-022-00129-2" TargetMode="External"/>
<Relationship Id="rId1990" Type="http://schemas.openxmlformats.org/officeDocument/2006/relationships/hyperlink" Target="doi:10.1186/s40945-023-00171-8" TargetMode="External"/>
<Relationship Id="rId2079" Type="http://schemas.openxmlformats.org/officeDocument/2006/relationships/hyperlink" Target="doi:10.12678/1089-313x.21.4.151" TargetMode="External"/>
<Relationship Id="rId1971" Type="http://schemas.openxmlformats.org/officeDocument/2006/relationships/hyperlink" Target="doi:10.12688/f1000research.152751.1" TargetMode="External"/>
<Relationship Id="rId1943" Type="http://schemas.openxmlformats.org/officeDocument/2006/relationships/hyperlink" Target="doi:10.12688/f1000research.180073.1" TargetMode="External"/>
<Relationship Id="rId2112" Type="http://schemas.openxmlformats.org/officeDocument/2006/relationships/hyperlink" Target="doi:10.12968/ijtr.2014.21.4.183" TargetMode="External"/>
<Relationship Id="rId1966" Type="http://schemas.openxmlformats.org/officeDocument/2006/relationships/hyperlink" Target="doi:10.1371/journal.pone.0316663" TargetMode="External"/>
<Relationship Id="rId1954" Type="http://schemas.openxmlformats.org/officeDocument/2006/relationships/hyperlink" Target="doi:10.1371/journal.pone.0336898" TargetMode="External"/>
<Relationship Id="rId2066" Type="http://schemas.openxmlformats.org/officeDocument/2006/relationships/hyperlink" Target="doi:10.14336/ad.2018.1226" TargetMode="External"/>
<Relationship Id="rId2116" Type="http://schemas.openxmlformats.org/officeDocument/2006/relationships/hyperlink" Target="doi:10.1515/humo-2015-0016" TargetMode="External"/>
<Relationship Id="rId2076" Type="http://schemas.openxmlformats.org/officeDocument/2006/relationships/hyperlink" Target="doi:10.1519/jsc.0000000000002317" TargetMode="External"/>
<Relationship Id="rId2156" Type="http://schemas.openxmlformats.org/officeDocument/2006/relationships/hyperlink" Target="doi:10.15602/1983-9480/cm.v23n48p99-109" TargetMode="External"/>
<Relationship Id="rId2107" Type="http://schemas.openxmlformats.org/officeDocument/2006/relationships/hyperlink" Target="doi:10.1589/jpts.27.719" TargetMode="External"/>
<Relationship Id="rId2095" Type="http://schemas.openxmlformats.org/officeDocument/2006/relationships/hyperlink" Target="doi:10.1589/jpts.28.569" TargetMode="External"/>
<Relationship Id="rId2084" Type="http://schemas.openxmlformats.org/officeDocument/2006/relationships/hyperlink" Target="doi:10.1590/0004-282x20170022" TargetMode="External"/>
<Relationship Id="rId2108" Type="http://schemas.openxmlformats.org/officeDocument/2006/relationships/hyperlink" Target="doi:10.1590/0103-5150.027.004.ed01" TargetMode="External"/>
<Relationship Id="rId2104" Type="http://schemas.openxmlformats.org/officeDocument/2006/relationships/hyperlink" Target="doi:10.1590/0103-5150.028.001.ao05" TargetMode="External"/>
<Relationship Id="rId2041" Type="http://schemas.openxmlformats.org/officeDocument/2006/relationships/hyperlink" Target="doi:10.1590/1414-431x202010040" TargetMode="External"/>
<Relationship Id="rId2114" Type="http://schemas.openxmlformats.org/officeDocument/2006/relationships/hyperlink" Target="doi:10.1590/1809-2950/515210114" TargetMode="External"/>
<Relationship Id="rId2091" Type="http://schemas.openxmlformats.org/officeDocument/2006/relationships/hyperlink" Target="doi:10.1590/bjpt-rbf.2014.0142" TargetMode="External"/>
<Relationship Id="rId2147" Type="http://schemas.openxmlformats.org/officeDocument/2006/relationships/hyperlink" Target="doi:10.1590/s0103-51502010000200003" TargetMode="External"/>
<Relationship Id="rId2143" Type="http://schemas.openxmlformats.org/officeDocument/2006/relationships/hyperlink" Target="doi:10.1590/s0103-51502011000300007" TargetMode="External"/>
<Relationship Id="rId2139" Type="http://schemas.openxmlformats.org/officeDocument/2006/relationships/hyperlink" Target="doi:10.1590/s0103-51502011000400006" TargetMode="External"/>
<Relationship Id="rId2122" Type="http://schemas.openxmlformats.org/officeDocument/2006/relationships/hyperlink" Target="doi:10.1590/s0103-51502013000300009" TargetMode="External"/>
<Relationship Id="rId1974" Type="http://schemas.openxmlformats.org/officeDocument/2006/relationships/hyperlink" Target="doi:10.1590/s0104-12902024230197pt" TargetMode="External"/>
<Relationship Id="rId2145" Type="http://schemas.openxmlformats.org/officeDocument/2006/relationships/hyperlink" Target="doi:10.1590/s1807-59322011000900001" TargetMode="External"/>
<Relationship Id="rId2144" Type="http://schemas.openxmlformats.org/officeDocument/2006/relationships/hyperlink" Target="doi:10.1590/s1808-86942011000200009" TargetMode="External"/>
<Relationship Id="rId2148" Type="http://schemas.openxmlformats.org/officeDocument/2006/relationships/hyperlink" Target="doi:10.1590/s1809-29502009000400014" TargetMode="External"/>
<Relationship Id="rId2132" Type="http://schemas.openxmlformats.org/officeDocument/2006/relationships/hyperlink" Target="doi:10.1590/s1809-29502012000400016" TargetMode="External"/>
<Relationship Id="rId2123" Type="http://schemas.openxmlformats.org/officeDocument/2006/relationships/hyperlink" Target="doi:10.1590/s1809-29502013000300016" TargetMode="External"/>
<Relationship Id="rId2042" Type="http://schemas.openxmlformats.org/officeDocument/2006/relationships/hyperlink" Target="doi:10.1590/s1980-65742021003221" TargetMode="External"/>
<Relationship Id="rId2024" Type="http://schemas.openxmlformats.org/officeDocument/2006/relationships/hyperlink" Target="doi:10.1590/s1980-657420220010821" TargetMode="External"/>
<Relationship Id="rId1977" Type="http://schemas.openxmlformats.org/officeDocument/2006/relationships/hyperlink" Target="doi:10.17267/2238-2704rpf.2024.e5427" TargetMode="External"/>
<Relationship Id="rId2229" Type="http://schemas.openxmlformats.org/officeDocument/2006/relationships/hyperlink" Target="doi:10.17605/OSF.IO/2FCVX" TargetMode="External"/>
<Relationship Id="rId2209" Type="http://schemas.openxmlformats.org/officeDocument/2006/relationships/hyperlink" Target="doi:10.17605/OSF.IO/4DZN8" TargetMode="External"/>
<Relationship Id="rId2213" Type="http://schemas.openxmlformats.org/officeDocument/2006/relationships/hyperlink" Target="doi:10.17605/OSF.IO/5RBPA" TargetMode="External"/>
<Relationship Id="rId2219" Type="http://schemas.openxmlformats.org/officeDocument/2006/relationships/hyperlink" Target="doi:10.17605/OSF.IO/6WKSU" TargetMode="External"/>
<Relationship Id="rId2217" Type="http://schemas.openxmlformats.org/officeDocument/2006/relationships/hyperlink" Target="doi:10.17605/OSF.IO/7DX4U" TargetMode="External"/>
<Relationship Id="rId2221" Type="http://schemas.openxmlformats.org/officeDocument/2006/relationships/hyperlink" Target="doi:10.17605/OSF.IO/8CWJ5" TargetMode="External"/>
<Relationship Id="rId2220" Type="http://schemas.openxmlformats.org/officeDocument/2006/relationships/hyperlink" Target="doi:10.17605/OSF.IO/92ZNR" TargetMode="External"/>
<Relationship Id="rId2205" Type="http://schemas.openxmlformats.org/officeDocument/2006/relationships/hyperlink" Target="doi:10.17605/OSF.IO/C7VKP" TargetMode="External"/>
<Relationship Id="rId2207" Type="http://schemas.openxmlformats.org/officeDocument/2006/relationships/hyperlink" Target="doi:10.17605/OSF.IO/CKG7P" TargetMode="External"/>
<Relationship Id="rId2211" Type="http://schemas.openxmlformats.org/officeDocument/2006/relationships/hyperlink" Target="doi:10.17605/OSF.IO/EBA79" TargetMode="External"/>
<Relationship Id="rId2225" Type="http://schemas.openxmlformats.org/officeDocument/2006/relationships/hyperlink" Target="doi:10.17605/OSF.IO/EYSPK" TargetMode="External"/>
<Relationship Id="rId2226" Type="http://schemas.openxmlformats.org/officeDocument/2006/relationships/hyperlink" Target="doi:10.17605/OSF.IO/GFEQ5" TargetMode="External"/>
<Relationship Id="rId2206" Type="http://schemas.openxmlformats.org/officeDocument/2006/relationships/hyperlink" Target="doi:10.17605/OSF.IO/GHXUD" TargetMode="External"/>
<Relationship Id="rId2230" Type="http://schemas.openxmlformats.org/officeDocument/2006/relationships/hyperlink" Target="doi:10.17605/OSF.IO/GQTBY" TargetMode="External"/>
<Relationship Id="rId2227" Type="http://schemas.openxmlformats.org/officeDocument/2006/relationships/hyperlink" Target="doi:10.17605/OSF.IO/H8JBD" TargetMode="External"/>
<Relationship Id="rId2228" Type="http://schemas.openxmlformats.org/officeDocument/2006/relationships/hyperlink" Target="doi:10.17605/OSF.IO/HVY9W" TargetMode="External"/>
<Relationship Id="rId2203" Type="http://schemas.openxmlformats.org/officeDocument/2006/relationships/hyperlink" Target="doi:10.17605/OSF.IO/KW2CA" TargetMode="External"/>
<Relationship Id="rId2212" Type="http://schemas.openxmlformats.org/officeDocument/2006/relationships/hyperlink" Target="doi:10.17605/OSF.IO/MHJS3" TargetMode="External"/>
<Relationship Id="rId2216" Type="http://schemas.openxmlformats.org/officeDocument/2006/relationships/hyperlink" Target="doi:10.17605/OSF.IO/RBG4C" TargetMode="External"/>
<Relationship Id="rId2223" Type="http://schemas.openxmlformats.org/officeDocument/2006/relationships/hyperlink" Target="doi:10.17605/OSF.IO/SQ3WU" TargetMode="External"/>
<Relationship Id="rId2215" Type="http://schemas.openxmlformats.org/officeDocument/2006/relationships/hyperlink" Target="doi:10.17605/OSF.IO/UFRXH" TargetMode="External"/>
<Relationship Id="rId2222" Type="http://schemas.openxmlformats.org/officeDocument/2006/relationships/hyperlink" Target="doi:10.17605/OSF.IO/UNPZW" TargetMode="External"/>
<Relationship Id="rId2224" Type="http://schemas.openxmlformats.org/officeDocument/2006/relationships/hyperlink" Target="doi:10.17605/OSF.IO/V6U48" TargetMode="External"/>
<Relationship Id="rId2202" Type="http://schemas.openxmlformats.org/officeDocument/2006/relationships/hyperlink" Target="doi:10.17605/OSF.IO/XR784" TargetMode="External"/>
<Relationship Id="rId2231" Type="http://schemas.openxmlformats.org/officeDocument/2006/relationships/hyperlink" Target="doi:10.17605/OSF.IO/XTYGW" TargetMode="External"/>
<Relationship Id="rId2214" Type="http://schemas.openxmlformats.org/officeDocument/2006/relationships/hyperlink" Target="doi:10.17605/OSF.IO/YBWFN" TargetMode="External"/>
<Relationship Id="rId2204" Type="http://schemas.openxmlformats.org/officeDocument/2006/relationships/hyperlink" Target="doi:10.17605/OSF.IO/YZ8WG" TargetMode="External"/>
<Relationship Id="rId2210" Type="http://schemas.openxmlformats.org/officeDocument/2006/relationships/hyperlink" Target="doi:10.17605/OSF.IO/ZE67V" TargetMode="External"/>
<Relationship Id="rId2197" Type="http://schemas.openxmlformats.org/officeDocument/2006/relationships/hyperlink" Target="doi:10.17632/3D4VR4DWJS.3" TargetMode="External"/>
<Relationship Id="rId2195" Type="http://schemas.openxmlformats.org/officeDocument/2006/relationships/hyperlink" Target="doi:10.17632/47S5JDW7VN.1" TargetMode="External"/>
<Relationship Id="rId2196" Type="http://schemas.openxmlformats.org/officeDocument/2006/relationships/hyperlink" Target="doi:10.17632/5C97XJMCW2.1" TargetMode="External"/>
<Relationship Id="rId2194" Type="http://schemas.openxmlformats.org/officeDocument/2006/relationships/hyperlink" Target="doi:10.17632/5HBFNNJFFF.1" TargetMode="External"/>
<Relationship Id="rId2200" Type="http://schemas.openxmlformats.org/officeDocument/2006/relationships/hyperlink" Target="doi:10.17632/6WYN9KTX7F.1" TargetMode="External"/>
<Relationship Id="rId2192" Type="http://schemas.openxmlformats.org/officeDocument/2006/relationships/hyperlink" Target="doi:10.17632/7CBWM57PCD.1" TargetMode="External"/>
<Relationship Id="rId2193" Type="http://schemas.openxmlformats.org/officeDocument/2006/relationships/hyperlink" Target="doi:10.17632/DXJ78TYYHJ.2" TargetMode="External"/>
<Relationship Id="rId2078" Type="http://schemas.openxmlformats.org/officeDocument/2006/relationships/hyperlink" Target="doi:10.17632/KBGSNJTBVY.1" TargetMode="External"/>
<Relationship Id="rId2191" Type="http://schemas.openxmlformats.org/officeDocument/2006/relationships/hyperlink" Target="doi:10.17632/PT5SCMP33Z.1" TargetMode="External"/>
<Relationship Id="rId2199" Type="http://schemas.openxmlformats.org/officeDocument/2006/relationships/hyperlink" Target="doi:10.17632/TB5FMH8ZNJ.1" TargetMode="External"/>
<Relationship Id="rId2198" Type="http://schemas.openxmlformats.org/officeDocument/2006/relationships/hyperlink" Target="doi:10.17632/XBGX8GBYMS.4" TargetMode="External"/>
<Relationship Id="rId2168" Type="http://schemas.openxmlformats.org/officeDocument/2006/relationships/hyperlink" Target="doi:10.17648/qualihosp-2017-69645" TargetMode="External"/>
<Relationship Id="rId2130" Type="http://schemas.openxmlformats.org/officeDocument/2006/relationships/hyperlink" Target="doi:10.19177/cntc.v2e3201339-47" TargetMode="External"/>
<Relationship Id="rId1941" Type="http://schemas.openxmlformats.org/officeDocument/2006/relationships/hyperlink" Target="doi:10.20873/uft.2447-4266.2026v12n1a01pt" TargetMode="External"/>
<Relationship Id="rId2163" Type="http://schemas.openxmlformats.org/officeDocument/2006/relationships/hyperlink" Target="doi:10.20944/preprints202305.1684.v1" TargetMode="External"/>
<Relationship Id="rId2164" Type="http://schemas.openxmlformats.org/officeDocument/2006/relationships/hyperlink" Target="doi:10.20944/preprints202305.1684.v2" TargetMode="External"/>
<Relationship Id="rId2165" Type="http://schemas.openxmlformats.org/officeDocument/2006/relationships/hyperlink" Target="doi:10.20944/preprints202305.1684.v3" TargetMode="External"/>
<Relationship Id="rId2161" Type="http://schemas.openxmlformats.org/officeDocument/2006/relationships/hyperlink" Target="doi:10.20944/preprints202502.1932.v1" TargetMode="External"/>
<Relationship Id="rId2063" Type="http://schemas.openxmlformats.org/officeDocument/2006/relationships/hyperlink" Target="doi:10.20945/2359-3997000000127" TargetMode="External"/>
<Relationship Id="rId2049" Type="http://schemas.openxmlformats.org/officeDocument/2006/relationships/hyperlink" Target="doi:10.21037/lcm.2020.02.01" TargetMode="External"/>
<Relationship Id="rId2026" Type="http://schemas.openxmlformats.org/officeDocument/2006/relationships/hyperlink" Target="doi:10.21091/mppa.2021.4029" TargetMode="External"/>
<Relationship Id="rId2160" Type="http://schemas.openxmlformats.org/officeDocument/2006/relationships/hyperlink" Target="doi:10.21203/rs.3.rs-7551921/v1" TargetMode="External"/>
<Relationship Id="rId2159" Type="http://schemas.openxmlformats.org/officeDocument/2006/relationships/hyperlink" Target="doi:10.21203/rs.3.rs-8627904/v1" TargetMode="External"/>
<Relationship Id="rId2158" Type="http://schemas.openxmlformats.org/officeDocument/2006/relationships/hyperlink" Target="doi:10.21203/rs.3.rs-8920372/v1" TargetMode="External"/>
<Relationship Id="rId2098" Type="http://schemas.openxmlformats.org/officeDocument/2006/relationships/hyperlink" Target="doi:10.2174/1871527315666151111120403" TargetMode="External"/>
<Relationship Id="rId2057" Type="http://schemas.openxmlformats.org/officeDocument/2006/relationships/hyperlink" Target="doi:10.23736/s1973-9087.19.05687-9" TargetMode="External"/>
<Relationship Id="rId2045" Type="http://schemas.openxmlformats.org/officeDocument/2006/relationships/hyperlink" Target="doi:10.23736/s1973-9087.20.06013-x" TargetMode="External"/>
<Relationship Id="rId2033" Type="http://schemas.openxmlformats.org/officeDocument/2006/relationships/hyperlink" Target="doi:10.23736/s1973-9087.21.06894-5" TargetMode="External"/>
<Relationship Id="rId1950" Type="http://schemas.openxmlformats.org/officeDocument/2006/relationships/hyperlink" Target="doi:10.2478/advrehab-2026-0002" TargetMode="External"/>
<Relationship Id="rId2056" Type="http://schemas.openxmlformats.org/officeDocument/2006/relationships/hyperlink" Target="doi:10.2478/bhk-2020-0008" TargetMode="External"/>
<Relationship Id="rId1999" Type="http://schemas.openxmlformats.org/officeDocument/2006/relationships/hyperlink" Target="doi:10.25110/arqsaude.v27i1.2023.9145" TargetMode="External"/>
<Relationship Id="rId2088" Type="http://schemas.openxmlformats.org/officeDocument/2006/relationships/hyperlink" Target="doi:10.26582/k.49.2.5" TargetMode="External"/>
<Relationship Id="rId1988" Type="http://schemas.openxmlformats.org/officeDocument/2006/relationships/hyperlink" Target="doi:10.30612/eadtde.v11i13.17329" TargetMode="External"/>
<Relationship Id="rId2115" Type="http://schemas.openxmlformats.org/officeDocument/2006/relationships/hyperlink" Target="doi:10.3109/09593985.2013.820246" TargetMode="External"/>
<Relationship Id="rId1944" Type="http://schemas.openxmlformats.org/officeDocument/2006/relationships/hyperlink" Target="doi:10.32098/mltj_2026_7106" TargetMode="External"/>
<Relationship Id="rId2082" Type="http://schemas.openxmlformats.org/officeDocument/2006/relationships/hyperlink" Target="doi:10.3233/bmr-150356" TargetMode="External"/>
<Relationship Id="rId1945" Type="http://schemas.openxmlformats.org/officeDocument/2006/relationships/hyperlink" Target="doi:10.33155/ramd.v18i4.1246" TargetMode="External"/>
<Relationship Id="rId1965" Type="http://schemas.openxmlformats.org/officeDocument/2006/relationships/hyperlink" Target="doi:10.3344/kjp.24332" TargetMode="External"/>
<Relationship Id="rId2067" Type="http://schemas.openxmlformats.org/officeDocument/2006/relationships/hyperlink" Target="doi:10.33549/physiolres.933867" TargetMode="External"/>
<Relationship Id="rId2006" Type="http://schemas.openxmlformats.org/officeDocument/2006/relationships/hyperlink" Target="doi:10.3389/fresc.2023.1186499" TargetMode="External"/>
<Relationship Id="rId2173" Type="http://schemas.openxmlformats.org/officeDocument/2006/relationships/hyperlink" Target="doi:10.3390/books978-3-7258-6745-5" TargetMode="External"/>
<Relationship Id="rId2020" Type="http://schemas.openxmlformats.org/officeDocument/2006/relationships/hyperlink" Target="doi:10.3390/healthcare10030495" TargetMode="External"/>
<Relationship Id="rId1997" Type="http://schemas.openxmlformats.org/officeDocument/2006/relationships/hyperlink" Target="doi:10.3390/healthcare11070954" TargetMode="External"/>
<Relationship Id="rId1994" Type="http://schemas.openxmlformats.org/officeDocument/2006/relationships/hyperlink" Target="doi:10.3390/healthcare11101386" TargetMode="External"/>
<Relationship Id="rId1993" Type="http://schemas.openxmlformats.org/officeDocument/2006/relationships/hyperlink" Target="doi:10.3390/healthcare11121809" TargetMode="External"/>
<Relationship Id="rId1976" Type="http://schemas.openxmlformats.org/officeDocument/2006/relationships/hyperlink" Target="doi:10.3390/healthcare12070712" TargetMode="External"/>
<Relationship Id="rId1959" Type="http://schemas.openxmlformats.org/officeDocument/2006/relationships/hyperlink" Target="doi:10.3390/healthcare13121371" TargetMode="External"/>
<Relationship Id="rId2028" Type="http://schemas.openxmlformats.org/officeDocument/2006/relationships/hyperlink" Target="doi:10.3390/healthcare9111560" TargetMode="External"/>
<Relationship Id="rId1969" Type="http://schemas.openxmlformats.org/officeDocument/2006/relationships/hyperlink" Target="doi:10.3390/jcm13216626" TargetMode="External"/>
<Relationship Id="rId2014" Type="http://schemas.openxmlformats.org/officeDocument/2006/relationships/hyperlink" Target="doi:10.3390/medicina58060823" TargetMode="External"/>
<Relationship Id="rId1953" Type="http://schemas.openxmlformats.org/officeDocument/2006/relationships/hyperlink" Target="doi:10.3390/sym18010166" TargetMode="External"/>
<Relationship Id="rId2149" Type="http://schemas.openxmlformats.org/officeDocument/2006/relationships/hyperlink" Target="doi:10.3736/jcim20081103" TargetMode="External"/>
<Relationship Id="rId2151" Type="http://schemas.openxmlformats.org/officeDocument/2006/relationships/hyperlink" Target="doi:10.3736/jcim20091011" TargetMode="External"/>
<Relationship Id="rId2150" Type="http://schemas.openxmlformats.org/officeDocument/2006/relationships/hyperlink" Target="doi:10.3736/jcim20091103" TargetMode="External"/>
<Relationship Id="rId2137" Type="http://schemas.openxmlformats.org/officeDocument/2006/relationships/hyperlink" Target="doi:10.3736/jcim20120309" TargetMode="External"/>
<Relationship Id="rId2128" Type="http://schemas.openxmlformats.org/officeDocument/2006/relationships/hyperlink" Target="doi:10.3736/jintegrmed2013013" TargetMode="External"/>
<Relationship Id="rId2097" Type="http://schemas.openxmlformats.org/officeDocument/2006/relationships/hyperlink" Target="doi:10.4081/monaldi.2012.145" TargetMode="External"/>
<Relationship Id="rId1963" Type="http://schemas.openxmlformats.org/officeDocument/2006/relationships/hyperlink" Target="doi:10.4081/monaldi.2025.3402" TargetMode="External"/>
<Relationship Id="rId2103" Type="http://schemas.openxmlformats.org/officeDocument/2006/relationships/hyperlink" Target="doi:10.4081/ni.2015.5452" TargetMode="External"/>
<Relationship Id="rId2154" Type="http://schemas.openxmlformats.org/officeDocument/2006/relationships/hyperlink" Target="doi:10.4322/rbeb.2012.057" TargetMode="External"/>
<Relationship Id="rId2117" Type="http://schemas.openxmlformats.org/officeDocument/2006/relationships/hyperlink" Target="doi:10.4330/wjc.v6.i5.295" TargetMode="External"/>
<Relationship Id="rId1968" Type="http://schemas.openxmlformats.org/officeDocument/2006/relationships/hyperlink" Target="doi:10.47066/2966-4837.e00072025en" TargetMode="External"/>
<Relationship Id="rId1937" Type="http://schemas.openxmlformats.org/officeDocument/2006/relationships/hyperlink" Target="doi:10.47820/recima21.v7i9.9052" TargetMode="External"/>
<Relationship Id="rId2175" Type="http://schemas.openxmlformats.org/officeDocument/2006/relationships/hyperlink" Target="doi:10.47879/ed.ep.2024745" TargetMode="External"/>
<Relationship Id="rId2178" Type="http://schemas.openxmlformats.org/officeDocument/2006/relationships/hyperlink" Target="doi:10.47879/ed.ep.2024745p106" TargetMode="External"/>
<Relationship Id="rId2177" Type="http://schemas.openxmlformats.org/officeDocument/2006/relationships/hyperlink" Target="doi:10.47879/ed.ep.2024745p135" TargetMode="External"/>
<Relationship Id="rId2113" Type="http://schemas.openxmlformats.org/officeDocument/2006/relationships/hyperlink" Target="doi:10.5007/1980-0037.2014v16n3p287" TargetMode="External"/>
<Relationship Id="rId2167" Type="http://schemas.openxmlformats.org/officeDocument/2006/relationships/hyperlink" Target="doi:10.5220/0006920605170524" TargetMode="External"/>
<Relationship Id="rId2183" Type="http://schemas.openxmlformats.org/officeDocument/2006/relationships/hyperlink" Target="doi:10.5281/ZENODO.10439719" TargetMode="External"/>
<Relationship Id="rId2182" Type="http://schemas.openxmlformats.org/officeDocument/2006/relationships/hyperlink" Target="doi:10.5281/ZENODO.13848815" TargetMode="External"/>
<Relationship Id="rId2186" Type="http://schemas.openxmlformats.org/officeDocument/2006/relationships/hyperlink" Target="doi:10.5281/ZENODO.8210025" TargetMode="External"/>
<Relationship Id="rId2187" Type="http://schemas.openxmlformats.org/officeDocument/2006/relationships/hyperlink" Target="doi:10.5281/ZENODO.8211266" TargetMode="External"/>
<Relationship Id="rId2188" Type="http://schemas.openxmlformats.org/officeDocument/2006/relationships/hyperlink" Target="doi:10.5281/ZENODO.8211409" TargetMode="External"/>
<Relationship Id="rId2189" Type="http://schemas.openxmlformats.org/officeDocument/2006/relationships/hyperlink" Target="doi:10.5281/ZENODO.8233112" TargetMode="External"/>
<Relationship Id="rId2185" Type="http://schemas.openxmlformats.org/officeDocument/2006/relationships/hyperlink" Target="doi:10.5281/ZENODO.8320233" TargetMode="External"/>
<Relationship Id="rId2184" Type="http://schemas.openxmlformats.org/officeDocument/2006/relationships/hyperlink" Target="doi:10.5281/ZENODO.8322622" TargetMode="External"/>
<Relationship Id="rId2096" Type="http://schemas.openxmlformats.org/officeDocument/2006/relationships/hyperlink" Target="doi:10.5492/wjccm.v5.i4.219" TargetMode="External"/>
<Relationship Id="rId1964" Type="http://schemas.openxmlformats.org/officeDocument/2006/relationships/hyperlink" Target="doi:10.55892/jrg.v8i18.2001" TargetMode="External"/>
<Relationship Id="rId1958" Type="http://schemas.openxmlformats.org/officeDocument/2006/relationships/hyperlink" Target="doi:10.55892/jrg.v8i18.2222" TargetMode="External"/>
<Relationship Id="rId1973" Type="http://schemas.openxmlformats.org/officeDocument/2006/relationships/hyperlink" Target="doi:10.56984/8zg5608sr5" TargetMode="External"/>
<Relationship Id="rId2180" Type="http://schemas.openxmlformats.org/officeDocument/2006/relationships/hyperlink" Target="doi:10.5772/27703" TargetMode="External"/>
<Relationship Id="rId2050" Type="http://schemas.openxmlformats.org/officeDocument/2006/relationships/hyperlink" Target="doi:10.5812/asjsm.101400" TargetMode="External"/>
<Relationship Id="rId2047" Type="http://schemas.openxmlformats.org/officeDocument/2006/relationships/hyperlink" Target="doi:10.5812/asjsm.103030" TargetMode="External"/>
<Relationship Id="rId2032" Type="http://schemas.openxmlformats.org/officeDocument/2006/relationships/hyperlink" Target="doi:10.5812/asjsm.108537" TargetMode="External"/>
<Relationship Id="rId2040" Type="http://schemas.openxmlformats.org/officeDocument/2006/relationships/hyperlink" Target="doi:10.5935/0103-507x.20210060" TargetMode="External"/>
<Relationship Id="rId2005" Type="http://schemas.openxmlformats.org/officeDocument/2006/relationships/hyperlink" Target="doi:10.5935/2965-2774.20230203-en" TargetMode="External"/>
<Relationship Id="rId2120" Type="http://schemas.openxmlformats.org/officeDocument/2006/relationships/hyperlink" Target="doi:10.6061/clinics/2013(11)07" TargetMode="External"/>
<Relationship Id="rId1989" Type="http://schemas.openxmlformats.org/officeDocument/2006/relationships/hyperlink" Target="doi:10.6084/M9.FIGSHARE.31423819" TargetMode="External"/>
<Relationship Id="rId2232" Type="http://schemas.openxmlformats.org/officeDocument/2006/relationships/hyperlink" Target="doi:10.6084/M9.FIGSHARE.C.6841198" TargetMode="External"/>
<Relationship Id="rId1982" Type="http://schemas.openxmlformats.org/officeDocument/2006/relationships/hyperlink" Target="doi:10.62675/2965-2774.20240213-en" TargetMode="External"/>
<Relationship Id="rId1983" Type="http://schemas.openxmlformats.org/officeDocument/2006/relationships/hyperlink" Target="doi:10.62675/2965-2774.20240213-pt" TargetMode="External"/>
<Relationship Id="rId2124" Type="http://schemas.openxmlformats.org/officeDocument/2006/relationships/hyperlink" Target="doi:10.7322/jhgd.61291" TargetMode="External"/>
<Relationship Id="rId2018" Type="http://schemas.openxmlformats.org/officeDocument/2006/relationships/hyperlink" Target="doi:10.7717/peerj.13329" TargetMode="External"/>
<Relationship Id="rId2021" Type="http://schemas.openxmlformats.org/officeDocument/2006/relationships/hyperlink" Target="doi:10.7888/juoeh.44.25" TargetMode="External"/>
<Relationship Id="rId1970" Type="http://schemas.openxmlformats.org/officeDocument/2006/relationships/hyperlink" Target="doi:10.9771/cmbio.v23i2.57359" TargetMode="External"/>
<Relationship Id="rId3286" Type="http://schemas.openxmlformats.org/officeDocument/2006/relationships/hyperlink" Target="http://dx.doi.org/10.31234/osf.io/qftwg" TargetMode="External"/>
<Relationship Id="rId3318" Type="http://schemas.openxmlformats.org/officeDocument/2006/relationships/hyperlink" Target="http://lmdvr.r-forge.r-project.org" TargetMode="External"/>
<Relationship Id="rId2475"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865" Type="http://schemas.openxmlformats.org/officeDocument/2006/relationships/hyperlink" Target="http://www.jstor.org/stable/25049278" TargetMode="External"/>
<Relationship Id="rId2311" Type="http://schemas.openxmlformats.org/officeDocument/2006/relationships/hyperlink" Target="http://www.jstor.org/stable/984802" TargetMode="External"/>
<Relationship Id="rId3352" Type="http://schemas.openxmlformats.org/officeDocument/2006/relationships/hyperlink" Target="https://CRAN.R-project.org/package=BlandAltmanLeh" TargetMode="External"/>
<Relationship Id="rId2628" Type="http://schemas.openxmlformats.org/officeDocument/2006/relationships/hyperlink" Target="https://CRAN.R-project.org/package=DataEditR" TargetMode="External"/>
<Relationship Id="rId2831" Type="http://schemas.openxmlformats.org/officeDocument/2006/relationships/hyperlink" Target="https://CRAN.R-project.org/package=DataExplorer" TargetMode="External"/>
<Relationship Id="rId2622" Type="http://schemas.openxmlformats.org/officeDocument/2006/relationships/hyperlink" Target="https://CRAN.R-project.org/package=Hmisc" TargetMode="External"/>
<Relationship Id="rId2833" Type="http://schemas.openxmlformats.org/officeDocument/2006/relationships/hyperlink" Target="https://CRAN.R-project.org/package=SmartEDA" TargetMode="External"/>
<Relationship Id="rId2871" Type="http://schemas.openxmlformats.org/officeDocument/2006/relationships/hyperlink" Target="https://CRAN.R-project.org/package=WRS2" TargetMode="External"/>
<Relationship Id="rId2845" Type="http://schemas.openxmlformats.org/officeDocument/2006/relationships/hyperlink" Target="https://CRAN.R-project.org/package=anscombiser" TargetMode="External"/>
<Relationship Id="rId2773" Type="http://schemas.openxmlformats.org/officeDocument/2006/relationships/hyperlink" Target="https://CRAN.R-project.org/package=consort" TargetMode="External"/>
<Relationship Id="rId2966" Type="http://schemas.openxmlformats.org/officeDocument/2006/relationships/hyperlink" Target="https://CRAN.R-project.org/package=correctR" TargetMode="External"/>
<Relationship Id="rId3147" Type="http://schemas.openxmlformats.org/officeDocument/2006/relationships/hyperlink" Target="https://CRAN.R-project.org/package=correlation" TargetMode="External"/>
<Relationship Id="rId2634" Type="http://schemas.openxmlformats.org/officeDocument/2006/relationships/hyperlink" Target="https://CRAN.R-project.org/package=data.table" TargetMode="External"/>
<Relationship Id="rId2671" Type="http://schemas.openxmlformats.org/officeDocument/2006/relationships/hyperlink" Target="https://CRAN.R-project.org/package=digest" TargetMode="External"/>
<Relationship Id="rId2938" Type="http://schemas.openxmlformats.org/officeDocument/2006/relationships/hyperlink" Target="https://CRAN.R-project.org/package=emmeans" TargetMode="External"/>
<Relationship Id="rId2920" Type="http://schemas.openxmlformats.org/officeDocument/2006/relationships/hyperlink" Target="https://CRAN.R-project.org/package=equatiomatic" TargetMode="External"/>
<Relationship Id="rId2849" Type="http://schemas.openxmlformats.org/officeDocument/2006/relationships/hyperlink" Target="https://CRAN.R-project.org/package=esquisse" TargetMode="External"/>
<Relationship Id="rId2827" Type="http://schemas.openxmlformats.org/officeDocument/2006/relationships/hyperlink" Target="https://CRAN.R-project.org/package=explore" TargetMode="External"/>
<Relationship Id="rId2946" Type="http://schemas.openxmlformats.org/officeDocument/2006/relationships/hyperlink" Target="https://CRAN.R-project.org/package=fastDummies" TargetMode="External"/>
<Relationship Id="rId2725" Type="http://schemas.openxmlformats.org/officeDocument/2006/relationships/hyperlink" Target="https://CRAN.R-project.org/package=flextable" TargetMode="External"/>
<Relationship Id="rId2387" Type="http://schemas.openxmlformats.org/officeDocument/2006/relationships/hyperlink" Target="https://CRAN.R-project.org/package=formatR" TargetMode="External"/>
<Relationship Id="rId2899" Type="http://schemas.openxmlformats.org/officeDocument/2006/relationships/hyperlink" Target="https://CRAN.R-project.org/package=ggdag" TargetMode="External"/>
<Relationship Id="rId2763" Type="http://schemas.openxmlformats.org/officeDocument/2006/relationships/hyperlink" Target="https://CRAN.R-project.org/package=ggsci" TargetMode="External"/>
<Relationship Id="rId2835" Type="http://schemas.openxmlformats.org/officeDocument/2006/relationships/hyperlink" Target="https://CRAN.R-project.org/package=gtExtras" TargetMode="External"/>
<Relationship Id="rId2667" Type="http://schemas.openxmlformats.org/officeDocument/2006/relationships/hyperlink" Target="https://CRAN.R-project.org/package=hash" TargetMode="External"/>
<Relationship Id="rId2665" Type="http://schemas.openxmlformats.org/officeDocument/2006/relationships/hyperlink" Target="https://CRAN.R-project.org/package=ids" TargetMode="External"/>
<Relationship Id="rId2620" Type="http://schemas.openxmlformats.org/officeDocument/2006/relationships/hyperlink" Target="https://CRAN.R-project.org/package=janitor" TargetMode="External"/>
<Relationship Id="rId2375" Type="http://schemas.openxmlformats.org/officeDocument/2006/relationships/hyperlink" Target="https://CRAN.R-project.org/package=jmv" TargetMode="External"/>
<Relationship Id="rId2377" Type="http://schemas.openxmlformats.org/officeDocument/2006/relationships/hyperlink" Target="https://CRAN.R-project.org/package=jmvconnect" TargetMode="External"/>
<Relationship Id="rId3358" Type="http://schemas.openxmlformats.org/officeDocument/2006/relationships/hyperlink" Target="https://CRAN.R-project.org/package=jomo" TargetMode="External"/>
<Relationship Id="rId2381" Type="http://schemas.openxmlformats.org/officeDocument/2006/relationships/hyperlink" Target="https://CRAN.R-project.org/package=learnr" TargetMode="External"/>
<Relationship Id="rId2596" Type="http://schemas.openxmlformats.org/officeDocument/2006/relationships/hyperlink" Target="https://CRAN.R-project.org/package=likert" TargetMode="External"/>
<Relationship Id="rId2391" Type="http://schemas.openxmlformats.org/officeDocument/2006/relationships/hyperlink" Target="https://CRAN.R-project.org/package=lintr" TargetMode="External"/>
<Relationship Id="rId3441" Type="http://schemas.openxmlformats.org/officeDocument/2006/relationships/hyperlink" Target="https://CRAN.R-project.org/package=mada" TargetMode="External"/>
<Relationship Id="rId2657" Type="http://schemas.openxmlformats.org/officeDocument/2006/relationships/hyperlink" Target="https://CRAN.R-project.org/package=miceadds" TargetMode="External"/>
<Relationship Id="rId2644" Type="http://schemas.openxmlformats.org/officeDocument/2006/relationships/hyperlink" Target="https://CRAN.R-project.org/package=misty" TargetMode="External"/>
<Relationship Id="rId2936" Type="http://schemas.openxmlformats.org/officeDocument/2006/relationships/hyperlink" Target="https://CRAN.R-project.org/package=mmrm" TargetMode="External"/>
<Relationship Id="rId2934" Type="http://schemas.openxmlformats.org/officeDocument/2006/relationships/hyperlink" Target="https://CRAN.R-project.org/package=nlme" TargetMode="External"/>
<Relationship Id="rId2401" Type="http://schemas.openxmlformats.org/officeDocument/2006/relationships/hyperlink" Target="https://CRAN.R-project.org/package=officedown" TargetMode="External"/>
<Relationship Id="rId2867" Type="http://schemas.openxmlformats.org/officeDocument/2006/relationships/hyperlink" Target="https://CRAN.R-project.org/package=outliers" TargetMode="External"/>
<Relationship Id="rId2407" Type="http://schemas.openxmlformats.org/officeDocument/2006/relationships/hyperlink" Target="https://CRAN.R-project.org/package=projects" TargetMode="External"/>
<Relationship Id="rId3153" Type="http://schemas.openxmlformats.org/officeDocument/2006/relationships/hyperlink" Target="https://CRAN.R-project.org/package=psych" TargetMode="External"/>
<Relationship Id="rId3141" Type="http://schemas.openxmlformats.org/officeDocument/2006/relationships/hyperlink" Target="https://CRAN.R-project.org/package=pwr" TargetMode="External"/>
<Relationship Id="rId2579" Type="http://schemas.openxmlformats.org/officeDocument/2006/relationships/hyperlink" Target="https://CRAN.R-project.org/package=questionr" TargetMode="External"/>
<Relationship Id="rId2837" Type="http://schemas.openxmlformats.org/officeDocument/2006/relationships/hyperlink" Target="https://CRAN.R-project.org/package=radiant" TargetMode="External"/>
<Relationship Id="rId2333" Type="http://schemas.openxmlformats.org/officeDocument/2006/relationships/hyperlink" Target="https://CRAN.R-project.org/package=regtomean" TargetMode="External"/>
<Relationship Id="rId3324" Type="http://schemas.openxmlformats.org/officeDocument/2006/relationships/hyperlink" Target="https://CRAN.R-project.org/package=riskyr" TargetMode="External"/>
<Relationship Id="rId2365" Type="http://schemas.openxmlformats.org/officeDocument/2006/relationships/hyperlink" Target="https://CRAN.R-project.org/package=rmarkdown" TargetMode="External"/>
<Relationship Id="rId3356" Type="http://schemas.openxmlformats.org/officeDocument/2006/relationships/hyperlink" Target="https://CRAN.R-project.org/package=semTools" TargetMode="External"/>
<Relationship Id="rId2389" Type="http://schemas.openxmlformats.org/officeDocument/2006/relationships/hyperlink" Target="https://CRAN.R-project.org/package=styler" TargetMode="External"/>
<Relationship Id="rId2980" Type="http://schemas.openxmlformats.org/officeDocument/2006/relationships/hyperlink" Target="https://CRAN.R-project.org/package=survival" TargetMode="External"/>
<Relationship Id="rId2723" Type="http://schemas.openxmlformats.org/officeDocument/2006/relationships/hyperlink" Target="https://CRAN.R-project.org/package=table1" TargetMode="External"/>
<Relationship Id="rId2765"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2403"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329" Type="http://schemas.openxmlformats.org/officeDocument/2006/relationships/hyperlink" Target="https://clinicaltrials.gov" TargetMode="External"/>
<Relationship Id="rId2363" Type="http://schemas.openxmlformats.org/officeDocument/2006/relationships/hyperlink" Target="https://cran.r-project.org" TargetMode="External"/>
<Relationship Id="rId2851" Type="http://schemas.openxmlformats.org/officeDocument/2006/relationships/hyperlink" Target="https://doi.org/10.1001/archpedi.157.4.321" TargetMode="External"/>
<Relationship Id="rId3205" Type="http://schemas.openxmlformats.org/officeDocument/2006/relationships/hyperlink" Target="https://doi.org/10.1001/jama.2014.8167" TargetMode="External"/>
<Relationship Id="rId2295" Type="http://schemas.openxmlformats.org/officeDocument/2006/relationships/hyperlink" Target="https://doi.org/10.1001/jama.2017.18556" TargetMode="External"/>
<Relationship Id="rId2815" Type="http://schemas.openxmlformats.org/officeDocument/2006/relationships/hyperlink" Target="https://doi.org/10.1001/jama.2021.14075" TargetMode="External"/>
<Relationship Id="rId2775" Type="http://schemas.openxmlformats.org/officeDocument/2006/relationships/hyperlink" Target="https://doi.org/10.1001/jama.2025.13655" TargetMode="External"/>
<Relationship Id="rId3447" Type="http://schemas.openxmlformats.org/officeDocument/2006/relationships/hyperlink" Target="https://doi.org/10.1001/jama.295.6.676" TargetMode="External"/>
<Relationship Id="rId3246" Type="http://schemas.openxmlformats.org/officeDocument/2006/relationships/hyperlink" Target="https://doi.org/10.1001/jamasurg.2021.0543" TargetMode="External"/>
<Relationship Id="rId3266" Type="http://schemas.openxmlformats.org/officeDocument/2006/relationships/hyperlink" Target="https://doi.org/10.1002/(sici)1097-0258(19971030)16:20&lt;2349::aid-sim667&gt;3.0.co;2-e" TargetMode="External"/>
<Relationship Id="rId2891" Type="http://schemas.openxmlformats.org/officeDocument/2006/relationships/hyperlink" Target="https://doi.org/10.1002/0470011815.b2a03072" TargetMode="External"/>
<Relationship Id="rId2583" Type="http://schemas.openxmlformats.org/officeDocument/2006/relationships/hyperlink" Target="https://doi.org/10.1002/1097-0142(1950)3:1&lt;32::aid-cncr2820030106&gt;3.0.co;2-3" TargetMode="External"/>
<Relationship Id="rId2279" Type="http://schemas.openxmlformats.org/officeDocument/2006/relationships/hyperlink" Target="https://doi.org/10.1002/1098-240x(200006)23:3&lt;246::aid-nur9&gt;3.0.co;2-h" TargetMode="External"/>
<Relationship Id="rId3248" Type="http://schemas.openxmlformats.org/officeDocument/2006/relationships/hyperlink" Target="https://doi.org/10.1002/9781118715598.ch20" TargetMode="External"/>
<Relationship Id="rId2361" Type="http://schemas.openxmlformats.org/officeDocument/2006/relationships/hyperlink" Target="https://doi.org/10.1002/9781119591542.ch2" TargetMode="External"/>
<Relationship Id="rId2289" Type="http://schemas.openxmlformats.org/officeDocument/2006/relationships/hyperlink" Target="https://doi.org/10.1002/bimj.201500156" TargetMode="External"/>
<Relationship Id="rId2642" Type="http://schemas.openxmlformats.org/officeDocument/2006/relationships/hyperlink" Target="https://doi.org/10.1002/bimj.202000196" TargetMode="External"/>
<Relationship Id="rId3187" Type="http://schemas.openxmlformats.org/officeDocument/2006/relationships/hyperlink" Target="https://doi.org/10.1002/cjs.11719" TargetMode="External"/>
<Relationship Id="rId2771" Type="http://schemas.openxmlformats.org/officeDocument/2006/relationships/hyperlink" Target="https://doi.org/10.1002/cl2.1230" TargetMode="External"/>
<Relationship Id="rId2811" Type="http://schemas.openxmlformats.org/officeDocument/2006/relationships/hyperlink" Target="https://doi.org/10.1002/cnr2.1211" TargetMode="External"/>
<Relationship Id="rId2972" Type="http://schemas.openxmlformats.org/officeDocument/2006/relationships/hyperlink" Target="https://doi.org/10.1002/hrdq.21517" TargetMode="External"/>
<Relationship Id="rId2379" Type="http://schemas.openxmlformats.org/officeDocument/2006/relationships/hyperlink" Target="https://doi.org/10.1002/jae.1278" TargetMode="External"/>
<Relationship Id="rId2535" Type="http://schemas.openxmlformats.org/officeDocument/2006/relationships/hyperlink" Target="https://doi.org/10.1002/jcpy.1208" TargetMode="External"/>
<Relationship Id="rId3191" Type="http://schemas.openxmlformats.org/officeDocument/2006/relationships/hyperlink" Target="https://doi.org/10.1002/joe.22229" TargetMode="External"/>
<Relationship Id="rId3419" Type="http://schemas.openxmlformats.org/officeDocument/2006/relationships/hyperlink" Target="https://doi.org/10.1002/jrsm.12" TargetMode="External"/>
<Relationship Id="rId3439" Type="http://schemas.openxmlformats.org/officeDocument/2006/relationships/hyperlink" Target="https://doi.org/10.1002/jrsm.26" TargetMode="External"/>
<Relationship Id="rId2757" Type="http://schemas.openxmlformats.org/officeDocument/2006/relationships/hyperlink" Target="https://doi.org/10.1002/mpr.1932" TargetMode="External"/>
<Relationship Id="rId3181" Type="http://schemas.openxmlformats.org/officeDocument/2006/relationships/hyperlink" Target="https://doi.org/10.1002/ped4.12166" TargetMode="External"/>
<Relationship Id="rId2749" Type="http://schemas.openxmlformats.org/officeDocument/2006/relationships/hyperlink" Target="https://doi.org/10.1002/pst.1912" TargetMode="External"/>
<Relationship Id="rId2761" Type="http://schemas.openxmlformats.org/officeDocument/2006/relationships/hyperlink" Target="https://doi.org/10.1002/pst.1944" TargetMode="External"/>
<Relationship Id="rId2559" Type="http://schemas.openxmlformats.org/officeDocument/2006/relationships/hyperlink" Target="https://doi.org/10.1002/pst.331" TargetMode="External"/>
<Relationship Id="rId3053" Type="http://schemas.openxmlformats.org/officeDocument/2006/relationships/hyperlink" Target="https://doi.org/10.1002/sim.10320" TargetMode="External"/>
<Relationship Id="rId2571" Type="http://schemas.openxmlformats.org/officeDocument/2006/relationships/hyperlink" Target="https://doi.org/10.1002/sim.2331" TargetMode="External"/>
<Relationship Id="rId2801" Type="http://schemas.openxmlformats.org/officeDocument/2006/relationships/hyperlink" Target="https://doi.org/10.1002/sim.6265" TargetMode="External"/>
<Relationship Id="rId2573" Type="http://schemas.openxmlformats.org/officeDocument/2006/relationships/hyperlink" Target="https://doi.org/10.1002/sim.6986" TargetMode="External"/>
<Relationship Id="rId3373" Type="http://schemas.openxmlformats.org/officeDocument/2006/relationships/hyperlink" Target="https://doi.org/10.1002/sim.8086" TargetMode="External"/>
<Relationship Id="rId3300" Type="http://schemas.openxmlformats.org/officeDocument/2006/relationships/hyperlink" Target="https://doi.org/10.1002/sim.9592" TargetMode="External"/>
<Relationship Id="rId2998" Type="http://schemas.openxmlformats.org/officeDocument/2006/relationships/hyperlink" Target="https://doi.org/10.1002/spe.4380211102" TargetMode="External"/>
<Relationship Id="rId2715" Type="http://schemas.openxmlformats.org/officeDocument/2006/relationships/hyperlink" Target="https://doi.org/10.1002/widm.2" TargetMode="External"/>
<Relationship Id="rId2686" Type="http://schemas.openxmlformats.org/officeDocument/2006/relationships/hyperlink" Target="https://doi.org/10.1007/bf01025868" TargetMode="External"/>
<Relationship Id="rId3055" Type="http://schemas.openxmlformats.org/officeDocument/2006/relationships/hyperlink" Target="https://doi.org/10.1007/bf02478259" TargetMode="External"/>
<Relationship Id="rId3435" Type="http://schemas.openxmlformats.org/officeDocument/2006/relationships/hyperlink" Target="https://doi.org/10.1007/s00134-023-07163-z" TargetMode="External"/>
<Relationship Id="rId3342" Type="http://schemas.openxmlformats.org/officeDocument/2006/relationships/hyperlink" Target="https://doi.org/10.1007/s00180-021-01080-9" TargetMode="External"/>
<Relationship Id="rId2606" Type="http://schemas.openxmlformats.org/officeDocument/2006/relationships/hyperlink" Target="https://doi.org/10.1007/s00769-006-0191-z" TargetMode="External"/>
<Relationship Id="rId2594" Type="http://schemas.openxmlformats.org/officeDocument/2006/relationships/hyperlink" Target="https://doi.org/10.1007/s10459-010-9222-y" TargetMode="External"/>
<Relationship Id="rId3093" Type="http://schemas.openxmlformats.org/officeDocument/2006/relationships/hyperlink" Target="https://doi.org/10.1007/s10654-016-0149-3" TargetMode="External"/>
<Relationship Id="rId2893" Type="http://schemas.openxmlformats.org/officeDocument/2006/relationships/hyperlink" Target="https://doi.org/10.1007/s10654-020-00703-7" TargetMode="External"/>
<Relationship Id="rId3366" Type="http://schemas.openxmlformats.org/officeDocument/2006/relationships/hyperlink" Target="https://doi.org/10.1007/s11136-021-02822-4" TargetMode="External"/>
<Relationship Id="rId2281" Type="http://schemas.openxmlformats.org/officeDocument/2006/relationships/hyperlink" Target="https://doi.org/10.1007/s11577-017-0454-1" TargetMode="External"/>
<Relationship Id="rId3244" Type="http://schemas.openxmlformats.org/officeDocument/2006/relationships/hyperlink" Target="https://doi.org/10.1007/s11606-021-06737-1" TargetMode="External"/>
<Relationship Id="rId2539" Type="http://schemas.openxmlformats.org/officeDocument/2006/relationships/hyperlink" Target="https://doi.org/10.1007/s11948-016-9769-y" TargetMode="External"/>
<Relationship Id="rId2285" Type="http://schemas.openxmlformats.org/officeDocument/2006/relationships/hyperlink" Target="https://doi.org/10.1007/s12662-025-01072-7" TargetMode="External"/>
<Relationship Id="rId2525" Type="http://schemas.openxmlformats.org/officeDocument/2006/relationships/hyperlink" Target="https://doi.org/10.1007/s43545-022-00389-6" TargetMode="External"/>
<Relationship Id="rId3201" Type="http://schemas.openxmlformats.org/officeDocument/2006/relationships/hyperlink" Target="https://doi.org/10.1007/s44250-023-00050-w" TargetMode="External"/>
<Relationship Id="rId2423" Type="http://schemas.openxmlformats.org/officeDocument/2006/relationships/hyperlink" Target="https://doi.org/10.1016/0021-9681(79)90012-2" TargetMode="External"/>
<Relationship Id="rId3282" Type="http://schemas.openxmlformats.org/officeDocument/2006/relationships/hyperlink" Target="https://doi.org/10.1016/0140-6736(90)90014-v" TargetMode="External"/>
<Relationship Id="rId2984" Type="http://schemas.openxmlformats.org/officeDocument/2006/relationships/hyperlink" Target="https://doi.org/10.1016/0167-2789(92)90102-s" TargetMode="External"/>
<Relationship Id="rId2817" Type="http://schemas.openxmlformats.org/officeDocument/2006/relationships/hyperlink" Target="https://doi.org/10.1016/0377-2217(86)90209-2" TargetMode="External"/>
<Relationship Id="rId2952" Type="http://schemas.openxmlformats.org/officeDocument/2006/relationships/hyperlink" Target="https://doi.org/10.1016/0895-4356(96)00025-x" TargetMode="External"/>
<Relationship Id="rId2307" Type="http://schemas.openxmlformats.org/officeDocument/2006/relationships/hyperlink" Target="https://doi.org/10.1016/b978-0-12-820656-0.00016-2" TargetMode="External"/>
<Relationship Id="rId2632" Type="http://schemas.openxmlformats.org/officeDocument/2006/relationships/hyperlink" Target="https://doi.org/10.1016/j.acra.2015.08.024" TargetMode="External"/>
<Relationship Id="rId2497" Type="http://schemas.openxmlformats.org/officeDocument/2006/relationships/hyperlink" Target="https://doi.org/10.1016/j.actpsy.2014.02.001" TargetMode="External"/>
<Relationship Id="rId3167" Type="http://schemas.openxmlformats.org/officeDocument/2006/relationships/hyperlink" Target="https://doi.org/10.1016/j.ajodo.2018.07.005" TargetMode="External"/>
<Relationship Id="rId3222" Type="http://schemas.openxmlformats.org/officeDocument/2006/relationships/hyperlink" Target="https://doi.org/10.1016/j.aller.2013.03.008" TargetMode="External"/>
<Relationship Id="rId2978" Type="http://schemas.openxmlformats.org/officeDocument/2006/relationships/hyperlink" Target="https://doi.org/10.1016/j.cct.2024.107440" TargetMode="External"/>
<Relationship Id="rId2713" Type="http://schemas.openxmlformats.org/officeDocument/2006/relationships/hyperlink" Target="https://doi.org/10.1016/j.chemolab.2006.06.016" TargetMode="External"/>
<Relationship Id="rId2585" Type="http://schemas.openxmlformats.org/officeDocument/2006/relationships/hyperlink" Target="https://doi.org/10.1016/j.csda.2006.12.030" TargetMode="External"/>
<Relationship Id="rId2813" Type="http://schemas.openxmlformats.org/officeDocument/2006/relationships/hyperlink" Target="https://doi.org/10.1016/j.eururo.2023.04.027" TargetMode="External"/>
<Relationship Id="rId3226" Type="http://schemas.openxmlformats.org/officeDocument/2006/relationships/hyperlink" Target="https://doi.org/10.1016/j.glmedi.2024.100171" TargetMode="External"/>
<Relationship Id="rId2301" Type="http://schemas.openxmlformats.org/officeDocument/2006/relationships/hyperlink" Target="https://doi.org/10.1016/j.ijnurstu.2010.06.004" TargetMode="External"/>
<Relationship Id="rId2797" Type="http://schemas.openxmlformats.org/officeDocument/2006/relationships/hyperlink" Target="https://doi.org/10.1016/j.ijnurstu.2014.09.006" TargetMode="External"/>
<Relationship Id="rId3009" Type="http://schemas.openxmlformats.org/officeDocument/2006/relationships/hyperlink" Target="https://doi.org/10.1016/j.inffus.2021.05.009" TargetMode="External"/>
<Relationship Id="rId3005" Type="http://schemas.openxmlformats.org/officeDocument/2006/relationships/hyperlink" Target="https://doi.org/10.1016/j.inffus.2023.101805" TargetMode="External"/>
<Relationship Id="rId3117" Type="http://schemas.openxmlformats.org/officeDocument/2006/relationships/hyperlink" Target="https://doi.org/10.1016/j.injr.2014.04.002" TargetMode="External"/>
<Relationship Id="rId3330" Type="http://schemas.openxmlformats.org/officeDocument/2006/relationships/hyperlink" Target="https://doi.org/10.1016/j.ins.2019.06.064" TargetMode="External"/>
<Relationship Id="rId3189" Type="http://schemas.openxmlformats.org/officeDocument/2006/relationships/hyperlink" Target="https://doi.org/10.1016/j.jbusres.2021.04.070" TargetMode="External"/>
<Relationship Id="rId3290" Type="http://schemas.openxmlformats.org/officeDocument/2006/relationships/hyperlink" Target="https://doi.org/10.1016/j.jclinepi.2003.08.009" TargetMode="External"/>
<Relationship Id="rId2608" Type="http://schemas.openxmlformats.org/officeDocument/2006/relationships/hyperlink" Target="https://doi.org/10.1016/j.jclinepi.2005.09.005" TargetMode="External"/>
<Relationship Id="rId3360" Type="http://schemas.openxmlformats.org/officeDocument/2006/relationships/hyperlink" Target="https://doi.org/10.1016/j.jclinepi.2010.03.002" TargetMode="External"/>
<Relationship Id="rId2441" Type="http://schemas.openxmlformats.org/officeDocument/2006/relationships/hyperlink" Target="https://doi.org/10.1016/j.jclinepi.2015.06.005" TargetMode="External"/>
<Relationship Id="rId3175" Type="http://schemas.openxmlformats.org/officeDocument/2006/relationships/hyperlink" Target="https://doi.org/10.1016/j.jclinepi.2017.02.016" TargetMode="External"/>
<Relationship Id="rId3252" Type="http://schemas.openxmlformats.org/officeDocument/2006/relationships/hyperlink" Target="https://doi.org/10.1016/j.jclinepi.2018.05.026" TargetMode="External"/>
<Relationship Id="rId2737" Type="http://schemas.openxmlformats.org/officeDocument/2006/relationships/hyperlink" Target="https://doi.org/10.1016/j.jclinepi.2019.06.011" TargetMode="External"/>
<Relationship Id="rId2791" Type="http://schemas.openxmlformats.org/officeDocument/2006/relationships/hyperlink" Target="https://doi.org/10.1016/j.jclinepi.2021.01.008" TargetMode="External"/>
<Relationship Id="rId2873" Type="http://schemas.openxmlformats.org/officeDocument/2006/relationships/hyperlink" Target="https://doi.org/10.1016/j.jclinepi.2021.01.009" TargetMode="External"/>
<Relationship Id="rId3185" Type="http://schemas.openxmlformats.org/officeDocument/2006/relationships/hyperlink" Target="https://doi.org/10.1016/j.jclinepi.2021.04.013" TargetMode="External"/>
<Relationship Id="rId2640" Type="http://schemas.openxmlformats.org/officeDocument/2006/relationships/hyperlink" Target="https://doi.org/10.1016/j.jclinepi.2022.08.016" TargetMode="External"/>
<Relationship Id="rId3431" Type="http://schemas.openxmlformats.org/officeDocument/2006/relationships/hyperlink" Target="https://doi.org/10.1016/j.jclinepi.2022.10.003" TargetMode="External"/>
<Relationship Id="rId3029" Type="http://schemas.openxmlformats.org/officeDocument/2006/relationships/hyperlink" Target="https://doi.org/10.1016/j.jclinepi.2022.11.015" TargetMode="External"/>
<Relationship Id="rId2930" Type="http://schemas.openxmlformats.org/officeDocument/2006/relationships/hyperlink" Target="https://doi.org/10.1016/j.jclinepi.2023.09.005" TargetMode="External"/>
<Relationship Id="rId2861" Type="http://schemas.openxmlformats.org/officeDocument/2006/relationships/hyperlink" Target="https://doi.org/10.1016/j.jesp.2013.03.013" TargetMode="External"/>
<Relationship Id="rId2863" Type="http://schemas.openxmlformats.org/officeDocument/2006/relationships/hyperlink" Target="https://doi.org/10.1016/j.jesp.2017.09.011" TargetMode="External"/>
<Relationship Id="rId3107" Type="http://schemas.openxmlformats.org/officeDocument/2006/relationships/hyperlink" Target="https://doi.org/10.1016/j.jid.2017.08.007" TargetMode="External"/>
<Relationship Id="rId2367" Type="http://schemas.openxmlformats.org/officeDocument/2006/relationships/hyperlink" Target="https://doi.org/10.1016/j.jmsacl.2021.09.002" TargetMode="External"/>
<Relationship Id="rId3401" Type="http://schemas.openxmlformats.org/officeDocument/2006/relationships/hyperlink" Target="https://doi.org/10.1016/j.jopan.2014.07.002" TargetMode="External"/>
<Relationship Id="rId3163" Type="http://schemas.openxmlformats.org/officeDocument/2006/relationships/hyperlink" Target="https://doi.org/10.1016/j.jphys.2019.11.017" TargetMode="External"/>
<Relationship Id="rId2277" Type="http://schemas.openxmlformats.org/officeDocument/2006/relationships/hyperlink" Target="https://doi.org/10.1016/j.jphys.2026.02.001" TargetMode="External"/>
<Relationship Id="rId2823" Type="http://schemas.openxmlformats.org/officeDocument/2006/relationships/hyperlink" Target="https://doi.org/10.1016/j.jtcvs.2015.09.085" TargetMode="External"/>
<Relationship Id="rId3045" Type="http://schemas.openxmlformats.org/officeDocument/2006/relationships/hyperlink" Target="https://doi.org/10.1016/j.landig.2025.100916" TargetMode="External"/>
<Relationship Id="rId2600" Type="http://schemas.openxmlformats.org/officeDocument/2006/relationships/hyperlink" Target="https://doi.org/10.1016/j.measurement.2004.03.001" TargetMode="External"/>
<Relationship Id="rId2970" Type="http://schemas.openxmlformats.org/officeDocument/2006/relationships/hyperlink" Target="https://doi.org/10.1016/j.paid.2024.112552" TargetMode="External"/>
<Relationship Id="rId2745" Type="http://schemas.openxmlformats.org/officeDocument/2006/relationships/hyperlink" Target="https://doi.org/10.1016/j.patter.2020.100141" TargetMode="External"/>
<Relationship Id="rId3017" Type="http://schemas.openxmlformats.org/officeDocument/2006/relationships/hyperlink" Target="https://doi.org/10.1016/j.patter.2025.101417" TargetMode="External"/>
<Relationship Id="rId2293" Type="http://schemas.openxmlformats.org/officeDocument/2006/relationships/hyperlink" Target="https://doi.org/10.1016/j.procs.2011.04.061" TargetMode="External"/>
<Relationship Id="rId2515" Type="http://schemas.openxmlformats.org/officeDocument/2006/relationships/hyperlink" Target="https://doi.org/10.1016/j.procs.2021.09.168" TargetMode="External"/>
<Relationship Id="rId3228" Type="http://schemas.openxmlformats.org/officeDocument/2006/relationships/hyperlink" Target="https://doi.org/10.1016/j.socscimed.2021.114523" TargetMode="External"/>
<Relationship Id="rId2537" Type="http://schemas.openxmlformats.org/officeDocument/2006/relationships/hyperlink" Target="https://doi.org/10.1016/j.tig.2015.03.006" TargetMode="External"/>
<Relationship Id="rId2793" Type="http://schemas.openxmlformats.org/officeDocument/2006/relationships/hyperlink" Target="https://doi.org/10.1016/j.urology.2020.05.002" TargetMode="External"/>
<Relationship Id="rId3270" Type="http://schemas.openxmlformats.org/officeDocument/2006/relationships/hyperlink" Target="https://doi.org/10.1016/s0140-6736(00)02039-0" TargetMode="External"/>
<Relationship Id="rId2425" Type="http://schemas.openxmlformats.org/officeDocument/2006/relationships/hyperlink" Target="https://doi.org/10.1016/s0140-6736(02)07451-2" TargetMode="External"/>
<Relationship Id="rId2487" Type="http://schemas.openxmlformats.org/officeDocument/2006/relationships/hyperlink" Target="https://doi.org/10.1016/s0140-6736(09)62074-2" TargetMode="External"/>
<Relationship Id="rId2531" Type="http://schemas.openxmlformats.org/officeDocument/2006/relationships/hyperlink" Target="https://doi.org/10.1016/s0140-6736(26)00603-3" TargetMode="External"/>
<Relationship Id="rId2589" Type="http://schemas.openxmlformats.org/officeDocument/2006/relationships/hyperlink" Target="https://doi.org/10.1016/s0167-5877(00)00115-x" TargetMode="External"/>
<Relationship Id="rId3296" Type="http://schemas.openxmlformats.org/officeDocument/2006/relationships/hyperlink" Target="https://doi.org/10.1016/s0197-2456(97)00147-5" TargetMode="External"/>
<Relationship Id="rId3328" Type="http://schemas.openxmlformats.org/officeDocument/2006/relationships/hyperlink" Target="https://doi.org/10.1016/s0895-4356(03)00177-x" TargetMode="External"/>
<Relationship Id="rId3338" Type="http://schemas.openxmlformats.org/officeDocument/2006/relationships/hyperlink" Target="https://doi.org/10.1016/s2589-7500(22)00188-1" TargetMode="External"/>
<Relationship Id="rId2445" Type="http://schemas.openxmlformats.org/officeDocument/2006/relationships/hyperlink" Target="https://doi.org/10.1017/jdm.2023.23" TargetMode="External"/>
<Relationship Id="rId3413" Type="http://schemas.openxmlformats.org/officeDocument/2006/relationships/hyperlink" Target="https://doi.org/10.1017/rsm.2025.10040" TargetMode="External"/>
<Relationship Id="rId2847" Type="http://schemas.openxmlformats.org/officeDocument/2006/relationships/hyperlink" Target="https://doi.org/10.1017/s0007123412000130" TargetMode="External"/>
<Relationship Id="rId3067" Type="http://schemas.openxmlformats.org/officeDocument/2006/relationships/hyperlink" Target="https://doi.org/10.1027/1614-2241/a000016" TargetMode="External"/>
<Relationship Id="rId3095" Type="http://schemas.openxmlformats.org/officeDocument/2006/relationships/hyperlink" Target="https://doi.org/10.1037/0003-066x.60.2.170" TargetMode="External"/>
<Relationship Id="rId2940" Type="http://schemas.openxmlformats.org/officeDocument/2006/relationships/hyperlink" Target="https://doi.org/10.1037/0022-3514.51.6.1173" TargetMode="External"/>
<Relationship Id="rId2521" Type="http://schemas.openxmlformats.org/officeDocument/2006/relationships/hyperlink" Target="https://doi.org/10.1037/0033-2909.86.3.638" TargetMode="External"/>
<Relationship Id="rId2449" Type="http://schemas.openxmlformats.org/officeDocument/2006/relationships/hyperlink" Target="https://doi.org/10.1037/0033-2909.97.1.129" TargetMode="External"/>
<Relationship Id="rId2839" Type="http://schemas.openxmlformats.org/officeDocument/2006/relationships/hyperlink" Target="https://doi.org/10.1037/1082-989x.2.2.131" TargetMode="External"/>
<Relationship Id="rId2567" Type="http://schemas.openxmlformats.org/officeDocument/2006/relationships/hyperlink" Target="https://doi.org/10.1037/1082-989x.7.1.19" TargetMode="External"/>
<Relationship Id="rId2429" Type="http://schemas.openxmlformats.org/officeDocument/2006/relationships/hyperlink" Target="https://doi.org/10.1037/1089-2680.2.2.175" TargetMode="External"/>
<Relationship Id="rId2463" Type="http://schemas.openxmlformats.org/officeDocument/2006/relationships/hyperlink" Target="https://doi.org/10.1037/h0025105" TargetMode="External"/>
<Relationship Id="rId2465" Type="http://schemas.openxmlformats.org/officeDocument/2006/relationships/hyperlink" Target="https://doi.org/10.1037/h0028108" TargetMode="External"/>
<Relationship Id="rId2315" Type="http://schemas.openxmlformats.org/officeDocument/2006/relationships/hyperlink" Target="https://doi.org/10.1037/h0031322" TargetMode="External"/>
<Relationship Id="rId2591" Type="http://schemas.openxmlformats.org/officeDocument/2006/relationships/hyperlink" Target="https://doi.org/10.1037/h0031619" TargetMode="External"/>
<Relationship Id="rId3057" Type="http://schemas.openxmlformats.org/officeDocument/2006/relationships/hyperlink" Target="https://doi.org/10.1037/h0042519" TargetMode="External"/>
<Relationship Id="rId3085" Type="http://schemas.openxmlformats.org/officeDocument/2006/relationships/hyperlink" Target="https://doi.org/10.1037/h0047595" TargetMode="External"/>
<Relationship Id="rId2821" Type="http://schemas.openxmlformats.org/officeDocument/2006/relationships/hyperlink" Target="https://doi.org/10.1038/nature11556" TargetMode="External"/>
<Relationship Id="rId2707" Type="http://schemas.openxmlformats.org/officeDocument/2006/relationships/hyperlink" Target="https://doi.org/10.1038/nmeth.2659" TargetMode="External"/>
<Relationship Id="rId3031" Type="http://schemas.openxmlformats.org/officeDocument/2006/relationships/hyperlink" Target="https://doi.org/10.1038/nmeth.3904" TargetMode="External"/>
<Relationship Id="rId3121" Type="http://schemas.openxmlformats.org/officeDocument/2006/relationships/hyperlink" Target="https://doi.org/10.1038/nmeth.4120" TargetMode="External"/>
<Relationship Id="rId3033" Type="http://schemas.openxmlformats.org/officeDocument/2006/relationships/hyperlink" Target="https://doi.org/10.1038/nmeth.4370" TargetMode="External"/>
<Relationship Id="rId3021" Type="http://schemas.openxmlformats.org/officeDocument/2006/relationships/hyperlink" Target="https://doi.org/10.1038/nmeth.4551" TargetMode="External"/>
<Relationship Id="rId2385" Type="http://schemas.openxmlformats.org/officeDocument/2006/relationships/hyperlink" Target="https://doi.org/10.1038/nn.4550" TargetMode="External"/>
<Relationship Id="rId3051" Type="http://schemas.openxmlformats.org/officeDocument/2006/relationships/hyperlink" Target="https://doi.org/10.1038/s41592-024-02234-5" TargetMode="External"/>
<Relationship Id="rId2399" Type="http://schemas.openxmlformats.org/officeDocument/2006/relationships/hyperlink" Target="https://doi.org/10.1038/s41597-022-01143-6" TargetMode="External"/>
<Relationship Id="rId3049" Type="http://schemas.openxmlformats.org/officeDocument/2006/relationships/hyperlink" Target="https://doi.org/10.1038/s41598-022-09954-8" TargetMode="External"/>
<Relationship Id="rId2663" Type="http://schemas.openxmlformats.org/officeDocument/2006/relationships/hyperlink" Target="https://doi.org/10.1038/s41746-023-00927-3" TargetMode="External"/>
<Relationship Id="rId3179" Type="http://schemas.openxmlformats.org/officeDocument/2006/relationships/hyperlink" Target="https://doi.org/10.1053/j.semnuclmed.2018.11.005" TargetMode="External"/>
<Relationship Id="rId3278" Type="http://schemas.openxmlformats.org/officeDocument/2006/relationships/hyperlink" Target="https://doi.org/10.1056/nejm198311243092105" TargetMode="External"/>
<Relationship Id="rId2517" Type="http://schemas.openxmlformats.org/officeDocument/2006/relationships/hyperlink" Target="https://doi.org/10.1056/nejmp1512330" TargetMode="External"/>
<Relationship Id="rId2533" Type="http://schemas.openxmlformats.org/officeDocument/2006/relationships/hyperlink" Target="https://doi.org/10.1073/pnas.1708274114" TargetMode="External"/>
<Relationship Id="rId2495" Type="http://schemas.openxmlformats.org/officeDocument/2006/relationships/hyperlink" Target="https://doi.org/10.1073/pnas.1914085117" TargetMode="External"/>
<Relationship Id="rId3105" Type="http://schemas.openxmlformats.org/officeDocument/2006/relationships/hyperlink" Target="https://doi.org/10.1073/pnas.2203150119" TargetMode="External"/>
<Relationship Id="rId3043" Type="http://schemas.openxmlformats.org/officeDocument/2006/relationships/hyperlink" Target="https://doi.org/10.1073/pnas.2319169120" TargetMode="External"/>
<Relationship Id="rId2843" Type="http://schemas.openxmlformats.org/officeDocument/2006/relationships/hyperlink" Target="https://doi.org/10.1080/00031305.1973.10478966" TargetMode="External"/>
<Relationship Id="rId2455" Type="http://schemas.openxmlformats.org/officeDocument/2006/relationships/hyperlink" Target="https://doi.org/10.1080/00031305.1983.10482729" TargetMode="External"/>
<Relationship Id="rId3264" Type="http://schemas.openxmlformats.org/officeDocument/2006/relationships/hyperlink" Target="https://doi.org/10.1080/00031305.1983.10483133" TargetMode="External"/>
<Relationship Id="rId2459" Type="http://schemas.openxmlformats.org/officeDocument/2006/relationships/hyperlink" Target="https://doi.org/10.1080/00031305.1992.10475881" TargetMode="External"/>
<Relationship Id="rId2471" Type="http://schemas.openxmlformats.org/officeDocument/2006/relationships/hyperlink" Target="https://doi.org/10.1080/00031305.2014.876829" TargetMode="External"/>
<Relationship Id="rId3119" Type="http://schemas.openxmlformats.org/officeDocument/2006/relationships/hyperlink" Target="https://doi.org/10.1080/00031305.2016.1154108" TargetMode="External"/>
<Relationship Id="rId2630" Type="http://schemas.openxmlformats.org/officeDocument/2006/relationships/hyperlink" Target="https://doi.org/10.1080/00031305.2017.1375989" TargetMode="External"/>
<Relationship Id="rId2321" Type="http://schemas.openxmlformats.org/officeDocument/2006/relationships/hyperlink" Target="https://doi.org/10.1080/0025570x.1990.11977475" TargetMode="External"/>
<Relationship Id="rId2682" Type="http://schemas.openxmlformats.org/officeDocument/2006/relationships/hyperlink" Target="https://doi.org/10.1080/01621459.1926.10502161" TargetMode="External"/>
<Relationship Id="rId3381" Type="http://schemas.openxmlformats.org/officeDocument/2006/relationships/hyperlink" Target="https://doi.org/10.1080/01621459.1949.10483310" TargetMode="External"/>
<Relationship Id="rId2942" Type="http://schemas.openxmlformats.org/officeDocument/2006/relationships/hyperlink" Target="https://doi.org/10.1080/01621459.1957.10501412" TargetMode="External"/>
<Relationship Id="rId2469" Type="http://schemas.openxmlformats.org/officeDocument/2006/relationships/hyperlink" Target="https://doi.org/10.1080/01621459.1972.10482387" TargetMode="External"/>
<Relationship Id="rId2914" Type="http://schemas.openxmlformats.org/officeDocument/2006/relationships/hyperlink" Target="https://doi.org/10.1080/01621459.1976.10480949" TargetMode="External"/>
<Relationship Id="rId2646" Type="http://schemas.openxmlformats.org/officeDocument/2006/relationships/hyperlink" Target="https://doi.org/10.1080/01621459.1988.10478722" TargetMode="External"/>
<Relationship Id="rId2602" Type="http://schemas.openxmlformats.org/officeDocument/2006/relationships/hyperlink" Target="https://doi.org/10.1080/03014467800002891" TargetMode="External"/>
<Relationship Id="rId2575" Type="http://schemas.openxmlformats.org/officeDocument/2006/relationships/hyperlink" Target="https://doi.org/10.1080/03610926.2016.1248783" TargetMode="External"/>
<Relationship Id="rId2655" Type="http://schemas.openxmlformats.org/officeDocument/2006/relationships/hyperlink" Target="https://doi.org/10.1080/07350015.1988.10509663" TargetMode="External"/>
<Relationship Id="rId2287" Type="http://schemas.openxmlformats.org/officeDocument/2006/relationships/hyperlink" Target="https://doi.org/10.1080/08989621.2016.1257387" TargetMode="External"/>
<Relationship Id="rId2283" Type="http://schemas.openxmlformats.org/officeDocument/2006/relationships/hyperlink" Target="https://doi.org/10.1080/09515089.2022.2113771" TargetMode="External"/>
<Relationship Id="rId3127" Type="http://schemas.openxmlformats.org/officeDocument/2006/relationships/hyperlink" Target="https://doi.org/10.1080/10724117.2025.2580363" TargetMode="External"/>
<Relationship Id="rId2523" Type="http://schemas.openxmlformats.org/officeDocument/2006/relationships/hyperlink" Target="https://doi.org/10.1080/13645579.2021.1922805" TargetMode="External"/>
<Relationship Id="rId2587" Type="http://schemas.openxmlformats.org/officeDocument/2006/relationships/hyperlink" Target="https://doi.org/10.1080/14786440009463897" TargetMode="External"/>
<Relationship Id="rId3391" Type="http://schemas.openxmlformats.org/officeDocument/2006/relationships/hyperlink" Target="https://doi.org/10.1080/17477778.2018.1442155" TargetMode="External"/>
<Relationship Id="rId2337" Type="http://schemas.openxmlformats.org/officeDocument/2006/relationships/hyperlink" Target="https://doi.org/10.1080/23265507.2017.1354313" TargetMode="External"/>
<Relationship Id="rId2751" Type="http://schemas.openxmlformats.org/officeDocument/2006/relationships/hyperlink" Target="https://doi.org/10.1083/jcb.200611141" TargetMode="External"/>
<Relationship Id="rId2479" Type="http://schemas.openxmlformats.org/officeDocument/2006/relationships/hyperlink" Target="https://doi.org/10.1086/229693" TargetMode="External"/>
<Relationship Id="rId3346" Type="http://schemas.openxmlformats.org/officeDocument/2006/relationships/hyperlink" Target="https://doi.org/10.1086/266577" TargetMode="External"/>
<Relationship Id="rId2339" Type="http://schemas.openxmlformats.org/officeDocument/2006/relationships/hyperlink" Target="https://doi.org/10.1088/1742-6596/1613/1/012080" TargetMode="External"/>
<Relationship Id="rId3224" Type="http://schemas.openxmlformats.org/officeDocument/2006/relationships/hyperlink" Target="https://doi.org/10.1093/aje/kwi014" TargetMode="External"/>
<Relationship Id="rId2731" Type="http://schemas.openxmlformats.org/officeDocument/2006/relationships/hyperlink" Target="https://doi.org/10.1093/aje/kws412" TargetMode="External"/>
<Relationship Id="rId3123" Type="http://schemas.openxmlformats.org/officeDocument/2006/relationships/hyperlink" Target="https://doi.org/10.1093/biomet/1.2.164" TargetMode="External"/>
<Relationship Id="rId2461" Type="http://schemas.openxmlformats.org/officeDocument/2006/relationships/hyperlink" Target="https://doi.org/10.1093/biomet/44.1-2.187" TargetMode="External"/>
<Relationship Id="rId2684" Type="http://schemas.openxmlformats.org/officeDocument/2006/relationships/hyperlink" Target="https://doi.org/10.1093/biomet/66.3.605" TargetMode="External"/>
<Relationship Id="rId2956" Type="http://schemas.openxmlformats.org/officeDocument/2006/relationships/hyperlink" Target="https://doi.org/10.1093/ije/7.4.373" TargetMode="External"/>
<Relationship Id="rId2895" Type="http://schemas.openxmlformats.org/officeDocument/2006/relationships/hyperlink" Target="https://doi.org/10.1093/ije/dyaa213" TargetMode="External"/>
<Relationship Id="rId3387" Type="http://schemas.openxmlformats.org/officeDocument/2006/relationships/hyperlink" Target="https://doi.org/10.1093/ije/dyad134" TargetMode="External"/>
<Relationship Id="rId2329" Type="http://schemas.openxmlformats.org/officeDocument/2006/relationships/hyperlink" Target="https://doi.org/10.1093/ije/dyh299" TargetMode="External"/>
<Relationship Id="rId2924" Type="http://schemas.openxmlformats.org/officeDocument/2006/relationships/hyperlink" Target="https://doi.org/10.1093/ije/dyw098" TargetMode="External"/>
<Relationship Id="rId2897" Type="http://schemas.openxmlformats.org/officeDocument/2006/relationships/hyperlink" Target="https://doi.org/10.1093/ije/dyw341" TargetMode="External"/>
<Relationship Id="rId3399" Type="http://schemas.openxmlformats.org/officeDocument/2006/relationships/hyperlink" Target="https://doi.org/10.1093/intqhc/mzm042" TargetMode="External"/>
<Relationship Id="rId3097" Type="http://schemas.openxmlformats.org/officeDocument/2006/relationships/hyperlink" Target="https://doi.org/10.1093/jisesa/iew092" TargetMode="External"/>
<Relationship Id="rId2483" Type="http://schemas.openxmlformats.org/officeDocument/2006/relationships/hyperlink" Target="https://doi.org/10.1093/oso/9780197536537.003.0004" TargetMode="External"/>
<Relationship Id="rId3143" Type="http://schemas.openxmlformats.org/officeDocument/2006/relationships/hyperlink" Target="https://doi.org/10.1093/oxfordjournals.aje.a114229" TargetMode="External"/>
<Relationship Id="rId3145" Type="http://schemas.openxmlformats.org/officeDocument/2006/relationships/hyperlink" Target="https://doi.org/10.1097/00001648-199109000-00015" TargetMode="External"/>
<Relationship Id="rId3395" Type="http://schemas.openxmlformats.org/officeDocument/2006/relationships/hyperlink" Target="https://doi.org/10.1097/acm.0000000000000388" TargetMode="External"/>
<Relationship Id="rId2759" Type="http://schemas.openxmlformats.org/officeDocument/2006/relationships/hyperlink" Target="https://doi.org/10.1097/ede.0b013e3181e5b06a" TargetMode="External"/>
<Relationship Id="rId2795" Type="http://schemas.openxmlformats.org/officeDocument/2006/relationships/hyperlink" Target="https://doi.org/10.1097/ju.0000000000000001" TargetMode="External"/>
<Relationship Id="rId2317" Type="http://schemas.openxmlformats.org/officeDocument/2006/relationships/hyperlink" Target="https://doi.org/10.1098/rsos.211028" TargetMode="External"/>
<Relationship Id="rId2501" Type="http://schemas.openxmlformats.org/officeDocument/2006/relationships/hyperlink" Target="https://doi.org/10.1098/rsos.220346" TargetMode="External"/>
<Relationship Id="rId2485" Type="http://schemas.openxmlformats.org/officeDocument/2006/relationships/hyperlink" Target="https://doi.org/10.1098/rsos.230677" TargetMode="External"/>
<Relationship Id="rId3089" Type="http://schemas.openxmlformats.org/officeDocument/2006/relationships/hyperlink" Target="https://doi.org/10.1098/rsta.1937.0005" TargetMode="External"/>
<Relationship Id="rId3023" Type="http://schemas.openxmlformats.org/officeDocument/2006/relationships/hyperlink" Target="https://doi.org/10.1098/rsta.2024.0602" TargetMode="External"/>
<Relationship Id="rId3377" Type="http://schemas.openxmlformats.org/officeDocument/2006/relationships/hyperlink" Target="https://doi.org/10.1098/rsta.2024.0616" TargetMode="External"/>
<Relationship Id="rId3209" Type="http://schemas.openxmlformats.org/officeDocument/2006/relationships/hyperlink" Target="https://doi.org/10.1098/rsta.2025.0293" TargetMode="External"/>
<Relationship Id="rId2691" Type="http://schemas.openxmlformats.org/officeDocument/2006/relationships/hyperlink" Target="https://doi.org/10.1109/TVCG.2023.3327195" TargetMode="External"/>
<Relationship Id="rId3007" Type="http://schemas.openxmlformats.org/officeDocument/2006/relationships/hyperlink" Target="https://doi.org/10.1109/access.2018.2870052" TargetMode="External"/>
<Relationship Id="rId2906" Type="http://schemas.openxmlformats.org/officeDocument/2006/relationships/hyperlink" Target="https://doi.org/10.1109/icassp.1996.540315" TargetMode="External"/>
<Relationship Id="rId3059" Type="http://schemas.openxmlformats.org/officeDocument/2006/relationships/hyperlink" Target="https://doi.org/10.1109/jrproc.1960.287598" TargetMode="External"/>
<Relationship Id="rId2509" Type="http://schemas.openxmlformats.org/officeDocument/2006/relationships/hyperlink" Target="https://doi.org/10.1111/1467-9876.00197" TargetMode="External"/>
<Relationship Id="rId3453" Type="http://schemas.openxmlformats.org/officeDocument/2006/relationships/hyperlink" Target="https://doi.org/10.1111/2041-210X.12472" TargetMode="External"/>
<Relationship Id="rId3103" Type="http://schemas.openxmlformats.org/officeDocument/2006/relationships/hyperlink" Target="https://doi.org/10.1111/bmsp.12132" TargetMode="External"/>
<Relationship Id="rId3449" Type="http://schemas.openxmlformats.org/officeDocument/2006/relationships/hyperlink" Target="https://doi.org/10.1111/j.0006-341x.2000.00455.x" TargetMode="External"/>
<Relationship Id="rId2805" Type="http://schemas.openxmlformats.org/officeDocument/2006/relationships/hyperlink" Target="https://doi.org/10.1111/j.1464-5491.2004.01443.x" TargetMode="External"/>
<Relationship Id="rId2303" Type="http://schemas.openxmlformats.org/officeDocument/2006/relationships/hyperlink" Target="https://doi.org/10.1111/j.1467-9469.2006.00549.x" TargetMode="External"/>
<Relationship Id="rId2992" Type="http://schemas.openxmlformats.org/officeDocument/2006/relationships/hyperlink" Target="https://doi.org/10.1111/j.1467-9469.2007.00561.x" TargetMode="External"/>
<Relationship Id="rId3169" Type="http://schemas.openxmlformats.org/officeDocument/2006/relationships/hyperlink" Target="https://doi.org/10.1111/j.1471-1842.2009.00848.x" TargetMode="External"/>
<Relationship Id="rId2489" Type="http://schemas.openxmlformats.org/officeDocument/2006/relationships/hyperlink" Target="https://doi.org/10.1111/j.1525-1373.2000.22423.x" TargetMode="External"/>
<Relationship Id="rId2624" Type="http://schemas.openxmlformats.org/officeDocument/2006/relationships/hyperlink" Target="https://doi.org/10.1111/j.1740-9713.2007.00265.x" TargetMode="External"/>
<Relationship Id="rId2331" Type="http://schemas.openxmlformats.org/officeDocument/2006/relationships/hyperlink" Target="https://doi.org/10.1111/j.1740-9713.2011.00509.x" TargetMode="External"/>
<Relationship Id="rId2335" Type="http://schemas.openxmlformats.org/officeDocument/2006/relationships/hyperlink" Target="https://doi.org/10.1111/j.1751-5823.2002.tb00336.x" TargetMode="External"/>
<Relationship Id="rId2825" Type="http://schemas.openxmlformats.org/officeDocument/2006/relationships/hyperlink" Target="https://doi.org/10.1111/j.2041-210x.2009.00001.x" TargetMode="External"/>
<Relationship Id="rId2467" Type="http://schemas.openxmlformats.org/officeDocument/2006/relationships/hyperlink" Target="https://doi.org/10.1111/j.2517-6161.1951.tb00088.x" TargetMode="External"/>
<Relationship Id="rId2563" Type="http://schemas.openxmlformats.org/officeDocument/2006/relationships/hyperlink" Target="https://doi.org/10.1111/j.2517-6161.1964.tb00553.x" TargetMode="External"/>
<Relationship Id="rId3368" Type="http://schemas.openxmlformats.org/officeDocument/2006/relationships/hyperlink" Target="https://doi.org/10.1111/jan.12402" TargetMode="External"/>
<Relationship Id="rId2809" Type="http://schemas.openxmlformats.org/officeDocument/2006/relationships/hyperlink" Target="https://doi.org/10.1111/jcpt.13102" TargetMode="External"/>
<Relationship Id="rId2885" Type="http://schemas.openxmlformats.org/officeDocument/2006/relationships/hyperlink" Target="https://doi.org/10.1111/jep.13945" TargetMode="External"/>
<Relationship Id="rId2743" Type="http://schemas.openxmlformats.org/officeDocument/2006/relationships/hyperlink" Target="https://doi.org/10.1111/ppe.12474" TargetMode="External"/>
<Relationship Id="rId2349" Type="http://schemas.openxmlformats.org/officeDocument/2006/relationships/hyperlink" Target="https://doi.org/10.1111/test.12302" TargetMode="External"/>
<Relationship Id="rId2958" Type="http://schemas.openxmlformats.org/officeDocument/2006/relationships/hyperlink" Target="https://doi.org/10.1111/tri.12895" TargetMode="External"/>
<Relationship Id="rId3083" Type="http://schemas.openxmlformats.org/officeDocument/2006/relationships/hyperlink" Target="https://doi.org/10.1113/ep090171" TargetMode="External"/>
<Relationship Id="rId2674" Type="http://schemas.openxmlformats.org/officeDocument/2006/relationships/hyperlink" Target="https://doi.org/10.1123/ijspp.2023-0007" TargetMode="External"/>
<Relationship Id="rId2659" Type="http://schemas.openxmlformats.org/officeDocument/2006/relationships/hyperlink" Target="https://doi.org/10.1126/sciadv.adn7053" TargetMode="External"/>
<Relationship Id="rId3091" Type="http://schemas.openxmlformats.org/officeDocument/2006/relationships/hyperlink" Target="https://doi.org/10.1126/science.aaf5406" TargetMode="External"/>
<Relationship Id="rId2767" Type="http://schemas.openxmlformats.org/officeDocument/2006/relationships/hyperlink" Target="https://doi.org/10.1128/jmbe.v19i1.1477" TargetMode="External"/>
<Relationship Id="rId2944" Type="http://schemas.openxmlformats.org/officeDocument/2006/relationships/hyperlink" Target="https://doi.org/10.1136/adc.73.3.270" TargetMode="External"/>
<Relationship Id="rId2855" Type="http://schemas.openxmlformats.org/officeDocument/2006/relationships/hyperlink" Target="https://doi.org/10.1136/archdischild-2014-307149" TargetMode="External"/>
<Relationship Id="rId2807" Type="http://schemas.openxmlformats.org/officeDocument/2006/relationships/hyperlink" Target="https://doi.org/10.1136/bjsports-2020-103652" TargetMode="External"/>
<Relationship Id="rId3457" Type="http://schemas.openxmlformats.org/officeDocument/2006/relationships/hyperlink" Target="https://doi.org/10.1136/bmj-2022-070849" TargetMode="External"/>
<Relationship Id="rId3415" Type="http://schemas.openxmlformats.org/officeDocument/2006/relationships/hyperlink" Target="https://doi.org/10.1136/bmj-2022-073538" TargetMode="External"/>
<Relationship Id="rId2297" Type="http://schemas.openxmlformats.org/officeDocument/2006/relationships/hyperlink" Target="https://doi.org/10.1136/bmj-2023-076316" TargetMode="External"/>
<Relationship Id="rId2357" Type="http://schemas.openxmlformats.org/officeDocument/2006/relationships/hyperlink" Target="https://doi.org/10.1136/bmj.300.6719.230" TargetMode="External"/>
<Relationship Id="rId2701" Type="http://schemas.openxmlformats.org/officeDocument/2006/relationships/hyperlink" Target="https://doi.org/10.1136/bmj.309.6960.996" TargetMode="External"/>
<Relationship Id="rId3165" Type="http://schemas.openxmlformats.org/officeDocument/2006/relationships/hyperlink" Target="https://doi.org/10.1136/bmj.309.6962.1128" TargetMode="External"/>
<Relationship Id="rId2511" Type="http://schemas.openxmlformats.org/officeDocument/2006/relationships/hyperlink" Target="https://doi.org/10.1136/bmj.310.6985.985" TargetMode="External"/>
<Relationship Id="rId3099" Type="http://schemas.openxmlformats.org/officeDocument/2006/relationships/hyperlink" Target="https://doi.org/10.1136/bmj.311.7003.485" TargetMode="External"/>
<Relationship Id="rId2557" Type="http://schemas.openxmlformats.org/officeDocument/2006/relationships/hyperlink" Target="https://doi.org/10.1136/bmj.312.7033.770" TargetMode="External"/>
<Relationship Id="rId2932" Type="http://schemas.openxmlformats.org/officeDocument/2006/relationships/hyperlink" Target="https://doi.org/10.1136/bmj.313.7055.486" TargetMode="External"/>
<Relationship Id="rId3292" Type="http://schemas.openxmlformats.org/officeDocument/2006/relationships/hyperlink" Target="https://doi.org/10.1136/bmj.313.7060.808" TargetMode="External"/>
<Relationship Id="rId2355" Type="http://schemas.openxmlformats.org/officeDocument/2006/relationships/hyperlink" Target="https://doi.org/10.1136/bmj.314.7098.1874" TargetMode="External"/>
<Relationship Id="rId2735" Type="http://schemas.openxmlformats.org/officeDocument/2006/relationships/hyperlink" Target="https://doi.org/10.1136/bmj.315.7104.364" TargetMode="External"/>
<Relationship Id="rId2912" Type="http://schemas.openxmlformats.org/officeDocument/2006/relationships/hyperlink" Target="https://doi.org/10.1136/bmj.315.7105.422" TargetMode="External"/>
<Relationship Id="rId3322" Type="http://schemas.openxmlformats.org/officeDocument/2006/relationships/hyperlink" Target="https://doi.org/10.1136/bmj.315.7107.540" TargetMode="External"/>
<Relationship Id="rId3445" Type="http://schemas.openxmlformats.org/officeDocument/2006/relationships/hyperlink" Target="https://doi.org/10.1136/bmj.315.7109.629" TargetMode="External"/>
<Relationship Id="rId2545" Type="http://schemas.openxmlformats.org/officeDocument/2006/relationships/hyperlink" Target="https://doi.org/10.1136/bmj.318.7199.1667" TargetMode="External"/>
<Relationship Id="rId3284" Type="http://schemas.openxmlformats.org/officeDocument/2006/relationships/hyperlink" Target="https://doi.org/10.1136/bmj.319.7203.185" TargetMode="External"/>
<Relationship Id="rId3260" Type="http://schemas.openxmlformats.org/officeDocument/2006/relationships/hyperlink" Target="https://doi.org/10.1136/bmj.323.7321.1123" TargetMode="External"/>
<Relationship Id="rId3294" Type="http://schemas.openxmlformats.org/officeDocument/2006/relationships/hyperlink" Target="https://doi.org/10.1136/bmj.326.7382.219" TargetMode="External"/>
<Relationship Id="rId3326" Type="http://schemas.openxmlformats.org/officeDocument/2006/relationships/hyperlink" Target="https://doi.org/10.1136/bmj.329.7458.168" TargetMode="External"/>
<Relationship Id="rId2569" Type="http://schemas.openxmlformats.org/officeDocument/2006/relationships/hyperlink" Target="https://doi.org/10.1136/bmj.332.7549.1080" TargetMode="External"/>
<Relationship Id="rId2638" Type="http://schemas.openxmlformats.org/officeDocument/2006/relationships/hyperlink" Target="https://doi.org/10.1136/bmj.38977.682025.2c" TargetMode="External"/>
<Relationship Id="rId2803" Type="http://schemas.openxmlformats.org/officeDocument/2006/relationships/hyperlink" Target="https://doi.org/10.1136/bmj.a2201" TargetMode="External"/>
<Relationship Id="rId3443" Type="http://schemas.openxmlformats.org/officeDocument/2006/relationships/hyperlink" Target="https://doi.org/10.1136/bmj.d4002" TargetMode="External"/>
<Relationship Id="rId3256" Type="http://schemas.openxmlformats.org/officeDocument/2006/relationships/hyperlink" Target="https://doi.org/10.1136/bmj.d561" TargetMode="External"/>
<Relationship Id="rId2853" Type="http://schemas.openxmlformats.org/officeDocument/2006/relationships/hyperlink" Target="https://doi.org/10.1136/bmj.h1845" TargetMode="External"/>
<Relationship Id="rId2353" Type="http://schemas.openxmlformats.org/officeDocument/2006/relationships/hyperlink" Target="https://doi.org/10.1136/bmj.h2622" TargetMode="External"/>
<Relationship Id="rId2926" Type="http://schemas.openxmlformats.org/officeDocument/2006/relationships/hyperlink" Target="https://doi.org/10.1136/bmj.h2750" TargetMode="External"/>
<Relationship Id="rId3344" Type="http://schemas.openxmlformats.org/officeDocument/2006/relationships/hyperlink" Target="https://doi.org/10.1136/bmj.h5527" TargetMode="External"/>
<Relationship Id="rId2439" Type="http://schemas.openxmlformats.org/officeDocument/2006/relationships/hyperlink" Target="https://doi.org/10.1136/bmj.i4919" TargetMode="External"/>
<Relationship Id="rId2437" Type="http://schemas.openxmlformats.org/officeDocument/2006/relationships/hyperlink" Target="https://doi.org/10.1136/bmj.j4008" TargetMode="External"/>
<Relationship Id="rId3310" Type="http://schemas.openxmlformats.org/officeDocument/2006/relationships/hyperlink" Target="https://doi.org/10.1136/bmj.l4378" TargetMode="External"/>
<Relationship Id="rId2435" Type="http://schemas.openxmlformats.org/officeDocument/2006/relationships/hyperlink" Target="https://doi.org/10.1136/bmj.l4898" TargetMode="External"/>
<Relationship Id="rId2415" Type="http://schemas.openxmlformats.org/officeDocument/2006/relationships/hyperlink" Target="https://doi.org/10.1136/bmj.p2402" TargetMode="External"/>
<Relationship Id="rId3234" Type="http://schemas.openxmlformats.org/officeDocument/2006/relationships/hyperlink" Target="https://doi.org/10.1136/bmjebm-2023-112358" TargetMode="External"/>
<Relationship Id="rId3332" Type="http://schemas.openxmlformats.org/officeDocument/2006/relationships/hyperlink" Target="https://doi.org/10.1136/bmjebm-2024-113078" TargetMode="External"/>
<Relationship Id="rId2636" Type="http://schemas.openxmlformats.org/officeDocument/2006/relationships/hyperlink" Target="https://doi.org/10.1136/bmjmed-2021-000087" TargetMode="External"/>
<Relationship Id="rId3393" Type="http://schemas.openxmlformats.org/officeDocument/2006/relationships/hyperlink" Target="https://doi.org/10.1136/bmjopen-2013-002889" TargetMode="External"/>
<Relationship Id="rId2649" Type="http://schemas.openxmlformats.org/officeDocument/2006/relationships/hyperlink" Target="https://doi.org/10.1136/bmjopen-2015-008431" TargetMode="External"/>
<Relationship Id="rId3375" Type="http://schemas.openxmlformats.org/officeDocument/2006/relationships/hyperlink" Target="https://doi.org/10.1136/bmjopen-2020-039921" TargetMode="External"/>
<Relationship Id="rId2427" Type="http://schemas.openxmlformats.org/officeDocument/2006/relationships/hyperlink" Target="https://doi.org/10.1136/eb-2014-101946" TargetMode="External"/>
<Relationship Id="rId3195" Type="http://schemas.openxmlformats.org/officeDocument/2006/relationships/hyperlink" Target="https://doi.org/10.1136/ebm.11.6.162-a" TargetMode="External"/>
<Relationship Id="rId3207" Type="http://schemas.openxmlformats.org/officeDocument/2006/relationships/hyperlink" Target="https://doi.org/10.1136/ebmed-2016-110401" TargetMode="External"/>
<Relationship Id="rId3199" Type="http://schemas.openxmlformats.org/officeDocument/2006/relationships/hyperlink" Target="https://doi.org/10.1136/ebmed-2016-110498" TargetMode="External"/>
<Relationship Id="rId3193" Type="http://schemas.openxmlformats.org/officeDocument/2006/relationships/hyperlink" Target="https://doi.org/10.1136/ebmh.4.2.37" TargetMode="External"/>
<Relationship Id="rId3197" Type="http://schemas.openxmlformats.org/officeDocument/2006/relationships/hyperlink" Target="https://doi.org/10.1136/ebn.12.4.99-b" TargetMode="External"/>
<Relationship Id="rId2777" Type="http://schemas.openxmlformats.org/officeDocument/2006/relationships/hyperlink" Target="https://doi.org/10.1136/heartjnl-2025-325939" TargetMode="External"/>
<Relationship Id="rId2787" Type="http://schemas.openxmlformats.org/officeDocument/2006/relationships/hyperlink" Target="https://doi.org/10.1136/jim-2022-002479" TargetMode="External"/>
<Relationship Id="rId3041" Type="http://schemas.openxmlformats.org/officeDocument/2006/relationships/hyperlink" Target="https://doi.org/10.1145/3606274.3606278" TargetMode="External"/>
<Relationship Id="rId3364" Type="http://schemas.openxmlformats.org/officeDocument/2006/relationships/hyperlink" Target="https://doi.org/10.1146/annurev-polisci-041719-102556" TargetMode="External"/>
<Relationship Id="rId2875" Type="http://schemas.openxmlformats.org/officeDocument/2006/relationships/hyperlink" Target="https://doi.org/10.1146/annurev-statistics-042324-123749" TargetMode="External"/>
<Relationship Id="rId2869" Type="http://schemas.openxmlformats.org/officeDocument/2006/relationships/hyperlink" Target="https://doi.org/10.1146/annurev-statistics-112723-034446" TargetMode="External"/>
<Relationship Id="rId2699" Type="http://schemas.openxmlformats.org/officeDocument/2006/relationships/hyperlink" Target="https://doi.org/10.1152/advan.90123.2008" TargetMode="External"/>
<Relationship Id="rId3069" Type="http://schemas.openxmlformats.org/officeDocument/2006/relationships/hyperlink" Target="https://doi.org/10.1152/advan.90218.2008" TargetMode="External"/>
<Relationship Id="rId3254" Type="http://schemas.openxmlformats.org/officeDocument/2006/relationships/hyperlink" Target="https://doi.org/10.1159/000080576" TargetMode="External"/>
<Relationship Id="rId2741" Type="http://schemas.openxmlformats.org/officeDocument/2006/relationships/hyperlink" Target="https://doi.org/10.1161/circulationaha.118.037777" TargetMode="External"/>
<Relationship Id="rId2789" Type="http://schemas.openxmlformats.org/officeDocument/2006/relationships/hyperlink" Target="https://doi.org/10.1161/circulationaha.121.055393" TargetMode="External"/>
<Relationship Id="rId3109" Type="http://schemas.openxmlformats.org/officeDocument/2006/relationships/hyperlink" Target="https://doi.org/10.11613/bm.2010.004" TargetMode="External"/>
<Relationship Id="rId3211" Type="http://schemas.openxmlformats.org/officeDocument/2006/relationships/hyperlink" Target="https://doi.org/10.1177/00031224211004187" TargetMode="External"/>
<Relationship Id="rId3348" Type="http://schemas.openxmlformats.org/officeDocument/2006/relationships/hyperlink" Target="https://doi.org/10.1177/001316446002000104" TargetMode="External"/>
<Relationship Id="rId2889" Type="http://schemas.openxmlformats.org/officeDocument/2006/relationships/hyperlink" Target="https://doi.org/10.1177/003591576505800503" TargetMode="External"/>
<Relationship Id="rId3268" Type="http://schemas.openxmlformats.org/officeDocument/2006/relationships/hyperlink" Target="https://doi.org/10.1177/009286150804200402" TargetMode="External"/>
<Relationship Id="rId3151" Type="http://schemas.openxmlformats.org/officeDocument/2006/relationships/hyperlink" Target="https://doi.org/10.1177/0146621618795933" TargetMode="External"/>
<Relationship Id="rId2819" Type="http://schemas.openxmlformats.org/officeDocument/2006/relationships/hyperlink" Target="https://doi.org/10.1177/019394598600800409" TargetMode="External"/>
<Relationship Id="rId2481" Type="http://schemas.openxmlformats.org/officeDocument/2006/relationships/hyperlink" Target="https://doi.org/10.1177/0956797611430953" TargetMode="External"/>
<Relationship Id="rId3077" Type="http://schemas.openxmlformats.org/officeDocument/2006/relationships/hyperlink" Target="https://doi.org/10.1177/09593543231160112" TargetMode="External"/>
<Relationship Id="rId3308" Type="http://schemas.openxmlformats.org/officeDocument/2006/relationships/hyperlink" Target="https://doi.org/10.1177/0962280214521349" TargetMode="External"/>
<Relationship Id="rId3302" Type="http://schemas.openxmlformats.org/officeDocument/2006/relationships/hyperlink" Target="https://doi.org/10.1177/09622802231198795" TargetMode="External"/>
<Relationship Id="rId2610" Type="http://schemas.openxmlformats.org/officeDocument/2006/relationships/hyperlink" Target="https://doi.org/10.1177/10497323211015960" TargetMode="External"/>
<Relationship Id="rId2581" Type="http://schemas.openxmlformats.org/officeDocument/2006/relationships/hyperlink" Target="https://doi.org/10.1177/1094428108318065" TargetMode="External"/>
<Relationship Id="rId2960" Type="http://schemas.openxmlformats.org/officeDocument/2006/relationships/hyperlink" Target="https://doi.org/10.1177/1536867x1001000407" TargetMode="External"/>
<Relationship Id="rId3230" Type="http://schemas.openxmlformats.org/officeDocument/2006/relationships/hyperlink" Target="https://doi.org/10.1177/16094069241296206" TargetMode="External"/>
<Relationship Id="rId2418" Type="http://schemas.openxmlformats.org/officeDocument/2006/relationships/hyperlink" Target="https://doi.org/10.1177/17407745221123244" TargetMode="External"/>
<Relationship Id="rId3220" Type="http://schemas.openxmlformats.org/officeDocument/2006/relationships/hyperlink" Target="https://doi.org/10.1177/1745691614528519" TargetMode="External"/>
<Relationship Id="rId3101" Type="http://schemas.openxmlformats.org/officeDocument/2006/relationships/hyperlink" Target="https://doi.org/10.1177/1745691614551642" TargetMode="External"/>
<Relationship Id="rId2616" Type="http://schemas.openxmlformats.org/officeDocument/2006/relationships/hyperlink" Target="https://doi.org/10.1177/20597991211026616" TargetMode="External"/>
<Relationship Id="rId2551" Type="http://schemas.openxmlformats.org/officeDocument/2006/relationships/hyperlink" Target="https://doi.org/10.1177/2192568217746998" TargetMode="External"/>
<Relationship Id="rId3437" Type="http://schemas.openxmlformats.org/officeDocument/2006/relationships/hyperlink" Target="https://doi.org/10.1177/21925682211003889" TargetMode="External"/>
<Relationship Id="rId3081" Type="http://schemas.openxmlformats.org/officeDocument/2006/relationships/hyperlink" Target="https://doi.org/10.1177/2515245918770963" TargetMode="External"/>
<Relationship Id="rId3129" Type="http://schemas.openxmlformats.org/officeDocument/2006/relationships/hyperlink" Target="https://doi.org/10.1177/2515245920951503" TargetMode="External"/>
<Relationship Id="rId3216" Type="http://schemas.openxmlformats.org/officeDocument/2006/relationships/hyperlink" Target="https://doi.org/10.1177/25152459231187531" TargetMode="External"/>
<Relationship Id="rId3340" Type="http://schemas.openxmlformats.org/officeDocument/2006/relationships/hyperlink" Target="https://doi.org/10.1186/1471-2105-12-77" TargetMode="External"/>
<Relationship Id="rId3288" Type="http://schemas.openxmlformats.org/officeDocument/2006/relationships/hyperlink" Target="https://doi.org/10.1186/1471-2288-1-6" TargetMode="External"/>
<Relationship Id="rId3397" Type="http://schemas.openxmlformats.org/officeDocument/2006/relationships/hyperlink" Target="https://doi.org/10.1186/1471-2288-12-181" TargetMode="External"/>
<Relationship Id="rId2577" Type="http://schemas.openxmlformats.org/officeDocument/2006/relationships/hyperlink" Target="https://doi.org/10.1186/1471-2288-12-21" TargetMode="External"/>
<Relationship Id="rId3065" Type="http://schemas.openxmlformats.org/officeDocument/2006/relationships/hyperlink" Target="https://doi.org/10.1186/1471-2288-12-81" TargetMode="External"/>
<Relationship Id="rId3429" Type="http://schemas.openxmlformats.org/officeDocument/2006/relationships/hyperlink" Target="https://doi.org/10.1186/1471-2288-14-135" TargetMode="External"/>
<Relationship Id="rId2916" Type="http://schemas.openxmlformats.org/officeDocument/2006/relationships/hyperlink" Target="https://doi.org/10.1186/1471-2288-14-137" TargetMode="External"/>
<Relationship Id="rId3427" Type="http://schemas.openxmlformats.org/officeDocument/2006/relationships/hyperlink" Target="https://doi.org/10.1186/1471-2288-5-13" TargetMode="External"/>
<Relationship Id="rId3433" Type="http://schemas.openxmlformats.org/officeDocument/2006/relationships/hyperlink" Target="https://doi.org/10.1186/1471-2288-8-79" TargetMode="External"/>
<Relationship Id="rId3320" Type="http://schemas.openxmlformats.org/officeDocument/2006/relationships/hyperlink" Target="https://doi.org/10.1186/1472-6920-4-13" TargetMode="External"/>
<Relationship Id="rId3298" Type="http://schemas.openxmlformats.org/officeDocument/2006/relationships/hyperlink" Target="https://doi.org/10.1186/1745-6215-15-139" TargetMode="External"/>
<Relationship Id="rId3455" Type="http://schemas.openxmlformats.org/officeDocument/2006/relationships/hyperlink" Target="https://doi.org/10.1186/2046-4053-4-1" TargetMode="External"/>
<Relationship Id="rId3232" Type="http://schemas.openxmlformats.org/officeDocument/2006/relationships/hyperlink" Target="https://doi.org/10.1186/s12874-018-0594-7" TargetMode="External"/>
<Relationship Id="rId3027" Type="http://schemas.openxmlformats.org/officeDocument/2006/relationships/hyperlink" Target="https://doi.org/10.1186/s12874-019-0681-4" TargetMode="External"/>
<Relationship Id="rId3276" Type="http://schemas.openxmlformats.org/officeDocument/2006/relationships/hyperlink" Target="https://doi.org/10.1186/s12874-019-0750-8" TargetMode="External"/>
<Relationship Id="rId3258" Type="http://schemas.openxmlformats.org/officeDocument/2006/relationships/hyperlink" Target="https://doi.org/10.1186/s12874-022-01786-4" TargetMode="External"/>
<Relationship Id="rId2877" Type="http://schemas.openxmlformats.org/officeDocument/2006/relationships/hyperlink" Target="https://doi.org/10.1186/s12916-023-02779-w" TargetMode="External"/>
<Relationship Id="rId3183" Type="http://schemas.openxmlformats.org/officeDocument/2006/relationships/hyperlink" Target="https://doi.org/10.1186/s12967-020-02540-4" TargetMode="External"/>
<Relationship Id="rId2785" Type="http://schemas.openxmlformats.org/officeDocument/2006/relationships/hyperlink" Target="https://doi.org/10.1186/s13063-022-06515-2" TargetMode="External"/>
<Relationship Id="rId3312" Type="http://schemas.openxmlformats.org/officeDocument/2006/relationships/hyperlink" Target="https://doi.org/10.1186/s13063-024-07964-7" TargetMode="External"/>
<Relationship Id="rId3316" Type="http://schemas.openxmlformats.org/officeDocument/2006/relationships/hyperlink" Target="https://doi.org/10.1186/s13063-024-08100-1" TargetMode="External"/>
<Relationship Id="rId3314" Type="http://schemas.openxmlformats.org/officeDocument/2006/relationships/hyperlink" Target="https://doi.org/10.1186/s13063-024-08261-z" TargetMode="External"/>
<Relationship Id="rId2717" Type="http://schemas.openxmlformats.org/officeDocument/2006/relationships/hyperlink" Target="https://doi.org/10.1186/s13690-017-0180-1" TargetMode="External"/>
<Relationship Id="rId2968" Type="http://schemas.openxmlformats.org/officeDocument/2006/relationships/hyperlink" Target="https://doi.org/10.1186/s13717-016-0063-3" TargetMode="External"/>
<Relationship Id="rId2883" Type="http://schemas.openxmlformats.org/officeDocument/2006/relationships/hyperlink" Target="https://doi.org/10.1186/s41512-019-0064-7" TargetMode="External"/>
<Relationship Id="rId3047" Type="http://schemas.openxmlformats.org/officeDocument/2006/relationships/hyperlink" Target="https://doi.org/10.1186/s41512-025-00214-7" TargetMode="External"/>
<Relationship Id="rId2881" Type="http://schemas.openxmlformats.org/officeDocument/2006/relationships/hyperlink" Target="https://doi.org/10.11919/j.issn.1002-0829.215044" TargetMode="External"/>
<Relationship Id="rId3218" Type="http://schemas.openxmlformats.org/officeDocument/2006/relationships/hyperlink" Target="https://doi.org/10.1198/000313001300339897" TargetMode="External"/>
<Relationship Id="rId2988" Type="http://schemas.openxmlformats.org/officeDocument/2006/relationships/hyperlink" Target="https://doi.org/10.1201/9780429459016" TargetMode="External"/>
<Relationship Id="rId2493" Type="http://schemas.openxmlformats.org/officeDocument/2006/relationships/hyperlink" Target="https://doi.org/10.1207/s15327957pspr0203_4" TargetMode="External"/>
<Relationship Id="rId2547" Type="http://schemas.openxmlformats.org/officeDocument/2006/relationships/hyperlink" Target="https://doi.org/10.1213/ane.0000000000002370" TargetMode="External"/>
<Relationship Id="rId3025" Type="http://schemas.openxmlformats.org/officeDocument/2006/relationships/hyperlink" Target="https://doi.org/10.1214/088342306000000060" TargetMode="External"/>
<Relationship Id="rId2447" Type="http://schemas.openxmlformats.org/officeDocument/2006/relationships/hyperlink" Target="https://doi.org/10.1214/18-aoas1161sf" TargetMode="External"/>
<Relationship Id="rId2313" Type="http://schemas.openxmlformats.org/officeDocument/2006/relationships/hyperlink" Target="https://doi.org/10.1214/ss/1177009869" TargetMode="External"/>
<Relationship Id="rId2729" Type="http://schemas.openxmlformats.org/officeDocument/2006/relationships/hyperlink" Target="https://doi.org/10.12688/f1000research.123002.2" TargetMode="External"/>
<Relationship Id="rId2369" Type="http://schemas.openxmlformats.org/officeDocument/2006/relationships/hyperlink" Target="https://doi.org/10.12688/f1000research.20843.1" TargetMode="External"/>
<Relationship Id="rId2769" Type="http://schemas.openxmlformats.org/officeDocument/2006/relationships/hyperlink" Target="https://doi.org/10.1353/lac.2016.0013" TargetMode="External"/>
<Relationship Id="rId2799" Type="http://schemas.openxmlformats.org/officeDocument/2006/relationships/hyperlink" Target="https://doi.org/10.1371/journal.pbio.1002128" TargetMode="External"/>
<Relationship Id="rId2513" Type="http://schemas.openxmlformats.org/officeDocument/2006/relationships/hyperlink" Target="https://doi.org/10.1371/journal.pbio.2002173" TargetMode="External"/>
<Relationship Id="rId2503" Type="http://schemas.openxmlformats.org/officeDocument/2006/relationships/hyperlink" Target="https://doi.org/10.1371/journal.pbio.3000127" TargetMode="External"/>
<Relationship Id="rId2614" Type="http://schemas.openxmlformats.org/officeDocument/2006/relationships/hyperlink" Target="https://doi.org/10.1371/journal.pcbi.1009819" TargetMode="External"/>
<Relationship Id="rId2409" Type="http://schemas.openxmlformats.org/officeDocument/2006/relationships/hyperlink" Target="https://doi.org/10.1371/journal.pcbi.1013551" TargetMode="External"/>
<Relationship Id="rId3417" Type="http://schemas.openxmlformats.org/officeDocument/2006/relationships/hyperlink" Target="https://doi.org/10.1371/journal.pmed.1001744" TargetMode="External"/>
<Relationship Id="rId2405" Type="http://schemas.openxmlformats.org/officeDocument/2006/relationships/hyperlink" Target="https://doi.org/10.1371/journal.pmed.1001747" TargetMode="External"/>
<Relationship Id="rId3451" Type="http://schemas.openxmlformats.org/officeDocument/2006/relationships/hyperlink" Target="https://doi.org/10.1371/journal.pmed.1003583" TargetMode="External"/>
<Relationship Id="rId2491" Type="http://schemas.openxmlformats.org/officeDocument/2006/relationships/hyperlink" Target="https://doi.org/10.1371/journal.pone.0005738" TargetMode="External"/>
<Relationship Id="rId3131" Type="http://schemas.openxmlformats.org/officeDocument/2006/relationships/hyperlink" Target="https://doi.org/10.1371/journal.pone.0188299" TargetMode="External"/>
<Relationship Id="rId2783" Type="http://schemas.openxmlformats.org/officeDocument/2006/relationships/hyperlink" Target="https://doi.org/10.1371/journal.pone.0262918" TargetMode="External"/>
<Relationship Id="rId3371" Type="http://schemas.openxmlformats.org/officeDocument/2006/relationships/hyperlink" Target="https://doi.org/10.1371/journal.pone.0304651" TargetMode="External"/>
<Relationship Id="rId2541" Type="http://schemas.openxmlformats.org/officeDocument/2006/relationships/hyperlink" Target="https://doi.org/10.1503/cmaj.109-3827" TargetMode="External"/>
<Relationship Id="rId3073" Type="http://schemas.openxmlformats.org/officeDocument/2006/relationships/hyperlink" Target="https://doi.org/10.1515/spp-2015-0001" TargetMode="External"/>
<Relationship Id="rId2473" Type="http://schemas.openxmlformats.org/officeDocument/2006/relationships/hyperlink" Target="https://doi.org/10.1525/9780520313880-018" TargetMode="External"/>
<Relationship Id="rId3133" Type="http://schemas.openxmlformats.org/officeDocument/2006/relationships/hyperlink" Target="https://doi.org/10.15626/mp.2018.933" TargetMode="External"/>
<Relationship Id="rId3411" Type="http://schemas.openxmlformats.org/officeDocument/2006/relationships/hyperlink" Target="https://doi.org/10.1590/1516-3180.2013.8150015" TargetMode="External"/>
<Relationship Id="rId2928" Type="http://schemas.openxmlformats.org/officeDocument/2006/relationships/hyperlink" Target="https://doi.org/10.1590/1678-987320287406en" TargetMode="External"/>
<Relationship Id="rId3177" Type="http://schemas.openxmlformats.org/officeDocument/2006/relationships/hyperlink" Target="https://doi.org/10.1590/1980-265x-tce-2017-0311" TargetMode="External"/>
<Relationship Id="rId2351" Type="http://schemas.openxmlformats.org/officeDocument/2006/relationships/hyperlink" Target="https://doi.org/10.1590/abd1806-4841.20165254" TargetMode="External"/>
<Relationship Id="rId3161" Type="http://schemas.openxmlformats.org/officeDocument/2006/relationships/hyperlink" Target="https://doi.org/10.1590/s0102-86502005000800002" TargetMode="External"/>
<Relationship Id="rId2269" Type="http://schemas.openxmlformats.org/officeDocument/2006/relationships/hyperlink" Target="https://doi.org/10.1590/s1413-78522006000100012" TargetMode="External"/>
<Relationship Id="rId2271" Type="http://schemas.openxmlformats.org/officeDocument/2006/relationships/hyperlink" Target="https://doi.org/10.1590/s1413-78522006000200012" TargetMode="External"/>
<Relationship Id="rId3409" Type="http://schemas.openxmlformats.org/officeDocument/2006/relationships/hyperlink" Target="https://doi.org/10.1590/s1516-31802012000600007" TargetMode="External"/>
<Relationship Id="rId2733" Type="http://schemas.openxmlformats.org/officeDocument/2006/relationships/hyperlink" Target="https://doi.org/10.18203/2349-3259.ijct20201720" TargetMode="External"/>
<Relationship Id="rId3037" Type="http://schemas.openxmlformats.org/officeDocument/2006/relationships/hyperlink" Target="https://doi.org/10.18637/jss.v028.i05" TargetMode="External"/>
<Relationship Id="rId3421" Type="http://schemas.openxmlformats.org/officeDocument/2006/relationships/hyperlink" Target="https://doi.org/10.18637/jss.v036.i03" TargetMode="External"/>
<Relationship Id="rId2651" Type="http://schemas.openxmlformats.org/officeDocument/2006/relationships/hyperlink" Target="https://doi.org/10.18637/jss.v045.i03" TargetMode="External"/>
<Relationship Id="rId3362" Type="http://schemas.openxmlformats.org/officeDocument/2006/relationships/hyperlink" Target="https://doi.org/10.18637/jss.v048.i02" TargetMode="External"/>
<Relationship Id="rId2661" Type="http://schemas.openxmlformats.org/officeDocument/2006/relationships/hyperlink" Target="https://doi.org/10.18637/jss.v067.i04" TargetMode="External"/>
<Relationship Id="rId2676" Type="http://schemas.openxmlformats.org/officeDocument/2006/relationships/hyperlink" Target="https://doi.org/10.18637/jss.v074.i11" TargetMode="External"/>
<Relationship Id="rId2371" Type="http://schemas.openxmlformats.org/officeDocument/2006/relationships/hyperlink" Target="https://doi.org/10.18637/jss.v088.i02" TargetMode="External"/>
<Relationship Id="rId2829" Type="http://schemas.openxmlformats.org/officeDocument/2006/relationships/hyperlink" Target="https://doi.org/10.18637/jss.v090.i06" TargetMode="External"/>
<Relationship Id="rId3003" Type="http://schemas.openxmlformats.org/officeDocument/2006/relationships/hyperlink" Target="https://doi.org/10.18637/jss.v093.i08" TargetMode="External"/>
<Relationship Id="rId2918" Type="http://schemas.openxmlformats.org/officeDocument/2006/relationships/hyperlink" Target="https://doi.org/10.18637/jss.v103.i01" TargetMode="External"/>
<Relationship Id="rId2626" Type="http://schemas.openxmlformats.org/officeDocument/2006/relationships/hyperlink" Target="https://doi.org/10.18637/jss.v105.i07" TargetMode="External"/>
<Relationship Id="rId3423" Type="http://schemas.openxmlformats.org/officeDocument/2006/relationships/hyperlink" Target="https://doi.org/10.18637/jss.v106.i02" TargetMode="External"/>
<Relationship Id="rId2922" Type="http://schemas.openxmlformats.org/officeDocument/2006/relationships/hyperlink" Target="https://doi.org/10.2105/ajph.2012.300897" TargetMode="External"/>
<Relationship Id="rId2910" Type="http://schemas.openxmlformats.org/officeDocument/2006/relationships/hyperlink" Target="https://doi.org/10.2105/ajph.79.3.340" TargetMode="External"/>
<Relationship Id="rId2739" Type="http://schemas.openxmlformats.org/officeDocument/2006/relationships/hyperlink" Target="https://doi.org/10.2106/jbjs.21.01166" TargetMode="External"/>
<Relationship Id="rId2908" Type="http://schemas.openxmlformats.org/officeDocument/2006/relationships/hyperlink" Target="https://doi.org/10.21105/joss.00037" TargetMode="External"/>
<Relationship Id="rId3389" Type="http://schemas.openxmlformats.org/officeDocument/2006/relationships/hyperlink" Target="https://doi.org/10.21105/joss.00739" TargetMode="External"/>
<Relationship Id="rId2879" Type="http://schemas.openxmlformats.org/officeDocument/2006/relationships/hyperlink" Target="https://doi.org/10.21105/joss.00772" TargetMode="External"/>
<Relationship Id="rId3039" Type="http://schemas.openxmlformats.org/officeDocument/2006/relationships/hyperlink" Target="https://doi.org/10.21105/joss.01903" TargetMode="External"/>
<Relationship Id="rId3383" Type="http://schemas.openxmlformats.org/officeDocument/2006/relationships/hyperlink" Target="https://doi.org/10.21105/joss.02763" TargetMode="External"/>
<Relationship Id="rId3139" Type="http://schemas.openxmlformats.org/officeDocument/2006/relationships/hyperlink" Target="https://doi.org/10.21105/joss.02815" TargetMode="External"/>
<Relationship Id="rId2901" Type="http://schemas.openxmlformats.org/officeDocument/2006/relationships/hyperlink" Target="https://doi.org/10.21105/joss.03139" TargetMode="External"/>
<Relationship Id="rId3075" Type="http://schemas.openxmlformats.org/officeDocument/2006/relationships/hyperlink" Target="https://doi.org/10.21105/joss.03661" TargetMode="External"/>
<Relationship Id="rId2727" Type="http://schemas.openxmlformats.org/officeDocument/2006/relationships/hyperlink" Target="https://doi.org/10.21105/joss.05466" TargetMode="External"/>
<Relationship Id="rId3063" Type="http://schemas.openxmlformats.org/officeDocument/2006/relationships/hyperlink" Target="https://doi.org/10.21105/joss.09286" TargetMode="External"/>
<Relationship Id="rId2887" Type="http://schemas.openxmlformats.org/officeDocument/2006/relationships/hyperlink" Target="https://doi.org/10.21236/ada557445" TargetMode="External"/>
<Relationship Id="rId2373" Type="http://schemas.openxmlformats.org/officeDocument/2006/relationships/hyperlink" Target="https://doi.org/10.21449/ijate.661803" TargetMode="External"/>
<Relationship Id="rId3079" Type="http://schemas.openxmlformats.org/officeDocument/2006/relationships/hyperlink" Target="https://doi.org/10.2147/clep.s142940" TargetMode="External"/>
<Relationship Id="rId3272" Type="http://schemas.openxmlformats.org/officeDocument/2006/relationships/hyperlink" Target="https://doi.org/10.2147/clep.s161508" TargetMode="External"/>
<Relationship Id="rId3250" Type="http://schemas.openxmlformats.org/officeDocument/2006/relationships/hyperlink" Target="https://doi.org/10.2196/jmir.6.3.e34" TargetMode="External"/>
<Relationship Id="rId2612" Type="http://schemas.openxmlformats.org/officeDocument/2006/relationships/hyperlink" Target="https://doi.org/10.22454/PRiMER.2022.511416" TargetMode="External"/>
<Relationship Id="rId2359" Type="http://schemas.openxmlformats.org/officeDocument/2006/relationships/hyperlink" Target="https://doi.org/10.2307/1390807" TargetMode="External"/>
<Relationship Id="rId2653" Type="http://schemas.openxmlformats.org/officeDocument/2006/relationships/hyperlink" Target="https://doi.org/10.2307/1391390" TargetMode="External"/>
<Relationship Id="rId2453" Type="http://schemas.openxmlformats.org/officeDocument/2006/relationships/hyperlink" Target="https://doi.org/10.2307/1884324" TargetMode="External"/>
<Relationship Id="rId2319" Type="http://schemas.openxmlformats.org/officeDocument/2006/relationships/hyperlink" Target="https://doi.org/10.2307/2322249" TargetMode="External"/>
<Relationship Id="rId2507" Type="http://schemas.openxmlformats.org/officeDocument/2006/relationships/hyperlink" Target="https://doi.org/10.2307/2343787" TargetMode="External"/>
<Relationship Id="rId2711" Type="http://schemas.openxmlformats.org/officeDocument/2006/relationships/hyperlink" Target="https://doi.org/10.2307/2348636" TargetMode="External"/>
<Relationship Id="rId2457" Type="http://schemas.openxmlformats.org/officeDocument/2006/relationships/hyperlink" Target="https://doi.org/10.2307/2685389" TargetMode="External"/>
<Relationship Id="rId2327" Type="http://schemas.openxmlformats.org/officeDocument/2006/relationships/hyperlink" Target="https://doi.org/10.2307/2841583" TargetMode="External"/>
<Relationship Id="rId3280" Type="http://schemas.openxmlformats.org/officeDocument/2006/relationships/hyperlink" Target="https://doi.org/10.2307/2987510" TargetMode="External"/>
<Relationship Id="rId2604" Type="http://schemas.openxmlformats.org/officeDocument/2006/relationships/hyperlink" Target="https://doi.org/10.2307/2987937" TargetMode="External"/>
<Relationship Id="rId2451" Type="http://schemas.openxmlformats.org/officeDocument/2006/relationships/hyperlink" Target="https://doi.org/10.2307/3002000" TargetMode="External"/>
<Relationship Id="rId3354" Type="http://schemas.openxmlformats.org/officeDocument/2006/relationships/hyperlink" Target="https://doi.org/10.2307/3315487" TargetMode="External"/>
<Relationship Id="rId2477" Type="http://schemas.openxmlformats.org/officeDocument/2006/relationships/hyperlink" Target="https://doi.org/10.2307/3619568" TargetMode="External"/>
<Relationship Id="rId3125" Type="http://schemas.openxmlformats.org/officeDocument/2006/relationships/hyperlink" Target="https://doi.org/10.23637/ROTHAMSTED.8V61Q" TargetMode="External"/>
<Relationship Id="rId2341" Type="http://schemas.openxmlformats.org/officeDocument/2006/relationships/hyperlink" Target="https://doi.org/10.29173/iq790" TargetMode="External"/>
<Relationship Id="rId2903" Type="http://schemas.openxmlformats.org/officeDocument/2006/relationships/hyperlink" Target="https://doi.org/10.3115/992424.992434" TargetMode="External"/>
<Relationship Id="rId2323" Type="http://schemas.openxmlformats.org/officeDocument/2006/relationships/hyperlink" Target="https://doi.org/10.3150/12-bejsp12" TargetMode="External"/>
<Relationship Id="rId3306" Type="http://schemas.openxmlformats.org/officeDocument/2006/relationships/hyperlink" Target="https://doi.org/10.3238/arztebl.2012.0276" TargetMode="External"/>
<Relationship Id="rId3159" Type="http://schemas.openxmlformats.org/officeDocument/2006/relationships/hyperlink" Target="https://doi.org/10.32614/CRAN.package.CCP" TargetMode="External"/>
<Relationship Id="rId2950" Type="http://schemas.openxmlformats.org/officeDocument/2006/relationships/hyperlink" Target="https://doi.org/10.32614/CRAN.package.GGally" TargetMode="External"/>
<Relationship Id="rId2986" Type="http://schemas.openxmlformats.org/officeDocument/2006/relationships/hyperlink" Target="https://doi.org/10.32614/CRAN.package.UComp" TargetMode="External"/>
<Relationship Id="rId2413" Type="http://schemas.openxmlformats.org/officeDocument/2006/relationships/hyperlink" Target="https://doi.org/10.32614/CRAN.package.bslib" TargetMode="External"/>
<Relationship Id="rId3274" Type="http://schemas.openxmlformats.org/officeDocument/2006/relationships/hyperlink" Target="https://doi.org/10.32614/CRAN.package.cobalt" TargetMode="External"/>
<Relationship Id="rId3403" Type="http://schemas.openxmlformats.org/officeDocument/2006/relationships/hyperlink" Target="https://doi.org/10.32614/CRAN.package.easyPubMed" TargetMode="External"/>
<Relationship Id="rId3137" Type="http://schemas.openxmlformats.org/officeDocument/2006/relationships/hyperlink" Target="https://doi.org/10.32614/CRAN.package.epitools" TargetMode="External"/>
<Relationship Id="rId3019" Type="http://schemas.openxmlformats.org/officeDocument/2006/relationships/hyperlink" Target="https://doi.org/10.32614/CRAN.package.fastml" TargetMode="External"/>
<Relationship Id="rId3425" Type="http://schemas.openxmlformats.org/officeDocument/2006/relationships/hyperlink" Target="https://doi.org/10.32614/CRAN.package.gemtc" TargetMode="External"/>
<Relationship Id="rId2841" Type="http://schemas.openxmlformats.org/officeDocument/2006/relationships/hyperlink" Target="https://doi.org/10.32614/CRAN.package.ggcleveland" TargetMode="External"/>
<Relationship Id="rId2598" Type="http://schemas.openxmlformats.org/officeDocument/2006/relationships/hyperlink" Target="https://doi.org/10.32614/CRAN.package.ggstats" TargetMode="External"/>
<Relationship Id="rId3035" Type="http://schemas.openxmlformats.org/officeDocument/2006/relationships/hyperlink" Target="https://doi.org/10.32614/CRAN.package.h2o" TargetMode="External"/>
<Relationship Id="rId3350" Type="http://schemas.openxmlformats.org/officeDocument/2006/relationships/hyperlink" Target="https://doi.org/10.32614/CRAN.package.irr" TargetMode="External"/>
<Relationship Id="rId3011" Type="http://schemas.openxmlformats.org/officeDocument/2006/relationships/hyperlink" Target="https://doi.org/10.32614/CRAN.package.keras" TargetMode="External"/>
<Relationship Id="rId2974" Type="http://schemas.openxmlformats.org/officeDocument/2006/relationships/hyperlink" Target="https://doi.org/10.32614/CRAN.package.lavaan" TargetMode="External"/>
<Relationship Id="rId2990" Type="http://schemas.openxmlformats.org/officeDocument/2006/relationships/hyperlink" Target="https://doi.org/10.32614/CRAN.package.leaflet" TargetMode="External"/>
<Relationship Id="rId2962" Type="http://schemas.openxmlformats.org/officeDocument/2006/relationships/hyperlink" Target="https://doi.org/10.32614/CRAN.package.leaps" TargetMode="External"/>
<Relationship Id="rId3061" Type="http://schemas.openxmlformats.org/officeDocument/2006/relationships/hyperlink" Target="https://doi.org/10.32614/CRAN.package.neuralnet" TargetMode="External"/>
<Relationship Id="rId2964" Type="http://schemas.openxmlformats.org/officeDocument/2006/relationships/hyperlink" Target="https://doi.org/10.32614/CRAN.package.olsrr" TargetMode="External"/>
<Relationship Id="rId3157" Type="http://schemas.openxmlformats.org/officeDocument/2006/relationships/hyperlink" Target="https://doi.org/10.32614/CRAN.package.polycor" TargetMode="External"/>
<Relationship Id="rId3405" Type="http://schemas.openxmlformats.org/officeDocument/2006/relationships/hyperlink" Target="https://doi.org/10.32614/CRAN.package.rcrossref" TargetMode="External"/>
<Relationship Id="rId3015" Type="http://schemas.openxmlformats.org/officeDocument/2006/relationships/hyperlink" Target="https://doi.org/10.32614/CRAN.package.reticulate" TargetMode="External"/>
<Relationship Id="rId3407" Type="http://schemas.openxmlformats.org/officeDocument/2006/relationships/hyperlink" Target="https://doi.org/10.32614/CRAN.package.roadoi" TargetMode="External"/>
<Relationship Id="rId2397" Type="http://schemas.openxmlformats.org/officeDocument/2006/relationships/hyperlink" Target="https://doi.org/10.32614/CRAN.package.roxygen2" TargetMode="External"/>
<Relationship Id="rId2411" Type="http://schemas.openxmlformats.org/officeDocument/2006/relationships/hyperlink" Target="https://doi.org/10.32614/CRAN.package.shiny" TargetMode="External"/>
<Relationship Id="rId2781" Type="http://schemas.openxmlformats.org/officeDocument/2006/relationships/hyperlink" Target="https://doi.org/10.32614/CRAN.package.statcheck" TargetMode="External"/>
<Relationship Id="rId3155" Type="http://schemas.openxmlformats.org/officeDocument/2006/relationships/hyperlink" Target="https://doi.org/10.32614/CRAN.package.statpsych" TargetMode="External"/>
<Relationship Id="rId3242" Type="http://schemas.openxmlformats.org/officeDocument/2006/relationships/hyperlink" Target="https://doi.org/10.32614/CRAN.package.surveysd" TargetMode="External"/>
<Relationship Id="rId2982" Type="http://schemas.openxmlformats.org/officeDocument/2006/relationships/hyperlink" Target="https://doi.org/10.32614/CRAN.package.survminer" TargetMode="External"/>
<Relationship Id="rId3013" Type="http://schemas.openxmlformats.org/officeDocument/2006/relationships/hyperlink" Target="https://doi.org/10.32614/CRAN.package.tensorflow" TargetMode="External"/>
<Relationship Id="rId2693" Type="http://schemas.openxmlformats.org/officeDocument/2006/relationships/hyperlink" Target="https://doi.org/10.32614/RJ-2016-060" TargetMode="External"/>
<Relationship Id="rId2618" Type="http://schemas.openxmlformats.org/officeDocument/2006/relationships/hyperlink" Target="https://doi.org/10.32614/RJ-2016-061" TargetMode="External"/>
<Relationship Id="rId2994" Type="http://schemas.openxmlformats.org/officeDocument/2006/relationships/hyperlink" Target="https://doi.org/10.32614/RJ-2017-036" TargetMode="External"/>
<Relationship Id="rId2721" Type="http://schemas.openxmlformats.org/officeDocument/2006/relationships/hyperlink" Target="https://doi.org/10.32614/RJ-2021-053" TargetMode="External"/>
<Relationship Id="rId2431" Type="http://schemas.openxmlformats.org/officeDocument/2006/relationships/hyperlink" Target="https://doi.org/10.3310/hta4100" TargetMode="External"/>
<Relationship Id="rId3334" Type="http://schemas.openxmlformats.org/officeDocument/2006/relationships/hyperlink" Target="https://doi.org/10.3348/kjr.2004.5.1.11" TargetMode="External"/>
<Relationship Id="rId2505" Type="http://schemas.openxmlformats.org/officeDocument/2006/relationships/hyperlink" Target="https://doi.org/10.3389/fnhum.2023.912338" TargetMode="External"/>
<Relationship Id="rId2305" Type="http://schemas.openxmlformats.org/officeDocument/2006/relationships/hyperlink" Target="https://doi.org/10.3389/fpsyg.2015.00888" TargetMode="External"/>
<Relationship Id="rId2291" Type="http://schemas.openxmlformats.org/officeDocument/2006/relationships/hyperlink" Target="https://doi.org/10.3389/fpsyg.2016.01079" TargetMode="External"/>
<Relationship Id="rId2519" Type="http://schemas.openxmlformats.org/officeDocument/2006/relationships/hyperlink" Target="https://doi.org/10.37349/ec.2024.00024" TargetMode="External"/>
<Relationship Id="rId2857" Type="http://schemas.openxmlformats.org/officeDocument/2006/relationships/hyperlink" Target="https://doi.org/10.3758/s13428-019-01246-w" TargetMode="External"/>
<Relationship Id="rId3213" Type="http://schemas.openxmlformats.org/officeDocument/2006/relationships/hyperlink" Target="https://doi.org/10.3899/jrheum.211115" TargetMode="External"/>
<Relationship Id="rId2527" Type="http://schemas.openxmlformats.org/officeDocument/2006/relationships/hyperlink" Target="https://doi.org/10.4065/75.12.1284" TargetMode="External"/>
<Relationship Id="rId2499" Type="http://schemas.openxmlformats.org/officeDocument/2006/relationships/hyperlink" Target="https://doi.org/10.4088/jcp.20f13804" TargetMode="External"/>
<Relationship Id="rId3238" Type="http://schemas.openxmlformats.org/officeDocument/2006/relationships/hyperlink" Target="https://doi.org/10.4088/jcp.25f15796" TargetMode="External"/>
<Relationship Id="rId2948" Type="http://schemas.openxmlformats.org/officeDocument/2006/relationships/hyperlink" Target="https://doi.org/10.4097/kja.19087" TargetMode="External"/>
<Relationship Id="rId2719" Type="http://schemas.openxmlformats.org/officeDocument/2006/relationships/hyperlink" Target="https://doi.org/10.4097/kja.20582" TargetMode="External"/>
<Relationship Id="rId2747" Type="http://schemas.openxmlformats.org/officeDocument/2006/relationships/hyperlink" Target="https://doi.org/10.4097/kja.21508" TargetMode="External"/>
<Relationship Id="rId2976" Type="http://schemas.openxmlformats.org/officeDocument/2006/relationships/hyperlink" Target="https://doi.org/10.4097/kja.d.18.00067" TargetMode="External"/>
<Relationship Id="rId2325" Type="http://schemas.openxmlformats.org/officeDocument/2006/relationships/hyperlink" Target="https://doi.org/10.4097/kjae.2017.70.2.144" TargetMode="External"/>
<Relationship Id="rId2549" Type="http://schemas.openxmlformats.org/officeDocument/2006/relationships/hyperlink" Target="https://doi.org/10.4103/0019-5049.190623" TargetMode="External"/>
<Relationship Id="rId3115" Type="http://schemas.openxmlformats.org/officeDocument/2006/relationships/hyperlink" Target="https://doi.org/10.4103/0301-4738.77005" TargetMode="External"/>
<Relationship Id="rId2555" Type="http://schemas.openxmlformats.org/officeDocument/2006/relationships/hyperlink" Target="https://doi.org/10.4103/0971-9784.148325" TargetMode="External"/>
<Relationship Id="rId2299" Type="http://schemas.openxmlformats.org/officeDocument/2006/relationships/hyperlink" Target="https://doi.org/10.4103/0972-6748.77642" TargetMode="External"/>
<Relationship Id="rId2680" Type="http://schemas.openxmlformats.org/officeDocument/2006/relationships/hyperlink" Target="https://doi.org/10.4103/0976-500x.77120" TargetMode="External"/>
<Relationship Id="rId2703" Type="http://schemas.openxmlformats.org/officeDocument/2006/relationships/hyperlink" Target="https://doi.org/10.4103/0976-500x.81920" TargetMode="External"/>
<Relationship Id="rId2705" Type="http://schemas.openxmlformats.org/officeDocument/2006/relationships/hyperlink" Target="https://doi.org/10.4103/0976-500x.83300" TargetMode="External"/>
<Relationship Id="rId2709" Type="http://schemas.openxmlformats.org/officeDocument/2006/relationships/hyperlink" Target="https://doi.org/10.4103/0976-500x.85931" TargetMode="External"/>
<Relationship Id="rId3111" Type="http://schemas.openxmlformats.org/officeDocument/2006/relationships/hyperlink" Target="https://doi.org/10.4103/aca.aca_248_18" TargetMode="External"/>
<Relationship Id="rId2695" Type="http://schemas.openxmlformats.org/officeDocument/2006/relationships/hyperlink" Target="https://doi.org/10.4103/crst.crst_284_22" TargetMode="External"/>
<Relationship Id="rId2553" Type="http://schemas.openxmlformats.org/officeDocument/2006/relationships/hyperlink" Target="https://doi.org/10.4103/idoj.idoj_468_18" TargetMode="External"/>
<Relationship Id="rId2275" Type="http://schemas.openxmlformats.org/officeDocument/2006/relationships/hyperlink" Target="https://doi.org/10.4103/ijcn.ijcn_107_21" TargetMode="External"/>
<Relationship Id="rId2343" Type="http://schemas.openxmlformats.org/officeDocument/2006/relationships/hyperlink" Target="https://doi.org/10.4103/ijmr.ijmr_853_18" TargetMode="External"/>
<Relationship Id="rId3236" Type="http://schemas.openxmlformats.org/officeDocument/2006/relationships/hyperlink" Target="https://doi.org/10.4103/ijpsym.ijpsym_504_19" TargetMode="External"/>
<Relationship Id="rId3113" Type="http://schemas.openxmlformats.org/officeDocument/2006/relationships/hyperlink" Target="https://doi.org/10.4103/jfmpc.jfmpc_433_21" TargetMode="External"/>
<Relationship Id="rId2697" Type="http://schemas.openxmlformats.org/officeDocument/2006/relationships/hyperlink" Target="https://doi.org/10.4135/9781849208499" TargetMode="External"/>
<Relationship Id="rId3262" Type="http://schemas.openxmlformats.org/officeDocument/2006/relationships/hyperlink" Target="https://doi.org/10.4172/2155-6180.1000334" TargetMode="External"/>
<Relationship Id="rId2273" Type="http://schemas.openxmlformats.org/officeDocument/2006/relationships/hyperlink" Target="https://doi.org/10.4256/mio.2010.0010" TargetMode="External"/>
<Relationship Id="rId3087" Type="http://schemas.openxmlformats.org/officeDocument/2006/relationships/hyperlink" Target="https://doi.org/10.4300/jgme-d-12-00156.1" TargetMode="External"/>
<Relationship Id="rId3203" Type="http://schemas.openxmlformats.org/officeDocument/2006/relationships/hyperlink" Target="https://doi.org/10.5014/ajot.2011.000828" TargetMode="External"/>
<Relationship Id="rId3173" Type="http://schemas.openxmlformats.org/officeDocument/2006/relationships/hyperlink" Target="https://doi.org/10.5123/s1679-49742017000300022" TargetMode="External"/>
<Relationship Id="rId3171" Type="http://schemas.openxmlformats.org/officeDocument/2006/relationships/hyperlink" Target="https://doi.org/10.5152/balkanmedj.2014.1408" TargetMode="External"/>
<Relationship Id="rId2383" Type="http://schemas.openxmlformats.org/officeDocument/2006/relationships/hyperlink" Target="https://doi.org/10.5167/UZH-205154" TargetMode="External"/>
<Relationship Id="rId2345" Type="http://schemas.openxmlformats.org/officeDocument/2006/relationships/hyperlink" Target="https://doi.org/10.52041/serj.v16i1.209" TargetMode="External"/>
<Relationship Id="rId2347" Type="http://schemas.openxmlformats.org/officeDocument/2006/relationships/hyperlink" Target="https://doi.org/10.52041/serj.v16i1.223" TargetMode="External"/>
<Relationship Id="rId2678" Type="http://schemas.openxmlformats.org/officeDocument/2006/relationships/hyperlink" Target="https://doi.org/10.52041/serj.v5i2.497" TargetMode="External"/>
<Relationship Id="rId3385" Type="http://schemas.openxmlformats.org/officeDocument/2006/relationships/hyperlink" Target="https://doi.org/10.5281/zenodo.2669586" TargetMode="External"/>
<Relationship Id="rId2996" Type="http://schemas.openxmlformats.org/officeDocument/2006/relationships/hyperlink" Target="https://doi.org/10.5327/z2447-212320201900073" TargetMode="External"/>
<Relationship Id="rId2859" Type="http://schemas.openxmlformats.org/officeDocument/2006/relationships/hyperlink" Target="https://doi.org/10.5334/irsp.289" TargetMode="External"/>
<Relationship Id="rId3135" Type="http://schemas.openxmlformats.org/officeDocument/2006/relationships/hyperlink" Target="https://doi.org/10.5395/rde.2015.40.4.328" TargetMode="External"/>
<Relationship Id="rId2561" Type="http://schemas.openxmlformats.org/officeDocument/2006/relationships/hyperlink" Target="https://doi.org/10.7275/QBPC-GK17" TargetMode="External"/>
<Relationship Id="rId3071" Type="http://schemas.openxmlformats.org/officeDocument/2006/relationships/hyperlink" Target="https://doi.org/10.7326/0003-4819-130-12-199906150-00008" TargetMode="External"/>
<Relationship Id="rId3240" Type="http://schemas.openxmlformats.org/officeDocument/2006/relationships/hyperlink" Target="https://doi.org/10.7326/0003-4819-147-8-200710160-00010" TargetMode="External"/>
<Relationship Id="rId3304" Type="http://schemas.openxmlformats.org/officeDocument/2006/relationships/hyperlink" Target="https://doi.org/10.7326/0003-4819-152-11-201006010-00232" TargetMode="External"/>
<Relationship Id="rId2443" Type="http://schemas.openxmlformats.org/officeDocument/2006/relationships/hyperlink" Target="https://doi.org/10.7326/0003-4819-155-8-201110180-00009" TargetMode="External"/>
<Relationship Id="rId2433" Type="http://schemas.openxmlformats.org/officeDocument/2006/relationships/hyperlink" Target="https://doi.org/10.7326/m18-1376" TargetMode="External"/>
<Relationship Id="rId2529" Type="http://schemas.openxmlformats.org/officeDocument/2006/relationships/hyperlink" Target="https://doi.org/10.7759/cureus.99518" TargetMode="External"/>
<Relationship Id="rId3149" Type="http://schemas.openxmlformats.org/officeDocument/2006/relationships/hyperlink" Target="https://easystats.github.io/easystats/" TargetMode="External"/>
<Relationship Id="rId2779" Type="http://schemas.openxmlformats.org/officeDocument/2006/relationships/hyperlink" Target="https://easystats.github.io/report/" TargetMode="External"/>
<Relationship Id="rId328" Type="http://schemas.openxmlformats.org/officeDocument/2006/relationships/hyperlink" Target="https://ensaiosclinicos.gov.br" TargetMode="External"/>
<Relationship Id="rId3461" Type="http://schemas.openxmlformats.org/officeDocument/2006/relationships/hyperlink" Target="https://ferreiraas.github.io/Ciencia-com-R/" TargetMode="External"/>
<Relationship Id="rId2689" Type="http://schemas.openxmlformats.org/officeDocument/2006/relationships/hyperlink" Target="https://ggplot2.tidyverse.org" TargetMode="External"/>
<Relationship Id="rId2420" Type="http://schemas.openxmlformats.org/officeDocument/2006/relationships/hyperlink" Target="https://github.com/Pakillo/grateful" TargetMode="External"/>
<Relationship Id="rId2543" Type="http://schemas.openxmlformats.org/officeDocument/2006/relationships/hyperlink" Target="https://github.com/chartgerink/retractcheck" TargetMode="External"/>
<Relationship Id="rId2669" Type="http://schemas.openxmlformats.org/officeDocument/2006/relationships/hyperlink" Target="https://github.com/paulhendricks/anonymizer" TargetMode="External"/>
<Relationship Id="rId2755" Type="http://schemas.openxmlformats.org/officeDocument/2006/relationships/hyperlink" Target="https://github.com/taiyun/corrplot" TargetMode="External"/>
<Relationship Id="rId3000" Type="http://schemas.openxmlformats.org/officeDocument/2006/relationships/hyperlink" Target="https://igraph.org" TargetMode="External"/>
<Relationship Id="rId2253" Type="http://schemas.openxmlformats.org/officeDocument/2006/relationships/hyperlink" Target="https://jamanetwork.com/collections/44042/jama-guide-to-statistics-and-methods" TargetMode="External"/>
<Relationship Id="rId230" Type="http://schemas.openxmlformats.org/officeDocument/2006/relationships/hyperlink" Target="https://jasp-stats.org" TargetMode="External"/>
<Relationship Id="rId2239" Type="http://schemas.openxmlformats.org/officeDocument/2006/relationships/hyperlink" Target="https://journals.physiology.org/topic/advances-collections/explorations-in-statistics?seriesKey=&amp;tagCode=&amp;" TargetMode="External"/>
<Relationship Id="rId2240" Type="http://schemas.openxmlformats.org/officeDocument/2006/relationships/hyperlink" Target="https://journals.physiology.org/topic/advances-collections/general-statistics?seriesKey=&amp;tagCode=&amp;" TargetMode="External"/>
<Relationship Id="rId2241" Type="http://schemas.openxmlformats.org/officeDocument/2006/relationships/hyperlink" Target="https://journals.physiology.org/topic/advances-collections/reporting-statistics?seriesKey=&amp;tagCode=&amp;" TargetMode="External"/>
<Relationship Id="rId2238" Type="http://schemas.openxmlformats.org/officeDocument/2006/relationships/hyperlink" Target="https://journals.physiology.org/topic/advances-collections/statistics?seriesKey=&amp;tagCode=&amp;" TargetMode="External"/>
<Relationship Id="rId2309" Type="http://schemas.openxmlformats.org/officeDocument/2006/relationships/hyperlink" Target="https://jtd.amegroups.org/article/view/4086" TargetMode="External"/>
<Relationship Id="rId3336" Type="http://schemas.openxmlformats.org/officeDocument/2006/relationships/hyperlink" Target="https://odajournal.com/wp-content/uploads/2019/01/v3a29.pdf" TargetMode="External"/>
<Relationship Id="rId2261" Type="http://schemas.openxmlformats.org/officeDocument/2006/relationships/hyperlink" Target="https://onlinelibrary.wiley.com/page/journal/10970258/homepage/tutorials.htm" TargetMode="External"/>
<Relationship Id="rId2265" Type="http://schemas.openxmlformats.org/officeDocument/2006/relationships/hyperlink" Target="https://onlinelibrary.wiley.com/page/journal/15391612/homepage/tutorial_papers.htm" TargetMode="External"/>
<Relationship Id="rId331" Type="http://schemas.openxmlformats.org/officeDocument/2006/relationships/hyperlink" Target="https://osf.io" TargetMode="External"/>
<Relationship Id="rId2753" Type="http://schemas.openxmlformats.org/officeDocument/2006/relationships/hyperlink" Target="https://plotly-r.com" TargetMode="External"/>
<Relationship Id="rId237"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868" Type="http://schemas.openxmlformats.org/officeDocument/2006/relationships/hyperlink" Target="https://pubmed.ncbi.nlm.nih.gov" TargetMode="External"/>
<Relationship Id="rId2393" Type="http://schemas.openxmlformats.org/officeDocument/2006/relationships/hyperlink" Target="https://r-packages.io/packages" TargetMode="External"/>
<Relationship Id="rId334" Type="http://schemas.openxmlformats.org/officeDocument/2006/relationships/hyperlink" Target="https://retractionwatch.com" TargetMode="External"/>
<Relationship Id="rId2259"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869" Type="http://schemas.openxmlformats.org/officeDocument/2006/relationships/hyperlink" Target="https://unpaywall.org" TargetMode="External"/>
<Relationship Id="rId2395" Type="http://schemas.openxmlformats.org/officeDocument/2006/relationships/hyperlink" Target="https://www.R-project.org/" TargetMode="External"/>
<Relationship Id="rId2236" Type="http://schemas.openxmlformats.org/officeDocument/2006/relationships/hyperlink" Target="https://www.ahajournals.org/statistical-recommendations" TargetMode="External"/>
<Relationship Id="rId2263" Type="http://schemas.openxmlformats.org/officeDocument/2006/relationships/hyperlink" Target="https://www.biomedcentral.com/collections/DANT" TargetMode="External"/>
<Relationship Id="rId2248" Type="http://schemas.openxmlformats.org/officeDocument/2006/relationships/hyperlink" Target="https://www.bmj.com/about-bmj/resources-readers/publications/statistics-square-one" TargetMode="External"/>
<Relationship Id="rId2249" Type="http://schemas.openxmlformats.org/officeDocument/2006/relationships/hyperlink" Target="https://www.bmj.com/research/research-methods-and-reporting" TargetMode="External"/>
<Relationship Id="rId2245" Type="http://schemas.openxmlformats.org/officeDocument/2006/relationships/hyperlink" Target="https://www.bmj.com/specialties/statistics" TargetMode="External"/>
<Relationship Id="rId2247" Type="http://schemas.openxmlformats.org/officeDocument/2006/relationships/hyperlink" Target="https://www.bmj.com/specialties/statistics-and-research-methods" TargetMode="External"/>
<Relationship Id="rId2246" Type="http://schemas.openxmlformats.org/officeDocument/2006/relationships/hyperlink" Target="https://www.bmj.com/specialties/statistics-notes" TargetMode="External"/>
<Relationship Id="rId330" Type="http://schemas.openxmlformats.org/officeDocument/2006/relationships/hyperlink" Target="https://www.crd.york.ac.uk/prospero/" TargetMode="External"/>
<Relationship Id="rId2251" Type="http://schemas.openxmlformats.org/officeDocument/2006/relationships/hyperlink" Target="https://www.equator-network.org" TargetMode="External"/>
<Relationship Id="rId269" Type="http://schemas.openxmlformats.org/officeDocument/2006/relationships/hyperlink" Target="https://www.equator-network.org/" TargetMode="External"/>
<Relationship Id="rId30" Type="http://schemas.openxmlformats.org/officeDocument/2006/relationships/hyperlink" Target="https://www.faperj.br" TargetMode="External"/>
<Relationship Id="rId231" Type="http://schemas.openxmlformats.org/officeDocument/2006/relationships/hyperlink" Target="https://www.jamovi.org" TargetMode="External"/>
<Relationship Id="rId2954" Type="http://schemas.openxmlformats.org/officeDocument/2006/relationships/hyperlink" Target="https://www.john-fox.ca/Companion/" TargetMode="External"/>
<Relationship Id="rId2255" Type="http://schemas.openxmlformats.org/officeDocument/2006/relationships/hyperlink" Target="https://www.nature.com/collections/qghhqm" TargetMode="External"/>
<Relationship Id="rId2257"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2565" Type="http://schemas.openxmlformats.org/officeDocument/2006/relationships/hyperlink" Target="https://www.stats.ox.ac.uk/pub/MASS4/" TargetMode="External"/>
<Relationship Id="rId2243"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_rels/footnotes.xml.rels><?xml version="1.0" encoding="UTF-8" standalone="yes"?>

<Relationships  xmlns="http://schemas.openxmlformats.org/package/2006/relationships">
<Relationship Id="rId2058" Type="http://schemas.openxmlformats.org/officeDocument/2006/relationships/hyperlink" Target="doi:10.1002/ejp.1441" TargetMode="External"/>
<Relationship Id="rId2023" Type="http://schemas.openxmlformats.org/officeDocument/2006/relationships/hyperlink" Target="doi:10.1002/nau.24834" TargetMode="External"/>
<Relationship Id="rId2059" Type="http://schemas.openxmlformats.org/officeDocument/2006/relationships/hyperlink" Target="doi:10.1002/pmrj.12055" TargetMode="External"/>
<Relationship Id="rId1992" Type="http://schemas.openxmlformats.org/officeDocument/2006/relationships/hyperlink" Target="doi:10.1002/pri.2005" TargetMode="External"/>
<Relationship Id="rId1986" Type="http://schemas.openxmlformats.org/officeDocument/2006/relationships/hyperlink" Target="doi:10.1002/pri.2028" TargetMode="External"/>
<Relationship Id="rId2179" Type="http://schemas.openxmlformats.org/officeDocument/2006/relationships/hyperlink" Target="doi:10.1007/978-981-10-2290-6_7" TargetMode="External"/>
<Relationship Id="rId2031" Type="http://schemas.openxmlformats.org/officeDocument/2006/relationships/hyperlink" Target="doi:10.1007/s00180-021-01080-9" TargetMode="External"/>
<Relationship Id="rId2008" Type="http://schemas.openxmlformats.org/officeDocument/2006/relationships/hyperlink" Target="doi:10.1007/s00421-022-05061-8" TargetMode="External"/>
<Relationship Id="rId2071" Type="http://schemas.openxmlformats.org/officeDocument/2006/relationships/hyperlink" Target="doi:10.1007/s00586-017-5444-5" TargetMode="External"/>
<Relationship Id="rId1948" Type="http://schemas.openxmlformats.org/officeDocument/2006/relationships/hyperlink" Target="doi:10.1007/s10484-026-09779-5" TargetMode="External"/>
<Relationship Id="rId2141" Type="http://schemas.openxmlformats.org/officeDocument/2006/relationships/hyperlink" Target="doi:10.1007/s11655-011-0892-y" TargetMode="External"/>
<Relationship Id="rId2131" Type="http://schemas.openxmlformats.org/officeDocument/2006/relationships/hyperlink" Target="doi:10.1007/s11655-012-1245-1" TargetMode="External"/>
<Relationship Id="rId2127" Type="http://schemas.openxmlformats.org/officeDocument/2006/relationships/hyperlink" Target="doi:10.1007/s11655-013-1412-z" TargetMode="External"/>
<Relationship Id="rId2121" Type="http://schemas.openxmlformats.org/officeDocument/2006/relationships/hyperlink" Target="doi:10.1007/s11655-013-1451-5" TargetMode="External"/>
<Relationship Id="rId2053" Type="http://schemas.openxmlformats.org/officeDocument/2006/relationships/hyperlink" Target="doi:10.1016/j.archger.2019.103975" TargetMode="External"/>
<Relationship Id="rId2043" Type="http://schemas.openxmlformats.org/officeDocument/2006/relationships/hyperlink" Target="doi:10.1016/j.archger.2020.104228" TargetMode="External"/>
<Relationship Id="rId2025" Type="http://schemas.openxmlformats.org/officeDocument/2006/relationships/hyperlink" Target="doi:10.1016/j.bjpt.2022.100413" TargetMode="External"/>
<Relationship Id="rId1995" Type="http://schemas.openxmlformats.org/officeDocument/2006/relationships/hyperlink" Target="doi:10.1016/j.bjpt.2023.100504" TargetMode="External"/>
<Relationship Id="rId1991" Type="http://schemas.openxmlformats.org/officeDocument/2006/relationships/hyperlink" Target="doi:10.1016/j.bjpt.2023.100553" TargetMode="External"/>
<Relationship Id="rId1956" Type="http://schemas.openxmlformats.org/officeDocument/2006/relationships/hyperlink" Target="doi:10.1016/j.bjpt.2025.101258" TargetMode="External"/>
<Relationship Id="rId1951" Type="http://schemas.openxmlformats.org/officeDocument/2006/relationships/hyperlink" Target="doi:10.1016/j.bjpt.2025.101560" TargetMode="External"/>
<Relationship Id="rId1998" Type="http://schemas.openxmlformats.org/officeDocument/2006/relationships/hyperlink" Target="doi:10.1016/j.brs.2023.03.001" TargetMode="External"/>
<Relationship Id="rId2152" Type="http://schemas.openxmlformats.org/officeDocument/2006/relationships/hyperlink" Target="doi:10.1016/j.bspc.2008.07.001" TargetMode="External"/>
<Relationship Id="rId2142" Type="http://schemas.openxmlformats.org/officeDocument/2006/relationships/hyperlink" Target="doi:10.1016/j.bspc.2010.11.003" TargetMode="External"/>
<Relationship Id="rId2133" Type="http://schemas.openxmlformats.org/officeDocument/2006/relationships/hyperlink" Target="doi:10.1016/j.bspc.2012.03.001" TargetMode="External"/>
<Relationship Id="rId2126" Type="http://schemas.openxmlformats.org/officeDocument/2006/relationships/hyperlink" Target="doi:10.1016/j.bspc.2012.10.004" TargetMode="External"/>
<Relationship Id="rId2073" Type="http://schemas.openxmlformats.org/officeDocument/2006/relationships/hyperlink" Target="doi:10.1016/j.bspc.2018.02.002" TargetMode="External"/>
<Relationship Id="rId2060" Type="http://schemas.openxmlformats.org/officeDocument/2006/relationships/hyperlink" Target="doi:10.1016/j.bspc.2019.04.009" TargetMode="External"/>
<Relationship Id="rId2083" Type="http://schemas.openxmlformats.org/officeDocument/2006/relationships/hyperlink" Target="doi:10.1016/j.clinbiomech.2017.05.011" TargetMode="External"/>
<Relationship Id="rId2016" Type="http://schemas.openxmlformats.org/officeDocument/2006/relationships/hyperlink" Target="doi:10.1016/j.clinbiomech.2022.105711" TargetMode="External"/>
<Relationship Id="rId2077" Type="http://schemas.openxmlformats.org/officeDocument/2006/relationships/hyperlink" Target="doi:10.1016/j.ctcp.2017.12.002" TargetMode="External"/>
<Relationship Id="rId2075" Type="http://schemas.openxmlformats.org/officeDocument/2006/relationships/hyperlink" Target="doi:10.1016/j.gaitpost.2018.01.021" TargetMode="External"/>
<Relationship Id="rId2002" Type="http://schemas.openxmlformats.org/officeDocument/2006/relationships/hyperlink" Target="doi:10.1016/j.gerinurse.2022.11.016" TargetMode="External"/>
<Relationship Id="rId2054" Type="http://schemas.openxmlformats.org/officeDocument/2006/relationships/hyperlink" Target="doi:10.1016/j.hjc.2019.10.015" TargetMode="External"/>
<Relationship Id="rId2119" Type="http://schemas.openxmlformats.org/officeDocument/2006/relationships/hyperlink" Target="doi:10.1016/j.humov.2013.06.005" TargetMode="External"/>
<Relationship Id="rId2089" Type="http://schemas.openxmlformats.org/officeDocument/2006/relationships/hyperlink" Target="doi:10.1016/j.humov.2016.07.005" TargetMode="External"/>
<Relationship Id="rId2051" Type="http://schemas.openxmlformats.org/officeDocument/2006/relationships/hyperlink" Target="doi:10.1016/j.humov.2020.102588" TargetMode="External"/>
<Relationship Id="rId2017" Type="http://schemas.openxmlformats.org/officeDocument/2006/relationships/hyperlink" Target="doi:10.1016/j.ijosm.2022.04.004" TargetMode="External"/>
<Relationship Id="rId1980" Type="http://schemas.openxmlformats.org/officeDocument/2006/relationships/hyperlink" Target="doi:10.1016/j.ijosm.2023.100699" TargetMode="External"/>
<Relationship Id="rId1942" Type="http://schemas.openxmlformats.org/officeDocument/2006/relationships/hyperlink" Target="doi:10.1016/j.ijosm.2026.100830" TargetMode="External"/>
<Relationship Id="rId1939" Type="http://schemas.openxmlformats.org/officeDocument/2006/relationships/hyperlink" Target="doi:10.1016/j.ijosm.2026.100858" TargetMode="External"/>
<Relationship Id="rId2035" Type="http://schemas.openxmlformats.org/officeDocument/2006/relationships/hyperlink" Target="doi:10.1016/j.imr.2020.100687" TargetMode="External"/>
<Relationship Id="rId2092" Type="http://schemas.openxmlformats.org/officeDocument/2006/relationships/hyperlink" Target="doi:10.1016/j.jams.2015.06.012" TargetMode="External"/>
<Relationship Id="rId2068" Type="http://schemas.openxmlformats.org/officeDocument/2006/relationships/hyperlink" Target="doi:10.1016/j.jams.2018.07.006" TargetMode="External"/>
<Relationship Id="rId2055" Type="http://schemas.openxmlformats.org/officeDocument/2006/relationships/hyperlink" Target="doi:10.1016/j.jams.2019.12.002" TargetMode="External"/>
<Relationship Id="rId2110" Type="http://schemas.openxmlformats.org/officeDocument/2006/relationships/hyperlink" Target="doi:10.1016/j.jbiomech.2014.07.010" TargetMode="External"/>
<Relationship Id="rId2052" Type="http://schemas.openxmlformats.org/officeDocument/2006/relationships/hyperlink" Target="doi:10.1016/j.jbiomech.2020.109686" TargetMode="External"/>
<Relationship Id="rId2090" Type="http://schemas.openxmlformats.org/officeDocument/2006/relationships/hyperlink" Target="doi:10.1016/j.jbmt.2016.02.005" TargetMode="External"/>
<Relationship Id="rId2081" Type="http://schemas.openxmlformats.org/officeDocument/2006/relationships/hyperlink" Target="doi:10.1016/j.jbmt.2017.03.018" TargetMode="External"/>
<Relationship Id="rId2070" Type="http://schemas.openxmlformats.org/officeDocument/2006/relationships/hyperlink" Target="doi:10.1016/j.jbmt.2018.01.007" TargetMode="External"/>
<Relationship Id="rId2064" Type="http://schemas.openxmlformats.org/officeDocument/2006/relationships/hyperlink" Target="doi:10.1016/j.jbmt.2018.01.010" TargetMode="External"/>
<Relationship Id="rId2061" Type="http://schemas.openxmlformats.org/officeDocument/2006/relationships/hyperlink" Target="doi:10.1016/j.jbmt.2018.05.005" TargetMode="External"/>
<Relationship Id="rId2038" Type="http://schemas.openxmlformats.org/officeDocument/2006/relationships/hyperlink" Target="doi:10.1016/j.jbmt.2020.10.024" TargetMode="External"/>
<Relationship Id="rId2036" Type="http://schemas.openxmlformats.org/officeDocument/2006/relationships/hyperlink" Target="doi:10.1016/j.jbmt.2020.12.040" TargetMode="External"/>
<Relationship Id="rId2034" Type="http://schemas.openxmlformats.org/officeDocument/2006/relationships/hyperlink" Target="doi:10.1016/j.jbmt.2021.01.005" TargetMode="External"/>
<Relationship Id="rId2029" Type="http://schemas.openxmlformats.org/officeDocument/2006/relationships/hyperlink" Target="doi:10.1016/j.jbmt.2021.06.020" TargetMode="External"/>
<Relationship Id="rId1996" Type="http://schemas.openxmlformats.org/officeDocument/2006/relationships/hyperlink" Target="doi:10.1016/j.jbmt.2023.04.020" TargetMode="External"/>
<Relationship Id="rId1981" Type="http://schemas.openxmlformats.org/officeDocument/2006/relationships/hyperlink" Target="doi:10.1016/j.jbmt.2023.11.002" TargetMode="External"/>
<Relationship Id="rId1985" Type="http://schemas.openxmlformats.org/officeDocument/2006/relationships/hyperlink" Target="doi:10.1016/j.jbmt.2023.11.056" TargetMode="External"/>
<Relationship Id="rId1972" Type="http://schemas.openxmlformats.org/officeDocument/2006/relationships/hyperlink" Target="doi:10.1016/j.jbmt.2024.02.032" TargetMode="External"/>
<Relationship Id="rId1961" Type="http://schemas.openxmlformats.org/officeDocument/2006/relationships/hyperlink" Target="doi:10.1016/j.jbmt.2024.12.016" TargetMode="External"/>
<Relationship Id="rId1960" Type="http://schemas.openxmlformats.org/officeDocument/2006/relationships/hyperlink" Target="doi:10.1016/j.jbmt.2025.03.023" TargetMode="External"/>
<Relationship Id="rId1957" Type="http://schemas.openxmlformats.org/officeDocument/2006/relationships/hyperlink" Target="doi:10.1016/j.jbmt.2025.06.027" TargetMode="External"/>
<Relationship Id="rId2013" Type="http://schemas.openxmlformats.org/officeDocument/2006/relationships/hyperlink" Target="doi:10.1016/j.jcm.2022.04.007" TargetMode="External"/>
<Relationship Id="rId2011" Type="http://schemas.openxmlformats.org/officeDocument/2006/relationships/hyperlink" Target="doi:10.1016/j.jcm.2022.07.003" TargetMode="External"/>
<Relationship Id="rId2085" Type="http://schemas.openxmlformats.org/officeDocument/2006/relationships/hyperlink" Target="doi:10.1016/j.jmpt.2016.10.011" TargetMode="External"/>
<Relationship Id="rId2086" Type="http://schemas.openxmlformats.org/officeDocument/2006/relationships/hyperlink" Target="doi:10.1016/j.jmpt.2016.10.012" TargetMode="External"/>
<Relationship Id="rId2062" Type="http://schemas.openxmlformats.org/officeDocument/2006/relationships/hyperlink" Target="doi:10.1016/j.jmpt.2018.11.014" TargetMode="External"/>
<Relationship Id="rId2037" Type="http://schemas.openxmlformats.org/officeDocument/2006/relationships/hyperlink" Target="doi:10.1016/j.jmpt.2020.07.012" TargetMode="External"/>
<Relationship Id="rId2010" Type="http://schemas.openxmlformats.org/officeDocument/2006/relationships/hyperlink" Target="doi:10.1016/j.jmpt.2022.07.005" TargetMode="External"/>
<Relationship Id="rId1967" Type="http://schemas.openxmlformats.org/officeDocument/2006/relationships/hyperlink" Target="doi:10.1016/j.jmpt.2025.09.002" TargetMode="External"/>
<Relationship Id="rId2099" Type="http://schemas.openxmlformats.org/officeDocument/2006/relationships/hyperlink" Target="doi:10.1016/j.jns.2015.08.685" TargetMode="External"/>
<Relationship Id="rId2101" Type="http://schemas.openxmlformats.org/officeDocument/2006/relationships/hyperlink" Target="doi:10.1016/j.jns.2015.08.935" TargetMode="External"/>
<Relationship Id="rId1940" Type="http://schemas.openxmlformats.org/officeDocument/2006/relationships/hyperlink" Target="doi:10.1016/j.jorep.2026.101049" TargetMode="External"/>
<Relationship Id="rId1947" Type="http://schemas.openxmlformats.org/officeDocument/2006/relationships/hyperlink" Target="doi:10.1016/j.jphys.2026.03.007" TargetMode="External"/>
<Relationship Id="rId2027" Type="http://schemas.openxmlformats.org/officeDocument/2006/relationships/hyperlink" Target="doi:10.1016/j.liver.2021.100067" TargetMode="External"/>
<Relationship Id="rId2004" Type="http://schemas.openxmlformats.org/officeDocument/2006/relationships/hyperlink" Target="doi:10.1016/j.msksp.2023.102788" TargetMode="External"/>
<Relationship Id="rId2135" Type="http://schemas.openxmlformats.org/officeDocument/2006/relationships/hyperlink" Target="doi:10.1016/j.rppnen.2012.06.002" TargetMode="External"/>
<Relationship Id="rId2134" Type="http://schemas.openxmlformats.org/officeDocument/2006/relationships/hyperlink" Target="doi:10.1016/j.rppneu.2012.04.006" TargetMode="External"/>
<Relationship Id="rId2030" Type="http://schemas.openxmlformats.org/officeDocument/2006/relationships/hyperlink" Target="doi:10.1016/j.sleep.2021.06.039" TargetMode="External"/>
<Relationship Id="rId2074" Type="http://schemas.openxmlformats.org/officeDocument/2006/relationships/hyperlink" Target="doi:10.1016/j.spinee.2017.11.022" TargetMode="External"/>
<Relationship Id="rId2094" Type="http://schemas.openxmlformats.org/officeDocument/2006/relationships/hyperlink" Target="doi:10.1016/s1109-9666(16)30013-6" TargetMode="External"/>
<Relationship Id="rId2105" Type="http://schemas.openxmlformats.org/officeDocument/2006/relationships/hyperlink" Target="doi:10.1016/s2095-4964(15)60151-0" TargetMode="External"/>
<Relationship Id="rId2093" Type="http://schemas.openxmlformats.org/officeDocument/2006/relationships/hyperlink" Target="doi:10.1016/s2095-4964(16)60233-9" TargetMode="External"/>
<Relationship Id="rId2125" Type="http://schemas.openxmlformats.org/officeDocument/2006/relationships/hyperlink" Target="doi:10.1038/hr.2013.15" TargetMode="External"/>
<Relationship Id="rId2111" Type="http://schemas.openxmlformats.org/officeDocument/2006/relationships/hyperlink" Target="doi:10.1038/hr.2014.59" TargetMode="External"/>
<Relationship Id="rId1962" Type="http://schemas.openxmlformats.org/officeDocument/2006/relationships/hyperlink" Target="doi:10.1080/00015385.2025.2453799" TargetMode="External"/>
<Relationship Id="rId1955" Type="http://schemas.openxmlformats.org/officeDocument/2006/relationships/hyperlink" Target="doi:10.1080/00015385.2025.2576437" TargetMode="External"/>
<Relationship Id="rId1952" Type="http://schemas.openxmlformats.org/officeDocument/2006/relationships/hyperlink" Target="doi:10.1080/00015385.2026.2630134" TargetMode="External"/>
<Relationship Id="rId2015" Type="http://schemas.openxmlformats.org/officeDocument/2006/relationships/hyperlink" Target="doi:10.1080/00140139.2021.2001577" TargetMode="External"/>
<Relationship Id="rId2109" Type="http://schemas.openxmlformats.org/officeDocument/2006/relationships/hyperlink" Target="doi:10.1080/00222895.2014.916651" TargetMode="External"/>
<Relationship Id="rId2012" Type="http://schemas.openxmlformats.org/officeDocument/2006/relationships/hyperlink" Target="doi:10.1080/03091902.2022.2043947" TargetMode="External"/>
<Relationship Id="rId2072" Type="http://schemas.openxmlformats.org/officeDocument/2006/relationships/hyperlink" Target="doi:10.1080/08990220.2018.1481829" TargetMode="External"/>
<Relationship Id="rId2046" Type="http://schemas.openxmlformats.org/officeDocument/2006/relationships/hyperlink" Target="doi:10.1080/09593985.2018.1512178" TargetMode="External"/>
<Relationship Id="rId2009" Type="http://schemas.openxmlformats.org/officeDocument/2006/relationships/hyperlink" Target="doi:10.1080/10749357.2022.2130620" TargetMode="External"/>
<Relationship Id="rId1975" Type="http://schemas.openxmlformats.org/officeDocument/2006/relationships/hyperlink" Target="doi:10.1080/10803548.2024.2325819" TargetMode="External"/>
<Relationship Id="rId1984" Type="http://schemas.openxmlformats.org/officeDocument/2006/relationships/hyperlink" Target="doi:10.1080/15412555.2023.2253907" TargetMode="External"/>
<Relationship Id="rId1949" Type="http://schemas.openxmlformats.org/officeDocument/2006/relationships/hyperlink" Target="doi:10.1080/21679169.2025.2497780" TargetMode="External"/>
<Relationship Id="rId2155" Type="http://schemas.openxmlformats.org/officeDocument/2006/relationships/hyperlink" Target="doi:10.1088/0967-3334/25/1/004" TargetMode="External"/>
<Relationship Id="rId1979" Type="http://schemas.openxmlformats.org/officeDocument/2006/relationships/hyperlink" Target="doi:10.1093/ptj/pzad105" TargetMode="External"/>
<Relationship Id="rId2044" Type="http://schemas.openxmlformats.org/officeDocument/2006/relationships/hyperlink" Target="doi:10.1097/brs.0000000000003487" TargetMode="External"/>
<Relationship Id="rId2039" Type="http://schemas.openxmlformats.org/officeDocument/2006/relationships/hyperlink" Target="doi:10.1097/brs.0000000000003854" TargetMode="External"/>
<Relationship Id="rId2019" Type="http://schemas.openxmlformats.org/officeDocument/2006/relationships/hyperlink" Target="doi:10.1097/j.pain.0000000000002644" TargetMode="External"/>
<Relationship Id="rId1987" Type="http://schemas.openxmlformats.org/officeDocument/2006/relationships/hyperlink" Target="doi:10.1097/jom.0000000000002918" TargetMode="External"/>
<Relationship Id="rId1938" Type="http://schemas.openxmlformats.org/officeDocument/2006/relationships/hyperlink" Target="doi:10.1097/phm.0000000000002932" TargetMode="External"/>
<Relationship Id="rId2087" Type="http://schemas.openxmlformats.org/officeDocument/2006/relationships/hyperlink" Target="doi:10.1097/tgr.0000000000000134" TargetMode="External"/>
<Relationship Id="rId2069" Type="http://schemas.openxmlformats.org/officeDocument/2006/relationships/hyperlink" Target="doi:10.1097/tgr.0000000000000203" TargetMode="External"/>
<Relationship Id="rId2022" Type="http://schemas.openxmlformats.org/officeDocument/2006/relationships/hyperlink" Target="doi:10.1097/tgr.0000000000000343" TargetMode="External"/>
<Relationship Id="rId1978" Type="http://schemas.openxmlformats.org/officeDocument/2006/relationships/hyperlink" Target="doi:10.1097/tgr.0000000000000426" TargetMode="External"/>
<Relationship Id="rId2162" Type="http://schemas.openxmlformats.org/officeDocument/2006/relationships/hyperlink" Target="doi:10.1101/2024.02.19.24301010" TargetMode="External"/>
<Relationship Id="rId2171" Type="http://schemas.openxmlformats.org/officeDocument/2006/relationships/hyperlink" Target="doi:10.1109/iembs.2001.1019564" TargetMode="External"/>
<Relationship Id="rId2170" Type="http://schemas.openxmlformats.org/officeDocument/2006/relationships/hyperlink" Target="doi:10.1109/iembs.2003.1280813" TargetMode="External"/>
<Relationship Id="rId2169" Type="http://schemas.openxmlformats.org/officeDocument/2006/relationships/hyperlink" Target="doi:10.1109/iembs.2006.260102" TargetMode="External"/>
<Relationship Id="rId2000" Type="http://schemas.openxmlformats.org/officeDocument/2006/relationships/hyperlink" Target="doi:10.1111/cpf.12812" TargetMode="External"/>
<Relationship Id="rId2102" Type="http://schemas.openxmlformats.org/officeDocument/2006/relationships/hyperlink" Target="doi:10.1111/jch.12549" TargetMode="External"/>
<Relationship Id="rId2100" Type="http://schemas.openxmlformats.org/officeDocument/2006/relationships/hyperlink" Target="doi:10.1111/jch.12611" TargetMode="External"/>
<Relationship Id="rId2065" Type="http://schemas.openxmlformats.org/officeDocument/2006/relationships/hyperlink" Target="doi:10.1111/jch.13430" TargetMode="External"/>
<Relationship Id="rId2048" Type="http://schemas.openxmlformats.org/officeDocument/2006/relationships/hyperlink" Target="doi:10.1111/papr.12872" TargetMode="External"/>
<Relationship Id="rId2080" Type="http://schemas.openxmlformats.org/officeDocument/2006/relationships/hyperlink" Target="doi:10.1111/sms.12847" TargetMode="External"/>
<Relationship Id="rId2136" Type="http://schemas.openxmlformats.org/officeDocument/2006/relationships/hyperlink" Target="doi:10.1134/s1054660x12090083" TargetMode="External"/>
<Relationship Id="rId2118" Type="http://schemas.openxmlformats.org/officeDocument/2006/relationships/hyperlink" Target="doi:10.1155/2014/809741" TargetMode="External"/>
<Relationship Id="rId2106" Type="http://schemas.openxmlformats.org/officeDocument/2006/relationships/hyperlink" Target="doi:10.1155/2015/469675" TargetMode="External"/>
<Relationship Id="rId2153" Type="http://schemas.openxmlformats.org/officeDocument/2006/relationships/hyperlink" Target="doi:10.1186/1749-8546-4-24" TargetMode="External"/>
<Relationship Id="rId2146" Type="http://schemas.openxmlformats.org/officeDocument/2006/relationships/hyperlink" Target="doi:10.1186/1749-8546-6-1" TargetMode="External"/>
<Relationship Id="rId2140" Type="http://schemas.openxmlformats.org/officeDocument/2006/relationships/hyperlink" Target="doi:10.1186/1749-8546-6-23" TargetMode="External"/>
<Relationship Id="rId2138" Type="http://schemas.openxmlformats.org/officeDocument/2006/relationships/hyperlink" Target="doi:10.1186/1749-8546-7-7" TargetMode="External"/>
<Relationship Id="rId2129" Type="http://schemas.openxmlformats.org/officeDocument/2006/relationships/hyperlink" Target="doi:10.1186/1749-8546-8-24" TargetMode="External"/>
<Relationship Id="rId2001" Type="http://schemas.openxmlformats.org/officeDocument/2006/relationships/hyperlink" Target="doi:10.1186/s12891-023-06160-z" TargetMode="External"/>
<Relationship Id="rId2003" Type="http://schemas.openxmlformats.org/officeDocument/2006/relationships/hyperlink" Target="doi:10.1186/s12891-023-06224-0" TargetMode="External"/>
<Relationship Id="rId1946" Type="http://schemas.openxmlformats.org/officeDocument/2006/relationships/hyperlink" Target="doi:10.1186/s13063-026-09690-8" TargetMode="External"/>
<Relationship Id="rId2007" Type="http://schemas.openxmlformats.org/officeDocument/2006/relationships/hyperlink" Target="doi:10.1186/s40945-022-00129-2" TargetMode="External"/>
<Relationship Id="rId1990" Type="http://schemas.openxmlformats.org/officeDocument/2006/relationships/hyperlink" Target="doi:10.1186/s40945-023-00171-8" TargetMode="External"/>
<Relationship Id="rId2079" Type="http://schemas.openxmlformats.org/officeDocument/2006/relationships/hyperlink" Target="doi:10.12678/1089-313x.21.4.151" TargetMode="External"/>
<Relationship Id="rId1971" Type="http://schemas.openxmlformats.org/officeDocument/2006/relationships/hyperlink" Target="doi:10.12688/f1000research.152751.1" TargetMode="External"/>
<Relationship Id="rId1943" Type="http://schemas.openxmlformats.org/officeDocument/2006/relationships/hyperlink" Target="doi:10.12688/f1000research.180073.1" TargetMode="External"/>
<Relationship Id="rId2112" Type="http://schemas.openxmlformats.org/officeDocument/2006/relationships/hyperlink" Target="doi:10.12968/ijtr.2014.21.4.183" TargetMode="External"/>
<Relationship Id="rId1966" Type="http://schemas.openxmlformats.org/officeDocument/2006/relationships/hyperlink" Target="doi:10.1371/journal.pone.0316663" TargetMode="External"/>
<Relationship Id="rId1954" Type="http://schemas.openxmlformats.org/officeDocument/2006/relationships/hyperlink" Target="doi:10.1371/journal.pone.0336898" TargetMode="External"/>
<Relationship Id="rId2066" Type="http://schemas.openxmlformats.org/officeDocument/2006/relationships/hyperlink" Target="doi:10.14336/ad.2018.1226" TargetMode="External"/>
<Relationship Id="rId2116" Type="http://schemas.openxmlformats.org/officeDocument/2006/relationships/hyperlink" Target="doi:10.1515/humo-2015-0016" TargetMode="External"/>
<Relationship Id="rId2076" Type="http://schemas.openxmlformats.org/officeDocument/2006/relationships/hyperlink" Target="doi:10.1519/jsc.0000000000002317" TargetMode="External"/>
<Relationship Id="rId2156" Type="http://schemas.openxmlformats.org/officeDocument/2006/relationships/hyperlink" Target="doi:10.15602/1983-9480/cm.v23n48p99-109" TargetMode="External"/>
<Relationship Id="rId2107" Type="http://schemas.openxmlformats.org/officeDocument/2006/relationships/hyperlink" Target="doi:10.1589/jpts.27.719" TargetMode="External"/>
<Relationship Id="rId2095" Type="http://schemas.openxmlformats.org/officeDocument/2006/relationships/hyperlink" Target="doi:10.1589/jpts.28.569" TargetMode="External"/>
<Relationship Id="rId2084" Type="http://schemas.openxmlformats.org/officeDocument/2006/relationships/hyperlink" Target="doi:10.1590/0004-282x20170022" TargetMode="External"/>
<Relationship Id="rId2108" Type="http://schemas.openxmlformats.org/officeDocument/2006/relationships/hyperlink" Target="doi:10.1590/0103-5150.027.004.ed01" TargetMode="External"/>
<Relationship Id="rId2104" Type="http://schemas.openxmlformats.org/officeDocument/2006/relationships/hyperlink" Target="doi:10.1590/0103-5150.028.001.ao05" TargetMode="External"/>
<Relationship Id="rId2041" Type="http://schemas.openxmlformats.org/officeDocument/2006/relationships/hyperlink" Target="doi:10.1590/1414-431x202010040" TargetMode="External"/>
<Relationship Id="rId2114" Type="http://schemas.openxmlformats.org/officeDocument/2006/relationships/hyperlink" Target="doi:10.1590/1809-2950/515210114" TargetMode="External"/>
<Relationship Id="rId2091" Type="http://schemas.openxmlformats.org/officeDocument/2006/relationships/hyperlink" Target="doi:10.1590/bjpt-rbf.2014.0142" TargetMode="External"/>
<Relationship Id="rId2147" Type="http://schemas.openxmlformats.org/officeDocument/2006/relationships/hyperlink" Target="doi:10.1590/s0103-51502010000200003" TargetMode="External"/>
<Relationship Id="rId2143" Type="http://schemas.openxmlformats.org/officeDocument/2006/relationships/hyperlink" Target="doi:10.1590/s0103-51502011000300007" TargetMode="External"/>
<Relationship Id="rId2139" Type="http://schemas.openxmlformats.org/officeDocument/2006/relationships/hyperlink" Target="doi:10.1590/s0103-51502011000400006" TargetMode="External"/>
<Relationship Id="rId2122" Type="http://schemas.openxmlformats.org/officeDocument/2006/relationships/hyperlink" Target="doi:10.1590/s0103-51502013000300009" TargetMode="External"/>
<Relationship Id="rId1974" Type="http://schemas.openxmlformats.org/officeDocument/2006/relationships/hyperlink" Target="doi:10.1590/s0104-12902024230197pt" TargetMode="External"/>
<Relationship Id="rId2145" Type="http://schemas.openxmlformats.org/officeDocument/2006/relationships/hyperlink" Target="doi:10.1590/s1807-59322011000900001" TargetMode="External"/>
<Relationship Id="rId2144" Type="http://schemas.openxmlformats.org/officeDocument/2006/relationships/hyperlink" Target="doi:10.1590/s1808-86942011000200009" TargetMode="External"/>
<Relationship Id="rId2148" Type="http://schemas.openxmlformats.org/officeDocument/2006/relationships/hyperlink" Target="doi:10.1590/s1809-29502009000400014" TargetMode="External"/>
<Relationship Id="rId2132" Type="http://schemas.openxmlformats.org/officeDocument/2006/relationships/hyperlink" Target="doi:10.1590/s1809-29502012000400016" TargetMode="External"/>
<Relationship Id="rId2123" Type="http://schemas.openxmlformats.org/officeDocument/2006/relationships/hyperlink" Target="doi:10.1590/s1809-29502013000300016" TargetMode="External"/>
<Relationship Id="rId2042" Type="http://schemas.openxmlformats.org/officeDocument/2006/relationships/hyperlink" Target="doi:10.1590/s1980-65742021003221" TargetMode="External"/>
<Relationship Id="rId2024" Type="http://schemas.openxmlformats.org/officeDocument/2006/relationships/hyperlink" Target="doi:10.1590/s1980-657420220010821" TargetMode="External"/>
<Relationship Id="rId1977" Type="http://schemas.openxmlformats.org/officeDocument/2006/relationships/hyperlink" Target="doi:10.17267/2238-2704rpf.2024.e5427" TargetMode="External"/>
<Relationship Id="rId2229" Type="http://schemas.openxmlformats.org/officeDocument/2006/relationships/hyperlink" Target="doi:10.17605/OSF.IO/2FCVX" TargetMode="External"/>
<Relationship Id="rId2209" Type="http://schemas.openxmlformats.org/officeDocument/2006/relationships/hyperlink" Target="doi:10.17605/OSF.IO/4DZN8" TargetMode="External"/>
<Relationship Id="rId2213" Type="http://schemas.openxmlformats.org/officeDocument/2006/relationships/hyperlink" Target="doi:10.17605/OSF.IO/5RBPA" TargetMode="External"/>
<Relationship Id="rId2219" Type="http://schemas.openxmlformats.org/officeDocument/2006/relationships/hyperlink" Target="doi:10.17605/OSF.IO/6WKSU" TargetMode="External"/>
<Relationship Id="rId2217" Type="http://schemas.openxmlformats.org/officeDocument/2006/relationships/hyperlink" Target="doi:10.17605/OSF.IO/7DX4U" TargetMode="External"/>
<Relationship Id="rId2221" Type="http://schemas.openxmlformats.org/officeDocument/2006/relationships/hyperlink" Target="doi:10.17605/OSF.IO/8CWJ5" TargetMode="External"/>
<Relationship Id="rId2220" Type="http://schemas.openxmlformats.org/officeDocument/2006/relationships/hyperlink" Target="doi:10.17605/OSF.IO/92ZNR" TargetMode="External"/>
<Relationship Id="rId2205" Type="http://schemas.openxmlformats.org/officeDocument/2006/relationships/hyperlink" Target="doi:10.17605/OSF.IO/C7VKP" TargetMode="External"/>
<Relationship Id="rId2207" Type="http://schemas.openxmlformats.org/officeDocument/2006/relationships/hyperlink" Target="doi:10.17605/OSF.IO/CKG7P" TargetMode="External"/>
<Relationship Id="rId2211" Type="http://schemas.openxmlformats.org/officeDocument/2006/relationships/hyperlink" Target="doi:10.17605/OSF.IO/EBA79" TargetMode="External"/>
<Relationship Id="rId2225" Type="http://schemas.openxmlformats.org/officeDocument/2006/relationships/hyperlink" Target="doi:10.17605/OSF.IO/EYSPK" TargetMode="External"/>
<Relationship Id="rId2226" Type="http://schemas.openxmlformats.org/officeDocument/2006/relationships/hyperlink" Target="doi:10.17605/OSF.IO/GFEQ5" TargetMode="External"/>
<Relationship Id="rId2206" Type="http://schemas.openxmlformats.org/officeDocument/2006/relationships/hyperlink" Target="doi:10.17605/OSF.IO/GHXUD" TargetMode="External"/>
<Relationship Id="rId2230" Type="http://schemas.openxmlformats.org/officeDocument/2006/relationships/hyperlink" Target="doi:10.17605/OSF.IO/GQTBY" TargetMode="External"/>
<Relationship Id="rId2227" Type="http://schemas.openxmlformats.org/officeDocument/2006/relationships/hyperlink" Target="doi:10.17605/OSF.IO/H8JBD" TargetMode="External"/>
<Relationship Id="rId2228" Type="http://schemas.openxmlformats.org/officeDocument/2006/relationships/hyperlink" Target="doi:10.17605/OSF.IO/HVY9W" TargetMode="External"/>
<Relationship Id="rId2203" Type="http://schemas.openxmlformats.org/officeDocument/2006/relationships/hyperlink" Target="doi:10.17605/OSF.IO/KW2CA" TargetMode="External"/>
<Relationship Id="rId2212" Type="http://schemas.openxmlformats.org/officeDocument/2006/relationships/hyperlink" Target="doi:10.17605/OSF.IO/MHJS3" TargetMode="External"/>
<Relationship Id="rId2216" Type="http://schemas.openxmlformats.org/officeDocument/2006/relationships/hyperlink" Target="doi:10.17605/OSF.IO/RBG4C" TargetMode="External"/>
<Relationship Id="rId2223" Type="http://schemas.openxmlformats.org/officeDocument/2006/relationships/hyperlink" Target="doi:10.17605/OSF.IO/SQ3WU" TargetMode="External"/>
<Relationship Id="rId2215" Type="http://schemas.openxmlformats.org/officeDocument/2006/relationships/hyperlink" Target="doi:10.17605/OSF.IO/UFRXH" TargetMode="External"/>
<Relationship Id="rId2222" Type="http://schemas.openxmlformats.org/officeDocument/2006/relationships/hyperlink" Target="doi:10.17605/OSF.IO/UNPZW" TargetMode="External"/>
<Relationship Id="rId2224" Type="http://schemas.openxmlformats.org/officeDocument/2006/relationships/hyperlink" Target="doi:10.17605/OSF.IO/V6U48" TargetMode="External"/>
<Relationship Id="rId2202" Type="http://schemas.openxmlformats.org/officeDocument/2006/relationships/hyperlink" Target="doi:10.17605/OSF.IO/XR784" TargetMode="External"/>
<Relationship Id="rId2231" Type="http://schemas.openxmlformats.org/officeDocument/2006/relationships/hyperlink" Target="doi:10.17605/OSF.IO/XTYGW" TargetMode="External"/>
<Relationship Id="rId2214" Type="http://schemas.openxmlformats.org/officeDocument/2006/relationships/hyperlink" Target="doi:10.17605/OSF.IO/YBWFN" TargetMode="External"/>
<Relationship Id="rId2204" Type="http://schemas.openxmlformats.org/officeDocument/2006/relationships/hyperlink" Target="doi:10.17605/OSF.IO/YZ8WG" TargetMode="External"/>
<Relationship Id="rId2210" Type="http://schemas.openxmlformats.org/officeDocument/2006/relationships/hyperlink" Target="doi:10.17605/OSF.IO/ZE67V" TargetMode="External"/>
<Relationship Id="rId2197" Type="http://schemas.openxmlformats.org/officeDocument/2006/relationships/hyperlink" Target="doi:10.17632/3D4VR4DWJS.3" TargetMode="External"/>
<Relationship Id="rId2195" Type="http://schemas.openxmlformats.org/officeDocument/2006/relationships/hyperlink" Target="doi:10.17632/47S5JDW7VN.1" TargetMode="External"/>
<Relationship Id="rId2196" Type="http://schemas.openxmlformats.org/officeDocument/2006/relationships/hyperlink" Target="doi:10.17632/5C97XJMCW2.1" TargetMode="External"/>
<Relationship Id="rId2194" Type="http://schemas.openxmlformats.org/officeDocument/2006/relationships/hyperlink" Target="doi:10.17632/5HBFNNJFFF.1" TargetMode="External"/>
<Relationship Id="rId2200" Type="http://schemas.openxmlformats.org/officeDocument/2006/relationships/hyperlink" Target="doi:10.17632/6WYN9KTX7F.1" TargetMode="External"/>
<Relationship Id="rId2192" Type="http://schemas.openxmlformats.org/officeDocument/2006/relationships/hyperlink" Target="doi:10.17632/7CBWM57PCD.1" TargetMode="External"/>
<Relationship Id="rId2193" Type="http://schemas.openxmlformats.org/officeDocument/2006/relationships/hyperlink" Target="doi:10.17632/DXJ78TYYHJ.2" TargetMode="External"/>
<Relationship Id="rId2078" Type="http://schemas.openxmlformats.org/officeDocument/2006/relationships/hyperlink" Target="doi:10.17632/KBGSNJTBVY.1" TargetMode="External"/>
<Relationship Id="rId2191" Type="http://schemas.openxmlformats.org/officeDocument/2006/relationships/hyperlink" Target="doi:10.17632/PT5SCMP33Z.1" TargetMode="External"/>
<Relationship Id="rId2199" Type="http://schemas.openxmlformats.org/officeDocument/2006/relationships/hyperlink" Target="doi:10.17632/TB5FMH8ZNJ.1" TargetMode="External"/>
<Relationship Id="rId2198" Type="http://schemas.openxmlformats.org/officeDocument/2006/relationships/hyperlink" Target="doi:10.17632/XBGX8GBYMS.4" TargetMode="External"/>
<Relationship Id="rId2168" Type="http://schemas.openxmlformats.org/officeDocument/2006/relationships/hyperlink" Target="doi:10.17648/qualihosp-2017-69645" TargetMode="External"/>
<Relationship Id="rId2130" Type="http://schemas.openxmlformats.org/officeDocument/2006/relationships/hyperlink" Target="doi:10.19177/cntc.v2e3201339-47" TargetMode="External"/>
<Relationship Id="rId1941" Type="http://schemas.openxmlformats.org/officeDocument/2006/relationships/hyperlink" Target="doi:10.20873/uft.2447-4266.2026v12n1a01pt" TargetMode="External"/>
<Relationship Id="rId2163" Type="http://schemas.openxmlformats.org/officeDocument/2006/relationships/hyperlink" Target="doi:10.20944/preprints202305.1684.v1" TargetMode="External"/>
<Relationship Id="rId2164" Type="http://schemas.openxmlformats.org/officeDocument/2006/relationships/hyperlink" Target="doi:10.20944/preprints202305.1684.v2" TargetMode="External"/>
<Relationship Id="rId2165" Type="http://schemas.openxmlformats.org/officeDocument/2006/relationships/hyperlink" Target="doi:10.20944/preprints202305.1684.v3" TargetMode="External"/>
<Relationship Id="rId2161" Type="http://schemas.openxmlformats.org/officeDocument/2006/relationships/hyperlink" Target="doi:10.20944/preprints202502.1932.v1" TargetMode="External"/>
<Relationship Id="rId2063" Type="http://schemas.openxmlformats.org/officeDocument/2006/relationships/hyperlink" Target="doi:10.20945/2359-3997000000127" TargetMode="External"/>
<Relationship Id="rId2049" Type="http://schemas.openxmlformats.org/officeDocument/2006/relationships/hyperlink" Target="doi:10.21037/lcm.2020.02.01" TargetMode="External"/>
<Relationship Id="rId2026" Type="http://schemas.openxmlformats.org/officeDocument/2006/relationships/hyperlink" Target="doi:10.21091/mppa.2021.4029" TargetMode="External"/>
<Relationship Id="rId2160" Type="http://schemas.openxmlformats.org/officeDocument/2006/relationships/hyperlink" Target="doi:10.21203/rs.3.rs-7551921/v1" TargetMode="External"/>
<Relationship Id="rId2159" Type="http://schemas.openxmlformats.org/officeDocument/2006/relationships/hyperlink" Target="doi:10.21203/rs.3.rs-8627904/v1" TargetMode="External"/>
<Relationship Id="rId2158" Type="http://schemas.openxmlformats.org/officeDocument/2006/relationships/hyperlink" Target="doi:10.21203/rs.3.rs-8920372/v1" TargetMode="External"/>
<Relationship Id="rId2098" Type="http://schemas.openxmlformats.org/officeDocument/2006/relationships/hyperlink" Target="doi:10.2174/1871527315666151111120403" TargetMode="External"/>
<Relationship Id="rId2057" Type="http://schemas.openxmlformats.org/officeDocument/2006/relationships/hyperlink" Target="doi:10.23736/s1973-9087.19.05687-9" TargetMode="External"/>
<Relationship Id="rId2045" Type="http://schemas.openxmlformats.org/officeDocument/2006/relationships/hyperlink" Target="doi:10.23736/s1973-9087.20.06013-x" TargetMode="External"/>
<Relationship Id="rId2033" Type="http://schemas.openxmlformats.org/officeDocument/2006/relationships/hyperlink" Target="doi:10.23736/s1973-9087.21.06894-5" TargetMode="External"/>
<Relationship Id="rId1950" Type="http://schemas.openxmlformats.org/officeDocument/2006/relationships/hyperlink" Target="doi:10.2478/advrehab-2026-0002" TargetMode="External"/>
<Relationship Id="rId2056" Type="http://schemas.openxmlformats.org/officeDocument/2006/relationships/hyperlink" Target="doi:10.2478/bhk-2020-0008" TargetMode="External"/>
<Relationship Id="rId1999" Type="http://schemas.openxmlformats.org/officeDocument/2006/relationships/hyperlink" Target="doi:10.25110/arqsaude.v27i1.2023.9145" TargetMode="External"/>
<Relationship Id="rId2088" Type="http://schemas.openxmlformats.org/officeDocument/2006/relationships/hyperlink" Target="doi:10.26582/k.49.2.5" TargetMode="External"/>
<Relationship Id="rId1988" Type="http://schemas.openxmlformats.org/officeDocument/2006/relationships/hyperlink" Target="doi:10.30612/eadtde.v11i13.17329" TargetMode="External"/>
<Relationship Id="rId2115" Type="http://schemas.openxmlformats.org/officeDocument/2006/relationships/hyperlink" Target="doi:10.3109/09593985.2013.820246" TargetMode="External"/>
<Relationship Id="rId1944" Type="http://schemas.openxmlformats.org/officeDocument/2006/relationships/hyperlink" Target="doi:10.32098/mltj_2026_7106" TargetMode="External"/>
<Relationship Id="rId2082" Type="http://schemas.openxmlformats.org/officeDocument/2006/relationships/hyperlink" Target="doi:10.3233/bmr-150356" TargetMode="External"/>
<Relationship Id="rId1945" Type="http://schemas.openxmlformats.org/officeDocument/2006/relationships/hyperlink" Target="doi:10.33155/ramd.v18i4.1246" TargetMode="External"/>
<Relationship Id="rId1965" Type="http://schemas.openxmlformats.org/officeDocument/2006/relationships/hyperlink" Target="doi:10.3344/kjp.24332" TargetMode="External"/>
<Relationship Id="rId2067" Type="http://schemas.openxmlformats.org/officeDocument/2006/relationships/hyperlink" Target="doi:10.33549/physiolres.933867" TargetMode="External"/>
<Relationship Id="rId2006" Type="http://schemas.openxmlformats.org/officeDocument/2006/relationships/hyperlink" Target="doi:10.3389/fresc.2023.1186499" TargetMode="External"/>
<Relationship Id="rId2173" Type="http://schemas.openxmlformats.org/officeDocument/2006/relationships/hyperlink" Target="doi:10.3390/books978-3-7258-6745-5" TargetMode="External"/>
<Relationship Id="rId2020" Type="http://schemas.openxmlformats.org/officeDocument/2006/relationships/hyperlink" Target="doi:10.3390/healthcare10030495" TargetMode="External"/>
<Relationship Id="rId1997" Type="http://schemas.openxmlformats.org/officeDocument/2006/relationships/hyperlink" Target="doi:10.3390/healthcare11070954" TargetMode="External"/>
<Relationship Id="rId1994" Type="http://schemas.openxmlformats.org/officeDocument/2006/relationships/hyperlink" Target="doi:10.3390/healthcare11101386" TargetMode="External"/>
<Relationship Id="rId1993" Type="http://schemas.openxmlformats.org/officeDocument/2006/relationships/hyperlink" Target="doi:10.3390/healthcare11121809" TargetMode="External"/>
<Relationship Id="rId1976" Type="http://schemas.openxmlformats.org/officeDocument/2006/relationships/hyperlink" Target="doi:10.3390/healthcare12070712" TargetMode="External"/>
<Relationship Id="rId1959" Type="http://schemas.openxmlformats.org/officeDocument/2006/relationships/hyperlink" Target="doi:10.3390/healthcare13121371" TargetMode="External"/>
<Relationship Id="rId2028" Type="http://schemas.openxmlformats.org/officeDocument/2006/relationships/hyperlink" Target="doi:10.3390/healthcare9111560" TargetMode="External"/>
<Relationship Id="rId1969" Type="http://schemas.openxmlformats.org/officeDocument/2006/relationships/hyperlink" Target="doi:10.3390/jcm13216626" TargetMode="External"/>
<Relationship Id="rId2014" Type="http://schemas.openxmlformats.org/officeDocument/2006/relationships/hyperlink" Target="doi:10.3390/medicina58060823" TargetMode="External"/>
<Relationship Id="rId1953" Type="http://schemas.openxmlformats.org/officeDocument/2006/relationships/hyperlink" Target="doi:10.3390/sym18010166" TargetMode="External"/>
<Relationship Id="rId2149" Type="http://schemas.openxmlformats.org/officeDocument/2006/relationships/hyperlink" Target="doi:10.3736/jcim20081103" TargetMode="External"/>
<Relationship Id="rId2151" Type="http://schemas.openxmlformats.org/officeDocument/2006/relationships/hyperlink" Target="doi:10.3736/jcim20091011" TargetMode="External"/>
<Relationship Id="rId2150" Type="http://schemas.openxmlformats.org/officeDocument/2006/relationships/hyperlink" Target="doi:10.3736/jcim20091103" TargetMode="External"/>
<Relationship Id="rId2137" Type="http://schemas.openxmlformats.org/officeDocument/2006/relationships/hyperlink" Target="doi:10.3736/jcim20120309" TargetMode="External"/>
<Relationship Id="rId2128" Type="http://schemas.openxmlformats.org/officeDocument/2006/relationships/hyperlink" Target="doi:10.3736/jintegrmed2013013" TargetMode="External"/>
<Relationship Id="rId2097" Type="http://schemas.openxmlformats.org/officeDocument/2006/relationships/hyperlink" Target="doi:10.4081/monaldi.2012.145" TargetMode="External"/>
<Relationship Id="rId1963" Type="http://schemas.openxmlformats.org/officeDocument/2006/relationships/hyperlink" Target="doi:10.4081/monaldi.2025.3402" TargetMode="External"/>
<Relationship Id="rId2103" Type="http://schemas.openxmlformats.org/officeDocument/2006/relationships/hyperlink" Target="doi:10.4081/ni.2015.5452" TargetMode="External"/>
<Relationship Id="rId2154" Type="http://schemas.openxmlformats.org/officeDocument/2006/relationships/hyperlink" Target="doi:10.4322/rbeb.2012.057" TargetMode="External"/>
<Relationship Id="rId2117" Type="http://schemas.openxmlformats.org/officeDocument/2006/relationships/hyperlink" Target="doi:10.4330/wjc.v6.i5.295" TargetMode="External"/>
<Relationship Id="rId1968" Type="http://schemas.openxmlformats.org/officeDocument/2006/relationships/hyperlink" Target="doi:10.47066/2966-4837.e00072025en" TargetMode="External"/>
<Relationship Id="rId1937" Type="http://schemas.openxmlformats.org/officeDocument/2006/relationships/hyperlink" Target="doi:10.47820/recima21.v7i9.9052" TargetMode="External"/>
<Relationship Id="rId2175" Type="http://schemas.openxmlformats.org/officeDocument/2006/relationships/hyperlink" Target="doi:10.47879/ed.ep.2024745" TargetMode="External"/>
<Relationship Id="rId2178" Type="http://schemas.openxmlformats.org/officeDocument/2006/relationships/hyperlink" Target="doi:10.47879/ed.ep.2024745p106" TargetMode="External"/>
<Relationship Id="rId2177" Type="http://schemas.openxmlformats.org/officeDocument/2006/relationships/hyperlink" Target="doi:10.47879/ed.ep.2024745p135" TargetMode="External"/>
<Relationship Id="rId2113" Type="http://schemas.openxmlformats.org/officeDocument/2006/relationships/hyperlink" Target="doi:10.5007/1980-0037.2014v16n3p287" TargetMode="External"/>
<Relationship Id="rId2167" Type="http://schemas.openxmlformats.org/officeDocument/2006/relationships/hyperlink" Target="doi:10.5220/0006920605170524" TargetMode="External"/>
<Relationship Id="rId2183" Type="http://schemas.openxmlformats.org/officeDocument/2006/relationships/hyperlink" Target="doi:10.5281/ZENODO.10439719" TargetMode="External"/>
<Relationship Id="rId2182" Type="http://schemas.openxmlformats.org/officeDocument/2006/relationships/hyperlink" Target="doi:10.5281/ZENODO.13848815" TargetMode="External"/>
<Relationship Id="rId2186" Type="http://schemas.openxmlformats.org/officeDocument/2006/relationships/hyperlink" Target="doi:10.5281/ZENODO.8210025" TargetMode="External"/>
<Relationship Id="rId2187" Type="http://schemas.openxmlformats.org/officeDocument/2006/relationships/hyperlink" Target="doi:10.5281/ZENODO.8211266" TargetMode="External"/>
<Relationship Id="rId2188" Type="http://schemas.openxmlformats.org/officeDocument/2006/relationships/hyperlink" Target="doi:10.5281/ZENODO.8211409" TargetMode="External"/>
<Relationship Id="rId2189" Type="http://schemas.openxmlformats.org/officeDocument/2006/relationships/hyperlink" Target="doi:10.5281/ZENODO.8233112" TargetMode="External"/>
<Relationship Id="rId2185" Type="http://schemas.openxmlformats.org/officeDocument/2006/relationships/hyperlink" Target="doi:10.5281/ZENODO.8320233" TargetMode="External"/>
<Relationship Id="rId2184" Type="http://schemas.openxmlformats.org/officeDocument/2006/relationships/hyperlink" Target="doi:10.5281/ZENODO.8322622" TargetMode="External"/>
<Relationship Id="rId2096" Type="http://schemas.openxmlformats.org/officeDocument/2006/relationships/hyperlink" Target="doi:10.5492/wjccm.v5.i4.219" TargetMode="External"/>
<Relationship Id="rId1964" Type="http://schemas.openxmlformats.org/officeDocument/2006/relationships/hyperlink" Target="doi:10.55892/jrg.v8i18.2001" TargetMode="External"/>
<Relationship Id="rId1958" Type="http://schemas.openxmlformats.org/officeDocument/2006/relationships/hyperlink" Target="doi:10.55892/jrg.v8i18.2222" TargetMode="External"/>
<Relationship Id="rId1973" Type="http://schemas.openxmlformats.org/officeDocument/2006/relationships/hyperlink" Target="doi:10.56984/8zg5608sr5" TargetMode="External"/>
<Relationship Id="rId2180" Type="http://schemas.openxmlformats.org/officeDocument/2006/relationships/hyperlink" Target="doi:10.5772/27703" TargetMode="External"/>
<Relationship Id="rId2050" Type="http://schemas.openxmlformats.org/officeDocument/2006/relationships/hyperlink" Target="doi:10.5812/asjsm.101400" TargetMode="External"/>
<Relationship Id="rId2047" Type="http://schemas.openxmlformats.org/officeDocument/2006/relationships/hyperlink" Target="doi:10.5812/asjsm.103030" TargetMode="External"/>
<Relationship Id="rId2032" Type="http://schemas.openxmlformats.org/officeDocument/2006/relationships/hyperlink" Target="doi:10.5812/asjsm.108537" TargetMode="External"/>
<Relationship Id="rId2040" Type="http://schemas.openxmlformats.org/officeDocument/2006/relationships/hyperlink" Target="doi:10.5935/0103-507x.20210060" TargetMode="External"/>
<Relationship Id="rId2005" Type="http://schemas.openxmlformats.org/officeDocument/2006/relationships/hyperlink" Target="doi:10.5935/2965-2774.20230203-en" TargetMode="External"/>
<Relationship Id="rId2120" Type="http://schemas.openxmlformats.org/officeDocument/2006/relationships/hyperlink" Target="doi:10.6061/clinics/2013(11)07" TargetMode="External"/>
<Relationship Id="rId1989" Type="http://schemas.openxmlformats.org/officeDocument/2006/relationships/hyperlink" Target="doi:10.6084/M9.FIGSHARE.31423819" TargetMode="External"/>
<Relationship Id="rId2232" Type="http://schemas.openxmlformats.org/officeDocument/2006/relationships/hyperlink" Target="doi:10.6084/M9.FIGSHARE.C.6841198" TargetMode="External"/>
<Relationship Id="rId1982" Type="http://schemas.openxmlformats.org/officeDocument/2006/relationships/hyperlink" Target="doi:10.62675/2965-2774.20240213-en" TargetMode="External"/>
<Relationship Id="rId1983" Type="http://schemas.openxmlformats.org/officeDocument/2006/relationships/hyperlink" Target="doi:10.62675/2965-2774.20240213-pt" TargetMode="External"/>
<Relationship Id="rId2124" Type="http://schemas.openxmlformats.org/officeDocument/2006/relationships/hyperlink" Target="doi:10.7322/jhgd.61291" TargetMode="External"/>
<Relationship Id="rId2018" Type="http://schemas.openxmlformats.org/officeDocument/2006/relationships/hyperlink" Target="doi:10.7717/peerj.13329" TargetMode="External"/>
<Relationship Id="rId2021" Type="http://schemas.openxmlformats.org/officeDocument/2006/relationships/hyperlink" Target="doi:10.7888/juoeh.44.25" TargetMode="External"/>
<Relationship Id="rId1970" Type="http://schemas.openxmlformats.org/officeDocument/2006/relationships/hyperlink" Target="doi:10.9771/cmbio.v23i2.57359" TargetMode="External"/>
<Relationship Id="rId3286" Type="http://schemas.openxmlformats.org/officeDocument/2006/relationships/hyperlink" Target="http://dx.doi.org/10.31234/osf.io/qftwg" TargetMode="External"/>
<Relationship Id="rId3318" Type="http://schemas.openxmlformats.org/officeDocument/2006/relationships/hyperlink" Target="http://lmdvr.r-forge.r-project.org" TargetMode="External"/>
<Relationship Id="rId2475"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865" Type="http://schemas.openxmlformats.org/officeDocument/2006/relationships/hyperlink" Target="http://www.jstor.org/stable/25049278" TargetMode="External"/>
<Relationship Id="rId2311" Type="http://schemas.openxmlformats.org/officeDocument/2006/relationships/hyperlink" Target="http://www.jstor.org/stable/984802" TargetMode="External"/>
<Relationship Id="rId3352" Type="http://schemas.openxmlformats.org/officeDocument/2006/relationships/hyperlink" Target="https://CRAN.R-project.org/package=BlandAltmanLeh" TargetMode="External"/>
<Relationship Id="rId2628" Type="http://schemas.openxmlformats.org/officeDocument/2006/relationships/hyperlink" Target="https://CRAN.R-project.org/package=DataEditR" TargetMode="External"/>
<Relationship Id="rId2831" Type="http://schemas.openxmlformats.org/officeDocument/2006/relationships/hyperlink" Target="https://CRAN.R-project.org/package=DataExplorer" TargetMode="External"/>
<Relationship Id="rId2622" Type="http://schemas.openxmlformats.org/officeDocument/2006/relationships/hyperlink" Target="https://CRAN.R-project.org/package=Hmisc" TargetMode="External"/>
<Relationship Id="rId2833" Type="http://schemas.openxmlformats.org/officeDocument/2006/relationships/hyperlink" Target="https://CRAN.R-project.org/package=SmartEDA" TargetMode="External"/>
<Relationship Id="rId2871" Type="http://schemas.openxmlformats.org/officeDocument/2006/relationships/hyperlink" Target="https://CRAN.R-project.org/package=WRS2" TargetMode="External"/>
<Relationship Id="rId2845" Type="http://schemas.openxmlformats.org/officeDocument/2006/relationships/hyperlink" Target="https://CRAN.R-project.org/package=anscombiser" TargetMode="External"/>
<Relationship Id="rId2773" Type="http://schemas.openxmlformats.org/officeDocument/2006/relationships/hyperlink" Target="https://CRAN.R-project.org/package=consort" TargetMode="External"/>
<Relationship Id="rId2966" Type="http://schemas.openxmlformats.org/officeDocument/2006/relationships/hyperlink" Target="https://CRAN.R-project.org/package=correctR" TargetMode="External"/>
<Relationship Id="rId3147" Type="http://schemas.openxmlformats.org/officeDocument/2006/relationships/hyperlink" Target="https://CRAN.R-project.org/package=correlation" TargetMode="External"/>
<Relationship Id="rId2634" Type="http://schemas.openxmlformats.org/officeDocument/2006/relationships/hyperlink" Target="https://CRAN.R-project.org/package=data.table" TargetMode="External"/>
<Relationship Id="rId2671" Type="http://schemas.openxmlformats.org/officeDocument/2006/relationships/hyperlink" Target="https://CRAN.R-project.org/package=digest" TargetMode="External"/>
<Relationship Id="rId2938" Type="http://schemas.openxmlformats.org/officeDocument/2006/relationships/hyperlink" Target="https://CRAN.R-project.org/package=emmeans" TargetMode="External"/>
<Relationship Id="rId2920" Type="http://schemas.openxmlformats.org/officeDocument/2006/relationships/hyperlink" Target="https://CRAN.R-project.org/package=equatiomatic" TargetMode="External"/>
<Relationship Id="rId2849" Type="http://schemas.openxmlformats.org/officeDocument/2006/relationships/hyperlink" Target="https://CRAN.R-project.org/package=esquisse" TargetMode="External"/>
<Relationship Id="rId2827" Type="http://schemas.openxmlformats.org/officeDocument/2006/relationships/hyperlink" Target="https://CRAN.R-project.org/package=explore" TargetMode="External"/>
<Relationship Id="rId2946" Type="http://schemas.openxmlformats.org/officeDocument/2006/relationships/hyperlink" Target="https://CRAN.R-project.org/package=fastDummies" TargetMode="External"/>
<Relationship Id="rId2725" Type="http://schemas.openxmlformats.org/officeDocument/2006/relationships/hyperlink" Target="https://CRAN.R-project.org/package=flextable" TargetMode="External"/>
<Relationship Id="rId2387" Type="http://schemas.openxmlformats.org/officeDocument/2006/relationships/hyperlink" Target="https://CRAN.R-project.org/package=formatR" TargetMode="External"/>
<Relationship Id="rId2899" Type="http://schemas.openxmlformats.org/officeDocument/2006/relationships/hyperlink" Target="https://CRAN.R-project.org/package=ggdag" TargetMode="External"/>
<Relationship Id="rId2763" Type="http://schemas.openxmlformats.org/officeDocument/2006/relationships/hyperlink" Target="https://CRAN.R-project.org/package=ggsci" TargetMode="External"/>
<Relationship Id="rId2835" Type="http://schemas.openxmlformats.org/officeDocument/2006/relationships/hyperlink" Target="https://CRAN.R-project.org/package=gtExtras" TargetMode="External"/>
<Relationship Id="rId2667" Type="http://schemas.openxmlformats.org/officeDocument/2006/relationships/hyperlink" Target="https://CRAN.R-project.org/package=hash" TargetMode="External"/>
<Relationship Id="rId2665" Type="http://schemas.openxmlformats.org/officeDocument/2006/relationships/hyperlink" Target="https://CRAN.R-project.org/package=ids" TargetMode="External"/>
<Relationship Id="rId2620" Type="http://schemas.openxmlformats.org/officeDocument/2006/relationships/hyperlink" Target="https://CRAN.R-project.org/package=janitor" TargetMode="External"/>
<Relationship Id="rId2375" Type="http://schemas.openxmlformats.org/officeDocument/2006/relationships/hyperlink" Target="https://CRAN.R-project.org/package=jmv" TargetMode="External"/>
<Relationship Id="rId2377" Type="http://schemas.openxmlformats.org/officeDocument/2006/relationships/hyperlink" Target="https://CRAN.R-project.org/package=jmvconnect" TargetMode="External"/>
<Relationship Id="rId3358" Type="http://schemas.openxmlformats.org/officeDocument/2006/relationships/hyperlink" Target="https://CRAN.R-project.org/package=jomo" TargetMode="External"/>
<Relationship Id="rId2381" Type="http://schemas.openxmlformats.org/officeDocument/2006/relationships/hyperlink" Target="https://CRAN.R-project.org/package=learnr" TargetMode="External"/>
<Relationship Id="rId2596" Type="http://schemas.openxmlformats.org/officeDocument/2006/relationships/hyperlink" Target="https://CRAN.R-project.org/package=likert" TargetMode="External"/>
<Relationship Id="rId2391" Type="http://schemas.openxmlformats.org/officeDocument/2006/relationships/hyperlink" Target="https://CRAN.R-project.org/package=lintr" TargetMode="External"/>
<Relationship Id="rId3441" Type="http://schemas.openxmlformats.org/officeDocument/2006/relationships/hyperlink" Target="https://CRAN.R-project.org/package=mada" TargetMode="External"/>
<Relationship Id="rId2657" Type="http://schemas.openxmlformats.org/officeDocument/2006/relationships/hyperlink" Target="https://CRAN.R-project.org/package=miceadds" TargetMode="External"/>
<Relationship Id="rId2644" Type="http://schemas.openxmlformats.org/officeDocument/2006/relationships/hyperlink" Target="https://CRAN.R-project.org/package=misty" TargetMode="External"/>
<Relationship Id="rId2936" Type="http://schemas.openxmlformats.org/officeDocument/2006/relationships/hyperlink" Target="https://CRAN.R-project.org/package=mmrm" TargetMode="External"/>
<Relationship Id="rId2934" Type="http://schemas.openxmlformats.org/officeDocument/2006/relationships/hyperlink" Target="https://CRAN.R-project.org/package=nlme" TargetMode="External"/>
<Relationship Id="rId2401" Type="http://schemas.openxmlformats.org/officeDocument/2006/relationships/hyperlink" Target="https://CRAN.R-project.org/package=officedown" TargetMode="External"/>
<Relationship Id="rId2867" Type="http://schemas.openxmlformats.org/officeDocument/2006/relationships/hyperlink" Target="https://CRAN.R-project.org/package=outliers" TargetMode="External"/>
<Relationship Id="rId2407" Type="http://schemas.openxmlformats.org/officeDocument/2006/relationships/hyperlink" Target="https://CRAN.R-project.org/package=projects" TargetMode="External"/>
<Relationship Id="rId3153" Type="http://schemas.openxmlformats.org/officeDocument/2006/relationships/hyperlink" Target="https://CRAN.R-project.org/package=psych" TargetMode="External"/>
<Relationship Id="rId3141" Type="http://schemas.openxmlformats.org/officeDocument/2006/relationships/hyperlink" Target="https://CRAN.R-project.org/package=pwr" TargetMode="External"/>
<Relationship Id="rId2579" Type="http://schemas.openxmlformats.org/officeDocument/2006/relationships/hyperlink" Target="https://CRAN.R-project.org/package=questionr" TargetMode="External"/>
<Relationship Id="rId2837" Type="http://schemas.openxmlformats.org/officeDocument/2006/relationships/hyperlink" Target="https://CRAN.R-project.org/package=radiant" TargetMode="External"/>
<Relationship Id="rId2333" Type="http://schemas.openxmlformats.org/officeDocument/2006/relationships/hyperlink" Target="https://CRAN.R-project.org/package=regtomean" TargetMode="External"/>
<Relationship Id="rId3324" Type="http://schemas.openxmlformats.org/officeDocument/2006/relationships/hyperlink" Target="https://CRAN.R-project.org/package=riskyr" TargetMode="External"/>
<Relationship Id="rId2365" Type="http://schemas.openxmlformats.org/officeDocument/2006/relationships/hyperlink" Target="https://CRAN.R-project.org/package=rmarkdown" TargetMode="External"/>
<Relationship Id="rId3356" Type="http://schemas.openxmlformats.org/officeDocument/2006/relationships/hyperlink" Target="https://CRAN.R-project.org/package=semTools" TargetMode="External"/>
<Relationship Id="rId2389" Type="http://schemas.openxmlformats.org/officeDocument/2006/relationships/hyperlink" Target="https://CRAN.R-project.org/package=styler" TargetMode="External"/>
<Relationship Id="rId2980" Type="http://schemas.openxmlformats.org/officeDocument/2006/relationships/hyperlink" Target="https://CRAN.R-project.org/package=survival" TargetMode="External"/>
<Relationship Id="rId2723" Type="http://schemas.openxmlformats.org/officeDocument/2006/relationships/hyperlink" Target="https://CRAN.R-project.org/package=table1" TargetMode="External"/>
<Relationship Id="rId2765"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2403"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329" Type="http://schemas.openxmlformats.org/officeDocument/2006/relationships/hyperlink" Target="https://clinicaltrials.gov" TargetMode="External"/>
<Relationship Id="rId2363" Type="http://schemas.openxmlformats.org/officeDocument/2006/relationships/hyperlink" Target="https://cran.r-project.org" TargetMode="External"/>
<Relationship Id="rId2851" Type="http://schemas.openxmlformats.org/officeDocument/2006/relationships/hyperlink" Target="https://doi.org/10.1001/archpedi.157.4.321" TargetMode="External"/>
<Relationship Id="rId3205" Type="http://schemas.openxmlformats.org/officeDocument/2006/relationships/hyperlink" Target="https://doi.org/10.1001/jama.2014.8167" TargetMode="External"/>
<Relationship Id="rId2295" Type="http://schemas.openxmlformats.org/officeDocument/2006/relationships/hyperlink" Target="https://doi.org/10.1001/jama.2017.18556" TargetMode="External"/>
<Relationship Id="rId2815" Type="http://schemas.openxmlformats.org/officeDocument/2006/relationships/hyperlink" Target="https://doi.org/10.1001/jama.2021.14075" TargetMode="External"/>
<Relationship Id="rId2775" Type="http://schemas.openxmlformats.org/officeDocument/2006/relationships/hyperlink" Target="https://doi.org/10.1001/jama.2025.13655" TargetMode="External"/>
<Relationship Id="rId3447" Type="http://schemas.openxmlformats.org/officeDocument/2006/relationships/hyperlink" Target="https://doi.org/10.1001/jama.295.6.676" TargetMode="External"/>
<Relationship Id="rId3246" Type="http://schemas.openxmlformats.org/officeDocument/2006/relationships/hyperlink" Target="https://doi.org/10.1001/jamasurg.2021.0543" TargetMode="External"/>
<Relationship Id="rId3266" Type="http://schemas.openxmlformats.org/officeDocument/2006/relationships/hyperlink" Target="https://doi.org/10.1002/(sici)1097-0258(19971030)16:20&lt;2349::aid-sim667&gt;3.0.co;2-e" TargetMode="External"/>
<Relationship Id="rId2891" Type="http://schemas.openxmlformats.org/officeDocument/2006/relationships/hyperlink" Target="https://doi.org/10.1002/0470011815.b2a03072" TargetMode="External"/>
<Relationship Id="rId2583" Type="http://schemas.openxmlformats.org/officeDocument/2006/relationships/hyperlink" Target="https://doi.org/10.1002/1097-0142(1950)3:1&lt;32::aid-cncr2820030106&gt;3.0.co;2-3" TargetMode="External"/>
<Relationship Id="rId2279" Type="http://schemas.openxmlformats.org/officeDocument/2006/relationships/hyperlink" Target="https://doi.org/10.1002/1098-240x(200006)23:3&lt;246::aid-nur9&gt;3.0.co;2-h" TargetMode="External"/>
<Relationship Id="rId3248" Type="http://schemas.openxmlformats.org/officeDocument/2006/relationships/hyperlink" Target="https://doi.org/10.1002/9781118715598.ch20" TargetMode="External"/>
<Relationship Id="rId2361" Type="http://schemas.openxmlformats.org/officeDocument/2006/relationships/hyperlink" Target="https://doi.org/10.1002/9781119591542.ch2" TargetMode="External"/>
<Relationship Id="rId2289" Type="http://schemas.openxmlformats.org/officeDocument/2006/relationships/hyperlink" Target="https://doi.org/10.1002/bimj.201500156" TargetMode="External"/>
<Relationship Id="rId2642" Type="http://schemas.openxmlformats.org/officeDocument/2006/relationships/hyperlink" Target="https://doi.org/10.1002/bimj.202000196" TargetMode="External"/>
<Relationship Id="rId3187" Type="http://schemas.openxmlformats.org/officeDocument/2006/relationships/hyperlink" Target="https://doi.org/10.1002/cjs.11719" TargetMode="External"/>
<Relationship Id="rId2771" Type="http://schemas.openxmlformats.org/officeDocument/2006/relationships/hyperlink" Target="https://doi.org/10.1002/cl2.1230" TargetMode="External"/>
<Relationship Id="rId2811" Type="http://schemas.openxmlformats.org/officeDocument/2006/relationships/hyperlink" Target="https://doi.org/10.1002/cnr2.1211" TargetMode="External"/>
<Relationship Id="rId2972" Type="http://schemas.openxmlformats.org/officeDocument/2006/relationships/hyperlink" Target="https://doi.org/10.1002/hrdq.21517" TargetMode="External"/>
<Relationship Id="rId2379" Type="http://schemas.openxmlformats.org/officeDocument/2006/relationships/hyperlink" Target="https://doi.org/10.1002/jae.1278" TargetMode="External"/>
<Relationship Id="rId2535" Type="http://schemas.openxmlformats.org/officeDocument/2006/relationships/hyperlink" Target="https://doi.org/10.1002/jcpy.1208" TargetMode="External"/>
<Relationship Id="rId3191" Type="http://schemas.openxmlformats.org/officeDocument/2006/relationships/hyperlink" Target="https://doi.org/10.1002/joe.22229" TargetMode="External"/>
<Relationship Id="rId3419" Type="http://schemas.openxmlformats.org/officeDocument/2006/relationships/hyperlink" Target="https://doi.org/10.1002/jrsm.12" TargetMode="External"/>
<Relationship Id="rId3439" Type="http://schemas.openxmlformats.org/officeDocument/2006/relationships/hyperlink" Target="https://doi.org/10.1002/jrsm.26" TargetMode="External"/>
<Relationship Id="rId2757" Type="http://schemas.openxmlformats.org/officeDocument/2006/relationships/hyperlink" Target="https://doi.org/10.1002/mpr.1932" TargetMode="External"/>
<Relationship Id="rId3181" Type="http://schemas.openxmlformats.org/officeDocument/2006/relationships/hyperlink" Target="https://doi.org/10.1002/ped4.12166" TargetMode="External"/>
<Relationship Id="rId2749" Type="http://schemas.openxmlformats.org/officeDocument/2006/relationships/hyperlink" Target="https://doi.org/10.1002/pst.1912" TargetMode="External"/>
<Relationship Id="rId2761" Type="http://schemas.openxmlformats.org/officeDocument/2006/relationships/hyperlink" Target="https://doi.org/10.1002/pst.1944" TargetMode="External"/>
<Relationship Id="rId2559" Type="http://schemas.openxmlformats.org/officeDocument/2006/relationships/hyperlink" Target="https://doi.org/10.1002/pst.331" TargetMode="External"/>
<Relationship Id="rId3053" Type="http://schemas.openxmlformats.org/officeDocument/2006/relationships/hyperlink" Target="https://doi.org/10.1002/sim.10320" TargetMode="External"/>
<Relationship Id="rId2571" Type="http://schemas.openxmlformats.org/officeDocument/2006/relationships/hyperlink" Target="https://doi.org/10.1002/sim.2331" TargetMode="External"/>
<Relationship Id="rId2801" Type="http://schemas.openxmlformats.org/officeDocument/2006/relationships/hyperlink" Target="https://doi.org/10.1002/sim.6265" TargetMode="External"/>
<Relationship Id="rId2573" Type="http://schemas.openxmlformats.org/officeDocument/2006/relationships/hyperlink" Target="https://doi.org/10.1002/sim.6986" TargetMode="External"/>
<Relationship Id="rId3373" Type="http://schemas.openxmlformats.org/officeDocument/2006/relationships/hyperlink" Target="https://doi.org/10.1002/sim.8086" TargetMode="External"/>
<Relationship Id="rId3300" Type="http://schemas.openxmlformats.org/officeDocument/2006/relationships/hyperlink" Target="https://doi.org/10.1002/sim.9592" TargetMode="External"/>
<Relationship Id="rId2998" Type="http://schemas.openxmlformats.org/officeDocument/2006/relationships/hyperlink" Target="https://doi.org/10.1002/spe.4380211102" TargetMode="External"/>
<Relationship Id="rId2715" Type="http://schemas.openxmlformats.org/officeDocument/2006/relationships/hyperlink" Target="https://doi.org/10.1002/widm.2" TargetMode="External"/>
<Relationship Id="rId2686" Type="http://schemas.openxmlformats.org/officeDocument/2006/relationships/hyperlink" Target="https://doi.org/10.1007/bf01025868" TargetMode="External"/>
<Relationship Id="rId3055" Type="http://schemas.openxmlformats.org/officeDocument/2006/relationships/hyperlink" Target="https://doi.org/10.1007/bf02478259" TargetMode="External"/>
<Relationship Id="rId3435" Type="http://schemas.openxmlformats.org/officeDocument/2006/relationships/hyperlink" Target="https://doi.org/10.1007/s00134-023-07163-z" TargetMode="External"/>
<Relationship Id="rId3342" Type="http://schemas.openxmlformats.org/officeDocument/2006/relationships/hyperlink" Target="https://doi.org/10.1007/s00180-021-01080-9" TargetMode="External"/>
<Relationship Id="rId2606" Type="http://schemas.openxmlformats.org/officeDocument/2006/relationships/hyperlink" Target="https://doi.org/10.1007/s00769-006-0191-z" TargetMode="External"/>
<Relationship Id="rId2594" Type="http://schemas.openxmlformats.org/officeDocument/2006/relationships/hyperlink" Target="https://doi.org/10.1007/s10459-010-9222-y" TargetMode="External"/>
<Relationship Id="rId3093" Type="http://schemas.openxmlformats.org/officeDocument/2006/relationships/hyperlink" Target="https://doi.org/10.1007/s10654-016-0149-3" TargetMode="External"/>
<Relationship Id="rId2893" Type="http://schemas.openxmlformats.org/officeDocument/2006/relationships/hyperlink" Target="https://doi.org/10.1007/s10654-020-00703-7" TargetMode="External"/>
<Relationship Id="rId3366" Type="http://schemas.openxmlformats.org/officeDocument/2006/relationships/hyperlink" Target="https://doi.org/10.1007/s11136-021-02822-4" TargetMode="External"/>
<Relationship Id="rId2281" Type="http://schemas.openxmlformats.org/officeDocument/2006/relationships/hyperlink" Target="https://doi.org/10.1007/s11577-017-0454-1" TargetMode="External"/>
<Relationship Id="rId3244" Type="http://schemas.openxmlformats.org/officeDocument/2006/relationships/hyperlink" Target="https://doi.org/10.1007/s11606-021-06737-1" TargetMode="External"/>
<Relationship Id="rId2539" Type="http://schemas.openxmlformats.org/officeDocument/2006/relationships/hyperlink" Target="https://doi.org/10.1007/s11948-016-9769-y" TargetMode="External"/>
<Relationship Id="rId2285" Type="http://schemas.openxmlformats.org/officeDocument/2006/relationships/hyperlink" Target="https://doi.org/10.1007/s12662-025-01072-7" TargetMode="External"/>
<Relationship Id="rId2525" Type="http://schemas.openxmlformats.org/officeDocument/2006/relationships/hyperlink" Target="https://doi.org/10.1007/s43545-022-00389-6" TargetMode="External"/>
<Relationship Id="rId3201" Type="http://schemas.openxmlformats.org/officeDocument/2006/relationships/hyperlink" Target="https://doi.org/10.1007/s44250-023-00050-w" TargetMode="External"/>
<Relationship Id="rId2423" Type="http://schemas.openxmlformats.org/officeDocument/2006/relationships/hyperlink" Target="https://doi.org/10.1016/0021-9681(79)90012-2" TargetMode="External"/>
<Relationship Id="rId3282" Type="http://schemas.openxmlformats.org/officeDocument/2006/relationships/hyperlink" Target="https://doi.org/10.1016/0140-6736(90)90014-v" TargetMode="External"/>
<Relationship Id="rId2984" Type="http://schemas.openxmlformats.org/officeDocument/2006/relationships/hyperlink" Target="https://doi.org/10.1016/0167-2789(92)90102-s" TargetMode="External"/>
<Relationship Id="rId2817" Type="http://schemas.openxmlformats.org/officeDocument/2006/relationships/hyperlink" Target="https://doi.org/10.1016/0377-2217(86)90209-2" TargetMode="External"/>
<Relationship Id="rId2952" Type="http://schemas.openxmlformats.org/officeDocument/2006/relationships/hyperlink" Target="https://doi.org/10.1016/0895-4356(96)00025-x" TargetMode="External"/>
<Relationship Id="rId2307" Type="http://schemas.openxmlformats.org/officeDocument/2006/relationships/hyperlink" Target="https://doi.org/10.1016/b978-0-12-820656-0.00016-2" TargetMode="External"/>
<Relationship Id="rId2632" Type="http://schemas.openxmlformats.org/officeDocument/2006/relationships/hyperlink" Target="https://doi.org/10.1016/j.acra.2015.08.024" TargetMode="External"/>
<Relationship Id="rId2497" Type="http://schemas.openxmlformats.org/officeDocument/2006/relationships/hyperlink" Target="https://doi.org/10.1016/j.actpsy.2014.02.001" TargetMode="External"/>
<Relationship Id="rId3167" Type="http://schemas.openxmlformats.org/officeDocument/2006/relationships/hyperlink" Target="https://doi.org/10.1016/j.ajodo.2018.07.005" TargetMode="External"/>
<Relationship Id="rId3222" Type="http://schemas.openxmlformats.org/officeDocument/2006/relationships/hyperlink" Target="https://doi.org/10.1016/j.aller.2013.03.008" TargetMode="External"/>
<Relationship Id="rId2978" Type="http://schemas.openxmlformats.org/officeDocument/2006/relationships/hyperlink" Target="https://doi.org/10.1016/j.cct.2024.107440" TargetMode="External"/>
<Relationship Id="rId2713" Type="http://schemas.openxmlformats.org/officeDocument/2006/relationships/hyperlink" Target="https://doi.org/10.1016/j.chemolab.2006.06.016" TargetMode="External"/>
<Relationship Id="rId2585" Type="http://schemas.openxmlformats.org/officeDocument/2006/relationships/hyperlink" Target="https://doi.org/10.1016/j.csda.2006.12.030" TargetMode="External"/>
<Relationship Id="rId2813" Type="http://schemas.openxmlformats.org/officeDocument/2006/relationships/hyperlink" Target="https://doi.org/10.1016/j.eururo.2023.04.027" TargetMode="External"/>
<Relationship Id="rId3226" Type="http://schemas.openxmlformats.org/officeDocument/2006/relationships/hyperlink" Target="https://doi.org/10.1016/j.glmedi.2024.100171" TargetMode="External"/>
<Relationship Id="rId2301" Type="http://schemas.openxmlformats.org/officeDocument/2006/relationships/hyperlink" Target="https://doi.org/10.1016/j.ijnurstu.2010.06.004" TargetMode="External"/>
<Relationship Id="rId2797" Type="http://schemas.openxmlformats.org/officeDocument/2006/relationships/hyperlink" Target="https://doi.org/10.1016/j.ijnurstu.2014.09.006" TargetMode="External"/>
<Relationship Id="rId3009" Type="http://schemas.openxmlformats.org/officeDocument/2006/relationships/hyperlink" Target="https://doi.org/10.1016/j.inffus.2021.05.009" TargetMode="External"/>
<Relationship Id="rId3005" Type="http://schemas.openxmlformats.org/officeDocument/2006/relationships/hyperlink" Target="https://doi.org/10.1016/j.inffus.2023.101805" TargetMode="External"/>
<Relationship Id="rId3117" Type="http://schemas.openxmlformats.org/officeDocument/2006/relationships/hyperlink" Target="https://doi.org/10.1016/j.injr.2014.04.002" TargetMode="External"/>
<Relationship Id="rId3330" Type="http://schemas.openxmlformats.org/officeDocument/2006/relationships/hyperlink" Target="https://doi.org/10.1016/j.ins.2019.06.064" TargetMode="External"/>
<Relationship Id="rId3189" Type="http://schemas.openxmlformats.org/officeDocument/2006/relationships/hyperlink" Target="https://doi.org/10.1016/j.jbusres.2021.04.070" TargetMode="External"/>
<Relationship Id="rId3290" Type="http://schemas.openxmlformats.org/officeDocument/2006/relationships/hyperlink" Target="https://doi.org/10.1016/j.jclinepi.2003.08.009" TargetMode="External"/>
<Relationship Id="rId2608" Type="http://schemas.openxmlformats.org/officeDocument/2006/relationships/hyperlink" Target="https://doi.org/10.1016/j.jclinepi.2005.09.005" TargetMode="External"/>
<Relationship Id="rId3360" Type="http://schemas.openxmlformats.org/officeDocument/2006/relationships/hyperlink" Target="https://doi.org/10.1016/j.jclinepi.2010.03.002" TargetMode="External"/>
<Relationship Id="rId2441" Type="http://schemas.openxmlformats.org/officeDocument/2006/relationships/hyperlink" Target="https://doi.org/10.1016/j.jclinepi.2015.06.005" TargetMode="External"/>
<Relationship Id="rId3175" Type="http://schemas.openxmlformats.org/officeDocument/2006/relationships/hyperlink" Target="https://doi.org/10.1016/j.jclinepi.2017.02.016" TargetMode="External"/>
<Relationship Id="rId3252" Type="http://schemas.openxmlformats.org/officeDocument/2006/relationships/hyperlink" Target="https://doi.org/10.1016/j.jclinepi.2018.05.026" TargetMode="External"/>
<Relationship Id="rId2737" Type="http://schemas.openxmlformats.org/officeDocument/2006/relationships/hyperlink" Target="https://doi.org/10.1016/j.jclinepi.2019.06.011" TargetMode="External"/>
<Relationship Id="rId2791" Type="http://schemas.openxmlformats.org/officeDocument/2006/relationships/hyperlink" Target="https://doi.org/10.1016/j.jclinepi.2021.01.008" TargetMode="External"/>
<Relationship Id="rId2873" Type="http://schemas.openxmlformats.org/officeDocument/2006/relationships/hyperlink" Target="https://doi.org/10.1016/j.jclinepi.2021.01.009" TargetMode="External"/>
<Relationship Id="rId3185" Type="http://schemas.openxmlformats.org/officeDocument/2006/relationships/hyperlink" Target="https://doi.org/10.1016/j.jclinepi.2021.04.013" TargetMode="External"/>
<Relationship Id="rId2640" Type="http://schemas.openxmlformats.org/officeDocument/2006/relationships/hyperlink" Target="https://doi.org/10.1016/j.jclinepi.2022.08.016" TargetMode="External"/>
<Relationship Id="rId3431" Type="http://schemas.openxmlformats.org/officeDocument/2006/relationships/hyperlink" Target="https://doi.org/10.1016/j.jclinepi.2022.10.003" TargetMode="External"/>
<Relationship Id="rId3029" Type="http://schemas.openxmlformats.org/officeDocument/2006/relationships/hyperlink" Target="https://doi.org/10.1016/j.jclinepi.2022.11.015" TargetMode="External"/>
<Relationship Id="rId2930" Type="http://schemas.openxmlformats.org/officeDocument/2006/relationships/hyperlink" Target="https://doi.org/10.1016/j.jclinepi.2023.09.005" TargetMode="External"/>
<Relationship Id="rId2861" Type="http://schemas.openxmlformats.org/officeDocument/2006/relationships/hyperlink" Target="https://doi.org/10.1016/j.jesp.2013.03.013" TargetMode="External"/>
<Relationship Id="rId2863" Type="http://schemas.openxmlformats.org/officeDocument/2006/relationships/hyperlink" Target="https://doi.org/10.1016/j.jesp.2017.09.011" TargetMode="External"/>
<Relationship Id="rId3107" Type="http://schemas.openxmlformats.org/officeDocument/2006/relationships/hyperlink" Target="https://doi.org/10.1016/j.jid.2017.08.007" TargetMode="External"/>
<Relationship Id="rId2367" Type="http://schemas.openxmlformats.org/officeDocument/2006/relationships/hyperlink" Target="https://doi.org/10.1016/j.jmsacl.2021.09.002" TargetMode="External"/>
<Relationship Id="rId3401" Type="http://schemas.openxmlformats.org/officeDocument/2006/relationships/hyperlink" Target="https://doi.org/10.1016/j.jopan.2014.07.002" TargetMode="External"/>
<Relationship Id="rId3163" Type="http://schemas.openxmlformats.org/officeDocument/2006/relationships/hyperlink" Target="https://doi.org/10.1016/j.jphys.2019.11.017" TargetMode="External"/>
<Relationship Id="rId2277" Type="http://schemas.openxmlformats.org/officeDocument/2006/relationships/hyperlink" Target="https://doi.org/10.1016/j.jphys.2026.02.001" TargetMode="External"/>
<Relationship Id="rId2823" Type="http://schemas.openxmlformats.org/officeDocument/2006/relationships/hyperlink" Target="https://doi.org/10.1016/j.jtcvs.2015.09.085" TargetMode="External"/>
<Relationship Id="rId3045" Type="http://schemas.openxmlformats.org/officeDocument/2006/relationships/hyperlink" Target="https://doi.org/10.1016/j.landig.2025.100916" TargetMode="External"/>
<Relationship Id="rId2600" Type="http://schemas.openxmlformats.org/officeDocument/2006/relationships/hyperlink" Target="https://doi.org/10.1016/j.measurement.2004.03.001" TargetMode="External"/>
<Relationship Id="rId2970" Type="http://schemas.openxmlformats.org/officeDocument/2006/relationships/hyperlink" Target="https://doi.org/10.1016/j.paid.2024.112552" TargetMode="External"/>
<Relationship Id="rId2745" Type="http://schemas.openxmlformats.org/officeDocument/2006/relationships/hyperlink" Target="https://doi.org/10.1016/j.patter.2020.100141" TargetMode="External"/>
<Relationship Id="rId3017" Type="http://schemas.openxmlformats.org/officeDocument/2006/relationships/hyperlink" Target="https://doi.org/10.1016/j.patter.2025.101417" TargetMode="External"/>
<Relationship Id="rId2293" Type="http://schemas.openxmlformats.org/officeDocument/2006/relationships/hyperlink" Target="https://doi.org/10.1016/j.procs.2011.04.061" TargetMode="External"/>
<Relationship Id="rId2515" Type="http://schemas.openxmlformats.org/officeDocument/2006/relationships/hyperlink" Target="https://doi.org/10.1016/j.procs.2021.09.168" TargetMode="External"/>
<Relationship Id="rId3228" Type="http://schemas.openxmlformats.org/officeDocument/2006/relationships/hyperlink" Target="https://doi.org/10.1016/j.socscimed.2021.114523" TargetMode="External"/>
<Relationship Id="rId2537" Type="http://schemas.openxmlformats.org/officeDocument/2006/relationships/hyperlink" Target="https://doi.org/10.1016/j.tig.2015.03.006" TargetMode="External"/>
<Relationship Id="rId2793" Type="http://schemas.openxmlformats.org/officeDocument/2006/relationships/hyperlink" Target="https://doi.org/10.1016/j.urology.2020.05.002" TargetMode="External"/>
<Relationship Id="rId3270" Type="http://schemas.openxmlformats.org/officeDocument/2006/relationships/hyperlink" Target="https://doi.org/10.1016/s0140-6736(00)02039-0" TargetMode="External"/>
<Relationship Id="rId2425" Type="http://schemas.openxmlformats.org/officeDocument/2006/relationships/hyperlink" Target="https://doi.org/10.1016/s0140-6736(02)07451-2" TargetMode="External"/>
<Relationship Id="rId2487" Type="http://schemas.openxmlformats.org/officeDocument/2006/relationships/hyperlink" Target="https://doi.org/10.1016/s0140-6736(09)62074-2" TargetMode="External"/>
<Relationship Id="rId2531" Type="http://schemas.openxmlformats.org/officeDocument/2006/relationships/hyperlink" Target="https://doi.org/10.1016/s0140-6736(26)00603-3" TargetMode="External"/>
<Relationship Id="rId2589" Type="http://schemas.openxmlformats.org/officeDocument/2006/relationships/hyperlink" Target="https://doi.org/10.1016/s0167-5877(00)00115-x" TargetMode="External"/>
<Relationship Id="rId3296" Type="http://schemas.openxmlformats.org/officeDocument/2006/relationships/hyperlink" Target="https://doi.org/10.1016/s0197-2456(97)00147-5" TargetMode="External"/>
<Relationship Id="rId3328" Type="http://schemas.openxmlformats.org/officeDocument/2006/relationships/hyperlink" Target="https://doi.org/10.1016/s0895-4356(03)00177-x" TargetMode="External"/>
<Relationship Id="rId3338" Type="http://schemas.openxmlformats.org/officeDocument/2006/relationships/hyperlink" Target="https://doi.org/10.1016/s2589-7500(22)00188-1" TargetMode="External"/>
<Relationship Id="rId2445" Type="http://schemas.openxmlformats.org/officeDocument/2006/relationships/hyperlink" Target="https://doi.org/10.1017/jdm.2023.23" TargetMode="External"/>
<Relationship Id="rId3413" Type="http://schemas.openxmlformats.org/officeDocument/2006/relationships/hyperlink" Target="https://doi.org/10.1017/rsm.2025.10040" TargetMode="External"/>
<Relationship Id="rId2847" Type="http://schemas.openxmlformats.org/officeDocument/2006/relationships/hyperlink" Target="https://doi.org/10.1017/s0007123412000130" TargetMode="External"/>
<Relationship Id="rId3067" Type="http://schemas.openxmlformats.org/officeDocument/2006/relationships/hyperlink" Target="https://doi.org/10.1027/1614-2241/a000016" TargetMode="External"/>
<Relationship Id="rId3095" Type="http://schemas.openxmlformats.org/officeDocument/2006/relationships/hyperlink" Target="https://doi.org/10.1037/0003-066x.60.2.170" TargetMode="External"/>
<Relationship Id="rId2940" Type="http://schemas.openxmlformats.org/officeDocument/2006/relationships/hyperlink" Target="https://doi.org/10.1037/0022-3514.51.6.1173" TargetMode="External"/>
<Relationship Id="rId2521" Type="http://schemas.openxmlformats.org/officeDocument/2006/relationships/hyperlink" Target="https://doi.org/10.1037/0033-2909.86.3.638" TargetMode="External"/>
<Relationship Id="rId2449" Type="http://schemas.openxmlformats.org/officeDocument/2006/relationships/hyperlink" Target="https://doi.org/10.1037/0033-2909.97.1.129" TargetMode="External"/>
<Relationship Id="rId2839" Type="http://schemas.openxmlformats.org/officeDocument/2006/relationships/hyperlink" Target="https://doi.org/10.1037/1082-989x.2.2.131" TargetMode="External"/>
<Relationship Id="rId2567" Type="http://schemas.openxmlformats.org/officeDocument/2006/relationships/hyperlink" Target="https://doi.org/10.1037/1082-989x.7.1.19" TargetMode="External"/>
<Relationship Id="rId2429" Type="http://schemas.openxmlformats.org/officeDocument/2006/relationships/hyperlink" Target="https://doi.org/10.1037/1089-2680.2.2.175" TargetMode="External"/>
<Relationship Id="rId2463" Type="http://schemas.openxmlformats.org/officeDocument/2006/relationships/hyperlink" Target="https://doi.org/10.1037/h0025105" TargetMode="External"/>
<Relationship Id="rId2465" Type="http://schemas.openxmlformats.org/officeDocument/2006/relationships/hyperlink" Target="https://doi.org/10.1037/h0028108" TargetMode="External"/>
<Relationship Id="rId2315" Type="http://schemas.openxmlformats.org/officeDocument/2006/relationships/hyperlink" Target="https://doi.org/10.1037/h0031322" TargetMode="External"/>
<Relationship Id="rId2591" Type="http://schemas.openxmlformats.org/officeDocument/2006/relationships/hyperlink" Target="https://doi.org/10.1037/h0031619" TargetMode="External"/>
<Relationship Id="rId3057" Type="http://schemas.openxmlformats.org/officeDocument/2006/relationships/hyperlink" Target="https://doi.org/10.1037/h0042519" TargetMode="External"/>
<Relationship Id="rId3085" Type="http://schemas.openxmlformats.org/officeDocument/2006/relationships/hyperlink" Target="https://doi.org/10.1037/h0047595" TargetMode="External"/>
<Relationship Id="rId2821" Type="http://schemas.openxmlformats.org/officeDocument/2006/relationships/hyperlink" Target="https://doi.org/10.1038/nature11556" TargetMode="External"/>
<Relationship Id="rId2707" Type="http://schemas.openxmlformats.org/officeDocument/2006/relationships/hyperlink" Target="https://doi.org/10.1038/nmeth.2659" TargetMode="External"/>
<Relationship Id="rId3031" Type="http://schemas.openxmlformats.org/officeDocument/2006/relationships/hyperlink" Target="https://doi.org/10.1038/nmeth.3904" TargetMode="External"/>
<Relationship Id="rId3121" Type="http://schemas.openxmlformats.org/officeDocument/2006/relationships/hyperlink" Target="https://doi.org/10.1038/nmeth.4120" TargetMode="External"/>
<Relationship Id="rId3033" Type="http://schemas.openxmlformats.org/officeDocument/2006/relationships/hyperlink" Target="https://doi.org/10.1038/nmeth.4370" TargetMode="External"/>
<Relationship Id="rId3021" Type="http://schemas.openxmlformats.org/officeDocument/2006/relationships/hyperlink" Target="https://doi.org/10.1038/nmeth.4551" TargetMode="External"/>
<Relationship Id="rId2385" Type="http://schemas.openxmlformats.org/officeDocument/2006/relationships/hyperlink" Target="https://doi.org/10.1038/nn.4550" TargetMode="External"/>
<Relationship Id="rId3051" Type="http://schemas.openxmlformats.org/officeDocument/2006/relationships/hyperlink" Target="https://doi.org/10.1038/s41592-024-02234-5" TargetMode="External"/>
<Relationship Id="rId2399" Type="http://schemas.openxmlformats.org/officeDocument/2006/relationships/hyperlink" Target="https://doi.org/10.1038/s41597-022-01143-6" TargetMode="External"/>
<Relationship Id="rId3049" Type="http://schemas.openxmlformats.org/officeDocument/2006/relationships/hyperlink" Target="https://doi.org/10.1038/s41598-022-09954-8" TargetMode="External"/>
<Relationship Id="rId2663" Type="http://schemas.openxmlformats.org/officeDocument/2006/relationships/hyperlink" Target="https://doi.org/10.1038/s41746-023-00927-3" TargetMode="External"/>
<Relationship Id="rId3179" Type="http://schemas.openxmlformats.org/officeDocument/2006/relationships/hyperlink" Target="https://doi.org/10.1053/j.semnuclmed.2018.11.005" TargetMode="External"/>
<Relationship Id="rId3278" Type="http://schemas.openxmlformats.org/officeDocument/2006/relationships/hyperlink" Target="https://doi.org/10.1056/nejm198311243092105" TargetMode="External"/>
<Relationship Id="rId2517" Type="http://schemas.openxmlformats.org/officeDocument/2006/relationships/hyperlink" Target="https://doi.org/10.1056/nejmp1512330" TargetMode="External"/>
<Relationship Id="rId2533" Type="http://schemas.openxmlformats.org/officeDocument/2006/relationships/hyperlink" Target="https://doi.org/10.1073/pnas.1708274114" TargetMode="External"/>
<Relationship Id="rId2495" Type="http://schemas.openxmlformats.org/officeDocument/2006/relationships/hyperlink" Target="https://doi.org/10.1073/pnas.1914085117" TargetMode="External"/>
<Relationship Id="rId3105" Type="http://schemas.openxmlformats.org/officeDocument/2006/relationships/hyperlink" Target="https://doi.org/10.1073/pnas.2203150119" TargetMode="External"/>
<Relationship Id="rId3043" Type="http://schemas.openxmlformats.org/officeDocument/2006/relationships/hyperlink" Target="https://doi.org/10.1073/pnas.2319169120" TargetMode="External"/>
<Relationship Id="rId2843" Type="http://schemas.openxmlformats.org/officeDocument/2006/relationships/hyperlink" Target="https://doi.org/10.1080/00031305.1973.10478966" TargetMode="External"/>
<Relationship Id="rId2455" Type="http://schemas.openxmlformats.org/officeDocument/2006/relationships/hyperlink" Target="https://doi.org/10.1080/00031305.1983.10482729" TargetMode="External"/>
<Relationship Id="rId3264" Type="http://schemas.openxmlformats.org/officeDocument/2006/relationships/hyperlink" Target="https://doi.org/10.1080/00031305.1983.10483133" TargetMode="External"/>
<Relationship Id="rId2459" Type="http://schemas.openxmlformats.org/officeDocument/2006/relationships/hyperlink" Target="https://doi.org/10.1080/00031305.1992.10475881" TargetMode="External"/>
<Relationship Id="rId2471" Type="http://schemas.openxmlformats.org/officeDocument/2006/relationships/hyperlink" Target="https://doi.org/10.1080/00031305.2014.876829" TargetMode="External"/>
<Relationship Id="rId3119" Type="http://schemas.openxmlformats.org/officeDocument/2006/relationships/hyperlink" Target="https://doi.org/10.1080/00031305.2016.1154108" TargetMode="External"/>
<Relationship Id="rId2630" Type="http://schemas.openxmlformats.org/officeDocument/2006/relationships/hyperlink" Target="https://doi.org/10.1080/00031305.2017.1375989" TargetMode="External"/>
<Relationship Id="rId2321" Type="http://schemas.openxmlformats.org/officeDocument/2006/relationships/hyperlink" Target="https://doi.org/10.1080/0025570x.1990.11977475" TargetMode="External"/>
<Relationship Id="rId2682" Type="http://schemas.openxmlformats.org/officeDocument/2006/relationships/hyperlink" Target="https://doi.org/10.1080/01621459.1926.10502161" TargetMode="External"/>
<Relationship Id="rId3381" Type="http://schemas.openxmlformats.org/officeDocument/2006/relationships/hyperlink" Target="https://doi.org/10.1080/01621459.1949.10483310" TargetMode="External"/>
<Relationship Id="rId2942" Type="http://schemas.openxmlformats.org/officeDocument/2006/relationships/hyperlink" Target="https://doi.org/10.1080/01621459.1957.10501412" TargetMode="External"/>
<Relationship Id="rId2469" Type="http://schemas.openxmlformats.org/officeDocument/2006/relationships/hyperlink" Target="https://doi.org/10.1080/01621459.1972.10482387" TargetMode="External"/>
<Relationship Id="rId2914" Type="http://schemas.openxmlformats.org/officeDocument/2006/relationships/hyperlink" Target="https://doi.org/10.1080/01621459.1976.10480949" TargetMode="External"/>
<Relationship Id="rId2646" Type="http://schemas.openxmlformats.org/officeDocument/2006/relationships/hyperlink" Target="https://doi.org/10.1080/01621459.1988.10478722" TargetMode="External"/>
<Relationship Id="rId2602" Type="http://schemas.openxmlformats.org/officeDocument/2006/relationships/hyperlink" Target="https://doi.org/10.1080/03014467800002891" TargetMode="External"/>
<Relationship Id="rId2575" Type="http://schemas.openxmlformats.org/officeDocument/2006/relationships/hyperlink" Target="https://doi.org/10.1080/03610926.2016.1248783" TargetMode="External"/>
<Relationship Id="rId2655" Type="http://schemas.openxmlformats.org/officeDocument/2006/relationships/hyperlink" Target="https://doi.org/10.1080/07350015.1988.10509663" TargetMode="External"/>
<Relationship Id="rId2287" Type="http://schemas.openxmlformats.org/officeDocument/2006/relationships/hyperlink" Target="https://doi.org/10.1080/08989621.2016.1257387" TargetMode="External"/>
<Relationship Id="rId2283" Type="http://schemas.openxmlformats.org/officeDocument/2006/relationships/hyperlink" Target="https://doi.org/10.1080/09515089.2022.2113771" TargetMode="External"/>
<Relationship Id="rId3127" Type="http://schemas.openxmlformats.org/officeDocument/2006/relationships/hyperlink" Target="https://doi.org/10.1080/10724117.2025.2580363" TargetMode="External"/>
<Relationship Id="rId2523" Type="http://schemas.openxmlformats.org/officeDocument/2006/relationships/hyperlink" Target="https://doi.org/10.1080/13645579.2021.1922805" TargetMode="External"/>
<Relationship Id="rId2587" Type="http://schemas.openxmlformats.org/officeDocument/2006/relationships/hyperlink" Target="https://doi.org/10.1080/14786440009463897" TargetMode="External"/>
<Relationship Id="rId3391" Type="http://schemas.openxmlformats.org/officeDocument/2006/relationships/hyperlink" Target="https://doi.org/10.1080/17477778.2018.1442155" TargetMode="External"/>
<Relationship Id="rId2337" Type="http://schemas.openxmlformats.org/officeDocument/2006/relationships/hyperlink" Target="https://doi.org/10.1080/23265507.2017.1354313" TargetMode="External"/>
<Relationship Id="rId2751" Type="http://schemas.openxmlformats.org/officeDocument/2006/relationships/hyperlink" Target="https://doi.org/10.1083/jcb.200611141" TargetMode="External"/>
<Relationship Id="rId2479" Type="http://schemas.openxmlformats.org/officeDocument/2006/relationships/hyperlink" Target="https://doi.org/10.1086/229693" TargetMode="External"/>
<Relationship Id="rId3346" Type="http://schemas.openxmlformats.org/officeDocument/2006/relationships/hyperlink" Target="https://doi.org/10.1086/266577" TargetMode="External"/>
<Relationship Id="rId2339" Type="http://schemas.openxmlformats.org/officeDocument/2006/relationships/hyperlink" Target="https://doi.org/10.1088/1742-6596/1613/1/012080" TargetMode="External"/>
<Relationship Id="rId3224" Type="http://schemas.openxmlformats.org/officeDocument/2006/relationships/hyperlink" Target="https://doi.org/10.1093/aje/kwi014" TargetMode="External"/>
<Relationship Id="rId2731" Type="http://schemas.openxmlformats.org/officeDocument/2006/relationships/hyperlink" Target="https://doi.org/10.1093/aje/kws412" TargetMode="External"/>
<Relationship Id="rId3123" Type="http://schemas.openxmlformats.org/officeDocument/2006/relationships/hyperlink" Target="https://doi.org/10.1093/biomet/1.2.164" TargetMode="External"/>
<Relationship Id="rId2461" Type="http://schemas.openxmlformats.org/officeDocument/2006/relationships/hyperlink" Target="https://doi.org/10.1093/biomet/44.1-2.187" TargetMode="External"/>
<Relationship Id="rId2684" Type="http://schemas.openxmlformats.org/officeDocument/2006/relationships/hyperlink" Target="https://doi.org/10.1093/biomet/66.3.605" TargetMode="External"/>
<Relationship Id="rId2956" Type="http://schemas.openxmlformats.org/officeDocument/2006/relationships/hyperlink" Target="https://doi.org/10.1093/ije/7.4.373" TargetMode="External"/>
<Relationship Id="rId2895" Type="http://schemas.openxmlformats.org/officeDocument/2006/relationships/hyperlink" Target="https://doi.org/10.1093/ije/dyaa213" TargetMode="External"/>
<Relationship Id="rId3387" Type="http://schemas.openxmlformats.org/officeDocument/2006/relationships/hyperlink" Target="https://doi.org/10.1093/ije/dyad134" TargetMode="External"/>
<Relationship Id="rId2329" Type="http://schemas.openxmlformats.org/officeDocument/2006/relationships/hyperlink" Target="https://doi.org/10.1093/ije/dyh299" TargetMode="External"/>
<Relationship Id="rId2924" Type="http://schemas.openxmlformats.org/officeDocument/2006/relationships/hyperlink" Target="https://doi.org/10.1093/ije/dyw098" TargetMode="External"/>
<Relationship Id="rId2897" Type="http://schemas.openxmlformats.org/officeDocument/2006/relationships/hyperlink" Target="https://doi.org/10.1093/ije/dyw341" TargetMode="External"/>
<Relationship Id="rId3399" Type="http://schemas.openxmlformats.org/officeDocument/2006/relationships/hyperlink" Target="https://doi.org/10.1093/intqhc/mzm042" TargetMode="External"/>
<Relationship Id="rId3097" Type="http://schemas.openxmlformats.org/officeDocument/2006/relationships/hyperlink" Target="https://doi.org/10.1093/jisesa/iew092" TargetMode="External"/>
<Relationship Id="rId2483" Type="http://schemas.openxmlformats.org/officeDocument/2006/relationships/hyperlink" Target="https://doi.org/10.1093/oso/9780197536537.003.0004" TargetMode="External"/>
<Relationship Id="rId3143" Type="http://schemas.openxmlformats.org/officeDocument/2006/relationships/hyperlink" Target="https://doi.org/10.1093/oxfordjournals.aje.a114229" TargetMode="External"/>
<Relationship Id="rId3145" Type="http://schemas.openxmlformats.org/officeDocument/2006/relationships/hyperlink" Target="https://doi.org/10.1097/00001648-199109000-00015" TargetMode="External"/>
<Relationship Id="rId3395" Type="http://schemas.openxmlformats.org/officeDocument/2006/relationships/hyperlink" Target="https://doi.org/10.1097/acm.0000000000000388" TargetMode="External"/>
<Relationship Id="rId2759" Type="http://schemas.openxmlformats.org/officeDocument/2006/relationships/hyperlink" Target="https://doi.org/10.1097/ede.0b013e3181e5b06a" TargetMode="External"/>
<Relationship Id="rId2795" Type="http://schemas.openxmlformats.org/officeDocument/2006/relationships/hyperlink" Target="https://doi.org/10.1097/ju.0000000000000001" TargetMode="External"/>
<Relationship Id="rId2317" Type="http://schemas.openxmlformats.org/officeDocument/2006/relationships/hyperlink" Target="https://doi.org/10.1098/rsos.211028" TargetMode="External"/>
<Relationship Id="rId2501" Type="http://schemas.openxmlformats.org/officeDocument/2006/relationships/hyperlink" Target="https://doi.org/10.1098/rsos.220346" TargetMode="External"/>
<Relationship Id="rId2485" Type="http://schemas.openxmlformats.org/officeDocument/2006/relationships/hyperlink" Target="https://doi.org/10.1098/rsos.230677" TargetMode="External"/>
<Relationship Id="rId3089" Type="http://schemas.openxmlformats.org/officeDocument/2006/relationships/hyperlink" Target="https://doi.org/10.1098/rsta.1937.0005" TargetMode="External"/>
<Relationship Id="rId3023" Type="http://schemas.openxmlformats.org/officeDocument/2006/relationships/hyperlink" Target="https://doi.org/10.1098/rsta.2024.0602" TargetMode="External"/>
<Relationship Id="rId3377" Type="http://schemas.openxmlformats.org/officeDocument/2006/relationships/hyperlink" Target="https://doi.org/10.1098/rsta.2024.0616" TargetMode="External"/>
<Relationship Id="rId3209" Type="http://schemas.openxmlformats.org/officeDocument/2006/relationships/hyperlink" Target="https://doi.org/10.1098/rsta.2025.0293" TargetMode="External"/>
<Relationship Id="rId2691" Type="http://schemas.openxmlformats.org/officeDocument/2006/relationships/hyperlink" Target="https://doi.org/10.1109/TVCG.2023.3327195" TargetMode="External"/>
<Relationship Id="rId3007" Type="http://schemas.openxmlformats.org/officeDocument/2006/relationships/hyperlink" Target="https://doi.org/10.1109/access.2018.2870052" TargetMode="External"/>
<Relationship Id="rId2906" Type="http://schemas.openxmlformats.org/officeDocument/2006/relationships/hyperlink" Target="https://doi.org/10.1109/icassp.1996.540315" TargetMode="External"/>
<Relationship Id="rId3059" Type="http://schemas.openxmlformats.org/officeDocument/2006/relationships/hyperlink" Target="https://doi.org/10.1109/jrproc.1960.287598" TargetMode="External"/>
<Relationship Id="rId2509" Type="http://schemas.openxmlformats.org/officeDocument/2006/relationships/hyperlink" Target="https://doi.org/10.1111/1467-9876.00197" TargetMode="External"/>
<Relationship Id="rId3453" Type="http://schemas.openxmlformats.org/officeDocument/2006/relationships/hyperlink" Target="https://doi.org/10.1111/2041-210X.12472" TargetMode="External"/>
<Relationship Id="rId3103" Type="http://schemas.openxmlformats.org/officeDocument/2006/relationships/hyperlink" Target="https://doi.org/10.1111/bmsp.12132" TargetMode="External"/>
<Relationship Id="rId3449" Type="http://schemas.openxmlformats.org/officeDocument/2006/relationships/hyperlink" Target="https://doi.org/10.1111/j.0006-341x.2000.00455.x" TargetMode="External"/>
<Relationship Id="rId2805" Type="http://schemas.openxmlformats.org/officeDocument/2006/relationships/hyperlink" Target="https://doi.org/10.1111/j.1464-5491.2004.01443.x" TargetMode="External"/>
<Relationship Id="rId2303" Type="http://schemas.openxmlformats.org/officeDocument/2006/relationships/hyperlink" Target="https://doi.org/10.1111/j.1467-9469.2006.00549.x" TargetMode="External"/>
<Relationship Id="rId2992" Type="http://schemas.openxmlformats.org/officeDocument/2006/relationships/hyperlink" Target="https://doi.org/10.1111/j.1467-9469.2007.00561.x" TargetMode="External"/>
<Relationship Id="rId3169" Type="http://schemas.openxmlformats.org/officeDocument/2006/relationships/hyperlink" Target="https://doi.org/10.1111/j.1471-1842.2009.00848.x" TargetMode="External"/>
<Relationship Id="rId2489" Type="http://schemas.openxmlformats.org/officeDocument/2006/relationships/hyperlink" Target="https://doi.org/10.1111/j.1525-1373.2000.22423.x" TargetMode="External"/>
<Relationship Id="rId2624" Type="http://schemas.openxmlformats.org/officeDocument/2006/relationships/hyperlink" Target="https://doi.org/10.1111/j.1740-9713.2007.00265.x" TargetMode="External"/>
<Relationship Id="rId2331" Type="http://schemas.openxmlformats.org/officeDocument/2006/relationships/hyperlink" Target="https://doi.org/10.1111/j.1740-9713.2011.00509.x" TargetMode="External"/>
<Relationship Id="rId2335" Type="http://schemas.openxmlformats.org/officeDocument/2006/relationships/hyperlink" Target="https://doi.org/10.1111/j.1751-5823.2002.tb00336.x" TargetMode="External"/>
<Relationship Id="rId2825" Type="http://schemas.openxmlformats.org/officeDocument/2006/relationships/hyperlink" Target="https://doi.org/10.1111/j.2041-210x.2009.00001.x" TargetMode="External"/>
<Relationship Id="rId2467" Type="http://schemas.openxmlformats.org/officeDocument/2006/relationships/hyperlink" Target="https://doi.org/10.1111/j.2517-6161.1951.tb00088.x" TargetMode="External"/>
<Relationship Id="rId2563" Type="http://schemas.openxmlformats.org/officeDocument/2006/relationships/hyperlink" Target="https://doi.org/10.1111/j.2517-6161.1964.tb00553.x" TargetMode="External"/>
<Relationship Id="rId3368" Type="http://schemas.openxmlformats.org/officeDocument/2006/relationships/hyperlink" Target="https://doi.org/10.1111/jan.12402" TargetMode="External"/>
<Relationship Id="rId2809" Type="http://schemas.openxmlformats.org/officeDocument/2006/relationships/hyperlink" Target="https://doi.org/10.1111/jcpt.13102" TargetMode="External"/>
<Relationship Id="rId2885" Type="http://schemas.openxmlformats.org/officeDocument/2006/relationships/hyperlink" Target="https://doi.org/10.1111/jep.13945" TargetMode="External"/>
<Relationship Id="rId2743" Type="http://schemas.openxmlformats.org/officeDocument/2006/relationships/hyperlink" Target="https://doi.org/10.1111/ppe.12474" TargetMode="External"/>
<Relationship Id="rId2349" Type="http://schemas.openxmlformats.org/officeDocument/2006/relationships/hyperlink" Target="https://doi.org/10.1111/test.12302" TargetMode="External"/>
<Relationship Id="rId2958" Type="http://schemas.openxmlformats.org/officeDocument/2006/relationships/hyperlink" Target="https://doi.org/10.1111/tri.12895" TargetMode="External"/>
<Relationship Id="rId3083" Type="http://schemas.openxmlformats.org/officeDocument/2006/relationships/hyperlink" Target="https://doi.org/10.1113/ep090171" TargetMode="External"/>
<Relationship Id="rId2674" Type="http://schemas.openxmlformats.org/officeDocument/2006/relationships/hyperlink" Target="https://doi.org/10.1123/ijspp.2023-0007" TargetMode="External"/>
<Relationship Id="rId2659" Type="http://schemas.openxmlformats.org/officeDocument/2006/relationships/hyperlink" Target="https://doi.org/10.1126/sciadv.adn7053" TargetMode="External"/>
<Relationship Id="rId3091" Type="http://schemas.openxmlformats.org/officeDocument/2006/relationships/hyperlink" Target="https://doi.org/10.1126/science.aaf5406" TargetMode="External"/>
<Relationship Id="rId2767" Type="http://schemas.openxmlformats.org/officeDocument/2006/relationships/hyperlink" Target="https://doi.org/10.1128/jmbe.v19i1.1477" TargetMode="External"/>
<Relationship Id="rId2944" Type="http://schemas.openxmlformats.org/officeDocument/2006/relationships/hyperlink" Target="https://doi.org/10.1136/adc.73.3.270" TargetMode="External"/>
<Relationship Id="rId2855" Type="http://schemas.openxmlformats.org/officeDocument/2006/relationships/hyperlink" Target="https://doi.org/10.1136/archdischild-2014-307149" TargetMode="External"/>
<Relationship Id="rId2807" Type="http://schemas.openxmlformats.org/officeDocument/2006/relationships/hyperlink" Target="https://doi.org/10.1136/bjsports-2020-103652" TargetMode="External"/>
<Relationship Id="rId3457" Type="http://schemas.openxmlformats.org/officeDocument/2006/relationships/hyperlink" Target="https://doi.org/10.1136/bmj-2022-070849" TargetMode="External"/>
<Relationship Id="rId3415" Type="http://schemas.openxmlformats.org/officeDocument/2006/relationships/hyperlink" Target="https://doi.org/10.1136/bmj-2022-073538" TargetMode="External"/>
<Relationship Id="rId2297" Type="http://schemas.openxmlformats.org/officeDocument/2006/relationships/hyperlink" Target="https://doi.org/10.1136/bmj-2023-076316" TargetMode="External"/>
<Relationship Id="rId2357" Type="http://schemas.openxmlformats.org/officeDocument/2006/relationships/hyperlink" Target="https://doi.org/10.1136/bmj.300.6719.230" TargetMode="External"/>
<Relationship Id="rId2701" Type="http://schemas.openxmlformats.org/officeDocument/2006/relationships/hyperlink" Target="https://doi.org/10.1136/bmj.309.6960.996" TargetMode="External"/>
<Relationship Id="rId3165" Type="http://schemas.openxmlformats.org/officeDocument/2006/relationships/hyperlink" Target="https://doi.org/10.1136/bmj.309.6962.1128" TargetMode="External"/>
<Relationship Id="rId2511" Type="http://schemas.openxmlformats.org/officeDocument/2006/relationships/hyperlink" Target="https://doi.org/10.1136/bmj.310.6985.985" TargetMode="External"/>
<Relationship Id="rId3099" Type="http://schemas.openxmlformats.org/officeDocument/2006/relationships/hyperlink" Target="https://doi.org/10.1136/bmj.311.7003.485" TargetMode="External"/>
<Relationship Id="rId2557" Type="http://schemas.openxmlformats.org/officeDocument/2006/relationships/hyperlink" Target="https://doi.org/10.1136/bmj.312.7033.770" TargetMode="External"/>
<Relationship Id="rId2932" Type="http://schemas.openxmlformats.org/officeDocument/2006/relationships/hyperlink" Target="https://doi.org/10.1136/bmj.313.7055.486" TargetMode="External"/>
<Relationship Id="rId3292" Type="http://schemas.openxmlformats.org/officeDocument/2006/relationships/hyperlink" Target="https://doi.org/10.1136/bmj.313.7060.808" TargetMode="External"/>
<Relationship Id="rId2355" Type="http://schemas.openxmlformats.org/officeDocument/2006/relationships/hyperlink" Target="https://doi.org/10.1136/bmj.314.7098.1874" TargetMode="External"/>
<Relationship Id="rId2735" Type="http://schemas.openxmlformats.org/officeDocument/2006/relationships/hyperlink" Target="https://doi.org/10.1136/bmj.315.7104.364" TargetMode="External"/>
<Relationship Id="rId2912" Type="http://schemas.openxmlformats.org/officeDocument/2006/relationships/hyperlink" Target="https://doi.org/10.1136/bmj.315.7105.422" TargetMode="External"/>
<Relationship Id="rId3322" Type="http://schemas.openxmlformats.org/officeDocument/2006/relationships/hyperlink" Target="https://doi.org/10.1136/bmj.315.7107.540" TargetMode="External"/>
<Relationship Id="rId3445" Type="http://schemas.openxmlformats.org/officeDocument/2006/relationships/hyperlink" Target="https://doi.org/10.1136/bmj.315.7109.629" TargetMode="External"/>
<Relationship Id="rId2545" Type="http://schemas.openxmlformats.org/officeDocument/2006/relationships/hyperlink" Target="https://doi.org/10.1136/bmj.318.7199.1667" TargetMode="External"/>
<Relationship Id="rId3284" Type="http://schemas.openxmlformats.org/officeDocument/2006/relationships/hyperlink" Target="https://doi.org/10.1136/bmj.319.7203.185" TargetMode="External"/>
<Relationship Id="rId3260" Type="http://schemas.openxmlformats.org/officeDocument/2006/relationships/hyperlink" Target="https://doi.org/10.1136/bmj.323.7321.1123" TargetMode="External"/>
<Relationship Id="rId3294" Type="http://schemas.openxmlformats.org/officeDocument/2006/relationships/hyperlink" Target="https://doi.org/10.1136/bmj.326.7382.219" TargetMode="External"/>
<Relationship Id="rId3326" Type="http://schemas.openxmlformats.org/officeDocument/2006/relationships/hyperlink" Target="https://doi.org/10.1136/bmj.329.7458.168" TargetMode="External"/>
<Relationship Id="rId2569" Type="http://schemas.openxmlformats.org/officeDocument/2006/relationships/hyperlink" Target="https://doi.org/10.1136/bmj.332.7549.1080" TargetMode="External"/>
<Relationship Id="rId2638" Type="http://schemas.openxmlformats.org/officeDocument/2006/relationships/hyperlink" Target="https://doi.org/10.1136/bmj.38977.682025.2c" TargetMode="External"/>
<Relationship Id="rId2803" Type="http://schemas.openxmlformats.org/officeDocument/2006/relationships/hyperlink" Target="https://doi.org/10.1136/bmj.a2201" TargetMode="External"/>
<Relationship Id="rId3443" Type="http://schemas.openxmlformats.org/officeDocument/2006/relationships/hyperlink" Target="https://doi.org/10.1136/bmj.d4002" TargetMode="External"/>
<Relationship Id="rId3256" Type="http://schemas.openxmlformats.org/officeDocument/2006/relationships/hyperlink" Target="https://doi.org/10.1136/bmj.d561" TargetMode="External"/>
<Relationship Id="rId2853" Type="http://schemas.openxmlformats.org/officeDocument/2006/relationships/hyperlink" Target="https://doi.org/10.1136/bmj.h1845" TargetMode="External"/>
<Relationship Id="rId2353" Type="http://schemas.openxmlformats.org/officeDocument/2006/relationships/hyperlink" Target="https://doi.org/10.1136/bmj.h2622" TargetMode="External"/>
<Relationship Id="rId2926" Type="http://schemas.openxmlformats.org/officeDocument/2006/relationships/hyperlink" Target="https://doi.org/10.1136/bmj.h2750" TargetMode="External"/>
<Relationship Id="rId3344" Type="http://schemas.openxmlformats.org/officeDocument/2006/relationships/hyperlink" Target="https://doi.org/10.1136/bmj.h5527" TargetMode="External"/>
<Relationship Id="rId2439" Type="http://schemas.openxmlformats.org/officeDocument/2006/relationships/hyperlink" Target="https://doi.org/10.1136/bmj.i4919" TargetMode="External"/>
<Relationship Id="rId2437" Type="http://schemas.openxmlformats.org/officeDocument/2006/relationships/hyperlink" Target="https://doi.org/10.1136/bmj.j4008" TargetMode="External"/>
<Relationship Id="rId3310" Type="http://schemas.openxmlformats.org/officeDocument/2006/relationships/hyperlink" Target="https://doi.org/10.1136/bmj.l4378" TargetMode="External"/>
<Relationship Id="rId2435" Type="http://schemas.openxmlformats.org/officeDocument/2006/relationships/hyperlink" Target="https://doi.org/10.1136/bmj.l4898" TargetMode="External"/>
<Relationship Id="rId2415" Type="http://schemas.openxmlformats.org/officeDocument/2006/relationships/hyperlink" Target="https://doi.org/10.1136/bmj.p2402" TargetMode="External"/>
<Relationship Id="rId3234" Type="http://schemas.openxmlformats.org/officeDocument/2006/relationships/hyperlink" Target="https://doi.org/10.1136/bmjebm-2023-112358" TargetMode="External"/>
<Relationship Id="rId3332" Type="http://schemas.openxmlformats.org/officeDocument/2006/relationships/hyperlink" Target="https://doi.org/10.1136/bmjebm-2024-113078" TargetMode="External"/>
<Relationship Id="rId2636" Type="http://schemas.openxmlformats.org/officeDocument/2006/relationships/hyperlink" Target="https://doi.org/10.1136/bmjmed-2021-000087" TargetMode="External"/>
<Relationship Id="rId3393" Type="http://schemas.openxmlformats.org/officeDocument/2006/relationships/hyperlink" Target="https://doi.org/10.1136/bmjopen-2013-002889" TargetMode="External"/>
<Relationship Id="rId2649" Type="http://schemas.openxmlformats.org/officeDocument/2006/relationships/hyperlink" Target="https://doi.org/10.1136/bmjopen-2015-008431" TargetMode="External"/>
<Relationship Id="rId3375" Type="http://schemas.openxmlformats.org/officeDocument/2006/relationships/hyperlink" Target="https://doi.org/10.1136/bmjopen-2020-039921" TargetMode="External"/>
<Relationship Id="rId2427" Type="http://schemas.openxmlformats.org/officeDocument/2006/relationships/hyperlink" Target="https://doi.org/10.1136/eb-2014-101946" TargetMode="External"/>
<Relationship Id="rId3195" Type="http://schemas.openxmlformats.org/officeDocument/2006/relationships/hyperlink" Target="https://doi.org/10.1136/ebm.11.6.162-a" TargetMode="External"/>
<Relationship Id="rId3207" Type="http://schemas.openxmlformats.org/officeDocument/2006/relationships/hyperlink" Target="https://doi.org/10.1136/ebmed-2016-110401" TargetMode="External"/>
<Relationship Id="rId3199" Type="http://schemas.openxmlformats.org/officeDocument/2006/relationships/hyperlink" Target="https://doi.org/10.1136/ebmed-2016-110498" TargetMode="External"/>
<Relationship Id="rId3193" Type="http://schemas.openxmlformats.org/officeDocument/2006/relationships/hyperlink" Target="https://doi.org/10.1136/ebmh.4.2.37" TargetMode="External"/>
<Relationship Id="rId3197" Type="http://schemas.openxmlformats.org/officeDocument/2006/relationships/hyperlink" Target="https://doi.org/10.1136/ebn.12.4.99-b" TargetMode="External"/>
<Relationship Id="rId2777" Type="http://schemas.openxmlformats.org/officeDocument/2006/relationships/hyperlink" Target="https://doi.org/10.1136/heartjnl-2025-325939" TargetMode="External"/>
<Relationship Id="rId2787" Type="http://schemas.openxmlformats.org/officeDocument/2006/relationships/hyperlink" Target="https://doi.org/10.1136/jim-2022-002479" TargetMode="External"/>
<Relationship Id="rId3041" Type="http://schemas.openxmlformats.org/officeDocument/2006/relationships/hyperlink" Target="https://doi.org/10.1145/3606274.3606278" TargetMode="External"/>
<Relationship Id="rId3364" Type="http://schemas.openxmlformats.org/officeDocument/2006/relationships/hyperlink" Target="https://doi.org/10.1146/annurev-polisci-041719-102556" TargetMode="External"/>
<Relationship Id="rId2875" Type="http://schemas.openxmlformats.org/officeDocument/2006/relationships/hyperlink" Target="https://doi.org/10.1146/annurev-statistics-042324-123749" TargetMode="External"/>
<Relationship Id="rId2869" Type="http://schemas.openxmlformats.org/officeDocument/2006/relationships/hyperlink" Target="https://doi.org/10.1146/annurev-statistics-112723-034446" TargetMode="External"/>
<Relationship Id="rId2699" Type="http://schemas.openxmlformats.org/officeDocument/2006/relationships/hyperlink" Target="https://doi.org/10.1152/advan.90123.2008" TargetMode="External"/>
<Relationship Id="rId3069" Type="http://schemas.openxmlformats.org/officeDocument/2006/relationships/hyperlink" Target="https://doi.org/10.1152/advan.90218.2008" TargetMode="External"/>
<Relationship Id="rId3254" Type="http://schemas.openxmlformats.org/officeDocument/2006/relationships/hyperlink" Target="https://doi.org/10.1159/000080576" TargetMode="External"/>
<Relationship Id="rId2741" Type="http://schemas.openxmlformats.org/officeDocument/2006/relationships/hyperlink" Target="https://doi.org/10.1161/circulationaha.118.037777" TargetMode="External"/>
<Relationship Id="rId2789" Type="http://schemas.openxmlformats.org/officeDocument/2006/relationships/hyperlink" Target="https://doi.org/10.1161/circulationaha.121.055393" TargetMode="External"/>
<Relationship Id="rId3109" Type="http://schemas.openxmlformats.org/officeDocument/2006/relationships/hyperlink" Target="https://doi.org/10.11613/bm.2010.004" TargetMode="External"/>
<Relationship Id="rId3211" Type="http://schemas.openxmlformats.org/officeDocument/2006/relationships/hyperlink" Target="https://doi.org/10.1177/00031224211004187" TargetMode="External"/>
<Relationship Id="rId3348" Type="http://schemas.openxmlformats.org/officeDocument/2006/relationships/hyperlink" Target="https://doi.org/10.1177/001316446002000104" TargetMode="External"/>
<Relationship Id="rId2889" Type="http://schemas.openxmlformats.org/officeDocument/2006/relationships/hyperlink" Target="https://doi.org/10.1177/003591576505800503" TargetMode="External"/>
<Relationship Id="rId3268" Type="http://schemas.openxmlformats.org/officeDocument/2006/relationships/hyperlink" Target="https://doi.org/10.1177/009286150804200402" TargetMode="External"/>
<Relationship Id="rId3151" Type="http://schemas.openxmlformats.org/officeDocument/2006/relationships/hyperlink" Target="https://doi.org/10.1177/0146621618795933" TargetMode="External"/>
<Relationship Id="rId2819" Type="http://schemas.openxmlformats.org/officeDocument/2006/relationships/hyperlink" Target="https://doi.org/10.1177/019394598600800409" TargetMode="External"/>
<Relationship Id="rId2481" Type="http://schemas.openxmlformats.org/officeDocument/2006/relationships/hyperlink" Target="https://doi.org/10.1177/0956797611430953" TargetMode="External"/>
<Relationship Id="rId3077" Type="http://schemas.openxmlformats.org/officeDocument/2006/relationships/hyperlink" Target="https://doi.org/10.1177/09593543231160112" TargetMode="External"/>
<Relationship Id="rId3308" Type="http://schemas.openxmlformats.org/officeDocument/2006/relationships/hyperlink" Target="https://doi.org/10.1177/0962280214521349" TargetMode="External"/>
<Relationship Id="rId3302" Type="http://schemas.openxmlformats.org/officeDocument/2006/relationships/hyperlink" Target="https://doi.org/10.1177/09622802231198795" TargetMode="External"/>
<Relationship Id="rId2610" Type="http://schemas.openxmlformats.org/officeDocument/2006/relationships/hyperlink" Target="https://doi.org/10.1177/10497323211015960" TargetMode="External"/>
<Relationship Id="rId2581" Type="http://schemas.openxmlformats.org/officeDocument/2006/relationships/hyperlink" Target="https://doi.org/10.1177/1094428108318065" TargetMode="External"/>
<Relationship Id="rId2960" Type="http://schemas.openxmlformats.org/officeDocument/2006/relationships/hyperlink" Target="https://doi.org/10.1177/1536867x1001000407" TargetMode="External"/>
<Relationship Id="rId3230" Type="http://schemas.openxmlformats.org/officeDocument/2006/relationships/hyperlink" Target="https://doi.org/10.1177/16094069241296206" TargetMode="External"/>
<Relationship Id="rId2418" Type="http://schemas.openxmlformats.org/officeDocument/2006/relationships/hyperlink" Target="https://doi.org/10.1177/17407745221123244" TargetMode="External"/>
<Relationship Id="rId3220" Type="http://schemas.openxmlformats.org/officeDocument/2006/relationships/hyperlink" Target="https://doi.org/10.1177/1745691614528519" TargetMode="External"/>
<Relationship Id="rId3101" Type="http://schemas.openxmlformats.org/officeDocument/2006/relationships/hyperlink" Target="https://doi.org/10.1177/1745691614551642" TargetMode="External"/>
<Relationship Id="rId2616" Type="http://schemas.openxmlformats.org/officeDocument/2006/relationships/hyperlink" Target="https://doi.org/10.1177/20597991211026616" TargetMode="External"/>
<Relationship Id="rId2551" Type="http://schemas.openxmlformats.org/officeDocument/2006/relationships/hyperlink" Target="https://doi.org/10.1177/2192568217746998" TargetMode="External"/>
<Relationship Id="rId3437" Type="http://schemas.openxmlformats.org/officeDocument/2006/relationships/hyperlink" Target="https://doi.org/10.1177/21925682211003889" TargetMode="External"/>
<Relationship Id="rId3081" Type="http://schemas.openxmlformats.org/officeDocument/2006/relationships/hyperlink" Target="https://doi.org/10.1177/2515245918770963" TargetMode="External"/>
<Relationship Id="rId3129" Type="http://schemas.openxmlformats.org/officeDocument/2006/relationships/hyperlink" Target="https://doi.org/10.1177/2515245920951503" TargetMode="External"/>
<Relationship Id="rId3216" Type="http://schemas.openxmlformats.org/officeDocument/2006/relationships/hyperlink" Target="https://doi.org/10.1177/25152459231187531" TargetMode="External"/>
<Relationship Id="rId3340" Type="http://schemas.openxmlformats.org/officeDocument/2006/relationships/hyperlink" Target="https://doi.org/10.1186/1471-2105-12-77" TargetMode="External"/>
<Relationship Id="rId3288" Type="http://schemas.openxmlformats.org/officeDocument/2006/relationships/hyperlink" Target="https://doi.org/10.1186/1471-2288-1-6" TargetMode="External"/>
<Relationship Id="rId3397" Type="http://schemas.openxmlformats.org/officeDocument/2006/relationships/hyperlink" Target="https://doi.org/10.1186/1471-2288-12-181" TargetMode="External"/>
<Relationship Id="rId2577" Type="http://schemas.openxmlformats.org/officeDocument/2006/relationships/hyperlink" Target="https://doi.org/10.1186/1471-2288-12-21" TargetMode="External"/>
<Relationship Id="rId3065" Type="http://schemas.openxmlformats.org/officeDocument/2006/relationships/hyperlink" Target="https://doi.org/10.1186/1471-2288-12-81" TargetMode="External"/>
<Relationship Id="rId3429" Type="http://schemas.openxmlformats.org/officeDocument/2006/relationships/hyperlink" Target="https://doi.org/10.1186/1471-2288-14-135" TargetMode="External"/>
<Relationship Id="rId2916" Type="http://schemas.openxmlformats.org/officeDocument/2006/relationships/hyperlink" Target="https://doi.org/10.1186/1471-2288-14-137" TargetMode="External"/>
<Relationship Id="rId3427" Type="http://schemas.openxmlformats.org/officeDocument/2006/relationships/hyperlink" Target="https://doi.org/10.1186/1471-2288-5-13" TargetMode="External"/>
<Relationship Id="rId3433" Type="http://schemas.openxmlformats.org/officeDocument/2006/relationships/hyperlink" Target="https://doi.org/10.1186/1471-2288-8-79" TargetMode="External"/>
<Relationship Id="rId3320" Type="http://schemas.openxmlformats.org/officeDocument/2006/relationships/hyperlink" Target="https://doi.org/10.1186/1472-6920-4-13" TargetMode="External"/>
<Relationship Id="rId3298" Type="http://schemas.openxmlformats.org/officeDocument/2006/relationships/hyperlink" Target="https://doi.org/10.1186/1745-6215-15-139" TargetMode="External"/>
<Relationship Id="rId3455" Type="http://schemas.openxmlformats.org/officeDocument/2006/relationships/hyperlink" Target="https://doi.org/10.1186/2046-4053-4-1" TargetMode="External"/>
<Relationship Id="rId3232" Type="http://schemas.openxmlformats.org/officeDocument/2006/relationships/hyperlink" Target="https://doi.org/10.1186/s12874-018-0594-7" TargetMode="External"/>
<Relationship Id="rId3027" Type="http://schemas.openxmlformats.org/officeDocument/2006/relationships/hyperlink" Target="https://doi.org/10.1186/s12874-019-0681-4" TargetMode="External"/>
<Relationship Id="rId3276" Type="http://schemas.openxmlformats.org/officeDocument/2006/relationships/hyperlink" Target="https://doi.org/10.1186/s12874-019-0750-8" TargetMode="External"/>
<Relationship Id="rId3258" Type="http://schemas.openxmlformats.org/officeDocument/2006/relationships/hyperlink" Target="https://doi.org/10.1186/s12874-022-01786-4" TargetMode="External"/>
<Relationship Id="rId2877" Type="http://schemas.openxmlformats.org/officeDocument/2006/relationships/hyperlink" Target="https://doi.org/10.1186/s12916-023-02779-w" TargetMode="External"/>
<Relationship Id="rId3183" Type="http://schemas.openxmlformats.org/officeDocument/2006/relationships/hyperlink" Target="https://doi.org/10.1186/s12967-020-02540-4" TargetMode="External"/>
<Relationship Id="rId2785" Type="http://schemas.openxmlformats.org/officeDocument/2006/relationships/hyperlink" Target="https://doi.org/10.1186/s13063-022-06515-2" TargetMode="External"/>
<Relationship Id="rId3312" Type="http://schemas.openxmlformats.org/officeDocument/2006/relationships/hyperlink" Target="https://doi.org/10.1186/s13063-024-07964-7" TargetMode="External"/>
<Relationship Id="rId3316" Type="http://schemas.openxmlformats.org/officeDocument/2006/relationships/hyperlink" Target="https://doi.org/10.1186/s13063-024-08100-1" TargetMode="External"/>
<Relationship Id="rId3314" Type="http://schemas.openxmlformats.org/officeDocument/2006/relationships/hyperlink" Target="https://doi.org/10.1186/s13063-024-08261-z" TargetMode="External"/>
<Relationship Id="rId2717" Type="http://schemas.openxmlformats.org/officeDocument/2006/relationships/hyperlink" Target="https://doi.org/10.1186/s13690-017-0180-1" TargetMode="External"/>
<Relationship Id="rId2968" Type="http://schemas.openxmlformats.org/officeDocument/2006/relationships/hyperlink" Target="https://doi.org/10.1186/s13717-016-0063-3" TargetMode="External"/>
<Relationship Id="rId2883" Type="http://schemas.openxmlformats.org/officeDocument/2006/relationships/hyperlink" Target="https://doi.org/10.1186/s41512-019-0064-7" TargetMode="External"/>
<Relationship Id="rId3047" Type="http://schemas.openxmlformats.org/officeDocument/2006/relationships/hyperlink" Target="https://doi.org/10.1186/s41512-025-00214-7" TargetMode="External"/>
<Relationship Id="rId2881" Type="http://schemas.openxmlformats.org/officeDocument/2006/relationships/hyperlink" Target="https://doi.org/10.11919/j.issn.1002-0829.215044" TargetMode="External"/>
<Relationship Id="rId3218" Type="http://schemas.openxmlformats.org/officeDocument/2006/relationships/hyperlink" Target="https://doi.org/10.1198/000313001300339897" TargetMode="External"/>
<Relationship Id="rId2988" Type="http://schemas.openxmlformats.org/officeDocument/2006/relationships/hyperlink" Target="https://doi.org/10.1201/9780429459016" TargetMode="External"/>
<Relationship Id="rId2493" Type="http://schemas.openxmlformats.org/officeDocument/2006/relationships/hyperlink" Target="https://doi.org/10.1207/s15327957pspr0203_4" TargetMode="External"/>
<Relationship Id="rId2547" Type="http://schemas.openxmlformats.org/officeDocument/2006/relationships/hyperlink" Target="https://doi.org/10.1213/ane.0000000000002370" TargetMode="External"/>
<Relationship Id="rId3025" Type="http://schemas.openxmlformats.org/officeDocument/2006/relationships/hyperlink" Target="https://doi.org/10.1214/088342306000000060" TargetMode="External"/>
<Relationship Id="rId2447" Type="http://schemas.openxmlformats.org/officeDocument/2006/relationships/hyperlink" Target="https://doi.org/10.1214/18-aoas1161sf" TargetMode="External"/>
<Relationship Id="rId2313" Type="http://schemas.openxmlformats.org/officeDocument/2006/relationships/hyperlink" Target="https://doi.org/10.1214/ss/1177009869" TargetMode="External"/>
<Relationship Id="rId2729" Type="http://schemas.openxmlformats.org/officeDocument/2006/relationships/hyperlink" Target="https://doi.org/10.12688/f1000research.123002.2" TargetMode="External"/>
<Relationship Id="rId2369" Type="http://schemas.openxmlformats.org/officeDocument/2006/relationships/hyperlink" Target="https://doi.org/10.12688/f1000research.20843.1" TargetMode="External"/>
<Relationship Id="rId2769" Type="http://schemas.openxmlformats.org/officeDocument/2006/relationships/hyperlink" Target="https://doi.org/10.1353/lac.2016.0013" TargetMode="External"/>
<Relationship Id="rId2799" Type="http://schemas.openxmlformats.org/officeDocument/2006/relationships/hyperlink" Target="https://doi.org/10.1371/journal.pbio.1002128" TargetMode="External"/>
<Relationship Id="rId2513" Type="http://schemas.openxmlformats.org/officeDocument/2006/relationships/hyperlink" Target="https://doi.org/10.1371/journal.pbio.2002173" TargetMode="External"/>
<Relationship Id="rId2503" Type="http://schemas.openxmlformats.org/officeDocument/2006/relationships/hyperlink" Target="https://doi.org/10.1371/journal.pbio.3000127" TargetMode="External"/>
<Relationship Id="rId2614" Type="http://schemas.openxmlformats.org/officeDocument/2006/relationships/hyperlink" Target="https://doi.org/10.1371/journal.pcbi.1009819" TargetMode="External"/>
<Relationship Id="rId2409" Type="http://schemas.openxmlformats.org/officeDocument/2006/relationships/hyperlink" Target="https://doi.org/10.1371/journal.pcbi.1013551" TargetMode="External"/>
<Relationship Id="rId3417" Type="http://schemas.openxmlformats.org/officeDocument/2006/relationships/hyperlink" Target="https://doi.org/10.1371/journal.pmed.1001744" TargetMode="External"/>
<Relationship Id="rId2405" Type="http://schemas.openxmlformats.org/officeDocument/2006/relationships/hyperlink" Target="https://doi.org/10.1371/journal.pmed.1001747" TargetMode="External"/>
<Relationship Id="rId3451" Type="http://schemas.openxmlformats.org/officeDocument/2006/relationships/hyperlink" Target="https://doi.org/10.1371/journal.pmed.1003583" TargetMode="External"/>
<Relationship Id="rId2491" Type="http://schemas.openxmlformats.org/officeDocument/2006/relationships/hyperlink" Target="https://doi.org/10.1371/journal.pone.0005738" TargetMode="External"/>
<Relationship Id="rId3131" Type="http://schemas.openxmlformats.org/officeDocument/2006/relationships/hyperlink" Target="https://doi.org/10.1371/journal.pone.0188299" TargetMode="External"/>
<Relationship Id="rId2783" Type="http://schemas.openxmlformats.org/officeDocument/2006/relationships/hyperlink" Target="https://doi.org/10.1371/journal.pone.0262918" TargetMode="External"/>
<Relationship Id="rId3371" Type="http://schemas.openxmlformats.org/officeDocument/2006/relationships/hyperlink" Target="https://doi.org/10.1371/journal.pone.0304651" TargetMode="External"/>
<Relationship Id="rId2541" Type="http://schemas.openxmlformats.org/officeDocument/2006/relationships/hyperlink" Target="https://doi.org/10.1503/cmaj.109-3827" TargetMode="External"/>
<Relationship Id="rId3073" Type="http://schemas.openxmlformats.org/officeDocument/2006/relationships/hyperlink" Target="https://doi.org/10.1515/spp-2015-0001" TargetMode="External"/>
<Relationship Id="rId2473" Type="http://schemas.openxmlformats.org/officeDocument/2006/relationships/hyperlink" Target="https://doi.org/10.1525/9780520313880-018" TargetMode="External"/>
<Relationship Id="rId3133" Type="http://schemas.openxmlformats.org/officeDocument/2006/relationships/hyperlink" Target="https://doi.org/10.15626/mp.2018.933" TargetMode="External"/>
<Relationship Id="rId3411" Type="http://schemas.openxmlformats.org/officeDocument/2006/relationships/hyperlink" Target="https://doi.org/10.1590/1516-3180.2013.8150015" TargetMode="External"/>
<Relationship Id="rId2928" Type="http://schemas.openxmlformats.org/officeDocument/2006/relationships/hyperlink" Target="https://doi.org/10.1590/1678-987320287406en" TargetMode="External"/>
<Relationship Id="rId3177" Type="http://schemas.openxmlformats.org/officeDocument/2006/relationships/hyperlink" Target="https://doi.org/10.1590/1980-265x-tce-2017-0311" TargetMode="External"/>
<Relationship Id="rId2351" Type="http://schemas.openxmlformats.org/officeDocument/2006/relationships/hyperlink" Target="https://doi.org/10.1590/abd1806-4841.20165254" TargetMode="External"/>
<Relationship Id="rId3161" Type="http://schemas.openxmlformats.org/officeDocument/2006/relationships/hyperlink" Target="https://doi.org/10.1590/s0102-86502005000800002" TargetMode="External"/>
<Relationship Id="rId2269" Type="http://schemas.openxmlformats.org/officeDocument/2006/relationships/hyperlink" Target="https://doi.org/10.1590/s1413-78522006000100012" TargetMode="External"/>
<Relationship Id="rId2271" Type="http://schemas.openxmlformats.org/officeDocument/2006/relationships/hyperlink" Target="https://doi.org/10.1590/s1413-78522006000200012" TargetMode="External"/>
<Relationship Id="rId3409" Type="http://schemas.openxmlformats.org/officeDocument/2006/relationships/hyperlink" Target="https://doi.org/10.1590/s1516-31802012000600007" TargetMode="External"/>
<Relationship Id="rId2733" Type="http://schemas.openxmlformats.org/officeDocument/2006/relationships/hyperlink" Target="https://doi.org/10.18203/2349-3259.ijct20201720" TargetMode="External"/>
<Relationship Id="rId3037" Type="http://schemas.openxmlformats.org/officeDocument/2006/relationships/hyperlink" Target="https://doi.org/10.18637/jss.v028.i05" TargetMode="External"/>
<Relationship Id="rId3421" Type="http://schemas.openxmlformats.org/officeDocument/2006/relationships/hyperlink" Target="https://doi.org/10.18637/jss.v036.i03" TargetMode="External"/>
<Relationship Id="rId2651" Type="http://schemas.openxmlformats.org/officeDocument/2006/relationships/hyperlink" Target="https://doi.org/10.18637/jss.v045.i03" TargetMode="External"/>
<Relationship Id="rId3362" Type="http://schemas.openxmlformats.org/officeDocument/2006/relationships/hyperlink" Target="https://doi.org/10.18637/jss.v048.i02" TargetMode="External"/>
<Relationship Id="rId2661" Type="http://schemas.openxmlformats.org/officeDocument/2006/relationships/hyperlink" Target="https://doi.org/10.18637/jss.v067.i04" TargetMode="External"/>
<Relationship Id="rId2676" Type="http://schemas.openxmlformats.org/officeDocument/2006/relationships/hyperlink" Target="https://doi.org/10.18637/jss.v074.i11" TargetMode="External"/>
<Relationship Id="rId2371" Type="http://schemas.openxmlformats.org/officeDocument/2006/relationships/hyperlink" Target="https://doi.org/10.18637/jss.v088.i02" TargetMode="External"/>
<Relationship Id="rId2829" Type="http://schemas.openxmlformats.org/officeDocument/2006/relationships/hyperlink" Target="https://doi.org/10.18637/jss.v090.i06" TargetMode="External"/>
<Relationship Id="rId3003" Type="http://schemas.openxmlformats.org/officeDocument/2006/relationships/hyperlink" Target="https://doi.org/10.18637/jss.v093.i08" TargetMode="External"/>
<Relationship Id="rId2918" Type="http://schemas.openxmlformats.org/officeDocument/2006/relationships/hyperlink" Target="https://doi.org/10.18637/jss.v103.i01" TargetMode="External"/>
<Relationship Id="rId2626" Type="http://schemas.openxmlformats.org/officeDocument/2006/relationships/hyperlink" Target="https://doi.org/10.18637/jss.v105.i07" TargetMode="External"/>
<Relationship Id="rId3423" Type="http://schemas.openxmlformats.org/officeDocument/2006/relationships/hyperlink" Target="https://doi.org/10.18637/jss.v106.i02" TargetMode="External"/>
<Relationship Id="rId2922" Type="http://schemas.openxmlformats.org/officeDocument/2006/relationships/hyperlink" Target="https://doi.org/10.2105/ajph.2012.300897" TargetMode="External"/>
<Relationship Id="rId2910" Type="http://schemas.openxmlformats.org/officeDocument/2006/relationships/hyperlink" Target="https://doi.org/10.2105/ajph.79.3.340" TargetMode="External"/>
<Relationship Id="rId2739" Type="http://schemas.openxmlformats.org/officeDocument/2006/relationships/hyperlink" Target="https://doi.org/10.2106/jbjs.21.01166" TargetMode="External"/>
<Relationship Id="rId2908" Type="http://schemas.openxmlformats.org/officeDocument/2006/relationships/hyperlink" Target="https://doi.org/10.21105/joss.00037" TargetMode="External"/>
<Relationship Id="rId3389" Type="http://schemas.openxmlformats.org/officeDocument/2006/relationships/hyperlink" Target="https://doi.org/10.21105/joss.00739" TargetMode="External"/>
<Relationship Id="rId2879" Type="http://schemas.openxmlformats.org/officeDocument/2006/relationships/hyperlink" Target="https://doi.org/10.21105/joss.00772" TargetMode="External"/>
<Relationship Id="rId3039" Type="http://schemas.openxmlformats.org/officeDocument/2006/relationships/hyperlink" Target="https://doi.org/10.21105/joss.01903" TargetMode="External"/>
<Relationship Id="rId3383" Type="http://schemas.openxmlformats.org/officeDocument/2006/relationships/hyperlink" Target="https://doi.org/10.21105/joss.02763" TargetMode="External"/>
<Relationship Id="rId3139" Type="http://schemas.openxmlformats.org/officeDocument/2006/relationships/hyperlink" Target="https://doi.org/10.21105/joss.02815" TargetMode="External"/>
<Relationship Id="rId2901" Type="http://schemas.openxmlformats.org/officeDocument/2006/relationships/hyperlink" Target="https://doi.org/10.21105/joss.03139" TargetMode="External"/>
<Relationship Id="rId3075" Type="http://schemas.openxmlformats.org/officeDocument/2006/relationships/hyperlink" Target="https://doi.org/10.21105/joss.03661" TargetMode="External"/>
<Relationship Id="rId2727" Type="http://schemas.openxmlformats.org/officeDocument/2006/relationships/hyperlink" Target="https://doi.org/10.21105/joss.05466" TargetMode="External"/>
<Relationship Id="rId3063" Type="http://schemas.openxmlformats.org/officeDocument/2006/relationships/hyperlink" Target="https://doi.org/10.21105/joss.09286" TargetMode="External"/>
<Relationship Id="rId2887" Type="http://schemas.openxmlformats.org/officeDocument/2006/relationships/hyperlink" Target="https://doi.org/10.21236/ada557445" TargetMode="External"/>
<Relationship Id="rId2373" Type="http://schemas.openxmlformats.org/officeDocument/2006/relationships/hyperlink" Target="https://doi.org/10.21449/ijate.661803" TargetMode="External"/>
<Relationship Id="rId3079" Type="http://schemas.openxmlformats.org/officeDocument/2006/relationships/hyperlink" Target="https://doi.org/10.2147/clep.s142940" TargetMode="External"/>
<Relationship Id="rId3272" Type="http://schemas.openxmlformats.org/officeDocument/2006/relationships/hyperlink" Target="https://doi.org/10.2147/clep.s161508" TargetMode="External"/>
<Relationship Id="rId3250" Type="http://schemas.openxmlformats.org/officeDocument/2006/relationships/hyperlink" Target="https://doi.org/10.2196/jmir.6.3.e34" TargetMode="External"/>
<Relationship Id="rId2612" Type="http://schemas.openxmlformats.org/officeDocument/2006/relationships/hyperlink" Target="https://doi.org/10.22454/PRiMER.2022.511416" TargetMode="External"/>
<Relationship Id="rId2359" Type="http://schemas.openxmlformats.org/officeDocument/2006/relationships/hyperlink" Target="https://doi.org/10.2307/1390807" TargetMode="External"/>
<Relationship Id="rId2653" Type="http://schemas.openxmlformats.org/officeDocument/2006/relationships/hyperlink" Target="https://doi.org/10.2307/1391390" TargetMode="External"/>
<Relationship Id="rId2453" Type="http://schemas.openxmlformats.org/officeDocument/2006/relationships/hyperlink" Target="https://doi.org/10.2307/1884324" TargetMode="External"/>
<Relationship Id="rId2319" Type="http://schemas.openxmlformats.org/officeDocument/2006/relationships/hyperlink" Target="https://doi.org/10.2307/2322249" TargetMode="External"/>
<Relationship Id="rId2507" Type="http://schemas.openxmlformats.org/officeDocument/2006/relationships/hyperlink" Target="https://doi.org/10.2307/2343787" TargetMode="External"/>
<Relationship Id="rId2711" Type="http://schemas.openxmlformats.org/officeDocument/2006/relationships/hyperlink" Target="https://doi.org/10.2307/2348636" TargetMode="External"/>
<Relationship Id="rId2457" Type="http://schemas.openxmlformats.org/officeDocument/2006/relationships/hyperlink" Target="https://doi.org/10.2307/2685389" TargetMode="External"/>
<Relationship Id="rId2327" Type="http://schemas.openxmlformats.org/officeDocument/2006/relationships/hyperlink" Target="https://doi.org/10.2307/2841583" TargetMode="External"/>
<Relationship Id="rId3280" Type="http://schemas.openxmlformats.org/officeDocument/2006/relationships/hyperlink" Target="https://doi.org/10.2307/2987510" TargetMode="External"/>
<Relationship Id="rId2604" Type="http://schemas.openxmlformats.org/officeDocument/2006/relationships/hyperlink" Target="https://doi.org/10.2307/2987937" TargetMode="External"/>
<Relationship Id="rId2451" Type="http://schemas.openxmlformats.org/officeDocument/2006/relationships/hyperlink" Target="https://doi.org/10.2307/3002000" TargetMode="External"/>
<Relationship Id="rId3354" Type="http://schemas.openxmlformats.org/officeDocument/2006/relationships/hyperlink" Target="https://doi.org/10.2307/3315487" TargetMode="External"/>
<Relationship Id="rId2477" Type="http://schemas.openxmlformats.org/officeDocument/2006/relationships/hyperlink" Target="https://doi.org/10.2307/3619568" TargetMode="External"/>
<Relationship Id="rId3125" Type="http://schemas.openxmlformats.org/officeDocument/2006/relationships/hyperlink" Target="https://doi.org/10.23637/ROTHAMSTED.8V61Q" TargetMode="External"/>
<Relationship Id="rId2341" Type="http://schemas.openxmlformats.org/officeDocument/2006/relationships/hyperlink" Target="https://doi.org/10.29173/iq790" TargetMode="External"/>
<Relationship Id="rId2903" Type="http://schemas.openxmlformats.org/officeDocument/2006/relationships/hyperlink" Target="https://doi.org/10.3115/992424.992434" TargetMode="External"/>
<Relationship Id="rId2323" Type="http://schemas.openxmlformats.org/officeDocument/2006/relationships/hyperlink" Target="https://doi.org/10.3150/12-bejsp12" TargetMode="External"/>
<Relationship Id="rId3306" Type="http://schemas.openxmlformats.org/officeDocument/2006/relationships/hyperlink" Target="https://doi.org/10.3238/arztebl.2012.0276" TargetMode="External"/>
<Relationship Id="rId3159" Type="http://schemas.openxmlformats.org/officeDocument/2006/relationships/hyperlink" Target="https://doi.org/10.32614/CRAN.package.CCP" TargetMode="External"/>
<Relationship Id="rId2950" Type="http://schemas.openxmlformats.org/officeDocument/2006/relationships/hyperlink" Target="https://doi.org/10.32614/CRAN.package.GGally" TargetMode="External"/>
<Relationship Id="rId2986" Type="http://schemas.openxmlformats.org/officeDocument/2006/relationships/hyperlink" Target="https://doi.org/10.32614/CRAN.package.UComp" TargetMode="External"/>
<Relationship Id="rId2413" Type="http://schemas.openxmlformats.org/officeDocument/2006/relationships/hyperlink" Target="https://doi.org/10.32614/CRAN.package.bslib" TargetMode="External"/>
<Relationship Id="rId3274" Type="http://schemas.openxmlformats.org/officeDocument/2006/relationships/hyperlink" Target="https://doi.org/10.32614/CRAN.package.cobalt" TargetMode="External"/>
<Relationship Id="rId3403" Type="http://schemas.openxmlformats.org/officeDocument/2006/relationships/hyperlink" Target="https://doi.org/10.32614/CRAN.package.easyPubMed" TargetMode="External"/>
<Relationship Id="rId3137" Type="http://schemas.openxmlformats.org/officeDocument/2006/relationships/hyperlink" Target="https://doi.org/10.32614/CRAN.package.epitools" TargetMode="External"/>
<Relationship Id="rId3019" Type="http://schemas.openxmlformats.org/officeDocument/2006/relationships/hyperlink" Target="https://doi.org/10.32614/CRAN.package.fastml" TargetMode="External"/>
<Relationship Id="rId3425" Type="http://schemas.openxmlformats.org/officeDocument/2006/relationships/hyperlink" Target="https://doi.org/10.32614/CRAN.package.gemtc" TargetMode="External"/>
<Relationship Id="rId2841" Type="http://schemas.openxmlformats.org/officeDocument/2006/relationships/hyperlink" Target="https://doi.org/10.32614/CRAN.package.ggcleveland" TargetMode="External"/>
<Relationship Id="rId2598" Type="http://schemas.openxmlformats.org/officeDocument/2006/relationships/hyperlink" Target="https://doi.org/10.32614/CRAN.package.ggstats" TargetMode="External"/>
<Relationship Id="rId3035" Type="http://schemas.openxmlformats.org/officeDocument/2006/relationships/hyperlink" Target="https://doi.org/10.32614/CRAN.package.h2o" TargetMode="External"/>
<Relationship Id="rId3350" Type="http://schemas.openxmlformats.org/officeDocument/2006/relationships/hyperlink" Target="https://doi.org/10.32614/CRAN.package.irr" TargetMode="External"/>
<Relationship Id="rId3011" Type="http://schemas.openxmlformats.org/officeDocument/2006/relationships/hyperlink" Target="https://doi.org/10.32614/CRAN.package.keras" TargetMode="External"/>
<Relationship Id="rId2974" Type="http://schemas.openxmlformats.org/officeDocument/2006/relationships/hyperlink" Target="https://doi.org/10.32614/CRAN.package.lavaan" TargetMode="External"/>
<Relationship Id="rId2990" Type="http://schemas.openxmlformats.org/officeDocument/2006/relationships/hyperlink" Target="https://doi.org/10.32614/CRAN.package.leaflet" TargetMode="External"/>
<Relationship Id="rId2962" Type="http://schemas.openxmlformats.org/officeDocument/2006/relationships/hyperlink" Target="https://doi.org/10.32614/CRAN.package.leaps" TargetMode="External"/>
<Relationship Id="rId3061" Type="http://schemas.openxmlformats.org/officeDocument/2006/relationships/hyperlink" Target="https://doi.org/10.32614/CRAN.package.neuralnet" TargetMode="External"/>
<Relationship Id="rId2964" Type="http://schemas.openxmlformats.org/officeDocument/2006/relationships/hyperlink" Target="https://doi.org/10.32614/CRAN.package.olsrr" TargetMode="External"/>
<Relationship Id="rId3157" Type="http://schemas.openxmlformats.org/officeDocument/2006/relationships/hyperlink" Target="https://doi.org/10.32614/CRAN.package.polycor" TargetMode="External"/>
<Relationship Id="rId3405" Type="http://schemas.openxmlformats.org/officeDocument/2006/relationships/hyperlink" Target="https://doi.org/10.32614/CRAN.package.rcrossref" TargetMode="External"/>
<Relationship Id="rId3015" Type="http://schemas.openxmlformats.org/officeDocument/2006/relationships/hyperlink" Target="https://doi.org/10.32614/CRAN.package.reticulate" TargetMode="External"/>
<Relationship Id="rId3407" Type="http://schemas.openxmlformats.org/officeDocument/2006/relationships/hyperlink" Target="https://doi.org/10.32614/CRAN.package.roadoi" TargetMode="External"/>
<Relationship Id="rId2397" Type="http://schemas.openxmlformats.org/officeDocument/2006/relationships/hyperlink" Target="https://doi.org/10.32614/CRAN.package.roxygen2" TargetMode="External"/>
<Relationship Id="rId2411" Type="http://schemas.openxmlformats.org/officeDocument/2006/relationships/hyperlink" Target="https://doi.org/10.32614/CRAN.package.shiny" TargetMode="External"/>
<Relationship Id="rId2781" Type="http://schemas.openxmlformats.org/officeDocument/2006/relationships/hyperlink" Target="https://doi.org/10.32614/CRAN.package.statcheck" TargetMode="External"/>
<Relationship Id="rId3155" Type="http://schemas.openxmlformats.org/officeDocument/2006/relationships/hyperlink" Target="https://doi.org/10.32614/CRAN.package.statpsych" TargetMode="External"/>
<Relationship Id="rId3242" Type="http://schemas.openxmlformats.org/officeDocument/2006/relationships/hyperlink" Target="https://doi.org/10.32614/CRAN.package.surveysd" TargetMode="External"/>
<Relationship Id="rId2982" Type="http://schemas.openxmlformats.org/officeDocument/2006/relationships/hyperlink" Target="https://doi.org/10.32614/CRAN.package.survminer" TargetMode="External"/>
<Relationship Id="rId3013" Type="http://schemas.openxmlformats.org/officeDocument/2006/relationships/hyperlink" Target="https://doi.org/10.32614/CRAN.package.tensorflow" TargetMode="External"/>
<Relationship Id="rId2693" Type="http://schemas.openxmlformats.org/officeDocument/2006/relationships/hyperlink" Target="https://doi.org/10.32614/RJ-2016-060" TargetMode="External"/>
<Relationship Id="rId2618" Type="http://schemas.openxmlformats.org/officeDocument/2006/relationships/hyperlink" Target="https://doi.org/10.32614/RJ-2016-061" TargetMode="External"/>
<Relationship Id="rId2994" Type="http://schemas.openxmlformats.org/officeDocument/2006/relationships/hyperlink" Target="https://doi.org/10.32614/RJ-2017-036" TargetMode="External"/>
<Relationship Id="rId2721" Type="http://schemas.openxmlformats.org/officeDocument/2006/relationships/hyperlink" Target="https://doi.org/10.32614/RJ-2021-053" TargetMode="External"/>
<Relationship Id="rId2431" Type="http://schemas.openxmlformats.org/officeDocument/2006/relationships/hyperlink" Target="https://doi.org/10.3310/hta4100" TargetMode="External"/>
<Relationship Id="rId3334" Type="http://schemas.openxmlformats.org/officeDocument/2006/relationships/hyperlink" Target="https://doi.org/10.3348/kjr.2004.5.1.11" TargetMode="External"/>
<Relationship Id="rId2505" Type="http://schemas.openxmlformats.org/officeDocument/2006/relationships/hyperlink" Target="https://doi.org/10.3389/fnhum.2023.912338" TargetMode="External"/>
<Relationship Id="rId2305" Type="http://schemas.openxmlformats.org/officeDocument/2006/relationships/hyperlink" Target="https://doi.org/10.3389/fpsyg.2015.00888" TargetMode="External"/>
<Relationship Id="rId2291" Type="http://schemas.openxmlformats.org/officeDocument/2006/relationships/hyperlink" Target="https://doi.org/10.3389/fpsyg.2016.01079" TargetMode="External"/>
<Relationship Id="rId2519" Type="http://schemas.openxmlformats.org/officeDocument/2006/relationships/hyperlink" Target="https://doi.org/10.37349/ec.2024.00024" TargetMode="External"/>
<Relationship Id="rId2857" Type="http://schemas.openxmlformats.org/officeDocument/2006/relationships/hyperlink" Target="https://doi.org/10.3758/s13428-019-01246-w" TargetMode="External"/>
<Relationship Id="rId3213" Type="http://schemas.openxmlformats.org/officeDocument/2006/relationships/hyperlink" Target="https://doi.org/10.3899/jrheum.211115" TargetMode="External"/>
<Relationship Id="rId2527" Type="http://schemas.openxmlformats.org/officeDocument/2006/relationships/hyperlink" Target="https://doi.org/10.4065/75.12.1284" TargetMode="External"/>
<Relationship Id="rId2499" Type="http://schemas.openxmlformats.org/officeDocument/2006/relationships/hyperlink" Target="https://doi.org/10.4088/jcp.20f13804" TargetMode="External"/>
<Relationship Id="rId3238" Type="http://schemas.openxmlformats.org/officeDocument/2006/relationships/hyperlink" Target="https://doi.org/10.4088/jcp.25f15796" TargetMode="External"/>
<Relationship Id="rId2948" Type="http://schemas.openxmlformats.org/officeDocument/2006/relationships/hyperlink" Target="https://doi.org/10.4097/kja.19087" TargetMode="External"/>
<Relationship Id="rId2719" Type="http://schemas.openxmlformats.org/officeDocument/2006/relationships/hyperlink" Target="https://doi.org/10.4097/kja.20582" TargetMode="External"/>
<Relationship Id="rId2747" Type="http://schemas.openxmlformats.org/officeDocument/2006/relationships/hyperlink" Target="https://doi.org/10.4097/kja.21508" TargetMode="External"/>
<Relationship Id="rId2976" Type="http://schemas.openxmlformats.org/officeDocument/2006/relationships/hyperlink" Target="https://doi.org/10.4097/kja.d.18.00067" TargetMode="External"/>
<Relationship Id="rId2325" Type="http://schemas.openxmlformats.org/officeDocument/2006/relationships/hyperlink" Target="https://doi.org/10.4097/kjae.2017.70.2.144" TargetMode="External"/>
<Relationship Id="rId2549" Type="http://schemas.openxmlformats.org/officeDocument/2006/relationships/hyperlink" Target="https://doi.org/10.4103/0019-5049.190623" TargetMode="External"/>
<Relationship Id="rId3115" Type="http://schemas.openxmlformats.org/officeDocument/2006/relationships/hyperlink" Target="https://doi.org/10.4103/0301-4738.77005" TargetMode="External"/>
<Relationship Id="rId2555" Type="http://schemas.openxmlformats.org/officeDocument/2006/relationships/hyperlink" Target="https://doi.org/10.4103/0971-9784.148325" TargetMode="External"/>
<Relationship Id="rId2299" Type="http://schemas.openxmlformats.org/officeDocument/2006/relationships/hyperlink" Target="https://doi.org/10.4103/0972-6748.77642" TargetMode="External"/>
<Relationship Id="rId2680" Type="http://schemas.openxmlformats.org/officeDocument/2006/relationships/hyperlink" Target="https://doi.org/10.4103/0976-500x.77120" TargetMode="External"/>
<Relationship Id="rId2703" Type="http://schemas.openxmlformats.org/officeDocument/2006/relationships/hyperlink" Target="https://doi.org/10.4103/0976-500x.81920" TargetMode="External"/>
<Relationship Id="rId2705" Type="http://schemas.openxmlformats.org/officeDocument/2006/relationships/hyperlink" Target="https://doi.org/10.4103/0976-500x.83300" TargetMode="External"/>
<Relationship Id="rId2709" Type="http://schemas.openxmlformats.org/officeDocument/2006/relationships/hyperlink" Target="https://doi.org/10.4103/0976-500x.85931" TargetMode="External"/>
<Relationship Id="rId3111" Type="http://schemas.openxmlformats.org/officeDocument/2006/relationships/hyperlink" Target="https://doi.org/10.4103/aca.aca_248_18" TargetMode="External"/>
<Relationship Id="rId2695" Type="http://schemas.openxmlformats.org/officeDocument/2006/relationships/hyperlink" Target="https://doi.org/10.4103/crst.crst_284_22" TargetMode="External"/>
<Relationship Id="rId2553" Type="http://schemas.openxmlformats.org/officeDocument/2006/relationships/hyperlink" Target="https://doi.org/10.4103/idoj.idoj_468_18" TargetMode="External"/>
<Relationship Id="rId2275" Type="http://schemas.openxmlformats.org/officeDocument/2006/relationships/hyperlink" Target="https://doi.org/10.4103/ijcn.ijcn_107_21" TargetMode="External"/>
<Relationship Id="rId2343" Type="http://schemas.openxmlformats.org/officeDocument/2006/relationships/hyperlink" Target="https://doi.org/10.4103/ijmr.ijmr_853_18" TargetMode="External"/>
<Relationship Id="rId3236" Type="http://schemas.openxmlformats.org/officeDocument/2006/relationships/hyperlink" Target="https://doi.org/10.4103/ijpsym.ijpsym_504_19" TargetMode="External"/>
<Relationship Id="rId3113" Type="http://schemas.openxmlformats.org/officeDocument/2006/relationships/hyperlink" Target="https://doi.org/10.4103/jfmpc.jfmpc_433_21" TargetMode="External"/>
<Relationship Id="rId2697" Type="http://schemas.openxmlformats.org/officeDocument/2006/relationships/hyperlink" Target="https://doi.org/10.4135/9781849208499" TargetMode="External"/>
<Relationship Id="rId3262" Type="http://schemas.openxmlformats.org/officeDocument/2006/relationships/hyperlink" Target="https://doi.org/10.4172/2155-6180.1000334" TargetMode="External"/>
<Relationship Id="rId2273" Type="http://schemas.openxmlformats.org/officeDocument/2006/relationships/hyperlink" Target="https://doi.org/10.4256/mio.2010.0010" TargetMode="External"/>
<Relationship Id="rId3087" Type="http://schemas.openxmlformats.org/officeDocument/2006/relationships/hyperlink" Target="https://doi.org/10.4300/jgme-d-12-00156.1" TargetMode="External"/>
<Relationship Id="rId3203" Type="http://schemas.openxmlformats.org/officeDocument/2006/relationships/hyperlink" Target="https://doi.org/10.5014/ajot.2011.000828" TargetMode="External"/>
<Relationship Id="rId3173" Type="http://schemas.openxmlformats.org/officeDocument/2006/relationships/hyperlink" Target="https://doi.org/10.5123/s1679-49742017000300022" TargetMode="External"/>
<Relationship Id="rId3171" Type="http://schemas.openxmlformats.org/officeDocument/2006/relationships/hyperlink" Target="https://doi.org/10.5152/balkanmedj.2014.1408" TargetMode="External"/>
<Relationship Id="rId2383" Type="http://schemas.openxmlformats.org/officeDocument/2006/relationships/hyperlink" Target="https://doi.org/10.5167/UZH-205154" TargetMode="External"/>
<Relationship Id="rId2345" Type="http://schemas.openxmlformats.org/officeDocument/2006/relationships/hyperlink" Target="https://doi.org/10.52041/serj.v16i1.209" TargetMode="External"/>
<Relationship Id="rId2347" Type="http://schemas.openxmlformats.org/officeDocument/2006/relationships/hyperlink" Target="https://doi.org/10.52041/serj.v16i1.223" TargetMode="External"/>
<Relationship Id="rId2678" Type="http://schemas.openxmlformats.org/officeDocument/2006/relationships/hyperlink" Target="https://doi.org/10.52041/serj.v5i2.497" TargetMode="External"/>
<Relationship Id="rId3385" Type="http://schemas.openxmlformats.org/officeDocument/2006/relationships/hyperlink" Target="https://doi.org/10.5281/zenodo.2669586" TargetMode="External"/>
<Relationship Id="rId2996" Type="http://schemas.openxmlformats.org/officeDocument/2006/relationships/hyperlink" Target="https://doi.org/10.5327/z2447-212320201900073" TargetMode="External"/>
<Relationship Id="rId2859" Type="http://schemas.openxmlformats.org/officeDocument/2006/relationships/hyperlink" Target="https://doi.org/10.5334/irsp.289" TargetMode="External"/>
<Relationship Id="rId3135" Type="http://schemas.openxmlformats.org/officeDocument/2006/relationships/hyperlink" Target="https://doi.org/10.5395/rde.2015.40.4.328" TargetMode="External"/>
<Relationship Id="rId2561" Type="http://schemas.openxmlformats.org/officeDocument/2006/relationships/hyperlink" Target="https://doi.org/10.7275/QBPC-GK17" TargetMode="External"/>
<Relationship Id="rId3071" Type="http://schemas.openxmlformats.org/officeDocument/2006/relationships/hyperlink" Target="https://doi.org/10.7326/0003-4819-130-12-199906150-00008" TargetMode="External"/>
<Relationship Id="rId3240" Type="http://schemas.openxmlformats.org/officeDocument/2006/relationships/hyperlink" Target="https://doi.org/10.7326/0003-4819-147-8-200710160-00010" TargetMode="External"/>
<Relationship Id="rId3304" Type="http://schemas.openxmlformats.org/officeDocument/2006/relationships/hyperlink" Target="https://doi.org/10.7326/0003-4819-152-11-201006010-00232" TargetMode="External"/>
<Relationship Id="rId2443" Type="http://schemas.openxmlformats.org/officeDocument/2006/relationships/hyperlink" Target="https://doi.org/10.7326/0003-4819-155-8-201110180-00009" TargetMode="External"/>
<Relationship Id="rId2433" Type="http://schemas.openxmlformats.org/officeDocument/2006/relationships/hyperlink" Target="https://doi.org/10.7326/m18-1376" TargetMode="External"/>
<Relationship Id="rId2529" Type="http://schemas.openxmlformats.org/officeDocument/2006/relationships/hyperlink" Target="https://doi.org/10.7759/cureus.99518" TargetMode="External"/>
<Relationship Id="rId3149" Type="http://schemas.openxmlformats.org/officeDocument/2006/relationships/hyperlink" Target="https://easystats.github.io/easystats/" TargetMode="External"/>
<Relationship Id="rId2779" Type="http://schemas.openxmlformats.org/officeDocument/2006/relationships/hyperlink" Target="https://easystats.github.io/report/" TargetMode="External"/>
<Relationship Id="rId328" Type="http://schemas.openxmlformats.org/officeDocument/2006/relationships/hyperlink" Target="https://ensaiosclinicos.gov.br" TargetMode="External"/>
<Relationship Id="rId3461" Type="http://schemas.openxmlformats.org/officeDocument/2006/relationships/hyperlink" Target="https://ferreiraas.github.io/Ciencia-com-R/" TargetMode="External"/>
<Relationship Id="rId2689" Type="http://schemas.openxmlformats.org/officeDocument/2006/relationships/hyperlink" Target="https://ggplot2.tidyverse.org" TargetMode="External"/>
<Relationship Id="rId2420" Type="http://schemas.openxmlformats.org/officeDocument/2006/relationships/hyperlink" Target="https://github.com/Pakillo/grateful" TargetMode="External"/>
<Relationship Id="rId2543" Type="http://schemas.openxmlformats.org/officeDocument/2006/relationships/hyperlink" Target="https://github.com/chartgerink/retractcheck" TargetMode="External"/>
<Relationship Id="rId2669" Type="http://schemas.openxmlformats.org/officeDocument/2006/relationships/hyperlink" Target="https://github.com/paulhendricks/anonymizer" TargetMode="External"/>
<Relationship Id="rId2755" Type="http://schemas.openxmlformats.org/officeDocument/2006/relationships/hyperlink" Target="https://github.com/taiyun/corrplot" TargetMode="External"/>
<Relationship Id="rId3000" Type="http://schemas.openxmlformats.org/officeDocument/2006/relationships/hyperlink" Target="https://igraph.org" TargetMode="External"/>
<Relationship Id="rId2253" Type="http://schemas.openxmlformats.org/officeDocument/2006/relationships/hyperlink" Target="https://jamanetwork.com/collections/44042/jama-guide-to-statistics-and-methods" TargetMode="External"/>
<Relationship Id="rId230" Type="http://schemas.openxmlformats.org/officeDocument/2006/relationships/hyperlink" Target="https://jasp-stats.org" TargetMode="External"/>
<Relationship Id="rId2239" Type="http://schemas.openxmlformats.org/officeDocument/2006/relationships/hyperlink" Target="https://journals.physiology.org/topic/advances-collections/explorations-in-statistics?seriesKey=&amp;tagCode=&amp;" TargetMode="External"/>
<Relationship Id="rId2240" Type="http://schemas.openxmlformats.org/officeDocument/2006/relationships/hyperlink" Target="https://journals.physiology.org/topic/advances-collections/general-statistics?seriesKey=&amp;tagCode=&amp;" TargetMode="External"/>
<Relationship Id="rId2241" Type="http://schemas.openxmlformats.org/officeDocument/2006/relationships/hyperlink" Target="https://journals.physiology.org/topic/advances-collections/reporting-statistics?seriesKey=&amp;tagCode=&amp;" TargetMode="External"/>
<Relationship Id="rId2238" Type="http://schemas.openxmlformats.org/officeDocument/2006/relationships/hyperlink" Target="https://journals.physiology.org/topic/advances-collections/statistics?seriesKey=&amp;tagCode=&amp;" TargetMode="External"/>
<Relationship Id="rId2309" Type="http://schemas.openxmlformats.org/officeDocument/2006/relationships/hyperlink" Target="https://jtd.amegroups.org/article/view/4086" TargetMode="External"/>
<Relationship Id="rId3336" Type="http://schemas.openxmlformats.org/officeDocument/2006/relationships/hyperlink" Target="https://odajournal.com/wp-content/uploads/2019/01/v3a29.pdf" TargetMode="External"/>
<Relationship Id="rId2261" Type="http://schemas.openxmlformats.org/officeDocument/2006/relationships/hyperlink" Target="https://onlinelibrary.wiley.com/page/journal/10970258/homepage/tutorials.htm" TargetMode="External"/>
<Relationship Id="rId2265" Type="http://schemas.openxmlformats.org/officeDocument/2006/relationships/hyperlink" Target="https://onlinelibrary.wiley.com/page/journal/15391612/homepage/tutorial_papers.htm" TargetMode="External"/>
<Relationship Id="rId331" Type="http://schemas.openxmlformats.org/officeDocument/2006/relationships/hyperlink" Target="https://osf.io" TargetMode="External"/>
<Relationship Id="rId2753" Type="http://schemas.openxmlformats.org/officeDocument/2006/relationships/hyperlink" Target="https://plotly-r.com" TargetMode="External"/>
<Relationship Id="rId237"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868" Type="http://schemas.openxmlformats.org/officeDocument/2006/relationships/hyperlink" Target="https://pubmed.ncbi.nlm.nih.gov" TargetMode="External"/>
<Relationship Id="rId2393" Type="http://schemas.openxmlformats.org/officeDocument/2006/relationships/hyperlink" Target="https://r-packages.io/packages" TargetMode="External"/>
<Relationship Id="rId334" Type="http://schemas.openxmlformats.org/officeDocument/2006/relationships/hyperlink" Target="https://retractionwatch.com" TargetMode="External"/>
<Relationship Id="rId2259"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869" Type="http://schemas.openxmlformats.org/officeDocument/2006/relationships/hyperlink" Target="https://unpaywall.org" TargetMode="External"/>
<Relationship Id="rId2395" Type="http://schemas.openxmlformats.org/officeDocument/2006/relationships/hyperlink" Target="https://www.R-project.org/" TargetMode="External"/>
<Relationship Id="rId2236" Type="http://schemas.openxmlformats.org/officeDocument/2006/relationships/hyperlink" Target="https://www.ahajournals.org/statistical-recommendations" TargetMode="External"/>
<Relationship Id="rId2263" Type="http://schemas.openxmlformats.org/officeDocument/2006/relationships/hyperlink" Target="https://www.biomedcentral.com/collections/DANT" TargetMode="External"/>
<Relationship Id="rId2248" Type="http://schemas.openxmlformats.org/officeDocument/2006/relationships/hyperlink" Target="https://www.bmj.com/about-bmj/resources-readers/publications/statistics-square-one" TargetMode="External"/>
<Relationship Id="rId2249" Type="http://schemas.openxmlformats.org/officeDocument/2006/relationships/hyperlink" Target="https://www.bmj.com/research/research-methods-and-reporting" TargetMode="External"/>
<Relationship Id="rId2245" Type="http://schemas.openxmlformats.org/officeDocument/2006/relationships/hyperlink" Target="https://www.bmj.com/specialties/statistics" TargetMode="External"/>
<Relationship Id="rId2247" Type="http://schemas.openxmlformats.org/officeDocument/2006/relationships/hyperlink" Target="https://www.bmj.com/specialties/statistics-and-research-methods" TargetMode="External"/>
<Relationship Id="rId2246" Type="http://schemas.openxmlformats.org/officeDocument/2006/relationships/hyperlink" Target="https://www.bmj.com/specialties/statistics-notes" TargetMode="External"/>
<Relationship Id="rId330" Type="http://schemas.openxmlformats.org/officeDocument/2006/relationships/hyperlink" Target="https://www.crd.york.ac.uk/prospero/" TargetMode="External"/>
<Relationship Id="rId2251" Type="http://schemas.openxmlformats.org/officeDocument/2006/relationships/hyperlink" Target="https://www.equator-network.org" TargetMode="External"/>
<Relationship Id="rId269" Type="http://schemas.openxmlformats.org/officeDocument/2006/relationships/hyperlink" Target="https://www.equator-network.org/" TargetMode="External"/>
<Relationship Id="rId30" Type="http://schemas.openxmlformats.org/officeDocument/2006/relationships/hyperlink" Target="https://www.faperj.br" TargetMode="External"/>
<Relationship Id="rId231" Type="http://schemas.openxmlformats.org/officeDocument/2006/relationships/hyperlink" Target="https://www.jamovi.org" TargetMode="External"/>
<Relationship Id="rId2954" Type="http://schemas.openxmlformats.org/officeDocument/2006/relationships/hyperlink" Target="https://www.john-fox.ca/Companion/" TargetMode="External"/>
<Relationship Id="rId2255" Type="http://schemas.openxmlformats.org/officeDocument/2006/relationships/hyperlink" Target="https://www.nature.com/collections/qghhqm" TargetMode="External"/>
<Relationship Id="rId2257"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2565" Type="http://schemas.openxmlformats.org/officeDocument/2006/relationships/hyperlink" Target="https://www.stats.ox.ac.uk/pub/MASS4/" TargetMode="External"/>
<Relationship Id="rId2243"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2026-10-19T03:04:21Z</dcterms:created>
  <dcterms:modified xsi:type="dcterms:W3CDTF">2026-10-19T00:04:26Z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