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p>
    <w:p>
      <w:pPr>
        <w:pStyle w:val="Corpsdetexte"/>
      </w:pPr>
    </w:p>
    <w:bookmarkStart w:id="20" w:name="dedicatoria"/>
    <w:p>
      <w:pPr>
        <w:pStyle w:val="Titre1"/>
      </w:pPr>
      <w:r>
        <w:rPr>
          <w:b/>
          <w:bCs/>
        </w:rP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0"/>
    <w:bookmarkStart w:id="21"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1"/>
    <w:bookmarkStart w:id="22" w:name="apresentacao"/>
    <w:p>
      <w:pPr>
        <w:pStyle w:val="Titre1"/>
      </w:pPr>
      <w:r>
        <w:rPr>
          <w:b/>
          <w:bCs/>
        </w:rPr>
        <w:t xml:space="preserve">Apresentação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433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(1999), Formação em Acupuntura pela Academia Brasileira de Arte e Ciência Oriental (2001), Mestrado em Engenharia Biomédica pela Universidade Federal do Rio de Janeiro (2002) e Doutorado em Engenharia Biomédica pela Universidade Federal do Rio de Janeiro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Coordeno o Curso Superior de Tecnologia em Radiologia da Faculdade IDOR de Ciências Médicas (</w:t>
      </w:r>
      <w:hyperlink r:id="rId32">
        <w:r>
          <w:rPr>
            <w:rStyle w:val="Lienhypertexte"/>
          </w:rPr>
          <w:t xml:space="preserve">IDOR</w:t>
        </w:r>
      </w:hyperlink>
      <w:r>
        <w:t xml:space="preserve">; 2024-atual).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w:t>
      </w:r>
    </w:p>
    <w:p>
      <w:pPr>
        <w:pStyle w:val="Corpsdetexte"/>
      </w:pPr>
      <w:r>
        <w:t xml:space="preserve">Sou membro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9" w:name="parte-1"/>
    <w:p>
      <w:pPr>
        <w:pStyle w:val="Titre1"/>
      </w:pPr>
      <w:r>
        <w:rPr>
          <w:i/>
          <w:iCs/>
        </w:rPr>
        <w:t xml:space="preserve">PARTE 1: FUNDAMENTOS ESTATÍSTICOS</w:t>
      </w:r>
    </w:p>
    <w:bookmarkStart w:id="48" w:name="X5dbb5864aa39d3740e1e8ff00323c4a1e6fb8bd"/>
    <w:p>
      <w:pPr>
        <w:pStyle w:val="Titre2"/>
      </w:pPr>
      <w:r>
        <w:t xml:space="preserve">Conceitos essenciais para pensar estatisticamente e evitar armadilhas comuns</w:t>
      </w:r>
    </w:p>
    <w:bookmarkEnd w:id="48"/>
    <w:bookmarkEnd w:id="49"/>
    <w:bookmarkStart w:id="72" w:name="pensamento-estatistico"/>
    <w:p>
      <w:pPr>
        <w:pStyle w:val="Titre1"/>
      </w:pPr>
      <w:r>
        <w:rPr>
          <w:b/>
          <w:bCs/>
        </w:rPr>
        <w:t xml:space="preserve">Pensamento estatístico</w:t>
      </w:r>
    </w:p>
    <w:p>
      <w:pPr>
        <w:pStyle w:val="FirstParagraph"/>
      </w:pPr>
    </w:p>
    <w:bookmarkStart w:id="53" w:name="unidade-de-análise"/>
    <w:p>
      <w:pPr>
        <w:pStyle w:val="Titre2"/>
      </w:pPr>
      <w:r>
        <w:t xml:space="preserve">Unidade de análise</w:t>
      </w:r>
    </w:p>
    <w:p>
      <w:pPr>
        <w:pStyle w:val="FirstParagraph"/>
      </w:pPr>
    </w:p>
    <w:bookmarkStart w:id="50"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0"/>
    <w:bookmarkStart w:id="51"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1"/>
    <w:bookmarkStart w:id="52"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2"/>
    <w:bookmarkEnd w:id="53"/>
    <w:bookmarkStart w:id="55" w:name="população"/>
    <w:p>
      <w:pPr>
        <w:pStyle w:val="Titre2"/>
      </w:pPr>
      <w:r>
        <w:t xml:space="preserve">População</w:t>
      </w:r>
    </w:p>
    <w:p>
      <w:pPr>
        <w:pStyle w:val="FirstParagraph"/>
      </w:pPr>
    </w:p>
    <w:bookmarkStart w:id="54"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4"/>
    <w:bookmarkEnd w:id="55"/>
    <w:bookmarkStart w:id="59" w:name="amostra"/>
    <w:p>
      <w:pPr>
        <w:pStyle w:val="Titre2"/>
      </w:pPr>
      <w:r>
        <w:t xml:space="preserve">Amostra</w:t>
      </w:r>
    </w:p>
    <w:p>
      <w:pPr>
        <w:pStyle w:val="FirstParagraph"/>
      </w:pPr>
    </w:p>
    <w:bookmarkStart w:id="56"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6"/>
    <w:bookmarkStart w:id="57"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7"/>
    <w:bookmarkStart w:id="58"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8"/>
    <w:bookmarkEnd w:id="59"/>
    <w:bookmarkStart w:id="63" w:name="amostragem"/>
    <w:p>
      <w:pPr>
        <w:pStyle w:val="Titre2"/>
      </w:pPr>
      <w:r>
        <w:t xml:space="preserve">Amostragem</w:t>
      </w:r>
    </w:p>
    <w:p>
      <w:pPr>
        <w:pStyle w:val="FirstParagraph"/>
      </w:pPr>
    </w:p>
    <w:bookmarkStart w:id="60"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7e2b1f-9ebf-4eb9-89f1-60f50375792a"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7e2b1f-9ebf-4eb9-89f1-60f50375792a"/>
      <w:r>
        <w:rPr>
          <w:rFonts/>
          <w:b w:val="true"/>
        </w:rPr>
        <w:t xml:space="preserve">: </w:t>
      </w:r>
      <w:r>
        <w:t xml:space="preserve">Representação esquemática da amostragem de uma população para a amostra.</w:t>
      </w:r>
    </w:p>
    <w:p>
      <w:pPr>
        <w:pStyle w:val="Corpsdetexte"/>
      </w:pPr>
    </w:p>
    <w:bookmarkEnd w:id="60"/>
    <w:bookmarkStart w:id="61"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1"/>
    <w:bookmarkStart w:id="62"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2"/>
    <w:bookmarkEnd w:id="63"/>
    <w:bookmarkStart w:id="67" w:name="reamostragem"/>
    <w:p>
      <w:pPr>
        <w:pStyle w:val="Titre2"/>
      </w:pPr>
      <w:r>
        <w:t xml:space="preserve">Reamostragem</w:t>
      </w:r>
    </w:p>
    <w:p>
      <w:pPr>
        <w:pStyle w:val="FirstParagraph"/>
      </w:pPr>
    </w:p>
    <w:bookmarkStart w:id="64"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4"/>
    <w:bookmarkStart w:id="65"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5"/>
    <w:bookmarkStart w:id="66"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b1bbe0-7be3-45fe-973e-5a101e4d1a21"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b1bbe0-7be3-45fe-973e-5a101e4d1a21"/>
      <w:r>
        <w:rPr>
          <w:rFonts/>
          <w:b w:val="true"/>
        </w:rPr>
        <w:t xml:space="preserve">: </w:t>
      </w:r>
      <w:r>
        <w:t xml:space="preserve">Representação esquemática da reamostragem de uma amostra.</w:t>
      </w:r>
    </w:p>
    <w:p>
      <w:pPr>
        <w:pStyle w:val="Corpsdetexte"/>
      </w:pPr>
    </w:p>
    <w:bookmarkEnd w:id="66"/>
    <w:bookmarkEnd w:id="67"/>
    <w:bookmarkStart w:id="69" w:name="subamostragem"/>
    <w:p>
      <w:pPr>
        <w:pStyle w:val="Titre2"/>
      </w:pPr>
      <w:r>
        <w:t xml:space="preserve">Subamostragem</w:t>
      </w:r>
    </w:p>
    <w:p>
      <w:pPr>
        <w:pStyle w:val="FirstParagraph"/>
      </w:pPr>
    </w:p>
    <w:bookmarkStart w:id="68"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6855e3-da37-4eb7-89df-90867c027285"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6855e3-da37-4eb7-89df-90867c027285"/>
      <w:r>
        <w:rPr>
          <w:rFonts/>
          <w:b w:val="true"/>
        </w:rPr>
        <w:t xml:space="preserve">: </w:t>
      </w:r>
      <w:r>
        <w:t xml:space="preserve">Representação esquemática da subamostragem de uma amostra.</w:t>
      </w:r>
    </w:p>
    <w:p>
      <w:pPr>
        <w:pStyle w:val="Corpsdetexte"/>
      </w:pPr>
    </w:p>
    <w:bookmarkEnd w:id="68"/>
    <w:bookmarkEnd w:id="69"/>
    <w:bookmarkStart w:id="71" w:name="superamostragem"/>
    <w:p>
      <w:pPr>
        <w:pStyle w:val="Titre2"/>
      </w:pPr>
      <w:r>
        <w:t xml:space="preserve">Superamostragem</w:t>
      </w:r>
    </w:p>
    <w:p>
      <w:pPr>
        <w:pStyle w:val="FirstParagraph"/>
      </w:pPr>
    </w:p>
    <w:bookmarkStart w:id="70"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dee891-87f7-4df1-974e-4077f4d12a93"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dee891-87f7-4df1-974e-4077f4d12a93"/>
      <w:r>
        <w:rPr>
          <w:rFonts/>
          <w:b w:val="true"/>
        </w:rPr>
        <w:t xml:space="preserve">: </w:t>
      </w:r>
      <w:r>
        <w:t xml:space="preserve">Representação esquemática da superamostragem de uma população.</w:t>
      </w:r>
    </w:p>
    <w:p>
      <w:pPr>
        <w:pStyle w:val="Corpsdetexte"/>
      </w:pPr>
    </w:p>
    <w:p>
      <w:pPr>
        <w:pStyle w:val="Corpsdetexte"/>
      </w:pPr>
    </w:p>
    <w:bookmarkEnd w:id="70"/>
    <w:bookmarkEnd w:id="71"/>
    <w:bookmarkEnd w:id="72"/>
    <w:bookmarkStart w:id="77" w:name="falacias-estatisticas"/>
    <w:p>
      <w:pPr>
        <w:pStyle w:val="Titre1"/>
      </w:pPr>
      <w:r>
        <w:rPr>
          <w:b/>
          <w:bCs/>
        </w:rPr>
        <w:t xml:space="preserve">Falácias estatísticas</w:t>
      </w:r>
    </w:p>
    <w:p>
      <w:pPr>
        <w:pStyle w:val="FirstParagraph"/>
      </w:pPr>
    </w:p>
    <w:bookmarkStart w:id="76" w:name="falácias"/>
    <w:p>
      <w:pPr>
        <w:pStyle w:val="Titre2"/>
      </w:pPr>
      <w:r>
        <w:t xml:space="preserve">Falácias</w:t>
      </w:r>
    </w:p>
    <w:p>
      <w:pPr>
        <w:pStyle w:val="FirstParagraph"/>
      </w:pPr>
    </w:p>
    <w:bookmarkStart w:id="73"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w:t>
      </w:r>
      <w:hyperlink w:anchor="ref-REF">
        <w:r>
          <w:rPr>
            <w:rStyle w:val="Lienhypertexte"/>
            <w:b/>
            <w:bCs/>
            <w:vertAlign w:val="superscript"/>
          </w:rPr>
          <w:t xml:space="preserve">REF?</w:t>
        </w:r>
      </w:hyperlink>
    </w:p>
    <w:p>
      <w:pPr>
        <w:numPr>
          <w:ilvl w:val="0"/>
          <w:numId w:val="1018"/>
        </w:numPr>
      </w:pPr>
      <w:r>
        <w:t xml:space="preserve">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3"/>
    <w:bookmarkStart w:id="74"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4"/>
    <w:bookmarkStart w:id="75"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5"/>
    <w:bookmarkEnd w:id="76"/>
    <w:bookmarkEnd w:id="77"/>
    <w:bookmarkStart w:id="101" w:name="paradoxos-estatisticos"/>
    <w:p>
      <w:pPr>
        <w:pStyle w:val="Titre1"/>
      </w:pPr>
      <w:r>
        <w:rPr>
          <w:b/>
          <w:bCs/>
        </w:rPr>
        <w:t xml:space="preserve">Paradoxos estatísticos</w:t>
      </w:r>
    </w:p>
    <w:p>
      <w:pPr>
        <w:pStyle w:val="FirstParagraph"/>
      </w:pPr>
    </w:p>
    <w:bookmarkStart w:id="100" w:name="paradoxos"/>
    <w:p>
      <w:pPr>
        <w:pStyle w:val="Titre2"/>
      </w:pPr>
      <w:r>
        <w:t xml:space="preserve">Paradoxos</w:t>
      </w:r>
    </w:p>
    <w:p>
      <w:pPr>
        <w:pStyle w:val="FirstParagraph"/>
      </w:pPr>
    </w:p>
    <w:bookmarkStart w:id="78"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8"/>
    <w:bookmarkStart w:id="79"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79"/>
    <w:bookmarkStart w:id="80"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0"/>
    <w:bookmarkStart w:id="8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1"/>
    <w:bookmarkStart w:id="82"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2"/>
    <w:bookmarkStart w:id="83"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3"/>
    <w:bookmarkStart w:id="84"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4"/>
    <w:bookmarkStart w:id="85"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5"/>
    <w:bookmarkStart w:id="86"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6"/>
    <w:bookmarkStart w:id="87"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7"/>
    <w:bookmarkStart w:id="88"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486cf0-3768-46d9-81a5-17f45848f134"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486cf0-3768-46d9-81a5-17f45848f134"/>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8"/>
    <w:bookmarkStart w:id="89"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89"/>
    <w:bookmarkStart w:id="90"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0"/>
    <w:bookmarkStart w:id="91"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4"/>
    <w:bookmarkStart w:id="95"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5"/>
    <w:bookmarkStart w:id="96"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6"/>
    <w:bookmarkStart w:id="97"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7"/>
    <w:bookmarkStart w:id="98"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99"/>
    <w:bookmarkEnd w:id="100"/>
    <w:bookmarkEnd w:id="101"/>
    <w:bookmarkStart w:id="115" w:name="letramento-estatistico"/>
    <w:p>
      <w:pPr>
        <w:pStyle w:val="Titre1"/>
      </w:pPr>
      <w:r>
        <w:rPr>
          <w:b/>
          <w:bCs/>
        </w:rPr>
        <w:t xml:space="preserve">Letramento estatístico</w:t>
      </w:r>
    </w:p>
    <w:p>
      <w:pPr>
        <w:pStyle w:val="FirstParagraph"/>
      </w:pPr>
    </w:p>
    <w:bookmarkStart w:id="102"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2"/>
    <w:bookmarkStart w:id="103"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3"/>
    <w:bookmarkStart w:id="104"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4"/>
    <w:bookmarkStart w:id="109" w:name="X70984593851c2c55da18e9ce813c4aa69c96390"/>
    <w:p>
      <w:pPr>
        <w:pStyle w:val="Titre2"/>
      </w:pPr>
      <w:r>
        <w:t xml:space="preserve">Elementos centrais do letramento estatístico</w:t>
      </w:r>
    </w:p>
    <w:p>
      <w:pPr>
        <w:pStyle w:val="FirstParagraph"/>
      </w:pPr>
    </w:p>
    <w:bookmarkStart w:id="105"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5"/>
    <w:bookmarkStart w:id="106"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6"/>
    <w:bookmarkStart w:id="107"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7"/>
    <w:bookmarkStart w:id="108"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8"/>
    <w:bookmarkEnd w:id="109"/>
    <w:bookmarkStart w:id="112" w:name="hierarquia-de-letramento-estatístico"/>
    <w:p>
      <w:pPr>
        <w:pStyle w:val="Titre2"/>
      </w:pPr>
      <w:r>
        <w:t xml:space="preserve">Hierarquia de letramento estatístico</w:t>
      </w:r>
    </w:p>
    <w:p>
      <w:pPr>
        <w:pStyle w:val="FirstParagraph"/>
      </w:pPr>
    </w:p>
    <w:bookmarkStart w:id="110"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0"/>
    <w:bookmarkStart w:id="111"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1"/>
    <w:bookmarkEnd w:id="112"/>
    <w:bookmarkStart w:id="114" w:name="X99c5e73702af2c12eb54ce98b5680b9cd3aa010"/>
    <w:p>
      <w:pPr>
        <w:pStyle w:val="Titre2"/>
      </w:pPr>
      <w:r>
        <w:t xml:space="preserve">Habilidades de letramento estatístico baseadas no pensamento crítico</w:t>
      </w:r>
    </w:p>
    <w:p>
      <w:pPr>
        <w:pStyle w:val="FirstParagraph"/>
      </w:pPr>
    </w:p>
    <w:bookmarkStart w:id="113"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3"/>
    <w:bookmarkEnd w:id="114"/>
    <w:bookmarkEnd w:id="115"/>
    <w:bookmarkStart w:id="117" w:name="parte-2"/>
    <w:p>
      <w:pPr>
        <w:pStyle w:val="Titre1"/>
      </w:pPr>
      <w:r>
        <w:rPr>
          <w:i/>
          <w:iCs/>
        </w:rPr>
        <w:t xml:space="preserve">PARTE 2: FUNDAMENTOS METODOLÓGICOS</w:t>
      </w:r>
    </w:p>
    <w:bookmarkStart w:id="116" w:name="X4399672bb5fa7ee8193ecfc026119e8daa96ac2"/>
    <w:p>
      <w:pPr>
        <w:pStyle w:val="Titre2"/>
      </w:pPr>
      <w:r>
        <w:t xml:space="preserve">Como a metodologia sólida sustenta análises estatísticas confiáveis</w:t>
      </w:r>
    </w:p>
    <w:bookmarkEnd w:id="116"/>
    <w:bookmarkEnd w:id="117"/>
    <w:bookmarkStart w:id="133"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0c6fa6-e222-44d2-a119-5cc2f9c4cfe5"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0c6fa6-e222-44d2-a119-5cc2f9c4cfe5"/>
      <w:r>
        <w:rPr>
          <w:rFonts/>
          <w:b w:val="true"/>
        </w:rPr>
        <w:t xml:space="preserve">: </w:t>
      </w:r>
      <w:r>
        <w:t xml:space="preserve">Mapa mental da relação entre o pensamento estatístico e o pensamento metodológico.</w:t>
      </w:r>
    </w:p>
    <w:p>
      <w:pPr>
        <w:pStyle w:val="Corpsdetexte"/>
      </w:pPr>
    </w:p>
    <w:bookmarkEnd w:id="120"/>
    <w:bookmarkEnd w:id="121"/>
    <w:bookmarkStart w:id="123" w:name="pré-registro"/>
    <w:p>
      <w:pPr>
        <w:pStyle w:val="Titre2"/>
      </w:pPr>
      <w:r>
        <w:t xml:space="preserve">Pré-registro</w:t>
      </w:r>
    </w:p>
    <w:p>
      <w:pPr>
        <w:pStyle w:val="FirstParagraph"/>
      </w:pPr>
    </w:p>
    <w:bookmarkStart w:id="122"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6" w:name="reprodutibilidade"/>
    <w:p>
      <w:pPr>
        <w:pStyle w:val="Titre2"/>
      </w:pPr>
      <w:r>
        <w:t xml:space="preserve">Reprodutibilidade</w:t>
      </w:r>
    </w:p>
    <w:p>
      <w:pPr>
        <w:pStyle w:val="FirstParagraph"/>
      </w:pPr>
    </w:p>
    <w:bookmarkStart w:id="124"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4"/>
    <w:bookmarkStart w:id="125"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5"/>
    <w:bookmarkEnd w:id="126"/>
    <w:bookmarkStart w:id="128" w:name="robustez"/>
    <w:p>
      <w:pPr>
        <w:pStyle w:val="Titre2"/>
      </w:pPr>
      <w:r>
        <w:t xml:space="preserve">Robustez</w:t>
      </w:r>
    </w:p>
    <w:p>
      <w:pPr>
        <w:pStyle w:val="FirstParagraph"/>
      </w:pPr>
    </w:p>
    <w:bookmarkStart w:id="127"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7"/>
    <w:bookmarkEnd w:id="128"/>
    <w:bookmarkStart w:id="130" w:name="replicabilidade"/>
    <w:p>
      <w:pPr>
        <w:pStyle w:val="Titre2"/>
      </w:pPr>
      <w:r>
        <w:t xml:space="preserve">Replicabilidade</w:t>
      </w:r>
    </w:p>
    <w:p>
      <w:pPr>
        <w:pStyle w:val="FirstParagraph"/>
      </w:pPr>
    </w:p>
    <w:bookmarkStart w:id="129"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9"/>
    <w:bookmarkEnd w:id="130"/>
    <w:bookmarkStart w:id="132" w:name="generalização"/>
    <w:p>
      <w:pPr>
        <w:pStyle w:val="Titre2"/>
      </w:pPr>
      <w:r>
        <w:t xml:space="preserve">Generalização</w:t>
      </w:r>
    </w:p>
    <w:p>
      <w:pPr>
        <w:pStyle w:val="FirstParagraph"/>
      </w:pPr>
    </w:p>
    <w:bookmarkStart w:id="131"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1"/>
    <w:bookmarkEnd w:id="132"/>
    <w:bookmarkEnd w:id="133"/>
    <w:bookmarkStart w:id="144" w:name="vieses-metodologicos"/>
    <w:p>
      <w:pPr>
        <w:pStyle w:val="Titre1"/>
      </w:pPr>
      <w:r>
        <w:rPr>
          <w:b/>
          <w:bCs/>
        </w:rPr>
        <w:t xml:space="preserve">Vieses metodológicos</w:t>
      </w:r>
    </w:p>
    <w:p>
      <w:pPr>
        <w:pStyle w:val="FirstParagraph"/>
      </w:pPr>
    </w:p>
    <w:bookmarkStart w:id="135" w:name="vieses-metodológicos"/>
    <w:p>
      <w:pPr>
        <w:pStyle w:val="Titre2"/>
      </w:pPr>
      <w:r>
        <w:t xml:space="preserve">Vieses metodológicos</w:t>
      </w:r>
    </w:p>
    <w:p>
      <w:pPr>
        <w:pStyle w:val="FirstParagraph"/>
      </w:pPr>
    </w:p>
    <w:bookmarkStart w:id="134"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7" w:name="tipos-de-vieses-metodológicos"/>
    <w:p>
      <w:pPr>
        <w:pStyle w:val="Titre2"/>
      </w:pPr>
      <w:r>
        <w:t xml:space="preserve">Tipos de vieses metodológicos</w:t>
      </w:r>
    </w:p>
    <w:p>
      <w:pPr>
        <w:pStyle w:val="FirstParagraph"/>
      </w:pPr>
    </w:p>
    <w:bookmarkStart w:id="136"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6"/>
    <w:bookmarkEnd w:id="137"/>
    <w:bookmarkStart w:id="143" w:name="X8063c64e561d753e652e128686bd7f175399cc4"/>
    <w:p>
      <w:pPr>
        <w:pStyle w:val="Titre2"/>
      </w:pPr>
      <w:r>
        <w:t xml:space="preserve">Efeitos relacionados aos vieses metodológicos</w:t>
      </w:r>
    </w:p>
    <w:p>
      <w:pPr>
        <w:pStyle w:val="FirstParagraph"/>
      </w:pPr>
    </w:p>
    <w:bookmarkStart w:id="138"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8"/>
    <w:bookmarkStart w:id="139"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2"/>
    <w:bookmarkEnd w:id="143"/>
    <w:bookmarkEnd w:id="144"/>
    <w:bookmarkStart w:id="170" w:name="praticas-questionaveis"/>
    <w:p>
      <w:pPr>
        <w:pStyle w:val="Titre1"/>
      </w:pPr>
      <w:r>
        <w:rPr>
          <w:b/>
          <w:bCs/>
        </w:rPr>
        <w:t xml:space="preserve">Práticas questionáveis em pesquisa</w:t>
      </w:r>
    </w:p>
    <w:p>
      <w:pPr>
        <w:pStyle w:val="FirstParagraph"/>
      </w:pPr>
    </w:p>
    <w:bookmarkStart w:id="147" w:name="práticas-questionáveis-em-pesquisa"/>
    <w:p>
      <w:pPr>
        <w:pStyle w:val="Titre2"/>
      </w:pPr>
      <w:r>
        <w:t xml:space="preserve">Práticas Questionáveis em Pesquisa</w:t>
      </w:r>
    </w:p>
    <w:p>
      <w:pPr>
        <w:pStyle w:val="FirstParagraph"/>
      </w:pPr>
    </w:p>
    <w:bookmarkStart w:id="145"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5"/>
    <w:bookmarkStart w:id="146"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6"/>
    <w:bookmarkEnd w:id="147"/>
    <w:bookmarkStart w:id="153"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8"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8"/>
    <w:bookmarkStart w:id="149"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49"/>
    <w:bookmarkStart w:id="150"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SPARKing</w:t>
      </w:r>
      <w:r>
        <w:t xml:space="preserve"> </w:t>
      </w:r>
      <w:r>
        <w:t xml:space="preserve">(</w:t>
      </w:r>
      <w:r>
        <w:rPr>
          <w:i/>
          <w:iCs/>
        </w:rPr>
        <w:t xml:space="preserve">Sample size Planning After the Results are Known</w:t>
      </w:r>
      <w:r>
        <w:t xml:space="preserve">) é uma mal prática que envolve o ajuste do tamanho da amostra após a coleta dos dados, com o objetivo de obter resultados estatisticamente significativos.</w:t>
      </w:r>
      <w:hyperlink w:anchor="ref-Sasaki2023">
        <w:r>
          <w:rPr>
            <w:rStyle w:val="Lienhypertexte"/>
            <w:vertAlign w:val="superscript"/>
          </w:rPr>
          <w:t xml:space="preserve">46</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47</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0"/>
    <w:bookmarkStart w:id="151"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48</w:t>
        </w:r>
      </w:hyperlink>
      <w:r>
        <w:rPr>
          <w:vertAlign w:val="superscript"/>
        </w:rPr>
        <w:t xml:space="preserve">,</w:t>
      </w:r>
      <w:hyperlink w:anchor="ref-chiu2017">
        <w:r>
          <w:rPr>
            <w:rStyle w:val="Lienhypertexte"/>
            <w:vertAlign w:val="superscript"/>
          </w:rPr>
          <w:t xml:space="preserve">49</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1"/>
    <w:bookmarkStart w:id="152"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50</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50</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50</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50</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2"/>
    <w:bookmarkEnd w:id="153"/>
    <w:bookmarkStart w:id="165" w:name="X03b3e7b418d8cd04bc2ffcd71369b594856c84f"/>
    <w:p>
      <w:pPr>
        <w:pStyle w:val="Titre2"/>
      </w:pPr>
      <w:r>
        <w:t xml:space="preserve">Prevenindo práticas questionáveis em pesquisa</w:t>
      </w:r>
    </w:p>
    <w:p>
      <w:pPr>
        <w:pStyle w:val="FirstParagraph"/>
      </w:pPr>
    </w:p>
    <w:bookmarkStart w:id="164"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4">
        <w:r>
          <w:rPr>
            <w:rStyle w:val="Lienhypertexte"/>
          </w:rPr>
          <w:t xml:space="preserve">ReBEC</w:t>
        </w:r>
      </w:hyperlink>
      <w:r>
        <w:t xml:space="preserve">,</w:t>
      </w:r>
      <w:r>
        <w:t xml:space="preserve"> </w:t>
      </w:r>
      <w:hyperlink r:id="rId155">
        <w:r>
          <w:rPr>
            <w:rStyle w:val="Lienhypertexte"/>
          </w:rPr>
          <w:t xml:space="preserve">ClinicalTrials.gov</w:t>
        </w:r>
      </w:hyperlink>
      <w:r>
        <w:t xml:space="preserve">, revisões sistemáticas (ex.:</w:t>
      </w:r>
      <w:r>
        <w:t xml:space="preserve"> </w:t>
      </w:r>
      <w:hyperlink r:id="rId156">
        <w:r>
          <w:rPr>
            <w:rStyle w:val="Lienhypertexte"/>
          </w:rPr>
          <w:t xml:space="preserve">PROSPERO</w:t>
        </w:r>
      </w:hyperlink>
      <w:r>
        <w:t xml:space="preserve">), ou outras plataformas (ex.:</w:t>
      </w:r>
      <w:r>
        <w:t xml:space="preserve"> </w:t>
      </w:r>
      <w:hyperlink r:id="rId157">
        <w:r>
          <w:rPr>
            <w:rStyle w:val="Lienhypertexte"/>
          </w:rPr>
          <w:t xml:space="preserve">OSF</w:t>
        </w:r>
      </w:hyperlink>
      <w:r>
        <w:t xml:space="preserve">).</w:t>
      </w:r>
      <w:hyperlink w:anchor="ref-nosek2018">
        <w:r>
          <w:rPr>
            <w:rStyle w:val="Lienhypertexte"/>
            <w:vertAlign w:val="superscript"/>
          </w:rPr>
          <w:t xml:space="preserve">51</w:t>
        </w:r>
      </w:hyperlink>
      <w:r>
        <w:rPr>
          <w:vertAlign w:val="superscript"/>
        </w:rPr>
        <w:t xml:space="preserve">,</w:t>
      </w:r>
      <w:hyperlink w:anchor="ref-p.simmons2021">
        <w:r>
          <w:rPr>
            <w:rStyle w:val="Lienhypertexte"/>
            <w:vertAlign w:val="superscript"/>
          </w:rPr>
          <w:t xml:space="preserve">52</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8">
        <w:r>
          <w:rPr>
            <w:rStyle w:val="Lienhypertexte"/>
          </w:rPr>
          <w:t xml:space="preserve">Dryad Digital Repository</w:t>
        </w:r>
      </w:hyperlink>
    </w:p>
    <w:p>
      <w:pPr>
        <w:numPr>
          <w:ilvl w:val="1"/>
          <w:numId w:val="1077"/>
        </w:numPr>
      </w:pPr>
      <w:hyperlink r:id="rId159">
        <w:r>
          <w:rPr>
            <w:rStyle w:val="Lienhypertexte"/>
          </w:rPr>
          <w:t xml:space="preserve">figshare</w:t>
        </w:r>
      </w:hyperlink>
    </w:p>
    <w:p>
      <w:pPr>
        <w:numPr>
          <w:ilvl w:val="1"/>
          <w:numId w:val="1077"/>
        </w:numPr>
      </w:pPr>
      <w:hyperlink r:id="rId160">
        <w:r>
          <w:rPr>
            <w:rStyle w:val="Lienhypertexte"/>
          </w:rPr>
          <w:t xml:space="preserve">Harvard Dataverse</w:t>
        </w:r>
      </w:hyperlink>
    </w:p>
    <w:p>
      <w:pPr>
        <w:numPr>
          <w:ilvl w:val="1"/>
          <w:numId w:val="1077"/>
        </w:numPr>
      </w:pPr>
      <w:hyperlink r:id="rId161">
        <w:r>
          <w:rPr>
            <w:rStyle w:val="Lienhypertexte"/>
          </w:rPr>
          <w:t xml:space="preserve">Mendeley Data</w:t>
        </w:r>
      </w:hyperlink>
    </w:p>
    <w:p>
      <w:pPr>
        <w:numPr>
          <w:ilvl w:val="1"/>
          <w:numId w:val="1077"/>
        </w:numPr>
      </w:pPr>
      <w:hyperlink r:id="rId162">
        <w:r>
          <w:rPr>
            <w:rStyle w:val="Lienhypertexte"/>
          </w:rPr>
          <w:t xml:space="preserve">Open Science Framework</w:t>
        </w:r>
      </w:hyperlink>
    </w:p>
    <w:p>
      <w:pPr>
        <w:numPr>
          <w:ilvl w:val="1"/>
          <w:numId w:val="1077"/>
        </w:numPr>
      </w:pPr>
      <w:hyperlink r:id="rId163">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4"/>
    <w:bookmarkEnd w:id="165"/>
    <w:bookmarkStart w:id="169"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6">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53</w:t>
        </w:r>
      </w:hyperlink>
      <w:r>
        <w:t xml:space="preserve"> </w:t>
      </w:r>
      <w:r>
        <w:t xml:space="preserve">fornece a função</w:t>
      </w:r>
      <w:r>
        <w:t xml:space="preserve"> </w:t>
      </w:r>
      <w:hyperlink r:id="rId167">
        <w:r>
          <w:rPr>
            <w:rStyle w:val="Lienhypertexte"/>
            <w:i/>
            <w:iCs/>
          </w:rPr>
          <w:t xml:space="preserve">retractcheck</w:t>
        </w:r>
      </w:hyperlink>
      <w:r>
        <w:t xml:space="preserve"> </w:t>
      </w:r>
      <w:r>
        <w:t xml:space="preserve">para verificar se um artigo foi retratado usando a</w:t>
      </w:r>
      <w:r>
        <w:t xml:space="preserve"> </w:t>
      </w:r>
      <w:hyperlink r:id="rId168">
        <w:r>
          <w:rPr>
            <w:rStyle w:val="Lienhypertexte"/>
          </w:rPr>
          <w:t xml:space="preserve">Open Retractions</w:t>
        </w:r>
      </w:hyperlink>
      <w:r>
        <w:t xml:space="preserve">.</w:t>
      </w:r>
    </w:p>
    <w:p>
      <w:pPr>
        <w:pStyle w:val="Corpsdetexte"/>
      </w:pPr>
    </w:p>
    <w:p>
      <w:pPr>
        <w:pStyle w:val="Corpsdetexte"/>
      </w:pPr>
    </w:p>
    <w:bookmarkEnd w:id="169"/>
    <w:bookmarkEnd w:id="170"/>
    <w:bookmarkStart w:id="172" w:name="parte-3"/>
    <w:p>
      <w:pPr>
        <w:pStyle w:val="Titre1"/>
      </w:pPr>
      <w:r>
        <w:rPr>
          <w:i/>
          <w:iCs/>
        </w:rPr>
        <w:t xml:space="preserve">PARTE 3: DO MUNDO REAL À TABELA</w:t>
      </w:r>
    </w:p>
    <w:bookmarkStart w:id="171" w:name="X81432ce9ddd1d8f0840fed909f177a177dd3eac"/>
    <w:p>
      <w:pPr>
        <w:pStyle w:val="Titre2"/>
      </w:pPr>
      <w:r>
        <w:t xml:space="preserve">Da coleta à organização: estruturando dados para análises</w:t>
      </w:r>
    </w:p>
    <w:bookmarkEnd w:id="171"/>
    <w:bookmarkEnd w:id="172"/>
    <w:bookmarkStart w:id="204" w:name="variaveis-fatores"/>
    <w:p>
      <w:pPr>
        <w:pStyle w:val="Titre1"/>
      </w:pPr>
      <w:r>
        <w:rPr>
          <w:b/>
          <w:bCs/>
        </w:rPr>
        <w:t xml:space="preserve">Variáveis e fatores</w:t>
      </w:r>
    </w:p>
    <w:p>
      <w:pPr>
        <w:pStyle w:val="FirstParagraph"/>
      </w:pPr>
    </w:p>
    <w:bookmarkStart w:id="181" w:name="variáveis"/>
    <w:p>
      <w:pPr>
        <w:pStyle w:val="Titre2"/>
      </w:pPr>
      <w:r>
        <w:t xml:space="preserve">Variáveis</w:t>
      </w:r>
    </w:p>
    <w:p>
      <w:pPr>
        <w:pStyle w:val="FirstParagraph"/>
      </w:pPr>
    </w:p>
    <w:bookmarkStart w:id="173"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54</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55</w:t>
        </w:r>
      </w:hyperlink>
    </w:p>
    <w:p>
      <w:pPr>
        <w:pStyle w:val="FirstParagraph"/>
      </w:pPr>
    </w:p>
    <w:bookmarkEnd w:id="173"/>
    <w:bookmarkStart w:id="179"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55</w:t>
        </w:r>
      </w:hyperlink>
      <w:r>
        <w:rPr>
          <w:vertAlign w:val="superscript"/>
        </w:rPr>
        <w:t xml:space="preserve">–</w:t>
      </w:r>
      <w:hyperlink w:anchor="ref-kaliyadan2019">
        <w:r>
          <w:rPr>
            <w:rStyle w:val="Lienhypertexte"/>
            <w:vertAlign w:val="superscript"/>
          </w:rPr>
          <w:t xml:space="preserve">58</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55</w:t>
        </w:r>
      </w:hyperlink>
      <w:r>
        <w:rPr>
          <w:vertAlign w:val="superscript"/>
        </w:rPr>
        <w:t xml:space="preserve">–</w:t>
      </w:r>
      <w:hyperlink w:anchor="ref-barkan2015">
        <w:r>
          <w:rPr>
            <w:rStyle w:val="Lienhypertexte"/>
            <w:vertAlign w:val="superscript"/>
          </w:rPr>
          <w:t xml:space="preserve">59</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55</w:t>
        </w:r>
      </w:hyperlink>
      <w:r>
        <w:rPr>
          <w:vertAlign w:val="superscript"/>
        </w:rPr>
        <w:t xml:space="preserve">–</w:t>
      </w:r>
      <w:hyperlink w:anchor="ref-kaliyadan2019">
        <w:r>
          <w:rPr>
            <w:rStyle w:val="Lienhypertexte"/>
            <w:vertAlign w:val="superscript"/>
          </w:rPr>
          <w:t xml:space="preserve">58</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174">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175">
        <w:r>
          <w:rPr>
            <w:rStyle w:val="Lienhypertexte"/>
            <w:i/>
            <w:iCs/>
          </w:rPr>
          <w:t xml:space="preserve">as.numeric</w:t>
        </w:r>
      </w:hyperlink>
      <w:r>
        <w:t xml:space="preserve"> </w:t>
      </w:r>
      <w:r>
        <w:t xml:space="preserve">e</w:t>
      </w:r>
      <w:r>
        <w:t xml:space="preserve"> </w:t>
      </w:r>
      <w:hyperlink r:id="rId176">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177">
        <w:r>
          <w:rPr>
            <w:rStyle w:val="Lienhypertexte"/>
            <w:i/>
            <w:iCs/>
          </w:rPr>
          <w:t xml:space="preserve">as.Date</w:t>
        </w:r>
      </w:hyperlink>
      <w:r>
        <w:t xml:space="preserve"> </w:t>
      </w:r>
      <w:r>
        <w:t xml:space="preserve">e</w:t>
      </w:r>
      <w:r>
        <w:t xml:space="preserve"> </w:t>
      </w:r>
      <w:hyperlink r:id="rId178">
        <w:r>
          <w:rPr>
            <w:rStyle w:val="Lienhypertexte"/>
            <w:i/>
            <w:iCs/>
          </w:rPr>
          <w:t xml:space="preserve">as.logical</w:t>
        </w:r>
      </w:hyperlink>
      <w:r>
        <w:t xml:space="preserve"> </w:t>
      </w:r>
      <w:r>
        <w:t xml:space="preserve">para criar objetos em formato de data e lógicos (VERDADEIRO, FALSO), respectivamente.</w:t>
      </w:r>
    </w:p>
    <w:bookmarkEnd w:id="179"/>
    <w:bookmarkStart w:id="180"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57</w:t>
        </w:r>
      </w:hyperlink>
    </w:p>
    <w:p>
      <w:pPr>
        <w:pStyle w:val="FirstParagraph"/>
      </w:pPr>
    </w:p>
    <w:bookmarkEnd w:id="180"/>
    <w:bookmarkEnd w:id="181"/>
    <w:bookmarkStart w:id="186" w:name="transformação-de-variáveis"/>
    <w:p>
      <w:pPr>
        <w:pStyle w:val="Titre2"/>
      </w:pPr>
      <w:r>
        <w:t xml:space="preserve">Transformação de variáveis</w:t>
      </w:r>
    </w:p>
    <w:p>
      <w:pPr>
        <w:pStyle w:val="FirstParagraph"/>
      </w:pPr>
    </w:p>
    <w:bookmarkStart w:id="182"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61</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55</w:t>
        </w:r>
      </w:hyperlink>
      <w:r>
        <w:rPr>
          <w:vertAlign w:val="superscript"/>
        </w:rPr>
        <w:t xml:space="preserve">,</w:t>
      </w:r>
      <w:hyperlink w:anchor="ref-Bland1996">
        <w:r>
          <w:rPr>
            <w:rStyle w:val="Lienhypertexte"/>
            <w:vertAlign w:val="superscript"/>
          </w:rPr>
          <w:t xml:space="preserve">61</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62</w:t>
        </w:r>
      </w:hyperlink>
    </w:p>
    <w:p>
      <w:pPr>
        <w:pStyle w:val="FirstParagraph"/>
      </w:pPr>
    </w:p>
    <w:bookmarkEnd w:id="182"/>
    <w:bookmarkStart w:id="183"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63</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63</w:t>
        </w:r>
      </w:hyperlink>
    </w:p>
    <w:p>
      <w:pPr>
        <w:pStyle w:val="FirstParagraph"/>
      </w:pPr>
    </w:p>
    <w:bookmarkEnd w:id="183"/>
    <w:bookmarkStart w:id="185"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63</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63</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63</w:t>
        </w:r>
      </w:hyperlink>
    </w:p>
    <w:p>
      <w:pPr>
        <w:numPr>
          <w:ilvl w:val="0"/>
          <w:numId w:val="1088"/>
        </w:numPr>
      </w:pPr>
      <w:r>
        <w:t xml:space="preserve">Transformação de Box-Cox.</w:t>
      </w:r>
      <w:hyperlink w:anchor="ref-box1964">
        <w:r>
          <w:rPr>
            <w:rStyle w:val="Lienhypertexte"/>
            <w:vertAlign w:val="superscript"/>
          </w:rPr>
          <w:t xml:space="preserve">64</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65</w:t>
        </w:r>
      </w:hyperlink>
      <w:r>
        <w:t xml:space="preserve"> </w:t>
      </w:r>
      <w:r>
        <w:t xml:space="preserve">fornece a função</w:t>
      </w:r>
      <w:r>
        <w:t xml:space="preserve"> </w:t>
      </w:r>
      <w:hyperlink r:id="rId184">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64</w:t>
        </w:r>
      </w:hyperlink>
    </w:p>
    <w:p>
      <w:pPr>
        <w:pStyle w:val="Corpsdetexte"/>
      </w:pPr>
    </w:p>
    <w:bookmarkEnd w:id="185"/>
    <w:bookmarkEnd w:id="186"/>
    <w:bookmarkStart w:id="191" w:name="categorização-de-variáveis-contínuas"/>
    <w:p>
      <w:pPr>
        <w:pStyle w:val="Titre2"/>
      </w:pPr>
      <w:r>
        <w:t xml:space="preserve">Categorização de variáveis contínuas</w:t>
      </w:r>
    </w:p>
    <w:p>
      <w:pPr>
        <w:pStyle w:val="FirstParagraph"/>
      </w:pPr>
    </w:p>
    <w:bookmarkStart w:id="187"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7"/>
    <w:bookmarkStart w:id="189"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66</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70</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71</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71</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71</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72</w:t>
        </w:r>
      </w:hyperlink>
      <w:r>
        <w:t xml:space="preserve"> </w:t>
      </w:r>
      <w:r>
        <w:t xml:space="preserve">fornece a função</w:t>
      </w:r>
      <w:r>
        <w:t xml:space="preserve"> </w:t>
      </w:r>
      <w:hyperlink r:id="rId188">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89"/>
    <w:bookmarkStart w:id="190"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66</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66</w:t>
        </w:r>
      </w:hyperlink>
    </w:p>
    <w:p>
      <w:pPr>
        <w:pStyle w:val="FirstParagraph"/>
      </w:pPr>
    </w:p>
    <w:bookmarkEnd w:id="190"/>
    <w:bookmarkEnd w:id="191"/>
    <w:bookmarkStart w:id="197" w:name="dicotomização-de-variáveis-contínuas"/>
    <w:p>
      <w:pPr>
        <w:pStyle w:val="Titre2"/>
      </w:pPr>
      <w:r>
        <w:t xml:space="preserve">Dicotomização de variáveis contínuas</w:t>
      </w:r>
    </w:p>
    <w:p>
      <w:pPr>
        <w:pStyle w:val="FirstParagraph"/>
      </w:pPr>
    </w:p>
    <w:bookmarkStart w:id="192"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73</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2"/>
    <w:bookmarkStart w:id="193"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62</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66</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66</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66</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66</w:t>
        </w:r>
      </w:hyperlink>
    </w:p>
    <w:p>
      <w:pPr>
        <w:pStyle w:val="FirstParagraph"/>
      </w:pPr>
    </w:p>
    <w:bookmarkEnd w:id="193"/>
    <w:bookmarkStart w:id="194"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66</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67</w:t>
        </w:r>
      </w:hyperlink>
      <w:r>
        <w:rPr>
          <w:vertAlign w:val="superscript"/>
        </w:rPr>
        <w:t xml:space="preserve">–</w:t>
      </w:r>
      <w:hyperlink w:anchor="ref-Collins2016">
        <w:r>
          <w:rPr>
            <w:rStyle w:val="Lienhypertexte"/>
            <w:vertAlign w:val="superscript"/>
          </w:rPr>
          <w:t xml:space="preserve">69</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66</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67</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67</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66</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62</w:t>
        </w:r>
      </w:hyperlink>
      <w:r>
        <w:rPr>
          <w:vertAlign w:val="superscript"/>
        </w:rPr>
        <w:t xml:space="preserve">,</w:t>
      </w:r>
      <w:hyperlink w:anchor="ref-Altman2006">
        <w:r>
          <w:rPr>
            <w:rStyle w:val="Lienhypertexte"/>
            <w:vertAlign w:val="superscript"/>
          </w:rPr>
          <w:t xml:space="preserve">67</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70</w:t>
        </w:r>
      </w:hyperlink>
    </w:p>
    <w:p>
      <w:pPr>
        <w:pStyle w:val="FirstParagraph"/>
      </w:pPr>
    </w:p>
    <w:bookmarkEnd w:id="194"/>
    <w:bookmarkStart w:id="195"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66</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66</w:t>
        </w:r>
      </w:hyperlink>
    </w:p>
    <w:p>
      <w:pPr>
        <w:pStyle w:val="FirstParagraph"/>
      </w:pPr>
    </w:p>
    <w:bookmarkEnd w:id="195"/>
    <w:bookmarkStart w:id="196"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70</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74</w:t>
        </w:r>
      </w:hyperlink>
    </w:p>
    <w:p>
      <w:pPr>
        <w:numPr>
          <w:ilvl w:val="1"/>
          <w:numId w:val="1099"/>
        </w:numPr>
      </w:pPr>
      <w:r>
        <w:t xml:space="preserve">Gini Index.</w:t>
      </w:r>
      <w:hyperlink w:anchor="ref-strobl2007">
        <w:r>
          <w:rPr>
            <w:rStyle w:val="Lienhypertexte"/>
            <w:vertAlign w:val="superscript"/>
          </w:rPr>
          <w:t xml:space="preserve">75</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76</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77</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78</w:t>
        </w:r>
      </w:hyperlink>
      <w:r>
        <w:t xml:space="preserve">.</w:t>
      </w:r>
    </w:p>
    <w:p>
      <w:pPr>
        <w:pStyle w:val="FirstParagraph"/>
      </w:pPr>
    </w:p>
    <w:bookmarkEnd w:id="196"/>
    <w:bookmarkEnd w:id="197"/>
    <w:bookmarkStart w:id="203" w:name="fatores"/>
    <w:p>
      <w:pPr>
        <w:pStyle w:val="Titre2"/>
      </w:pPr>
      <w:r>
        <w:t xml:space="preserve">Fatores</w:t>
      </w:r>
    </w:p>
    <w:p>
      <w:pPr>
        <w:pStyle w:val="FirstParagraph"/>
      </w:pPr>
    </w:p>
    <w:bookmarkStart w:id="199"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198">
        <w:r>
          <w:rPr>
            <w:rStyle w:val="Lienhypertexte"/>
            <w:i/>
            <w:iCs/>
          </w:rPr>
          <w:t xml:space="preserve">as.factor</w:t>
        </w:r>
      </w:hyperlink>
      <w:r>
        <w:t xml:space="preserve"> </w:t>
      </w:r>
      <w:r>
        <w:t xml:space="preserve">para converter uma variável em fator.</w:t>
      </w:r>
    </w:p>
    <w:p>
      <w:pPr>
        <w:pStyle w:val="Corpsdetexte"/>
      </w:pPr>
    </w:p>
    <w:bookmarkEnd w:id="199"/>
    <w:bookmarkStart w:id="202"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as funções</w:t>
      </w:r>
      <w:r>
        <w:t xml:space="preserve"> </w:t>
      </w:r>
      <w:hyperlink r:id="rId200">
        <w:r>
          <w:rPr>
            <w:rStyle w:val="Lienhypertexte"/>
            <w:i/>
            <w:iCs/>
          </w:rPr>
          <w:t xml:space="preserve">levels</w:t>
        </w:r>
      </w:hyperlink>
      <w:r>
        <w:t xml:space="preserve"> </w:t>
      </w:r>
      <w:r>
        <w:t xml:space="preserve">e</w:t>
      </w:r>
      <w:r>
        <w:t xml:space="preserve"> </w:t>
      </w:r>
      <w:hyperlink r:id="rId201">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2"/>
    <w:bookmarkEnd w:id="203"/>
    <w:bookmarkEnd w:id="204"/>
    <w:bookmarkStart w:id="221"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09" w:name="dados"/>
    <w:p>
      <w:pPr>
        <w:pStyle w:val="Titre2"/>
      </w:pPr>
      <w:r>
        <w:t xml:space="preserve">Dados</w:t>
      </w:r>
    </w:p>
    <w:p>
      <w:pPr>
        <w:pStyle w:val="FirstParagraph"/>
      </w:pPr>
    </w:p>
    <w:bookmarkStart w:id="205"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79</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80</w:t>
        </w:r>
      </w:hyperlink>
    </w:p>
    <w:p>
      <w:pPr>
        <w:pStyle w:val="FirstParagraph"/>
      </w:pPr>
    </w:p>
    <w:bookmarkEnd w:id="205"/>
    <w:bookmarkStart w:id="206"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6"/>
    <w:bookmarkStart w:id="207"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55</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55</w:t>
        </w:r>
      </w:hyperlink>
    </w:p>
    <w:p>
      <w:pPr>
        <w:pStyle w:val="FirstParagraph"/>
      </w:pPr>
    </w:p>
    <w:bookmarkEnd w:id="207"/>
    <w:bookmarkStart w:id="208"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8"/>
    <w:bookmarkEnd w:id="209"/>
    <w:bookmarkStart w:id="211" w:name="big-data"/>
    <w:p>
      <w:pPr>
        <w:pStyle w:val="Titre2"/>
      </w:pPr>
      <w:r>
        <w:rPr>
          <w:i/>
          <w:iCs/>
        </w:rPr>
        <w:t xml:space="preserve">Big data</w:t>
      </w:r>
    </w:p>
    <w:p>
      <w:pPr>
        <w:pStyle w:val="FirstParagraph"/>
      </w:pPr>
    </w:p>
    <w:bookmarkStart w:id="210"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0"/>
    <w:bookmarkEnd w:id="211"/>
    <w:bookmarkStart w:id="220" w:name="metadados"/>
    <w:p>
      <w:pPr>
        <w:pStyle w:val="Titre2"/>
      </w:pPr>
      <w:r>
        <w:t xml:space="preserve">Metadados</w:t>
      </w:r>
    </w:p>
    <w:p>
      <w:pPr>
        <w:pStyle w:val="FirstParagraph"/>
      </w:pPr>
    </w:p>
    <w:bookmarkStart w:id="212"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12"/>
    <w:bookmarkStart w:id="219"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82</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1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1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1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1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1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1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19"/>
    <w:bookmarkEnd w:id="220"/>
    <w:bookmarkEnd w:id="221"/>
    <w:bookmarkStart w:id="246" w:name="medidas-instrumentos"/>
    <w:p>
      <w:pPr>
        <w:pStyle w:val="Titre1"/>
      </w:pPr>
      <w:r>
        <w:rPr>
          <w:b/>
          <w:bCs/>
        </w:rPr>
        <w:t xml:space="preserve">Medidas e instrumentos</w:t>
      </w:r>
    </w:p>
    <w:p>
      <w:pPr>
        <w:pStyle w:val="FirstParagraph"/>
      </w:pPr>
    </w:p>
    <w:bookmarkStart w:id="225" w:name="escalas"/>
    <w:p>
      <w:pPr>
        <w:pStyle w:val="Titre2"/>
      </w:pPr>
      <w:r>
        <w:t xml:space="preserve">Escalas</w:t>
      </w:r>
    </w:p>
    <w:p>
      <w:pPr>
        <w:pStyle w:val="FirstParagraph"/>
      </w:pPr>
    </w:p>
    <w:bookmarkStart w:id="224"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73</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73</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73</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d066ea-9031-4795-bb0c-e9dd0896ca6a"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d066ea-9031-4795-bb0c-e9dd0896ca6a"/>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86</w:t>
        </w:r>
      </w:hyperlink>
      <w:r>
        <w:t xml:space="preserve"> </w:t>
      </w:r>
      <w:r>
        <w:t xml:space="preserve">fornece a função</w:t>
      </w:r>
      <w:r>
        <w:t xml:space="preserve"> </w:t>
      </w:r>
      <w:hyperlink r:id="rId222">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87</w:t>
        </w:r>
      </w:hyperlink>
      <w:r>
        <w:t xml:space="preserve"> </w:t>
      </w:r>
      <w:r>
        <w:t xml:space="preserve">fornece a função</w:t>
      </w:r>
      <w:r>
        <w:t xml:space="preserve"> </w:t>
      </w:r>
      <w:hyperlink r:id="rId223">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73</w:t>
        </w:r>
      </w:hyperlink>
    </w:p>
    <w:p>
      <w:pPr>
        <w:pStyle w:val="FirstParagraph"/>
      </w:pPr>
    </w:p>
    <w:bookmarkEnd w:id="224"/>
    <w:bookmarkEnd w:id="225"/>
    <w:bookmarkStart w:id="235" w:name="medição-e-medidas"/>
    <w:p>
      <w:pPr>
        <w:pStyle w:val="Titre2"/>
      </w:pPr>
      <w:r>
        <w:t xml:space="preserve">Medição e Medidas</w:t>
      </w:r>
    </w:p>
    <w:p>
      <w:pPr>
        <w:pStyle w:val="FirstParagraph"/>
      </w:pPr>
    </w:p>
    <w:bookmarkStart w:id="226"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26"/>
    <w:bookmarkStart w:id="227"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7"/>
    <w:bookmarkStart w:id="228"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0"/>
    <w:bookmarkStart w:id="232"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2"/>
    <w:bookmarkStart w:id="233"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End w:id="235"/>
    <w:bookmarkStart w:id="238" w:name="erros-de-medida"/>
    <w:p>
      <w:pPr>
        <w:pStyle w:val="Titre2"/>
      </w:pPr>
      <w:r>
        <w:t xml:space="preserve">Erros de medida</w:t>
      </w:r>
    </w:p>
    <w:p>
      <w:pPr>
        <w:pStyle w:val="FirstParagraph"/>
      </w:pPr>
    </w:p>
    <w:bookmarkStart w:id="236"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36"/>
    <w:bookmarkStart w:id="237"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91</w:t>
        </w:r>
      </w:hyperlink>
    </w:p>
    <w:p>
      <w:pPr>
        <w:numPr>
          <w:ilvl w:val="0"/>
          <w:numId w:val="1122"/>
        </w:numPr>
      </w:pPr>
      <w:r>
        <w:t xml:space="preserve">Intra/Entre repetições.</w:t>
      </w:r>
      <w:hyperlink w:anchor="ref-altman1983">
        <w:r>
          <w:rPr>
            <w:rStyle w:val="Lienhypertexte"/>
            <w:vertAlign w:val="superscript"/>
          </w:rPr>
          <w:t xml:space="preserve">91</w:t>
        </w:r>
      </w:hyperlink>
    </w:p>
    <w:p>
      <w:pPr>
        <w:numPr>
          <w:ilvl w:val="0"/>
          <w:numId w:val="1122"/>
        </w:numPr>
      </w:pPr>
      <w:r>
        <w:t xml:space="preserve">Intra/Entre observadores.</w:t>
      </w:r>
      <w:hyperlink w:anchor="ref-altman1983">
        <w:r>
          <w:rPr>
            <w:rStyle w:val="Lienhypertexte"/>
            <w:vertAlign w:val="superscript"/>
          </w:rPr>
          <w:t xml:space="preserve">91</w:t>
        </w:r>
      </w:hyperlink>
    </w:p>
    <w:p>
      <w:pPr>
        <w:pStyle w:val="FirstParagraph"/>
      </w:pPr>
    </w:p>
    <w:bookmarkEnd w:id="237"/>
    <w:bookmarkEnd w:id="238"/>
    <w:bookmarkStart w:id="240" w:name="instrumentos"/>
    <w:p>
      <w:pPr>
        <w:pStyle w:val="Titre2"/>
      </w:pPr>
      <w:r>
        <w:t xml:space="preserve">Instrumentos</w:t>
      </w:r>
    </w:p>
    <w:p>
      <w:pPr>
        <w:pStyle w:val="FirstParagraph"/>
      </w:pPr>
    </w:p>
    <w:bookmarkStart w:id="239"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9"/>
    <w:bookmarkEnd w:id="240"/>
    <w:bookmarkStart w:id="243" w:name="acurácia-e-precisão"/>
    <w:p>
      <w:pPr>
        <w:pStyle w:val="Titre2"/>
      </w:pPr>
      <w:r>
        <w:t xml:space="preserve">Acurácia e precisão</w:t>
      </w:r>
    </w:p>
    <w:p>
      <w:pPr>
        <w:pStyle w:val="FirstParagraph"/>
      </w:pPr>
    </w:p>
    <w:bookmarkStart w:id="241"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92</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1"/>
    <w:bookmarkStart w:id="242"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4152de-d880-4cc4-aa27-5c17e30e9572"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4152de-d880-4cc4-aa27-5c17e30e9572"/>
      <w:r>
        <w:rPr>
          <w:rFonts/>
          <w:b w:val="true"/>
        </w:rPr>
        <w:t xml:space="preserve">: </w:t>
      </w:r>
      <w:r>
        <w:t xml:space="preserve">Acurácia e precisão como propriedades de uma medida.</w:t>
      </w:r>
    </w:p>
    <w:p>
      <w:pPr>
        <w:pStyle w:val="Corpsdetexte"/>
      </w:pPr>
    </w:p>
    <w:bookmarkEnd w:id="242"/>
    <w:bookmarkEnd w:id="243"/>
    <w:bookmarkStart w:id="245" w:name="viés-e-variabilidade"/>
    <w:p>
      <w:pPr>
        <w:pStyle w:val="Titre2"/>
      </w:pPr>
      <w:r>
        <w:t xml:space="preserve">Viés e variabilidade</w:t>
      </w:r>
    </w:p>
    <w:p>
      <w:pPr>
        <w:pStyle w:val="FirstParagraph"/>
      </w:pPr>
    </w:p>
    <w:bookmarkStart w:id="244"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7fff13-8f8b-4d94-a7e4-fa0ab6eb137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7fff13-8f8b-4d94-a7e4-fa0ab6eb1379"/>
      <w:r>
        <w:rPr>
          <w:rFonts/>
          <w:b w:val="true"/>
        </w:rPr>
        <w:t xml:space="preserve">: </w:t>
      </w:r>
      <w:r>
        <w:t xml:space="preserve">Viés e variabilidade de uma medida.</w:t>
      </w:r>
    </w:p>
    <w:p>
      <w:pPr>
        <w:pStyle w:val="Corpsdetexte"/>
      </w:pPr>
    </w:p>
    <w:p>
      <w:pPr>
        <w:pStyle w:val="Corpsdetexte"/>
      </w:pPr>
    </w:p>
    <w:bookmarkEnd w:id="244"/>
    <w:bookmarkEnd w:id="245"/>
    <w:bookmarkEnd w:id="246"/>
    <w:bookmarkStart w:id="255" w:name="tabulacao-dados"/>
    <w:p>
      <w:pPr>
        <w:pStyle w:val="Titre1"/>
      </w:pPr>
      <w:r>
        <w:rPr>
          <w:b/>
          <w:bCs/>
        </w:rPr>
        <w:t xml:space="preserve">Tabulação de dados</w:t>
      </w:r>
    </w:p>
    <w:p>
      <w:pPr>
        <w:pStyle w:val="FirstParagraph"/>
      </w:pPr>
    </w:p>
    <w:bookmarkStart w:id="254" w:name="planilhas-eletrônic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94</w:t>
        </w:r>
      </w:hyperlink>
    </w:p>
    <w:p>
      <w:pPr>
        <w:numPr>
          <w:ilvl w:val="0"/>
          <w:numId w:val="1127"/>
        </w:numPr>
      </w:pPr>
      <w:r>
        <w:t xml:space="preserve">Cada observação possui sua própria linha (horizontal).</w:t>
      </w:r>
      <w:hyperlink w:anchor="ref-tierney2023">
        <w:r>
          <w:rPr>
            <w:rStyle w:val="Lienhypertexte"/>
            <w:vertAlign w:val="superscript"/>
          </w:rPr>
          <w:t xml:space="preserve">94</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94</w:t>
        </w:r>
      </w:hyperlink>
    </w:p>
    <w:p>
      <w:pPr>
        <w:numPr>
          <w:ilvl w:val="0"/>
          <w:numId w:val="1127"/>
        </w:numPr>
      </w:pPr>
      <w:r>
        <w:t xml:space="preserve">Cada célula possui seu próprio dado.</w:t>
      </w:r>
      <w:hyperlink w:anchor="ref-tierney2023">
        <w:r>
          <w:rPr>
            <w:rStyle w:val="Lienhypertexte"/>
            <w:vertAlign w:val="superscript"/>
          </w:rPr>
          <w:t xml:space="preserve">94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95</w:t>
        </w:r>
      </w:hyperlink>
      <w:r>
        <w:t xml:space="preserve"> </w:t>
      </w:r>
      <w:r>
        <w:t xml:space="preserve">fornece a função</w:t>
      </w:r>
      <w:r>
        <w:t xml:space="preserve"> </w:t>
      </w:r>
      <w:hyperlink r:id="rId247">
        <w:r>
          <w:rPr>
            <w:rStyle w:val="Lienhypertexte"/>
            <w:i/>
            <w:iCs/>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96</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96</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97</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96</w:t>
        </w:r>
      </w:hyperlink>
      <w:r>
        <w:rPr>
          <w:vertAlign w:val="superscript"/>
        </w:rPr>
        <w:t xml:space="preserve">,</w:t>
      </w:r>
      <w:hyperlink w:anchor="ref-Juluru2015">
        <w:r>
          <w:rPr>
            <w:rStyle w:val="Lienhypertexte"/>
            <w:vertAlign w:val="superscript"/>
          </w:rPr>
          <w:t xml:space="preserve">97</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96</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96</w:t>
        </w:r>
      </w:hyperlink>
      <w:r>
        <w:rPr>
          <w:vertAlign w:val="superscript"/>
        </w:rPr>
        <w:t xml:space="preserve">,</w:t>
      </w:r>
      <w:hyperlink w:anchor="ref-Juluru2015">
        <w:r>
          <w:rPr>
            <w:rStyle w:val="Lienhypertexte"/>
            <w:vertAlign w:val="superscript"/>
          </w:rPr>
          <w:t xml:space="preserve">97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98</w:t>
        </w:r>
      </w:hyperlink>
      <w:r>
        <w:t xml:space="preserve"> </w:t>
      </w:r>
      <w:r>
        <w:t xml:space="preserve">fornece a função</w:t>
      </w:r>
      <w:r>
        <w:t xml:space="preserve"> </w:t>
      </w:r>
      <w:hyperlink r:id="rId250">
        <w:r>
          <w:rPr>
            <w:rStyle w:val="Lienhypertexte"/>
            <w:i/>
            <w:iCs/>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96</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96</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96</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3"/>
    <w:bookmarkEnd w:id="254"/>
    <w:bookmarkEnd w:id="255"/>
    <w:bookmarkStart w:id="276" w:name="dados-perdidos-imputados"/>
    <w:p>
      <w:pPr>
        <w:pStyle w:val="Titre1"/>
      </w:pPr>
      <w:r>
        <w:rPr>
          <w:b/>
          <w:bCs/>
        </w:rPr>
        <w:t xml:space="preserve">Dados perdidos e imputados</w:t>
      </w:r>
    </w:p>
    <w:p>
      <w:pPr>
        <w:pStyle w:val="FirstParagraph"/>
      </w:pPr>
    </w:p>
    <w:bookmarkStart w:id="269"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99</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99</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99</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99</w:t>
        </w:r>
      </w:hyperlink>
    </w:p>
    <w:p>
      <w:pPr>
        <w:pStyle w:val="FirstParagraph"/>
      </w:pPr>
    </w:p>
    <w:bookmarkEnd w:id="258"/>
    <w:bookmarkStart w:id="259"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a8b782-442e-41ad-8e18-73681654d106"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a8b782-442e-41ad-8e18-73681654d106"/>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50a58c-2c13-4ac8-866b-5c4e4d5f57fe"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50a58c-2c13-4ac8-866b-5c4e4d5f57fe"/>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100</w:t>
        </w:r>
      </w:hyperlink>
      <w:r>
        <w:rPr>
          <w:vertAlign w:val="superscript"/>
        </w:rPr>
        <w:t xml:space="preserve">,</w:t>
      </w:r>
      <w:hyperlink w:anchor="ref-carpenter2021">
        <w:r>
          <w:rPr>
            <w:rStyle w:val="Lienhypertexte"/>
            <w:vertAlign w:val="superscript"/>
          </w:rPr>
          <w:t xml:space="preserve">101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2e0f5c-463c-4c48-b3cb-90b1945bc280"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2e0f5c-463c-4c48-b3cb-90b1945bc280"/>
      <w:r>
        <w:rPr>
          <w:rFonts/>
          <w:b w:val="true"/>
        </w:rPr>
        <w:t xml:space="preserve">: </w:t>
      </w:r>
      <w:r>
        <w:t xml:space="preserve">Representação gráfica de dados perdidos não ao acaso (MNAR) em um estudo randomizado controlado (RCT).</w:t>
      </w:r>
    </w:p>
    <w:p>
      <w:pPr>
        <w:pStyle w:val="Corpsdetexte"/>
      </w:pPr>
    </w:p>
    <w:bookmarkEnd w:id="259"/>
    <w:bookmarkStart w:id="263"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100</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102</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104</w:t>
        </w:r>
      </w:hyperlink>
      <w:r>
        <w:t xml:space="preserve"> </w:t>
      </w:r>
      <w:r>
        <w:t xml:space="preserve">fornece a função</w:t>
      </w:r>
      <w:r>
        <w:t xml:space="preserve"> </w:t>
      </w:r>
      <w:hyperlink r:id="rId26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104</w:t>
        </w:r>
      </w:hyperlink>
      <w:r>
        <w:t xml:space="preserve"> </w:t>
      </w:r>
      <w:r>
        <w:t xml:space="preserve">fornece a função</w:t>
      </w:r>
      <w:r>
        <w:t xml:space="preserve"> </w:t>
      </w:r>
      <w:hyperlink r:id="rId262">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3"/>
    <w:bookmarkStart w:id="264"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99</w:t>
        </w:r>
      </w:hyperlink>
    </w:p>
    <w:p>
      <w:pPr>
        <w:pStyle w:val="FirstParagraph"/>
      </w:pPr>
    </w:p>
    <w:bookmarkEnd w:id="264"/>
    <w:bookmarkStart w:id="267"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99</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101</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26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7"/>
    <w:bookmarkStart w:id="268"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105</w:t>
        </w:r>
      </w:hyperlink>
    </w:p>
    <w:p>
      <w:pPr>
        <w:pStyle w:val="FirstParagraph"/>
      </w:pPr>
    </w:p>
    <w:bookmarkEnd w:id="268"/>
    <w:bookmarkEnd w:id="269"/>
    <w:bookmarkStart w:id="275" w:name="dados-imputados"/>
    <w:p>
      <w:pPr>
        <w:pStyle w:val="Titre2"/>
      </w:pPr>
      <w:r>
        <w:t xml:space="preserve">Dados imputados</w:t>
      </w:r>
    </w:p>
    <w:p>
      <w:pPr>
        <w:pStyle w:val="FirstParagraph"/>
      </w:pPr>
    </w:p>
    <w:bookmarkStart w:id="270"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0"/>
    <w:bookmarkStart w:id="271"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101</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99</w:t>
        </w:r>
      </w:hyperlink>
    </w:p>
    <w:p>
      <w:pPr>
        <w:pStyle w:val="FirstParagraph"/>
      </w:pPr>
    </w:p>
    <w:bookmarkEnd w:id="271"/>
    <w:bookmarkStart w:id="274"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106</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108</w:t>
        </w:r>
      </w:hyperlink>
      <w:r>
        <w:rPr>
          <w:vertAlign w:val="superscript"/>
        </w:rPr>
        <w:t xml:space="preserve">,</w:t>
      </w:r>
      <w:hyperlink w:anchor="ref-little1988a">
        <w:r>
          <w:rPr>
            <w:rStyle w:val="Lienhypertexte"/>
            <w:vertAlign w:val="superscript"/>
          </w:rPr>
          <w:t xml:space="preserve">109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107</w:t>
        </w:r>
      </w:hyperlink>
      <w:r>
        <w:t xml:space="preserve"> </w:t>
      </w:r>
      <w:r>
        <w:t xml:space="preserve">e</w:t>
      </w:r>
      <w:r>
        <w:t xml:space="preserve"> </w:t>
      </w:r>
      <w:r>
        <w:rPr>
          <w:i/>
          <w:iCs/>
        </w:rPr>
        <w:t xml:space="preserve">miceadds</w:t>
      </w:r>
      <w:hyperlink w:anchor="ref-miceadds">
        <w:r>
          <w:rPr>
            <w:rStyle w:val="Lienhypertexte"/>
            <w:vertAlign w:val="superscript"/>
          </w:rPr>
          <w:t xml:space="preserve">110</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4"/>
    <w:bookmarkEnd w:id="275"/>
    <w:bookmarkEnd w:id="276"/>
    <w:bookmarkStart w:id="287" w:name="dados-anonimizados-sinteticos"/>
    <w:p>
      <w:pPr>
        <w:pStyle w:val="Titre1"/>
      </w:pPr>
      <w:r>
        <w:rPr>
          <w:b/>
          <w:bCs/>
        </w:rPr>
        <w:t xml:space="preserve">Dados anonimizados e sintéticos</w:t>
      </w:r>
    </w:p>
    <w:p>
      <w:pPr>
        <w:pStyle w:val="FirstParagraph"/>
      </w:pPr>
    </w:p>
    <w:bookmarkStart w:id="283" w:name="dados-anonimizados"/>
    <w:p>
      <w:pPr>
        <w:pStyle w:val="Titre2"/>
      </w:pPr>
      <w:r>
        <w:t xml:space="preserve">Dados anonimizados</w:t>
      </w:r>
    </w:p>
    <w:p>
      <w:pPr>
        <w:pStyle w:val="FirstParagraph"/>
      </w:pPr>
    </w:p>
    <w:bookmarkStart w:id="277"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7"/>
    <w:bookmarkStart w:id="282"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111</w:t>
        </w:r>
      </w:hyperlink>
      <w:r>
        <w:t xml:space="preserve"> </w:t>
      </w:r>
      <w:r>
        <w:t xml:space="preserve">fornece a função</w:t>
      </w:r>
      <w:r>
        <w:t xml:space="preserve"> </w:t>
      </w:r>
      <w:hyperlink r:id="rId27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112</w:t>
        </w:r>
      </w:hyperlink>
      <w:r>
        <w:t xml:space="preserve"> </w:t>
      </w:r>
      <w:r>
        <w:t xml:space="preserve">fornece a função</w:t>
      </w:r>
      <w:r>
        <w:t xml:space="preserve"> </w:t>
      </w:r>
      <w:hyperlink r:id="rId27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113</w:t>
        </w:r>
      </w:hyperlink>
      <w:r>
        <w:t xml:space="preserve"> </w:t>
      </w:r>
      <w:r>
        <w:t xml:space="preserve">fornece a função</w:t>
      </w:r>
      <w:r>
        <w:t xml:space="preserve"> </w:t>
      </w:r>
      <w:hyperlink r:id="rId28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114</w:t>
        </w:r>
      </w:hyperlink>
      <w:r>
        <w:t xml:space="preserve"> </w:t>
      </w:r>
      <w:r>
        <w:t xml:space="preserve">fornece a função</w:t>
      </w:r>
      <w:r>
        <w:t xml:space="preserve"> </w:t>
      </w:r>
      <w:hyperlink r:id="rId28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2"/>
    <w:bookmarkEnd w:id="283"/>
    <w:bookmarkStart w:id="286" w:name="dados-sintéticos"/>
    <w:p>
      <w:pPr>
        <w:pStyle w:val="Titre2"/>
      </w:pPr>
      <w:r>
        <w:t xml:space="preserve">Dados sintéticos</w:t>
      </w:r>
    </w:p>
    <w:p>
      <w:pPr>
        <w:pStyle w:val="FirstParagraph"/>
      </w:pPr>
    </w:p>
    <w:bookmarkStart w:id="285"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115</w:t>
        </w:r>
      </w:hyperlink>
      <w:r>
        <w:t xml:space="preserve"> </w:t>
      </w:r>
      <w:r>
        <w:t xml:space="preserve">fornece a função</w:t>
      </w:r>
      <w:r>
        <w:t xml:space="preserve"> </w:t>
      </w:r>
      <w:hyperlink r:id="rId284">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5"/>
    <w:bookmarkEnd w:id="286"/>
    <w:bookmarkEnd w:id="287"/>
    <w:bookmarkStart w:id="289" w:name="parte-4"/>
    <w:p>
      <w:pPr>
        <w:pStyle w:val="Titre1"/>
      </w:pPr>
      <w:r>
        <w:rPr>
          <w:i/>
          <w:iCs/>
        </w:rPr>
        <w:t xml:space="preserve">PARTE 4: DO ALEATÓRIO AO CÓDIGO</w:t>
      </w:r>
    </w:p>
    <w:bookmarkStart w:id="288" w:name="Xb60d3e5bb17b1e25115b47e8724a2d68c6dadf3"/>
    <w:p>
      <w:pPr>
        <w:pStyle w:val="Titre2"/>
      </w:pPr>
      <w:r>
        <w:t xml:space="preserve">Usando probabilidade e ferramentas computacionais para explorar e modelar incertezas</w:t>
      </w:r>
    </w:p>
    <w:bookmarkEnd w:id="288"/>
    <w:bookmarkEnd w:id="289"/>
    <w:bookmarkStart w:id="330" w:name="pensamento-probabilistico"/>
    <w:p>
      <w:pPr>
        <w:pStyle w:val="Titre1"/>
      </w:pPr>
      <w:r>
        <w:rPr>
          <w:b/>
          <w:bCs/>
        </w:rPr>
        <w:t xml:space="preserve">Pensamento probabilístico</w:t>
      </w:r>
    </w:p>
    <w:p>
      <w:pPr>
        <w:pStyle w:val="FirstParagraph"/>
      </w:pPr>
    </w:p>
    <w:bookmarkStart w:id="292" w:name="experimento"/>
    <w:p>
      <w:pPr>
        <w:pStyle w:val="Titre2"/>
      </w:pPr>
      <w:r>
        <w:t xml:space="preserve">Experimento</w:t>
      </w:r>
    </w:p>
    <w:p>
      <w:pPr>
        <w:pStyle w:val="FirstParagraph"/>
      </w:pPr>
    </w:p>
    <w:bookmarkStart w:id="290"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116</w:t>
        </w:r>
      </w:hyperlink>
    </w:p>
    <w:p>
      <w:pPr>
        <w:numPr>
          <w:ilvl w:val="0"/>
          <w:numId w:val="1146"/>
        </w:numPr>
      </w:pPr>
      <w:r>
        <w:t xml:space="preserve">Tentativa se refere a uma repetição de um experimento.</w:t>
      </w:r>
      <w:hyperlink w:anchor="ref-grami2023">
        <w:r>
          <w:rPr>
            <w:rStyle w:val="Lienhypertexte"/>
            <w:vertAlign w:val="superscript"/>
          </w:rPr>
          <w:t xml:space="preserve">116</w:t>
        </w:r>
      </w:hyperlink>
    </w:p>
    <w:p>
      <w:pPr>
        <w:pStyle w:val="FirstParagraph"/>
      </w:pPr>
    </w:p>
    <w:bookmarkEnd w:id="290"/>
    <w:bookmarkStart w:id="291"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116</w:t>
        </w:r>
      </w:hyperlink>
    </w:p>
    <w:p>
      <w:pPr>
        <w:pStyle w:val="FirstParagraph"/>
      </w:pPr>
    </w:p>
    <w:bookmarkEnd w:id="291"/>
    <w:bookmarkEnd w:id="292"/>
    <w:bookmarkStart w:id="296" w:name="espaço-amostral-e-eventos-discretos"/>
    <w:p>
      <w:pPr>
        <w:pStyle w:val="Titre2"/>
      </w:pPr>
      <w:r>
        <w:t xml:space="preserve">Espaço amostral e eventos discretos</w:t>
      </w:r>
    </w:p>
    <w:p>
      <w:pPr>
        <w:pStyle w:val="FirstParagraph"/>
      </w:pPr>
    </w:p>
    <w:bookmarkStart w:id="293"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116</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aa6078-e723-442b-b356-3f23a8b547c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aa6078-e723-442b-b356-3f23a8b547c7"/>
      <w:r>
        <w:rPr>
          <w:rFonts/>
          <w:b w:val="true"/>
        </w:rPr>
        <w:t xml:space="preserve">: </w:t>
      </w:r>
      <w:r>
        <w:t xml:space="preserve">Exemplos de espaço amostral discreto. Superior: Todas as faces de uma moeda. Inferior: Todas as faces de um dado.</w:t>
      </w:r>
    </w:p>
    <w:p>
      <w:pPr>
        <w:pStyle w:val="Corpsdetexte"/>
      </w:pPr>
    </w:p>
    <w:bookmarkEnd w:id="293"/>
    <w:bookmarkStart w:id="294"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116</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39bb2f-6a70-4207-8fe6-f08433802268"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39bb2f-6a70-4207-8fe6-f08433802268"/>
      <w:r>
        <w:rPr>
          <w:rFonts/>
          <w:b w:val="true"/>
        </w:rPr>
        <w:t xml:space="preserve">: </w:t>
      </w:r>
      <w:r>
        <w:t xml:space="preserve">Exemplos de evento de experimento. Superior: 1 lançamento de 1 moeda. Inferior: 1 lançamento de 1 dado.</w:t>
      </w:r>
    </w:p>
    <w:p>
      <w:pPr>
        <w:pStyle w:val="Corpsdetexte"/>
      </w:pPr>
    </w:p>
    <w:bookmarkEnd w:id="294"/>
    <w:bookmarkStart w:id="295"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116</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116</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116</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e8cd6a-8652-410a-8d06-1868a1023d12"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e8cd6a-8652-410a-8d06-1868a1023d12"/>
      <w:r>
        <w:rPr>
          <w:rFonts/>
          <w:b w:val="true"/>
        </w:rPr>
        <w:t xml:space="preserve">: </w:t>
      </w:r>
      <w:r>
        <w:t xml:space="preserve">Espaço de eventos: União dos eventos face = 3 e face = 4 de um dado.</w:t>
      </w:r>
    </w:p>
    <w:p>
      <w:pPr>
        <w:pStyle w:val="Corpsdetexte"/>
      </w:pPr>
    </w:p>
    <w:bookmarkEnd w:id="295"/>
    <w:bookmarkEnd w:id="296"/>
    <w:bookmarkStart w:id="300" w:name="espaço-amostral-e-eventos-contínuos"/>
    <w:p>
      <w:pPr>
        <w:pStyle w:val="Titre2"/>
      </w:pPr>
      <w:r>
        <w:t xml:space="preserve">Espaço amostral e eventos contínuos</w:t>
      </w:r>
    </w:p>
    <w:p>
      <w:pPr>
        <w:pStyle w:val="FirstParagraph"/>
      </w:pPr>
    </w:p>
    <w:bookmarkStart w:id="297"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7"/>
    <w:bookmarkStart w:id="298"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9"/>
    <w:bookmarkEnd w:id="300"/>
    <w:bookmarkStart w:id="303" w:name="probabilidade"/>
    <w:p>
      <w:pPr>
        <w:pStyle w:val="Titre2"/>
      </w:pPr>
      <w:r>
        <w:t xml:space="preserve">Probabilidade</w:t>
      </w:r>
    </w:p>
    <w:p>
      <w:pPr>
        <w:pStyle w:val="FirstParagraph"/>
      </w:pPr>
    </w:p>
    <w:bookmarkStart w:id="301"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116</w:t>
        </w:r>
      </w:hyperlink>
      <w:r>
        <w:rPr>
          <w:vertAlign w:val="superscript"/>
        </w:rPr>
        <w:t xml:space="preserve">,</w:t>
      </w:r>
      <w:hyperlink w:anchor="ref-Viti2015">
        <w:r>
          <w:rPr>
            <w:rStyle w:val="Lienhypertexte"/>
            <w:vertAlign w:val="superscript"/>
          </w:rPr>
          <w:t xml:space="preserve">117</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116</w:t>
        </w:r>
      </w:hyperlink>
    </w:p>
    <w:p>
      <w:pPr>
        <w:pStyle w:val="FirstParagraph"/>
      </w:pPr>
    </w:p>
    <w:bookmarkEnd w:id="301"/>
    <w:bookmarkStart w:id="302"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116</w:t>
        </w:r>
      </w:hyperlink>
      <w:r>
        <w:rPr>
          <w:vertAlign w:val="superscript"/>
        </w:rPr>
        <w:t xml:space="preserve">,</w:t>
      </w:r>
      <w:hyperlink w:anchor="ref-Viti2015">
        <w:r>
          <w:rPr>
            <w:rStyle w:val="Lienhypertexte"/>
            <w:vertAlign w:val="superscript"/>
          </w:rPr>
          <w:t xml:space="preserve">117</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116</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2"/>
    <w:bookmarkEnd w:id="303"/>
    <w:bookmarkStart w:id="308" w:name="independência-e-probabilidade"/>
    <w:p>
      <w:pPr>
        <w:pStyle w:val="Titre2"/>
      </w:pPr>
      <w:r>
        <w:t xml:space="preserve">Independência e probabilidade</w:t>
      </w:r>
    </w:p>
    <w:p>
      <w:pPr>
        <w:pStyle w:val="FirstParagraph"/>
      </w:pPr>
    </w:p>
    <w:bookmarkStart w:id="304"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116</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116</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116</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1f94a5-446f-40e1-a22d-171752a64a35"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1f94a5-446f-40e1-a22d-171752a64a35"/>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116</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d20a4c-5d94-4e67-80d2-1720aa502b5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d20a4c-5d94-4e67-80d2-1720aa502b5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4"/>
    <w:bookmarkStart w:id="305"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116</w:t>
        </w:r>
      </w:hyperlink>
    </w:p>
    <w:p>
      <w:pPr>
        <w:pStyle w:val="FirstParagraph"/>
      </w:pPr>
    </w:p>
    <w:bookmarkEnd w:id="305"/>
    <w:bookmarkStart w:id="306"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116</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116</w:t>
        </w:r>
      </w:hyperlink>
    </w:p>
    <w:p>
      <w:pPr>
        <w:pStyle w:val="FirstParagraph"/>
      </w:pPr>
    </w:p>
    <w:bookmarkEnd w:id="306"/>
    <w:bookmarkStart w:id="307"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116</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116</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116</w:t>
        </w:r>
      </w:hyperlink>
    </w:p>
    <w:p>
      <w:pPr>
        <w:pStyle w:val="FirstParagraph"/>
      </w:pPr>
    </w:p>
    <w:bookmarkEnd w:id="307"/>
    <w:bookmarkEnd w:id="308"/>
    <w:bookmarkStart w:id="310" w:name="leis-dos-números-anômalos"/>
    <w:p>
      <w:pPr>
        <w:pStyle w:val="Titre2"/>
      </w:pPr>
      <w:r>
        <w:t xml:space="preserve">Leis dos números anômalos</w:t>
      </w:r>
    </w:p>
    <w:p>
      <w:pPr>
        <w:pStyle w:val="FirstParagraph"/>
      </w:pPr>
    </w:p>
    <w:bookmarkStart w:id="309"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118</w:t>
        </w:r>
      </w:hyperlink>
    </w:p>
    <w:p>
      <w:pPr>
        <w:pStyle w:val="FirstParagraph"/>
      </w:pPr>
    </w:p>
    <w:bookmarkEnd w:id="309"/>
    <w:bookmarkEnd w:id="310"/>
    <w:bookmarkStart w:id="313" w:name="leis-dos-pequenos-números"/>
    <w:p>
      <w:pPr>
        <w:pStyle w:val="Titre2"/>
      </w:pPr>
      <w:r>
        <w:t xml:space="preserve">Leis dos pequenos números</w:t>
      </w:r>
    </w:p>
    <w:p>
      <w:pPr>
        <w:pStyle w:val="FirstParagraph"/>
      </w:pPr>
    </w:p>
    <w:bookmarkStart w:id="311"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119</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120</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121</w:t>
        </w:r>
      </w:hyperlink>
    </w:p>
    <w:p>
      <w:pPr>
        <w:pStyle w:val="FirstParagraph"/>
      </w:pPr>
    </w:p>
    <w:bookmarkEnd w:id="311"/>
    <w:bookmarkStart w:id="312"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121</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122</w:t>
        </w:r>
      </w:hyperlink>
    </w:p>
    <w:p>
      <w:pPr>
        <w:pStyle w:val="FirstParagraph"/>
      </w:pPr>
    </w:p>
    <w:bookmarkEnd w:id="312"/>
    <w:bookmarkEnd w:id="313"/>
    <w:bookmarkStart w:id="316" w:name="leis-dos-grandes-números"/>
    <w:p>
      <w:pPr>
        <w:pStyle w:val="Titre2"/>
      </w:pPr>
      <w:r>
        <w:t xml:space="preserve">Leis dos grandes números</w:t>
      </w:r>
    </w:p>
    <w:p>
      <w:pPr>
        <w:pStyle w:val="FirstParagraph"/>
      </w:pPr>
    </w:p>
    <w:bookmarkStart w:id="314"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4"/>
    <w:bookmarkStart w:id="315"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5"/>
    <w:bookmarkEnd w:id="316"/>
    <w:bookmarkStart w:id="321" w:name="teorema-central-do-limite"/>
    <w:p>
      <w:pPr>
        <w:pStyle w:val="Titre2"/>
      </w:pPr>
      <w:r>
        <w:t xml:space="preserve">Teorema central do limite</w:t>
      </w:r>
    </w:p>
    <w:p>
      <w:pPr>
        <w:pStyle w:val="FirstParagraph"/>
      </w:pPr>
    </w:p>
    <w:bookmarkStart w:id="317"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26304c-8e5f-41ef-9820-dedbe9277062"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26304c-8e5f-41ef-9820-dedbe9277062"/>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 e variância</w:t>
      </w:r>
      <w:r>
        <w:t xml:space="preserve"> </w:t>
      </w:r>
      <m:oMath>
        <m:sSup>
          <m:e>
            <m:r>
              <m:t>σ</m:t>
            </m:r>
          </m:e>
          <m:sup>
            <m:r>
              <m:t>2</m:t>
            </m:r>
          </m:sup>
        </m:sSup>
      </m:oMath>
      <w:r>
        <w:t xml:space="preserve"> </w:t>
      </w:r>
      <w:r>
        <w:t xml:space="preserve">= 0.242.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0.401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f11261-06b0-4afe-bbd0-3077e77d847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f11261-06b0-4afe-bbd0-3077e77d847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7"/>
    <w:bookmarkStart w:id="318"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8"/>
    <w:bookmarkStart w:id="319"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19"/>
    <w:bookmarkStart w:id="320"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0"/>
    <w:bookmarkEnd w:id="321"/>
    <w:bookmarkStart w:id="329" w:name="regressão-para-a-média"/>
    <w:p>
      <w:pPr>
        <w:pStyle w:val="Titre2"/>
      </w:pPr>
      <w:r>
        <w:t xml:space="preserve">Regressão para a média</w:t>
      </w:r>
    </w:p>
    <w:p>
      <w:pPr>
        <w:pStyle w:val="FirstParagraph"/>
      </w:pPr>
    </w:p>
    <w:bookmarkStart w:id="322"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123</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124</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124</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125</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124</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124</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6cb229-1dd8-4e69-9011-7d426126128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6cb229-1dd8-4e69-9011-7d4261261284"/>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2"/>
    <w:bookmarkStart w:id="323"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124</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125</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124</w:t>
        </w:r>
      </w:hyperlink>
    </w:p>
    <w:p>
      <w:pPr>
        <w:pStyle w:val="FirstParagraph"/>
      </w:pPr>
    </w:p>
    <w:bookmarkEnd w:id="323"/>
    <w:bookmarkStart w:id="324"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125</w:t>
        </w:r>
      </w:hyperlink>
    </w:p>
    <w:p>
      <w:pPr>
        <w:pStyle w:val="FirstParagraph"/>
      </w:pPr>
    </w:p>
    <w:bookmarkEnd w:id="324"/>
    <w:bookmarkStart w:id="327"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126</w:t>
        </w:r>
      </w:hyperlink>
      <w:r>
        <w:t xml:space="preserve"> </w:t>
      </w:r>
      <w:r>
        <w:t xml:space="preserve">fornece as funções</w:t>
      </w:r>
      <w:r>
        <w:t xml:space="preserve"> </w:t>
      </w:r>
      <w:hyperlink r:id="rId325">
        <w:r>
          <w:rPr>
            <w:rStyle w:val="Lienhypertexte"/>
            <w:i/>
            <w:iCs/>
          </w:rPr>
          <w:t xml:space="preserve">cordata</w:t>
        </w:r>
      </w:hyperlink>
      <w:r>
        <w:t xml:space="preserve"> </w:t>
      </w:r>
      <w:r>
        <w:t xml:space="preserve">para calcular a correlação entre medidas tipo antes–e-depois e</w:t>
      </w:r>
      <w:r>
        <w:t xml:space="preserve"> </w:t>
      </w:r>
      <w:hyperlink r:id="rId326">
        <w:r>
          <w:rPr>
            <w:rStyle w:val="Lienhypertexte"/>
            <w:i/>
            <w:iCs/>
          </w:rPr>
          <w:t xml:space="preserve">meechua_reg</w:t>
        </w:r>
      </w:hyperlink>
      <w:r>
        <w:t xml:space="preserve"> </w:t>
      </w:r>
      <w:r>
        <w:t xml:space="preserve">para ajustar modelos lineares de regressão.</w:t>
      </w:r>
    </w:p>
    <w:p>
      <w:pPr>
        <w:pStyle w:val="Corpsdetexte"/>
      </w:pPr>
    </w:p>
    <w:bookmarkEnd w:id="327"/>
    <w:bookmarkStart w:id="328"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124</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124</w:t>
        </w:r>
      </w:hyperlink>
    </w:p>
    <w:p>
      <w:pPr>
        <w:pStyle w:val="FirstParagraph"/>
      </w:pPr>
    </w:p>
    <w:p>
      <w:pPr>
        <w:pStyle w:val="Corpsdetexte"/>
      </w:pPr>
    </w:p>
    <w:bookmarkEnd w:id="328"/>
    <w:bookmarkEnd w:id="329"/>
    <w:bookmarkEnd w:id="330"/>
    <w:bookmarkStart w:id="381" w:name="pensamento-computacional"/>
    <w:p>
      <w:pPr>
        <w:pStyle w:val="Titre1"/>
      </w:pPr>
      <w:r>
        <w:rPr>
          <w:b/>
          <w:bCs/>
        </w:rPr>
        <w:t xml:space="preserve">Pensamento computacional</w:t>
      </w:r>
    </w:p>
    <w:p>
      <w:pPr>
        <w:pStyle w:val="FirstParagraph"/>
      </w:pPr>
    </w:p>
    <w:bookmarkStart w:id="340" w:name="programas-de-computador"/>
    <w:p>
      <w:pPr>
        <w:pStyle w:val="Titre2"/>
      </w:pPr>
      <w:r>
        <w:t xml:space="preserve">Programas de computador</w:t>
      </w:r>
    </w:p>
    <w:p>
      <w:pPr>
        <w:pStyle w:val="FirstParagraph"/>
      </w:pPr>
    </w:p>
    <w:bookmarkStart w:id="331"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127</w:t>
        </w:r>
      </w:hyperlink>
      <w:r>
        <w:rPr>
          <w:vertAlign w:val="superscript"/>
        </w:rPr>
        <w:t xml:space="preserve">,</w:t>
      </w:r>
      <w:hyperlink w:anchor="ref-introduc2020">
        <w:r>
          <w:rPr>
            <w:rStyle w:val="Lienhypertexte"/>
            <w:vertAlign w:val="superscript"/>
          </w:rPr>
          <w:t xml:space="preserve">128</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129</w:t>
        </w:r>
      </w:hyperlink>
    </w:p>
    <w:p>
      <w:pPr>
        <w:pStyle w:val="FirstParagraph"/>
      </w:pPr>
    </w:p>
    <w:bookmarkEnd w:id="331"/>
    <w:bookmarkStart w:id="332"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129</w:t>
        </w:r>
      </w:hyperlink>
    </w:p>
    <w:p>
      <w:pPr>
        <w:pStyle w:val="FirstParagraph"/>
      </w:pPr>
    </w:p>
    <w:bookmarkEnd w:id="332"/>
    <w:bookmarkStart w:id="335"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128</w:t>
        </w:r>
      </w:hyperlink>
      <w:r>
        <w:rPr>
          <w:vertAlign w:val="superscript"/>
        </w:rPr>
        <w:t xml:space="preserve">,</w:t>
      </w:r>
      <w:hyperlink w:anchor="ref-racine2011">
        <w:r>
          <w:rPr>
            <w:rStyle w:val="Lienhypertexte"/>
            <w:vertAlign w:val="superscript"/>
          </w:rPr>
          <w:t xml:space="preserve">130</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128</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128</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128</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128</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283f18-ec67-484c-8d8f-691e6bb62e60"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283f18-ec67-484c-8d8f-691e6bb62e60"/>
      <w:r>
        <w:rPr>
          <w:rFonts/>
          <w:b w:val="true"/>
        </w:rPr>
        <w:t xml:space="preserve">: </w:t>
      </w:r>
      <w:r>
        <w:t xml:space="preserve">Interface do RStudio. Fonte:</w:t>
      </w:r>
      <w:r>
        <w:t xml:space="preserve"> </w:t>
      </w:r>
      <w:hyperlink r:id="rId333">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128</w:t>
        </w:r>
      </w:hyperlink>
      <w:r>
        <w:rPr>
          <w:vertAlign w:val="superscript"/>
        </w:rPr>
        <w:t xml:space="preserve">,</w:t>
      </w:r>
      <w:hyperlink w:anchor="ref-racine2011">
        <w:r>
          <w:rPr>
            <w:rStyle w:val="Lienhypertexte"/>
            <w:vertAlign w:val="superscript"/>
          </w:rPr>
          <w:t xml:space="preserve">130</w:t>
        </w:r>
      </w:hyperlink>
    </w:p>
    <w:p>
      <w:pPr>
        <w:numPr>
          <w:ilvl w:val="0"/>
          <w:numId w:val="1186"/>
        </w:numPr>
      </w:pPr>
      <w:r>
        <w:t xml:space="preserve">RStudio está disponível gratuitamente em</w:t>
      </w:r>
      <w:r>
        <w:t xml:space="preserve"> </w:t>
      </w:r>
      <w:hyperlink r:id="rId33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131</w:t>
        </w:r>
      </w:hyperlink>
      <w:r>
        <w:t xml:space="preserve"> </w:t>
      </w:r>
      <w:r>
        <w:t xml:space="preserve">fornece tutoriais interativos para RStudio.</w:t>
      </w:r>
    </w:p>
    <w:p>
      <w:pPr>
        <w:pStyle w:val="Corpsdetexte"/>
      </w:pPr>
    </w:p>
    <w:bookmarkEnd w:id="335"/>
    <w:bookmarkStart w:id="339" w:name="X409e05afc797dccd28eb022d5efdd18268dc19d"/>
    <w:p>
      <w:pPr>
        <w:pStyle w:val="Titre3"/>
      </w:pPr>
      <w:r>
        <w:t xml:space="preserve">Que programas de computador podem ser usados para análise estatística com R?</w:t>
      </w:r>
    </w:p>
    <w:p>
      <w:pPr>
        <w:numPr>
          <w:ilvl w:val="0"/>
          <w:numId w:val="1187"/>
        </w:numPr>
      </w:pPr>
      <w:hyperlink r:id="rId336">
        <w:r>
          <w:rPr>
            <w:rStyle w:val="Lienhypertexte"/>
          </w:rPr>
          <w:t xml:space="preserve">JASP</w:t>
        </w:r>
      </w:hyperlink>
      <w:r>
        <w:t xml:space="preserve">.</w:t>
      </w:r>
      <w:hyperlink w:anchor="ref-love2019">
        <w:r>
          <w:rPr>
            <w:rStyle w:val="Lienhypertexte"/>
            <w:vertAlign w:val="superscript"/>
          </w:rPr>
          <w:t xml:space="preserve">132</w:t>
        </w:r>
      </w:hyperlink>
    </w:p>
    <w:p>
      <w:pPr>
        <w:numPr>
          <w:ilvl w:val="0"/>
          <w:numId w:val="1187"/>
        </w:numPr>
      </w:pPr>
      <w:hyperlink r:id="rId337">
        <w:r>
          <w:rPr>
            <w:rStyle w:val="Lienhypertexte"/>
          </w:rPr>
          <w:t xml:space="preserve">jamovi</w:t>
        </w:r>
      </w:hyperlink>
      <w:r>
        <w:t xml:space="preserve">.</w:t>
      </w:r>
      <w:hyperlink w:anchor="ref-sahin2020">
        <w:r>
          <w:rPr>
            <w:rStyle w:val="Lienhypertexte"/>
            <w:vertAlign w:val="superscript"/>
          </w:rPr>
          <w:t xml:space="preserve">133</w:t>
        </w:r>
      </w:hyperlink>
    </w:p>
    <w:p>
      <w:pPr>
        <w:numPr>
          <w:ilvl w:val="0"/>
          <w:numId w:val="1187"/>
        </w:numPr>
      </w:pPr>
      <w:hyperlink r:id="rId33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134</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135</w:t>
        </w:r>
      </w:hyperlink>
      <w:r>
        <w:t xml:space="preserve"> </w:t>
      </w:r>
      <w:r>
        <w:t xml:space="preserve">fornecem funções para análise descritiva e inferencial com interface com jamovi.</w:t>
      </w:r>
    </w:p>
    <w:p>
      <w:pPr>
        <w:pStyle w:val="Corpsdetexte"/>
      </w:pPr>
    </w:p>
    <w:bookmarkEnd w:id="339"/>
    <w:bookmarkEnd w:id="340"/>
    <w:bookmarkStart w:id="346" w:name="scripts-computacionais"/>
    <w:p>
      <w:pPr>
        <w:pStyle w:val="Titre2"/>
      </w:pPr>
      <w:r>
        <w:t xml:space="preserve">Scripts computacionais</w:t>
      </w:r>
    </w:p>
    <w:p>
      <w:pPr>
        <w:pStyle w:val="FirstParagraph"/>
      </w:pPr>
    </w:p>
    <w:bookmarkStart w:id="341" w:name="o-que-são-r-scripts"/>
    <w:p>
      <w:pPr>
        <w:pStyle w:val="Titre3"/>
      </w:pPr>
      <w:r>
        <w:t xml:space="preserve">O que são R scripts?</w:t>
      </w:r>
    </w:p>
    <w:p>
      <w:pPr>
        <w:numPr>
          <w:ilvl w:val="0"/>
          <w:numId w:val="1188"/>
        </w:numPr>
      </w:pPr>
      <w:r>
        <w:t xml:space="preserve">“Scripts são dados”</w:t>
      </w:r>
      <w:r>
        <w:t xml:space="preserve">.</w:t>
      </w:r>
      <w:hyperlink w:anchor="ref-hinsen2011">
        <w:r>
          <w:rPr>
            <w:rStyle w:val="Lienhypertexte"/>
            <w:vertAlign w:val="superscript"/>
          </w:rPr>
          <w:t xml:space="preserve">136</w:t>
        </w:r>
      </w:hyperlink>
    </w:p>
    <w:p>
      <w:pPr>
        <w:numPr>
          <w:ilvl w:val="0"/>
          <w:numId w:val="118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136</w:t>
        </w:r>
      </w:hyperlink>
    </w:p>
    <w:p>
      <w:pPr>
        <w:numPr>
          <w:ilvl w:val="0"/>
          <w:numId w:val="1188"/>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p>
      <w:pPr>
        <w:pStyle w:val="FirstParagraph"/>
      </w:pPr>
    </w:p>
    <w:bookmarkEnd w:id="341"/>
    <w:bookmarkStart w:id="345" w:name="X7b3b6402a1c0a22a05b4721649d111a13af3fbf"/>
    <w:p>
      <w:pPr>
        <w:pStyle w:val="Titre3"/>
      </w:pPr>
      <w:r>
        <w:t xml:space="preserve">Quais práticas são recomendadas na redação de scripts?</w:t>
      </w:r>
    </w:p>
    <w:p>
      <w:pPr>
        <w:numPr>
          <w:ilvl w:val="0"/>
          <w:numId w:val="1189"/>
        </w:numPr>
      </w:pPr>
      <w:r>
        <w:t xml:space="preserve">Use nomes consistentes para as variáveis.</w:t>
      </w:r>
      <w:hyperlink w:anchor="ref-SchwabSimon2021">
        <w:r>
          <w:rPr>
            <w:rStyle w:val="Lienhypertexte"/>
            <w:vertAlign w:val="superscript"/>
          </w:rPr>
          <w:t xml:space="preserve">137</w:t>
        </w:r>
      </w:hyperlink>
    </w:p>
    <w:p>
      <w:pPr>
        <w:numPr>
          <w:ilvl w:val="0"/>
          <w:numId w:val="1189"/>
        </w:numPr>
      </w:pPr>
      <w:r>
        <w:t xml:space="preserve">Defina os tipos de variáveis adequadamente no banco de dados.</w:t>
      </w:r>
      <w:hyperlink w:anchor="ref-SchwabSimon2021">
        <w:r>
          <w:rPr>
            <w:rStyle w:val="Lienhypertexte"/>
            <w:vertAlign w:val="superscript"/>
          </w:rPr>
          <w:t xml:space="preserve">137</w:t>
        </w:r>
      </w:hyperlink>
    </w:p>
    <w:p>
      <w:pPr>
        <w:numPr>
          <w:ilvl w:val="0"/>
          <w:numId w:val="1189"/>
        </w:numPr>
      </w:pPr>
      <w:r>
        <w:t xml:space="preserve">Defina constantes - isto é, variáveis de valor fixo - ao invés de digitar valores.</w:t>
      </w:r>
      <w:hyperlink w:anchor="ref-SchwabSimon2021">
        <w:r>
          <w:rPr>
            <w:rStyle w:val="Lienhypertexte"/>
            <w:vertAlign w:val="superscript"/>
          </w:rPr>
          <w:t xml:space="preserve">137</w:t>
        </w:r>
      </w:hyperlink>
    </w:p>
    <w:p>
      <w:pPr>
        <w:numPr>
          <w:ilvl w:val="0"/>
          <w:numId w:val="1189"/>
        </w:numPr>
      </w:pPr>
      <w:r>
        <w:t xml:space="preserve">Use e cite os pacotes disponíveis para suas análises.</w:t>
      </w:r>
      <w:hyperlink w:anchor="ref-SchwabSimon2021">
        <w:r>
          <w:rPr>
            <w:rStyle w:val="Lienhypertexte"/>
            <w:vertAlign w:val="superscript"/>
          </w:rPr>
          <w:t xml:space="preserve">137</w:t>
        </w:r>
      </w:hyperlink>
    </w:p>
    <w:p>
      <w:pPr>
        <w:numPr>
          <w:ilvl w:val="0"/>
          <w:numId w:val="1189"/>
        </w:numPr>
      </w:pPr>
      <w:r>
        <w:t xml:space="preserve">Controle as versões do script.</w:t>
      </w:r>
      <w:hyperlink w:anchor="ref-SchwabSimon2021">
        <w:r>
          <w:rPr>
            <w:rStyle w:val="Lienhypertexte"/>
            <w:vertAlign w:val="superscript"/>
          </w:rPr>
          <w:t xml:space="preserve">137</w:t>
        </w:r>
      </w:hyperlink>
      <w:r>
        <w:rPr>
          <w:vertAlign w:val="superscript"/>
        </w:rPr>
        <w:t xml:space="preserve">,</w:t>
      </w:r>
      <w:hyperlink w:anchor="ref-Eglen2017">
        <w:r>
          <w:rPr>
            <w:rStyle w:val="Lienhypertexte"/>
            <w:vertAlign w:val="superscript"/>
          </w:rPr>
          <w:t xml:space="preserve">138</w:t>
        </w:r>
      </w:hyperlink>
    </w:p>
    <w:p>
      <w:pPr>
        <w:numPr>
          <w:ilvl w:val="0"/>
          <w:numId w:val="1189"/>
        </w:numPr>
      </w:pPr>
      <w:r>
        <w:t xml:space="preserve">Teste o script antes de sua utilização.</w:t>
      </w:r>
      <w:hyperlink w:anchor="ref-SchwabSimon2021">
        <w:r>
          <w:rPr>
            <w:rStyle w:val="Lienhypertexte"/>
            <w:vertAlign w:val="superscript"/>
          </w:rPr>
          <w:t xml:space="preserve">137</w:t>
        </w:r>
      </w:hyperlink>
    </w:p>
    <w:p>
      <w:pPr>
        <w:numPr>
          <w:ilvl w:val="0"/>
          <w:numId w:val="1189"/>
        </w:numPr>
      </w:pPr>
      <w:r>
        <w:t xml:space="preserve">Conduza revisão por pares do código durante a redação (digitação em dupla).</w:t>
      </w:r>
      <w:hyperlink w:anchor="ref-SchwabSimon202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139</w:t>
        </w:r>
      </w:hyperlink>
      <w:r>
        <w:t xml:space="preserve"> </w:t>
      </w:r>
      <w:r>
        <w:t xml:space="preserve">fornece a função</w:t>
      </w:r>
      <w:r>
        <w:t xml:space="preserve"> </w:t>
      </w:r>
      <w:hyperlink r:id="rId34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140</w:t>
        </w:r>
      </w:hyperlink>
      <w:r>
        <w:t xml:space="preserve"> </w:t>
      </w:r>
      <w:r>
        <w:t xml:space="preserve">fornece a função</w:t>
      </w:r>
      <w:r>
        <w:t xml:space="preserve"> </w:t>
      </w:r>
      <w:hyperlink r:id="rId34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141</w:t>
        </w:r>
      </w:hyperlink>
      <w:r>
        <w:t xml:space="preserve"> </w:t>
      </w:r>
      <w:r>
        <w:t xml:space="preserve">fornece a função</w:t>
      </w:r>
      <w:r>
        <w:t xml:space="preserve"> </w:t>
      </w:r>
      <w:hyperlink r:id="rId34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45"/>
    <w:bookmarkEnd w:id="346"/>
    <w:bookmarkStart w:id="354" w:name="pacotes"/>
    <w:p>
      <w:pPr>
        <w:pStyle w:val="Titre2"/>
      </w:pPr>
      <w:r>
        <w:t xml:space="preserve">Pacotes</w:t>
      </w:r>
    </w:p>
    <w:p>
      <w:pPr>
        <w:pStyle w:val="FirstParagraph"/>
      </w:pPr>
    </w:p>
    <w:bookmarkStart w:id="353" w:name="o-que-são-pacotes"/>
    <w:p>
      <w:pPr>
        <w:pStyle w:val="Titre3"/>
      </w:pPr>
      <w:r>
        <w:t xml:space="preserve">O que são pacotes?</w:t>
      </w:r>
    </w:p>
    <w:p>
      <w:pPr>
        <w:numPr>
          <w:ilvl w:val="0"/>
          <w:numId w:val="1190"/>
        </w:numPr>
      </w:pPr>
      <w:r>
        <w:t xml:space="preserve">Pacotes são conjuntos de scripts programados pela comunidade e compartilhados para uso público.</w:t>
      </w:r>
      <w:hyperlink w:anchor="ref-introduc2020">
        <w:r>
          <w:rPr>
            <w:rStyle w:val="Lienhypertexte"/>
            <w:vertAlign w:val="superscript"/>
          </w:rPr>
          <w:t xml:space="preserve">128</w:t>
        </w:r>
      </w:hyperlink>
    </w:p>
    <w:p>
      <w:pPr>
        <w:numPr>
          <w:ilvl w:val="0"/>
          <w:numId w:val="1190"/>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128</w:t>
        </w:r>
      </w:hyperlink>
      <w:r>
        <w:rPr>
          <w:vertAlign w:val="superscript"/>
        </w:rPr>
        <w:t xml:space="preserve">,</w:t>
      </w:r>
      <w:hyperlink w:anchor="ref-CRAN">
        <w:r>
          <w:rPr>
            <w:rStyle w:val="Lienhypertexte"/>
            <w:vertAlign w:val="superscript"/>
          </w:rPr>
          <w:t xml:space="preserve">129</w:t>
        </w:r>
      </w:hyperlink>
    </w:p>
    <w:p>
      <w:pPr>
        <w:numPr>
          <w:ilvl w:val="0"/>
          <w:numId w:val="1190"/>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128</w:t>
        </w:r>
      </w:hyperlink>
      <w:r>
        <w:rPr>
          <w:vertAlign w:val="superscript"/>
        </w:rPr>
        <w:t xml:space="preserve">,</w:t>
      </w:r>
      <w:hyperlink w:anchor="ref-CRAN">
        <w:r>
          <w:rPr>
            <w:rStyle w:val="Lienhypertexte"/>
            <w:vertAlign w:val="superscript"/>
          </w:rPr>
          <w:t xml:space="preserve">129</w:t>
        </w:r>
      </w:hyperlink>
    </w:p>
    <w:p>
      <w:pPr>
        <w:numPr>
          <w:ilvl w:val="0"/>
          <w:numId w:val="1190"/>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7">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8">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49">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50">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51">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144</w:t>
        </w:r>
      </w:hyperlink>
      <w:r>
        <w:t xml:space="preserve"> </w:t>
      </w:r>
      <w:r>
        <w:t xml:space="preserve">fornece a função</w:t>
      </w:r>
      <w:r>
        <w:t xml:space="preserve"> </w:t>
      </w:r>
      <w:hyperlink r:id="rId352">
        <w:r>
          <w:rPr>
            <w:rStyle w:val="Lienhypertexte"/>
            <w:i/>
            <w:iCs/>
          </w:rPr>
          <w:t xml:space="preserve">roxygenize</w:t>
        </w:r>
      </w:hyperlink>
      <w:r>
        <w:t xml:space="preserve"> </w:t>
      </w:r>
      <w:r>
        <w:t xml:space="preserve">para criar arquivos .Rd para documentar pacotes.</w:t>
      </w:r>
    </w:p>
    <w:p>
      <w:pPr>
        <w:pStyle w:val="Corpsdetexte"/>
      </w:pPr>
    </w:p>
    <w:bookmarkEnd w:id="353"/>
    <w:bookmarkEnd w:id="354"/>
    <w:bookmarkStart w:id="356" w:name="aplicativos-shiny"/>
    <w:p>
      <w:pPr>
        <w:pStyle w:val="Titre2"/>
      </w:pPr>
      <w:r>
        <w:t xml:space="preserve">Aplicativos Shiny</w:t>
      </w:r>
    </w:p>
    <w:p>
      <w:pPr>
        <w:pStyle w:val="FirstParagraph"/>
      </w:pPr>
    </w:p>
    <w:bookmarkStart w:id="355" w:name="o-que-são-shiny-apps"/>
    <w:p>
      <w:pPr>
        <w:pStyle w:val="Titre3"/>
      </w:pPr>
      <w:r>
        <w:t xml:space="preserve">O que são Shiny Apps?</w:t>
      </w:r>
    </w:p>
    <w:p>
      <w:pPr>
        <w:pStyle w:val="Compact"/>
        <w:numPr>
          <w:ilvl w:val="0"/>
          <w:numId w:val="1191"/>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55"/>
    <w:bookmarkEnd w:id="356"/>
    <w:bookmarkStart w:id="370" w:name="manuscritos-reproduzíveis"/>
    <w:p>
      <w:pPr>
        <w:pStyle w:val="Titre2"/>
      </w:pPr>
      <w:r>
        <w:t xml:space="preserve">Manuscritos reproduzíveis</w:t>
      </w:r>
    </w:p>
    <w:p>
      <w:pPr>
        <w:pStyle w:val="FirstParagraph"/>
      </w:pPr>
    </w:p>
    <w:bookmarkStart w:id="357" w:name="o-que-são-manuscritos-reproduzíveis"/>
    <w:p>
      <w:pPr>
        <w:pStyle w:val="Titre3"/>
      </w:pPr>
      <w:r>
        <w:t xml:space="preserve">O que são manuscritos reproduzíveis?</w:t>
      </w:r>
    </w:p>
    <w:p>
      <w:pPr>
        <w:pStyle w:val="Compact"/>
        <w:numPr>
          <w:ilvl w:val="0"/>
          <w:numId w:val="119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136</w:t>
        </w:r>
      </w:hyperlink>
    </w:p>
    <w:p>
      <w:pPr>
        <w:pStyle w:val="FirstParagraph"/>
      </w:pPr>
    </w:p>
    <w:bookmarkEnd w:id="357"/>
    <w:bookmarkStart w:id="365" w:name="por-que-usar-manuscritos-reproduzíveis"/>
    <w:p>
      <w:pPr>
        <w:pStyle w:val="Titre3"/>
      </w:pPr>
      <w:r>
        <w:t xml:space="preserve">Por que usar manuscritos reproduzíveis?</w:t>
      </w:r>
    </w:p>
    <w:p>
      <w:pPr>
        <w:numPr>
          <w:ilvl w:val="0"/>
          <w:numId w:val="119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as funções</w:t>
      </w:r>
      <w:r>
        <w:t xml:space="preserve"> </w:t>
      </w:r>
      <w:hyperlink r:id="rId3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147</w:t>
        </w:r>
      </w:hyperlink>
      <w:r>
        <w:t xml:space="preserve"> </w:t>
      </w:r>
      <w:r>
        <w:t xml:space="preserve">fornece as funções</w:t>
      </w:r>
      <w:r>
        <w:t xml:space="preserve"> </w:t>
      </w:r>
      <w:hyperlink r:id="rId359">
        <w:r>
          <w:rPr>
            <w:rStyle w:val="Lienhypertexte"/>
            <w:i/>
            <w:iCs/>
          </w:rPr>
          <w:t xml:space="preserve">rdocx_document</w:t>
        </w:r>
      </w:hyperlink>
      <w:r>
        <w:t xml:space="preserve"> </w:t>
      </w:r>
      <w:r>
        <w:t xml:space="preserve">e</w:t>
      </w:r>
      <w:r>
        <w:t xml:space="preserve"> </w:t>
      </w:r>
      <w:hyperlink r:id="rId3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1">
        <w:r>
          <w:rPr>
            <w:rStyle w:val="Lienhypertexte"/>
            <w:i/>
            <w:iCs/>
          </w:rPr>
          <w:t xml:space="preserve">gitbook</w:t>
        </w:r>
      </w:hyperlink>
      <w:r>
        <w:t xml:space="preserve">,</w:t>
      </w:r>
      <w:r>
        <w:t xml:space="preserve"> </w:t>
      </w:r>
      <w:hyperlink r:id="rId362">
        <w:r>
          <w:rPr>
            <w:rStyle w:val="Lienhypertexte"/>
            <w:i/>
            <w:iCs/>
          </w:rPr>
          <w:t xml:space="preserve">pdf_book</w:t>
        </w:r>
      </w:hyperlink>
      <w:r>
        <w:t xml:space="preserve">,</w:t>
      </w:r>
      <w:r>
        <w:t xml:space="preserve"> </w:t>
      </w:r>
      <w:hyperlink r:id="rId363">
        <w:r>
          <w:rPr>
            <w:rStyle w:val="Lienhypertexte"/>
            <w:i/>
            <w:iCs/>
          </w:rPr>
          <w:t xml:space="preserve">epub_book</w:t>
        </w:r>
      </w:hyperlink>
      <w:r>
        <w:t xml:space="preserve"> </w:t>
      </w:r>
      <w:r>
        <w:t xml:space="preserve">e</w:t>
      </w:r>
      <w:r>
        <w:t xml:space="preserve"> </w:t>
      </w:r>
      <w:hyperlink r:id="rId3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65"/>
    <w:bookmarkStart w:id="366" w:name="o-que-é-rmarkdown"/>
    <w:p>
      <w:pPr>
        <w:pStyle w:val="Titre3"/>
      </w:pPr>
      <w:r>
        <w:t xml:space="preserve">O que é RMarkdown?</w:t>
      </w:r>
    </w:p>
    <w:p>
      <w:pPr>
        <w:numPr>
          <w:ilvl w:val="0"/>
          <w:numId w:val="1194"/>
        </w:numPr>
      </w:pPr>
      <w:r>
        <w:t xml:space="preserve">RMarkdown</w:t>
      </w:r>
      <w:hyperlink w:anchor="ref-R-rmarkdown">
        <w:r>
          <w:rPr>
            <w:rStyle w:val="Lienhypertexte"/>
            <w:vertAlign w:val="superscript"/>
          </w:rPr>
          <w:t xml:space="preserve">146</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4"/>
        </w:numPr>
      </w:pPr>
      <w:r>
        <w:t xml:space="preserve">O trabalho com RMarkdown</w:t>
      </w:r>
      <w:hyperlink w:anchor="ref-R-rmarkdown">
        <w:r>
          <w:rPr>
            <w:rStyle w:val="Lienhypertexte"/>
            <w:vertAlign w:val="superscript"/>
          </w:rPr>
          <w:t xml:space="preserve">146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149</w:t>
        </w:r>
      </w:hyperlink>
    </w:p>
    <w:p>
      <w:pPr>
        <w:numPr>
          <w:ilvl w:val="0"/>
          <w:numId w:val="1194"/>
        </w:numPr>
      </w:pPr>
      <w:r>
        <w:t xml:space="preserve">O RMarkdown</w:t>
      </w:r>
      <w:hyperlink w:anchor="ref-R-rmarkdown">
        <w:r>
          <w:rPr>
            <w:rStyle w:val="Lienhypertexte"/>
            <w:vertAlign w:val="superscript"/>
          </w:rPr>
          <w:t xml:space="preserve">146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66"/>
    <w:bookmarkStart w:id="368" w:name="Xe41a2fadd81ec0f1cf075ebc49e9686523f796d"/>
    <w:p>
      <w:pPr>
        <w:pStyle w:val="Titre3"/>
      </w:pPr>
      <w:r>
        <w:t xml:space="preserve">Como manuscritos reprodutíveis contribuem para a ciência?</w:t>
      </w:r>
    </w:p>
    <w:p>
      <w:pPr>
        <w:pStyle w:val="Compact"/>
        <w:numPr>
          <w:ilvl w:val="0"/>
          <w:numId w:val="119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150</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151</w:t>
        </w:r>
      </w:hyperlink>
      <w:r>
        <w:t xml:space="preserve"> </w:t>
      </w:r>
      <w:r>
        <w:t xml:space="preserve">fornece a função</w:t>
      </w:r>
      <w:r>
        <w:t xml:space="preserve"> </w:t>
      </w:r>
      <w:hyperlink r:id="rId367">
        <w:r>
          <w:rPr>
            <w:rStyle w:val="Lienhypertexte"/>
            <w:i/>
            <w:iCs/>
          </w:rPr>
          <w:t xml:space="preserve">setup_projects</w:t>
        </w:r>
      </w:hyperlink>
      <w:r>
        <w:t xml:space="preserve"> </w:t>
      </w:r>
      <w:r>
        <w:t xml:space="preserve">para criar um projeto com arquivos organizados em diretórios.</w:t>
      </w:r>
    </w:p>
    <w:p>
      <w:pPr>
        <w:pStyle w:val="Corpsdetexte"/>
      </w:pPr>
    </w:p>
    <w:bookmarkEnd w:id="368"/>
    <w:bookmarkStart w:id="369" w:name="como-contribuir-para-a-reprodutibilidade"/>
    <w:p>
      <w:pPr>
        <w:pStyle w:val="Titre3"/>
      </w:pPr>
      <w:r>
        <w:t xml:space="preserve">Como contribuir para a reprodutibilidade?</w:t>
      </w:r>
    </w:p>
    <w:p>
      <w:pPr>
        <w:numPr>
          <w:ilvl w:val="0"/>
          <w:numId w:val="119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146</w:t>
        </w:r>
      </w:hyperlink>
      <w:r>
        <w:t xml:space="preserve"> </w:t>
      </w:r>
      <w:r>
        <w:t xml:space="preserve">fornece a função</w:t>
      </w:r>
      <w:r>
        <w:t xml:space="preserve"> </w:t>
      </w:r>
      <w:hyperlink r:id="rId3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148</w:t>
        </w:r>
      </w:hyperlink>
      <w:r>
        <w:t xml:space="preserve"> </w:t>
      </w:r>
      <w:r>
        <w:t xml:space="preserve">fornece as funções</w:t>
      </w:r>
      <w:r>
        <w:t xml:space="preserve"> </w:t>
      </w:r>
      <w:hyperlink r:id="rId361">
        <w:r>
          <w:rPr>
            <w:rStyle w:val="Lienhypertexte"/>
            <w:i/>
            <w:iCs/>
          </w:rPr>
          <w:t xml:space="preserve">gitbook</w:t>
        </w:r>
      </w:hyperlink>
      <w:r>
        <w:t xml:space="preserve">,</w:t>
      </w:r>
      <w:r>
        <w:t xml:space="preserve"> </w:t>
      </w:r>
      <w:hyperlink r:id="rId362">
        <w:r>
          <w:rPr>
            <w:rStyle w:val="Lienhypertexte"/>
            <w:i/>
            <w:iCs/>
          </w:rPr>
          <w:t xml:space="preserve">pdf_book</w:t>
        </w:r>
      </w:hyperlink>
      <w:r>
        <w:t xml:space="preserve">,</w:t>
      </w:r>
      <w:r>
        <w:t xml:space="preserve"> </w:t>
      </w:r>
      <w:hyperlink r:id="rId363">
        <w:r>
          <w:rPr>
            <w:rStyle w:val="Lienhypertexte"/>
            <w:i/>
            <w:iCs/>
          </w:rPr>
          <w:t xml:space="preserve">epub_book</w:t>
        </w:r>
      </w:hyperlink>
      <w:r>
        <w:t xml:space="preserve"> </w:t>
      </w:r>
      <w:r>
        <w:t xml:space="preserve">e</w:t>
      </w:r>
      <w:r>
        <w:t xml:space="preserve"> </w:t>
      </w:r>
      <w:hyperlink r:id="rId3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69"/>
    <w:bookmarkEnd w:id="370"/>
    <w:bookmarkStart w:id="380" w:name="compartilhamento"/>
    <w:p>
      <w:pPr>
        <w:pStyle w:val="Titre2"/>
      </w:pPr>
      <w:r>
        <w:t xml:space="preserve">Compartilhamento</w:t>
      </w:r>
    </w:p>
    <w:p>
      <w:pPr>
        <w:pStyle w:val="FirstParagraph"/>
      </w:pPr>
    </w:p>
    <w:bookmarkStart w:id="371" w:name="por-que-compartilhar-scripts"/>
    <w:p>
      <w:pPr>
        <w:pStyle w:val="Titre3"/>
      </w:pPr>
      <w:r>
        <w:t xml:space="preserve">Por que compartilhar scripts?</w:t>
      </w:r>
    </w:p>
    <w:p>
      <w:pPr>
        <w:pStyle w:val="Compact"/>
        <w:numPr>
          <w:ilvl w:val="0"/>
          <w:numId w:val="119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152</w:t>
        </w:r>
      </w:hyperlink>
    </w:p>
    <w:p>
      <w:pPr>
        <w:pStyle w:val="FirstParagraph"/>
      </w:pPr>
    </w:p>
    <w:bookmarkEnd w:id="371"/>
    <w:bookmarkStart w:id="372" w:name="o-que-pode-ser-compartilhado"/>
    <w:p>
      <w:pPr>
        <w:pStyle w:val="Titre3"/>
      </w:pPr>
      <w:r>
        <w:t xml:space="preserve">O que pode ser compartilhado?</w:t>
      </w:r>
    </w:p>
    <w:p>
      <w:pPr>
        <w:numPr>
          <w:ilvl w:val="0"/>
          <w:numId w:val="1198"/>
        </w:numPr>
      </w:pPr>
      <w:r>
        <w:t xml:space="preserve">Idealmente, todos os scripts, pacotes/bibliotecas e dados necessários para outros reproduzirem seus dados.</w:t>
      </w:r>
      <w:hyperlink w:anchor="ref-Eglen2017">
        <w:r>
          <w:rPr>
            <w:rStyle w:val="Lienhypertexte"/>
            <w:vertAlign w:val="superscript"/>
          </w:rPr>
          <w:t xml:space="preserve">138</w:t>
        </w:r>
      </w:hyperlink>
    </w:p>
    <w:p>
      <w:pPr>
        <w:numPr>
          <w:ilvl w:val="0"/>
          <w:numId w:val="119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138</w:t>
        </w:r>
      </w:hyperlink>
    </w:p>
    <w:p>
      <w:pPr>
        <w:pStyle w:val="FirstParagraph"/>
      </w:pPr>
    </w:p>
    <w:bookmarkEnd w:id="372"/>
    <w:bookmarkStart w:id="373" w:name="X43cc59e9571d5dd19905c848916ef640dcb2db0"/>
    <w:p>
      <w:pPr>
        <w:pStyle w:val="Titre3"/>
      </w:pPr>
      <w:r>
        <w:t xml:space="preserve">Como preparar dados para compartilhamento?</w:t>
      </w:r>
    </w:p>
    <w:p>
      <w:pPr>
        <w:pStyle w:val="Compact"/>
        <w:numPr>
          <w:ilvl w:val="0"/>
          <w:numId w:val="1199"/>
        </w:numPr>
      </w:pPr>
      <w:r>
        <w:t xml:space="preserve">.</w:t>
      </w:r>
      <w:hyperlink w:anchor="ref-REF">
        <w:r>
          <w:rPr>
            <w:rStyle w:val="Lienhypertexte"/>
            <w:b/>
            <w:bCs/>
            <w:vertAlign w:val="superscript"/>
          </w:rPr>
          <w:t xml:space="preserve">REF?</w:t>
        </w:r>
      </w:hyperlink>
    </w:p>
    <w:p>
      <w:pPr>
        <w:pStyle w:val="FirstParagraph"/>
      </w:pPr>
    </w:p>
    <w:bookmarkEnd w:id="373"/>
    <w:bookmarkStart w:id="378" w:name="Xdc269533a6ea12e49ad113ee734136aa3ec0c59"/>
    <w:p>
      <w:pPr>
        <w:pStyle w:val="Titre3"/>
      </w:pPr>
      <w:r>
        <w:t xml:space="preserve">Como preparar scripts para compartilhamento?</w:t>
      </w:r>
    </w:p>
    <w:p>
      <w:pPr>
        <w:numPr>
          <w:ilvl w:val="0"/>
          <w:numId w:val="1200"/>
        </w:numPr>
      </w:pPr>
      <w:r>
        <w:t xml:space="preserve">Providencie a documentação sobre seu script (ex.: arquivo README).</w:t>
      </w:r>
      <w:hyperlink w:anchor="ref-Eglen2017">
        <w:r>
          <w:rPr>
            <w:rStyle w:val="Lienhypertexte"/>
            <w:vertAlign w:val="superscript"/>
          </w:rPr>
          <w:t xml:space="preserve">138</w:t>
        </w:r>
      </w:hyperlink>
    </w:p>
    <w:p>
      <w:pPr>
        <w:numPr>
          <w:ilvl w:val="0"/>
          <w:numId w:val="120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145</w:t>
        </w:r>
      </w:hyperlink>
    </w:p>
    <w:p>
      <w:pPr>
        <w:numPr>
          <w:ilvl w:val="0"/>
          <w:numId w:val="120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0"/>
        </w:numPr>
      </w:pPr>
      <w:r>
        <w:t xml:space="preserve">Use endereços de arquivos relativos.</w:t>
      </w:r>
      <w:hyperlink w:anchor="ref-trisovic2022">
        <w:r>
          <w:rPr>
            <w:rStyle w:val="Lienhypertexte"/>
            <w:vertAlign w:val="superscript"/>
          </w:rPr>
          <w:t xml:space="preserve">145</w:t>
        </w:r>
      </w:hyperlink>
    </w:p>
    <w:p>
      <w:pPr>
        <w:numPr>
          <w:ilvl w:val="0"/>
          <w:numId w:val="1200"/>
        </w:numPr>
      </w:pPr>
      <w:r>
        <w:t xml:space="preserve">Crie links persistentes para versões do seu script.</w:t>
      </w:r>
      <w:hyperlink w:anchor="ref-Eglen2017">
        <w:r>
          <w:rPr>
            <w:rStyle w:val="Lienhypertexte"/>
            <w:vertAlign w:val="superscript"/>
          </w:rPr>
          <w:t xml:space="preserve">138</w:t>
        </w:r>
      </w:hyperlink>
    </w:p>
    <w:p>
      <w:pPr>
        <w:numPr>
          <w:ilvl w:val="0"/>
          <w:numId w:val="120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1"/>
        </w:numPr>
      </w:pPr>
      <w:r>
        <w:t xml:space="preserve">Escolha uma licença apropriada para garantir os direitos de criação e como outros poderão usar seus scripts.</w:t>
      </w:r>
      <w:hyperlink w:anchor="ref-Eglen2017">
        <w:r>
          <w:rPr>
            <w:rStyle w:val="Lienhypertexte"/>
            <w:vertAlign w:val="superscript"/>
          </w:rPr>
          <w:t xml:space="preserve">138</w:t>
        </w:r>
      </w:hyperlink>
    </w:p>
    <w:p>
      <w:pPr>
        <w:numPr>
          <w:ilvl w:val="0"/>
          <w:numId w:val="1201"/>
        </w:numPr>
      </w:pPr>
      <w:r>
        <w:t xml:space="preserve">Teste o script em uma nova sessão antes de compartilhar.</w:t>
      </w:r>
      <w:hyperlink w:anchor="ref-trisovic2022">
        <w:r>
          <w:rPr>
            <w:rStyle w:val="Lienhypertexte"/>
            <w:vertAlign w:val="superscript"/>
          </w:rPr>
          <w:t xml:space="preserve">145</w:t>
        </w:r>
      </w:hyperlink>
    </w:p>
    <w:p>
      <w:pPr>
        <w:numPr>
          <w:ilvl w:val="0"/>
          <w:numId w:val="1201"/>
        </w:numPr>
      </w:pPr>
      <w:r>
        <w:t xml:space="preserve">Cite todos os pacotes relacionados à sua análise.</w:t>
      </w:r>
      <w:hyperlink w:anchor="ref-Zhao2023">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2"/>
        </w:numPr>
      </w:pPr>
      <w:r>
        <w:t xml:space="preserve">Inclua a informação da sessão em que os scripts foram rodados.</w:t>
      </w:r>
      <w:hyperlink w:anchor="ref-trisovic2022">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143</w:t>
        </w:r>
      </w:hyperlink>
      <w:r>
        <w:t xml:space="preserve"> </w:t>
      </w:r>
      <w:r>
        <w:t xml:space="preserve">fornece a função</w:t>
      </w:r>
      <w:r>
        <w:t xml:space="preserve"> </w:t>
      </w:r>
      <w:hyperlink r:id="rId3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78"/>
    <w:bookmarkStart w:id="379" w:name="o-que-incluir-no-arquivo-readme"/>
    <w:p>
      <w:pPr>
        <w:pStyle w:val="Titre3"/>
      </w:pPr>
      <w:r>
        <w:t xml:space="preserve">O que incluir no arquivo README?</w:t>
      </w:r>
    </w:p>
    <w:p>
      <w:pPr>
        <w:numPr>
          <w:ilvl w:val="0"/>
          <w:numId w:val="1203"/>
        </w:numPr>
      </w:pPr>
      <w:r>
        <w:t xml:space="preserve">Título do trabalho.</w:t>
      </w:r>
      <w:hyperlink w:anchor="ref-hofner2015">
        <w:r>
          <w:rPr>
            <w:rStyle w:val="Lienhypertexte"/>
            <w:vertAlign w:val="superscript"/>
          </w:rPr>
          <w:t xml:space="preserve">35</w:t>
        </w:r>
      </w:hyperlink>
    </w:p>
    <w:p>
      <w:pPr>
        <w:numPr>
          <w:ilvl w:val="0"/>
          <w:numId w:val="1203"/>
        </w:numPr>
      </w:pPr>
      <w:r>
        <w:t xml:space="preserve">Autores do trabalho.</w:t>
      </w:r>
      <w:hyperlink w:anchor="ref-hofner2015">
        <w:r>
          <w:rPr>
            <w:rStyle w:val="Lienhypertexte"/>
            <w:vertAlign w:val="superscript"/>
          </w:rPr>
          <w:t xml:space="preserve">35</w:t>
        </w:r>
      </w:hyperlink>
    </w:p>
    <w:p>
      <w:pPr>
        <w:numPr>
          <w:ilvl w:val="0"/>
          <w:numId w:val="120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3"/>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79"/>
    <w:bookmarkEnd w:id="380"/>
    <w:bookmarkEnd w:id="381"/>
    <w:bookmarkStart w:id="398" w:name="simulacao-computacional"/>
    <w:p>
      <w:pPr>
        <w:pStyle w:val="Titre1"/>
      </w:pPr>
      <w:r>
        <w:rPr>
          <w:b/>
          <w:bCs/>
        </w:rPr>
        <w:t xml:space="preserve">Simulação computacional</w:t>
      </w:r>
    </w:p>
    <w:p>
      <w:pPr>
        <w:pStyle w:val="FirstParagraph"/>
      </w:pPr>
    </w:p>
    <w:bookmarkStart w:id="385" w:name="simulações-computacionais"/>
    <w:p>
      <w:pPr>
        <w:pStyle w:val="Titre2"/>
      </w:pPr>
      <w:r>
        <w:t xml:space="preserve">Simulações computacionais</w:t>
      </w:r>
    </w:p>
    <w:p>
      <w:pPr>
        <w:pStyle w:val="FirstParagraph"/>
      </w:pPr>
    </w:p>
    <w:bookmarkStart w:id="382" w:name="o-que-são-simulações-computacionais"/>
    <w:p>
      <w:pPr>
        <w:pStyle w:val="Titre3"/>
      </w:pPr>
      <w:r>
        <w:t xml:space="preserve">O que são simulações computacionais?</w:t>
      </w:r>
    </w:p>
    <w:p>
      <w:pPr>
        <w:numPr>
          <w:ilvl w:val="0"/>
          <w:numId w:val="1204"/>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136</w:t>
        </w:r>
      </w:hyperlink>
    </w:p>
    <w:p>
      <w:pPr>
        <w:numPr>
          <w:ilvl w:val="0"/>
          <w:numId w:val="1204"/>
        </w:numPr>
      </w:pPr>
      <w:r>
        <w:t xml:space="preserve">A simulação é frequentemente usada em estatística para avaliar o desempenho de testes, estimadores e modelos sob diferentes condições.</w:t>
      </w:r>
    </w:p>
    <w:p>
      <w:pPr>
        <w:pStyle w:val="FirstParagraph"/>
      </w:pPr>
    </w:p>
    <w:bookmarkEnd w:id="382"/>
    <w:bookmarkStart w:id="383" w:name="por-que-usar-simulações"/>
    <w:p>
      <w:pPr>
        <w:pStyle w:val="Titre3"/>
      </w:pPr>
      <w:r>
        <w:t xml:space="preserve">Por que usar simulações?</w:t>
      </w:r>
    </w:p>
    <w:p>
      <w:pPr>
        <w:numPr>
          <w:ilvl w:val="0"/>
          <w:numId w:val="1205"/>
        </w:numPr>
      </w:pPr>
      <w:r>
        <w:t xml:space="preserve">Testar o comportamento de métodos estatísticos sob diferentes premissas (ex: normalidade, homocedasticidade, tamanho amostral).</w:t>
      </w:r>
    </w:p>
    <w:p>
      <w:pPr>
        <w:numPr>
          <w:ilvl w:val="0"/>
          <w:numId w:val="1205"/>
        </w:numPr>
      </w:pPr>
      <w:r>
        <w:t xml:space="preserve">Avaliar a robustez de algoritmos computacionais.</w:t>
      </w:r>
    </w:p>
    <w:p>
      <w:pPr>
        <w:numPr>
          <w:ilvl w:val="0"/>
          <w:numId w:val="1205"/>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FirstParagraph"/>
      </w:pPr>
    </w:p>
    <w:bookmarkEnd w:id="383"/>
    <w:bookmarkStart w:id="384" w:name="X0ad670d93234107a96400606d2d6f1a7df9856b"/>
    <w:p>
      <w:pPr>
        <w:pStyle w:val="Titre3"/>
      </w:pPr>
      <w:r>
        <w:t xml:space="preserve">Quais são as boas práticas em simulações computacionais?</w:t>
      </w:r>
    </w:p>
    <w:p>
      <w:pPr>
        <w:numPr>
          <w:ilvl w:val="0"/>
          <w:numId w:val="1206"/>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155</w:t>
        </w:r>
      </w:hyperlink>
    </w:p>
    <w:p>
      <w:pPr>
        <w:numPr>
          <w:ilvl w:val="0"/>
          <w:numId w:val="1206"/>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206"/>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156</w:t>
        </w:r>
      </w:hyperlink>
    </w:p>
    <w:p>
      <w:pPr>
        <w:numPr>
          <w:ilvl w:val="0"/>
          <w:numId w:val="1206"/>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206"/>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206"/>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84"/>
    <w:bookmarkEnd w:id="385"/>
    <w:bookmarkStart w:id="387" w:name="características"/>
    <w:p>
      <w:pPr>
        <w:pStyle w:val="Titre2"/>
      </w:pPr>
      <w:r>
        <w:t xml:space="preserve">Características</w:t>
      </w:r>
    </w:p>
    <w:p>
      <w:pPr>
        <w:pStyle w:val="FirstParagraph"/>
      </w:pPr>
    </w:p>
    <w:bookmarkStart w:id="386"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3" w:name="método-de-monte-carlo"/>
    <w:p>
      <w:pPr>
        <w:pStyle w:val="Titre2"/>
      </w:pPr>
      <w:r>
        <w:t xml:space="preserve">Método de Monte Carlo</w:t>
      </w:r>
    </w:p>
    <w:p>
      <w:pPr>
        <w:pStyle w:val="FirstParagraph"/>
      </w:pPr>
    </w:p>
    <w:bookmarkStart w:id="392"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0136c6-f5d9-4e3f-811b-52630caa7028" w:name="monte-carlo-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0136c6-f5d9-4e3f-811b-52630caa7028"/>
      <w:r>
        <w:rPr>
          <w:rFonts/>
          <w:b w:val="true"/>
        </w:rPr>
        <w:t xml:space="preserve">: </w:t>
      </w:r>
      <w:r>
        <w:t xml:space="preserve">Convergência do histograma para a PDF teórica da Normal(0,1) com o aumento do tamanho amostral (n = 10, 100, 1000, 10000).</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848070-5613-4860-9e4d-08ef8d608201" w:name="monte-carlo-converg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848070-5613-4860-9e4d-08ef8d608201"/>
      <w:r>
        <w:rPr>
          <w:rFonts/>
          <w:b w:val="true"/>
        </w:rPr>
        <w:t xml:space="preserve">: </w:t>
      </w:r>
      <w:r>
        <w:t xml:space="preserve">Convergência da média e do desvio-padrão amostral para os valores teóricos (0 e 1, respectivamente) com o aumento do tamanho amostral (n = 10, 20, 50, 100, 200, 500, 1000, 2000, 5000, 10000).</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3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157</w:t>
        </w:r>
      </w:hyperlink>
      <w:r>
        <w:t xml:space="preserve"> </w:t>
      </w:r>
      <w:r>
        <w:t xml:space="preserve">fornece as funções</w:t>
      </w:r>
      <w:r>
        <w:t xml:space="preserve"> </w:t>
      </w:r>
      <w:hyperlink r:id="rId388">
        <w:r>
          <w:rPr>
            <w:rStyle w:val="Lienhypertexte"/>
            <w:i/>
            <w:iCs/>
          </w:rPr>
          <w:t xml:space="preserve">defData</w:t>
        </w:r>
      </w:hyperlink>
      <w:r>
        <w:t xml:space="preserve"> </w:t>
      </w:r>
      <w:r>
        <w:t xml:space="preserve">e</w:t>
      </w:r>
      <w:r>
        <w:t xml:space="preserve"> </w:t>
      </w:r>
      <w:hyperlink r:id="rId3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158</w:t>
        </w:r>
      </w:hyperlink>
      <w:r>
        <w:t xml:space="preserve"> </w:t>
      </w:r>
      <w:r>
        <w:t xml:space="preserve">fornece a função</w:t>
      </w:r>
      <w:r>
        <w:t xml:space="preserve"> </w:t>
      </w:r>
      <w:hyperlink r:id="rId3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159</w:t>
        </w:r>
      </w:hyperlink>
      <w:r>
        <w:t xml:space="preserve"> </w:t>
      </w:r>
      <w:r>
        <w:t xml:space="preserve">fornece a função</w:t>
      </w:r>
      <w:r>
        <w:t xml:space="preserve"> </w:t>
      </w:r>
      <w:hyperlink r:id="rId391">
        <w:r>
          <w:rPr>
            <w:rStyle w:val="Lienhypertexte"/>
            <w:i/>
            <w:iCs/>
          </w:rPr>
          <w:t xml:space="preserve">generate_interaction</w:t>
        </w:r>
      </w:hyperlink>
      <w:r>
        <w:t xml:space="preserve"> </w:t>
      </w:r>
      <w:r>
        <w:t xml:space="preserve">para simular bancos de dads com efeitos de interação.</w:t>
      </w:r>
    </w:p>
    <w:p>
      <w:pPr>
        <w:pStyle w:val="Corpsdetexte"/>
      </w:pPr>
    </w:p>
    <w:bookmarkEnd w:id="392"/>
    <w:bookmarkEnd w:id="393"/>
    <w:bookmarkStart w:id="397" w:name="diretrizes-para-redação"/>
    <w:p>
      <w:pPr>
        <w:pStyle w:val="Titre2"/>
      </w:pPr>
      <w:r>
        <w:t xml:space="preserve">Diretrizes para redação</w:t>
      </w:r>
    </w:p>
    <w:p>
      <w:pPr>
        <w:pStyle w:val="FirstParagraph"/>
      </w:pPr>
    </w:p>
    <w:bookmarkStart w:id="396"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160</w:t>
        </w:r>
      </w:hyperlink>
      <w:r>
        <w:t xml:space="preserve"> </w:t>
      </w:r>
      <w:hyperlink r:id="rId39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6"/>
    <w:bookmarkEnd w:id="397"/>
    <w:bookmarkEnd w:id="398"/>
    <w:bookmarkStart w:id="402" w:name="shiny-apps"/>
    <w:p>
      <w:pPr>
        <w:pStyle w:val="Titre1"/>
      </w:pPr>
      <w:r>
        <w:rPr>
          <w:b/>
          <w:bCs/>
        </w:rPr>
        <w:t xml:space="preserve">Shiny Apps</w:t>
      </w:r>
    </w:p>
    <w:p>
      <w:pPr>
        <w:pStyle w:val="FirstParagraph"/>
      </w:pPr>
    </w:p>
    <w:bookmarkStart w:id="401" w:name="aplicativos-por-delineamento-de-estudo"/>
    <w:p>
      <w:pPr>
        <w:pStyle w:val="Titre2"/>
      </w:pPr>
      <w:r>
        <w:t xml:space="preserve">Aplicativos por delineamento de estudo</w:t>
      </w:r>
    </w:p>
    <w:p>
      <w:pPr>
        <w:pStyle w:val="FirstParagraph"/>
      </w:pPr>
    </w:p>
    <w:bookmarkStart w:id="400" w:name="Xf8667a30de129af7f4770df455b1fae006af7dd"/>
    <w:p>
      <w:pPr>
        <w:pStyle w:val="Titre3"/>
      </w:pPr>
      <w:r>
        <w:t xml:space="preserve">Qual Shiny App usar para ensaios experimentais?</w:t>
      </w:r>
    </w:p>
    <w:p>
      <w:pPr>
        <w:pStyle w:val="Compact"/>
        <w:numPr>
          <w:ilvl w:val="0"/>
          <w:numId w:val="1211"/>
        </w:numPr>
      </w:pPr>
      <w:hyperlink r:id="rId399">
        <w:r>
          <w:rPr>
            <w:rStyle w:val="Lienhypertexte"/>
            <w:i/>
            <w:iCs/>
          </w:rPr>
          <w:t xml:space="preserve">RCTapp</w:t>
        </w:r>
      </w:hyperlink>
      <w:hyperlink w:anchor="ref-ferreira2025">
        <w:r>
          <w:rPr>
            <w:rStyle w:val="Lienhypertexte"/>
            <w:vertAlign w:val="superscript"/>
          </w:rPr>
          <w:t xml:space="preserve">161</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ada19c-f63f-4445-b8b9-5bfab981a4c4"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ada19c-f63f-4445-b8b9-5bfab981a4c4"/>
      <w:r>
        <w:rPr>
          <w:rFonts/>
          <w:b w:val="true"/>
        </w:rPr>
        <w:t xml:space="preserve">: </w:t>
      </w:r>
      <w:r>
        <w:t xml:space="preserve">RCTapp: Shiny app para análise de ensaios clínicos aleatorizados.</w:t>
      </w:r>
    </w:p>
    <w:p>
      <w:pPr>
        <w:pStyle w:val="Corpsdetexte"/>
      </w:pPr>
    </w:p>
    <w:p>
      <w:pPr>
        <w:pStyle w:val="Corpsdetexte"/>
      </w:pPr>
    </w:p>
    <w:bookmarkEnd w:id="400"/>
    <w:bookmarkEnd w:id="401"/>
    <w:bookmarkEnd w:id="402"/>
    <w:bookmarkStart w:id="404" w:name="parte-5"/>
    <w:p>
      <w:pPr>
        <w:pStyle w:val="Titre1"/>
      </w:pPr>
      <w:r>
        <w:rPr>
          <w:i/>
          <w:iCs/>
        </w:rPr>
        <w:t xml:space="preserve">PARTE 5: ANÁLISES DESCRITIVAS E EXPLORATÓRIAS</w:t>
      </w:r>
    </w:p>
    <w:bookmarkStart w:id="403" w:name="X815069bffb19f3f46f096159735ccc9c980682a"/>
    <w:p>
      <w:pPr>
        <w:pStyle w:val="Titre2"/>
      </w:pPr>
      <w:r>
        <w:t xml:space="preserve">Primeiros passos na análise: descrever, visualizar e explorar padrões nos dados</w:t>
      </w:r>
    </w:p>
    <w:bookmarkEnd w:id="403"/>
    <w:bookmarkEnd w:id="404"/>
    <w:bookmarkStart w:id="411" w:name="analise-inicial"/>
    <w:p>
      <w:pPr>
        <w:pStyle w:val="Titre1"/>
      </w:pPr>
      <w:r>
        <w:rPr>
          <w:b/>
          <w:bCs/>
        </w:rPr>
        <w:t xml:space="preserve">Análise inicial de dados</w:t>
      </w:r>
    </w:p>
    <w:p>
      <w:pPr>
        <w:pStyle w:val="FirstParagraph"/>
      </w:pPr>
    </w:p>
    <w:bookmarkStart w:id="410" w:name="análise-inicial-de-dados"/>
    <w:p>
      <w:pPr>
        <w:pStyle w:val="Titre2"/>
      </w:pPr>
      <w:r>
        <w:t xml:space="preserve">Análise inicial de dados</w:t>
      </w:r>
    </w:p>
    <w:p>
      <w:pPr>
        <w:pStyle w:val="FirstParagraph"/>
      </w:pPr>
    </w:p>
    <w:bookmarkStart w:id="405"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163</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5"/>
    <w:bookmarkStart w:id="406"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164</w:t>
        </w:r>
      </w:hyperlink>
    </w:p>
    <w:p>
      <w:pPr>
        <w:pStyle w:val="FirstParagraph"/>
      </w:pPr>
    </w:p>
    <w:bookmarkEnd w:id="406"/>
    <w:bookmarkStart w:id="409"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0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0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165</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165</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165</w:t>
        </w:r>
      </w:hyperlink>
    </w:p>
    <w:p>
      <w:pPr>
        <w:numPr>
          <w:ilvl w:val="0"/>
          <w:numId w:val="1217"/>
        </w:numPr>
      </w:pPr>
      <w:r>
        <w:t xml:space="preserve">Ocorrência de efeitos teto e piso nas variáveis.</w:t>
      </w:r>
      <w:hyperlink w:anchor="ref-huebner2016">
        <w:r>
          <w:rPr>
            <w:rStyle w:val="Lienhypertexte"/>
            <w:vertAlign w:val="superscript"/>
          </w:rPr>
          <w:t xml:space="preserve">165</w:t>
        </w:r>
      </w:hyperlink>
    </w:p>
    <w:p>
      <w:pPr>
        <w:pStyle w:val="FirstParagraph"/>
      </w:pPr>
    </w:p>
    <w:p>
      <w:pPr>
        <w:pStyle w:val="Corpsdetexte"/>
      </w:pPr>
    </w:p>
    <w:bookmarkEnd w:id="409"/>
    <w:bookmarkEnd w:id="410"/>
    <w:bookmarkEnd w:id="411"/>
    <w:bookmarkStart w:id="424" w:name="descricao"/>
    <w:p>
      <w:pPr>
        <w:pStyle w:val="Titre1"/>
      </w:pPr>
      <w:r>
        <w:rPr>
          <w:b/>
          <w:bCs/>
        </w:rPr>
        <w:t xml:space="preserve">Descrição</w:t>
      </w:r>
    </w:p>
    <w:p>
      <w:pPr>
        <w:pStyle w:val="FirstParagraph"/>
      </w:pPr>
    </w:p>
    <w:bookmarkStart w:id="418" w:name="análise-de-descrição"/>
    <w:p>
      <w:pPr>
        <w:pStyle w:val="Titre2"/>
      </w:pPr>
      <w:r>
        <w:t xml:space="preserve">Análise de descrição</w:t>
      </w:r>
    </w:p>
    <w:p>
      <w:pPr>
        <w:pStyle w:val="FirstParagraph"/>
      </w:pPr>
    </w:p>
    <w:bookmarkStart w:id="417"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55</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166</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167</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168</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170</w:t>
        </w:r>
      </w:hyperlink>
      <w:r>
        <w:t xml:space="preserve"> </w:t>
      </w:r>
      <w:r>
        <w:t xml:space="preserve">fornece a função</w:t>
      </w:r>
      <w:r>
        <w:t xml:space="preserve"> </w:t>
      </w:r>
      <w:hyperlink r:id="rId416">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7"/>
    <w:bookmarkEnd w:id="418"/>
    <w:bookmarkStart w:id="423" w:name="estimação"/>
    <w:p>
      <w:pPr>
        <w:pStyle w:val="Titre2"/>
      </w:pPr>
      <w:r>
        <w:t xml:space="preserve">Estimação</w:t>
      </w:r>
    </w:p>
    <w:p>
      <w:pPr>
        <w:pStyle w:val="FirstParagraph"/>
      </w:pPr>
    </w:p>
    <w:bookmarkStart w:id="419"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19"/>
    <w:bookmarkStart w:id="420"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2"/>
    <w:bookmarkEnd w:id="423"/>
    <w:bookmarkEnd w:id="424"/>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5"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163</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171</w:t>
        </w:r>
      </w:hyperlink>
    </w:p>
    <w:p>
      <w:pPr>
        <w:pStyle w:val="FirstParagraph"/>
      </w:pPr>
    </w:p>
    <w:bookmarkEnd w:id="425"/>
    <w:bookmarkStart w:id="428"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171</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166</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167</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168</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169</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172</w:t>
        </w:r>
      </w:hyperlink>
      <w:r>
        <w:t xml:space="preserve"> </w:t>
      </w:r>
      <w:r>
        <w:t xml:space="preserve">fornece a função</w:t>
      </w:r>
      <w:r>
        <w:t xml:space="preserve"> </w:t>
      </w:r>
      <w:hyperlink r:id="rId42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173</w:t>
        </w:r>
      </w:hyperlink>
      <w:r>
        <w:t xml:space="preserve"> </w:t>
      </w:r>
      <w:r>
        <w:t xml:space="preserve">fornece a função</w:t>
      </w:r>
      <w:r>
        <w:t xml:space="preserve"> </w:t>
      </w:r>
      <w:hyperlink r:id="rId42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8"/>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171</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162</w:t>
        </w:r>
      </w:hyperlink>
      <w:r>
        <w:rPr>
          <w:vertAlign w:val="superscript"/>
        </w:rPr>
        <w:t xml:space="preserve">,</w:t>
      </w:r>
      <w:hyperlink w:anchor="ref-Ferketich1986">
        <w:r>
          <w:rPr>
            <w:rStyle w:val="Lienhypertexte"/>
            <w:vertAlign w:val="superscript"/>
          </w:rPr>
          <w:t xml:space="preserve">163</w:t>
        </w:r>
      </w:hyperlink>
      <w:r>
        <w:rPr>
          <w:vertAlign w:val="superscript"/>
        </w:rPr>
        <w:t xml:space="preserve">,</w:t>
      </w:r>
      <w:hyperlink w:anchor="ref-zuur2009">
        <w:r>
          <w:rPr>
            <w:rStyle w:val="Lienhypertexte"/>
            <w:vertAlign w:val="superscript"/>
          </w:rPr>
          <w:t xml:space="preserve">171</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29">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171</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171</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171</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171</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171</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171</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175</w:t>
        </w:r>
      </w:hyperlink>
      <w:r>
        <w:t xml:space="preserve"> </w:t>
      </w:r>
      <w:r>
        <w:t xml:space="preserve">fornece a função</w:t>
      </w:r>
      <w:r>
        <w:t xml:space="preserve"> </w:t>
      </w:r>
      <w:hyperlink r:id="rId430">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171</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1"/>
    <w:bookmarkEnd w:id="432"/>
    <w:bookmarkEnd w:id="433"/>
    <w:bookmarkStart w:id="480"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55</w:t>
        </w:r>
      </w:hyperlink>
      <w:r>
        <w:rPr>
          <w:vertAlign w:val="superscript"/>
        </w:rPr>
        <w:t xml:space="preserve">,</w:t>
      </w:r>
      <w:hyperlink w:anchor="ref-gerring2012">
        <w:r>
          <w:rPr>
            <w:rStyle w:val="Lienhypertexte"/>
            <w:vertAlign w:val="superscript"/>
          </w:rPr>
          <w:t xml:space="preserve">176</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177</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177</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177</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177</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178</w:t>
        </w:r>
      </w:hyperlink>
      <w:r>
        <w:rPr>
          <w:vertAlign w:val="superscript"/>
        </w:rPr>
        <w:t xml:space="preserve">,</w:t>
      </w:r>
      <w:hyperlink w:anchor="ref-cole2015b">
        <w:r>
          <w:rPr>
            <w:rStyle w:val="Lienhypertexte"/>
            <w:vertAlign w:val="superscript"/>
          </w:rPr>
          <w:t xml:space="preserve">179</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179</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178</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178</w:t>
        </w:r>
      </w:hyperlink>
    </w:p>
    <w:p>
      <w:pPr>
        <w:pStyle w:val="FirstParagraph"/>
      </w:pPr>
    </w:p>
    <w:bookmarkEnd w:id="439"/>
    <w:bookmarkEnd w:id="440"/>
    <w:bookmarkStart w:id="451"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180</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180</w:t>
        </w:r>
      </w:hyperlink>
      <w:r>
        <w:rPr>
          <w:vertAlign w:val="superscript"/>
        </w:rPr>
        <w:t xml:space="preserve">,</w:t>
      </w:r>
      <w:hyperlink w:anchor="ref-Kwak2021">
        <w:r>
          <w:rPr>
            <w:rStyle w:val="Lienhypertexte"/>
            <w:vertAlign w:val="superscript"/>
          </w:rPr>
          <w:t xml:space="preserve">181</w:t>
        </w:r>
      </w:hyperlink>
    </w:p>
    <w:p>
      <w:pPr>
        <w:pStyle w:val="FirstParagraph"/>
      </w:pPr>
    </w:p>
    <w:bookmarkEnd w:id="442"/>
    <w:bookmarkStart w:id="449"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182</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183</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Start w:id="450"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186</w:t>
        </w:r>
      </w:hyperlink>
    </w:p>
    <w:p>
      <w:pPr>
        <w:numPr>
          <w:ilvl w:val="0"/>
          <w:numId w:val="1251"/>
        </w:numPr>
      </w:pPr>
      <w:r>
        <w:t xml:space="preserve">Ausência de rótulos ou unidades nas variáveis.</w:t>
      </w:r>
      <w:hyperlink w:anchor="ref-barnett2023">
        <w:r>
          <w:rPr>
            <w:rStyle w:val="Lienhypertexte"/>
            <w:vertAlign w:val="superscript"/>
          </w:rPr>
          <w:t xml:space="preserve">186</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186</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186</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186</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186</w:t>
        </w:r>
      </w:hyperlink>
    </w:p>
    <w:p>
      <w:pPr>
        <w:pStyle w:val="FirstParagraph"/>
      </w:pPr>
    </w:p>
    <w:bookmarkEnd w:id="450"/>
    <w:bookmarkEnd w:id="451"/>
    <w:bookmarkStart w:id="456" w:name="tabela-1"/>
    <w:p>
      <w:pPr>
        <w:pStyle w:val="Titre2"/>
      </w:pPr>
      <w:r>
        <w:t xml:space="preserve">Tabela 1</w:t>
      </w:r>
    </w:p>
    <w:p>
      <w:pPr>
        <w:pStyle w:val="FirstParagraph"/>
      </w:pPr>
    </w:p>
    <w:bookmarkStart w:id="452"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187</w:t>
        </w:r>
      </w:hyperlink>
      <w:r>
        <w:rPr>
          <w:vertAlign w:val="superscript"/>
        </w:rPr>
        <w:t xml:space="preserve">,</w:t>
      </w:r>
      <w:hyperlink w:anchor="ref-chen2020">
        <w:r>
          <w:rPr>
            <w:rStyle w:val="Lienhypertexte"/>
            <w:vertAlign w:val="superscript"/>
          </w:rPr>
          <w:t xml:space="preserve">188</w:t>
        </w:r>
      </w:hyperlink>
    </w:p>
    <w:p>
      <w:pPr>
        <w:pStyle w:val="FirstParagraph"/>
      </w:pPr>
    </w:p>
    <w:bookmarkEnd w:id="452"/>
    <w:bookmarkStart w:id="453"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188</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188</w:t>
        </w:r>
      </w:hyperlink>
    </w:p>
    <w:p>
      <w:pPr>
        <w:numPr>
          <w:ilvl w:val="0"/>
          <w:numId w:val="1253"/>
        </w:numPr>
      </w:pPr>
      <w:r>
        <w:t xml:space="preserve">Permitir a replicação do estudo.</w:t>
      </w:r>
      <w:hyperlink w:anchor="ref-chen2020">
        <w:r>
          <w:rPr>
            <w:rStyle w:val="Lienhypertexte"/>
            <w:vertAlign w:val="superscript"/>
          </w:rPr>
          <w:t xml:space="preserve">188</w:t>
        </w:r>
      </w:hyperlink>
    </w:p>
    <w:p>
      <w:pPr>
        <w:numPr>
          <w:ilvl w:val="0"/>
          <w:numId w:val="1253"/>
        </w:numPr>
      </w:pPr>
      <w:r>
        <w:t xml:space="preserve">Meta-analisar os dados junto a estudos similares.</w:t>
      </w:r>
      <w:hyperlink w:anchor="ref-chen2020">
        <w:r>
          <w:rPr>
            <w:rStyle w:val="Lienhypertexte"/>
            <w:vertAlign w:val="superscript"/>
          </w:rPr>
          <w:t xml:space="preserve">188</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188</w:t>
        </w:r>
      </w:hyperlink>
    </w:p>
    <w:p>
      <w:pPr>
        <w:pStyle w:val="FirstParagraph"/>
      </w:pPr>
    </w:p>
    <w:bookmarkEnd w:id="453"/>
    <w:bookmarkStart w:id="454"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189</w:t>
        </w:r>
      </w:hyperlink>
    </w:p>
    <w:p>
      <w:pPr>
        <w:pStyle w:val="FirstParagraph"/>
      </w:pPr>
    </w:p>
    <w:bookmarkEnd w:id="454"/>
    <w:bookmarkStart w:id="455"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190</w:t>
        </w:r>
      </w:hyperlink>
      <w:r>
        <w:rPr>
          <w:vertAlign w:val="superscript"/>
        </w:rPr>
        <w:t xml:space="preserve">,</w:t>
      </w:r>
      <w:hyperlink w:anchor="ref-Hayes-Larson2019">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5"/>
    <w:bookmarkEnd w:id="456"/>
    <w:bookmarkStart w:id="460" w:name="tabela-2"/>
    <w:p>
      <w:pPr>
        <w:pStyle w:val="Titre2"/>
      </w:pPr>
      <w:r>
        <w:t xml:space="preserve">Tabela 2</w:t>
      </w:r>
    </w:p>
    <w:p>
      <w:pPr>
        <w:pStyle w:val="FirstParagraph"/>
      </w:pPr>
    </w:p>
    <w:bookmarkStart w:id="457"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187</w:t>
        </w:r>
      </w:hyperlink>
    </w:p>
    <w:p>
      <w:pPr>
        <w:pStyle w:val="FirstParagraph"/>
      </w:pPr>
    </w:p>
    <w:bookmarkEnd w:id="457"/>
    <w:bookmarkStart w:id="458"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187</w:t>
        </w:r>
      </w:hyperlink>
      <w:r>
        <w:rPr>
          <w:vertAlign w:val="superscript"/>
        </w:rPr>
        <w:t xml:space="preserve">,</w:t>
      </w:r>
      <w:hyperlink w:anchor="ref-bandoli2018">
        <w:r>
          <w:rPr>
            <w:rStyle w:val="Lienhypertexte"/>
            <w:vertAlign w:val="superscript"/>
          </w:rPr>
          <w:t xml:space="preserve">192</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187</w:t>
        </w:r>
      </w:hyperlink>
      <w:r>
        <w:rPr>
          <w:vertAlign w:val="superscript"/>
        </w:rPr>
        <w:t xml:space="preserve">,</w:t>
      </w:r>
      <w:hyperlink w:anchor="ref-bandoli2018">
        <w:r>
          <w:rPr>
            <w:rStyle w:val="Lienhypertexte"/>
            <w:vertAlign w:val="superscript"/>
          </w:rPr>
          <w:t xml:space="preserve">192</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187</w:t>
        </w:r>
      </w:hyperlink>
    </w:p>
    <w:p>
      <w:pPr>
        <w:pStyle w:val="FirstParagraph"/>
      </w:pPr>
    </w:p>
    <w:bookmarkEnd w:id="458"/>
    <w:bookmarkStart w:id="459"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184</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9"/>
    <w:bookmarkEnd w:id="460"/>
    <w:bookmarkStart w:id="479" w:name="gráficos"/>
    <w:p>
      <w:pPr>
        <w:pStyle w:val="Titre2"/>
      </w:pPr>
      <w:r>
        <w:t xml:space="preserve">Gráficos</w:t>
      </w:r>
    </w:p>
    <w:p>
      <w:pPr>
        <w:pStyle w:val="FirstParagraph"/>
      </w:pPr>
    </w:p>
    <w:bookmarkStart w:id="461"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193</w:t>
        </w:r>
      </w:hyperlink>
    </w:p>
    <w:p>
      <w:pPr>
        <w:pStyle w:val="FirstParagraph"/>
      </w:pPr>
    </w:p>
    <w:bookmarkEnd w:id="461"/>
    <w:bookmarkStart w:id="462" w:name="Xd11ecbf7b0e14e97561b726375001f61ba9c573"/>
    <w:p>
      <w:pPr>
        <w:pStyle w:val="Titre3"/>
      </w:pPr>
      <w:r>
        <w:t xml:space="preserve">Quais são os tipos de gráficos para variáveis categóricas?</w:t>
      </w:r>
    </w:p>
    <w:p>
      <w:pPr>
        <w:pStyle w:val="Compact"/>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aeacfc-bced-44a4-ae8b-017c2ab7ee39"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aeacfc-bced-44a4-ae8b-017c2ab7ee39"/>
      <w:r>
        <w:rPr>
          <w:rFonts/>
          <w:b w:val="true"/>
        </w:rPr>
        <w:t xml:space="preserve">: </w:t>
      </w:r>
      <w:r>
        <w:t xml:space="preserve">Gráfico de barras simples representando frequências por categoria.</w:t>
      </w:r>
    </w:p>
    <w:p>
      <w:pPr>
        <w:pStyle w:val="Corpsdetexte"/>
      </w:pPr>
    </w:p>
    <w:p>
      <w:pPr>
        <w:pStyle w:val="Compact"/>
        <w:numPr>
          <w:ilvl w:val="0"/>
          <w:numId w:val="1261"/>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4206f5-fa97-4f22-82b6-56602c23b1cd"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4206f5-fa97-4f22-82b6-56602c23b1cd"/>
      <w:r>
        <w:rPr>
          <w:rFonts/>
          <w:b w:val="true"/>
        </w:rPr>
        <w:t xml:space="preserve">: </w:t>
      </w:r>
      <w:r>
        <w:t xml:space="preserve">Gráfico de barras empilhadas representando frequências por categoria.</w:t>
      </w:r>
    </w:p>
    <w:p>
      <w:pPr>
        <w:pStyle w:val="Corpsdetexte"/>
      </w:pPr>
    </w:p>
    <w:bookmarkEnd w:id="462"/>
    <w:bookmarkStart w:id="463" w:name="X9b9d5541c9d3e9207cbbc11f0a81fc095cba899"/>
    <w:p>
      <w:pPr>
        <w:pStyle w:val="Titre3"/>
      </w:pPr>
      <w:r>
        <w:t xml:space="preserve">Quais são os tipos de gráficos para variáveis numéricas?</w:t>
      </w:r>
    </w:p>
    <w:p>
      <w:pPr>
        <w:pStyle w:val="Compact"/>
        <w:numPr>
          <w:ilvl w:val="0"/>
          <w:numId w:val="1262"/>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8cecc7-87ad-4044-a19b-e37da07aa5ca"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8cecc7-87ad-4044-a19b-e37da07aa5ca"/>
      <w:r>
        <w:rPr>
          <w:rFonts/>
          <w:b w:val="true"/>
        </w:rPr>
        <w:t xml:space="preserve">: </w:t>
      </w:r>
      <w:r>
        <w:t xml:space="preserve">Histograma da variável</w:t>
      </w:r>
      <w:r>
        <w:t xml:space="preserve"> </w:t>
      </w:r>
      <w:r>
        <w:t xml:space="preserve">‘valor’</w:t>
      </w:r>
      <w:r>
        <w:t xml:space="preserve">.</w:t>
      </w:r>
    </w:p>
    <w:p>
      <w:pPr>
        <w:pStyle w:val="Corpsdetexte"/>
      </w:pPr>
    </w:p>
    <w:p>
      <w:pPr>
        <w:pStyle w:val="Compact"/>
        <w:numPr>
          <w:ilvl w:val="0"/>
          <w:numId w:val="1263"/>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8e677f-c756-40d0-b458-5a8daff596b6"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8e677f-c756-40d0-b458-5a8daff596b6"/>
      <w:r>
        <w:rPr>
          <w:rFonts/>
          <w:b w:val="true"/>
        </w:rPr>
        <w:t xml:space="preserve">: </w:t>
      </w:r>
      <w:r>
        <w:t xml:space="preserve">Boxplot por grupo.</w:t>
      </w:r>
    </w:p>
    <w:p>
      <w:pPr>
        <w:pStyle w:val="Corpsdetexte"/>
      </w:pPr>
    </w:p>
    <w:p>
      <w:pPr>
        <w:pStyle w:val="Compact"/>
        <w:numPr>
          <w:ilvl w:val="0"/>
          <w:numId w:val="1264"/>
        </w:numPr>
      </w:pPr>
      <w:r>
        <w:t xml:space="preserve">Gráfico de violino: Combina boxplot e densidade, mostrando a distribuição da variável. Útil para comparar grupos.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1feb20-4bc4-400b-bf88-c4e89e4b9fd0" w:name="violin-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1feb20-4bc4-400b-bf88-c4e89e4b9fd0"/>
      <w:r>
        <w:rPr>
          <w:rFonts/>
          <w:b w:val="true"/>
        </w:rPr>
        <w:t xml:space="preserve">: </w:t>
      </w:r>
      <w:r>
        <w:t xml:space="preserve">Violin plot por grupo.</w:t>
      </w:r>
    </w:p>
    <w:p>
      <w:pPr>
        <w:pStyle w:val="Corpsdetexte"/>
      </w:pPr>
    </w:p>
    <w:p>
      <w:pPr>
        <w:pStyle w:val="Compact"/>
        <w:numPr>
          <w:ilvl w:val="0"/>
          <w:numId w:val="1265"/>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3b9af1-ab23-4eec-bec7-e42c7abbce0e"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3b9af1-ab23-4eec-bec7-e42c7abbce0e"/>
      <w:r>
        <w:rPr>
          <w:rFonts/>
          <w:b w:val="true"/>
        </w:rPr>
        <w:t xml:space="preserve">: </w:t>
      </w:r>
      <w:r>
        <w:t xml:space="preserve">Gráfico de densidade da variável</w:t>
      </w:r>
      <w:r>
        <w:t xml:space="preserve"> </w:t>
      </w:r>
      <w:r>
        <w:t xml:space="preserve">‘valor’</w:t>
      </w:r>
      <w:r>
        <w:t xml:space="preserve">.</w:t>
      </w:r>
    </w:p>
    <w:p>
      <w:pPr>
        <w:pStyle w:val="Corpsdetexte"/>
      </w:pPr>
    </w:p>
    <w:p>
      <w:pPr>
        <w:pStyle w:val="Compact"/>
        <w:numPr>
          <w:ilvl w:val="0"/>
          <w:numId w:val="1266"/>
        </w:numPr>
      </w:pPr>
      <w:r>
        <w:t xml:space="preserve">Gráfico de pontos (</w:t>
      </w:r>
      <w:r>
        <w:rPr>
          <w:i/>
          <w:iCs/>
        </w:rPr>
        <w:t xml:space="preserve">dot plot</w:t>
      </w:r>
      <w:r>
        <w:t xml:space="preserve">): Mostra cada valor individualmente, útil para pequenas amostras e para visualizar a distribuição.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026583-a9a6-40e7-97f8-e18d21f70efb" w:name="grafico-pon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026583-a9a6-40e7-97f8-e18d21f70efb"/>
      <w:r>
        <w:rPr>
          <w:rFonts/>
          <w:b w:val="true"/>
        </w:rPr>
        <w:t xml:space="preserve">: </w:t>
      </w:r>
      <w:r>
        <w:t xml:space="preserve">Gráfico de pontos da variável</w:t>
      </w:r>
      <w:r>
        <w:t xml:space="preserve"> </w:t>
      </w:r>
      <w:r>
        <w:t xml:space="preserve">‘valor’</w:t>
      </w:r>
      <w:r>
        <w:t xml:space="preserve">.</w:t>
      </w:r>
    </w:p>
    <w:p>
      <w:pPr>
        <w:pStyle w:val="Corpsdetexte"/>
      </w:pPr>
    </w:p>
    <w:bookmarkEnd w:id="463"/>
    <w:bookmarkStart w:id="464" w:name="X637443b6a818db393a41002b6bf54d0b09c335c"/>
    <w:p>
      <w:pPr>
        <w:pStyle w:val="Titre3"/>
      </w:pPr>
      <w:r>
        <w:t xml:space="preserve">Quais são os tipos de gráficos para relações entre variáveis?</w:t>
      </w:r>
    </w:p>
    <w:p>
      <w:pPr>
        <w:pStyle w:val="Compact"/>
        <w:numPr>
          <w:ilvl w:val="0"/>
          <w:numId w:val="1267"/>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389a15-ed17-40aa-a45e-25be5cc9e002"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389a15-ed17-40aa-a45e-25be5cc9e002"/>
      <w:r>
        <w:rPr>
          <w:rFonts/>
          <w:b w:val="true"/>
        </w:rPr>
        <w:t xml:space="preserve">: </w:t>
      </w:r>
      <w:r>
        <w:t xml:space="preserve">Gráfico de dispersão representando a relação entre duas variáveis.</w:t>
      </w:r>
    </w:p>
    <w:p>
      <w:pPr>
        <w:pStyle w:val="Corpsdetexte"/>
      </w:pPr>
    </w:p>
    <w:p>
      <w:pPr>
        <w:pStyle w:val="Compact"/>
        <w:numPr>
          <w:ilvl w:val="0"/>
          <w:numId w:val="1268"/>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c8c2a1-2ba4-4ac2-b899-5657ff54f521"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c8c2a1-2ba4-4ac2-b899-5657ff54f521"/>
      <w:r>
        <w:rPr>
          <w:rFonts/>
          <w:b w:val="true"/>
        </w:rPr>
        <w:t xml:space="preserve">: </w:t>
      </w:r>
      <w:r>
        <w:t xml:space="preserve">Gráfico de bolhas representando a relação entre três variáveis.</w:t>
      </w:r>
    </w:p>
    <w:p>
      <w:pPr>
        <w:pStyle w:val="Corpsdetexte"/>
      </w:pPr>
    </w:p>
    <w:bookmarkEnd w:id="464"/>
    <w:bookmarkStart w:id="465" w:name="X864125a4789c23c95124966c5148b3ee1462c9c"/>
    <w:p>
      <w:pPr>
        <w:pStyle w:val="Titre3"/>
      </w:pPr>
      <w:r>
        <w:t xml:space="preserve">Quais são os tipos de gráficos para séries temporais?</w:t>
      </w:r>
    </w:p>
    <w:p>
      <w:pPr>
        <w:pStyle w:val="Compact"/>
        <w:numPr>
          <w:ilvl w:val="0"/>
          <w:numId w:val="1269"/>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e33b49-cca3-46f2-9b90-786e51cfb3a9"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e33b49-cca3-46f2-9b90-786e51cfb3a9"/>
      <w:r>
        <w:rPr>
          <w:rFonts/>
          <w:b w:val="true"/>
        </w:rPr>
        <w:t xml:space="preserve">: </w:t>
      </w:r>
      <w:r>
        <w:t xml:space="preserve">Gráfico de linha representando uma série temporal.</w:t>
      </w:r>
    </w:p>
    <w:p>
      <w:pPr>
        <w:pStyle w:val="Corpsdetexte"/>
      </w:pPr>
    </w:p>
    <w:bookmarkEnd w:id="465"/>
    <w:bookmarkStart w:id="466" w:name="Xcc7659856ddc2c36b1d523165a62ac696fbb2ad"/>
    <w:p>
      <w:pPr>
        <w:pStyle w:val="Titre3"/>
      </w:pPr>
      <w:r>
        <w:t xml:space="preserve">Quais são os tipos de gráficos para dados multivariados?</w:t>
      </w:r>
    </w:p>
    <w:p>
      <w:pPr>
        <w:pStyle w:val="Compact"/>
        <w:numPr>
          <w:ilvl w:val="0"/>
          <w:numId w:val="1270"/>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8f07e3-9d91-45fc-855b-3319464399d4"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8f07e3-9d91-45fc-855b-3319464399d4"/>
      <w:r>
        <w:rPr>
          <w:rFonts/>
          <w:b w:val="true"/>
        </w:rPr>
        <w:t xml:space="preserve">: </w:t>
      </w:r>
      <w:r>
        <w:t xml:space="preserve">Gráfico radar representando múltiplas variáveis.</w:t>
      </w:r>
    </w:p>
    <w:p>
      <w:pPr>
        <w:pStyle w:val="Corpsdetexte"/>
      </w:pPr>
    </w:p>
    <w:p>
      <w:pPr>
        <w:pStyle w:val="Compact"/>
        <w:numPr>
          <w:ilvl w:val="0"/>
          <w:numId w:val="1271"/>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badcfa-053a-436f-ab73-07a39ea1290d"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badcfa-053a-436f-ab73-07a39ea1290d"/>
      <w:r>
        <w:rPr>
          <w:rFonts/>
          <w:b w:val="true"/>
        </w:rPr>
        <w:t xml:space="preserve">: </w:t>
      </w:r>
      <w:r>
        <w:t xml:space="preserve">Matriz de dispersão representando relações entre múltiplas variáveis.</w:t>
      </w:r>
    </w:p>
    <w:p>
      <w:pPr>
        <w:pStyle w:val="Corpsdetexte"/>
      </w:pPr>
    </w:p>
    <w:p>
      <w:pPr>
        <w:pStyle w:val="Compact"/>
        <w:numPr>
          <w:ilvl w:val="0"/>
          <w:numId w:val="1272"/>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5fe61d-9f74-4473-87fa-db366e883780"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5fe61d-9f74-4473-87fa-db366e883780"/>
      <w:r>
        <w:rPr>
          <w:rFonts/>
          <w:b w:val="true"/>
        </w:rPr>
        <w:t xml:space="preserve">: </w:t>
      </w:r>
      <w:r>
        <w:t xml:space="preserve">Gráfico de correlação entre duas variáveis com linha de tendência.</w:t>
      </w:r>
    </w:p>
    <w:p>
      <w:pPr>
        <w:pStyle w:val="Corpsdetexte"/>
      </w:pPr>
    </w:p>
    <w:p>
      <w:pPr>
        <w:pStyle w:val="Compact"/>
        <w:numPr>
          <w:ilvl w:val="0"/>
          <w:numId w:val="1273"/>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4b618e-5d5a-43a2-85e3-edd1ebd2d249"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4b618e-5d5a-43a2-85e3-edd1ebd2d249"/>
      <w:r>
        <w:rPr>
          <w:rFonts/>
          <w:b w:val="true"/>
        </w:rPr>
        <w:t xml:space="preserve">: </w:t>
      </w:r>
      <w:r>
        <w:t xml:space="preserve">Mapa de calor da correlação entre variáveis.</w:t>
      </w:r>
    </w:p>
    <w:p>
      <w:pPr>
        <w:pStyle w:val="Corpsdetexte"/>
      </w:pPr>
    </w:p>
    <w:bookmarkEnd w:id="466"/>
    <w:bookmarkStart w:id="470" w:name="que-elementos-incluir-em-gráficos"/>
    <w:p>
      <w:pPr>
        <w:pStyle w:val="Titre3"/>
      </w:pPr>
      <w:r>
        <w:t xml:space="preserve">Que elementos incluir em gráficos?</w:t>
      </w:r>
    </w:p>
    <w:p>
      <w:pPr>
        <w:pStyle w:val="Compact"/>
        <w:numPr>
          <w:ilvl w:val="0"/>
          <w:numId w:val="127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193</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174</w:t>
        </w:r>
      </w:hyperlink>
      <w:r>
        <w:t xml:space="preserve">,</w:t>
      </w:r>
      <w:r>
        <w:t xml:space="preserve"> </w:t>
      </w:r>
      <w:r>
        <w:rPr>
          <w:i/>
          <w:iCs/>
        </w:rPr>
        <w:t xml:space="preserve">plotly</w:t>
      </w:r>
      <w:hyperlink w:anchor="ref-plotly">
        <w:r>
          <w:rPr>
            <w:rStyle w:val="Lienhypertexte"/>
            <w:vertAlign w:val="superscript"/>
          </w:rPr>
          <w:t xml:space="preserve">194</w:t>
        </w:r>
      </w:hyperlink>
      <w:r>
        <w:t xml:space="preserve"> </w:t>
      </w:r>
      <w:r>
        <w:t xml:space="preserve">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fornecem diversas funções para construção de gráficos tais como</w:t>
      </w:r>
      <w:r>
        <w:t xml:space="preserve"> </w:t>
      </w:r>
      <w:hyperlink r:id="rId467">
        <w:r>
          <w:rPr>
            <w:rStyle w:val="Lienhypertexte"/>
            <w:i/>
            <w:iCs/>
          </w:rPr>
          <w:t xml:space="preserve">ggplot</w:t>
        </w:r>
      </w:hyperlink>
      <w:r>
        <w:t xml:space="preserve">,</w:t>
      </w:r>
      <w:r>
        <w:t xml:space="preserve"> </w:t>
      </w:r>
      <w:hyperlink r:id="rId468">
        <w:r>
          <w:rPr>
            <w:rStyle w:val="Lienhypertexte"/>
            <w:i/>
            <w:iCs/>
          </w:rPr>
          <w:t xml:space="preserve">plot_ly</w:t>
        </w:r>
      </w:hyperlink>
      <w:r>
        <w:t xml:space="preserve"> </w:t>
      </w:r>
      <w:r>
        <w:t xml:space="preserve">e</w:t>
      </w:r>
      <w:r>
        <w:t xml:space="preserve"> </w:t>
      </w:r>
      <w:hyperlink r:id="rId469">
        <w:r>
          <w:rPr>
            <w:rStyle w:val="Lienhypertexte"/>
            <w:i/>
            <w:iCs/>
          </w:rPr>
          <w:t xml:space="preserve">corrplot</w:t>
        </w:r>
      </w:hyperlink>
      <w:r>
        <w:t xml:space="preserve"> </w:t>
      </w:r>
      <w:r>
        <w:t xml:space="preserve">respectivamente.</w:t>
      </w:r>
    </w:p>
    <w:p>
      <w:pPr>
        <w:pStyle w:val="Corpsdetexte"/>
      </w:pPr>
    </w:p>
    <w:bookmarkEnd w:id="470"/>
    <w:bookmarkStart w:id="471" w:name="X8d98d46c368cab8c32e83b6abc13b13c34548c4"/>
    <w:p>
      <w:pPr>
        <w:pStyle w:val="Titre3"/>
      </w:pPr>
      <w:r>
        <w:t xml:space="preserve">Para que servem as barras de erro em gráficos?</w:t>
      </w:r>
    </w:p>
    <w:p>
      <w:pPr>
        <w:numPr>
          <w:ilvl w:val="0"/>
          <w:numId w:val="127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196</w:t>
        </w:r>
      </w:hyperlink>
    </w:p>
    <w:p>
      <w:pPr>
        <w:numPr>
          <w:ilvl w:val="0"/>
          <w:numId w:val="1275"/>
        </w:numPr>
      </w:pPr>
      <w:r>
        <w:t xml:space="preserve">Barras de erro descritivas geralmente apresentam a amplitude (mínimo-máximo) ou desvio-padrão.</w:t>
      </w:r>
      <w:hyperlink w:anchor="ref-Cumming2007">
        <w:r>
          <w:rPr>
            <w:rStyle w:val="Lienhypertexte"/>
            <w:vertAlign w:val="superscript"/>
          </w:rPr>
          <w:t xml:space="preserve">196</w:t>
        </w:r>
      </w:hyperlink>
    </w:p>
    <w:p>
      <w:pPr>
        <w:numPr>
          <w:ilvl w:val="0"/>
          <w:numId w:val="127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197</w:t>
        </w:r>
      </w:hyperlink>
    </w:p>
    <w:p>
      <w:pPr>
        <w:numPr>
          <w:ilvl w:val="0"/>
          <w:numId w:val="127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197</w:t>
        </w:r>
      </w:hyperlink>
    </w:p>
    <w:p>
      <w:pPr>
        <w:numPr>
          <w:ilvl w:val="0"/>
          <w:numId w:val="127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196</w:t>
        </w:r>
      </w:hyperlink>
    </w:p>
    <w:p>
      <w:pPr>
        <w:numPr>
          <w:ilvl w:val="0"/>
          <w:numId w:val="127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197</w:t>
        </w:r>
      </w:hyperlink>
    </w:p>
    <w:p>
      <w:pPr>
        <w:numPr>
          <w:ilvl w:val="0"/>
          <w:numId w:val="127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197</w:t>
        </w:r>
      </w:hyperlink>
    </w:p>
    <w:p>
      <w:pPr>
        <w:pStyle w:val="FirstParagraph"/>
      </w:pPr>
    </w:p>
    <w:bookmarkEnd w:id="471"/>
    <w:bookmarkStart w:id="476" w:name="Xe6107dbb9de542c7e4801be50dc8a93ed56b1ab"/>
    <w:p>
      <w:pPr>
        <w:pStyle w:val="Titre3"/>
      </w:pPr>
      <w:r>
        <w:t xml:space="preserve">Quais são as boas práticas na elaboração de gráficos?</w:t>
      </w:r>
    </w:p>
    <w:p>
      <w:pPr>
        <w:numPr>
          <w:ilvl w:val="0"/>
          <w:numId w:val="1276"/>
        </w:numPr>
      </w:pPr>
      <w:r>
        <w:t xml:space="preserve">O tamanho da amostra total e subgrupos, se houver, deve estar descrito na figura ou na sua legenda.</w:t>
      </w:r>
      <w:hyperlink w:anchor="ref-Cumming2007">
        <w:r>
          <w:rPr>
            <w:rStyle w:val="Lienhypertexte"/>
            <w:vertAlign w:val="superscript"/>
          </w:rPr>
          <w:t xml:space="preserve">196</w:t>
        </w:r>
      </w:hyperlink>
    </w:p>
    <w:p>
      <w:pPr>
        <w:numPr>
          <w:ilvl w:val="0"/>
          <w:numId w:val="127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p>
    <w:p>
      <w:pPr>
        <w:numPr>
          <w:ilvl w:val="0"/>
          <w:numId w:val="1276"/>
        </w:numPr>
      </w:pPr>
      <w:r>
        <w:t xml:space="preserve">Evite gráficos de barra e mostre a distribuição dos dados sempre que possível.</w:t>
      </w:r>
      <w:hyperlink w:anchor="ref-Weissgerber2019">
        <w:r>
          <w:rPr>
            <w:rStyle w:val="Lienhypertexte"/>
            <w:vertAlign w:val="superscript"/>
          </w:rPr>
          <w:t xml:space="preserve">198</w:t>
        </w:r>
      </w:hyperlink>
    </w:p>
    <w:p>
      <w:pPr>
        <w:numPr>
          <w:ilvl w:val="0"/>
          <w:numId w:val="1276"/>
        </w:numPr>
      </w:pPr>
      <w:r>
        <w:t xml:space="preserve">Exiba os pontos de dados em boxplots.</w:t>
      </w:r>
      <w:hyperlink w:anchor="ref-Weissgerber2019">
        <w:r>
          <w:rPr>
            <w:rStyle w:val="Lienhypertexte"/>
            <w:vertAlign w:val="superscript"/>
          </w:rPr>
          <w:t xml:space="preserve">198</w:t>
        </w:r>
      </w:hyperlink>
    </w:p>
    <w:p>
      <w:pPr>
        <w:numPr>
          <w:ilvl w:val="0"/>
          <w:numId w:val="127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198</w:t>
        </w:r>
      </w:hyperlink>
    </w:p>
    <w:p>
      <w:pPr>
        <w:numPr>
          <w:ilvl w:val="0"/>
          <w:numId w:val="1276"/>
        </w:numPr>
      </w:pPr>
      <w:r>
        <w:t xml:space="preserve">Prefira palhetas de cor adaptadas para daltônicos.</w:t>
      </w:r>
      <w:hyperlink w:anchor="ref-Weissgerber2019">
        <w:r>
          <w:rPr>
            <w:rStyle w:val="Lienhypertexte"/>
            <w:vertAlign w:val="superscript"/>
          </w:rPr>
          <w:t xml:space="preserve">198</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abf984-5be5-40fc-8df5-9683fa31ac56"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abf984-5be5-40fc-8df5-9683fa31ac56"/>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199</w:t>
        </w:r>
      </w:hyperlink>
      <w:r>
        <w:t xml:space="preserve"> </w:t>
      </w:r>
      <w:r>
        <w:t xml:space="preserve">fornece palhetas de cores tais como</w:t>
      </w:r>
      <w:r>
        <w:t xml:space="preserve"> </w:t>
      </w:r>
      <w:hyperlink r:id="rId472">
        <w:r>
          <w:rPr>
            <w:rStyle w:val="Lienhypertexte"/>
            <w:i/>
            <w:iCs/>
          </w:rPr>
          <w:t xml:space="preserve">pal_lancet</w:t>
        </w:r>
      </w:hyperlink>
      <w:r>
        <w:t xml:space="preserve">,</w:t>
      </w:r>
      <w:r>
        <w:t xml:space="preserve"> </w:t>
      </w:r>
      <w:hyperlink r:id="rId473">
        <w:r>
          <w:rPr>
            <w:rStyle w:val="Lienhypertexte"/>
            <w:i/>
            <w:iCs/>
          </w:rPr>
          <w:t xml:space="preserve">pal_nejm</w:t>
        </w:r>
      </w:hyperlink>
      <w:r>
        <w:t xml:space="preserve"> </w:t>
      </w:r>
      <w:r>
        <w:t xml:space="preserve">e</w:t>
      </w:r>
      <w:r>
        <w:t xml:space="preserve"> </w:t>
      </w:r>
      <w:hyperlink r:id="rId474">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200</w:t>
        </w:r>
      </w:hyperlink>
      <w:r>
        <w:t xml:space="preserve"> </w:t>
      </w:r>
      <w:r>
        <w:t xml:space="preserve">fornece a função</w:t>
      </w:r>
      <w:r>
        <w:t xml:space="preserve"> </w:t>
      </w:r>
      <w:hyperlink r:id="rId475">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6"/>
    <w:bookmarkStart w:id="478" w:name="como-exportar-figuras-em-formato-tiff"/>
    <w:p>
      <w:pPr>
        <w:pStyle w:val="Titre3"/>
      </w:pPr>
      <w:r>
        <w:t xml:space="preserve">Como exportar figuras em formato TIFF?</w:t>
      </w:r>
    </w:p>
    <w:p>
      <w:pPr>
        <w:pStyle w:val="FirstParagraph"/>
      </w:pP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8"/>
    <w:bookmarkEnd w:id="479"/>
    <w:bookmarkEnd w:id="480"/>
    <w:bookmarkStart w:id="535" w:name="distribuicoes-parametros"/>
    <w:p>
      <w:pPr>
        <w:pStyle w:val="Titre1"/>
      </w:pPr>
      <w:r>
        <w:rPr>
          <w:b/>
          <w:bCs/>
        </w:rPr>
        <w:t xml:space="preserve">Distribuições e parâmetros</w:t>
      </w:r>
    </w:p>
    <w:p>
      <w:pPr>
        <w:pStyle w:val="FirstParagraph"/>
      </w:pPr>
    </w:p>
    <w:bookmarkStart w:id="498" w:name="distribuições-de-probabilidade"/>
    <w:p>
      <w:pPr>
        <w:pStyle w:val="Titre2"/>
      </w:pPr>
      <w:r>
        <w:t xml:space="preserve">Distribuições de probabilidade</w:t>
      </w:r>
    </w:p>
    <w:p>
      <w:pPr>
        <w:pStyle w:val="FirstParagraph"/>
      </w:pPr>
    </w:p>
    <w:bookmarkStart w:id="481" w:name="o-que-são-distribuições-de-probabilidade"/>
    <w:p>
      <w:pPr>
        <w:pStyle w:val="Titre3"/>
      </w:pPr>
      <w:r>
        <w:t xml:space="preserve">O que são distribuições de probabilidade?</w:t>
      </w:r>
    </w:p>
    <w:p>
      <w:pPr>
        <w:pStyle w:val="Compact"/>
        <w:numPr>
          <w:ilvl w:val="0"/>
          <w:numId w:val="1278"/>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55</w:t>
        </w:r>
      </w:hyperlink>
    </w:p>
    <w:p>
      <w:pPr>
        <w:pStyle w:val="FirstParagraph"/>
      </w:pPr>
    </w:p>
    <w:bookmarkEnd w:id="481"/>
    <w:bookmarkStart w:id="484" w:name="X0f53fdabd2f085f218f2b5dda3f203c36e5b863"/>
    <w:p>
      <w:pPr>
        <w:pStyle w:val="Titre3"/>
      </w:pPr>
      <w:r>
        <w:t xml:space="preserve">Como representar distribuições de probabilidade?</w:t>
      </w:r>
    </w:p>
    <w:p>
      <w:pPr>
        <w:numPr>
          <w:ilvl w:val="0"/>
          <w:numId w:val="1279"/>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202</w:t>
        </w:r>
      </w:hyperlink>
    </w:p>
    <w:p>
      <w:pPr>
        <w:numPr>
          <w:ilvl w:val="0"/>
          <w:numId w:val="1279"/>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202</w:t>
        </w:r>
      </w:hyperlink>
    </w:p>
    <w:p>
      <w:pPr>
        <w:numPr>
          <w:ilvl w:val="0"/>
          <w:numId w:val="1279"/>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202</w:t>
        </w:r>
      </w:hyperlink>
    </w:p>
    <w:p>
      <w:pPr>
        <w:numPr>
          <w:ilvl w:val="0"/>
          <w:numId w:val="1279"/>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203</w:t>
        </w:r>
      </w:hyperlink>
    </w:p>
    <w:p>
      <w:pPr>
        <w:numPr>
          <w:ilvl w:val="0"/>
          <w:numId w:val="1279"/>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204</w:t>
        </w:r>
      </w:hyperlink>
    </w:p>
    <w:p>
      <w:pPr>
        <w:numPr>
          <w:ilvl w:val="0"/>
          <w:numId w:val="1279"/>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205</w:t>
        </w:r>
      </w:hyperlink>
    </w:p>
    <w:p>
      <w:pPr>
        <w:numPr>
          <w:ilvl w:val="0"/>
          <w:numId w:val="1279"/>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202</w:t>
        </w:r>
      </w:hyperlink>
    </w:p>
    <w:p>
      <w:pPr>
        <w:numPr>
          <w:ilvl w:val="0"/>
          <w:numId w:val="1279"/>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202</w:t>
        </w:r>
      </w:hyperlink>
    </w:p>
    <w:p>
      <w:pPr>
        <w:numPr>
          <w:ilvl w:val="0"/>
          <w:numId w:val="1279"/>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202</w:t>
        </w:r>
      </w:hyperlink>
    </w:p>
    <w:p>
      <w:pPr>
        <w:numPr>
          <w:ilvl w:val="0"/>
          <w:numId w:val="1279"/>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202</w:t>
        </w:r>
      </w:hyperlink>
    </w:p>
    <w:p>
      <w:pPr>
        <w:numPr>
          <w:ilvl w:val="0"/>
          <w:numId w:val="1279"/>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202</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200</w:t>
        </w:r>
      </w:hyperlink>
      <w:r>
        <w:t xml:space="preserve"> </w:t>
      </w:r>
      <w:r>
        <w:t xml:space="preserve">fornece a função</w:t>
      </w:r>
      <w:r>
        <w:t xml:space="preserve"> </w:t>
      </w:r>
      <w:hyperlink r:id="rId48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203</w:t>
        </w:r>
      </w:hyperlink>
      <w:r>
        <w:t xml:space="preserve">, Scott</w:t>
      </w:r>
      <w:hyperlink w:anchor="ref-scott1979">
        <w:r>
          <w:rPr>
            <w:rStyle w:val="Lienhypertexte"/>
            <w:vertAlign w:val="superscript"/>
          </w:rPr>
          <w:t xml:space="preserve">204</w:t>
        </w:r>
      </w:hyperlink>
      <w:r>
        <w:t xml:space="preserve"> </w:t>
      </w:r>
      <w:r>
        <w:t xml:space="preserve">ou Freedman-Diaconis</w:t>
      </w:r>
      <w:hyperlink w:anchor="ref-freedman1981">
        <w:r>
          <w:rPr>
            <w:rStyle w:val="Lienhypertexte"/>
            <w:vertAlign w:val="superscript"/>
          </w:rPr>
          <w:t xml:space="preserve">205</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174</w:t>
        </w:r>
      </w:hyperlink>
      <w:r>
        <w:t xml:space="preserve"> </w:t>
      </w:r>
      <w:r>
        <w:t xml:space="preserve">fornece a função</w:t>
      </w:r>
      <w:r>
        <w:t xml:space="preserve"> </w:t>
      </w:r>
      <w:hyperlink r:id="rId483">
        <w:r>
          <w:rPr>
            <w:rStyle w:val="Lienhypertexte"/>
          </w:rPr>
          <w:t xml:space="preserve">geom_freqpoly</w:t>
        </w:r>
      </w:hyperlink>
      <w:r>
        <w:t xml:space="preserve"> </w:t>
      </w:r>
      <w:r>
        <w:t xml:space="preserve">para criar histogramas.</w:t>
      </w:r>
    </w:p>
    <w:p>
      <w:pPr>
        <w:pStyle w:val="Corpsdetexte"/>
      </w:pPr>
    </w:p>
    <w:bookmarkEnd w:id="484"/>
    <w:bookmarkStart w:id="485" w:name="X6960c2b997742e01b73256b060b68c57c22dc5d"/>
    <w:p>
      <w:pPr>
        <w:pStyle w:val="Titre3"/>
      </w:pPr>
      <w:r>
        <w:t xml:space="preserve">Quais características definem uma distribuição?</w:t>
      </w:r>
    </w:p>
    <w:p>
      <w:pPr>
        <w:pStyle w:val="Compact"/>
        <w:numPr>
          <w:ilvl w:val="0"/>
          <w:numId w:val="1280"/>
        </w:numPr>
      </w:pPr>
      <w:r>
        <w:t xml:space="preserve">Uma distribuição pode ser definida por modelos matemáticos e caracterizada por parâmetros de tendência central, dispersão, simetria e curtose.</w:t>
      </w:r>
    </w:p>
    <w:p>
      <w:pPr>
        <w:pStyle w:val="FirstParagraph"/>
      </w:pPr>
    </w:p>
    <w:bookmarkEnd w:id="485"/>
    <w:bookmarkStart w:id="486" w:name="quais-são-as-distribuições-mais-comuns"/>
    <w:p>
      <w:pPr>
        <w:pStyle w:val="Titre3"/>
      </w:pPr>
      <w:r>
        <w:t xml:space="preserve">Quais são as distribuições mais comuns?</w:t>
      </w:r>
    </w:p>
    <w:p>
      <w:pPr>
        <w:numPr>
          <w:ilvl w:val="0"/>
          <w:numId w:val="1281"/>
        </w:numPr>
      </w:pPr>
      <w:r>
        <w:t xml:space="preserve">Distribuções discretas:</w:t>
      </w:r>
    </w:p>
    <w:p>
      <w:pPr>
        <w:numPr>
          <w:ilvl w:val="1"/>
          <w:numId w:val="1282"/>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82"/>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82"/>
        </w:numPr>
      </w:pPr>
      <w:r>
        <w:t xml:space="preserve">Geométrica: número de testes até o 1o sucesso.</w:t>
      </w:r>
      <w:hyperlink w:anchor="ref-REF">
        <w:r>
          <w:rPr>
            <w:rStyle w:val="Lienhypertexte"/>
            <w:b/>
            <w:bCs/>
            <w:vertAlign w:val="superscript"/>
          </w:rPr>
          <w:t xml:space="preserve">REF?</w:t>
        </w:r>
      </w:hyperlink>
    </w:p>
    <w:p>
      <w:pPr>
        <w:numPr>
          <w:ilvl w:val="1"/>
          <w:numId w:val="1282"/>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82"/>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82"/>
        </w:numPr>
      </w:pPr>
      <w:r>
        <w:t xml:space="preserve">Poisson: número de eventos em um intervalo de tempo fixo.</w:t>
      </w:r>
      <w:hyperlink w:anchor="ref-REF">
        <w:r>
          <w:rPr>
            <w:rStyle w:val="Lienhypertexte"/>
            <w:b/>
            <w:bCs/>
            <w:vertAlign w:val="superscript"/>
          </w:rPr>
          <w:t xml:space="preserve">REF?</w:t>
        </w:r>
      </w:hyperlink>
    </w:p>
    <w:p>
      <w:pPr>
        <w:numPr>
          <w:ilvl w:val="1"/>
          <w:numId w:val="1282"/>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82"/>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c9e8b9-f7e3-489e-8803-852d0e8dc4a9"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c9e8b9-f7e3-489e-8803-852d0e8dc4a9"/>
      <w:r>
        <w:rPr>
          <w:rFonts/>
          <w:b w:val="true"/>
        </w:rPr>
        <w:t xml:space="preserve">: </w:t>
      </w:r>
      <w:r>
        <w:t xml:space="preserve">Distribuições discretas e suas funções de probabilidade.</w:t>
      </w:r>
    </w:p>
    <w:p>
      <w:pPr>
        <w:pStyle w:val="Corpsdetexte"/>
      </w:pPr>
    </w:p>
    <w:p>
      <w:pPr>
        <w:numPr>
          <w:ilvl w:val="0"/>
          <w:numId w:val="1283"/>
        </w:numPr>
      </w:pPr>
      <w:r>
        <w:t xml:space="preserve">Distribuições contínuas:</w:t>
      </w:r>
    </w:p>
    <w:p>
      <w:pPr>
        <w:numPr>
          <w:ilvl w:val="1"/>
          <w:numId w:val="1284"/>
        </w:numPr>
      </w:pPr>
      <w:r>
        <w:t xml:space="preserve">Uniforme: resultados que possuem a mesma densidade.</w:t>
      </w:r>
      <w:hyperlink w:anchor="ref-REF">
        <w:r>
          <w:rPr>
            <w:rStyle w:val="Lienhypertexte"/>
            <w:b/>
            <w:bCs/>
            <w:vertAlign w:val="superscript"/>
          </w:rPr>
          <w:t xml:space="preserve">REF?</w:t>
        </w:r>
      </w:hyperlink>
    </w:p>
    <w:p>
      <w:pPr>
        <w:numPr>
          <w:ilvl w:val="1"/>
          <w:numId w:val="1284"/>
        </w:numPr>
      </w:pPr>
      <w:r>
        <w:t xml:space="preserve">Exponencial: tempo entre eventos.</w:t>
      </w:r>
      <w:hyperlink w:anchor="ref-REF">
        <w:r>
          <w:rPr>
            <w:rStyle w:val="Lienhypertexte"/>
            <w:b/>
            <w:bCs/>
            <w:vertAlign w:val="superscript"/>
          </w:rPr>
          <w:t xml:space="preserve">REF?</w:t>
        </w:r>
      </w:hyperlink>
    </w:p>
    <w:p>
      <w:pPr>
        <w:numPr>
          <w:ilvl w:val="1"/>
          <w:numId w:val="1284"/>
        </w:numPr>
      </w:pPr>
      <w:r>
        <w:t xml:space="preserve">Normal: .</w:t>
      </w:r>
      <w:hyperlink w:anchor="ref-REF">
        <w:r>
          <w:rPr>
            <w:rStyle w:val="Lienhypertexte"/>
            <w:b/>
            <w:bCs/>
            <w:vertAlign w:val="superscript"/>
          </w:rPr>
          <w:t xml:space="preserve">REF?</w:t>
        </w:r>
      </w:hyperlink>
    </w:p>
    <w:p>
      <w:pPr>
        <w:numPr>
          <w:ilvl w:val="1"/>
          <w:numId w:val="128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8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84"/>
        </w:numPr>
      </w:pPr>
      <w:r>
        <w:t xml:space="preserve">t-Student: .</w:t>
      </w:r>
      <w:hyperlink w:anchor="ref-REF">
        <w:r>
          <w:rPr>
            <w:rStyle w:val="Lienhypertexte"/>
            <w:b/>
            <w:bCs/>
            <w:vertAlign w:val="superscript"/>
          </w:rPr>
          <w:t xml:space="preserve">REF?</w:t>
        </w:r>
      </w:hyperlink>
    </w:p>
    <w:p>
      <w:pPr>
        <w:numPr>
          <w:ilvl w:val="1"/>
          <w:numId w:val="1284"/>
        </w:numPr>
      </w:pPr>
      <w:r>
        <w:t xml:space="preserve">Qui-quadrado: .</w:t>
      </w:r>
      <w:hyperlink w:anchor="ref-REF">
        <w:r>
          <w:rPr>
            <w:rStyle w:val="Lienhypertexte"/>
            <w:b/>
            <w:bCs/>
            <w:vertAlign w:val="superscript"/>
          </w:rPr>
          <w:t xml:space="preserve">REF?</w:t>
        </w:r>
      </w:hyperlink>
    </w:p>
    <w:p>
      <w:pPr>
        <w:numPr>
          <w:ilvl w:val="1"/>
          <w:numId w:val="1284"/>
        </w:numPr>
      </w:pPr>
      <w:r>
        <w:t xml:space="preserve">Weibull: .</w:t>
      </w:r>
      <w:hyperlink w:anchor="ref-REF">
        <w:r>
          <w:rPr>
            <w:rStyle w:val="Lienhypertexte"/>
            <w:b/>
            <w:bCs/>
            <w:vertAlign w:val="superscript"/>
          </w:rPr>
          <w:t xml:space="preserve">REF?</w:t>
        </w:r>
      </w:hyperlink>
    </w:p>
    <w:p>
      <w:pPr>
        <w:numPr>
          <w:ilvl w:val="1"/>
          <w:numId w:val="1284"/>
        </w:numPr>
      </w:pPr>
      <w:r>
        <w:t xml:space="preserve">Gama: .</w:t>
      </w:r>
      <w:hyperlink w:anchor="ref-REF">
        <w:r>
          <w:rPr>
            <w:rStyle w:val="Lienhypertexte"/>
            <w:b/>
            <w:bCs/>
            <w:vertAlign w:val="superscript"/>
          </w:rPr>
          <w:t xml:space="preserve">REF?</w:t>
        </w:r>
      </w:hyperlink>
    </w:p>
    <w:p>
      <w:pPr>
        <w:numPr>
          <w:ilvl w:val="1"/>
          <w:numId w:val="1284"/>
        </w:numPr>
      </w:pPr>
      <w:r>
        <w:t xml:space="preserve">Log-normal: .</w:t>
      </w:r>
      <w:hyperlink w:anchor="ref-REF">
        <w:r>
          <w:rPr>
            <w:rStyle w:val="Lienhypertexte"/>
            <w:b/>
            <w:bCs/>
            <w:vertAlign w:val="superscript"/>
          </w:rPr>
          <w:t xml:space="preserve">REF?</w:t>
        </w:r>
      </w:hyperlink>
    </w:p>
    <w:p>
      <w:pPr>
        <w:numPr>
          <w:ilvl w:val="1"/>
          <w:numId w:val="1284"/>
        </w:numPr>
      </w:pPr>
      <w:r>
        <w:t xml:space="preserve">Beta: .</w:t>
      </w:r>
      <w:hyperlink w:anchor="ref-REF">
        <w:r>
          <w:rPr>
            <w:rStyle w:val="Lienhypertexte"/>
            <w:b/>
            <w:bCs/>
            <w:vertAlign w:val="superscript"/>
          </w:rPr>
          <w:t xml:space="preserve">REF?</w:t>
        </w:r>
      </w:hyperlink>
    </w:p>
    <w:p>
      <w:pPr>
        <w:numPr>
          <w:ilvl w:val="1"/>
          <w:numId w:val="1284"/>
        </w:numPr>
      </w:pPr>
      <w:r>
        <w:t xml:space="preserve">Logística: .</w:t>
      </w:r>
      <w:hyperlink w:anchor="ref-REF">
        <w:r>
          <w:rPr>
            <w:rStyle w:val="Lienhypertexte"/>
            <w:b/>
            <w:bCs/>
            <w:vertAlign w:val="superscript"/>
          </w:rPr>
          <w:t xml:space="preserve">REF?</w:t>
        </w:r>
      </w:hyperlink>
    </w:p>
    <w:p>
      <w:pPr>
        <w:numPr>
          <w:ilvl w:val="1"/>
          <w:numId w:val="1284"/>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b263c1-8712-4363-ae80-c9768bbbd28b"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b263c1-8712-4363-ae80-c9768bbbd28b"/>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d02700-c97f-46dc-b120-dff4962b9292"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d02700-c97f-46dc-b120-dff4962b929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aa3c17-76cf-476b-91c3-200c5b9c0ef1"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aa3c17-76cf-476b-91c3-200c5b9c0ef1"/>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1764e1-31ff-4100-acd7-5911ac0f2cd5"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1764e1-31ff-4100-acd7-5911ac0f2cd5"/>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7bcf25-a2fe-4991-abdd-142d732f8308"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7bcf25-a2fe-4991-abdd-142d732f8308"/>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171575-21af-4630-9f55-b3fea5ed4c37"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171575-21af-4630-9f55-b3fea5ed4c37"/>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3d319c-7b24-49c4-8da9-63543130289b"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3d319c-7b24-49c4-8da9-63543130289b"/>
      <w:r>
        <w:rPr>
          <w:rFonts/>
          <w:b w:val="true"/>
        </w:rPr>
        <w:t xml:space="preserve">: </w:t>
      </w:r>
      <w:r>
        <w:t xml:space="preserve">Distribuições contínuas com caudas pesadas e suas funções de densidade.</w:t>
      </w:r>
    </w:p>
    <w:p>
      <w:pPr>
        <w:pStyle w:val="Corpsdetexte"/>
      </w:pPr>
    </w:p>
    <w:bookmarkEnd w:id="486"/>
    <w:bookmarkStart w:id="494" w:name="quais-são-as-funções-de-uma-distribuição"/>
    <w:p>
      <w:pPr>
        <w:pStyle w:val="Titre3"/>
      </w:pPr>
      <w:r>
        <w:t xml:space="preserve">Quais são as funções de uma distribuição?</w:t>
      </w:r>
    </w:p>
    <w:p>
      <w:pPr>
        <w:numPr>
          <w:ilvl w:val="0"/>
          <w:numId w:val="128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8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8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8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7">
        <w:r>
          <w:rPr>
            <w:rStyle w:val="Lienhypertexte"/>
          </w:rPr>
          <w:t xml:space="preserve">normal</w:t>
        </w:r>
      </w:hyperlink>
      <w:r>
        <w:t xml:space="preserve">,</w:t>
      </w:r>
      <w:r>
        <w:t xml:space="preserve"> </w:t>
      </w:r>
      <w:hyperlink r:id="rId488">
        <w:r>
          <w:rPr>
            <w:rStyle w:val="Lienhypertexte"/>
          </w:rPr>
          <w:t xml:space="preserve">Student t</w:t>
        </w:r>
      </w:hyperlink>
      <w:r>
        <w:t xml:space="preserve">,</w:t>
      </w:r>
      <w:r>
        <w:t xml:space="preserve"> </w:t>
      </w:r>
      <w:hyperlink r:id="rId489">
        <w:r>
          <w:rPr>
            <w:rStyle w:val="Lienhypertexte"/>
          </w:rPr>
          <w:t xml:space="preserve">binomial</w:t>
        </w:r>
      </w:hyperlink>
      <w:r>
        <w:t xml:space="preserve">,</w:t>
      </w:r>
      <w:r>
        <w:t xml:space="preserve"> </w:t>
      </w:r>
      <w:hyperlink r:id="rId490">
        <w:r>
          <w:rPr>
            <w:rStyle w:val="Lienhypertexte"/>
          </w:rPr>
          <w:t xml:space="preserve">qui-quadrado</w:t>
        </w:r>
      </w:hyperlink>
      <w:r>
        <w:t xml:space="preserve">,</w:t>
      </w:r>
      <w:r>
        <w:t xml:space="preserve"> </w:t>
      </w:r>
      <w:hyperlink r:id="rId49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206</w:t>
        </w:r>
      </w:hyperlink>
      <w:r>
        <w:t xml:space="preserve"> </w:t>
      </w:r>
      <w:r>
        <w:t xml:space="preserve">fornece a função</w:t>
      </w:r>
      <w:r>
        <w:t xml:space="preserve"> </w:t>
      </w:r>
      <w:hyperlink r:id="rId49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207</w:t>
        </w:r>
      </w:hyperlink>
      <w:r>
        <w:t xml:space="preserve"> </w:t>
      </w:r>
      <w:r>
        <w:t xml:space="preserve">fornece a função</w:t>
      </w:r>
      <w:r>
        <w:t xml:space="preserve"> </w:t>
      </w:r>
      <w:hyperlink r:id="rId4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4"/>
    <w:bookmarkStart w:id="495" w:name="o-que-é-a-distribuição-normal"/>
    <w:p>
      <w:pPr>
        <w:pStyle w:val="Titre3"/>
      </w:pPr>
      <w:r>
        <w:t xml:space="preserve">O que é a distribuição normal?</w:t>
      </w:r>
    </w:p>
    <w:p>
      <w:pPr>
        <w:numPr>
          <w:ilvl w:val="0"/>
          <w:numId w:val="128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56</w:t>
        </w:r>
      </w:hyperlink>
    </w:p>
    <w:p>
      <w:pPr>
        <w:numPr>
          <w:ilvl w:val="0"/>
          <w:numId w:val="128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56</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104d94-02fa-4a28-b6a8-da5b9030079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104d94-02fa-4a28-b6a8-da5b90300792"/>
      <w:r>
        <w:rPr>
          <w:rFonts/>
          <w:b w:val="true"/>
        </w:rPr>
        <w:t xml:space="preserve">: </w:t>
      </w:r>
      <w:r>
        <w:t xml:space="preserve">Distribuições e funções de probabilidade.</w:t>
      </w:r>
    </w:p>
    <w:p>
      <w:pPr>
        <w:pStyle w:val="Corpsdetexte"/>
      </w:pPr>
    </w:p>
    <w:bookmarkEnd w:id="495"/>
    <w:bookmarkStart w:id="496" w:name="Xa8811063dd92a58c9c04fab41e2f17d7b8faa90"/>
    <w:p>
      <w:pPr>
        <w:pStyle w:val="Titre3"/>
      </w:pPr>
      <w:r>
        <w:t xml:space="preserve">Que métodos podem ser utilizados para identificar a normalidade da distribuição?</w:t>
      </w:r>
    </w:p>
    <w:p>
      <w:pPr>
        <w:numPr>
          <w:ilvl w:val="0"/>
          <w:numId w:val="1287"/>
        </w:numPr>
      </w:pPr>
      <w:r>
        <w:t xml:space="preserve">Histogramas.</w:t>
      </w:r>
      <w:hyperlink w:anchor="ref-vetter2017">
        <w:r>
          <w:rPr>
            <w:rStyle w:val="Lienhypertexte"/>
            <w:vertAlign w:val="superscript"/>
          </w:rPr>
          <w:t xml:space="preserve">55</w:t>
        </w:r>
      </w:hyperlink>
    </w:p>
    <w:p>
      <w:pPr>
        <w:numPr>
          <w:ilvl w:val="0"/>
          <w:numId w:val="1287"/>
        </w:numPr>
      </w:pPr>
      <w:r>
        <w:t xml:space="preserve">Gráficos Q-Q.</w:t>
      </w:r>
      <w:hyperlink w:anchor="ref-vetter2017">
        <w:r>
          <w:rPr>
            <w:rStyle w:val="Lienhypertexte"/>
            <w:vertAlign w:val="superscript"/>
          </w:rPr>
          <w:t xml:space="preserve">55</w:t>
        </w:r>
      </w:hyperlink>
    </w:p>
    <w:p>
      <w:pPr>
        <w:numPr>
          <w:ilvl w:val="0"/>
          <w:numId w:val="1287"/>
        </w:numPr>
      </w:pPr>
      <w:r>
        <w:t xml:space="preserve">Testes de hipótese nula:</w:t>
      </w:r>
      <w:hyperlink w:anchor="ref-vetter2017">
        <w:r>
          <w:rPr>
            <w:rStyle w:val="Lienhypertexte"/>
            <w:vertAlign w:val="superscript"/>
          </w:rPr>
          <w:t xml:space="preserve">55</w:t>
        </w:r>
      </w:hyperlink>
    </w:p>
    <w:p>
      <w:pPr>
        <w:numPr>
          <w:ilvl w:val="1"/>
          <w:numId w:val="1288"/>
        </w:numPr>
      </w:pPr>
      <w:r>
        <w:t xml:space="preserve">Kolmogorov-Smirnov</w:t>
      </w:r>
    </w:p>
    <w:p>
      <w:pPr>
        <w:numPr>
          <w:ilvl w:val="1"/>
          <w:numId w:val="1288"/>
        </w:numPr>
      </w:pPr>
      <w:r>
        <w:t xml:space="preserve">Shapiro-Wilk</w:t>
      </w:r>
    </w:p>
    <w:p>
      <w:pPr>
        <w:numPr>
          <w:ilvl w:val="1"/>
          <w:numId w:val="1288"/>
        </w:numPr>
      </w:pPr>
      <w:r>
        <w:t xml:space="preserve">Anderson-Darling</w:t>
      </w:r>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2661b1-c45f-499c-a48e-54ba4eae16dc"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2661b1-c45f-499c-a48e-54ba4eae16dc"/>
      <w:r>
        <w:rPr>
          <w:rFonts/>
          <w:b w:val="true"/>
        </w:rPr>
        <w:t xml:space="preserve">: </w:t>
      </w:r>
      <w:r>
        <w:t xml:space="preserve">Distribuição normal e métodos de visualização e testes de normalidade.</w:t>
      </w:r>
    </w:p>
    <w:p>
      <w:pPr>
        <w:pStyle w:val="Corpsdetexte"/>
      </w:pPr>
    </w:p>
    <w:bookmarkEnd w:id="496"/>
    <w:bookmarkStart w:id="497" w:name="o-que-são-distribuições-não-normais"/>
    <w:p>
      <w:pPr>
        <w:pStyle w:val="Titre3"/>
      </w:pPr>
      <w:r>
        <w:t xml:space="preserve">O que são distribuições não-normais?</w:t>
      </w:r>
    </w:p>
    <w:p>
      <w:pPr>
        <w:pStyle w:val="Compact"/>
        <w:numPr>
          <w:ilvl w:val="0"/>
          <w:numId w:val="128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6" w:name="parâmetros"/>
    <w:p>
      <w:pPr>
        <w:pStyle w:val="Titre2"/>
      </w:pPr>
      <w:r>
        <w:t xml:space="preserve">Parâmetros</w:t>
      </w:r>
    </w:p>
    <w:p>
      <w:pPr>
        <w:pStyle w:val="FirstParagraph"/>
      </w:pPr>
    </w:p>
    <w:bookmarkStart w:id="500" w:name="o-que-são-parâmetros"/>
    <w:p>
      <w:pPr>
        <w:pStyle w:val="Titre3"/>
      </w:pPr>
      <w:r>
        <w:t xml:space="preserve">O que são parâmetros?</w:t>
      </w:r>
    </w:p>
    <w:p>
      <w:pPr>
        <w:numPr>
          <w:ilvl w:val="0"/>
          <w:numId w:val="1290"/>
        </w:numPr>
      </w:pPr>
      <w:r>
        <w:t xml:space="preserve">Parâmetros são informações que definem um modelo teórico, como propriedades de uma coleção de indivíduos.</w:t>
      </w:r>
      <w:hyperlink w:anchor="ref-Altman1999">
        <w:r>
          <w:rPr>
            <w:rStyle w:val="Lienhypertexte"/>
            <w:vertAlign w:val="superscript"/>
          </w:rPr>
          <w:t xml:space="preserve">54</w:t>
        </w:r>
      </w:hyperlink>
    </w:p>
    <w:p>
      <w:pPr>
        <w:numPr>
          <w:ilvl w:val="0"/>
          <w:numId w:val="129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0"/>
    <w:bookmarkStart w:id="501" w:name="o-que-é-uma-análise-paramétrica"/>
    <w:p>
      <w:pPr>
        <w:pStyle w:val="Titre3"/>
      </w:pPr>
      <w:r>
        <w:t xml:space="preserve">O que é uma análise paramétrica?</w:t>
      </w:r>
    </w:p>
    <w:p>
      <w:pPr>
        <w:numPr>
          <w:ilvl w:val="0"/>
          <w:numId w:val="129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55</w:t>
        </w:r>
      </w:hyperlink>
    </w:p>
    <w:p>
      <w:pPr>
        <w:numPr>
          <w:ilvl w:val="0"/>
          <w:numId w:val="129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55</w:t>
        </w:r>
      </w:hyperlink>
      <w:r>
        <w:rPr>
          <w:vertAlign w:val="superscript"/>
        </w:rPr>
        <w:t xml:space="preserve">,</w:t>
      </w:r>
      <w:hyperlink w:anchor="ref-Ali2016">
        <w:r>
          <w:rPr>
            <w:rStyle w:val="Lienhypertexte"/>
            <w:vertAlign w:val="superscript"/>
          </w:rPr>
          <w:t xml:space="preserve">56</w:t>
        </w:r>
      </w:hyperlink>
    </w:p>
    <w:p>
      <w:pPr>
        <w:numPr>
          <w:ilvl w:val="0"/>
          <w:numId w:val="129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1"/>
    <w:bookmarkStart w:id="502" w:name="o-que-é-uma-análise-não-paramétrica"/>
    <w:p>
      <w:pPr>
        <w:pStyle w:val="Titre3"/>
      </w:pPr>
      <w:r>
        <w:t xml:space="preserve">O que é uma análise não paramétrica?</w:t>
      </w:r>
    </w:p>
    <w:p>
      <w:pPr>
        <w:numPr>
          <w:ilvl w:val="0"/>
          <w:numId w:val="129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55</w:t>
        </w:r>
      </w:hyperlink>
      <w:r>
        <w:rPr>
          <w:vertAlign w:val="superscript"/>
        </w:rPr>
        <w:t xml:space="preserve">,</w:t>
      </w:r>
      <w:hyperlink w:anchor="ref-Ali2016">
        <w:r>
          <w:rPr>
            <w:rStyle w:val="Lienhypertexte"/>
            <w:vertAlign w:val="superscript"/>
          </w:rPr>
          <w:t xml:space="preserve">56</w:t>
        </w:r>
      </w:hyperlink>
    </w:p>
    <w:p>
      <w:pPr>
        <w:numPr>
          <w:ilvl w:val="0"/>
          <w:numId w:val="1292"/>
        </w:numPr>
      </w:pPr>
      <w:r>
        <w:t xml:space="preserve">Testes não-paramétricos são úteis quando as suposições de normalidade não podem ser sustentadas.</w:t>
      </w:r>
      <w:hyperlink w:anchor="ref-Ali2016">
        <w:r>
          <w:rPr>
            <w:rStyle w:val="Lienhypertexte"/>
            <w:vertAlign w:val="superscript"/>
          </w:rPr>
          <w:t xml:space="preserve">56</w:t>
        </w:r>
      </w:hyperlink>
    </w:p>
    <w:p>
      <w:pPr>
        <w:pStyle w:val="FirstParagraph"/>
      </w:pPr>
    </w:p>
    <w:bookmarkEnd w:id="502"/>
    <w:bookmarkStart w:id="503" w:name="Xd62090352a7c7c01feebf01e61da4d9ae377415"/>
    <w:p>
      <w:pPr>
        <w:pStyle w:val="Titre3"/>
      </w:pPr>
      <w:r>
        <w:t xml:space="preserve">Devemos testar as suposições de normalidade?</w:t>
      </w:r>
    </w:p>
    <w:p>
      <w:pPr>
        <w:pStyle w:val="Compact"/>
        <w:numPr>
          <w:ilvl w:val="0"/>
          <w:numId w:val="1293"/>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208</w:t>
        </w:r>
      </w:hyperlink>
    </w:p>
    <w:p>
      <w:pPr>
        <w:pStyle w:val="FirstParagraph"/>
      </w:pPr>
    </w:p>
    <w:bookmarkEnd w:id="503"/>
    <w:bookmarkStart w:id="504" w:name="Xf32d580ba7a7e2cddc8574d1bfc70cc2c6768d5"/>
    <w:p>
      <w:pPr>
        <w:pStyle w:val="Titre3"/>
      </w:pPr>
      <w:r>
        <w:t xml:space="preserve">Por que as análises paramétricas são preferidas?</w:t>
      </w:r>
    </w:p>
    <w:p>
      <w:pPr>
        <w:numPr>
          <w:ilvl w:val="0"/>
          <w:numId w:val="129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55</w:t>
        </w:r>
      </w:hyperlink>
      <w:r>
        <w:rPr>
          <w:vertAlign w:val="superscript"/>
        </w:rPr>
        <w:t xml:space="preserve">,</w:t>
      </w:r>
      <w:hyperlink w:anchor="ref-greenhalgh1997">
        <w:r>
          <w:rPr>
            <w:rStyle w:val="Lienhypertexte"/>
            <w:vertAlign w:val="superscript"/>
          </w:rPr>
          <w:t xml:space="preserve">190</w:t>
        </w:r>
      </w:hyperlink>
      <w:r>
        <w:rPr>
          <w:vertAlign w:val="superscript"/>
        </w:rPr>
        <w:t xml:space="preserve">,</w:t>
      </w:r>
      <w:hyperlink w:anchor="ref-schmider2010">
        <w:r>
          <w:rPr>
            <w:rStyle w:val="Lienhypertexte"/>
            <w:vertAlign w:val="superscript"/>
          </w:rPr>
          <w:t xml:space="preserve">209</w:t>
        </w:r>
      </w:hyperlink>
    </w:p>
    <w:p>
      <w:pPr>
        <w:numPr>
          <w:ilvl w:val="0"/>
          <w:numId w:val="129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56</w:t>
        </w:r>
      </w:hyperlink>
    </w:p>
    <w:p>
      <w:pPr>
        <w:pStyle w:val="FirstParagraph"/>
      </w:pPr>
    </w:p>
    <w:bookmarkEnd w:id="504"/>
    <w:bookmarkStart w:id="505" w:name="que-parâmetros-podem-ser-estimados"/>
    <w:p>
      <w:pPr>
        <w:pStyle w:val="Titre3"/>
      </w:pPr>
      <w:r>
        <w:t xml:space="preserve">Que parâmetros podem ser estimados?</w:t>
      </w:r>
    </w:p>
    <w:p>
      <w:pPr>
        <w:numPr>
          <w:ilvl w:val="0"/>
          <w:numId w:val="1295"/>
        </w:numPr>
      </w:pPr>
      <w:r>
        <w:t xml:space="preserve">Parâmetros de tendência central.</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p>
    <w:p>
      <w:pPr>
        <w:numPr>
          <w:ilvl w:val="0"/>
          <w:numId w:val="1295"/>
        </w:numPr>
      </w:pPr>
      <w:r>
        <w:t xml:space="preserve">Parâmetros de dispersão.</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Curran-Everett2008">
        <w:r>
          <w:rPr>
            <w:rStyle w:val="Lienhypertexte"/>
            <w:vertAlign w:val="superscript"/>
          </w:rPr>
          <w:t xml:space="preserve">211</w:t>
        </w:r>
      </w:hyperlink>
    </w:p>
    <w:p>
      <w:pPr>
        <w:numPr>
          <w:ilvl w:val="0"/>
          <w:numId w:val="1295"/>
        </w:numPr>
      </w:pPr>
      <w:r>
        <w:t xml:space="preserve">Parâmetros de proporção.</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r>
        <w:rPr>
          <w:vertAlign w:val="superscript"/>
        </w:rPr>
        <w:t xml:space="preserve">,</w:t>
      </w:r>
      <w:hyperlink w:anchor="ref-Altman1994">
        <w:r>
          <w:rPr>
            <w:rStyle w:val="Lienhypertexte"/>
            <w:vertAlign w:val="superscript"/>
          </w:rPr>
          <w:t xml:space="preserve">212</w:t>
        </w:r>
      </w:hyperlink>
    </w:p>
    <w:p>
      <w:pPr>
        <w:numPr>
          <w:ilvl w:val="0"/>
          <w:numId w:val="1295"/>
        </w:numPr>
      </w:pPr>
      <w:r>
        <w:t xml:space="preserve">Parâmetros de distribuição.</w:t>
      </w:r>
      <w:hyperlink w:anchor="ref-kanji2006">
        <w:r>
          <w:rPr>
            <w:rStyle w:val="Lienhypertexte"/>
            <w:vertAlign w:val="superscript"/>
          </w:rPr>
          <w:t xml:space="preserve">210</w:t>
        </w:r>
      </w:hyperlink>
    </w:p>
    <w:p>
      <w:pPr>
        <w:numPr>
          <w:ilvl w:val="0"/>
          <w:numId w:val="1295"/>
        </w:numPr>
      </w:pPr>
      <w:r>
        <w:t xml:space="preserve">Parâmetros de extremos.</w:t>
      </w:r>
      <w:hyperlink w:anchor="ref-Ali2016">
        <w:r>
          <w:rPr>
            <w:rStyle w:val="Lienhypertexte"/>
            <w:vertAlign w:val="superscript"/>
          </w:rPr>
          <w:t xml:space="preserve">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5"/>
    <w:bookmarkEnd w:id="506"/>
    <w:bookmarkStart w:id="509" w:name="tendência-central"/>
    <w:p>
      <w:pPr>
        <w:pStyle w:val="Titre2"/>
      </w:pPr>
      <w:r>
        <w:t xml:space="preserve">Tendência central</w:t>
      </w:r>
    </w:p>
    <w:p>
      <w:pPr>
        <w:pStyle w:val="FirstParagraph"/>
      </w:pPr>
    </w:p>
    <w:bookmarkStart w:id="507" w:name="X878d8094ba1cc807e08c1a7c851f6a4da3e2de5"/>
    <w:p>
      <w:pPr>
        <w:pStyle w:val="Titre3"/>
      </w:pPr>
      <w:r>
        <w:t xml:space="preserve">Que parâmetros de tendência central podem ser estimados?</w:t>
      </w:r>
    </w:p>
    <w:p>
      <w:pPr>
        <w:numPr>
          <w:ilvl w:val="0"/>
          <w:numId w:val="1296"/>
        </w:numPr>
      </w:pPr>
      <w:r>
        <w:rPr>
          <w:i/>
          <w:iCs/>
        </w:rPr>
        <w:t xml:space="preserve">Média</w:t>
      </w:r>
      <w:r>
        <w:t xml:space="preserve">: aritmética, ponderada, geométrica ou harmônica.</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a">
        <w:r>
          <w:rPr>
            <w:rStyle w:val="Lienhypertexte"/>
            <w:vertAlign w:val="superscript"/>
          </w:rPr>
          <w:t xml:space="preserve">213</w:t>
        </w:r>
      </w:hyperlink>
    </w:p>
    <w:p>
      <w:pPr>
        <w:numPr>
          <w:ilvl w:val="0"/>
          <w:numId w:val="1296"/>
        </w:numPr>
      </w:pPr>
      <w:r>
        <w:rPr>
          <w:i/>
          <w:iCs/>
        </w:rPr>
        <w:t xml:space="preserve">Mediana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
        <w:r>
          <w:rPr>
            <w:rStyle w:val="Lienhypertexte"/>
            <w:vertAlign w:val="superscript"/>
          </w:rPr>
          <w:t xml:space="preserve">214</w:t>
        </w:r>
      </w:hyperlink>
    </w:p>
    <w:p>
      <w:pPr>
        <w:numPr>
          <w:ilvl w:val="0"/>
          <w:numId w:val="1296"/>
        </w:numPr>
      </w:pPr>
      <w:r>
        <w:rPr>
          <w:i/>
          <w:iCs/>
        </w:rPr>
        <w:t xml:space="preserve">Moda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s.2011">
        <w:r>
          <w:rPr>
            <w:rStyle w:val="Lienhypertexte"/>
            <w:vertAlign w:val="superscript"/>
          </w:rPr>
          <w:t xml:space="preserve">214</w:t>
        </w:r>
      </w:hyperlink>
    </w:p>
    <w:p>
      <w:pPr>
        <w:numPr>
          <w:ilvl w:val="0"/>
          <w:numId w:val="1296"/>
        </w:numPr>
      </w:pPr>
      <w:r>
        <w:t xml:space="preserve">A posição relativa das medidas de tendência central (média, mediana e moda) depende da forma da distribuição.</w:t>
      </w:r>
      <w:hyperlink w:anchor="ref-s.2011">
        <w:r>
          <w:rPr>
            <w:rStyle w:val="Lienhypertexte"/>
            <w:vertAlign w:val="superscript"/>
          </w:rPr>
          <w:t xml:space="preserve">214</w:t>
        </w:r>
      </w:hyperlink>
    </w:p>
    <w:p>
      <w:pPr>
        <w:numPr>
          <w:ilvl w:val="0"/>
          <w:numId w:val="1296"/>
        </w:numPr>
      </w:pPr>
      <w:r>
        <w:t xml:space="preserve">Em uma distribuição normal, as três medidas são idênticas.</w:t>
      </w:r>
      <w:hyperlink w:anchor="ref-s.2011">
        <w:r>
          <w:rPr>
            <w:rStyle w:val="Lienhypertexte"/>
            <w:vertAlign w:val="superscript"/>
          </w:rPr>
          <w:t xml:space="preserve">214</w:t>
        </w:r>
      </w:hyperlink>
    </w:p>
    <w:p>
      <w:pPr>
        <w:numPr>
          <w:ilvl w:val="0"/>
          <w:numId w:val="1296"/>
        </w:numPr>
      </w:pPr>
      <w:r>
        <w:t xml:space="preserve">A média é sempre puxada para os valores extremos, por isso é deslocada para a cauda em distribuições assimétricas.</w:t>
      </w:r>
      <w:hyperlink w:anchor="ref-s.2011">
        <w:r>
          <w:rPr>
            <w:rStyle w:val="Lienhypertexte"/>
            <w:vertAlign w:val="superscript"/>
          </w:rPr>
          <w:t xml:space="preserve">214</w:t>
        </w:r>
      </w:hyperlink>
    </w:p>
    <w:p>
      <w:pPr>
        <w:numPr>
          <w:ilvl w:val="0"/>
          <w:numId w:val="1296"/>
        </w:numPr>
      </w:pPr>
      <w:r>
        <w:t xml:space="preserve">A mediana fica entre a média e a moda em distribuições assimétricas.</w:t>
      </w:r>
      <w:hyperlink w:anchor="ref-s.2011">
        <w:r>
          <w:rPr>
            <w:rStyle w:val="Lienhypertexte"/>
            <w:vertAlign w:val="superscript"/>
          </w:rPr>
          <w:t xml:space="preserve">214</w:t>
        </w:r>
      </w:hyperlink>
    </w:p>
    <w:p>
      <w:pPr>
        <w:numPr>
          <w:ilvl w:val="0"/>
          <w:numId w:val="1296"/>
        </w:numPr>
      </w:pPr>
      <w:r>
        <w:t xml:space="preserve">A moda é o valor mais frequente e, portanto, se localiza no pico da distribuição assimétrica.</w:t>
      </w:r>
      <w:hyperlink w:anchor="ref-s.2011">
        <w:r>
          <w:rPr>
            <w:rStyle w:val="Lienhypertexte"/>
            <w:vertAlign w:val="superscript"/>
          </w:rPr>
          <w:t xml:space="preserve">214</w:t>
        </w:r>
      </w:hyperlink>
    </w:p>
    <w:p>
      <w:pPr>
        <w:numPr>
          <w:ilvl w:val="0"/>
          <w:numId w:val="1296"/>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214</w:t>
        </w:r>
      </w:hyperlink>
    </w:p>
    <w:p>
      <w:pPr>
        <w:pStyle w:val="FirstParagraph"/>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1997de-5a4b-4d42-aacb-4afbf8bfccc9"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1997de-5a4b-4d42-aacb-4afbf8bfccc9"/>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d7f57b-8482-4c6a-9dae-697cfc7cf1bb"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d7f57b-8482-4c6a-9dae-697cfc7cf1bb"/>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7"/>
    <w:bookmarkStart w:id="508" w:name="X0a809b9af13bbb0e4c32e38608619f333222d20"/>
    <w:p>
      <w:pPr>
        <w:pStyle w:val="Titre3"/>
      </w:pPr>
      <w:r>
        <w:t xml:space="preserve">Como escolher o parâmetro de tendência central?</w:t>
      </w:r>
    </w:p>
    <w:p>
      <w:pPr>
        <w:numPr>
          <w:ilvl w:val="0"/>
          <w:numId w:val="1297"/>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214</w:t>
        </w:r>
      </w:hyperlink>
    </w:p>
    <w:p>
      <w:pPr>
        <w:numPr>
          <w:ilvl w:val="0"/>
          <w:numId w:val="1297"/>
        </w:numPr>
      </w:pPr>
      <w:r>
        <w:t xml:space="preserve">A moda é preferida quando os dados são medidos em uma escala nominal.</w:t>
      </w:r>
      <w:hyperlink w:anchor="ref-s.2011">
        <w:r>
          <w:rPr>
            <w:rStyle w:val="Lienhypertexte"/>
            <w:vertAlign w:val="superscript"/>
          </w:rPr>
          <w:t xml:space="preserve">214</w:t>
        </w:r>
      </w:hyperlink>
    </w:p>
    <w:p>
      <w:pPr>
        <w:numPr>
          <w:ilvl w:val="0"/>
          <w:numId w:val="1297"/>
        </w:numPr>
      </w:pPr>
      <w:r>
        <w:t xml:space="preserve">A média geométrica é preferida quando os dados são medidos em uma escala logarítmica.</w:t>
      </w:r>
      <w:hyperlink w:anchor="ref-s.2011">
        <w:r>
          <w:rPr>
            <w:rStyle w:val="Lienhypertexte"/>
            <w:vertAlign w:val="superscript"/>
          </w:rPr>
          <w:t xml:space="preserve">214</w:t>
        </w:r>
      </w:hyperlink>
    </w:p>
    <w:p>
      <w:pPr>
        <w:pStyle w:val="FirstParagraph"/>
      </w:pPr>
    </w:p>
    <w:bookmarkEnd w:id="508"/>
    <w:bookmarkEnd w:id="509"/>
    <w:bookmarkStart w:id="515" w:name="dispersão"/>
    <w:p>
      <w:pPr>
        <w:pStyle w:val="Titre2"/>
      </w:pPr>
      <w:r>
        <w:t xml:space="preserve">Dispersão</w:t>
      </w:r>
    </w:p>
    <w:p>
      <w:pPr>
        <w:pStyle w:val="FirstParagraph"/>
      </w:pPr>
    </w:p>
    <w:bookmarkStart w:id="511" w:name="Xfd26ae4bf496279ce94929f83ba87d4f2bf3578"/>
    <w:p>
      <w:pPr>
        <w:pStyle w:val="Titre3"/>
      </w:pPr>
      <w:r>
        <w:t xml:space="preserve">Que parâmetros de dispersão podem ser estimados?</w:t>
      </w:r>
    </w:p>
    <w:p>
      <w:pPr>
        <w:numPr>
          <w:ilvl w:val="0"/>
          <w:numId w:val="1298"/>
        </w:numPr>
      </w:pPr>
      <w:r>
        <w:rPr>
          <w:i/>
          <w:iCs/>
        </w:rPr>
        <w:t xml:space="preserve">Variância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p>
    <w:p>
      <w:pPr>
        <w:numPr>
          <w:ilvl w:val="0"/>
          <w:numId w:val="1298"/>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197</w:t>
        </w:r>
      </w:hyperlink>
      <w:r>
        <w:rPr>
          <w:vertAlign w:val="superscript"/>
        </w:rPr>
        <w:t xml:space="preserve">,</w:t>
      </w:r>
      <w:hyperlink w:anchor="ref-Curran-Everett2008">
        <w:r>
          <w:rPr>
            <w:rStyle w:val="Lienhypertexte"/>
            <w:vertAlign w:val="superscript"/>
          </w:rPr>
          <w:t xml:space="preserve">211</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197</w:t>
        </w:r>
      </w:hyperlink>
      <w:r>
        <w:rPr>
          <w:vertAlign w:val="superscript"/>
        </w:rPr>
        <w:t xml:space="preserve">,</w:t>
      </w:r>
      <w:hyperlink w:anchor="ref-Curran-Everett2008">
        <w:r>
          <w:rPr>
            <w:rStyle w:val="Lienhypertexte"/>
            <w:vertAlign w:val="superscript"/>
          </w:rPr>
          <w:t xml:space="preserve">211</w:t>
        </w:r>
      </w:hyperlink>
    </w:p>
    <w:p>
      <w:pPr>
        <w:numPr>
          <w:ilvl w:val="0"/>
          <w:numId w:val="1298"/>
        </w:numPr>
      </w:pPr>
      <w:r>
        <w:rPr>
          <w:i/>
          <w:iCs/>
        </w:rPr>
        <w:t xml:space="preserve">Amplitude</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Intervalo interquartil</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215</w:t>
        </w:r>
      </w:hyperlink>
    </w:p>
    <w:p>
      <w:pPr>
        <w:numPr>
          <w:ilvl w:val="0"/>
          <w:numId w:val="1298"/>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56</w:t>
        </w:r>
      </w:hyperlink>
      <w:r>
        <w:rPr>
          <w:vertAlign w:val="superscript"/>
        </w:rPr>
        <w:t xml:space="preserve">,</w:t>
      </w:r>
      <w:hyperlink w:anchor="ref-Cumming2007">
        <w:r>
          <w:rPr>
            <w:rStyle w:val="Lienhypertexte"/>
            <w:vertAlign w:val="superscript"/>
          </w:rPr>
          <w:t xml:space="preserve">196</w:t>
        </w:r>
      </w:hyperlink>
      <w:r>
        <w:rPr>
          <w:vertAlign w:val="superscript"/>
        </w:rPr>
        <w:t xml:space="preserve">,</w:t>
      </w:r>
      <w:hyperlink w:anchor="ref-krzywinski2013">
        <w:r>
          <w:rPr>
            <w:rStyle w:val="Lienhypertexte"/>
            <w:vertAlign w:val="superscript"/>
          </w:rPr>
          <w:t xml:space="preserve">197</w:t>
        </w:r>
      </w:hyperlink>
      <w:r>
        <w:rPr>
          <w:vertAlign w:val="superscript"/>
        </w:rPr>
        <w:t xml:space="preserve">,</w:t>
      </w:r>
      <w:hyperlink w:anchor="ref-kanji2006">
        <w:r>
          <w:rPr>
            <w:rStyle w:val="Lienhypertexte"/>
            <w:vertAlign w:val="superscript"/>
          </w:rPr>
          <w:t xml:space="preserve">210</w:t>
        </w:r>
      </w:hyperlink>
    </w:p>
    <w:p>
      <w:pPr>
        <w:pStyle w:val="FirstParagraph"/>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7829ab-258c-41f9-9074-5e47c2f5194d"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7829ab-258c-41f9-9074-5e47c2f5194d"/>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1"/>
    <w:bookmarkStart w:id="512" w:name="como-escolher-o-parâmetro-de-dispersão"/>
    <w:p>
      <w:pPr>
        <w:pStyle w:val="Titre3"/>
      </w:pPr>
      <w:r>
        <w:t xml:space="preserve">Como escolher o parâmetro de dispersão?</w:t>
      </w:r>
    </w:p>
    <w:p>
      <w:pPr>
        <w:pStyle w:val="FirstParagraph"/>
      </w:pPr>
    </w:p>
    <w:p>
      <w:pPr>
        <w:numPr>
          <w:ilvl w:val="0"/>
          <w:numId w:val="1299"/>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215</w:t>
        </w:r>
      </w:hyperlink>
    </w:p>
    <w:p>
      <w:pPr>
        <w:numPr>
          <w:ilvl w:val="0"/>
          <w:numId w:val="1299"/>
        </w:numPr>
      </w:pPr>
      <w:r>
        <w:t xml:space="preserve">Amplitue ou intervalo interquartil são apropriadas para variáveis ordinais ou distribuições assimétricas.</w:t>
      </w:r>
      <w:hyperlink w:anchor="ref-manikandan2011">
        <w:r>
          <w:rPr>
            <w:rStyle w:val="Lienhypertexte"/>
            <w:vertAlign w:val="superscript"/>
          </w:rPr>
          <w:t xml:space="preserve">215</w:t>
        </w:r>
      </w:hyperlink>
    </w:p>
    <w:p>
      <w:pPr>
        <w:pStyle w:val="FirstParagraph"/>
      </w:pPr>
    </w:p>
    <w:bookmarkEnd w:id="512"/>
    <w:bookmarkStart w:id="513" w:name="Xc530447f2fb1e578073e0fc871d1da841c8e6e2"/>
    <w:p>
      <w:pPr>
        <w:pStyle w:val="Titre3"/>
      </w:pPr>
      <w:r>
        <w:t xml:space="preserve">O que é a correção de Bessel para variância?</w:t>
      </w:r>
    </w:p>
    <w:p>
      <w:pPr>
        <w:numPr>
          <w:ilvl w:val="0"/>
          <w:numId w:val="1300"/>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216</w:t>
        </w:r>
      </w:hyperlink>
    </w:p>
    <w:p>
      <w:pPr>
        <w:numPr>
          <w:ilvl w:val="0"/>
          <w:numId w:val="1300"/>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216</w:t>
        </w:r>
      </w:hyperlink>
    </w:p>
    <w:p>
      <w:pPr>
        <w:pStyle w:val="FirstParagraph"/>
      </w:pPr>
    </w:p>
    <w:bookmarkEnd w:id="513"/>
    <w:bookmarkStart w:id="514" w:name="Xe1f9ab0004da6e24016fa73b01118dc9b7cdadd"/>
    <w:p>
      <w:pPr>
        <w:pStyle w:val="Titre3"/>
      </w:pPr>
      <w:r>
        <w:t xml:space="preserve">Por que a correção de Bessel para variância é importante?</w:t>
      </w:r>
    </w:p>
    <w:p>
      <w:pPr>
        <w:numPr>
          <w:ilvl w:val="0"/>
          <w:numId w:val="1301"/>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216</w:t>
        </w:r>
      </w:hyperlink>
    </w:p>
    <w:p>
      <w:pPr>
        <w:numPr>
          <w:ilvl w:val="0"/>
          <w:numId w:val="1301"/>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216</w:t>
        </w:r>
      </w:hyperlink>
    </w:p>
    <w:p>
      <w:pPr>
        <w:pStyle w:val="FirstParagraph"/>
      </w:pPr>
    </w:p>
    <w:bookmarkEnd w:id="514"/>
    <w:bookmarkEnd w:id="515"/>
    <w:bookmarkStart w:id="519" w:name="proporção"/>
    <w:p>
      <w:pPr>
        <w:pStyle w:val="Titre2"/>
      </w:pPr>
      <w:r>
        <w:t xml:space="preserve">Proporção</w:t>
      </w:r>
    </w:p>
    <w:p>
      <w:pPr>
        <w:pStyle w:val="FirstParagraph"/>
      </w:pPr>
    </w:p>
    <w:bookmarkStart w:id="518" w:name="X0b276597fd4ac2d85136ac9ef8adb8544ffccc6"/>
    <w:p>
      <w:pPr>
        <w:pStyle w:val="Titre3"/>
      </w:pPr>
      <w:r>
        <w:t xml:space="preserve">Que parâmetros de proporção podem ser estimados?</w:t>
      </w:r>
    </w:p>
    <w:p>
      <w:pPr>
        <w:numPr>
          <w:ilvl w:val="0"/>
          <w:numId w:val="1302"/>
        </w:numPr>
      </w:pPr>
      <w:r>
        <w:rPr>
          <w:i/>
          <w:iCs/>
        </w:rPr>
        <w:t xml:space="preserve">Frequência absoluta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Frequência relativa</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Percentil</w:t>
      </w:r>
      <w:r>
        <w:t xml:space="preserve">.</w:t>
      </w:r>
      <w:hyperlink w:anchor="ref-Ali2016">
        <w:r>
          <w:rPr>
            <w:rStyle w:val="Lienhypertexte"/>
            <w:vertAlign w:val="superscript"/>
          </w:rPr>
          <w:t xml:space="preserve">56</w:t>
        </w:r>
      </w:hyperlink>
      <w:r>
        <w:rPr>
          <w:vertAlign w:val="superscript"/>
        </w:rPr>
        <w:t xml:space="preserve">,</w:t>
      </w:r>
      <w:hyperlink w:anchor="ref-kanji2006">
        <w:r>
          <w:rPr>
            <w:rStyle w:val="Lienhypertexte"/>
            <w:vertAlign w:val="superscript"/>
          </w:rPr>
          <w:t xml:space="preserve">210</w:t>
        </w:r>
      </w:hyperlink>
      <w:r>
        <w:rPr>
          <w:vertAlign w:val="superscript"/>
        </w:rPr>
        <w:t xml:space="preserve">,</w:t>
      </w:r>
      <w:hyperlink w:anchor="ref-Altman1994">
        <w:r>
          <w:rPr>
            <w:rStyle w:val="Lienhypertexte"/>
            <w:vertAlign w:val="superscript"/>
          </w:rPr>
          <w:t xml:space="preserve">212</w:t>
        </w:r>
      </w:hyperlink>
    </w:p>
    <w:p>
      <w:pPr>
        <w:numPr>
          <w:ilvl w:val="0"/>
          <w:numId w:val="130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212</w:t>
        </w:r>
      </w:hyperlink>
    </w:p>
    <w:p>
      <w:pPr>
        <w:numPr>
          <w:ilvl w:val="1"/>
          <w:numId w:val="1303"/>
        </w:numPr>
      </w:pPr>
      <w:r>
        <w:t xml:space="preserve">Tercil: 2 valores que dividem a amostra em 3 grupos de tamanhos iguais.</w:t>
      </w:r>
      <w:hyperlink w:anchor="ref-Altman1994">
        <w:r>
          <w:rPr>
            <w:rStyle w:val="Lienhypertexte"/>
            <w:vertAlign w:val="superscript"/>
          </w:rPr>
          <w:t xml:space="preserve">212</w:t>
        </w:r>
      </w:hyperlink>
    </w:p>
    <w:p>
      <w:pPr>
        <w:numPr>
          <w:ilvl w:val="1"/>
          <w:numId w:val="1303"/>
        </w:numPr>
      </w:pPr>
      <w:r>
        <w:t xml:space="preserve">Quartil: 3 valores que dividem a amostra em 4 grupos de tamanhos iguais.</w:t>
      </w:r>
      <w:hyperlink w:anchor="ref-Altman1994">
        <w:r>
          <w:rPr>
            <w:rStyle w:val="Lienhypertexte"/>
            <w:vertAlign w:val="superscript"/>
          </w:rPr>
          <w:t xml:space="preserve">212</w:t>
        </w:r>
      </w:hyperlink>
    </w:p>
    <w:p>
      <w:pPr>
        <w:numPr>
          <w:ilvl w:val="1"/>
          <w:numId w:val="1303"/>
        </w:numPr>
      </w:pPr>
      <w:r>
        <w:t xml:space="preserve">Quintil: 4 valores que dividem a amostra em 5 grupos de tamanhos iguais.</w:t>
      </w:r>
      <w:hyperlink w:anchor="ref-Altman1994">
        <w:r>
          <w:rPr>
            <w:rStyle w:val="Lienhypertexte"/>
            <w:vertAlign w:val="superscript"/>
          </w:rPr>
          <w:t xml:space="preserve">212</w:t>
        </w:r>
      </w:hyperlink>
    </w:p>
    <w:p>
      <w:pPr>
        <w:numPr>
          <w:ilvl w:val="1"/>
          <w:numId w:val="1303"/>
        </w:numPr>
      </w:pPr>
      <w:r>
        <w:t xml:space="preserve">Decil: 9 valores que dividem a amostra em 10 grupos de tamanhos iguais.</w:t>
      </w:r>
      <w:hyperlink w:anchor="ref-Altman1994">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51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60</w:t>
        </w:r>
      </w:hyperlink>
      <w:r>
        <w:t xml:space="preserve"> </w:t>
      </w:r>
      <w:r>
        <w:t xml:space="preserve">fornece a função</w:t>
      </w:r>
      <w:r>
        <w:t xml:space="preserve"> </w:t>
      </w:r>
      <w:hyperlink r:id="rId517">
        <w:r>
          <w:rPr>
            <w:rStyle w:val="Lienhypertexte"/>
            <w:i/>
            <w:iCs/>
          </w:rPr>
          <w:t xml:space="preserve">quantile</w:t>
        </w:r>
      </w:hyperlink>
      <w:r>
        <w:t xml:space="preserve"> </w:t>
      </w:r>
      <w:r>
        <w:t xml:space="preserve">para executar análise de percentis.</w:t>
      </w:r>
    </w:p>
    <w:p>
      <w:pPr>
        <w:pStyle w:val="Corpsdetexte"/>
      </w:pPr>
    </w:p>
    <w:bookmarkEnd w:id="518"/>
    <w:bookmarkEnd w:id="519"/>
    <w:bookmarkStart w:id="521" w:name="distribuição"/>
    <w:p>
      <w:pPr>
        <w:pStyle w:val="Titre2"/>
      </w:pPr>
      <w:r>
        <w:t xml:space="preserve">Distribuição</w:t>
      </w:r>
    </w:p>
    <w:p>
      <w:pPr>
        <w:pStyle w:val="FirstParagraph"/>
      </w:pPr>
    </w:p>
    <w:bookmarkStart w:id="520" w:name="X17b322623aa17b52ddda985d4c5461afab52891"/>
    <w:p>
      <w:pPr>
        <w:pStyle w:val="Titre3"/>
      </w:pPr>
      <w:r>
        <w:t xml:space="preserve">Que parâmetros de distribuição podem ser estimados?</w:t>
      </w:r>
    </w:p>
    <w:p>
      <w:pPr>
        <w:numPr>
          <w:ilvl w:val="0"/>
          <w:numId w:val="1304"/>
        </w:numPr>
      </w:pPr>
      <w:r>
        <w:rPr>
          <w:i/>
          <w:iCs/>
        </w:rPr>
        <w:t xml:space="preserve">Assimetria</w:t>
      </w:r>
      <w:r>
        <w:t xml:space="preserve">.</w:t>
      </w:r>
      <w:hyperlink w:anchor="ref-kanji2006">
        <w:r>
          <w:rPr>
            <w:rStyle w:val="Lienhypertexte"/>
            <w:vertAlign w:val="superscript"/>
          </w:rPr>
          <w:t xml:space="preserve">210</w:t>
        </w:r>
      </w:hyperlink>
    </w:p>
    <w:p>
      <w:pPr>
        <w:numPr>
          <w:ilvl w:val="0"/>
          <w:numId w:val="1304"/>
        </w:numPr>
      </w:pPr>
      <w:r>
        <w:rPr>
          <w:i/>
          <w:iCs/>
        </w:rPr>
        <w:t xml:space="preserve">Curtose</w:t>
      </w:r>
      <w:r>
        <w:t xml:space="preserve">.</w:t>
      </w:r>
      <w:hyperlink w:anchor="ref-kanji2006">
        <w:r>
          <w:rPr>
            <w:rStyle w:val="Lienhypertexte"/>
            <w:vertAlign w:val="superscript"/>
          </w:rPr>
          <w:t xml:space="preserve">210</w:t>
        </w:r>
      </w:hyperlink>
    </w:p>
    <w:p>
      <w:pPr>
        <w:pStyle w:val="FirstParagraph"/>
      </w:pPr>
    </w:p>
    <w:p>
      <w:pPr>
        <w:pStyle w:val="Corpsdetexte"/>
      </w:pPr>
    </w:p>
    <w:bookmarkEnd w:id="520"/>
    <w:bookmarkEnd w:id="521"/>
    <w:bookmarkStart w:id="524" w:name="extremos"/>
    <w:p>
      <w:pPr>
        <w:pStyle w:val="Titre2"/>
      </w:pPr>
      <w:r>
        <w:t xml:space="preserve">Extremos</w:t>
      </w:r>
    </w:p>
    <w:p>
      <w:pPr>
        <w:pStyle w:val="FirstParagraph"/>
      </w:pPr>
    </w:p>
    <w:bookmarkStart w:id="522" w:name="o-que-são-extremos"/>
    <w:p>
      <w:pPr>
        <w:pStyle w:val="Titre3"/>
      </w:pPr>
      <w:r>
        <w:t xml:space="preserve">O que são extremos?</w:t>
      </w:r>
    </w:p>
    <w:p>
      <w:pPr>
        <w:pStyle w:val="Compact"/>
        <w:numPr>
          <w:ilvl w:val="0"/>
          <w:numId w:val="1305"/>
        </w:numPr>
      </w:pPr>
      <w:r>
        <w:t xml:space="preserve">Valores extremos podem constituir valores legítimos ou ilegítimos de uma distribuição.</w:t>
      </w:r>
      <w:hyperlink w:anchor="ref-leys2019">
        <w:r>
          <w:rPr>
            <w:rStyle w:val="Lienhypertexte"/>
            <w:vertAlign w:val="superscript"/>
          </w:rPr>
          <w:t xml:space="preserve">217</w:t>
        </w:r>
      </w:hyperlink>
    </w:p>
    <w:p>
      <w:pPr>
        <w:pStyle w:val="FirstParagraph"/>
      </w:pPr>
    </w:p>
    <w:bookmarkEnd w:id="522"/>
    <w:bookmarkStart w:id="523" w:name="X25542fc5b2be0b096527d9a12a1e76ef79c5010"/>
    <w:p>
      <w:pPr>
        <w:pStyle w:val="Titre3"/>
      </w:pPr>
      <w:r>
        <w:t xml:space="preserve">Que parâmetros extremos podem ser estimados?</w:t>
      </w:r>
    </w:p>
    <w:p>
      <w:pPr>
        <w:numPr>
          <w:ilvl w:val="0"/>
          <w:numId w:val="1306"/>
        </w:numPr>
      </w:pPr>
      <w:r>
        <w:rPr>
          <w:i/>
          <w:iCs/>
        </w:rPr>
        <w:t xml:space="preserve">Mínimo</w:t>
      </w:r>
      <w:r>
        <w:t xml:space="preserve">.</w:t>
      </w:r>
      <w:hyperlink w:anchor="ref-Ali2016">
        <w:r>
          <w:rPr>
            <w:rStyle w:val="Lienhypertexte"/>
            <w:vertAlign w:val="superscript"/>
          </w:rPr>
          <w:t xml:space="preserve">56</w:t>
        </w:r>
      </w:hyperlink>
    </w:p>
    <w:p>
      <w:pPr>
        <w:numPr>
          <w:ilvl w:val="0"/>
          <w:numId w:val="1306"/>
        </w:numPr>
      </w:pPr>
      <w:r>
        <w:rPr>
          <w:i/>
          <w:iCs/>
        </w:rPr>
        <w:t xml:space="preserve">Máximo</w:t>
      </w:r>
      <w:r>
        <w:t xml:space="preserve">.</w:t>
      </w:r>
      <w:hyperlink w:anchor="ref-Ali2016">
        <w:r>
          <w:rPr>
            <w:rStyle w:val="Lienhypertexte"/>
            <w:vertAlign w:val="superscript"/>
          </w:rPr>
          <w:t xml:space="preserve">56</w:t>
        </w:r>
      </w:hyperlink>
    </w:p>
    <w:p>
      <w:pPr>
        <w:pStyle w:val="FirstParagraph"/>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9b14f6-539e-4630-bf5b-65a87b1869da" w:name="regressao-linear-extrem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9b14f6-539e-4630-bf5b-65a87b1869da"/>
      <w:r>
        <w:rPr>
          <w:rFonts/>
          <w:b w:val="true"/>
        </w:rPr>
        <w:t xml:space="preserve">: </w:t>
      </w:r>
      <w:r>
        <w:t xml:space="preserve">Regressão linear com valores extremos.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60</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23"/>
    <w:bookmarkEnd w:id="524"/>
    <w:bookmarkStart w:id="534" w:name="valores-discrepantes"/>
    <w:p>
      <w:pPr>
        <w:pStyle w:val="Titre2"/>
      </w:pPr>
      <w:r>
        <w:t xml:space="preserve">Valores discrepantes</w:t>
      </w:r>
    </w:p>
    <w:p>
      <w:pPr>
        <w:pStyle w:val="FirstParagraph"/>
      </w:pPr>
    </w:p>
    <w:bookmarkStart w:id="525" w:name="o-que-são-valores-discrepantes-outliers"/>
    <w:p>
      <w:pPr>
        <w:pStyle w:val="Titre3"/>
      </w:pPr>
      <w:r>
        <w:t xml:space="preserve">O que são valores discrepantes (</w:t>
      </w:r>
      <w:r>
        <w:rPr>
          <w:i/>
          <w:iCs/>
        </w:rPr>
        <w:t xml:space="preserve">outliers</w:t>
      </w:r>
      <w:r>
        <w:t xml:space="preserve">)?</w:t>
      </w:r>
    </w:p>
    <w:p>
      <w:pPr>
        <w:numPr>
          <w:ilvl w:val="0"/>
          <w:numId w:val="130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171</w:t>
        </w:r>
      </w:hyperlink>
    </w:p>
    <w:p>
      <w:pPr>
        <w:numPr>
          <w:ilvl w:val="0"/>
          <w:numId w:val="1307"/>
        </w:numPr>
      </w:pPr>
      <w:r>
        <w:t xml:space="preserve">Um valor discrepante é uma observação incomum que exerce influência indevida em uma análise.</w:t>
      </w:r>
      <w:hyperlink w:anchor="ref-zuur2009">
        <w:r>
          <w:rPr>
            <w:rStyle w:val="Lienhypertexte"/>
            <w:vertAlign w:val="superscript"/>
          </w:rPr>
          <w:t xml:space="preserve">171</w:t>
        </w:r>
      </w:hyperlink>
    </w:p>
    <w:p>
      <w:pPr>
        <w:numPr>
          <w:ilvl w:val="0"/>
          <w:numId w:val="1307"/>
        </w:numPr>
      </w:pPr>
      <w:r>
        <w:t xml:space="preserve">Valores discrepantes são dados com valores altos de resíduos.</w:t>
      </w:r>
      <w:hyperlink w:anchor="ref-leys2019">
        <w:r>
          <w:rPr>
            <w:rStyle w:val="Lienhypertexte"/>
            <w:vertAlign w:val="superscript"/>
          </w:rPr>
          <w:t xml:space="preserve">217</w:t>
        </w:r>
      </w:hyperlink>
    </w:p>
    <w:p>
      <w:pPr>
        <w:pStyle w:val="FirstParagraph"/>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71f35a-e477-4235-9d1d-2cb3f5596318" w:name="regressao-linear-outlier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71f35a-e477-4235-9d1d-2cb3f5596318"/>
      <w:r>
        <w:rPr>
          <w:rFonts/>
          <w:b w:val="true"/>
        </w:rPr>
        <w:t xml:space="preserve">: </w:t>
      </w:r>
      <w:r>
        <w:t xml:space="preserve">Regressão linear com valores discrepantes.</w:t>
      </w:r>
    </w:p>
    <w:p>
      <w:pPr>
        <w:pStyle w:val="Corpsdetexte"/>
      </w:pPr>
    </w:p>
    <w:bookmarkEnd w:id="525"/>
    <w:bookmarkStart w:id="526" w:name="Xddbd9af31537d70e182a6c8415dd8b1cd937826"/>
    <w:p>
      <w:pPr>
        <w:pStyle w:val="Titre3"/>
      </w:pPr>
      <w:r>
        <w:t xml:space="preserve">Quais são os tipos de valores discrepantes?</w:t>
      </w:r>
    </w:p>
    <w:p>
      <w:pPr>
        <w:numPr>
          <w:ilvl w:val="0"/>
          <w:numId w:val="130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217</w:t>
        </w:r>
      </w:hyperlink>
    </w:p>
    <w:p>
      <w:pPr>
        <w:numPr>
          <w:ilvl w:val="0"/>
          <w:numId w:val="130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217</w:t>
        </w:r>
      </w:hyperlink>
    </w:p>
    <w:p>
      <w:pPr>
        <w:numPr>
          <w:ilvl w:val="0"/>
          <w:numId w:val="130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217</w:t>
        </w:r>
      </w:hyperlink>
    </w:p>
    <w:p>
      <w:pPr>
        <w:numPr>
          <w:ilvl w:val="0"/>
          <w:numId w:val="130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217</w:t>
        </w:r>
      </w:hyperlink>
    </w:p>
    <w:p>
      <w:pPr>
        <w:numPr>
          <w:ilvl w:val="0"/>
          <w:numId w:val="1308"/>
        </w:numPr>
      </w:pPr>
      <w:r>
        <w:t xml:space="preserve">Valores discrepantes podem ser univariados ou multivariados.</w:t>
      </w:r>
      <w:hyperlink w:anchor="ref-leys2019">
        <w:r>
          <w:rPr>
            <w:rStyle w:val="Lienhypertexte"/>
            <w:vertAlign w:val="superscript"/>
          </w:rPr>
          <w:t xml:space="preserve">217</w:t>
        </w:r>
      </w:hyperlink>
    </w:p>
    <w:p>
      <w:pPr>
        <w:pStyle w:val="FirstParagraph"/>
      </w:pPr>
    </w:p>
    <w:bookmarkEnd w:id="526"/>
    <w:bookmarkStart w:id="527" w:name="Xc0f6d8e97a887581b84a3a50df8f661edf4984a"/>
    <w:p>
      <w:pPr>
        <w:pStyle w:val="Titre3"/>
      </w:pPr>
      <w:r>
        <w:t xml:space="preserve">Por que é importante avaliar valores discrepantes?</w:t>
      </w:r>
    </w:p>
    <w:p>
      <w:pPr>
        <w:numPr>
          <w:ilvl w:val="0"/>
          <w:numId w:val="130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217</w:t>
        </w:r>
      </w:hyperlink>
    </w:p>
    <w:p>
      <w:pPr>
        <w:numPr>
          <w:ilvl w:val="0"/>
          <w:numId w:val="130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217</w:t>
        </w:r>
      </w:hyperlink>
    </w:p>
    <w:p>
      <w:pPr>
        <w:numPr>
          <w:ilvl w:val="0"/>
          <w:numId w:val="130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217</w:t>
        </w:r>
      </w:hyperlink>
    </w:p>
    <w:p>
      <w:pPr>
        <w:pStyle w:val="FirstParagraph"/>
      </w:pPr>
    </w:p>
    <w:bookmarkEnd w:id="527"/>
    <w:bookmarkStart w:id="528" w:name="como-detectar-valores-discrepantes"/>
    <w:p>
      <w:pPr>
        <w:pStyle w:val="Titre3"/>
      </w:pPr>
      <w:r>
        <w:t xml:space="preserve">Como detectar valores discrepantes?</w:t>
      </w:r>
    </w:p>
    <w:p>
      <w:pPr>
        <w:numPr>
          <w:ilvl w:val="0"/>
          <w:numId w:val="131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217</w:t>
        </w:r>
      </w:hyperlink>
    </w:p>
    <w:p>
      <w:pPr>
        <w:numPr>
          <w:ilvl w:val="0"/>
          <w:numId w:val="131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217</w:t>
        </w:r>
      </w:hyperlink>
    </w:p>
    <w:p>
      <w:pPr>
        <w:numPr>
          <w:ilvl w:val="0"/>
          <w:numId w:val="131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217</w:t>
        </w:r>
      </w:hyperlink>
    </w:p>
    <w:p>
      <w:pPr>
        <w:numPr>
          <w:ilvl w:val="0"/>
          <w:numId w:val="131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217</w:t>
        </w:r>
      </w:hyperlink>
    </w:p>
    <w:p>
      <w:pPr>
        <w:pStyle w:val="FirstParagraph"/>
      </w:pPr>
    </w:p>
    <w:bookmarkEnd w:id="528"/>
    <w:bookmarkStart w:id="529" w:name="Xa10de33a7f07d678721dff501012c739d7ae911"/>
    <w:p>
      <w:pPr>
        <w:pStyle w:val="Titre3"/>
      </w:pPr>
      <w:r>
        <w:t xml:space="preserve">Quais são os métodos para detectar valores discrepantes?</w:t>
      </w:r>
    </w:p>
    <w:p>
      <w:pPr>
        <w:numPr>
          <w:ilvl w:val="0"/>
          <w:numId w:val="131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217</w:t>
        </w:r>
      </w:hyperlink>
    </w:p>
    <w:p>
      <w:pPr>
        <w:numPr>
          <w:ilvl w:val="0"/>
          <w:numId w:val="131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217</w:t>
        </w:r>
      </w:hyperlink>
      <w:r>
        <w:rPr>
          <w:vertAlign w:val="superscript"/>
        </w:rPr>
        <w:t xml:space="preserve">,</w:t>
      </w:r>
      <w:hyperlink w:anchor="ref-leys2013">
        <w:r>
          <w:rPr>
            <w:rStyle w:val="Lienhypertexte"/>
            <w:vertAlign w:val="superscript"/>
          </w:rPr>
          <w:t xml:space="preserve">218</w:t>
        </w:r>
      </w:hyperlink>
    </w:p>
    <w:p>
      <w:pPr>
        <w:numPr>
          <w:ilvl w:val="0"/>
          <w:numId w:val="131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217</w:t>
        </w:r>
      </w:hyperlink>
    </w:p>
    <w:p>
      <w:pPr>
        <w:numPr>
          <w:ilvl w:val="0"/>
          <w:numId w:val="131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217</w:t>
        </w:r>
      </w:hyperlink>
      <w:r>
        <w:rPr>
          <w:vertAlign w:val="superscript"/>
        </w:rPr>
        <w:t xml:space="preserve">,</w:t>
      </w:r>
      <w:hyperlink w:anchor="ref-leys2018">
        <w:r>
          <w:rPr>
            <w:rStyle w:val="Lienhypertexte"/>
            <w:vertAlign w:val="superscript"/>
          </w:rPr>
          <w:t xml:space="preserve">219</w:t>
        </w:r>
      </w:hyperlink>
    </w:p>
    <w:p>
      <w:pPr>
        <w:pStyle w:val="FirstParagraph"/>
      </w:pPr>
    </w:p>
    <w:bookmarkEnd w:id="529"/>
    <w:bookmarkStart w:id="530" w:name="como-manejar-os-valores-discrepantes"/>
    <w:p>
      <w:pPr>
        <w:pStyle w:val="Titre3"/>
      </w:pPr>
      <w:r>
        <w:t xml:space="preserve">Como manejar os valores discrepantes?</w:t>
      </w:r>
    </w:p>
    <w:p>
      <w:pPr>
        <w:numPr>
          <w:ilvl w:val="0"/>
          <w:numId w:val="131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217</w:t>
        </w:r>
      </w:hyperlink>
    </w:p>
    <w:p>
      <w:pPr>
        <w:numPr>
          <w:ilvl w:val="0"/>
          <w:numId w:val="131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217</w:t>
        </w:r>
      </w:hyperlink>
    </w:p>
    <w:p>
      <w:pPr>
        <w:numPr>
          <w:ilvl w:val="0"/>
          <w:numId w:val="131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217</w:t>
        </w:r>
      </w:hyperlink>
    </w:p>
    <w:p>
      <w:pPr>
        <w:numPr>
          <w:ilvl w:val="0"/>
          <w:numId w:val="131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217</w:t>
        </w:r>
      </w:hyperlink>
    </w:p>
    <w:p>
      <w:pPr>
        <w:numPr>
          <w:ilvl w:val="0"/>
          <w:numId w:val="1312"/>
        </w:numPr>
      </w:pPr>
      <w:r>
        <w:t xml:space="preserve">Erros de observação e de medição são uma justificativa válida para descartar observações discrepantes.</w:t>
      </w:r>
      <w:hyperlink w:anchor="ref-zuur2009">
        <w:r>
          <w:rPr>
            <w:rStyle w:val="Lienhypertexte"/>
            <w:vertAlign w:val="superscript"/>
          </w:rPr>
          <w:t xml:space="preserve">171</w:t>
        </w:r>
      </w:hyperlink>
    </w:p>
    <w:p>
      <w:pPr>
        <w:pStyle w:val="FirstParagraph"/>
      </w:pPr>
    </w:p>
    <w:bookmarkEnd w:id="530"/>
    <w:bookmarkStart w:id="533" w:name="X1e764ff056142715c841fb37d69d29ccf1f6fac"/>
    <w:p>
      <w:pPr>
        <w:pStyle w:val="Titre3"/>
      </w:pPr>
      <w:r>
        <w:t xml:space="preserve">Como conduzir análises com valores discrepantes?</w:t>
      </w:r>
    </w:p>
    <w:p>
      <w:pPr>
        <w:numPr>
          <w:ilvl w:val="0"/>
          <w:numId w:val="1313"/>
        </w:numPr>
      </w:pPr>
      <w:r>
        <w:t xml:space="preserve">É importante reportar se existem valores discrepantes e como foram tratados.</w:t>
      </w:r>
      <w:hyperlink w:anchor="ref-zuur2009">
        <w:r>
          <w:rPr>
            <w:rStyle w:val="Lienhypertexte"/>
            <w:vertAlign w:val="superscript"/>
          </w:rPr>
          <w:t xml:space="preserve">171</w:t>
        </w:r>
      </w:hyperlink>
    </w:p>
    <w:p>
      <w:pPr>
        <w:numPr>
          <w:ilvl w:val="0"/>
          <w:numId w:val="131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171</w:t>
        </w:r>
      </w:hyperlink>
    </w:p>
    <w:p>
      <w:pPr>
        <w:numPr>
          <w:ilvl w:val="0"/>
          <w:numId w:val="131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171</w:t>
        </w:r>
      </w:hyperlink>
    </w:p>
    <w:p>
      <w:pPr>
        <w:numPr>
          <w:ilvl w:val="0"/>
          <w:numId w:val="1313"/>
        </w:numPr>
      </w:pPr>
      <w:r>
        <w:t xml:space="preserve">Valores discrepantes podem ser recodificados usando a Winsorização,</w:t>
      </w:r>
      <w:hyperlink w:anchor="ref-Tukey1963">
        <w:r>
          <w:rPr>
            <w:rStyle w:val="Lienhypertexte"/>
            <w:vertAlign w:val="superscript"/>
          </w:rPr>
          <w:t xml:space="preserve">220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217</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221</w:t>
        </w:r>
      </w:hyperlink>
      <w:r>
        <w:t xml:space="preserve"> </w:t>
      </w:r>
      <w:r>
        <w:t xml:space="preserve">fornece a função</w:t>
      </w:r>
      <w:r>
        <w:t xml:space="preserve"> </w:t>
      </w:r>
      <w:hyperlink r:id="rId53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221</w:t>
        </w:r>
      </w:hyperlink>
      <w:r>
        <w:t xml:space="preserve"> </w:t>
      </w:r>
      <w:r>
        <w:t xml:space="preserve">fornece a função</w:t>
      </w:r>
      <w:r>
        <w:t xml:space="preserve"> </w:t>
      </w:r>
      <w:hyperlink r:id="rId53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3"/>
    <w:bookmarkEnd w:id="534"/>
    <w:bookmarkEnd w:id="535"/>
    <w:bookmarkStart w:id="547" w:name="analise-robusta"/>
    <w:p>
      <w:pPr>
        <w:pStyle w:val="Titre1"/>
      </w:pPr>
      <w:r>
        <w:rPr>
          <w:b/>
          <w:bCs/>
        </w:rPr>
        <w:t xml:space="preserve">Análise robusta</w:t>
      </w:r>
    </w:p>
    <w:p>
      <w:pPr>
        <w:pStyle w:val="FirstParagraph"/>
      </w:pPr>
    </w:p>
    <w:bookmarkStart w:id="546" w:name="raciocínio-inferencial-robusto"/>
    <w:p>
      <w:pPr>
        <w:pStyle w:val="Titre2"/>
      </w:pPr>
      <w:r>
        <w:t xml:space="preserve">Raciocínio inferencial robusto</w:t>
      </w:r>
    </w:p>
    <w:p>
      <w:pPr>
        <w:pStyle w:val="FirstParagraph"/>
      </w:pPr>
    </w:p>
    <w:bookmarkStart w:id="536" w:name="o-que-é-análise-robusta"/>
    <w:p>
      <w:pPr>
        <w:pStyle w:val="Titre3"/>
      </w:pPr>
      <w:r>
        <w:t xml:space="preserve">O que é análise robusta?</w:t>
      </w:r>
    </w:p>
    <w:p>
      <w:pPr>
        <w:pStyle w:val="Compact"/>
        <w:numPr>
          <w:ilvl w:val="0"/>
          <w:numId w:val="1314"/>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222</w:t>
        </w:r>
      </w:hyperlink>
    </w:p>
    <w:p>
      <w:pPr>
        <w:pStyle w:val="FirstParagraph"/>
      </w:pPr>
    </w:p>
    <w:bookmarkEnd w:id="536"/>
    <w:bookmarkStart w:id="537" w:name="por-que-usar-análise-robusta"/>
    <w:p>
      <w:pPr>
        <w:pStyle w:val="Titre3"/>
      </w:pPr>
      <w:r>
        <w:t xml:space="preserve">Por que usar análise robusta?</w:t>
      </w:r>
    </w:p>
    <w:p>
      <w:pPr>
        <w:numPr>
          <w:ilvl w:val="0"/>
          <w:numId w:val="1315"/>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222</w:t>
        </w:r>
      </w:hyperlink>
    </w:p>
    <w:p>
      <w:pPr>
        <w:numPr>
          <w:ilvl w:val="0"/>
          <w:numId w:val="1315"/>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222</w:t>
        </w:r>
      </w:hyperlink>
    </w:p>
    <w:p>
      <w:pPr>
        <w:numPr>
          <w:ilvl w:val="0"/>
          <w:numId w:val="1315"/>
        </w:numPr>
      </w:pPr>
      <w:r>
        <w:t xml:space="preserve">Métodos estatísticos robustos oferecem uma solução mais segura e eficaz, lidando melhor com dados não ideais.</w:t>
      </w:r>
      <w:hyperlink w:anchor="ref-WRS2">
        <w:r>
          <w:rPr>
            <w:rStyle w:val="Lienhypertexte"/>
            <w:vertAlign w:val="superscript"/>
          </w:rPr>
          <w:t xml:space="preserve">222</w:t>
        </w:r>
      </w:hyperlink>
    </w:p>
    <w:bookmarkEnd w:id="537"/>
    <w:bookmarkStart w:id="538" w:name="quando-usar-análise-robusta"/>
    <w:p>
      <w:pPr>
        <w:pStyle w:val="Titre3"/>
      </w:pPr>
      <w:r>
        <w:t xml:space="preserve">Quando usar análise robusta?</w:t>
      </w:r>
    </w:p>
    <w:p>
      <w:pPr>
        <w:pStyle w:val="FirstParagraph"/>
      </w:pPr>
    </w:p>
    <w:p>
      <w:pPr>
        <w:pStyle w:val="Compact"/>
        <w:numPr>
          <w:ilvl w:val="0"/>
          <w:numId w:val="1316"/>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222</w:t>
        </w:r>
      </w:hyperlink>
    </w:p>
    <w:p>
      <w:pPr>
        <w:pStyle w:val="FirstParagraph"/>
      </w:pPr>
    </w:p>
    <w:bookmarkEnd w:id="538"/>
    <w:bookmarkStart w:id="545" w:name="o-que-é-winsorização"/>
    <w:p>
      <w:pPr>
        <w:pStyle w:val="Titre3"/>
      </w:pPr>
      <w:r>
        <w:t xml:space="preserve">O que é Winsorização?</w:t>
      </w:r>
    </w:p>
    <w:p>
      <w:pPr>
        <w:pStyle w:val="Compact"/>
        <w:numPr>
          <w:ilvl w:val="0"/>
          <w:numId w:val="1317"/>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222</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as funções</w:t>
      </w:r>
      <w:r>
        <w:t xml:space="preserve"> </w:t>
      </w:r>
      <w:hyperlink r:id="rId539">
        <w:r>
          <w:rPr>
            <w:rStyle w:val="Lienhypertexte"/>
            <w:i/>
            <w:iCs/>
          </w:rPr>
          <w:t xml:space="preserve">winmean</w:t>
        </w:r>
      </w:hyperlink>
      <w:r>
        <w:t xml:space="preserve"> </w:t>
      </w:r>
      <w:r>
        <w:t xml:space="preserve">e</w:t>
      </w:r>
      <w:r>
        <w:t xml:space="preserve"> </w:t>
      </w:r>
      <w:hyperlink r:id="rId53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 função</w:t>
      </w:r>
      <w:r>
        <w:t xml:space="preserve"> </w:t>
      </w:r>
      <w:hyperlink r:id="rId54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 função</w:t>
      </w:r>
      <w:r>
        <w:t xml:space="preserve"> </w:t>
      </w:r>
      <w:hyperlink r:id="rId54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223</w:t>
        </w:r>
      </w:hyperlink>
      <w:r>
        <w:t xml:space="preserve"> </w:t>
      </w:r>
      <w:r>
        <w:t xml:space="preserve">fornece as funções</w:t>
      </w:r>
      <w:r>
        <w:t xml:space="preserve"> </w:t>
      </w:r>
      <w:hyperlink r:id="rId542">
        <w:r>
          <w:rPr>
            <w:rStyle w:val="Lienhypertexte"/>
            <w:i/>
            <w:iCs/>
          </w:rPr>
          <w:t xml:space="preserve">t1way</w:t>
        </w:r>
      </w:hyperlink>
      <w:r>
        <w:t xml:space="preserve">,</w:t>
      </w:r>
      <w:r>
        <w:t xml:space="preserve"> </w:t>
      </w:r>
      <w:hyperlink r:id="rId543">
        <w:r>
          <w:rPr>
            <w:rStyle w:val="Lienhypertexte"/>
            <w:i/>
            <w:iCs/>
          </w:rPr>
          <w:t xml:space="preserve">t2way</w:t>
        </w:r>
      </w:hyperlink>
      <w:r>
        <w:t xml:space="preserve"> </w:t>
      </w:r>
      <w:r>
        <w:t xml:space="preserve">e</w:t>
      </w:r>
      <w:r>
        <w:t xml:space="preserve"> </w:t>
      </w:r>
      <w:hyperlink r:id="rId54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5"/>
    <w:bookmarkEnd w:id="546"/>
    <w:bookmarkEnd w:id="547"/>
    <w:bookmarkStart w:id="549" w:name="parte-6"/>
    <w:p>
      <w:pPr>
        <w:pStyle w:val="Titre1"/>
      </w:pPr>
      <w:r>
        <w:rPr>
          <w:i/>
          <w:iCs/>
        </w:rPr>
        <w:t xml:space="preserve">PARTE 6: ANÁLISES INFERENCIAIS</w:t>
      </w:r>
    </w:p>
    <w:bookmarkStart w:id="548" w:name="X4adff66d2065c61a8228257eb606d6996d5bf8b"/>
    <w:p>
      <w:pPr>
        <w:pStyle w:val="Titre2"/>
      </w:pPr>
      <w:r>
        <w:t xml:space="preserve">Testando hipóteses e estimando parâmetros para responder perguntas de pesquisa</w:t>
      </w:r>
    </w:p>
    <w:bookmarkEnd w:id="548"/>
    <w:bookmarkEnd w:id="549"/>
    <w:bookmarkStart w:id="554" w:name="selecao-testes"/>
    <w:p>
      <w:pPr>
        <w:pStyle w:val="Titre1"/>
      </w:pPr>
      <w:r>
        <w:rPr>
          <w:b/>
          <w:bCs/>
        </w:rPr>
        <w:t xml:space="preserve">Seleção de testes</w:t>
      </w:r>
    </w:p>
    <w:p>
      <w:pPr>
        <w:pStyle w:val="FirstParagraph"/>
      </w:pPr>
    </w:p>
    <w:bookmarkStart w:id="551" w:name="multiverso-de-análises-estatísticas"/>
    <w:p>
      <w:pPr>
        <w:pStyle w:val="Titre2"/>
      </w:pPr>
      <w:r>
        <w:t xml:space="preserve">Multiverso de análises estatísticas</w:t>
      </w:r>
    </w:p>
    <w:p>
      <w:pPr>
        <w:pStyle w:val="FirstParagraph"/>
      </w:pPr>
    </w:p>
    <w:bookmarkStart w:id="550"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224</w:t>
        </w:r>
      </w:hyperlink>
    </w:p>
    <w:p>
      <w:pPr>
        <w:numPr>
          <w:ilvl w:val="0"/>
          <w:numId w:val="1318"/>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224</w:t>
        </w:r>
      </w:hyperlink>
    </w:p>
    <w:p>
      <w:pPr>
        <w:pStyle w:val="FirstParagraph"/>
      </w:pPr>
    </w:p>
    <w:bookmarkEnd w:id="550"/>
    <w:bookmarkEnd w:id="551"/>
    <w:bookmarkStart w:id="553" w:name="X9f74906b165b01dad512acfc76f8fdb28141f3b"/>
    <w:p>
      <w:pPr>
        <w:pStyle w:val="Titre2"/>
      </w:pPr>
      <w:r>
        <w:t xml:space="preserve">Escolha de testes para análise inferencial</w:t>
      </w:r>
    </w:p>
    <w:p>
      <w:pPr>
        <w:pStyle w:val="FirstParagraph"/>
      </w:pPr>
    </w:p>
    <w:bookmarkStart w:id="552"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225</w:t>
        </w:r>
      </w:hyperlink>
    </w:p>
    <w:p>
      <w:pPr>
        <w:numPr>
          <w:ilvl w:val="0"/>
          <w:numId w:val="1319"/>
        </w:numPr>
      </w:pPr>
      <w:r>
        <w:t xml:space="preserve">.</w:t>
      </w:r>
      <w:hyperlink w:anchor="ref-Dwivedi2022">
        <w:r>
          <w:rPr>
            <w:rStyle w:val="Lienhypertexte"/>
            <w:vertAlign w:val="superscript"/>
          </w:rPr>
          <w:t xml:space="preserve">226</w:t>
        </w:r>
      </w:hyperlink>
    </w:p>
    <w:p>
      <w:pPr>
        <w:numPr>
          <w:ilvl w:val="0"/>
          <w:numId w:val="1319"/>
        </w:numPr>
      </w:pPr>
      <w:r>
        <w:t xml:space="preserve">.</w:t>
      </w:r>
      <w:hyperlink w:anchor="ref-Kim2017">
        <w:r>
          <w:rPr>
            <w:rStyle w:val="Lienhypertexte"/>
            <w:vertAlign w:val="superscript"/>
          </w:rPr>
          <w:t xml:space="preserve">227</w:t>
        </w:r>
      </w:hyperlink>
    </w:p>
    <w:p>
      <w:pPr>
        <w:numPr>
          <w:ilvl w:val="0"/>
          <w:numId w:val="1319"/>
        </w:numPr>
      </w:pPr>
      <w:r>
        <w:t xml:space="preserve">.</w:t>
      </w:r>
      <w:hyperlink w:anchor="ref-marusteri2010">
        <w:r>
          <w:rPr>
            <w:rStyle w:val="Lienhypertexte"/>
            <w:vertAlign w:val="superscript"/>
          </w:rPr>
          <w:t xml:space="preserve">228</w:t>
        </w:r>
      </w:hyperlink>
    </w:p>
    <w:p>
      <w:pPr>
        <w:numPr>
          <w:ilvl w:val="0"/>
          <w:numId w:val="1319"/>
        </w:numPr>
      </w:pPr>
      <w:r>
        <w:t xml:space="preserve">.</w:t>
      </w:r>
      <w:hyperlink w:anchor="ref-mishra2019">
        <w:r>
          <w:rPr>
            <w:rStyle w:val="Lienhypertexte"/>
            <w:vertAlign w:val="superscript"/>
          </w:rPr>
          <w:t xml:space="preserve">229</w:t>
        </w:r>
      </w:hyperlink>
    </w:p>
    <w:p>
      <w:pPr>
        <w:numPr>
          <w:ilvl w:val="0"/>
          <w:numId w:val="1319"/>
        </w:numPr>
      </w:pPr>
      <w:r>
        <w:t xml:space="preserve">.</w:t>
      </w:r>
      <w:hyperlink w:anchor="ref-ray2021">
        <w:r>
          <w:rPr>
            <w:rStyle w:val="Lienhypertexte"/>
            <w:vertAlign w:val="superscript"/>
          </w:rPr>
          <w:t xml:space="preserve">230</w:t>
        </w:r>
      </w:hyperlink>
    </w:p>
    <w:p>
      <w:pPr>
        <w:numPr>
          <w:ilvl w:val="0"/>
          <w:numId w:val="1319"/>
        </w:numPr>
      </w:pPr>
      <w:r>
        <w:t xml:space="preserve">.</w:t>
      </w:r>
      <w:hyperlink w:anchor="ref-nayak2011">
        <w:r>
          <w:rPr>
            <w:rStyle w:val="Lienhypertexte"/>
            <w:vertAlign w:val="superscript"/>
          </w:rPr>
          <w:t xml:space="preserve">231</w:t>
        </w:r>
      </w:hyperlink>
    </w:p>
    <w:p>
      <w:pPr>
        <w:numPr>
          <w:ilvl w:val="0"/>
          <w:numId w:val="1319"/>
        </w:numPr>
      </w:pPr>
      <w:r>
        <w:t xml:space="preserve">.</w:t>
      </w:r>
      <w:hyperlink w:anchor="ref-shankar2014">
        <w:r>
          <w:rPr>
            <w:rStyle w:val="Lienhypertexte"/>
            <w:vertAlign w:val="superscript"/>
          </w:rPr>
          <w:t xml:space="preserve">232</w:t>
        </w:r>
      </w:hyperlink>
    </w:p>
    <w:p>
      <w:pPr>
        <w:pStyle w:val="FirstParagraph"/>
      </w:pPr>
    </w:p>
    <w:bookmarkEnd w:id="552"/>
    <w:bookmarkEnd w:id="553"/>
    <w:bookmarkEnd w:id="554"/>
    <w:bookmarkStart w:id="610" w:name="analise-inferencial"/>
    <w:p>
      <w:pPr>
        <w:pStyle w:val="Titre1"/>
      </w:pPr>
      <w:r>
        <w:rPr>
          <w:b/>
          <w:bCs/>
        </w:rPr>
        <w:t xml:space="preserve">Análise inferencial</w:t>
      </w:r>
    </w:p>
    <w:p>
      <w:pPr>
        <w:pStyle w:val="FirstParagraph"/>
      </w:pPr>
    </w:p>
    <w:bookmarkStart w:id="558" w:name="raciocínio-inferencial"/>
    <w:p>
      <w:pPr>
        <w:pStyle w:val="Titre2"/>
      </w:pPr>
      <w:r>
        <w:t xml:space="preserve">Raciocínio inferencial</w:t>
      </w:r>
    </w:p>
    <w:p>
      <w:pPr>
        <w:pStyle w:val="FirstParagraph"/>
      </w:pPr>
    </w:p>
    <w:bookmarkStart w:id="555" w:name="o-que-é-análise-inferencial"/>
    <w:p>
      <w:pPr>
        <w:pStyle w:val="Titre3"/>
      </w:pPr>
      <w:r>
        <w:t xml:space="preserve">O que é análise inferencial?</w:t>
      </w:r>
    </w:p>
    <w:p>
      <w:pPr>
        <w:numPr>
          <w:ilvl w:val="0"/>
          <w:numId w:val="132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55</w:t>
        </w:r>
      </w:hyperlink>
    </w:p>
    <w:p>
      <w:pPr>
        <w:numPr>
          <w:ilvl w:val="0"/>
          <w:numId w:val="132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233</w:t>
        </w:r>
      </w:hyperlink>
    </w:p>
    <w:p>
      <w:pPr>
        <w:pStyle w:val="FirstParagraph"/>
      </w:pPr>
    </w:p>
    <w:bookmarkEnd w:id="555"/>
    <w:bookmarkStart w:id="556" w:name="Xb4219aaf520cc7cebd28d8077ac7fe21b09c925"/>
    <w:p>
      <w:pPr>
        <w:pStyle w:val="Titre3"/>
      </w:pPr>
      <w:r>
        <w:t xml:space="preserve">Quais são os tipos de raciocínio inferencial?</w:t>
      </w:r>
    </w:p>
    <w:p>
      <w:pPr>
        <w:numPr>
          <w:ilvl w:val="0"/>
          <w:numId w:val="132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234</w:t>
        </w:r>
      </w:hyperlink>
    </w:p>
    <w:p>
      <w:pPr>
        <w:numPr>
          <w:ilvl w:val="0"/>
          <w:numId w:val="1321"/>
        </w:numPr>
      </w:pPr>
      <w:r>
        <w:t xml:space="preserve">Inferência indutiva: Com base nos dados observados, avalia-se qual hipótese é mais defensável (isto é, mais provável).</w:t>
      </w:r>
      <w:hyperlink w:anchor="ref-goodman1999">
        <w:r>
          <w:rPr>
            <w:rStyle w:val="Lienhypertexte"/>
            <w:vertAlign w:val="superscript"/>
          </w:rPr>
          <w:t xml:space="preserve">234</w:t>
        </w:r>
      </w:hyperlink>
    </w:p>
    <w:p>
      <w:pPr>
        <w:pStyle w:val="FirstParagraph"/>
      </w:pPr>
    </w:p>
    <w:bookmarkEnd w:id="556"/>
    <w:bookmarkStart w:id="557" w:name="Xe71cdef562084664acc6a21d4df682692f7e42a"/>
    <w:p>
      <w:pPr>
        <w:pStyle w:val="Titre3"/>
      </w:pPr>
      <w:r>
        <w:t xml:space="preserve">Quais são as questões fundamentais da análise inferencial?</w:t>
      </w:r>
    </w:p>
    <w:p>
      <w:pPr>
        <w:numPr>
          <w:ilvl w:val="0"/>
          <w:numId w:val="1322"/>
        </w:numPr>
      </w:pPr>
      <w:r>
        <w:t xml:space="preserve">A direção do efeito</w:t>
      </w:r>
      <w:hyperlink w:anchor="ref-mccaskey2015">
        <w:r>
          <w:rPr>
            <w:rStyle w:val="Lienhypertexte"/>
            <w:vertAlign w:val="superscript"/>
          </w:rPr>
          <w:t xml:space="preserve">235</w:t>
        </w:r>
      </w:hyperlink>
    </w:p>
    <w:p>
      <w:pPr>
        <w:numPr>
          <w:ilvl w:val="0"/>
          <w:numId w:val="1322"/>
        </w:numPr>
      </w:pPr>
      <w:r>
        <w:t xml:space="preserve">A magnitude do efeito</w:t>
      </w:r>
      <w:hyperlink w:anchor="ref-mccaskey2015">
        <w:r>
          <w:rPr>
            <w:rStyle w:val="Lienhypertexte"/>
            <w:vertAlign w:val="superscript"/>
          </w:rPr>
          <w:t xml:space="preserve">235</w:t>
        </w:r>
      </w:hyperlink>
    </w:p>
    <w:p>
      <w:pPr>
        <w:numPr>
          <w:ilvl w:val="0"/>
          <w:numId w:val="1322"/>
        </w:numPr>
      </w:pPr>
      <w:r>
        <w:t xml:space="preserve">A importância do efeito</w:t>
      </w:r>
      <w:hyperlink w:anchor="ref-mccaskey2015">
        <w:r>
          <w:rPr>
            <w:rStyle w:val="Lienhypertexte"/>
            <w:vertAlign w:val="superscript"/>
          </w:rPr>
          <w:t xml:space="preserve">235</w:t>
        </w:r>
      </w:hyperlink>
    </w:p>
    <w:p>
      <w:pPr>
        <w:pStyle w:val="FirstParagraph"/>
      </w:pPr>
    </w:p>
    <w:bookmarkEnd w:id="557"/>
    <w:bookmarkEnd w:id="558"/>
    <w:bookmarkStart w:id="561" w:name="hipóteses-científicas"/>
    <w:p>
      <w:pPr>
        <w:pStyle w:val="Titre2"/>
      </w:pPr>
      <w:r>
        <w:t xml:space="preserve">Hipóteses científicas</w:t>
      </w:r>
    </w:p>
    <w:p>
      <w:pPr>
        <w:pStyle w:val="FirstParagraph"/>
      </w:pPr>
    </w:p>
    <w:bookmarkStart w:id="559" w:name="o-que-é-hipótese-científica"/>
    <w:p>
      <w:pPr>
        <w:pStyle w:val="Titre3"/>
      </w:pPr>
      <w:r>
        <w:t xml:space="preserve">O que é hipótese científica?</w:t>
      </w:r>
    </w:p>
    <w:p>
      <w:pPr>
        <w:numPr>
          <w:ilvl w:val="0"/>
          <w:numId w:val="1323"/>
        </w:numPr>
      </w:pPr>
      <w:r>
        <w:t xml:space="preserve">Hipótese científica é uma ideia que pode ser testada.</w:t>
      </w:r>
      <w:hyperlink w:anchor="ref-Curran-Everett2009">
        <w:r>
          <w:rPr>
            <w:rStyle w:val="Lienhypertexte"/>
            <w:vertAlign w:val="superscript"/>
          </w:rPr>
          <w:t xml:space="preserve">233</w:t>
        </w:r>
      </w:hyperlink>
    </w:p>
    <w:p>
      <w:pPr>
        <w:numPr>
          <w:ilvl w:val="0"/>
          <w:numId w:val="1323"/>
        </w:numPr>
      </w:pPr>
      <w:r>
        <w:t xml:space="preserve">Definir claramente os problemas e os objetivos da pesquisa são o ponto de partida de todos os estudos científicos.</w:t>
      </w:r>
      <w:hyperlink w:anchor="ref-van2022a">
        <w:r>
          <w:rPr>
            <w:rStyle w:val="Lienhypertexte"/>
            <w:vertAlign w:val="superscript"/>
          </w:rPr>
          <w:t xml:space="preserve">80</w:t>
        </w:r>
      </w:hyperlink>
    </w:p>
    <w:p>
      <w:pPr>
        <w:pStyle w:val="FirstParagraph"/>
      </w:pPr>
    </w:p>
    <w:bookmarkEnd w:id="559"/>
    <w:bookmarkStart w:id="560" w:name="Xdfb7003438d5b0250301ef54de94527e33c579c"/>
    <w:p>
      <w:pPr>
        <w:pStyle w:val="Titre3"/>
      </w:pPr>
      <w:r>
        <w:t xml:space="preserve">Quais são as fontes de ideias para gerar hipóteses científicas?</w:t>
      </w:r>
    </w:p>
    <w:p>
      <w:pPr>
        <w:numPr>
          <w:ilvl w:val="0"/>
          <w:numId w:val="1324"/>
        </w:numPr>
      </w:pPr>
      <w:r>
        <w:t xml:space="preserve">Revisão das práticas atuais.</w:t>
      </w:r>
      <w:hyperlink w:anchor="ref-Vandenbroucke2018">
        <w:r>
          <w:rPr>
            <w:rStyle w:val="Lienhypertexte"/>
            <w:vertAlign w:val="superscript"/>
          </w:rPr>
          <w:t xml:space="preserve">236</w:t>
        </w:r>
      </w:hyperlink>
    </w:p>
    <w:p>
      <w:pPr>
        <w:numPr>
          <w:ilvl w:val="0"/>
          <w:numId w:val="1324"/>
        </w:numPr>
      </w:pPr>
      <w:r>
        <w:t xml:space="preserve">Desafio a ideias aceitas.</w:t>
      </w:r>
      <w:hyperlink w:anchor="ref-Vandenbroucke2018">
        <w:r>
          <w:rPr>
            <w:rStyle w:val="Lienhypertexte"/>
            <w:vertAlign w:val="superscript"/>
          </w:rPr>
          <w:t xml:space="preserve">236</w:t>
        </w:r>
      </w:hyperlink>
    </w:p>
    <w:p>
      <w:pPr>
        <w:numPr>
          <w:ilvl w:val="0"/>
          <w:numId w:val="1324"/>
        </w:numPr>
      </w:pPr>
      <w:r>
        <w:t xml:space="preserve">Conflito entre ideias divergentes.</w:t>
      </w:r>
      <w:hyperlink w:anchor="ref-Vandenbroucke2018">
        <w:r>
          <w:rPr>
            <w:rStyle w:val="Lienhypertexte"/>
            <w:vertAlign w:val="superscript"/>
          </w:rPr>
          <w:t xml:space="preserve">236</w:t>
        </w:r>
      </w:hyperlink>
    </w:p>
    <w:p>
      <w:pPr>
        <w:numPr>
          <w:ilvl w:val="0"/>
          <w:numId w:val="1324"/>
        </w:numPr>
      </w:pPr>
      <w:r>
        <w:t xml:space="preserve">Variações regionais, temporais e populacionais.</w:t>
      </w:r>
      <w:hyperlink w:anchor="ref-Vandenbroucke2018">
        <w:r>
          <w:rPr>
            <w:rStyle w:val="Lienhypertexte"/>
            <w:vertAlign w:val="superscript"/>
          </w:rPr>
          <w:t xml:space="preserve">236</w:t>
        </w:r>
      </w:hyperlink>
    </w:p>
    <w:p>
      <w:pPr>
        <w:numPr>
          <w:ilvl w:val="0"/>
          <w:numId w:val="1324"/>
        </w:numPr>
      </w:pPr>
      <w:r>
        <w:t xml:space="preserve">Experiências dos próprios pesquisadores.</w:t>
      </w:r>
      <w:hyperlink w:anchor="ref-Vandenbroucke2018">
        <w:r>
          <w:rPr>
            <w:rStyle w:val="Lienhypertexte"/>
            <w:vertAlign w:val="superscript"/>
          </w:rPr>
          <w:t xml:space="preserve">236</w:t>
        </w:r>
      </w:hyperlink>
    </w:p>
    <w:p>
      <w:pPr>
        <w:numPr>
          <w:ilvl w:val="0"/>
          <w:numId w:val="1324"/>
        </w:numPr>
      </w:pPr>
      <w:r>
        <w:t xml:space="preserve">Imaginação sem fronteiras ou limites convencionais.</w:t>
      </w:r>
      <w:hyperlink w:anchor="ref-Vandenbroucke2018">
        <w:r>
          <w:rPr>
            <w:rStyle w:val="Lienhypertexte"/>
            <w:vertAlign w:val="superscript"/>
          </w:rPr>
          <w:t xml:space="preserve">236</w:t>
        </w:r>
      </w:hyperlink>
    </w:p>
    <w:p>
      <w:pPr>
        <w:pStyle w:val="FirstParagraph"/>
      </w:pPr>
    </w:p>
    <w:bookmarkEnd w:id="560"/>
    <w:bookmarkEnd w:id="561"/>
    <w:bookmarkStart w:id="565" w:name="hipóteses-estatísticas"/>
    <w:p>
      <w:pPr>
        <w:pStyle w:val="Titre2"/>
      </w:pPr>
      <w:r>
        <w:t xml:space="preserve">Hipóteses estatísticas</w:t>
      </w:r>
    </w:p>
    <w:p>
      <w:pPr>
        <w:pStyle w:val="FirstParagraph"/>
      </w:pPr>
    </w:p>
    <w:bookmarkStart w:id="562" w:name="o-que-é-hipótese-nula"/>
    <w:p>
      <w:pPr>
        <w:pStyle w:val="Titre3"/>
      </w:pPr>
      <w:r>
        <w:t xml:space="preserve">O que é hipótese nula?</w:t>
      </w:r>
    </w:p>
    <w:p>
      <w:pPr>
        <w:pStyle w:val="Compact"/>
        <w:numPr>
          <w:ilvl w:val="0"/>
          <w:numId w:val="132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210</w:t>
        </w:r>
      </w:hyperlink>
    </w:p>
    <w:p>
      <w:pPr>
        <w:pStyle w:val="FirstParagraph"/>
      </w:pPr>
    </w:p>
    <w:bookmarkEnd w:id="562"/>
    <w:bookmarkStart w:id="563" w:name="o-que-é-hipótese-alternativa"/>
    <w:p>
      <w:pPr>
        <w:pStyle w:val="Titre3"/>
      </w:pPr>
      <w:r>
        <w:t xml:space="preserve">O que é hipótese alternativa?</w:t>
      </w:r>
    </w:p>
    <w:p>
      <w:pPr>
        <w:pStyle w:val="Compact"/>
        <w:numPr>
          <w:ilvl w:val="0"/>
          <w:numId w:val="132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210</w:t>
        </w:r>
      </w:hyperlink>
    </w:p>
    <w:p>
      <w:pPr>
        <w:pStyle w:val="FirstParagraph"/>
      </w:pPr>
    </w:p>
    <w:bookmarkEnd w:id="563"/>
    <w:bookmarkStart w:id="564" w:name="qual-hipótese-está-sendo-testada"/>
    <w:p>
      <w:pPr>
        <w:pStyle w:val="Titre3"/>
      </w:pPr>
      <w:r>
        <w:t xml:space="preserve">Qual hipótese está sendo testada?</w:t>
      </w:r>
    </w:p>
    <w:p>
      <w:pPr>
        <w:numPr>
          <w:ilvl w:val="0"/>
          <w:numId w:val="132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56</w:t>
        </w:r>
      </w:hyperlink>
    </w:p>
    <w:p>
      <w:pPr>
        <w:numPr>
          <w:ilvl w:val="0"/>
          <w:numId w:val="132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56</w:t>
        </w:r>
      </w:hyperlink>
    </w:p>
    <w:p>
      <w:pPr>
        <w:numPr>
          <w:ilvl w:val="0"/>
          <w:numId w:val="132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210</w:t>
        </w:r>
      </w:hyperlink>
    </w:p>
    <w:p>
      <w:pPr>
        <w:numPr>
          <w:ilvl w:val="0"/>
          <w:numId w:val="132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233</w:t>
        </w:r>
      </w:hyperlink>
    </w:p>
    <w:p>
      <w:pPr>
        <w:pStyle w:val="FirstParagraph"/>
      </w:pPr>
    </w:p>
    <w:bookmarkEnd w:id="564"/>
    <w:bookmarkEnd w:id="565"/>
    <w:bookmarkStart w:id="573" w:name="testes-de-hipóteses"/>
    <w:p>
      <w:pPr>
        <w:pStyle w:val="Titre2"/>
      </w:pPr>
      <w:r>
        <w:t xml:space="preserve">Testes de hipóteses</w:t>
      </w:r>
    </w:p>
    <w:p>
      <w:pPr>
        <w:pStyle w:val="FirstParagraph"/>
      </w:pPr>
    </w:p>
    <w:bookmarkStart w:id="566" w:name="quais-são-os-tipos-de-teste-de-hipóteses"/>
    <w:p>
      <w:pPr>
        <w:pStyle w:val="Titre3"/>
      </w:pPr>
      <w:r>
        <w:t xml:space="preserve">Quais são os tipos de teste de hipóteses?</w:t>
      </w:r>
    </w:p>
    <w:p>
      <w:pPr>
        <w:numPr>
          <w:ilvl w:val="0"/>
          <w:numId w:val="1328"/>
        </w:numPr>
      </w:pPr>
      <w:r>
        <w:t xml:space="preserve">Teste (clássico) de significância da hipótese nula.</w:t>
      </w:r>
      <w:hyperlink w:anchor="ref-lakens2018">
        <w:r>
          <w:rPr>
            <w:rStyle w:val="Lienhypertexte"/>
            <w:vertAlign w:val="superscript"/>
          </w:rPr>
          <w:t xml:space="preserve">237</w:t>
        </w:r>
      </w:hyperlink>
    </w:p>
    <w:p>
      <w:pPr>
        <w:numPr>
          <w:ilvl w:val="0"/>
          <w:numId w:val="1328"/>
        </w:numPr>
      </w:pPr>
      <w:r>
        <w:t xml:space="preserve">Teste de mínimos efeitos.</w:t>
      </w:r>
      <w:hyperlink w:anchor="ref-lakens2018">
        <w:r>
          <w:rPr>
            <w:rStyle w:val="Lienhypertexte"/>
            <w:vertAlign w:val="superscript"/>
          </w:rPr>
          <w:t xml:space="preserve">237</w:t>
        </w:r>
      </w:hyperlink>
    </w:p>
    <w:p>
      <w:pPr>
        <w:numPr>
          <w:ilvl w:val="0"/>
          <w:numId w:val="1328"/>
        </w:numPr>
      </w:pPr>
      <w:r>
        <w:t xml:space="preserve">Teste de equivalência.</w:t>
      </w:r>
      <w:hyperlink w:anchor="ref-lakens2018">
        <w:r>
          <w:rPr>
            <w:rStyle w:val="Lienhypertexte"/>
            <w:vertAlign w:val="superscript"/>
          </w:rPr>
          <w:t xml:space="preserve">237</w:t>
        </w:r>
      </w:hyperlink>
    </w:p>
    <w:p>
      <w:pPr>
        <w:numPr>
          <w:ilvl w:val="0"/>
          <w:numId w:val="1328"/>
        </w:numPr>
      </w:pPr>
      <w:r>
        <w:t xml:space="preserve">Teste de inferioridade.</w:t>
      </w:r>
      <w:hyperlink w:anchor="ref-lakens2018">
        <w:r>
          <w:rPr>
            <w:rStyle w:val="Lienhypertexte"/>
            <w:vertAlign w:val="superscript"/>
          </w:rPr>
          <w:t xml:space="preserve">237</w:t>
        </w:r>
      </w:hyperlink>
    </w:p>
    <w:p>
      <w:pPr>
        <w:numPr>
          <w:ilvl w:val="0"/>
          <w:numId w:val="1328"/>
        </w:numPr>
      </w:pPr>
      <w:r>
        <w:t xml:space="preserve">Teste de não-inferioridade.</w:t>
      </w:r>
      <w:hyperlink w:anchor="ref-REF">
        <w:r>
          <w:rPr>
            <w:rStyle w:val="Lienhypertexte"/>
            <w:b/>
            <w:bCs/>
            <w:vertAlign w:val="superscript"/>
          </w:rPr>
          <w:t xml:space="preserve">REF?</w:t>
        </w:r>
      </w:hyperlink>
    </w:p>
    <w:p>
      <w:pPr>
        <w:numPr>
          <w:ilvl w:val="0"/>
          <w:numId w:val="1328"/>
        </w:numPr>
      </w:pPr>
      <w:r>
        <w:t xml:space="preserve">Teste de superioridade.</w:t>
      </w:r>
      <w:hyperlink w:anchor="ref-REF">
        <w:r>
          <w:rPr>
            <w:rStyle w:val="Lienhypertexte"/>
            <w:b/>
            <w:bCs/>
            <w:vertAlign w:val="superscript"/>
          </w:rPr>
          <w:t xml:space="preserve">REF?</w:t>
        </w:r>
      </w:hyperlink>
    </w:p>
    <w:p>
      <w:pPr>
        <w:pStyle w:val="FirstParagraph"/>
      </w:pPr>
    </w:p>
    <w:bookmarkEnd w:id="566"/>
    <w:bookmarkStart w:id="567" w:name="o-que-é-uma-família-de-hipóteses"/>
    <w:p>
      <w:pPr>
        <w:pStyle w:val="Titre3"/>
      </w:pPr>
      <w:r>
        <w:t xml:space="preserve">O que é uma família de hipóteses?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567"/>
    <w:bookmarkStart w:id="56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568"/>
    <w:bookmarkStart w:id="570" w:name="Xfe5c990c02213d4887c088d36dee77a68403457"/>
    <w:p>
      <w:pPr>
        <w:pStyle w:val="Titre3"/>
      </w:pPr>
      <w:r>
        <w:t xml:space="preserve">Como ajustar a análise inferencial para hipóteses múltiplas?</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69">
        <w:r>
          <w:rPr>
            <w:rStyle w:val="Lienhypertexte"/>
            <w:i/>
            <w:iCs/>
          </w:rPr>
          <w:t xml:space="preserve">p.adjust</w:t>
        </w:r>
      </w:hyperlink>
      <w:r>
        <w:t xml:space="preserve"> </w:t>
      </w:r>
      <w:r>
        <w:t xml:space="preserve">para ajustar o P-valor utilizando diversos métodos.</w:t>
      </w:r>
    </w:p>
    <w:p>
      <w:pPr>
        <w:pStyle w:val="Corpsdetexte"/>
      </w:pPr>
    </w:p>
    <w:bookmarkEnd w:id="570"/>
    <w:bookmarkStart w:id="571" w:name="o-que-são-testes-unicaudais-e-bicaudais"/>
    <w:p>
      <w:pPr>
        <w:pStyle w:val="Titre3"/>
      </w:pPr>
      <w:r>
        <w:t xml:space="preserve">O que são testes unicaudais e bicaudais?</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6f72b5-5af3-4471-8746-ebe42ee1b378"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6f72b5-5af3-4471-8746-ebe42ee1b378"/>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b2bdac-439a-436c-a11c-911f1a994f70"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b2bdac-439a-436c-a11c-911f1a994f70"/>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20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a604f9-74f5-46af-95bf-36eb1d394631"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a604f9-74f5-46af-95bf-36eb1d394631"/>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1"/>
    <w:bookmarkStart w:id="572" w:name="o-que-reportar-após-um-teste-de-hipótese"/>
    <w:p>
      <w:pPr>
        <w:pStyle w:val="Titre3"/>
      </w:pPr>
      <w:r>
        <w:t xml:space="preserve">O que reportar após um teste de hipótese?</w:t>
      </w:r>
    </w:p>
    <w:p>
      <w:pPr>
        <w:numPr>
          <w:ilvl w:val="0"/>
          <w:numId w:val="1333"/>
        </w:numPr>
      </w:pPr>
      <w:r>
        <w:t xml:space="preserve">P-valores, como estimativa da significância estatística.</w:t>
      </w:r>
      <w:hyperlink w:anchor="ref-Sullivan2012">
        <w:r>
          <w:rPr>
            <w:rStyle w:val="Lienhypertexte"/>
            <w:vertAlign w:val="superscript"/>
          </w:rPr>
          <w:t xml:space="preserve">238</w:t>
        </w:r>
      </w:hyperlink>
    </w:p>
    <w:p>
      <w:pPr>
        <w:numPr>
          <w:ilvl w:val="0"/>
          <w:numId w:val="1333"/>
        </w:numPr>
      </w:pPr>
      <w:r>
        <w:t xml:space="preserve">Tamanho do efeito, como estimativa de significância substantiva (clínica).</w:t>
      </w:r>
      <w:hyperlink w:anchor="ref-Sullivan2012">
        <w:r>
          <w:rPr>
            <w:rStyle w:val="Lienhypertexte"/>
            <w:vertAlign w:val="superscript"/>
          </w:rPr>
          <w:t xml:space="preserve">238</w:t>
        </w:r>
      </w:hyperlink>
    </w:p>
    <w:p>
      <w:pPr>
        <w:pStyle w:val="FirstParagraph"/>
      </w:pPr>
    </w:p>
    <w:bookmarkEnd w:id="572"/>
    <w:bookmarkEnd w:id="573"/>
    <w:bookmarkStart w:id="596" w:name="poder-do-teste"/>
    <w:p>
      <w:pPr>
        <w:pStyle w:val="Titre2"/>
      </w:pPr>
      <w:r>
        <w:t xml:space="preserve">Poder do teste</w:t>
      </w:r>
    </w:p>
    <w:p>
      <w:pPr>
        <w:pStyle w:val="FirstParagraph"/>
      </w:pPr>
    </w:p>
    <w:bookmarkStart w:id="574" w:name="o-que-é-poder-do-teste"/>
    <w:p>
      <w:pPr>
        <w:pStyle w:val="Titre3"/>
      </w:pPr>
      <w:r>
        <w:t xml:space="preserve">O que é poder do teste?</w:t>
      </w:r>
    </w:p>
    <w:p>
      <w:pPr>
        <w:numPr>
          <w:ilvl w:val="0"/>
          <w:numId w:val="133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233</w:t>
        </w:r>
      </w:hyperlink>
    </w:p>
    <w:p>
      <w:pPr>
        <w:numPr>
          <w:ilvl w:val="0"/>
          <w:numId w:val="133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233</w:t>
        </w:r>
      </w:hyperlink>
    </w:p>
    <w:p>
      <w:pPr>
        <w:pStyle w:val="FirstParagraph"/>
      </w:pPr>
    </w:p>
    <w:bookmarkEnd w:id="574"/>
    <w:bookmarkStart w:id="575" w:name="o-que-é-análise-de-poder-do-teste"/>
    <w:p>
      <w:pPr>
        <w:pStyle w:val="Titre3"/>
      </w:pPr>
      <w:r>
        <w:t xml:space="preserve">O que é análise de poder do teste?</w:t>
      </w:r>
    </w:p>
    <w:p>
      <w:pPr>
        <w:numPr>
          <w:ilvl w:val="0"/>
          <w:numId w:val="133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239</w:t>
        </w:r>
      </w:hyperlink>
    </w:p>
    <w:p>
      <w:pPr>
        <w:numPr>
          <w:ilvl w:val="0"/>
          <w:numId w:val="133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239</w:t>
        </w:r>
      </w:hyperlink>
    </w:p>
    <w:p>
      <w:pPr>
        <w:numPr>
          <w:ilvl w:val="0"/>
          <w:numId w:val="133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239</w:t>
        </w:r>
      </w:hyperlink>
    </w:p>
    <w:p>
      <w:pPr>
        <w:pStyle w:val="FirstParagraph"/>
      </w:pPr>
    </w:p>
    <w:bookmarkEnd w:id="575"/>
    <w:bookmarkStart w:id="593" w:name="X1b58a0fe2559df0bd935b9b151e552b13557fb7"/>
    <w:p>
      <w:pPr>
        <w:pStyle w:val="Titre3"/>
      </w:pPr>
      <w:r>
        <w:t xml:space="preserve">Quando realizar a análise de poder do teste?</w:t>
      </w:r>
    </w:p>
    <w:p>
      <w:pPr>
        <w:numPr>
          <w:ilvl w:val="0"/>
          <w:numId w:val="133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239</w:t>
        </w:r>
      </w:hyperlink>
    </w:p>
    <w:p>
      <w:pPr>
        <w:numPr>
          <w:ilvl w:val="0"/>
          <w:numId w:val="133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241</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8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9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59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159</w:t>
        </w:r>
      </w:hyperlink>
      <w:r>
        <w:t xml:space="preserve"> </w:t>
      </w:r>
      <w:r>
        <w:t xml:space="preserve">fornece a função</w:t>
      </w:r>
      <w:r>
        <w:t xml:space="preserve"> </w:t>
      </w:r>
      <w:hyperlink r:id="rId59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3"/>
    <w:bookmarkStart w:id="59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3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177</w:t>
        </w:r>
      </w:hyperlink>
      <w:r>
        <w:rPr>
          <w:vertAlign w:val="superscript"/>
        </w:rPr>
        <w:t xml:space="preserve">,</w:t>
      </w:r>
      <w:hyperlink w:anchor="ref-heckman2022">
        <w:r>
          <w:rPr>
            <w:rStyle w:val="Lienhypertexte"/>
            <w:vertAlign w:val="superscript"/>
          </w:rPr>
          <w:t xml:space="preserve">239</w:t>
        </w:r>
      </w:hyperlink>
    </w:p>
    <w:p>
      <w:pPr>
        <w:pStyle w:val="FirstParagraph"/>
      </w:pPr>
    </w:p>
    <w:bookmarkEnd w:id="594"/>
    <w:bookmarkStart w:id="595" w:name="X8dfd7762976cbd8b0d784317912479c16adad9a"/>
    <w:p>
      <w:pPr>
        <w:pStyle w:val="Titre3"/>
      </w:pPr>
      <w:r>
        <w:t xml:space="preserve">O que pode ser realizado ao invés da análise de poder?</w:t>
      </w:r>
    </w:p>
    <w:p>
      <w:pPr>
        <w:pStyle w:val="Compact"/>
        <w:numPr>
          <w:ilvl w:val="0"/>
          <w:numId w:val="133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239</w:t>
        </w:r>
      </w:hyperlink>
    </w:p>
    <w:p>
      <w:pPr>
        <w:pStyle w:val="FirstParagraph"/>
      </w:pPr>
    </w:p>
    <w:bookmarkEnd w:id="595"/>
    <w:bookmarkEnd w:id="596"/>
    <w:bookmarkStart w:id="600" w:name="inferência-visual"/>
    <w:p>
      <w:pPr>
        <w:pStyle w:val="Titre2"/>
      </w:pPr>
      <w:r>
        <w:t xml:space="preserve">Inferência visual</w:t>
      </w:r>
    </w:p>
    <w:p>
      <w:pPr>
        <w:pStyle w:val="FirstParagraph"/>
      </w:pPr>
    </w:p>
    <w:bookmarkStart w:id="597" w:name="o-que-é-inferência-visual"/>
    <w:p>
      <w:pPr>
        <w:pStyle w:val="Titre3"/>
      </w:pPr>
      <w:r>
        <w:t xml:space="preserve">O que é inferência visual?</w:t>
      </w:r>
    </w:p>
    <w:p>
      <w:pPr>
        <w:numPr>
          <w:ilvl w:val="0"/>
          <w:numId w:val="1339"/>
        </w:numPr>
      </w:pPr>
      <w:r>
        <w:t xml:space="preserve">Inferência visual consiste na interpretação de dados apresentados em gráficos.</w:t>
      </w:r>
      <w:hyperlink w:anchor="ref-cumming2005">
        <w:r>
          <w:rPr>
            <w:rStyle w:val="Lienhypertexte"/>
            <w:vertAlign w:val="superscript"/>
          </w:rPr>
          <w:t xml:space="preserve">243</w:t>
        </w:r>
      </w:hyperlink>
    </w:p>
    <w:p>
      <w:pPr>
        <w:numPr>
          <w:ilvl w:val="0"/>
          <w:numId w:val="133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pStyle w:val="FirstParagraph"/>
      </w:pPr>
    </w:p>
    <w:bookmarkEnd w:id="597"/>
    <w:bookmarkStart w:id="598" w:name="X71152c4b35676e4fceee0fca74ebdd8f7051996"/>
    <w:p>
      <w:pPr>
        <w:pStyle w:val="Titre3"/>
      </w:pPr>
      <w:r>
        <w:t xml:space="preserve">Por que usar intervalos de confiança para inferência visual?</w:t>
      </w:r>
    </w:p>
    <w:p>
      <w:pPr>
        <w:numPr>
          <w:ilvl w:val="0"/>
          <w:numId w:val="1340"/>
        </w:numPr>
      </w:pPr>
      <w:r>
        <w:t xml:space="preserve">Intervalos de confiança fornecem estimativas pontuais e intervalares na mesma unidade de medida da variável.</w:t>
      </w:r>
      <w:hyperlink w:anchor="ref-cumming2005">
        <w:r>
          <w:rPr>
            <w:rStyle w:val="Lienhypertexte"/>
            <w:vertAlign w:val="superscript"/>
          </w:rPr>
          <w:t xml:space="preserve">243</w:t>
        </w:r>
      </w:hyperlink>
    </w:p>
    <w:p>
      <w:pPr>
        <w:numPr>
          <w:ilvl w:val="0"/>
          <w:numId w:val="134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pStyle w:val="FirstParagraph"/>
      </w:pPr>
    </w:p>
    <w:bookmarkEnd w:id="598"/>
    <w:bookmarkStart w:id="599" w:name="Xb13d043071173d415c67ab38ad76ac5fce2c643"/>
    <w:p>
      <w:pPr>
        <w:pStyle w:val="Titre3"/>
      </w:pPr>
      <w:r>
        <w:t xml:space="preserve">Como interpretar intervalos de confiança em uma figura?</w:t>
      </w:r>
    </w:p>
    <w:p>
      <w:pPr>
        <w:numPr>
          <w:ilvl w:val="0"/>
          <w:numId w:val="134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243</w:t>
        </w:r>
      </w:hyperlink>
    </w:p>
    <w:p>
      <w:pPr>
        <w:numPr>
          <w:ilvl w:val="0"/>
          <w:numId w:val="1341"/>
        </w:numPr>
      </w:pPr>
      <w:r>
        <w:t xml:space="preserve">Faça uma interpretação substantiva dos valores de tendência central e dos intervalos de confiança.</w:t>
      </w:r>
      <w:hyperlink w:anchor="ref-cumming2005">
        <w:r>
          <w:rPr>
            <w:rStyle w:val="Lienhypertexte"/>
            <w:vertAlign w:val="superscript"/>
          </w:rPr>
          <w:t xml:space="preserve">243</w:t>
        </w:r>
      </w:hyperlink>
    </w:p>
    <w:p>
      <w:pPr>
        <w:numPr>
          <w:ilvl w:val="0"/>
          <w:numId w:val="134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243</w:t>
        </w:r>
      </w:hyperlink>
    </w:p>
    <w:p>
      <w:pPr>
        <w:numPr>
          <w:ilvl w:val="0"/>
          <w:numId w:val="134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243</w:t>
        </w:r>
      </w:hyperlink>
    </w:p>
    <w:p>
      <w:pPr>
        <w:numPr>
          <w:ilvl w:val="0"/>
          <w:numId w:val="134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243</w:t>
        </w:r>
      </w:hyperlink>
    </w:p>
    <w:p>
      <w:pPr>
        <w:pStyle w:val="FirstParagraph"/>
      </w:pPr>
    </w:p>
    <w:bookmarkEnd w:id="599"/>
    <w:bookmarkEnd w:id="600"/>
    <w:bookmarkStart w:id="605" w:name="interpretação-de-análise-inferencial"/>
    <w:p>
      <w:pPr>
        <w:pStyle w:val="Titre2"/>
      </w:pPr>
      <w:r>
        <w:t xml:space="preserve">Interpretação de análise inferencial</w:t>
      </w:r>
    </w:p>
    <w:p>
      <w:pPr>
        <w:pStyle w:val="FirstParagraph"/>
      </w:pPr>
    </w:p>
    <w:bookmarkStart w:id="601" w:name="como-interpretar-uma-análise-inferencial"/>
    <w:p>
      <w:pPr>
        <w:pStyle w:val="Titre3"/>
      </w:pPr>
      <w:r>
        <w:t xml:space="preserve">Como interpretar uma análise inferencial?</w:t>
      </w:r>
    </w:p>
    <w:p>
      <w:pPr>
        <w:numPr>
          <w:ilvl w:val="0"/>
          <w:numId w:val="134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244</w:t>
        </w:r>
      </w:hyperlink>
    </w:p>
    <w:p>
      <w:pPr>
        <w:numPr>
          <w:ilvl w:val="0"/>
          <w:numId w:val="134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244</w:t>
        </w:r>
      </w:hyperlink>
    </w:p>
    <w:p>
      <w:pPr>
        <w:numPr>
          <w:ilvl w:val="0"/>
          <w:numId w:val="134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244</w:t>
        </w:r>
      </w:hyperlink>
    </w:p>
    <w:p>
      <w:pPr>
        <w:numPr>
          <w:ilvl w:val="0"/>
          <w:numId w:val="1342"/>
        </w:numPr>
      </w:pPr>
      <w:r>
        <w:t xml:space="preserve">Análise Bayesiana.</w:t>
      </w:r>
      <w:hyperlink w:anchor="ref-goodman2016">
        <w:r>
          <w:rPr>
            <w:rStyle w:val="Lienhypertexte"/>
            <w:vertAlign w:val="superscript"/>
          </w:rPr>
          <w:t xml:space="preserve">244</w:t>
        </w:r>
      </w:hyperlink>
    </w:p>
    <w:p>
      <w:pPr>
        <w:pStyle w:val="FirstParagraph"/>
      </w:pPr>
    </w:p>
    <w:bookmarkEnd w:id="601"/>
    <w:bookmarkStart w:id="602"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4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245</w:t>
        </w:r>
      </w:hyperlink>
    </w:p>
    <w:p>
      <w:pPr>
        <w:numPr>
          <w:ilvl w:val="0"/>
          <w:numId w:val="134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245</w:t>
        </w:r>
      </w:hyperlink>
    </w:p>
    <w:p>
      <w:pPr>
        <w:pStyle w:val="FirstParagraph"/>
      </w:pPr>
    </w:p>
    <w:bookmarkEnd w:id="602"/>
    <w:bookmarkStart w:id="603" w:name="X0a374f5ca87d5a5532aef43fa75edc2af23f8cf"/>
    <w:p>
      <w:pPr>
        <w:pStyle w:val="Titre3"/>
      </w:pPr>
      <w:r>
        <w:t xml:space="preserve">Qual a importância de resultados</w:t>
      </w:r>
      <w:r>
        <w:t xml:space="preserve"> </w:t>
      </w:r>
      <w:r>
        <w:t xml:space="preserve">‘negativos’</w:t>
      </w:r>
      <w:r>
        <w:t xml:space="preserve">?</w:t>
      </w:r>
    </w:p>
    <w:p>
      <w:pPr>
        <w:numPr>
          <w:ilvl w:val="0"/>
          <w:numId w:val="1344"/>
        </w:numPr>
      </w:pPr>
      <w:r>
        <w:t xml:space="preserve">Conhecer resultados negativos contribui com uma visão mais ampla do campo de estudo junto aos resultados positivos.</w:t>
      </w:r>
      <w:hyperlink w:anchor="ref-weintraub2016">
        <w:r>
          <w:rPr>
            <w:rStyle w:val="Lienhypertexte"/>
            <w:vertAlign w:val="superscript"/>
          </w:rPr>
          <w:t xml:space="preserve">246</w:t>
        </w:r>
      </w:hyperlink>
    </w:p>
    <w:p>
      <w:pPr>
        <w:numPr>
          <w:ilvl w:val="0"/>
          <w:numId w:val="1344"/>
        </w:numPr>
      </w:pPr>
      <w:r>
        <w:t xml:space="preserve">Resultados negativos permitem um melhor planejamento das pesquisas futuras e pode aumentar suas chances de sucesso.</w:t>
      </w:r>
      <w:hyperlink w:anchor="ref-weintraub2016">
        <w:r>
          <w:rPr>
            <w:rStyle w:val="Lienhypertexte"/>
            <w:vertAlign w:val="superscript"/>
          </w:rPr>
          <w:t xml:space="preserve">246</w:t>
        </w:r>
      </w:hyperlink>
    </w:p>
    <w:p>
      <w:pPr>
        <w:pStyle w:val="FirstParagraph"/>
      </w:pPr>
    </w:p>
    <w:bookmarkEnd w:id="603"/>
    <w:bookmarkStart w:id="604" w:name="Xe2b18739c32a6410e5eb50c4f28a45b9d33c2da"/>
    <w:p>
      <w:pPr>
        <w:pStyle w:val="Titre3"/>
      </w:pPr>
      <w:r>
        <w:t xml:space="preserve">Resultados inconclusivos: Ausência de evidência ou evidência de ausência?</w:t>
      </w:r>
    </w:p>
    <w:p>
      <w:pPr>
        <w:numPr>
          <w:ilvl w:val="0"/>
          <w:numId w:val="134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247</w:t>
        </w:r>
      </w:hyperlink>
    </w:p>
    <w:p>
      <w:pPr>
        <w:numPr>
          <w:ilvl w:val="0"/>
          <w:numId w:val="134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247</w:t>
        </w:r>
      </w:hyperlink>
    </w:p>
    <w:p>
      <w:pPr>
        <w:numPr>
          <w:ilvl w:val="0"/>
          <w:numId w:val="134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247</w:t>
        </w:r>
      </w:hyperlink>
    </w:p>
    <w:p>
      <w:pPr>
        <w:pStyle w:val="FirstParagraph"/>
      </w:pPr>
    </w:p>
    <w:bookmarkEnd w:id="604"/>
    <w:bookmarkEnd w:id="605"/>
    <w:bookmarkStart w:id="609" w:name="erros-de-inferência"/>
    <w:p>
      <w:pPr>
        <w:pStyle w:val="Titre2"/>
      </w:pPr>
      <w:r>
        <w:t xml:space="preserve">Erros de inferência</w:t>
      </w:r>
    </w:p>
    <w:p>
      <w:pPr>
        <w:pStyle w:val="FirstParagraph"/>
      </w:pPr>
    </w:p>
    <w:bookmarkStart w:id="606" w:name="X2ee2727e337a4aac4d6020bee661b1c2a101348"/>
    <w:p>
      <w:pPr>
        <w:pStyle w:val="Titre3"/>
      </w:pPr>
      <w:r>
        <w:t xml:space="preserve">O que são erros de inferência estatística?</w:t>
      </w:r>
    </w:p>
    <w:p>
      <w:pPr>
        <w:pStyle w:val="Compact"/>
        <w:numPr>
          <w:ilvl w:val="0"/>
          <w:numId w:val="134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233</w:t>
        </w:r>
      </w:hyperlink>
    </w:p>
    <w:p>
      <w:pPr>
        <w:pStyle w:val="FirstParagraph"/>
      </w:pPr>
    </w:p>
    <w:bookmarkEnd w:id="606"/>
    <w:bookmarkStart w:id="607" w:name="o-que-são-erros-tipo-i-e-tipo-ii"/>
    <w:p>
      <w:pPr>
        <w:pStyle w:val="Titre3"/>
      </w:pPr>
      <w:r>
        <w:t xml:space="preserve">O que são erros Tipo I e Tipo II?</w:t>
      </w:r>
    </w:p>
    <w:p>
      <w:pPr>
        <w:numPr>
          <w:ilvl w:val="0"/>
          <w:numId w:val="134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233</w:t>
        </w:r>
      </w:hyperlink>
    </w:p>
    <w:p>
      <w:pPr>
        <w:numPr>
          <w:ilvl w:val="0"/>
          <w:numId w:val="134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233</w:t>
        </w:r>
      </w:hyperlink>
    </w:p>
    <w:p>
      <w:pPr>
        <w:pStyle w:val="FirstParagraph"/>
      </w:pP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ad3528-9c1b-4bf7-9f3b-bff26337f378"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ad3528-9c1b-4bf7-9f3b-bff26337f378"/>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2af714-5b4e-423c-9cb7-bcec833d9986"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2af714-5b4e-423c-9cb7-bcec833d9986"/>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af2f77-5c6d-4bf3-8312-8e3a8a2bd0c2"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af2f77-5c6d-4bf3-8312-8e3a8a2bd0c2"/>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7"/>
    <w:bookmarkStart w:id="608" w:name="o-que-são-erros-tipo-s-e-tipo-m"/>
    <w:p>
      <w:pPr>
        <w:pStyle w:val="Titre3"/>
      </w:pPr>
      <w:r>
        <w:t xml:space="preserve">O que são erros Tipo S e Tipo M?</w:t>
      </w:r>
    </w:p>
    <w:p>
      <w:pPr>
        <w:pStyle w:val="Compact"/>
        <w:numPr>
          <w:ilvl w:val="0"/>
          <w:numId w:val="134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248</w:t>
        </w:r>
      </w:hyperlink>
      <w:r>
        <w:rPr>
          <w:vertAlign w:val="superscript"/>
        </w:rPr>
        <w:t xml:space="preserve">,</w:t>
      </w:r>
      <w:hyperlink w:anchor="ref-lu2018">
        <w:r>
          <w:rPr>
            <w:rStyle w:val="Lienhypertexte"/>
            <w:vertAlign w:val="superscript"/>
          </w:rPr>
          <w:t xml:space="preserve">249</w:t>
        </w:r>
      </w:hyperlink>
    </w:p>
    <w:p>
      <w:pPr>
        <w:pStyle w:val="FirstParagraph"/>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7ed2a7-f521-4ebd-b858-6904a2b11e63" w:name="unnamed-chunk-3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7ed2a7-f521-4ebd-b858-6904a2b11e63"/>
      <w:r>
        <w:rPr>
          <w:rFonts/>
          <w:b w:val="true"/>
        </w:rPr>
        <w:t xml:space="preserve">: </w:t>
      </w:r>
      <w:r>
        <w:t xml:space="preserve">Representação gráfica do erro tipo S (sinal) em um teste de hipótese (bicaudal).</w:t>
      </w:r>
    </w:p>
    <w:p>
      <w:pPr>
        <w:pStyle w:val="Corpsdetexte"/>
      </w:pPr>
    </w:p>
    <w:p>
      <w:pPr>
        <w:pStyle w:val="Compact"/>
        <w:numPr>
          <w:ilvl w:val="0"/>
          <w:numId w:val="134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248</w:t>
        </w:r>
      </w:hyperlink>
      <w:r>
        <w:rPr>
          <w:vertAlign w:val="superscript"/>
        </w:rPr>
        <w:t xml:space="preserve">,</w:t>
      </w:r>
      <w:hyperlink w:anchor="ref-lu2018">
        <w:r>
          <w:rPr>
            <w:rStyle w:val="Lienhypertexte"/>
            <w:vertAlign w:val="superscript"/>
          </w:rPr>
          <w:t xml:space="preserve">249</w:t>
        </w:r>
      </w:hyperlink>
    </w:p>
    <w:p>
      <w:pPr>
        <w:pStyle w:val="FirstParagraph"/>
      </w:pPr>
    </w:p>
    <w:p>
      <w:pPr>
        <w:pStyle w:val="Corpsdetexte"/>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1e0a9e-cac7-4f62-947d-c1b73dfc75e2" w:name="unnamed-chunk-3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1e0a9e-cac7-4f62-947d-c1b73dfc75e2"/>
      <w:r>
        <w:rPr>
          <w:rFonts/>
          <w:b w:val="true"/>
        </w:rPr>
        <w:t xml:space="preserve">: </w:t>
      </w:r>
      <w:r>
        <w:t xml:space="preserve">Representação gráfica do erro tipo M (magnitude) em um teste de hipótese (bicaudal).</w:t>
      </w:r>
    </w:p>
    <w:p>
      <w:pPr>
        <w:pStyle w:val="Corpsdetexte"/>
      </w:pPr>
    </w:p>
    <w:p>
      <w:pPr>
        <w:pStyle w:val="Corpsdetexte"/>
      </w:pPr>
    </w:p>
    <w:bookmarkEnd w:id="608"/>
    <w:bookmarkEnd w:id="609"/>
    <w:bookmarkEnd w:id="610"/>
    <w:bookmarkStart w:id="648" w:name="tamanhoefeito-pvalor"/>
    <w:p>
      <w:pPr>
        <w:pStyle w:val="Titre1"/>
      </w:pPr>
      <w:r>
        <w:rPr>
          <w:b/>
          <w:bCs/>
        </w:rPr>
        <w:t xml:space="preserve">Tamanho do efeito e P-valor</w:t>
      </w:r>
    </w:p>
    <w:p>
      <w:pPr>
        <w:pStyle w:val="FirstParagraph"/>
      </w:pPr>
    </w:p>
    <w:bookmarkStart w:id="618" w:name="tamanho-do-efeito"/>
    <w:p>
      <w:pPr>
        <w:pStyle w:val="Titre2"/>
      </w:pPr>
      <w:r>
        <w:t xml:space="preserve">Tamanho do efeito</w:t>
      </w:r>
    </w:p>
    <w:p>
      <w:pPr>
        <w:pStyle w:val="FirstParagraph"/>
      </w:pPr>
    </w:p>
    <w:bookmarkStart w:id="611" w:name="o-que-é-o-tamanho-do-efeito"/>
    <w:p>
      <w:pPr>
        <w:pStyle w:val="Titre3"/>
      </w:pPr>
      <w:r>
        <w:t xml:space="preserve">O que é o tamanho do efeito?</w:t>
      </w:r>
    </w:p>
    <w:p>
      <w:pPr>
        <w:pStyle w:val="Compact"/>
        <w:numPr>
          <w:ilvl w:val="0"/>
          <w:numId w:val="135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250</w:t>
        </w:r>
      </w:hyperlink>
    </w:p>
    <w:p>
      <w:pPr>
        <w:pStyle w:val="FirstParagraph"/>
      </w:pPr>
    </w:p>
    <w:bookmarkEnd w:id="611"/>
    <w:bookmarkStart w:id="612" w:name="quais-são-os-tipos-de-tamanho-do-efeito"/>
    <w:p>
      <w:pPr>
        <w:pStyle w:val="Titre3"/>
      </w:pPr>
      <w:r>
        <w:t xml:space="preserve">Quais são os tipos de tamanho do efeito?</w:t>
      </w:r>
    </w:p>
    <w:p>
      <w:pPr>
        <w:numPr>
          <w:ilvl w:val="0"/>
          <w:numId w:val="1351"/>
        </w:numPr>
      </w:pPr>
      <w:r>
        <w:t xml:space="preserve">Diferenças padronizadas entre grupos:</w:t>
      </w:r>
      <w:hyperlink w:anchor="ref-Sullivan2012">
        <w:r>
          <w:rPr>
            <w:rStyle w:val="Lienhypertexte"/>
            <w:vertAlign w:val="superscript"/>
          </w:rPr>
          <w:t xml:space="preserve">238</w:t>
        </w:r>
      </w:hyperlink>
      <w:r>
        <w:rPr>
          <w:vertAlign w:val="superscript"/>
        </w:rPr>
        <w:t xml:space="preserve">,</w:t>
      </w:r>
      <w:hyperlink w:anchor="ref-Kim2015">
        <w:r>
          <w:rPr>
            <w:rStyle w:val="Lienhypertexte"/>
            <w:vertAlign w:val="superscript"/>
          </w:rPr>
          <w:t xml:space="preserve">250</w:t>
        </w:r>
      </w:hyperlink>
    </w:p>
    <w:p>
      <w:pPr>
        <w:numPr>
          <w:ilvl w:val="1"/>
          <w:numId w:val="1352"/>
        </w:numPr>
      </w:pPr>
      <w:r>
        <w:t xml:space="preserve">Cohen’s d</w:t>
      </w:r>
    </w:p>
    <w:p>
      <w:pPr>
        <w:numPr>
          <w:ilvl w:val="1"/>
          <w:numId w:val="1352"/>
        </w:numPr>
      </w:pPr>
      <w:r>
        <w:t xml:space="preserve">Glass’s</w:t>
      </w:r>
      <w:r>
        <w:t xml:space="preserve"> </w:t>
      </w:r>
      <m:oMath>
        <m:r>
          <m:t>Δ</m:t>
        </m:r>
      </m:oMath>
    </w:p>
    <w:p>
      <w:pPr>
        <w:numPr>
          <w:ilvl w:val="1"/>
          <w:numId w:val="135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52"/>
        </w:numPr>
      </w:pPr>
      <w:r>
        <w:t xml:space="preserve">Risco relativo ou razão de risco (</w:t>
      </w:r>
      <m:oMath>
        <m:r>
          <m:t>R</m:t>
        </m:r>
        <m:r>
          <m:t>R</m:t>
        </m:r>
      </m:oMath>
      <w:r>
        <w:t xml:space="preserve">)</w:t>
      </w:r>
    </w:p>
    <w:p>
      <w:pPr>
        <w:numPr>
          <w:ilvl w:val="0"/>
          <w:numId w:val="1351"/>
        </w:numPr>
      </w:pPr>
      <w:r>
        <w:t xml:space="preserve">Medidas de associação:</w:t>
      </w:r>
      <w:hyperlink w:anchor="ref-Sullivan2012">
        <w:r>
          <w:rPr>
            <w:rStyle w:val="Lienhypertexte"/>
            <w:vertAlign w:val="superscript"/>
          </w:rPr>
          <w:t xml:space="preserve">238</w:t>
        </w:r>
      </w:hyperlink>
      <w:r>
        <w:rPr>
          <w:vertAlign w:val="superscript"/>
        </w:rPr>
        <w:t xml:space="preserve">,</w:t>
      </w:r>
      <w:hyperlink w:anchor="ref-Kim2015">
        <w:r>
          <w:rPr>
            <w:rStyle w:val="Lienhypertexte"/>
            <w:vertAlign w:val="superscript"/>
          </w:rPr>
          <w:t xml:space="preserve">250</w:t>
        </w:r>
      </w:hyperlink>
    </w:p>
    <w:p>
      <w:pPr>
        <w:numPr>
          <w:ilvl w:val="1"/>
          <w:numId w:val="135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53"/>
        </w:numPr>
      </w:pPr>
      <w:r>
        <w:t xml:space="preserve">Coeficiente de determinação (</w:t>
      </w:r>
      <m:oMath>
        <m:sSup>
          <m:e>
            <m:r>
              <m:t>R</m:t>
            </m:r>
          </m:e>
          <m:sup>
            <m:r>
              <m:t>2</m:t>
            </m:r>
          </m:sup>
        </m:sSup>
      </m:oMath>
      <w:r>
        <w:t xml:space="preserve">)</w:t>
      </w:r>
    </w:p>
    <w:p>
      <w:pPr>
        <w:pStyle w:val="FirstParagraph"/>
      </w:pPr>
    </w:p>
    <w:bookmarkEnd w:id="612"/>
    <w:bookmarkStart w:id="613" w:name="X59b84fc12ee4155f36dfb0ba9b6c468e97b5d54"/>
    <w:p>
      <w:pPr>
        <w:pStyle w:val="Titre3"/>
      </w:pPr>
      <w:r>
        <w:t xml:space="preserve">Como converter um tamanho de efeito em outro?</w:t>
      </w:r>
    </w:p>
    <w:p>
      <w:pPr>
        <w:pStyle w:val="Compact"/>
        <w:numPr>
          <w:ilvl w:val="0"/>
          <w:numId w:val="1354"/>
        </w:numPr>
      </w:pPr>
      <w:r>
        <w:t xml:space="preserve">.</w:t>
      </w:r>
      <w:hyperlink w:anchor="ref-Kim2015">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diversas funções para conversão de diferentes estimativas de tamanhos de efeito.</w:t>
      </w:r>
    </w:p>
    <w:p>
      <w:pPr>
        <w:pStyle w:val="Corpsdetexte"/>
      </w:pPr>
    </w:p>
    <w:bookmarkEnd w:id="613"/>
    <w:bookmarkStart w:id="617" w:name="como-interpretar-um-tamanho-do-efeito"/>
    <w:p>
      <w:pPr>
        <w:pStyle w:val="Titre3"/>
      </w:pPr>
      <w:r>
        <w:t xml:space="preserve">Como interpretar um tamanho do efeito?</w:t>
      </w:r>
    </w:p>
    <w:p>
      <w:pPr>
        <w:pStyle w:val="Compact"/>
        <w:numPr>
          <w:ilvl w:val="0"/>
          <w:numId w:val="1355"/>
        </w:numPr>
      </w:pPr>
      <w:r>
        <w:t xml:space="preserve">Tamanhos de efeito podem ser comparadores entre diferentes estudos.</w:t>
      </w:r>
      <w:hyperlink w:anchor="ref-Sullivan201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a função</w:t>
      </w:r>
      <w:r>
        <w:t xml:space="preserve"> </w:t>
      </w:r>
      <w:hyperlink r:id="rId61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251</w:t>
        </w:r>
      </w:hyperlink>
      <w:r>
        <w:t xml:space="preserve"> </w:t>
      </w:r>
      <w:r>
        <w:t xml:space="preserve">fornece a função</w:t>
      </w:r>
      <w:r>
        <w:t xml:space="preserve"> </w:t>
      </w:r>
      <w:hyperlink r:id="rId61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61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7"/>
    <w:bookmarkEnd w:id="618"/>
    <w:bookmarkStart w:id="621" w:name="efeitos-brutos-e-padronizados"/>
    <w:p>
      <w:pPr>
        <w:pStyle w:val="Titre2"/>
      </w:pPr>
      <w:r>
        <w:t xml:space="preserve">Efeitos brutos e padronizados</w:t>
      </w:r>
    </w:p>
    <w:p>
      <w:pPr>
        <w:pStyle w:val="FirstParagraph"/>
      </w:pPr>
    </w:p>
    <w:bookmarkStart w:id="619" w:name="o-que-é-efeito-bruto"/>
    <w:p>
      <w:pPr>
        <w:pStyle w:val="Titre3"/>
      </w:pPr>
      <w:r>
        <w:t xml:space="preserve">O que é efeito bruto?</w:t>
      </w:r>
    </w:p>
    <w:p>
      <w:pPr>
        <w:numPr>
          <w:ilvl w:val="0"/>
          <w:numId w:val="1356"/>
        </w:numPr>
      </w:pPr>
      <w:r>
        <w:t xml:space="preserve">.</w:t>
      </w:r>
      <w:hyperlink w:anchor="ref-greenland1986">
        <w:r>
          <w:rPr>
            <w:rStyle w:val="Lienhypertexte"/>
            <w:vertAlign w:val="superscript"/>
          </w:rPr>
          <w:t xml:space="preserve">252</w:t>
        </w:r>
      </w:hyperlink>
    </w:p>
    <w:p>
      <w:pPr>
        <w:numPr>
          <w:ilvl w:val="0"/>
          <w:numId w:val="1356"/>
        </w:numPr>
      </w:pPr>
      <w:r>
        <w:t xml:space="preserve">.</w:t>
      </w:r>
      <w:hyperlink w:anchor="ref-greenland1991">
        <w:r>
          <w:rPr>
            <w:rStyle w:val="Lienhypertexte"/>
            <w:vertAlign w:val="superscript"/>
          </w:rPr>
          <w:t xml:space="preserve">253</w:t>
        </w:r>
      </w:hyperlink>
    </w:p>
    <w:p>
      <w:pPr>
        <w:pStyle w:val="FirstParagraph"/>
      </w:pPr>
    </w:p>
    <w:bookmarkEnd w:id="619"/>
    <w:bookmarkStart w:id="620" w:name="o-que-é-efeito-padronizado"/>
    <w:p>
      <w:pPr>
        <w:pStyle w:val="Titre3"/>
      </w:pPr>
      <w:r>
        <w:t xml:space="preserve">O que é efeito padronizado?</w:t>
      </w:r>
    </w:p>
    <w:p>
      <w:pPr>
        <w:numPr>
          <w:ilvl w:val="0"/>
          <w:numId w:val="1357"/>
        </w:numPr>
      </w:pPr>
      <w:r>
        <w:t xml:space="preserve">.</w:t>
      </w:r>
      <w:hyperlink w:anchor="ref-greenland1986">
        <w:r>
          <w:rPr>
            <w:rStyle w:val="Lienhypertexte"/>
            <w:vertAlign w:val="superscript"/>
          </w:rPr>
          <w:t xml:space="preserve">252</w:t>
        </w:r>
      </w:hyperlink>
    </w:p>
    <w:p>
      <w:pPr>
        <w:numPr>
          <w:ilvl w:val="0"/>
          <w:numId w:val="1357"/>
        </w:numPr>
      </w:pPr>
      <w:r>
        <w:t xml:space="preserve">.</w:t>
      </w:r>
      <w:hyperlink w:anchor="ref-greenland1991">
        <w:r>
          <w:rPr>
            <w:rStyle w:val="Lienhypertexte"/>
            <w:vertAlign w:val="superscript"/>
          </w:rPr>
          <w:t xml:space="preserve">253</w:t>
        </w:r>
      </w:hyperlink>
    </w:p>
    <w:p>
      <w:pPr>
        <w:pStyle w:val="FirstParagraph"/>
      </w:pPr>
    </w:p>
    <w:bookmarkEnd w:id="620"/>
    <w:bookmarkEnd w:id="621"/>
    <w:bookmarkStart w:id="623" w:name="efeito-principal"/>
    <w:p>
      <w:pPr>
        <w:pStyle w:val="Titre2"/>
      </w:pPr>
      <w:r>
        <w:t xml:space="preserve">Efeito principal</w:t>
      </w:r>
    </w:p>
    <w:p>
      <w:pPr>
        <w:pStyle w:val="FirstParagraph"/>
      </w:pPr>
    </w:p>
    <w:bookmarkStart w:id="622" w:name="o-que-é-efeito-principal"/>
    <w:p>
      <w:pPr>
        <w:pStyle w:val="Titre3"/>
      </w:pPr>
      <w:r>
        <w:t xml:space="preserve">O que é efeito principal?</w:t>
      </w:r>
    </w:p>
    <w:p>
      <w:pPr>
        <w:pStyle w:val="Compact"/>
        <w:numPr>
          <w:ilvl w:val="0"/>
          <w:numId w:val="1358"/>
        </w:numPr>
      </w:pPr>
      <w:r>
        <w:t xml:space="preserve">.</w:t>
      </w:r>
      <w:hyperlink w:anchor="ref-Bours2023">
        <w:r>
          <w:rPr>
            <w:rStyle w:val="Lienhypertexte"/>
            <w:vertAlign w:val="superscript"/>
          </w:rPr>
          <w:t xml:space="preserve">254</w:t>
        </w:r>
      </w:hyperlink>
    </w:p>
    <w:p>
      <w:pPr>
        <w:pStyle w:val="FirstParagraph"/>
      </w:pPr>
    </w:p>
    <w:bookmarkEnd w:id="622"/>
    <w:bookmarkEnd w:id="623"/>
    <w:bookmarkStart w:id="628" w:name="efeito-de-interação"/>
    <w:p>
      <w:pPr>
        <w:pStyle w:val="Titre2"/>
      </w:pPr>
      <w:r>
        <w:t xml:space="preserve">Efeito de interação</w:t>
      </w:r>
    </w:p>
    <w:p>
      <w:pPr>
        <w:pStyle w:val="FirstParagraph"/>
      </w:pPr>
    </w:p>
    <w:bookmarkStart w:id="627" w:name="o-que-é-efeito-de-interação"/>
    <w:p>
      <w:pPr>
        <w:pStyle w:val="Titre3"/>
      </w:pPr>
      <w:r>
        <w:t xml:space="preserve">O que é efeito de interação?</w:t>
      </w:r>
    </w:p>
    <w:p>
      <w:pPr>
        <w:numPr>
          <w:ilvl w:val="0"/>
          <w:numId w:val="135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255</w:t>
        </w:r>
      </w:hyperlink>
    </w:p>
    <w:p>
      <w:pPr>
        <w:numPr>
          <w:ilvl w:val="0"/>
          <w:numId w:val="1359"/>
        </w:numPr>
      </w:pPr>
      <w:r>
        <w:t xml:space="preserve">.</w:t>
      </w:r>
      <w:hyperlink w:anchor="ref-Bours2023">
        <w:r>
          <w:rPr>
            <w:rStyle w:val="Lienhypertexte"/>
            <w:vertAlign w:val="superscript"/>
          </w:rPr>
          <w:t xml:space="preserve">254</w:t>
        </w:r>
      </w:hyperlink>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130a18-066c-4486-9003-f5516642ed9d"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130a18-066c-4486-9003-f5516642ed9d"/>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5e8599-b0c6-446f-8f01-31853cd08fcb"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5e8599-b0c6-446f-8f01-31853cd08fcb"/>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256</w:t>
        </w:r>
      </w:hyperlink>
      <w:r>
        <w:t xml:space="preserve"> </w:t>
      </w:r>
      <w:r>
        <w:t xml:space="preserve">fornece a função</w:t>
      </w:r>
      <w:r>
        <w:t xml:space="preserve"> </w:t>
      </w:r>
      <w:hyperlink r:id="rId62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257</w:t>
        </w:r>
      </w:hyperlink>
      <w:r>
        <w:t xml:space="preserve"> </w:t>
      </w:r>
      <w:r>
        <w:t xml:space="preserve">fornece a função</w:t>
      </w:r>
      <w:r>
        <w:t xml:space="preserve"> </w:t>
      </w:r>
      <w:hyperlink r:id="rId62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258</w:t>
        </w:r>
      </w:hyperlink>
      <w:r>
        <w:t xml:space="preserve"> </w:t>
      </w:r>
      <w:r>
        <w:t xml:space="preserve">fornece a função</w:t>
      </w:r>
      <w:r>
        <w:t xml:space="preserve"> </w:t>
      </w:r>
      <w:hyperlink r:id="rId62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27"/>
    <w:bookmarkEnd w:id="628"/>
    <w:bookmarkStart w:id="634" w:name="efeito-de-mediação"/>
    <w:p>
      <w:pPr>
        <w:pStyle w:val="Titre2"/>
      </w:pPr>
      <w:r>
        <w:t xml:space="preserve">Efeito de mediação</w:t>
      </w:r>
    </w:p>
    <w:p>
      <w:pPr>
        <w:pStyle w:val="FirstParagraph"/>
      </w:pPr>
    </w:p>
    <w:bookmarkStart w:id="629" w:name="o-que-é-um-mediador-de-efeito"/>
    <w:p>
      <w:pPr>
        <w:pStyle w:val="Titre3"/>
      </w:pPr>
      <w:r>
        <w:t xml:space="preserve">O que é um mediador de efeito?</w:t>
      </w:r>
    </w:p>
    <w:p>
      <w:pPr>
        <w:numPr>
          <w:ilvl w:val="0"/>
          <w:numId w:val="1360"/>
        </w:numPr>
      </w:pPr>
      <w:r>
        <w:t xml:space="preserve">.</w:t>
      </w:r>
      <w:hyperlink w:anchor="ref-Baron1986">
        <w:r>
          <w:rPr>
            <w:rStyle w:val="Lienhypertexte"/>
            <w:vertAlign w:val="superscript"/>
          </w:rPr>
          <w:t xml:space="preserve">259</w:t>
        </w:r>
      </w:hyperlink>
    </w:p>
    <w:p>
      <w:pPr>
        <w:numPr>
          <w:ilvl w:val="0"/>
          <w:numId w:val="1360"/>
        </w:numPr>
      </w:pPr>
      <w:r>
        <w:t xml:space="preserve">.</w:t>
      </w:r>
      <w:hyperlink w:anchor="ref-Bours2023">
        <w:r>
          <w:rPr>
            <w:rStyle w:val="Lienhypertexte"/>
            <w:vertAlign w:val="superscript"/>
          </w:rPr>
          <w:t xml:space="preserve">254</w:t>
        </w:r>
      </w:hyperlink>
    </w:p>
    <w:p>
      <w:pPr>
        <w:pStyle w:val="FirstParagraph"/>
      </w:pPr>
    </w:p>
    <w:bookmarkEnd w:id="629"/>
    <w:bookmarkStart w:id="630" w:name="o-que-é-efeito-de-mediação"/>
    <w:p>
      <w:pPr>
        <w:pStyle w:val="Titre3"/>
      </w:pPr>
      <w:r>
        <w:t xml:space="preserve">O que é efeito de mediação?</w:t>
      </w:r>
    </w:p>
    <w:p>
      <w:pPr>
        <w:numPr>
          <w:ilvl w:val="0"/>
          <w:numId w:val="1361"/>
        </w:numPr>
      </w:pPr>
      <w:r>
        <w:t xml:space="preserve">.</w:t>
      </w:r>
      <w:hyperlink w:anchor="ref-Baron1986">
        <w:r>
          <w:rPr>
            <w:rStyle w:val="Lienhypertexte"/>
            <w:vertAlign w:val="superscript"/>
          </w:rPr>
          <w:t xml:space="preserve">259</w:t>
        </w:r>
      </w:hyperlink>
    </w:p>
    <w:p>
      <w:pPr>
        <w:numPr>
          <w:ilvl w:val="0"/>
          <w:numId w:val="1361"/>
        </w:numPr>
      </w:pPr>
      <w:r>
        <w:t xml:space="preserve">.</w:t>
      </w:r>
      <w:hyperlink w:anchor="ref-Bours2023">
        <w:r>
          <w:rPr>
            <w:rStyle w:val="Lienhypertexte"/>
            <w:vertAlign w:val="superscript"/>
          </w:rPr>
          <w:t xml:space="preserve">254</w:t>
        </w:r>
      </w:hyperlink>
    </w:p>
    <w:p>
      <w:pPr>
        <w:pStyle w:val="FirstParagraph"/>
      </w:pPr>
    </w:p>
    <w:bookmarkEnd w:id="630"/>
    <w:bookmarkStart w:id="631" w:name="o-que-é-efeito-direto"/>
    <w:p>
      <w:pPr>
        <w:pStyle w:val="Titre3"/>
      </w:pPr>
      <w:r>
        <w:t xml:space="preserve">O que é efeito direto?</w:t>
      </w:r>
    </w:p>
    <w:p>
      <w:pPr>
        <w:numPr>
          <w:ilvl w:val="0"/>
          <w:numId w:val="1362"/>
        </w:numPr>
      </w:pPr>
      <w:r>
        <w:t xml:space="preserve">.</w:t>
      </w:r>
      <w:hyperlink w:anchor="ref-Baron1986">
        <w:r>
          <w:rPr>
            <w:rStyle w:val="Lienhypertexte"/>
            <w:vertAlign w:val="superscript"/>
          </w:rPr>
          <w:t xml:space="preserve">259</w:t>
        </w:r>
      </w:hyperlink>
    </w:p>
    <w:p>
      <w:pPr>
        <w:numPr>
          <w:ilvl w:val="0"/>
          <w:numId w:val="1362"/>
        </w:numPr>
      </w:pPr>
      <w:r>
        <w:t xml:space="preserve">.</w:t>
      </w:r>
      <w:hyperlink w:anchor="ref-Bours2023">
        <w:r>
          <w:rPr>
            <w:rStyle w:val="Lienhypertexte"/>
            <w:vertAlign w:val="superscript"/>
          </w:rPr>
          <w:t xml:space="preserve">254</w:t>
        </w:r>
      </w:hyperlink>
    </w:p>
    <w:p>
      <w:pPr>
        <w:pStyle w:val="FirstParagraph"/>
      </w:pPr>
    </w:p>
    <w:bookmarkEnd w:id="631"/>
    <w:bookmarkStart w:id="632" w:name="o-que-é-efeito-indireto"/>
    <w:p>
      <w:pPr>
        <w:pStyle w:val="Titre3"/>
      </w:pPr>
      <w:r>
        <w:t xml:space="preserve">O que é efeito indireto?</w:t>
      </w:r>
    </w:p>
    <w:p>
      <w:pPr>
        <w:numPr>
          <w:ilvl w:val="0"/>
          <w:numId w:val="1363"/>
        </w:numPr>
      </w:pPr>
      <w:r>
        <w:t xml:space="preserve">.</w:t>
      </w:r>
      <w:hyperlink w:anchor="ref-Baron1986">
        <w:r>
          <w:rPr>
            <w:rStyle w:val="Lienhypertexte"/>
            <w:vertAlign w:val="superscript"/>
          </w:rPr>
          <w:t xml:space="preserve">259</w:t>
        </w:r>
      </w:hyperlink>
    </w:p>
    <w:p>
      <w:pPr>
        <w:numPr>
          <w:ilvl w:val="0"/>
          <w:numId w:val="1363"/>
        </w:numPr>
      </w:pPr>
      <w:r>
        <w:t xml:space="preserve">.</w:t>
      </w:r>
      <w:hyperlink w:anchor="ref-Bours2023">
        <w:r>
          <w:rPr>
            <w:rStyle w:val="Lienhypertexte"/>
            <w:vertAlign w:val="superscript"/>
          </w:rPr>
          <w:t xml:space="preserve">254</w:t>
        </w:r>
      </w:hyperlink>
    </w:p>
    <w:p>
      <w:pPr>
        <w:pStyle w:val="FirstParagraph"/>
      </w:pPr>
    </w:p>
    <w:bookmarkEnd w:id="632"/>
    <w:bookmarkStart w:id="633" w:name="o-que-é-efeito-total"/>
    <w:p>
      <w:pPr>
        <w:pStyle w:val="Titre3"/>
      </w:pPr>
      <w:r>
        <w:t xml:space="preserve">O que é efeito total?</w:t>
      </w:r>
    </w:p>
    <w:p>
      <w:pPr>
        <w:numPr>
          <w:ilvl w:val="0"/>
          <w:numId w:val="1364"/>
        </w:numPr>
      </w:pPr>
      <w:r>
        <w:t xml:space="preserve">.</w:t>
      </w:r>
      <w:hyperlink w:anchor="ref-Baron1986">
        <w:r>
          <w:rPr>
            <w:rStyle w:val="Lienhypertexte"/>
            <w:vertAlign w:val="superscript"/>
          </w:rPr>
          <w:t xml:space="preserve">259</w:t>
        </w:r>
      </w:hyperlink>
    </w:p>
    <w:p>
      <w:pPr>
        <w:numPr>
          <w:ilvl w:val="0"/>
          <w:numId w:val="1364"/>
        </w:numPr>
      </w:pPr>
      <w:r>
        <w:t xml:space="preserve">.</w:t>
      </w:r>
      <w:hyperlink w:anchor="ref-Bours2023">
        <w:r>
          <w:rPr>
            <w:rStyle w:val="Lienhypertexte"/>
            <w:vertAlign w:val="superscript"/>
          </w:rPr>
          <w:t xml:space="preserve">254</w:t>
        </w:r>
      </w:hyperlink>
    </w:p>
    <w:p>
      <w:pPr>
        <w:pStyle w:val="FirstParagraph"/>
      </w:pPr>
    </w:p>
    <w:bookmarkEnd w:id="633"/>
    <w:bookmarkEnd w:id="634"/>
    <w:bookmarkStart w:id="637" w:name="efeito-de-modificação"/>
    <w:p>
      <w:pPr>
        <w:pStyle w:val="Titre2"/>
      </w:pPr>
      <w:r>
        <w:t xml:space="preserve">Efeito de modificação</w:t>
      </w:r>
    </w:p>
    <w:p>
      <w:pPr>
        <w:pStyle w:val="FirstParagraph"/>
      </w:pPr>
    </w:p>
    <w:bookmarkStart w:id="635" w:name="o-que-é-um-modificador-de-efeito"/>
    <w:p>
      <w:pPr>
        <w:pStyle w:val="Titre3"/>
      </w:pPr>
      <w:r>
        <w:t xml:space="preserve">O que é um modificador de efeito?</w:t>
      </w:r>
    </w:p>
    <w:p>
      <w:pPr>
        <w:pStyle w:val="Compact"/>
        <w:numPr>
          <w:ilvl w:val="0"/>
          <w:numId w:val="1365"/>
        </w:numPr>
      </w:pPr>
      <w:r>
        <w:t xml:space="preserve">.</w:t>
      </w:r>
      <w:hyperlink w:anchor="ref-Bours2023">
        <w:r>
          <w:rPr>
            <w:rStyle w:val="Lienhypertexte"/>
            <w:vertAlign w:val="superscript"/>
          </w:rPr>
          <w:t xml:space="preserve">254</w:t>
        </w:r>
      </w:hyperlink>
    </w:p>
    <w:p>
      <w:pPr>
        <w:pStyle w:val="FirstParagraph"/>
      </w:pPr>
    </w:p>
    <w:bookmarkEnd w:id="635"/>
    <w:bookmarkStart w:id="636" w:name="o-que-é-efeito-de-modificação"/>
    <w:p>
      <w:pPr>
        <w:pStyle w:val="Titre3"/>
      </w:pPr>
      <w:r>
        <w:t xml:space="preserve">O que é efeito de modificação?</w:t>
      </w:r>
    </w:p>
    <w:p>
      <w:pPr>
        <w:pStyle w:val="Compact"/>
        <w:numPr>
          <w:ilvl w:val="0"/>
          <w:numId w:val="1366"/>
        </w:numPr>
      </w:pPr>
      <w:r>
        <w:t xml:space="preserve">.</w:t>
      </w:r>
      <w:hyperlink w:anchor="ref-Bours2023">
        <w:r>
          <w:rPr>
            <w:rStyle w:val="Lienhypertexte"/>
            <w:vertAlign w:val="superscript"/>
          </w:rPr>
          <w:t xml:space="preserve">254</w:t>
        </w:r>
      </w:hyperlink>
    </w:p>
    <w:p>
      <w:pPr>
        <w:pStyle w:val="FirstParagraph"/>
      </w:pPr>
    </w:p>
    <w:bookmarkEnd w:id="636"/>
    <w:bookmarkEnd w:id="637"/>
    <w:bookmarkStart w:id="647" w:name="p-valor"/>
    <w:p>
      <w:pPr>
        <w:pStyle w:val="Titre2"/>
      </w:pPr>
      <w:r>
        <w:t xml:space="preserve">P-valor</w:t>
      </w:r>
    </w:p>
    <w:p>
      <w:pPr>
        <w:pStyle w:val="FirstParagraph"/>
      </w:pPr>
    </w:p>
    <w:bookmarkStart w:id="638" w:name="o-que-é-significância-estatística"/>
    <w:p>
      <w:pPr>
        <w:pStyle w:val="Titre3"/>
      </w:pPr>
      <w:r>
        <w:t xml:space="preserve">O que é significância estatística?</w:t>
      </w:r>
    </w:p>
    <w:p>
      <w:pPr>
        <w:pStyle w:val="Compact"/>
        <w:numPr>
          <w:ilvl w:val="0"/>
          <w:numId w:val="1367"/>
        </w:numPr>
      </w:pPr>
      <w:r>
        <w:t xml:space="preserve">A expressão</w:t>
      </w:r>
      <w:r>
        <w:t xml:space="preserve"> </w:t>
      </w:r>
      <w:r>
        <w:t xml:space="preserve">“significância estatística”</w:t>
      </w:r>
      <w:hyperlink w:anchor="ref-latter1902">
        <w:r>
          <w:rPr>
            <w:rStyle w:val="Lienhypertexte"/>
            <w:vertAlign w:val="superscript"/>
          </w:rPr>
          <w:t xml:space="preserve">260</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261</w:t>
        </w:r>
      </w:hyperlink>
    </w:p>
    <w:p>
      <w:pPr>
        <w:pStyle w:val="FirstParagraph"/>
      </w:pPr>
    </w:p>
    <w:bookmarkEnd w:id="638"/>
    <w:bookmarkStart w:id="641" w:name="Xf6b6fd7ffd22d945c60bd1a1d79aa48367d014f"/>
    <w:p>
      <w:pPr>
        <w:pStyle w:val="Titre3"/>
      </w:pPr>
      <w:r>
        <w:t xml:space="preserve">Como justificar o nível de significância estatística de um teste?</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242</w:t>
        </w:r>
      </w:hyperlink>
      <w:r>
        <w:t xml:space="preserve"> </w:t>
      </w:r>
      <w:r>
        <w:t xml:space="preserve">fornece a função</w:t>
      </w:r>
      <w:r>
        <w:t xml:space="preserve"> </w:t>
      </w:r>
      <w:hyperlink r:id="rId64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1"/>
    <w:bookmarkStart w:id="642" w:name="o-que-é-o-p-valor"/>
    <w:p>
      <w:pPr>
        <w:pStyle w:val="Titre3"/>
      </w:pPr>
      <w:r>
        <w:t xml:space="preserve">O que é o P-valor?</w:t>
      </w:r>
    </w:p>
    <w:p>
      <w:pPr>
        <w:numPr>
          <w:ilvl w:val="0"/>
          <w:numId w:val="136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262</w:t>
        </w:r>
      </w:hyperlink>
    </w:p>
    <w:p>
      <w:pPr>
        <w:numPr>
          <w:ilvl w:val="0"/>
          <w:numId w:val="136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263</w:t>
        </w:r>
      </w:hyperlink>
    </w:p>
    <w:p>
      <w:pPr>
        <w:pStyle w:val="FirstParagraph"/>
      </w:pPr>
    </w:p>
    <w:bookmarkEnd w:id="642"/>
    <w:bookmarkStart w:id="643" w:name="como-interpretar-o-p-valor"/>
    <w:p>
      <w:pPr>
        <w:pStyle w:val="Titre3"/>
      </w:pPr>
      <w:r>
        <w:t xml:space="preserve">Como interpretar o P-valor?</w:t>
      </w:r>
    </w:p>
    <w:p>
      <w:pPr>
        <w:numPr>
          <w:ilvl w:val="0"/>
          <w:numId w:val="137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244</w:t>
        </w:r>
      </w:hyperlink>
    </w:p>
    <w:p>
      <w:pPr>
        <w:numPr>
          <w:ilvl w:val="0"/>
          <w:numId w:val="137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264</w:t>
        </w:r>
      </w:hyperlink>
    </w:p>
    <w:p>
      <w:pPr>
        <w:numPr>
          <w:ilvl w:val="0"/>
          <w:numId w:val="137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262</w:t>
        </w:r>
      </w:hyperlink>
    </w:p>
    <w:p>
      <w:pPr>
        <w:numPr>
          <w:ilvl w:val="0"/>
          <w:numId w:val="137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262</w:t>
        </w:r>
      </w:hyperlink>
    </w:p>
    <w:p>
      <w:pPr>
        <w:pStyle w:val="FirstParagraph"/>
      </w:pPr>
    </w:p>
    <w:bookmarkEnd w:id="643"/>
    <w:bookmarkStart w:id="644" w:name="o-que-o-p-valor-não-é"/>
    <w:p>
      <w:pPr>
        <w:pStyle w:val="Titre3"/>
      </w:pPr>
      <w:r>
        <w:t xml:space="preserve">O que o P-valor não é?</w:t>
      </w:r>
    </w:p>
    <w:p>
      <w:pPr>
        <w:numPr>
          <w:ilvl w:val="0"/>
          <w:numId w:val="137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262</w:t>
        </w:r>
      </w:hyperlink>
    </w:p>
    <w:p>
      <w:pPr>
        <w:numPr>
          <w:ilvl w:val="0"/>
          <w:numId w:val="1371"/>
        </w:numPr>
      </w:pPr>
      <w:r>
        <w:t xml:space="preserve">P-valor não mede o tamanho do efeito ou a relevância da sua observação.</w:t>
      </w:r>
      <w:hyperlink w:anchor="ref-wasserstein2016">
        <w:r>
          <w:rPr>
            <w:rStyle w:val="Lienhypertexte"/>
            <w:vertAlign w:val="superscript"/>
          </w:rPr>
          <w:t xml:space="preserve">262</w:t>
        </w:r>
      </w:hyperlink>
    </w:p>
    <w:p>
      <w:pPr>
        <w:numPr>
          <w:ilvl w:val="0"/>
          <w:numId w:val="137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262</w:t>
        </w:r>
      </w:hyperlink>
    </w:p>
    <w:p>
      <w:pPr>
        <w:numPr>
          <w:ilvl w:val="0"/>
          <w:numId w:val="137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164</w:t>
        </w:r>
      </w:hyperlink>
      <w:r>
        <w:rPr>
          <w:vertAlign w:val="superscript"/>
        </w:rPr>
        <w:t xml:space="preserve">,</w:t>
      </w:r>
      <w:hyperlink w:anchor="ref-altman2017">
        <w:r>
          <w:rPr>
            <w:rStyle w:val="Lienhypertexte"/>
            <w:vertAlign w:val="superscript"/>
          </w:rPr>
          <w:t xml:space="preserve">263</w:t>
        </w:r>
      </w:hyperlink>
    </w:p>
    <w:p>
      <w:pPr>
        <w:pStyle w:val="FirstParagraph"/>
      </w:pPr>
    </w:p>
    <w:bookmarkEnd w:id="644"/>
    <w:bookmarkStart w:id="645" w:name="qual-a-origem-do-p005"/>
    <w:p>
      <w:pPr>
        <w:pStyle w:val="Titre3"/>
      </w:pPr>
      <w:r>
        <w:t xml:space="preserve">Qual a origem do</w:t>
      </w:r>
      <w:r>
        <w:t xml:space="preserve"> </w:t>
      </w:r>
      <w:r>
        <w:t xml:space="preserve">‘P&lt;0,05’</w:t>
      </w:r>
      <w:r>
        <w:t xml:space="preserve">?</w:t>
      </w:r>
    </w:p>
    <w:p>
      <w:pPr>
        <w:numPr>
          <w:ilvl w:val="0"/>
          <w:numId w:val="1372"/>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244</w:t>
        </w:r>
      </w:hyperlink>
    </w:p>
    <w:p>
      <w:pPr>
        <w:numPr>
          <w:ilvl w:val="0"/>
          <w:numId w:val="1372"/>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244</w:t>
        </w:r>
      </w:hyperlink>
    </w:p>
    <w:p>
      <w:pPr>
        <w:numPr>
          <w:ilvl w:val="0"/>
          <w:numId w:val="1372"/>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244</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058ec4-372e-4f79-baab-cb16d8e59255"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058ec4-372e-4f79-baab-cb16d8e59255"/>
      <w:r>
        <w:rPr>
          <w:rFonts/>
          <w:b w:val="true"/>
        </w:rPr>
        <w:t xml:space="preserve">: </w:t>
      </w:r>
      <w:r>
        <w:t xml:space="preserve">Visualização espacial de p &lt; 0,05 (5 quadrados aleatórios em 100).</w:t>
      </w:r>
    </w:p>
    <w:p>
      <w:pPr>
        <w:pStyle w:val="Corpsdetexte"/>
      </w:pPr>
    </w:p>
    <w:bookmarkEnd w:id="645"/>
    <w:bookmarkStart w:id="646" w:name="Xa714ff15b97f544139c1d773dce26929fc79aba"/>
    <w:p>
      <w:pPr>
        <w:pStyle w:val="Titre3"/>
      </w:pPr>
      <w:r>
        <w:t xml:space="preserve">Quais são os complementos ou alternativas ao P-valor?</w:t>
      </w:r>
    </w:p>
    <w:p>
      <w:pPr>
        <w:numPr>
          <w:ilvl w:val="0"/>
          <w:numId w:val="1373"/>
        </w:numPr>
      </w:pPr>
      <w:r>
        <w:t xml:space="preserve">Intervalos de confiança, credibilidade ou predição.</w:t>
      </w:r>
      <w:hyperlink w:anchor="ref-wasserstein2016">
        <w:r>
          <w:rPr>
            <w:rStyle w:val="Lienhypertexte"/>
            <w:vertAlign w:val="superscript"/>
          </w:rPr>
          <w:t xml:space="preserve">262</w:t>
        </w:r>
      </w:hyperlink>
    </w:p>
    <w:p>
      <w:pPr>
        <w:numPr>
          <w:ilvl w:val="0"/>
          <w:numId w:val="1373"/>
        </w:numPr>
      </w:pPr>
      <w:r>
        <w:t xml:space="preserve">Razão de verossimilhança.</w:t>
      </w:r>
      <w:hyperlink w:anchor="ref-wasserstein2016">
        <w:r>
          <w:rPr>
            <w:rStyle w:val="Lienhypertexte"/>
            <w:vertAlign w:val="superscript"/>
          </w:rPr>
          <w:t xml:space="preserve">262</w:t>
        </w:r>
      </w:hyperlink>
    </w:p>
    <w:p>
      <w:pPr>
        <w:numPr>
          <w:ilvl w:val="0"/>
          <w:numId w:val="1373"/>
        </w:numPr>
      </w:pPr>
      <w:r>
        <w:t xml:space="preserve">Métodos Bayesianos, fator Bayes.</w:t>
      </w:r>
      <w:hyperlink w:anchor="ref-wasserstein2016">
        <w:r>
          <w:rPr>
            <w:rStyle w:val="Lienhypertexte"/>
            <w:vertAlign w:val="superscript"/>
          </w:rPr>
          <w:t xml:space="preserve">262</w:t>
        </w:r>
      </w:hyperlink>
    </w:p>
    <w:p>
      <w:pPr>
        <w:pStyle w:val="FirstParagraph"/>
      </w:pPr>
    </w:p>
    <w:p>
      <w:pPr>
        <w:pStyle w:val="Corpsdetexte"/>
      </w:pPr>
    </w:p>
    <w:bookmarkEnd w:id="646"/>
    <w:bookmarkEnd w:id="647"/>
    <w:bookmarkEnd w:id="648"/>
    <w:bookmarkStart w:id="651" w:name="testes-estatisticos"/>
    <w:p>
      <w:pPr>
        <w:pStyle w:val="Titre1"/>
      </w:pPr>
      <w:r>
        <w:rPr>
          <w:b/>
          <w:bCs/>
        </w:rPr>
        <w:t xml:space="preserve">Testes estatísticos</w:t>
      </w:r>
    </w:p>
    <w:p>
      <w:pPr>
        <w:pStyle w:val="FirstParagraph"/>
      </w:pPr>
    </w:p>
    <w:bookmarkStart w:id="649"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49"/>
    <w:bookmarkStart w:id="650"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0"/>
    <w:bookmarkEnd w:id="651"/>
    <w:bookmarkStart w:id="655" w:name="comparacao"/>
    <w:p>
      <w:pPr>
        <w:pStyle w:val="Titre1"/>
      </w:pPr>
      <w:r>
        <w:rPr>
          <w:b/>
          <w:bCs/>
        </w:rPr>
        <w:t xml:space="preserve">Comparação</w:t>
      </w:r>
    </w:p>
    <w:p>
      <w:pPr>
        <w:pStyle w:val="FirstParagraph"/>
      </w:pPr>
    </w:p>
    <w:bookmarkStart w:id="654" w:name="análise-inferencial-de-comparação"/>
    <w:p>
      <w:pPr>
        <w:pStyle w:val="Titre2"/>
      </w:pPr>
      <w:r>
        <w:t xml:space="preserve">Análise inferencial de comparação</w:t>
      </w:r>
    </w:p>
    <w:p>
      <w:pPr>
        <w:pStyle w:val="FirstParagraph"/>
      </w:pPr>
    </w:p>
    <w:bookmarkStart w:id="653" w:name="o-que-é-análise-de-comparação-de-dados"/>
    <w:p>
      <w:pPr>
        <w:pStyle w:val="Titre3"/>
      </w:pPr>
      <w:r>
        <w:t xml:space="preserve">O que é análise de comparação de dados?</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265</w:t>
        </w:r>
      </w:hyperlink>
      <w:r>
        <w:t xml:space="preserve"> </w:t>
      </w:r>
      <w:r>
        <w:t xml:space="preserve">fornece as funções</w:t>
      </w:r>
      <w:r>
        <w:t xml:space="preserve"> </w:t>
      </w:r>
      <w:hyperlink r:id="rId652">
        <w:r>
          <w:rPr>
            <w:rStyle w:val="Lienhypertexte"/>
          </w:rPr>
          <w:t xml:space="preserve">cocor.indep.groups</w:t>
        </w:r>
      </w:hyperlink>
      <w:r>
        <w:t xml:space="preserve">,</w:t>
      </w:r>
      <w:r>
        <w:t xml:space="preserve"> </w:t>
      </w:r>
      <w:hyperlink r:id="rId652">
        <w:r>
          <w:rPr>
            <w:rStyle w:val="Lienhypertexte"/>
          </w:rPr>
          <w:t xml:space="preserve">cocor.dep.groups.overlap</w:t>
        </w:r>
      </w:hyperlink>
      <w:r>
        <w:t xml:space="preserve"> </w:t>
      </w:r>
      <w:r>
        <w:t xml:space="preserve">e</w:t>
      </w:r>
      <w:r>
        <w:t xml:space="preserve"> </w:t>
      </w:r>
      <w:hyperlink r:id="rId6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265</w:t>
        </w:r>
      </w:hyperlink>
    </w:p>
    <w:p>
      <w:pPr>
        <w:pStyle w:val="Corpsdetexte"/>
      </w:pPr>
    </w:p>
    <w:p>
      <w:pPr>
        <w:pStyle w:val="Corpsdetexte"/>
      </w:pPr>
    </w:p>
    <w:bookmarkEnd w:id="653"/>
    <w:bookmarkEnd w:id="654"/>
    <w:bookmarkEnd w:id="655"/>
    <w:bookmarkStart w:id="665" w:name="associacao"/>
    <w:p>
      <w:pPr>
        <w:pStyle w:val="Titre1"/>
      </w:pPr>
      <w:r>
        <w:rPr>
          <w:b/>
          <w:bCs/>
        </w:rPr>
        <w:t xml:space="preserve">Associação</w:t>
      </w:r>
    </w:p>
    <w:p>
      <w:pPr>
        <w:pStyle w:val="FirstParagraph"/>
      </w:pPr>
    </w:p>
    <w:bookmarkStart w:id="657" w:name="análise-inferencial-de-associação"/>
    <w:p>
      <w:pPr>
        <w:pStyle w:val="Titre2"/>
      </w:pPr>
      <w:r>
        <w:t xml:space="preserve">Análise inferencial de associação</w:t>
      </w:r>
    </w:p>
    <w:p>
      <w:pPr>
        <w:pStyle w:val="FirstParagraph"/>
      </w:pPr>
    </w:p>
    <w:bookmarkStart w:id="656" w:name="o-que-é-análise-de-associação"/>
    <w:p>
      <w:pPr>
        <w:pStyle w:val="Titre3"/>
      </w:pPr>
      <w:r>
        <w:t xml:space="preserve">O que é análise de associação?</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56"/>
    <w:bookmarkEnd w:id="657"/>
    <w:bookmarkStart w:id="661" w:name="associação-bivariada"/>
    <w:p>
      <w:pPr>
        <w:pStyle w:val="Titre2"/>
      </w:pPr>
      <w:r>
        <w:t xml:space="preserve">Associação bivariada</w:t>
      </w:r>
    </w:p>
    <w:p>
      <w:pPr>
        <w:pStyle w:val="FirstParagraph"/>
      </w:pPr>
    </w:p>
    <w:bookmarkStart w:id="658" w:name="X66abb35787a141e23d10a309a47c044f2797622"/>
    <w:p>
      <w:pPr>
        <w:pStyle w:val="Titre3"/>
      </w:pPr>
      <w:r>
        <w:t xml:space="preserve">O que são análises de associação bivariada?</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bookmarkEnd w:id="658"/>
    <w:bookmarkStart w:id="660" w:name="X05733485797066d74befab517659a4f7eb67d15"/>
    <w:p>
      <w:pPr>
        <w:pStyle w:val="Titre3"/>
      </w:pPr>
      <w:r>
        <w:t xml:space="preserve">Quais testes podem ser usados para análises de associação bivariada?</w:t>
      </w:r>
    </w:p>
    <w:p>
      <w:pPr>
        <w:numPr>
          <w:ilvl w:val="0"/>
          <w:numId w:val="1377"/>
        </w:numPr>
      </w:pPr>
      <w:r>
        <w:t xml:space="preserve">Teste Qui-quadrado (</w:t>
      </w:r>
      <m:oMath>
        <m:sSup>
          <m:e>
            <m:r>
              <m:t>χ</m:t>
            </m:r>
          </m:e>
          <m:sup>
            <m:r>
              <m:t>2</m:t>
            </m:r>
          </m:sup>
        </m:sSup>
      </m:oMath>
      <w:r>
        <w:t xml:space="preserve">).</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7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267</w:t>
        </w:r>
      </w:hyperlink>
    </w:p>
    <w:p>
      <w:pPr>
        <w:numPr>
          <w:ilvl w:val="1"/>
          <w:numId w:val="137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267</w:t>
        </w:r>
      </w:hyperlink>
    </w:p>
    <w:p>
      <w:pPr>
        <w:numPr>
          <w:ilvl w:val="1"/>
          <w:numId w:val="1378"/>
        </w:numPr>
      </w:pPr>
      <w:r>
        <w:t xml:space="preserve">Tipo: não paramétrico.</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78"/>
        </w:numPr>
      </w:pPr>
      <w:r>
        <w:t xml:space="preserve">Suposições:</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79"/>
        </w:numPr>
      </w:pPr>
      <w:r>
        <w:t xml:space="preserve">As variáveis são ordinais ou categóricas nominais, de modo que as células representem frequência.</w:t>
      </w:r>
    </w:p>
    <w:p>
      <w:pPr>
        <w:numPr>
          <w:ilvl w:val="2"/>
          <w:numId w:val="1379"/>
        </w:numPr>
      </w:pPr>
      <w:r>
        <w:t xml:space="preserve">Os níveis dos fatores (variáveis categóricas) são mutuamente exclusivos.</w:t>
      </w:r>
    </w:p>
    <w:p>
      <w:pPr>
        <w:numPr>
          <w:ilvl w:val="2"/>
          <w:numId w:val="1379"/>
        </w:numPr>
      </w:pPr>
      <w:r>
        <w:t xml:space="preserve">Tamanho de amostra grande e adequado porque é baseado em uma abordagem de aproximação.</w:t>
      </w:r>
    </w:p>
    <w:p>
      <w:pPr>
        <w:numPr>
          <w:ilvl w:val="2"/>
          <w:numId w:val="1379"/>
        </w:numPr>
      </w:pPr>
      <w:r>
        <w:t xml:space="preserve">Menos de 20% das células com frequências esperadas &lt; 5</w:t>
      </w:r>
    </w:p>
    <w:p>
      <w:pPr>
        <w:numPr>
          <w:ilvl w:val="2"/>
          <w:numId w:val="1379"/>
        </w:numPr>
      </w:pPr>
      <w:r>
        <w:t xml:space="preserve">Nenhuma célula com frequência esperada &lt; 1.</w:t>
      </w:r>
    </w:p>
    <w:p>
      <w:pPr>
        <w:numPr>
          <w:ilvl w:val="1"/>
          <w:numId w:val="1378"/>
        </w:numPr>
      </w:pPr>
      <w:r>
        <w:t xml:space="preserve">Hipóteses:</w:t>
      </w:r>
      <w:hyperlink w:anchor="ref-Kim2017a">
        <w:r>
          <w:rPr>
            <w:rStyle w:val="Lienhypertexte"/>
            <w:vertAlign w:val="superscript"/>
          </w:rPr>
          <w:t xml:space="preserve">267</w:t>
        </w:r>
      </w:hyperlink>
    </w:p>
    <w:p>
      <w:pPr>
        <w:numPr>
          <w:ilvl w:val="2"/>
          <w:numId w:val="1380"/>
        </w:numPr>
      </w:pPr>
      <w:r>
        <w:t xml:space="preserve">Nula (</w:t>
      </w:r>
      <m:oMath>
        <m:sSub>
          <m:e>
            <m:r>
              <m:t>H</m:t>
            </m:r>
          </m:e>
          <m:sub>
            <m:r>
              <m:t>0</m:t>
            </m:r>
          </m:sub>
        </m:sSub>
      </m:oMath>
      <w:r>
        <w:t xml:space="preserve">): independente (sem associação)</w:t>
      </w:r>
    </w:p>
    <w:p>
      <w:pPr>
        <w:numPr>
          <w:ilvl w:val="2"/>
          <w:numId w:val="1380"/>
        </w:numPr>
      </w:pPr>
      <w:r>
        <w:t xml:space="preserve">Alternativa (</w:t>
      </w:r>
      <m:oMath>
        <m:sSub>
          <m:e>
            <m:r>
              <m:t>H</m:t>
            </m:r>
          </m:e>
          <m:sub>
            <m:r>
              <m:t>1</m:t>
            </m:r>
          </m:sub>
        </m:sSub>
      </m:oMath>
      <w:r>
        <w:t xml:space="preserve">): não independente (associação)</w:t>
      </w:r>
    </w:p>
    <w:p>
      <w:pPr>
        <w:numPr>
          <w:ilvl w:val="1"/>
          <w:numId w:val="1378"/>
        </w:numPr>
      </w:pPr>
      <w:r>
        <w:t xml:space="preserve">Tamanho do efeito:</w:t>
      </w:r>
      <w:hyperlink w:anchor="ref-Kim2017a">
        <w:r>
          <w:rPr>
            <w:rStyle w:val="Lienhypertexte"/>
            <w:vertAlign w:val="superscript"/>
          </w:rPr>
          <w:t xml:space="preserve">267</w:t>
        </w:r>
      </w:hyperlink>
    </w:p>
    <w:p>
      <w:pPr>
        <w:numPr>
          <w:ilvl w:val="2"/>
          <w:numId w:val="1381"/>
        </w:numPr>
      </w:pPr>
      <w:r>
        <w:t xml:space="preserve">Phi (</w:t>
      </w:r>
      <m:oMath>
        <m:r>
          <m:t>ϕ</m:t>
        </m:r>
      </m:oMath>
      <w:r>
        <w:t xml:space="preserve">), para tabelas de contingência 2x2</w:t>
      </w:r>
    </w:p>
    <w:p>
      <w:pPr>
        <w:numPr>
          <w:ilvl w:val="2"/>
          <w:numId w:val="138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p>
      <w:pPr>
        <w:numPr>
          <w:ilvl w:val="0"/>
          <w:numId w:val="1382"/>
        </w:numPr>
      </w:pPr>
      <w:r>
        <w:t xml:space="preserve">Teste Exato de Fisher (</w:t>
      </w:r>
      <m:oMath>
        <m:sSup>
          <m:e>
            <m:r>
              <m:t>χ</m:t>
            </m:r>
          </m:e>
          <m:sup>
            <m:r>
              <m:t>2</m:t>
            </m:r>
          </m:sup>
        </m:sSup>
      </m:oMath>
      <w:r>
        <w:t xml:space="preserve">).</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1"/>
          <w:numId w:val="138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267</w:t>
        </w:r>
      </w:hyperlink>
    </w:p>
    <w:p>
      <w:pPr>
        <w:numPr>
          <w:ilvl w:val="1"/>
          <w:numId w:val="1383"/>
        </w:numPr>
      </w:pPr>
      <w:r>
        <w:t xml:space="preserve">Hipóteses:</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84"/>
        </w:numPr>
      </w:pPr>
      <w:r>
        <w:t xml:space="preserve">Nula (</w:t>
      </w:r>
      <m:oMath>
        <m:sSub>
          <m:e>
            <m:r>
              <m:t>H</m:t>
            </m:r>
          </m:e>
          <m:sub>
            <m:r>
              <m:t>0</m:t>
            </m:r>
          </m:sub>
        </m:sSub>
      </m:oMath>
      <w:r>
        <w:t xml:space="preserve">): independente (sem associação)</w:t>
      </w:r>
    </w:p>
    <w:p>
      <w:pPr>
        <w:numPr>
          <w:ilvl w:val="2"/>
          <w:numId w:val="1384"/>
        </w:numPr>
      </w:pPr>
      <w:r>
        <w:t xml:space="preserve">Alternativa (</w:t>
      </w:r>
      <m:oMath>
        <m:sSub>
          <m:e>
            <m:r>
              <m:t>H</m:t>
            </m:r>
          </m:e>
          <m:sub>
            <m:r>
              <m:t>1</m:t>
            </m:r>
          </m:sub>
        </m:sSub>
      </m:oMath>
      <w:r>
        <w:t xml:space="preserve">): não independente (associação)</w:t>
      </w:r>
    </w:p>
    <w:p>
      <w:pPr>
        <w:numPr>
          <w:ilvl w:val="1"/>
          <w:numId w:val="1383"/>
        </w:numPr>
      </w:pPr>
      <w:r>
        <w:t xml:space="preserve">Tamanho do efeito:</w:t>
      </w:r>
      <w:hyperlink w:anchor="ref-McHugh2013">
        <w:r>
          <w:rPr>
            <w:rStyle w:val="Lienhypertexte"/>
            <w:vertAlign w:val="superscript"/>
          </w:rPr>
          <w:t xml:space="preserve">266</w:t>
        </w:r>
      </w:hyperlink>
      <w:r>
        <w:rPr>
          <w:vertAlign w:val="superscript"/>
        </w:rPr>
        <w:t xml:space="preserve">,</w:t>
      </w:r>
      <w:hyperlink w:anchor="ref-Kim2017a">
        <w:r>
          <w:rPr>
            <w:rStyle w:val="Lienhypertexte"/>
            <w:vertAlign w:val="superscript"/>
          </w:rPr>
          <w:t xml:space="preserve">267</w:t>
        </w:r>
      </w:hyperlink>
    </w:p>
    <w:p>
      <w:pPr>
        <w:numPr>
          <w:ilvl w:val="2"/>
          <w:numId w:val="1385"/>
        </w:numPr>
      </w:pPr>
      <w:r>
        <w:t xml:space="preserve">Phi (</w:t>
      </w:r>
      <m:oMath>
        <m:r>
          <m:t>ϕ</m:t>
        </m:r>
      </m:oMath>
      <w:r>
        <w:t xml:space="preserve">), para tabelas de contingência 2x2</w:t>
      </w:r>
    </w:p>
    <w:p>
      <w:pPr>
        <w:numPr>
          <w:ilvl w:val="2"/>
          <w:numId w:val="138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8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59">
        <w:r>
          <w:rPr>
            <w:rStyle w:val="Lienhypertexte"/>
            <w:i/>
            <w:iCs/>
          </w:rPr>
          <w:t xml:space="preserve">tbl_cross</w:t>
        </w:r>
      </w:hyperlink>
      <w:r>
        <w:t xml:space="preserve"> </w:t>
      </w:r>
      <w:r>
        <w:t xml:space="preserve">para criar uma tabela NxM.</w:t>
      </w:r>
    </w:p>
    <w:p>
      <w:pPr>
        <w:pStyle w:val="Corpsdetexte"/>
      </w:pPr>
    </w:p>
    <w:bookmarkEnd w:id="660"/>
    <w:bookmarkEnd w:id="661"/>
    <w:bookmarkStart w:id="664" w:name="associação-multivariada"/>
    <w:p>
      <w:pPr>
        <w:pStyle w:val="Titre2"/>
      </w:pPr>
      <w:r>
        <w:t xml:space="preserve">Associação multivariada</w:t>
      </w:r>
    </w:p>
    <w:p>
      <w:pPr>
        <w:pStyle w:val="FirstParagraph"/>
      </w:pPr>
    </w:p>
    <w:bookmarkStart w:id="662" w:name="X9070af024ac31d4623b9006cd2e62332efe0410"/>
    <w:p>
      <w:pPr>
        <w:pStyle w:val="Titre3"/>
      </w:pPr>
      <w:r>
        <w:t xml:space="preserve">O que são análises de associação multivariada?</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62"/>
    <w:bookmarkStart w:id="663" w:name="X54ba696140e67886e496df2953bafb8e51fbbed"/>
    <w:p>
      <w:pPr>
        <w:pStyle w:val="Titre3"/>
      </w:pPr>
      <w:r>
        <w:t xml:space="preserve">Quais testes podem ser usados para análises de associação multivariada?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3"/>
    <w:bookmarkEnd w:id="664"/>
    <w:bookmarkEnd w:id="665"/>
    <w:bookmarkStart w:id="682" w:name="correlacao"/>
    <w:p>
      <w:pPr>
        <w:pStyle w:val="Titre1"/>
      </w:pPr>
      <w:r>
        <w:rPr>
          <w:b/>
          <w:bCs/>
        </w:rPr>
        <w:t xml:space="preserve">Correlação</w:t>
      </w:r>
    </w:p>
    <w:p>
      <w:pPr>
        <w:pStyle w:val="FirstParagraph"/>
      </w:pPr>
    </w:p>
    <w:bookmarkStart w:id="673" w:name="análise-inferencial-de-correlação"/>
    <w:p>
      <w:pPr>
        <w:pStyle w:val="Titre2"/>
      </w:pPr>
      <w:r>
        <w:t xml:space="preserve">Análise inferencial de correlação</w:t>
      </w:r>
    </w:p>
    <w:p>
      <w:pPr>
        <w:pStyle w:val="FirstParagraph"/>
      </w:pPr>
    </w:p>
    <w:bookmarkStart w:id="666" w:name="o-que-é-covariância"/>
    <w:p>
      <w:pPr>
        <w:pStyle w:val="Titre3"/>
      </w:pPr>
      <w:r>
        <w:t xml:space="preserve">O que é covariância?</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End w:id="666"/>
    <w:bookmarkStart w:id="667" w:name="o-que-é-correlação"/>
    <w:p>
      <w:pPr>
        <w:pStyle w:val="Titre3"/>
      </w:pPr>
      <w:r>
        <w:t xml:space="preserve">O que é correlação?</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67"/>
    <w:bookmarkStart w:id="668" w:name="Xec7302db371cb0f9a96d84f3018faa8f4e77609"/>
    <w:p>
      <w:pPr>
        <w:pStyle w:val="Titre3"/>
      </w:pPr>
      <w:r>
        <w:t xml:space="preserve">Qual é a interpretação das medidas de correlação?</w:t>
      </w:r>
    </w:p>
    <w:p>
      <w:pPr>
        <w:numPr>
          <w:ilvl w:val="0"/>
          <w:numId w:val="139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59</w:t>
        </w:r>
      </w:hyperlink>
      <w:r>
        <w:rPr>
          <w:vertAlign w:val="superscript"/>
        </w:rP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0"/>
          <w:numId w:val="139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f36f98-8ab4-41ed-963f-29fcb9cb936d"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f36f98-8ab4-41ed-963f-29fcb9cb936d"/>
      <w:r>
        <w:rPr>
          <w:rFonts/>
          <w:b w:val="true"/>
        </w:rPr>
        <w:t xml:space="preserve">: </w:t>
      </w:r>
      <w:r>
        <w:t xml:space="preserve">Exemplo de diferentes forças e direção de correlação entre duas variáveis X e Y.</w:t>
      </w:r>
    </w:p>
    <w:p>
      <w:pPr>
        <w:pStyle w:val="Corpsdetexte"/>
      </w:pPr>
    </w:p>
    <w:bookmarkEnd w:id="668"/>
    <w:bookmarkStart w:id="672" w:name="X2474dd83d9f59f45c3c0c277dc02cae0ce5b555"/>
    <w:p>
      <w:pPr>
        <w:pStyle w:val="Titre3"/>
      </w:pPr>
      <w:r>
        <w:t xml:space="preserve">Quais precauções devem ser tomadas na interpretação de medidas de correlação?</w:t>
      </w:r>
    </w:p>
    <w:p>
      <w:pPr>
        <w:numPr>
          <w:ilvl w:val="0"/>
          <w:numId w:val="139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268</w:t>
        </w:r>
      </w:hyperlink>
    </w:p>
    <w:p>
      <w:pPr>
        <w:numPr>
          <w:ilvl w:val="0"/>
          <w:numId w:val="139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268</w:t>
        </w:r>
      </w:hyperlink>
    </w:p>
    <w:p>
      <w:pPr>
        <w:numPr>
          <w:ilvl w:val="0"/>
          <w:numId w:val="139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73</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66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67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9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271</w:t>
        </w:r>
      </w:hyperlink>
    </w:p>
    <w:p>
      <w:pPr>
        <w:numPr>
          <w:ilvl w:val="0"/>
          <w:numId w:val="139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af5ae6-ab5a-44a1-bcff-4d766800a879"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af5ae6-ab5a-44a1-bcff-4d766800a879"/>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272</w:t>
        </w:r>
      </w:hyperlink>
      <w:r>
        <w:t xml:space="preserve"> </w:t>
      </w:r>
      <w:r>
        <w:t xml:space="preserve">fornece a função</w:t>
      </w:r>
      <w:r>
        <w:t xml:space="preserve"> </w:t>
      </w:r>
      <w:hyperlink r:id="rId67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2"/>
    <w:bookmarkEnd w:id="673"/>
    <w:bookmarkStart w:id="677" w:name="coeficientes-de-correlação"/>
    <w:p>
      <w:pPr>
        <w:pStyle w:val="Titre2"/>
      </w:pPr>
      <w:r>
        <w:t xml:space="preserve">Coeficientes de correlação</w:t>
      </w:r>
    </w:p>
    <w:p>
      <w:pPr>
        <w:pStyle w:val="FirstParagraph"/>
      </w:pPr>
    </w:p>
    <w:bookmarkStart w:id="676" w:name="X0a12621d5b3d3f42c408a972c5e9a243de085a6"/>
    <w:p>
      <w:pPr>
        <w:pStyle w:val="Titre3"/>
      </w:pPr>
      <w:r>
        <w:t xml:space="preserve">Quais coeficientes podem ser usados em análises de correlação?</w:t>
      </w:r>
    </w:p>
    <w:p>
      <w:pPr>
        <w:numPr>
          <w:ilvl w:val="0"/>
          <w:numId w:val="1393"/>
        </w:numPr>
      </w:pPr>
      <w:r>
        <w:t xml:space="preserve">Coeficiente de correlação de Pearson (</w:t>
      </w:r>
      <m:oMath>
        <m:r>
          <m:t>r</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Tipo: 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394"/>
        </w:numPr>
      </w:pPr>
      <w:r>
        <w:t xml:space="preserve">Hipóteses:</w:t>
      </w:r>
      <w:hyperlink w:anchor="ref-allison2022">
        <w:r>
          <w:rPr>
            <w:rStyle w:val="Lienhypertexte"/>
            <w:vertAlign w:val="superscript"/>
          </w:rPr>
          <w:t xml:space="preserve">269</w:t>
        </w:r>
      </w:hyperlink>
    </w:p>
    <w:p>
      <w:pPr>
        <w:numPr>
          <w:ilvl w:val="2"/>
          <w:numId w:val="139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9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94"/>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39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268</w:t>
        </w:r>
      </w:hyperlink>
    </w:p>
    <w:p>
      <w:pPr>
        <w:numPr>
          <w:ilvl w:val="1"/>
          <w:numId w:val="139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268</w:t>
        </w:r>
      </w:hyperlink>
    </w:p>
    <w:p>
      <w:pPr>
        <w:numPr>
          <w:ilvl w:val="1"/>
          <w:numId w:val="1398"/>
        </w:numPr>
      </w:pPr>
      <w:r>
        <w:t xml:space="preserve">Tipo: paramétrico.</w:t>
      </w:r>
      <w:hyperlink w:anchor="ref-khamis2008">
        <w:r>
          <w:rPr>
            <w:rStyle w:val="Lienhypertexte"/>
            <w:vertAlign w:val="superscript"/>
          </w:rPr>
          <w:t xml:space="preserve">268</w:t>
        </w:r>
      </w:hyperlink>
    </w:p>
    <w:p>
      <w:pPr>
        <w:numPr>
          <w:ilvl w:val="1"/>
          <w:numId w:val="1398"/>
        </w:numPr>
      </w:pPr>
      <w:r>
        <w:t xml:space="preserve">Hipóteses:</w:t>
      </w:r>
      <w:hyperlink w:anchor="ref-khamis2008">
        <w:r>
          <w:rPr>
            <w:rStyle w:val="Lienhypertexte"/>
            <w:vertAlign w:val="superscript"/>
          </w:rPr>
          <w:t xml:space="preserve">268</w:t>
        </w:r>
      </w:hyperlink>
    </w:p>
    <w:p>
      <w:pPr>
        <w:numPr>
          <w:ilvl w:val="2"/>
          <w:numId w:val="139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8"/>
        </w:numPr>
      </w:pPr>
      <w:r>
        <w:t xml:space="preserve">Tamanho do efeito:</w:t>
      </w:r>
      <w:hyperlink w:anchor="ref-khamis2008">
        <w:r>
          <w:rPr>
            <w:rStyle w:val="Lienhypertexte"/>
            <w:vertAlign w:val="superscript"/>
          </w:rPr>
          <w:t xml:space="preserve">268</w:t>
        </w:r>
      </w:hyperlink>
    </w:p>
    <w:p>
      <w:pPr>
        <w:pStyle w:val="Compact"/>
        <w:numPr>
          <w:ilvl w:val="2"/>
          <w:numId w:val="140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401"/>
        </w:numPr>
      </w:pPr>
      <w:r>
        <w:t xml:space="preserve">Coeficiente de correlação de Spearman (</w:t>
      </w:r>
      <m:oMath>
        <m:r>
          <m:t>ρ</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Tipo: não-paramétrico.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2"/>
        </w:numPr>
      </w:pPr>
      <w:r>
        <w:t xml:space="preserve">Hipóteses: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2"/>
          <w:numId w:val="140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40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402"/>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40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405"/>
        </w:numPr>
      </w:pPr>
      <w:r>
        <w:t xml:space="preserve">Coeficiente de Kendall (</w:t>
      </w:r>
      <m:oMath>
        <m:r>
          <m:t>τ</m:t>
        </m:r>
      </m:oMath>
      <w:r>
        <w:t xml:space="preserve">).</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Tipo: não-paramétrico.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1"/>
          <w:numId w:val="1406"/>
        </w:numPr>
      </w:pPr>
      <w:r>
        <w:t xml:space="preserve">Hipóteses:</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numPr>
          <w:ilvl w:val="2"/>
          <w:numId w:val="140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406"/>
        </w:numPr>
      </w:pPr>
      <w:r>
        <w:t xml:space="preserve">Tamanho do efeito:</w:t>
      </w:r>
      <w:hyperlink w:anchor="ref-khamis2008">
        <w:r>
          <w:rPr>
            <w:rStyle w:val="Lienhypertexte"/>
            <w:vertAlign w:val="superscript"/>
          </w:rPr>
          <w:t xml:space="preserve">268</w:t>
        </w:r>
      </w:hyperlink>
      <w:r>
        <w:rPr>
          <w:vertAlign w:val="superscript"/>
        </w:rPr>
        <w:t xml:space="preserve">,</w:t>
      </w:r>
      <w:hyperlink w:anchor="ref-allison2022">
        <w:r>
          <w:rPr>
            <w:rStyle w:val="Lienhypertexte"/>
            <w:vertAlign w:val="superscript"/>
          </w:rPr>
          <w:t xml:space="preserve">269</w:t>
        </w:r>
      </w:hyperlink>
    </w:p>
    <w:p>
      <w:pPr>
        <w:pStyle w:val="Compact"/>
        <w:numPr>
          <w:ilvl w:val="2"/>
          <w:numId w:val="140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1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10"/>
        </w:numPr>
      </w:pPr>
      <w:r>
        <w:t xml:space="preserve">Tipo: não-paramétrico.</w:t>
      </w:r>
      <w:hyperlink w:anchor="ref-REF">
        <w:r>
          <w:rPr>
            <w:rStyle w:val="Lienhypertexte"/>
            <w:b/>
            <w:bCs/>
            <w:vertAlign w:val="superscript"/>
          </w:rPr>
          <w:t xml:space="preserve">REF?</w:t>
        </w:r>
      </w:hyperlink>
    </w:p>
    <w:p>
      <w:pPr>
        <w:numPr>
          <w:ilvl w:val="1"/>
          <w:numId w:val="1410"/>
        </w:numPr>
      </w:pPr>
      <w:r>
        <w:t xml:space="preserve">Hipóteses:</w:t>
      </w:r>
      <w:hyperlink w:anchor="ref-REF">
        <w:r>
          <w:rPr>
            <w:rStyle w:val="Lienhypertexte"/>
            <w:b/>
            <w:bCs/>
            <w:vertAlign w:val="superscript"/>
          </w:rPr>
          <w:t xml:space="preserve">REF?</w:t>
        </w:r>
      </w:hyperlink>
    </w:p>
    <w:p>
      <w:pPr>
        <w:numPr>
          <w:ilvl w:val="2"/>
          <w:numId w:val="141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1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10"/>
        </w:numPr>
      </w:pPr>
      <w:r>
        <w:t xml:space="preserve">Tamanho do efeito:</w:t>
      </w:r>
      <w:hyperlink w:anchor="ref-REF">
        <w:r>
          <w:rPr>
            <w:rStyle w:val="Lienhypertexte"/>
            <w:b/>
            <w:bCs/>
            <w:vertAlign w:val="superscript"/>
          </w:rPr>
          <w:t xml:space="preserve">REF?</w:t>
        </w:r>
      </w:hyperlink>
    </w:p>
    <w:p>
      <w:pPr>
        <w:pStyle w:val="Compact"/>
        <w:numPr>
          <w:ilvl w:val="2"/>
          <w:numId w:val="1412"/>
        </w:numPr>
      </w:pPr>
      <w:r>
        <w:t xml:space="preserve">Coeficiente Cramer (</w:t>
      </w:r>
      <m:oMath>
        <m:r>
          <m:t>V</m:t>
        </m:r>
      </m:oMath>
      <w:r>
        <w:t xml:space="preserve">)</w:t>
      </w:r>
    </w:p>
    <w:p>
      <w:pPr>
        <w:pStyle w:val="FirstParagraph"/>
      </w:pPr>
    </w:p>
    <w:p>
      <w:pPr>
        <w:numPr>
          <w:ilvl w:val="0"/>
          <w:numId w:val="141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1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14"/>
        </w:numPr>
      </w:pPr>
      <w:r>
        <w:t xml:space="preserve">Tipo: não-paramétrico.</w:t>
      </w:r>
      <w:hyperlink w:anchor="ref-REF">
        <w:r>
          <w:rPr>
            <w:rStyle w:val="Lienhypertexte"/>
            <w:b/>
            <w:bCs/>
            <w:vertAlign w:val="superscript"/>
          </w:rPr>
          <w:t xml:space="preserve">REF?</w:t>
        </w:r>
      </w:hyperlink>
    </w:p>
    <w:p>
      <w:pPr>
        <w:numPr>
          <w:ilvl w:val="1"/>
          <w:numId w:val="1414"/>
        </w:numPr>
      </w:pPr>
      <w:r>
        <w:t xml:space="preserve">Hipóteses:</w:t>
      </w:r>
      <w:hyperlink w:anchor="ref-REF">
        <w:r>
          <w:rPr>
            <w:rStyle w:val="Lienhypertexte"/>
            <w:b/>
            <w:bCs/>
            <w:vertAlign w:val="superscript"/>
          </w:rPr>
          <w:t xml:space="preserve">REF?</w:t>
        </w:r>
      </w:hyperlink>
    </w:p>
    <w:p>
      <w:pPr>
        <w:numPr>
          <w:ilvl w:val="2"/>
          <w:numId w:val="141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1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14"/>
        </w:numPr>
      </w:pPr>
      <w:r>
        <w:t xml:space="preserve">Tamanho do efeito:</w:t>
      </w:r>
      <w:hyperlink w:anchor="ref-REF">
        <w:r>
          <w:rPr>
            <w:rStyle w:val="Lienhypertexte"/>
            <w:b/>
            <w:bCs/>
            <w:vertAlign w:val="superscript"/>
          </w:rPr>
          <w:t xml:space="preserve">REF?</w:t>
        </w:r>
      </w:hyperlink>
    </w:p>
    <w:p>
      <w:pPr>
        <w:pStyle w:val="Compact"/>
        <w:numPr>
          <w:ilvl w:val="2"/>
          <w:numId w:val="141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273</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274</w:t>
        </w:r>
      </w:hyperlink>
      <w:r>
        <w:t xml:space="preserve"> </w:t>
      </w:r>
      <w:r>
        <w:t xml:space="preserve">fornece a função</w:t>
      </w:r>
      <w:r>
        <w:t xml:space="preserve"> </w:t>
      </w:r>
      <w:hyperlink r:id="rId67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 a função</w:t>
      </w:r>
      <w:r>
        <w:t xml:space="preserve"> </w:t>
      </w:r>
      <w:hyperlink r:id="rId67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195</w:t>
        </w:r>
      </w:hyperlink>
      <w:r>
        <w:t xml:space="preserve"> </w:t>
      </w:r>
      <w:r>
        <w:t xml:space="preserve">fornece a função</w:t>
      </w:r>
      <w:r>
        <w:t xml:space="preserve"> </w:t>
      </w:r>
      <w:hyperlink r:id="rId469">
        <w:r>
          <w:rPr>
            <w:rStyle w:val="Lienhypertexte"/>
            <w:i/>
            <w:iCs/>
          </w:rPr>
          <w:t xml:space="preserve">corrplot</w:t>
        </w:r>
      </w:hyperlink>
      <w:r>
        <w:t xml:space="preserve"> </w:t>
      </w:r>
      <w:r>
        <w:t xml:space="preserve">para visualização da matriz de correlação.</w:t>
      </w:r>
    </w:p>
    <w:p>
      <w:pPr>
        <w:pStyle w:val="Corpsdetexte"/>
      </w:pPr>
    </w:p>
    <w:bookmarkEnd w:id="676"/>
    <w:bookmarkEnd w:id="677"/>
    <w:bookmarkStart w:id="681" w:name="colinearidade"/>
    <w:p>
      <w:pPr>
        <w:pStyle w:val="Titre2"/>
      </w:pPr>
      <w:r>
        <w:t xml:space="preserve">Colinearidade</w:t>
      </w:r>
    </w:p>
    <w:p>
      <w:pPr>
        <w:pStyle w:val="FirstParagraph"/>
      </w:pPr>
    </w:p>
    <w:bookmarkStart w:id="678" w:name="o-que-é-colinearidade"/>
    <w:p>
      <w:pPr>
        <w:pStyle w:val="Titre3"/>
      </w:pPr>
      <w:r>
        <w:t xml:space="preserve">O que é colinearidade?</w:t>
      </w:r>
    </w:p>
    <w:p>
      <w:pPr>
        <w:numPr>
          <w:ilvl w:val="0"/>
          <w:numId w:val="1417"/>
        </w:numPr>
      </w:pPr>
      <w:r>
        <w:t xml:space="preserve">Colinearidade representa a correlação entre duas variáveis.</w:t>
      </w:r>
      <w:hyperlink w:anchor="ref-Kim2019">
        <w:r>
          <w:rPr>
            <w:rStyle w:val="Lienhypertexte"/>
            <w:vertAlign w:val="superscript"/>
          </w:rPr>
          <w:t xml:space="preserve">275</w:t>
        </w:r>
      </w:hyperlink>
    </w:p>
    <w:p>
      <w:pPr>
        <w:numPr>
          <w:ilvl w:val="0"/>
          <w:numId w:val="1417"/>
        </w:numPr>
      </w:pPr>
      <w:r>
        <w:t xml:space="preserve">Colinearidade exata indica uma relação linear perfeita entre duas variáveis.</w:t>
      </w:r>
      <w:hyperlink w:anchor="ref-Kim2019">
        <w:r>
          <w:rPr>
            <w:rStyle w:val="Lienhypertexte"/>
            <w:vertAlign w:val="superscript"/>
          </w:rPr>
          <w:t xml:space="preserve">275</w:t>
        </w:r>
      </w:hyperlink>
    </w:p>
    <w:p>
      <w:pPr>
        <w:pStyle w:val="FirstParagraph"/>
      </w:pPr>
    </w:p>
    <w:bookmarkEnd w:id="678"/>
    <w:bookmarkStart w:id="680" w:name="X3e289d09765234680d8357f0d74e8fce0b9600b"/>
    <w:p>
      <w:pPr>
        <w:pStyle w:val="Titre3"/>
      </w:pPr>
      <w:r>
        <w:t xml:space="preserve">Como identificar colinearidade na matriz de correlação?</w:t>
      </w:r>
    </w:p>
    <w:p>
      <w:pPr>
        <w:numPr>
          <w:ilvl w:val="0"/>
          <w:numId w:val="1418"/>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275</w:t>
        </w:r>
      </w:hyperlink>
    </w:p>
    <w:p>
      <w:pPr>
        <w:numPr>
          <w:ilvl w:val="0"/>
          <w:numId w:val="1418"/>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276</w:t>
        </w:r>
      </w:hyperlink>
      <w:r>
        <w:t xml:space="preserve"> </w:t>
      </w:r>
      <w:r>
        <w:t xml:space="preserve">fornece a função</w:t>
      </w:r>
      <w:r>
        <w:t xml:space="preserve"> </w:t>
      </w:r>
      <w:hyperlink r:id="rId679">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276</w:t>
        </w:r>
      </w:hyperlink>
    </w:p>
    <w:p>
      <w:pPr>
        <w:pStyle w:val="Corpsdetexte"/>
      </w:pPr>
    </w:p>
    <w:p>
      <w:pPr>
        <w:pStyle w:val="Corpsdetexte"/>
      </w:pPr>
    </w:p>
    <w:bookmarkEnd w:id="680"/>
    <w:bookmarkEnd w:id="681"/>
    <w:bookmarkEnd w:id="682"/>
    <w:bookmarkStart w:id="716" w:name="regressao"/>
    <w:p>
      <w:pPr>
        <w:pStyle w:val="Titre1"/>
      </w:pPr>
      <w:r>
        <w:rPr>
          <w:b/>
          <w:bCs/>
        </w:rPr>
        <w:t xml:space="preserve">Regressão</w:t>
      </w:r>
    </w:p>
    <w:p>
      <w:pPr>
        <w:pStyle w:val="FirstParagraph"/>
      </w:pPr>
    </w:p>
    <w:bookmarkStart w:id="696" w:name="análise-de-regressão"/>
    <w:p>
      <w:pPr>
        <w:pStyle w:val="Titre2"/>
      </w:pPr>
      <w:r>
        <w:t xml:space="preserve">Análise de regressão</w:t>
      </w:r>
    </w:p>
    <w:p>
      <w:pPr>
        <w:pStyle w:val="FirstParagraph"/>
      </w:pPr>
    </w:p>
    <w:bookmarkStart w:id="686" w:name="o-que-é-regressão"/>
    <w:p>
      <w:pPr>
        <w:pStyle w:val="Titre3"/>
      </w:pPr>
      <w:r>
        <w:t xml:space="preserve">O que é regressão?</w:t>
      </w:r>
    </w:p>
    <w:p>
      <w:pPr>
        <w:numPr>
          <w:ilvl w:val="0"/>
          <w:numId w:val="141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245</w:t>
        </w:r>
      </w:hyperlink>
    </w:p>
    <w:p>
      <w:pPr>
        <w:numPr>
          <w:ilvl w:val="0"/>
          <w:numId w:val="141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192</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277</w:t>
        </w:r>
      </w:hyperlink>
      <w:r>
        <w:t xml:space="preserve"> </w:t>
      </w:r>
      <w:r>
        <w:t xml:space="preserve">fornece as funções</w:t>
      </w:r>
      <w:r>
        <w:t xml:space="preserve"> </w:t>
      </w:r>
      <w:hyperlink r:id="rId683">
        <w:r>
          <w:rPr>
            <w:rStyle w:val="Lienhypertexte"/>
            <w:i/>
            <w:iCs/>
          </w:rPr>
          <w:t xml:space="preserve">modelsummary</w:t>
        </w:r>
      </w:hyperlink>
      <w:r>
        <w:t xml:space="preserve"> </w:t>
      </w:r>
      <w:r>
        <w:t xml:space="preserve">e</w:t>
      </w:r>
      <w:r>
        <w:t xml:space="preserve"> </w:t>
      </w:r>
      <w:hyperlink r:id="rId684">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185</w:t>
        </w:r>
      </w:hyperlink>
      <w:r>
        <w:t xml:space="preserve"> </w:t>
      </w:r>
      <w:r>
        <w:t xml:space="preserve">fornece a função</w:t>
      </w:r>
      <w:r>
        <w:t xml:space="preserve"> </w:t>
      </w:r>
      <w:hyperlink r:id="rId685">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86"/>
    <w:bookmarkStart w:id="687" w:name="quais-são-os-algoritmos-de-regressão"/>
    <w:p>
      <w:pPr>
        <w:pStyle w:val="Titre3"/>
      </w:pPr>
      <w:r>
        <w:t xml:space="preserve">Quais são os algoritmos de regressão?</w:t>
      </w:r>
    </w:p>
    <w:p>
      <w:pPr>
        <w:numPr>
          <w:ilvl w:val="0"/>
          <w:numId w:val="1420"/>
        </w:numPr>
      </w:pPr>
      <w:r>
        <w:t xml:space="preserve">Linear.</w:t>
      </w:r>
      <w:hyperlink w:anchor="ref-REF">
        <w:r>
          <w:rPr>
            <w:rStyle w:val="Lienhypertexte"/>
            <w:b/>
            <w:bCs/>
            <w:vertAlign w:val="superscript"/>
          </w:rPr>
          <w:t xml:space="preserve">REF?</w:t>
        </w:r>
      </w:hyperlink>
    </w:p>
    <w:p>
      <w:pPr>
        <w:numPr>
          <w:ilvl w:val="0"/>
          <w:numId w:val="1420"/>
        </w:numPr>
      </w:pPr>
      <w:r>
        <w:t xml:space="preserve">Nào-linear.</w:t>
      </w:r>
      <w:hyperlink w:anchor="ref-REF">
        <w:r>
          <w:rPr>
            <w:rStyle w:val="Lienhypertexte"/>
            <w:b/>
            <w:bCs/>
            <w:vertAlign w:val="superscript"/>
          </w:rPr>
          <w:t xml:space="preserve">REF?</w:t>
        </w:r>
      </w:hyperlink>
    </w:p>
    <w:p>
      <w:pPr>
        <w:numPr>
          <w:ilvl w:val="0"/>
          <w:numId w:val="1420"/>
        </w:numPr>
      </w:pPr>
      <w:r>
        <w:t xml:space="preserve">Polinomial.</w:t>
      </w:r>
      <w:hyperlink w:anchor="ref-REF">
        <w:r>
          <w:rPr>
            <w:rStyle w:val="Lienhypertexte"/>
            <w:b/>
            <w:bCs/>
            <w:vertAlign w:val="superscript"/>
          </w:rPr>
          <w:t xml:space="preserve">REF?</w:t>
        </w:r>
      </w:hyperlink>
    </w:p>
    <w:p>
      <w:pPr>
        <w:numPr>
          <w:ilvl w:val="0"/>
          <w:numId w:val="1420"/>
        </w:numPr>
      </w:pPr>
      <w:r>
        <w:t xml:space="preserve">Ridge.</w:t>
      </w:r>
      <w:hyperlink w:anchor="ref-REF">
        <w:r>
          <w:rPr>
            <w:rStyle w:val="Lienhypertexte"/>
            <w:b/>
            <w:bCs/>
            <w:vertAlign w:val="superscript"/>
          </w:rPr>
          <w:t xml:space="preserve">REF?</w:t>
        </w:r>
      </w:hyperlink>
    </w:p>
    <w:p>
      <w:pPr>
        <w:numPr>
          <w:ilvl w:val="0"/>
          <w:numId w:val="1420"/>
        </w:numPr>
      </w:pPr>
      <w:r>
        <w:t xml:space="preserve">Lasso.</w:t>
      </w:r>
      <w:hyperlink w:anchor="ref-REF">
        <w:r>
          <w:rPr>
            <w:rStyle w:val="Lienhypertexte"/>
            <w:b/>
            <w:bCs/>
            <w:vertAlign w:val="superscript"/>
          </w:rPr>
          <w:t xml:space="preserve">REF?</w:t>
        </w:r>
      </w:hyperlink>
    </w:p>
    <w:p>
      <w:pPr>
        <w:pStyle w:val="FirstParagraph"/>
      </w:pPr>
    </w:p>
    <w:bookmarkEnd w:id="687"/>
    <w:bookmarkStart w:id="688" w:name="o-que-são-análises-de-regressão-simples"/>
    <w:p>
      <w:pPr>
        <w:pStyle w:val="Titre3"/>
      </w:pPr>
      <w:r>
        <w:t xml:space="preserve">O que são análises de regressão simples?</w:t>
      </w:r>
    </w:p>
    <w:p>
      <w:pPr>
        <w:numPr>
          <w:ilvl w:val="0"/>
          <w:numId w:val="142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278</w:t>
        </w:r>
      </w:hyperlink>
    </w:p>
    <w:p>
      <w:pPr>
        <w:numPr>
          <w:ilvl w:val="0"/>
          <w:numId w:val="1421"/>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88"/>
    <w:bookmarkStart w:id="689" w:name="Xcf63db61ef0ce3cb3d2736e7692117aa524c794"/>
    <w:p>
      <w:pPr>
        <w:pStyle w:val="Titre3"/>
      </w:pPr>
      <w:r>
        <w:t xml:space="preserve">O que são análises de regressão multivariável?</w:t>
      </w:r>
    </w:p>
    <w:p>
      <w:pPr>
        <w:numPr>
          <w:ilvl w:val="0"/>
          <w:numId w:val="142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278</w:t>
        </w:r>
      </w:hyperlink>
    </w:p>
    <w:p>
      <w:pPr>
        <w:numPr>
          <w:ilvl w:val="0"/>
          <w:numId w:val="1422"/>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89"/>
    <w:bookmarkStart w:id="690" w:name="Xe95cb33d36d5973810ae0e9ef6e907afac670c9"/>
    <w:p>
      <w:pPr>
        <w:pStyle w:val="Titre3"/>
      </w:pPr>
      <w:r>
        <w:t xml:space="preserve">O que são análises de regressão multivariada?</w:t>
      </w:r>
    </w:p>
    <w:p>
      <w:pPr>
        <w:numPr>
          <w:ilvl w:val="0"/>
          <w:numId w:val="142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278</w:t>
        </w:r>
      </w:hyperlink>
    </w:p>
    <w:p>
      <w:pPr>
        <w:numPr>
          <w:ilvl w:val="0"/>
          <w:numId w:val="1423"/>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278</w:t>
        </w:r>
      </w:hyperlink>
    </w:p>
    <w:p>
      <w:pPr>
        <w:pStyle w:val="FirstParagraph"/>
      </w:pPr>
    </w:p>
    <w:p>
      <w:pPr>
        <w:pStyle w:val="Corpsdetexte"/>
      </w:pPr>
    </w:p>
    <w:p>
      <w:pPr>
        <w:pStyle w:val="Corpsdetexte"/>
      </w:pPr>
    </w:p>
    <w:bookmarkEnd w:id="690"/>
    <w:bookmarkStart w:id="691" w:name="o-que-são-análises-de-regressão-linear"/>
    <w:p>
      <w:pPr>
        <w:pStyle w:val="Titre3"/>
      </w:pPr>
      <w:r>
        <w:t xml:space="preserve">O que são análises de regressão linear?</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f9a16b-16ed-4a56-9908-137515a238cb"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f9a16b-16ed-4a56-9908-137515a238cb"/>
      <w:r>
        <w:rPr>
          <w:rFonts/>
          <w:b w:val="true"/>
        </w:rPr>
        <w:t xml:space="preserve">: </w:t>
      </w:r>
      <w:r>
        <w:t xml:space="preserve">Regressão linear.</w:t>
      </w:r>
    </w:p>
    <w:p>
      <w:pPr>
        <w:pStyle w:val="Corpsdetexte"/>
      </w:pPr>
    </w:p>
    <w:bookmarkEnd w:id="691"/>
    <w:bookmarkStart w:id="692" w:name="X7ad357734c1d2d8b019adb3e32d208d217f6945"/>
    <w:p>
      <w:pPr>
        <w:pStyle w:val="Titre3"/>
      </w:pPr>
      <w:r>
        <w:t xml:space="preserve">O que são análises de regressão não-linear?</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fbc232-224c-4641-8f2e-1c2b17dab445"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fbc232-224c-4641-8f2e-1c2b17dab445"/>
      <w:r>
        <w:rPr>
          <w:rFonts/>
          <w:b w:val="true"/>
        </w:rPr>
        <w:t xml:space="preserve">: </w:t>
      </w:r>
      <w:r>
        <w:t xml:space="preserve">Regressão não-linear.</w:t>
      </w:r>
    </w:p>
    <w:p>
      <w:pPr>
        <w:pStyle w:val="Corpsdetexte"/>
      </w:pPr>
    </w:p>
    <w:bookmarkEnd w:id="692"/>
    <w:bookmarkStart w:id="693" w:name="X178508148aa2cfd21835b3ff668de7269a6ac56"/>
    <w:p>
      <w:pPr>
        <w:pStyle w:val="Titre3"/>
      </w:pPr>
      <w:r>
        <w:t xml:space="preserve">O que são análises de regressão polinomial?</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ab537b-b2f4-4702-8a21-b04055170f6e"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ab537b-b2f4-4702-8a21-b04055170f6e"/>
      <w:r>
        <w:rPr>
          <w:rFonts/>
          <w:b w:val="true"/>
        </w:rPr>
        <w:t xml:space="preserve">: </w:t>
      </w:r>
      <w:r>
        <w:t xml:space="preserve">Regressão polinomial.</w:t>
      </w:r>
    </w:p>
    <w:p>
      <w:pPr>
        <w:pStyle w:val="Corpsdetexte"/>
      </w:pPr>
    </w:p>
    <w:bookmarkEnd w:id="693"/>
    <w:bookmarkStart w:id="694" w:name="o-que-são-análises-de-regressão-ridge"/>
    <w:p>
      <w:pPr>
        <w:pStyle w:val="Titre3"/>
      </w:pPr>
      <w:r>
        <w:t xml:space="preserve">O que são análises de regressão ridge?</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d8c621-9746-4a1c-8341-174cfff76f00"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d8c621-9746-4a1c-8341-174cfff76f00"/>
      <w:r>
        <w:rPr>
          <w:rFonts/>
          <w:b w:val="true"/>
        </w:rPr>
        <w:t xml:space="preserve">: </w:t>
      </w:r>
      <w:r>
        <w:t xml:space="preserve">Regressão ridge.</w:t>
      </w:r>
    </w:p>
    <w:p>
      <w:pPr>
        <w:pStyle w:val="Corpsdetexte"/>
      </w:pPr>
    </w:p>
    <w:bookmarkEnd w:id="694"/>
    <w:bookmarkStart w:id="695" w:name="X2f113aa926c708c524fe8bbb6584e8c5aeec49f"/>
    <w:p>
      <w:pPr>
        <w:pStyle w:val="Titre3"/>
      </w:pPr>
      <w:r>
        <w:t xml:space="preserve">O que são análises de regressão logística?</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076579-f71d-4f24-93c6-eea85e4c6fff"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076579-f71d-4f24-93c6-eea85e4c6fff"/>
      <w:r>
        <w:rPr>
          <w:rFonts/>
          <w:b w:val="true"/>
        </w:rPr>
        <w:t xml:space="preserve">: </w:t>
      </w:r>
      <w:r>
        <w:t xml:space="preserve">Regressão logística.</w:t>
      </w:r>
    </w:p>
    <w:p>
      <w:pPr>
        <w:pStyle w:val="Corpsdetexte"/>
      </w:pPr>
    </w:p>
    <w:bookmarkEnd w:id="695"/>
    <w:bookmarkEnd w:id="696"/>
    <w:bookmarkStart w:id="700" w:name="preparação-de-variáveis-para-regressão"/>
    <w:p>
      <w:pPr>
        <w:pStyle w:val="Titre2"/>
      </w:pPr>
      <w:r>
        <w:t xml:space="preserve">Preparação de variáveis para regressão</w:t>
      </w:r>
    </w:p>
    <w:p>
      <w:pPr>
        <w:pStyle w:val="FirstParagraph"/>
      </w:pPr>
    </w:p>
    <w:bookmarkStart w:id="698" w:name="Xbbe6b291b2d92d67df75dabf4b7f60eb45e53bf"/>
    <w:p>
      <w:pPr>
        <w:pStyle w:val="Titre3"/>
      </w:pPr>
      <w:r>
        <w:t xml:space="preserve">Como preparar as variáveis categóricas para análise de regressão?</w:t>
      </w:r>
    </w:p>
    <w:p>
      <w:pPr>
        <w:numPr>
          <w:ilvl w:val="0"/>
          <w:numId w:val="142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279</w:t>
        </w:r>
      </w:hyperlink>
    </w:p>
    <w:p>
      <w:pPr>
        <w:numPr>
          <w:ilvl w:val="0"/>
          <w:numId w:val="142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280</w:t>
        </w:r>
      </w:hyperlink>
    </w:p>
    <w:p>
      <w:pPr>
        <w:numPr>
          <w:ilvl w:val="0"/>
          <w:numId w:val="142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280</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281</w:t>
        </w:r>
      </w:hyperlink>
      <w:r>
        <w:t xml:space="preserve"> </w:t>
      </w:r>
      <w:r>
        <w:t xml:space="preserve">fornece a função</w:t>
      </w:r>
      <w:r>
        <w:t xml:space="preserve"> </w:t>
      </w:r>
      <w:hyperlink r:id="rId697">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98"/>
    <w:bookmarkStart w:id="699" w:name="Xa4936823d6619b6e2e623d07652be891f59c9d6"/>
    <w:p>
      <w:pPr>
        <w:pStyle w:val="Titre3"/>
      </w:pPr>
      <w:r>
        <w:t xml:space="preserve">Por que é comum escolher a categoria mais frequente como referência em modelos epidemiológicos?</w:t>
      </w:r>
    </w:p>
    <w:p>
      <w:pPr>
        <w:numPr>
          <w:ilvl w:val="0"/>
          <w:numId w:val="1430"/>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30"/>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99"/>
    <w:bookmarkEnd w:id="700"/>
    <w:bookmarkStart w:id="706" w:name="multicolinearidade"/>
    <w:p>
      <w:pPr>
        <w:pStyle w:val="Titre2"/>
      </w:pPr>
      <w:r>
        <w:t xml:space="preserve">Multicolinearidade</w:t>
      </w:r>
    </w:p>
    <w:p>
      <w:pPr>
        <w:pStyle w:val="FirstParagraph"/>
      </w:pPr>
    </w:p>
    <w:bookmarkStart w:id="701" w:name="o-que-é-multicolinearidade"/>
    <w:p>
      <w:pPr>
        <w:pStyle w:val="Titre3"/>
      </w:pPr>
      <w:r>
        <w:t xml:space="preserve">O que é multicolinearidade?</w:t>
      </w:r>
    </w:p>
    <w:p>
      <w:pPr>
        <w:pStyle w:val="Compact"/>
        <w:numPr>
          <w:ilvl w:val="0"/>
          <w:numId w:val="1431"/>
        </w:numPr>
      </w:pPr>
      <w:r>
        <w:t xml:space="preserve">Multicolinearidade representa a intercorrelação entre as variáveis independentes (explanatórias) de um modelo.</w:t>
      </w:r>
      <w:hyperlink w:anchor="ref-Kim2019">
        <w:r>
          <w:rPr>
            <w:rStyle w:val="Lienhypertexte"/>
            <w:vertAlign w:val="superscript"/>
          </w:rPr>
          <w:t xml:space="preserve">275</w:t>
        </w:r>
      </w:hyperlink>
    </w:p>
    <w:p>
      <w:pPr>
        <w:pStyle w:val="FirstParagraph"/>
      </w:pPr>
    </w:p>
    <w:bookmarkEnd w:id="701"/>
    <w:bookmarkStart w:id="704" w:name="X5e1648f5f9d8c25e8e1ada3022ca6f55c5cba8b"/>
    <w:p>
      <w:pPr>
        <w:pStyle w:val="Titre3"/>
      </w:pPr>
      <w:r>
        <w:t xml:space="preserve">Como diagnosticar multicolinearidade de forma quantitativa?</w:t>
      </w:r>
    </w:p>
    <w:p>
      <w:pPr>
        <w:numPr>
          <w:ilvl w:val="0"/>
          <w:numId w:val="1432"/>
        </w:numPr>
      </w:pPr>
      <w:r>
        <w:t xml:space="preserve">Verifique a existência de multicolinearidade entre as variáveis candidatas.</w:t>
      </w:r>
      <w:hyperlink w:anchor="ref-Sun1996">
        <w:r>
          <w:rPr>
            <w:rStyle w:val="Lienhypertexte"/>
            <w:vertAlign w:val="superscript"/>
          </w:rPr>
          <w:t xml:space="preserve">282</w:t>
        </w:r>
      </w:hyperlink>
    </w:p>
    <w:p>
      <w:pPr>
        <w:numPr>
          <w:ilvl w:val="0"/>
          <w:numId w:val="1432"/>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275</w:t>
        </w:r>
      </w:hyperlink>
    </w:p>
    <w:p>
      <w:pPr>
        <w:numPr>
          <w:ilvl w:val="0"/>
          <w:numId w:val="1432"/>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275</w:t>
        </w:r>
      </w:hyperlink>
    </w:p>
    <w:p>
      <w:pPr>
        <w:numPr>
          <w:ilvl w:val="0"/>
          <w:numId w:val="1432"/>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275</w:t>
        </w:r>
      </w:hyperlink>
    </w:p>
    <w:p>
      <w:pPr>
        <w:numPr>
          <w:ilvl w:val="0"/>
          <w:numId w:val="1432"/>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275</w:t>
        </w:r>
      </w:hyperlink>
    </w:p>
    <w:p>
      <w:pPr>
        <w:pStyle w:val="FirstParagraph"/>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6ef92c-e1bd-4c2e-8b88-a2b28e56427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6ef92c-e1bd-4c2e-8b88-a2b28e564279"/>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276</w:t>
        </w:r>
      </w:hyperlink>
      <w:r>
        <w:t xml:space="preserve"> </w:t>
      </w:r>
      <w:r>
        <w:t xml:space="preserve">fornece a função</w:t>
      </w:r>
      <w:r>
        <w:t xml:space="preserve"> </w:t>
      </w:r>
      <w:hyperlink r:id="rId702">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283</w:t>
        </w:r>
      </w:hyperlink>
      <w:r>
        <w:t xml:space="preserve"> </w:t>
      </w:r>
      <w:r>
        <w:t xml:space="preserve">fornece a função</w:t>
      </w:r>
      <w:r>
        <w:t xml:space="preserve"> </w:t>
      </w:r>
      <w:hyperlink r:id="rId703">
        <w:r>
          <w:rPr>
            <w:rStyle w:val="Lienhypertexte"/>
            <w:i/>
            <w:iCs/>
          </w:rPr>
          <w:t xml:space="preserve">vif</w:t>
        </w:r>
      </w:hyperlink>
      <w:r>
        <w:t xml:space="preserve"> </w:t>
      </w:r>
      <w:r>
        <w:t xml:space="preserve">para calcular o fator de inflação da variância (VIF).</w:t>
      </w:r>
    </w:p>
    <w:p>
      <w:pPr>
        <w:pStyle w:val="Corpsdetexte"/>
      </w:pPr>
    </w:p>
    <w:bookmarkEnd w:id="704"/>
    <w:bookmarkStart w:id="705" w:name="X85d6440b95df629b97e6082169ab58b10747a7d"/>
    <w:p>
      <w:pPr>
        <w:pStyle w:val="Titre3"/>
      </w:pPr>
      <w:r>
        <w:t xml:space="preserve">O que fazer em caso de multicolinearidade elevada?</w:t>
      </w:r>
    </w:p>
    <w:p>
      <w:pPr>
        <w:numPr>
          <w:ilvl w:val="0"/>
          <w:numId w:val="1433"/>
        </w:numPr>
      </w:pPr>
      <w:r>
        <w:t xml:space="preserve">Verifique a transformação (codificação) de variáveis numéricas em categóricas.</w:t>
      </w:r>
      <w:hyperlink w:anchor="ref-Kim2019">
        <w:r>
          <w:rPr>
            <w:rStyle w:val="Lienhypertexte"/>
            <w:vertAlign w:val="superscript"/>
          </w:rPr>
          <w:t xml:space="preserve">275</w:t>
        </w:r>
      </w:hyperlink>
    </w:p>
    <w:p>
      <w:pPr>
        <w:numPr>
          <w:ilvl w:val="0"/>
          <w:numId w:val="1433"/>
        </w:numPr>
      </w:pPr>
      <w:r>
        <w:t xml:space="preserve">Aumente o tamanho da amostra, se possível, para reduzir a multicolinearidade.</w:t>
      </w:r>
      <w:hyperlink w:anchor="ref-Kim2019">
        <w:r>
          <w:rPr>
            <w:rStyle w:val="Lienhypertexte"/>
            <w:vertAlign w:val="superscript"/>
          </w:rPr>
          <w:t xml:space="preserve">275</w:t>
        </w:r>
      </w:hyperlink>
    </w:p>
    <w:p>
      <w:pPr>
        <w:numPr>
          <w:ilvl w:val="0"/>
          <w:numId w:val="1433"/>
        </w:numPr>
      </w:pPr>
      <w:r>
        <w:t xml:space="preserve">Combine níveis de variáveis categóricas com baixa frequência de ocorrência.</w:t>
      </w:r>
      <w:hyperlink w:anchor="ref-Kim2019">
        <w:r>
          <w:rPr>
            <w:rStyle w:val="Lienhypertexte"/>
            <w:vertAlign w:val="superscript"/>
          </w:rPr>
          <w:t xml:space="preserve">275</w:t>
        </w:r>
      </w:hyperlink>
    </w:p>
    <w:p>
      <w:pPr>
        <w:numPr>
          <w:ilvl w:val="0"/>
          <w:numId w:val="1433"/>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275</w:t>
        </w:r>
      </w:hyperlink>
    </w:p>
    <w:p>
      <w:pPr>
        <w:numPr>
          <w:ilvl w:val="0"/>
          <w:numId w:val="1433"/>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275</w:t>
        </w:r>
      </w:hyperlink>
    </w:p>
    <w:p>
      <w:pPr>
        <w:numPr>
          <w:ilvl w:val="0"/>
          <w:numId w:val="1433"/>
        </w:numPr>
      </w:pPr>
      <w:r>
        <w:t xml:space="preserve">Use técnicas de seleção de variáveis, como seleção passo a passo, para identificar e remover variáveis redundantes.</w:t>
      </w:r>
      <w:hyperlink w:anchor="ref-Kim2019">
        <w:r>
          <w:rPr>
            <w:rStyle w:val="Lienhypertexte"/>
            <w:vertAlign w:val="superscript"/>
          </w:rPr>
          <w:t xml:space="preserve">275</w:t>
        </w:r>
      </w:hyperlink>
    </w:p>
    <w:p>
      <w:pPr>
        <w:numPr>
          <w:ilvl w:val="0"/>
          <w:numId w:val="1433"/>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275</w:t>
        </w:r>
      </w:hyperlink>
    </w:p>
    <w:p>
      <w:pPr>
        <w:pStyle w:val="FirstParagraph"/>
      </w:pPr>
    </w:p>
    <w:bookmarkEnd w:id="705"/>
    <w:bookmarkEnd w:id="706"/>
    <w:bookmarkStart w:id="712" w:name="redução-de-dimensionalidade"/>
    <w:p>
      <w:pPr>
        <w:pStyle w:val="Titre2"/>
      </w:pPr>
      <w:r>
        <w:t xml:space="preserve">Redução de dimensionalidade</w:t>
      </w:r>
    </w:p>
    <w:p>
      <w:pPr>
        <w:pStyle w:val="FirstParagraph"/>
      </w:pPr>
    </w:p>
    <w:bookmarkStart w:id="707" w:name="Xff6e5bd071da2d216b192f474edc5450886c9c5"/>
    <w:p>
      <w:pPr>
        <w:pStyle w:val="Titre3"/>
      </w:pPr>
      <w:r>
        <w:t xml:space="preserve">Correlação bivariada pode ser usada para seleção de variáveis em modelos de regressão multivariável?</w:t>
      </w:r>
    </w:p>
    <w:p>
      <w:pPr>
        <w:numPr>
          <w:ilvl w:val="0"/>
          <w:numId w:val="14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264</w:t>
        </w:r>
      </w:hyperlink>
      <w:r>
        <w:rPr>
          <w:vertAlign w:val="superscript"/>
        </w:rPr>
        <w:t xml:space="preserve">,</w:t>
      </w:r>
      <w:hyperlink w:anchor="ref-Sun1996">
        <w:r>
          <w:rPr>
            <w:rStyle w:val="Lienhypertexte"/>
            <w:vertAlign w:val="superscript"/>
          </w:rPr>
          <w:t xml:space="preserve">282</w:t>
        </w:r>
      </w:hyperlink>
      <w:r>
        <w:rPr>
          <w:vertAlign w:val="superscript"/>
        </w:rPr>
        <w:t xml:space="preserve">,</w:t>
      </w:r>
      <w:hyperlink w:anchor="ref-Dales1978">
        <w:r>
          <w:rPr>
            <w:rStyle w:val="Lienhypertexte"/>
            <w:vertAlign w:val="superscript"/>
          </w:rPr>
          <w:t xml:space="preserve">284</w:t>
        </w:r>
      </w:hyperlink>
    </w:p>
    <w:p>
      <w:pPr>
        <w:numPr>
          <w:ilvl w:val="0"/>
          <w:numId w:val="1434"/>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282</w:t>
        </w:r>
      </w:hyperlink>
      <w:r>
        <w:rPr>
          <w:vertAlign w:val="superscript"/>
        </w:rPr>
        <w:t xml:space="preserve">,</w:t>
      </w:r>
      <w:hyperlink w:anchor="ref-Dales1978">
        <w:r>
          <w:rPr>
            <w:rStyle w:val="Lienhypertexte"/>
            <w:vertAlign w:val="superscript"/>
          </w:rPr>
          <w:t xml:space="preserve">284</w:t>
        </w:r>
      </w:hyperlink>
    </w:p>
    <w:p>
      <w:pPr>
        <w:pStyle w:val="FirstParagraph"/>
      </w:pPr>
    </w:p>
    <w:bookmarkEnd w:id="707"/>
    <w:bookmarkStart w:id="708" w:name="X41b63d971c59526d6b6d96ae2e75b80142e34a0"/>
    <w:p>
      <w:pPr>
        <w:pStyle w:val="Titre3"/>
      </w:pPr>
      <w:r>
        <w:t xml:space="preserve">Variáveis sem significância estatística devem ser excluídas do modelo final?</w:t>
      </w:r>
    </w:p>
    <w:p>
      <w:pPr>
        <w:numPr>
          <w:ilvl w:val="0"/>
          <w:numId w:val="14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264</w:t>
        </w:r>
      </w:hyperlink>
    </w:p>
    <w:p>
      <w:pPr>
        <w:numPr>
          <w:ilvl w:val="0"/>
          <w:numId w:val="1435"/>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264</w:t>
        </w:r>
      </w:hyperlink>
    </w:p>
    <w:p>
      <w:pPr>
        <w:pStyle w:val="FirstParagraph"/>
      </w:pPr>
    </w:p>
    <w:bookmarkEnd w:id="708"/>
    <w:bookmarkStart w:id="70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280</w:t>
        </w:r>
      </w:hyperlink>
    </w:p>
    <w:p>
      <w:pPr>
        <w:numPr>
          <w:ilvl w:val="0"/>
          <w:numId w:val="1436"/>
        </w:numPr>
      </w:pPr>
      <w:r>
        <w:t xml:space="preserve">Nenhum método de regressão gradual garante a seleção ótima de variáveis de um banco de dados.</w:t>
      </w:r>
      <w:hyperlink w:anchor="ref-Healy1995">
        <w:r>
          <w:rPr>
            <w:rStyle w:val="Lienhypertexte"/>
            <w:vertAlign w:val="superscript"/>
          </w:rPr>
          <w:t xml:space="preserve">280</w:t>
        </w:r>
      </w:hyperlink>
    </w:p>
    <w:p>
      <w:pPr>
        <w:numPr>
          <w:ilvl w:val="0"/>
          <w:numId w:val="1436"/>
        </w:numPr>
      </w:pPr>
      <w:r>
        <w:t xml:space="preserve">As regras de término da regressão baseadas em P-valor tendem a ser arbitrárias.</w:t>
      </w:r>
      <w:hyperlink w:anchor="ref-Healy1995">
        <w:r>
          <w:rPr>
            <w:rStyle w:val="Lienhypertexte"/>
            <w:vertAlign w:val="superscript"/>
          </w:rPr>
          <w:t xml:space="preserve">280</w:t>
        </w:r>
      </w:hyperlink>
    </w:p>
    <w:p>
      <w:pPr>
        <w:pStyle w:val="FirstParagraph"/>
      </w:pPr>
    </w:p>
    <w:bookmarkEnd w:id="709"/>
    <w:bookmarkStart w:id="710" w:name="X5dc17d7e8bd73250561f3da86100623aabd0e04"/>
    <w:p>
      <w:pPr>
        <w:pStyle w:val="Titre3"/>
      </w:pPr>
      <w:r>
        <w:t xml:space="preserve">O que pode ser feito para reduzir o número de variáveis candidatas em modelos de regressão multivariável?</w:t>
      </w:r>
    </w:p>
    <w:p>
      <w:pPr>
        <w:numPr>
          <w:ilvl w:val="0"/>
          <w:numId w:val="14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282</w:t>
        </w:r>
      </w:hyperlink>
    </w:p>
    <w:p>
      <w:pPr>
        <w:numPr>
          <w:ilvl w:val="0"/>
          <w:numId w:val="1437"/>
        </w:numPr>
      </w:pPr>
      <w:r>
        <w:t xml:space="preserve">Colapse categorias com contagem nula (células com valor igual a 0) de variáveis candidatas.</w:t>
      </w:r>
      <w:hyperlink w:anchor="ref-Sun1996">
        <w:r>
          <w:rPr>
            <w:rStyle w:val="Lienhypertexte"/>
            <w:vertAlign w:val="superscript"/>
          </w:rPr>
          <w:t xml:space="preserve">282</w:t>
        </w:r>
      </w:hyperlink>
    </w:p>
    <w:p>
      <w:pPr>
        <w:numPr>
          <w:ilvl w:val="0"/>
          <w:numId w:val="14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282</w:t>
        </w:r>
      </w:hyperlink>
    </w:p>
    <w:p>
      <w:pPr>
        <w:numPr>
          <w:ilvl w:val="0"/>
          <w:numId w:val="14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264</w:t>
        </w:r>
      </w:hyperlink>
    </w:p>
    <w:p>
      <w:pPr>
        <w:pStyle w:val="FirstParagraph"/>
      </w:pPr>
    </w:p>
    <w:bookmarkEnd w:id="710"/>
    <w:bookmarkStart w:id="711" w:name="X10506fcd79e3447dd14317ee629c41a4946221b"/>
    <w:p>
      <w:pPr>
        <w:pStyle w:val="Titre3"/>
      </w:pPr>
      <w:r>
        <w:t xml:space="preserve">Quando devemos forçar uma variável no modelo?</w:t>
      </w:r>
    </w:p>
    <w:p>
      <w:pPr>
        <w:pStyle w:val="Compact"/>
        <w:numPr>
          <w:ilvl w:val="0"/>
          <w:numId w:val="1438"/>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285</w:t>
        </w:r>
      </w:hyperlink>
    </w:p>
    <w:p>
      <w:pPr>
        <w:pStyle w:val="FirstParagraph"/>
      </w:pPr>
    </w:p>
    <w:bookmarkEnd w:id="711"/>
    <w:bookmarkEnd w:id="712"/>
    <w:bookmarkStart w:id="715" w:name="suposições-dos-modelos"/>
    <w:p>
      <w:pPr>
        <w:pStyle w:val="Titre2"/>
      </w:pPr>
      <w:r>
        <w:t xml:space="preserve">Suposições dos modelos</w:t>
      </w:r>
    </w:p>
    <w:p>
      <w:pPr>
        <w:pStyle w:val="FirstParagraph"/>
      </w:pPr>
    </w:p>
    <w:bookmarkStart w:id="713" w:name="Xdc4145b558f0846c942b0ffb40e00a24f0eca9c"/>
    <w:p>
      <w:pPr>
        <w:pStyle w:val="Titre3"/>
      </w:pPr>
      <w:r>
        <w:t xml:space="preserve">Quais suposições são feitas para regressão?</w:t>
      </w:r>
    </w:p>
    <w:p>
      <w:pPr>
        <w:pStyle w:val="Compact"/>
        <w:numPr>
          <w:ilvl w:val="0"/>
          <w:numId w:val="1439"/>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3"/>
    <w:bookmarkStart w:id="714" w:name="Xf2da6e725218ba1255129b2db66a380ea2f3006"/>
    <w:p>
      <w:pPr>
        <w:pStyle w:val="Titre3"/>
      </w:pPr>
      <w:r>
        <w:t xml:space="preserve">Como avaliar as suposições de uma regressão?</w:t>
      </w:r>
    </w:p>
    <w:p>
      <w:pPr>
        <w:pStyle w:val="Compact"/>
        <w:numPr>
          <w:ilvl w:val="0"/>
          <w:numId w:val="144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285</w:t>
        </w:r>
      </w:hyperlink>
    </w:p>
    <w:p>
      <w:pPr>
        <w:pStyle w:val="FirstParagraph"/>
      </w:pPr>
    </w:p>
    <w:p>
      <w:pPr>
        <w:jc w:val="center"/>
        <w:pStyle w:val="Normal"/>
      </w:pPr>
      <w:r>
        <w:rPr/>
        <w:drawing>
          <wp:inline distT="0" distB="0" distL="0" distR="0">
            <wp:extent cx="4572000" cy="3657600"/>
            <wp:docPr id="149" name="" descr=""/>
            <wp:cNvGraphicFramePr>
              <a:graphicFrameLocks noChangeAspect="1"/>
            </wp:cNvGraphicFramePr>
            <a:graphic>
              <a:graphicData uri="http://schemas.openxmlformats.org/drawingml/2006/picture">
                <pic:pic>
                  <pic:nvPicPr>
                    <pic:cNvPr id="150" name=""/>
                    <pic:cNvPicPr>
                      <a:picLocks noChangeAspect="1" noChangeArrowheads="1"/>
                    </pic:cNvPicPr>
                  </pic:nvPicPr>
                  <pic:blipFill>
                    <a:blip r:embed="rId20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885949-65e5-4f1b-ab4e-3f0e790e0c76"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885949-65e5-4f1b-ab4e-3f0e790e0c76"/>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4"/>
    <w:bookmarkEnd w:id="715"/>
    <w:bookmarkEnd w:id="716"/>
    <w:bookmarkStart w:id="718" w:name="parte-7"/>
    <w:p>
      <w:pPr>
        <w:pStyle w:val="Titre1"/>
      </w:pPr>
      <w:r>
        <w:rPr>
          <w:i/>
          <w:iCs/>
        </w:rPr>
        <w:t xml:space="preserve">PARTE 7: MODELAGEM E ANÁLISES AVANÇADAS</w:t>
      </w:r>
    </w:p>
    <w:bookmarkStart w:id="717" w:name="Xad8e39c7ff00c6dfa928cc503b5b880687b276b"/>
    <w:p>
      <w:pPr>
        <w:pStyle w:val="Titre2"/>
      </w:pPr>
      <w:r>
        <w:t xml:space="preserve">Estratégias para entender relações complexas, prever resultados e explorar padrões ocultos</w:t>
      </w:r>
    </w:p>
    <w:bookmarkEnd w:id="717"/>
    <w:bookmarkEnd w:id="718"/>
    <w:bookmarkStart w:id="742" w:name="modelos"/>
    <w:p>
      <w:pPr>
        <w:pStyle w:val="Titre1"/>
      </w:pPr>
      <w:r>
        <w:rPr>
          <w:b/>
          <w:bCs/>
        </w:rPr>
        <w:t xml:space="preserve">Modelos</w:t>
      </w:r>
    </w:p>
    <w:p>
      <w:pPr>
        <w:pStyle w:val="FirstParagraph"/>
      </w:pPr>
    </w:p>
    <w:bookmarkStart w:id="722" w:name="modelos-estatísticos"/>
    <w:p>
      <w:pPr>
        <w:pStyle w:val="Titre2"/>
      </w:pPr>
      <w:r>
        <w:t xml:space="preserve">Modelos estatísticos</w:t>
      </w:r>
    </w:p>
    <w:p>
      <w:pPr>
        <w:pStyle w:val="FirstParagraph"/>
      </w:pPr>
    </w:p>
    <w:bookmarkStart w:id="719" w:name="o-que-é-modelagem-estatística"/>
    <w:p>
      <w:pPr>
        <w:pStyle w:val="Titre3"/>
      </w:pPr>
      <w:r>
        <w:t xml:space="preserve">O que é modelagem estatística?</w:t>
      </w:r>
    </w:p>
    <w:p>
      <w:pPr>
        <w:pStyle w:val="Compact"/>
        <w:numPr>
          <w:ilvl w:val="0"/>
          <w:numId w:val="144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285</w:t>
        </w:r>
      </w:hyperlink>
    </w:p>
    <w:p>
      <w:pPr>
        <w:pStyle w:val="FirstParagraph"/>
      </w:pPr>
    </w:p>
    <w:bookmarkEnd w:id="719"/>
    <w:bookmarkStart w:id="721" w:name="por-que-a-escolha-do-modelo-é-complexa"/>
    <w:p>
      <w:pPr>
        <w:pStyle w:val="Titre3"/>
      </w:pPr>
      <w:r>
        <w:t xml:space="preserve">Por que a escolha do modelo é complexa?</w:t>
      </w:r>
    </w:p>
    <w:p>
      <w:pPr>
        <w:pStyle w:val="Compact"/>
        <w:numPr>
          <w:ilvl w:val="0"/>
          <w:numId w:val="144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286</w:t>
        </w:r>
      </w:hyperlink>
      <w:r>
        <w:t xml:space="preserve"> </w:t>
      </w:r>
      <w:r>
        <w:t xml:space="preserve">fornece a função</w:t>
      </w:r>
      <w:r>
        <w:t xml:space="preserve"> </w:t>
      </w:r>
      <w:hyperlink r:id="rId72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1"/>
    <w:bookmarkEnd w:id="722"/>
    <w:bookmarkStart w:id="726" w:name="suposições-dos-modelos-1"/>
    <w:p>
      <w:pPr>
        <w:pStyle w:val="Titre2"/>
      </w:pPr>
      <w:r>
        <w:t xml:space="preserve">Suposições dos modelos</w:t>
      </w:r>
    </w:p>
    <w:p>
      <w:pPr>
        <w:pStyle w:val="FirstParagraph"/>
      </w:pPr>
    </w:p>
    <w:bookmarkStart w:id="723" w:name="X346b1f37f81eec865fe96ec6ead729c860e70ab"/>
    <w:p>
      <w:pPr>
        <w:pStyle w:val="Titre3"/>
      </w:pPr>
      <w:r>
        <w:t xml:space="preserve">Quais suposições são feitas para modelagem?</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23"/>
    <w:bookmarkStart w:id="725" w:name="como-avaliar-as-suposições-de-um-modelo"/>
    <w:p>
      <w:pPr>
        <w:pStyle w:val="Titre3"/>
      </w:pPr>
      <w:r>
        <w:t xml:space="preserve">Como avaliar as suposições de um modelo?</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5"/>
    <w:bookmarkEnd w:id="726"/>
    <w:bookmarkStart w:id="730" w:name="avaliação-de-modelos"/>
    <w:p>
      <w:pPr>
        <w:pStyle w:val="Titre2"/>
      </w:pPr>
      <w:r>
        <w:t xml:space="preserve">Avaliação de modelos</w:t>
      </w:r>
    </w:p>
    <w:p>
      <w:pPr>
        <w:pStyle w:val="FirstParagraph"/>
      </w:pPr>
    </w:p>
    <w:bookmarkStart w:id="729" w:name="X961ec7c57e8c4e0163b5b5e0c6d30c1d4387814"/>
    <w:p>
      <w:pPr>
        <w:pStyle w:val="Titre3"/>
      </w:pPr>
      <w:r>
        <w:t xml:space="preserve">Como avaliar a qualidade de ajuste de um modelo?</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2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29"/>
    <w:bookmarkEnd w:id="730"/>
    <w:bookmarkStart w:id="735" w:name="modelos-estocásticos"/>
    <w:p>
      <w:pPr>
        <w:pStyle w:val="Titre2"/>
      </w:pPr>
      <w:r>
        <w:t xml:space="preserve">Modelos estocásticos</w:t>
      </w:r>
    </w:p>
    <w:p>
      <w:pPr>
        <w:pStyle w:val="FirstParagraph"/>
      </w:pPr>
    </w:p>
    <w:bookmarkStart w:id="731" w:name="o-que-são-modelos-estocásticos"/>
    <w:p>
      <w:pPr>
        <w:pStyle w:val="Titre3"/>
      </w:pPr>
      <w:r>
        <w:t xml:space="preserve">O que são modelos estocásticos?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31"/>
    <w:bookmarkStart w:id="732" w:name="o-que-são-cadeias-de-markov"/>
    <w:p>
      <w:pPr>
        <w:pStyle w:val="Titre3"/>
      </w:pPr>
      <w:r>
        <w:t xml:space="preserve">O que são cadeias de Markov?</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32"/>
    <w:bookmarkStart w:id="734" w:name="como-construir-uma-cadeia-de-markov"/>
    <w:p>
      <w:pPr>
        <w:pStyle w:val="Titre3"/>
      </w:pPr>
      <w:r>
        <w:t xml:space="preserve">Como construir uma cadeia de Markov?</w:t>
      </w:r>
    </w:p>
    <w:p>
      <w:pPr>
        <w:pStyle w:val="Compact"/>
        <w:numPr>
          <w:ilvl w:val="0"/>
          <w:numId w:val="1448"/>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288</w:t>
        </w:r>
      </w:hyperlink>
      <w:r>
        <w:t xml:space="preserve"> </w:t>
      </w:r>
      <w:r>
        <w:t xml:space="preserve">fornece a função</w:t>
      </w:r>
      <w:r>
        <w:t xml:space="preserve"> </w:t>
      </w:r>
      <w:hyperlink r:id="rId733">
        <w:r>
          <w:rPr>
            <w:rStyle w:val="Lienhypertexte"/>
            <w:i/>
            <w:iCs/>
          </w:rPr>
          <w:t xml:space="preserve">markovchainFit</w:t>
        </w:r>
      </w:hyperlink>
      <w:r>
        <w:t xml:space="preserve"> </w:t>
      </w:r>
      <w:r>
        <w:t xml:space="preserve">ajusta uma cadeia com base em dados observados.</w:t>
      </w:r>
    </w:p>
    <w:p>
      <w:pPr>
        <w:pStyle w:val="Corpsdetexte"/>
      </w:pPr>
    </w:p>
    <w:bookmarkEnd w:id="734"/>
    <w:bookmarkEnd w:id="735"/>
    <w:bookmarkStart w:id="737" w:name="comparação-de-modelos"/>
    <w:p>
      <w:pPr>
        <w:pStyle w:val="Titre2"/>
      </w:pPr>
      <w:r>
        <w:t xml:space="preserve">Comparação de modelos</w:t>
      </w:r>
    </w:p>
    <w:p>
      <w:pPr>
        <w:pStyle w:val="FirstParagraph"/>
      </w:pPr>
    </w:p>
    <w:bookmarkStart w:id="736" w:name="X40161230bcc7899359196c0d6dcdf0d0e9a2506"/>
    <w:p>
      <w:pPr>
        <w:pStyle w:val="Titre3"/>
      </w:pPr>
      <w:r>
        <w:t xml:space="preserve">Como comparar modelos de aprendizagem de máquina?</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289</w:t>
        </w:r>
      </w:hyperlink>
      <w:r>
        <w:t xml:space="preserve"> </w:t>
      </w:r>
      <w:r>
        <w:t xml:space="preserve">fornece funções para comparar o desempenho e a qualidade do ajuste de diversos modelos de aprendizagem de máquina em amostras correlacionadas.</w:t>
      </w:r>
    </w:p>
    <w:p>
      <w:pPr>
        <w:pStyle w:val="Corpsdetexte"/>
      </w:pPr>
    </w:p>
    <w:bookmarkEnd w:id="736"/>
    <w:bookmarkEnd w:id="737"/>
    <w:bookmarkStart w:id="739" w:name="validação-de-modelos"/>
    <w:p>
      <w:pPr>
        <w:pStyle w:val="Titre2"/>
      </w:pPr>
      <w:r>
        <w:t xml:space="preserve">Validação de modelos</w:t>
      </w:r>
    </w:p>
    <w:p>
      <w:pPr>
        <w:pStyle w:val="FirstParagraph"/>
      </w:pPr>
    </w:p>
    <w:bookmarkStart w:id="738" w:name="como-validar-modelos-estatísticos"/>
    <w:p>
      <w:pPr>
        <w:pStyle w:val="Titre3"/>
      </w:pPr>
      <w:r>
        <w:t xml:space="preserve">Como validar modelos estatísticos?</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1" w:name="calibração-de-modelos"/>
    <w:p>
      <w:pPr>
        <w:pStyle w:val="Titre2"/>
      </w:pPr>
      <w:r>
        <w:t xml:space="preserve">Calibração de modelos</w:t>
      </w:r>
    </w:p>
    <w:p>
      <w:pPr>
        <w:pStyle w:val="FirstParagraph"/>
      </w:pPr>
    </w:p>
    <w:bookmarkStart w:id="740" w:name="como-calibrar-modelos-estatísticos"/>
    <w:p>
      <w:pPr>
        <w:pStyle w:val="Titre3"/>
      </w:pPr>
      <w:r>
        <w:t xml:space="preserve">Como calibrar modelos estatísticos?</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0"/>
    <w:bookmarkEnd w:id="741"/>
    <w:bookmarkEnd w:id="742"/>
    <w:bookmarkStart w:id="745" w:name="modelagem-temporal"/>
    <w:p>
      <w:pPr>
        <w:pStyle w:val="Titre1"/>
      </w:pPr>
      <w:r>
        <w:rPr>
          <w:b/>
          <w:bCs/>
        </w:rPr>
        <w:t xml:space="preserve">Modelagem temporal</w:t>
      </w:r>
    </w:p>
    <w:p>
      <w:pPr>
        <w:pStyle w:val="FirstParagraph"/>
      </w:pPr>
    </w:p>
    <w:bookmarkStart w:id="744" w:name="modelos-temporais"/>
    <w:p>
      <w:pPr>
        <w:pStyle w:val="Titre2"/>
      </w:pPr>
      <w:r>
        <w:t xml:space="preserve">Modelos temporais</w:t>
      </w:r>
    </w:p>
    <w:p>
      <w:pPr>
        <w:pStyle w:val="FirstParagraph"/>
      </w:pPr>
    </w:p>
    <w:bookmarkStart w:id="743" w:name="o-que-são-modelos-temporais"/>
    <w:p>
      <w:pPr>
        <w:pStyle w:val="Titre3"/>
      </w:pPr>
      <w:r>
        <w:t xml:space="preserve">O que são modelos temporais?</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3"/>
    <w:bookmarkEnd w:id="744"/>
    <w:bookmarkEnd w:id="745"/>
    <w:bookmarkStart w:id="748" w:name="modelagem-espacial"/>
    <w:p>
      <w:pPr>
        <w:pStyle w:val="Titre1"/>
      </w:pPr>
      <w:r>
        <w:rPr>
          <w:b/>
          <w:bCs/>
        </w:rPr>
        <w:t xml:space="preserve">Modelagem espacial</w:t>
      </w:r>
    </w:p>
    <w:p>
      <w:pPr>
        <w:pStyle w:val="FirstParagraph"/>
      </w:pPr>
    </w:p>
    <w:bookmarkStart w:id="747" w:name="modelos-espaciais"/>
    <w:p>
      <w:pPr>
        <w:pStyle w:val="Titre2"/>
      </w:pPr>
      <w:r>
        <w:t xml:space="preserve">Modelos espaciais</w:t>
      </w:r>
    </w:p>
    <w:p>
      <w:pPr>
        <w:pStyle w:val="FirstParagraph"/>
      </w:pPr>
    </w:p>
    <w:bookmarkStart w:id="746" w:name="o-que-são-modelos-espaciais"/>
    <w:p>
      <w:pPr>
        <w:pStyle w:val="Titre3"/>
      </w:pPr>
      <w:r>
        <w:t xml:space="preserve">O que são modelos espaciais?</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6"/>
    <w:bookmarkEnd w:id="747"/>
    <w:bookmarkEnd w:id="748"/>
    <w:bookmarkStart w:id="751" w:name="redes"/>
    <w:p>
      <w:pPr>
        <w:pStyle w:val="Titre1"/>
      </w:pPr>
      <w:r>
        <w:rPr>
          <w:b/>
          <w:bCs/>
        </w:rPr>
        <w:t xml:space="preserve">Redes</w:t>
      </w:r>
    </w:p>
    <w:p>
      <w:pPr>
        <w:pStyle w:val="FirstParagraph"/>
      </w:pPr>
    </w:p>
    <w:bookmarkStart w:id="750" w:name="análise-de-redes"/>
    <w:p>
      <w:pPr>
        <w:pStyle w:val="Titre2"/>
      </w:pPr>
      <w:r>
        <w:t xml:space="preserve">Análise de redes</w:t>
      </w:r>
    </w:p>
    <w:p>
      <w:pPr>
        <w:pStyle w:val="FirstParagraph"/>
      </w:pPr>
    </w:p>
    <w:bookmarkStart w:id="749" w:name="o-que-é-análise-de-rede"/>
    <w:p>
      <w:pPr>
        <w:pStyle w:val="Titre3"/>
      </w:pPr>
      <w:r>
        <w:t xml:space="preserve">O que é análise de rede?</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9"/>
    <w:bookmarkEnd w:id="750"/>
    <w:bookmarkEnd w:id="751"/>
    <w:bookmarkStart w:id="756" w:name="analise-preditiva"/>
    <w:p>
      <w:pPr>
        <w:pStyle w:val="Titre1"/>
      </w:pPr>
      <w:r>
        <w:rPr>
          <w:b/>
          <w:bCs/>
        </w:rPr>
        <w:t xml:space="preserve">Análise preditiva</w:t>
      </w:r>
    </w:p>
    <w:p>
      <w:pPr>
        <w:pStyle w:val="FirstParagraph"/>
      </w:pPr>
    </w:p>
    <w:bookmarkStart w:id="755" w:name="predição-via-modelagem"/>
    <w:p>
      <w:pPr>
        <w:pStyle w:val="Titre2"/>
      </w:pPr>
      <w:r>
        <w:t xml:space="preserve">Predição via modelagem</w:t>
      </w:r>
    </w:p>
    <w:p>
      <w:pPr>
        <w:pStyle w:val="FirstParagraph"/>
      </w:pPr>
    </w:p>
    <w:bookmarkStart w:id="754" w:name="o-que-são-predições"/>
    <w:p>
      <w:pPr>
        <w:pStyle w:val="Titre3"/>
      </w:pPr>
      <w:r>
        <w:t xml:space="preserve">O que são predições?</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290</w:t>
        </w:r>
      </w:hyperlink>
      <w:r>
        <w:t xml:space="preserve"> </w:t>
      </w:r>
      <w:r>
        <w:t xml:space="preserve">fornece a função</w:t>
      </w:r>
      <w:r>
        <w:t xml:space="preserve"> </w:t>
      </w:r>
      <w:hyperlink r:id="rId752">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290</w:t>
        </w:r>
      </w:hyperlink>
      <w:r>
        <w:t xml:space="preserve"> </w:t>
      </w:r>
      <w:r>
        <w:t xml:space="preserve">fornece a função</w:t>
      </w:r>
      <w:r>
        <w:t xml:space="preserve"> </w:t>
      </w:r>
      <w:hyperlink r:id="rId753">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54"/>
    <w:bookmarkEnd w:id="755"/>
    <w:bookmarkEnd w:id="756"/>
    <w:bookmarkStart w:id="772" w:name="analise-causal"/>
    <w:p>
      <w:pPr>
        <w:pStyle w:val="Titre1"/>
      </w:pPr>
      <w:r>
        <w:rPr>
          <w:b/>
          <w:bCs/>
        </w:rPr>
        <w:t xml:space="preserve">Análise causal</w:t>
      </w:r>
    </w:p>
    <w:p>
      <w:pPr>
        <w:pStyle w:val="FirstParagraph"/>
      </w:pPr>
    </w:p>
    <w:bookmarkStart w:id="758" w:name="causalidade"/>
    <w:p>
      <w:pPr>
        <w:pStyle w:val="Titre2"/>
      </w:pPr>
      <w:r>
        <w:t xml:space="preserve">Causalidade</w:t>
      </w:r>
    </w:p>
    <w:p>
      <w:pPr>
        <w:pStyle w:val="FirstParagraph"/>
      </w:pPr>
    </w:p>
    <w:bookmarkStart w:id="757" w:name="o-que-é-análise-causal"/>
    <w:p>
      <w:pPr>
        <w:pStyle w:val="Titre3"/>
      </w:pPr>
      <w:r>
        <w:t xml:space="preserve">O que é análise causal?</w:t>
      </w:r>
    </w:p>
    <w:p>
      <w:pPr>
        <w:numPr>
          <w:ilvl w:val="0"/>
          <w:numId w:val="145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176</w:t>
        </w:r>
      </w:hyperlink>
    </w:p>
    <w:p>
      <w:pPr>
        <w:numPr>
          <w:ilvl w:val="0"/>
          <w:numId w:val="145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176</w:t>
        </w:r>
      </w:hyperlink>
    </w:p>
    <w:p>
      <w:pPr>
        <w:pStyle w:val="FirstParagraph"/>
      </w:pPr>
    </w:p>
    <w:bookmarkEnd w:id="757"/>
    <w:bookmarkEnd w:id="758"/>
    <w:bookmarkStart w:id="763" w:name="X82c31ccd6f79320bb8c77da60ca9b0d2cd8eec4"/>
    <w:p>
      <w:pPr>
        <w:pStyle w:val="Titre2"/>
      </w:pPr>
      <w:r>
        <w:t xml:space="preserve">Questões orientadoras para avaliar causalidade em estudos observacionais</w:t>
      </w:r>
    </w:p>
    <w:p>
      <w:pPr>
        <w:pStyle w:val="FirstParagraph"/>
      </w:pPr>
    </w:p>
    <w:bookmarkStart w:id="759" w:name="X0d101b5b071ea2095f8fce10ba7b8f91d6457e2"/>
    <w:p>
      <w:pPr>
        <w:pStyle w:val="Titre3"/>
      </w:pPr>
      <w:r>
        <w:t xml:space="preserve">Como diferenciar associação de causalidade?</w:t>
      </w:r>
    </w:p>
    <w:p>
      <w:pPr>
        <w:numPr>
          <w:ilvl w:val="0"/>
          <w:numId w:val="1457"/>
        </w:numPr>
      </w:pPr>
      <w:r>
        <w:t xml:space="preserve">Associação descreve que duas variáveis variam juntas, mas não garante que uma afete a outra.</w:t>
      </w:r>
      <w:hyperlink w:anchor="ref-vickers2023">
        <w:r>
          <w:rPr>
            <w:rStyle w:val="Lienhypertexte"/>
            <w:vertAlign w:val="superscript"/>
          </w:rPr>
          <w:t xml:space="preserve">291</w:t>
        </w:r>
      </w:hyperlink>
    </w:p>
    <w:p>
      <w:pPr>
        <w:numPr>
          <w:ilvl w:val="0"/>
          <w:numId w:val="1457"/>
        </w:numPr>
      </w:pPr>
      <w:r>
        <w:t xml:space="preserve">Causalidade exige evidências (diretas ou indiretas) de que modificar a variável de exposição altera o desfecho.</w:t>
      </w:r>
      <w:hyperlink w:anchor="ref-vickers2023">
        <w:r>
          <w:rPr>
            <w:rStyle w:val="Lienhypertexte"/>
            <w:vertAlign w:val="superscript"/>
          </w:rPr>
          <w:t xml:space="preserve">291</w:t>
        </w:r>
      </w:hyperlink>
    </w:p>
    <w:p>
      <w:pPr>
        <w:pStyle w:val="FirstParagraph"/>
      </w:pPr>
    </w:p>
    <w:bookmarkEnd w:id="759"/>
    <w:bookmarkStart w:id="760" w:name="X5bf4fc29e260598702d237fad2df63403c8f99d"/>
    <w:p>
      <w:pPr>
        <w:pStyle w:val="Titre3"/>
      </w:pPr>
      <w:r>
        <w:t xml:space="preserve">Quais critérios ajudam a sustentar inferência causal?</w:t>
      </w:r>
    </w:p>
    <w:p>
      <w:pPr>
        <w:numPr>
          <w:ilvl w:val="0"/>
          <w:numId w:val="1458"/>
        </w:numPr>
      </w:pPr>
      <w:r>
        <w:t xml:space="preserve">Existência de um mecanismo plausível.</w:t>
      </w:r>
      <w:hyperlink w:anchor="ref-vickers2023">
        <w:r>
          <w:rPr>
            <w:rStyle w:val="Lienhypertexte"/>
            <w:vertAlign w:val="superscript"/>
          </w:rPr>
          <w:t xml:space="preserve">291</w:t>
        </w:r>
      </w:hyperlink>
    </w:p>
    <w:p>
      <w:pPr>
        <w:numPr>
          <w:ilvl w:val="0"/>
          <w:numId w:val="1458"/>
        </w:numPr>
      </w:pPr>
      <w:r>
        <w:t xml:space="preserve">Controle adequado de confundidores (medidos e não medidos).</w:t>
      </w:r>
      <w:hyperlink w:anchor="ref-vickers2023">
        <w:r>
          <w:rPr>
            <w:rStyle w:val="Lienhypertexte"/>
            <w:vertAlign w:val="superscript"/>
          </w:rPr>
          <w:t xml:space="preserve">291</w:t>
        </w:r>
      </w:hyperlink>
    </w:p>
    <w:p>
      <w:pPr>
        <w:numPr>
          <w:ilvl w:val="0"/>
          <w:numId w:val="1458"/>
        </w:numPr>
      </w:pPr>
      <w:r>
        <w:t xml:space="preserve">Consistência com literatura prévia e plausibilidade do tamanho do efeito.</w:t>
      </w:r>
      <w:hyperlink w:anchor="ref-vickers2023">
        <w:r>
          <w:rPr>
            <w:rStyle w:val="Lienhypertexte"/>
            <w:vertAlign w:val="superscript"/>
          </w:rPr>
          <w:t xml:space="preserve">291</w:t>
        </w:r>
      </w:hyperlink>
    </w:p>
    <w:p>
      <w:pPr>
        <w:numPr>
          <w:ilvl w:val="0"/>
          <w:numId w:val="1458"/>
        </w:numPr>
      </w:pPr>
      <w:r>
        <w:t xml:space="preserve">Avaliação de alternativas explicativas (ex.: viés de seleção, mediadores não controlados).</w:t>
      </w:r>
      <w:hyperlink w:anchor="ref-vickers2023">
        <w:r>
          <w:rPr>
            <w:rStyle w:val="Lienhypertexte"/>
            <w:vertAlign w:val="superscript"/>
          </w:rPr>
          <w:t xml:space="preserve">291</w:t>
        </w:r>
      </w:hyperlink>
    </w:p>
    <w:p>
      <w:pPr>
        <w:pStyle w:val="FirstParagraph"/>
      </w:pPr>
    </w:p>
    <w:bookmarkEnd w:id="760"/>
    <w:bookmarkStart w:id="761" w:name="qual-o-papel-dos-caminhos-causais-dags"/>
    <w:p>
      <w:pPr>
        <w:pStyle w:val="Titre3"/>
      </w:pPr>
      <w:r>
        <w:t xml:space="preserve">Qual o papel dos caminhos causais (DAGs)?</w:t>
      </w:r>
    </w:p>
    <w:p>
      <w:pPr>
        <w:numPr>
          <w:ilvl w:val="0"/>
          <w:numId w:val="1459"/>
        </w:numPr>
      </w:pPr>
      <w:r>
        <w:t xml:space="preserve">Ajudam a identificar quais variáveis precisam ser medidas e ajustadas.</w:t>
      </w:r>
      <w:hyperlink w:anchor="ref-vickers2023">
        <w:r>
          <w:rPr>
            <w:rStyle w:val="Lienhypertexte"/>
            <w:vertAlign w:val="superscript"/>
          </w:rPr>
          <w:t xml:space="preserve">291</w:t>
        </w:r>
      </w:hyperlink>
    </w:p>
    <w:p>
      <w:pPr>
        <w:numPr>
          <w:ilvl w:val="0"/>
          <w:numId w:val="1459"/>
        </w:numPr>
      </w:pPr>
      <w:r>
        <w:t xml:space="preserve">Evitam ajustes indevidos (ex.: em colisores), que podem introduzir viés.</w:t>
      </w:r>
      <w:hyperlink w:anchor="ref-vickers2023">
        <w:r>
          <w:rPr>
            <w:rStyle w:val="Lienhypertexte"/>
            <w:vertAlign w:val="superscript"/>
          </w:rPr>
          <w:t xml:space="preserve">291</w:t>
        </w:r>
      </w:hyperlink>
    </w:p>
    <w:p>
      <w:pPr>
        <w:pStyle w:val="FirstParagraph"/>
      </w:pPr>
    </w:p>
    <w:bookmarkEnd w:id="761"/>
    <w:bookmarkStart w:id="762" w:name="como-lidar-com-confundimento-residual"/>
    <w:p>
      <w:pPr>
        <w:pStyle w:val="Titre3"/>
      </w:pPr>
      <w:r>
        <w:t xml:space="preserve">Como lidar com confundimento residual?</w:t>
      </w:r>
    </w:p>
    <w:p>
      <w:pPr>
        <w:numPr>
          <w:ilvl w:val="0"/>
          <w:numId w:val="1460"/>
        </w:numPr>
      </w:pPr>
      <w:r>
        <w:t xml:space="preserve">Reconhecer que modelos multivariados e escores de propensão não eliminam completamente o confundimento.</w:t>
      </w:r>
      <w:hyperlink w:anchor="ref-vickers2023">
        <w:r>
          <w:rPr>
            <w:rStyle w:val="Lienhypertexte"/>
            <w:vertAlign w:val="superscript"/>
          </w:rPr>
          <w:t xml:space="preserve">291</w:t>
        </w:r>
      </w:hyperlink>
    </w:p>
    <w:p>
      <w:pPr>
        <w:numPr>
          <w:ilvl w:val="0"/>
          <w:numId w:val="1460"/>
        </w:numPr>
      </w:pPr>
      <w:r>
        <w:t xml:space="preserve">Comparar características basais entre grupos para identificar diferenças persistentes.</w:t>
      </w:r>
      <w:hyperlink w:anchor="ref-vickers2023">
        <w:r>
          <w:rPr>
            <w:rStyle w:val="Lienhypertexte"/>
            <w:vertAlign w:val="superscript"/>
          </w:rPr>
          <w:t xml:space="preserve">291</w:t>
        </w:r>
      </w:hyperlink>
    </w:p>
    <w:p>
      <w:pPr>
        <w:numPr>
          <w:ilvl w:val="0"/>
          <w:numId w:val="1460"/>
        </w:numPr>
      </w:pPr>
      <w:r>
        <w:t xml:space="preserve">Considerar análises de sensibilidade, mas com cautela na interpretação.</w:t>
      </w:r>
      <w:hyperlink w:anchor="ref-vickers2023">
        <w:r>
          <w:rPr>
            <w:rStyle w:val="Lienhypertexte"/>
            <w:vertAlign w:val="superscript"/>
          </w:rPr>
          <w:t xml:space="preserve">291</w:t>
        </w:r>
      </w:hyperlink>
    </w:p>
    <w:p>
      <w:pPr>
        <w:pStyle w:val="FirstParagraph"/>
      </w:pPr>
    </w:p>
    <w:bookmarkEnd w:id="762"/>
    <w:bookmarkEnd w:id="763"/>
    <w:bookmarkStart w:id="765" w:name="X5308e1ba5c61fbc5c573f2ac3462b3d4772e94f"/>
    <w:p>
      <w:pPr>
        <w:pStyle w:val="Titre2"/>
      </w:pPr>
      <w:r>
        <w:t xml:space="preserve">Linguagem causal em estudos observacionais</w:t>
      </w:r>
    </w:p>
    <w:p>
      <w:pPr>
        <w:pStyle w:val="FirstParagraph"/>
      </w:pPr>
    </w:p>
    <w:bookmarkStart w:id="764" w:name="X12f1b458ac8aac7e255fd19cd7f7d2217913b01"/>
    <w:p>
      <w:pPr>
        <w:pStyle w:val="Titre3"/>
      </w:pPr>
      <w:r>
        <w:t xml:space="preserve">Quais são as principais recomendações para relatar causalidade?</w:t>
      </w:r>
    </w:p>
    <w:p>
      <w:pPr>
        <w:numPr>
          <w:ilvl w:val="0"/>
          <w:numId w:val="1461"/>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291</w:t>
        </w:r>
      </w:hyperlink>
    </w:p>
    <w:p>
      <w:pPr>
        <w:numPr>
          <w:ilvl w:val="0"/>
          <w:numId w:val="1461"/>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291</w:t>
        </w:r>
      </w:hyperlink>
    </w:p>
    <w:p>
      <w:pPr>
        <w:numPr>
          <w:ilvl w:val="0"/>
          <w:numId w:val="1461"/>
        </w:numPr>
      </w:pPr>
      <w:r>
        <w:t xml:space="preserve">Declarar claramente na introdução se existe hipótese causal, justificando quando não houver.</w:t>
      </w:r>
      <w:hyperlink w:anchor="ref-vickers2023">
        <w:r>
          <w:rPr>
            <w:rStyle w:val="Lienhypertexte"/>
            <w:vertAlign w:val="superscript"/>
          </w:rPr>
          <w:t xml:space="preserve">291</w:t>
        </w:r>
      </w:hyperlink>
    </w:p>
    <w:p>
      <w:pPr>
        <w:numPr>
          <w:ilvl w:val="0"/>
          <w:numId w:val="1461"/>
        </w:numPr>
      </w:pPr>
      <w:r>
        <w:t xml:space="preserve">Descrever caminhos causais (mediadores, confundidores, colisores) em texto claro ou com diagramas.</w:t>
      </w:r>
      <w:hyperlink w:anchor="ref-vickers2023">
        <w:r>
          <w:rPr>
            <w:rStyle w:val="Lienhypertexte"/>
            <w:vertAlign w:val="superscript"/>
          </w:rPr>
          <w:t xml:space="preserve">291</w:t>
        </w:r>
      </w:hyperlink>
    </w:p>
    <w:p>
      <w:pPr>
        <w:numPr>
          <w:ilvl w:val="0"/>
          <w:numId w:val="1461"/>
        </w:numPr>
      </w:pPr>
      <w:r>
        <w:t xml:space="preserve">Justificar a seleção de covariáveis com base nas relações causais previstas.</w:t>
      </w:r>
      <w:hyperlink w:anchor="ref-vickers2023">
        <w:r>
          <w:rPr>
            <w:rStyle w:val="Lienhypertexte"/>
            <w:vertAlign w:val="superscript"/>
          </w:rPr>
          <w:t xml:space="preserve">291</w:t>
        </w:r>
      </w:hyperlink>
    </w:p>
    <w:p>
      <w:pPr>
        <w:numPr>
          <w:ilvl w:val="0"/>
          <w:numId w:val="1461"/>
        </w:numPr>
      </w:pPr>
      <w:r>
        <w:t xml:space="preserve">Avaliar o controle de confundimento, reconhecendo limitações e possível confundimento residual.</w:t>
      </w:r>
      <w:hyperlink w:anchor="ref-vickers2023">
        <w:r>
          <w:rPr>
            <w:rStyle w:val="Lienhypertexte"/>
            <w:vertAlign w:val="superscript"/>
          </w:rPr>
          <w:t xml:space="preserve">291</w:t>
        </w:r>
      </w:hyperlink>
    </w:p>
    <w:p>
      <w:pPr>
        <w:numPr>
          <w:ilvl w:val="0"/>
          <w:numId w:val="1461"/>
        </w:numPr>
      </w:pPr>
      <w:r>
        <w:t xml:space="preserve">Discutir as inferências causais considerando estimativas, vieses e plausibilidade biológica.</w:t>
      </w:r>
      <w:hyperlink w:anchor="ref-vickers2023">
        <w:r>
          <w:rPr>
            <w:rStyle w:val="Lienhypertexte"/>
            <w:vertAlign w:val="superscript"/>
          </w:rPr>
          <w:t xml:space="preserve">291</w:t>
        </w:r>
      </w:hyperlink>
    </w:p>
    <w:p>
      <w:pPr>
        <w:numPr>
          <w:ilvl w:val="0"/>
          <w:numId w:val="1461"/>
        </w:numPr>
      </w:pPr>
      <w:r>
        <w:t xml:space="preserve">Indicar recomendações específicas para pesquisas futuras ou prática clínica baseadas nas conclusões causais.</w:t>
      </w:r>
      <w:hyperlink w:anchor="ref-vickers2023">
        <w:r>
          <w:rPr>
            <w:rStyle w:val="Lienhypertexte"/>
            <w:vertAlign w:val="superscript"/>
          </w:rPr>
          <w:t xml:space="preserve">291</w:t>
        </w:r>
      </w:hyperlink>
    </w:p>
    <w:p>
      <w:pPr>
        <w:pStyle w:val="FirstParagraph"/>
      </w:pPr>
    </w:p>
    <w:bookmarkEnd w:id="764"/>
    <w:bookmarkEnd w:id="765"/>
    <w:bookmarkStart w:id="771" w:name="diagramas-acíclicos-direcionados-dags"/>
    <w:p>
      <w:pPr>
        <w:pStyle w:val="Titre2"/>
      </w:pPr>
      <w:r>
        <w:t xml:space="preserve">Diagramas acíclicos direcionados (DAGs)</w:t>
      </w:r>
    </w:p>
    <w:p>
      <w:pPr>
        <w:pStyle w:val="FirstParagraph"/>
      </w:pPr>
    </w:p>
    <w:bookmarkStart w:id="766" w:name="o-que-são-dags"/>
    <w:p>
      <w:pPr>
        <w:pStyle w:val="Titre3"/>
      </w:pPr>
      <w:r>
        <w:t xml:space="preserve">O que são DAGs?</w:t>
      </w:r>
    </w:p>
    <w:p>
      <w:pPr>
        <w:numPr>
          <w:ilvl w:val="0"/>
          <w:numId w:val="1462"/>
        </w:numPr>
      </w:pPr>
      <w:r>
        <w:t xml:space="preserve">DAGs são representações gráficas de relações causais entre variáveis, usando nós (variáveis) e arestas direcionadas (relações causais).</w:t>
      </w:r>
      <w:hyperlink w:anchor="ref-REF">
        <w:r>
          <w:rPr>
            <w:rStyle w:val="Lienhypertexte"/>
            <w:b/>
            <w:bCs/>
            <w:vertAlign w:val="superscript"/>
          </w:rPr>
          <w:t xml:space="preserve">REF?</w:t>
        </w:r>
      </w:hyperlink>
    </w:p>
    <w:p>
      <w:pPr>
        <w:numPr>
          <w:ilvl w:val="0"/>
          <w:numId w:val="1462"/>
        </w:numPr>
      </w:pPr>
      <w:r>
        <w:t xml:space="preserve">DAGs ajudam a identificar confundidores, mediadores e colisores, orientando a seleção de variáveis para ajuste em análises estatísticas.</w:t>
      </w:r>
      <w:hyperlink w:anchor="ref-REF">
        <w:r>
          <w:rPr>
            <w:rStyle w:val="Lienhypertexte"/>
            <w:b/>
            <w:bCs/>
            <w:vertAlign w:val="superscript"/>
          </w:rPr>
          <w:t xml:space="preserve">REF?</w:t>
        </w:r>
      </w:hyperlink>
    </w:p>
    <w:p>
      <w:pPr>
        <w:numPr>
          <w:ilvl w:val="0"/>
          <w:numId w:val="1462"/>
        </w:numPr>
      </w:pPr>
      <w:r>
        <w:t xml:space="preserve">DAGs são acíclicos, ou seja, não permitem ciclos ou loops, refletindo a natureza unidirecional das relações causais.</w:t>
      </w:r>
      <w:hyperlink w:anchor="ref-REF">
        <w:r>
          <w:rPr>
            <w:rStyle w:val="Lienhypertexte"/>
            <w:b/>
            <w:bCs/>
            <w:vertAlign w:val="superscript"/>
          </w:rPr>
          <w:t xml:space="preserve">REF?</w:t>
        </w:r>
      </w:hyperlink>
    </w:p>
    <w:p>
      <w:pPr>
        <w:pStyle w:val="FirstParagraph"/>
      </w:pPr>
    </w:p>
    <w:bookmarkEnd w:id="766"/>
    <w:bookmarkStart w:id="770" w:name="quais-são-os-padrões-causais-básicos"/>
    <w:p>
      <w:pPr>
        <w:pStyle w:val="Titre3"/>
      </w:pPr>
      <w:r>
        <w:t xml:space="preserve">Quais são os padrões causais básicos?</w:t>
      </w:r>
    </w:p>
    <w:p>
      <w:pPr>
        <w:numPr>
          <w:ilvl w:val="0"/>
          <w:numId w:val="1463"/>
        </w:numPr>
      </w:pPr>
      <w:r>
        <w:t xml:space="preserve">Independência: duas variáveis não têm relação causal direta ou indireta.</w:t>
      </w:r>
      <w:hyperlink w:anchor="ref-REF">
        <w:r>
          <w:rPr>
            <w:rStyle w:val="Lienhypertexte"/>
            <w:b/>
            <w:bCs/>
            <w:vertAlign w:val="superscript"/>
          </w:rPr>
          <w:t xml:space="preserve">REF?</w:t>
        </w:r>
      </w:hyperlink>
    </w:p>
    <w:p>
      <w:pPr>
        <w:numPr>
          <w:ilvl w:val="0"/>
          <w:numId w:val="1463"/>
        </w:numPr>
      </w:pPr>
      <w:r>
        <w:t xml:space="preserve">Cadeia: uma variável causa outra, que por sua vez causa uma terceira (X → M → Y).</w:t>
      </w:r>
      <w:hyperlink w:anchor="ref-REF">
        <w:r>
          <w:rPr>
            <w:rStyle w:val="Lienhypertexte"/>
            <w:b/>
            <w:bCs/>
            <w:vertAlign w:val="superscript"/>
          </w:rPr>
          <w:t xml:space="preserve">REF?</w:t>
        </w:r>
      </w:hyperlink>
    </w:p>
    <w:p>
      <w:pPr>
        <w:numPr>
          <w:ilvl w:val="0"/>
          <w:numId w:val="1463"/>
        </w:numPr>
      </w:pPr>
      <w:r>
        <w:t xml:space="preserve">Garfo: uma variável causa duas outras (X ← Z → Y), onde Z é um confundidor.</w:t>
      </w:r>
      <w:hyperlink w:anchor="ref-REF">
        <w:r>
          <w:rPr>
            <w:rStyle w:val="Lienhypertexte"/>
            <w:b/>
            <w:bCs/>
            <w:vertAlign w:val="superscript"/>
          </w:rPr>
          <w:t xml:space="preserve">REF?</w:t>
        </w:r>
      </w:hyperlink>
    </w:p>
    <w:p>
      <w:pPr>
        <w:numPr>
          <w:ilvl w:val="0"/>
          <w:numId w:val="1463"/>
        </w:numPr>
      </w:pPr>
      <w:r>
        <w:t xml:space="preserve">Colisor: duas variáveis causam uma terceira (X → Z ← Y), onde Z é um colisor.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292</w:t>
        </w:r>
      </w:hyperlink>
      <w:r>
        <w:t xml:space="preserve"> </w:t>
      </w:r>
      <w:r>
        <w:t xml:space="preserve">fornece a função</w:t>
      </w:r>
      <w:r>
        <w:t xml:space="preserve"> </w:t>
      </w:r>
      <w:hyperlink r:id="rId76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293</w:t>
        </w:r>
      </w:hyperlink>
      <w:r>
        <w:t xml:space="preserve"> </w:t>
      </w:r>
      <w:r>
        <w:t xml:space="preserve">fornece a função</w:t>
      </w:r>
      <w:r>
        <w:t xml:space="preserve"> </w:t>
      </w:r>
      <w:hyperlink r:id="rId76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287</w:t>
        </w:r>
      </w:hyperlink>
      <w:r>
        <w:t xml:space="preserve"> </w:t>
      </w:r>
      <w:r>
        <w:t xml:space="preserve">fornece a função</w:t>
      </w:r>
      <w:r>
        <w:t xml:space="preserve"> </w:t>
      </w:r>
      <w:hyperlink r:id="rId769">
        <w:r>
          <w:rPr>
            <w:rStyle w:val="Lienhypertexte"/>
            <w:i/>
            <w:iCs/>
          </w:rPr>
          <w:t xml:space="preserve">check_dag</w:t>
        </w:r>
      </w:hyperlink>
      <w:r>
        <w:t xml:space="preserve"> </w:t>
      </w:r>
      <w:r>
        <w:t xml:space="preserve">para criar, verificar e visualizar os modelos em grafos.</w:t>
      </w:r>
    </w:p>
    <w:p>
      <w:pPr>
        <w:pStyle w:val="Corpsdetexte"/>
      </w:pPr>
    </w:p>
    <w:p>
      <w:pPr>
        <w:jc w:val="center"/>
        <w:pStyle w:val="Normal"/>
      </w:pPr>
      <w:r>
        <w:rPr/>
        <w:drawing>
          <wp:inline distT="0" distB="0" distL="0" distR="0">
            <wp:extent cx="4114800" cy="3291840"/>
            <wp:docPr id="151" name="" descr=""/>
            <wp:cNvGraphicFramePr>
              <a:graphicFrameLocks noChangeAspect="1"/>
            </wp:cNvGraphicFramePr>
            <a:graphic>
              <a:graphicData uri="http://schemas.openxmlformats.org/drawingml/2006/picture">
                <pic:pic>
                  <pic:nvPicPr>
                    <pic:cNvPr id="152" name=""/>
                    <pic:cNvPicPr>
                      <a:picLocks noChangeAspect="1" noChangeArrowheads="1"/>
                    </pic:cNvPicPr>
                  </pic:nvPicPr>
                  <pic:blipFill>
                    <a:blip r:embed="rId2034"/>
                    <a:stretch>
                      <a:fillRect/>
                    </a:stretch>
                  </pic:blipFill>
                  <pic:spPr bwMode="auto">
                    <a:xfrm>
                      <a:off x="0" y="0"/>
                      <a:ext cx="57150" cy="45720"/>
                    </a:xfrm>
                    <a:prstGeom prst="rect">
                      <a:avLst/>
                    </a:prstGeom>
                    <a:noFill/>
                  </pic:spPr>
                </pic:pic>
              </a:graphicData>
            </a:graphic>
          </wp:inline>
        </w:drawing>
      </w:r>
    </w:p>
    <w:p>
      <w:pPr>
        <w:pStyle w:val="ImageCaption"/>
      </w:pPr>
      <w:r>
        <w:rPr>
          <w:rFonts/>
          <w:b w:val="true"/>
        </w:rPr>
        <w:t xml:space="preserve">Figura </w:t>
      </w:r>
      <w:bookmarkStart w:id="c9e00842-b5b0-4c0f-a6cb-12ef62d2c9b6" w:name="dag"/>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e00842-b5b0-4c0f-a6cb-12ef62d2c9b6"/>
      <w:r>
        <w:rPr>
          <w:rFonts/>
          <w:b w:val="true"/>
        </w:rPr>
        <w:t xml:space="preserve">: </w:t>
      </w:r>
      <w:r>
        <w:t xml:space="preserve">Padrões causais básicos: independência, cadeia, garfo e colisor.</w:t>
      </w:r>
    </w:p>
    <w:p>
      <w:pPr>
        <w:pStyle w:val="Corpsdetexte"/>
      </w:pPr>
    </w:p>
    <w:p>
      <w:pPr>
        <w:pStyle w:val="Corpsdetexte"/>
      </w:pPr>
    </w:p>
    <w:bookmarkEnd w:id="770"/>
    <w:bookmarkEnd w:id="771"/>
    <w:bookmarkEnd w:id="772"/>
    <w:bookmarkStart w:id="778" w:name="analise-qualitativa"/>
    <w:p>
      <w:pPr>
        <w:pStyle w:val="Titre1"/>
      </w:pPr>
      <w:r>
        <w:rPr>
          <w:b/>
          <w:bCs/>
        </w:rPr>
        <w:t xml:space="preserve">Análise qualitativa</w:t>
      </w:r>
    </w:p>
    <w:p>
      <w:pPr>
        <w:pStyle w:val="FirstParagraph"/>
      </w:pPr>
    </w:p>
    <w:bookmarkStart w:id="777" w:name="análise-qualitativa"/>
    <w:p>
      <w:pPr>
        <w:pStyle w:val="Titre2"/>
      </w:pPr>
      <w:r>
        <w:t xml:space="preserve">Análise qualitativa</w:t>
      </w:r>
    </w:p>
    <w:p>
      <w:pPr>
        <w:pStyle w:val="FirstParagraph"/>
      </w:pPr>
    </w:p>
    <w:bookmarkStart w:id="776" w:name="o-que-é-análise-qualitativa"/>
    <w:p>
      <w:pPr>
        <w:pStyle w:val="Titre3"/>
      </w:pPr>
      <w:r>
        <w:t xml:space="preserve">O que é análise qualitativa?</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tidytext</w:t>
      </w:r>
      <w:hyperlink w:anchor="ref-tidytext">
        <w:r>
          <w:rPr>
            <w:rStyle w:val="Lienhypertexte"/>
            <w:vertAlign w:val="superscript"/>
          </w:rPr>
          <w:t xml:space="preserve">294</w:t>
        </w:r>
      </w:hyperlink>
      <w:r>
        <w:t xml:space="preserve"> </w:t>
      </w:r>
      <w:r>
        <w:t xml:space="preserve">fornece a função</w:t>
      </w:r>
      <w:r>
        <w:t xml:space="preserve"> </w:t>
      </w:r>
      <w:hyperlink r:id="rId773">
        <w:r>
          <w:rPr>
            <w:rStyle w:val="Lienhypertexte"/>
            <w:i/>
            <w:iCs/>
          </w:rPr>
          <w:t xml:space="preserve">unnest_token</w:t>
        </w:r>
      </w:hyperlink>
      <w:r>
        <w:t xml:space="preserve"> </w:t>
      </w:r>
      <w:r>
        <w:t xml:space="preserve">para transformar um texto em um</w:t>
      </w:r>
      <w:r>
        <w:t xml:space="preserve"> </w:t>
      </w:r>
      <w:r>
        <w:rPr>
          <w:i/>
          <w:iCs/>
        </w:rPr>
        <w:t xml:space="preserve">data frame</w:t>
      </w:r>
      <w:r>
        <w:t xml:space="preserve"> </w:t>
      </w:r>
      <w:r>
        <w:t xml:space="preserve">com uma coluna para cada palavra.</w:t>
      </w:r>
    </w:p>
    <w:p>
      <w:pPr>
        <w:pStyle w:val="Corpsdetexte"/>
      </w:pPr>
    </w:p>
    <w:p>
      <w:pPr>
        <w:pStyle w:val="Corpsdetexte"/>
      </w:pPr>
      <w:r>
        <w:t xml:space="preserve">O pacote</w:t>
      </w:r>
      <w:r>
        <w:t xml:space="preserve"> </w:t>
      </w:r>
      <w:r>
        <w:rPr>
          <w:i/>
          <w:iCs/>
        </w:rPr>
        <w:t xml:space="preserve">tidytext</w:t>
      </w:r>
      <w:hyperlink w:anchor="ref-tidytext">
        <w:r>
          <w:rPr>
            <w:rStyle w:val="Lienhypertexte"/>
            <w:vertAlign w:val="superscript"/>
          </w:rPr>
          <w:t xml:space="preserve">294</w:t>
        </w:r>
      </w:hyperlink>
      <w:r>
        <w:t xml:space="preserve"> </w:t>
      </w:r>
      <w:r>
        <w:t xml:space="preserve">fornece a função</w:t>
      </w:r>
      <w:r>
        <w:t xml:space="preserve"> </w:t>
      </w:r>
      <w:hyperlink r:id="rId774">
        <w:r>
          <w:rPr>
            <w:rStyle w:val="Lienhypertexte"/>
            <w:i/>
            <w:iCs/>
          </w:rPr>
          <w:t xml:space="preserve">stop_words</w:t>
        </w:r>
      </w:hyperlink>
      <w:r>
        <w:t xml:space="preserve"> </w:t>
      </w:r>
      <w:r>
        <w:t xml:space="preserve">para remover palavras comuns que não agregam significado.</w:t>
      </w:r>
    </w:p>
    <w:p>
      <w:pPr>
        <w:pStyle w:val="Corpsdetexte"/>
      </w:pPr>
    </w:p>
    <w:p>
      <w:pPr>
        <w:pStyle w:val="Corpsdetexte"/>
      </w:pPr>
      <w:r>
        <w:t xml:space="preserve">O pacote</w:t>
      </w:r>
      <w:r>
        <w:t xml:space="preserve"> </w:t>
      </w:r>
      <w:r>
        <w:rPr>
          <w:i/>
          <w:iCs/>
        </w:rPr>
        <w:t xml:space="preserve">tidytext</w:t>
      </w:r>
      <w:hyperlink w:anchor="ref-tidytext">
        <w:r>
          <w:rPr>
            <w:rStyle w:val="Lienhypertexte"/>
            <w:vertAlign w:val="superscript"/>
          </w:rPr>
          <w:t xml:space="preserve">294</w:t>
        </w:r>
      </w:hyperlink>
      <w:r>
        <w:t xml:space="preserve"> </w:t>
      </w:r>
      <w:r>
        <w:t xml:space="preserve">fornece a função</w:t>
      </w:r>
      <w:r>
        <w:t xml:space="preserve"> </w:t>
      </w:r>
      <w:hyperlink r:id="rId775">
        <w:r>
          <w:rPr>
            <w:rStyle w:val="Lienhypertexte"/>
            <w:i/>
            <w:iCs/>
          </w:rPr>
          <w:t xml:space="preserve">get_sentiments</w:t>
        </w:r>
      </w:hyperlink>
      <w:r>
        <w:t xml:space="preserve"> </w:t>
      </w:r>
      <w:r>
        <w:t xml:space="preserve">para obter listas de palavras com sentimentos associados.</w:t>
      </w:r>
    </w:p>
    <w:p>
      <w:pPr>
        <w:pStyle w:val="Corpsdetexte"/>
      </w:pPr>
    </w:p>
    <w:p>
      <w:pPr>
        <w:pStyle w:val="Corpsdetexte"/>
      </w:pPr>
    </w:p>
    <w:bookmarkEnd w:id="776"/>
    <w:bookmarkEnd w:id="777"/>
    <w:bookmarkEnd w:id="778"/>
    <w:bookmarkStart w:id="798" w:name="aprendizado-maquina"/>
    <w:p>
      <w:pPr>
        <w:pStyle w:val="Titre1"/>
      </w:pPr>
      <w:r>
        <w:rPr>
          <w:b/>
          <w:bCs/>
        </w:rPr>
        <w:t xml:space="preserve">Aprendizado de máquina</w:t>
      </w:r>
    </w:p>
    <w:p>
      <w:pPr>
        <w:pStyle w:val="FirstParagraph"/>
      </w:pPr>
    </w:p>
    <w:bookmarkStart w:id="780" w:name="aprendizado-de-máquina"/>
    <w:p>
      <w:pPr>
        <w:pStyle w:val="Titre2"/>
      </w:pPr>
      <w:r>
        <w:t xml:space="preserve">Aprendizado de máquina</w:t>
      </w:r>
    </w:p>
    <w:p>
      <w:pPr>
        <w:pStyle w:val="FirstParagraph"/>
      </w:pPr>
    </w:p>
    <w:bookmarkStart w:id="779" w:name="o-que-é-aprendizado-de-máquina"/>
    <w:p>
      <w:pPr>
        <w:pStyle w:val="Titre3"/>
      </w:pPr>
      <w:r>
        <w:t xml:space="preserve">O que é aprendizado de máquina?</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779"/>
    <w:bookmarkEnd w:id="780"/>
    <w:bookmarkStart w:id="786" w:name="tipos-de-aprendizado"/>
    <w:p>
      <w:pPr>
        <w:pStyle w:val="Titre2"/>
      </w:pPr>
      <w:r>
        <w:t xml:space="preserve">Tipos de aprendizado</w:t>
      </w:r>
    </w:p>
    <w:p>
      <w:pPr>
        <w:pStyle w:val="FirstParagraph"/>
      </w:pPr>
    </w:p>
    <w:bookmarkStart w:id="781" w:name="o-que-é-aprendizado-supervisionado"/>
    <w:p>
      <w:pPr>
        <w:pStyle w:val="Titre3"/>
      </w:pPr>
      <w:r>
        <w:t xml:space="preserve">O que é aprendizado supervisionado?</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781"/>
    <w:bookmarkStart w:id="782" w:name="o-que-é-aprendizado-não-supervisionado"/>
    <w:p>
      <w:pPr>
        <w:pStyle w:val="Titre3"/>
      </w:pPr>
      <w:r>
        <w:t xml:space="preserve">O que é aprendizado não supervisionado?</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82"/>
    <w:bookmarkStart w:id="783" w:name="o-que-é-aprendizado-semi-supervisionado"/>
    <w:p>
      <w:pPr>
        <w:pStyle w:val="Titre3"/>
      </w:pPr>
      <w:r>
        <w:t xml:space="preserve">O que é aprendizado semi-supervisionado?</w:t>
      </w:r>
    </w:p>
    <w:p>
      <w:pPr>
        <w:pStyle w:val="Compact"/>
        <w:numPr>
          <w:ilvl w:val="0"/>
          <w:numId w:val="1468"/>
        </w:numPr>
      </w:pPr>
      <w:r>
        <w:t xml:space="preserve">.</w:t>
      </w:r>
      <w:hyperlink w:anchor="ref-REF">
        <w:r>
          <w:rPr>
            <w:rStyle w:val="Lienhypertexte"/>
            <w:b/>
            <w:bCs/>
            <w:vertAlign w:val="superscript"/>
          </w:rPr>
          <w:t xml:space="preserve">REF?</w:t>
        </w:r>
      </w:hyperlink>
    </w:p>
    <w:p>
      <w:pPr>
        <w:pStyle w:val="FirstParagraph"/>
      </w:pPr>
    </w:p>
    <w:bookmarkEnd w:id="783"/>
    <w:bookmarkStart w:id="784" w:name="o-que-é-aprendizado-por-reforço"/>
    <w:p>
      <w:pPr>
        <w:pStyle w:val="Titre3"/>
      </w:pPr>
      <w:r>
        <w:t xml:space="preserve">O que é aprendizado por reforço?</w:t>
      </w:r>
    </w:p>
    <w:p>
      <w:pPr>
        <w:pStyle w:val="Compact"/>
        <w:numPr>
          <w:ilvl w:val="0"/>
          <w:numId w:val="1469"/>
        </w:numPr>
      </w:pPr>
      <w:r>
        <w:t xml:space="preserve">.</w:t>
      </w:r>
      <w:hyperlink w:anchor="ref-REF">
        <w:r>
          <w:rPr>
            <w:rStyle w:val="Lienhypertexte"/>
            <w:b/>
            <w:bCs/>
            <w:vertAlign w:val="superscript"/>
          </w:rPr>
          <w:t xml:space="preserve">REF?</w:t>
        </w:r>
      </w:hyperlink>
    </w:p>
    <w:p>
      <w:pPr>
        <w:pStyle w:val="FirstParagraph"/>
      </w:pPr>
    </w:p>
    <w:bookmarkEnd w:id="784"/>
    <w:bookmarkStart w:id="785" w:name="o-que-é-aprendizado-profundo"/>
    <w:p>
      <w:pPr>
        <w:pStyle w:val="Titre3"/>
      </w:pPr>
      <w:r>
        <w:t xml:space="preserve">O que é aprendizado profundo?</w:t>
      </w:r>
    </w:p>
    <w:p>
      <w:pPr>
        <w:pStyle w:val="Compact"/>
        <w:numPr>
          <w:ilvl w:val="0"/>
          <w:numId w:val="1470"/>
        </w:numPr>
      </w:pPr>
      <w:r>
        <w:t xml:space="preserve">.</w:t>
      </w:r>
      <w:hyperlink w:anchor="ref-REF">
        <w:r>
          <w:rPr>
            <w:rStyle w:val="Lienhypertexte"/>
            <w:b/>
            <w:bCs/>
            <w:vertAlign w:val="superscript"/>
          </w:rPr>
          <w:t xml:space="preserve">REF?</w:t>
        </w:r>
      </w:hyperlink>
    </w:p>
    <w:p>
      <w:pPr>
        <w:pStyle w:val="FirstParagraph"/>
      </w:pPr>
    </w:p>
    <w:bookmarkEnd w:id="785"/>
    <w:bookmarkEnd w:id="786"/>
    <w:bookmarkStart w:id="792" w:name="principais-algoritmos"/>
    <w:p>
      <w:pPr>
        <w:pStyle w:val="Titre2"/>
      </w:pPr>
      <w:r>
        <w:t xml:space="preserve">Principais algoritmos</w:t>
      </w:r>
    </w:p>
    <w:p>
      <w:pPr>
        <w:pStyle w:val="FirstParagraph"/>
      </w:pPr>
    </w:p>
    <w:bookmarkStart w:id="791" w:name="X0e280459e16eb9bc8bc76cae8ea3708082b97da"/>
    <w:p>
      <w:pPr>
        <w:pStyle w:val="Titre3"/>
      </w:pPr>
      <w:r>
        <w:t xml:space="preserve">Quais são os principais algoritmos de aprendizado de máquina?</w:t>
      </w:r>
    </w:p>
    <w:p>
      <w:pPr>
        <w:pStyle w:val="Compact"/>
        <w:numPr>
          <w:ilvl w:val="0"/>
          <w:numId w:val="1471"/>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295</w:t>
        </w:r>
      </w:hyperlink>
    </w:p>
    <w:p>
      <w:pPr>
        <w:pStyle w:val="FirstParagraph"/>
      </w:pPr>
    </w:p>
    <w:p>
      <w:pPr>
        <w:pStyle w:val="Corpsdetexte"/>
      </w:pPr>
      <w:r>
        <w:t xml:space="preserve">O pacote</w:t>
      </w:r>
      <w:r>
        <w:t xml:space="preserve"> </w:t>
      </w:r>
      <w:r>
        <w:rPr>
          <w:i/>
          <w:iCs/>
        </w:rPr>
        <w:t xml:space="preserve">h2o</w:t>
      </w:r>
      <w:hyperlink r:id="rId787">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289</w:t>
        </w:r>
      </w:hyperlink>
      <w:r>
        <w:t xml:space="preserve"> </w:t>
      </w:r>
      <w:r>
        <w:t xml:space="preserve">fornece as funções</w:t>
      </w:r>
      <w:r>
        <w:t xml:space="preserve"> </w:t>
      </w:r>
      <w:hyperlink r:id="rId788">
        <w:r>
          <w:rPr>
            <w:rStyle w:val="Lienhypertexte"/>
            <w:i/>
            <w:iCs/>
          </w:rPr>
          <w:t xml:space="preserve">kfold_ttest</w:t>
        </w:r>
      </w:hyperlink>
      <w:r>
        <w:t xml:space="preserve">,</w:t>
      </w:r>
      <w:r>
        <w:t xml:space="preserve"> </w:t>
      </w:r>
      <w:hyperlink r:id="rId788">
        <w:r>
          <w:rPr>
            <w:rStyle w:val="Lienhypertexte"/>
            <w:i/>
            <w:iCs/>
          </w:rPr>
          <w:t xml:space="preserve">repkfold_ttest</w:t>
        </w:r>
      </w:hyperlink>
      <w:r>
        <w:t xml:space="preserve"> </w:t>
      </w:r>
      <w:r>
        <w:t xml:space="preserve">e</w:t>
      </w:r>
      <w:r>
        <w:t xml:space="preserve"> </w:t>
      </w:r>
      <w:hyperlink r:id="rId788">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89">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90">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91"/>
    <w:bookmarkEnd w:id="792"/>
    <w:bookmarkStart w:id="797" w:name="desbalanceamento-de-classes"/>
    <w:p>
      <w:pPr>
        <w:pStyle w:val="Titre2"/>
      </w:pPr>
      <w:r>
        <w:t xml:space="preserve">Desbalanceamento de classes</w:t>
      </w:r>
    </w:p>
    <w:p>
      <w:pPr>
        <w:pStyle w:val="FirstParagraph"/>
      </w:pPr>
    </w:p>
    <w:bookmarkStart w:id="793"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72"/>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93"/>
    <w:bookmarkStart w:id="794" w:name="por-que-o-desbalanceamento-é-um-problema"/>
    <w:p>
      <w:pPr>
        <w:pStyle w:val="Titre3"/>
      </w:pPr>
      <w:r>
        <w:t xml:space="preserve">Por que o desbalanceamento é um problema?</w:t>
      </w:r>
    </w:p>
    <w:p>
      <w:pPr>
        <w:numPr>
          <w:ilvl w:val="0"/>
          <w:numId w:val="1473"/>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73"/>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94"/>
    <w:bookmarkStart w:id="795" w:name="Xb468975ca2083471e12e1c50949aa2b14038d4b"/>
    <w:p>
      <w:pPr>
        <w:pStyle w:val="Titre3"/>
      </w:pPr>
      <w:r>
        <w:t xml:space="preserve">Quais são as abordagens mais comuns para lidar com desbalanceamento de classes?</w:t>
      </w:r>
    </w:p>
    <w:p>
      <w:pPr>
        <w:numPr>
          <w:ilvl w:val="0"/>
          <w:numId w:val="1474"/>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74"/>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74"/>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95"/>
    <w:bookmarkStart w:id="796" w:name="Xd120bd59f8d2a482c6ea5eb5cdecdd9f510ff63"/>
    <w:p>
      <w:pPr>
        <w:pStyle w:val="Titre3"/>
      </w:pPr>
      <w:r>
        <w:t xml:space="preserve">Qual é o impacto do desbalanceamento de classes na calibração de modelos?</w:t>
      </w:r>
    </w:p>
    <w:p>
      <w:pPr>
        <w:numPr>
          <w:ilvl w:val="0"/>
          <w:numId w:val="1475"/>
        </w:numPr>
      </w:pPr>
      <w:r>
        <w:t xml:space="preserve">Corrigir o desbalanceamento de classes nem sempre melhora a calibração e, em alguns casos, pode piorá-la.</w:t>
      </w:r>
      <w:hyperlink w:anchor="ref-carriero2025">
        <w:r>
          <w:rPr>
            <w:rStyle w:val="Lienhypertexte"/>
            <w:vertAlign w:val="superscript"/>
          </w:rPr>
          <w:t xml:space="preserve">296</w:t>
        </w:r>
      </w:hyperlink>
    </w:p>
    <w:p>
      <w:pPr>
        <w:numPr>
          <w:ilvl w:val="0"/>
          <w:numId w:val="1475"/>
        </w:numPr>
      </w:pPr>
      <w:r>
        <w:t xml:space="preserve">Em simulações computacionais, modelos sem correção tiveram calibração igual ou superior aos corrigidos.</w:t>
      </w:r>
      <w:hyperlink w:anchor="ref-carriero2025">
        <w:r>
          <w:rPr>
            <w:rStyle w:val="Lienhypertexte"/>
            <w:vertAlign w:val="superscript"/>
          </w:rPr>
          <w:t xml:space="preserve">296</w:t>
        </w:r>
      </w:hyperlink>
    </w:p>
    <w:p>
      <w:pPr>
        <w:numPr>
          <w:ilvl w:val="0"/>
          <w:numId w:val="1475"/>
        </w:numPr>
      </w:pPr>
      <w:r>
        <w:t xml:space="preserve">A piora observada foi caracterizada por superestimação do risco, nem sempre reversível com re-calibração.</w:t>
      </w:r>
      <w:hyperlink w:anchor="ref-carriero2025">
        <w:r>
          <w:rPr>
            <w:rStyle w:val="Lienhypertexte"/>
            <w:vertAlign w:val="superscript"/>
          </w:rPr>
          <w:t xml:space="preserve">296</w:t>
        </w:r>
      </w:hyperlink>
    </w:p>
    <w:p>
      <w:pPr>
        <w:pStyle w:val="FirstParagraph"/>
      </w:pPr>
    </w:p>
    <w:p>
      <w:pPr>
        <w:pStyle w:val="Corpsdetexte"/>
      </w:pPr>
    </w:p>
    <w:bookmarkEnd w:id="796"/>
    <w:bookmarkEnd w:id="797"/>
    <w:bookmarkEnd w:id="798"/>
    <w:bookmarkStart w:id="814" w:name="inteligencia-artificial"/>
    <w:p>
      <w:pPr>
        <w:pStyle w:val="Titre1"/>
      </w:pPr>
      <w:r>
        <w:rPr>
          <w:b/>
          <w:bCs/>
        </w:rPr>
        <w:t xml:space="preserve">Inteligência artificial</w:t>
      </w:r>
    </w:p>
    <w:p>
      <w:pPr>
        <w:pStyle w:val="FirstParagraph"/>
      </w:pPr>
    </w:p>
    <w:bookmarkStart w:id="801" w:name="inteligência-artificial"/>
    <w:p>
      <w:pPr>
        <w:pStyle w:val="Titre2"/>
      </w:pPr>
      <w:r>
        <w:t xml:space="preserve">Inteligência artificial</w:t>
      </w:r>
    </w:p>
    <w:p>
      <w:pPr>
        <w:pStyle w:val="FirstParagraph"/>
      </w:pPr>
    </w:p>
    <w:bookmarkStart w:id="799" w:name="o-que-é-inteligência-artificial-ia"/>
    <w:p>
      <w:pPr>
        <w:pStyle w:val="Titre3"/>
      </w:pPr>
      <w:r>
        <w:t xml:space="preserve">O que é inteligência artificial (IA)?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9"/>
    <w:bookmarkStart w:id="800" w:name="Xadcc44a8c4d3702016d45af883ed100ca9968b8"/>
    <w:p>
      <w:pPr>
        <w:pStyle w:val="Titre3"/>
      </w:pPr>
      <w:r>
        <w:t xml:space="preserve">Como ela se relaciona com estatística, ciência de dados e aprendizado de máquina?</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04" w:name="áreas-da-ia"/>
    <w:p>
      <w:pPr>
        <w:pStyle w:val="Titre2"/>
      </w:pPr>
      <w:r>
        <w:t xml:space="preserve">Áreas da IA</w:t>
      </w:r>
    </w:p>
    <w:p>
      <w:pPr>
        <w:pStyle w:val="FirstParagraph"/>
      </w:pPr>
    </w:p>
    <w:bookmarkStart w:id="802" w:name="Xdceaef661659bc1ada3118da3c62a8ff2131fbd"/>
    <w:p>
      <w:pPr>
        <w:pStyle w:val="Titre3"/>
      </w:pPr>
      <w:r>
        <w:t xml:space="preserve">Quais são as principais áreas de aplicação da IA?</w:t>
      </w:r>
    </w:p>
    <w:p>
      <w:pPr>
        <w:numPr>
          <w:ilvl w:val="0"/>
          <w:numId w:val="1478"/>
        </w:numPr>
      </w:pPr>
      <w:r>
        <w:t xml:space="preserve">Percepção: visão computacional, reconhecimento de fala.</w:t>
      </w:r>
      <w:hyperlink w:anchor="ref-REF">
        <w:r>
          <w:rPr>
            <w:rStyle w:val="Lienhypertexte"/>
            <w:b/>
            <w:bCs/>
            <w:vertAlign w:val="superscript"/>
          </w:rPr>
          <w:t xml:space="preserve">REF?</w:t>
        </w:r>
      </w:hyperlink>
    </w:p>
    <w:p>
      <w:pPr>
        <w:numPr>
          <w:ilvl w:val="0"/>
          <w:numId w:val="1478"/>
        </w:numPr>
      </w:pPr>
      <w:r>
        <w:t xml:space="preserve">Raciocínio: sistemas especialistas, inferência lógica.</w:t>
      </w:r>
      <w:hyperlink w:anchor="ref-REF">
        <w:r>
          <w:rPr>
            <w:rStyle w:val="Lienhypertexte"/>
            <w:b/>
            <w:bCs/>
            <w:vertAlign w:val="superscript"/>
          </w:rPr>
          <w:t xml:space="preserve">REF?</w:t>
        </w:r>
      </w:hyperlink>
    </w:p>
    <w:p>
      <w:pPr>
        <w:numPr>
          <w:ilvl w:val="0"/>
          <w:numId w:val="1478"/>
        </w:numPr>
      </w:pPr>
      <w:r>
        <w:t xml:space="preserve">Aprendizado: machine learning e deep learning.</w:t>
      </w:r>
      <w:hyperlink w:anchor="ref-REF">
        <w:r>
          <w:rPr>
            <w:rStyle w:val="Lienhypertexte"/>
            <w:b/>
            <w:bCs/>
            <w:vertAlign w:val="superscript"/>
          </w:rPr>
          <w:t xml:space="preserve">REF?</w:t>
        </w:r>
      </w:hyperlink>
    </w:p>
    <w:p>
      <w:pPr>
        <w:numPr>
          <w:ilvl w:val="0"/>
          <w:numId w:val="1478"/>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802"/>
    <w:bookmarkStart w:id="803" w:name="quais-são-exemplos-de-aplicação-prática"/>
    <w:p>
      <w:pPr>
        <w:pStyle w:val="Titre3"/>
      </w:pPr>
      <w:r>
        <w:t xml:space="preserve">Quais são exemplos de aplicação prática?</w:t>
      </w:r>
    </w:p>
    <w:p>
      <w:pPr>
        <w:numPr>
          <w:ilvl w:val="0"/>
          <w:numId w:val="1479"/>
        </w:numPr>
      </w:pPr>
      <w:r>
        <w:t xml:space="preserve">Classificação de imagens.</w:t>
      </w:r>
      <w:hyperlink w:anchor="ref-REF">
        <w:r>
          <w:rPr>
            <w:rStyle w:val="Lienhypertexte"/>
            <w:b/>
            <w:bCs/>
            <w:vertAlign w:val="superscript"/>
          </w:rPr>
          <w:t xml:space="preserve">REF?</w:t>
        </w:r>
      </w:hyperlink>
    </w:p>
    <w:p>
      <w:pPr>
        <w:numPr>
          <w:ilvl w:val="0"/>
          <w:numId w:val="1479"/>
        </w:numPr>
      </w:pPr>
      <w:r>
        <w:t xml:space="preserve">Análise de sentimentos.</w:t>
      </w:r>
      <w:hyperlink w:anchor="ref-REF">
        <w:r>
          <w:rPr>
            <w:rStyle w:val="Lienhypertexte"/>
            <w:b/>
            <w:bCs/>
            <w:vertAlign w:val="superscript"/>
          </w:rPr>
          <w:t xml:space="preserve">REF?</w:t>
        </w:r>
      </w:hyperlink>
    </w:p>
    <w:p>
      <w:pPr>
        <w:numPr>
          <w:ilvl w:val="0"/>
          <w:numId w:val="1479"/>
        </w:numPr>
      </w:pPr>
      <w:r>
        <w:t xml:space="preserve">Geração de texto.</w:t>
      </w:r>
      <w:hyperlink w:anchor="ref-REF">
        <w:r>
          <w:rPr>
            <w:rStyle w:val="Lienhypertexte"/>
            <w:b/>
            <w:bCs/>
            <w:vertAlign w:val="superscript"/>
          </w:rPr>
          <w:t xml:space="preserve">REF?</w:t>
        </w:r>
      </w:hyperlink>
    </w:p>
    <w:p>
      <w:pPr>
        <w:pStyle w:val="FirstParagraph"/>
      </w:pPr>
    </w:p>
    <w:bookmarkEnd w:id="803"/>
    <w:bookmarkEnd w:id="804"/>
    <w:bookmarkStart w:id="806" w:name="técnicas-modernas"/>
    <w:p>
      <w:pPr>
        <w:pStyle w:val="Titre2"/>
      </w:pPr>
      <w:r>
        <w:t xml:space="preserve">Técnicas modernas</w:t>
      </w:r>
    </w:p>
    <w:p>
      <w:pPr>
        <w:pStyle w:val="FirstParagraph"/>
      </w:pPr>
    </w:p>
    <w:bookmarkStart w:id="805" w:name="quais-são-as-técnicas-modernas-de-ia"/>
    <w:p>
      <w:pPr>
        <w:pStyle w:val="Titre3"/>
      </w:pPr>
      <w:r>
        <w:t xml:space="preserve">Quais são as técnicas modernas de IA?</w:t>
      </w:r>
    </w:p>
    <w:p>
      <w:pPr>
        <w:numPr>
          <w:ilvl w:val="0"/>
          <w:numId w:val="1480"/>
        </w:numPr>
      </w:pPr>
      <w:r>
        <w:t xml:space="preserve">Redes neurais profundas (CNN, RNN, Transformers).</w:t>
      </w:r>
      <w:hyperlink w:anchor="ref-REF">
        <w:r>
          <w:rPr>
            <w:rStyle w:val="Lienhypertexte"/>
            <w:b/>
            <w:bCs/>
            <w:vertAlign w:val="superscript"/>
          </w:rPr>
          <w:t xml:space="preserve">REF?</w:t>
        </w:r>
      </w:hyperlink>
    </w:p>
    <w:p>
      <w:pPr>
        <w:numPr>
          <w:ilvl w:val="0"/>
          <w:numId w:val="1480"/>
        </w:numPr>
      </w:pPr>
      <w:r>
        <w:t xml:space="preserve">Modelos generativos (GANs, VAEs, LLMs).</w:t>
      </w:r>
      <w:hyperlink w:anchor="ref-REF">
        <w:r>
          <w:rPr>
            <w:rStyle w:val="Lienhypertexte"/>
            <w:b/>
            <w:bCs/>
            <w:vertAlign w:val="superscript"/>
          </w:rPr>
          <w:t xml:space="preserve">REF?</w:t>
        </w:r>
      </w:hyperlink>
    </w:p>
    <w:p>
      <w:pPr>
        <w:numPr>
          <w:ilvl w:val="0"/>
          <w:numId w:val="1480"/>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805"/>
    <w:bookmarkEnd w:id="806"/>
    <w:bookmarkStart w:id="813" w:name="X443cfd440839ad9f940d406b210f68540b78312"/>
    <w:p>
      <w:pPr>
        <w:pStyle w:val="Titre2"/>
      </w:pPr>
      <w:r>
        <w:t xml:space="preserve">IA generativa e grandes modelos de linguagem</w:t>
      </w:r>
    </w:p>
    <w:p>
      <w:pPr>
        <w:pStyle w:val="FirstParagraph"/>
      </w:pPr>
    </w:p>
    <w:bookmarkStart w:id="807" w:name="X6971f96921f8c77da2bf53232dbdf8cd93b25bc"/>
    <w:p>
      <w:pPr>
        <w:pStyle w:val="Titre3"/>
      </w:pPr>
      <w:r>
        <w:t xml:space="preserve">O que são grandes modelos de linguagem (</w:t>
      </w:r>
      <w:r>
        <w:rPr>
          <w:i/>
          <w:iCs/>
        </w:rPr>
        <w:t xml:space="preserve">large language models</w:t>
      </w:r>
      <w:r>
        <w:t xml:space="preserve">, LLM)?</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07"/>
    <w:bookmarkStart w:id="812" w:name="X21e2582acb2fb67a0938bb23996dfafc433898a"/>
    <w:p>
      <w:pPr>
        <w:pStyle w:val="Titre3"/>
      </w:pPr>
      <w:r>
        <w:t xml:space="preserve">Como funcionam modelos como GPT, BERT e similares?</w:t>
      </w:r>
    </w:p>
    <w:p>
      <w:pPr>
        <w:pStyle w:val="Compact"/>
        <w:numPr>
          <w:ilvl w:val="0"/>
          <w:numId w:val="148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[[1]]</w:t>
      </w:r>
      <w:r>
        <w:t xml:space="preserve"> </w:t>
      </w:r>
      <w:r>
        <w:t xml:space="preserve">[1]</w:t>
      </w:r>
      <w:r>
        <w:t xml:space="preserve"> </w:t>
      </w:r>
      <w:r>
        <w:t xml:space="preserve">“huxtable”</w:t>
      </w:r>
      <w:r>
        <w:t xml:space="preserve"> </w:t>
      </w:r>
      <w:r>
        <w:t xml:space="preserve">“gtsummary”</w:t>
      </w:r>
      <w:r>
        <w:t xml:space="preserve"> </w:t>
      </w:r>
      <w:r>
        <w:t xml:space="preserve">“patchwork”</w:t>
      </w:r>
      <w:r>
        <w:t xml:space="preserve"> </w:t>
      </w:r>
      <w:r>
        <w:t xml:space="preserve">“reshape2”</w:t>
      </w:r>
      <w:r>
        <w:t xml:space="preserve"> </w:t>
      </w:r>
      <w:r>
        <w:t xml:space="preserve">“GGally”</w:t>
      </w:r>
      <w:r>
        <w:br/>
      </w:r>
      <w:r>
        <w:t xml:space="preserve">[6]</w:t>
      </w:r>
      <w:r>
        <w:t xml:space="preserve"> </w:t>
      </w:r>
      <w:r>
        <w:t xml:space="preserve">“ggplot2”</w:t>
      </w:r>
      <w:r>
        <w:t xml:space="preserve"> </w:t>
      </w:r>
      <w:r>
        <w:t xml:space="preserve">“chromote”</w:t>
      </w:r>
      <w:r>
        <w:t xml:space="preserve"> </w:t>
      </w:r>
      <w:r>
        <w:t xml:space="preserve">“dplyr”</w:t>
      </w:r>
      <w:r>
        <w:t xml:space="preserve"> </w:t>
      </w:r>
      <w:r>
        <w:t xml:space="preserve">“ftExtra”</w:t>
      </w:r>
      <w:r>
        <w:t xml:space="preserve"> </w:t>
      </w:r>
      <w:r>
        <w:t xml:space="preserve">“flextable”</w:t>
      </w:r>
      <w:r>
        <w:t xml:space="preserve"> </w:t>
      </w:r>
      <w:r>
        <w:t xml:space="preserve">[11]</w:t>
      </w:r>
      <w:r>
        <w:t xml:space="preserve"> </w:t>
      </w:r>
      <w:r>
        <w:t xml:space="preserve">“officedown”</w:t>
      </w:r>
      <w:r>
        <w:t xml:space="preserve"> </w:t>
      </w:r>
      <w:r>
        <w:t xml:space="preserve">“bookdown”</w:t>
      </w:r>
      <w:r>
        <w:t xml:space="preserve"> </w:t>
      </w:r>
      <w:r>
        <w:t xml:space="preserve">“stats”</w:t>
      </w:r>
      <w:r>
        <w:t xml:space="preserve"> </w:t>
      </w:r>
      <w:r>
        <w:t xml:space="preserve">“graphics”</w:t>
      </w:r>
      <w:r>
        <w:t xml:space="preserve"> </w:t>
      </w:r>
      <w:r>
        <w:t xml:space="preserve">“grDevices”</w:t>
      </w:r>
      <w:r>
        <w:t xml:space="preserve"> </w:t>
      </w:r>
      <w:r>
        <w:t xml:space="preserve">[16]</w:t>
      </w:r>
      <w:r>
        <w:t xml:space="preserve"> </w:t>
      </w:r>
      <w:r>
        <w:t xml:space="preserve">“utils”</w:t>
      </w:r>
      <w:r>
        <w:t xml:space="preserve"> </w:t>
      </w:r>
      <w:r>
        <w:t xml:space="preserve">“datasets”</w:t>
      </w:r>
      <w:r>
        <w:t xml:space="preserve"> </w:t>
      </w:r>
      <w:r>
        <w:t xml:space="preserve">“methods”</w:t>
      </w:r>
      <w:r>
        <w:t xml:space="preserve"> </w:t>
      </w:r>
      <w:r>
        <w:t xml:space="preserve">“base”</w:t>
      </w:r>
    </w:p>
    <w:p>
      <w:pPr>
        <w:pStyle w:val="Corpsdetexte"/>
      </w:pPr>
      <w:r>
        <w:t xml:space="preserve">[[2]]</w:t>
      </w:r>
      <w:r>
        <w:t xml:space="preserve"> </w:t>
      </w:r>
      <w:r>
        <w:t xml:space="preserve">[1]</w:t>
      </w:r>
      <w:r>
        <w:t xml:space="preserve"> </w:t>
      </w:r>
      <w:r>
        <w:t xml:space="preserve">“huxtable”</w:t>
      </w:r>
      <w:r>
        <w:t xml:space="preserve"> </w:t>
      </w:r>
      <w:r>
        <w:t xml:space="preserve">“gtsummary”</w:t>
      </w:r>
      <w:r>
        <w:t xml:space="preserve"> </w:t>
      </w:r>
      <w:r>
        <w:t xml:space="preserve">“patchwork”</w:t>
      </w:r>
      <w:r>
        <w:t xml:space="preserve"> </w:t>
      </w:r>
      <w:r>
        <w:t xml:space="preserve">“reshape2”</w:t>
      </w:r>
      <w:r>
        <w:t xml:space="preserve"> </w:t>
      </w:r>
      <w:r>
        <w:t xml:space="preserve">“GGally”</w:t>
      </w:r>
      <w:r>
        <w:br/>
      </w:r>
      <w:r>
        <w:t xml:space="preserve">[6]</w:t>
      </w:r>
      <w:r>
        <w:t xml:space="preserve"> </w:t>
      </w:r>
      <w:r>
        <w:t xml:space="preserve">“ggplot2”</w:t>
      </w:r>
      <w:r>
        <w:t xml:space="preserve"> </w:t>
      </w:r>
      <w:r>
        <w:t xml:space="preserve">“chromote”</w:t>
      </w:r>
      <w:r>
        <w:t xml:space="preserve"> </w:t>
      </w:r>
      <w:r>
        <w:t xml:space="preserve">“dplyr”</w:t>
      </w:r>
      <w:r>
        <w:t xml:space="preserve"> </w:t>
      </w:r>
      <w:r>
        <w:t xml:space="preserve">“ftExtra”</w:t>
      </w:r>
      <w:r>
        <w:t xml:space="preserve"> </w:t>
      </w:r>
      <w:r>
        <w:t xml:space="preserve">“flextable”</w:t>
      </w:r>
      <w:r>
        <w:t xml:space="preserve"> </w:t>
      </w:r>
      <w:r>
        <w:t xml:space="preserve">[11]</w:t>
      </w:r>
      <w:r>
        <w:t xml:space="preserve"> </w:t>
      </w:r>
      <w:r>
        <w:t xml:space="preserve">“officedown”</w:t>
      </w:r>
      <w:r>
        <w:t xml:space="preserve"> </w:t>
      </w:r>
      <w:r>
        <w:t xml:space="preserve">“bookdown”</w:t>
      </w:r>
      <w:r>
        <w:t xml:space="preserve"> </w:t>
      </w:r>
      <w:r>
        <w:t xml:space="preserve">“stats”</w:t>
      </w:r>
      <w:r>
        <w:t xml:space="preserve"> </w:t>
      </w:r>
      <w:r>
        <w:t xml:space="preserve">“graphics”</w:t>
      </w:r>
      <w:r>
        <w:t xml:space="preserve"> </w:t>
      </w:r>
      <w:r>
        <w:t xml:space="preserve">“grDevices”</w:t>
      </w:r>
      <w:r>
        <w:t xml:space="preserve"> </w:t>
      </w:r>
      <w:r>
        <w:t xml:space="preserve">[16]</w:t>
      </w:r>
      <w:r>
        <w:t xml:space="preserve"> </w:t>
      </w:r>
      <w:r>
        <w:t xml:space="preserve">“utils”</w:t>
      </w:r>
      <w:r>
        <w:t xml:space="preserve"> </w:t>
      </w:r>
      <w:r>
        <w:t xml:space="preserve">“datasets”</w:t>
      </w:r>
      <w:r>
        <w:t xml:space="preserve"> </w:t>
      </w:r>
      <w:r>
        <w:t xml:space="preserve">“methods”</w:t>
      </w:r>
      <w:r>
        <w:t xml:space="preserve"> </w:t>
      </w:r>
      <w:r>
        <w:t xml:space="preserve">“base”</w:t>
      </w:r>
    </w:p>
    <w:p>
      <w:pPr>
        <w:pStyle w:val="Corpsdetexte"/>
      </w:pPr>
      <w:r>
        <w:t xml:space="preserve">[[3]]</w:t>
      </w:r>
      <w:r>
        <w:t xml:space="preserve"> </w:t>
      </w:r>
      <w:r>
        <w:t xml:space="preserve">[1]</w:t>
      </w:r>
      <w:r>
        <w:t xml:space="preserve"> </w:t>
      </w:r>
      <w:r>
        <w:t xml:space="preserve">“stringr”</w:t>
      </w:r>
      <w:r>
        <w:t xml:space="preserve"> </w:t>
      </w:r>
      <w:r>
        <w:t xml:space="preserve">“huxtable”</w:t>
      </w:r>
      <w:r>
        <w:t xml:space="preserve"> </w:t>
      </w:r>
      <w:r>
        <w:t xml:space="preserve">“gtsummary”</w:t>
      </w:r>
      <w:r>
        <w:t xml:space="preserve"> </w:t>
      </w:r>
      <w:r>
        <w:t xml:space="preserve">“patchwork”</w:t>
      </w:r>
      <w:r>
        <w:t xml:space="preserve"> </w:t>
      </w:r>
      <w:r>
        <w:t xml:space="preserve">“reshape2”</w:t>
      </w:r>
      <w:r>
        <w:br/>
      </w:r>
      <w:r>
        <w:t xml:space="preserve">[6]</w:t>
      </w:r>
      <w:r>
        <w:t xml:space="preserve"> </w:t>
      </w:r>
      <w:r>
        <w:t xml:space="preserve">“GGally”</w:t>
      </w:r>
      <w:r>
        <w:t xml:space="preserve"> </w:t>
      </w:r>
      <w:r>
        <w:t xml:space="preserve">“ggplot2”</w:t>
      </w:r>
      <w:r>
        <w:t xml:space="preserve"> </w:t>
      </w:r>
      <w:r>
        <w:t xml:space="preserve">“chromote”</w:t>
      </w:r>
      <w:r>
        <w:t xml:space="preserve"> </w:t>
      </w:r>
      <w:r>
        <w:t xml:space="preserve">“dplyr”</w:t>
      </w:r>
      <w:r>
        <w:t xml:space="preserve"> </w:t>
      </w:r>
      <w:r>
        <w:t xml:space="preserve">“ftExtra”</w:t>
      </w:r>
      <w:r>
        <w:br/>
      </w:r>
      <w:r>
        <w:t xml:space="preserve">[11]</w:t>
      </w:r>
      <w:r>
        <w:t xml:space="preserve"> </w:t>
      </w:r>
      <w:r>
        <w:t xml:space="preserve">“flextable”</w:t>
      </w:r>
      <w:r>
        <w:t xml:space="preserve"> </w:t>
      </w:r>
      <w:r>
        <w:t xml:space="preserve">“officedown”</w:t>
      </w:r>
      <w:r>
        <w:t xml:space="preserve"> </w:t>
      </w:r>
      <w:r>
        <w:t xml:space="preserve">“bookdown”</w:t>
      </w:r>
      <w:r>
        <w:t xml:space="preserve"> </w:t>
      </w:r>
      <w:r>
        <w:t xml:space="preserve">“stats”</w:t>
      </w:r>
      <w:r>
        <w:t xml:space="preserve"> </w:t>
      </w:r>
      <w:r>
        <w:t xml:space="preserve">“graphics”</w:t>
      </w:r>
      <w:r>
        <w:br/>
      </w:r>
      <w:r>
        <w:t xml:space="preserve">[16]</w:t>
      </w:r>
      <w:r>
        <w:t xml:space="preserve"> </w:t>
      </w:r>
      <w:r>
        <w:t xml:space="preserve">“grDevices”</w:t>
      </w:r>
      <w:r>
        <w:t xml:space="preserve"> </w:t>
      </w:r>
      <w:r>
        <w:t xml:space="preserve">“utils”</w:t>
      </w:r>
      <w:r>
        <w:t xml:space="preserve"> </w:t>
      </w:r>
      <w:r>
        <w:t xml:space="preserve">“datasets”</w:t>
      </w:r>
      <w:r>
        <w:t xml:space="preserve"> </w:t>
      </w:r>
      <w:r>
        <w:t xml:space="preserve">“methods”</w:t>
      </w:r>
      <w:r>
        <w:t xml:space="preserve"> </w:t>
      </w:r>
      <w:r>
        <w:t xml:space="preserve">“base”</w:t>
      </w:r>
    </w:p>
    <w:p>
      <w:pPr>
        <w:pStyle w:val="Corpsdetexte"/>
      </w:pPr>
      <w:r>
        <w:t xml:space="preserve">[[4]]</w:t>
      </w:r>
      <w:r>
        <w:t xml:space="preserve"> </w:t>
      </w:r>
      <w:r>
        <w:t xml:space="preserve">[1]</w:t>
      </w:r>
      <w:r>
        <w:t xml:space="preserve"> </w:t>
      </w:r>
      <w:r>
        <w:t xml:space="preserve">“tidyr”</w:t>
      </w:r>
      <w:r>
        <w:t xml:space="preserve"> </w:t>
      </w:r>
      <w:r>
        <w:t xml:space="preserve">“stringr”</w:t>
      </w:r>
      <w:r>
        <w:t xml:space="preserve"> </w:t>
      </w:r>
      <w:r>
        <w:t xml:space="preserve">“huxtable”</w:t>
      </w:r>
      <w:r>
        <w:t xml:space="preserve"> </w:t>
      </w:r>
      <w:r>
        <w:t xml:space="preserve">“gtsummary”</w:t>
      </w:r>
      <w:r>
        <w:t xml:space="preserve"> </w:t>
      </w:r>
      <w:r>
        <w:t xml:space="preserve">“patchwork”</w:t>
      </w:r>
      <w:r>
        <w:t xml:space="preserve"> </w:t>
      </w:r>
      <w:r>
        <w:t xml:space="preserve">[6]</w:t>
      </w:r>
      <w:r>
        <w:t xml:space="preserve"> </w:t>
      </w:r>
      <w:r>
        <w:t xml:space="preserve">“reshape2”</w:t>
      </w:r>
      <w:r>
        <w:t xml:space="preserve"> </w:t>
      </w:r>
      <w:r>
        <w:t xml:space="preserve">“GGally”</w:t>
      </w:r>
      <w:r>
        <w:t xml:space="preserve"> </w:t>
      </w:r>
      <w:r>
        <w:t xml:space="preserve">“ggplot2”</w:t>
      </w:r>
      <w:r>
        <w:t xml:space="preserve"> </w:t>
      </w:r>
      <w:r>
        <w:t xml:space="preserve">“chromote”</w:t>
      </w:r>
      <w:r>
        <w:t xml:space="preserve"> </w:t>
      </w:r>
      <w:r>
        <w:t xml:space="preserve">“dplyr”</w:t>
      </w:r>
      <w:r>
        <w:br/>
      </w:r>
      <w:r>
        <w:t xml:space="preserve">[11]</w:t>
      </w:r>
      <w:r>
        <w:t xml:space="preserve"> </w:t>
      </w:r>
      <w:r>
        <w:t xml:space="preserve">“ftExtra”</w:t>
      </w:r>
      <w:r>
        <w:t xml:space="preserve"> </w:t>
      </w:r>
      <w:r>
        <w:t xml:space="preserve">“flextable”</w:t>
      </w:r>
      <w:r>
        <w:t xml:space="preserve"> </w:t>
      </w:r>
      <w:r>
        <w:t xml:space="preserve">“officedown”</w:t>
      </w:r>
      <w:r>
        <w:t xml:space="preserve"> </w:t>
      </w:r>
      <w:r>
        <w:t xml:space="preserve">“bookdown”</w:t>
      </w:r>
      <w:r>
        <w:t xml:space="preserve"> </w:t>
      </w:r>
      <w:r>
        <w:t xml:space="preserve">“stats”</w:t>
      </w:r>
      <w:r>
        <w:br/>
      </w:r>
      <w:r>
        <w:t xml:space="preserve">[16]</w:t>
      </w:r>
      <w:r>
        <w:t xml:space="preserve"> </w:t>
      </w:r>
      <w:r>
        <w:t xml:space="preserve">“graphics”</w:t>
      </w:r>
      <w:r>
        <w:t xml:space="preserve"> </w:t>
      </w:r>
      <w:r>
        <w:t xml:space="preserve">“grDevices”</w:t>
      </w:r>
      <w:r>
        <w:t xml:space="preserve"> </w:t>
      </w:r>
      <w:r>
        <w:t xml:space="preserve">“utils”</w:t>
      </w:r>
      <w:r>
        <w:t xml:space="preserve"> </w:t>
      </w:r>
      <w:r>
        <w:t xml:space="preserve">“datasets”</w:t>
      </w:r>
      <w:r>
        <w:t xml:space="preserve"> </w:t>
      </w:r>
      <w:r>
        <w:t xml:space="preserve">“methods”</w:t>
      </w:r>
      <w:r>
        <w:br/>
      </w:r>
      <w:r>
        <w:t xml:space="preserve">[21]</w:t>
      </w:r>
      <w:r>
        <w:t xml:space="preserve"> </w:t>
      </w:r>
      <w:r>
        <w:t xml:space="preserve">“base”</w:t>
      </w:r>
    </w:p>
    <w:p>
      <w:pPr>
        <w:pStyle w:val="Corpsdetexte"/>
      </w:pPr>
      <w:r>
        <w:t xml:space="preserve">[[5]]</w:t>
      </w:r>
      <w:r>
        <w:t xml:space="preserve"> </w:t>
      </w:r>
      <w:r>
        <w:t xml:space="preserve">[1]</w:t>
      </w:r>
      <w:r>
        <w:t xml:space="preserve"> </w:t>
      </w:r>
      <w:r>
        <w:t xml:space="preserve">“scales”</w:t>
      </w:r>
      <w:r>
        <w:t xml:space="preserve"> </w:t>
      </w:r>
      <w:r>
        <w:t xml:space="preserve">“tidyr”</w:t>
      </w:r>
      <w:r>
        <w:t xml:space="preserve"> </w:t>
      </w:r>
      <w:r>
        <w:t xml:space="preserve">“stringr”</w:t>
      </w:r>
      <w:r>
        <w:t xml:space="preserve"> </w:t>
      </w:r>
      <w:r>
        <w:t xml:space="preserve">“huxtable”</w:t>
      </w:r>
      <w:r>
        <w:t xml:space="preserve"> </w:t>
      </w:r>
      <w:r>
        <w:t xml:space="preserve">“gtsummary”</w:t>
      </w:r>
      <w:r>
        <w:t xml:space="preserve"> </w:t>
      </w:r>
      <w:r>
        <w:t xml:space="preserve">[6]</w:t>
      </w:r>
      <w:r>
        <w:t xml:space="preserve"> </w:t>
      </w:r>
      <w:r>
        <w:t xml:space="preserve">“patchwork”</w:t>
      </w:r>
      <w:r>
        <w:t xml:space="preserve"> </w:t>
      </w:r>
      <w:r>
        <w:t xml:space="preserve">“reshape2”</w:t>
      </w:r>
      <w:r>
        <w:t xml:space="preserve"> </w:t>
      </w:r>
      <w:r>
        <w:t xml:space="preserve">“GGally”</w:t>
      </w:r>
      <w:r>
        <w:t xml:space="preserve"> </w:t>
      </w:r>
      <w:r>
        <w:t xml:space="preserve">“ggplot2”</w:t>
      </w:r>
      <w:r>
        <w:t xml:space="preserve"> </w:t>
      </w:r>
      <w:r>
        <w:t xml:space="preserve">“chromote”</w:t>
      </w:r>
      <w:r>
        <w:br/>
      </w:r>
      <w:r>
        <w:t xml:space="preserve">[11]</w:t>
      </w:r>
      <w:r>
        <w:t xml:space="preserve"> </w:t>
      </w:r>
      <w:r>
        <w:t xml:space="preserve">“dplyr”</w:t>
      </w:r>
      <w:r>
        <w:t xml:space="preserve"> </w:t>
      </w:r>
      <w:r>
        <w:t xml:space="preserve">“ftExtra”</w:t>
      </w:r>
      <w:r>
        <w:t xml:space="preserve"> </w:t>
      </w:r>
      <w:r>
        <w:t xml:space="preserve">“flextable”</w:t>
      </w:r>
      <w:r>
        <w:t xml:space="preserve"> </w:t>
      </w:r>
      <w:r>
        <w:t xml:space="preserve">“officedown”</w:t>
      </w:r>
      <w:r>
        <w:t xml:space="preserve"> </w:t>
      </w:r>
      <w:r>
        <w:t xml:space="preserve">“bookdown”</w:t>
      </w:r>
      <w:r>
        <w:br/>
      </w:r>
      <w:r>
        <w:t xml:space="preserve">[16]</w:t>
      </w:r>
      <w:r>
        <w:t xml:space="preserve"> </w:t>
      </w:r>
      <w:r>
        <w:t xml:space="preserve">“stats”</w:t>
      </w:r>
      <w:r>
        <w:t xml:space="preserve"> </w:t>
      </w:r>
      <w:r>
        <w:t xml:space="preserve">“graphics”</w:t>
      </w:r>
      <w:r>
        <w:t xml:space="preserve"> </w:t>
      </w:r>
      <w:r>
        <w:t xml:space="preserve">“grDevices”</w:t>
      </w:r>
      <w:r>
        <w:t xml:space="preserve"> </w:t>
      </w:r>
      <w:r>
        <w:t xml:space="preserve">“utils”</w:t>
      </w:r>
      <w:r>
        <w:t xml:space="preserve"> </w:t>
      </w:r>
      <w:r>
        <w:t xml:space="preserve">“datasets”</w:t>
      </w:r>
      <w:r>
        <w:br/>
      </w:r>
      <w:r>
        <w:t xml:space="preserve">[21]</w:t>
      </w:r>
      <w:r>
        <w:t xml:space="preserve"> </w:t>
      </w:r>
      <w:r>
        <w:t xml:space="preserve">“methods”</w:t>
      </w:r>
      <w:r>
        <w:t xml:space="preserve"> </w:t>
      </w:r>
      <w:r>
        <w:t xml:space="preserve">“base”</w:t>
      </w:r>
    </w:p>
    <w:p>
      <w:pPr>
        <w:pStyle w:val="Corpsdetexte"/>
      </w:pPr>
      <w:r>
        <w:t xml:space="preserve">[[6]]</w:t>
      </w:r>
      <w:r>
        <w:t xml:space="preserve"> </w:t>
      </w:r>
      <w:r>
        <w:t xml:space="preserve">[1]</w:t>
      </w:r>
      <w:r>
        <w:t xml:space="preserve"> </w:t>
      </w:r>
      <w:r>
        <w:t xml:space="preserve">“gridExtra”</w:t>
      </w:r>
      <w:r>
        <w:t xml:space="preserve"> </w:t>
      </w:r>
      <w:r>
        <w:t xml:space="preserve">“scales”</w:t>
      </w:r>
      <w:r>
        <w:t xml:space="preserve"> </w:t>
      </w:r>
      <w:r>
        <w:t xml:space="preserve">“tidyr”</w:t>
      </w:r>
      <w:r>
        <w:t xml:space="preserve"> </w:t>
      </w:r>
      <w:r>
        <w:t xml:space="preserve">“stringr”</w:t>
      </w:r>
      <w:r>
        <w:t xml:space="preserve"> </w:t>
      </w:r>
      <w:r>
        <w:t xml:space="preserve">“huxtable”</w:t>
      </w:r>
      <w:r>
        <w:br/>
      </w:r>
      <w:r>
        <w:t xml:space="preserve">[6]</w:t>
      </w:r>
      <w:r>
        <w:t xml:space="preserve"> </w:t>
      </w:r>
      <w:r>
        <w:t xml:space="preserve">“gtsummary”</w:t>
      </w:r>
      <w:r>
        <w:t xml:space="preserve"> </w:t>
      </w:r>
      <w:r>
        <w:t xml:space="preserve">“patchwork”</w:t>
      </w:r>
      <w:r>
        <w:t xml:space="preserve"> </w:t>
      </w:r>
      <w:r>
        <w:t xml:space="preserve">“reshape2”</w:t>
      </w:r>
      <w:r>
        <w:t xml:space="preserve"> </w:t>
      </w:r>
      <w:r>
        <w:t xml:space="preserve">“GGally”</w:t>
      </w:r>
      <w:r>
        <w:t xml:space="preserve"> </w:t>
      </w:r>
      <w:r>
        <w:t xml:space="preserve">“ggplot2”</w:t>
      </w:r>
      <w:r>
        <w:br/>
      </w:r>
      <w:r>
        <w:t xml:space="preserve">[11]</w:t>
      </w:r>
      <w:r>
        <w:t xml:space="preserve"> </w:t>
      </w:r>
      <w:r>
        <w:t xml:space="preserve">“chromote”</w:t>
      </w:r>
      <w:r>
        <w:t xml:space="preserve"> </w:t>
      </w:r>
      <w:r>
        <w:t xml:space="preserve">“dplyr”</w:t>
      </w:r>
      <w:r>
        <w:t xml:space="preserve"> </w:t>
      </w:r>
      <w:r>
        <w:t xml:space="preserve">“ftExtra”</w:t>
      </w:r>
      <w:r>
        <w:t xml:space="preserve"> </w:t>
      </w:r>
      <w:r>
        <w:t xml:space="preserve">“flextable”</w:t>
      </w:r>
      <w:r>
        <w:t xml:space="preserve"> </w:t>
      </w:r>
      <w:r>
        <w:t xml:space="preserve">“officedown”</w:t>
      </w:r>
      <w:r>
        <w:t xml:space="preserve"> </w:t>
      </w:r>
      <w:r>
        <w:t xml:space="preserve">[16]</w:t>
      </w:r>
      <w:r>
        <w:t xml:space="preserve"> </w:t>
      </w:r>
      <w:r>
        <w:t xml:space="preserve">“bookdown”</w:t>
      </w:r>
      <w:r>
        <w:t xml:space="preserve"> </w:t>
      </w:r>
      <w:r>
        <w:t xml:space="preserve">“stats”</w:t>
      </w:r>
      <w:r>
        <w:t xml:space="preserve"> </w:t>
      </w:r>
      <w:r>
        <w:t xml:space="preserve">“graphics”</w:t>
      </w:r>
      <w:r>
        <w:t xml:space="preserve"> </w:t>
      </w:r>
      <w:r>
        <w:t xml:space="preserve">“grDevices”</w:t>
      </w:r>
      <w:r>
        <w:t xml:space="preserve"> </w:t>
      </w:r>
      <w:r>
        <w:t xml:space="preserve">“utils”</w:t>
      </w:r>
      <w:r>
        <w:br/>
      </w:r>
      <w:r>
        <w:t xml:space="preserve">[21]</w:t>
      </w:r>
      <w:r>
        <w:t xml:space="preserve"> </w:t>
      </w:r>
      <w:r>
        <w:t xml:space="preserve">“datasets”</w:t>
      </w:r>
      <w:r>
        <w:t xml:space="preserve"> </w:t>
      </w:r>
      <w:r>
        <w:t xml:space="preserve">“methods”</w:t>
      </w:r>
      <w:r>
        <w:t xml:space="preserve"> </w:t>
      </w:r>
      <w:r>
        <w:t xml:space="preserve">“base”</w:t>
      </w:r>
    </w:p>
    <w:p>
      <w:pPr>
        <w:jc w:val="center"/>
        <w:pStyle w:val="Normal"/>
      </w:pPr>
      <w:r>
        <w:rPr/>
        <w:drawing>
          <wp:inline distT="0" distB="0" distL="0" distR="0">
            <wp:extent cx="4572000" cy="3657600"/>
            <wp:docPr id="153" name="" descr=""/>
            <wp:cNvGraphicFramePr>
              <a:graphicFrameLocks noChangeAspect="1"/>
            </wp:cNvGraphicFramePr>
            <a:graphic>
              <a:graphicData uri="http://schemas.openxmlformats.org/drawingml/2006/picture">
                <pic:pic>
                  <pic:nvPicPr>
                    <pic:cNvPr id="154" name=""/>
                    <pic:cNvPicPr>
                      <a:picLocks noChangeAspect="1" noChangeArrowheads="1"/>
                    </pic:cNvPicPr>
                  </pic:nvPicPr>
                  <pic:blipFill>
                    <a:blip r:embed="rId20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790bbd-6bba-4122-b050-10ef7b6c9220" w:name="ll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790bbd-6bba-4122-b050-10ef7b6c9220"/>
      <w:r>
        <w:rPr>
          <w:rFonts/>
          <w:b w:val="true"/>
        </w:rPr>
        <w:t xml:space="preserve">: </w:t>
      </w:r>
      <w:r>
        <w:t xml:space="preserve">Representação esquemática de um modelo de linguagem grande (LLM)</w:t>
      </w:r>
    </w:p>
    <w:p>
      <w:pPr>
        <w:pStyle w:val="Corpsdetexte"/>
      </w:pPr>
    </w:p>
    <w:p>
      <w:pPr>
        <w:pStyle w:val="Corpsdetexte"/>
      </w:pPr>
      <w:r>
        <w:t xml:space="preserve">O pacote</w:t>
      </w:r>
      <w:r>
        <w:t xml:space="preserve"> </w:t>
      </w:r>
      <w:r>
        <w:rPr>
          <w:i/>
          <w:iCs/>
        </w:rPr>
        <w:t xml:space="preserve">keras</w:t>
      </w:r>
      <w:hyperlink r:id="rId808">
        <w:hyperlink w:anchor="ref-keras">
          <w:r>
            <w:rPr>
              <w:rStyle w:val="Lienhypertexte"/>
              <w:vertAlign w:val="superscript"/>
            </w:rPr>
            <w:t xml:space="preserve">297</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809">
        <w:hyperlink w:anchor="ref-torch">
          <w:r>
            <w:rPr>
              <w:rStyle w:val="Lienhypertexte"/>
              <w:vertAlign w:val="superscript"/>
            </w:rPr>
            <w:t xml:space="preserve">298</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810">
        <w:hyperlink w:anchor="ref-reticulate">
          <w:r>
            <w:rPr>
              <w:rStyle w:val="Lienhypertexte"/>
              <w:vertAlign w:val="superscript"/>
            </w:rPr>
            <w:t xml:space="preserve">299</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811">
        <w:hyperlink w:anchor="ref-text2vec">
          <w:r>
            <w:rPr>
              <w:rStyle w:val="Lienhypertexte"/>
              <w:vertAlign w:val="superscript"/>
            </w:rPr>
            <w:t xml:space="preserve">300</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812"/>
    <w:bookmarkEnd w:id="813"/>
    <w:bookmarkEnd w:id="814"/>
    <w:bookmarkStart w:id="816" w:name="parte-9"/>
    <w:p>
      <w:pPr>
        <w:pStyle w:val="Titre1"/>
      </w:pPr>
      <w:r>
        <w:rPr>
          <w:i/>
          <w:iCs/>
        </w:rPr>
        <w:t xml:space="preserve">PARTE 9: DELINEAMENTO DE ESTUDOS</w:t>
      </w:r>
    </w:p>
    <w:bookmarkStart w:id="815" w:name="X55f31b86c0f1707d09fedf08e8d154b47d0a902"/>
    <w:p>
      <w:pPr>
        <w:pStyle w:val="Titre2"/>
      </w:pPr>
      <w:r>
        <w:t xml:space="preserve">Planejando pesquisas para maximizar validade, confiabilidade e aplicabilidade dos resultados</w:t>
      </w:r>
    </w:p>
    <w:bookmarkEnd w:id="815"/>
    <w:bookmarkEnd w:id="816"/>
    <w:bookmarkStart w:id="829" w:name="delineamento-estudos"/>
    <w:p>
      <w:pPr>
        <w:pStyle w:val="Titre1"/>
      </w:pPr>
      <w:r>
        <w:rPr>
          <w:b/>
          <w:bCs/>
        </w:rPr>
        <w:t xml:space="preserve">Delineamento de estudos</w:t>
      </w:r>
    </w:p>
    <w:p>
      <w:pPr>
        <w:pStyle w:val="FirstParagraph"/>
      </w:pPr>
    </w:p>
    <w:bookmarkStart w:id="818" w:name="critérios-de-delineamento"/>
    <w:p>
      <w:pPr>
        <w:pStyle w:val="Titre2"/>
      </w:pPr>
      <w:r>
        <w:t xml:space="preserve">Critérios de delineamento</w:t>
      </w:r>
    </w:p>
    <w:p>
      <w:pPr>
        <w:pStyle w:val="FirstParagraph"/>
      </w:pPr>
    </w:p>
    <w:bookmarkStart w:id="817" w:name="X811963952c7978d675bd821cf2c81bde9b1f9e3"/>
    <w:p>
      <w:pPr>
        <w:pStyle w:val="Titre3"/>
      </w:pPr>
      <w:r>
        <w:t xml:space="preserve">Quais critérios são utilizados para classificar os delineamentos de estudos?</w:t>
      </w:r>
    </w:p>
    <w:p>
      <w:pPr>
        <w:pStyle w:val="Compact"/>
        <w:numPr>
          <w:ilvl w:val="0"/>
          <w:numId w:val="1483"/>
        </w:numPr>
      </w:pPr>
      <w:r>
        <w:t xml:space="preserve">.</w:t>
      </w:r>
      <w:hyperlink w:anchor="ref-REF">
        <w:r>
          <w:rPr>
            <w:rStyle w:val="Lienhypertexte"/>
            <w:b/>
            <w:bCs/>
            <w:vertAlign w:val="superscript"/>
          </w:rPr>
          <w:t xml:space="preserve">REF?</w:t>
        </w:r>
      </w:hyperlink>
    </w:p>
    <w:p>
      <w:pPr>
        <w:pStyle w:val="FirstParagraph"/>
      </w:pPr>
    </w:p>
    <w:bookmarkEnd w:id="817"/>
    <w:bookmarkEnd w:id="818"/>
    <w:bookmarkStart w:id="820" w:name="alocação"/>
    <w:p>
      <w:pPr>
        <w:pStyle w:val="Titre2"/>
      </w:pPr>
      <w:r>
        <w:t xml:space="preserve">Alocação</w:t>
      </w:r>
    </w:p>
    <w:p>
      <w:pPr>
        <w:pStyle w:val="FirstParagraph"/>
      </w:pPr>
    </w:p>
    <w:bookmarkStart w:id="819" w:name="o-que-é-alocação"/>
    <w:p>
      <w:pPr>
        <w:pStyle w:val="Titre3"/>
      </w:pPr>
      <w:r>
        <w:t xml:space="preserve">O que é alocação?</w:t>
      </w:r>
    </w:p>
    <w:p>
      <w:pPr>
        <w:pStyle w:val="Compact"/>
        <w:numPr>
          <w:ilvl w:val="0"/>
          <w:numId w:val="148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5" name="" descr=""/>
            <wp:cNvGraphicFramePr>
              <a:graphicFrameLocks noChangeAspect="1"/>
            </wp:cNvGraphicFramePr>
            <a:graphic>
              <a:graphicData uri="http://schemas.openxmlformats.org/drawingml/2006/picture">
                <pic:pic>
                  <pic:nvPicPr>
                    <pic:cNvPr id="156" name=""/>
                    <pic:cNvPicPr>
                      <a:picLocks noChangeAspect="1" noChangeArrowheads="1"/>
                    </pic:cNvPicPr>
                  </pic:nvPicPr>
                  <pic:blipFill>
                    <a:blip r:embed="rId20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7a6a7a-3f3b-4675-9769-f5f7195c7a99" w:name="alocacao-1-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7a6a7a-3f3b-4675-9769-f5f7195c7a99"/>
      <w:r>
        <w:rPr>
          <w:rFonts/>
          <w:b w:val="true"/>
        </w:rPr>
        <w:t xml:space="preserve">: </w:t>
      </w:r>
      <w:r>
        <w:t xml:space="preserve">Alocação 1:1 entre dois grupos de participantes</w:t>
      </w:r>
    </w:p>
    <w:p>
      <w:pPr>
        <w:pStyle w:val="Corpsdetexte"/>
      </w:pPr>
    </w:p>
    <w:bookmarkEnd w:id="819"/>
    <w:bookmarkEnd w:id="820"/>
    <w:bookmarkStart w:id="822" w:name="cegamento"/>
    <w:p>
      <w:pPr>
        <w:pStyle w:val="Titre2"/>
      </w:pPr>
      <w:r>
        <w:t xml:space="preserve">Cegamento</w:t>
      </w:r>
    </w:p>
    <w:p>
      <w:pPr>
        <w:pStyle w:val="Compact"/>
        <w:numPr>
          <w:ilvl w:val="0"/>
          <w:numId w:val="1485"/>
        </w:numPr>
      </w:pPr>
      <w:r>
        <w:t xml:space="preserve">.</w:t>
      </w:r>
      <w:hyperlink w:anchor="ref-REF">
        <w:r>
          <w:rPr>
            <w:rStyle w:val="Lienhypertexte"/>
            <w:b/>
            <w:bCs/>
            <w:vertAlign w:val="superscript"/>
          </w:rPr>
          <w:t xml:space="preserve">REF?</w:t>
        </w:r>
      </w:hyperlink>
    </w:p>
    <w:p>
      <w:pPr>
        <w:pStyle w:val="FirstParagraph"/>
      </w:pPr>
    </w:p>
    <w:bookmarkStart w:id="821" w:name="o-que-é-cegamento"/>
    <w:p>
      <w:pPr>
        <w:pStyle w:val="Titre3"/>
      </w:pPr>
      <w:r>
        <w:t xml:space="preserve">O que é cegamento?</w:t>
      </w:r>
    </w:p>
    <w:p>
      <w:pPr>
        <w:pStyle w:val="FirstParagraph"/>
      </w:pPr>
    </w:p>
    <w:bookmarkEnd w:id="821"/>
    <w:bookmarkEnd w:id="822"/>
    <w:bookmarkStart w:id="824" w:name="pareamento"/>
    <w:p>
      <w:pPr>
        <w:pStyle w:val="Titre2"/>
      </w:pPr>
      <w:r>
        <w:t xml:space="preserve">Pareamento</w:t>
      </w:r>
    </w:p>
    <w:p>
      <w:pPr>
        <w:pStyle w:val="FirstParagraph"/>
      </w:pPr>
    </w:p>
    <w:bookmarkStart w:id="823" w:name="o-que-é-pareamento"/>
    <w:p>
      <w:pPr>
        <w:pStyle w:val="Titre3"/>
      </w:pPr>
      <w:r>
        <w:t xml:space="preserve">O que é pareamento?</w:t>
      </w:r>
    </w:p>
    <w:p>
      <w:pPr>
        <w:numPr>
          <w:ilvl w:val="0"/>
          <w:numId w:val="148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301</w:t>
        </w:r>
      </w:hyperlink>
    </w:p>
    <w:p>
      <w:pPr>
        <w:numPr>
          <w:ilvl w:val="0"/>
          <w:numId w:val="148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301</w:t>
        </w:r>
      </w:hyperlink>
    </w:p>
    <w:p>
      <w:pPr>
        <w:numPr>
          <w:ilvl w:val="0"/>
          <w:numId w:val="148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301</w:t>
        </w:r>
      </w:hyperlink>
    </w:p>
    <w:p>
      <w:pPr>
        <w:numPr>
          <w:ilvl w:val="0"/>
          <w:numId w:val="1486"/>
        </w:numPr>
      </w:pPr>
      <w:r>
        <w:t xml:space="preserve">A ausência de evidência estatística de diferença entre grupos não é considerada pareamento.</w:t>
      </w:r>
      <w:hyperlink w:anchor="ref-Bland1994">
        <w:r>
          <w:rPr>
            <w:rStyle w:val="Lienhypertexte"/>
            <w:vertAlign w:val="superscript"/>
          </w:rPr>
          <w:t xml:space="preserve">301</w:t>
        </w:r>
      </w:hyperlink>
    </w:p>
    <w:p>
      <w:pPr>
        <w:pStyle w:val="FirstParagraph"/>
      </w:pPr>
    </w:p>
    <w:bookmarkEnd w:id="823"/>
    <w:bookmarkEnd w:id="824"/>
    <w:bookmarkStart w:id="826" w:name="aleatorização"/>
    <w:p>
      <w:pPr>
        <w:pStyle w:val="Titre2"/>
      </w:pPr>
      <w:r>
        <w:t xml:space="preserve">Aleatorização</w:t>
      </w:r>
    </w:p>
    <w:p>
      <w:pPr>
        <w:pStyle w:val="FirstParagraph"/>
      </w:pPr>
    </w:p>
    <w:bookmarkStart w:id="825" w:name="o-que-é-aleatorização"/>
    <w:p>
      <w:pPr>
        <w:pStyle w:val="Titre3"/>
      </w:pPr>
      <w:r>
        <w:t xml:space="preserve">O que é aleatorização?</w:t>
      </w:r>
    </w:p>
    <w:p>
      <w:pPr>
        <w:pStyle w:val="Compact"/>
        <w:numPr>
          <w:ilvl w:val="0"/>
          <w:numId w:val="1487"/>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28" w:name="taxonomia-de-estudos"/>
    <w:p>
      <w:pPr>
        <w:pStyle w:val="Titre2"/>
      </w:pPr>
      <w:r>
        <w:t xml:space="preserve">Taxonomia de estudos</w:t>
      </w:r>
    </w:p>
    <w:p>
      <w:pPr>
        <w:pStyle w:val="FirstParagraph"/>
      </w:pPr>
    </w:p>
    <w:bookmarkStart w:id="827" w:name="X4430b0b3f5abc607b8b690a51774d094d37d4ce"/>
    <w:p>
      <w:pPr>
        <w:pStyle w:val="Titre3"/>
      </w:pPr>
      <w:r>
        <w:t xml:space="preserve">Como podem ser classificados os estudos científicos?</w:t>
      </w:r>
    </w:p>
    <w:p>
      <w:pPr>
        <w:numPr>
          <w:ilvl w:val="0"/>
          <w:numId w:val="148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302</w:t>
        </w:r>
      </w:hyperlink>
      <w:r>
        <w:rPr>
          <w:vertAlign w:val="superscript"/>
        </w:rPr>
        <w:t xml:space="preserve">–</w:t>
      </w:r>
      <w:hyperlink w:anchor="ref-chipman2022">
        <w:r>
          <w:rPr>
            <w:rStyle w:val="Lienhypertexte"/>
            <w:vertAlign w:val="superscript"/>
          </w:rPr>
          <w:t xml:space="preserve">311</w:t>
        </w:r>
      </w:hyperlink>
    </w:p>
    <w:p>
      <w:pPr>
        <w:numPr>
          <w:ilvl w:val="0"/>
          <w:numId w:val="1488"/>
        </w:numPr>
      </w:pPr>
      <w:r>
        <w:rPr>
          <w:i/>
          <w:iCs/>
        </w:rPr>
        <w:t xml:space="preserve">Estudos básicos</w:t>
      </w:r>
      <w:hyperlink w:anchor="ref-Süt2014">
        <w:r>
          <w:rPr>
            <w:rStyle w:val="Lienhypertexte"/>
            <w:vertAlign w:val="superscript"/>
          </w:rPr>
          <w:t xml:space="preserve">303</w:t>
        </w:r>
      </w:hyperlink>
      <w:r>
        <w:rPr>
          <w:vertAlign w:val="superscript"/>
        </w:rPr>
        <w:t xml:space="preserve">,</w:t>
      </w:r>
      <w:hyperlink w:anchor="ref-Chidambaram2019">
        <w:r>
          <w:rPr>
            <w:rStyle w:val="Lienhypertexte"/>
            <w:vertAlign w:val="superscript"/>
          </w:rPr>
          <w:t xml:space="preserve">308</w:t>
        </w:r>
      </w:hyperlink>
    </w:p>
    <w:p>
      <w:pPr>
        <w:numPr>
          <w:ilvl w:val="1"/>
          <w:numId w:val="1489"/>
        </w:numPr>
      </w:pPr>
      <w:r>
        <w:t xml:space="preserve">Genética</w:t>
      </w:r>
    </w:p>
    <w:p>
      <w:pPr>
        <w:numPr>
          <w:ilvl w:val="1"/>
          <w:numId w:val="1489"/>
        </w:numPr>
      </w:pPr>
      <w:r>
        <w:t xml:space="preserve">Celular</w:t>
      </w:r>
    </w:p>
    <w:p>
      <w:pPr>
        <w:numPr>
          <w:ilvl w:val="1"/>
          <w:numId w:val="1489"/>
        </w:numPr>
      </w:pPr>
      <w:r>
        <w:t xml:space="preserve">Experimentos com animais</w:t>
      </w:r>
    </w:p>
    <w:p>
      <w:pPr>
        <w:numPr>
          <w:ilvl w:val="1"/>
          <w:numId w:val="1489"/>
        </w:numPr>
      </w:pPr>
      <w:r>
        <w:t xml:space="preserve">Desenvolvimento de métodos</w:t>
      </w:r>
    </w:p>
    <w:p>
      <w:pPr>
        <w:numPr>
          <w:ilvl w:val="0"/>
          <w:numId w:val="1488"/>
        </w:numPr>
      </w:pPr>
      <w:r>
        <w:rPr>
          <w:i/>
          <w:iCs/>
        </w:rPr>
        <w:t xml:space="preserve">Estudos de simulação computacional</w:t>
      </w:r>
      <w:hyperlink w:anchor="ref-Erdemir2020">
        <w:r>
          <w:rPr>
            <w:rStyle w:val="Lienhypertexte"/>
            <w:vertAlign w:val="superscript"/>
          </w:rPr>
          <w:t xml:space="preserve">309</w:t>
        </w:r>
      </w:hyperlink>
      <w:r>
        <w:rPr>
          <w:vertAlign w:val="superscript"/>
        </w:rPr>
        <w:t xml:space="preserve">,</w:t>
      </w:r>
      <w:hyperlink w:anchor="ref-chipman2022">
        <w:r>
          <w:rPr>
            <w:rStyle w:val="Lienhypertexte"/>
            <w:vertAlign w:val="superscript"/>
          </w:rPr>
          <w:t xml:space="preserve">311</w:t>
        </w:r>
      </w:hyperlink>
    </w:p>
    <w:p>
      <w:pPr>
        <w:numPr>
          <w:ilvl w:val="0"/>
          <w:numId w:val="1488"/>
        </w:numPr>
      </w:pPr>
      <w:r>
        <w:rPr>
          <w:i/>
          <w:iCs/>
        </w:rPr>
        <w:t xml:space="preserve">Estudos de propriedades psicométricas</w:t>
      </w:r>
      <w:hyperlink w:anchor="ref-Souza2017">
        <w:r>
          <w:rPr>
            <w:rStyle w:val="Lienhypertexte"/>
            <w:vertAlign w:val="superscript"/>
          </w:rPr>
          <w:t xml:space="preserve">304</w:t>
        </w:r>
      </w:hyperlink>
      <w:r>
        <w:rPr>
          <w:vertAlign w:val="superscript"/>
        </w:rPr>
        <w:t xml:space="preserve">,</w:t>
      </w:r>
      <w:hyperlink w:anchor="ref-echevarría-guanilo2019">
        <w:r>
          <w:rPr>
            <w:rStyle w:val="Lienhypertexte"/>
            <w:vertAlign w:val="superscript"/>
          </w:rPr>
          <w:t xml:space="preserve">306</w:t>
        </w:r>
      </w:hyperlink>
    </w:p>
    <w:p>
      <w:pPr>
        <w:numPr>
          <w:ilvl w:val="1"/>
          <w:numId w:val="1490"/>
        </w:numPr>
      </w:pPr>
      <w:r>
        <w:t xml:space="preserve">Validade</w:t>
      </w:r>
    </w:p>
    <w:p>
      <w:pPr>
        <w:numPr>
          <w:ilvl w:val="1"/>
          <w:numId w:val="1490"/>
        </w:numPr>
      </w:pPr>
      <w:r>
        <w:t xml:space="preserve">Concordância</w:t>
      </w:r>
    </w:p>
    <w:p>
      <w:pPr>
        <w:numPr>
          <w:ilvl w:val="1"/>
          <w:numId w:val="1490"/>
        </w:numPr>
      </w:pPr>
      <w:r>
        <w:t xml:space="preserve">Confiabilidade</w:t>
      </w:r>
    </w:p>
    <w:p>
      <w:pPr>
        <w:numPr>
          <w:ilvl w:val="0"/>
          <w:numId w:val="1488"/>
        </w:numPr>
      </w:pPr>
      <w:r>
        <w:rPr>
          <w:i/>
          <w:iCs/>
        </w:rPr>
        <w:t xml:space="preserve">Estudos de desempenho diagnóstico</w:t>
      </w:r>
      <w:hyperlink w:anchor="ref-Chassé2019">
        <w:r>
          <w:rPr>
            <w:rStyle w:val="Lienhypertexte"/>
            <w:vertAlign w:val="superscript"/>
          </w:rPr>
          <w:t xml:space="preserve">307</w:t>
        </w:r>
      </w:hyperlink>
      <w:r>
        <w:rPr>
          <w:vertAlign w:val="superscript"/>
        </w:rPr>
        <w:t xml:space="preserve">,</w:t>
      </w:r>
      <w:hyperlink w:anchor="ref-Yang2021">
        <w:r>
          <w:rPr>
            <w:rStyle w:val="Lienhypertexte"/>
            <w:vertAlign w:val="superscript"/>
          </w:rPr>
          <w:t xml:space="preserve">310</w:t>
        </w:r>
      </w:hyperlink>
    </w:p>
    <w:p>
      <w:pPr>
        <w:numPr>
          <w:ilvl w:val="1"/>
          <w:numId w:val="1491"/>
        </w:numPr>
      </w:pPr>
      <w:r>
        <w:t xml:space="preserve">Transversal</w:t>
      </w:r>
    </w:p>
    <w:p>
      <w:pPr>
        <w:numPr>
          <w:ilvl w:val="1"/>
          <w:numId w:val="1491"/>
        </w:numPr>
      </w:pPr>
      <w:r>
        <w:t xml:space="preserve">Caso-Controle</w:t>
      </w:r>
    </w:p>
    <w:p>
      <w:pPr>
        <w:numPr>
          <w:ilvl w:val="1"/>
          <w:numId w:val="1491"/>
        </w:numPr>
      </w:pPr>
      <w:r>
        <w:t xml:space="preserve">Comparativo</w:t>
      </w:r>
    </w:p>
    <w:p>
      <w:pPr>
        <w:numPr>
          <w:ilvl w:val="1"/>
          <w:numId w:val="1491"/>
        </w:numPr>
      </w:pPr>
      <w:r>
        <w:t xml:space="preserve">Totalmente pareado</w:t>
      </w:r>
    </w:p>
    <w:p>
      <w:pPr>
        <w:numPr>
          <w:ilvl w:val="1"/>
          <w:numId w:val="1491"/>
        </w:numPr>
      </w:pPr>
      <w:r>
        <w:t xml:space="preserve">Parcialmente pareado com subgrupo aleatório</w:t>
      </w:r>
    </w:p>
    <w:p>
      <w:pPr>
        <w:numPr>
          <w:ilvl w:val="1"/>
          <w:numId w:val="1491"/>
        </w:numPr>
      </w:pPr>
      <w:r>
        <w:t xml:space="preserve">Parcialmente pareado com subgrupo não aleatório</w:t>
      </w:r>
    </w:p>
    <w:p>
      <w:pPr>
        <w:numPr>
          <w:ilvl w:val="1"/>
          <w:numId w:val="1491"/>
        </w:numPr>
      </w:pPr>
      <w:r>
        <w:t xml:space="preserve">Não pareado aleatório</w:t>
      </w:r>
    </w:p>
    <w:p>
      <w:pPr>
        <w:numPr>
          <w:ilvl w:val="1"/>
          <w:numId w:val="1491"/>
        </w:numPr>
      </w:pPr>
      <w:r>
        <w:t xml:space="preserve">Não pareado não aleatório</w:t>
      </w:r>
    </w:p>
    <w:p>
      <w:pPr>
        <w:numPr>
          <w:ilvl w:val="0"/>
          <w:numId w:val="1488"/>
        </w:numPr>
      </w:pPr>
      <w:r>
        <w:rPr>
          <w:i/>
          <w:iCs/>
        </w:rPr>
        <w:t xml:space="preserve">Estudos observacionais</w:t>
      </w:r>
      <w:hyperlink w:anchor="ref-Süt2014">
        <w:r>
          <w:rPr>
            <w:rStyle w:val="Lienhypertexte"/>
            <w:vertAlign w:val="superscript"/>
          </w:rPr>
          <w:t xml:space="preserve">303</w:t>
        </w:r>
      </w:hyperlink>
      <w:r>
        <w:rPr>
          <w:vertAlign w:val="superscript"/>
        </w:rPr>
        <w:t xml:space="preserve">,</w:t>
      </w:r>
      <w:hyperlink w:anchor="ref-Chidambaram2019">
        <w:r>
          <w:rPr>
            <w:rStyle w:val="Lienhypertexte"/>
            <w:vertAlign w:val="superscript"/>
          </w:rPr>
          <w:t xml:space="preserve">308</w:t>
        </w:r>
      </w:hyperlink>
    </w:p>
    <w:p>
      <w:pPr>
        <w:numPr>
          <w:ilvl w:val="1"/>
          <w:numId w:val="1492"/>
        </w:numPr>
      </w:pPr>
      <w:r>
        <w:t xml:space="preserve">Descritivo</w:t>
      </w:r>
    </w:p>
    <w:p>
      <w:pPr>
        <w:numPr>
          <w:ilvl w:val="2"/>
          <w:numId w:val="1493"/>
        </w:numPr>
      </w:pPr>
      <w:r>
        <w:t xml:space="preserve">Estudo de caso</w:t>
      </w:r>
    </w:p>
    <w:p>
      <w:pPr>
        <w:numPr>
          <w:ilvl w:val="2"/>
          <w:numId w:val="1493"/>
        </w:numPr>
      </w:pPr>
      <w:r>
        <w:t xml:space="preserve">Série de casos</w:t>
      </w:r>
    </w:p>
    <w:p>
      <w:pPr>
        <w:numPr>
          <w:ilvl w:val="2"/>
          <w:numId w:val="1493"/>
        </w:numPr>
      </w:pPr>
      <w:r>
        <w:t xml:space="preserve">Transversal</w:t>
      </w:r>
    </w:p>
    <w:p>
      <w:pPr>
        <w:numPr>
          <w:ilvl w:val="1"/>
          <w:numId w:val="1492"/>
        </w:numPr>
      </w:pPr>
      <w:r>
        <w:t xml:space="preserve">Analítico</w:t>
      </w:r>
    </w:p>
    <w:p>
      <w:pPr>
        <w:numPr>
          <w:ilvl w:val="2"/>
          <w:numId w:val="1494"/>
        </w:numPr>
      </w:pPr>
      <w:r>
        <w:t xml:space="preserve">Transversal</w:t>
      </w:r>
    </w:p>
    <w:p>
      <w:pPr>
        <w:numPr>
          <w:ilvl w:val="2"/>
          <w:numId w:val="1494"/>
        </w:numPr>
      </w:pPr>
      <w:r>
        <w:t xml:space="preserve">Caso-Controle</w:t>
      </w:r>
    </w:p>
    <w:p>
      <w:pPr>
        <w:numPr>
          <w:ilvl w:val="3"/>
          <w:numId w:val="1495"/>
        </w:numPr>
      </w:pPr>
      <w:r>
        <w:t xml:space="preserve">Caso-Controle aninhado</w:t>
      </w:r>
    </w:p>
    <w:p>
      <w:pPr>
        <w:numPr>
          <w:ilvl w:val="3"/>
          <w:numId w:val="1495"/>
        </w:numPr>
      </w:pPr>
      <w:r>
        <w:t xml:space="preserve">Caso-Coorte</w:t>
      </w:r>
    </w:p>
    <w:p>
      <w:pPr>
        <w:numPr>
          <w:ilvl w:val="1"/>
          <w:numId w:val="1492"/>
        </w:numPr>
      </w:pPr>
      <w:r>
        <w:t xml:space="preserve">Coorte prospectiva ou retrospectiva</w:t>
      </w:r>
    </w:p>
    <w:p>
      <w:pPr>
        <w:numPr>
          <w:ilvl w:val="0"/>
          <w:numId w:val="1488"/>
        </w:numPr>
      </w:pPr>
      <w:r>
        <w:rPr>
          <w:i/>
          <w:iCs/>
        </w:rPr>
        <w:t xml:space="preserve">Estudos quase-experimentais</w:t>
      </w:r>
      <w:hyperlink w:anchor="ref-reeves2017">
        <w:r>
          <w:rPr>
            <w:rStyle w:val="Lienhypertexte"/>
            <w:vertAlign w:val="superscript"/>
          </w:rPr>
          <w:t xml:space="preserve">305</w:t>
        </w:r>
      </w:hyperlink>
    </w:p>
    <w:p>
      <w:pPr>
        <w:numPr>
          <w:ilvl w:val="1"/>
          <w:numId w:val="1496"/>
        </w:numPr>
      </w:pPr>
      <w:r>
        <w:t xml:space="preserve">Quase-aleatorizado controlado</w:t>
      </w:r>
    </w:p>
    <w:p>
      <w:pPr>
        <w:numPr>
          <w:ilvl w:val="1"/>
          <w:numId w:val="1496"/>
        </w:numPr>
      </w:pPr>
      <w:r>
        <w:t xml:space="preserve">Estimação de variável instrumental</w:t>
      </w:r>
    </w:p>
    <w:p>
      <w:pPr>
        <w:numPr>
          <w:ilvl w:val="1"/>
          <w:numId w:val="1496"/>
        </w:numPr>
      </w:pPr>
      <w:r>
        <w:t xml:space="preserve">Descontinuidade de regressão</w:t>
      </w:r>
    </w:p>
    <w:p>
      <w:pPr>
        <w:numPr>
          <w:ilvl w:val="1"/>
          <w:numId w:val="1496"/>
        </w:numPr>
      </w:pPr>
      <w:r>
        <w:t xml:space="preserve">Série temporal interrompida controlada</w:t>
      </w:r>
    </w:p>
    <w:p>
      <w:pPr>
        <w:numPr>
          <w:ilvl w:val="1"/>
          <w:numId w:val="1496"/>
        </w:numPr>
      </w:pPr>
      <w:r>
        <w:t xml:space="preserve">Série temporal interrompida</w:t>
      </w:r>
    </w:p>
    <w:p>
      <w:pPr>
        <w:numPr>
          <w:ilvl w:val="1"/>
          <w:numId w:val="1496"/>
        </w:numPr>
      </w:pPr>
      <w:r>
        <w:t xml:space="preserve">Diferença</w:t>
      </w:r>
    </w:p>
    <w:p>
      <w:pPr>
        <w:numPr>
          <w:ilvl w:val="0"/>
          <w:numId w:val="1488"/>
        </w:numPr>
      </w:pPr>
      <w:r>
        <w:rPr>
          <w:i/>
          <w:iCs/>
        </w:rPr>
        <w:t xml:space="preserve">Estudos experimentais</w:t>
      </w:r>
      <w:hyperlink w:anchor="ref-Süt2014">
        <w:r>
          <w:rPr>
            <w:rStyle w:val="Lienhypertexte"/>
            <w:vertAlign w:val="superscript"/>
          </w:rPr>
          <w:t xml:space="preserve">303</w:t>
        </w:r>
      </w:hyperlink>
      <w:r>
        <w:rPr>
          <w:vertAlign w:val="superscript"/>
        </w:rPr>
        <w:t xml:space="preserve">,</w:t>
      </w:r>
      <w:hyperlink w:anchor="ref-Chidambaram2019">
        <w:r>
          <w:rPr>
            <w:rStyle w:val="Lienhypertexte"/>
            <w:vertAlign w:val="superscript"/>
          </w:rPr>
          <w:t xml:space="preserve">308</w:t>
        </w:r>
      </w:hyperlink>
    </w:p>
    <w:p>
      <w:pPr>
        <w:numPr>
          <w:ilvl w:val="1"/>
          <w:numId w:val="1497"/>
        </w:numPr>
      </w:pPr>
      <w:r>
        <w:t xml:space="preserve">Fases I a IV</w:t>
      </w:r>
    </w:p>
    <w:p>
      <w:pPr>
        <w:numPr>
          <w:ilvl w:val="2"/>
          <w:numId w:val="1498"/>
        </w:numPr>
      </w:pPr>
      <w:r>
        <w:t xml:space="preserve">Aleatorizado controlado</w:t>
      </w:r>
    </w:p>
    <w:p>
      <w:pPr>
        <w:numPr>
          <w:ilvl w:val="2"/>
          <w:numId w:val="1498"/>
        </w:numPr>
      </w:pPr>
      <w:r>
        <w:t xml:space="preserve">Não-aleatorizado controlado</w:t>
      </w:r>
    </w:p>
    <w:p>
      <w:pPr>
        <w:numPr>
          <w:ilvl w:val="2"/>
          <w:numId w:val="1498"/>
        </w:numPr>
      </w:pPr>
      <w:r>
        <w:t xml:space="preserve">Autocontrolado</w:t>
      </w:r>
    </w:p>
    <w:p>
      <w:pPr>
        <w:numPr>
          <w:ilvl w:val="2"/>
          <w:numId w:val="1498"/>
        </w:numPr>
      </w:pPr>
      <w:r>
        <w:t xml:space="preserve">Cruzado</w:t>
      </w:r>
    </w:p>
    <w:p>
      <w:pPr>
        <w:numPr>
          <w:ilvl w:val="2"/>
          <w:numId w:val="1498"/>
        </w:numPr>
      </w:pPr>
      <w:r>
        <w:t xml:space="preserve">Fatorial</w:t>
      </w:r>
    </w:p>
    <w:p>
      <w:pPr>
        <w:numPr>
          <w:ilvl w:val="1"/>
          <w:numId w:val="1497"/>
        </w:numPr>
      </w:pPr>
      <w:r>
        <w:t xml:space="preserve">Campo</w:t>
      </w:r>
    </w:p>
    <w:p>
      <w:pPr>
        <w:numPr>
          <w:ilvl w:val="1"/>
          <w:numId w:val="1497"/>
        </w:numPr>
      </w:pPr>
      <w:r>
        <w:t xml:space="preserve">Comunitário</w:t>
      </w:r>
    </w:p>
    <w:p>
      <w:pPr>
        <w:numPr>
          <w:ilvl w:val="0"/>
          <w:numId w:val="1488"/>
        </w:numPr>
      </w:pPr>
      <w:r>
        <w:rPr>
          <w:i/>
          <w:iCs/>
        </w:rPr>
        <w:t xml:space="preserve">Estudos de avaliação econômica</w:t>
      </w:r>
      <w:hyperlink w:anchor="ref-Süt2014">
        <w:r>
          <w:rPr>
            <w:rStyle w:val="Lienhypertexte"/>
            <w:vertAlign w:val="superscript"/>
          </w:rPr>
          <w:t xml:space="preserve">303</w:t>
        </w:r>
      </w:hyperlink>
    </w:p>
    <w:p>
      <w:pPr>
        <w:numPr>
          <w:ilvl w:val="1"/>
          <w:numId w:val="1499"/>
        </w:numPr>
      </w:pPr>
      <w:r>
        <w:t xml:space="preserve">Análise de custo</w:t>
      </w:r>
    </w:p>
    <w:p>
      <w:pPr>
        <w:numPr>
          <w:ilvl w:val="1"/>
          <w:numId w:val="1499"/>
        </w:numPr>
      </w:pPr>
      <w:r>
        <w:t xml:space="preserve">Análise de minimização de custo</w:t>
      </w:r>
    </w:p>
    <w:p>
      <w:pPr>
        <w:numPr>
          <w:ilvl w:val="1"/>
          <w:numId w:val="1499"/>
        </w:numPr>
      </w:pPr>
      <w:r>
        <w:t xml:space="preserve">Análise de custo-utilidade</w:t>
      </w:r>
    </w:p>
    <w:p>
      <w:pPr>
        <w:numPr>
          <w:ilvl w:val="1"/>
          <w:numId w:val="1499"/>
        </w:numPr>
      </w:pPr>
      <w:r>
        <w:t xml:space="preserve">Análise de custo-efetividade</w:t>
      </w:r>
    </w:p>
    <w:p>
      <w:pPr>
        <w:numPr>
          <w:ilvl w:val="1"/>
          <w:numId w:val="1499"/>
        </w:numPr>
      </w:pPr>
      <w:r>
        <w:t xml:space="preserve">Análise de custo-benefício</w:t>
      </w:r>
    </w:p>
    <w:p>
      <w:pPr>
        <w:numPr>
          <w:ilvl w:val="0"/>
          <w:numId w:val="1488"/>
        </w:numPr>
      </w:pPr>
      <w:r>
        <w:rPr>
          <w:i/>
          <w:iCs/>
        </w:rPr>
        <w:t xml:space="preserve">Estudos de revisão</w:t>
      </w:r>
      <w:hyperlink w:anchor="ref-Grant2009">
        <w:r>
          <w:rPr>
            <w:rStyle w:val="Lienhypertexte"/>
            <w:vertAlign w:val="superscript"/>
          </w:rPr>
          <w:t xml:space="preserve">302</w:t>
        </w:r>
      </w:hyperlink>
    </w:p>
    <w:p>
      <w:pPr>
        <w:numPr>
          <w:ilvl w:val="1"/>
          <w:numId w:val="1500"/>
        </w:numPr>
      </w:pPr>
      <w:r>
        <w:t xml:space="preserve">Estado-da-arte</w:t>
      </w:r>
    </w:p>
    <w:p>
      <w:pPr>
        <w:numPr>
          <w:ilvl w:val="1"/>
          <w:numId w:val="1500"/>
        </w:numPr>
      </w:pPr>
      <w:r>
        <w:t xml:space="preserve">Narrativa</w:t>
      </w:r>
    </w:p>
    <w:p>
      <w:pPr>
        <w:numPr>
          <w:ilvl w:val="1"/>
          <w:numId w:val="1500"/>
        </w:numPr>
      </w:pPr>
      <w:r>
        <w:t xml:space="preserve">Crítica</w:t>
      </w:r>
    </w:p>
    <w:p>
      <w:pPr>
        <w:numPr>
          <w:ilvl w:val="1"/>
          <w:numId w:val="1500"/>
        </w:numPr>
      </w:pPr>
      <w:r>
        <w:t xml:space="preserve">Mapeamento</w:t>
      </w:r>
    </w:p>
    <w:p>
      <w:pPr>
        <w:numPr>
          <w:ilvl w:val="1"/>
          <w:numId w:val="1500"/>
        </w:numPr>
      </w:pPr>
      <w:r>
        <w:t xml:space="preserve">Escopo</w:t>
      </w:r>
    </w:p>
    <w:p>
      <w:pPr>
        <w:numPr>
          <w:ilvl w:val="1"/>
          <w:numId w:val="1500"/>
        </w:numPr>
      </w:pPr>
      <w:r>
        <w:t xml:space="preserve">Busca e revisão sistemática</w:t>
      </w:r>
    </w:p>
    <w:p>
      <w:pPr>
        <w:numPr>
          <w:ilvl w:val="1"/>
          <w:numId w:val="1500"/>
        </w:numPr>
      </w:pPr>
      <w:r>
        <w:t xml:space="preserve">Sistematizada</w:t>
      </w:r>
    </w:p>
    <w:p>
      <w:pPr>
        <w:numPr>
          <w:ilvl w:val="1"/>
          <w:numId w:val="1500"/>
        </w:numPr>
      </w:pPr>
      <w:r>
        <w:t xml:space="preserve">Sistemática</w:t>
      </w:r>
    </w:p>
    <w:p>
      <w:pPr>
        <w:numPr>
          <w:ilvl w:val="2"/>
          <w:numId w:val="1501"/>
        </w:numPr>
      </w:pPr>
      <w:r>
        <w:t xml:space="preserve">Meta-análise</w:t>
      </w:r>
    </w:p>
    <w:p>
      <w:pPr>
        <w:numPr>
          <w:ilvl w:val="2"/>
          <w:numId w:val="1501"/>
        </w:numPr>
      </w:pPr>
      <w:r>
        <w:t xml:space="preserve">Bibliométrica.</w:t>
      </w:r>
      <w:hyperlink w:anchor="ref-donthu2021">
        <w:r>
          <w:rPr>
            <w:rStyle w:val="Lienhypertexte"/>
            <w:vertAlign w:val="superscript"/>
          </w:rPr>
          <w:t xml:space="preserve">312</w:t>
        </w:r>
      </w:hyperlink>
      <w:r>
        <w:rPr>
          <w:vertAlign w:val="superscript"/>
        </w:rPr>
        <w:t xml:space="preserve">,</w:t>
      </w:r>
      <w:hyperlink w:anchor="ref-lim2023">
        <w:r>
          <w:rPr>
            <w:rStyle w:val="Lienhypertexte"/>
            <w:vertAlign w:val="superscript"/>
          </w:rPr>
          <w:t xml:space="preserve">313</w:t>
        </w:r>
      </w:hyperlink>
    </w:p>
    <w:p>
      <w:pPr>
        <w:numPr>
          <w:ilvl w:val="1"/>
          <w:numId w:val="1500"/>
        </w:numPr>
      </w:pPr>
      <w:r>
        <w:t xml:space="preserve">Sistemática qualitativa</w:t>
      </w:r>
    </w:p>
    <w:p>
      <w:pPr>
        <w:numPr>
          <w:ilvl w:val="1"/>
          <w:numId w:val="1500"/>
        </w:numPr>
      </w:pPr>
      <w:r>
        <w:t xml:space="preserve">Mista</w:t>
      </w:r>
    </w:p>
    <w:p>
      <w:pPr>
        <w:numPr>
          <w:ilvl w:val="1"/>
          <w:numId w:val="1500"/>
        </w:numPr>
      </w:pPr>
      <w:r>
        <w:t xml:space="preserve">Visão geral</w:t>
      </w:r>
    </w:p>
    <w:p>
      <w:pPr>
        <w:numPr>
          <w:ilvl w:val="1"/>
          <w:numId w:val="1500"/>
        </w:numPr>
      </w:pPr>
      <w:r>
        <w:t xml:space="preserve">Rápida</w:t>
      </w:r>
    </w:p>
    <w:p>
      <w:pPr>
        <w:numPr>
          <w:ilvl w:val="1"/>
          <w:numId w:val="1500"/>
        </w:numPr>
      </w:pPr>
      <w:r>
        <w:t xml:space="preserve">Guarda-chuva</w:t>
      </w:r>
    </w:p>
    <w:p>
      <w:pPr>
        <w:pStyle w:val="FirstParagraph"/>
      </w:pPr>
    </w:p>
    <w:p>
      <w:pPr>
        <w:pStyle w:val="Corpsdetexte"/>
      </w:pPr>
    </w:p>
    <w:bookmarkEnd w:id="827"/>
    <w:bookmarkEnd w:id="828"/>
    <w:bookmarkEnd w:id="829"/>
    <w:bookmarkStart w:id="848" w:name="tamanho-amostral"/>
    <w:p>
      <w:pPr>
        <w:pStyle w:val="Titre1"/>
      </w:pPr>
      <w:r>
        <w:rPr>
          <w:b/>
          <w:bCs/>
        </w:rPr>
        <w:t xml:space="preserve">Tamanho da amostra</w:t>
      </w:r>
    </w:p>
    <w:p>
      <w:pPr>
        <w:pStyle w:val="FirstParagraph"/>
      </w:pPr>
    </w:p>
    <w:bookmarkStart w:id="835" w:name="tamanho-da-amostra"/>
    <w:p>
      <w:pPr>
        <w:pStyle w:val="Titre2"/>
      </w:pPr>
      <w:r>
        <w:t xml:space="preserve">Tamanho da amostra</w:t>
      </w:r>
    </w:p>
    <w:p>
      <w:pPr>
        <w:pStyle w:val="FirstParagraph"/>
      </w:pPr>
    </w:p>
    <w:bookmarkStart w:id="830" w:name="o-que-é-tamanho-da-amostra"/>
    <w:p>
      <w:pPr>
        <w:pStyle w:val="Titre3"/>
      </w:pPr>
      <w:r>
        <w:t xml:space="preserve">O que é tamanho da amostra?</w:t>
      </w:r>
    </w:p>
    <w:p>
      <w:pPr>
        <w:numPr>
          <w:ilvl w:val="0"/>
          <w:numId w:val="150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314</w:t>
        </w:r>
      </w:hyperlink>
    </w:p>
    <w:p>
      <w:pPr>
        <w:numPr>
          <w:ilvl w:val="0"/>
          <w:numId w:val="1502"/>
        </w:numPr>
      </w:pPr>
      <w:r>
        <w:t xml:space="preserve">.</w:t>
      </w:r>
      <w:hyperlink w:anchor="ref-Banerjee2010">
        <w:r>
          <w:rPr>
            <w:rStyle w:val="Lienhypertexte"/>
            <w:vertAlign w:val="superscript"/>
          </w:rPr>
          <w:t xml:space="preserve">3</w:t>
        </w:r>
      </w:hyperlink>
    </w:p>
    <w:p>
      <w:pPr>
        <w:pStyle w:val="FirstParagraph"/>
      </w:pPr>
    </w:p>
    <w:bookmarkEnd w:id="830"/>
    <w:bookmarkStart w:id="831" w:name="Xa0ef519062c8219814103087408db7e32746167"/>
    <w:p>
      <w:pPr>
        <w:pStyle w:val="Titre3"/>
      </w:pPr>
      <w:r>
        <w:t xml:space="preserve">Por que determinar o tamanho da amostra é importante?</w:t>
      </w:r>
    </w:p>
    <w:p>
      <w:pPr>
        <w:numPr>
          <w:ilvl w:val="0"/>
          <w:numId w:val="150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503"/>
        </w:numPr>
      </w:pPr>
      <w:r>
        <w:t xml:space="preserve">Uma amostra muito pequena para o estudo pode resultar em ajuste exagerado, imprecisão e baixo poder do teste.</w:t>
      </w:r>
      <w:hyperlink w:anchor="ref-van2022a">
        <w:r>
          <w:rPr>
            <w:rStyle w:val="Lienhypertexte"/>
            <w:vertAlign w:val="superscript"/>
          </w:rPr>
          <w:t xml:space="preserve">80</w:t>
        </w:r>
      </w:hyperlink>
    </w:p>
    <w:p>
      <w:pPr>
        <w:pStyle w:val="FirstParagraph"/>
      </w:pPr>
    </w:p>
    <w:bookmarkEnd w:id="831"/>
    <w:bookmarkStart w:id="833" w:name="X46deca6ab02b71734f7ce25ec14ea8f2e6cf199"/>
    <w:p>
      <w:pPr>
        <w:pStyle w:val="Titre3"/>
      </w:pPr>
      <w:r>
        <w:t xml:space="preserve">Quais fatores devem ser considerados para determinar o tamanho da amostra?</w:t>
      </w:r>
    </w:p>
    <w:p>
      <w:pPr>
        <w:numPr>
          <w:ilvl w:val="0"/>
          <w:numId w:val="150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314</w:t>
        </w:r>
      </w:hyperlink>
    </w:p>
    <w:p>
      <w:pPr>
        <w:numPr>
          <w:ilvl w:val="0"/>
          <w:numId w:val="1504"/>
        </w:numPr>
      </w:pPr>
      <w:r>
        <w:t xml:space="preserve">Delineamento do estudo.</w:t>
      </w:r>
      <w:hyperlink w:anchor="ref-rodríguezdeláguila2014">
        <w:r>
          <w:rPr>
            <w:rStyle w:val="Lienhypertexte"/>
            <w:vertAlign w:val="superscript"/>
          </w:rPr>
          <w:t xml:space="preserve">314</w:t>
        </w:r>
      </w:hyperlink>
    </w:p>
    <w:p>
      <w:pPr>
        <w:numPr>
          <w:ilvl w:val="0"/>
          <w:numId w:val="1504"/>
        </w:numPr>
      </w:pPr>
      <w:r>
        <w:t xml:space="preserve">Quantidade e características (dependente vs. independente) dos grupos de participantes do estudo.</w:t>
      </w:r>
      <w:hyperlink w:anchor="ref-rodríguezdeláguila2014">
        <w:r>
          <w:rPr>
            <w:rStyle w:val="Lienhypertexte"/>
            <w:vertAlign w:val="superscript"/>
          </w:rPr>
          <w:t xml:space="preserve">314</w:t>
        </w:r>
      </w:hyperlink>
    </w:p>
    <w:p>
      <w:pPr>
        <w:numPr>
          <w:ilvl w:val="0"/>
          <w:numId w:val="150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314</w:t>
        </w:r>
      </w:hyperlink>
    </w:p>
    <w:p>
      <w:pPr>
        <w:numPr>
          <w:ilvl w:val="0"/>
          <w:numId w:val="1504"/>
        </w:numPr>
      </w:pPr>
      <w:r>
        <w:t xml:space="preserve">Tipo de variável a ser observada (contínua, intervalo, ordinal, nominal, dicotômica).</w:t>
      </w:r>
      <w:hyperlink w:anchor="ref-rodríguezdeláguila2014">
        <w:r>
          <w:rPr>
            <w:rStyle w:val="Lienhypertexte"/>
            <w:vertAlign w:val="superscript"/>
          </w:rPr>
          <w:t xml:space="preserve">314</w:t>
        </w:r>
      </w:hyperlink>
    </w:p>
    <w:p>
      <w:pPr>
        <w:numPr>
          <w:ilvl w:val="0"/>
          <w:numId w:val="1504"/>
        </w:numPr>
      </w:pPr>
      <w:r>
        <w:t xml:space="preserve">Tamanho de efeito mínimo a ser observado.</w:t>
      </w:r>
      <w:hyperlink w:anchor="ref-rodríguezdeláguila2014">
        <w:r>
          <w:rPr>
            <w:rStyle w:val="Lienhypertexte"/>
            <w:vertAlign w:val="superscript"/>
          </w:rPr>
          <w:t xml:space="preserve">314</w:t>
        </w:r>
      </w:hyperlink>
    </w:p>
    <w:p>
      <w:pPr>
        <w:numPr>
          <w:ilvl w:val="0"/>
          <w:numId w:val="1504"/>
        </w:numPr>
      </w:pPr>
      <w:r>
        <w:t xml:space="preserve">Variabilidade da(s) variável(eis) coletada(s).</w:t>
      </w:r>
      <w:hyperlink w:anchor="ref-rodríguezdeláguila2014">
        <w:r>
          <w:rPr>
            <w:rStyle w:val="Lienhypertexte"/>
            <w:vertAlign w:val="superscript"/>
          </w:rPr>
          <w:t xml:space="preserve">314</w:t>
        </w:r>
      </w:hyperlink>
    </w:p>
    <w:p>
      <w:pPr>
        <w:numPr>
          <w:ilvl w:val="0"/>
          <w:numId w:val="1504"/>
        </w:numPr>
      </w:pPr>
      <w:r>
        <w:t xml:space="preserve">Lateralidade do teste de hipótese (uni- ou bicaudais).</w:t>
      </w:r>
      <w:hyperlink w:anchor="ref-rodríguezdeláguila2014">
        <w:r>
          <w:rPr>
            <w:rStyle w:val="Lienhypertexte"/>
            <w:vertAlign w:val="superscript"/>
          </w:rPr>
          <w:t xml:space="preserve">314</w:t>
        </w:r>
      </w:hyperlink>
    </w:p>
    <w:p>
      <w:pPr>
        <w:numPr>
          <w:ilvl w:val="0"/>
          <w:numId w:val="1504"/>
        </w:numPr>
      </w:pPr>
      <w:r>
        <w:t xml:space="preserve">Perdas de dados durante a coleta e/ou acompanhamento dos participantes do estudo.</w:t>
      </w:r>
      <w:hyperlink w:anchor="ref-rodríguezdeláguila2014">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83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3"/>
    <w:bookmarkStart w:id="834" w:name="X42f6a6d6832e9b7a150dc7c559ac1c845706a77"/>
    <w:p>
      <w:pPr>
        <w:pStyle w:val="Titre3"/>
      </w:pPr>
      <w:r>
        <w:t xml:space="preserve">Quais aspectos éticos estão envolvidos no tamanho da amostra?</w:t>
      </w:r>
    </w:p>
    <w:p>
      <w:pPr>
        <w:numPr>
          <w:ilvl w:val="0"/>
          <w:numId w:val="150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314</w:t>
        </w:r>
      </w:hyperlink>
    </w:p>
    <w:p>
      <w:pPr>
        <w:numPr>
          <w:ilvl w:val="0"/>
          <w:numId w:val="150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315</w:t>
        </w:r>
      </w:hyperlink>
    </w:p>
    <w:p>
      <w:pPr>
        <w:numPr>
          <w:ilvl w:val="0"/>
          <w:numId w:val="1505"/>
        </w:numPr>
      </w:pPr>
      <w:r>
        <w:t xml:space="preserve">Estudos com poder &lt;80% não são necessariamente antiéticos.</w:t>
      </w:r>
      <w:hyperlink w:anchor="ref-Bacchetti2005">
        <w:r>
          <w:rPr>
            <w:rStyle w:val="Lienhypertexte"/>
            <w:vertAlign w:val="superscript"/>
          </w:rPr>
          <w:t xml:space="preserve">315</w:t>
        </w:r>
      </w:hyperlink>
    </w:p>
    <w:p>
      <w:pPr>
        <w:numPr>
          <w:ilvl w:val="0"/>
          <w:numId w:val="1505"/>
        </w:numPr>
      </w:pPr>
      <w:r>
        <w:t xml:space="preserve">Grandes estudos podem ser desejáveis por outras razões que não as éticas.</w:t>
      </w:r>
      <w:hyperlink w:anchor="ref-Bacchetti2005">
        <w:r>
          <w:rPr>
            <w:rStyle w:val="Lienhypertexte"/>
            <w:vertAlign w:val="superscript"/>
          </w:rPr>
          <w:t xml:space="preserve">315</w:t>
        </w:r>
      </w:hyperlink>
    </w:p>
    <w:p>
      <w:pPr>
        <w:pStyle w:val="FirstParagraph"/>
      </w:pPr>
    </w:p>
    <w:bookmarkEnd w:id="834"/>
    <w:bookmarkEnd w:id="835"/>
    <w:bookmarkStart w:id="838" w:name="cálculo-do-tamanho-da-amostra"/>
    <w:p>
      <w:pPr>
        <w:pStyle w:val="Titre2"/>
      </w:pPr>
      <w:r>
        <w:t xml:space="preserve">Cálculo do tamanho da amostra</w:t>
      </w:r>
    </w:p>
    <w:p>
      <w:pPr>
        <w:pStyle w:val="FirstParagraph"/>
      </w:pPr>
    </w:p>
    <w:bookmarkStart w:id="836" w:name="como-calcular-o-tamanho-da-amostra"/>
    <w:p>
      <w:pPr>
        <w:pStyle w:val="Titre3"/>
      </w:pPr>
      <w:r>
        <w:t xml:space="preserve">Como calcular o tamanho da amostra?</w:t>
      </w:r>
    </w:p>
    <w:p>
      <w:pPr>
        <w:numPr>
          <w:ilvl w:val="0"/>
          <w:numId w:val="150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314</w:t>
        </w:r>
      </w:hyperlink>
    </w:p>
    <w:p>
      <w:pPr>
        <w:numPr>
          <w:ilvl w:val="0"/>
          <w:numId w:val="150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314</w:t>
        </w:r>
      </w:hyperlink>
    </w:p>
    <w:p>
      <w:pPr>
        <w:numPr>
          <w:ilvl w:val="0"/>
          <w:numId w:val="150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80</w:t>
        </w:r>
      </w:hyperlink>
    </w:p>
    <w:bookmarkEnd w:id="836"/>
    <w:bookmarkStart w:id="837" w:name="Xd28ae1fe8d08d0853a4300421712aecb09bcd56"/>
    <w:p>
      <w:pPr>
        <w:pStyle w:val="Titre3"/>
      </w:pPr>
      <w:r>
        <w:t xml:space="preserve">Como especificar o tamanho do efeito esperado?</w:t>
      </w:r>
    </w:p>
    <w:p>
      <w:pPr>
        <w:numPr>
          <w:ilvl w:val="0"/>
          <w:numId w:val="150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314</w:t>
        </w:r>
      </w:hyperlink>
    </w:p>
    <w:p>
      <w:pPr>
        <w:numPr>
          <w:ilvl w:val="0"/>
          <w:numId w:val="150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316</w:t>
        </w:r>
      </w:hyperlink>
    </w:p>
    <w:p>
      <w:pPr>
        <w:numPr>
          <w:ilvl w:val="0"/>
          <w:numId w:val="150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240</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241</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7"/>
    <w:bookmarkEnd w:id="838"/>
    <w:bookmarkStart w:id="842" w:name="perdas-de-amostra"/>
    <w:p>
      <w:pPr>
        <w:pStyle w:val="Titre2"/>
      </w:pPr>
      <w:r>
        <w:t xml:space="preserve">Perdas de amostra</w:t>
      </w:r>
    </w:p>
    <w:p>
      <w:pPr>
        <w:pStyle w:val="FirstParagraph"/>
      </w:pPr>
    </w:p>
    <w:bookmarkStart w:id="839" w:name="o-que-é-perda-de-amostra"/>
    <w:p>
      <w:pPr>
        <w:pStyle w:val="Titre3"/>
      </w:pPr>
      <w:r>
        <w:t xml:space="preserve">O que é perda de amostra?</w:t>
      </w:r>
    </w:p>
    <w:p>
      <w:pPr>
        <w:numPr>
          <w:ilvl w:val="0"/>
          <w:numId w:val="150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314</w:t>
        </w:r>
      </w:hyperlink>
    </w:p>
    <w:p>
      <w:pPr>
        <w:numPr>
          <w:ilvl w:val="0"/>
          <w:numId w:val="150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314</w:t>
        </w:r>
      </w:hyperlink>
    </w:p>
    <w:p>
      <w:pPr>
        <w:pStyle w:val="FirstParagraph"/>
      </w:pPr>
    </w:p>
    <w:bookmarkEnd w:id="839"/>
    <w:bookmarkStart w:id="840" w:name="por-que-a-perda-de-amostra-é-um-problema"/>
    <w:p>
      <w:pPr>
        <w:pStyle w:val="Titre3"/>
      </w:pPr>
      <w:r>
        <w:t xml:space="preserve">Por que a perda de amostra é um problema?</w:t>
      </w:r>
    </w:p>
    <w:p>
      <w:pPr>
        <w:numPr>
          <w:ilvl w:val="0"/>
          <w:numId w:val="150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0"/>
    <w:bookmarkStart w:id="841" w:name="como-evitar-perda-de-amostra"/>
    <w:p>
      <w:pPr>
        <w:pStyle w:val="Titre3"/>
      </w:pPr>
      <w:r>
        <w:t xml:space="preserve">Como evitar perda de amostra?</w:t>
      </w:r>
    </w:p>
    <w:p>
      <w:pPr>
        <w:numPr>
          <w:ilvl w:val="0"/>
          <w:numId w:val="151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1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314</w:t>
        </w:r>
      </w:hyperlink>
    </w:p>
    <w:p>
      <w:pPr>
        <w:pStyle w:val="FirstParagraph"/>
      </w:pPr>
    </w:p>
    <w:bookmarkEnd w:id="841"/>
    <w:bookmarkEnd w:id="842"/>
    <w:bookmarkStart w:id="845" w:name="ajustes-no-tamanho-da-amostra"/>
    <w:p>
      <w:pPr>
        <w:pStyle w:val="Titre2"/>
      </w:pPr>
      <w:r>
        <w:t xml:space="preserve">Ajustes no tamanho da amostra</w:t>
      </w:r>
    </w:p>
    <w:p>
      <w:pPr>
        <w:pStyle w:val="FirstParagraph"/>
      </w:pPr>
    </w:p>
    <w:bookmarkStart w:id="843" w:name="por-que-ajustar-o-tamanho-da-amostra"/>
    <w:p>
      <w:pPr>
        <w:pStyle w:val="Titre3"/>
      </w:pPr>
      <w:r>
        <w:t xml:space="preserve">Por que ajustar o tamanho da amostra?</w:t>
      </w:r>
    </w:p>
    <w:p>
      <w:pPr>
        <w:pStyle w:val="Compact"/>
        <w:numPr>
          <w:ilvl w:val="0"/>
          <w:numId w:val="151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314</w:t>
        </w:r>
      </w:hyperlink>
    </w:p>
    <w:bookmarkEnd w:id="843"/>
    <w:bookmarkStart w:id="844" w:name="como-ajustar-para-perda-amostral"/>
    <w:p>
      <w:pPr>
        <w:pStyle w:val="Titre3"/>
      </w:pPr>
      <w:r>
        <w:t xml:space="preserve">Como ajustar para perda amostral?</w:t>
      </w:r>
    </w:p>
    <w:p>
      <w:pPr>
        <w:pStyle w:val="Compact"/>
        <w:numPr>
          <w:ilvl w:val="0"/>
          <w:numId w:val="151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314</w:t>
        </w:r>
      </w:hyperlink>
    </w:p>
    <w:p>
      <w:pPr>
        <w:pStyle w:val="FirstParagraph"/>
      </w:pPr>
    </w:p>
    <w:p>
      <w:pPr>
        <w:pStyle w:val="Corpsdetexte"/>
      </w:pPr>
    </w:p>
    <w:p>
      <w:pPr>
        <w:pStyle w:val="Corpsdetexte"/>
      </w:pPr>
    </w:p>
    <w:bookmarkEnd w:id="844"/>
    <w:bookmarkEnd w:id="845"/>
    <w:bookmarkStart w:id="847" w:name="justificativa-do-tamanho-da-amostra"/>
    <w:p>
      <w:pPr>
        <w:pStyle w:val="Titre2"/>
      </w:pPr>
      <w:r>
        <w:t xml:space="preserve">Justificativa do tamanho da amostra</w:t>
      </w:r>
    </w:p>
    <w:p>
      <w:pPr>
        <w:pStyle w:val="FirstParagraph"/>
      </w:pPr>
    </w:p>
    <w:bookmarkStart w:id="846" w:name="Xf8864867b84e717707697f361b69d9604666bae"/>
    <w:p>
      <w:pPr>
        <w:pStyle w:val="Titre3"/>
      </w:pPr>
      <w:r>
        <w:t xml:space="preserve">Como justificar o tamanho da amostra de um estudo?</w:t>
      </w:r>
    </w:p>
    <w:p>
      <w:pPr>
        <w:numPr>
          <w:ilvl w:val="0"/>
          <w:numId w:val="151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314</w:t>
        </w:r>
      </w:hyperlink>
    </w:p>
    <w:p>
      <w:pPr>
        <w:numPr>
          <w:ilvl w:val="0"/>
          <w:numId w:val="151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314</w:t>
        </w:r>
      </w:hyperlink>
    </w:p>
    <w:p>
      <w:pPr>
        <w:pStyle w:val="FirstParagraph"/>
      </w:pPr>
    </w:p>
    <w:p>
      <w:pPr>
        <w:pStyle w:val="Corpsdetexte"/>
      </w:pPr>
    </w:p>
    <w:bookmarkEnd w:id="846"/>
    <w:bookmarkEnd w:id="847"/>
    <w:bookmarkEnd w:id="848"/>
    <w:bookmarkStart w:id="854" w:name="observacional"/>
    <w:p>
      <w:pPr>
        <w:pStyle w:val="Titre1"/>
      </w:pPr>
      <w:r>
        <w:rPr>
          <w:b/>
          <w:bCs/>
        </w:rPr>
        <w:t xml:space="preserve">Estudos observacionais</w:t>
      </w:r>
    </w:p>
    <w:p>
      <w:pPr>
        <w:pStyle w:val="FirstParagraph"/>
      </w:pPr>
    </w:p>
    <w:bookmarkStart w:id="850" w:name="características-1"/>
    <w:p>
      <w:pPr>
        <w:pStyle w:val="Titre2"/>
      </w:pPr>
      <w:r>
        <w:t xml:space="preserve">Características</w:t>
      </w:r>
    </w:p>
    <w:p>
      <w:pPr>
        <w:pStyle w:val="FirstParagraph"/>
      </w:pPr>
    </w:p>
    <w:bookmarkStart w:id="849" w:name="Xedfb35a06e8fc2edb84d6c50932355e160efbb0"/>
    <w:p>
      <w:pPr>
        <w:pStyle w:val="Titre3"/>
      </w:pPr>
      <w:r>
        <w:t xml:space="preserve">Quais são as características de estudos observacionais?</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3" w:name="diretrizes-para-redação-1"/>
    <w:p>
      <w:pPr>
        <w:pStyle w:val="Titre2"/>
      </w:pPr>
      <w:r>
        <w:t xml:space="preserve">Diretrizes para redação</w:t>
      </w:r>
    </w:p>
    <w:p>
      <w:pPr>
        <w:pStyle w:val="FirstParagraph"/>
      </w:pPr>
    </w:p>
    <w:bookmarkStart w:id="852" w:name="X24e949aaac3f0aa8cc69bc232dd17c16c7f0318"/>
    <w:p>
      <w:pPr>
        <w:pStyle w:val="Titre3"/>
      </w:pPr>
      <w:r>
        <w:t xml:space="preserve">Quais são as diretrizes para redação de estudos observacionais?</w:t>
      </w:r>
    </w:p>
    <w:p>
      <w:pPr>
        <w:numPr>
          <w:ilvl w:val="0"/>
          <w:numId w:val="1515"/>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16"/>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318</w:t>
        </w:r>
      </w:hyperlink>
      <w:r>
        <w:t xml:space="preserve"> </w:t>
      </w:r>
      <w:hyperlink r:id="rId851">
        <w:r>
          <w:rPr>
            <w:rStyle w:val="Lienhypertexte"/>
          </w:rPr>
          <w:t xml:space="preserve">https://www.equator-network.org/reporting-guidelines/strobe/</w:t>
        </w:r>
      </w:hyperlink>
    </w:p>
    <w:p>
      <w:pPr>
        <w:pStyle w:val="FirstParagraph"/>
      </w:pPr>
    </w:p>
    <w:p>
      <w:pPr>
        <w:pStyle w:val="Corpsdetexte"/>
      </w:pPr>
    </w:p>
    <w:bookmarkEnd w:id="852"/>
    <w:bookmarkEnd w:id="853"/>
    <w:bookmarkEnd w:id="854"/>
    <w:bookmarkStart w:id="909" w:name="propriedades-psicometricas"/>
    <w:p>
      <w:pPr>
        <w:pStyle w:val="Titre1"/>
      </w:pPr>
      <w:r>
        <w:rPr>
          <w:b/>
          <w:bCs/>
        </w:rPr>
        <w:t xml:space="preserve">Propriedades psicométricas</w:t>
      </w:r>
    </w:p>
    <w:p>
      <w:pPr>
        <w:pStyle w:val="FirstParagraph"/>
      </w:pPr>
    </w:p>
    <w:bookmarkStart w:id="860" w:name="características-2"/>
    <w:p>
      <w:pPr>
        <w:pStyle w:val="Titre2"/>
      </w:pPr>
      <w:r>
        <w:t xml:space="preserve">Características</w:t>
      </w:r>
    </w:p>
    <w:p>
      <w:pPr>
        <w:pStyle w:val="FirstParagraph"/>
      </w:pPr>
    </w:p>
    <w:bookmarkStart w:id="859" w:name="o-que-são-propriedades-psicométricas"/>
    <w:p>
      <w:pPr>
        <w:pStyle w:val="Titre3"/>
      </w:pPr>
      <w:r>
        <w:t xml:space="preserve">O que são propriedades psicométricas?</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319</w:t>
        </w:r>
      </w:hyperlink>
      <w:r>
        <w:t xml:space="preserve"> </w:t>
      </w:r>
      <w:r>
        <w:t xml:space="preserve">fornece a função</w:t>
      </w:r>
      <w:r>
        <w:t xml:space="preserve"> </w:t>
      </w:r>
      <w:hyperlink r:id="rId85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319</w:t>
        </w:r>
      </w:hyperlink>
      <w:r>
        <w:t xml:space="preserve"> </w:t>
      </w:r>
      <w:r>
        <w:t xml:space="preserve">fornece a função</w:t>
      </w:r>
      <w:r>
        <w:t xml:space="preserve"> </w:t>
      </w:r>
      <w:hyperlink r:id="rId85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320</w:t>
        </w:r>
      </w:hyperlink>
      <w:r>
        <w:t xml:space="preserve"> </w:t>
      </w:r>
      <w:r>
        <w:t xml:space="preserve">fornece a função</w:t>
      </w:r>
      <w:r>
        <w:t xml:space="preserve"> </w:t>
      </w:r>
      <w:hyperlink r:id="rId85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5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59"/>
    <w:bookmarkEnd w:id="860"/>
    <w:bookmarkStart w:id="862" w:name="análise-fatorial-exploratória"/>
    <w:p>
      <w:pPr>
        <w:pStyle w:val="Titre2"/>
      </w:pPr>
      <w:r>
        <w:t xml:space="preserve">Análise fatorial exploratória</w:t>
      </w:r>
    </w:p>
    <w:p>
      <w:pPr>
        <w:pStyle w:val="FirstParagraph"/>
      </w:pPr>
    </w:p>
    <w:bookmarkStart w:id="861" w:name="o-que-é-análise-fatorial-exploratória"/>
    <w:p>
      <w:pPr>
        <w:pStyle w:val="Titre3"/>
      </w:pPr>
      <w:r>
        <w:t xml:space="preserve">O que é análise fatorial exploratória?</w:t>
      </w:r>
    </w:p>
    <w:p>
      <w:pPr>
        <w:pStyle w:val="Compact"/>
        <w:numPr>
          <w:ilvl w:val="0"/>
          <w:numId w:val="1518"/>
        </w:numPr>
      </w:pPr>
      <w:r>
        <w:t xml:space="preserve">.</w:t>
      </w:r>
      <w:hyperlink w:anchor="ref-REF">
        <w:r>
          <w:rPr>
            <w:rStyle w:val="Lienhypertexte"/>
            <w:b/>
            <w:bCs/>
            <w:vertAlign w:val="superscript"/>
          </w:rPr>
          <w:t xml:space="preserve">REF?</w:t>
        </w:r>
      </w:hyperlink>
    </w:p>
    <w:p>
      <w:pPr>
        <w:pStyle w:val="FirstParagraph"/>
      </w:pPr>
    </w:p>
    <w:bookmarkEnd w:id="861"/>
    <w:bookmarkEnd w:id="862"/>
    <w:bookmarkStart w:id="864" w:name="análise-fatorial-confirmatória"/>
    <w:p>
      <w:pPr>
        <w:pStyle w:val="Titre2"/>
      </w:pPr>
      <w:r>
        <w:t xml:space="preserve">Análise fatorial confirmatória</w:t>
      </w:r>
    </w:p>
    <w:p>
      <w:pPr>
        <w:pStyle w:val="FirstParagraph"/>
      </w:pPr>
    </w:p>
    <w:bookmarkStart w:id="863" w:name="o-que-é-análise-fatorial-confirmatória"/>
    <w:p>
      <w:pPr>
        <w:pStyle w:val="Titre3"/>
      </w:pPr>
      <w:r>
        <w:t xml:space="preserve">O que é análise fatorial confirmatória?</w:t>
      </w:r>
    </w:p>
    <w:p>
      <w:pPr>
        <w:pStyle w:val="Compact"/>
        <w:numPr>
          <w:ilvl w:val="0"/>
          <w:numId w:val="1519"/>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69" w:name="validade-de-conteúdo"/>
    <w:p>
      <w:pPr>
        <w:pStyle w:val="Titre2"/>
      </w:pPr>
      <w:r>
        <w:t xml:space="preserve">Validade de conteúdo</w:t>
      </w:r>
    </w:p>
    <w:p>
      <w:pPr>
        <w:pStyle w:val="FirstParagraph"/>
      </w:pPr>
    </w:p>
    <w:bookmarkStart w:id="865" w:name="o-que-é-validade-interna"/>
    <w:p>
      <w:pPr>
        <w:pStyle w:val="Titre3"/>
      </w:pPr>
      <w:r>
        <w:t xml:space="preserve">O que é validade interna?</w:t>
      </w:r>
    </w:p>
    <w:p>
      <w:pPr>
        <w:pStyle w:val="Compact"/>
        <w:numPr>
          <w:ilvl w:val="0"/>
          <w:numId w:val="1520"/>
        </w:numPr>
      </w:pPr>
      <w:r>
        <w:t xml:space="preserve">.</w:t>
      </w:r>
      <w:hyperlink w:anchor="ref-findley2021">
        <w:r>
          <w:rPr>
            <w:rStyle w:val="Lienhypertexte"/>
            <w:vertAlign w:val="superscript"/>
          </w:rPr>
          <w:t xml:space="preserve">322</w:t>
        </w:r>
      </w:hyperlink>
    </w:p>
    <w:p>
      <w:pPr>
        <w:pStyle w:val="FirstParagraph"/>
      </w:pPr>
    </w:p>
    <w:bookmarkEnd w:id="865"/>
    <w:bookmarkStart w:id="866" w:name="o-que-é-validade-externa"/>
    <w:p>
      <w:pPr>
        <w:pStyle w:val="Titre3"/>
      </w:pPr>
      <w:r>
        <w:t xml:space="preserve">O que é validade externa?</w:t>
      </w:r>
    </w:p>
    <w:p>
      <w:pPr>
        <w:pStyle w:val="Compact"/>
        <w:numPr>
          <w:ilvl w:val="0"/>
          <w:numId w:val="1521"/>
        </w:numPr>
      </w:pPr>
      <w:r>
        <w:t xml:space="preserve">.</w:t>
      </w:r>
      <w:hyperlink w:anchor="ref-findley2021">
        <w:r>
          <w:rPr>
            <w:rStyle w:val="Lienhypertexte"/>
            <w:vertAlign w:val="superscript"/>
          </w:rPr>
          <w:t xml:space="preserve">322</w:t>
        </w:r>
      </w:hyperlink>
    </w:p>
    <w:p>
      <w:pPr>
        <w:pStyle w:val="FirstParagraph"/>
      </w:pPr>
    </w:p>
    <w:bookmarkEnd w:id="866"/>
    <w:bookmarkStart w:id="867" w:name="que-fatores-afetam-a-validade"/>
    <w:p>
      <w:pPr>
        <w:pStyle w:val="Titre3"/>
      </w:pPr>
      <w:r>
        <w:t xml:space="preserve">Que fatores afetam a validade?</w:t>
      </w:r>
    </w:p>
    <w:p>
      <w:pPr>
        <w:numPr>
          <w:ilvl w:val="0"/>
          <w:numId w:val="1522"/>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22"/>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67"/>
    <w:bookmarkStart w:id="868" w:name="como-avaliar-a-validade-de-um-estudo"/>
    <w:p>
      <w:pPr>
        <w:pStyle w:val="Titre3"/>
      </w:pPr>
      <w:r>
        <w:t xml:space="preserve">Como avaliar a validade de um estudo?</w:t>
      </w:r>
    </w:p>
    <w:p>
      <w:pPr>
        <w:pStyle w:val="Compact"/>
        <w:numPr>
          <w:ilvl w:val="0"/>
          <w:numId w:val="1523"/>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187</w:t>
        </w:r>
      </w:hyperlink>
    </w:p>
    <w:p>
      <w:pPr>
        <w:pStyle w:val="FirstParagraph"/>
      </w:pPr>
    </w:p>
    <w:bookmarkEnd w:id="868"/>
    <w:bookmarkEnd w:id="869"/>
    <w:bookmarkStart w:id="871" w:name="validade-de-face"/>
    <w:p>
      <w:pPr>
        <w:pStyle w:val="Titre2"/>
      </w:pPr>
      <w:r>
        <w:t xml:space="preserve">Validade de face</w:t>
      </w:r>
    </w:p>
    <w:p>
      <w:pPr>
        <w:pStyle w:val="FirstParagraph"/>
      </w:pPr>
    </w:p>
    <w:bookmarkStart w:id="870" w:name="o-que-é-validade-de-face"/>
    <w:p>
      <w:pPr>
        <w:pStyle w:val="Titre3"/>
      </w:pPr>
      <w:r>
        <w:t xml:space="preserve">O que é validade de face?</w:t>
      </w:r>
    </w:p>
    <w:p>
      <w:pPr>
        <w:pStyle w:val="Compact"/>
        <w:numPr>
          <w:ilvl w:val="0"/>
          <w:numId w:val="1524"/>
        </w:numPr>
      </w:pPr>
      <w:r>
        <w:t xml:space="preserve">.[RF]</w:t>
      </w:r>
    </w:p>
    <w:p>
      <w:pPr>
        <w:pStyle w:val="FirstParagraph"/>
      </w:pPr>
    </w:p>
    <w:bookmarkEnd w:id="870"/>
    <w:bookmarkEnd w:id="871"/>
    <w:bookmarkStart w:id="873" w:name="validade-do-construto"/>
    <w:p>
      <w:pPr>
        <w:pStyle w:val="Titre2"/>
      </w:pPr>
      <w:r>
        <w:t xml:space="preserve">Validade do construto</w:t>
      </w:r>
    </w:p>
    <w:p>
      <w:pPr>
        <w:pStyle w:val="FirstParagraph"/>
      </w:pPr>
    </w:p>
    <w:bookmarkStart w:id="872" w:name="o-que-é-construto"/>
    <w:p>
      <w:pPr>
        <w:pStyle w:val="Titre3"/>
      </w:pPr>
      <w:r>
        <w:t xml:space="preserve">O que é construto?</w:t>
      </w:r>
    </w:p>
    <w:p>
      <w:pPr>
        <w:pStyle w:val="Compact"/>
        <w:numPr>
          <w:ilvl w:val="0"/>
          <w:numId w:val="1525"/>
        </w:numPr>
      </w:pPr>
      <w:r>
        <w:t xml:space="preserve">.[RF]</w:t>
      </w:r>
    </w:p>
    <w:p>
      <w:pPr>
        <w:pStyle w:val="FirstParagraph"/>
      </w:pPr>
    </w:p>
    <w:bookmarkEnd w:id="872"/>
    <w:bookmarkEnd w:id="873"/>
    <w:bookmarkStart w:id="875" w:name="validade-fatorial"/>
    <w:p>
      <w:pPr>
        <w:pStyle w:val="Titre2"/>
      </w:pPr>
      <w:r>
        <w:t xml:space="preserve">Validade fatorial</w:t>
      </w:r>
    </w:p>
    <w:p>
      <w:pPr>
        <w:pStyle w:val="FirstParagraph"/>
      </w:pPr>
    </w:p>
    <w:bookmarkStart w:id="874" w:name="o-que-é-validade-fatorial"/>
    <w:p>
      <w:pPr>
        <w:pStyle w:val="Titre3"/>
      </w:pPr>
      <w:r>
        <w:t xml:space="preserve">O que é validade fatorial?</w:t>
      </w:r>
    </w:p>
    <w:p>
      <w:pPr>
        <w:pStyle w:val="Compact"/>
        <w:numPr>
          <w:ilvl w:val="0"/>
          <w:numId w:val="1526"/>
        </w:numPr>
      </w:pPr>
      <w:r>
        <w:t xml:space="preserve">.[RF]</w:t>
      </w:r>
    </w:p>
    <w:p>
      <w:pPr>
        <w:pStyle w:val="FirstParagraph"/>
      </w:pPr>
    </w:p>
    <w:bookmarkEnd w:id="874"/>
    <w:bookmarkEnd w:id="875"/>
    <w:bookmarkStart w:id="877" w:name="validade-convergente"/>
    <w:p>
      <w:pPr>
        <w:pStyle w:val="Titre2"/>
      </w:pPr>
      <w:r>
        <w:t xml:space="preserve">Validade convergente</w:t>
      </w:r>
    </w:p>
    <w:p>
      <w:pPr>
        <w:pStyle w:val="FirstParagraph"/>
      </w:pPr>
    </w:p>
    <w:bookmarkStart w:id="876" w:name="o-que-é-validade-convergente"/>
    <w:p>
      <w:pPr>
        <w:pStyle w:val="Titre3"/>
      </w:pPr>
      <w:r>
        <w:t xml:space="preserve">O que é validade convergente?</w:t>
      </w:r>
    </w:p>
    <w:p>
      <w:pPr>
        <w:pStyle w:val="Compact"/>
        <w:numPr>
          <w:ilvl w:val="0"/>
          <w:numId w:val="1527"/>
        </w:numPr>
      </w:pPr>
      <w:r>
        <w:t xml:space="preserve">.[RF]</w:t>
      </w:r>
    </w:p>
    <w:p>
      <w:pPr>
        <w:pStyle w:val="FirstParagraph"/>
      </w:pPr>
    </w:p>
    <w:bookmarkEnd w:id="876"/>
    <w:bookmarkEnd w:id="877"/>
    <w:bookmarkStart w:id="879" w:name="validade-discriminante"/>
    <w:p>
      <w:pPr>
        <w:pStyle w:val="Titre2"/>
      </w:pPr>
      <w:r>
        <w:t xml:space="preserve">Validade discriminante</w:t>
      </w:r>
    </w:p>
    <w:p>
      <w:pPr>
        <w:pStyle w:val="FirstParagraph"/>
      </w:pPr>
    </w:p>
    <w:bookmarkStart w:id="878" w:name="o-que-é-validade-discriminante"/>
    <w:p>
      <w:pPr>
        <w:pStyle w:val="Titre3"/>
      </w:pPr>
      <w:r>
        <w:t xml:space="preserve">O que é validade discriminante?</w:t>
      </w:r>
    </w:p>
    <w:p>
      <w:pPr>
        <w:pStyle w:val="Compact"/>
        <w:numPr>
          <w:ilvl w:val="0"/>
          <w:numId w:val="1528"/>
        </w:numPr>
      </w:pPr>
      <w:r>
        <w:t xml:space="preserve">.[RF]</w:t>
      </w:r>
    </w:p>
    <w:p>
      <w:pPr>
        <w:pStyle w:val="FirstParagraph"/>
      </w:pPr>
    </w:p>
    <w:bookmarkEnd w:id="878"/>
    <w:bookmarkEnd w:id="879"/>
    <w:bookmarkStart w:id="881" w:name="validade-de-critério"/>
    <w:p>
      <w:pPr>
        <w:pStyle w:val="Titre2"/>
      </w:pPr>
      <w:r>
        <w:t xml:space="preserve">Validade de critério</w:t>
      </w:r>
    </w:p>
    <w:p>
      <w:pPr>
        <w:pStyle w:val="FirstParagraph"/>
      </w:pPr>
    </w:p>
    <w:bookmarkStart w:id="880" w:name="o-que-é-validade-de-critério"/>
    <w:p>
      <w:pPr>
        <w:pStyle w:val="Titre3"/>
      </w:pPr>
      <w:r>
        <w:t xml:space="preserve">O que é validade de critério?</w:t>
      </w:r>
    </w:p>
    <w:p>
      <w:pPr>
        <w:pStyle w:val="Compact"/>
        <w:numPr>
          <w:ilvl w:val="0"/>
          <w:numId w:val="1529"/>
        </w:numPr>
      </w:pPr>
      <w:r>
        <w:t xml:space="preserve">.[RF]</w:t>
      </w:r>
    </w:p>
    <w:p>
      <w:pPr>
        <w:pStyle w:val="FirstParagraph"/>
      </w:pPr>
    </w:p>
    <w:bookmarkEnd w:id="880"/>
    <w:bookmarkEnd w:id="881"/>
    <w:bookmarkStart w:id="885" w:name="validade-concorrente"/>
    <w:p>
      <w:pPr>
        <w:pStyle w:val="Titre2"/>
      </w:pPr>
      <w:r>
        <w:t xml:space="preserve">Validade concorrente</w:t>
      </w:r>
    </w:p>
    <w:p>
      <w:pPr>
        <w:pStyle w:val="FirstParagraph"/>
      </w:pPr>
    </w:p>
    <w:bookmarkStart w:id="882" w:name="o-que-é-concorrente"/>
    <w:p>
      <w:pPr>
        <w:pStyle w:val="Titre3"/>
      </w:pPr>
      <w:r>
        <w:t xml:space="preserve">O que é concorrente?</w:t>
      </w:r>
    </w:p>
    <w:p>
      <w:pPr>
        <w:pStyle w:val="Compact"/>
        <w:numPr>
          <w:ilvl w:val="0"/>
          <w:numId w:val="1530"/>
        </w:numPr>
      </w:pPr>
      <w:r>
        <w:t xml:space="preserve">.[RF]</w:t>
      </w:r>
    </w:p>
    <w:p>
      <w:pPr>
        <w:pStyle w:val="FirstParagraph"/>
      </w:pPr>
    </w:p>
    <w:bookmarkEnd w:id="882"/>
    <w:bookmarkStart w:id="883" w:name="o-que-é-validade-concorrente"/>
    <w:p>
      <w:pPr>
        <w:pStyle w:val="Titre3"/>
      </w:pPr>
      <w:r>
        <w:t xml:space="preserve">O que é validade concorrente?</w:t>
      </w:r>
    </w:p>
    <w:p>
      <w:pPr>
        <w:pStyle w:val="Compact"/>
        <w:numPr>
          <w:ilvl w:val="0"/>
          <w:numId w:val="1531"/>
        </w:numPr>
      </w:pPr>
      <w:r>
        <w:t xml:space="preserve">.[RF]</w:t>
      </w:r>
    </w:p>
    <w:p>
      <w:pPr>
        <w:pStyle w:val="FirstParagraph"/>
      </w:pPr>
    </w:p>
    <w:bookmarkEnd w:id="883"/>
    <w:bookmarkStart w:id="884" w:name="o-que-é-validade-preditiva"/>
    <w:p>
      <w:pPr>
        <w:pStyle w:val="Titre3"/>
      </w:pPr>
      <w:r>
        <w:t xml:space="preserve">O que é validade preditiva?</w:t>
      </w:r>
    </w:p>
    <w:p>
      <w:pPr>
        <w:pStyle w:val="Compact"/>
        <w:numPr>
          <w:ilvl w:val="0"/>
          <w:numId w:val="1532"/>
        </w:numPr>
      </w:pPr>
      <w:r>
        <w:t xml:space="preserve">.[RF]</w:t>
      </w:r>
    </w:p>
    <w:p>
      <w:pPr>
        <w:pStyle w:val="FirstParagraph"/>
      </w:pPr>
    </w:p>
    <w:bookmarkEnd w:id="884"/>
    <w:bookmarkEnd w:id="885"/>
    <w:bookmarkStart w:id="887" w:name="responsividade"/>
    <w:p>
      <w:pPr>
        <w:pStyle w:val="Titre2"/>
      </w:pPr>
      <w:r>
        <w:t xml:space="preserve">Responsividade</w:t>
      </w:r>
    </w:p>
    <w:p>
      <w:pPr>
        <w:pStyle w:val="FirstParagraph"/>
      </w:pPr>
    </w:p>
    <w:bookmarkStart w:id="886" w:name="o-que-é-responsividade"/>
    <w:p>
      <w:pPr>
        <w:pStyle w:val="Titre3"/>
      </w:pPr>
      <w:r>
        <w:t xml:space="preserve">O que é responsividade?</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bookmarkEnd w:id="886"/>
    <w:bookmarkEnd w:id="887"/>
    <w:bookmarkStart w:id="900" w:name="concordância"/>
    <w:p>
      <w:pPr>
        <w:pStyle w:val="Titre2"/>
      </w:pPr>
      <w:r>
        <w:t xml:space="preserve">Concordância</w:t>
      </w:r>
    </w:p>
    <w:p>
      <w:pPr>
        <w:pStyle w:val="FirstParagraph"/>
      </w:pPr>
    </w:p>
    <w:bookmarkStart w:id="888" w:name="o-que-é-concordância"/>
    <w:p>
      <w:pPr>
        <w:pStyle w:val="Titre3"/>
      </w:pPr>
      <w:r>
        <w:t xml:space="preserve">O que é concordância?</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bookmarkEnd w:id="888"/>
    <w:bookmarkStart w:id="890" w:name="Xdceae2fdb694cdcefeb807c249381e0b4021314"/>
    <w:p>
      <w:pPr>
        <w:pStyle w:val="Titre3"/>
      </w:pPr>
      <w:r>
        <w:t xml:space="preserve">Quais métodos são adequados para análise de concordância de variáveis dicotômicas?</w:t>
      </w:r>
    </w:p>
    <w:p>
      <w:pPr>
        <w:pStyle w:val="Compact"/>
        <w:numPr>
          <w:ilvl w:val="0"/>
          <w:numId w:val="153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p>
      <w:pPr>
        <w:pStyle w:val="Compact"/>
        <w:numPr>
          <w:ilvl w:val="0"/>
          <w:numId w:val="1536"/>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325</w:t>
        </w:r>
      </w:hyperlink>
      <w:r>
        <w:rPr>
          <w:vertAlign w:val="superscript"/>
        </w:rP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8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0"/>
    <w:bookmarkStart w:id="891" w:name="X0dcf257684fd7e72924fdb02dfaaa684ded1f87"/>
    <w:p>
      <w:pPr>
        <w:pStyle w:val="Titre3"/>
      </w:pPr>
      <w:r>
        <w:t xml:space="preserve">Quais métodos não são adequados para análise de concordância de variáveis dicotômicas?</w:t>
      </w:r>
    </w:p>
    <w:p>
      <w:pPr>
        <w:numPr>
          <w:ilvl w:val="0"/>
          <w:numId w:val="1537"/>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326</w:t>
        </w:r>
      </w:hyperlink>
    </w:p>
    <w:p>
      <w:pPr>
        <w:numPr>
          <w:ilvl w:val="0"/>
          <w:numId w:val="1537"/>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326</w:t>
        </w:r>
      </w:hyperlink>
    </w:p>
    <w:p>
      <w:pPr>
        <w:numPr>
          <w:ilvl w:val="0"/>
          <w:numId w:val="1537"/>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326</w:t>
        </w:r>
      </w:hyperlink>
    </w:p>
    <w:p>
      <w:pPr>
        <w:numPr>
          <w:ilvl w:val="0"/>
          <w:numId w:val="1537"/>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326</w:t>
        </w:r>
      </w:hyperlink>
    </w:p>
    <w:p>
      <w:pPr>
        <w:pStyle w:val="FirstParagraph"/>
      </w:pPr>
    </w:p>
    <w:bookmarkEnd w:id="891"/>
    <w:bookmarkStart w:id="892" w:name="Xe323b88962ee26c30d1b06f87f5b15fae557cc4"/>
    <w:p>
      <w:pPr>
        <w:pStyle w:val="Titre3"/>
      </w:pPr>
      <w:r>
        <w:t xml:space="preserve">Quais métodos são adequados para análise de concordância de variáveis categóricas?</w:t>
      </w:r>
    </w:p>
    <w:p>
      <w:pPr>
        <w:numPr>
          <w:ilvl w:val="0"/>
          <w:numId w:val="153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numPr>
          <w:ilvl w:val="0"/>
          <w:numId w:val="153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p>
      <w:pPr>
        <w:pStyle w:val="Compact"/>
        <w:numPr>
          <w:ilvl w:val="0"/>
          <w:numId w:val="1539"/>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8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2"/>
    <w:bookmarkStart w:id="893" w:name="Xcecb7215f2dc7b22a0ac76505ce8fbe1598218f"/>
    <w:p>
      <w:pPr>
        <w:pStyle w:val="Titre3"/>
      </w:pPr>
      <w:r>
        <w:t xml:space="preserve">Quais métodos são adequados para análise de concordância de variáveis categóricas e contínuas?</w:t>
      </w:r>
    </w:p>
    <w:p>
      <w:pPr>
        <w:pStyle w:val="Compact"/>
        <w:numPr>
          <w:ilvl w:val="0"/>
          <w:numId w:val="1540"/>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321</w:t>
        </w:r>
      </w:hyperlink>
      <w:r>
        <w:t xml:space="preserve"> </w:t>
      </w:r>
      <w:r>
        <w:t xml:space="preserve">fornece a função</w:t>
      </w:r>
      <w:r>
        <w:t xml:space="preserve"> </w:t>
      </w:r>
      <w:hyperlink r:id="rId88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3"/>
    <w:bookmarkStart w:id="894" w:name="X2a69c5e5fa840dc95551a46873fe1ae5b70f95d"/>
    <w:p>
      <w:pPr>
        <w:pStyle w:val="Titre3"/>
      </w:pPr>
      <w:r>
        <w:t xml:space="preserve">Quais métodos são adequados para análise de concordância de variáveis ordinais?</w:t>
      </w:r>
    </w:p>
    <w:p>
      <w:pPr>
        <w:pStyle w:val="Compact"/>
        <w:numPr>
          <w:ilvl w:val="0"/>
          <w:numId w:val="154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323</w:t>
        </w:r>
      </w:hyperlink>
      <w:r>
        <w:rPr>
          <w:vertAlign w:val="superscript"/>
        </w:rPr>
        <w:t xml:space="preserve">,</w:t>
      </w:r>
      <w:hyperlink w:anchor="ref-cohen1960">
        <w:r>
          <w:rPr>
            <w:rStyle w:val="Lienhypertexte"/>
            <w:vertAlign w:val="superscript"/>
          </w:rPr>
          <w:t xml:space="preserve">324</w:t>
        </w:r>
      </w:hyperlink>
    </w:p>
    <w:p>
      <w:pPr>
        <w:pStyle w:val="FirstParagraph"/>
      </w:pPr>
    </w:p>
    <w:bookmarkEnd w:id="894"/>
    <w:bookmarkStart w:id="897" w:name="X182caf85b23c681ad2fc11e557527d1c59e2770"/>
    <w:p>
      <w:pPr>
        <w:pStyle w:val="Titre3"/>
      </w:pPr>
      <w:r>
        <w:t xml:space="preserve">Quais métodos são adequados para análise de concordância de variáveis contínuas?</w:t>
      </w:r>
    </w:p>
    <w:p>
      <w:pPr>
        <w:numPr>
          <w:ilvl w:val="0"/>
          <w:numId w:val="1542"/>
        </w:numPr>
      </w:pPr>
      <w:r>
        <w:t xml:space="preserve">Gráfico de dispersão com a reta de regressão.</w:t>
      </w:r>
      <w:hyperlink w:anchor="ref-altman1983">
        <w:r>
          <w:rPr>
            <w:rStyle w:val="Lienhypertexte"/>
            <w:vertAlign w:val="superscript"/>
          </w:rPr>
          <w:t xml:space="preserve">91</w:t>
        </w:r>
      </w:hyperlink>
    </w:p>
    <w:p>
      <w:pPr>
        <w:numPr>
          <w:ilvl w:val="0"/>
          <w:numId w:val="1542"/>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327</w:t>
        </w:r>
      </w:hyperlink>
      <w:r>
        <w:t xml:space="preserve"> </w:t>
      </w:r>
      <w:r>
        <w:t xml:space="preserve">fornece as funções</w:t>
      </w:r>
      <w:r>
        <w:t xml:space="preserve"> </w:t>
      </w:r>
      <w:hyperlink r:id="rId895">
        <w:r>
          <w:rPr>
            <w:rStyle w:val="Lienhypertexte"/>
            <w:i/>
            <w:iCs/>
          </w:rPr>
          <w:t xml:space="preserve">bland.altman.stats</w:t>
        </w:r>
      </w:hyperlink>
      <w:r>
        <w:t xml:space="preserve"> </w:t>
      </w:r>
      <w:r>
        <w:t xml:space="preserve">e</w:t>
      </w:r>
      <w:r>
        <w:t xml:space="preserve"> </w:t>
      </w:r>
      <w:hyperlink r:id="rId89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97"/>
    <w:bookmarkStart w:id="898" w:name="X31372c19e2aff6f77204a816e25a4b6a8073a6c"/>
    <w:p>
      <w:pPr>
        <w:pStyle w:val="Titre3"/>
      </w:pPr>
      <w:r>
        <w:t xml:space="preserve">Quais métodos não são adequados para análise de concordância de variáveis contínuas?</w:t>
      </w:r>
    </w:p>
    <w:p>
      <w:pPr>
        <w:numPr>
          <w:ilvl w:val="0"/>
          <w:numId w:val="1543"/>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543"/>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543"/>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98"/>
    <w:bookmarkStart w:id="899" w:name="X9c17367af6969c7a4a3084edf083fe406988a4c"/>
    <w:p>
      <w:pPr>
        <w:pStyle w:val="Titre3"/>
      </w:pPr>
      <w:r>
        <w:t xml:space="preserve">Quais métodos são adequados para modelagem de concordância?</w:t>
      </w:r>
    </w:p>
    <w:p>
      <w:pPr>
        <w:pStyle w:val="Compact"/>
        <w:numPr>
          <w:ilvl w:val="0"/>
          <w:numId w:val="1544"/>
        </w:numPr>
      </w:pPr>
      <w:r>
        <w:t xml:space="preserve">Modelo log-linear.</w:t>
      </w:r>
      <w:hyperlink w:anchor="ref-banerjee1999">
        <w:r>
          <w:rPr>
            <w:rStyle w:val="Lienhypertexte"/>
            <w:vertAlign w:val="superscript"/>
          </w:rPr>
          <w:t xml:space="preserve">326</w:t>
        </w:r>
      </w:hyperlink>
    </w:p>
    <w:p>
      <w:pPr>
        <w:pStyle w:val="FirstParagraph"/>
      </w:pPr>
    </w:p>
    <w:bookmarkEnd w:id="899"/>
    <w:bookmarkEnd w:id="900"/>
    <w:bookmarkStart w:id="903" w:name="confiabilidade"/>
    <w:p>
      <w:pPr>
        <w:pStyle w:val="Titre2"/>
      </w:pPr>
      <w:r>
        <w:t xml:space="preserve">Confiabilidade</w:t>
      </w:r>
    </w:p>
    <w:p>
      <w:pPr>
        <w:pStyle w:val="FirstParagraph"/>
      </w:pPr>
    </w:p>
    <w:bookmarkStart w:id="901" w:name="o-que-é-confiabilidade"/>
    <w:p>
      <w:pPr>
        <w:pStyle w:val="Titre3"/>
      </w:pPr>
      <w:r>
        <w:t xml:space="preserve">O que é confiabilidade?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bookmarkEnd w:id="901"/>
    <w:bookmarkStart w:id="902" w:name="X08986ced9f0c041243b1a080f74e4f83d6e5ff3"/>
    <w:p>
      <w:pPr>
        <w:pStyle w:val="Titre3"/>
      </w:pPr>
      <w:r>
        <w:t xml:space="preserve">Quais métodos são adequados para análise de confiabilidade?</w:t>
      </w:r>
    </w:p>
    <w:p>
      <w:pPr>
        <w:pStyle w:val="Compact"/>
        <w:numPr>
          <w:ilvl w:val="0"/>
          <w:numId w:val="1546"/>
        </w:numPr>
      </w:pPr>
      <w:r>
        <w:t xml:space="preserve">.</w:t>
      </w:r>
      <w:hyperlink w:anchor="ref-REF">
        <w:r>
          <w:rPr>
            <w:rStyle w:val="Lienhypertexte"/>
            <w:b/>
            <w:bCs/>
            <w:vertAlign w:val="superscript"/>
          </w:rPr>
          <w:t xml:space="preserve">REF?</w:t>
        </w:r>
      </w:hyperlink>
    </w:p>
    <w:p>
      <w:pPr>
        <w:pStyle w:val="FirstParagraph"/>
      </w:pPr>
    </w:p>
    <w:bookmarkEnd w:id="902"/>
    <w:bookmarkEnd w:id="903"/>
    <w:bookmarkStart w:id="908" w:name="diretrizes-para-redação-2"/>
    <w:p>
      <w:pPr>
        <w:pStyle w:val="Titre2"/>
      </w:pPr>
      <w:r>
        <w:t xml:space="preserve">Diretrizes para redação</w:t>
      </w:r>
    </w:p>
    <w:p>
      <w:pPr>
        <w:pStyle w:val="FirstParagraph"/>
      </w:pPr>
    </w:p>
    <w:bookmarkStart w:id="907" w:name="X6fec9d9c2b9627a5821b032106549527cf67250"/>
    <w:p>
      <w:pPr>
        <w:pStyle w:val="Titre3"/>
      </w:pPr>
      <w:r>
        <w:t xml:space="preserve">Quais são as diretrizes para redação de estudos de propriedades psicométricas?</w:t>
      </w:r>
    </w:p>
    <w:p>
      <w:pPr>
        <w:numPr>
          <w:ilvl w:val="0"/>
          <w:numId w:val="154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8"/>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328</w:t>
        </w:r>
      </w:hyperlink>
      <w:r>
        <w:t xml:space="preserve"> </w:t>
      </w:r>
      <w:hyperlink r:id="rId904">
        <w:r>
          <w:rPr>
            <w:rStyle w:val="Lienhypertexte"/>
          </w:rPr>
          <w:t xml:space="preserve">https://www.equator-network.org/reporting-guidelines/cosmin-reporting-guideline-for-studies-on-measurement-properties-of-patient-reported-outcome-measures/</w:t>
        </w:r>
      </w:hyperlink>
    </w:p>
    <w:p>
      <w:pPr>
        <w:numPr>
          <w:ilvl w:val="1"/>
          <w:numId w:val="1548"/>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329</w:t>
        </w:r>
      </w:hyperlink>
      <w:r>
        <w:t xml:space="preserve"> </w:t>
      </w:r>
      <w:hyperlink r:id="rId905">
        <w:r>
          <w:rPr>
            <w:rStyle w:val="Lienhypertexte"/>
          </w:rPr>
          <w:t xml:space="preserve">https://www.equator-network.org/reporting-guidelines/recommendations-for-reporting-the-results-of-studies-of-instrument-and-scale-development-and-testing/</w:t>
        </w:r>
      </w:hyperlink>
    </w:p>
    <w:p>
      <w:pPr>
        <w:numPr>
          <w:ilvl w:val="1"/>
          <w:numId w:val="1548"/>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330</w:t>
        </w:r>
      </w:hyperlink>
      <w:r>
        <w:t xml:space="preserve"> </w:t>
      </w:r>
      <w:hyperlink r:id="rId906">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07"/>
    <w:bookmarkEnd w:id="908"/>
    <w:bookmarkEnd w:id="909"/>
    <w:bookmarkStart w:id="932" w:name="desempenho-diagnostico"/>
    <w:p>
      <w:pPr>
        <w:pStyle w:val="Titre1"/>
      </w:pPr>
      <w:r>
        <w:rPr>
          <w:b/>
          <w:bCs/>
        </w:rPr>
        <w:t xml:space="preserve">Desempenho diagnóstico</w:t>
      </w:r>
    </w:p>
    <w:p>
      <w:pPr>
        <w:pStyle w:val="FirstParagraph"/>
      </w:pPr>
    </w:p>
    <w:bookmarkStart w:id="911" w:name="características-3"/>
    <w:p>
      <w:pPr>
        <w:pStyle w:val="Titre2"/>
      </w:pPr>
      <w:r>
        <w:t xml:space="preserve">Características</w:t>
      </w:r>
    </w:p>
    <w:p>
      <w:pPr>
        <w:pStyle w:val="FirstParagraph"/>
      </w:pPr>
    </w:p>
    <w:bookmarkStart w:id="910" w:name="Xc2038577345083f344ec43020917426143d8e6e"/>
    <w:p>
      <w:pPr>
        <w:pStyle w:val="Titre3"/>
      </w:pPr>
      <w:r>
        <w:t xml:space="preserve">Quais são as características de estudos de desempenho diagnóstico?</w:t>
      </w:r>
    </w:p>
    <w:p>
      <w:pPr>
        <w:pStyle w:val="Compact"/>
        <w:numPr>
          <w:ilvl w:val="0"/>
          <w:numId w:val="1549"/>
        </w:numPr>
      </w:pPr>
      <w:r>
        <w:t xml:space="preserve">.</w:t>
      </w:r>
      <w:hyperlink w:anchor="ref-REF">
        <w:r>
          <w:rPr>
            <w:rStyle w:val="Lienhypertexte"/>
            <w:b/>
            <w:bCs/>
            <w:vertAlign w:val="superscript"/>
          </w:rPr>
          <w:t xml:space="preserve">REF?</w:t>
        </w:r>
      </w:hyperlink>
    </w:p>
    <w:p>
      <w:pPr>
        <w:pStyle w:val="FirstParagraph"/>
      </w:pPr>
    </w:p>
    <w:bookmarkEnd w:id="910"/>
    <w:bookmarkEnd w:id="911"/>
    <w:bookmarkStart w:id="918" w:name="tabelas-2x2"/>
    <w:p>
      <w:pPr>
        <w:pStyle w:val="Titre2"/>
      </w:pPr>
      <w:r>
        <w:t xml:space="preserve">Tabelas 2x2</w:t>
      </w:r>
    </w:p>
    <w:p>
      <w:pPr>
        <w:pStyle w:val="FirstParagraph"/>
      </w:pPr>
    </w:p>
    <w:bookmarkStart w:id="912" w:name="o-que-é-uma-tabela-de-confusão-2x2"/>
    <w:p>
      <w:pPr>
        <w:pStyle w:val="Titre3"/>
      </w:pPr>
      <w:r>
        <w:t xml:space="preserve">O que é uma tabela de confusão 2x2?</w:t>
      </w:r>
    </w:p>
    <w:p>
      <w:pPr>
        <w:pStyle w:val="Compact"/>
        <w:numPr>
          <w:ilvl w:val="0"/>
          <w:numId w:val="1550"/>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331</w:t>
        </w:r>
      </w:hyperlink>
    </w:p>
    <w:p>
      <w:pPr>
        <w:pStyle w:val="FirstParagraph"/>
      </w:pPr>
    </w:p>
    <w:bookmarkEnd w:id="912"/>
    <w:bookmarkStart w:id="914" w:name="X78b2edc6949dc1c0f83f6c1928c64df75db2c97"/>
    <w:p>
      <w:pPr>
        <w:pStyle w:val="Titre3"/>
      </w:pPr>
      <w:r>
        <w:t xml:space="preserve">Como analisar o desempenho diagnóstico em tabelas 2x2?</w:t>
      </w:r>
    </w:p>
    <w:p>
      <w:pPr>
        <w:numPr>
          <w:ilvl w:val="0"/>
          <w:numId w:val="155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332</w:t>
        </w:r>
      </w:hyperlink>
    </w:p>
    <w:p>
      <w:pPr>
        <w:numPr>
          <w:ilvl w:val="0"/>
          <w:numId w:val="155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332</w:t>
        </w:r>
      </w:hyperlink>
    </w:p>
    <w:p>
      <w:pPr>
        <w:numPr>
          <w:ilvl w:val="0"/>
          <w:numId w:val="155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332</w:t>
        </w:r>
      </w:hyperlink>
    </w:p>
    <w:p>
      <w:pPr>
        <w:numPr>
          <w:ilvl w:val="0"/>
          <w:numId w:val="155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332</w:t>
        </w:r>
      </w:hyperlink>
    </w:p>
    <w:p>
      <w:pPr>
        <w:pStyle w:val="FirstParagraph"/>
      </w:pPr>
    </w:p>
    <w:p>
      <w:pPr>
        <w:pStyle w:val="Corpsdetexte"/>
      </w:pPr>
    </w:p>
    <w:p>
      <w:pPr>
        <w:pStyle w:val="Compact"/>
        <w:numPr>
          <w:ilvl w:val="0"/>
          <w:numId w:val="1552"/>
        </w:numPr>
      </w:pPr>
      <w:r>
        <w:t xml:space="preserve">Tabelas de confusão também podem ser visualizadas em formato de árvores de frequência.</w:t>
      </w:r>
      <w:hyperlink w:anchor="ref-steckelberg2004">
        <w:r>
          <w:rPr>
            <w:rStyle w:val="Lienhypertexte"/>
            <w:vertAlign w:val="superscript"/>
          </w:rPr>
          <w:t xml:space="preserve">331</w:t>
        </w:r>
      </w:hyperlink>
    </w:p>
    <w:p>
      <w:pPr>
        <w:jc w:val="center"/>
        <w:pStyle w:val="Normal"/>
      </w:pPr>
      <w:r>
        <w:rPr/>
        <w:drawing>
          <wp:inline distT="0" distB="0" distL="0" distR="0">
            <wp:extent cx="4572000" cy="3657600"/>
            <wp:docPr id="157" name="" descr=""/>
            <wp:cNvGraphicFramePr>
              <a:graphicFrameLocks noChangeAspect="1"/>
            </wp:cNvGraphicFramePr>
            <a:graphic>
              <a:graphicData uri="http://schemas.openxmlformats.org/drawingml/2006/picture">
                <pic:pic>
                  <pic:nvPicPr>
                    <pic:cNvPr id="158" name=""/>
                    <pic:cNvPicPr>
                      <a:picLocks noChangeAspect="1" noChangeArrowheads="1"/>
                    </pic:cNvPicPr>
                  </pic:nvPicPr>
                  <pic:blipFill>
                    <a:blip r:embed="rId20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5af987-39b5-45e1-b7fb-b0389136008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5af987-39b5-45e1-b7fb-b0389136008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333</w:t>
        </w:r>
      </w:hyperlink>
      <w:r>
        <w:t xml:space="preserve"> </w:t>
      </w:r>
      <w:r>
        <w:t xml:space="preserve">fornece a função</w:t>
      </w:r>
      <w:r>
        <w:t xml:space="preserve"> </w:t>
      </w:r>
      <w:hyperlink r:id="rId913">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4"/>
    <w:bookmarkStart w:id="917" w:name="Xce026fab5abc87ac8e3453f842e020fac31fec3"/>
    <w:p>
      <w:pPr>
        <w:pStyle w:val="Titre3"/>
      </w:pPr>
      <w:r>
        <w:t xml:space="preserve">Quais probabilidades caracterizam o desempenho diagnóstico de um teste em tabelas 2x2?</w:t>
      </w:r>
    </w:p>
    <w:p>
      <w:pPr>
        <w:pStyle w:val="Compact"/>
        <w:numPr>
          <w:ilvl w:val="0"/>
          <w:numId w:val="1553"/>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332</w:t>
        </w:r>
      </w:hyperlink>
    </w:p>
    <w:p>
      <w:pPr>
        <w:pStyle w:val="FirstParagraph"/>
      </w:pPr>
    </w:p>
    <w:p>
      <w:pPr>
        <w:pStyle w:val="Compact"/>
        <w:numPr>
          <w:ilvl w:val="0"/>
          <w:numId w:val="1554"/>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5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5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5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332</w:t>
        </w:r>
      </w:hyperlink>
    </w:p>
    <w:p>
      <w:pPr>
        <w:pStyle w:val="FirstParagraph"/>
      </w:pPr>
    </w:p>
    <w:p>
      <w:pPr>
        <w:pStyle w:val="Corpsdetexte"/>
      </w:pPr>
    </w:p>
    <w:p>
      <w:pPr>
        <w:pStyle w:val="Corpsdetexte"/>
      </w:pPr>
    </w:p>
    <w:p>
      <w:pPr>
        <w:pStyle w:val="Compact"/>
        <w:numPr>
          <w:ilvl w:val="0"/>
          <w:numId w:val="1558"/>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333</w:t>
        </w:r>
      </w:hyperlink>
      <w:r>
        <w:t xml:space="preserve"> </w:t>
      </w:r>
      <w:r>
        <w:t xml:space="preserve">fornece a função</w:t>
      </w:r>
      <w:r>
        <w:t xml:space="preserve"> </w:t>
      </w:r>
      <w:hyperlink r:id="rId915">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335</w:t>
        </w:r>
      </w:hyperlink>
      <w:r>
        <w:t xml:space="preserve"> </w:t>
      </w:r>
      <w:r>
        <w:t xml:space="preserve">fornece a função</w:t>
      </w:r>
      <w:r>
        <w:t xml:space="preserve"> </w:t>
      </w:r>
      <w:hyperlink r:id="rId916">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17"/>
    <w:bookmarkEnd w:id="918"/>
    <w:bookmarkStart w:id="921" w:name="gráficos-crosshair"/>
    <w:p>
      <w:pPr>
        <w:pStyle w:val="Titre2"/>
      </w:pPr>
      <w:r>
        <w:t xml:space="preserve">Gráficos</w:t>
      </w:r>
      <w:r>
        <w:t xml:space="preserve"> </w:t>
      </w:r>
      <w:r>
        <w:rPr>
          <w:i/>
          <w:iCs/>
        </w:rPr>
        <w:t xml:space="preserve">crosshair</w:t>
      </w:r>
    </w:p>
    <w:p>
      <w:pPr>
        <w:pStyle w:val="FirstParagraph"/>
      </w:pPr>
    </w:p>
    <w:bookmarkStart w:id="920"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9"/>
        </w:numPr>
      </w:pPr>
      <w:r>
        <w:t xml:space="preserve">.</w:t>
      </w:r>
      <w:hyperlink w:anchor="ref-phillips2010">
        <w:r>
          <w:rPr>
            <w:rStyle w:val="Lienhypertexte"/>
            <w:vertAlign w:val="superscript"/>
          </w:rPr>
          <w:t xml:space="preserve">336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337</w:t>
        </w:r>
      </w:hyperlink>
      <w:r>
        <w:t xml:space="preserve"> </w:t>
      </w:r>
      <w:r>
        <w:t xml:space="preserve">fornece a função</w:t>
      </w:r>
      <w:r>
        <w:t xml:space="preserve"> </w:t>
      </w:r>
      <w:hyperlink r:id="rId919">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336</w:t>
        </w:r>
      </w:hyperlink>
      <w:r>
        <w:t xml:space="preserve"> </w:t>
      </w:r>
      <w:r>
        <w:t xml:space="preserve">a partir de dados de verdadeiro-positivo, falso-positivo, verdadeiro-negativo e verdadeiro-positivo de tabelas de confusão 2x2.</w:t>
      </w:r>
    </w:p>
    <w:p>
      <w:pPr>
        <w:pStyle w:val="Corpsdetexte"/>
      </w:pPr>
    </w:p>
    <w:bookmarkEnd w:id="920"/>
    <w:bookmarkEnd w:id="921"/>
    <w:bookmarkStart w:id="926" w:name="curvas-roc"/>
    <w:p>
      <w:pPr>
        <w:pStyle w:val="Titre2"/>
      </w:pPr>
      <w:r>
        <w:t xml:space="preserve">Curvas ROC</w:t>
      </w:r>
    </w:p>
    <w:p>
      <w:pPr>
        <w:pStyle w:val="FirstParagraph"/>
      </w:pPr>
    </w:p>
    <w:bookmarkStart w:id="923" w:name="o-que-é-a-área-sob-a-curva-auroc"/>
    <w:p>
      <w:pPr>
        <w:pStyle w:val="Titre3"/>
      </w:pPr>
      <w:r>
        <w:t xml:space="preserve">O que é a área sob a curva (AUROC)?</w:t>
      </w:r>
    </w:p>
    <w:p>
      <w:pPr>
        <w:pStyle w:val="Compact"/>
        <w:numPr>
          <w:ilvl w:val="0"/>
          <w:numId w:val="1560"/>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339</w:t>
        </w:r>
      </w:hyperlink>
      <w:r>
        <w:t xml:space="preserve"> </w:t>
      </w:r>
      <w:r>
        <w:t xml:space="preserve">fornece a função</w:t>
      </w:r>
      <w:r>
        <w:t xml:space="preserve"> </w:t>
      </w:r>
      <w:hyperlink r:id="rId922">
        <w:r>
          <w:rPr>
            <w:rStyle w:val="Lienhypertexte"/>
            <w:i/>
            <w:iCs/>
          </w:rPr>
          <w:t xml:space="preserve">plot.roc</w:t>
        </w:r>
      </w:hyperlink>
      <w:r>
        <w:t xml:space="preserve"> </w:t>
      </w:r>
      <w:r>
        <w:t xml:space="preserve">para criar uma curva ROC.</w:t>
      </w:r>
    </w:p>
    <w:p>
      <w:pPr>
        <w:pStyle w:val="Corpsdetexte"/>
      </w:pPr>
    </w:p>
    <w:bookmarkEnd w:id="923"/>
    <w:bookmarkStart w:id="924" w:name="como-interpretar-a-área-sob-a-curva-roc"/>
    <w:p>
      <w:pPr>
        <w:pStyle w:val="Titre3"/>
      </w:pPr>
      <w:r>
        <w:t xml:space="preserve">Como interpretar a área sob a curva (ROC)?</w:t>
      </w:r>
    </w:p>
    <w:p>
      <w:pPr>
        <w:numPr>
          <w:ilvl w:val="0"/>
          <w:numId w:val="156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338</w:t>
        </w:r>
      </w:hyperlink>
    </w:p>
    <w:p>
      <w:pPr>
        <w:numPr>
          <w:ilvl w:val="0"/>
          <w:numId w:val="156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338</w:t>
        </w:r>
      </w:hyperlink>
    </w:p>
    <w:p>
      <w:pPr>
        <w:numPr>
          <w:ilvl w:val="0"/>
          <w:numId w:val="156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338</w:t>
        </w:r>
      </w:hyperlink>
    </w:p>
    <w:p>
      <w:pPr>
        <w:pStyle w:val="FirstParagraph"/>
      </w:pPr>
    </w:p>
    <w:bookmarkEnd w:id="924"/>
    <w:bookmarkStart w:id="925" w:name="Xc521947449eedd3f71bfe4becbce818a0aa3090"/>
    <w:p>
      <w:pPr>
        <w:pStyle w:val="Titre3"/>
      </w:pPr>
      <w:r>
        <w:t xml:space="preserve">Como analisar o desempenho diagnóstico em desfechos com distribuição trimodal na população?</w:t>
      </w:r>
    </w:p>
    <w:p>
      <w:pPr>
        <w:pStyle w:val="Compact"/>
        <w:numPr>
          <w:ilvl w:val="0"/>
          <w:numId w:val="1562"/>
        </w:numPr>
      </w:pPr>
      <w:r>
        <w:t xml:space="preserve">Limiares duplos podem ser utilizados para análise de desempenho diagnóstico de testes com distribuição trimodal.</w:t>
      </w:r>
      <w:hyperlink w:anchor="ref-ferreira2021">
        <w:r>
          <w:rPr>
            <w:rStyle w:val="Lienhypertexte"/>
            <w:vertAlign w:val="superscript"/>
          </w:rPr>
          <w:t xml:space="preserve">340</w:t>
        </w:r>
      </w:hyperlink>
    </w:p>
    <w:p>
      <w:pPr>
        <w:pStyle w:val="FirstParagraph"/>
      </w:pPr>
    </w:p>
    <w:bookmarkEnd w:id="925"/>
    <w:bookmarkEnd w:id="926"/>
    <w:bookmarkStart w:id="928" w:name="interpretação-da-validade-de-um-teste"/>
    <w:p>
      <w:pPr>
        <w:pStyle w:val="Titre2"/>
      </w:pPr>
      <w:r>
        <w:t xml:space="preserve">Interpretação da validade de um teste</w:t>
      </w:r>
    </w:p>
    <w:p>
      <w:pPr>
        <w:pStyle w:val="FirstParagraph"/>
      </w:pPr>
    </w:p>
    <w:bookmarkStart w:id="927" w:name="X46e180c874875976311f607121b211eff6aebb3"/>
    <w:p>
      <w:pPr>
        <w:pStyle w:val="Titre3"/>
      </w:pPr>
      <w:r>
        <w:t xml:space="preserve">Que itens devem ser verificados na interpretação de um estudo de validade?</w:t>
      </w:r>
    </w:p>
    <w:p>
      <w:pPr>
        <w:numPr>
          <w:ilvl w:val="0"/>
          <w:numId w:val="1563"/>
        </w:numPr>
      </w:pPr>
      <w:r>
        <w:t xml:space="preserve">O novo teste foi comparado junto ao método padrão-ouro.</w:t>
      </w:r>
      <w:hyperlink w:anchor="ref-greenhalgh1997b">
        <w:r>
          <w:rPr>
            <w:rStyle w:val="Lienhypertexte"/>
            <w:vertAlign w:val="superscript"/>
          </w:rPr>
          <w:t xml:space="preserve">332</w:t>
        </w:r>
      </w:hyperlink>
    </w:p>
    <w:p>
      <w:pPr>
        <w:numPr>
          <w:ilvl w:val="0"/>
          <w:numId w:val="156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332</w:t>
        </w:r>
      </w:hyperlink>
    </w:p>
    <w:p>
      <w:pPr>
        <w:numPr>
          <w:ilvl w:val="0"/>
          <w:numId w:val="156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332</w:t>
        </w:r>
      </w:hyperlink>
    </w:p>
    <w:p>
      <w:pPr>
        <w:numPr>
          <w:ilvl w:val="0"/>
          <w:numId w:val="1563"/>
        </w:numPr>
      </w:pPr>
      <w:r>
        <w:t xml:space="preserve">O novo teste possui adequada confiabilidade intra/inter examinadores.</w:t>
      </w:r>
      <w:hyperlink w:anchor="ref-greenhalgh1997b">
        <w:r>
          <w:rPr>
            <w:rStyle w:val="Lienhypertexte"/>
            <w:vertAlign w:val="superscript"/>
          </w:rPr>
          <w:t xml:space="preserve">332</w:t>
        </w:r>
      </w:hyperlink>
    </w:p>
    <w:p>
      <w:pPr>
        <w:numPr>
          <w:ilvl w:val="0"/>
          <w:numId w:val="1563"/>
        </w:numPr>
      </w:pPr>
      <w:r>
        <w:t xml:space="preserve">O estudo de validação incluiu um espectro adequado da amostra.</w:t>
      </w:r>
      <w:hyperlink w:anchor="ref-greenhalgh1997b">
        <w:r>
          <w:rPr>
            <w:rStyle w:val="Lienhypertexte"/>
            <w:vertAlign w:val="superscript"/>
          </w:rPr>
          <w:t xml:space="preserve">332</w:t>
        </w:r>
      </w:hyperlink>
    </w:p>
    <w:p>
      <w:pPr>
        <w:numPr>
          <w:ilvl w:val="0"/>
          <w:numId w:val="1563"/>
        </w:numPr>
      </w:pPr>
      <w:r>
        <w:t xml:space="preserve">Todos os participantes realizaram ambos o novo teste e o padrão-ouro no estudo de validação.</w:t>
      </w:r>
      <w:hyperlink w:anchor="ref-greenhalgh1997b">
        <w:r>
          <w:rPr>
            <w:rStyle w:val="Lienhypertexte"/>
            <w:vertAlign w:val="superscript"/>
          </w:rPr>
          <w:t xml:space="preserve">332</w:t>
        </w:r>
      </w:hyperlink>
    </w:p>
    <w:p>
      <w:pPr>
        <w:numPr>
          <w:ilvl w:val="0"/>
          <w:numId w:val="1563"/>
        </w:numPr>
      </w:pPr>
      <w:r>
        <w:t xml:space="preserve">Os examinadores do novo teste estavam cegados para o resultado do teste padrão-ouro.</w:t>
      </w:r>
      <w:hyperlink w:anchor="ref-greenhalgh1997b">
        <w:r>
          <w:rPr>
            <w:rStyle w:val="Lienhypertexte"/>
            <w:vertAlign w:val="superscript"/>
          </w:rPr>
          <w:t xml:space="preserve">332</w:t>
        </w:r>
      </w:hyperlink>
    </w:p>
    <w:p>
      <w:pPr>
        <w:pStyle w:val="FirstParagraph"/>
      </w:pPr>
    </w:p>
    <w:bookmarkEnd w:id="927"/>
    <w:bookmarkEnd w:id="928"/>
    <w:bookmarkStart w:id="931" w:name="diretrizes-para-redação-3"/>
    <w:p>
      <w:pPr>
        <w:pStyle w:val="Titre2"/>
      </w:pPr>
      <w:r>
        <w:t xml:space="preserve">Diretrizes para redação</w:t>
      </w:r>
    </w:p>
    <w:p>
      <w:pPr>
        <w:pStyle w:val="FirstParagraph"/>
      </w:pPr>
    </w:p>
    <w:bookmarkStart w:id="930" w:name="X0db6ec9da0906c6b334cb624d8581005f2ca868"/>
    <w:p>
      <w:pPr>
        <w:pStyle w:val="Titre3"/>
      </w:pPr>
      <w:r>
        <w:t xml:space="preserve">Quais são as diretrizes para redação de estudos diagnósticos?</w:t>
      </w:r>
    </w:p>
    <w:p>
      <w:pPr>
        <w:numPr>
          <w:ilvl w:val="0"/>
          <w:numId w:val="1564"/>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65"/>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341</w:t>
        </w:r>
      </w:hyperlink>
      <w:r>
        <w:t xml:space="preserve"> </w:t>
      </w:r>
      <w:hyperlink r:id="rId929">
        <w:r>
          <w:rPr>
            <w:rStyle w:val="Lienhypertexte"/>
          </w:rPr>
          <w:t xml:space="preserve">https://www.equator-network.org/reporting-guidelines/stard/</w:t>
        </w:r>
      </w:hyperlink>
    </w:p>
    <w:p>
      <w:pPr>
        <w:pStyle w:val="FirstParagraph"/>
      </w:pPr>
    </w:p>
    <w:p>
      <w:pPr>
        <w:pStyle w:val="Corpsdetexte"/>
      </w:pPr>
    </w:p>
    <w:bookmarkEnd w:id="930"/>
    <w:bookmarkEnd w:id="931"/>
    <w:bookmarkEnd w:id="932"/>
    <w:bookmarkStart w:id="938" w:name="ensaio-quase-experimental"/>
    <w:p>
      <w:pPr>
        <w:pStyle w:val="Titre1"/>
      </w:pPr>
      <w:r>
        <w:rPr>
          <w:b/>
          <w:bCs/>
        </w:rPr>
        <w:t xml:space="preserve">Ensaios quase-experimentais</w:t>
      </w:r>
    </w:p>
    <w:p>
      <w:pPr>
        <w:pStyle w:val="FirstParagraph"/>
      </w:pPr>
    </w:p>
    <w:bookmarkStart w:id="934" w:name="características-4"/>
    <w:p>
      <w:pPr>
        <w:pStyle w:val="Titre2"/>
      </w:pPr>
      <w:r>
        <w:t xml:space="preserve">Características</w:t>
      </w:r>
    </w:p>
    <w:p>
      <w:pPr>
        <w:pStyle w:val="FirstParagraph"/>
      </w:pPr>
    </w:p>
    <w:bookmarkStart w:id="933" w:name="X2d237827e9eac214b42ed7976954456ddda9b40"/>
    <w:p>
      <w:pPr>
        <w:pStyle w:val="Titre3"/>
      </w:pPr>
      <w:r>
        <w:t xml:space="preserve">Quais são as características de ensaios quase-experimentais?</w:t>
      </w:r>
    </w:p>
    <w:p>
      <w:pPr>
        <w:pStyle w:val="Compact"/>
        <w:numPr>
          <w:ilvl w:val="0"/>
          <w:numId w:val="1566"/>
        </w:numPr>
      </w:pPr>
      <w:r>
        <w:t xml:space="preserve">.</w:t>
      </w:r>
      <w:hyperlink w:anchor="ref-REF">
        <w:r>
          <w:rPr>
            <w:rStyle w:val="Lienhypertexte"/>
            <w:b/>
            <w:bCs/>
            <w:vertAlign w:val="superscript"/>
          </w:rPr>
          <w:t xml:space="preserve">REF?</w:t>
        </w:r>
      </w:hyperlink>
    </w:p>
    <w:p>
      <w:pPr>
        <w:pStyle w:val="FirstParagraph"/>
      </w:pPr>
    </w:p>
    <w:bookmarkEnd w:id="933"/>
    <w:bookmarkEnd w:id="934"/>
    <w:bookmarkStart w:id="937" w:name="diretrizes-para-redação-4"/>
    <w:p>
      <w:pPr>
        <w:pStyle w:val="Titre2"/>
      </w:pPr>
      <w:r>
        <w:t xml:space="preserve">Diretrizes para redação</w:t>
      </w:r>
    </w:p>
    <w:p>
      <w:pPr>
        <w:pStyle w:val="FirstParagraph"/>
      </w:pPr>
    </w:p>
    <w:bookmarkStart w:id="936" w:name="X06076ad8ff96f729a7053476212e4462f3ff6c9"/>
    <w:p>
      <w:pPr>
        <w:pStyle w:val="Titre3"/>
      </w:pPr>
      <w:r>
        <w:t xml:space="preserve">Quais são as diretrizes para redação de ensaios quase-experimentais?</w:t>
      </w:r>
    </w:p>
    <w:p>
      <w:pPr>
        <w:numPr>
          <w:ilvl w:val="0"/>
          <w:numId w:val="156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67"/>
        </w:numPr>
      </w:pPr>
      <w:r>
        <w:rPr>
          <w:i/>
          <w:iCs/>
        </w:rPr>
        <w:t xml:space="preserve">Guidelines for reporting non-randomised studies</w:t>
      </w:r>
      <w:r>
        <w:t xml:space="preserve">:</w:t>
      </w:r>
      <w:hyperlink w:anchor="ref-reeves2004">
        <w:r>
          <w:rPr>
            <w:rStyle w:val="Lienhypertexte"/>
            <w:vertAlign w:val="superscript"/>
          </w:rPr>
          <w:t xml:space="preserve">342</w:t>
        </w:r>
      </w:hyperlink>
      <w:r>
        <w:t xml:space="preserve"> </w:t>
      </w:r>
      <w:hyperlink r:id="rId935">
        <w:r>
          <w:rPr>
            <w:rStyle w:val="Lienhypertexte"/>
          </w:rPr>
          <w:t xml:space="preserve">https://www.equator-network.org/reporting-guidelines/guidelines-for-reporting-non-randomised-studies/</w:t>
        </w:r>
      </w:hyperlink>
    </w:p>
    <w:p>
      <w:pPr>
        <w:pStyle w:val="FirstParagraph"/>
      </w:pPr>
    </w:p>
    <w:p>
      <w:pPr>
        <w:pStyle w:val="Corpsdetexte"/>
      </w:pPr>
    </w:p>
    <w:bookmarkEnd w:id="936"/>
    <w:bookmarkEnd w:id="937"/>
    <w:bookmarkEnd w:id="938"/>
    <w:bookmarkStart w:id="976" w:name="ensaio-experimental"/>
    <w:p>
      <w:pPr>
        <w:pStyle w:val="Titre1"/>
      </w:pPr>
      <w:r>
        <w:rPr>
          <w:b/>
          <w:bCs/>
        </w:rPr>
        <w:t xml:space="preserve">Ensaios experimentais</w:t>
      </w:r>
    </w:p>
    <w:p>
      <w:pPr>
        <w:pStyle w:val="FirstParagraph"/>
      </w:pPr>
    </w:p>
    <w:bookmarkStart w:id="941" w:name="ensaio-clínico-aleatorizado"/>
    <w:p>
      <w:pPr>
        <w:pStyle w:val="Titre2"/>
      </w:pPr>
      <w:r>
        <w:t xml:space="preserve">Ensaio clínico aleatorizado</w:t>
      </w:r>
    </w:p>
    <w:p>
      <w:pPr>
        <w:pStyle w:val="FirstParagraph"/>
      </w:pPr>
    </w:p>
    <w:bookmarkStart w:id="939" w:name="Xc1033a398ec7dd5773a99fcf23f4ae65dc6fb7c"/>
    <w:p>
      <w:pPr>
        <w:pStyle w:val="Titre3"/>
      </w:pPr>
      <w:r>
        <w:t xml:space="preserve">Quais são as características de ensaios clínicos aleatorizados?</w:t>
      </w:r>
    </w:p>
    <w:p>
      <w:pPr>
        <w:numPr>
          <w:ilvl w:val="0"/>
          <w:numId w:val="1568"/>
        </w:numPr>
      </w:pPr>
      <w:r>
        <w:t xml:space="preserve">A característica essencial de um ensaio clínico aleatorizado é a comparação entre grupos.</w:t>
      </w:r>
      <w:hyperlink w:anchor="ref-bland2011">
        <w:r>
          <w:rPr>
            <w:rStyle w:val="Lienhypertexte"/>
            <w:vertAlign w:val="superscript"/>
          </w:rPr>
          <w:t xml:space="preserve">343</w:t>
        </w:r>
      </w:hyperlink>
    </w:p>
    <w:p>
      <w:pPr>
        <w:numPr>
          <w:ilvl w:val="0"/>
          <w:numId w:val="1568"/>
        </w:numPr>
      </w:pPr>
      <w:r>
        <w:t xml:space="preserve">Quanto à unidade de alocação:</w:t>
      </w:r>
      <w:hyperlink w:anchor="ref-Bruce2022">
        <w:r>
          <w:rPr>
            <w:rStyle w:val="Lienhypertexte"/>
            <w:vertAlign w:val="superscript"/>
          </w:rPr>
          <w:t xml:space="preserve">344</w:t>
        </w:r>
      </w:hyperlink>
    </w:p>
    <w:p>
      <w:pPr>
        <w:numPr>
          <w:ilvl w:val="1"/>
          <w:numId w:val="1569"/>
        </w:numPr>
      </w:pPr>
      <w:r>
        <w:t xml:space="preserve">Individual</w:t>
      </w:r>
    </w:p>
    <w:p>
      <w:pPr>
        <w:numPr>
          <w:ilvl w:val="1"/>
          <w:numId w:val="1569"/>
        </w:numPr>
      </w:pPr>
      <w:r>
        <w:t xml:space="preserve">Agrupado</w:t>
      </w:r>
    </w:p>
    <w:p>
      <w:pPr>
        <w:numPr>
          <w:ilvl w:val="0"/>
          <w:numId w:val="1568"/>
        </w:numPr>
      </w:pPr>
      <w:r>
        <w:t xml:space="preserve">Quanto ao número de braços:</w:t>
      </w:r>
      <w:hyperlink w:anchor="ref-Bruce2022">
        <w:r>
          <w:rPr>
            <w:rStyle w:val="Lienhypertexte"/>
            <w:vertAlign w:val="superscript"/>
          </w:rPr>
          <w:t xml:space="preserve">344</w:t>
        </w:r>
      </w:hyperlink>
    </w:p>
    <w:p>
      <w:pPr>
        <w:numPr>
          <w:ilvl w:val="1"/>
          <w:numId w:val="1570"/>
        </w:numPr>
      </w:pPr>
      <w:r>
        <w:t xml:space="preserve">Único*</w:t>
      </w:r>
    </w:p>
    <w:p>
      <w:pPr>
        <w:numPr>
          <w:ilvl w:val="1"/>
          <w:numId w:val="1570"/>
        </w:numPr>
      </w:pPr>
      <w:r>
        <w:t xml:space="preserve">Múltiplos</w:t>
      </w:r>
    </w:p>
    <w:p>
      <w:pPr>
        <w:numPr>
          <w:ilvl w:val="0"/>
          <w:numId w:val="1568"/>
        </w:numPr>
      </w:pPr>
      <w:r>
        <w:t xml:space="preserve">Quanto ao número de centros:</w:t>
      </w:r>
      <w:hyperlink w:anchor="ref-Bruce2022">
        <w:r>
          <w:rPr>
            <w:rStyle w:val="Lienhypertexte"/>
            <w:vertAlign w:val="superscript"/>
          </w:rPr>
          <w:t xml:space="preserve">344</w:t>
        </w:r>
      </w:hyperlink>
    </w:p>
    <w:p>
      <w:pPr>
        <w:numPr>
          <w:ilvl w:val="1"/>
          <w:numId w:val="1571"/>
        </w:numPr>
      </w:pPr>
      <w:r>
        <w:t xml:space="preserve">Único</w:t>
      </w:r>
    </w:p>
    <w:p>
      <w:pPr>
        <w:numPr>
          <w:ilvl w:val="1"/>
          <w:numId w:val="1571"/>
        </w:numPr>
      </w:pPr>
      <w:r>
        <w:t xml:space="preserve">Múltiplos</w:t>
      </w:r>
    </w:p>
    <w:p>
      <w:pPr>
        <w:numPr>
          <w:ilvl w:val="0"/>
          <w:numId w:val="1568"/>
        </w:numPr>
      </w:pPr>
      <w:r>
        <w:t xml:space="preserve">Quanto ao cegamento:</w:t>
      </w:r>
      <w:hyperlink w:anchor="ref-Bruce2022">
        <w:r>
          <w:rPr>
            <w:rStyle w:val="Lienhypertexte"/>
            <w:vertAlign w:val="superscript"/>
          </w:rPr>
          <w:t xml:space="preserve">344</w:t>
        </w:r>
      </w:hyperlink>
    </w:p>
    <w:p>
      <w:pPr>
        <w:numPr>
          <w:ilvl w:val="1"/>
          <w:numId w:val="1572"/>
        </w:numPr>
      </w:pPr>
      <w:r>
        <w:t xml:space="preserve">Aberto*</w:t>
      </w:r>
    </w:p>
    <w:p>
      <w:pPr>
        <w:numPr>
          <w:ilvl w:val="1"/>
          <w:numId w:val="1572"/>
        </w:numPr>
      </w:pPr>
      <w:r>
        <w:t xml:space="preserve">Simples-cego</w:t>
      </w:r>
    </w:p>
    <w:p>
      <w:pPr>
        <w:numPr>
          <w:ilvl w:val="1"/>
          <w:numId w:val="1572"/>
        </w:numPr>
      </w:pPr>
      <w:r>
        <w:t xml:space="preserve">Duplo-cego</w:t>
      </w:r>
    </w:p>
    <w:p>
      <w:pPr>
        <w:numPr>
          <w:ilvl w:val="1"/>
          <w:numId w:val="1572"/>
        </w:numPr>
      </w:pPr>
      <w:r>
        <w:t xml:space="preserve">Tripo-cego</w:t>
      </w:r>
    </w:p>
    <w:p>
      <w:pPr>
        <w:numPr>
          <w:ilvl w:val="1"/>
          <w:numId w:val="1572"/>
        </w:numPr>
      </w:pPr>
      <w:r>
        <w:t xml:space="preserve">Quádruplo-cego</w:t>
      </w:r>
    </w:p>
    <w:p>
      <w:pPr>
        <w:numPr>
          <w:ilvl w:val="0"/>
          <w:numId w:val="1568"/>
        </w:numPr>
      </w:pPr>
      <w:r>
        <w:t xml:space="preserve">Quanto à alocação:</w:t>
      </w:r>
      <w:hyperlink w:anchor="ref-Bruce2022">
        <w:r>
          <w:rPr>
            <w:rStyle w:val="Lienhypertexte"/>
            <w:vertAlign w:val="superscript"/>
          </w:rPr>
          <w:t xml:space="preserve">344</w:t>
        </w:r>
      </w:hyperlink>
    </w:p>
    <w:p>
      <w:pPr>
        <w:numPr>
          <w:ilvl w:val="1"/>
          <w:numId w:val="1573"/>
        </w:numPr>
      </w:pPr>
      <w:r>
        <w:t xml:space="preserve">Sem sorteio</w:t>
      </w:r>
    </w:p>
    <w:p>
      <w:pPr>
        <w:numPr>
          <w:ilvl w:val="1"/>
          <w:numId w:val="1573"/>
        </w:numPr>
      </w:pPr>
      <w:r>
        <w:t xml:space="preserve">Estratificada (centro apenas)</w:t>
      </w:r>
    </w:p>
    <w:p>
      <w:pPr>
        <w:numPr>
          <w:ilvl w:val="1"/>
          <w:numId w:val="1573"/>
        </w:numPr>
      </w:pPr>
      <w:r>
        <w:t xml:space="preserve">Estratificada</w:t>
      </w:r>
    </w:p>
    <w:p>
      <w:pPr>
        <w:numPr>
          <w:ilvl w:val="1"/>
          <w:numId w:val="1573"/>
        </w:numPr>
      </w:pPr>
      <w:r>
        <w:t xml:space="preserve">Minimizada</w:t>
      </w:r>
    </w:p>
    <w:p>
      <w:pPr>
        <w:numPr>
          <w:ilvl w:val="1"/>
          <w:numId w:val="1573"/>
        </w:numPr>
      </w:pPr>
      <w:r>
        <w:t xml:space="preserve">Estratificada e minimizada</w:t>
      </w:r>
    </w:p>
    <w:p>
      <w:pPr>
        <w:pStyle w:val="FirstParagraph"/>
      </w:pPr>
    </w:p>
    <w:bookmarkEnd w:id="939"/>
    <w:bookmarkStart w:id="940" w:name="Xc97bcd6d1ee69d172e65a8c53f41dee46945832"/>
    <w:p>
      <w:pPr>
        <w:pStyle w:val="Titre3"/>
      </w:pPr>
      <w:r>
        <w:t xml:space="preserve">Quais são as estratégias para metodológicas para reduzir vieses metodológicos?</w:t>
      </w:r>
    </w:p>
    <w:p>
      <w:pPr>
        <w:numPr>
          <w:ilvl w:val="0"/>
          <w:numId w:val="1574"/>
        </w:numPr>
      </w:pPr>
      <w:r>
        <w:t xml:space="preserve">Grupo controle.</w:t>
      </w:r>
      <w:hyperlink w:anchor="ref-REF">
        <w:r>
          <w:rPr>
            <w:rStyle w:val="Lienhypertexte"/>
            <w:b/>
            <w:bCs/>
            <w:vertAlign w:val="superscript"/>
          </w:rPr>
          <w:t xml:space="preserve">REF?</w:t>
        </w:r>
      </w:hyperlink>
    </w:p>
    <w:p>
      <w:pPr>
        <w:numPr>
          <w:ilvl w:val="0"/>
          <w:numId w:val="1574"/>
        </w:numPr>
      </w:pPr>
      <w:r>
        <w:t xml:space="preserve">Grupo placebo.</w:t>
      </w:r>
      <w:hyperlink w:anchor="ref-REF">
        <w:r>
          <w:rPr>
            <w:rStyle w:val="Lienhypertexte"/>
            <w:b/>
            <w:bCs/>
            <w:vertAlign w:val="superscript"/>
          </w:rPr>
          <w:t xml:space="preserve">REF?</w:t>
        </w:r>
      </w:hyperlink>
    </w:p>
    <w:p>
      <w:pPr>
        <w:numPr>
          <w:ilvl w:val="0"/>
          <w:numId w:val="1574"/>
        </w:numPr>
      </w:pPr>
      <w:r>
        <w:t xml:space="preserve">Controle sham.</w:t>
      </w:r>
      <w:hyperlink w:anchor="ref-REF">
        <w:r>
          <w:rPr>
            <w:rStyle w:val="Lienhypertexte"/>
            <w:b/>
            <w:bCs/>
            <w:vertAlign w:val="superscript"/>
          </w:rPr>
          <w:t xml:space="preserve">REF?</w:t>
        </w:r>
      </w:hyperlink>
    </w:p>
    <w:p>
      <w:pPr>
        <w:numPr>
          <w:ilvl w:val="0"/>
          <w:numId w:val="1574"/>
        </w:numPr>
      </w:pPr>
      <w:r>
        <w:t xml:space="preserve">Cegamento.</w:t>
      </w:r>
      <w:hyperlink w:anchor="ref-REF">
        <w:r>
          <w:rPr>
            <w:rStyle w:val="Lienhypertexte"/>
            <w:b/>
            <w:bCs/>
            <w:vertAlign w:val="superscript"/>
          </w:rPr>
          <w:t xml:space="preserve">REF?</w:t>
        </w:r>
      </w:hyperlink>
    </w:p>
    <w:p>
      <w:pPr>
        <w:pStyle w:val="FirstParagraph"/>
      </w:pPr>
    </w:p>
    <w:bookmarkEnd w:id="940"/>
    <w:bookmarkEnd w:id="941"/>
    <w:bookmarkStart w:id="943" w:name="modelos-de-análise-de-comparação"/>
    <w:p>
      <w:pPr>
        <w:pStyle w:val="Titre2"/>
      </w:pPr>
      <w:r>
        <w:t xml:space="preserve">Modelos de análise de comparação</w:t>
      </w:r>
    </w:p>
    <w:p>
      <w:pPr>
        <w:pStyle w:val="FirstParagraph"/>
      </w:pPr>
    </w:p>
    <w:bookmarkStart w:id="942" w:name="X9c40b599329bf617ea77d574f32bdbf648a9de3"/>
    <w:p>
      <w:pPr>
        <w:pStyle w:val="Titre3"/>
      </w:pPr>
      <w:r>
        <w:t xml:space="preserve">Que modelos podem ser utilizados para comparações?</w:t>
      </w:r>
    </w:p>
    <w:p>
      <w:pPr>
        <w:numPr>
          <w:ilvl w:val="0"/>
          <w:numId w:val="157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345</w:t>
        </w:r>
      </w:hyperlink>
    </w:p>
    <w:p>
      <w:pPr>
        <w:numPr>
          <w:ilvl w:val="0"/>
          <w:numId w:val="15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345</w:t>
        </w:r>
      </w:hyperlink>
    </w:p>
    <w:p>
      <w:pPr>
        <w:numPr>
          <w:ilvl w:val="0"/>
          <w:numId w:val="15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124</w:t>
        </w:r>
      </w:hyperlink>
      <w:r>
        <w:rPr>
          <w:vertAlign w:val="superscript"/>
        </w:rPr>
        <w:t xml:space="preserve">,</w:t>
      </w:r>
      <w:hyperlink w:anchor="ref-Vickers2001a">
        <w:r>
          <w:rPr>
            <w:rStyle w:val="Lienhypertexte"/>
            <w:vertAlign w:val="superscript"/>
          </w:rPr>
          <w:t xml:space="preserve">345</w:t>
        </w:r>
      </w:hyperlink>
    </w:p>
    <w:p>
      <w:pPr>
        <w:pStyle w:val="FirstParagraph"/>
      </w:pPr>
    </w:p>
    <w:p>
      <w:pPr>
        <w:pStyle w:val="Corpsdetexte"/>
      </w:pPr>
    </w:p>
    <w:p>
      <w:pPr>
        <w:pStyle w:val="Corpsdetexte"/>
      </w:pPr>
    </w:p>
    <w:p>
      <w:pPr>
        <w:numPr>
          <w:ilvl w:val="0"/>
          <w:numId w:val="15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346</w:t>
        </w:r>
      </w:hyperlink>
    </w:p>
    <w:p>
      <w:pPr>
        <w:numPr>
          <w:ilvl w:val="0"/>
          <w:numId w:val="15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124</w:t>
        </w:r>
      </w:hyperlink>
      <w:r>
        <w:rPr>
          <w:vertAlign w:val="superscript"/>
        </w:rPr>
        <w:t xml:space="preserve">,</w:t>
      </w:r>
      <w:hyperlink w:anchor="ref-laird1983">
        <w:r>
          <w:rPr>
            <w:rStyle w:val="Lienhypertexte"/>
            <w:vertAlign w:val="superscript"/>
          </w:rPr>
          <w:t xml:space="preserve">347</w:t>
        </w:r>
      </w:hyperlink>
    </w:p>
    <w:p>
      <w:pPr>
        <w:pStyle w:val="FirstParagraph"/>
      </w:pPr>
    </w:p>
    <w:p>
      <w:pPr>
        <w:pStyle w:val="Corpsdetexte"/>
      </w:pPr>
    </w:p>
    <w:p>
      <w:pPr>
        <w:pStyle w:val="Corpsdetexte"/>
      </w:pPr>
    </w:p>
    <w:p>
      <w:pPr>
        <w:numPr>
          <w:ilvl w:val="0"/>
          <w:numId w:val="15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346</w:t>
        </w:r>
      </w:hyperlink>
    </w:p>
    <w:p>
      <w:pPr>
        <w:numPr>
          <w:ilvl w:val="0"/>
          <w:numId w:val="1577"/>
        </w:numPr>
      </w:pPr>
      <w:r>
        <w:t xml:space="preserve">.</w:t>
      </w:r>
      <w:hyperlink w:anchor="ref-Cnaan1997">
        <w:r>
          <w:rPr>
            <w:rStyle w:val="Lienhypertexte"/>
            <w:vertAlign w:val="superscript"/>
          </w:rPr>
          <w:t xml:space="preserve">348</w:t>
        </w:r>
      </w:hyperlink>
    </w:p>
    <w:p>
      <w:pPr>
        <w:numPr>
          <w:ilvl w:val="0"/>
          <w:numId w:val="1577"/>
        </w:numPr>
      </w:pPr>
      <w:r>
        <w:t xml:space="preserve">.</w:t>
      </w:r>
      <w:hyperlink w:anchor="ref-mallinckrodt2008">
        <w:r>
          <w:rPr>
            <w:rStyle w:val="Lienhypertexte"/>
            <w:vertAlign w:val="superscript"/>
          </w:rPr>
          <w:t xml:space="preserve">349</w:t>
        </w:r>
      </w:hyperlink>
    </w:p>
    <w:p>
      <w:pPr>
        <w:pStyle w:val="FirstParagraph"/>
      </w:pPr>
    </w:p>
    <w:bookmarkEnd w:id="942"/>
    <w:bookmarkEnd w:id="943"/>
    <w:bookmarkStart w:id="951" w:name="comparação-na-linha-de-base"/>
    <w:p>
      <w:pPr>
        <w:pStyle w:val="Titre2"/>
      </w:pPr>
      <w:r>
        <w:t xml:space="preserve">Comparação na linha de base</w:t>
      </w:r>
    </w:p>
    <w:p>
      <w:pPr>
        <w:pStyle w:val="FirstParagraph"/>
      </w:pPr>
    </w:p>
    <w:bookmarkStart w:id="944" w:name="o-que-são-dados-na-linha-de-base"/>
    <w:p>
      <w:pPr>
        <w:pStyle w:val="Titre3"/>
      </w:pPr>
      <w:r>
        <w:t xml:space="preserve">O que são dados na linha de base?</w:t>
      </w:r>
    </w:p>
    <w:p>
      <w:pPr>
        <w:numPr>
          <w:ilvl w:val="0"/>
          <w:numId w:val="15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350</w:t>
        </w:r>
      </w:hyperlink>
    </w:p>
    <w:p>
      <w:pPr>
        <w:numPr>
          <w:ilvl w:val="0"/>
          <w:numId w:val="15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350</w:t>
        </w:r>
      </w:hyperlink>
    </w:p>
    <w:p>
      <w:pPr>
        <w:numPr>
          <w:ilvl w:val="0"/>
          <w:numId w:val="15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350</w:t>
        </w:r>
      </w:hyperlink>
    </w:p>
    <w:p>
      <w:pPr>
        <w:numPr>
          <w:ilvl w:val="0"/>
          <w:numId w:val="15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350</w:t>
        </w:r>
      </w:hyperlink>
    </w:p>
    <w:p>
      <w:pPr>
        <w:pStyle w:val="FirstParagraph"/>
      </w:pPr>
    </w:p>
    <w:bookmarkEnd w:id="944"/>
    <w:bookmarkStart w:id="945" w:name="Xc6b525fa003cc2f7283049cc20be53b46f5cc29"/>
    <w:p>
      <w:pPr>
        <w:pStyle w:val="Titre3"/>
      </w:pPr>
      <w:r>
        <w:t xml:space="preserve">O que é comparação entre grupos na linha de base em ensaios clínicos aleatorizados?</w:t>
      </w:r>
    </w:p>
    <w:p>
      <w:pPr>
        <w:numPr>
          <w:ilvl w:val="0"/>
          <w:numId w:val="1579"/>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351</w:t>
        </w:r>
      </w:hyperlink>
    </w:p>
    <w:p>
      <w:pPr>
        <w:numPr>
          <w:ilvl w:val="0"/>
          <w:numId w:val="15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351</w:t>
        </w:r>
      </w:hyperlink>
    </w:p>
    <w:p>
      <w:pPr>
        <w:pStyle w:val="FirstParagraph"/>
      </w:pPr>
    </w:p>
    <w:bookmarkEnd w:id="945"/>
    <w:bookmarkStart w:id="946" w:name="Xa8aa295a067b4a644e922111d98c3d412f483a4"/>
    <w:p>
      <w:pPr>
        <w:pStyle w:val="Titre3"/>
      </w:pPr>
      <w:r>
        <w:t xml:space="preserve">Para quê comparar grupos na linha de base em ensaios clínicos aleatorizados?</w:t>
      </w:r>
    </w:p>
    <w:p>
      <w:pPr>
        <w:numPr>
          <w:ilvl w:val="0"/>
          <w:numId w:val="1580"/>
        </w:numPr>
      </w:pPr>
      <w:r>
        <w:t xml:space="preserve">Os P-valores estão relacionados à aleatorização dos participantes em grupos.</w:t>
      </w:r>
      <w:hyperlink w:anchor="ref-Bolzern2019">
        <w:r>
          <w:rPr>
            <w:rStyle w:val="Lienhypertexte"/>
            <w:vertAlign w:val="superscript"/>
          </w:rPr>
          <w:t xml:space="preserve">352</w:t>
        </w:r>
      </w:hyperlink>
    </w:p>
    <w:p>
      <w:pPr>
        <w:numPr>
          <w:ilvl w:val="0"/>
          <w:numId w:val="1580"/>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352</w:t>
        </w:r>
      </w:hyperlink>
    </w:p>
    <w:p>
      <w:pPr>
        <w:pStyle w:val="FirstParagraph"/>
      </w:pPr>
    </w:p>
    <w:bookmarkEnd w:id="946"/>
    <w:bookmarkStart w:id="947" w:name="X81524171a7dbcf018512a481ee6e06033b18f0b"/>
    <w:p>
      <w:pPr>
        <w:pStyle w:val="Titre3"/>
      </w:pPr>
      <w:r>
        <w:t xml:space="preserve">Quais são as razões para diferenças entre grupos de tratamento nas (co)variáveis na linha de base?</w:t>
      </w:r>
    </w:p>
    <w:p>
      <w:pPr>
        <w:numPr>
          <w:ilvl w:val="0"/>
          <w:numId w:val="1581"/>
        </w:numPr>
      </w:pPr>
      <w:r>
        <w:t xml:space="preserve">Acaso.</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351</w:t>
        </w:r>
      </w:hyperlink>
    </w:p>
    <w:p>
      <w:pPr>
        <w:numPr>
          <w:ilvl w:val="0"/>
          <w:numId w:val="1581"/>
        </w:numPr>
      </w:pPr>
      <w:r>
        <w:t xml:space="preserve">Viés.</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351</w:t>
        </w:r>
      </w:hyperlink>
    </w:p>
    <w:p>
      <w:pPr>
        <w:numPr>
          <w:ilvl w:val="0"/>
          <w:numId w:val="1581"/>
        </w:numPr>
      </w:pPr>
      <w:r>
        <w:t xml:space="preserve">Tamanho da amostra.</w:t>
      </w:r>
      <w:hyperlink w:anchor="ref-chen2020">
        <w:r>
          <w:rPr>
            <w:rStyle w:val="Lienhypertexte"/>
            <w:vertAlign w:val="superscript"/>
          </w:rPr>
          <w:t xml:space="preserve">188</w:t>
        </w:r>
      </w:hyperlink>
      <w:r>
        <w:rPr>
          <w:vertAlign w:val="superscript"/>
        </w:rPr>
        <w:t xml:space="preserve">,</w:t>
      </w:r>
      <w:hyperlink w:anchor="ref-Stang2018">
        <w:r>
          <w:rPr>
            <w:rStyle w:val="Lienhypertexte"/>
            <w:vertAlign w:val="superscript"/>
          </w:rPr>
          <w:t xml:space="preserve">351</w:t>
        </w:r>
      </w:hyperlink>
    </w:p>
    <w:p>
      <w:pPr>
        <w:numPr>
          <w:ilvl w:val="0"/>
          <w:numId w:val="1581"/>
        </w:numPr>
      </w:pPr>
      <w:r>
        <w:t xml:space="preserve">Má conduta científica.</w:t>
      </w:r>
      <w:hyperlink w:anchor="ref-chen2020">
        <w:r>
          <w:rPr>
            <w:rStyle w:val="Lienhypertexte"/>
            <w:vertAlign w:val="superscript"/>
          </w:rPr>
          <w:t xml:space="preserve">188</w:t>
        </w:r>
      </w:hyperlink>
    </w:p>
    <w:p>
      <w:pPr>
        <w:pStyle w:val="FirstParagraph"/>
      </w:pPr>
    </w:p>
    <w:bookmarkEnd w:id="947"/>
    <w:bookmarkStart w:id="948" w:name="X5acfb9c8df48d821a3799c30436fc0d47ce1d95"/>
    <w:p>
      <w:pPr>
        <w:pStyle w:val="Titre3"/>
      </w:pPr>
      <w:r>
        <w:t xml:space="preserve">Quais cenários permitem a comparação entre grupos na linha de base em ensaios clínicos aleatorizados?</w:t>
      </w:r>
    </w:p>
    <w:p>
      <w:pPr>
        <w:numPr>
          <w:ilvl w:val="0"/>
          <w:numId w:val="15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352</w:t>
        </w:r>
      </w:hyperlink>
    </w:p>
    <w:p>
      <w:pPr>
        <w:numPr>
          <w:ilvl w:val="0"/>
          <w:numId w:val="15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352</w:t>
        </w:r>
      </w:hyperlink>
    </w:p>
    <w:p>
      <w:pPr>
        <w:pStyle w:val="FirstParagraph"/>
      </w:pPr>
    </w:p>
    <w:bookmarkEnd w:id="948"/>
    <w:bookmarkStart w:id="949" w:name="X9d5e108449ba2d3ac127ebe1bb7324aa3934b59"/>
    <w:p>
      <w:pPr>
        <w:pStyle w:val="Titre3"/>
      </w:pPr>
      <w:r>
        <w:t xml:space="preserve">Por que não se deve comparar grupos na linha de base em ensaios clínicos aleatorizados?</w:t>
      </w:r>
    </w:p>
    <w:p>
      <w:pPr>
        <w:numPr>
          <w:ilvl w:val="0"/>
          <w:numId w:val="1583"/>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189</w:t>
        </w:r>
      </w:hyperlink>
    </w:p>
    <w:p>
      <w:pPr>
        <w:numPr>
          <w:ilvl w:val="0"/>
          <w:numId w:val="1583"/>
        </w:numPr>
      </w:pPr>
      <w:r>
        <w:t xml:space="preserve">Quando a aleatorização é bem-sucedida, a hipótese nula de diferença entre grupos na linha de base é verdadeira.</w:t>
      </w:r>
      <w:hyperlink w:anchor="ref-roberts1999">
        <w:r>
          <w:rPr>
            <w:rStyle w:val="Lienhypertexte"/>
            <w:vertAlign w:val="superscript"/>
          </w:rPr>
          <w:t xml:space="preserve">353</w:t>
        </w:r>
      </w:hyperlink>
    </w:p>
    <w:p>
      <w:pPr>
        <w:numPr>
          <w:ilvl w:val="0"/>
          <w:numId w:val="15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354</w:t>
        </w:r>
      </w:hyperlink>
    </w:p>
    <w:p>
      <w:pPr>
        <w:pStyle w:val="FirstParagraph"/>
      </w:pPr>
    </w:p>
    <w:bookmarkEnd w:id="949"/>
    <w:bookmarkStart w:id="95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84"/>
        </w:numPr>
      </w:pPr>
      <w:r>
        <w:t xml:space="preserve">Na fase de projeto: identifique as variáveis prognósticas do desfecho de acordo com a literatura.</w:t>
      </w:r>
      <w:hyperlink w:anchor="ref-roberts1999">
        <w:r>
          <w:rPr>
            <w:rStyle w:val="Lienhypertexte"/>
            <w:vertAlign w:val="superscript"/>
          </w:rPr>
          <w:t xml:space="preserve">353</w:t>
        </w:r>
      </w:hyperlink>
    </w:p>
    <w:p>
      <w:pPr>
        <w:numPr>
          <w:ilvl w:val="0"/>
          <w:numId w:val="1584"/>
        </w:numPr>
      </w:pPr>
      <w:r>
        <w:t xml:space="preserve">Na fase de análise: inclua as variáveis prognósticas nos modelos para ajuste.</w:t>
      </w:r>
      <w:hyperlink w:anchor="ref-roberts1999">
        <w:r>
          <w:rPr>
            <w:rStyle w:val="Lienhypertexte"/>
            <w:vertAlign w:val="superscript"/>
          </w:rPr>
          <w:t xml:space="preserve">353</w:t>
        </w:r>
      </w:hyperlink>
    </w:p>
    <w:p>
      <w:pPr>
        <w:pStyle w:val="FirstParagraph"/>
      </w:pPr>
    </w:p>
    <w:bookmarkEnd w:id="950"/>
    <w:bookmarkEnd w:id="951"/>
    <w:bookmarkStart w:id="953" w:name="comparação-intragrupos"/>
    <w:p>
      <w:pPr>
        <w:pStyle w:val="Titre2"/>
      </w:pPr>
      <w:r>
        <w:t xml:space="preserve">Comparação intragrupos</w:t>
      </w:r>
    </w:p>
    <w:p>
      <w:pPr>
        <w:pStyle w:val="FirstParagraph"/>
      </w:pPr>
    </w:p>
    <w:bookmarkStart w:id="952" w:name="X85e103a2f7eb30bdb0c9dcfae44c89c544c6e3e"/>
    <w:p>
      <w:pPr>
        <w:pStyle w:val="Titre3"/>
      </w:pPr>
      <w:r>
        <w:t xml:space="preserve">Por que não se deve comparar intragrupos (pré - pós) em ensaios clínicos aleatorizados?</w:t>
      </w:r>
    </w:p>
    <w:p>
      <w:pPr>
        <w:pStyle w:val="Compact"/>
        <w:numPr>
          <w:ilvl w:val="0"/>
          <w:numId w:val="15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343</w:t>
        </w:r>
      </w:hyperlink>
    </w:p>
    <w:p>
      <w:pPr>
        <w:pStyle w:val="FirstParagraph"/>
      </w:pPr>
    </w:p>
    <w:bookmarkEnd w:id="952"/>
    <w:bookmarkEnd w:id="953"/>
    <w:bookmarkStart w:id="957" w:name="comparação-entre-grupos"/>
    <w:p>
      <w:pPr>
        <w:pStyle w:val="Titre2"/>
      </w:pPr>
      <w:r>
        <w:t xml:space="preserve">Comparação entre grupos</w:t>
      </w:r>
    </w:p>
    <w:p>
      <w:pPr>
        <w:pStyle w:val="FirstParagraph"/>
      </w:pPr>
    </w:p>
    <w:bookmarkStart w:id="954" w:name="X9b3b05e5fdd24b77dfc9db09fd3a7301412ec76"/>
    <w:p>
      <w:pPr>
        <w:pStyle w:val="Titre3"/>
      </w:pPr>
      <w:r>
        <w:t xml:space="preserve">O que é comparação entre grupos em ensaios clínicos aleatorizados?</w:t>
      </w:r>
    </w:p>
    <w:p>
      <w:pPr>
        <w:pStyle w:val="Compact"/>
        <w:numPr>
          <w:ilvl w:val="0"/>
          <w:numId w:val="1586"/>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343</w:t>
        </w:r>
      </w:hyperlink>
    </w:p>
    <w:p>
      <w:pPr>
        <w:pStyle w:val="FirstParagraph"/>
      </w:pPr>
    </w:p>
    <w:bookmarkEnd w:id="954"/>
    <w:bookmarkStart w:id="955" w:name="o-que-pode-ser-comparado-entre-grupos"/>
    <w:p>
      <w:pPr>
        <w:pStyle w:val="Titre3"/>
      </w:pPr>
      <w:r>
        <w:t xml:space="preserve">O que pode ser comparado entre grupos?</w:t>
      </w:r>
    </w:p>
    <w:p>
      <w:pPr>
        <w:pStyle w:val="Compact"/>
        <w:numPr>
          <w:ilvl w:val="0"/>
          <w:numId w:val="1587"/>
        </w:numPr>
      </w:pPr>
      <w:r>
        <w:t xml:space="preserve">Valores pós-tratamento; mudança entre linha de base e pós-tratamento; mudança percentual da linha de base.</w:t>
      </w:r>
      <w:hyperlink w:anchor="ref-vickers2001b">
        <w:r>
          <w:rPr>
            <w:rStyle w:val="Lienhypertexte"/>
            <w:vertAlign w:val="superscript"/>
          </w:rPr>
          <w:t xml:space="preserve">355</w:t>
        </w:r>
      </w:hyperlink>
    </w:p>
    <w:p>
      <w:pPr>
        <w:pStyle w:val="FirstParagraph"/>
      </w:pPr>
    </w:p>
    <w:bookmarkEnd w:id="955"/>
    <w:bookmarkStart w:id="956" w:name="Xd800d57ed09282ad8a795b2105bcc9fdef92743"/>
    <w:p>
      <w:pPr>
        <w:pStyle w:val="Titre3"/>
      </w:pPr>
      <w:r>
        <w:t xml:space="preserve">Qual é a comparação entre grupos mais adequada em ensaios clínicos aleatorizados?</w:t>
      </w:r>
    </w:p>
    <w:p>
      <w:pPr>
        <w:numPr>
          <w:ilvl w:val="0"/>
          <w:numId w:val="158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355</w:t>
        </w:r>
      </w:hyperlink>
    </w:p>
    <w:p>
      <w:pPr>
        <w:numPr>
          <w:ilvl w:val="0"/>
          <w:numId w:val="158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355</w:t>
        </w:r>
      </w:hyperlink>
    </w:p>
    <w:p>
      <w:pPr>
        <w:numPr>
          <w:ilvl w:val="0"/>
          <w:numId w:val="1588"/>
        </w:numPr>
      </w:pPr>
      <w:r>
        <w:t xml:space="preserve">Mudança percentual da linha de base é a opção menos eficiente em termos de poder estatístico.</w:t>
      </w:r>
      <w:hyperlink w:anchor="ref-vickers2001b">
        <w:r>
          <w:rPr>
            <w:rStyle w:val="Lienhypertexte"/>
            <w:vertAlign w:val="superscript"/>
          </w:rPr>
          <w:t xml:space="preserve">355</w:t>
        </w:r>
      </w:hyperlink>
    </w:p>
    <w:p>
      <w:pPr>
        <w:pStyle w:val="FirstParagraph"/>
      </w:pPr>
    </w:p>
    <w:bookmarkEnd w:id="956"/>
    <w:bookmarkEnd w:id="957"/>
    <w:bookmarkStart w:id="961" w:name="comparação-de-subgrupos"/>
    <w:p>
      <w:pPr>
        <w:pStyle w:val="Titre2"/>
      </w:pPr>
      <w:r>
        <w:t xml:space="preserve">Comparação de subgrupos</w:t>
      </w:r>
    </w:p>
    <w:p>
      <w:pPr>
        <w:pStyle w:val="FirstParagraph"/>
      </w:pPr>
    </w:p>
    <w:bookmarkStart w:id="958" w:name="X653dfb42d8ad586c737a8688c50a05c50730bbc"/>
    <w:p>
      <w:pPr>
        <w:pStyle w:val="Titre3"/>
      </w:pPr>
      <w:r>
        <w:t xml:space="preserve">O que é comparação de subgrupos em ensaios clínicos aleatorizados?</w:t>
      </w:r>
    </w:p>
    <w:p>
      <w:pPr>
        <w:pStyle w:val="Compact"/>
        <w:numPr>
          <w:ilvl w:val="0"/>
          <w:numId w:val="158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350</w:t>
        </w:r>
      </w:hyperlink>
    </w:p>
    <w:p>
      <w:pPr>
        <w:pStyle w:val="FirstParagraph"/>
      </w:pPr>
    </w:p>
    <w:bookmarkEnd w:id="958"/>
    <w:bookmarkStart w:id="959" w:name="Xdca03e4e89362818ebaea0d4f54ef6498c0d68a"/>
    <w:p>
      <w:pPr>
        <w:pStyle w:val="Titre3"/>
      </w:pPr>
      <w:r>
        <w:t xml:space="preserve">Como realizar a comparação de subgrupos em ensaios clínicos aleatorizados?</w:t>
      </w:r>
    </w:p>
    <w:p>
      <w:pPr>
        <w:pStyle w:val="Compact"/>
        <w:numPr>
          <w:ilvl w:val="0"/>
          <w:numId w:val="159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350</w:t>
        </w:r>
      </w:hyperlink>
      <w:r>
        <w:rPr>
          <w:vertAlign w:val="superscript"/>
        </w:rPr>
        <w:t xml:space="preserve">,</w:t>
      </w:r>
      <w:hyperlink w:anchor="ref-Brookes2004">
        <w:r>
          <w:rPr>
            <w:rStyle w:val="Lienhypertexte"/>
            <w:vertAlign w:val="superscript"/>
          </w:rPr>
          <w:t xml:space="preserve">356</w:t>
        </w:r>
      </w:hyperlink>
    </w:p>
    <w:p>
      <w:pPr>
        <w:pStyle w:val="FirstParagraph"/>
      </w:pPr>
    </w:p>
    <w:bookmarkEnd w:id="959"/>
    <w:bookmarkStart w:id="960" w:name="X7588c7f2e641aa888898d1d7e9181f7bfe02894"/>
    <w:p>
      <w:pPr>
        <w:pStyle w:val="Titre3"/>
      </w:pPr>
      <w:r>
        <w:t xml:space="preserve">Como interpretar a comparação de subgrupos em ensaios clínicos aleatorizados?</w:t>
      </w:r>
    </w:p>
    <w:p>
      <w:pPr>
        <w:numPr>
          <w:ilvl w:val="0"/>
          <w:numId w:val="159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350</w:t>
        </w:r>
      </w:hyperlink>
      <w:r>
        <w:rPr>
          <w:vertAlign w:val="superscript"/>
        </w:rPr>
        <w:t xml:space="preserve">,</w:t>
      </w:r>
      <w:hyperlink w:anchor="ref-Brookes2004">
        <w:r>
          <w:rPr>
            <w:rStyle w:val="Lienhypertexte"/>
            <w:vertAlign w:val="superscript"/>
          </w:rPr>
          <w:t xml:space="preserve">356</w:t>
        </w:r>
      </w:hyperlink>
    </w:p>
    <w:p>
      <w:pPr>
        <w:numPr>
          <w:ilvl w:val="0"/>
          <w:numId w:val="159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350</w:t>
        </w:r>
      </w:hyperlink>
    </w:p>
    <w:p>
      <w:pPr>
        <w:numPr>
          <w:ilvl w:val="0"/>
          <w:numId w:val="159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350</w:t>
        </w:r>
      </w:hyperlink>
    </w:p>
    <w:p>
      <w:pPr>
        <w:pStyle w:val="FirstParagraph"/>
      </w:pPr>
    </w:p>
    <w:bookmarkEnd w:id="960"/>
    <w:bookmarkEnd w:id="961"/>
    <w:bookmarkStart w:id="964" w:name="efeito-de-interação-1"/>
    <w:p>
      <w:pPr>
        <w:pStyle w:val="Titre2"/>
      </w:pPr>
      <w:r>
        <w:t xml:space="preserve">Efeito de interação</w:t>
      </w:r>
    </w:p>
    <w:p>
      <w:pPr>
        <w:pStyle w:val="FirstParagraph"/>
      </w:pPr>
    </w:p>
    <w:bookmarkStart w:id="962" w:name="por-que-analisar-o-efeito-de-interação"/>
    <w:p>
      <w:pPr>
        <w:pStyle w:val="Titre3"/>
      </w:pPr>
      <w:r>
        <w:t xml:space="preserve">Por que analisar o efeito de interação?</w:t>
      </w:r>
    </w:p>
    <w:p>
      <w:pPr>
        <w:numPr>
          <w:ilvl w:val="0"/>
          <w:numId w:val="159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343</w:t>
        </w:r>
      </w:hyperlink>
    </w:p>
    <w:p>
      <w:pPr>
        <w:numPr>
          <w:ilvl w:val="0"/>
          <w:numId w:val="159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357</w:t>
        </w:r>
      </w:hyperlink>
    </w:p>
    <w:p>
      <w:pPr>
        <w:numPr>
          <w:ilvl w:val="0"/>
          <w:numId w:val="1592"/>
        </w:numPr>
      </w:pPr>
      <w:r>
        <w:t xml:space="preserve">.</w:t>
      </w:r>
      <w:hyperlink w:anchor="ref-Bours2023">
        <w:r>
          <w:rPr>
            <w:rStyle w:val="Lienhypertexte"/>
            <w:vertAlign w:val="superscript"/>
          </w:rPr>
          <w:t xml:space="preserve">254</w:t>
        </w:r>
      </w:hyperlink>
    </w:p>
    <w:p>
      <w:pPr>
        <w:pStyle w:val="FirstParagraph"/>
      </w:pPr>
    </w:p>
    <w:bookmarkEnd w:id="962"/>
    <w:bookmarkStart w:id="963" w:name="quando-usar-o-termo-de-interação"/>
    <w:p>
      <w:pPr>
        <w:pStyle w:val="Titre3"/>
      </w:pPr>
      <w:r>
        <w:t xml:space="preserve">Quando usar o termo de interação?</w:t>
      </w:r>
    </w:p>
    <w:p>
      <w:pPr>
        <w:numPr>
          <w:ilvl w:val="0"/>
          <w:numId w:val="159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255</w:t>
        </w:r>
      </w:hyperlink>
    </w:p>
    <w:p>
      <w:pPr>
        <w:numPr>
          <w:ilvl w:val="0"/>
          <w:numId w:val="159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358</w:t>
        </w:r>
      </w:hyperlink>
    </w:p>
    <w:p>
      <w:pPr>
        <w:numPr>
          <w:ilvl w:val="0"/>
          <w:numId w:val="1593"/>
        </w:numPr>
      </w:pPr>
      <w:r>
        <w:t xml:space="preserve">O poder estatístico para detectar efeitos de interação é limitado.</w:t>
      </w:r>
      <w:hyperlink w:anchor="ref-Altman2003">
        <w:r>
          <w:rPr>
            <w:rStyle w:val="Lienhypertexte"/>
            <w:vertAlign w:val="superscript"/>
          </w:rPr>
          <w:t xml:space="preserve">358</w:t>
        </w:r>
      </w:hyperlink>
    </w:p>
    <w:p>
      <w:pPr>
        <w:pStyle w:val="FirstParagraph"/>
      </w:pPr>
    </w:p>
    <w:bookmarkEnd w:id="963"/>
    <w:bookmarkEnd w:id="964"/>
    <w:bookmarkStart w:id="968" w:name="ajuste-de-covariáveis"/>
    <w:p>
      <w:pPr>
        <w:pStyle w:val="Titre2"/>
      </w:pPr>
      <w:r>
        <w:t xml:space="preserve">Ajuste de covariáveis</w:t>
      </w:r>
    </w:p>
    <w:p>
      <w:pPr>
        <w:pStyle w:val="FirstParagraph"/>
      </w:pPr>
    </w:p>
    <w:bookmarkStart w:id="965" w:name="X966389a7fa1ad5d2cf553b931a0103c672b64ee"/>
    <w:p>
      <w:pPr>
        <w:pStyle w:val="Titre3"/>
      </w:pPr>
      <w:r>
        <w:t xml:space="preserve">Quais variáveis devem ser utilizadas no ajuste de covariáveis?</w:t>
      </w:r>
    </w:p>
    <w:p>
      <w:pPr>
        <w:pStyle w:val="Compact"/>
        <w:numPr>
          <w:ilvl w:val="0"/>
          <w:numId w:val="159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353</w:t>
        </w:r>
      </w:hyperlink>
    </w:p>
    <w:p>
      <w:pPr>
        <w:pStyle w:val="FirstParagraph"/>
      </w:pPr>
    </w:p>
    <w:bookmarkEnd w:id="965"/>
    <w:bookmarkStart w:id="966" w:name="Xaa312288dea14e179bcc058b57a63ec3b07f359"/>
    <w:p>
      <w:pPr>
        <w:pStyle w:val="Titre3"/>
      </w:pPr>
      <w:r>
        <w:t xml:space="preserve">Quais os benefícios do ajuste de covariáveis?</w:t>
      </w:r>
    </w:p>
    <w:p>
      <w:pPr>
        <w:numPr>
          <w:ilvl w:val="0"/>
          <w:numId w:val="159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359</w:t>
        </w:r>
      </w:hyperlink>
    </w:p>
    <w:p>
      <w:pPr>
        <w:numPr>
          <w:ilvl w:val="0"/>
          <w:numId w:val="159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360</w:t>
        </w:r>
      </w:hyperlink>
    </w:p>
    <w:p>
      <w:pPr>
        <w:numPr>
          <w:ilvl w:val="0"/>
          <w:numId w:val="159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360</w:t>
        </w:r>
      </w:hyperlink>
    </w:p>
    <w:p>
      <w:pPr>
        <w:pStyle w:val="FirstParagraph"/>
      </w:pPr>
    </w:p>
    <w:bookmarkEnd w:id="966"/>
    <w:bookmarkStart w:id="967" w:name="quais-os-riscos-do-ajuste-de-covariáveis"/>
    <w:p>
      <w:pPr>
        <w:pStyle w:val="Titre3"/>
      </w:pPr>
      <w:r>
        <w:t xml:space="preserve">Quais os riscos do ajuste de covariáveis?</w:t>
      </w:r>
    </w:p>
    <w:p>
      <w:pPr>
        <w:numPr>
          <w:ilvl w:val="0"/>
          <w:numId w:val="1596"/>
        </w:numPr>
      </w:pPr>
      <w:r>
        <w:t xml:space="preserve">Incluir covariáveis que não são prognósticas do desfecho pode reduzir o poder estatístico do estudo.</w:t>
      </w:r>
      <w:hyperlink w:anchor="ref-Kahan2014">
        <w:r>
          <w:rPr>
            <w:rStyle w:val="Lienhypertexte"/>
            <w:vertAlign w:val="superscript"/>
          </w:rPr>
          <w:t xml:space="preserve">360</w:t>
        </w:r>
      </w:hyperlink>
    </w:p>
    <w:p>
      <w:pPr>
        <w:numPr>
          <w:ilvl w:val="0"/>
          <w:numId w:val="159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360</w:t>
        </w:r>
      </w:hyperlink>
    </w:p>
    <w:p>
      <w:pPr>
        <w:pStyle w:val="FirstParagraph"/>
      </w:pPr>
    </w:p>
    <w:bookmarkEnd w:id="967"/>
    <w:bookmarkEnd w:id="968"/>
    <w:bookmarkStart w:id="971" w:name="imputação-de-dados-perdidos"/>
    <w:p>
      <w:pPr>
        <w:pStyle w:val="Titre2"/>
      </w:pPr>
      <w:r>
        <w:t xml:space="preserve">Imputação de dados perdidos</w:t>
      </w:r>
    </w:p>
    <w:p>
      <w:pPr>
        <w:pStyle w:val="FirstParagraph"/>
      </w:pPr>
    </w:p>
    <w:bookmarkStart w:id="969" w:name="Xe2c5c6dba34d5638a4f274dfc4ba03f65e4542d"/>
    <w:p>
      <w:pPr>
        <w:pStyle w:val="Titre3"/>
      </w:pPr>
      <w:r>
        <w:t xml:space="preserve">Como lidar com os dados perdidos em desfechos?</w:t>
      </w:r>
    </w:p>
    <w:p>
      <w:pPr>
        <w:numPr>
          <w:ilvl w:val="0"/>
          <w:numId w:val="1597"/>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100</w:t>
        </w:r>
      </w:hyperlink>
      <w:r>
        <w:rPr>
          <w:vertAlign w:val="superscript"/>
        </w:rPr>
        <w:t xml:space="preserve">,</w:t>
      </w:r>
      <w:hyperlink w:anchor="ref-Cao2022">
        <w:r>
          <w:rPr>
            <w:rStyle w:val="Lienhypertexte"/>
            <w:vertAlign w:val="superscript"/>
          </w:rPr>
          <w:t xml:space="preserve">361</w:t>
        </w:r>
      </w:hyperlink>
    </w:p>
    <w:p>
      <w:pPr>
        <w:numPr>
          <w:ilvl w:val="0"/>
          <w:numId w:val="159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108</w:t>
        </w:r>
      </w:hyperlink>
      <w:r>
        <w:rPr>
          <w:vertAlign w:val="superscript"/>
        </w:rPr>
        <w:t xml:space="preserve">,</w:t>
      </w:r>
      <w:hyperlink w:anchor="ref-little1988a">
        <w:r>
          <w:rPr>
            <w:rStyle w:val="Lienhypertexte"/>
            <w:vertAlign w:val="superscript"/>
          </w:rPr>
          <w:t xml:space="preserve">109</w:t>
        </w:r>
      </w:hyperlink>
      <w:r>
        <w:t xml:space="preserve"> </w:t>
      </w:r>
      <w:r>
        <w:t xml:space="preserve">é similar.</w:t>
      </w:r>
      <w:hyperlink w:anchor="ref-austin2023">
        <w:r>
          <w:rPr>
            <w:rStyle w:val="Lienhypertexte"/>
            <w:vertAlign w:val="superscript"/>
          </w:rPr>
          <w:t xml:space="preserve">106</w:t>
        </w:r>
      </w:hyperlink>
    </w:p>
    <w:p>
      <w:pPr>
        <w:pStyle w:val="FirstParagraph"/>
      </w:pPr>
    </w:p>
    <w:bookmarkEnd w:id="969"/>
    <w:bookmarkStart w:id="970" w:name="Xa7a3aaca791a9654733312930cd04db87418552"/>
    <w:p>
      <w:pPr>
        <w:pStyle w:val="Titre3"/>
      </w:pPr>
      <w:r>
        <w:t xml:space="preserve">Como lidar com os dados perdidos em covariáveis?</w:t>
      </w:r>
    </w:p>
    <w:p>
      <w:pPr>
        <w:pStyle w:val="Compact"/>
        <w:numPr>
          <w:ilvl w:val="0"/>
          <w:numId w:val="159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360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107</w:t>
        </w:r>
      </w:hyperlink>
      <w:r>
        <w:t xml:space="preserve"> </w:t>
      </w:r>
      <w:r>
        <w:t xml:space="preserve">e</w:t>
      </w:r>
      <w:r>
        <w:t xml:space="preserve"> </w:t>
      </w:r>
      <w:r>
        <w:rPr>
          <w:i/>
          <w:iCs/>
        </w:rPr>
        <w:t xml:space="preserve">miceadds</w:t>
      </w:r>
      <w:hyperlink w:anchor="ref-miceadds">
        <w:r>
          <w:rPr>
            <w:rStyle w:val="Lienhypertexte"/>
            <w:vertAlign w:val="superscript"/>
          </w:rPr>
          <w:t xml:space="preserve">110</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0"/>
    <w:bookmarkEnd w:id="971"/>
    <w:bookmarkStart w:id="975" w:name="diretrizes-para-redação-5"/>
    <w:p>
      <w:pPr>
        <w:pStyle w:val="Titre2"/>
      </w:pPr>
      <w:r>
        <w:t xml:space="preserve">Diretrizes para redação</w:t>
      </w:r>
    </w:p>
    <w:p>
      <w:pPr>
        <w:pStyle w:val="FirstParagraph"/>
      </w:pPr>
    </w:p>
    <w:bookmarkStart w:id="974" w:name="Xbce0bee323d6b3324e632b57acd94825ad121c8"/>
    <w:p>
      <w:pPr>
        <w:pStyle w:val="Titre3"/>
      </w:pPr>
      <w:r>
        <w:t xml:space="preserve">Quais são as diretrizes para redação de ensaios experimentais?</w:t>
      </w:r>
    </w:p>
    <w:p>
      <w:pPr>
        <w:numPr>
          <w:ilvl w:val="0"/>
          <w:numId w:val="159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ensaio experimental.</w:t>
      </w:r>
    </w:p>
    <w:p>
      <w:pPr>
        <w:numPr>
          <w:ilvl w:val="0"/>
          <w:numId w:val="159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362</w:t>
        </w:r>
      </w:hyperlink>
      <w:r>
        <w:t xml:space="preserve"> </w:t>
      </w:r>
      <w:hyperlink r:id="rId97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363</w:t>
        </w:r>
      </w:hyperlink>
      <w:r>
        <w:t xml:space="preserve"> </w:t>
      </w:r>
      <w:r>
        <w:t xml:space="preserve">fornece a função</w:t>
      </w:r>
      <w:r>
        <w:t xml:space="preserve"> </w:t>
      </w:r>
      <w:hyperlink r:id="rId973">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4"/>
    <w:bookmarkEnd w:id="975"/>
    <w:bookmarkEnd w:id="976"/>
    <w:bookmarkStart w:id="984" w:name="revisao-sistematica"/>
    <w:p>
      <w:pPr>
        <w:pStyle w:val="Titre1"/>
      </w:pPr>
      <w:r>
        <w:rPr>
          <w:b/>
          <w:bCs/>
        </w:rPr>
        <w:t xml:space="preserve">Revisão sistemática</w:t>
      </w:r>
    </w:p>
    <w:p>
      <w:pPr>
        <w:pStyle w:val="FirstParagraph"/>
      </w:pPr>
    </w:p>
    <w:bookmarkStart w:id="983" w:name="revisão-sistemática-de-literatura"/>
    <w:p>
      <w:pPr>
        <w:pStyle w:val="Titre2"/>
      </w:pPr>
      <w:r>
        <w:t xml:space="preserve">Revisão sistemática de literatura</w:t>
      </w:r>
    </w:p>
    <w:p>
      <w:pPr>
        <w:pStyle w:val="FirstParagraph"/>
      </w:pPr>
    </w:p>
    <w:bookmarkStart w:id="982" w:name="o-que-é-revisão-sistemática"/>
    <w:p>
      <w:pPr>
        <w:pStyle w:val="Titre3"/>
      </w:pPr>
      <w:r>
        <w:t xml:space="preserve">O que é revisão sistemática?</w:t>
      </w:r>
    </w:p>
    <w:p>
      <w:pPr>
        <w:pStyle w:val="Compact"/>
        <w:numPr>
          <w:ilvl w:val="0"/>
          <w:numId w:val="16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364</w:t>
        </w:r>
      </w:hyperlink>
      <w:r>
        <w:t xml:space="preserve"> </w:t>
      </w:r>
      <w:r>
        <w:t xml:space="preserve">fornece a função</w:t>
      </w:r>
      <w:r>
        <w:t xml:space="preserve"> </w:t>
      </w:r>
      <w:hyperlink r:id="rId977">
        <w:r>
          <w:rPr>
            <w:rStyle w:val="Lienhypertexte"/>
            <w:i/>
            <w:iCs/>
          </w:rPr>
          <w:t xml:space="preserve">get_pubmed_ids</w:t>
        </w:r>
      </w:hyperlink>
      <w:r>
        <w:t xml:space="preserve"> </w:t>
      </w:r>
      <w:r>
        <w:t xml:space="preserve">e</w:t>
      </w:r>
      <w:r>
        <w:t xml:space="preserve"> </w:t>
      </w:r>
      <w:hyperlink r:id="rId977">
        <w:r>
          <w:rPr>
            <w:rStyle w:val="Lienhypertexte"/>
            <w:i/>
            <w:iCs/>
          </w:rPr>
          <w:t xml:space="preserve">fetch_pubmed_data</w:t>
        </w:r>
      </w:hyperlink>
      <w:r>
        <w:t xml:space="preserve"> </w:t>
      </w:r>
      <w:r>
        <w:t xml:space="preserve">para buscar artigos no</w:t>
      </w:r>
      <w:r>
        <w:t xml:space="preserve"> </w:t>
      </w:r>
      <w:hyperlink r:id="rId978">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365</w:t>
        </w:r>
      </w:hyperlink>
      <w:r>
        <w:t xml:space="preserve"> </w:t>
      </w:r>
      <w:r>
        <w:t xml:space="preserve">fornece a função</w:t>
      </w:r>
      <w:r>
        <w:t xml:space="preserve"> </w:t>
      </w:r>
      <w:hyperlink r:id="rId979">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366</w:t>
        </w:r>
      </w:hyperlink>
      <w:r>
        <w:t xml:space="preserve"> </w:t>
      </w:r>
      <w:r>
        <w:t xml:space="preserve">fornece a função</w:t>
      </w:r>
      <w:r>
        <w:t xml:space="preserve"> </w:t>
      </w:r>
      <w:hyperlink r:id="rId980">
        <w:r>
          <w:rPr>
            <w:rStyle w:val="Lienhypertexte"/>
            <w:i/>
            <w:iCs/>
          </w:rPr>
          <w:t xml:space="preserve">oadoi_fetch</w:t>
        </w:r>
      </w:hyperlink>
      <w:r>
        <w:t xml:space="preserve"> </w:t>
      </w:r>
      <w:r>
        <w:t xml:space="preserve">para recuperar dados de acesso aberto do</w:t>
      </w:r>
      <w:r>
        <w:t xml:space="preserve"> </w:t>
      </w:r>
      <w:hyperlink r:id="rId981">
        <w:r>
          <w:rPr>
            <w:rStyle w:val="Lienhypertexte"/>
          </w:rPr>
          <w:t xml:space="preserve">Unpaywall</w:t>
        </w:r>
      </w:hyperlink>
      <w:r>
        <w:t xml:space="preserve">.</w:t>
      </w:r>
    </w:p>
    <w:p>
      <w:pPr>
        <w:pStyle w:val="Corpsdetexte"/>
      </w:pPr>
    </w:p>
    <w:p>
      <w:pPr>
        <w:pStyle w:val="Corpsdetexte"/>
      </w:pPr>
    </w:p>
    <w:bookmarkEnd w:id="982"/>
    <w:bookmarkEnd w:id="983"/>
    <w:bookmarkEnd w:id="984"/>
    <w:bookmarkStart w:id="1022" w:name="meta-analise"/>
    <w:p>
      <w:pPr>
        <w:pStyle w:val="Titre1"/>
      </w:pPr>
      <w:r>
        <w:rPr>
          <w:b/>
          <w:bCs/>
        </w:rPr>
        <w:t xml:space="preserve">Meta-análise</w:t>
      </w:r>
    </w:p>
    <w:p>
      <w:pPr>
        <w:pStyle w:val="FirstParagraph"/>
      </w:pPr>
    </w:p>
    <w:bookmarkStart w:id="986" w:name="características-5"/>
    <w:p>
      <w:pPr>
        <w:pStyle w:val="Titre2"/>
      </w:pPr>
      <w:r>
        <w:t xml:space="preserve">Características</w:t>
      </w:r>
    </w:p>
    <w:p>
      <w:pPr>
        <w:pStyle w:val="FirstParagraph"/>
      </w:pPr>
    </w:p>
    <w:bookmarkStart w:id="985" w:name="o-que-é-meta-análise"/>
    <w:p>
      <w:pPr>
        <w:pStyle w:val="Titre3"/>
      </w:pPr>
      <w:r>
        <w:t xml:space="preserve">O que é meta-análise?</w:t>
      </w:r>
    </w:p>
    <w:p>
      <w:pPr>
        <w:numPr>
          <w:ilvl w:val="0"/>
          <w:numId w:val="1601"/>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367</w:t>
        </w:r>
      </w:hyperlink>
    </w:p>
    <w:p>
      <w:pPr>
        <w:numPr>
          <w:ilvl w:val="0"/>
          <w:numId w:val="1601"/>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367</w:t>
        </w:r>
      </w:hyperlink>
    </w:p>
    <w:p>
      <w:pPr>
        <w:pStyle w:val="FirstParagraph"/>
      </w:pPr>
    </w:p>
    <w:bookmarkEnd w:id="985"/>
    <w:bookmarkEnd w:id="986"/>
    <w:bookmarkStart w:id="988" w:name="modelos-de-meta-análise"/>
    <w:p>
      <w:pPr>
        <w:pStyle w:val="Titre2"/>
      </w:pPr>
      <w:r>
        <w:t xml:space="preserve">Modelos de meta-análise</w:t>
      </w:r>
    </w:p>
    <w:p>
      <w:pPr>
        <w:numPr>
          <w:ilvl w:val="0"/>
          <w:numId w:val="1602"/>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367</w:t>
        </w:r>
      </w:hyperlink>
    </w:p>
    <w:p>
      <w:pPr>
        <w:numPr>
          <w:ilvl w:val="0"/>
          <w:numId w:val="1602"/>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367</w:t>
        </w:r>
      </w:hyperlink>
    </w:p>
    <w:p>
      <w:pPr>
        <w:numPr>
          <w:ilvl w:val="0"/>
          <w:numId w:val="1602"/>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368</w:t>
        </w:r>
      </w:hyperlink>
      <w:r>
        <w:t xml:space="preserve"> </w:t>
      </w:r>
      <w:r>
        <w:t xml:space="preserve">fornece a função</w:t>
      </w:r>
      <w:r>
        <w:t xml:space="preserve"> </w:t>
      </w:r>
      <w:hyperlink r:id="rId987">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59" name="" descr=""/>
            <wp:cNvGraphicFramePr>
              <a:graphicFrameLocks noChangeAspect="1"/>
            </wp:cNvGraphicFramePr>
            <a:graphic>
              <a:graphicData uri="http://schemas.openxmlformats.org/drawingml/2006/picture">
                <pic:pic>
                  <pic:nvPicPr>
                    <pic:cNvPr id="160" name=""/>
                    <pic:cNvPicPr>
                      <a:picLocks noChangeAspect="1" noChangeArrowheads="1"/>
                    </pic:cNvPicPr>
                  </pic:nvPicPr>
                  <pic:blipFill>
                    <a:blip r:embed="rId20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7aab2c-990c-4f9a-a996-9a13742a13ee"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7aab2c-990c-4f9a-a996-9a13742a13ee"/>
      <w:r>
        <w:rPr>
          <w:rFonts/>
          <w:b w:val="true"/>
        </w:rPr>
        <w:t xml:space="preserve">: </w:t>
      </w:r>
      <w:r>
        <w:t xml:space="preserve">Comparação entre modelos de efeito fixo e aleatório com 10 ensaios clínicos simulados.</w:t>
      </w:r>
    </w:p>
    <w:p>
      <w:pPr>
        <w:pStyle w:val="Corpsdetexte"/>
      </w:pPr>
    </w:p>
    <w:bookmarkEnd w:id="988"/>
    <w:bookmarkStart w:id="991" w:name="conversão-de-medidas-em-meta-análises"/>
    <w:p>
      <w:pPr>
        <w:pStyle w:val="Titre2"/>
      </w:pPr>
      <w:r>
        <w:t xml:space="preserve">Conversão de Medidas em Meta-análises</w:t>
      </w:r>
    </w:p>
    <w:p>
      <w:pPr>
        <w:pStyle w:val="FirstParagraph"/>
      </w:pPr>
    </w:p>
    <w:bookmarkStart w:id="990" w:name="X0dbc4432f31fb721f2aaf7162d85b4841ff4891"/>
    <w:p>
      <w:pPr>
        <w:pStyle w:val="Titre3"/>
      </w:pPr>
      <w:r>
        <w:t xml:space="preserve">O que fazer quando os estudos apresentam resultados com diferentes parâmetros?</w:t>
      </w:r>
    </w:p>
    <w:p>
      <w:pPr>
        <w:pStyle w:val="FirstParagraph"/>
      </w:pPr>
    </w:p>
    <w:p>
      <w:pPr>
        <w:numPr>
          <w:ilvl w:val="0"/>
          <w:numId w:val="1603"/>
        </w:numPr>
      </w:pPr>
      <w:r>
        <w:t xml:space="preserve">Quando os estudos reportam médias e desvios-padrão, os dados podem ser usados diretamente na metanálise.</w:t>
      </w:r>
      <w:hyperlink w:anchor="ref-REF">
        <w:r>
          <w:rPr>
            <w:rStyle w:val="Lienhypertexte"/>
            <w:b/>
            <w:bCs/>
            <w:vertAlign w:val="superscript"/>
          </w:rPr>
          <w:t xml:space="preserve">REF?</w:t>
        </w:r>
      </w:hyperlink>
    </w:p>
    <w:p>
      <w:pPr>
        <w:numPr>
          <w:ilvl w:val="0"/>
          <w:numId w:val="1603"/>
        </w:numPr>
      </w:pPr>
      <w:r>
        <w:t xml:space="preserve">Quando apresentam mediana e intervalo interquartil (ou mínimo–máximo), existem métodos estatísticos para converter em média e DP.</w:t>
      </w:r>
      <w:hyperlink w:anchor="ref-hozo2005">
        <w:r>
          <w:rPr>
            <w:rStyle w:val="Lienhypertexte"/>
            <w:vertAlign w:val="superscript"/>
          </w:rPr>
          <w:t xml:space="preserve">369</w:t>
        </w:r>
      </w:hyperlink>
    </w:p>
    <w:p>
      <w:pPr>
        <w:numPr>
          <w:ilvl w:val="0"/>
          <w:numId w:val="1603"/>
        </w:numPr>
      </w:pPr>
      <w:r>
        <w:t xml:space="preserve">Hozo et al. (2005) propuseram fórmulas para estimar a média e o desvio-padrão a partir da mediana, amplitude e tamanho da amostra.</w:t>
      </w:r>
      <w:hyperlink w:anchor="ref-hozo2005">
        <w:r>
          <w:rPr>
            <w:rStyle w:val="Lienhypertexte"/>
            <w:vertAlign w:val="superscript"/>
          </w:rPr>
          <w:t xml:space="preserve">369</w:t>
        </w:r>
      </w:hyperlink>
    </w:p>
    <w:p>
      <w:pPr>
        <w:numPr>
          <w:ilvl w:val="0"/>
          <w:numId w:val="1603"/>
        </w:numPr>
      </w:pPr>
      <w:r>
        <w:t xml:space="preserve">Wan et al. (2014) aperfeiçoaram essas estimativas, oferecendo métodos mais precisos para converter mediana e IQR em média e DP.</w:t>
      </w:r>
      <w:hyperlink w:anchor="ref-wan2014">
        <w:r>
          <w:rPr>
            <w:rStyle w:val="Lienhypertexte"/>
            <w:vertAlign w:val="superscript"/>
          </w:rPr>
          <w:t xml:space="preserve">370</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368</w:t>
        </w:r>
      </w:hyperlink>
      <w:r>
        <w:t xml:space="preserve"> </w:t>
      </w:r>
      <w:r>
        <w:t xml:space="preserve">fornece a função</w:t>
      </w:r>
      <w:r>
        <w:t xml:space="preserve"> </w:t>
      </w:r>
      <w:hyperlink r:id="rId989">
        <w:r>
          <w:rPr>
            <w:rStyle w:val="Lienhypertexte"/>
            <w:i/>
            <w:iCs/>
          </w:rPr>
          <w:t xml:space="preserve">conv.fivenum</w:t>
        </w:r>
      </w:hyperlink>
      <w:r>
        <w:t xml:space="preserve"> </w:t>
      </w:r>
      <w:r>
        <w:t xml:space="preserve">para converter mínimo/mediana/máximo ou Q1/mediana/Q2 em média e desvio-padrão.</w:t>
      </w:r>
    </w:p>
    <w:p>
      <w:pPr>
        <w:pStyle w:val="Corpsdetexte"/>
      </w:pPr>
    </w:p>
    <w:bookmarkEnd w:id="990"/>
    <w:bookmarkEnd w:id="991"/>
    <w:bookmarkStart w:id="996" w:name="interpretação-de-efeitos-em-meta-análise"/>
    <w:p>
      <w:pPr>
        <w:pStyle w:val="Titre2"/>
      </w:pPr>
      <w:r>
        <w:t xml:space="preserve">Interpretação de efeitos em meta-análise</w:t>
      </w:r>
    </w:p>
    <w:p>
      <w:pPr>
        <w:pStyle w:val="FirstParagraph"/>
      </w:pPr>
    </w:p>
    <w:bookmarkStart w:id="992" w:name="X6a8531eeb8c397e4541b9410dfb81a088183f89"/>
    <w:p>
      <w:pPr>
        <w:pStyle w:val="Titre3"/>
      </w:pPr>
      <w:r>
        <w:t xml:space="preserve">Como avaliar a variação do tamanho do efeito?</w:t>
      </w:r>
    </w:p>
    <w:p>
      <w:pPr>
        <w:numPr>
          <w:ilvl w:val="0"/>
          <w:numId w:val="1604"/>
        </w:numPr>
      </w:pPr>
      <w:r>
        <w:t xml:space="preserve">O intervalo de predição contém informação sobre a variação do tamanho do efeito.</w:t>
      </w:r>
      <w:hyperlink w:anchor="ref-Borenstein2022">
        <w:r>
          <w:rPr>
            <w:rStyle w:val="Lienhypertexte"/>
            <w:vertAlign w:val="superscript"/>
          </w:rPr>
          <w:t xml:space="preserve">371</w:t>
        </w:r>
      </w:hyperlink>
    </w:p>
    <w:p>
      <w:pPr>
        <w:numPr>
          <w:ilvl w:val="0"/>
          <w:numId w:val="160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371</w:t>
        </w:r>
      </w:hyperlink>
    </w:p>
    <w:p>
      <w:pPr>
        <w:numPr>
          <w:ilvl w:val="0"/>
          <w:numId w:val="160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371</w:t>
        </w:r>
      </w:hyperlink>
    </w:p>
    <w:p>
      <w:pPr>
        <w:pStyle w:val="FirstParagraph"/>
      </w:pPr>
    </w:p>
    <w:bookmarkEnd w:id="992"/>
    <w:bookmarkStart w:id="995" w:name="Xaba008778b949bab992254bfb81eca4f4b60236"/>
    <w:p>
      <w:pPr>
        <w:pStyle w:val="Titre3"/>
      </w:pPr>
      <w:r>
        <w:t xml:space="preserve">Como avaliar a heterogeneidade entre os estudos?</w:t>
      </w:r>
    </w:p>
    <w:p>
      <w:pPr>
        <w:numPr>
          <w:ilvl w:val="0"/>
          <w:numId w:val="160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371</w:t>
        </w:r>
      </w:hyperlink>
      <w:r>
        <w:rPr>
          <w:vertAlign w:val="superscript"/>
        </w:rPr>
        <w:t xml:space="preserve">,</w:t>
      </w:r>
      <w:hyperlink w:anchor="ref-Rücker2008">
        <w:r>
          <w:rPr>
            <w:rStyle w:val="Lienhypertexte"/>
            <w:vertAlign w:val="superscript"/>
          </w:rPr>
          <w:t xml:space="preserve">372</w:t>
        </w:r>
      </w:hyperlink>
    </w:p>
    <w:p>
      <w:pPr>
        <w:numPr>
          <w:ilvl w:val="0"/>
          <w:numId w:val="160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371</w:t>
        </w:r>
      </w:hyperlink>
    </w:p>
    <w:p>
      <w:pPr>
        <w:numPr>
          <w:ilvl w:val="0"/>
          <w:numId w:val="1605"/>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372</w:t>
        </w:r>
      </w:hyperlink>
    </w:p>
    <w:p>
      <w:pPr>
        <w:numPr>
          <w:ilvl w:val="0"/>
          <w:numId w:val="160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372</w:t>
        </w:r>
      </w:hyperlink>
    </w:p>
    <w:p>
      <w:pPr>
        <w:numPr>
          <w:ilvl w:val="0"/>
          <w:numId w:val="160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373</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993">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994">
        <w:r>
          <w:rPr>
            <w:rStyle w:val="Lienhypertexte"/>
            <w:i/>
            <w:iCs/>
          </w:rPr>
          <w:t xml:space="preserve">ma_r</w:t>
        </w:r>
      </w:hyperlink>
      <w:r>
        <w:t xml:space="preserve"> </w:t>
      </w:r>
      <w:r>
        <w:t xml:space="preserve">para meta-analisar correlações.</w:t>
      </w:r>
    </w:p>
    <w:p>
      <w:pPr>
        <w:pStyle w:val="Corpsdetexte"/>
      </w:pPr>
    </w:p>
    <w:bookmarkEnd w:id="995"/>
    <w:bookmarkEnd w:id="996"/>
    <w:bookmarkStart w:id="1005" w:name="interpretação-do-forest-plot"/>
    <w:p>
      <w:pPr>
        <w:pStyle w:val="Titre2"/>
      </w:pPr>
      <w:r>
        <w:t xml:space="preserve">Interpretação do Forest Plot</w:t>
      </w:r>
    </w:p>
    <w:p>
      <w:pPr>
        <w:pStyle w:val="FirstParagraph"/>
      </w:pPr>
    </w:p>
    <w:bookmarkStart w:id="997" w:name="o-que-é-um-forest-plot"/>
    <w:p>
      <w:pPr>
        <w:pStyle w:val="Titre3"/>
      </w:pPr>
      <w:r>
        <w:t xml:space="preserve">O que é um forest plot?</w:t>
      </w:r>
    </w:p>
    <w:p>
      <w:pPr>
        <w:pStyle w:val="Compact"/>
        <w:numPr>
          <w:ilvl w:val="0"/>
          <w:numId w:val="1606"/>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374</w:t>
        </w:r>
      </w:hyperlink>
    </w:p>
    <w:p>
      <w:pPr>
        <w:pStyle w:val="FirstParagraph"/>
      </w:pPr>
    </w:p>
    <w:p>
      <w:pPr>
        <w:jc w:val="center"/>
        <w:pStyle w:val="Normal"/>
      </w:pPr>
      <w:r>
        <w:rPr/>
        <w:drawing>
          <wp:inline distT="0" distB="0" distL="0" distR="0">
            <wp:extent cx="4572000" cy="3657600"/>
            <wp:docPr id="161" name="" descr=""/>
            <wp:cNvGraphicFramePr>
              <a:graphicFrameLocks noChangeAspect="1"/>
            </wp:cNvGraphicFramePr>
            <a:graphic>
              <a:graphicData uri="http://schemas.openxmlformats.org/drawingml/2006/picture">
                <pic:pic>
                  <pic:nvPicPr>
                    <pic:cNvPr id="162" name=""/>
                    <pic:cNvPicPr>
                      <a:picLocks noChangeAspect="1" noChangeArrowheads="1"/>
                    </pic:cNvPicPr>
                  </pic:nvPicPr>
                  <pic:blipFill>
                    <a:blip r:embed="rId20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228b2e-ab0f-459c-82b2-0d8e8ef0f32c"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228b2e-ab0f-459c-82b2-0d8e8ef0f32c"/>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63" name="" descr=""/>
            <wp:cNvGraphicFramePr>
              <a:graphicFrameLocks noChangeAspect="1"/>
            </wp:cNvGraphicFramePr>
            <a:graphic>
              <a:graphicData uri="http://schemas.openxmlformats.org/drawingml/2006/picture">
                <pic:pic>
                  <pic:nvPicPr>
                    <pic:cNvPr id="164" name=""/>
                    <pic:cNvPicPr>
                      <a:picLocks noChangeAspect="1" noChangeArrowheads="1"/>
                    </pic:cNvPicPr>
                  </pic:nvPicPr>
                  <pic:blipFill>
                    <a:blip r:embed="rId20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12ea66-bbf5-410a-8a95-856ad3e59d89"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12ea66-bbf5-410a-8a95-856ad3e59d89"/>
      <w:r>
        <w:rPr>
          <w:rFonts/>
          <w:b w:val="true"/>
        </w:rPr>
        <w:t xml:space="preserve">: </w:t>
      </w:r>
      <w:r>
        <w:t xml:space="preserve">Forest plot de uma meta-análise de efeito aleatório com 10 ensaios clínicos simulados.</w:t>
      </w:r>
    </w:p>
    <w:p>
      <w:pPr>
        <w:pStyle w:val="Corpsdetexte"/>
      </w:pPr>
    </w:p>
    <w:bookmarkEnd w:id="997"/>
    <w:bookmarkStart w:id="998" w:name="Xc24fefe3748caa39cfb1ef73013ee80ff06eb3e"/>
    <w:p>
      <w:pPr>
        <w:pStyle w:val="Titre3"/>
      </w:pPr>
      <w:r>
        <w:t xml:space="preserve">2. Quais são as seis colunas básicas que um forest plot geralmente apresenta?</w:t>
      </w:r>
    </w:p>
    <w:p>
      <w:pPr>
        <w:pStyle w:val="Compact"/>
        <w:numPr>
          <w:ilvl w:val="0"/>
          <w:numId w:val="1607"/>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374</w:t>
        </w:r>
      </w:hyperlink>
    </w:p>
    <w:p>
      <w:pPr>
        <w:pStyle w:val="FirstParagraph"/>
      </w:pPr>
    </w:p>
    <w:bookmarkEnd w:id="998"/>
    <w:bookmarkStart w:id="999" w:name="X72bd2d62be42b86700423406a6821add24ee203"/>
    <w:p>
      <w:pPr>
        <w:pStyle w:val="Titre3"/>
      </w:pPr>
      <w:r>
        <w:t xml:space="preserve">Como diferenciar um desfecho binário de um contínuo em um forest plot?</w:t>
      </w:r>
    </w:p>
    <w:p>
      <w:pPr>
        <w:numPr>
          <w:ilvl w:val="0"/>
          <w:numId w:val="1608"/>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374</w:t>
        </w:r>
      </w:hyperlink>
    </w:p>
    <w:p>
      <w:pPr>
        <w:numPr>
          <w:ilvl w:val="0"/>
          <w:numId w:val="1608"/>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374</w:t>
        </w:r>
      </w:hyperlink>
    </w:p>
    <w:p>
      <w:pPr>
        <w:pStyle w:val="FirstParagraph"/>
      </w:pPr>
    </w:p>
    <w:bookmarkEnd w:id="999"/>
    <w:bookmarkStart w:id="1000" w:name="X074b2b6e205420ce948bce40cab18f61412a726"/>
    <w:p>
      <w:pPr>
        <w:pStyle w:val="Titre3"/>
      </w:pPr>
      <w:r>
        <w:t xml:space="preserve">4. O que representa o ponto central da caixa e o tamanho desta no gráfico?</w:t>
      </w:r>
    </w:p>
    <w:p>
      <w:pPr>
        <w:numPr>
          <w:ilvl w:val="0"/>
          <w:numId w:val="1609"/>
        </w:numPr>
      </w:pPr>
      <w:r>
        <w:t xml:space="preserve">O ponto central indica a estimativa pontual do efeito (melhor estmativa para o efeito real).</w:t>
      </w:r>
      <w:hyperlink w:anchor="ref-dettori2021">
        <w:r>
          <w:rPr>
            <w:rStyle w:val="Lienhypertexte"/>
            <w:vertAlign w:val="superscript"/>
          </w:rPr>
          <w:t xml:space="preserve">374</w:t>
        </w:r>
      </w:hyperlink>
    </w:p>
    <w:p>
      <w:pPr>
        <w:numPr>
          <w:ilvl w:val="0"/>
          <w:numId w:val="1609"/>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374</w:t>
        </w:r>
      </w:hyperlink>
    </w:p>
    <w:p>
      <w:pPr>
        <w:pStyle w:val="FirstParagraph"/>
      </w:pPr>
    </w:p>
    <w:bookmarkEnd w:id="1000"/>
    <w:bookmarkStart w:id="1001"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10"/>
        </w:numPr>
      </w:pPr>
      <w:r>
        <w:t xml:space="preserve">É a linha de referência que indica efeito nulo.</w:t>
      </w:r>
      <w:hyperlink w:anchor="ref-dettori2021">
        <w:r>
          <w:rPr>
            <w:rStyle w:val="Lienhypertexte"/>
            <w:vertAlign w:val="superscript"/>
          </w:rPr>
          <w:t xml:space="preserve">374</w:t>
        </w:r>
      </w:hyperlink>
    </w:p>
    <w:p>
      <w:pPr>
        <w:numPr>
          <w:ilvl w:val="0"/>
          <w:numId w:val="1610"/>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374</w:t>
        </w:r>
      </w:hyperlink>
    </w:p>
    <w:p>
      <w:pPr>
        <w:numPr>
          <w:ilvl w:val="0"/>
          <w:numId w:val="1610"/>
        </w:numPr>
      </w:pPr>
      <w:r>
        <w:t xml:space="preserve">Para desfechos contínuos, corresponde ao valor 0 (diferença de médias = 0).</w:t>
      </w:r>
      <w:hyperlink w:anchor="ref-dettori2021">
        <w:r>
          <w:rPr>
            <w:rStyle w:val="Lienhypertexte"/>
            <w:vertAlign w:val="superscript"/>
          </w:rPr>
          <w:t xml:space="preserve">374</w:t>
        </w:r>
      </w:hyperlink>
    </w:p>
    <w:p>
      <w:pPr>
        <w:numPr>
          <w:ilvl w:val="0"/>
          <w:numId w:val="1610"/>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374</w:t>
        </w:r>
      </w:hyperlink>
    </w:p>
    <w:p>
      <w:pPr>
        <w:pStyle w:val="FirstParagraph"/>
      </w:pPr>
    </w:p>
    <w:bookmarkEnd w:id="1001"/>
    <w:bookmarkStart w:id="1002" w:name="Xb1bd982562b2a6199ee6f8d92c96c2a4a814e69"/>
    <w:p>
      <w:pPr>
        <w:pStyle w:val="Titre3"/>
      </w:pPr>
      <w:r>
        <w:t xml:space="preserve">6. Como interpretar o diamante na parte inferior do forest plot?</w:t>
      </w:r>
    </w:p>
    <w:p>
      <w:pPr>
        <w:numPr>
          <w:ilvl w:val="0"/>
          <w:numId w:val="1611"/>
        </w:numPr>
      </w:pPr>
      <w:r>
        <w:t xml:space="preserve">O diamante representa o efeito combinado dos estudos incluídos.</w:t>
      </w:r>
      <w:hyperlink w:anchor="ref-dettori2021">
        <w:r>
          <w:rPr>
            <w:rStyle w:val="Lienhypertexte"/>
            <w:vertAlign w:val="superscript"/>
          </w:rPr>
          <w:t xml:space="preserve">374</w:t>
        </w:r>
      </w:hyperlink>
    </w:p>
    <w:p>
      <w:pPr>
        <w:numPr>
          <w:ilvl w:val="0"/>
          <w:numId w:val="1611"/>
        </w:numPr>
      </w:pPr>
      <w:r>
        <w:t xml:space="preserve">O ponto central do diamante é a estimativa global.</w:t>
      </w:r>
      <w:hyperlink w:anchor="ref-dettori2021">
        <w:r>
          <w:rPr>
            <w:rStyle w:val="Lienhypertexte"/>
            <w:vertAlign w:val="superscript"/>
          </w:rPr>
          <w:t xml:space="preserve">374</w:t>
        </w:r>
      </w:hyperlink>
    </w:p>
    <w:p>
      <w:pPr>
        <w:numPr>
          <w:ilvl w:val="0"/>
          <w:numId w:val="1611"/>
        </w:numPr>
      </w:pPr>
      <w:r>
        <w:t xml:space="preserve">A largura do diamante representa o intervalo de confiança de 95% para o efeito combinado.</w:t>
      </w:r>
      <w:hyperlink w:anchor="ref-dettori2021">
        <w:r>
          <w:rPr>
            <w:rStyle w:val="Lienhypertexte"/>
            <w:vertAlign w:val="superscript"/>
          </w:rPr>
          <w:t xml:space="preserve">374</w:t>
        </w:r>
      </w:hyperlink>
    </w:p>
    <w:p>
      <w:pPr>
        <w:pStyle w:val="FirstParagraph"/>
      </w:pPr>
    </w:p>
    <w:bookmarkEnd w:id="1002"/>
    <w:bookmarkStart w:id="1003" w:name="X41b9fa3f4fa719d959c1afb16783c74c6cc5211"/>
    <w:p>
      <w:pPr>
        <w:pStyle w:val="Titre3"/>
      </w:pPr>
      <w:r>
        <w:t xml:space="preserve">Como a heterogeneidade pode ser avaliada no forest plot?</w:t>
      </w:r>
    </w:p>
    <w:p>
      <w:pPr>
        <w:pStyle w:val="Compact"/>
        <w:numPr>
          <w:ilvl w:val="0"/>
          <w:numId w:val="1612"/>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374</w:t>
        </w:r>
      </w:hyperlink>
    </w:p>
    <w:p>
      <w:pPr>
        <w:pStyle w:val="FirstParagraph"/>
      </w:pPr>
    </w:p>
    <w:bookmarkEnd w:id="1003"/>
    <w:bookmarkStart w:id="1004"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13"/>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374</w:t>
        </w:r>
      </w:hyperlink>
    </w:p>
    <w:p>
      <w:pPr>
        <w:pStyle w:val="FirstParagraph"/>
      </w:pPr>
    </w:p>
    <w:bookmarkEnd w:id="1004"/>
    <w:bookmarkEnd w:id="1005"/>
    <w:bookmarkStart w:id="1016" w:name="viés-de-publicação-em-meta-análises"/>
    <w:p>
      <w:pPr>
        <w:pStyle w:val="Titre2"/>
      </w:pPr>
      <w:r>
        <w:t xml:space="preserve">Viés de publicação em meta-análises</w:t>
      </w:r>
    </w:p>
    <w:p>
      <w:pPr>
        <w:pStyle w:val="FirstParagraph"/>
      </w:pPr>
    </w:p>
    <w:bookmarkStart w:id="1006" w:name="o-que-é-viés-de-publicação"/>
    <w:p>
      <w:pPr>
        <w:pStyle w:val="Titre3"/>
      </w:pPr>
      <w:r>
        <w:t xml:space="preserve">O que é viés de publicação?</w:t>
      </w:r>
    </w:p>
    <w:p>
      <w:pPr>
        <w:pStyle w:val="Compact"/>
        <w:numPr>
          <w:ilvl w:val="0"/>
          <w:numId w:val="1614"/>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375</w:t>
        </w:r>
      </w:hyperlink>
    </w:p>
    <w:p>
      <w:pPr>
        <w:pStyle w:val="FirstParagraph"/>
      </w:pPr>
    </w:p>
    <w:bookmarkEnd w:id="1006"/>
    <w:bookmarkStart w:id="1007" w:name="Xebe64daf6a0110355ba63a0d557c1cf869c8a13"/>
    <w:p>
      <w:pPr>
        <w:pStyle w:val="Titre3"/>
      </w:pPr>
      <w:r>
        <w:t xml:space="preserve">Quais métodos podem ser usados para identificar viés de publicação?</w:t>
      </w:r>
    </w:p>
    <w:p>
      <w:pPr>
        <w:numPr>
          <w:ilvl w:val="0"/>
          <w:numId w:val="1615"/>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376</w:t>
        </w:r>
      </w:hyperlink>
    </w:p>
    <w:p>
      <w:pPr>
        <w:numPr>
          <w:ilvl w:val="0"/>
          <w:numId w:val="1615"/>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376</w:t>
        </w:r>
      </w:hyperlink>
    </w:p>
    <w:p>
      <w:pPr>
        <w:numPr>
          <w:ilvl w:val="0"/>
          <w:numId w:val="1615"/>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377</w:t>
        </w:r>
      </w:hyperlink>
    </w:p>
    <w:p>
      <w:pPr>
        <w:pStyle w:val="FirstParagraph"/>
      </w:pPr>
    </w:p>
    <w:bookmarkEnd w:id="1007"/>
    <w:bookmarkStart w:id="1008" w:name="o-que-é-um-gráfico-de-funil-funnel-plot"/>
    <w:p>
      <w:pPr>
        <w:pStyle w:val="Titre3"/>
      </w:pPr>
      <w:r>
        <w:t xml:space="preserve">O que é um gráfico de funil (</w:t>
      </w:r>
      <w:r>
        <w:rPr>
          <w:i/>
          <w:iCs/>
        </w:rPr>
        <w:t xml:space="preserve">funnel plot</w:t>
      </w:r>
      <w:r>
        <w:t xml:space="preserve">)?</w:t>
      </w:r>
    </w:p>
    <w:p>
      <w:pPr>
        <w:pStyle w:val="Compact"/>
        <w:numPr>
          <w:ilvl w:val="0"/>
          <w:numId w:val="1616"/>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378</w:t>
        </w:r>
      </w:hyperlink>
    </w:p>
    <w:p>
      <w:pPr>
        <w:pStyle w:val="FirstParagraph"/>
      </w:pPr>
    </w:p>
    <w:p>
      <w:pPr>
        <w:jc w:val="center"/>
        <w:pStyle w:val="Normal"/>
      </w:pPr>
      <w:r>
        <w:rPr/>
        <w:drawing>
          <wp:inline distT="0" distB="0" distL="0" distR="0">
            <wp:extent cx="4572000" cy="3657600"/>
            <wp:docPr id="165" name="" descr=""/>
            <wp:cNvGraphicFramePr>
              <a:graphicFrameLocks noChangeAspect="1"/>
            </wp:cNvGraphicFramePr>
            <a:graphic>
              <a:graphicData uri="http://schemas.openxmlformats.org/drawingml/2006/picture">
                <pic:pic>
                  <pic:nvPicPr>
                    <pic:cNvPr id="166" name=""/>
                    <pic:cNvPicPr>
                      <a:picLocks noChangeAspect="1" noChangeArrowheads="1"/>
                    </pic:cNvPicPr>
                  </pic:nvPicPr>
                  <pic:blipFill>
                    <a:blip r:embed="rId20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9f477c-0df3-4af8-9468-559e04a76377"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9f477c-0df3-4af8-9468-559e04a76377"/>
      <w:r>
        <w:rPr>
          <w:rFonts/>
          <w:b w:val="true"/>
        </w:rPr>
        <w:t xml:space="preserve">: </w:t>
      </w:r>
      <w:r>
        <w:t xml:space="preserve">Gráfico de funil de meta-análise com 10 ensaios clínicos simulados.</w:t>
      </w:r>
    </w:p>
    <w:p>
      <w:pPr>
        <w:pStyle w:val="Corpsdetexte"/>
      </w:pPr>
    </w:p>
    <w:bookmarkEnd w:id="1008"/>
    <w:bookmarkStart w:id="1009"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17"/>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378</w:t>
        </w:r>
      </w:hyperlink>
    </w:p>
    <w:p>
      <w:pPr>
        <w:numPr>
          <w:ilvl w:val="0"/>
          <w:numId w:val="1617"/>
        </w:numPr>
      </w:pPr>
      <w:r>
        <w:t xml:space="preserve">Diferenças metodológicas entre estudos pequenos e grandes.</w:t>
      </w:r>
      <w:hyperlink w:anchor="ref-sterne2011">
        <w:r>
          <w:rPr>
            <w:rStyle w:val="Lienhypertexte"/>
            <w:vertAlign w:val="superscript"/>
          </w:rPr>
          <w:t xml:space="preserve">378</w:t>
        </w:r>
      </w:hyperlink>
    </w:p>
    <w:p>
      <w:pPr>
        <w:numPr>
          <w:ilvl w:val="0"/>
          <w:numId w:val="1617"/>
        </w:numPr>
      </w:pPr>
      <w:r>
        <w:t xml:space="preserve">Heterogeneidade verdadeira (diferença real no efeito conforme o tamanho ou o contexto do estudo).</w:t>
      </w:r>
      <w:hyperlink w:anchor="ref-sterne2011">
        <w:r>
          <w:rPr>
            <w:rStyle w:val="Lienhypertexte"/>
            <w:vertAlign w:val="superscript"/>
          </w:rPr>
          <w:t xml:space="preserve">378</w:t>
        </w:r>
      </w:hyperlink>
    </w:p>
    <w:p>
      <w:pPr>
        <w:numPr>
          <w:ilvl w:val="0"/>
          <w:numId w:val="1617"/>
        </w:numPr>
      </w:pPr>
      <w:r>
        <w:t xml:space="preserve">Artefatos estatísticos ou mero acaso.</w:t>
      </w:r>
      <w:hyperlink w:anchor="ref-sterne2011">
        <w:r>
          <w:rPr>
            <w:rStyle w:val="Lienhypertexte"/>
            <w:vertAlign w:val="superscript"/>
          </w:rPr>
          <w:t xml:space="preserve">378</w:t>
        </w:r>
      </w:hyperlink>
    </w:p>
    <w:p>
      <w:pPr>
        <w:pStyle w:val="FirstParagraph"/>
      </w:pPr>
    </w:p>
    <w:bookmarkEnd w:id="1009"/>
    <w:bookmarkStart w:id="1010" w:name="o-que-é-trim-and-fill"/>
    <w:p>
      <w:pPr>
        <w:pStyle w:val="Titre3"/>
      </w:pPr>
      <w:r>
        <w:t xml:space="preserve">O que é</w:t>
      </w:r>
      <w:r>
        <w:t xml:space="preserve"> </w:t>
      </w:r>
      <w:r>
        <w:rPr>
          <w:i/>
          <w:iCs/>
        </w:rPr>
        <w:t xml:space="preserve">trim and fill</w:t>
      </w:r>
      <w:r>
        <w:t xml:space="preserve">?</w:t>
      </w:r>
    </w:p>
    <w:p>
      <w:pPr>
        <w:numPr>
          <w:ilvl w:val="0"/>
          <w:numId w:val="1618"/>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379</w:t>
        </w:r>
      </w:hyperlink>
    </w:p>
    <w:p>
      <w:pPr>
        <w:numPr>
          <w:ilvl w:val="0"/>
          <w:numId w:val="1618"/>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379</w:t>
        </w:r>
      </w:hyperlink>
    </w:p>
    <w:p>
      <w:pPr>
        <w:pStyle w:val="FirstParagraph"/>
      </w:pPr>
    </w:p>
    <w:bookmarkEnd w:id="1010"/>
    <w:bookmarkStart w:id="1011" w:name="o-que-é-o-teste-de-egger"/>
    <w:p>
      <w:pPr>
        <w:pStyle w:val="Titre3"/>
      </w:pPr>
      <w:r>
        <w:t xml:space="preserve">O que é o teste de Egger?</w:t>
      </w:r>
    </w:p>
    <w:p>
      <w:pPr>
        <w:numPr>
          <w:ilvl w:val="0"/>
          <w:numId w:val="1619"/>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376</w:t>
        </w:r>
      </w:hyperlink>
    </w:p>
    <w:p>
      <w:pPr>
        <w:numPr>
          <w:ilvl w:val="0"/>
          <w:numId w:val="1619"/>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377</w:t>
        </w:r>
      </w:hyperlink>
    </w:p>
    <w:p>
      <w:pPr>
        <w:pStyle w:val="FirstParagraph"/>
      </w:pPr>
    </w:p>
    <w:bookmarkEnd w:id="1011"/>
    <w:bookmarkStart w:id="1012" w:name="o-que-é-o-teste-de-peters"/>
    <w:p>
      <w:pPr>
        <w:pStyle w:val="Titre3"/>
      </w:pPr>
      <w:r>
        <w:t xml:space="preserve">O que é o teste de Peters?</w:t>
      </w:r>
    </w:p>
    <w:p>
      <w:pPr>
        <w:numPr>
          <w:ilvl w:val="0"/>
          <w:numId w:val="1620"/>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377</w:t>
        </w:r>
      </w:hyperlink>
    </w:p>
    <w:p>
      <w:pPr>
        <w:numPr>
          <w:ilvl w:val="0"/>
          <w:numId w:val="1620"/>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377</w:t>
        </w:r>
      </w:hyperlink>
    </w:p>
    <w:p>
      <w:pPr>
        <w:numPr>
          <w:ilvl w:val="0"/>
          <w:numId w:val="1620"/>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377</w:t>
        </w:r>
      </w:hyperlink>
    </w:p>
    <w:p>
      <w:pPr>
        <w:numPr>
          <w:ilvl w:val="0"/>
          <w:numId w:val="1620"/>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377</w:t>
        </w:r>
      </w:hyperlink>
    </w:p>
    <w:p>
      <w:pPr>
        <w:pStyle w:val="FirstParagraph"/>
      </w:pPr>
    </w:p>
    <w:bookmarkEnd w:id="1012"/>
    <w:bookmarkStart w:id="1013" w:name="Xbad47879f89f175457101cd7defdf4563148bbb"/>
    <w:p>
      <w:pPr>
        <w:pStyle w:val="Titre3"/>
      </w:pPr>
      <w:r>
        <w:t xml:space="preserve">Quais são as recomendações para testar a assimetria?</w:t>
      </w:r>
    </w:p>
    <w:p>
      <w:pPr>
        <w:numPr>
          <w:ilvl w:val="0"/>
          <w:numId w:val="1621"/>
        </w:numPr>
      </w:pPr>
      <w:r>
        <w:t xml:space="preserve">Evitar testes quando há menos de 10 estudos, devido ao baixo poder estatístico.</w:t>
      </w:r>
      <w:hyperlink w:anchor="ref-sterne2011">
        <w:r>
          <w:rPr>
            <w:rStyle w:val="Lienhypertexte"/>
            <w:vertAlign w:val="superscript"/>
          </w:rPr>
          <w:t xml:space="preserve">378</w:t>
        </w:r>
      </w:hyperlink>
    </w:p>
    <w:p>
      <w:pPr>
        <w:numPr>
          <w:ilvl w:val="0"/>
          <w:numId w:val="1621"/>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378</w:t>
        </w:r>
      </w:hyperlink>
    </w:p>
    <w:p>
      <w:pPr>
        <w:numPr>
          <w:ilvl w:val="0"/>
          <w:numId w:val="1621"/>
        </w:numPr>
      </w:pPr>
      <w:r>
        <w:t xml:space="preserve">Para desfechos contínuos (diferença de médias), o teste de Egger pode ser usado.</w:t>
      </w:r>
      <w:hyperlink w:anchor="ref-sterne2011">
        <w:r>
          <w:rPr>
            <w:rStyle w:val="Lienhypertexte"/>
            <w:vertAlign w:val="superscript"/>
          </w:rPr>
          <w:t xml:space="preserve">378</w:t>
        </w:r>
      </w:hyperlink>
    </w:p>
    <w:p>
      <w:pPr>
        <w:numPr>
          <w:ilvl w:val="0"/>
          <w:numId w:val="1621"/>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378</w:t>
        </w:r>
      </w:hyperlink>
    </w:p>
    <w:p>
      <w:pPr>
        <w:numPr>
          <w:ilvl w:val="0"/>
          <w:numId w:val="1621"/>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378</w:t>
        </w:r>
      </w:hyperlink>
    </w:p>
    <w:p>
      <w:pPr>
        <w:pStyle w:val="FirstParagraph"/>
      </w:pPr>
    </w:p>
    <w:bookmarkEnd w:id="1013"/>
    <w:bookmarkStart w:id="1015" w:name="X2ee624424d3da122913cf4ee4c665fca19f6adb"/>
    <w:p>
      <w:pPr>
        <w:pStyle w:val="Titre3"/>
      </w:pPr>
      <w:r>
        <w:t xml:space="preserve">Como interpretar os resultados de testes de viés de publicação?</w:t>
      </w:r>
    </w:p>
    <w:p>
      <w:pPr>
        <w:numPr>
          <w:ilvl w:val="0"/>
          <w:numId w:val="1622"/>
        </w:numPr>
      </w:pPr>
      <w:r>
        <w:t xml:space="preserve">Um resultado não significativo não garante ausência de viés.</w:t>
      </w:r>
      <w:hyperlink w:anchor="ref-peters2006">
        <w:r>
          <w:rPr>
            <w:rStyle w:val="Lienhypertexte"/>
            <w:vertAlign w:val="superscript"/>
          </w:rPr>
          <w:t xml:space="preserve">377</w:t>
        </w:r>
      </w:hyperlink>
    </w:p>
    <w:p>
      <w:pPr>
        <w:numPr>
          <w:ilvl w:val="0"/>
          <w:numId w:val="1622"/>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377</w:t>
        </w:r>
      </w:hyperlink>
      <w:r>
        <w:rPr>
          <w:vertAlign w:val="superscript"/>
        </w:rPr>
        <w:t xml:space="preserve">,</w:t>
      </w:r>
      <w:hyperlink w:anchor="ref-duval2000">
        <w:r>
          <w:rPr>
            <w:rStyle w:val="Lienhypertexte"/>
            <w:vertAlign w:val="superscript"/>
          </w:rPr>
          <w:t xml:space="preserve">379</w:t>
        </w:r>
      </w:hyperlink>
    </w:p>
    <w:p>
      <w:pPr>
        <w:numPr>
          <w:ilvl w:val="0"/>
          <w:numId w:val="1622"/>
        </w:numPr>
      </w:pPr>
      <w:r>
        <w:t xml:space="preserve">Quando há suspeita de viés, discutir as implicações e interpretar o efeito combinado com cautela.</w:t>
      </w:r>
      <w:hyperlink w:anchor="ref-peters2006">
        <w:r>
          <w:rPr>
            <w:rStyle w:val="Lienhypertexte"/>
            <w:vertAlign w:val="superscript"/>
          </w:rPr>
          <w:t xml:space="preserve">377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270</w:t>
        </w:r>
      </w:hyperlink>
      <w:r>
        <w:t xml:space="preserve"> </w:t>
      </w:r>
      <w:r>
        <w:t xml:space="preserve">fornece a função</w:t>
      </w:r>
      <w:r>
        <w:t xml:space="preserve"> </w:t>
      </w:r>
      <w:hyperlink r:id="rId1014">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5"/>
    <w:bookmarkEnd w:id="1016"/>
    <w:bookmarkStart w:id="1021" w:name="diretrizes-para-redação-6"/>
    <w:p>
      <w:pPr>
        <w:pStyle w:val="Titre2"/>
      </w:pPr>
      <w:r>
        <w:t xml:space="preserve">Diretrizes para redação</w:t>
      </w:r>
    </w:p>
    <w:p>
      <w:pPr>
        <w:pStyle w:val="FirstParagraph"/>
      </w:pPr>
    </w:p>
    <w:bookmarkStart w:id="1020" w:name="X13bac19732c9f8e4873a5f4deb93f155343201e"/>
    <w:p>
      <w:pPr>
        <w:pStyle w:val="Titre3"/>
      </w:pPr>
      <w:r>
        <w:t xml:space="preserve">Quais são as diretrizes para redação de meta-análises?</w:t>
      </w:r>
    </w:p>
    <w:p>
      <w:pPr>
        <w:numPr>
          <w:ilvl w:val="0"/>
          <w:numId w:val="1623"/>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2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380</w:t>
        </w:r>
      </w:hyperlink>
      <w:r>
        <w:t xml:space="preserve"> </w:t>
      </w:r>
      <w:hyperlink r:id="rId1017">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381</w:t>
        </w:r>
      </w:hyperlink>
      <w:r>
        <w:t xml:space="preserve"> </w:t>
      </w:r>
      <w:r>
        <w:t xml:space="preserve">fornece a função</w:t>
      </w:r>
      <w:r>
        <w:t xml:space="preserve"> </w:t>
      </w:r>
      <w:hyperlink r:id="rId1018">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382</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383</w:t>
        </w:r>
      </w:hyperlink>
      <w:r>
        <w:t xml:space="preserve"> </w:t>
      </w:r>
      <w:r>
        <w:t xml:space="preserve">fornece a função</w:t>
      </w:r>
      <w:r>
        <w:t xml:space="preserve"> </w:t>
      </w:r>
      <w:hyperlink r:id="rId1019">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20"/>
    <w:bookmarkEnd w:id="1021"/>
    <w:bookmarkEnd w:id="1022"/>
    <w:bookmarkStart w:id="1024" w:name="parte-10"/>
    <w:p>
      <w:pPr>
        <w:pStyle w:val="Titre1"/>
      </w:pPr>
      <w:r>
        <w:rPr>
          <w:i/>
          <w:iCs/>
        </w:rPr>
        <w:t xml:space="preserve">PARTE 10: COMUNICAÇÃO E RELATO CIENTÍFICO</w:t>
      </w:r>
    </w:p>
    <w:bookmarkStart w:id="1023" w:name="Xb0aa7b1133de1b6a5cd77e5d4011f05e157d81e"/>
    <w:p>
      <w:pPr>
        <w:pStyle w:val="Titre2"/>
      </w:pPr>
      <w:r>
        <w:t xml:space="preserve">Transformando resultados em narrativas claras, completas e alinhadas às boas práticas</w:t>
      </w:r>
    </w:p>
    <w:bookmarkEnd w:id="1023"/>
    <w:bookmarkEnd w:id="1024"/>
    <w:bookmarkStart w:id="1030" w:name="plano-analise"/>
    <w:p>
      <w:pPr>
        <w:pStyle w:val="Titre1"/>
      </w:pPr>
      <w:r>
        <w:rPr>
          <w:b/>
          <w:bCs/>
        </w:rPr>
        <w:t xml:space="preserve">Plano de análise</w:t>
      </w:r>
    </w:p>
    <w:p>
      <w:pPr>
        <w:pStyle w:val="FirstParagraph"/>
      </w:pPr>
    </w:p>
    <w:bookmarkStart w:id="1026" w:name="plano-de-análise-estatística"/>
    <w:p>
      <w:pPr>
        <w:pStyle w:val="Titre2"/>
      </w:pPr>
      <w:r>
        <w:t xml:space="preserve">Plano de análise estatística</w:t>
      </w:r>
    </w:p>
    <w:p>
      <w:pPr>
        <w:pStyle w:val="FirstParagraph"/>
      </w:pPr>
    </w:p>
    <w:bookmarkStart w:id="1025" w:name="o-que-é-plano-de-análise-estatística"/>
    <w:p>
      <w:pPr>
        <w:pStyle w:val="Titre3"/>
      </w:pPr>
      <w:r>
        <w:t xml:space="preserve">O que é plano de análise estatística?</w:t>
      </w:r>
    </w:p>
    <w:p>
      <w:pPr>
        <w:pStyle w:val="Compact"/>
        <w:numPr>
          <w:ilvl w:val="0"/>
          <w:numId w:val="1625"/>
        </w:numPr>
      </w:pPr>
      <w:r>
        <w:t xml:space="preserve">.</w:t>
      </w:r>
      <w:hyperlink w:anchor="ref-REF">
        <w:r>
          <w:rPr>
            <w:rStyle w:val="Lienhypertexte"/>
            <w:b/>
            <w:bCs/>
            <w:vertAlign w:val="superscript"/>
          </w:rPr>
          <w:t xml:space="preserve">REF?</w:t>
        </w:r>
      </w:hyperlink>
    </w:p>
    <w:p>
      <w:pPr>
        <w:pStyle w:val="FirstParagraph"/>
      </w:pPr>
    </w:p>
    <w:bookmarkEnd w:id="1025"/>
    <w:bookmarkEnd w:id="1026"/>
    <w:bookmarkStart w:id="1029" w:name="diretrizes-para-redação-7"/>
    <w:p>
      <w:pPr>
        <w:pStyle w:val="Titre2"/>
      </w:pPr>
      <w:r>
        <w:t xml:space="preserve">Diretrizes para redação</w:t>
      </w:r>
    </w:p>
    <w:p>
      <w:pPr>
        <w:pStyle w:val="FirstParagraph"/>
      </w:pPr>
    </w:p>
    <w:bookmarkStart w:id="1028" w:name="X6de59ca351109adf6ee712bdb7551ba18d00b50"/>
    <w:p>
      <w:pPr>
        <w:pStyle w:val="Titre3"/>
      </w:pPr>
      <w:r>
        <w:t xml:space="preserve">Quais são as diretrizes para redação de planos de análise estatística?</w:t>
      </w:r>
    </w:p>
    <w:p>
      <w:pPr>
        <w:numPr>
          <w:ilvl w:val="0"/>
          <w:numId w:val="1626"/>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w:t>
      </w:r>
    </w:p>
    <w:p>
      <w:pPr>
        <w:pStyle w:val="Compact"/>
        <w:numPr>
          <w:ilvl w:val="1"/>
          <w:numId w:val="162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384</w:t>
        </w:r>
      </w:hyperlink>
      <w:r>
        <w:t xml:space="preserve"> </w:t>
      </w:r>
      <w:hyperlink r:id="rId1027">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28"/>
    <w:bookmarkEnd w:id="1029"/>
    <w:bookmarkEnd w:id="1030"/>
    <w:bookmarkStart w:id="1037" w:name="redacao-resultados"/>
    <w:p>
      <w:pPr>
        <w:pStyle w:val="Titre1"/>
      </w:pPr>
      <w:r>
        <w:rPr>
          <w:b/>
          <w:bCs/>
        </w:rPr>
        <w:t xml:space="preserve">Redação de resultados</w:t>
      </w:r>
    </w:p>
    <w:p>
      <w:pPr>
        <w:pStyle w:val="FirstParagraph"/>
      </w:pPr>
    </w:p>
    <w:bookmarkStart w:id="1033" w:name="resultados-da-análise-estatística"/>
    <w:p>
      <w:pPr>
        <w:pStyle w:val="Titre2"/>
      </w:pPr>
      <w:r>
        <w:t xml:space="preserve">Resultados da análise estatística</w:t>
      </w:r>
    </w:p>
    <w:p>
      <w:pPr>
        <w:pStyle w:val="FirstParagraph"/>
      </w:pPr>
    </w:p>
    <w:bookmarkStart w:id="1032" w:name="X361ab54ff2414c672a83c165bcbfa25d2bab4b4"/>
    <w:p>
      <w:pPr>
        <w:pStyle w:val="Titre3"/>
      </w:pPr>
      <w:r>
        <w:t xml:space="preserve">Como redigir os resultados da análise estatística?</w:t>
      </w:r>
    </w:p>
    <w:p>
      <w:pPr>
        <w:pStyle w:val="Compact"/>
        <w:numPr>
          <w:ilvl w:val="0"/>
          <w:numId w:val="16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385</w:t>
        </w:r>
      </w:hyperlink>
      <w:r>
        <w:t xml:space="preserve"> </w:t>
      </w:r>
      <w:r>
        <w:t xml:space="preserve">fornece a função</w:t>
      </w:r>
      <w:r>
        <w:t xml:space="preserve"> </w:t>
      </w:r>
      <w:hyperlink r:id="rId1031">
        <w:r>
          <w:rPr>
            <w:rStyle w:val="Lienhypertexte"/>
            <w:i/>
            <w:iCs/>
          </w:rPr>
          <w:t xml:space="preserve">report</w:t>
        </w:r>
      </w:hyperlink>
      <w:r>
        <w:t xml:space="preserve"> </w:t>
      </w:r>
      <w:r>
        <w:t xml:space="preserve">para redigir a descrição de diversas análises estatísticas.</w:t>
      </w:r>
    </w:p>
    <w:p>
      <w:pPr>
        <w:pStyle w:val="Corpsdetexte"/>
      </w:pPr>
    </w:p>
    <w:bookmarkEnd w:id="1032"/>
    <w:bookmarkEnd w:id="1033"/>
    <w:bookmarkStart w:id="1036" w:name="diretrizes-e-listas"/>
    <w:p>
      <w:pPr>
        <w:pStyle w:val="Titre2"/>
      </w:pPr>
      <w:r>
        <w:t xml:space="preserve">Diretrizes e Listas</w:t>
      </w:r>
    </w:p>
    <w:p>
      <w:pPr>
        <w:pStyle w:val="FirstParagraph"/>
      </w:pPr>
    </w:p>
    <w:bookmarkStart w:id="1034" w:name="X85f08fd4e5aa921ae93e85872b3ccd9349ce30f"/>
    <w:p>
      <w:pPr>
        <w:pStyle w:val="Titre3"/>
      </w:pPr>
      <w:r>
        <w:t xml:space="preserve">Quais diretrizes estão disponíveis para redação estatística?</w:t>
      </w:r>
    </w:p>
    <w:p>
      <w:pPr>
        <w:numPr>
          <w:ilvl w:val="0"/>
          <w:numId w:val="162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386</w:t>
        </w:r>
      </w:hyperlink>
    </w:p>
    <w:p>
      <w:pPr>
        <w:numPr>
          <w:ilvl w:val="0"/>
          <w:numId w:val="162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387</w:t>
        </w:r>
      </w:hyperlink>
    </w:p>
    <w:p>
      <w:pPr>
        <w:numPr>
          <w:ilvl w:val="0"/>
          <w:numId w:val="1629"/>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62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388</w:t>
        </w:r>
      </w:hyperlink>
    </w:p>
    <w:p>
      <w:pPr>
        <w:numPr>
          <w:ilvl w:val="0"/>
          <w:numId w:val="162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389</w:t>
        </w:r>
      </w:hyperlink>
    </w:p>
    <w:p>
      <w:pPr>
        <w:numPr>
          <w:ilvl w:val="0"/>
          <w:numId w:val="162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390</w:t>
        </w:r>
      </w:hyperlink>
    </w:p>
    <w:p>
      <w:pPr>
        <w:numPr>
          <w:ilvl w:val="0"/>
          <w:numId w:val="1629"/>
        </w:numPr>
      </w:pPr>
      <w:r>
        <w:rPr>
          <w:i/>
          <w:iCs/>
        </w:rPr>
        <w:t xml:space="preserve">Who is in this study, anyway? Guidelines for a useful Table 1</w:t>
      </w:r>
      <w:r>
        <w:t xml:space="preserve">.</w:t>
      </w:r>
      <w:hyperlink w:anchor="ref-Hayes-Larson2019">
        <w:r>
          <w:rPr>
            <w:rStyle w:val="Lienhypertexte"/>
            <w:vertAlign w:val="superscript"/>
          </w:rPr>
          <w:t xml:space="preserve">191</w:t>
        </w:r>
      </w:hyperlink>
    </w:p>
    <w:p>
      <w:pPr>
        <w:numPr>
          <w:ilvl w:val="0"/>
          <w:numId w:val="1629"/>
        </w:numPr>
      </w:pPr>
      <w:r>
        <w:rPr>
          <w:i/>
          <w:iCs/>
        </w:rPr>
        <w:t xml:space="preserve">Guidelines for Reporting of Statistics for Clinical Research in Urology</w:t>
      </w:r>
      <w:r>
        <w:t xml:space="preserve">.</w:t>
      </w:r>
      <w:hyperlink w:anchor="ref-assel2019">
        <w:r>
          <w:rPr>
            <w:rStyle w:val="Lienhypertexte"/>
            <w:vertAlign w:val="superscript"/>
          </w:rPr>
          <w:t xml:space="preserve">391</w:t>
        </w:r>
      </w:hyperlink>
    </w:p>
    <w:p>
      <w:pPr>
        <w:numPr>
          <w:ilvl w:val="0"/>
          <w:numId w:val="162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198</w:t>
        </w:r>
      </w:hyperlink>
    </w:p>
    <w:p>
      <w:pPr>
        <w:numPr>
          <w:ilvl w:val="0"/>
          <w:numId w:val="162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384</w:t>
        </w:r>
      </w:hyperlink>
    </w:p>
    <w:p>
      <w:pPr>
        <w:numPr>
          <w:ilvl w:val="0"/>
          <w:numId w:val="162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392</w:t>
        </w:r>
      </w:hyperlink>
    </w:p>
    <w:p>
      <w:pPr>
        <w:numPr>
          <w:ilvl w:val="0"/>
          <w:numId w:val="162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393</w:t>
        </w:r>
      </w:hyperlink>
    </w:p>
    <w:p>
      <w:pPr>
        <w:numPr>
          <w:ilvl w:val="0"/>
          <w:numId w:val="162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394</w:t>
        </w:r>
      </w:hyperlink>
    </w:p>
    <w:p>
      <w:pPr>
        <w:numPr>
          <w:ilvl w:val="0"/>
          <w:numId w:val="1629"/>
        </w:numPr>
      </w:pPr>
      <w:r>
        <w:rPr>
          <w:i/>
          <w:iCs/>
        </w:rPr>
        <w:t xml:space="preserve">Research methods and reporting</w:t>
      </w:r>
      <w:r>
        <w:t xml:space="preserve">.</w:t>
      </w:r>
      <w:hyperlink w:anchor="ref-groves2008">
        <w:r>
          <w:rPr>
            <w:rStyle w:val="Lienhypertexte"/>
            <w:vertAlign w:val="superscript"/>
          </w:rPr>
          <w:t xml:space="preserve">395</w:t>
        </w:r>
      </w:hyperlink>
    </w:p>
    <w:p>
      <w:pPr>
        <w:numPr>
          <w:ilvl w:val="0"/>
          <w:numId w:val="1629"/>
        </w:numPr>
      </w:pPr>
      <w:r>
        <w:rPr>
          <w:i/>
          <w:iCs/>
        </w:rPr>
        <w:t xml:space="preserve">How to ensure your paper is rejected by the statistical reviewer</w:t>
      </w:r>
      <w:r>
        <w:t xml:space="preserve">.</w:t>
      </w:r>
      <w:hyperlink w:anchor="ref-stratton2005">
        <w:r>
          <w:rPr>
            <w:rStyle w:val="Lienhypertexte"/>
            <w:vertAlign w:val="superscript"/>
          </w:rPr>
          <w:t xml:space="preserve">396</w:t>
        </w:r>
      </w:hyperlink>
    </w:p>
    <w:p>
      <w:pPr>
        <w:pStyle w:val="FirstParagraph"/>
      </w:pPr>
    </w:p>
    <w:bookmarkEnd w:id="1034"/>
    <w:bookmarkStart w:id="1035" w:name="X8c2993945853828eb2548e3ca244855b25c2e9a"/>
    <w:p>
      <w:pPr>
        <w:pStyle w:val="Titre3"/>
      </w:pPr>
      <w:r>
        <w:t xml:space="preserve">Quais listas de verificação estão disponíveis para redação estatística?</w:t>
      </w:r>
    </w:p>
    <w:p>
      <w:pPr>
        <w:numPr>
          <w:ilvl w:val="0"/>
          <w:numId w:val="163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397</w:t>
        </w:r>
      </w:hyperlink>
    </w:p>
    <w:p>
      <w:pPr>
        <w:numPr>
          <w:ilvl w:val="0"/>
          <w:numId w:val="1630"/>
        </w:numPr>
      </w:pPr>
      <w:r>
        <w:rPr>
          <w:i/>
          <w:iCs/>
        </w:rPr>
        <w:t xml:space="preserve">Checklist for clinical applicability of subgroup analysis</w:t>
      </w:r>
      <w:r>
        <w:t xml:space="preserve">.</w:t>
      </w:r>
      <w:hyperlink w:anchor="ref-Gil-Sierra2020">
        <w:r>
          <w:rPr>
            <w:rStyle w:val="Lienhypertexte"/>
            <w:vertAlign w:val="superscript"/>
          </w:rPr>
          <w:t xml:space="preserve">398</w:t>
        </w:r>
      </w:hyperlink>
    </w:p>
    <w:p>
      <w:pPr>
        <w:numPr>
          <w:ilvl w:val="0"/>
          <w:numId w:val="163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p>
      <w:pPr>
        <w:pStyle w:val="Corpsdetexte"/>
      </w:pPr>
    </w:p>
    <w:bookmarkEnd w:id="1035"/>
    <w:bookmarkEnd w:id="1036"/>
    <w:bookmarkEnd w:id="1037"/>
    <w:bookmarkStart w:id="1042" w:name="diretrizes-listas"/>
    <w:p>
      <w:pPr>
        <w:pStyle w:val="Titre1"/>
      </w:pPr>
      <w:r>
        <w:rPr>
          <w:b/>
          <w:bCs/>
        </w:rPr>
        <w:t xml:space="preserve">Diretrizes e Listas</w:t>
      </w:r>
    </w:p>
    <w:p>
      <w:pPr>
        <w:pStyle w:val="FirstParagraph"/>
      </w:pPr>
    </w:p>
    <w:bookmarkStart w:id="1039" w:name="diretrizes"/>
    <w:p>
      <w:pPr>
        <w:pStyle w:val="Titre2"/>
      </w:pPr>
      <w:r>
        <w:t xml:space="preserve">Diretrizes</w:t>
      </w:r>
    </w:p>
    <w:bookmarkStart w:id="1038" w:name="X8f31c08c634cf4a018a0e96f70e707720b5c312"/>
    <w:p>
      <w:pPr>
        <w:pStyle w:val="Titre3"/>
      </w:pPr>
      <w:r>
        <w:t xml:space="preserve">Quais são as diretrizes para relatórios estatísticos em pesquisas?</w:t>
      </w:r>
    </w:p>
    <w:p>
      <w:pPr>
        <w:numPr>
          <w:ilvl w:val="0"/>
          <w:numId w:val="1631"/>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291</w:t>
        </w:r>
      </w:hyperlink>
    </w:p>
    <w:p>
      <w:pPr>
        <w:numPr>
          <w:ilvl w:val="0"/>
          <w:numId w:val="163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386</w:t>
        </w:r>
      </w:hyperlink>
    </w:p>
    <w:p>
      <w:pPr>
        <w:numPr>
          <w:ilvl w:val="0"/>
          <w:numId w:val="163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387</w:t>
        </w:r>
      </w:hyperlink>
    </w:p>
    <w:p>
      <w:pPr>
        <w:numPr>
          <w:ilvl w:val="0"/>
          <w:numId w:val="1631"/>
        </w:numPr>
      </w:pPr>
      <w:r>
        <w:rPr>
          <w:i/>
          <w:iCs/>
        </w:rPr>
        <w:t xml:space="preserve">How to write statistical analysis section in medical research</w:t>
      </w:r>
      <w:r>
        <w:t xml:space="preserve">.</w:t>
      </w:r>
      <w:hyperlink w:anchor="ref-Dwivedi2022">
        <w:r>
          <w:rPr>
            <w:rStyle w:val="Lienhypertexte"/>
            <w:vertAlign w:val="superscript"/>
          </w:rPr>
          <w:t xml:space="preserve">226</w:t>
        </w:r>
      </w:hyperlink>
    </w:p>
    <w:p>
      <w:pPr>
        <w:numPr>
          <w:ilvl w:val="0"/>
          <w:numId w:val="1631"/>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399</w:t>
        </w:r>
      </w:hyperlink>
    </w:p>
    <w:p>
      <w:pPr>
        <w:numPr>
          <w:ilvl w:val="0"/>
          <w:numId w:val="163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388</w:t>
        </w:r>
      </w:hyperlink>
    </w:p>
    <w:p>
      <w:pPr>
        <w:numPr>
          <w:ilvl w:val="0"/>
          <w:numId w:val="163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389</w:t>
        </w:r>
      </w:hyperlink>
    </w:p>
    <w:p>
      <w:pPr>
        <w:numPr>
          <w:ilvl w:val="0"/>
          <w:numId w:val="163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390</w:t>
        </w:r>
      </w:hyperlink>
    </w:p>
    <w:p>
      <w:pPr>
        <w:numPr>
          <w:ilvl w:val="0"/>
          <w:numId w:val="1631"/>
        </w:numPr>
      </w:pPr>
      <w:r>
        <w:rPr>
          <w:i/>
          <w:iCs/>
        </w:rPr>
        <w:t xml:space="preserve">Who is in this study, anyway? Guidelines for a useful Table 1</w:t>
      </w:r>
      <w:r>
        <w:t xml:space="preserve">.</w:t>
      </w:r>
      <w:hyperlink w:anchor="ref-Hayes-Larson2019">
        <w:r>
          <w:rPr>
            <w:rStyle w:val="Lienhypertexte"/>
            <w:vertAlign w:val="superscript"/>
          </w:rPr>
          <w:t xml:space="preserve">191</w:t>
        </w:r>
      </w:hyperlink>
    </w:p>
    <w:p>
      <w:pPr>
        <w:numPr>
          <w:ilvl w:val="0"/>
          <w:numId w:val="1631"/>
        </w:numPr>
      </w:pPr>
      <w:r>
        <w:rPr>
          <w:i/>
          <w:iCs/>
        </w:rPr>
        <w:t xml:space="preserve">Guidelines for Reporting of Statistics for Clinical Research in Urology</w:t>
      </w:r>
      <w:r>
        <w:t xml:space="preserve">.</w:t>
      </w:r>
      <w:hyperlink w:anchor="ref-assel2019">
        <w:r>
          <w:rPr>
            <w:rStyle w:val="Lienhypertexte"/>
            <w:vertAlign w:val="superscript"/>
          </w:rPr>
          <w:t xml:space="preserve">391</w:t>
        </w:r>
      </w:hyperlink>
    </w:p>
    <w:p>
      <w:pPr>
        <w:numPr>
          <w:ilvl w:val="0"/>
          <w:numId w:val="163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198</w:t>
        </w:r>
      </w:hyperlink>
    </w:p>
    <w:p>
      <w:pPr>
        <w:numPr>
          <w:ilvl w:val="0"/>
          <w:numId w:val="163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384</w:t>
        </w:r>
      </w:hyperlink>
    </w:p>
    <w:p>
      <w:pPr>
        <w:numPr>
          <w:ilvl w:val="0"/>
          <w:numId w:val="163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392</w:t>
        </w:r>
      </w:hyperlink>
    </w:p>
    <w:p>
      <w:pPr>
        <w:numPr>
          <w:ilvl w:val="0"/>
          <w:numId w:val="163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393</w:t>
        </w:r>
      </w:hyperlink>
    </w:p>
    <w:p>
      <w:pPr>
        <w:numPr>
          <w:ilvl w:val="0"/>
          <w:numId w:val="163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394</w:t>
        </w:r>
      </w:hyperlink>
    </w:p>
    <w:p>
      <w:pPr>
        <w:numPr>
          <w:ilvl w:val="0"/>
          <w:numId w:val="1631"/>
        </w:numPr>
      </w:pPr>
      <w:r>
        <w:rPr>
          <w:i/>
          <w:iCs/>
        </w:rPr>
        <w:t xml:space="preserve">Research methods and reporting</w:t>
      </w:r>
      <w:r>
        <w:t xml:space="preserve">.</w:t>
      </w:r>
      <w:hyperlink w:anchor="ref-groves2008">
        <w:r>
          <w:rPr>
            <w:rStyle w:val="Lienhypertexte"/>
            <w:vertAlign w:val="superscript"/>
          </w:rPr>
          <w:t xml:space="preserve">395</w:t>
        </w:r>
      </w:hyperlink>
    </w:p>
    <w:p>
      <w:pPr>
        <w:numPr>
          <w:ilvl w:val="0"/>
          <w:numId w:val="1631"/>
        </w:numPr>
      </w:pPr>
      <w:r>
        <w:rPr>
          <w:i/>
          <w:iCs/>
        </w:rPr>
        <w:t xml:space="preserve">How to ensure your paper is rejected by the statistical reviewer</w:t>
      </w:r>
      <w:r>
        <w:t xml:space="preserve">.</w:t>
      </w:r>
      <w:hyperlink w:anchor="ref-stratton2005">
        <w:r>
          <w:rPr>
            <w:rStyle w:val="Lienhypertexte"/>
            <w:vertAlign w:val="superscript"/>
          </w:rPr>
          <w:t xml:space="preserve">396</w:t>
        </w:r>
      </w:hyperlink>
    </w:p>
    <w:p>
      <w:pPr>
        <w:pStyle w:val="FirstParagraph"/>
      </w:pPr>
    </w:p>
    <w:bookmarkEnd w:id="1038"/>
    <w:bookmarkEnd w:id="1039"/>
    <w:bookmarkStart w:id="1041" w:name="listas-de-verificação"/>
    <w:p>
      <w:pPr>
        <w:pStyle w:val="Titre2"/>
      </w:pPr>
      <w:r>
        <w:t xml:space="preserve">Listas de verificação</w:t>
      </w:r>
    </w:p>
    <w:bookmarkStart w:id="1040" w:name="X8816d4143bcb2d5c7f0808fb2f7363b1a57ac56"/>
    <w:p>
      <w:pPr>
        <w:pStyle w:val="Titre3"/>
      </w:pPr>
      <w:r>
        <w:t xml:space="preserve">Quais são as listas de verificação para relatórios estatísticos em pesquisas?</w:t>
      </w:r>
    </w:p>
    <w:p>
      <w:pPr>
        <w:numPr>
          <w:ilvl w:val="0"/>
          <w:numId w:val="163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397</w:t>
        </w:r>
      </w:hyperlink>
    </w:p>
    <w:p>
      <w:pPr>
        <w:numPr>
          <w:ilvl w:val="0"/>
          <w:numId w:val="1632"/>
        </w:numPr>
      </w:pPr>
      <w:r>
        <w:rPr>
          <w:i/>
          <w:iCs/>
        </w:rPr>
        <w:t xml:space="preserve">Checklist for clinical applicability of subgroup analysis</w:t>
      </w:r>
      <w:r>
        <w:t xml:space="preserve">.</w:t>
      </w:r>
      <w:hyperlink w:anchor="ref-Gil-Sierra2020">
        <w:r>
          <w:rPr>
            <w:rStyle w:val="Lienhypertexte"/>
            <w:vertAlign w:val="superscript"/>
          </w:rPr>
          <w:t xml:space="preserve">398</w:t>
        </w:r>
      </w:hyperlink>
    </w:p>
    <w:p>
      <w:pPr>
        <w:numPr>
          <w:ilvl w:val="0"/>
          <w:numId w:val="163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225</w:t>
        </w:r>
      </w:hyperlink>
    </w:p>
    <w:p>
      <w:pPr>
        <w:pStyle w:val="FirstParagraph"/>
      </w:pPr>
    </w:p>
    <w:p>
      <w:pPr>
        <w:pStyle w:val="Corpsdetexte"/>
      </w:pPr>
    </w:p>
    <w:bookmarkEnd w:id="1040"/>
    <w:bookmarkEnd w:id="1041"/>
    <w:bookmarkEnd w:id="1042"/>
    <w:bookmarkStart w:id="1075" w:name="fontes-externas"/>
    <w:p>
      <w:pPr>
        <w:pStyle w:val="Titre1"/>
      </w:pPr>
      <w:r>
        <w:rPr>
          <w:b/>
          <w:bCs/>
        </w:rPr>
        <w:t xml:space="preserve">Fontes externas</w:t>
      </w:r>
    </w:p>
    <w:p>
      <w:pPr>
        <w:pStyle w:val="FirstParagraph"/>
      </w:pPr>
    </w:p>
    <w:bookmarkStart w:id="1074" w:name="fontes-de-informação-externas"/>
    <w:p>
      <w:pPr>
        <w:pStyle w:val="Titre2"/>
      </w:pPr>
      <w:r>
        <w:t xml:space="preserve">Fontes de informação externas</w:t>
      </w:r>
    </w:p>
    <w:bookmarkStart w:id="1044" w:name="american-heart-association"/>
    <w:p>
      <w:pPr>
        <w:pStyle w:val="Titre3"/>
      </w:pPr>
      <w:r>
        <w:t xml:space="preserve">American Heart Association</w:t>
      </w:r>
    </w:p>
    <w:p>
      <w:pPr>
        <w:pStyle w:val="Compact"/>
        <w:numPr>
          <w:ilvl w:val="0"/>
          <w:numId w:val="1633"/>
        </w:numPr>
      </w:pPr>
      <w:hyperlink r:id="rId1043">
        <w:r>
          <w:rPr>
            <w:rStyle w:val="Lienhypertexte"/>
            <w:i/>
            <w:iCs/>
          </w:rPr>
          <w:t xml:space="preserve">Statistical Reporting Recommendations - AHA/ASA journals</w:t>
        </w:r>
      </w:hyperlink>
    </w:p>
    <w:p>
      <w:pPr>
        <w:pStyle w:val="FirstParagraph"/>
      </w:pPr>
    </w:p>
    <w:bookmarkEnd w:id="1044"/>
    <w:bookmarkStart w:id="1049" w:name="american-physiological-society"/>
    <w:p>
      <w:pPr>
        <w:pStyle w:val="Titre3"/>
      </w:pPr>
      <w:r>
        <w:t xml:space="preserve">American Physiological Society</w:t>
      </w:r>
    </w:p>
    <w:p>
      <w:pPr>
        <w:numPr>
          <w:ilvl w:val="0"/>
          <w:numId w:val="1634"/>
        </w:numPr>
      </w:pPr>
      <w:hyperlink r:id="rId1045">
        <w:r>
          <w:rPr>
            <w:rStyle w:val="Lienhypertexte"/>
            <w:i/>
            <w:iCs/>
          </w:rPr>
          <w:t xml:space="preserve">Statistics</w:t>
        </w:r>
      </w:hyperlink>
    </w:p>
    <w:p>
      <w:pPr>
        <w:numPr>
          <w:ilvl w:val="0"/>
          <w:numId w:val="1634"/>
        </w:numPr>
      </w:pPr>
      <w:hyperlink r:id="rId1046">
        <w:r>
          <w:rPr>
            <w:rStyle w:val="Lienhypertexte"/>
            <w:i/>
            <w:iCs/>
          </w:rPr>
          <w:t xml:space="preserve">Exploration in Statistics</w:t>
        </w:r>
      </w:hyperlink>
    </w:p>
    <w:p>
      <w:pPr>
        <w:numPr>
          <w:ilvl w:val="0"/>
          <w:numId w:val="1634"/>
        </w:numPr>
      </w:pPr>
      <w:hyperlink r:id="rId1047">
        <w:r>
          <w:rPr>
            <w:rStyle w:val="Lienhypertexte"/>
            <w:i/>
            <w:iCs/>
          </w:rPr>
          <w:t xml:space="preserve">General Statistics</w:t>
        </w:r>
      </w:hyperlink>
    </w:p>
    <w:p>
      <w:pPr>
        <w:numPr>
          <w:ilvl w:val="0"/>
          <w:numId w:val="1634"/>
        </w:numPr>
      </w:pPr>
      <w:hyperlink r:id="rId1048">
        <w:r>
          <w:rPr>
            <w:rStyle w:val="Lienhypertexte"/>
            <w:i/>
            <w:iCs/>
          </w:rPr>
          <w:t xml:space="preserve">Reporting Statistics</w:t>
        </w:r>
      </w:hyperlink>
    </w:p>
    <w:p>
      <w:pPr>
        <w:pStyle w:val="FirstParagraph"/>
      </w:pPr>
    </w:p>
    <w:bookmarkEnd w:id="1049"/>
    <w:bookmarkStart w:id="1051" w:name="american-statistical-association"/>
    <w:p>
      <w:pPr>
        <w:pStyle w:val="Titre3"/>
      </w:pPr>
      <w:r>
        <w:t xml:space="preserve">American Statistical Association</w:t>
      </w:r>
    </w:p>
    <w:p>
      <w:pPr>
        <w:pStyle w:val="Compact"/>
        <w:numPr>
          <w:ilvl w:val="0"/>
          <w:numId w:val="1635"/>
        </w:numPr>
      </w:pPr>
      <w:hyperlink r:id="rId1050">
        <w:r>
          <w:rPr>
            <w:rStyle w:val="Lienhypertexte"/>
            <w:i/>
            <w:iCs/>
          </w:rPr>
          <w:t xml:space="preserve">Statistical Inference in the 21st Century: A World Beyond p &lt; 0.05 - The American Statistical Association</w:t>
        </w:r>
      </w:hyperlink>
    </w:p>
    <w:p>
      <w:pPr>
        <w:pStyle w:val="FirstParagraph"/>
      </w:pPr>
    </w:p>
    <w:bookmarkEnd w:id="1051"/>
    <w:bookmarkStart w:id="1057" w:name="british-medicine-journal"/>
    <w:p>
      <w:pPr>
        <w:pStyle w:val="Titre3"/>
      </w:pPr>
      <w:r>
        <w:t xml:space="preserve">British Medicine Journal</w:t>
      </w:r>
    </w:p>
    <w:p>
      <w:pPr>
        <w:numPr>
          <w:ilvl w:val="0"/>
          <w:numId w:val="1636"/>
        </w:numPr>
      </w:pPr>
      <w:hyperlink r:id="rId1052">
        <w:r>
          <w:rPr>
            <w:rStyle w:val="Lienhypertexte"/>
            <w:i/>
            <w:iCs/>
          </w:rPr>
          <w:t xml:space="preserve">Statistics - Latest from The BMJ</w:t>
        </w:r>
      </w:hyperlink>
    </w:p>
    <w:p>
      <w:pPr>
        <w:numPr>
          <w:ilvl w:val="0"/>
          <w:numId w:val="1636"/>
        </w:numPr>
      </w:pPr>
      <w:hyperlink r:id="rId1053">
        <w:r>
          <w:rPr>
            <w:rStyle w:val="Lienhypertexte"/>
            <w:i/>
            <w:iCs/>
          </w:rPr>
          <w:t xml:space="preserve">Statistics notes - Latest from The BMJ</w:t>
        </w:r>
      </w:hyperlink>
    </w:p>
    <w:p>
      <w:pPr>
        <w:numPr>
          <w:ilvl w:val="0"/>
          <w:numId w:val="1636"/>
        </w:numPr>
      </w:pPr>
      <w:hyperlink r:id="rId1054">
        <w:r>
          <w:rPr>
            <w:rStyle w:val="Lienhypertexte"/>
            <w:i/>
            <w:iCs/>
          </w:rPr>
          <w:t xml:space="preserve">Statistics and research methods - Latest from The BMJ</w:t>
        </w:r>
      </w:hyperlink>
    </w:p>
    <w:p>
      <w:pPr>
        <w:numPr>
          <w:ilvl w:val="0"/>
          <w:numId w:val="1636"/>
        </w:numPr>
      </w:pPr>
      <w:hyperlink r:id="rId1055">
        <w:r>
          <w:rPr>
            <w:rStyle w:val="Lienhypertexte"/>
            <w:i/>
            <w:iCs/>
          </w:rPr>
          <w:t xml:space="preserve">Statistics at Square One</w:t>
        </w:r>
      </w:hyperlink>
    </w:p>
    <w:p>
      <w:pPr>
        <w:numPr>
          <w:ilvl w:val="0"/>
          <w:numId w:val="1636"/>
        </w:numPr>
      </w:pPr>
      <w:hyperlink r:id="rId1056">
        <w:r>
          <w:rPr>
            <w:rStyle w:val="Lienhypertexte"/>
            <w:i/>
            <w:iCs/>
          </w:rPr>
          <w:t xml:space="preserve">Research methods &amp; reporting</w:t>
        </w:r>
      </w:hyperlink>
    </w:p>
    <w:p>
      <w:pPr>
        <w:pStyle w:val="FirstParagraph"/>
      </w:pPr>
    </w:p>
    <w:bookmarkEnd w:id="1057"/>
    <w:bookmarkStart w:id="1059" w:name="Xc71212f33f67d3e750764867854a0a8530799a1"/>
    <w:p>
      <w:pPr>
        <w:pStyle w:val="Titre3"/>
      </w:pPr>
      <w:r>
        <w:t xml:space="preserve">Enhancing the QUality And Transparency Of health Research Network</w:t>
      </w:r>
    </w:p>
    <w:p>
      <w:pPr>
        <w:pStyle w:val="Compact"/>
        <w:numPr>
          <w:ilvl w:val="0"/>
          <w:numId w:val="1637"/>
        </w:numPr>
      </w:pPr>
      <w:r>
        <w:rPr>
          <w:i/>
          <w:iCs/>
        </w:rPr>
        <w:t xml:space="preserve">Enhancing the Quality and Transparency of health research</w:t>
      </w:r>
      <w:r>
        <w:t xml:space="preserve"> </w:t>
      </w:r>
      <w:hyperlink r:id="rId1058">
        <w:r>
          <w:rPr>
            <w:rStyle w:val="Lienhypertexte"/>
          </w:rPr>
          <w:t xml:space="preserve">EQUATOR Network</w:t>
        </w:r>
      </w:hyperlink>
    </w:p>
    <w:p>
      <w:pPr>
        <w:pStyle w:val="FirstParagraph"/>
      </w:pPr>
    </w:p>
    <w:bookmarkEnd w:id="1059"/>
    <w:bookmarkStart w:id="1061" w:name="X37865b56dd75b198a6bf3957766e50fdb69b87e"/>
    <w:p>
      <w:pPr>
        <w:pStyle w:val="Titre3"/>
      </w:pPr>
      <w:r>
        <w:t xml:space="preserve">Journal of the Amercan Medical Association</w:t>
      </w:r>
    </w:p>
    <w:p>
      <w:pPr>
        <w:pStyle w:val="Compact"/>
        <w:numPr>
          <w:ilvl w:val="0"/>
          <w:numId w:val="1638"/>
        </w:numPr>
      </w:pPr>
      <w:hyperlink r:id="rId1060">
        <w:r>
          <w:rPr>
            <w:rStyle w:val="Lienhypertexte"/>
            <w:i/>
            <w:iCs/>
          </w:rPr>
          <w:t xml:space="preserve">JAMA Guide to Statistics and Methods - JAMA</w:t>
        </w:r>
      </w:hyperlink>
    </w:p>
    <w:p>
      <w:pPr>
        <w:pStyle w:val="FirstParagraph"/>
      </w:pPr>
    </w:p>
    <w:bookmarkEnd w:id="1061"/>
    <w:bookmarkStart w:id="1063" w:name="nature-publishing-group"/>
    <w:p>
      <w:pPr>
        <w:pStyle w:val="Titre3"/>
      </w:pPr>
      <w:r>
        <w:t xml:space="preserve">Nature Publishing Group</w:t>
      </w:r>
    </w:p>
    <w:p>
      <w:pPr>
        <w:pStyle w:val="Compact"/>
        <w:numPr>
          <w:ilvl w:val="0"/>
          <w:numId w:val="1639"/>
        </w:numPr>
      </w:pPr>
      <w:hyperlink r:id="rId1062">
        <w:r>
          <w:rPr>
            <w:rStyle w:val="Lienhypertexte"/>
            <w:i/>
            <w:iCs/>
          </w:rPr>
          <w:t xml:space="preserve">Statistics for Biologists - Nature Publising Group</w:t>
        </w:r>
      </w:hyperlink>
    </w:p>
    <w:p>
      <w:pPr>
        <w:pStyle w:val="FirstParagraph"/>
      </w:pPr>
    </w:p>
    <w:bookmarkEnd w:id="1063"/>
    <w:bookmarkStart w:id="1065" w:name="oxford-reference"/>
    <w:p>
      <w:pPr>
        <w:pStyle w:val="Titre3"/>
      </w:pPr>
      <w:r>
        <w:t xml:space="preserve">Oxford Reference</w:t>
      </w:r>
    </w:p>
    <w:p>
      <w:pPr>
        <w:pStyle w:val="Compact"/>
        <w:numPr>
          <w:ilvl w:val="0"/>
          <w:numId w:val="1640"/>
        </w:numPr>
      </w:pPr>
      <w:hyperlink r:id="rId1064">
        <w:r>
          <w:rPr>
            <w:rStyle w:val="Lienhypertexte"/>
            <w:i/>
            <w:iCs/>
          </w:rPr>
          <w:t xml:space="preserve">A Dictionary of Statistics</w:t>
        </w:r>
      </w:hyperlink>
    </w:p>
    <w:p>
      <w:pPr>
        <w:pStyle w:val="FirstParagraph"/>
      </w:pPr>
    </w:p>
    <w:bookmarkEnd w:id="1065"/>
    <w:bookmarkStart w:id="1067" w:name="royal-statistical-society"/>
    <w:p>
      <w:pPr>
        <w:pStyle w:val="Titre3"/>
      </w:pPr>
      <w:r>
        <w:t xml:space="preserve">Royal Statistical Society</w:t>
      </w:r>
    </w:p>
    <w:p>
      <w:pPr>
        <w:pStyle w:val="Compact"/>
        <w:numPr>
          <w:ilvl w:val="0"/>
          <w:numId w:val="1641"/>
        </w:numPr>
      </w:pPr>
      <w:hyperlink r:id="rId1066">
        <w:r>
          <w:rPr>
            <w:rStyle w:val="Lienhypertexte"/>
            <w:i/>
            <w:iCs/>
          </w:rPr>
          <w:t xml:space="preserve">Best Practices for Data Visualisation - Royal Statistical Society</w:t>
        </w:r>
      </w:hyperlink>
    </w:p>
    <w:p>
      <w:pPr>
        <w:pStyle w:val="FirstParagraph"/>
      </w:pPr>
    </w:p>
    <w:bookmarkEnd w:id="1067"/>
    <w:bookmarkStart w:id="1069" w:name="statistics-in-medicine"/>
    <w:p>
      <w:pPr>
        <w:pStyle w:val="Titre3"/>
      </w:pPr>
      <w:r>
        <w:t xml:space="preserve">Statistics in Medicine</w:t>
      </w:r>
    </w:p>
    <w:p>
      <w:pPr>
        <w:pStyle w:val="Compact"/>
        <w:numPr>
          <w:ilvl w:val="0"/>
          <w:numId w:val="1642"/>
        </w:numPr>
      </w:pPr>
      <w:hyperlink r:id="rId1068">
        <w:r>
          <w:rPr>
            <w:rStyle w:val="Lienhypertexte"/>
            <w:i/>
            <w:iCs/>
          </w:rPr>
          <w:t xml:space="preserve">Tutorials in Biostatistics Papers</w:t>
        </w:r>
      </w:hyperlink>
    </w:p>
    <w:p>
      <w:pPr>
        <w:pStyle w:val="FirstParagraph"/>
      </w:pPr>
    </w:p>
    <w:bookmarkEnd w:id="1069"/>
    <w:bookmarkStart w:id="1071" w:name="bmc-trials"/>
    <w:p>
      <w:pPr>
        <w:pStyle w:val="Titre3"/>
      </w:pPr>
      <w:r>
        <w:t xml:space="preserve">BMC Trials</w:t>
      </w:r>
    </w:p>
    <w:p>
      <w:pPr>
        <w:pStyle w:val="Compact"/>
        <w:numPr>
          <w:ilvl w:val="0"/>
          <w:numId w:val="1643"/>
        </w:numPr>
      </w:pPr>
      <w:hyperlink r:id="rId1070">
        <w:r>
          <w:rPr>
            <w:rStyle w:val="Lienhypertexte"/>
            <w:i/>
            <w:iCs/>
          </w:rPr>
          <w:t xml:space="preserve">Design and analysis of n-of-1 trials</w:t>
        </w:r>
      </w:hyperlink>
    </w:p>
    <w:p>
      <w:pPr>
        <w:pStyle w:val="FirstParagraph"/>
      </w:pPr>
    </w:p>
    <w:bookmarkEnd w:id="1071"/>
    <w:bookmarkStart w:id="1073" w:name="X151bab9ea8fb37d0eb6b7125e9e88261ac60857"/>
    <w:p>
      <w:pPr>
        <w:pStyle w:val="Titre3"/>
      </w:pPr>
      <w:r>
        <w:t xml:space="preserve">The Journal of Applied Statistics in the Pharmaceutical Industry</w:t>
      </w:r>
    </w:p>
    <w:p>
      <w:pPr>
        <w:pStyle w:val="Compact"/>
        <w:numPr>
          <w:ilvl w:val="0"/>
          <w:numId w:val="1644"/>
        </w:numPr>
      </w:pPr>
      <w:hyperlink r:id="rId1072">
        <w:r>
          <w:rPr>
            <w:rStyle w:val="Lienhypertexte"/>
            <w:i/>
            <w:iCs/>
          </w:rPr>
          <w:t xml:space="preserve">Tutorial Papers</w:t>
        </w:r>
      </w:hyperlink>
    </w:p>
    <w:p>
      <w:pPr>
        <w:pStyle w:val="FirstParagraph"/>
      </w:pPr>
    </w:p>
    <w:p>
      <w:pPr>
        <w:pStyle w:val="Corpsdetexte"/>
      </w:pPr>
    </w:p>
    <w:bookmarkEnd w:id="1073"/>
    <w:bookmarkEnd w:id="1074"/>
    <w:bookmarkEnd w:id="1075"/>
    <w:bookmarkStart w:id="1077" w:name="parte-11"/>
    <w:p>
      <w:pPr>
        <w:pStyle w:val="Titre1"/>
      </w:pPr>
      <w:r>
        <w:rPr>
          <w:i/>
          <w:iCs/>
        </w:rPr>
        <w:t xml:space="preserve">APÊNDICES E REFERÊNCIAS</w:t>
      </w:r>
    </w:p>
    <w:bookmarkStart w:id="1076" w:name="X170c12df14b77eedab67fde477ff8353e71d4dd"/>
    <w:p>
      <w:pPr>
        <w:pStyle w:val="Titre2"/>
      </w:pPr>
      <w:r>
        <w:t xml:space="preserve">Materiais complementares e fontes citadas</w:t>
      </w:r>
    </w:p>
    <w:bookmarkEnd w:id="1076"/>
    <w:bookmarkEnd w:id="1077"/>
    <w:bookmarkStart w:id="1078" w:name="apendice"/>
    <w:p>
      <w:pPr>
        <w:pStyle w:val="Titre1"/>
      </w:pPr>
      <w:r>
        <w:rPr>
          <w:b/>
          <w:bCs/>
        </w:rPr>
        <w:t xml:space="preserve">Apêndice - R scripts</w:t>
      </w:r>
    </w:p>
    <w:p>
      <w:pPr>
        <w:pStyle w:val="FirstParagraph"/>
      </w:pPr>
    </w:p>
    <w:bookmarkEnd w:id="1078"/>
    <w:bookmarkStart w:id="1083" w:name="pensamento-estatístico"/>
    <w:p>
      <w:pPr>
        <w:pStyle w:val="Titre1"/>
      </w:pPr>
      <w:r>
        <w:t xml:space="preserve">Pensamento estatístico</w:t>
      </w:r>
    </w:p>
    <w:bookmarkStart w:id="1079"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79"/>
    <w:bookmarkStart w:id="1080"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0"/>
    <w:bookmarkStart w:id="1081"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1"/>
    <w:bookmarkStart w:id="1082"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2"/>
    <w:bookmarkEnd w:id="1083"/>
    <w:bookmarkStart w:id="1085" w:name="paradoxos-estatísticos"/>
    <w:p>
      <w:pPr>
        <w:pStyle w:val="Titre1"/>
      </w:pPr>
      <w:r>
        <w:t xml:space="preserve">Paradoxos estatísticos</w:t>
      </w:r>
    </w:p>
    <w:bookmarkStart w:id="1084"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aggregated_plot </w:t>
      </w:r>
      <w:r>
        <w:rPr>
          <w:rStyle w:val="OtherTok"/>
        </w:rPr>
        <w:t xml:space="preserve">&lt;-</w:t>
      </w:r>
      <w:r>
        <w:rPr>
          <w:rStyle w:val="NormalTok"/>
        </w:rPr>
        <w:t xml:space="preserve"> aggregated_plot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(disaggregated_plots, </w:t>
      </w:r>
      <w:r>
        <w:rPr>
          <w:rStyle w:val="ControlFlowTok"/>
        </w:rPr>
        <w:t xml:space="preserve">function</w:t>
      </w:r>
      <w:r>
        <w:rPr>
          <w:rStyle w:val="NormalTok"/>
        </w:rPr>
        <w:t xml:space="preserve">(p) {</w:t>
      </w:r>
      <w:r>
        <w:br/>
      </w:r>
      <w:r>
        <w:rPr>
          <w:rStyle w:val="NormalTok"/>
        </w:rPr>
        <w:t xml:space="preserve">  p </w:t>
      </w:r>
      <w:r>
        <w:rPr>
          <w:rStyle w:val="SpecialCharTok"/>
        </w:rPr>
        <w:t xml:space="preserve">+</w:t>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axis =</w:t>
      </w:r>
      <w:r>
        <w:rPr>
          <w:rStyle w:val="NormalTok"/>
        </w:rPr>
        <w:t xml:space="preserve"> </w:t>
      </w:r>
      <w:r>
        <w:rPr>
          <w:rStyle w:val="StringTok"/>
        </w:rPr>
        <w:t xml:space="preserve">"lr"</w:t>
      </w:r>
      <w:r>
        <w:br/>
      </w:r>
      <w:r>
        <w:rPr>
          <w:rStyle w:val="NormalTok"/>
        </w:rPr>
        <w:t xml:space="preserve">)</w:t>
      </w:r>
    </w:p>
    <w:bookmarkEnd w:id="1084"/>
    <w:bookmarkEnd w:id="1085"/>
    <w:bookmarkStart w:id="1088" w:name="pensamento-metodológico"/>
    <w:p>
      <w:pPr>
        <w:pStyle w:val="Titre1"/>
      </w:pPr>
      <w:r>
        <w:t xml:space="preserve">Pensamento metodológico</w:t>
      </w:r>
    </w:p>
    <w:bookmarkStart w:id="1086"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6"/>
    <w:bookmarkStart w:id="1087" w:name="generalização-1"/>
    <w:p>
      <w:pPr>
        <w:pStyle w:val="Titre2"/>
      </w:pPr>
      <w:r>
        <w:t xml:space="preserve">Generalização</w:t>
      </w:r>
    </w:p>
    <w:bookmarkEnd w:id="1087"/>
    <w:bookmarkEnd w:id="1088"/>
    <w:bookmarkStart w:id="1091" w:name="práticas-questionáveis-em-pesquisa-1"/>
    <w:p>
      <w:pPr>
        <w:pStyle w:val="Titre1"/>
      </w:pPr>
      <w:r>
        <w:t xml:space="preserve">Práticas questionáveis em pesquisa</w:t>
      </w:r>
    </w:p>
    <w:bookmarkStart w:id="1089"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rPr>
          <w:rStyle w:val="StringTok"/>
        </w:rPr>
        <w:t xml:space="preserve">"SPARKing"</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11 intencionais (inclui SPARKing)</w:t>
      </w:r>
      <w:r>
        <w:br/>
      </w:r>
      <w:r>
        <w:rPr>
          <w:rStyle w:val="NormalTok"/>
        </w:rPr>
        <w:t xml:space="preserve">    </w:t>
      </w:r>
      <w:r>
        <w:rPr>
          <w:rStyle w:val="FunctionTok"/>
        </w:rPr>
        <w:t xml:space="preserve">rep</w:t>
      </w:r>
      <w:r>
        <w:rPr>
          <w:rStyle w:val="NormalTok"/>
        </w:rPr>
        <w:t xml:space="preserve">(</w:t>
      </w:r>
      <w:r>
        <w:rPr>
          <w:rStyle w:val="StringTok"/>
        </w:rPr>
        <w:t xml:space="preserve">"Má conduta"</w:t>
      </w:r>
      <w:r>
        <w:rPr>
          <w:rStyle w:val="NormalTok"/>
        </w:rPr>
        <w:t xml:space="preserve">, </w:t>
      </w:r>
      <w:r>
        <w:rPr>
          <w:rStyle w:val="DecValTok"/>
        </w:rPr>
        <w:t xml:space="preserve">11</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FunctionTok"/>
        </w:rPr>
        <w:t xml:space="preserve">rep</w:t>
      </w:r>
      <w:r>
        <w:rPr>
          <w:rStyle w:val="NormalTok"/>
        </w:rPr>
        <w:t xml:space="preserve">(</w:t>
      </w:r>
      <w:r>
        <w:rPr>
          <w:rStyle w:val="StringTok"/>
        </w:rPr>
        <w:t xml:space="preserve">"Zona cinzenta"</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FunctionTok"/>
        </w:rPr>
        <w:t xml:space="preserve">rep</w:t>
      </w:r>
      <w:r>
        <w:rPr>
          <w:rStyle w:val="NormalTok"/>
        </w:rPr>
        <w:t xml:space="preserve">(</w:t>
      </w:r>
      <w:r>
        <w:rPr>
          <w:rStyle w:val="StringTok"/>
        </w:rPr>
        <w:t xml:space="preserve">"Não intencional"</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rPr>
          <w:rStyle w:val="StringTok"/>
        </w:rPr>
        <w:t xml:space="preserve">"Ajustar o tamanho da amostra após a coleta dos dados para obter significância estatística"</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NormalTok"/>
        </w:rPr>
        <w:t xml:space="preserve">bg_color </w:t>
      </w:r>
      <w:r>
        <w:rPr>
          <w:rStyle w:val="OtherTok"/>
        </w:rPr>
        <w:t xml:space="preserve">&lt;-</w:t>
      </w:r>
      <w:r>
        <w:rPr>
          <w:rStyle w:val="NormalTok"/>
        </w:rPr>
        <w:t xml:space="preserve"> </w:t>
      </w:r>
      <w:r>
        <w:rPr>
          <w:rStyle w:val="ControlFlowTok"/>
        </w:rPr>
        <w:t xml:space="preserve">function</w:t>
      </w:r>
      <w:r>
        <w:rPr>
          <w:rStyle w:val="NormalTok"/>
        </w:rPr>
        <w:t xml:space="preserve">(hex, latex) {</w:t>
      </w:r>
      <w:r>
        <w:br/>
      </w:r>
      <w:r>
        <w:rPr>
          <w:rStyle w:val="NormalTok"/>
        </w:rPr>
        <w:t xml:space="preserve">  </w:t>
      </w:r>
      <w:r>
        <w:rPr>
          <w:rStyle w:val="ControlFlowTok"/>
        </w:rPr>
        <w:t xml:space="preserve">if</w:t>
      </w:r>
      <w:r>
        <w:rPr>
          <w:rStyle w:val="NormalTok"/>
        </w:rPr>
        <w:t xml:space="preserve"> (knitr</w:t>
      </w:r>
      <w:r>
        <w:rPr>
          <w:rStyle w:val="SpecialCharTok"/>
        </w:rPr>
        <w:t xml:space="preserve">::</w:t>
      </w:r>
      <w:r>
        <w:rPr>
          <w:rStyle w:val="FunctionTok"/>
        </w:rPr>
        <w:t xml:space="preserve">is_html_output</w:t>
      </w:r>
      <w:r>
        <w:rPr>
          <w:rStyle w:val="NormalTok"/>
        </w:rPr>
        <w:t xml:space="preserve">()) hex </w:t>
      </w:r>
      <w:r>
        <w:rPr>
          <w:rStyle w:val="ControlFlowTok"/>
        </w:rPr>
        <w:t xml:space="preserve">else</w:t>
      </w:r>
      <w:r>
        <w:rPr>
          <w:rStyle w:val="NormalTok"/>
        </w:rPr>
        <w:t xml:space="preserve"> latex</w:t>
      </w:r>
      <w:r>
        <w:br/>
      </w:r>
      <w:r>
        <w:rPr>
          <w:rStyle w:val="NormalTok"/>
        </w:rPr>
        <w:t xml:space="preserve">}</w:t>
      </w:r>
      <w:r>
        <w:br/>
      </w:r>
      <w:r>
        <w:br/>
      </w:r>
      <w:r>
        <w:rPr>
          <w:rStyle w:val="CommentTok"/>
        </w:rPr>
        <w:t xml:space="preserve"># Criar tabela com kableExtra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"#FFCDD2"</w:t>
      </w:r>
      <w:r>
        <w:rPr>
          <w:rStyle w:val="NormalTok"/>
        </w:rPr>
        <w:t xml:space="preserve">, </w:t>
      </w:r>
      <w:r>
        <w:rPr>
          <w:rStyle w:val="StringTok"/>
        </w:rPr>
        <w:t xml:space="preserve">"lightred"</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"#FFF9C4"</w:t>
      </w:r>
      <w:r>
        <w:rPr>
          <w:rStyle w:val="NormalTok"/>
        </w:rPr>
        <w:t xml:space="preserve">, </w:t>
      </w:r>
      <w:r>
        <w:rPr>
          <w:rStyle w:val="StringTok"/>
        </w:rPr>
        <w:t xml:space="preserve">"lightyellow"</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bg_color</w:t>
      </w:r>
      <w:r>
        <w:rPr>
          <w:rStyle w:val="NormalTok"/>
        </w:rPr>
        <w:t xml:space="preserve">(</w:t>
      </w:r>
      <w:r>
        <w:rPr>
          <w:rStyle w:val="StringTok"/>
        </w:rPr>
        <w:t xml:space="preserve">"#E8F5E9"</w:t>
      </w:r>
      <w:r>
        <w:rPr>
          <w:rStyle w:val="NormalTok"/>
        </w:rPr>
        <w:t xml:space="preserve">, </w:t>
      </w:r>
      <w:r>
        <w:rPr>
          <w:rStyle w:val="StringTok"/>
        </w:rPr>
        <w:t xml:space="preserve">"lightgreen"</w:t>
      </w:r>
      <w:r>
        <w:rPr>
          <w:rStyle w:val="NormalTok"/>
        </w:rPr>
        <w:t xml:space="preserve">)</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89"/>
    <w:bookmarkStart w:id="1090" w:name="X5c18db362109e560323eebea3e1d6179e058bd7"/>
    <w:p>
      <w:pPr>
        <w:pStyle w:val="Titre2"/>
      </w:pPr>
      <w:r>
        <w:t xml:space="preserve">Reações éticas e institucionais práticas questionáveis em pesquisa</w:t>
      </w:r>
    </w:p>
    <w:bookmarkEnd w:id="1090"/>
    <w:bookmarkEnd w:id="1091"/>
    <w:bookmarkStart w:id="1096" w:name="medidas-e-instrumentos"/>
    <w:p>
      <w:pPr>
        <w:pStyle w:val="Titre1"/>
      </w:pPr>
      <w:r>
        <w:t xml:space="preserve">Medidas e instrumentos</w:t>
      </w:r>
    </w:p>
    <w:bookmarkStart w:id="1092"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Ajuste de rótulos</w:t>
      </w:r>
      <w:r>
        <w:br/>
      </w:r>
      <w:r>
        <w:rPr>
          <w:rStyle w:val="FunctionTok"/>
        </w:rPr>
        <w:t xml:space="preserve">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"Itens"</w:t>
      </w:r>
      <w:r>
        <w:rPr>
          <w:rStyle w:val="NormalTok"/>
        </w:rPr>
        <w:t xml:space="preserve">,</w:t>
      </w:r>
      <w:r>
        <w:br/>
      </w:r>
      <w:r>
        <w:rPr>
          <w:rStyle w:val="NormalTok"/>
        </w:rPr>
        <w:t xml:space="preserve">  </w:t>
      </w:r>
      <w:r>
        <w:rPr>
          <w:rStyle w:val="StringTok"/>
        </w:rPr>
        <w:t xml:space="preserve">"Discordância"</w:t>
      </w:r>
      <w:r>
        <w:rPr>
          <w:rStyle w:val="NormalTok"/>
        </w:rPr>
        <w:t xml:space="preserve">,</w:t>
      </w:r>
      <w:r>
        <w:br/>
      </w:r>
      <w:r>
        <w:rPr>
          <w:rStyle w:val="NormalTok"/>
        </w:rPr>
        <w:t xml:space="preserve">  </w:t>
      </w:r>
      <w:r>
        <w:rPr>
          <w:rStyle w:val="StringTok"/>
        </w:rPr>
        <w:t xml:space="preserve">"Neutro"</w:t>
      </w:r>
      <w:r>
        <w:rPr>
          <w:rStyle w:val="NormalTok"/>
        </w:rPr>
        <w:t xml:space="preserve">,</w:t>
      </w:r>
      <w:r>
        <w:br/>
      </w:r>
      <w:r>
        <w:rPr>
          <w:rStyle w:val="NormalTok"/>
        </w:rPr>
        <w:t xml:space="preserve">  </w:t>
      </w:r>
      <w:r>
        <w:rPr>
          <w:rStyle w:val="StringTok"/>
        </w:rPr>
        <w:t xml:space="preserve">"Concordância"</w:t>
      </w:r>
      <w:r>
        <w:rPr>
          <w:rStyle w:val="NormalTok"/>
        </w:rPr>
        <w:t xml:space="preserve">,</w:t>
      </w:r>
      <w:r>
        <w:br/>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StringTok"/>
        </w:rPr>
        <w:t xml:space="preserve">"DP"</w:t>
      </w:r>
      <w:r>
        <w:br/>
      </w:r>
      <w:r>
        <w:rPr>
          <w:rStyle w:val="NormalTok"/>
        </w:rPr>
        <w:t xml:space="preserve">)</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2"/>
    <w:bookmarkStart w:id="1093"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3"/>
    <w:bookmarkStart w:id="1094"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4"/>
    <w:bookmarkStart w:id="1095"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5"/>
    <w:bookmarkEnd w:id="1096"/>
    <w:bookmarkStart w:id="1098" w:name="tabulação-de-dados"/>
    <w:p>
      <w:pPr>
        <w:pStyle w:val="Titre1"/>
      </w:pPr>
      <w:r>
        <w:t xml:space="preserve">Tabulação de dados</w:t>
      </w:r>
    </w:p>
    <w:bookmarkStart w:id="1097"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97"/>
    <w:bookmarkEnd w:id="1098"/>
    <w:bookmarkStart w:id="1101" w:name="dados-perdidos-e-imputados"/>
    <w:p>
      <w:pPr>
        <w:pStyle w:val="Titre1"/>
      </w:pPr>
      <w:r>
        <w:t xml:space="preserve">Dados perdidos e imputados</w:t>
      </w:r>
    </w:p>
    <w:bookmarkStart w:id="1099" w:name="dados-perdidos-1"/>
    <w:p>
      <w:pPr>
        <w:pStyle w:val="Titre2"/>
      </w:pPr>
      <w:r>
        <w:t xml:space="preserve">Dados perdidos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 (n = 10)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NormalTok"/>
        </w:rPr>
        <w:t xml:space="preserve">rct10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Introduzir dados perdidos (MCAR)</w:t>
      </w:r>
      <w:r>
        <w:br/>
      </w:r>
      <w:r>
        <w:rPr>
          <w:rStyle w:val="NormalTok"/>
        </w:rPr>
        <w:t xml:space="preserve">rct10[[</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3 perdas no pós</w:t>
      </w:r>
      <w:r>
        <w:br/>
      </w:r>
      <w:r>
        <w:rPr>
          <w:rStyle w:val="NormalTok"/>
        </w:rPr>
        <w:t xml:space="preserve">rct10</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rPr>
          <w:rStyle w:val="CommentTok"/>
        </w:rPr>
        <w:t xml:space="preserve"># 2 perdas em Idade</w:t>
      </w:r>
      <w:r>
        <w:br/>
      </w:r>
      <w:r>
        <w:br/>
      </w:r>
      <w:r>
        <w:rPr>
          <w:rStyle w:val="CommentTok"/>
        </w:rPr>
        <w:t xml:space="preserve"># (Opcional) arredondar desfechos para visualização</w:t>
      </w:r>
      <w:r>
        <w:br/>
      </w:r>
      <w:r>
        <w:rPr>
          <w:rStyle w:val="NormalTok"/>
        </w:rPr>
        <w:t xml:space="preserve">rct10[[</w:t>
      </w:r>
      <w:r>
        <w:rPr>
          <w:rStyle w:val="StringTok"/>
        </w:rPr>
        <w:t xml:space="preserve">"Desfecho (pré)"</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(rct10[[</w:t>
      </w:r>
      <w:r>
        <w:rPr>
          <w:rStyle w:val="StringTok"/>
        </w:rPr>
        <w:t xml:space="preserve">"Desfecho (pré)"</w:t>
      </w:r>
      <w:r>
        <w:rPr>
          <w:rStyle w:val="NormalTok"/>
        </w:rPr>
        <w:t xml:space="preserve">]], </w:t>
      </w:r>
      <w:r>
        <w:rPr>
          <w:rStyle w:val="DecValTok"/>
        </w:rPr>
        <w:t xml:space="preserve">1</w:t>
      </w:r>
      <w:r>
        <w:rPr>
          <w:rStyle w:val="NormalTok"/>
        </w:rPr>
        <w:t xml:space="preserve">)</w:t>
      </w:r>
      <w:r>
        <w:br/>
      </w:r>
      <w:r>
        <w:rPr>
          <w:rStyle w:val="NormalTok"/>
        </w:rPr>
        <w:t xml:space="preserve">rct10[[</w:t>
      </w:r>
      <w:r>
        <w:rPr>
          <w:rStyle w:val="StringTok"/>
        </w:rPr>
        <w:t xml:space="preserve">"Desfecho (pós)"</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(rct10[[</w:t>
      </w:r>
      <w:r>
        <w:rPr>
          <w:rStyle w:val="StringTok"/>
        </w:rPr>
        <w:t xml:space="preserve">"Desfecho (pós)"</w:t>
      </w:r>
      <w:r>
        <w:rPr>
          <w:rStyle w:val="NormalTok"/>
        </w:rPr>
        <w:t xml:space="preserve">]], </w:t>
      </w:r>
      <w:r>
        <w:rPr>
          <w:rStyle w:val="DecValTok"/>
        </w:rPr>
        <w:t xml:space="preserve">1</w:t>
      </w:r>
      <w:r>
        <w:rPr>
          <w:rStyle w:val="NormalTok"/>
        </w:rPr>
        <w:t xml:space="preserve">)</w:t>
      </w:r>
      <w:r>
        <w:br/>
      </w:r>
      <w:r>
        <w:br/>
      </w:r>
      <w:r>
        <w:rPr>
          <w:rStyle w:val="CommentTok"/>
        </w:rPr>
        <w:t xml:space="preserve"># exibir a tabela de 10 indivíduos simulada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rct10,</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simulada com 10 indivíduos de um RCT (dados com perdas aleatórias)."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(rct10)[</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(rct10)[</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099"/>
    <w:bookmarkStart w:id="1100" w:name="dados-imputados-1"/>
    <w:p>
      <w:pPr>
        <w:pStyle w:val="Titre2"/>
      </w:pPr>
      <w:r>
        <w:t xml:space="preserve">Dados imputados</w:t>
      </w:r>
    </w:p>
    <w:bookmarkEnd w:id="1100"/>
    <w:bookmarkEnd w:id="1101"/>
    <w:bookmarkStart w:id="1106" w:name="pensamento-probabilístico"/>
    <w:p>
      <w:pPr>
        <w:pStyle w:val="Titre1"/>
      </w:pPr>
      <w:r>
        <w:t xml:space="preserve">Pensamento probabilístico</w:t>
      </w:r>
    </w:p>
    <w:bookmarkStart w:id="1102"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102"/>
    <w:bookmarkStart w:id="1103"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3"/>
    <w:bookmarkStart w:id="1104"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4"/>
    <w:bookmarkStart w:id="1105"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5"/>
    <w:bookmarkEnd w:id="1106"/>
    <w:bookmarkStart w:id="1110" w:name="pensamento-computacional-1"/>
    <w:p>
      <w:pPr>
        <w:pStyle w:val="Titre1"/>
      </w:pPr>
      <w:r>
        <w:t xml:space="preserve">Pensamento computacional</w:t>
      </w:r>
    </w:p>
    <w:bookmarkStart w:id="1107"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07"/>
    <w:bookmarkStart w:id="1108"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08"/>
    <w:bookmarkStart w:id="1109" w:name="compartilhamento-1"/>
    <w:p>
      <w:pPr>
        <w:pStyle w:val="Titre2"/>
      </w:pPr>
      <w:r>
        <w:t xml:space="preserve">Compartilhamento</w:t>
      </w:r>
    </w:p>
    <w:bookmarkEnd w:id="1109"/>
    <w:bookmarkEnd w:id="1110"/>
    <w:bookmarkStart w:id="1114" w:name="simulação-computacional"/>
    <w:p>
      <w:pPr>
        <w:pStyle w:val="Titre1"/>
      </w:pPr>
      <w:r>
        <w:t xml:space="preserve">Simulação computacional</w:t>
      </w:r>
    </w:p>
    <w:bookmarkStart w:id="1111"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11"/>
    <w:bookmarkStart w:id="1112" w:name="método-de-monte-carlo-1"/>
    <w:p>
      <w:pPr>
        <w:pStyle w:val="Titre2"/>
      </w:pPr>
      <w:r>
        <w:t xml:space="preserve">Método de Monte Carlo</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Tamanhos de amostra</w:t>
      </w:r>
      <w:r>
        <w:br/>
      </w:r>
      <w:r>
        <w:rPr>
          <w:rStyle w:val="NormalTok"/>
        </w:rPr>
        <w:t xml:space="preserve">sizes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 </w:t>
      </w:r>
      <w:r>
        <w:rPr>
          <w:rStyle w:val="DecValTok"/>
        </w:rPr>
        <w:t xml:space="preserve">10000</w:t>
      </w:r>
      <w:r>
        <w:rPr>
          <w:rStyle w:val="NormalTok"/>
        </w:rPr>
        <w:t xml:space="preserve">)</w:t>
      </w:r>
      <w:r>
        <w:br/>
      </w:r>
      <w:r>
        <w:br/>
      </w:r>
      <w:r>
        <w:rPr>
          <w:rStyle w:val="CommentTok"/>
        </w:rPr>
        <w:t xml:space="preserve"># Dados simulados</w:t>
      </w:r>
      <w:r>
        <w:br/>
      </w:r>
      <w:r>
        <w:rPr>
          <w:rStyle w:val="NormalTok"/>
        </w:rPr>
        <w:t xml:space="preserve">normal_data </w:t>
      </w:r>
      <w:r>
        <w:rPr>
          <w:rStyle w:val="OtherTok"/>
        </w:rPr>
        <w:t xml:space="preserve">&lt;-</w:t>
      </w:r>
      <w:r>
        <w:rPr>
          <w:rStyle w:val="NormalTok"/>
        </w:rPr>
        <w:t xml:space="preserve"> </w:t>
      </w:r>
      <w:r>
        <w:rPr>
          <w:rStyle w:val="FunctionTok"/>
        </w:rPr>
        <w:t xml:space="preserve">lapply</w:t>
      </w:r>
      <w:r>
        <w:rPr>
          <w:rStyle w:val="NormalTok"/>
        </w:rPr>
        <w:t xml:space="preserve">(sizes, </w:t>
      </w:r>
      <w:r>
        <w:rPr>
          <w:rStyle w:val="ControlFlowTok"/>
        </w:rPr>
        <w:t xml:space="preserve">function</w:t>
      </w:r>
      <w:r>
        <w:rPr>
          <w:rStyle w:val="NormalTok"/>
        </w:rPr>
        <w:t xml:space="preserve">(n)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paste0</w:t>
      </w:r>
      <w:r>
        <w:rPr>
          <w:rStyle w:val="NormalTok"/>
        </w:rPr>
        <w:t xml:space="preserve">(</w:t>
      </w:r>
      <w:r>
        <w:rPr>
          <w:rStyle w:val="StringTok"/>
        </w:rPr>
        <w:t xml:space="preserve">"n = "</w:t>
      </w:r>
      <w:r>
        <w:rPr>
          <w:rStyle w:val="NormalTok"/>
        </w:rPr>
        <w:t xml:space="preserve">, n), </w:t>
      </w:r>
      <w:r>
        <w:rPr>
          <w:rStyle w:val="AttributeTok"/>
        </w:rPr>
        <w:t xml:space="preserve">levels =</w:t>
      </w:r>
      <w:r>
        <w:rPr>
          <w:rStyle w:val="NormalTok"/>
        </w:rPr>
        <w:t xml:space="preserve"> </w:t>
      </w:r>
      <w:r>
        <w:rPr>
          <w:rStyle w:val="FunctionTok"/>
        </w:rPr>
        <w:t xml:space="preserve">paste0</w:t>
      </w:r>
      <w:r>
        <w:rPr>
          <w:rStyle w:val="NormalTok"/>
        </w:rPr>
        <w:t xml:space="preserve">(</w:t>
      </w:r>
      <w:r>
        <w:rPr>
          <w:rStyle w:val="StringTok"/>
        </w:rPr>
        <w:t xml:space="preserve">"n = "</w:t>
      </w:r>
      <w:r>
        <w:rPr>
          <w:rStyle w:val="NormalTok"/>
        </w:rPr>
        <w:t xml:space="preserve">, sizes))</w:t>
      </w:r>
      <w:r>
        <w:br/>
      </w:r>
      <w:r>
        <w:rPr>
          <w:rStyle w:val="NormalTok"/>
        </w:rPr>
        <w:t xml:space="preserve">  )</w:t>
      </w:r>
      <w:r>
        <w:br/>
      </w:r>
      <w:r>
        <w:rPr>
          <w:rStyle w:val="NormalTok"/>
        </w:rPr>
        <w:t xml:space="preserve">}) </w:t>
      </w:r>
      <w:r>
        <w:rPr>
          <w:rStyle w:val="SpecialCharTok"/>
        </w:rPr>
        <w:t xml:space="preserve">%&gt;%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br/>
      </w:r>
      <w:r>
        <w:rPr>
          <w:rStyle w:val="CommentTok"/>
        </w:rPr>
        <w:t xml:space="preserve"># PDF teórica Normal(0,1)</w:t>
      </w:r>
      <w:r>
        <w:br/>
      </w:r>
      <w:r>
        <w:rPr>
          <w:rStyle w:val="NormalTok"/>
        </w:rPr>
        <w:t xml:space="preserve">x_seq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400</w:t>
      </w:r>
      <w:r>
        <w:rPr>
          <w:rStyle w:val="NormalTok"/>
        </w:rPr>
        <w:t xml:space="preserve">)</w:t>
      </w:r>
      <w:r>
        <w:br/>
      </w:r>
      <w:r>
        <w:rPr>
          <w:rStyle w:val="NormalTok"/>
        </w:rPr>
        <w:t xml:space="preserve">pdf_norm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x =</w:t>
      </w:r>
      <w:r>
        <w:rPr>
          <w:rStyle w:val="NormalTok"/>
        </w:rPr>
        <w:t xml:space="preserve"> x_seq, </w:t>
      </w:r>
      <w:r>
        <w:rPr>
          <w:rStyle w:val="AttributeTok"/>
        </w:rPr>
        <w:t xml:space="preserve">y =</w:t>
      </w:r>
      <w:r>
        <w:rPr>
          <w:rStyle w:val="NormalTok"/>
        </w:rPr>
        <w:t xml:space="preserve"> </w:t>
      </w:r>
      <w:r>
        <w:rPr>
          <w:rStyle w:val="FunctionTok"/>
        </w:rPr>
        <w:t xml:space="preserve">dnorm</w:t>
      </w:r>
      <w:r>
        <w:rPr>
          <w:rStyle w:val="NormalTok"/>
        </w:rPr>
        <w:t xml:space="preserve">(x_seq,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Figura 2x2</w:t>
      </w:r>
      <w:r>
        <w:br/>
      </w:r>
      <w:r>
        <w:rPr>
          <w:rStyle w:val="NormalTok"/>
        </w:rPr>
        <w:t xml:space="preserve">normal_plot_2x2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bins =</w:t>
      </w:r>
      <w:r>
        <w:rPr>
          <w:rStyle w:val="NormalTok"/>
        </w:rPr>
        <w:t xml:space="preserve"> </w:t>
      </w:r>
      <w:r>
        <w:rPr>
          <w:rStyle w:val="DecValTok"/>
        </w:rPr>
        <w:t xml:space="preserve">30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br/>
      </w:r>
      <w:r>
        <w:rPr>
          <w:rStyle w:val="NormalTok"/>
        </w:rPr>
        <w:t xml:space="preserve">    </w:t>
      </w:r>
      <w:r>
        <w:rPr>
          <w:rStyle w:val="AttributeTok"/>
        </w:rPr>
        <w:t xml:space="preserve">data =</w:t>
      </w:r>
      <w:r>
        <w:rPr>
          <w:rStyle w:val="NormalTok"/>
        </w:rPr>
        <w:t xml:space="preserve"> pdf_norm,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n,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"Convergência do histograma → Normal(0,1)"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w:t>
      </w:r>
      <w:r>
        <w:br/>
      </w:r>
      <w:r>
        <w:br/>
      </w:r>
      <w:r>
        <w:rPr>
          <w:rStyle w:val="NormalTok"/>
        </w:rPr>
        <w:t xml:space="preserve">normal_plot_2x2</w:t>
      </w:r>
    </w:p>
    <w:p>
      <w:pPr>
        <w:pStyle w:val="SourceCode"/>
      </w:pPr>
      <w:r>
        <w:rPr>
          <w:rStyle w:val="CommentTok"/>
        </w:rPr>
        <w:t xml:space="preserve"># Pacotes</w:t>
      </w:r>
      <w:r>
        <w:br/>
      </w:r>
      <w:r>
        <w:rPr>
          <w:rStyle w:val="FunctionTok"/>
        </w:rPr>
        <w:t xml:space="preserve">library</w:t>
      </w:r>
      <w:r>
        <w:rPr>
          <w:rStyle w:val="NormalTok"/>
        </w:rPr>
        <w:t xml:space="preserve">(dplyr)</w:t>
      </w:r>
      <w:r>
        <w:br/>
      </w:r>
      <w:r>
        <w:br/>
      </w:r>
      <w:r>
        <w:rPr>
          <w:rStyle w:val="CommentTok"/>
        </w:rPr>
        <w:t xml:space="preserve"># reproducibilidade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Tamanhos de amostra e número de repetições</w:t>
      </w:r>
      <w:r>
        <w:br/>
      </w:r>
      <w:r>
        <w:rPr>
          <w:rStyle w:val="NormalTok"/>
        </w:rPr>
        <w:t xml:space="preserve">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w:t>
      </w:r>
      <w:r>
        <w:br/>
      </w:r>
      <w:r>
        <w:rPr>
          <w:rStyle w:val="NormalTok"/>
        </w:rPr>
        <w:t xml:space="preserve">reps </w:t>
      </w:r>
      <w:r>
        <w:rPr>
          <w:rStyle w:val="OtherTok"/>
        </w:rPr>
        <w:t xml:space="preserve">&lt;-</w:t>
      </w:r>
      <w:r>
        <w:rPr>
          <w:rStyle w:val="NormalTok"/>
        </w:rPr>
        <w:t xml:space="preserve"> </w:t>
      </w:r>
      <w:r>
        <w:rPr>
          <w:rStyle w:val="DecValTok"/>
        </w:rPr>
        <w:t xml:space="preserve">500</w:t>
      </w:r>
      <w:r>
        <w:br/>
      </w:r>
      <w:r>
        <w:br/>
      </w:r>
      <w:r>
        <w:rPr>
          <w:rStyle w:val="CommentTok"/>
        </w:rPr>
        <w:t xml:space="preserve"># Função para simular</w:t>
      </w:r>
      <w:r>
        <w:br/>
      </w:r>
      <w:r>
        <w:rPr>
          <w:rStyle w:val="NormalTok"/>
        </w:rPr>
        <w:t xml:space="preserve">sim_summary_normal </w:t>
      </w:r>
      <w:r>
        <w:rPr>
          <w:rStyle w:val="OtherTok"/>
        </w:rPr>
        <w:t xml:space="preserve">&lt;-</w:t>
      </w:r>
      <w:r>
        <w:rPr>
          <w:rStyle w:val="NormalTok"/>
        </w:rPr>
        <w:t xml:space="preserve"> </w:t>
      </w:r>
      <w:r>
        <w:rPr>
          <w:rStyle w:val="ControlFlowTok"/>
        </w:rPr>
        <w:t xml:space="preserve">function</w:t>
      </w:r>
      <w:r>
        <w:rPr>
          <w:rStyle w:val="NormalTok"/>
        </w:rPr>
        <w:t xml:space="preserve">(ns, reps)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n =</w:t>
      </w:r>
      <w:r>
        <w:rPr>
          <w:rStyle w:val="NormalTok"/>
        </w:rPr>
        <w:t xml:space="preserve"> ns)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sims =</w:t>
      </w:r>
      <w:r>
        <w:rPr>
          <w:rStyle w:val="NormalTok"/>
        </w:rPr>
        <w:t xml:space="preserve"> purrr</w:t>
      </w:r>
      <w:r>
        <w:rPr>
          <w:rStyle w:val="SpecialCharTok"/>
        </w:rPr>
        <w:t xml:space="preserve">::</w:t>
      </w:r>
      <w:r>
        <w:rPr>
          <w:rStyle w:val="FunctionTok"/>
        </w:rPr>
        <w:t xml:space="preserve">map</w:t>
      </w:r>
      <w:r>
        <w:rPr>
          <w:rStyle w:val="NormalTok"/>
        </w:rPr>
        <w:t xml:space="preserve">(n, </w:t>
      </w:r>
      <w:r>
        <w:rPr>
          <w:rStyle w:val="SpecialCharTok"/>
        </w:rPr>
        <w:t xml:space="preserve">~</w:t>
      </w:r>
      <w:r>
        <w:rPr>
          <w:rStyle w:val="NormalTok"/>
        </w:rPr>
        <w:t xml:space="preserve"> </w:t>
      </w:r>
      <w:r>
        <w:rPr>
          <w:rStyle w:val="FunctionTok"/>
        </w:rPr>
        <w:t xml:space="preserve">replicate</w:t>
      </w:r>
      <w:r>
        <w:rPr>
          <w:rStyle w:val="NormalTok"/>
        </w:rPr>
        <w:t xml:space="preserve">(reps,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mean_vals =</w:t>
      </w:r>
      <w:r>
        <w:rPr>
          <w:rStyle w:val="NormalTok"/>
        </w:rPr>
        <w:t xml:space="preserve"> purrr</w:t>
      </w:r>
      <w:r>
        <w:rPr>
          <w:rStyle w:val="SpecialCharTok"/>
        </w:rPr>
        <w:t xml:space="preserve">::</w:t>
      </w:r>
      <w:r>
        <w:rPr>
          <w:rStyle w:val="FunctionTok"/>
        </w:rPr>
        <w:t xml:space="preserve">map</w:t>
      </w:r>
      <w:r>
        <w:rPr>
          <w:rStyle w:val="NormalTok"/>
        </w:rPr>
        <w:t xml:space="preserve">(sims, </w:t>
      </w:r>
      <w:r>
        <w:rPr>
          <w:rStyle w:val="SpecialCharTok"/>
        </w:rPr>
        <w:t xml:space="preserve">~</w:t>
      </w:r>
      <w:r>
        <w:rPr>
          <w:rStyle w:val="NormalTok"/>
        </w:rPr>
        <w:t xml:space="preserve"> .x[</w:t>
      </w:r>
      <w:r>
        <w:rPr>
          <w:rStyle w:val="StringTok"/>
        </w:rPr>
        <w:t xml:space="preserve">"mean"</w:t>
      </w:r>
      <w:r>
        <w:rPr>
          <w:rStyle w:val="NormalTok"/>
        </w:rPr>
        <w:t xml:space="preserve">, ]),</w:t>
      </w:r>
      <w:r>
        <w:br/>
      </w:r>
      <w:r>
        <w:rPr>
          <w:rStyle w:val="NormalTok"/>
        </w:rPr>
        <w:t xml:space="preserve">      </w:t>
      </w:r>
      <w:r>
        <w:rPr>
          <w:rStyle w:val="AttributeTok"/>
        </w:rPr>
        <w:t xml:space="preserve">sd_vals   =</w:t>
      </w:r>
      <w:r>
        <w:rPr>
          <w:rStyle w:val="NormalTok"/>
        </w:rPr>
        <w:t xml:space="preserve"> purrr</w:t>
      </w:r>
      <w:r>
        <w:rPr>
          <w:rStyle w:val="SpecialCharTok"/>
        </w:rPr>
        <w:t xml:space="preserve">::</w:t>
      </w:r>
      <w:r>
        <w:rPr>
          <w:rStyle w:val="FunctionTok"/>
        </w:rPr>
        <w:t xml:space="preserve">map</w:t>
      </w:r>
      <w:r>
        <w:rPr>
          <w:rStyle w:val="NormalTok"/>
        </w:rPr>
        <w:t xml:space="preserve">(sims, </w:t>
      </w:r>
      <w:r>
        <w:rPr>
          <w:rStyle w:val="SpecialCharTok"/>
        </w:rPr>
        <w:t xml:space="preserve">~</w:t>
      </w:r>
      <w:r>
        <w:rPr>
          <w:rStyle w:val="NormalTok"/>
        </w:rPr>
        <w:t xml:space="preserve"> .x[</w:t>
      </w:r>
      <w:r>
        <w:rPr>
          <w:rStyle w:val="StringTok"/>
        </w:rPr>
        <w:t xml:space="preserve">"sd"</w:t>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sims)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(mean_vals, sd_vals),</w:t>
      </w:r>
      <w:r>
        <w:br/>
      </w:r>
      <w:r>
        <w:rPr>
          <w:rStyle w:val="NormalTok"/>
        </w:rPr>
        <w:t xml:space="preserve">                 </w:t>
      </w:r>
      <w:r>
        <w:rPr>
          <w:rStyle w:val="AttributeTok"/>
        </w:rPr>
        <w:t xml:space="preserve">names_to =</w:t>
      </w:r>
      <w:r>
        <w:rPr>
          <w:rStyle w:val="NormalTok"/>
        </w:rPr>
        <w:t xml:space="preserve"> </w:t>
      </w:r>
      <w:r>
        <w:rPr>
          <w:rStyle w:val="StringTok"/>
        </w:rPr>
        <w:t xml:space="preserve">"stat"</w:t>
      </w:r>
      <w:r>
        <w:rPr>
          <w:rStyle w:val="NormalTok"/>
        </w:rPr>
        <w:t xml:space="preserve">, </w:t>
      </w:r>
      <w:r>
        <w:rPr>
          <w:rStyle w:val="AttributeTok"/>
        </w:rPr>
        <w:t xml:space="preserve">values_to =</w:t>
      </w:r>
      <w:r>
        <w:rPr>
          <w:rStyle w:val="NormalTok"/>
        </w:rPr>
        <w:t xml:space="preserve"> </w:t>
      </w:r>
      <w:r>
        <w:rPr>
          <w:rStyle w:val="StringTok"/>
        </w:rPr>
        <w:t xml:space="preserve">"values"</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(values)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(n, stat)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 =</w:t>
      </w:r>
      <w:r>
        <w:rPr>
          <w:rStyle w:val="NormalTok"/>
        </w:rPr>
        <w:t xml:space="preserve"> </w:t>
      </w:r>
      <w:r>
        <w:rPr>
          <w:rStyle w:val="FunctionTok"/>
        </w:rPr>
        <w:t xml:space="preserve">median</w:t>
      </w:r>
      <w:r>
        <w:rPr>
          <w:rStyle w:val="NormalTok"/>
        </w:rPr>
        <w:t xml:space="preserve">(values),</w:t>
      </w:r>
      <w:r>
        <w:br/>
      </w:r>
      <w:r>
        <w:rPr>
          <w:rStyle w:val="NormalTok"/>
        </w:rPr>
        <w:t xml:space="preserve">      </w:t>
      </w:r>
      <w:r>
        <w:rPr>
          <w:rStyle w:val="AttributeTok"/>
        </w:rPr>
        <w:t xml:space="preserve">lo  =</w:t>
      </w:r>
      <w:r>
        <w:rPr>
          <w:rStyle w:val="NormalTok"/>
        </w:rPr>
        <w:t xml:space="preserve"> </w:t>
      </w:r>
      <w:r>
        <w:rPr>
          <w:rStyle w:val="FunctionTok"/>
        </w:rPr>
        <w:t xml:space="preserve">quantile</w:t>
      </w:r>
      <w:r>
        <w:rPr>
          <w:rStyle w:val="NormalTok"/>
        </w:rPr>
        <w:t xml:space="preserve">(values, </w:t>
      </w:r>
      <w:r>
        <w:rPr>
          <w:rStyle w:val="FloatTok"/>
        </w:rPr>
        <w:t xml:space="preserve">0.05</w:t>
      </w:r>
      <w:r>
        <w:rPr>
          <w:rStyle w:val="NormalTok"/>
        </w:rPr>
        <w:t xml:space="preserve">),</w:t>
      </w:r>
      <w:r>
        <w:br/>
      </w:r>
      <w:r>
        <w:rPr>
          <w:rStyle w:val="NormalTok"/>
        </w:rPr>
        <w:t xml:space="preserve">      </w:t>
      </w:r>
      <w:r>
        <w:rPr>
          <w:rStyle w:val="AttributeTok"/>
        </w:rPr>
        <w:t xml:space="preserve">hi  =</w:t>
      </w:r>
      <w:r>
        <w:rPr>
          <w:rStyle w:val="NormalTok"/>
        </w:rPr>
        <w:t xml:space="preserve"> </w:t>
      </w:r>
      <w:r>
        <w:rPr>
          <w:rStyle w:val="FunctionTok"/>
        </w:rPr>
        <w:t xml:space="preserve">quantile</w:t>
      </w:r>
      <w:r>
        <w:rPr>
          <w:rStyle w:val="NormalTok"/>
        </w:rPr>
        <w:t xml:space="preserve">(values, </w:t>
      </w:r>
      <w:r>
        <w:rPr>
          <w:rStyle w:val="FloatTok"/>
        </w:rPr>
        <w:t xml:space="preserve">0.95</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stat =</w:t>
      </w:r>
      <w:r>
        <w:rPr>
          <w:rStyle w:val="NormalTok"/>
        </w:rPr>
        <w:t xml:space="preserve"> </w:t>
      </w:r>
      <w:r>
        <w:rPr>
          <w:rStyle w:val="FunctionTok"/>
        </w:rPr>
        <w:t xml:space="preserve">recode</w:t>
      </w:r>
      <w:r>
        <w:rPr>
          <w:rStyle w:val="NormalTok"/>
        </w:rPr>
        <w:t xml:space="preserve">(stat, </w:t>
      </w:r>
      <w:r>
        <w:rPr>
          <w:rStyle w:val="AttributeTok"/>
        </w:rPr>
        <w:t xml:space="preserve">mean_vals =</w:t>
      </w:r>
      <w:r>
        <w:rPr>
          <w:rStyle w:val="NormalTok"/>
        </w:rPr>
        <w:t xml:space="preserve"> </w:t>
      </w:r>
      <w:r>
        <w:rPr>
          <w:rStyle w:val="StringTok"/>
        </w:rPr>
        <w:t xml:space="preserve">"Média"</w:t>
      </w:r>
      <w:r>
        <w:rPr>
          <w:rStyle w:val="NormalTok"/>
        </w:rPr>
        <w:t xml:space="preserve">, </w:t>
      </w:r>
      <w:r>
        <w:rPr>
          <w:rStyle w:val="AttributeTok"/>
        </w:rPr>
        <w:t xml:space="preserve">sd_vals =</w:t>
      </w:r>
      <w:r>
        <w:rPr>
          <w:rStyle w:val="NormalTok"/>
        </w:rPr>
        <w:t xml:space="preserve"> </w:t>
      </w:r>
      <w:r>
        <w:rPr>
          <w:rStyle w:val="StringTok"/>
        </w:rPr>
        <w:t xml:space="preserve">"Desvio-padrão"</w:t>
      </w:r>
      <w:r>
        <w:rPr>
          <w:rStyle w:val="NormalTok"/>
        </w:rPr>
        <w:t xml:space="preserve">),</w:t>
      </w:r>
      <w:r>
        <w:br/>
      </w:r>
      <w:r>
        <w:rPr>
          <w:rStyle w:val="NormalTok"/>
        </w:rPr>
        <w:t xml:space="preserve">      </w:t>
      </w:r>
      <w:r>
        <w:rPr>
          <w:rStyle w:val="AttributeTok"/>
        </w:rPr>
        <w:t xml:space="preserve">true =</w:t>
      </w:r>
      <w:r>
        <w:rPr>
          <w:rStyle w:val="NormalTok"/>
        </w:rPr>
        <w:t xml:space="preserve"> </w:t>
      </w:r>
      <w:r>
        <w:rPr>
          <w:rStyle w:val="FunctionTok"/>
        </w:rPr>
        <w:t xml:space="preserve">ifelse</w:t>
      </w:r>
      <w:r>
        <w:rPr>
          <w:rStyle w:val="NormalTok"/>
        </w:rPr>
        <w:t xml:space="preserve">(stat </w:t>
      </w:r>
      <w:r>
        <w:rPr>
          <w:rStyle w:val="SpecialCharTok"/>
        </w:rPr>
        <w:t xml:space="preserve">==</w:t>
      </w:r>
      <w:r>
        <w:rPr>
          <w:rStyle w:val="NormalTok"/>
        </w:rPr>
        <w:t xml:space="preserve"> </w:t>
      </w:r>
      <w:r>
        <w:rPr>
          <w:rStyle w:val="StringTok"/>
        </w:rPr>
        <w:t xml:space="preserve">"Média"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normal_sum </w:t>
      </w:r>
      <w:r>
        <w:rPr>
          <w:rStyle w:val="OtherTok"/>
        </w:rPr>
        <w:t xml:space="preserve">&lt;-</w:t>
      </w:r>
      <w:r>
        <w:rPr>
          <w:rStyle w:val="NormalTok"/>
        </w:rPr>
        <w:t xml:space="preserve"> </w:t>
      </w:r>
      <w:r>
        <w:rPr>
          <w:rStyle w:val="FunctionTok"/>
        </w:rPr>
        <w:t xml:space="preserve">sim_summary_normal</w:t>
      </w:r>
      <w:r>
        <w:rPr>
          <w:rStyle w:val="NormalTok"/>
        </w:rPr>
        <w:t xml:space="preserve">(ns, reps)</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(normal_sum,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 </w:t>
      </w:r>
      <w:r>
        <w:rPr>
          <w:rStyle w:val="AttributeTok"/>
        </w:rPr>
        <w:t xml:space="preserve">y =</w:t>
      </w:r>
      <w:r>
        <w:rPr>
          <w:rStyle w:val="NormalTok"/>
        </w:rPr>
        <w:t xml:space="preserve"> med)) </w:t>
      </w:r>
      <w:r>
        <w:rPr>
          <w:rStyle w:val="SpecialCharTok"/>
        </w:rPr>
        <w:t xml:space="preserve">+</w:t>
      </w:r>
      <w:r>
        <w:br/>
      </w:r>
      <w:r>
        <w:rPr>
          <w:rStyle w:val="NormalTok"/>
        </w:rPr>
        <w:t xml:space="preserve">  ggplot2</w:t>
      </w:r>
      <w:r>
        <w:rPr>
          <w:rStyle w:val="SpecialCharTok"/>
        </w:rPr>
        <w:t xml:space="preserve">::</w:t>
      </w:r>
      <w:r>
        <w:rPr>
          <w:rStyle w:val="FunctionTok"/>
        </w:rPr>
        <w:t xml:space="preserve">geom_ribbon</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 </w:t>
      </w:r>
      <w:r>
        <w:rPr>
          <w:rStyle w:val="AttributeTok"/>
        </w:rPr>
        <w:t xml:space="preserve">ymax =</w:t>
      </w:r>
      <w:r>
        <w:rPr>
          <w:rStyle w:val="NormalTok"/>
        </w:rPr>
        <w:t xml:space="preserve"> hi, </w:t>
      </w:r>
      <w:r>
        <w:rPr>
          <w:rStyle w:val="AttributeTok"/>
        </w:rPr>
        <w:t xml:space="preserve">fill =</w:t>
      </w:r>
      <w:r>
        <w:rPr>
          <w:rStyle w:val="NormalTok"/>
        </w:rPr>
        <w:t xml:space="preserve"> stat),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stat),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yintercept =</w:t>
      </w:r>
      <w:r>
        <w:rPr>
          <w:rStyle w:val="NormalTok"/>
        </w:rPr>
        <w:t xml:space="preserve"> true, </w:t>
      </w:r>
      <w:r>
        <w:rPr>
          <w:rStyle w:val="AttributeTok"/>
        </w:rPr>
        <w:t xml:space="preserve">color =</w:t>
      </w:r>
      <w:r>
        <w:rPr>
          <w:rStyle w:val="NormalTok"/>
        </w:rPr>
        <w:t xml:space="preserve"> stat),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stat,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scale_x_log10</w:t>
      </w:r>
      <w:r>
        <w:rPr>
          <w:rStyle w:val="NormalTok"/>
        </w:rPr>
        <w:t xml:space="preserve">(</w:t>
      </w:r>
      <w:r>
        <w:rPr>
          <w:rStyle w:val="AttributeTok"/>
        </w:rPr>
        <w:t xml:space="preserve">breaks =</w:t>
      </w:r>
      <w:r>
        <w:rPr>
          <w:rStyle w:val="NormalTok"/>
        </w:rPr>
        <w:t xml:space="preserve"> ns)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"Convergência da Média e do Desvio-padrão – Normal(0,1)"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"Tamanho da amostra (n, escala log)"</w:t>
      </w:r>
      <w:r>
        <w:rPr>
          <w:rStyle w:val="NormalTok"/>
        </w:rPr>
        <w:t xml:space="preserve">, </w:t>
      </w:r>
      <w:r>
        <w:rPr>
          <w:rStyle w:val="AttributeTok"/>
        </w:rPr>
        <w:t xml:space="preserve">y =</w:t>
      </w:r>
      <w:r>
        <w:rPr>
          <w:rStyle w:val="NormalTok"/>
        </w:rPr>
        <w:t xml:space="preserve"> </w:t>
      </w:r>
      <w:r>
        <w:rPr>
          <w:rStyle w:val="StringTok"/>
        </w:rPr>
        <w:t xml:space="preserve">"Estimativa"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bookmarkEnd w:id="1112"/>
    <w:bookmarkStart w:id="1113" w:name="diretrizes-para-redação-8"/>
    <w:p>
      <w:pPr>
        <w:pStyle w:val="Titre2"/>
      </w:pPr>
      <w:r>
        <w:t xml:space="preserve">Diretrizes para redação</w:t>
      </w:r>
    </w:p>
    <w:bookmarkEnd w:id="1113"/>
    <w:bookmarkEnd w:id="1114"/>
    <w:bookmarkStart w:id="1116" w:name="shiny-apps-1"/>
    <w:p>
      <w:pPr>
        <w:pStyle w:val="Titre1"/>
      </w:pPr>
      <w:r>
        <w:t xml:space="preserve">Shiny Apps</w:t>
      </w:r>
    </w:p>
    <w:bookmarkStart w:id="1115" w:name="aplicativos-por-delineamento-de-estudo-1"/>
    <w:p>
      <w:pPr>
        <w:pStyle w:val="Titre2"/>
      </w:pPr>
      <w:r>
        <w:t xml:space="preserve">Aplicativos por delineamento de estudo</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5"/>
    <w:bookmarkEnd w:id="1116"/>
    <w:bookmarkStart w:id="1119" w:name="análise-descritiva-1"/>
    <w:p>
      <w:pPr>
        <w:pStyle w:val="Titre1"/>
      </w:pPr>
      <w:r>
        <w:t xml:space="preserve">Análise descritiva</w:t>
      </w:r>
    </w:p>
    <w:bookmarkStart w:id="1117"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7"/>
    <w:bookmarkStart w:id="1118"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Violin 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geom_violin</w:t>
      </w:r>
      <w:r>
        <w:rPr>
          <w:rStyle w:val="NormalTok"/>
        </w:rPr>
        <w:t xml:space="preserve">(</w:t>
      </w:r>
      <w:r>
        <w:rPr>
          <w:rStyle w:val="AttributeTok"/>
        </w:rPr>
        <w:t xml:space="preserve">trim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"Violin 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w:t>
      </w:r>
      <w:r>
        <w:br/>
      </w:r>
      <w:r>
        <w:br/>
      </w:r>
      <w:r>
        <w:rPr>
          <w:rStyle w:val="CommentTok"/>
        </w:rPr>
        <w:t xml:space="preserve"># Dot 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color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dotsize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"Dot 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8"/>
    <w:bookmarkEnd w:id="1119"/>
    <w:bookmarkStart w:id="1126" w:name="distribuições-e-parâmetros"/>
    <w:p>
      <w:pPr>
        <w:pStyle w:val="Titre1"/>
      </w:pPr>
      <w:r>
        <w:t xml:space="preserve">Distribuições e parâmetros</w:t>
      </w:r>
    </w:p>
    <w:bookmarkStart w:id="1120"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20"/>
    <w:bookmarkStart w:id="1121"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21"/>
    <w:bookmarkStart w:id="1122"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22"/>
    <w:bookmarkStart w:id="1123" w:name="distribuição-1"/>
    <w:p>
      <w:pPr>
        <w:pStyle w:val="Titre2"/>
      </w:pPr>
      <w:r>
        <w:t xml:space="preserve">Distribuição</w:t>
      </w:r>
    </w:p>
    <w:bookmarkEnd w:id="1123"/>
    <w:bookmarkStart w:id="1124" w:name="extremos-1"/>
    <w:p>
      <w:pPr>
        <w:pStyle w:val="Titre2"/>
      </w:pPr>
      <w:r>
        <w:t xml:space="preserve">Extremos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1) Dados "normais"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 </w:t>
      </w:r>
      <w:r>
        <w:rPr>
          <w:rStyle w:val="AttributeTok"/>
        </w:rPr>
        <w:t xml:space="preserve">is_extreme =</w:t>
      </w:r>
      <w:r>
        <w:rPr>
          <w:rStyle w:val="NormalTok"/>
        </w:rPr>
        <w:t xml:space="preserve"> </w:t>
      </w:r>
      <w:r>
        <w:rPr>
          <w:rStyle w:val="ConstantTok"/>
        </w:rPr>
        <w:t xml:space="preserve">FALSE</w:t>
      </w:r>
      <w:r>
        <w:rPr>
          <w:rStyle w:val="NormalTok"/>
        </w:rPr>
        <w:t xml:space="preserve">)</w:t>
      </w:r>
      <w:r>
        <w:br/>
      </w:r>
      <w:r>
        <w:br/>
      </w:r>
      <w:r>
        <w:rPr>
          <w:rStyle w:val="CommentTok"/>
        </w:rPr>
        <w:t xml:space="preserve"># 2) Injeta valores extremos</w:t>
      </w:r>
      <w:r>
        <w:br/>
      </w:r>
      <w:r>
        <w:rPr>
          <w:rStyle w:val="CommentTok"/>
        </w:rPr>
        <w:t xml:space="preserve">#   a) Outliers verticais (grande erro em Y)</w:t>
      </w:r>
      <w:r>
        <w:br/>
      </w:r>
      <w:r>
        <w:rPr>
          <w:rStyle w:val="NormalTok"/>
        </w:rPr>
        <w:t xml:space="preserve">X_ext1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Y_ext1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X_ext1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60</w:t>
      </w:r>
      <w:r>
        <w:br/>
      </w:r>
      <w:r>
        <w:br/>
      </w:r>
      <w:r>
        <w:rPr>
          <w:rStyle w:val="CommentTok"/>
        </w:rPr>
        <w:t xml:space="preserve">#   b) Alta alavancagem (X muito distante)</w:t>
      </w:r>
      <w:r>
        <w:br/>
      </w:r>
      <w:r>
        <w:rPr>
          <w:rStyle w:val="NormalTok"/>
        </w:rPr>
        <w:t xml:space="preserve">X_ext2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95</w:t>
      </w:r>
      <w:r>
        <w:rPr>
          <w:rStyle w:val="NormalTok"/>
        </w:rPr>
        <w:t xml:space="preserve">, </w:t>
      </w:r>
      <w:r>
        <w:rPr>
          <w:rStyle w:val="DecValTok"/>
        </w:rPr>
        <w:t xml:space="preserve">110</w:t>
      </w:r>
      <w:r>
        <w:rPr>
          <w:rStyle w:val="NormalTok"/>
        </w:rPr>
        <w:t xml:space="preserve">, </w:t>
      </w:r>
      <w:r>
        <w:rPr>
          <w:rStyle w:val="SpecialCharTok"/>
        </w:rPr>
        <w:t xml:space="preserve">-</w:t>
      </w:r>
      <w:r>
        <w:rPr>
          <w:rStyle w:val="DecValTok"/>
        </w:rPr>
        <w:t xml:space="preserve">10</w:t>
      </w:r>
      <w:r>
        <w:rPr>
          <w:rStyle w:val="NormalTok"/>
        </w:rPr>
        <w:t xml:space="preserve">, </w:t>
      </w:r>
      <w:r>
        <w:rPr>
          <w:rStyle w:val="DecValTok"/>
        </w:rPr>
        <w:t xml:space="preserve">120</w:t>
      </w:r>
      <w:r>
        <w:rPr>
          <w:rStyle w:val="NormalTok"/>
        </w:rPr>
        <w:t xml:space="preserve">)  </w:t>
      </w:r>
      <w:r>
        <w:rPr>
          <w:rStyle w:val="CommentTok"/>
        </w:rPr>
        <w:t xml:space="preserve"># bem fora do centro</w:t>
      </w:r>
      <w:r>
        <w:br/>
      </w:r>
      <w:r>
        <w:rPr>
          <w:rStyle w:val="NormalTok"/>
        </w:rPr>
        <w:t xml:space="preserve">Y_ext2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X_ext2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5</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NormalTok"/>
        </w:rPr>
        <w:t xml:space="preserve">data_ext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data,</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X_ext1, </w:t>
      </w:r>
      <w:r>
        <w:rPr>
          <w:rStyle w:val="AttributeTok"/>
        </w:rPr>
        <w:t xml:space="preserve">Y =</w:t>
      </w:r>
      <w:r>
        <w:rPr>
          <w:rStyle w:val="NormalTok"/>
        </w:rPr>
        <w:t xml:space="preserve"> Y_ext1, </w:t>
      </w:r>
      <w:r>
        <w:rPr>
          <w:rStyle w:val="AttributeTok"/>
        </w:rPr>
        <w:t xml:space="preserve">is_extreme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X_ext2, </w:t>
      </w:r>
      <w:r>
        <w:rPr>
          <w:rStyle w:val="AttributeTok"/>
        </w:rPr>
        <w:t xml:space="preserve">Y =</w:t>
      </w:r>
      <w:r>
        <w:rPr>
          <w:rStyle w:val="NormalTok"/>
        </w:rPr>
        <w:t xml:space="preserve"> Y_ext2, </w:t>
      </w:r>
      <w:r>
        <w:rPr>
          <w:rStyle w:val="AttributeTok"/>
        </w:rPr>
        <w:t xml:space="preserve">is_extreme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3) Ajuste do modelo</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data_ext)</w:t>
      </w:r>
      <w:r>
        <w:br/>
      </w:r>
      <w:r>
        <w:br/>
      </w:r>
      <w:r>
        <w:rPr>
          <w:rStyle w:val="CommentTok"/>
        </w:rPr>
        <w:t xml:space="preserve"># 4) Diagnósticos</w:t>
      </w:r>
      <w:r>
        <w:br/>
      </w:r>
      <w:r>
        <w:rPr>
          <w:rStyle w:val="NormalTok"/>
        </w:rPr>
        <w:t xml:space="preserve">data_ext</w:t>
      </w:r>
      <w:r>
        <w:rPr>
          <w:rStyle w:val="SpecialCharTok"/>
        </w:rPr>
        <w:t xml:space="preserve">$</w:t>
      </w:r>
      <w:r>
        <w:rPr>
          <w:rStyle w:val="NormalTok"/>
        </w:rPr>
        <w:t xml:space="preserve">resid_std </w:t>
      </w:r>
      <w:r>
        <w:rPr>
          <w:rStyle w:val="OtherTok"/>
        </w:rPr>
        <w:t xml:space="preserve">&lt;-</w:t>
      </w:r>
      <w:r>
        <w:rPr>
          <w:rStyle w:val="NormalTok"/>
        </w:rPr>
        <w:t xml:space="preserve"> </w:t>
      </w:r>
      <w:r>
        <w:rPr>
          <w:rStyle w:val="FunctionTok"/>
        </w:rPr>
        <w:t xml:space="preserve">rstandard</w:t>
      </w:r>
      <w:r>
        <w:rPr>
          <w:rStyle w:val="NormalTok"/>
        </w:rPr>
        <w:t xml:space="preserve">(model)</w:t>
      </w:r>
      <w:r>
        <w:br/>
      </w:r>
      <w:r>
        <w:rPr>
          <w:rStyle w:val="NormalTok"/>
        </w:rPr>
        <w:t xml:space="preserve">data_ext</w:t>
      </w:r>
      <w:r>
        <w:rPr>
          <w:rStyle w:val="SpecialCharTok"/>
        </w:rPr>
        <w:t xml:space="preserve">$</w:t>
      </w:r>
      <w:r>
        <w:rPr>
          <w:rStyle w:val="NormalTok"/>
        </w:rPr>
        <w:t xml:space="preserve">cook_d   </w:t>
      </w:r>
      <w:r>
        <w:rPr>
          <w:rStyle w:val="OtherTok"/>
        </w:rPr>
        <w:t xml:space="preserve">&lt;-</w:t>
      </w:r>
      <w:r>
        <w:rPr>
          <w:rStyle w:val="NormalTok"/>
        </w:rPr>
        <w:t xml:space="preserve"> </w:t>
      </w:r>
      <w:r>
        <w:rPr>
          <w:rStyle w:val="FunctionTok"/>
        </w:rPr>
        <w:t xml:space="preserve">cooks.distance</w:t>
      </w:r>
      <w:r>
        <w:rPr>
          <w:rStyle w:val="NormalTok"/>
        </w:rPr>
        <w:t xml:space="preserve">(model)</w:t>
      </w:r>
      <w:r>
        <w:br/>
      </w:r>
      <w:r>
        <w:br/>
      </w:r>
      <w:r>
        <w:rPr>
          <w:rStyle w:val="CommentTok"/>
        </w:rPr>
        <w:t xml:space="preserve"># Regras simples:</w:t>
      </w:r>
      <w:r>
        <w:br/>
      </w:r>
      <w:r>
        <w:rPr>
          <w:rStyle w:val="NormalTok"/>
        </w:rPr>
        <w:t xml:space="preserve">thr_resid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|resíduo padronizado| &gt; 2</w:t>
      </w:r>
      <w:r>
        <w:br/>
      </w:r>
      <w:r>
        <w:rPr>
          <w:rStyle w:val="NormalTok"/>
        </w:rPr>
        <w:t xml:space="preserve">thr_cook  </w:t>
      </w:r>
      <w:r>
        <w:rPr>
          <w:rStyle w:val="Othe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(data_ext)       </w:t>
      </w:r>
      <w:r>
        <w:rPr>
          <w:rStyle w:val="CommentTok"/>
        </w:rPr>
        <w:t xml:space="preserve"># regra prática para Cook</w:t>
      </w:r>
      <w:r>
        <w:br/>
      </w:r>
      <w:r>
        <w:br/>
      </w:r>
      <w:r>
        <w:rPr>
          <w:rStyle w:val="NormalTok"/>
        </w:rPr>
        <w:t xml:space="preserve">data_ext</w:t>
      </w:r>
      <w:r>
        <w:rPr>
          <w:rStyle w:val="SpecialCharTok"/>
        </w:rPr>
        <w:t xml:space="preserve">$</w:t>
      </w:r>
      <w:r>
        <w:rPr>
          <w:rStyle w:val="NormalTok"/>
        </w:rPr>
        <w:t xml:space="preserve">outlier_resid </w:t>
      </w:r>
      <w:r>
        <w:rPr>
          <w:rStyle w:val="OtherTok"/>
        </w:rPr>
        <w:t xml:space="preserve">&lt;-</w:t>
      </w:r>
      <w:r>
        <w:rPr>
          <w:rStyle w:val="NormalTok"/>
        </w:rPr>
        <w:t xml:space="preserve"> </w:t>
      </w:r>
      <w:r>
        <w:rPr>
          <w:rStyle w:val="FunctionTok"/>
        </w:rPr>
        <w:t xml:space="preserve">abs</w:t>
      </w:r>
      <w:r>
        <w:rPr>
          <w:rStyle w:val="NormalTok"/>
        </w:rPr>
        <w:t xml:space="preserve">(data_ext</w:t>
      </w:r>
      <w:r>
        <w:rPr>
          <w:rStyle w:val="SpecialCharTok"/>
        </w:rPr>
        <w:t xml:space="preserve">$</w:t>
      </w:r>
      <w:r>
        <w:rPr>
          <w:rStyle w:val="NormalTok"/>
        </w:rPr>
        <w:t xml:space="preserve">resid_std) </w:t>
      </w:r>
      <w:r>
        <w:rPr>
          <w:rStyle w:val="SpecialCharTok"/>
        </w:rPr>
        <w:t xml:space="preserve">&gt;</w:t>
      </w:r>
      <w:r>
        <w:rPr>
          <w:rStyle w:val="NormalTok"/>
        </w:rPr>
        <w:t xml:space="preserve"> thr_resid</w:t>
      </w:r>
      <w:r>
        <w:br/>
      </w:r>
      <w:r>
        <w:rPr>
          <w:rStyle w:val="NormalTok"/>
        </w:rPr>
        <w:t xml:space="preserve">data_ext</w:t>
      </w:r>
      <w:r>
        <w:rPr>
          <w:rStyle w:val="SpecialCharTok"/>
        </w:rPr>
        <w:t xml:space="preserve">$</w:t>
      </w:r>
      <w:r>
        <w:rPr>
          <w:rStyle w:val="NormalTok"/>
        </w:rPr>
        <w:t xml:space="preserve">influente     </w:t>
      </w:r>
      <w:r>
        <w:rPr>
          <w:rStyle w:val="OtherTok"/>
        </w:rPr>
        <w:t xml:space="preserve">&lt;-</w:t>
      </w:r>
      <w:r>
        <w:rPr>
          <w:rStyle w:val="NormalTok"/>
        </w:rPr>
        <w:t xml:space="preserve"> data_ext</w:t>
      </w:r>
      <w:r>
        <w:rPr>
          <w:rStyle w:val="SpecialCharTok"/>
        </w:rPr>
        <w:t xml:space="preserve">$</w:t>
      </w:r>
      <w:r>
        <w:rPr>
          <w:rStyle w:val="NormalTok"/>
        </w:rPr>
        <w:t xml:space="preserve">cook_d </w:t>
      </w:r>
      <w:r>
        <w:rPr>
          <w:rStyle w:val="SpecialCharTok"/>
        </w:rPr>
        <w:t xml:space="preserve">&gt;</w:t>
      </w:r>
      <w:r>
        <w:rPr>
          <w:rStyle w:val="NormalTok"/>
        </w:rPr>
        <w:t xml:space="preserve"> thr_cook</w:t>
      </w:r>
      <w:r>
        <w:br/>
      </w:r>
      <w:r>
        <w:br/>
      </w:r>
      <w:r>
        <w:rPr>
          <w:rStyle w:val="CommentTok"/>
        </w:rPr>
        <w:t xml:space="preserve"># 5) Plot: pontos normais, outliers e influentes</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(data_ext,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case_when</w:t>
      </w:r>
      <w:r>
        <w:rPr>
          <w:rStyle w:val="NormalTok"/>
        </w:rPr>
        <w:t xml:space="preserve">(</w:t>
      </w:r>
      <w:r>
        <w:br/>
      </w:r>
      <w:r>
        <w:rPr>
          <w:rStyle w:val="NormalTok"/>
        </w:rPr>
        <w:t xml:space="preserve">      influente </w:t>
      </w:r>
      <w:r>
        <w:rPr>
          <w:rStyle w:val="SpecialCharTok"/>
        </w:rPr>
        <w:t xml:space="preserve">~</w:t>
      </w:r>
      <w:r>
        <w:rPr>
          <w:rStyle w:val="NormalTok"/>
        </w:rPr>
        <w:t xml:space="preserve"> </w:t>
      </w:r>
      <w:r>
        <w:rPr>
          <w:rStyle w:val="StringTok"/>
        </w:rPr>
        <w:t xml:space="preserve">"Influente (Cook)"</w:t>
      </w:r>
      <w:r>
        <w:rPr>
          <w:rStyle w:val="NormalTok"/>
        </w:rPr>
        <w:t xml:space="preserve">,</w:t>
      </w:r>
      <w:r>
        <w:br/>
      </w:r>
      <w:r>
        <w:rPr>
          <w:rStyle w:val="NormalTok"/>
        </w:rPr>
        <w:t xml:space="preserve">      outlier_resid </w:t>
      </w:r>
      <w:r>
        <w:rPr>
          <w:rStyle w:val="SpecialCharTok"/>
        </w:rPr>
        <w:t xml:space="preserve">~</w:t>
      </w:r>
      <w:r>
        <w:rPr>
          <w:rStyle w:val="NormalTok"/>
        </w:rPr>
        <w:t xml:space="preserve"> </w:t>
      </w:r>
      <w:r>
        <w:rPr>
          <w:rStyle w:val="StringTok"/>
        </w:rPr>
        <w:t xml:space="preserve">"Outlier (resíduo)"</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w:t>
      </w:r>
      <w:r>
        <w:rPr>
          <w:rStyle w:val="AttributeTok"/>
        </w:rPr>
        <w:t xml:space="preserve">shape =</w:t>
      </w:r>
      <w:r>
        <w:rPr>
          <w:rStyle w:val="NormalTok"/>
        </w:rPr>
        <w:t xml:space="preserve"> is_extreme</w:t>
      </w:r>
      <w:r>
        <w:br/>
      </w:r>
      <w:r>
        <w:rPr>
          <w:rStyle w:val="NormalTok"/>
        </w:rPr>
        <w:t xml:space="preserve">  ), </w:t>
      </w:r>
      <w:r>
        <w:rPr>
          <w:rStyle w:val="AttributeTok"/>
        </w:rPr>
        <w:t xml:space="preserve">size =</w:t>
      </w:r>
      <w:r>
        <w:rPr>
          <w:rStyle w:val="NormalTok"/>
        </w:rPr>
        <w:t xml:space="preserve"> </w:t>
      </w:r>
      <w:r>
        <w:rPr>
          <w:rStyle w:val="FloatTok"/>
        </w:rPr>
        <w:t xml:space="preserve">2.4</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"Normal"</w:t>
      </w:r>
      <w:r>
        <w:rPr>
          <w:rStyle w:val="NormalTok"/>
        </w:rPr>
        <w:t xml:space="preserve"> </w:t>
      </w:r>
      <w:r>
        <w:rPr>
          <w:rStyle w:val="OtherTok"/>
        </w:rPr>
        <w:t xml:space="preserve">=</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StringTok"/>
        </w:rPr>
        <w:t xml:space="preserve">"Outlier (resíduo)"</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"Influente (Cook)"</w:t>
      </w:r>
      <w:r>
        <w:rPr>
          <w:rStyle w:val="NormalTok"/>
        </w:rPr>
        <w:t xml:space="preserve"> </w:t>
      </w:r>
      <w:r>
        <w:rPr>
          <w:rStyle w:val="OtherTok"/>
        </w:rPr>
        <w:t xml:space="preserve">=</w:t>
      </w:r>
      <w:r>
        <w:rPr>
          <w:rStyle w:val="NormalTok"/>
        </w:rPr>
        <w:t xml:space="preserve"> </w:t>
      </w:r>
      <w:r>
        <w:rPr>
          <w:rStyle w:val="StringTok"/>
        </w:rPr>
        <w:t xml:space="preserve">"orange"</w:t>
      </w:r>
      <w:r>
        <w:br/>
      </w:r>
      <w:r>
        <w:rPr>
          <w:rStyle w:val="NormalTok"/>
        </w:rPr>
        <w:t xml:space="preserve">  ))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FALSE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w:t>
      </w:r>
      <w:r>
        <w:rPr>
          <w:rStyle w:val="AttributeTok"/>
        </w:rPr>
        <w:t xml:space="preserve">TRUE</w:t>
      </w:r>
      <w:r>
        <w:rPr>
          <w:rStyle w:val="StringTok"/>
        </w:rPr>
        <w:t xml:space="preserve">`</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OtherTok"/>
        </w:rPr>
        <w:t xml:space="preserve">=</w:t>
      </w:r>
      <w:r>
        <w:rPr>
          <w:rStyle w:val="NormalTok"/>
        </w:rPr>
        <w:t xml:space="preserve"> </w:t>
      </w:r>
      <w:r>
        <w:rPr>
          <w:rStyle w:val="StringTok"/>
        </w:rPr>
        <w:t xml:space="preserve">"Gerado normal"</w:t>
      </w:r>
      <w:r>
        <w:rPr>
          <w:rStyle w:val="NormalTok"/>
        </w:rPr>
        <w:t xml:space="preserve">, </w:t>
      </w:r>
      <w:r>
        <w:rPr>
          <w:rStyle w:val="StringTok"/>
        </w:rPr>
        <w:t xml:space="preserve">"TRUE"</w:t>
      </w:r>
      <w:r>
        <w:rPr>
          <w:rStyle w:val="NormalTok"/>
        </w:rPr>
        <w:t xml:space="preserve"> </w:t>
      </w:r>
      <w:r>
        <w:rPr>
          <w:rStyle w:val="OtherTok"/>
        </w:rPr>
        <w:t xml:space="preserve">=</w:t>
      </w:r>
      <w:r>
        <w:rPr>
          <w:rStyle w:val="NormalTok"/>
        </w:rPr>
        <w:t xml:space="preserve"> </w:t>
      </w:r>
      <w:r>
        <w:rPr>
          <w:rStyle w:val="StringTok"/>
        </w:rPr>
        <w:t xml:space="preserve">"Injetado extremo"</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"Origem do ponto"</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"Regressão linear com valores extremos"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"Outlier (|resíduo| &gt; "</w:t>
      </w:r>
      <w:r>
        <w:rPr>
          <w:rStyle w:val="NormalTok"/>
        </w:rPr>
        <w:t xml:space="preserve">, thr_resid,</w:t>
      </w:r>
      <w:r>
        <w:br/>
      </w:r>
      <w:r>
        <w:rPr>
          <w:rStyle w:val="NormalTok"/>
        </w:rPr>
        <w:t xml:space="preserve">                      </w:t>
      </w:r>
      <w:r>
        <w:rPr>
          <w:rStyle w:val="StringTok"/>
        </w:rPr>
        <w:t xml:space="preserve">"); Influente (Cook &gt; "</w:t>
      </w:r>
      <w:r>
        <w:rPr>
          <w:rStyle w:val="NormalTok"/>
        </w:rPr>
        <w:t xml:space="preserve">, </w:t>
      </w:r>
      <w:r>
        <w:rPr>
          <w:rStyle w:val="FunctionTok"/>
        </w:rPr>
        <w:t xml:space="preserve">round</w:t>
      </w:r>
      <w:r>
        <w:rPr>
          <w:rStyle w:val="NormalTok"/>
        </w:rPr>
        <w:t xml:space="preserve">(thr_cook, </w:t>
      </w:r>
      <w:r>
        <w:rPr>
          <w:rStyle w:val="DecValTok"/>
        </w:rPr>
        <w:t xml:space="preserve">3</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"Classificação"</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bookmarkEnd w:id="1124"/>
    <w:bookmarkStart w:id="1125" w:name="valores-discrepantes-1"/>
    <w:p>
      <w:pPr>
        <w:pStyle w:val="Titre2"/>
      </w:pPr>
      <w:r>
        <w:t xml:space="preserve">Valores discrepantes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simulate X</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calcular resíduos padronizados</w:t>
      </w:r>
      <w:r>
        <w:br/>
      </w:r>
      <w:r>
        <w:rPr>
          <w:rStyle w:val="NormalTok"/>
        </w:rPr>
        <w:t xml:space="preserve">data</w:t>
      </w:r>
      <w:r>
        <w:rPr>
          <w:rStyle w:val="SpecialCharTok"/>
        </w:rPr>
        <w:t xml:space="preserve">$</w:t>
      </w:r>
      <w:r>
        <w:rPr>
          <w:rStyle w:val="NormalTok"/>
        </w:rPr>
        <w:t xml:space="preserve">resid </w:t>
      </w:r>
      <w:r>
        <w:rPr>
          <w:rStyle w:val="OtherTok"/>
        </w:rPr>
        <w:t xml:space="preserve">&lt;-</w:t>
      </w:r>
      <w:r>
        <w:rPr>
          <w:rStyle w:val="NormalTok"/>
        </w:rPr>
        <w:t xml:space="preserve"> </w:t>
      </w:r>
      <w:r>
        <w:rPr>
          <w:rStyle w:val="FunctionTok"/>
        </w:rPr>
        <w:t xml:space="preserve">rstandard</w:t>
      </w:r>
      <w:r>
        <w:rPr>
          <w:rStyle w:val="NormalTok"/>
        </w:rPr>
        <w:t xml:space="preserve">(model)</w:t>
      </w:r>
      <w:r>
        <w:br/>
      </w:r>
      <w:r>
        <w:br/>
      </w:r>
      <w:r>
        <w:rPr>
          <w:rStyle w:val="CommentTok"/>
        </w:rPr>
        <w:t xml:space="preserve"># marcar outliers (|resíduo padronizado| &gt; 2)</w:t>
      </w:r>
      <w:r>
        <w:br/>
      </w:r>
      <w:r>
        <w:rPr>
          <w:rStyle w:val="NormalTok"/>
        </w:rPr>
        <w:t xml:space="preserve">data</w:t>
      </w:r>
      <w:r>
        <w:rPr>
          <w:rStyle w:val="SpecialCharTok"/>
        </w:rPr>
        <w:t xml:space="preserve">$</w:t>
      </w:r>
      <w:r>
        <w:rPr>
          <w:rStyle w:val="NormalTok"/>
        </w:rPr>
        <w:t xml:space="preserve">outlier </w:t>
      </w:r>
      <w:r>
        <w:rPr>
          <w:rStyle w:val="OtherTok"/>
        </w:rPr>
        <w:t xml:space="preserve">&lt;-</w:t>
      </w:r>
      <w:r>
        <w:rPr>
          <w:rStyle w:val="NormalTok"/>
        </w:rPr>
        <w:t xml:space="preserve"> </w:t>
      </w:r>
      <w:r>
        <w:rPr>
          <w:rStyle w:val="FunctionTok"/>
        </w:rPr>
        <w:t xml:space="preserve">abs</w:t>
      </w:r>
      <w:r>
        <w:rPr>
          <w:rStyle w:val="NormalTok"/>
        </w:rPr>
        <w:t xml:space="preserve">(data</w:t>
      </w:r>
      <w:r>
        <w:rPr>
          <w:rStyle w:val="SpecialCharTok"/>
        </w:rPr>
        <w:t xml:space="preserve">$</w:t>
      </w:r>
      <w:r>
        <w:rPr>
          <w:rStyle w:val="NormalTok"/>
        </w:rPr>
        <w:t xml:space="preserve">resid) </w:t>
      </w:r>
      <w:r>
        <w:rPr>
          <w:rStyle w:val="SpecialCharTok"/>
        </w:rPr>
        <w:t xml:space="preserve">&gt;</w:t>
      </w:r>
      <w:r>
        <w:rPr>
          <w:rStyle w:val="NormalTok"/>
        </w:rPr>
        <w:t xml:space="preserve"> </w:t>
      </w:r>
      <w:r>
        <w:rPr>
          <w:rStyle w:val="DecValTok"/>
        </w:rPr>
        <w:t xml:space="preserve">2</w:t>
      </w:r>
      <w:r>
        <w:br/>
      </w:r>
      <w:r>
        <w:br/>
      </w:r>
      <w:r>
        <w:rPr>
          <w:rStyle w:val="CommentTok"/>
        </w:rPr>
        <w:t xml:space="preserve"># plot the regression line e outliers</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outlier))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"Discrepante"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"Pontos"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25"/>
    <w:bookmarkEnd w:id="1126"/>
    <w:bookmarkStart w:id="1129" w:name="análise-inferencial"/>
    <w:p>
      <w:pPr>
        <w:pStyle w:val="Titre1"/>
      </w:pPr>
      <w:r>
        <w:t xml:space="preserve">Análise inferencial</w:t>
      </w:r>
    </w:p>
    <w:bookmarkStart w:id="1127"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7"/>
    <w:bookmarkStart w:id="1128"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8"/>
    <w:bookmarkEnd w:id="1129"/>
    <w:bookmarkStart w:id="1132" w:name="tamanho-do-efeito-e-p-valor"/>
    <w:p>
      <w:pPr>
        <w:pStyle w:val="Titre1"/>
      </w:pPr>
      <w:r>
        <w:t xml:space="preserve">Tamanho do efeito e P-valor</w:t>
      </w:r>
    </w:p>
    <w:bookmarkStart w:id="1130"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30"/>
    <w:bookmarkStart w:id="1131"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31"/>
    <w:bookmarkEnd w:id="1132"/>
    <w:bookmarkStart w:id="1135" w:name="testes-estatísticos"/>
    <w:p>
      <w:pPr>
        <w:pStyle w:val="Titre1"/>
      </w:pPr>
      <w:r>
        <w:t xml:space="preserve">Testes estatísticos</w:t>
      </w:r>
    </w:p>
    <w:bookmarkStart w:id="1133"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3"/>
    <w:bookmarkStart w:id="1134"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4"/>
    <w:bookmarkEnd w:id="1135"/>
    <w:bookmarkStart w:id="1138" w:name="correlação"/>
    <w:p>
      <w:pPr>
        <w:pStyle w:val="Titre1"/>
      </w:pPr>
      <w:r>
        <w:t xml:space="preserve">Correlação</w:t>
      </w:r>
    </w:p>
    <w:bookmarkStart w:id="1136" w:name="análise-inferencial-de-correlação-1"/>
    <w:p>
      <w:pPr>
        <w:pStyle w:val="Titre2"/>
      </w:pPr>
      <w:r>
        <w:t xml:space="preserve">Análise inferencial de correlação</w:t>
      </w:r>
    </w:p>
    <w:p>
      <w:pPr>
        <w:pStyle w:val="SourceCode"/>
      </w:pPr>
      <w:r>
        <w:rPr>
          <w:rStyle w:val="CommentTok"/>
        </w:rPr>
        <w:t xml:space="preserve"># Generate data with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base</w:t>
      </w:r>
      <w:r>
        <w:rPr>
          <w:rStyle w:val="SpecialChar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Reproducibility</w:t>
      </w:r>
      <w:r>
        <w:br/>
      </w:r>
      <w:r>
        <w:rPr>
          <w:rStyle w:val="NormalTok"/>
        </w:rPr>
        <w:t xml:space="preserve">base</w:t>
      </w:r>
      <w:r>
        <w:rPr>
          <w:rStyle w:val="SpecialCharTok"/>
        </w:rPr>
        <w:t xml:space="preserve">::</w:t>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Define correlation matrix for 25 panels (5x5), center = 0</w:t>
      </w:r>
      <w:r>
        <w:br/>
      </w:r>
      <w:r>
        <w:rPr>
          <w:rStyle w:val="NormalTok"/>
        </w:rPr>
        <w:t xml:space="preserve">rho_mat </w:t>
      </w:r>
      <w:r>
        <w:rPr>
          <w:rStyle w:val="OtherTok"/>
        </w:rPr>
        <w:t xml:space="preserve">&lt;-</w:t>
      </w:r>
      <w:r>
        <w:rPr>
          <w:rStyle w:val="NormalTok"/>
        </w:rPr>
        <w:t xml:space="preserve"> base</w:t>
      </w:r>
      <w:r>
        <w:rPr>
          <w:rStyle w:val="SpecialChar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pecialCharTok"/>
        </w:rPr>
        <w:t xml:space="preserve">-</w:t>
      </w:r>
      <w:r>
        <w:rPr>
          <w:rStyle w:val="FloatTok"/>
        </w:rPr>
        <w:t xml:space="preserve">0.99</w:t>
      </w:r>
      <w:r>
        <w:rPr>
          <w:rStyle w:val="NormalTok"/>
        </w:rPr>
        <w:t xml:space="preserve">, </w:t>
      </w:r>
      <w:r>
        <w:rPr>
          <w:rStyle w:val="SpecialCharTok"/>
        </w:rPr>
        <w:t xml:space="preserve">-</w:t>
      </w:r>
      <w:r>
        <w:rPr>
          <w:rStyle w:val="FloatTok"/>
        </w:rPr>
        <w:t xml:space="preserve">0.95</w:t>
      </w:r>
      <w:r>
        <w:rPr>
          <w:rStyle w:val="NormalTok"/>
        </w:rPr>
        <w:t xml:space="preserve">, </w:t>
      </w:r>
      <w:r>
        <w:rPr>
          <w:rStyle w:val="SpecialCharTok"/>
        </w:rPr>
        <w:t xml:space="preserve">-</w:t>
      </w:r>
      <w:r>
        <w:rPr>
          <w:rStyle w:val="FloatTok"/>
        </w:rPr>
        <w:t xml:space="preserve">0.90</w:t>
      </w:r>
      <w:r>
        <w:rPr>
          <w:rStyle w:val="NormalTok"/>
        </w:rPr>
        <w:t xml:space="preserve">, </w:t>
      </w:r>
      <w:r>
        <w:rPr>
          <w:rStyle w:val="SpecialCharTok"/>
        </w:rPr>
        <w:t xml:space="preserve">-</w:t>
      </w:r>
      <w:r>
        <w:rPr>
          <w:rStyle w:val="FloatTok"/>
        </w:rPr>
        <w:t xml:space="preserve">0.85</w:t>
      </w:r>
      <w:r>
        <w:rPr>
          <w:rStyle w:val="NormalTok"/>
        </w:rPr>
        <w:t xml:space="preserve">, </w:t>
      </w:r>
      <w:r>
        <w:rPr>
          <w:rStyle w:val="SpecialCharTok"/>
        </w:rPr>
        <w:t xml:space="preserve">-</w:t>
      </w:r>
      <w:r>
        <w:rPr>
          <w:rStyle w:val="FloatTok"/>
        </w:rPr>
        <w:t xml:space="preserve">0.80</w:t>
      </w:r>
      <w:r>
        <w:rPr>
          <w:rStyle w:val="NormalTok"/>
        </w:rPr>
        <w:t xml:space="preserve">,</w:t>
      </w:r>
      <w:r>
        <w:br/>
      </w:r>
      <w:r>
        <w:rPr>
          <w:rStyle w:val="NormalTok"/>
        </w:rPr>
        <w:t xml:space="preserve">  </w:t>
      </w:r>
      <w:r>
        <w:rPr>
          <w:rStyle w:val="SpecialCharTok"/>
        </w:rPr>
        <w:t xml:space="preserve">-</w:t>
      </w:r>
      <w:r>
        <w:rPr>
          <w:rStyle w:val="FloatTok"/>
        </w:rPr>
        <w:t xml:space="preserve">0.70</w:t>
      </w:r>
      <w:r>
        <w:rPr>
          <w:rStyle w:val="NormalTok"/>
        </w:rPr>
        <w:t xml:space="preserve">, </w:t>
      </w:r>
      <w:r>
        <w:rPr>
          <w:rStyle w:val="SpecialCharTok"/>
        </w:rPr>
        <w:t xml:space="preserve">-</w:t>
      </w:r>
      <w:r>
        <w:rPr>
          <w:rStyle w:val="FloatTok"/>
        </w:rPr>
        <w:t xml:space="preserve">0.60</w:t>
      </w:r>
      <w:r>
        <w:rPr>
          <w:rStyle w:val="NormalTok"/>
        </w:rPr>
        <w:t xml:space="preserve">, </w:t>
      </w:r>
      <w:r>
        <w:rPr>
          <w:rStyle w:val="SpecialCharTok"/>
        </w:rPr>
        <w:t xml:space="preserve">-</w:t>
      </w:r>
      <w:r>
        <w:rPr>
          <w:rStyle w:val="FloatTok"/>
        </w:rPr>
        <w:t xml:space="preserve">0.50</w:t>
      </w:r>
      <w:r>
        <w:rPr>
          <w:rStyle w:val="NormalTok"/>
        </w:rPr>
        <w:t xml:space="preserve">, </w:t>
      </w:r>
      <w:r>
        <w:rPr>
          <w:rStyle w:val="SpecialCharTok"/>
        </w:rPr>
        <w:t xml:space="preserve">-</w:t>
      </w:r>
      <w:r>
        <w:rPr>
          <w:rStyle w:val="FloatTok"/>
        </w:rPr>
        <w:t xml:space="preserve">0.40</w:t>
      </w:r>
      <w:r>
        <w:rPr>
          <w:rStyle w:val="NormalTok"/>
        </w:rPr>
        <w:t xml:space="preserve">, </w:t>
      </w:r>
      <w:r>
        <w:rPr>
          <w:rStyle w:val="SpecialCharTok"/>
        </w:rPr>
        <w:t xml:space="preserve">-</w:t>
      </w:r>
      <w:r>
        <w:rPr>
          <w:rStyle w:val="FloatTok"/>
        </w:rPr>
        <w:t xml:space="preserve">0.30</w:t>
      </w:r>
      <w:r>
        <w:rPr>
          <w:rStyle w:val="NormalTok"/>
        </w:rPr>
        <w:t xml:space="preserve">,</w:t>
      </w:r>
      <w:r>
        <w:br/>
      </w:r>
      <w:r>
        <w:rPr>
          <w:rStyle w:val="NormalTok"/>
        </w:rPr>
        <w:t xml:space="preserve">  </w:t>
      </w:r>
      <w:r>
        <w:rPr>
          <w:rStyle w:val="SpecialCharTok"/>
        </w:rPr>
        <w:t xml:space="preserve">-</w:t>
      </w:r>
      <w:r>
        <w:rPr>
          <w:rStyle w:val="FloatTok"/>
        </w:rPr>
        <w:t xml:space="preserve">0.20</w:t>
      </w:r>
      <w:r>
        <w:rPr>
          <w:rStyle w:val="NormalTok"/>
        </w:rPr>
        <w:t xml:space="preserve">, </w:t>
      </w:r>
      <w:r>
        <w:rPr>
          <w:rStyle w:val="SpecialCharTok"/>
        </w:rPr>
        <w:t xml:space="preserve">-</w:t>
      </w:r>
      <w:r>
        <w:rPr>
          <w:rStyle w:val="FloatTok"/>
        </w:rPr>
        <w:t xml:space="preserve">0.10</w:t>
      </w:r>
      <w:r>
        <w:rPr>
          <w:rStyle w:val="NormalTok"/>
        </w:rPr>
        <w:t xml:space="preserve">,  </w:t>
      </w:r>
      <w:r>
        <w:rPr>
          <w:rStyle w:val="FloatTok"/>
        </w:rPr>
        <w:t xml:space="preserve">0.00</w:t>
      </w:r>
      <w:r>
        <w:rPr>
          <w:rStyle w:val="NormalTok"/>
        </w:rPr>
        <w:t xml:space="preserve">,  </w:t>
      </w:r>
      <w:r>
        <w:rPr>
          <w:rStyle w:val="FloatTok"/>
        </w:rPr>
        <w:t xml:space="preserve">0.10</w:t>
      </w:r>
      <w:r>
        <w:rPr>
          <w:rStyle w:val="NormalTok"/>
        </w:rPr>
        <w:t xml:space="preserve">,  </w:t>
      </w:r>
      <w:r>
        <w:rPr>
          <w:rStyle w:val="FloatTok"/>
        </w:rPr>
        <w:t xml:space="preserve">0.20</w:t>
      </w:r>
      <w:r>
        <w:rPr>
          <w:rStyle w:val="NormalTok"/>
        </w:rPr>
        <w:t xml:space="preserve">,</w:t>
      </w:r>
      <w:r>
        <w:br/>
      </w:r>
      <w:r>
        <w:rPr>
          <w:rStyle w:val="NormalTok"/>
        </w:rPr>
        <w:t xml:space="preserve">   </w:t>
      </w:r>
      <w:r>
        <w:rPr>
          <w:rStyle w:val="FloatTok"/>
        </w:rPr>
        <w:t xml:space="preserve">0.30</w:t>
      </w:r>
      <w:r>
        <w:rPr>
          <w:rStyle w:val="NormalTok"/>
        </w:rPr>
        <w:t xml:space="preserve">,  </w:t>
      </w:r>
      <w:r>
        <w:rPr>
          <w:rStyle w:val="FloatTok"/>
        </w:rPr>
        <w:t xml:space="preserve">0.40</w:t>
      </w:r>
      <w:r>
        <w:rPr>
          <w:rStyle w:val="NormalTok"/>
        </w:rPr>
        <w:t xml:space="preserve">,  </w:t>
      </w:r>
      <w:r>
        <w:rPr>
          <w:rStyle w:val="FloatTok"/>
        </w:rPr>
        <w:t xml:space="preserve">0.50</w:t>
      </w:r>
      <w:r>
        <w:rPr>
          <w:rStyle w:val="NormalTok"/>
        </w:rPr>
        <w:t xml:space="preserve">,  </w:t>
      </w:r>
      <w:r>
        <w:rPr>
          <w:rStyle w:val="FloatTok"/>
        </w:rPr>
        <w:t xml:space="preserve">0.60</w:t>
      </w:r>
      <w:r>
        <w:rPr>
          <w:rStyle w:val="NormalTok"/>
        </w:rPr>
        <w:t xml:space="preserve">,  </w:t>
      </w:r>
      <w:r>
        <w:rPr>
          <w:rStyle w:val="FloatTok"/>
        </w:rPr>
        <w:t xml:space="preserve">0.70</w:t>
      </w:r>
      <w:r>
        <w:rPr>
          <w:rStyle w:val="NormalTok"/>
        </w:rPr>
        <w:t xml:space="preserve">,</w:t>
      </w:r>
      <w:r>
        <w:br/>
      </w:r>
      <w:r>
        <w:rPr>
          <w:rStyle w:val="NormalTok"/>
        </w:rPr>
        <w:t xml:space="preserve">   </w:t>
      </w:r>
      <w:r>
        <w:rPr>
          <w:rStyle w:val="FloatTok"/>
        </w:rPr>
        <w:t xml:space="preserve">0.80</w:t>
      </w:r>
      <w:r>
        <w:rPr>
          <w:rStyle w:val="NormalTok"/>
        </w:rPr>
        <w:t xml:space="preserve">,  </w:t>
      </w:r>
      <w:r>
        <w:rPr>
          <w:rStyle w:val="FloatTok"/>
        </w:rPr>
        <w:t xml:space="preserve">0.85</w:t>
      </w:r>
      <w:r>
        <w:rPr>
          <w:rStyle w:val="NormalTok"/>
        </w:rPr>
        <w:t xml:space="preserve">,  </w:t>
      </w:r>
      <w:r>
        <w:rPr>
          <w:rStyle w:val="FloatTok"/>
        </w:rPr>
        <w:t xml:space="preserve">0.90</w:t>
      </w:r>
      <w:r>
        <w:rPr>
          <w:rStyle w:val="NormalTok"/>
        </w:rPr>
        <w:t xml:space="preserve">,  </w:t>
      </w:r>
      <w:r>
        <w:rPr>
          <w:rStyle w:val="FloatTok"/>
        </w:rPr>
        <w:t xml:space="preserve">0.95</w:t>
      </w:r>
      <w:r>
        <w:rPr>
          <w:rStyle w:val="NormalTok"/>
        </w:rPr>
        <w:t xml:space="preserve">,  </w:t>
      </w:r>
      <w:r>
        <w:rPr>
          <w:rStyle w:val="FloatTok"/>
        </w:rPr>
        <w:t xml:space="preserve">0.99</w:t>
      </w:r>
      <w:r>
        <w:br/>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Build dataframe</w:t>
      </w:r>
      <w:r>
        <w:br/>
      </w:r>
      <w:r>
        <w:rPr>
          <w:rStyle w:val="NormalTok"/>
        </w:rPr>
        <w:t xml:space="preserve">layout_df </w:t>
      </w:r>
      <w:r>
        <w:rPr>
          <w:rStyle w:val="OtherTok"/>
        </w:rPr>
        <w:t xml:space="preserve">&lt;-</w:t>
      </w:r>
      <w:r>
        <w:rPr>
          <w:rStyle w:val="NormalTok"/>
        </w:rPr>
        <w:t xml:space="preserve"> base</w:t>
      </w:r>
      <w:r>
        <w:rPr>
          <w:rStyle w:val="SpecialCharTok"/>
        </w:rPr>
        <w:t xml:space="preserve">::</w:t>
      </w:r>
      <w:r>
        <w:rPr>
          <w:rStyle w:val="FunctionTok"/>
        </w:rPr>
        <w:t xml:space="preserve">do.call</w:t>
      </w:r>
      <w:r>
        <w:rPr>
          <w:rStyle w:val="NormalTok"/>
        </w:rPr>
        <w:t xml:space="preserve">(base</w:t>
      </w:r>
      <w:r>
        <w:rPr>
          <w:rStyle w:val="SpecialCharTok"/>
        </w:rPr>
        <w:t xml:space="preserve">::</w:t>
      </w:r>
      <w:r>
        <w:rPr>
          <w:rStyle w:val="NormalTok"/>
        </w:rPr>
        <w:t xml:space="preserve">rbind,</w:t>
      </w:r>
      <w:r>
        <w:br/>
      </w:r>
      <w:r>
        <w:rPr>
          <w:rStyle w:val="NormalTok"/>
        </w:rPr>
        <w:t xml:space="preserve">  base</w:t>
      </w:r>
      <w:r>
        <w:rPr>
          <w:rStyle w:val="SpecialCharTok"/>
        </w:rPr>
        <w:t xml:space="preserve">::</w:t>
      </w:r>
      <w:r>
        <w:rPr>
          <w:rStyle w:val="FunctionTok"/>
        </w:rPr>
        <w:t xml:space="preserve">lapply</w:t>
      </w:r>
      <w:r>
        <w:rPr>
          <w:rStyle w:val="NormalTok"/>
        </w:rPr>
        <w:t xml:space="preserve">(base</w:t>
      </w:r>
      <w:r>
        <w:rPr>
          <w:rStyle w:val="SpecialCharTok"/>
        </w:rPr>
        <w:t xml:space="preserve">::</w:t>
      </w:r>
      <w:r>
        <w:rPr>
          <w:rStyle w:val="FunctionTok"/>
        </w:rPr>
        <w:t xml:space="preserve">seq_len</w:t>
      </w:r>
      <w:r>
        <w:rPr>
          <w:rStyle w:val="NormalTok"/>
        </w:rPr>
        <w:t xml:space="preserve">(base</w:t>
      </w:r>
      <w:r>
        <w:rPr>
          <w:rStyle w:val="SpecialCharTok"/>
        </w:rPr>
        <w:t xml:space="preserve">::</w:t>
      </w:r>
      <w:r>
        <w:rPr>
          <w:rStyle w:val="FunctionTok"/>
        </w:rPr>
        <w:t xml:space="preserve">nrow</w:t>
      </w:r>
      <w:r>
        <w:rPr>
          <w:rStyle w:val="NormalTok"/>
        </w:rPr>
        <w:t xml:space="preserve">(rho_mat)), </w:t>
      </w:r>
      <w:r>
        <w:rPr>
          <w:rStyle w:val="ControlFlowTok"/>
        </w:rPr>
        <w:t xml:space="preserve">function</w:t>
      </w:r>
      <w:r>
        <w:rPr>
          <w:rStyle w:val="NormalTok"/>
        </w:rPr>
        <w:t xml:space="preserve">(r) {</w:t>
      </w:r>
      <w:r>
        <w:br/>
      </w:r>
      <w:r>
        <w:rPr>
          <w:rStyle w:val="NormalTok"/>
        </w:rPr>
        <w:t xml:space="preserve">    base</w:t>
      </w:r>
      <w:r>
        <w:rPr>
          <w:rStyle w:val="SpecialCharTok"/>
        </w:rPr>
        <w:t xml:space="preserve">::</w:t>
      </w:r>
      <w:r>
        <w:rPr>
          <w:rStyle w:val="FunctionTok"/>
        </w:rPr>
        <w:t xml:space="preserve">do.call</w:t>
      </w:r>
      <w:r>
        <w:rPr>
          <w:rStyle w:val="NormalTok"/>
        </w:rPr>
        <w:t xml:space="preserve">(base</w:t>
      </w:r>
      <w:r>
        <w:rPr>
          <w:rStyle w:val="SpecialCharTok"/>
        </w:rPr>
        <w:t xml:space="preserve">::</w:t>
      </w:r>
      <w:r>
        <w:rPr>
          <w:rStyle w:val="NormalTok"/>
        </w:rPr>
        <w:t xml:space="preserve">rbind,</w:t>
      </w:r>
      <w:r>
        <w:br/>
      </w:r>
      <w:r>
        <w:rPr>
          <w:rStyle w:val="NormalTok"/>
        </w:rPr>
        <w:t xml:space="preserve">      base</w:t>
      </w:r>
      <w:r>
        <w:rPr>
          <w:rStyle w:val="SpecialCharTok"/>
        </w:rPr>
        <w:t xml:space="preserve">::</w:t>
      </w:r>
      <w:r>
        <w:rPr>
          <w:rStyle w:val="FunctionTok"/>
        </w:rPr>
        <w:t xml:space="preserve">lapply</w:t>
      </w:r>
      <w:r>
        <w:rPr>
          <w:rStyle w:val="NormalTok"/>
        </w:rPr>
        <w:t xml:space="preserve">(base</w:t>
      </w:r>
      <w:r>
        <w:rPr>
          <w:rStyle w:val="SpecialCharTok"/>
        </w:rPr>
        <w:t xml:space="preserve">::</w:t>
      </w:r>
      <w:r>
        <w:rPr>
          <w:rStyle w:val="FunctionTok"/>
        </w:rPr>
        <w:t xml:space="preserve">seq_len</w:t>
      </w:r>
      <w:r>
        <w:rPr>
          <w:rStyle w:val="NormalTok"/>
        </w:rPr>
        <w:t xml:space="preserve">(base</w:t>
      </w:r>
      <w:r>
        <w:rPr>
          <w:rStyle w:val="SpecialCharTok"/>
        </w:rPr>
        <w:t xml:space="preserve">::</w:t>
      </w:r>
      <w:r>
        <w:rPr>
          <w:rStyle w:val="FunctionTok"/>
        </w:rPr>
        <w:t xml:space="preserve">ncol</w:t>
      </w:r>
      <w:r>
        <w:rPr>
          <w:rStyle w:val="NormalTok"/>
        </w:rPr>
        <w:t xml:space="preserve">(rho_mat)), </w:t>
      </w:r>
      <w:r>
        <w:rPr>
          <w:rStyle w:val="ControlFlowTok"/>
        </w:rPr>
        <w:t xml:space="preserve">function</w:t>
      </w:r>
      <w:r>
        <w:rPr>
          <w:rStyle w:val="NormalTok"/>
        </w:rPr>
        <w:t xml:space="preserve">(c) {</w:t>
      </w:r>
      <w:r>
        <w:br/>
      </w:r>
      <w:r>
        <w:rPr>
          <w:rStyle w:val="NormalTok"/>
        </w:rPr>
        <w:t xml:space="preserve">        rho </w:t>
      </w:r>
      <w:r>
        <w:rPr>
          <w:rStyle w:val="OtherTok"/>
        </w:rPr>
        <w:t xml:space="preserve">&lt;-</w:t>
      </w:r>
      <w:r>
        <w:rPr>
          <w:rStyle w:val="NormalTok"/>
        </w:rPr>
        <w:t xml:space="preserve"> rho_mat[r, c]</w:t>
      </w:r>
      <w:r>
        <w:br/>
      </w:r>
      <w:r>
        <w:rPr>
          <w:rStyle w:val="NormalTok"/>
        </w:rPr>
        <w:t xml:space="preserve">        m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m[,</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m[,</w:t>
      </w:r>
      <w:r>
        <w:rPr>
          <w:rStyle w:val="DecValTok"/>
        </w:rPr>
        <w:t xml:space="preserve">2</w:t>
      </w:r>
      <w:r>
        <w:rPr>
          <w:rStyle w:val="NormalTok"/>
        </w:rPr>
        <w:t xml:space="preserve">],</w:t>
      </w:r>
      <w:r>
        <w:br/>
      </w:r>
      <w:r>
        <w:rPr>
          <w:rStyle w:val="NormalTok"/>
        </w:rPr>
        <w:t xml:space="preserve">          </w:t>
      </w:r>
      <w:r>
        <w:rPr>
          <w:rStyle w:val="AttributeTok"/>
        </w:rPr>
        <w:t xml:space="preserve">rho =</w:t>
      </w:r>
      <w:r>
        <w:rPr>
          <w:rStyle w:val="NormalTok"/>
        </w:rPr>
        <w:t xml:space="preserve"> rho,</w:t>
      </w:r>
      <w:r>
        <w:br/>
      </w:r>
      <w:r>
        <w:rPr>
          <w:rStyle w:val="NormalTok"/>
        </w:rPr>
        <w:t xml:space="preserve">          </w:t>
      </w:r>
      <w:r>
        <w:rPr>
          <w:rStyle w:val="AttributeTok"/>
        </w:rPr>
        <w:t xml:space="preserve">row =</w:t>
      </w:r>
      <w:r>
        <w:rPr>
          <w:rStyle w:val="NormalTok"/>
        </w:rPr>
        <w:t xml:space="preserve"> base</w:t>
      </w:r>
      <w:r>
        <w:rPr>
          <w:rStyle w:val="SpecialCharTok"/>
        </w:rPr>
        <w:t xml:space="preserve">::</w:t>
      </w:r>
      <w:r>
        <w:rPr>
          <w:rStyle w:val="FunctionTok"/>
        </w:rPr>
        <w:t xml:space="preserve">factor</w:t>
      </w:r>
      <w:r>
        <w:rPr>
          <w:rStyle w:val="NormalTok"/>
        </w:rPr>
        <w:t xml:space="preserve">(r,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col =</w:t>
      </w:r>
      <w:r>
        <w:rPr>
          <w:rStyle w:val="NormalTok"/>
        </w:rPr>
        <w:t xml:space="preserve"> base</w:t>
      </w:r>
      <w:r>
        <w:rPr>
          <w:rStyle w:val="SpecialCharTok"/>
        </w:rPr>
        <w:t xml:space="preserve">::</w:t>
      </w:r>
      <w:r>
        <w:rPr>
          <w:rStyle w:val="FunctionTok"/>
        </w:rPr>
        <w:t xml:space="preserve">factor</w:t>
      </w:r>
      <w:r>
        <w:rPr>
          <w:rStyle w:val="NormalTok"/>
        </w:rPr>
        <w:t xml:space="preserve">(c,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base</w:t>
      </w:r>
      <w:r>
        <w:rPr>
          <w:rStyle w:val="SpecialCharTok"/>
        </w:rPr>
        <w:t xml:space="preserve">::</w:t>
      </w:r>
      <w:r>
        <w:rPr>
          <w:rStyle w:val="FunctionTok"/>
        </w:rPr>
        <w:t xml:space="preserve">sprintf</w:t>
      </w:r>
      <w:r>
        <w:rPr>
          <w:rStyle w:val="NormalTok"/>
        </w:rPr>
        <w:t xml:space="preserve">(</w:t>
      </w:r>
      <w:r>
        <w:rPr>
          <w:rStyle w:val="StringTok"/>
        </w:rPr>
        <w:t xml:space="preserve">"r = %.2f"</w:t>
      </w:r>
      <w:r>
        <w:rPr>
          <w:rStyle w:val="NormalTok"/>
        </w:rPr>
        <w:t xml:space="preserve">, rho)</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(layout_df,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ggplot2</w:t>
      </w:r>
      <w:r>
        <w:rPr>
          <w:rStyle w:val="SpecialCharTok"/>
        </w:rPr>
        <w:t xml:space="preserve">::</w:t>
      </w:r>
      <w:r>
        <w:rPr>
          <w:rStyle w:val="FunctionTok"/>
        </w:rPr>
        <w:t xml:space="preserve">vars</w:t>
      </w:r>
      <w:r>
        <w:rPr>
          <w:rStyle w:val="NormalTok"/>
        </w:rPr>
        <w:t xml:space="preserve">(row), </w:t>
      </w:r>
      <w:r>
        <w:rPr>
          <w:rStyle w:val="AttributeTok"/>
        </w:rPr>
        <w:t xml:space="preserve">cols =</w:t>
      </w:r>
      <w:r>
        <w:rPr>
          <w:rStyle w:val="NormalTok"/>
        </w:rPr>
        <w:t xml:space="preserve"> ggplot2</w:t>
      </w:r>
      <w:r>
        <w:rPr>
          <w:rStyle w:val="SpecialCharTok"/>
        </w:rPr>
        <w:t xml:space="preserve">::</w:t>
      </w:r>
      <w:r>
        <w:rPr>
          <w:rStyle w:val="FunctionTok"/>
        </w:rPr>
        <w:t xml:space="preserve">vars</w:t>
      </w:r>
      <w:r>
        <w:rPr>
          <w:rStyle w:val="NormalTok"/>
        </w:rPr>
        <w:t xml:space="preserve">(col), </w:t>
      </w:r>
      <w:r>
        <w:rPr>
          <w:rStyle w:val="AttributeTok"/>
        </w:rPr>
        <w:t xml:space="preserve">drop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0.35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stats</w:t>
      </w:r>
      <w:r>
        <w:rPr>
          <w:rStyle w:val="SpecialCharTok"/>
        </w:rPr>
        <w:t xml:space="preserve">::</w:t>
      </w:r>
      <w:r>
        <w:rPr>
          <w:rStyle w:val="FunctionTok"/>
        </w:rPr>
        <w:t xml:space="preserve">aggregate</w:t>
      </w:r>
      <w:r>
        <w:rPr>
          <w:rStyle w:val="NormalTok"/>
        </w:rPr>
        <w:t xml:space="preserve">(</w:t>
      </w:r>
      <w:r>
        <w:rPr>
          <w:rStyle w:val="FunctionTok"/>
        </w:rPr>
        <w:t xml:space="preserve">cbind</w:t>
      </w:r>
      <w:r>
        <w:rPr>
          <w:rStyle w:val="NormalTok"/>
        </w:rPr>
        <w:t xml:space="preserve">(x, y) </w:t>
      </w:r>
      <w:r>
        <w:rPr>
          <w:rStyle w:val="SpecialCharTok"/>
        </w:rPr>
        <w:t xml:space="preserve">~</w:t>
      </w:r>
      <w:r>
        <w:rPr>
          <w:rStyle w:val="NormalTok"/>
        </w:rPr>
        <w:t xml:space="preserve"> label </w:t>
      </w:r>
      <w:r>
        <w:rPr>
          <w:rStyle w:val="SpecialCharTok"/>
        </w:rPr>
        <w:t xml:space="preserve">+</w:t>
      </w:r>
      <w:r>
        <w:rPr>
          <w:rStyle w:val="NormalTok"/>
        </w:rPr>
        <w:t xml:space="preserve"> row </w:t>
      </w:r>
      <w:r>
        <w:rPr>
          <w:rStyle w:val="SpecialCharTok"/>
        </w:rPr>
        <w:t xml:space="preserve">+</w:t>
      </w:r>
      <w:r>
        <w:rPr>
          <w:rStyle w:val="NormalTok"/>
        </w:rPr>
        <w:t xml:space="preserve"> col, layout_df, </w:t>
      </w:r>
      <w:r>
        <w:rPr>
          <w:rStyle w:val="ControlFlowTok"/>
        </w:rPr>
        <w:t xml:space="preserve">function</w:t>
      </w:r>
      <w:r>
        <w:rPr>
          <w:rStyle w:val="NormalTok"/>
        </w:rPr>
        <w:t xml:space="preserve">(z) </w:t>
      </w:r>
      <w:r>
        <w:rPr>
          <w:rStyle w:val="ConstantTok"/>
        </w:rPr>
        <w:t xml:space="preserve">NA</w:t>
      </w:r>
      <w:r>
        <w:rPr>
          <w:rStyle w:val="NormalTok"/>
        </w:rPr>
        <w:t xml:space="preserve">)[, </w:t>
      </w:r>
      <w:r>
        <w:rPr>
          <w:rStyle w:val="FunctionTok"/>
        </w:rPr>
        <w:t xml:space="preserve">c</w:t>
      </w:r>
      <w:r>
        <w:rPr>
          <w:rStyle w:val="NormalTok"/>
        </w:rPr>
        <w:t xml:space="preserve">(</w:t>
      </w:r>
      <w:r>
        <w:rPr>
          <w:rStyle w:val="StringTok"/>
        </w:rPr>
        <w:t xml:space="preserve">"label"</w:t>
      </w:r>
      <w:r>
        <w:rPr>
          <w:rStyle w:val="NormalTok"/>
        </w:rPr>
        <w:t xml:space="preserve">,</w:t>
      </w:r>
      <w:r>
        <w:rPr>
          <w:rStyle w:val="StringTok"/>
        </w:rPr>
        <w:t xml:space="preserve">"row"</w:t>
      </w:r>
      <w:r>
        <w:rPr>
          <w:rStyle w:val="NormalTok"/>
        </w:rPr>
        <w:t xml:space="preserve">,</w:t>
      </w:r>
      <w:r>
        <w:rPr>
          <w:rStyle w:val="StringTok"/>
        </w:rPr>
        <w:t xml:space="preserve">"col"</w:t>
      </w:r>
      <w:r>
        <w:rPr>
          <w:rStyle w:val="NormalTok"/>
        </w:rPr>
        <w:t xml:space="preserv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 =</w:t>
      </w:r>
      <w:r>
        <w:rPr>
          <w:rStyle w:val="NormalTok"/>
        </w:rPr>
        <w:t xml:space="preserve"> </w:t>
      </w:r>
      <w:r>
        <w:rPr>
          <w:rStyle w:val="ConstantTok"/>
        </w:rPr>
        <w:t xml:space="preserve">Inf</w:t>
      </w:r>
      <w:r>
        <w:rPr>
          <w:rStyle w:val="NormalTok"/>
        </w:rPr>
        <w:t xml:space="preserve">, </w:t>
      </w:r>
      <w:r>
        <w:rPr>
          <w:rStyle w:val="AttributeTok"/>
        </w:rPr>
        <w:t xml:space="preserve">label =</w:t>
      </w:r>
      <w:r>
        <w:rPr>
          <w:rStyle w:val="NormalTok"/>
        </w:rPr>
        <w:t xml:space="preserve"> label),</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0.05</w:t>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6"/>
    <w:bookmarkStart w:id="1137" w:name="colinearidade-1"/>
    <w:p>
      <w:pPr>
        <w:pStyle w:val="Titre2"/>
      </w:pPr>
      <w:r>
        <w:t xml:space="preserve">Colinearidade</w:t>
      </w:r>
    </w:p>
    <w:bookmarkEnd w:id="1137"/>
    <w:bookmarkEnd w:id="1138"/>
    <w:bookmarkStart w:id="1142" w:name="regressão"/>
    <w:p>
      <w:pPr>
        <w:pStyle w:val="Titre1"/>
      </w:pPr>
      <w:r>
        <w:t xml:space="preserve">Regressão</w:t>
      </w:r>
    </w:p>
    <w:bookmarkStart w:id="1139"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CommentTok"/>
        </w:rPr>
        <w:t xml:space="preserve"># cor da linha</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área IC95%</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mostra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área do IC</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ativa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30</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CommentTok"/>
        </w:rPr>
        <w:t xml:space="preserve"># cor da linha</w:t>
      </w:r>
      <w:r>
        <w:br/>
      </w:r>
      <w:r>
        <w:rPr>
          <w:rStyle w:val="NormalTok"/>
        </w:rPr>
        <w:t xml:space="preserve">                       </w:t>
      </w:r>
      <w:r>
        <w:rPr>
          <w:rStyle w:val="AttributeTok"/>
        </w:rPr>
        <w:t xml:space="preserve">fill =</w:t>
      </w:r>
      <w:r>
        <w:rPr>
          <w:rStyle w:val="NormalTok"/>
        </w:rPr>
        <w:t xml:space="preserve"> </w:t>
      </w:r>
      <w:r>
        <w:rPr>
          <w:rStyle w:val="StringTok"/>
        </w:rPr>
        <w:t xml:space="preserve">"grey70"</w:t>
      </w:r>
      <w:r>
        <w:rPr>
          <w:rStyle w:val="NormalTok"/>
        </w:rPr>
        <w:t xml:space="preserve">,     </w:t>
      </w:r>
      <w:r>
        <w:rPr>
          <w:rStyle w:val="CommentTok"/>
        </w:rPr>
        <w:t xml:space="preserve"># cor da faixa IC95%</w:t>
      </w:r>
      <w:r>
        <w:br/>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 ativa o intervalo de confiança</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9"/>
    <w:bookmarkStart w:id="1140"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40"/>
    <w:bookmarkStart w:id="1141"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41"/>
    <w:bookmarkEnd w:id="1142"/>
    <w:bookmarkStart w:id="1145" w:name="modelos-1"/>
    <w:p>
      <w:pPr>
        <w:pStyle w:val="Titre1"/>
      </w:pPr>
      <w:r>
        <w:t xml:space="preserve">Modelos</w:t>
      </w:r>
    </w:p>
    <w:bookmarkStart w:id="1143"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3"/>
    <w:bookmarkStart w:id="1144" w:name="calibração-de-modelos-1"/>
    <w:p>
      <w:pPr>
        <w:pStyle w:val="Titre2"/>
      </w:pPr>
      <w:r>
        <w:t xml:space="preserve">Calibração de modelos</w:t>
      </w:r>
    </w:p>
    <w:bookmarkEnd w:id="1144"/>
    <w:bookmarkEnd w:id="1145"/>
    <w:bookmarkStart w:id="1147" w:name="análise-causal"/>
    <w:p>
      <w:pPr>
        <w:pStyle w:val="Titre1"/>
      </w:pPr>
      <w:r>
        <w:t xml:space="preserve">Análise causal</w:t>
      </w:r>
    </w:p>
    <w:bookmarkStart w:id="1146" w:name="diagramas-acíclicos-direcionados-dags-1"/>
    <w:p>
      <w:pPr>
        <w:pStyle w:val="Titre2"/>
      </w:pPr>
      <w:r>
        <w:t xml:space="preserve">Diagramas acíclicos direcionados (DAGs)</w:t>
      </w:r>
    </w:p>
    <w:p>
      <w:pPr>
        <w:pStyle w:val="SourceCode"/>
      </w:pPr>
      <w:r>
        <w:rPr>
          <w:rStyle w:val="CommentTok"/>
        </w:rPr>
        <w:t xml:space="preserve"># ---------- Funções auxiliares ----------</w:t>
      </w:r>
      <w:r>
        <w:br/>
      </w:r>
      <w:r>
        <w:rPr>
          <w:rStyle w:val="NormalTok"/>
        </w:rPr>
        <w:t xml:space="preserve">.build_nodes_df </w:t>
      </w:r>
      <w:r>
        <w:rPr>
          <w:rStyle w:val="OtherTok"/>
        </w:rPr>
        <w:t xml:space="preserve">&lt;-</w:t>
      </w:r>
      <w:r>
        <w:rPr>
          <w:rStyle w:val="NormalTok"/>
        </w:rPr>
        <w:t xml:space="preserve"> </w:t>
      </w:r>
      <w:r>
        <w:rPr>
          <w:rStyle w:val="ControlFlowTok"/>
        </w:rPr>
        <w:t xml:space="preserve">function</w:t>
      </w:r>
      <w:r>
        <w:rPr>
          <w:rStyle w:val="NormalTok"/>
        </w:rPr>
        <w:t xml:space="preserve">(dag, panel_label){</w:t>
      </w:r>
      <w:r>
        <w:br/>
      </w:r>
      <w:r>
        <w:rPr>
          <w:rStyle w:val="NormalTok"/>
        </w:rPr>
        <w:t xml:space="preserve">  coords </w:t>
      </w:r>
      <w:r>
        <w:rPr>
          <w:rStyle w:val="OtherTok"/>
        </w:rPr>
        <w:t xml:space="preserve">&lt;-</w:t>
      </w:r>
      <w:r>
        <w:rPr>
          <w:rStyle w:val="NormalTok"/>
        </w:rPr>
        <w:t xml:space="preserve"> dagitty</w:t>
      </w:r>
      <w:r>
        <w:rPr>
          <w:rStyle w:val="SpecialCharTok"/>
        </w:rPr>
        <w:t xml:space="preserve">::</w:t>
      </w:r>
      <w:r>
        <w:rPr>
          <w:rStyle w:val="FunctionTok"/>
        </w:rPr>
        <w:t xml:space="preserve">coordinates</w:t>
      </w:r>
      <w:r>
        <w:rPr>
          <w:rStyle w:val="NormalTok"/>
        </w:rPr>
        <w:t xml:space="preserve">(dag)</w:t>
      </w:r>
      <w:r>
        <w:br/>
      </w:r>
      <w:r>
        <w:rPr>
          <w:rStyle w:val="NormalTok"/>
        </w:rPr>
        <w:t xml:space="preserve">  nms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names</w:t>
      </w:r>
      <w:r>
        <w:rPr>
          <w:rStyle w:val="NormalTok"/>
        </w:rPr>
        <w:t xml:space="preserve">(coords</w:t>
      </w:r>
      <w:r>
        <w:rPr>
          <w:rStyle w:val="SpecialCharTok"/>
        </w:rPr>
        <w:t xml:space="preserve">$</w:t>
      </w:r>
      <w:r>
        <w:rPr>
          <w:rStyle w:val="NormalTok"/>
        </w:rPr>
        <w:t xml:space="preserve">x), </w:t>
      </w:r>
      <w:r>
        <w:rPr>
          <w:rStyle w:val="FunctionTok"/>
        </w:rPr>
        <w:t xml:space="preserve">names</w:t>
      </w:r>
      <w:r>
        <w:rPr>
          <w:rStyle w:val="NormalTok"/>
        </w:rPr>
        <w:t xml:space="preserve">(coords</w:t>
      </w:r>
      <w:r>
        <w:rPr>
          <w:rStyle w:val="SpecialCharTok"/>
        </w:rPr>
        <w:t xml:space="preserve">$</w:t>
      </w:r>
      <w:r>
        <w:rPr>
          <w:rStyle w:val="NormalTok"/>
        </w:rPr>
        <w:t xml:space="preserve">y))</w:t>
      </w:r>
      <w:r>
        <w:br/>
      </w:r>
      <w:r>
        <w:rPr>
          <w:rStyle w:val="NormalTok"/>
        </w:rPr>
        <w:t xml:space="preserve">  x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x[nms]); </w:t>
      </w:r>
      <w:r>
        <w:rPr>
          <w:rStyle w:val="FunctionTok"/>
        </w:rPr>
        <w:t xml:space="preserve">names</w:t>
      </w:r>
      <w:r>
        <w:rPr>
          <w:rStyle w:val="NormalTok"/>
        </w:rPr>
        <w:t xml:space="preserve">(x) </w:t>
      </w:r>
      <w:r>
        <w:rPr>
          <w:rStyle w:val="OtherTok"/>
        </w:rPr>
        <w:t xml:space="preserve">&lt;-</w:t>
      </w:r>
      <w:r>
        <w:rPr>
          <w:rStyle w:val="NormalTok"/>
        </w:rPr>
        <w:t xml:space="preserve"> </w:t>
      </w:r>
      <w:r>
        <w:rPr>
          <w:rStyle w:val="ConstantTok"/>
        </w:rPr>
        <w:t xml:space="preserve">NULL</w:t>
      </w:r>
      <w:r>
        <w:br/>
      </w:r>
      <w:r>
        <w:rPr>
          <w:rStyle w:val="NormalTok"/>
        </w:rPr>
        <w:t xml:space="preserve">  y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y[nms]); </w:t>
      </w:r>
      <w:r>
        <w:rPr>
          <w:rStyle w:val="FunctionTok"/>
        </w:rPr>
        <w:t xml:space="preserve">names</w:t>
      </w:r>
      <w:r>
        <w:rPr>
          <w:rStyle w:val="NormalTok"/>
        </w:rPr>
        <w:t xml:space="preserve">(y)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nms, </w:t>
      </w:r>
      <w:r>
        <w:rPr>
          <w:rStyle w:val="AttributeTok"/>
        </w:rPr>
        <w:t xml:space="preserve">x =</w:t>
      </w:r>
      <w:r>
        <w:rPr>
          <w:rStyle w:val="NormalTok"/>
        </w:rPr>
        <w:t xml:space="preserve"> </w:t>
      </w:r>
      <w:r>
        <w:rPr>
          <w:rStyle w:val="FunctionTok"/>
        </w:rPr>
        <w:t xml:space="preserve">as.numeric</w:t>
      </w:r>
      <w:r>
        <w:rPr>
          <w:rStyle w:val="NormalTok"/>
        </w:rPr>
        <w:t xml:space="preserve">(x), </w:t>
      </w:r>
      <w:r>
        <w:rPr>
          <w:rStyle w:val="AttributeTok"/>
        </w:rPr>
        <w:t xml:space="preserve">y =</w:t>
      </w:r>
      <w:r>
        <w:rPr>
          <w:rStyle w:val="NormalTok"/>
        </w:rPr>
        <w:t xml:space="preserve"> </w:t>
      </w:r>
      <w:r>
        <w:rPr>
          <w:rStyle w:val="FunctionTok"/>
        </w:rPr>
        <w:t xml:space="preserve">as.numeric</w:t>
      </w:r>
      <w:r>
        <w:rPr>
          <w:rStyle w:val="NormalTok"/>
        </w:rPr>
        <w:t xml:space="preserve">(y),</w:t>
      </w:r>
      <w:r>
        <w:br/>
      </w:r>
      <w:r>
        <w:rPr>
          <w:rStyle w:val="NormalTok"/>
        </w:rPr>
        <w:t xml:space="preserve">    </w:t>
      </w:r>
      <w:r>
        <w:rPr>
          <w:rStyle w:val="AttributeTok"/>
        </w:rPr>
        <w:t xml:space="preserve">panel =</w:t>
      </w:r>
      <w:r>
        <w:rPr>
          <w:rStyle w:val="NormalTok"/>
        </w:rPr>
        <w:t xml:space="preserve"> panel_label,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NormalTok"/>
        </w:rPr>
        <w:t xml:space="preserve">.build_edges_df </w:t>
      </w:r>
      <w:r>
        <w:rPr>
          <w:rStyle w:val="OtherTok"/>
        </w:rPr>
        <w:t xml:space="preserve">&lt;-</w:t>
      </w:r>
      <w:r>
        <w:rPr>
          <w:rStyle w:val="NormalTok"/>
        </w:rPr>
        <w:t xml:space="preserve"> </w:t>
      </w:r>
      <w:r>
        <w:rPr>
          <w:rStyle w:val="ControlFlowTok"/>
        </w:rPr>
        <w:t xml:space="preserve">function</w:t>
      </w:r>
      <w:r>
        <w:rPr>
          <w:rStyle w:val="NormalTok"/>
        </w:rPr>
        <w:t xml:space="preserve">(dag, nodes_df){</w:t>
      </w:r>
      <w:r>
        <w:br/>
      </w:r>
      <w:r>
        <w:rPr>
          <w:rStyle w:val="NormalTok"/>
        </w:rPr>
        <w:t xml:space="preserve">  ed </w:t>
      </w:r>
      <w:r>
        <w:rPr>
          <w:rStyle w:val="OtherTok"/>
        </w:rPr>
        <w:t xml:space="preserve">&lt;-</w:t>
      </w:r>
      <w:r>
        <w:rPr>
          <w:rStyle w:val="NormalTok"/>
        </w:rPr>
        <w:t xml:space="preserve"> dagitty</w:t>
      </w:r>
      <w:r>
        <w:rPr>
          <w:rStyle w:val="SpecialCharTok"/>
        </w:rPr>
        <w:t xml:space="preserve">::</w:t>
      </w:r>
      <w:r>
        <w:rPr>
          <w:rStyle w:val="FunctionTok"/>
        </w:rPr>
        <w:t xml:space="preserve">edges</w:t>
      </w:r>
      <w:r>
        <w:rPr>
          <w:rStyle w:val="NormalTok"/>
        </w:rPr>
        <w:t xml:space="preserve">(dag)</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w:t>
      </w:r>
      <w:r>
        <w:rPr>
          <w:rStyle w:val="FunctionTok"/>
        </w:rPr>
        <w:t xml:space="preserve">data.frame</w:t>
      </w:r>
      <w:r>
        <w:rPr>
          <w:rStyle w:val="NormalTok"/>
        </w:rPr>
        <w:t xml:space="preserve">())</w:t>
      </w:r>
      <w:r>
        <w:br/>
      </w:r>
      <w:r>
        <w:rPr>
          <w:rStyle w:val="NormalTok"/>
        </w:rPr>
        <w:t xml:space="preserve">  x_of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x[</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y_of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y[</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v), </w:t>
      </w:r>
      <w:r>
        <w:rPr>
          <w:rStyle w:val="AttributeTok"/>
        </w:rPr>
        <w:t xml:space="preserve">y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v),</w:t>
      </w:r>
      <w:r>
        <w:br/>
      </w:r>
      <w:r>
        <w:rPr>
          <w:rStyle w:val="NormalTok"/>
        </w:rPr>
        <w:t xml:space="preserve">    </w:t>
      </w:r>
      <w:r>
        <w:rPr>
          <w:rStyle w:val="AttributeTok"/>
        </w:rPr>
        <w:t xml:space="preserve">xend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w), </w:t>
      </w:r>
      <w:r>
        <w:rPr>
          <w:rStyle w:val="AttributeTok"/>
        </w:rPr>
        <w:t xml:space="preserve">yend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w),</w:t>
      </w:r>
      <w:r>
        <w:br/>
      </w:r>
      <w:r>
        <w:rPr>
          <w:rStyle w:val="NormalTok"/>
        </w:rPr>
        <w:t xml:space="preserve">    </w:t>
      </w:r>
      <w:r>
        <w:rPr>
          <w:rStyle w:val="AttributeTok"/>
        </w:rPr>
        <w:t xml:space="preserve">panel =</w:t>
      </w:r>
      <w:r>
        <w:rPr>
          <w:rStyle w:val="NormalTok"/>
        </w:rPr>
        <w:t xml:space="preserve"> nodes_df</w:t>
      </w:r>
      <w:r>
        <w:rPr>
          <w:rStyle w:val="SpecialCharTok"/>
        </w:rPr>
        <w:t xml:space="preserve">$</w:t>
      </w:r>
      <w:r>
        <w:rPr>
          <w:rStyle w:val="NormalTok"/>
        </w:rPr>
        <w:t xml:space="preserve">panel[</w:t>
      </w:r>
      <w:r>
        <w:rPr>
          <w:rStyle w:val="DecValTok"/>
        </w:rPr>
        <w:t xml:space="preserve">1</w:t>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CommentTok"/>
        </w:rPr>
        <w:t xml:space="preserve"># Encurtar arestas para não invadir os nós</w:t>
      </w:r>
      <w:r>
        <w:br/>
      </w:r>
      <w:r>
        <w:rPr>
          <w:rStyle w:val="NormalTok"/>
        </w:rPr>
        <w:t xml:space="preserve">trim_edges_to_node_border </w:t>
      </w:r>
      <w:r>
        <w:rPr>
          <w:rStyle w:val="OtherTok"/>
        </w:rPr>
        <w:t xml:space="preserve">&lt;-</w:t>
      </w:r>
      <w:r>
        <w:rPr>
          <w:rStyle w:val="NormalTok"/>
        </w:rPr>
        <w:t xml:space="preserve"> </w:t>
      </w:r>
      <w:r>
        <w:rPr>
          <w:rStyle w:val="ControlFlowTok"/>
        </w:rPr>
        <w:t xml:space="preserve">function</w:t>
      </w:r>
      <w:r>
        <w:rPr>
          <w:rStyle w:val="NormalTok"/>
        </w:rPr>
        <w:t xml:space="preserve">(edges, </w:t>
      </w:r>
      <w:r>
        <w:rPr>
          <w:rStyle w:val="AttributeTok"/>
        </w:rPr>
        <w:t xml:space="preserve">node_r =</w:t>
      </w:r>
      <w:r>
        <w:rPr>
          <w:rStyle w:val="NormalTok"/>
        </w:rPr>
        <w:t xml:space="preserve"> </w:t>
      </w:r>
      <w:r>
        <w:rPr>
          <w:rStyle w:val="FloatTok"/>
        </w:rPr>
        <w:t xml:space="preserve">0.085</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(edges)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(edges)</w:t>
      </w:r>
      <w:r>
        <w:br/>
      </w:r>
      <w:r>
        <w:rPr>
          <w:rStyle w:val="NormalTok"/>
        </w:rPr>
        <w:t xml:space="preserve">  dx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edges</w:t>
      </w:r>
      <w:r>
        <w:rPr>
          <w:rStyle w:val="SpecialCharTok"/>
        </w:rPr>
        <w:t xml:space="preserve">$</w:t>
      </w:r>
      <w:r>
        <w:rPr>
          <w:rStyle w:val="NormalTok"/>
        </w:rPr>
        <w:t xml:space="preserve">x</w:t>
      </w:r>
      <w:r>
        <w:br/>
      </w:r>
      <w:r>
        <w:rPr>
          <w:rStyle w:val="NormalTok"/>
        </w:rPr>
        <w:t xml:space="preserve">  dy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edges</w:t>
      </w:r>
      <w:r>
        <w:rPr>
          <w:rStyle w:val="SpecialCharTok"/>
        </w:rPr>
        <w:t xml:space="preserve">$</w:t>
      </w:r>
      <w:r>
        <w:rPr>
          <w:rStyle w:val="NormalTok"/>
        </w:rPr>
        <w:t xml:space="preserve">y</w:t>
      </w:r>
      <w:r>
        <w:br/>
      </w:r>
      <w:r>
        <w:rPr>
          <w:rStyle w:val="NormalTok"/>
        </w:rPr>
        <w:t xml:space="preserve">  L   </w:t>
      </w:r>
      <w:r>
        <w:rPr>
          <w:rStyle w:val="OtherTok"/>
        </w:rPr>
        <w:t xml:space="preserve">&lt;-</w:t>
      </w:r>
      <w:r>
        <w:rPr>
          <w:rStyle w:val="NormalTok"/>
        </w:rPr>
        <w:t xml:space="preserve"> </w:t>
      </w:r>
      <w:r>
        <w:rPr>
          <w:rStyle w:val="FunctionTok"/>
        </w:rPr>
        <w:t xml:space="preserve">sqrt</w:t>
      </w:r>
      <w:r>
        <w:rPr>
          <w:rStyle w:val="NormalTok"/>
        </w:rPr>
        <w:t xml:space="preserve">(dx</w:t>
      </w:r>
      <w:r>
        <w:rPr>
          <w:rStyle w:val="SpecialCharTok"/>
        </w:rPr>
        <w:t xml:space="preserve">*</w:t>
      </w:r>
      <w:r>
        <w:rPr>
          <w:rStyle w:val="NormalTok"/>
        </w:rPr>
        <w:t xml:space="preserve">dx </w:t>
      </w:r>
      <w:r>
        <w:rPr>
          <w:rStyle w:val="SpecialCharTok"/>
        </w:rPr>
        <w:t xml:space="preserve">+</w:t>
      </w:r>
      <w:r>
        <w:rPr>
          <w:rStyle w:val="NormalTok"/>
        </w:rPr>
        <w:t xml:space="preserve"> dy</w:t>
      </w:r>
      <w:r>
        <w:rPr>
          <w:rStyle w:val="SpecialCharTok"/>
        </w:rPr>
        <w:t xml:space="preserve">*</w:t>
      </w:r>
      <w:r>
        <w:rPr>
          <w:rStyle w:val="NormalTok"/>
        </w:rPr>
        <w:t xml:space="preserve">dy)</w:t>
      </w:r>
      <w:r>
        <w:br/>
      </w:r>
      <w:r>
        <w:rPr>
          <w:rStyle w:val="NormalTok"/>
        </w:rPr>
        <w:t xml:space="preserve">  ux  </w:t>
      </w:r>
      <w:r>
        <w:rPr>
          <w:rStyle w:val="OtherTok"/>
        </w:rPr>
        <w:t xml:space="preserve">&lt;-</w:t>
      </w:r>
      <w:r>
        <w:rPr>
          <w:rStyle w:val="NormalTok"/>
        </w:rPr>
        <w:t xml:space="preserve"> dx </w:t>
      </w:r>
      <w:r>
        <w:rPr>
          <w:rStyle w:val="SpecialCharTok"/>
        </w:rPr>
        <w:t xml:space="preserve">/</w:t>
      </w:r>
      <w:r>
        <w:rPr>
          <w:rStyle w:val="NormalTok"/>
        </w:rPr>
        <w:t xml:space="preserve"> L</w:t>
      </w:r>
      <w:r>
        <w:br/>
      </w:r>
      <w:r>
        <w:rPr>
          <w:rStyle w:val="NormalTok"/>
        </w:rPr>
        <w:t xml:space="preserve">  uy  </w:t>
      </w:r>
      <w:r>
        <w:rPr>
          <w:rStyle w:val="OtherTok"/>
        </w:rPr>
        <w:t xml:space="preserve">&lt;-</w:t>
      </w:r>
      <w:r>
        <w:rPr>
          <w:rStyle w:val="NormalTok"/>
        </w:rPr>
        <w:t xml:space="preserve"> dy </w:t>
      </w:r>
      <w:r>
        <w:rPr>
          <w:rStyle w:val="SpecialCharTok"/>
        </w:rPr>
        <w:t xml:space="preserve">/</w:t>
      </w:r>
      <w:r>
        <w:rPr>
          <w:rStyle w:val="NormalTok"/>
        </w:rPr>
        <w:t xml:space="preserve"> L</w:t>
      </w:r>
      <w:r>
        <w:br/>
      </w:r>
      <w:r>
        <w:rPr>
          <w:rStyle w:val="NormalTok"/>
        </w:rPr>
        <w:t xml:space="preserve">  </w:t>
      </w:r>
      <w:r>
        <w:rPr>
          <w:rStyle w:val="CommentTok"/>
        </w:rPr>
        <w:t xml:space="preserve"># recua na origem e no destino</w:t>
      </w:r>
      <w:r>
        <w:br/>
      </w:r>
      <w:r>
        <w:rPr>
          <w:rStyle w:val="NormalTok"/>
        </w:rPr>
        <w:t xml:space="preserve">  edges</w:t>
      </w:r>
      <w:r>
        <w:rPr>
          <w:rStyle w:val="SpecialCharTok"/>
        </w:rPr>
        <w:t xml:space="preserve">$</w:t>
      </w:r>
      <w:r>
        <w:rPr>
          <w:rStyle w:val="NormalTok"/>
        </w:rPr>
        <w:t xml:space="preserve">x    </w:t>
      </w:r>
      <w:r>
        <w:rPr>
          <w:rStyle w:val="OtherTok"/>
        </w:rPr>
        <w:t xml:space="preserve">&lt;-</w:t>
      </w:r>
      <w:r>
        <w:rPr>
          <w:rStyle w:val="NormalTok"/>
        </w:rPr>
        <w:t xml:space="preserve"> edges</w:t>
      </w:r>
      <w:r>
        <w:rPr>
          <w:rStyle w:val="SpecialCharTok"/>
        </w:rPr>
        <w:t xml:space="preserve">$</w:t>
      </w:r>
      <w:r>
        <w:rPr>
          <w:rStyle w:val="NormalTok"/>
        </w:rPr>
        <w:t xml:space="preserve">x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    </w:t>
      </w:r>
      <w:r>
        <w:rPr>
          <w:rStyle w:val="OtherTok"/>
        </w:rPr>
        <w:t xml:space="preserve">&lt;-</w:t>
      </w:r>
      <w:r>
        <w:rPr>
          <w:rStyle w:val="NormalTok"/>
        </w:rPr>
        <w:t xml:space="preserve"> edges</w:t>
      </w:r>
      <w:r>
        <w:rPr>
          <w:rStyle w:val="SpecialCharTok"/>
        </w:rPr>
        <w:t xml:space="preserve">$</w:t>
      </w:r>
      <w:r>
        <w:rPr>
          <w:rStyle w:val="NormalTok"/>
        </w:rPr>
        <w:t xml:space="preserve">y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xend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yend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br/>
      </w:r>
      <w:r>
        <w:rPr>
          <w:rStyle w:val="NormalTok"/>
        </w:rPr>
        <w:t xml:space="preserve">}</w:t>
      </w:r>
      <w:r>
        <w:br/>
      </w:r>
      <w:r>
        <w:br/>
      </w:r>
      <w:r>
        <w:rPr>
          <w:rStyle w:val="CommentTok"/>
        </w:rPr>
        <w:t xml:space="preserve"># ---------- DAGs ----------</w:t>
      </w:r>
      <w:r>
        <w:br/>
      </w:r>
      <w:r>
        <w:rPr>
          <w:rStyle w:val="NormalTok"/>
        </w:rPr>
        <w:t xml:space="preserve">dag_ind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(dag_ind)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dag_chain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M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(dag_chain)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dag_fork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&lt;- Z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(dag_fork)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dag_coll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Z &lt;-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(dag_coll)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CommentTok"/>
        </w:rPr>
        <w:t xml:space="preserve"># ---------- Data frames ----------</w:t>
      </w:r>
      <w:r>
        <w:br/>
      </w:r>
      <w:r>
        <w:rPr>
          <w:rStyle w:val="NormalTok"/>
        </w:rPr>
        <w:t xml:space="preserve">nodes_all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.build_nodes_df</w:t>
      </w:r>
      <w:r>
        <w:rPr>
          <w:rStyle w:val="NormalTok"/>
        </w:rPr>
        <w:t xml:space="preserve">(dag_ind,   </w:t>
      </w:r>
      <w:r>
        <w:rPr>
          <w:rStyle w:val="StringTok"/>
        </w:rPr>
        <w:t xml:space="preserve">"1) Independência"</w:t>
      </w:r>
      <w:r>
        <w:rPr>
          <w:rStyle w:val="NormalTok"/>
        </w:rPr>
        <w:t xml:space="preserve">),</w:t>
      </w:r>
      <w:r>
        <w:br/>
      </w:r>
      <w:r>
        <w:rPr>
          <w:rStyle w:val="NormalTok"/>
        </w:rPr>
        <w:t xml:space="preserve">  </w:t>
      </w:r>
      <w:r>
        <w:rPr>
          <w:rStyle w:val="FunctionTok"/>
        </w:rPr>
        <w:t xml:space="preserve">.build_nodes_df</w:t>
      </w:r>
      <w:r>
        <w:rPr>
          <w:rStyle w:val="NormalTok"/>
        </w:rPr>
        <w:t xml:space="preserve">(dag_chain, </w:t>
      </w:r>
      <w:r>
        <w:rPr>
          <w:rStyle w:val="StringTok"/>
        </w:rPr>
        <w:t xml:space="preserve">"2) Cadeia (X → M → Y)"</w:t>
      </w:r>
      <w:r>
        <w:rPr>
          <w:rStyle w:val="NormalTok"/>
        </w:rPr>
        <w:t xml:space="preserve">),</w:t>
      </w:r>
      <w:r>
        <w:br/>
      </w:r>
      <w:r>
        <w:rPr>
          <w:rStyle w:val="NormalTok"/>
        </w:rPr>
        <w:t xml:space="preserve">  </w:t>
      </w:r>
      <w:r>
        <w:rPr>
          <w:rStyle w:val="FunctionTok"/>
        </w:rPr>
        <w:t xml:space="preserve">.build_nodes_df</w:t>
      </w:r>
      <w:r>
        <w:rPr>
          <w:rStyle w:val="NormalTok"/>
        </w:rPr>
        <w:t xml:space="preserve">(dag_fork,  </w:t>
      </w:r>
      <w:r>
        <w:rPr>
          <w:rStyle w:val="StringTok"/>
        </w:rPr>
        <w:t xml:space="preserve">"3) Garfo (X ← Z → Y)"</w:t>
      </w:r>
      <w:r>
        <w:rPr>
          <w:rStyle w:val="NormalTok"/>
        </w:rPr>
        <w:t xml:space="preserve">),</w:t>
      </w:r>
      <w:r>
        <w:br/>
      </w:r>
      <w:r>
        <w:rPr>
          <w:rStyle w:val="NormalTok"/>
        </w:rPr>
        <w:t xml:space="preserve">  </w:t>
      </w:r>
      <w:r>
        <w:rPr>
          <w:rStyle w:val="FunctionTok"/>
        </w:rPr>
        <w:t xml:space="preserve">.build_nodes_df</w:t>
      </w:r>
      <w:r>
        <w:rPr>
          <w:rStyle w:val="NormalTok"/>
        </w:rPr>
        <w:t xml:space="preserve">(dag_coll,  </w:t>
      </w:r>
      <w:r>
        <w:rPr>
          <w:rStyle w:val="StringTok"/>
        </w:rPr>
        <w:t xml:space="preserve">"4) Colisor (X → Z ← Y)"</w:t>
      </w:r>
      <w:r>
        <w:rPr>
          <w:rStyle w:val="NormalTok"/>
        </w:rPr>
        <w:t xml:space="preserve">)</w:t>
      </w:r>
      <w:r>
        <w:br/>
      </w:r>
      <w:r>
        <w:rPr>
          <w:rStyle w:val="NormalTok"/>
        </w:rPr>
        <w:t xml:space="preserve">)</w:t>
      </w:r>
      <w:r>
        <w:br/>
      </w:r>
      <w:r>
        <w:br/>
      </w:r>
      <w:r>
        <w:rPr>
          <w:rStyle w:val="NormalTok"/>
        </w:rPr>
        <w:t xml:space="preserve">edges_all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.build_edges_df</w:t>
      </w:r>
      <w:r>
        <w:rPr>
          <w:rStyle w:val="NormalTok"/>
        </w:rPr>
        <w:t xml:space="preserve">(dag_ind,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"1) Independência"</w:t>
      </w:r>
      <w:r>
        <w:rPr>
          <w:rStyle w:val="NormalTok"/>
        </w:rPr>
        <w:t xml:space="preserve">)),</w:t>
      </w:r>
      <w:r>
        <w:br/>
      </w:r>
      <w:r>
        <w:rPr>
          <w:rStyle w:val="NormalTok"/>
        </w:rPr>
        <w:t xml:space="preserve">  </w:t>
      </w:r>
      <w:r>
        <w:rPr>
          <w:rStyle w:val="FunctionTok"/>
        </w:rPr>
        <w:t xml:space="preserve">.build_edges_df</w:t>
      </w:r>
      <w:r>
        <w:rPr>
          <w:rStyle w:val="NormalTok"/>
        </w:rPr>
        <w:t xml:space="preserve">(dag_chain,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"2) Cadeia (X → M → Y)"</w:t>
      </w:r>
      <w:r>
        <w:rPr>
          <w:rStyle w:val="NormalTok"/>
        </w:rPr>
        <w:t xml:space="preserve">)),</w:t>
      </w:r>
      <w:r>
        <w:br/>
      </w:r>
      <w:r>
        <w:rPr>
          <w:rStyle w:val="NormalTok"/>
        </w:rPr>
        <w:t xml:space="preserve">  </w:t>
      </w:r>
      <w:r>
        <w:rPr>
          <w:rStyle w:val="FunctionTok"/>
        </w:rPr>
        <w:t xml:space="preserve">.build_edges_df</w:t>
      </w:r>
      <w:r>
        <w:rPr>
          <w:rStyle w:val="NormalTok"/>
        </w:rPr>
        <w:t xml:space="preserve">(dag_fork,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"3) Garfo (X ← Z → Y)"</w:t>
      </w:r>
      <w:r>
        <w:rPr>
          <w:rStyle w:val="NormalTok"/>
        </w:rPr>
        <w:t xml:space="preserve">)),</w:t>
      </w:r>
      <w:r>
        <w:br/>
      </w:r>
      <w:r>
        <w:rPr>
          <w:rStyle w:val="NormalTok"/>
        </w:rPr>
        <w:t xml:space="preserve">  </w:t>
      </w:r>
      <w:r>
        <w:rPr>
          <w:rStyle w:val="FunctionTok"/>
        </w:rPr>
        <w:t xml:space="preserve">.build_edges_df</w:t>
      </w:r>
      <w:r>
        <w:rPr>
          <w:rStyle w:val="NormalTok"/>
        </w:rPr>
        <w:t xml:space="preserve">(dag_coll,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"4) Colisor (X → Z ← Y)"</w:t>
      </w:r>
      <w:r>
        <w:rPr>
          <w:rStyle w:val="NormalTok"/>
        </w:rPr>
        <w:t xml:space="preserve">))</w:t>
      </w:r>
      <w:r>
        <w:br/>
      </w:r>
      <w:r>
        <w:rPr>
          <w:rStyle w:val="NormalTok"/>
        </w:rPr>
        <w:t xml:space="preserve">)</w:t>
      </w:r>
      <w:r>
        <w:br/>
      </w:r>
      <w:r>
        <w:br/>
      </w:r>
      <w:r>
        <w:rPr>
          <w:rStyle w:val="CommentTok"/>
        </w:rPr>
        <w:t xml:space="preserve"># *** Ajuste importante: encurtar arestas ***</w:t>
      </w:r>
      <w:r>
        <w:br/>
      </w:r>
      <w:r>
        <w:rPr>
          <w:rStyle w:val="NormalTok"/>
        </w:rPr>
        <w:t xml:space="preserve">edges_all </w:t>
      </w:r>
      <w:r>
        <w:rPr>
          <w:rStyle w:val="OtherTok"/>
        </w:rPr>
        <w:t xml:space="preserve">&lt;-</w:t>
      </w:r>
      <w:r>
        <w:rPr>
          <w:rStyle w:val="NormalTok"/>
        </w:rPr>
        <w:t xml:space="preserve"> </w:t>
      </w:r>
      <w:r>
        <w:rPr>
          <w:rStyle w:val="FunctionTok"/>
        </w:rPr>
        <w:t xml:space="preserve">trim_edges_to_node_border</w:t>
      </w:r>
      <w:r>
        <w:rPr>
          <w:rStyle w:val="NormalTok"/>
        </w:rPr>
        <w:t xml:space="preserve">(edges_all, </w:t>
      </w:r>
      <w:r>
        <w:rPr>
          <w:rStyle w:val="AttributeTok"/>
        </w:rPr>
        <w:t xml:space="preserve">node_r =</w:t>
      </w:r>
      <w:r>
        <w:rPr>
          <w:rStyle w:val="NormalTok"/>
        </w:rPr>
        <w:t xml:space="preserve"> </w:t>
      </w:r>
      <w:r>
        <w:rPr>
          <w:rStyle w:val="FloatTok"/>
        </w:rPr>
        <w:t xml:space="preserve">0.085</w:t>
      </w:r>
      <w:r>
        <w:rPr>
          <w:rStyle w:val="NormalTok"/>
        </w:rPr>
        <w:t xml:space="preserve">)</w:t>
      </w:r>
      <w:r>
        <w:br/>
      </w:r>
      <w:r>
        <w:br/>
      </w:r>
      <w:r>
        <w:rPr>
          <w:rStyle w:val="CommentTok"/>
        </w:rPr>
        <w:t xml:space="preserve"># ---------- Plot ----------</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Arestas com setas visíveis</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edges_all,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xend =</w:t>
      </w:r>
      <w:r>
        <w:rPr>
          <w:rStyle w:val="NormalTok"/>
        </w:rPr>
        <w:t xml:space="preserve"> xend, </w:t>
      </w:r>
      <w:r>
        <w:rPr>
          <w:rStyle w:val="AttributeTok"/>
        </w:rPr>
        <w:t xml:space="preserve">yend =</w:t>
      </w:r>
      <w:r>
        <w:rPr>
          <w:rStyle w:val="NormalTok"/>
        </w:rPr>
        <w:t xml:space="preserve"> yend),</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"in"</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Nós grandes (círculo branco com contorno)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1.6</w:t>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 </w:t>
      </w:r>
      <w:r>
        <w:rPr>
          <w:rStyle w:val="SpecialCharTok"/>
        </w:rPr>
        <w:t xml:space="preserve">+</w:t>
      </w:r>
      <w:r>
        <w:br/>
      </w:r>
      <w:r>
        <w:rPr>
          <w:rStyle w:val="NormalTok"/>
        </w:rPr>
        <w:t xml:space="preserve">  </w:t>
      </w:r>
      <w:r>
        <w:rPr>
          <w:rStyle w:val="CommentTok"/>
        </w:rPr>
        <w:t xml:space="preserve"># Letras dentro dos círculos</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vjust =</w:t>
      </w:r>
      <w:r>
        <w:rPr>
          <w:rStyle w:val="NormalTok"/>
        </w:rPr>
        <w:t xml:space="preserve"> </w:t>
      </w:r>
      <w:r>
        <w:rPr>
          <w:rStyle w:val="FloatTok"/>
        </w:rPr>
        <w:t xml:space="preserve">0.35</w:t>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ggdag</w:t>
      </w:r>
      <w:r>
        <w:rPr>
          <w:rStyle w:val="SpecialCharTok"/>
        </w:rPr>
        <w:t xml:space="preserve">::</w:t>
      </w:r>
      <w:r>
        <w:rPr>
          <w:rStyle w:val="FunctionTok"/>
        </w:rPr>
        <w:t xml:space="preserve">theme_dag</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panel,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w:t>
      </w:r>
      <w:r>
        <w:br/>
      </w:r>
      <w:r>
        <w:br/>
      </w:r>
      <w:r>
        <w:rPr>
          <w:rStyle w:val="FunctionTok"/>
        </w:rPr>
        <w:t xml:space="preserve">print</w:t>
      </w:r>
      <w:r>
        <w:rPr>
          <w:rStyle w:val="NormalTok"/>
        </w:rPr>
        <w:t xml:space="preserve">(p)</w:t>
      </w:r>
    </w:p>
    <w:bookmarkEnd w:id="1146"/>
    <w:bookmarkEnd w:id="1147"/>
    <w:bookmarkStart w:id="1149" w:name="inteligência-artificial-1"/>
    <w:p>
      <w:pPr>
        <w:pStyle w:val="Titre1"/>
      </w:pPr>
      <w:r>
        <w:t xml:space="preserve">Inteligência artificial</w:t>
      </w:r>
    </w:p>
    <w:bookmarkStart w:id="1148" w:name="X22a34820b26429edc6b25165278c32061927a9b"/>
    <w:p>
      <w:pPr>
        <w:pStyle w:val="Titre2"/>
      </w:pPr>
      <w:r>
        <w:t xml:space="preserve">IA generativa e grandes modelos de linguagem</w:t>
      </w:r>
    </w:p>
    <w:p>
      <w:pPr>
        <w:pStyle w:val="SourceCode"/>
      </w:pPr>
      <w:r>
        <w:rPr>
          <w:rStyle w:val="CommentTok"/>
        </w:rPr>
        <w:t xml:space="preserve"># -----------------------------------------------</w:t>
      </w:r>
      <w:r>
        <w:br/>
      </w:r>
      <w:r>
        <w:rPr>
          <w:rStyle w:val="CommentTok"/>
        </w:rPr>
        <w:t xml:space="preserve"># Demo visual: "Como funciona (simplificadamente) um LLM"</w:t>
      </w:r>
      <w:r>
        <w:br/>
      </w:r>
      <w:r>
        <w:rPr>
          <w:rStyle w:val="CommentTok"/>
        </w:rPr>
        <w:t xml:space="preserve"># - Tokenização</w:t>
      </w:r>
      <w:r>
        <w:br/>
      </w:r>
      <w:r>
        <w:rPr>
          <w:rStyle w:val="CommentTok"/>
        </w:rPr>
        <w:t xml:space="preserve"># - Atenção (toy): último token "olha" para os anteriores</w:t>
      </w:r>
      <w:r>
        <w:br/>
      </w:r>
      <w:r>
        <w:rPr>
          <w:rStyle w:val="CommentTok"/>
        </w:rPr>
        <w:t xml:space="preserve"># - Predição do próximo token (toy) com embeddings + softmax</w:t>
      </w:r>
      <w:r>
        <w:br/>
      </w:r>
      <w:r>
        <w:rPr>
          <w:rStyle w:val="CommentTok"/>
        </w:rPr>
        <w:t xml:space="preserve"># - Gera uma figura com 3 painéis</w:t>
      </w:r>
      <w:r>
        <w:br/>
      </w:r>
      <w:r>
        <w:rPr>
          <w:rStyle w:val="CommentTok"/>
        </w:rPr>
        <w:t xml:space="preserve"># -----------------------------------------------</w:t>
      </w:r>
      <w:r>
        <w:br/>
      </w:r>
      <w:r>
        <w:br/>
      </w:r>
      <w:r>
        <w:rPr>
          <w:rStyle w:val="CommentTok"/>
        </w:rPr>
        <w:t xml:space="preserve"># Pacotes (instala se faltar)</w:t>
      </w:r>
      <w:r>
        <w:br/>
      </w:r>
      <w:r>
        <w:rPr>
          <w:rStyle w:val="NormalTok"/>
        </w:rPr>
        <w:t xml:space="preserve">pkgs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"ggplot2"</w:t>
      </w:r>
      <w:r>
        <w:rPr>
          <w:rStyle w:val="NormalTok"/>
        </w:rPr>
        <w:t xml:space="preserve">,</w:t>
      </w:r>
      <w:r>
        <w:rPr>
          <w:rStyle w:val="StringTok"/>
        </w:rPr>
        <w:t xml:space="preserve">"dplyr"</w:t>
      </w:r>
      <w:r>
        <w:rPr>
          <w:rStyle w:val="NormalTok"/>
        </w:rPr>
        <w:t xml:space="preserve">,</w:t>
      </w:r>
      <w:r>
        <w:rPr>
          <w:rStyle w:val="StringTok"/>
        </w:rPr>
        <w:t xml:space="preserve">"stringr"</w:t>
      </w:r>
      <w:r>
        <w:rPr>
          <w:rStyle w:val="NormalTok"/>
        </w:rPr>
        <w:t xml:space="preserve">,</w:t>
      </w:r>
      <w:r>
        <w:rPr>
          <w:rStyle w:val="StringTok"/>
        </w:rPr>
        <w:t xml:space="preserve">"tidyr"</w:t>
      </w:r>
      <w:r>
        <w:rPr>
          <w:rStyle w:val="NormalTok"/>
        </w:rPr>
        <w:t xml:space="preserve">,</w:t>
      </w:r>
      <w:r>
        <w:rPr>
          <w:rStyle w:val="StringTok"/>
        </w:rPr>
        <w:t xml:space="preserve">"scales"</w:t>
      </w:r>
      <w:r>
        <w:rPr>
          <w:rStyle w:val="NormalTok"/>
        </w:rPr>
        <w:t xml:space="preserve">,</w:t>
      </w:r>
      <w:r>
        <w:rPr>
          <w:rStyle w:val="StringTok"/>
        </w:rPr>
        <w:t xml:space="preserve">"gridExtra"</w:t>
      </w:r>
      <w:r>
        <w:rPr>
          <w:rStyle w:val="NormalTok"/>
        </w:rPr>
        <w:t xml:space="preserve">)</w:t>
      </w:r>
      <w:r>
        <w:br/>
      </w:r>
      <w:r>
        <w:rPr>
          <w:rStyle w:val="NormalTok"/>
        </w:rPr>
        <w:t xml:space="preserve">to_install </w:t>
      </w:r>
      <w:r>
        <w:rPr>
          <w:rStyle w:val="OtherTok"/>
        </w:rPr>
        <w:t xml:space="preserve">&lt;-</w:t>
      </w:r>
      <w:r>
        <w:rPr>
          <w:rStyle w:val="NormalTok"/>
        </w:rPr>
        <w:t xml:space="preserve"> pkgs[</w:t>
      </w:r>
      <w:r>
        <w:rPr>
          <w:rStyle w:val="SpecialCharTok"/>
        </w:rPr>
        <w:t xml:space="preserve">!</w:t>
      </w:r>
      <w:r>
        <w:rPr>
          <w:rStyle w:val="NormalTok"/>
        </w:rPr>
        <w:t xml:space="preserve">pkgs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rPr>
          <w:rStyle w:val="ControlFlowTok"/>
        </w:rPr>
        <w:t xml:space="preserve">if</w:t>
      </w:r>
      <w:r>
        <w:rPr>
          <w:rStyle w:val="NormalTok"/>
        </w:rPr>
        <w:t xml:space="preserve"> (</w:t>
      </w:r>
      <w:r>
        <w:rPr>
          <w:rStyle w:val="FunctionTok"/>
        </w:rPr>
        <w:t xml:space="preserve">length</w:t>
      </w:r>
      <w:r>
        <w:rPr>
          <w:rStyle w:val="NormalTok"/>
        </w:rPr>
        <w:t xml:space="preserve">(to_install)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install.packages</w:t>
      </w:r>
      <w:r>
        <w:rPr>
          <w:rStyle w:val="NormalTok"/>
        </w:rPr>
        <w:t xml:space="preserve">(to_install, </w:t>
      </w:r>
      <w:r>
        <w:rPr>
          <w:rStyle w:val="AttributeTok"/>
        </w:rPr>
        <w:t xml:space="preserve">quiet =</w:t>
      </w:r>
      <w:r>
        <w:rPr>
          <w:rStyle w:val="NormalTok"/>
        </w:rPr>
        <w:t xml:space="preserve"> </w:t>
      </w:r>
      <w:r>
        <w:rPr>
          <w:rStyle w:val="ConstantTok"/>
        </w:rPr>
        <w:t xml:space="preserve">TRUE</w:t>
      </w:r>
      <w:r>
        <w:rPr>
          <w:rStyle w:val="NormalTok"/>
        </w:rPr>
        <w:t xml:space="preserve">)</w:t>
      </w:r>
      <w:r>
        <w:br/>
      </w:r>
      <w:r>
        <w:rPr>
          <w:rStyle w:val="FunctionTok"/>
        </w:rPr>
        <w:t xml:space="preserve">lapply</w:t>
      </w:r>
      <w:r>
        <w:rPr>
          <w:rStyle w:val="NormalTok"/>
        </w:rPr>
        <w:t xml:space="preserve">(pkgs, library,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reprodutibilidade</w:t>
      </w:r>
      <w:r>
        <w:br/>
      </w:r>
      <w:r>
        <w:br/>
      </w:r>
      <w:r>
        <w:rPr>
          <w:rStyle w:val="CommentTok"/>
        </w:rPr>
        <w:t xml:space="preserve"># --------------------------</w:t>
      </w:r>
      <w:r>
        <w:br/>
      </w:r>
      <w:r>
        <w:rPr>
          <w:rStyle w:val="CommentTok"/>
        </w:rPr>
        <w:t xml:space="preserve"># 1) Texto e tokenização</w:t>
      </w:r>
      <w:r>
        <w:br/>
      </w:r>
      <w:r>
        <w:rPr>
          <w:rStyle w:val="CommentTok"/>
        </w:rPr>
        <w:t xml:space="preserve"># --------------------------</w:t>
      </w:r>
      <w:r>
        <w:br/>
      </w:r>
      <w:r>
        <w:rPr>
          <w:rStyle w:val="NormalTok"/>
        </w:rPr>
        <w:t xml:space="preserve">texto </w:t>
      </w:r>
      <w:r>
        <w:rPr>
          <w:rStyle w:val="OtherTok"/>
        </w:rPr>
        <w:t xml:space="preserve">&lt;-</w:t>
      </w:r>
      <w:r>
        <w:rPr>
          <w:rStyle w:val="NormalTok"/>
        </w:rPr>
        <w:t xml:space="preserve"> </w:t>
      </w:r>
      <w:r>
        <w:rPr>
          <w:rStyle w:val="StringTok"/>
        </w:rPr>
        <w:t xml:space="preserve">"Os modelos de linguagem grandes (LLMs) aprendem padrões e sugerem o próximo token."</w:t>
      </w:r>
      <w:r>
        <w:br/>
      </w:r>
      <w:r>
        <w:br/>
      </w:r>
      <w:r>
        <w:rPr>
          <w:rStyle w:val="CommentTok"/>
        </w:rPr>
        <w:t xml:space="preserve"># Tokenizador simples: palavras, números, abreviações e pontuação</w:t>
      </w:r>
      <w:r>
        <w:br/>
      </w:r>
      <w:r>
        <w:rPr>
          <w:rStyle w:val="NormalTok"/>
        </w:rPr>
        <w:t xml:space="preserve">tokens </w:t>
      </w:r>
      <w:r>
        <w:rPr>
          <w:rStyle w:val="OtherTok"/>
        </w:rPr>
        <w:t xml:space="preserve">&lt;-</w:t>
      </w:r>
      <w:r>
        <w:rPr>
          <w:rStyle w:val="NormalTok"/>
        </w:rPr>
        <w:t xml:space="preserve"> stringr</w:t>
      </w:r>
      <w:r>
        <w:rPr>
          <w:rStyle w:val="SpecialCharTok"/>
        </w:rPr>
        <w:t xml:space="preserve">::</w:t>
      </w:r>
      <w:r>
        <w:rPr>
          <w:rStyle w:val="FunctionTok"/>
        </w:rPr>
        <w:t xml:space="preserve">str_extract_all</w:t>
      </w:r>
      <w:r>
        <w:rPr>
          <w:rStyle w:val="NormalTok"/>
        </w:rPr>
        <w:t xml:space="preserve">(texto, </w:t>
      </w:r>
      <w:r>
        <w:rPr>
          <w:rStyle w:val="StringTok"/>
        </w:rPr>
        <w:t xml:space="preserve">"[</w:t>
      </w:r>
      <w:r>
        <w:rPr>
          <w:rStyle w:val="SpecialCharTok"/>
        </w:rPr>
        <w:t xml:space="preserve">\\</w:t>
      </w:r>
      <w:r>
        <w:rPr>
          <w:rStyle w:val="StringTok"/>
        </w:rPr>
        <w:t xml:space="preserve">p{L}</w:t>
      </w:r>
      <w:r>
        <w:rPr>
          <w:rStyle w:val="SpecialCharTok"/>
        </w:rPr>
        <w:t xml:space="preserve">\\</w:t>
      </w:r>
      <w:r>
        <w:rPr>
          <w:rStyle w:val="StringTok"/>
        </w:rPr>
        <w:t xml:space="preserve">p{N}]+(?:['’][</w:t>
      </w:r>
      <w:r>
        <w:rPr>
          <w:rStyle w:val="SpecialCharTok"/>
        </w:rPr>
        <w:t xml:space="preserve">\\</w:t>
      </w:r>
      <w:r>
        <w:rPr>
          <w:rStyle w:val="StringTok"/>
        </w:rPr>
        <w:t xml:space="preserve">p{L}</w:t>
      </w:r>
      <w:r>
        <w:rPr>
          <w:rStyle w:val="SpecialCharTok"/>
        </w:rPr>
        <w:t xml:space="preserve">\\</w:t>
      </w:r>
      <w:r>
        <w:rPr>
          <w:rStyle w:val="StringTok"/>
        </w:rPr>
        <w:t xml:space="preserve">p{N}]+)?|[[:punct:]]"</w:t>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r>
        <w:rPr>
          <w:rStyle w:val="DecValTok"/>
        </w:rPr>
        <w:t xml:space="preserve">1</w:t>
      </w:r>
      <w:r>
        <w:rPr>
          <w:rStyle w:val="NormalTok"/>
        </w:rPr>
        <w:t xml:space="preserve">]]</w:t>
      </w:r>
      <w:r>
        <w:br/>
      </w:r>
      <w:r>
        <w:rPr>
          <w:rStyle w:val="NormalTok"/>
        </w:rPr>
        <w:t xml:space="preserve">tokens </w:t>
      </w:r>
      <w:r>
        <w:rPr>
          <w:rStyle w:val="OtherTok"/>
        </w:rPr>
        <w:t xml:space="preserve">&lt;-</w:t>
      </w:r>
      <w:r>
        <w:rPr>
          <w:rStyle w:val="NormalTok"/>
        </w:rPr>
        <w:t xml:space="preserve"> tokens[tokens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tokens_df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idx =</w:t>
      </w:r>
      <w:r>
        <w:rPr>
          <w:rStyle w:val="NormalTok"/>
        </w:rPr>
        <w:t xml:space="preserve"> </w:t>
      </w:r>
      <w:r>
        <w:rPr>
          <w:rStyle w:val="FunctionTok"/>
        </w:rPr>
        <w:t xml:space="preserve">seq_along</w:t>
      </w:r>
      <w:r>
        <w:rPr>
          <w:rStyle w:val="NormalTok"/>
        </w:rPr>
        <w:t xml:space="preserve">(tokens), </w:t>
      </w:r>
      <w:r>
        <w:rPr>
          <w:rStyle w:val="AttributeTok"/>
        </w:rPr>
        <w:t xml:space="preserve">token =</w:t>
      </w:r>
      <w:r>
        <w:rPr>
          <w:rStyle w:val="NormalTok"/>
        </w:rPr>
        <w:t xml:space="preserve"> tokens)</w:t>
      </w:r>
      <w:r>
        <w:br/>
      </w:r>
      <w:r>
        <w:br/>
      </w:r>
      <w:r>
        <w:rPr>
          <w:rStyle w:val="CommentTok"/>
        </w:rPr>
        <w:t xml:space="preserve"># --------------------------</w:t>
      </w:r>
      <w:r>
        <w:br/>
      </w:r>
      <w:r>
        <w:rPr>
          <w:rStyle w:val="CommentTok"/>
        </w:rPr>
        <w:t xml:space="preserve"># 2) "Mini-LLM" ilustrativo</w:t>
      </w:r>
      <w:r>
        <w:br/>
      </w:r>
      <w:r>
        <w:rPr>
          <w:rStyle w:val="CommentTok"/>
        </w:rPr>
        <w:t xml:space="preserve">#    Embeddings aleatórios + atenção toy + softmax</w:t>
      </w:r>
      <w:r>
        <w:br/>
      </w:r>
      <w:r>
        <w:rPr>
          <w:rStyle w:val="CommentTok"/>
        </w:rPr>
        <w:t xml:space="preserve"># --------------------------</w:t>
      </w:r>
      <w:r>
        <w:br/>
      </w:r>
      <w:r>
        <w:rPr>
          <w:rStyle w:val="CommentTok"/>
        </w:rPr>
        <w:t xml:space="preserve"># Vocabulário = tokens do texto + alguns candidatos de próxima palavra</w:t>
      </w:r>
      <w:r>
        <w:br/>
      </w:r>
      <w:r>
        <w:rPr>
          <w:rStyle w:val="NormalTok"/>
        </w:rPr>
        <w:t xml:space="preserve">candidatos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w:t>
      </w:r>
      <w:r>
        <w:rPr>
          <w:rStyle w:val="NormalTok"/>
        </w:rPr>
        <w:t xml:space="preserve">,</w:t>
      </w:r>
      <w:r>
        <w:rPr>
          <w:rStyle w:val="StringTok"/>
        </w:rPr>
        <w:t xml:space="preserve">"então"</w:t>
      </w:r>
      <w:r>
        <w:rPr>
          <w:rStyle w:val="NormalTok"/>
        </w:rPr>
        <w:t xml:space="preserve">,</w:t>
      </w:r>
      <w:r>
        <w:rPr>
          <w:rStyle w:val="StringTok"/>
        </w:rPr>
        <w:t xml:space="preserve">"porque"</w:t>
      </w:r>
      <w:r>
        <w:rPr>
          <w:rStyle w:val="NormalTok"/>
        </w:rPr>
        <w:t xml:space="preserve">,</w:t>
      </w:r>
      <w:r>
        <w:rPr>
          <w:rStyle w:val="StringTok"/>
        </w:rPr>
        <w:t xml:space="preserve">"mas"</w:t>
      </w:r>
      <w:r>
        <w:rPr>
          <w:rStyle w:val="NormalTok"/>
        </w:rPr>
        <w:t xml:space="preserve">,</w:t>
      </w:r>
      <w:r>
        <w:rPr>
          <w:rStyle w:val="StringTok"/>
        </w:rPr>
        <w:t xml:space="preserve">"gato"</w:t>
      </w:r>
      <w:r>
        <w:rPr>
          <w:rStyle w:val="NormalTok"/>
        </w:rPr>
        <w:t xml:space="preserve">,</w:t>
      </w:r>
      <w:r>
        <w:rPr>
          <w:rStyle w:val="StringTok"/>
        </w:rPr>
        <w:t xml:space="preserve">"cachorro"</w:t>
      </w:r>
      <w:r>
        <w:rPr>
          <w:rStyle w:val="NormalTok"/>
        </w:rPr>
        <w:t xml:space="preserve">,</w:t>
      </w:r>
      <w:r>
        <w:rPr>
          <w:rStyle w:val="StringTok"/>
        </w:rPr>
        <w:t xml:space="preserve">"token"</w:t>
      </w:r>
      <w:r>
        <w:rPr>
          <w:rStyle w:val="NormalTok"/>
        </w:rPr>
        <w:t xml:space="preserve">,</w:t>
      </w:r>
      <w:r>
        <w:rPr>
          <w:rStyle w:val="StringTok"/>
        </w:rPr>
        <w:t xml:space="preserve">"modelo"</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vocab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(tokens, candidatos))</w:t>
      </w:r>
      <w:r>
        <w:br/>
      </w:r>
      <w:r>
        <w:br/>
      </w:r>
      <w:r>
        <w:rPr>
          <w:rStyle w:val="NormalTok"/>
        </w:rPr>
        <w:t xml:space="preserve">d </w:t>
      </w:r>
      <w:r>
        <w:rPr>
          <w:rStyle w:val="OtherTok"/>
        </w:rPr>
        <w:t xml:space="preserve">&lt;-</w:t>
      </w:r>
      <w:r>
        <w:rPr>
          <w:rStyle w:val="NormalTok"/>
        </w:rPr>
        <w:t xml:space="preserve"> </w:t>
      </w:r>
      <w:r>
        <w:rPr>
          <w:rStyle w:val="DecValTok"/>
        </w:rPr>
        <w:t xml:space="preserve">32</w:t>
      </w:r>
      <w:r>
        <w:rPr>
          <w:rStyle w:val="NormalTok"/>
        </w:rPr>
        <w:t xml:space="preserve">  </w:t>
      </w:r>
      <w:r>
        <w:rPr>
          <w:rStyle w:val="CommentTok"/>
        </w:rPr>
        <w:t xml:space="preserve"># dimensão do embedding (toy)</w:t>
      </w:r>
      <w:r>
        <w:br/>
      </w:r>
      <w:r>
        <w:rPr>
          <w:rStyle w:val="NormalTok"/>
        </w:rPr>
        <w:t xml:space="preserve">E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length</w:t>
      </w:r>
      <w:r>
        <w:rPr>
          <w:rStyle w:val="NormalTok"/>
        </w:rPr>
        <w:t xml:space="preserve">(vocab) </w:t>
      </w:r>
      <w:r>
        <w:rPr>
          <w:rStyle w:val="SpecialCharTok"/>
        </w:rPr>
        <w:t xml:space="preserve">*</w:t>
      </w:r>
      <w:r>
        <w:rPr>
          <w:rStyle w:val="NormalTok"/>
        </w:rPr>
        <w:t xml:space="preserve"> d), </w:t>
      </w:r>
      <w:r>
        <w:rPr>
          <w:rStyle w:val="AttributeTok"/>
        </w:rPr>
        <w:t xml:space="preserve">nrow =</w:t>
      </w:r>
      <w:r>
        <w:rPr>
          <w:rStyle w:val="NormalTok"/>
        </w:rPr>
        <w:t xml:space="preserve"> </w:t>
      </w:r>
      <w:r>
        <w:rPr>
          <w:rStyle w:val="FunctionTok"/>
        </w:rPr>
        <w:t xml:space="preserve">length</w:t>
      </w:r>
      <w:r>
        <w:rPr>
          <w:rStyle w:val="NormalTok"/>
        </w:rPr>
        <w:t xml:space="preserve">(vocab), </w:t>
      </w:r>
      <w:r>
        <w:rPr>
          <w:rStyle w:val="AttributeTok"/>
        </w:rPr>
        <w:t xml:space="preserve">ncol =</w:t>
      </w:r>
      <w:r>
        <w:rPr>
          <w:rStyle w:val="NormalTok"/>
        </w:rPr>
        <w:t xml:space="preserve"> d)</w:t>
      </w:r>
      <w:r>
        <w:br/>
      </w:r>
      <w:r>
        <w:rPr>
          <w:rStyle w:val="FunctionTok"/>
        </w:rPr>
        <w:t xml:space="preserve">rownames</w:t>
      </w:r>
      <w:r>
        <w:rPr>
          <w:rStyle w:val="NormalTok"/>
        </w:rPr>
        <w:t xml:space="preserve">(E) </w:t>
      </w:r>
      <w:r>
        <w:rPr>
          <w:rStyle w:val="OtherTok"/>
        </w:rPr>
        <w:t xml:space="preserve">&lt;-</w:t>
      </w:r>
      <w:r>
        <w:rPr>
          <w:rStyle w:val="NormalTok"/>
        </w:rPr>
        <w:t xml:space="preserve"> vocab</w:t>
      </w:r>
      <w:r>
        <w:br/>
      </w:r>
      <w:r>
        <w:br/>
      </w:r>
      <w:r>
        <w:rPr>
          <w:rStyle w:val="CommentTok"/>
        </w:rPr>
        <w:t xml:space="preserve"># Mapeia cada token ao seu embedding</w:t>
      </w:r>
      <w:r>
        <w:br/>
      </w:r>
      <w:r>
        <w:rPr>
          <w:rStyle w:val="NormalTok"/>
        </w:rPr>
        <w:t xml:space="preserve">emb_for </w:t>
      </w:r>
      <w:r>
        <w:rPr>
          <w:rStyle w:val="OtherTok"/>
        </w:rPr>
        <w:t xml:space="preserve">&lt;-</w:t>
      </w:r>
      <w:r>
        <w:rPr>
          <w:rStyle w:val="NormalTok"/>
        </w:rPr>
        <w:t xml:space="preserve"> </w:t>
      </w:r>
      <w:r>
        <w:rPr>
          <w:rStyle w:val="ControlFlowTok"/>
        </w:rPr>
        <w:t xml:space="preserve">function</w:t>
      </w:r>
      <w:r>
        <w:rPr>
          <w:rStyle w:val="NormalTok"/>
        </w:rPr>
        <w:t xml:space="preserve">(tok) E[</w:t>
      </w:r>
      <w:r>
        <w:rPr>
          <w:rStyle w:val="FunctionTok"/>
        </w:rPr>
        <w:t xml:space="preserve">as.character</w:t>
      </w:r>
      <w:r>
        <w:rPr>
          <w:rStyle w:val="NormalTok"/>
        </w:rPr>
        <w:t xml:space="preserve">(tok), , drop </w:t>
      </w:r>
      <w:r>
        <w:rPr>
          <w:rStyle w:val="OtherTok"/>
        </w:rPr>
        <w:t xml:space="preserve">=</w:t>
      </w:r>
      <w:r>
        <w:rPr>
          <w:rStyle w:val="NormalTok"/>
        </w:rPr>
        <w:t xml:space="preserve"> </w:t>
      </w:r>
      <w:r>
        <w:rPr>
          <w:rStyle w:val="ConstantTok"/>
        </w:rPr>
        <w:t xml:space="preserve">FALSE</w:t>
      </w:r>
      <w:r>
        <w:rPr>
          <w:rStyle w:val="NormalTok"/>
        </w:rPr>
        <w:t xml:space="preserve">]</w:t>
      </w:r>
      <w:r>
        <w:br/>
      </w:r>
      <w:r>
        <w:br/>
      </w:r>
      <w:r>
        <w:rPr>
          <w:rStyle w:val="CommentTok"/>
        </w:rPr>
        <w:t xml:space="preserve"># Contexto = média dos embeddings dos tokens já vistos</w:t>
      </w:r>
      <w:r>
        <w:br/>
      </w:r>
      <w:r>
        <w:rPr>
          <w:rStyle w:val="NormalTok"/>
        </w:rPr>
        <w:t xml:space="preserve">contexto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do.call</w:t>
      </w:r>
      <w:r>
        <w:rPr>
          <w:rStyle w:val="NormalTok"/>
        </w:rPr>
        <w:t xml:space="preserve">(rbind, </w:t>
      </w:r>
      <w:r>
        <w:rPr>
          <w:rStyle w:val="FunctionTok"/>
        </w:rPr>
        <w:t xml:space="preserve">lapply</w:t>
      </w:r>
      <w:r>
        <w:rPr>
          <w:rStyle w:val="NormalTok"/>
        </w:rPr>
        <w:t xml:space="preserve">(tokens, emb_for)), </w:t>
      </w:r>
      <w:r>
        <w:rPr>
          <w:rStyle w:val="DecValTok"/>
        </w:rPr>
        <w:t xml:space="preserve">2</w:t>
      </w:r>
      <w:r>
        <w:rPr>
          <w:rStyle w:val="NormalTok"/>
        </w:rPr>
        <w:t xml:space="preserve">, mean)</w:t>
      </w:r>
      <w:r>
        <w:br/>
      </w:r>
      <w:r>
        <w:br/>
      </w:r>
      <w:r>
        <w:rPr>
          <w:rStyle w:val="CommentTok"/>
        </w:rPr>
        <w:t xml:space="preserve"># Logits ~ similaridade (produto interno) com o contexto</w:t>
      </w:r>
      <w:r>
        <w:br/>
      </w:r>
      <w:r>
        <w:rPr>
          <w:rStyle w:val="NormalTok"/>
        </w:rPr>
        <w:t xml:space="preserve">logits </w:t>
      </w:r>
      <w:r>
        <w:rPr>
          <w:rStyle w:val="OtherTok"/>
        </w:rPr>
        <w:t xml:space="preserve">&lt;-</w:t>
      </w:r>
      <w:r>
        <w:rPr>
          <w:rStyle w:val="NormalTok"/>
        </w:rPr>
        <w:t xml:space="preserve"> </w:t>
      </w:r>
      <w:r>
        <w:rPr>
          <w:rStyle w:val="FunctionTok"/>
        </w:rPr>
        <w:t xml:space="preserve">as.numeric</w:t>
      </w:r>
      <w:r>
        <w:rPr>
          <w:rStyle w:val="NormalTok"/>
        </w:rPr>
        <w:t xml:space="preserve">(E </w:t>
      </w:r>
      <w:r>
        <w:rPr>
          <w:rStyle w:val="SpecialCharTok"/>
        </w:rPr>
        <w:t xml:space="preserve">%*%</w:t>
      </w:r>
      <w:r>
        <w:rPr>
          <w:rStyle w:val="NormalTok"/>
        </w:rPr>
        <w:t xml:space="preserve"> contexto)</w:t>
      </w:r>
      <w:r>
        <w:br/>
      </w:r>
      <w:r>
        <w:rPr>
          <w:rStyle w:val="FunctionTok"/>
        </w:rPr>
        <w:t xml:space="preserve">names</w:t>
      </w:r>
      <w:r>
        <w:rPr>
          <w:rStyle w:val="NormalTok"/>
        </w:rPr>
        <w:t xml:space="preserve">(logits) </w:t>
      </w:r>
      <w:r>
        <w:rPr>
          <w:rStyle w:val="OtherTok"/>
        </w:rPr>
        <w:t xml:space="preserve">&lt;-</w:t>
      </w:r>
      <w:r>
        <w:rPr>
          <w:rStyle w:val="NormalTok"/>
        </w:rPr>
        <w:t xml:space="preserve"> vocab</w:t>
      </w:r>
      <w:r>
        <w:br/>
      </w:r>
      <w:r>
        <w:br/>
      </w:r>
      <w:r>
        <w:rPr>
          <w:rStyle w:val="CommentTok"/>
        </w:rPr>
        <w:t xml:space="preserve"># Softmax com temperatura</w:t>
      </w:r>
      <w:r>
        <w:br/>
      </w:r>
      <w:r>
        <w:rPr>
          <w:rStyle w:val="NormalTok"/>
        </w:rPr>
        <w:t xml:space="preserve">softmax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AttributeTok"/>
        </w:rPr>
        <w:t xml:space="preserve">temp =</w:t>
      </w:r>
      <w:r>
        <w:rPr>
          <w:rStyle w:val="NormalTok"/>
        </w:rPr>
        <w:t xml:space="preserve"> </w:t>
      </w:r>
      <w:r>
        <w:rPr>
          <w:rStyle w:val="FloatTok"/>
        </w:rPr>
        <w:t xml:space="preserve">0.8</w:t>
      </w:r>
      <w:r>
        <w:rPr>
          <w:rStyle w:val="NormalTok"/>
        </w:rPr>
        <w:t xml:space="preserve">) {</w:t>
      </w:r>
      <w:r>
        <w:br/>
      </w:r>
      <w:r>
        <w:rPr>
          <w:rStyle w:val="NormalTok"/>
        </w:rPr>
        <w:t xml:space="preserve">  z </w:t>
      </w:r>
      <w:r>
        <w:rPr>
          <w:rStyle w:val="OtherTok"/>
        </w:rPr>
        <w:t xml:space="preserve">&lt;-</w:t>
      </w:r>
      <w:r>
        <w:rPr>
          <w:rStyle w:val="NormalTok"/>
        </w:rPr>
        <w:t xml:space="preserve"> x </w:t>
      </w:r>
      <w:r>
        <w:rPr>
          <w:rStyle w:val="SpecialCharTok"/>
        </w:rPr>
        <w:t xml:space="preserve">/</w:t>
      </w:r>
      <w:r>
        <w:rPr>
          <w:rStyle w:val="NormalTok"/>
        </w:rPr>
        <w:t xml:space="preserve"> temp</w:t>
      </w:r>
      <w:r>
        <w:br/>
      </w:r>
      <w:r>
        <w:rPr>
          <w:rStyle w:val="NormalTok"/>
        </w:rPr>
        <w:t xml:space="preserve">  z </w:t>
      </w:r>
      <w:r>
        <w:rPr>
          <w:rStyle w:val="OtherTok"/>
        </w:rPr>
        <w:t xml:space="preserve">&lt;-</w:t>
      </w:r>
      <w:r>
        <w:rPr>
          <w:rStyle w:val="NormalTok"/>
        </w:rPr>
        <w:t xml:space="preserve"> z </w:t>
      </w:r>
      <w:r>
        <w:rPr>
          <w:rStyle w:val="SpecialCharTok"/>
        </w:rPr>
        <w:t xml:space="preserve">-</w:t>
      </w:r>
      <w:r>
        <w:rPr>
          <w:rStyle w:val="NormalTok"/>
        </w:rPr>
        <w:t xml:space="preserve"> </w:t>
      </w:r>
      <w:r>
        <w:rPr>
          <w:rStyle w:val="FunctionTok"/>
        </w:rPr>
        <w:t xml:space="preserve">max</w:t>
      </w:r>
      <w:r>
        <w:rPr>
          <w:rStyle w:val="NormalTok"/>
        </w:rPr>
        <w:t xml:space="preserve">(z)</w:t>
      </w:r>
      <w:r>
        <w:br/>
      </w:r>
      <w:r>
        <w:rPr>
          <w:rStyle w:val="NormalTok"/>
        </w:rPr>
        <w:t xml:space="preserve">  exp_z </w:t>
      </w:r>
      <w:r>
        <w:rPr>
          <w:rStyle w:val="OtherTok"/>
        </w:rPr>
        <w:t xml:space="preserve">&lt;-</w:t>
      </w:r>
      <w:r>
        <w:rPr>
          <w:rStyle w:val="NormalTok"/>
        </w:rPr>
        <w:t xml:space="preserve"> </w:t>
      </w:r>
      <w:r>
        <w:rPr>
          <w:rStyle w:val="FunctionTok"/>
        </w:rPr>
        <w:t xml:space="preserve">exp</w:t>
      </w:r>
      <w:r>
        <w:rPr>
          <w:rStyle w:val="NormalTok"/>
        </w:rPr>
        <w:t xml:space="preserve">(z)</w:t>
      </w:r>
      <w:r>
        <w:br/>
      </w:r>
      <w:r>
        <w:rPr>
          <w:rStyle w:val="NormalTok"/>
        </w:rPr>
        <w:t xml:space="preserve">  exp_z </w:t>
      </w:r>
      <w:r>
        <w:rPr>
          <w:rStyle w:val="SpecialCharTok"/>
        </w:rPr>
        <w:t xml:space="preserve">/</w:t>
      </w:r>
      <w:r>
        <w:rPr>
          <w:rStyle w:val="NormalTok"/>
        </w:rPr>
        <w:t xml:space="preserve"> </w:t>
      </w:r>
      <w:r>
        <w:rPr>
          <w:rStyle w:val="FunctionTok"/>
        </w:rPr>
        <w:t xml:space="preserve">sum</w:t>
      </w:r>
      <w:r>
        <w:rPr>
          <w:rStyle w:val="NormalTok"/>
        </w:rPr>
        <w:t xml:space="preserve">(exp_z)</w:t>
      </w:r>
      <w:r>
        <w:br/>
      </w:r>
      <w:r>
        <w:rPr>
          <w:rStyle w:val="NormalTok"/>
        </w:rPr>
        <w:t xml:space="preserve">}</w:t>
      </w:r>
      <w:r>
        <w:br/>
      </w:r>
      <w:r>
        <w:rPr>
          <w:rStyle w:val="NormalTok"/>
        </w:rPr>
        <w:t xml:space="preserve">probs </w:t>
      </w:r>
      <w:r>
        <w:rPr>
          <w:rStyle w:val="OtherTok"/>
        </w:rPr>
        <w:t xml:space="preserve">&lt;-</w:t>
      </w:r>
      <w:r>
        <w:rPr>
          <w:rStyle w:val="NormalTok"/>
        </w:rPr>
        <w:t xml:space="preserve"> </w:t>
      </w:r>
      <w:r>
        <w:rPr>
          <w:rStyle w:val="FunctionTok"/>
        </w:rPr>
        <w:t xml:space="preserve">softmax</w:t>
      </w:r>
      <w:r>
        <w:rPr>
          <w:rStyle w:val="NormalTok"/>
        </w:rPr>
        <w:t xml:space="preserve">(logits, </w:t>
      </w:r>
      <w:r>
        <w:rPr>
          <w:rStyle w:val="AttributeTok"/>
        </w:rPr>
        <w:t xml:space="preserve">temp =</w:t>
      </w:r>
      <w:r>
        <w:rPr>
          <w:rStyle w:val="NormalTok"/>
        </w:rPr>
        <w:t xml:space="preserve"> </w:t>
      </w:r>
      <w:r>
        <w:rPr>
          <w:rStyle w:val="FloatTok"/>
        </w:rPr>
        <w:t xml:space="preserve">0.8</w:t>
      </w:r>
      <w:r>
        <w:rPr>
          <w:rStyle w:val="NormalTok"/>
        </w:rPr>
        <w:t xml:space="preserve">)</w:t>
      </w:r>
      <w:r>
        <w:br/>
      </w:r>
      <w:r>
        <w:rPr>
          <w:rStyle w:val="NormalTok"/>
        </w:rPr>
        <w:t xml:space="preserve">pred_df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token =</w:t>
      </w:r>
      <w:r>
        <w:rPr>
          <w:rStyle w:val="NormalTok"/>
        </w:rPr>
        <w:t xml:space="preserve"> </w:t>
      </w:r>
      <w:r>
        <w:rPr>
          <w:rStyle w:val="FunctionTok"/>
        </w:rPr>
        <w:t xml:space="preserve">names</w:t>
      </w:r>
      <w:r>
        <w:rPr>
          <w:rStyle w:val="NormalTok"/>
        </w:rPr>
        <w:t xml:space="preserve">(probs), </w:t>
      </w:r>
      <w:r>
        <w:rPr>
          <w:rStyle w:val="AttributeTok"/>
        </w:rPr>
        <w:t xml:space="preserve">prob =</w:t>
      </w:r>
      <w:r>
        <w:rPr>
          <w:rStyle w:val="NormalTok"/>
        </w:rPr>
        <w:t xml:space="preserve"> probs)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(dplyr</w:t>
      </w:r>
      <w:r>
        <w:rPr>
          <w:rStyle w:val="SpecialCharTok"/>
        </w:rPr>
        <w:t xml:space="preserve">::</w:t>
      </w:r>
      <w:r>
        <w:rPr>
          <w:rStyle w:val="FunctionTok"/>
        </w:rPr>
        <w:t xml:space="preserve">desc</w:t>
      </w:r>
      <w:r>
        <w:rPr>
          <w:rStyle w:val="NormalTok"/>
        </w:rPr>
        <w:t xml:space="preserve">(prob))</w:t>
      </w:r>
      <w:r>
        <w:br/>
      </w:r>
      <w:r>
        <w:br/>
      </w:r>
      <w:r>
        <w:rPr>
          <w:rStyle w:val="NormalTok"/>
        </w:rPr>
        <w:t xml:space="preserve">top_k </w:t>
      </w:r>
      <w:r>
        <w:rPr>
          <w:rStyle w:val="OtherTok"/>
        </w:rPr>
        <w:t xml:space="preserve">&lt;-</w:t>
      </w:r>
      <w:r>
        <w:rPr>
          <w:rStyle w:val="NormalTok"/>
        </w:rPr>
        <w:t xml:space="preserve"> </w:t>
      </w:r>
      <w:r>
        <w:rPr>
          <w:rStyle w:val="DecValTok"/>
        </w:rPr>
        <w:t xml:space="preserve">10</w:t>
      </w:r>
      <w:r>
        <w:br/>
      </w:r>
      <w:r>
        <w:rPr>
          <w:rStyle w:val="NormalTok"/>
        </w:rPr>
        <w:t xml:space="preserve">pred_top </w:t>
      </w:r>
      <w:r>
        <w:rPr>
          <w:rStyle w:val="OtherTok"/>
        </w:rPr>
        <w:t xml:space="preserve">&lt;-</w:t>
      </w:r>
      <w:r>
        <w:rPr>
          <w:rStyle w:val="NormalTok"/>
        </w:rPr>
        <w:t xml:space="preserve"> pred_df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DecValTok"/>
        </w:rPr>
        <w:t xml:space="preserve">1</w:t>
      </w:r>
      <w:r>
        <w:rPr>
          <w:rStyle w:val="SpecialCharTok"/>
        </w:rPr>
        <w:t xml:space="preserve">:</w:t>
      </w:r>
      <w:r>
        <w:rPr>
          <w:rStyle w:val="NormalTok"/>
        </w:rPr>
        <w:t xml:space="preserve">top_k)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token =</w:t>
      </w:r>
      <w:r>
        <w:rPr>
          <w:rStyle w:val="NormalTok"/>
        </w:rPr>
        <w:t xml:space="preserve"> </w:t>
      </w:r>
      <w:r>
        <w:rPr>
          <w:rStyle w:val="FunctionTok"/>
        </w:rPr>
        <w:t xml:space="preserve">factor</w:t>
      </w:r>
      <w:r>
        <w:rPr>
          <w:rStyle w:val="NormalTok"/>
        </w:rPr>
        <w:t xml:space="preserve">(token, </w:t>
      </w:r>
      <w:r>
        <w:rPr>
          <w:rStyle w:val="AttributeTok"/>
        </w:rPr>
        <w:t xml:space="preserve">levels =</w:t>
      </w:r>
      <w:r>
        <w:rPr>
          <w:rStyle w:val="NormalTok"/>
        </w:rPr>
        <w:t xml:space="preserve"> </w:t>
      </w:r>
      <w:r>
        <w:rPr>
          <w:rStyle w:val="FunctionTok"/>
        </w:rPr>
        <w:t xml:space="preserve">rev</w:t>
      </w:r>
      <w:r>
        <w:rPr>
          <w:rStyle w:val="NormalTok"/>
        </w:rPr>
        <w:t xml:space="preserve">(token)))</w:t>
      </w:r>
      <w:r>
        <w:br/>
      </w:r>
      <w:r>
        <w:br/>
      </w:r>
      <w:r>
        <w:rPr>
          <w:rStyle w:val="CommentTok"/>
        </w:rPr>
        <w:t xml:space="preserve"># --------------------------</w:t>
      </w:r>
      <w:r>
        <w:br/>
      </w:r>
      <w:r>
        <w:rPr>
          <w:rStyle w:val="CommentTok"/>
        </w:rPr>
        <w:t xml:space="preserve"># 3) Atenção "toy"</w:t>
      </w:r>
      <w:r>
        <w:br/>
      </w:r>
      <w:r>
        <w:rPr>
          <w:rStyle w:val="CommentTok"/>
        </w:rPr>
        <w:t xml:space="preserve">#    Último token (query) atendendo aos anteriores (keys)</w:t>
      </w:r>
      <w:r>
        <w:br/>
      </w:r>
      <w:r>
        <w:rPr>
          <w:rStyle w:val="CommentTok"/>
        </w:rPr>
        <w:t xml:space="preserve"># --------------------------</w:t>
      </w:r>
      <w:r>
        <w:br/>
      </w:r>
      <w:r>
        <w:rPr>
          <w:rStyle w:val="CommentTok"/>
        </w:rPr>
        <w:t xml:space="preserve"># Para a atenção, criamos Q e K a partir de E (projeções lineares aleatórias)</w:t>
      </w:r>
      <w:r>
        <w:br/>
      </w:r>
      <w:r>
        <w:rPr>
          <w:rStyle w:val="NormalTok"/>
        </w:rPr>
        <w:t xml:space="preserve">Wq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(d </w:t>
      </w:r>
      <w:r>
        <w:rPr>
          <w:rStyle w:val="SpecialCharTok"/>
        </w:rPr>
        <w:t xml:space="preserve">*</w:t>
      </w:r>
      <w:r>
        <w:rPr>
          <w:rStyle w:val="NormalTok"/>
        </w:rPr>
        <w:t xml:space="preserve"> d), </w:t>
      </w:r>
      <w:r>
        <w:rPr>
          <w:rStyle w:val="AttributeTok"/>
        </w:rPr>
        <w:t xml:space="preserve">nrow =</w:t>
      </w:r>
      <w:r>
        <w:rPr>
          <w:rStyle w:val="NormalTok"/>
        </w:rPr>
        <w:t xml:space="preserve"> d, </w:t>
      </w:r>
      <w:r>
        <w:rPr>
          <w:rStyle w:val="AttributeTok"/>
        </w:rPr>
        <w:t xml:space="preserve">ncol =</w:t>
      </w:r>
      <w:r>
        <w:rPr>
          <w:rStyle w:val="NormalTok"/>
        </w:rPr>
        <w:t xml:space="preserve"> d)</w:t>
      </w:r>
      <w:r>
        <w:br/>
      </w:r>
      <w:r>
        <w:rPr>
          <w:rStyle w:val="NormalTok"/>
        </w:rPr>
        <w:t xml:space="preserve">Wk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(d </w:t>
      </w:r>
      <w:r>
        <w:rPr>
          <w:rStyle w:val="SpecialCharTok"/>
        </w:rPr>
        <w:t xml:space="preserve">*</w:t>
      </w:r>
      <w:r>
        <w:rPr>
          <w:rStyle w:val="NormalTok"/>
        </w:rPr>
        <w:t xml:space="preserve"> d), </w:t>
      </w:r>
      <w:r>
        <w:rPr>
          <w:rStyle w:val="AttributeTok"/>
        </w:rPr>
        <w:t xml:space="preserve">nrow =</w:t>
      </w:r>
      <w:r>
        <w:rPr>
          <w:rStyle w:val="NormalTok"/>
        </w:rPr>
        <w:t xml:space="preserve"> d, </w:t>
      </w:r>
      <w:r>
        <w:rPr>
          <w:rStyle w:val="AttributeTok"/>
        </w:rPr>
        <w:t xml:space="preserve">ncol =</w:t>
      </w:r>
      <w:r>
        <w:rPr>
          <w:rStyle w:val="NormalTok"/>
        </w:rPr>
        <w:t xml:space="preserve"> d)</w:t>
      </w:r>
      <w:r>
        <w:br/>
      </w:r>
      <w:r>
        <w:br/>
      </w:r>
      <w:r>
        <w:rPr>
          <w:rStyle w:val="CommentTok"/>
        </w:rPr>
        <w:t xml:space="preserve"># Keys: um por token da sequência</w:t>
      </w:r>
      <w:r>
        <w:br/>
      </w:r>
      <w:r>
        <w:rPr>
          <w:rStyle w:val="NormalTok"/>
        </w:rPr>
        <w:t xml:space="preserve">K_mat </w:t>
      </w:r>
      <w:r>
        <w:rPr>
          <w:rStyle w:val="OtherTok"/>
        </w:rPr>
        <w:t xml:space="preserve">&lt;-</w:t>
      </w:r>
      <w:r>
        <w:rPr>
          <w:rStyle w:val="NormalTok"/>
        </w:rPr>
        <w:t xml:space="preserve"> </w:t>
      </w:r>
      <w:r>
        <w:rPr>
          <w:rStyle w:val="FunctionTok"/>
        </w:rPr>
        <w:t xml:space="preserve">do.call</w:t>
      </w:r>
      <w:r>
        <w:rPr>
          <w:rStyle w:val="NormalTok"/>
        </w:rPr>
        <w:t xml:space="preserve">(rbind, </w:t>
      </w:r>
      <w:r>
        <w:rPr>
          <w:rStyle w:val="FunctionTok"/>
        </w:rPr>
        <w:t xml:space="preserve">lapply</w:t>
      </w:r>
      <w:r>
        <w:rPr>
          <w:rStyle w:val="NormalTok"/>
        </w:rPr>
        <w:t xml:space="preserve">(tokens, </w:t>
      </w:r>
      <w:r>
        <w:rPr>
          <w:rStyle w:val="ControlFlowTok"/>
        </w:rPr>
        <w:t xml:space="preserve">function</w:t>
      </w:r>
      <w:r>
        <w:rPr>
          <w:rStyle w:val="NormalTok"/>
        </w:rPr>
        <w:t xml:space="preserve">(tk) </w:t>
      </w:r>
      <w:r>
        <w:rPr>
          <w:rStyle w:val="FunctionTok"/>
        </w:rPr>
        <w:t xml:space="preserve">emb_for</w:t>
      </w:r>
      <w:r>
        <w:rPr>
          <w:rStyle w:val="NormalTok"/>
        </w:rPr>
        <w:t xml:space="preserve">(tk) </w:t>
      </w:r>
      <w:r>
        <w:rPr>
          <w:rStyle w:val="SpecialCharTok"/>
        </w:rPr>
        <w:t xml:space="preserve">%*%</w:t>
      </w:r>
      <w:r>
        <w:rPr>
          <w:rStyle w:val="NormalTok"/>
        </w:rPr>
        <w:t xml:space="preserve"> Wk))</w:t>
      </w:r>
      <w:r>
        <w:br/>
      </w:r>
      <w:r>
        <w:rPr>
          <w:rStyle w:val="CommentTok"/>
        </w:rPr>
        <w:t xml:space="preserve"># Query: do último token</w:t>
      </w:r>
      <w:r>
        <w:br/>
      </w:r>
      <w:r>
        <w:rPr>
          <w:rStyle w:val="NormalTok"/>
        </w:rPr>
        <w:t xml:space="preserve">q_vec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emb_for</w:t>
      </w:r>
      <w:r>
        <w:rPr>
          <w:rStyle w:val="NormalTok"/>
        </w:rPr>
        <w:t xml:space="preserve">(</w:t>
      </w:r>
      <w:r>
        <w:rPr>
          <w:rStyle w:val="FunctionTok"/>
        </w:rPr>
        <w:t xml:space="preserve">tail</w:t>
      </w:r>
      <w:r>
        <w:rPr>
          <w:rStyle w:val="NormalTok"/>
        </w:rPr>
        <w:t xml:space="preserve">(tokens, </w:t>
      </w:r>
      <w:r>
        <w:rPr>
          <w:rStyle w:val="DecValTok"/>
        </w:rPr>
        <w:t xml:space="preserve">1</w:t>
      </w:r>
      <w:r>
        <w:rPr>
          <w:rStyle w:val="NormalTok"/>
        </w:rPr>
        <w:t xml:space="preserve">)) </w:t>
      </w:r>
      <w:r>
        <w:rPr>
          <w:rStyle w:val="SpecialCharTok"/>
        </w:rPr>
        <w:t xml:space="preserve">%*%</w:t>
      </w:r>
      <w:r>
        <w:rPr>
          <w:rStyle w:val="NormalTok"/>
        </w:rPr>
        <w:t xml:space="preserve"> Wq)[</w:t>
      </w:r>
      <w:r>
        <w:rPr>
          <w:rStyle w:val="DecValTok"/>
        </w:rPr>
        <w:t xml:space="preserve">1</w:t>
      </w:r>
      <w:r>
        <w:rPr>
          <w:rStyle w:val="NormalTok"/>
        </w:rPr>
        <w:t xml:space="preserve">, ])</w:t>
      </w:r>
      <w:r>
        <w:br/>
      </w:r>
      <w:r>
        <w:br/>
      </w:r>
      <w:r>
        <w:rPr>
          <w:rStyle w:val="CommentTok"/>
        </w:rPr>
        <w:t xml:space="preserve"># Pesos de atenção do último token para todos os anteriores</w:t>
      </w:r>
      <w:r>
        <w:br/>
      </w:r>
      <w:r>
        <w:rPr>
          <w:rStyle w:val="NormalTok"/>
        </w:rPr>
        <w:t xml:space="preserve">att_logits </w:t>
      </w:r>
      <w:r>
        <w:rPr>
          <w:rStyle w:val="OtherTok"/>
        </w:rPr>
        <w:t xml:space="preserve">&lt;-</w:t>
      </w:r>
      <w:r>
        <w:rPr>
          <w:rStyle w:val="NormalTok"/>
        </w:rPr>
        <w:t xml:space="preserve"> </w:t>
      </w:r>
      <w:r>
        <w:rPr>
          <w:rStyle w:val="FunctionTok"/>
        </w:rPr>
        <w:t xml:space="preserve">as.numeric</w:t>
      </w:r>
      <w:r>
        <w:rPr>
          <w:rStyle w:val="NormalTok"/>
        </w:rPr>
        <w:t xml:space="preserve">(K_mat </w:t>
      </w:r>
      <w:r>
        <w:rPr>
          <w:rStyle w:val="SpecialCharTok"/>
        </w:rPr>
        <w:t xml:space="preserve">%*%</w:t>
      </w:r>
      <w:r>
        <w:rPr>
          <w:rStyle w:val="NormalTok"/>
        </w:rPr>
        <w:t xml:space="preserve"> q_vec) </w:t>
      </w:r>
      <w:r>
        <w:rPr>
          <w:rStyle w:val="SpecialCharTok"/>
        </w:rPr>
        <w:t xml:space="preserve">/</w:t>
      </w:r>
      <w:r>
        <w:rPr>
          <w:rStyle w:val="NormalTok"/>
        </w:rPr>
        <w:t xml:space="preserve"> </w:t>
      </w:r>
      <w:r>
        <w:rPr>
          <w:rStyle w:val="FunctionTok"/>
        </w:rPr>
        <w:t xml:space="preserve">sqrt</w:t>
      </w:r>
      <w:r>
        <w:rPr>
          <w:rStyle w:val="NormalTok"/>
        </w:rPr>
        <w:t xml:space="preserve">(d)</w:t>
      </w:r>
      <w:r>
        <w:br/>
      </w:r>
      <w:r>
        <w:rPr>
          <w:rStyle w:val="NormalTok"/>
        </w:rPr>
        <w:t xml:space="preserve">att_w </w:t>
      </w:r>
      <w:r>
        <w:rPr>
          <w:rStyle w:val="OtherTok"/>
        </w:rPr>
        <w:t xml:space="preserve">&lt;-</w:t>
      </w:r>
      <w:r>
        <w:rPr>
          <w:rStyle w:val="NormalTok"/>
        </w:rPr>
        <w:t xml:space="preserve"> </w:t>
      </w:r>
      <w:r>
        <w:rPr>
          <w:rStyle w:val="FunctionTok"/>
        </w:rPr>
        <w:t xml:space="preserve">softmax</w:t>
      </w:r>
      <w:r>
        <w:rPr>
          <w:rStyle w:val="NormalTok"/>
        </w:rPr>
        <w:t xml:space="preserve">(att_logits, </w:t>
      </w:r>
      <w:r>
        <w:rPr>
          <w:rStyle w:val="AttributeTok"/>
        </w:rPr>
        <w:t xml:space="preserve">temp =</w:t>
      </w:r>
      <w:r>
        <w:rPr>
          <w:rStyle w:val="NormalTok"/>
        </w:rPr>
        <w:t xml:space="preserve"> </w:t>
      </w:r>
      <w:r>
        <w:rPr>
          <w:rStyle w:val="FloatTok"/>
        </w:rPr>
        <w:t xml:space="preserve">1.0</w:t>
      </w:r>
      <w:r>
        <w:rPr>
          <w:rStyle w:val="NormalTok"/>
        </w:rPr>
        <w:t xml:space="preserve">)</w:t>
      </w:r>
      <w:r>
        <w:br/>
      </w:r>
      <w:r>
        <w:br/>
      </w:r>
      <w:r>
        <w:rPr>
          <w:rStyle w:val="NormalTok"/>
        </w:rPr>
        <w:t xml:space="preserve">att_df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rPr>
          <w:rStyle w:val="AttributeTok"/>
        </w:rPr>
        <w:t xml:space="preserve">idx =</w:t>
      </w:r>
      <w:r>
        <w:rPr>
          <w:rStyle w:val="NormalTok"/>
        </w:rPr>
        <w:t xml:space="preserve"> </w:t>
      </w:r>
      <w:r>
        <w:rPr>
          <w:rStyle w:val="FunctionTok"/>
        </w:rPr>
        <w:t xml:space="preserve">seq_along</w:t>
      </w:r>
      <w:r>
        <w:rPr>
          <w:rStyle w:val="NormalTok"/>
        </w:rPr>
        <w:t xml:space="preserve">(tokens), </w:t>
      </w:r>
      <w:r>
        <w:rPr>
          <w:rStyle w:val="AttributeTok"/>
        </w:rPr>
        <w:t xml:space="preserve">token =</w:t>
      </w:r>
      <w:r>
        <w:rPr>
          <w:rStyle w:val="NormalTok"/>
        </w:rPr>
        <w:t xml:space="preserve"> tokens, </w:t>
      </w:r>
      <w:r>
        <w:rPr>
          <w:rStyle w:val="AttributeTok"/>
        </w:rPr>
        <w:t xml:space="preserve">att =</w:t>
      </w:r>
      <w:r>
        <w:rPr>
          <w:rStyle w:val="NormalTok"/>
        </w:rPr>
        <w:t xml:space="preserve"> att_w)</w:t>
      </w:r>
      <w:r>
        <w:br/>
      </w:r>
      <w:r>
        <w:br/>
      </w:r>
      <w:r>
        <w:rPr>
          <w:rStyle w:val="CommentTok"/>
        </w:rPr>
        <w:t xml:space="preserve"># --------------------------</w:t>
      </w:r>
      <w:r>
        <w:br/>
      </w:r>
      <w:r>
        <w:rPr>
          <w:rStyle w:val="CommentTok"/>
        </w:rPr>
        <w:t xml:space="preserve"># 4) Figuras (3 painéis)</w:t>
      </w:r>
      <w:r>
        <w:br/>
      </w:r>
      <w:r>
        <w:rPr>
          <w:rStyle w:val="CommentTok"/>
        </w:rPr>
        <w:t xml:space="preserve"># --------------------------</w:t>
      </w:r>
      <w:r>
        <w:br/>
      </w:r>
      <w:r>
        <w:br/>
      </w:r>
      <w:r>
        <w:rPr>
          <w:rStyle w:val="CommentTok"/>
        </w:rPr>
        <w:t xml:space="preserve"># Painel A: sequência de tokens</w:t>
      </w:r>
      <w:r>
        <w:br/>
      </w:r>
      <w:r>
        <w:rPr>
          <w:rStyle w:val="NormalTok"/>
        </w:rPr>
        <w:t xml:space="preserve">pal </w:t>
      </w:r>
      <w:r>
        <w:rPr>
          <w:rStyle w:val="OtherTok"/>
        </w:rPr>
        <w:t xml:space="preserve">&lt;-</w:t>
      </w:r>
      <w:r>
        <w:rPr>
          <w:rStyle w:val="NormalTok"/>
        </w:rPr>
        <w:t xml:space="preserve"> scales</w:t>
      </w:r>
      <w:r>
        <w:rPr>
          <w:rStyle w:val="SpecialCharTok"/>
        </w:rPr>
        <w:t xml:space="preserve">::</w:t>
      </w:r>
      <w:r>
        <w:rPr>
          <w:rStyle w:val="FunctionTok"/>
        </w:rPr>
        <w:t xml:space="preserve">hue_pal</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(tokens)))</w:t>
      </w:r>
      <w:r>
        <w:br/>
      </w:r>
      <w:r>
        <w:rPr>
          <w:rStyle w:val="NormalTok"/>
        </w:rPr>
        <w:t xml:space="preserve">tokens_df </w:t>
      </w:r>
      <w:r>
        <w:rPr>
          <w:rStyle w:val="OtherTok"/>
        </w:rPr>
        <w:t xml:space="preserve">&lt;-</w:t>
      </w:r>
      <w:r>
        <w:rPr>
          <w:rStyle w:val="NormalTok"/>
        </w:rPr>
        <w:t xml:space="preserve"> tokens_df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tok_id =</w:t>
      </w:r>
      <w:r>
        <w:rPr>
          <w:rStyle w:val="NormalTok"/>
        </w:rPr>
        <w:t xml:space="preserve"> </w:t>
      </w:r>
      <w:r>
        <w:rPr>
          <w:rStyle w:val="FunctionTok"/>
        </w:rPr>
        <w:t xml:space="preserve">as.integer</w:t>
      </w:r>
      <w:r>
        <w:rPr>
          <w:rStyle w:val="NormalTok"/>
        </w:rPr>
        <w:t xml:space="preserve">(</w:t>
      </w:r>
      <w:r>
        <w:rPr>
          <w:rStyle w:val="FunctionTok"/>
        </w:rPr>
        <w:t xml:space="preserve">factor</w:t>
      </w:r>
      <w:r>
        <w:rPr>
          <w:rStyle w:val="NormalTok"/>
        </w:rPr>
        <w:t xml:space="preserve">(token)),</w:t>
      </w:r>
      <w:r>
        <w:br/>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w:t>
      </w:r>
      <w:r>
        <w:br/>
      </w:r>
      <w:r>
        <w:br/>
      </w:r>
      <w:r>
        <w:rPr>
          <w:rStyle w:val="CommentTok"/>
        </w:rPr>
        <w:t xml:space="preserve"># Painel A: sequência de tokens (sem cores, apenas moldura preta)</w:t>
      </w:r>
      <w:r>
        <w:br/>
      </w:r>
      <w:r>
        <w:rPr>
          <w:rStyle w:val="NormalTok"/>
        </w:rPr>
        <w:t xml:space="preserve">g_seq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(tokens_df, ggplot2</w:t>
      </w:r>
      <w:r>
        <w:rPr>
          <w:rStyle w:val="SpecialChar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idx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xmax =</w:t>
      </w:r>
      <w:r>
        <w:rPr>
          <w:rStyle w:val="NormalTok"/>
        </w:rPr>
        <w:t xml:space="preserve"> idx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FloatTok"/>
        </w:rPr>
        <w:t xml:space="preserve">0.5</w:t>
      </w:r>
      <w:r>
        <w:rPr>
          <w:rStyle w:val="NormalTok"/>
        </w:rPr>
        <w:t xml:space="preserve">, </w:t>
      </w:r>
      <w:r>
        <w:rPr>
          <w:rStyle w:val="AttributeTok"/>
        </w:rPr>
        <w:t xml:space="preserve">ymax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idx,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label =</w:t>
      </w:r>
      <w:r>
        <w:rPr>
          <w:rStyle w:val="NormalTok"/>
        </w:rPr>
        <w:t xml:space="preserve"> token),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tokens_df</w:t>
      </w:r>
      <w:r>
        <w:rPr>
          <w:rStyle w:val="SpecialCharTok"/>
        </w:rPr>
        <w:t xml:space="preserve">$</w:t>
      </w:r>
      <w:r>
        <w:rPr>
          <w:rStyle w:val="NormalTok"/>
        </w:rPr>
        <w:t xml:space="preserve">idx)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 Sequência de tokens (após tokenização)"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panel.grid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CommentTok"/>
        </w:rPr>
        <w:t xml:space="preserve"># Painel B: atenção do último token para os anteriores</w:t>
      </w:r>
      <w:r>
        <w:br/>
      </w:r>
      <w:r>
        <w:rPr>
          <w:rStyle w:val="NormalTok"/>
        </w:rPr>
        <w:t xml:space="preserve">g_att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(att_df,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idx, </w:t>
      </w:r>
      <w:r>
        <w:rPr>
          <w:rStyle w:val="AttributeTok"/>
        </w:rPr>
        <w:t xml:space="preserve">y =</w:t>
      </w:r>
      <w:r>
        <w:rPr>
          <w:rStyle w:val="NormalTok"/>
        </w:rPr>
        <w:t xml:space="preserve"> att)) </w:t>
      </w:r>
      <w:r>
        <w:rPr>
          <w:rStyle w:val="SpecialCharTok"/>
        </w:rPr>
        <w:t xml:space="preserve">+</w:t>
      </w:r>
      <w:r>
        <w:br/>
      </w:r>
      <w:r>
        <w:rPr>
          <w:rStyle w:val="NormalTok"/>
        </w:rPr>
        <w:t xml:space="preserve">  ggplot2</w:t>
      </w:r>
      <w:r>
        <w:rPr>
          <w:rStyle w:val="SpecialCharTok"/>
        </w:rPr>
        <w:t xml:space="preserve">::</w:t>
      </w:r>
      <w:r>
        <w:rPr>
          <w:rStyle w:val="FunctionTok"/>
        </w:rPr>
        <w:t xml:space="preserve">geom_col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token), </w:t>
      </w:r>
      <w:r>
        <w:rPr>
          <w:rStyle w:val="AttributeTok"/>
        </w:rPr>
        <w:t xml:space="preserve">nudge_y =</w:t>
      </w:r>
      <w:r>
        <w:rPr>
          <w:rStyle w:val="NormalTok"/>
        </w:rPr>
        <w:t xml:space="preserve"> </w:t>
      </w:r>
      <w:r>
        <w:rPr>
          <w:rStyle w:val="FloatTok"/>
        </w:rPr>
        <w:t xml:space="preserve">0.02</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att_df</w:t>
      </w:r>
      <w:r>
        <w:rPr>
          <w:rStyle w:val="SpecialCharTok"/>
        </w:rPr>
        <w:t xml:space="preserve">$</w:t>
      </w:r>
      <w:r>
        <w:rPr>
          <w:rStyle w:val="NormalTok"/>
        </w:rPr>
        <w:t xml:space="preserve">idx)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"B) Atenção do último token: </w:t>
      </w:r>
      <w:r>
        <w:rPr>
          <w:rStyle w:val="SpecialCharTok"/>
        </w:rPr>
        <w:t xml:space="preserve">\"</w:t>
      </w:r>
      <w:r>
        <w:rPr>
          <w:rStyle w:val="StringTok"/>
        </w:rPr>
        <w:t xml:space="preserve">"</w:t>
      </w:r>
      <w:r>
        <w:rPr>
          <w:rStyle w:val="NormalTok"/>
        </w:rPr>
        <w:t xml:space="preserve">, </w:t>
      </w:r>
      <w:r>
        <w:rPr>
          <w:rStyle w:val="FunctionTok"/>
        </w:rPr>
        <w:t xml:space="preserve">tail</w:t>
      </w:r>
      <w:r>
        <w:rPr>
          <w:rStyle w:val="NormalTok"/>
        </w:rPr>
        <w:t xml:space="preserve">(tokens,</w:t>
      </w:r>
      <w:r>
        <w:rPr>
          <w:rStyle w:val="DecValTok"/>
        </w:rPr>
        <w:t xml:space="preserve">1</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"posição na sequência"</w:t>
      </w:r>
      <w:r>
        <w:rPr>
          <w:rStyle w:val="NormalTok"/>
        </w:rPr>
        <w:t xml:space="preserve">, </w:t>
      </w:r>
      <w:r>
        <w:rPr>
          <w:rStyle w:val="AttributeTok"/>
        </w:rPr>
        <w:t xml:space="preserve">y =</w:t>
      </w:r>
      <w:r>
        <w:rPr>
          <w:rStyle w:val="NormalTok"/>
        </w:rPr>
        <w:t xml:space="preserve"> </w:t>
      </w:r>
      <w:r>
        <w:rPr>
          <w:rStyle w:val="StringTok"/>
        </w:rPr>
        <w:t xml:space="preserve">"peso de atenção"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Painel C: top-k predições de próximo token (toy)</w:t>
      </w:r>
      <w:r>
        <w:br/>
      </w:r>
      <w:r>
        <w:rPr>
          <w:rStyle w:val="NormalTok"/>
        </w:rPr>
        <w:t xml:space="preserve">g_pred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(pred_top, </w:t>
      </w:r>
      <w:r>
        <w:rPr>
          <w:rStyle w:val="FunctionTok"/>
        </w:rPr>
        <w:t xml:space="preserve">aes</w:t>
      </w:r>
      <w:r>
        <w:rPr>
          <w:rStyle w:val="NormalTok"/>
        </w:rPr>
        <w:t xml:space="preserve">(</w:t>
      </w:r>
      <w:r>
        <w:rPr>
          <w:rStyle w:val="AttributeTok"/>
        </w:rPr>
        <w:t xml:space="preserve">x =</w:t>
      </w:r>
      <w:r>
        <w:rPr>
          <w:rStyle w:val="NormalTok"/>
        </w:rPr>
        <w:t xml:space="preserve"> token, </w:t>
      </w:r>
      <w:r>
        <w:rPr>
          <w:rStyle w:val="AttributeTok"/>
        </w:rPr>
        <w:t xml:space="preserve">y =</w:t>
      </w:r>
      <w:r>
        <w:rPr>
          <w:rStyle w:val="NormalTok"/>
        </w:rPr>
        <w:t xml:space="preserve"> prob)) </w:t>
      </w:r>
      <w:r>
        <w:rPr>
          <w:rStyle w:val="SpecialCharTok"/>
        </w:rPr>
        <w:t xml:space="preserve">+</w:t>
      </w:r>
      <w:r>
        <w:br/>
      </w:r>
      <w:r>
        <w:rPr>
          <w:rStyle w:val="NormalTok"/>
        </w:rPr>
        <w:t xml:space="preserve">  ggplot2</w:t>
      </w:r>
      <w:r>
        <w:rPr>
          <w:rStyle w:val="SpecialCharTok"/>
        </w:rPr>
        <w:t xml:space="preserve">::</w:t>
      </w:r>
      <w:r>
        <w:rPr>
          <w:rStyle w:val="FunctionTok"/>
        </w:rPr>
        <w:t xml:space="preserve">geom_col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 Próximo token (top-10) – distribuição toy"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"probabilidade"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Compor figura</w:t>
      </w:r>
      <w:r>
        <w:br/>
      </w:r>
      <w:r>
        <w:rPr>
          <w:rStyle w:val="NormalTok"/>
        </w:rPr>
        <w:t xml:space="preserve">gridExtra</w:t>
      </w:r>
      <w:r>
        <w:rPr>
          <w:rStyle w:val="SpecialCharTok"/>
        </w:rPr>
        <w:t xml:space="preserve">::</w:t>
      </w:r>
      <w:r>
        <w:rPr>
          <w:rStyle w:val="FunctionTok"/>
        </w:rPr>
        <w:t xml:space="preserve">grid.arrange</w:t>
      </w:r>
      <w:r>
        <w:rPr>
          <w:rStyle w:val="NormalTok"/>
        </w:rPr>
        <w:t xml:space="preserve">(g_seq, g_att, g_pred,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1.4</w:t>
      </w:r>
      <w:r>
        <w:rPr>
          <w:rStyle w:val="NormalTok"/>
        </w:rPr>
        <w:t xml:space="preserve">))</w:t>
      </w:r>
    </w:p>
    <w:bookmarkEnd w:id="1148"/>
    <w:bookmarkEnd w:id="1149"/>
    <w:bookmarkStart w:id="1152" w:name="delineamento-de-estudos"/>
    <w:p>
      <w:pPr>
        <w:pStyle w:val="Titre1"/>
      </w:pPr>
      <w:r>
        <w:t xml:space="preserve">Delineamento de estudos</w:t>
      </w:r>
    </w:p>
    <w:bookmarkStart w:id="1150" w:name="alocação-1"/>
    <w:p>
      <w:pPr>
        <w:pStyle w:val="Titre2"/>
      </w:pPr>
      <w:r>
        <w:t xml:space="preserve">Alocação</w:t>
      </w:r>
    </w:p>
    <w:p>
      <w:pPr>
        <w:pStyle w:val="SourceCode"/>
      </w:pPr>
      <w:r>
        <w:rPr>
          <w:rStyle w:val="NormalTok"/>
        </w:rPr>
        <w:t xml:space="preserve">allocation_plot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n_left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lab_title =</w:t>
      </w:r>
      <w:r>
        <w:rPr>
          <w:rStyle w:val="NormalTok"/>
        </w:rPr>
        <w:t xml:space="preserve"> </w:t>
      </w:r>
      <w:r>
        <w:rPr>
          <w:rStyle w:val="StringTok"/>
        </w:rPr>
        <w:t xml:space="preserve">"Alocação Aleatória (1:1)"</w:t>
      </w:r>
      <w:r>
        <w:rPr>
          <w:rStyle w:val="NormalTok"/>
        </w:rPr>
        <w:t xml:space="preserve">,</w:t>
      </w:r>
      <w:r>
        <w:br/>
      </w:r>
      <w:r>
        <w:rPr>
          <w:rStyle w:val="NormalTok"/>
        </w:rPr>
        <w:t xml:space="preserve">                            </w:t>
      </w:r>
      <w:r>
        <w:rPr>
          <w:rStyle w:val="AttributeTok"/>
        </w:rPr>
        <w:t xml:space="preserve">img_path  =</w:t>
      </w:r>
      <w:r>
        <w:rPr>
          <w:rStyle w:val="NormalTok"/>
        </w:rPr>
        <w:t xml:space="preserve"> </w:t>
      </w:r>
      <w:r>
        <w:rPr>
          <w:rStyle w:val="StringTok"/>
        </w:rPr>
        <w:t xml:space="preserve">"./images/person.svg"</w:t>
      </w:r>
      <w:r>
        <w:rPr>
          <w:rStyle w:val="NormalTok"/>
        </w:rPr>
        <w:t xml:space="preserve">,</w:t>
      </w:r>
      <w:r>
        <w:br/>
      </w:r>
      <w:r>
        <w:rPr>
          <w:rStyle w:val="NormalTok"/>
        </w:rPr>
        <w:t xml:space="preserve">                            </w:t>
      </w:r>
      <w:r>
        <w:rPr>
          <w:rStyle w:val="AttributeTok"/>
        </w:rPr>
        <w:t xml:space="preserve">right_split_y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curve_frac =</w:t>
      </w:r>
      <w:r>
        <w:rPr>
          <w:rStyle w:val="NormalTok"/>
        </w:rPr>
        <w:t xml:space="preserve"> </w:t>
      </w:r>
      <w:r>
        <w:rPr>
          <w:rStyle w:val="FloatTok"/>
        </w:rPr>
        <w:t xml:space="preserve">0.85</w:t>
      </w:r>
      <w:r>
        <w:rPr>
          <w:rStyle w:val="NormalTok"/>
        </w:rPr>
        <w:t xml:space="preserve">) {</w:t>
      </w:r>
      <w:r>
        <w:br/>
      </w:r>
      <w:r>
        <w:br/>
      </w:r>
      <w:r>
        <w:rPr>
          <w:rStyle w:val="NormalTok"/>
        </w:rPr>
        <w:t xml:space="preserve">  </w:t>
      </w:r>
      <w:r>
        <w:rPr>
          <w:rStyle w:val="CommentTok"/>
        </w:rPr>
        <w:t xml:space="preserve"># painéis</w:t>
      </w:r>
      <w:r>
        <w:br/>
      </w:r>
      <w:r>
        <w:rPr>
          <w:rStyle w:val="NormalTok"/>
        </w:rPr>
        <w:t xml:space="preserve">  left_panel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xmin =</w:t>
      </w:r>
      <w:r>
        <w:rPr>
          <w:rStyle w:val="NormalTok"/>
        </w:rPr>
        <w:t xml:space="preserve"> </w:t>
      </w:r>
      <w:r>
        <w:rPr>
          <w:rStyle w:val="DecValTok"/>
        </w:rPr>
        <w:t xml:space="preserve">0</w:t>
      </w:r>
      <w:r>
        <w:rPr>
          <w:rStyle w:val="NormalTok"/>
        </w:rPr>
        <w:t xml:space="preserve">, </w:t>
      </w:r>
      <w:r>
        <w:rPr>
          <w:rStyle w:val="AttributeTok"/>
        </w:rPr>
        <w:t xml:space="preserve">xmax =</w:t>
      </w:r>
      <w:r>
        <w:rPr>
          <w:rStyle w:val="NormalTok"/>
        </w:rPr>
        <w:t xml:space="preserve"> </w:t>
      </w:r>
      <w:r>
        <w:rPr>
          <w:rStyle w:val="DecValTok"/>
        </w:rPr>
        <w:t xml:space="preserve">4</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FloatTok"/>
        </w:rPr>
        <w:t xml:space="preserve">6.2</w:t>
      </w:r>
      <w:r>
        <w:rPr>
          <w:rStyle w:val="NormalTok"/>
        </w:rPr>
        <w:t xml:space="preserve">)</w:t>
      </w:r>
      <w:r>
        <w:br/>
      </w:r>
      <w:r>
        <w:rPr>
          <w:rStyle w:val="NormalTok"/>
        </w:rPr>
        <w:t xml:space="preserve">  right_panel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xmin =</w:t>
      </w:r>
      <w:r>
        <w:rPr>
          <w:rStyle w:val="NormalTok"/>
        </w:rPr>
        <w:t xml:space="preserve"> </w:t>
      </w:r>
      <w:r>
        <w:rPr>
          <w:rStyle w:val="FloatTok"/>
        </w:rPr>
        <w:t xml:space="preserve">6.8</w:t>
      </w:r>
      <w:r>
        <w:rPr>
          <w:rStyle w:val="NormalTok"/>
        </w:rPr>
        <w:t xml:space="preserve">, </w:t>
      </w:r>
      <w:r>
        <w:rPr>
          <w:rStyle w:val="AttributeTok"/>
        </w:rPr>
        <w:t xml:space="preserve">xmax =</w:t>
      </w:r>
      <w:r>
        <w:rPr>
          <w:rStyle w:val="NormalTok"/>
        </w:rPr>
        <w:t xml:space="preserve"> </w:t>
      </w:r>
      <w:r>
        <w:rPr>
          <w:rStyle w:val="DecValTok"/>
        </w:rPr>
        <w:t xml:space="preserve">11</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6</w:t>
      </w:r>
      <w:r>
        <w:rPr>
          <w:rStyle w:val="NormalTok"/>
        </w:rPr>
        <w:t xml:space="preserve">)</w:t>
      </w:r>
      <w:r>
        <w:br/>
      </w:r>
      <w:r>
        <w:br/>
      </w:r>
      <w:r>
        <w:rPr>
          <w:rStyle w:val="NormalTok"/>
        </w:rPr>
        <w:t xml:space="preserve">  </w:t>
      </w:r>
      <w:r>
        <w:rPr>
          <w:rStyle w:val="CommentTok"/>
        </w:rPr>
        <w:t xml:space="preserve"># pessoas no painel esquerdo</w:t>
      </w:r>
      <w:r>
        <w:br/>
      </w:r>
      <w:r>
        <w:rPr>
          <w:rStyle w:val="NormalTok"/>
        </w:rPr>
        <w:t xml:space="preserve">  left_people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seq</w:t>
      </w:r>
      <w:r>
        <w:rPr>
          <w:rStyle w:val="NormalTok"/>
        </w:rPr>
        <w:t xml:space="preserve">(</w:t>
      </w:r>
      <w:r>
        <w:rPr>
          <w:rStyle w:val="FloatTok"/>
        </w:rPr>
        <w:t xml:space="preserve">0.6</w:t>
      </w:r>
      <w:r>
        <w:rPr>
          <w:rStyle w:val="NormalTok"/>
        </w:rPr>
        <w:t xml:space="preserve">, </w:t>
      </w:r>
      <w:r>
        <w:rPr>
          <w:rStyle w:val="FloatTok"/>
        </w:rPr>
        <w:t xml:space="preserve">3.4</w:t>
      </w:r>
      <w:r>
        <w:rPr>
          <w:rStyle w:val="NormalTok"/>
        </w:rPr>
        <w:t xml:space="preserve">, </w:t>
      </w:r>
      <w:r>
        <w:rPr>
          <w:rStyle w:val="AttributeTok"/>
        </w:rPr>
        <w:t xml:space="preserve">length.out =</w:t>
      </w:r>
      <w:r>
        <w:rPr>
          <w:rStyle w:val="NormalTok"/>
        </w:rPr>
        <w:t xml:space="preserve"> n_left),</w:t>
      </w:r>
      <w:r>
        <w:br/>
      </w:r>
      <w:r>
        <w:rPr>
          <w:rStyle w:val="NormalTok"/>
        </w:rPr>
        <w:t xml:space="preserve">    </w:t>
      </w:r>
      <w:r>
        <w:rPr>
          <w:rStyle w:val="AttributeTok"/>
        </w:rPr>
        <w:t xml:space="preserve">y =</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n_left),</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n_left,</w:t>
      </w:r>
      <w:r>
        <w:br/>
      </w:r>
      <w:r>
        <w:rPr>
          <w:rStyle w:val="NormalTok"/>
        </w:rPr>
        <w:t xml:space="preserve">    </w:t>
      </w:r>
      <w:r>
        <w:rPr>
          <w:rStyle w:val="AttributeTok"/>
        </w:rPr>
        <w:t xml:space="preserve">image =</w:t>
      </w:r>
      <w:r>
        <w:rPr>
          <w:rStyle w:val="NormalTok"/>
        </w:rPr>
        <w:t xml:space="preserve"> img_path</w:t>
      </w:r>
      <w:r>
        <w:br/>
      </w:r>
      <w:r>
        <w:rPr>
          <w:rStyle w:val="NormalTok"/>
        </w:rPr>
        <w:t xml:space="preserve">  )</w:t>
      </w:r>
      <w:r>
        <w:br/>
      </w:r>
      <w:r>
        <w:br/>
      </w:r>
      <w:r>
        <w:rPr>
          <w:rStyle w:val="NormalTok"/>
        </w:rPr>
        <w:t xml:space="preserve">  </w:t>
      </w:r>
      <w:r>
        <w:rPr>
          <w:rStyle w:val="CommentTok"/>
        </w:rPr>
        <w:t xml:space="preserve"># alocação aleatória balanceada</w:t>
      </w:r>
      <w:r>
        <w:br/>
      </w:r>
      <w:r>
        <w:rPr>
          <w:rStyle w:val="NormalTok"/>
        </w:rPr>
        <w:t xml:space="preserve">  arms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AttributeTok"/>
        </w:rPr>
        <w:t xml:space="preserve">length.out =</w:t>
      </w:r>
      <w:r>
        <w:rPr>
          <w:rStyle w:val="NormalTok"/>
        </w:rPr>
        <w:t xml:space="preserve"> n_left))</w:t>
      </w:r>
      <w:r>
        <w:br/>
      </w:r>
      <w:r>
        <w:rPr>
          <w:rStyle w:val="NormalTok"/>
        </w:rPr>
        <w:t xml:space="preserve">  ids_A </w:t>
      </w:r>
      <w:r>
        <w:rPr>
          <w:rStyle w:val="OtherTok"/>
        </w:rPr>
        <w:t xml:space="preserve">&lt;-</w:t>
      </w:r>
      <w:r>
        <w:rPr>
          <w:rStyle w:val="NormalTok"/>
        </w:rPr>
        <w:t xml:space="preserve"> left_people</w:t>
      </w:r>
      <w:r>
        <w:rPr>
          <w:rStyle w:val="SpecialCharTok"/>
        </w:rPr>
        <w:t xml:space="preserve">$</w:t>
      </w:r>
      <w:r>
        <w:rPr>
          <w:rStyle w:val="NormalTok"/>
        </w:rPr>
        <w:t xml:space="preserve">id[arms </w:t>
      </w:r>
      <w:r>
        <w:rPr>
          <w:rStyle w:val="SpecialCharTok"/>
        </w:rPr>
        <w:t xml:space="preserve">==</w:t>
      </w:r>
      <w:r>
        <w:rPr>
          <w:rStyle w:val="NormalTok"/>
        </w:rPr>
        <w:t xml:space="preserve"> </w:t>
      </w:r>
      <w:r>
        <w:rPr>
          <w:rStyle w:val="StringTok"/>
        </w:rPr>
        <w:t xml:space="preserve">"A"</w:t>
      </w:r>
      <w:r>
        <w:rPr>
          <w:rStyle w:val="NormalTok"/>
        </w:rPr>
        <w:t xml:space="preserve">]</w:t>
      </w:r>
      <w:r>
        <w:br/>
      </w:r>
      <w:r>
        <w:rPr>
          <w:rStyle w:val="NormalTok"/>
        </w:rPr>
        <w:t xml:space="preserve">  ids_B </w:t>
      </w:r>
      <w:r>
        <w:rPr>
          <w:rStyle w:val="OtherTok"/>
        </w:rPr>
        <w:t xml:space="preserve">&lt;-</w:t>
      </w:r>
      <w:r>
        <w:rPr>
          <w:rStyle w:val="NormalTok"/>
        </w:rPr>
        <w:t xml:space="preserve"> left_people</w:t>
      </w:r>
      <w:r>
        <w:rPr>
          <w:rStyle w:val="SpecialCharTok"/>
        </w:rPr>
        <w:t xml:space="preserve">$</w:t>
      </w:r>
      <w:r>
        <w:rPr>
          <w:rStyle w:val="NormalTok"/>
        </w:rPr>
        <w:t xml:space="preserve">id[arms </w:t>
      </w:r>
      <w:r>
        <w:rPr>
          <w:rStyle w:val="SpecialCharTok"/>
        </w:rPr>
        <w:t xml:space="preserve">==</w:t>
      </w:r>
      <w:r>
        <w:rPr>
          <w:rStyle w:val="NormalTok"/>
        </w:rPr>
        <w:t xml:space="preserve"> </w:t>
      </w:r>
      <w:r>
        <w:rPr>
          <w:rStyle w:val="StringTok"/>
        </w:rPr>
        <w:t xml:space="preserve">"B"</w:t>
      </w:r>
      <w:r>
        <w:rPr>
          <w:rStyle w:val="NormalTok"/>
        </w:rPr>
        <w:t xml:space="preserve">]</w:t>
      </w:r>
      <w:r>
        <w:br/>
      </w:r>
      <w:r>
        <w:br/>
      </w:r>
      <w:r>
        <w:rPr>
          <w:rStyle w:val="NormalTok"/>
        </w:rPr>
        <w:t xml:space="preserve">  make_row </w:t>
      </w:r>
      <w:r>
        <w:rPr>
          <w:rStyle w:val="OtherTok"/>
        </w:rPr>
        <w:t xml:space="preserve">&lt;-</w:t>
      </w:r>
      <w:r>
        <w:rPr>
          <w:rStyle w:val="NormalTok"/>
        </w:rPr>
        <w:t xml:space="preserve"> </w:t>
      </w:r>
      <w:r>
        <w:rPr>
          <w:rStyle w:val="ControlFlowTok"/>
        </w:rPr>
        <w:t xml:space="preserve">function</w:t>
      </w:r>
      <w:r>
        <w:rPr>
          <w:rStyle w:val="NormalTok"/>
        </w:rPr>
        <w:t xml:space="preserve">(ids, yval, </w:t>
      </w:r>
      <w:r>
        <w:rPr>
          <w:rStyle w:val="AttributeTok"/>
        </w:rPr>
        <w:t xml:space="preserve">xmin =</w:t>
      </w:r>
      <w:r>
        <w:rPr>
          <w:rStyle w:val="NormalTok"/>
        </w:rPr>
        <w:t xml:space="preserve"> </w:t>
      </w:r>
      <w:r>
        <w:rPr>
          <w:rStyle w:val="FloatTok"/>
        </w:rPr>
        <w:t xml:space="preserve">7.7</w:t>
      </w:r>
      <w:r>
        <w:rPr>
          <w:rStyle w:val="NormalTok"/>
        </w:rPr>
        <w:t xml:space="preserve">, </w:t>
      </w:r>
      <w:r>
        <w:rPr>
          <w:rStyle w:val="AttributeTok"/>
        </w:rPr>
        <w:t xml:space="preserve">xmax =</w:t>
      </w:r>
      <w:r>
        <w:rPr>
          <w:rStyle w:val="NormalTok"/>
        </w:rPr>
        <w:t xml:space="preserve"> </w:t>
      </w:r>
      <w:r>
        <w:rPr>
          <w:rStyle w:val="FloatTok"/>
        </w:rPr>
        <w:t xml:space="preserve">10.3</w:t>
      </w:r>
      <w:r>
        <w:rPr>
          <w:rStyle w:val="NormalTok"/>
        </w:rPr>
        <w:t xml:space="preserve">) {</w:t>
      </w:r>
      <w:r>
        <w:br/>
      </w:r>
      <w:r>
        <w:rPr>
          <w:rStyle w:val="NormalTok"/>
        </w:rPr>
        <w:t xml:space="preserve">    xs </w:t>
      </w:r>
      <w:r>
        <w:rPr>
          <w:rStyle w:val="OtherTok"/>
        </w:rPr>
        <w:t xml:space="preserve">&lt;-</w:t>
      </w:r>
      <w:r>
        <w:rPr>
          <w:rStyle w:val="NormalTok"/>
        </w:rPr>
        <w:t xml:space="preserve"> </w:t>
      </w:r>
      <w:r>
        <w:rPr>
          <w:rStyle w:val="FunctionTok"/>
        </w:rPr>
        <w:t xml:space="preserve">seq</w:t>
      </w:r>
      <w:r>
        <w:rPr>
          <w:rStyle w:val="NormalTok"/>
        </w:rPr>
        <w:t xml:space="preserve">(xmin, xmax, </w:t>
      </w:r>
      <w:r>
        <w:rPr>
          <w:rStyle w:val="AttributeTok"/>
        </w:rPr>
        <w:t xml:space="preserve">length.out =</w:t>
      </w:r>
      <w:r>
        <w:rPr>
          <w:rStyle w:val="NormalTok"/>
        </w:rPr>
        <w:t xml:space="preserve"> </w:t>
      </w:r>
      <w:r>
        <w:rPr>
          <w:rStyle w:val="FunctionTok"/>
        </w:rPr>
        <w:t xml:space="preserve">max</w:t>
      </w:r>
      <w:r>
        <w:rPr>
          <w:rStyle w:val="NormalTok"/>
        </w:rPr>
        <w:t xml:space="preserve">(</w:t>
      </w:r>
      <w:r>
        <w:rPr>
          <w:rStyle w:val="DecValTok"/>
        </w:rPr>
        <w:t xml:space="preserve">3</w:t>
      </w:r>
      <w:r>
        <w:rPr>
          <w:rStyle w:val="NormalTok"/>
        </w:rPr>
        <w:t xml:space="preserve">, </w:t>
      </w:r>
      <w:r>
        <w:rPr>
          <w:rStyle w:val="FunctionTok"/>
        </w:rPr>
        <w:t xml:space="preserve">length</w:t>
      </w:r>
      <w:r>
        <w:rPr>
          <w:rStyle w:val="NormalTok"/>
        </w:rPr>
        <w:t xml:space="preserve">(ids)))</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xs[</w:t>
      </w:r>
      <w:r>
        <w:rPr>
          <w:rStyle w:val="FunctionTok"/>
        </w:rPr>
        <w:t xml:space="preserve">seq_along</w:t>
      </w:r>
      <w:r>
        <w:rPr>
          <w:rStyle w:val="NormalTok"/>
        </w:rPr>
        <w:t xml:space="preserve">(ids)], </w:t>
      </w:r>
      <w:r>
        <w:rPr>
          <w:rStyle w:val="AttributeTok"/>
        </w:rPr>
        <w:t xml:space="preserve">y =</w:t>
      </w:r>
      <w:r>
        <w:rPr>
          <w:rStyle w:val="NormalTok"/>
        </w:rPr>
        <w:t xml:space="preserve"> yval, </w:t>
      </w:r>
      <w:r>
        <w:rPr>
          <w:rStyle w:val="AttributeTok"/>
        </w:rPr>
        <w:t xml:space="preserve">id =</w:t>
      </w:r>
      <w:r>
        <w:rPr>
          <w:rStyle w:val="NormalTok"/>
        </w:rPr>
        <w:t xml:space="preserve"> ids, </w:t>
      </w:r>
      <w:r>
        <w:rPr>
          <w:rStyle w:val="AttributeTok"/>
        </w:rPr>
        <w:t xml:space="preserve">image =</w:t>
      </w:r>
      <w:r>
        <w:rPr>
          <w:rStyle w:val="NormalTok"/>
        </w:rPr>
        <w:t xml:space="preserve"> img_path)</w:t>
      </w:r>
      <w:r>
        <w:br/>
      </w:r>
      <w:r>
        <w:rPr>
          <w:rStyle w:val="NormalTok"/>
        </w:rPr>
        <w:t xml:space="preserve">  }</w:t>
      </w:r>
      <w:r>
        <w:br/>
      </w:r>
      <w:r>
        <w:rPr>
          <w:rStyle w:val="NormalTok"/>
        </w:rPr>
        <w:t xml:space="preserve">  right_top </w:t>
      </w:r>
      <w:r>
        <w:rPr>
          <w:rStyle w:val="OtherTok"/>
        </w:rPr>
        <w:t xml:space="preserve">&lt;-</w:t>
      </w:r>
      <w:r>
        <w:rPr>
          <w:rStyle w:val="NormalTok"/>
        </w:rPr>
        <w:t xml:space="preserve"> </w:t>
      </w:r>
      <w:r>
        <w:rPr>
          <w:rStyle w:val="FunctionTok"/>
        </w:rPr>
        <w:t xml:space="preserve">make_row</w:t>
      </w:r>
      <w:r>
        <w:rPr>
          <w:rStyle w:val="NormalTok"/>
        </w:rPr>
        <w:t xml:space="preserve">(ids_A, </w:t>
      </w:r>
      <w:r>
        <w:rPr>
          <w:rStyle w:val="AttributeTok"/>
        </w:rPr>
        <w:t xml:space="preserve">yval =</w:t>
      </w:r>
      <w:r>
        <w:rPr>
          <w:rStyle w:val="NormalTok"/>
        </w:rPr>
        <w:t xml:space="preserve"> </w:t>
      </w:r>
      <w:r>
        <w:rPr>
          <w:rStyle w:val="FloatTok"/>
        </w:rPr>
        <w:t xml:space="preserve">4.8</w:t>
      </w:r>
      <w:r>
        <w:rPr>
          <w:rStyle w:val="NormalTok"/>
        </w:rPr>
        <w:t xml:space="preserve">); right_top</w:t>
      </w:r>
      <w:r>
        <w:rPr>
          <w:rStyle w:val="SpecialCharTok"/>
        </w:rPr>
        <w:t xml:space="preserve">$</w:t>
      </w:r>
      <w:r>
        <w:rPr>
          <w:rStyle w:val="NormalTok"/>
        </w:rPr>
        <w:t xml:space="preserve">arm </w:t>
      </w:r>
      <w:r>
        <w:rPr>
          <w:rStyle w:val="OtherTok"/>
        </w:rPr>
        <w:t xml:space="preserve">&lt;-</w:t>
      </w:r>
      <w:r>
        <w:rPr>
          <w:rStyle w:val="NormalTok"/>
        </w:rPr>
        <w:t xml:space="preserve"> </w:t>
      </w:r>
      <w:r>
        <w:rPr>
          <w:rStyle w:val="StringTok"/>
        </w:rPr>
        <w:t xml:space="preserve">"A"</w:t>
      </w:r>
      <w:r>
        <w:br/>
      </w:r>
      <w:r>
        <w:rPr>
          <w:rStyle w:val="NormalTok"/>
        </w:rPr>
        <w:t xml:space="preserve">  right_bot </w:t>
      </w:r>
      <w:r>
        <w:rPr>
          <w:rStyle w:val="OtherTok"/>
        </w:rPr>
        <w:t xml:space="preserve">&lt;-</w:t>
      </w:r>
      <w:r>
        <w:rPr>
          <w:rStyle w:val="NormalTok"/>
        </w:rPr>
        <w:t xml:space="preserve"> </w:t>
      </w:r>
      <w:r>
        <w:rPr>
          <w:rStyle w:val="FunctionTok"/>
        </w:rPr>
        <w:t xml:space="preserve">make_row</w:t>
      </w:r>
      <w:r>
        <w:rPr>
          <w:rStyle w:val="NormalTok"/>
        </w:rPr>
        <w:t xml:space="preserve">(ids_B, </w:t>
      </w:r>
      <w:r>
        <w:rPr>
          <w:rStyle w:val="AttributeTok"/>
        </w:rPr>
        <w:t xml:space="preserve">yval =</w:t>
      </w:r>
      <w:r>
        <w:rPr>
          <w:rStyle w:val="NormalTok"/>
        </w:rPr>
        <w:t xml:space="preserve"> </w:t>
      </w:r>
      <w:r>
        <w:rPr>
          <w:rStyle w:val="FloatTok"/>
        </w:rPr>
        <w:t xml:space="preserve">1.2</w:t>
      </w:r>
      <w:r>
        <w:rPr>
          <w:rStyle w:val="NormalTok"/>
        </w:rPr>
        <w:t xml:space="preserve">); right_bot</w:t>
      </w:r>
      <w:r>
        <w:rPr>
          <w:rStyle w:val="SpecialCharTok"/>
        </w:rPr>
        <w:t xml:space="preserve">$</w:t>
      </w:r>
      <w:r>
        <w:rPr>
          <w:rStyle w:val="NormalTok"/>
        </w:rPr>
        <w:t xml:space="preserve">arm </w:t>
      </w:r>
      <w:r>
        <w:rPr>
          <w:rStyle w:val="OtherTok"/>
        </w:rPr>
        <w:t xml:space="preserve">&lt;-</w:t>
      </w:r>
      <w:r>
        <w:rPr>
          <w:rStyle w:val="NormalTok"/>
        </w:rPr>
        <w:t xml:space="preserve"> </w:t>
      </w:r>
      <w:r>
        <w:rPr>
          <w:rStyle w:val="StringTok"/>
        </w:rPr>
        <w:t xml:space="preserve">"B"</w:t>
      </w:r>
      <w:r>
        <w:br/>
      </w:r>
      <w:r>
        <w:rPr>
          <w:rStyle w:val="NormalTok"/>
        </w:rPr>
        <w:t xml:space="preserve">  right_people </w:t>
      </w:r>
      <w:r>
        <w:rPr>
          <w:rStyle w:val="OtherTok"/>
        </w:rPr>
        <w:t xml:space="preserve">&lt;-</w:t>
      </w:r>
      <w:r>
        <w:rPr>
          <w:rStyle w:val="NormalTok"/>
        </w:rPr>
        <w:t xml:space="preserve"> </w:t>
      </w:r>
      <w:r>
        <w:rPr>
          <w:rStyle w:val="FunctionTok"/>
        </w:rPr>
        <w:t xml:space="preserve">rbind</w:t>
      </w:r>
      <w:r>
        <w:rPr>
          <w:rStyle w:val="NormalTok"/>
        </w:rPr>
        <w:t xml:space="preserve">(right_top, right_bot)</w:t>
      </w:r>
      <w:r>
        <w:br/>
      </w:r>
      <w:r>
        <w:br/>
      </w:r>
      <w:r>
        <w:rPr>
          <w:rStyle w:val="NormalTok"/>
        </w:rPr>
        <w:t xml:space="preserve">  </w:t>
      </w:r>
      <w:r>
        <w:rPr>
          <w:rStyle w:val="CommentTok"/>
        </w:rPr>
        <w:t xml:space="preserve"># setas: origem, nó e destinos (primeiros de cada fileira)</w:t>
      </w:r>
      <w:r>
        <w:br/>
      </w:r>
      <w:r>
        <w:rPr>
          <w:rStyle w:val="NormalTok"/>
        </w:rPr>
        <w:t xml:space="preserve">  origin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left_panel</w:t>
      </w:r>
      <w:r>
        <w:rPr>
          <w:rStyle w:val="SpecialCharTok"/>
        </w:rPr>
        <w:t xml:space="preserve">$</w:t>
      </w:r>
      <w:r>
        <w:rPr>
          <w:rStyle w:val="NormalTok"/>
        </w:rPr>
        <w:t xml:space="preserve">xmax </w:t>
      </w:r>
      <w:r>
        <w:rPr>
          <w:rStyle w:val="SpecialCharTok"/>
        </w:rPr>
        <w:t xml:space="preserve">+</w:t>
      </w:r>
      <w:r>
        <w:rPr>
          <w:rStyle w:val="NormalTok"/>
        </w:rPr>
        <w:t xml:space="preserve"> </w:t>
      </w:r>
      <w:r>
        <w:rPr>
          <w:rStyle w:val="FloatTok"/>
        </w:rPr>
        <w:t xml:space="preserve">0.2</w:t>
      </w:r>
      <w:r>
        <w:rPr>
          <w:rStyle w:val="NormalTok"/>
        </w:rPr>
        <w:t xml:space="preserve">, </w:t>
      </w:r>
      <w:r>
        <w:rPr>
          <w:rStyle w:val="AttributeTok"/>
        </w:rPr>
        <w:t xml:space="preserve">y =</w:t>
      </w:r>
      <w:r>
        <w:rPr>
          <w:rStyle w:val="NormalTok"/>
        </w:rPr>
        <w:t xml:space="preserve"> </w:t>
      </w:r>
      <w:r>
        <w:rPr>
          <w:rStyle w:val="FloatTok"/>
        </w:rPr>
        <w:t xml:space="preserve">3.0</w:t>
      </w:r>
      <w:r>
        <w:rPr>
          <w:rStyle w:val="NormalTok"/>
        </w:rPr>
        <w:t xml:space="preserve">)</w:t>
      </w:r>
      <w:r>
        <w:br/>
      </w:r>
      <w:r>
        <w:rPr>
          <w:rStyle w:val="NormalTok"/>
        </w:rPr>
        <w:t xml:space="preserve">  node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loatTok"/>
        </w:rPr>
        <w:t xml:space="preserve">5.5</w:t>
      </w:r>
      <w:r>
        <w:rPr>
          <w:rStyle w:val="NormalTok"/>
        </w:rPr>
        <w:t xml:space="preserve">, </w:t>
      </w:r>
      <w:r>
        <w:rPr>
          <w:rStyle w:val="AttributeTok"/>
        </w:rPr>
        <w:t xml:space="preserve">y =</w:t>
      </w:r>
      <w:r>
        <w:rPr>
          <w:rStyle w:val="NormalTok"/>
        </w:rPr>
        <w:t xml:space="preserve"> </w:t>
      </w:r>
      <w:r>
        <w:rPr>
          <w:rStyle w:val="FloatTok"/>
        </w:rPr>
        <w:t xml:space="preserve">3.0</w:t>
      </w:r>
      <w:r>
        <w:rPr>
          <w:rStyle w:val="NormalTok"/>
        </w:rPr>
        <w:t xml:space="preserve">)</w:t>
      </w:r>
      <w:r>
        <w:br/>
      </w:r>
      <w:r>
        <w:rPr>
          <w:rStyle w:val="NormalTok"/>
        </w:rPr>
        <w:t xml:space="preserve">  dest_A </w:t>
      </w:r>
      <w:r>
        <w:rPr>
          <w:rStyle w:val="OtherTok"/>
        </w:rPr>
        <w:t xml:space="preserve">&lt;-</w:t>
      </w:r>
      <w:r>
        <w:rPr>
          <w:rStyle w:val="NormalTok"/>
        </w:rPr>
        <w:t xml:space="preserve"> </w:t>
      </w:r>
      <w:r>
        <w:rPr>
          <w:rStyle w:val="FunctionTok"/>
        </w:rPr>
        <w:t xml:space="preserve">subset</w:t>
      </w:r>
      <w:r>
        <w:rPr>
          <w:rStyle w:val="NormalTok"/>
        </w:rPr>
        <w:t xml:space="preserve">(right_top, id </w:t>
      </w:r>
      <w:r>
        <w:rPr>
          <w:rStyle w:val="SpecialCharTok"/>
        </w:rPr>
        <w:t xml:space="preserve">==</w:t>
      </w:r>
      <w:r>
        <w:rPr>
          <w:rStyle w:val="NormalTok"/>
        </w:rPr>
        <w:t xml:space="preserve"> </w:t>
      </w:r>
      <w:r>
        <w:rPr>
          <w:rStyle w:val="FunctionTok"/>
        </w:rPr>
        <w:t xml:space="preserve">min</w:t>
      </w:r>
      <w:r>
        <w:rPr>
          <w:rStyle w:val="NormalTok"/>
        </w:rPr>
        <w:t xml:space="preserve">(right_top</w:t>
      </w:r>
      <w:r>
        <w:rPr>
          <w:rStyle w:val="SpecialCharTok"/>
        </w:rPr>
        <w:t xml:space="preserve">$</w:t>
      </w:r>
      <w:r>
        <w:rPr>
          <w:rStyle w:val="NormalTok"/>
        </w:rPr>
        <w:t xml:space="preserve">id))[</w:t>
      </w:r>
      <w:r>
        <w:rPr>
          <w:rStyle w:val="DecValTok"/>
        </w:rPr>
        <w:t xml:space="preserve">1</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r>
        <w:br/>
      </w:r>
      <w:r>
        <w:rPr>
          <w:rStyle w:val="NormalTok"/>
        </w:rPr>
        <w:t xml:space="preserve">  dest_B </w:t>
      </w:r>
      <w:r>
        <w:rPr>
          <w:rStyle w:val="OtherTok"/>
        </w:rPr>
        <w:t xml:space="preserve">&lt;-</w:t>
      </w:r>
      <w:r>
        <w:rPr>
          <w:rStyle w:val="NormalTok"/>
        </w:rPr>
        <w:t xml:space="preserve"> </w:t>
      </w:r>
      <w:r>
        <w:rPr>
          <w:rStyle w:val="FunctionTok"/>
        </w:rPr>
        <w:t xml:space="preserve">subset</w:t>
      </w:r>
      <w:r>
        <w:rPr>
          <w:rStyle w:val="NormalTok"/>
        </w:rPr>
        <w:t xml:space="preserve">(right_bot, id </w:t>
      </w:r>
      <w:r>
        <w:rPr>
          <w:rStyle w:val="SpecialCharTok"/>
        </w:rPr>
        <w:t xml:space="preserve">==</w:t>
      </w:r>
      <w:r>
        <w:rPr>
          <w:rStyle w:val="NormalTok"/>
        </w:rPr>
        <w:t xml:space="preserve"> </w:t>
      </w:r>
      <w:r>
        <w:rPr>
          <w:rStyle w:val="FunctionTok"/>
        </w:rPr>
        <w:t xml:space="preserve">min</w:t>
      </w:r>
      <w:r>
        <w:rPr>
          <w:rStyle w:val="NormalTok"/>
        </w:rPr>
        <w:t xml:space="preserve">(right_bot</w:t>
      </w:r>
      <w:r>
        <w:rPr>
          <w:rStyle w:val="SpecialCharTok"/>
        </w:rPr>
        <w:t xml:space="preserve">$</w:t>
      </w:r>
      <w:r>
        <w:rPr>
          <w:rStyle w:val="NormalTok"/>
        </w:rPr>
        <w:t xml:space="preserve">id))[</w:t>
      </w:r>
      <w:r>
        <w:rPr>
          <w:rStyle w:val="DecValTok"/>
        </w:rPr>
        <w:t xml:space="preserve">1</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r>
        <w:br/>
      </w:r>
      <w:r>
        <w:br/>
      </w:r>
      <w:r>
        <w:rPr>
          <w:rStyle w:val="NormalTok"/>
        </w:rPr>
        <w:t xml:space="preserve">  </w:t>
      </w:r>
      <w:r>
        <w:rPr>
          <w:rStyle w:val="CommentTok"/>
        </w:rPr>
        <w:t xml:space="preserve"># encurtar curvas para não entrar no ícone</w:t>
      </w:r>
      <w:r>
        <w:br/>
      </w:r>
      <w:r>
        <w:rPr>
          <w:rStyle w:val="NormalTok"/>
        </w:rPr>
        <w:t xml:space="preserve">  shorten </w:t>
      </w:r>
      <w:r>
        <w:rPr>
          <w:rStyle w:val="OtherTok"/>
        </w:rPr>
        <w:t xml:space="preserve">&lt;-</w:t>
      </w:r>
      <w:r>
        <w:rPr>
          <w:rStyle w:val="NormalTok"/>
        </w:rPr>
        <w:t xml:space="preserve"> </w:t>
      </w:r>
      <w:r>
        <w:rPr>
          <w:rStyle w:val="ControlFlowTok"/>
        </w:rPr>
        <w:t xml:space="preserve">function</w:t>
      </w:r>
      <w:r>
        <w:rPr>
          <w:rStyle w:val="NormalTok"/>
        </w:rPr>
        <w:t xml:space="preserve">(x0, y0, x1, y1, </w:t>
      </w:r>
      <w:r>
        <w:rPr>
          <w:rStyle w:val="AttributeTok"/>
        </w:rPr>
        <w:t xml:space="preserve">frac =</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x0 </w:t>
      </w:r>
      <w:r>
        <w:rPr>
          <w:rStyle w:val="SpecialCharTok"/>
        </w:rPr>
        <w:t xml:space="preserve">+</w:t>
      </w:r>
      <w:r>
        <w:rPr>
          <w:rStyle w:val="NormalTok"/>
        </w:rPr>
        <w:t xml:space="preserve"> frac </w:t>
      </w:r>
      <w:r>
        <w:rPr>
          <w:rStyle w:val="SpecialCharTok"/>
        </w:rPr>
        <w:t xml:space="preserve">*</w:t>
      </w:r>
      <w:r>
        <w:rPr>
          <w:rStyle w:val="NormalTok"/>
        </w:rPr>
        <w:t xml:space="preserve"> (x1 </w:t>
      </w:r>
      <w:r>
        <w:rPr>
          <w:rStyle w:val="SpecialCharTok"/>
        </w:rPr>
        <w:t xml:space="preserve">-</w:t>
      </w:r>
      <w:r>
        <w:rPr>
          <w:rStyle w:val="NormalTok"/>
        </w:rPr>
        <w:t xml:space="preserve"> x0),</w:t>
      </w:r>
      <w:r>
        <w:br/>
      </w:r>
      <w:r>
        <w:rPr>
          <w:rStyle w:val="NormalTok"/>
        </w:rPr>
        <w:t xml:space="preserve">               </w:t>
      </w:r>
      <w:r>
        <w:rPr>
          <w:rStyle w:val="AttributeTok"/>
        </w:rPr>
        <w:t xml:space="preserve">y =</w:t>
      </w:r>
      <w:r>
        <w:rPr>
          <w:rStyle w:val="NormalTok"/>
        </w:rPr>
        <w:t xml:space="preserve"> y0 </w:t>
      </w:r>
      <w:r>
        <w:rPr>
          <w:rStyle w:val="SpecialCharTok"/>
        </w:rPr>
        <w:t xml:space="preserve">+</w:t>
      </w:r>
      <w:r>
        <w:rPr>
          <w:rStyle w:val="NormalTok"/>
        </w:rPr>
        <w:t xml:space="preserve"> frac </w:t>
      </w:r>
      <w:r>
        <w:rPr>
          <w:rStyle w:val="SpecialCharTok"/>
        </w:rPr>
        <w:t xml:space="preserve">*</w:t>
      </w:r>
      <w:r>
        <w:rPr>
          <w:rStyle w:val="NormalTok"/>
        </w:rPr>
        <w:t xml:space="preserve"> (y1 </w:t>
      </w:r>
      <w:r>
        <w:rPr>
          <w:rStyle w:val="SpecialCharTok"/>
        </w:rPr>
        <w:t xml:space="preserve">-</w:t>
      </w:r>
      <w:r>
        <w:rPr>
          <w:rStyle w:val="NormalTok"/>
        </w:rPr>
        <w:t xml:space="preserve"> y0))</w:t>
      </w:r>
      <w:r>
        <w:br/>
      </w:r>
      <w:r>
        <w:rPr>
          <w:rStyle w:val="NormalTok"/>
        </w:rPr>
        <w:t xml:space="preserve">  }</w:t>
      </w:r>
      <w:r>
        <w:br/>
      </w:r>
      <w:r>
        <w:rPr>
          <w:rStyle w:val="NormalTok"/>
        </w:rPr>
        <w:t xml:space="preserve">  end_A </w:t>
      </w:r>
      <w:r>
        <w:rPr>
          <w:rStyle w:val="OtherTok"/>
        </w:rPr>
        <w:t xml:space="preserve">&lt;-</w:t>
      </w:r>
      <w:r>
        <w:rPr>
          <w:rStyle w:val="NormalTok"/>
        </w:rPr>
        <w:t xml:space="preserve"> </w:t>
      </w:r>
      <w:r>
        <w:rPr>
          <w:rStyle w:val="FunctionTok"/>
        </w:rPr>
        <w:t xml:space="preserve">shorten</w:t>
      </w:r>
      <w:r>
        <w:rPr>
          <w:rStyle w:val="NormalTok"/>
        </w:rPr>
        <w:t xml:space="preserve">(node</w:t>
      </w:r>
      <w:r>
        <w:rPr>
          <w:rStyle w:val="SpecialCharTok"/>
        </w:rPr>
        <w:t xml:space="preserve">$</w:t>
      </w:r>
      <w:r>
        <w:rPr>
          <w:rStyle w:val="NormalTok"/>
        </w:rPr>
        <w:t xml:space="preserve">x, node</w:t>
      </w:r>
      <w:r>
        <w:rPr>
          <w:rStyle w:val="SpecialCharTok"/>
        </w:rPr>
        <w:t xml:space="preserve">$</w:t>
      </w:r>
      <w:r>
        <w:rPr>
          <w:rStyle w:val="NormalTok"/>
        </w:rPr>
        <w:t xml:space="preserve">y, dest_A</w:t>
      </w:r>
      <w:r>
        <w:rPr>
          <w:rStyle w:val="SpecialCharTok"/>
        </w:rPr>
        <w:t xml:space="preserve">$</w:t>
      </w:r>
      <w:r>
        <w:rPr>
          <w:rStyle w:val="NormalTok"/>
        </w:rPr>
        <w:t xml:space="preserve">x, dest_A</w:t>
      </w:r>
      <w:r>
        <w:rPr>
          <w:rStyle w:val="SpecialCharTok"/>
        </w:rPr>
        <w:t xml:space="preserve">$</w:t>
      </w:r>
      <w:r>
        <w:rPr>
          <w:rStyle w:val="NormalTok"/>
        </w:rPr>
        <w:t xml:space="preserve">y, </w:t>
      </w:r>
      <w:r>
        <w:rPr>
          <w:rStyle w:val="AttributeTok"/>
        </w:rPr>
        <w:t xml:space="preserve">frac =</w:t>
      </w:r>
      <w:r>
        <w:rPr>
          <w:rStyle w:val="NormalTok"/>
        </w:rPr>
        <w:t xml:space="preserve"> curve_frac)</w:t>
      </w:r>
      <w:r>
        <w:br/>
      </w:r>
      <w:r>
        <w:rPr>
          <w:rStyle w:val="NormalTok"/>
        </w:rPr>
        <w:t xml:space="preserve">  end_B </w:t>
      </w:r>
      <w:r>
        <w:rPr>
          <w:rStyle w:val="OtherTok"/>
        </w:rPr>
        <w:t xml:space="preserve">&lt;-</w:t>
      </w:r>
      <w:r>
        <w:rPr>
          <w:rStyle w:val="NormalTok"/>
        </w:rPr>
        <w:t xml:space="preserve"> </w:t>
      </w:r>
      <w:r>
        <w:rPr>
          <w:rStyle w:val="FunctionTok"/>
        </w:rPr>
        <w:t xml:space="preserve">shorten</w:t>
      </w:r>
      <w:r>
        <w:rPr>
          <w:rStyle w:val="NormalTok"/>
        </w:rPr>
        <w:t xml:space="preserve">(node</w:t>
      </w:r>
      <w:r>
        <w:rPr>
          <w:rStyle w:val="SpecialCharTok"/>
        </w:rPr>
        <w:t xml:space="preserve">$</w:t>
      </w:r>
      <w:r>
        <w:rPr>
          <w:rStyle w:val="NormalTok"/>
        </w:rPr>
        <w:t xml:space="preserve">x, node</w:t>
      </w:r>
      <w:r>
        <w:rPr>
          <w:rStyle w:val="SpecialCharTok"/>
        </w:rPr>
        <w:t xml:space="preserve">$</w:t>
      </w:r>
      <w:r>
        <w:rPr>
          <w:rStyle w:val="NormalTok"/>
        </w:rPr>
        <w:t xml:space="preserve">y, dest_B</w:t>
      </w:r>
      <w:r>
        <w:rPr>
          <w:rStyle w:val="SpecialCharTok"/>
        </w:rPr>
        <w:t xml:space="preserve">$</w:t>
      </w:r>
      <w:r>
        <w:rPr>
          <w:rStyle w:val="NormalTok"/>
        </w:rPr>
        <w:t xml:space="preserve">x, dest_B</w:t>
      </w:r>
      <w:r>
        <w:rPr>
          <w:rStyle w:val="SpecialCharTok"/>
        </w:rPr>
        <w:t xml:space="preserve">$</w:t>
      </w:r>
      <w:r>
        <w:rPr>
          <w:rStyle w:val="NormalTok"/>
        </w:rPr>
        <w:t xml:space="preserve">y, </w:t>
      </w:r>
      <w:r>
        <w:rPr>
          <w:rStyle w:val="AttributeTok"/>
        </w:rPr>
        <w:t xml:space="preserve">frac =</w:t>
      </w:r>
      <w:r>
        <w:rPr>
          <w:rStyle w:val="NormalTok"/>
        </w:rPr>
        <w:t xml:space="preserve"> curve_frac)</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painel esquerdo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"rect"</w:t>
      </w:r>
      <w:r>
        <w:rPr>
          <w:rStyle w:val="NormalTok"/>
        </w:rPr>
        <w:t xml:space="preserve">,</w:t>
      </w:r>
      <w:r>
        <w:br/>
      </w:r>
      <w:r>
        <w:rPr>
          <w:rStyle w:val="NormalTok"/>
        </w:rPr>
        <w:t xml:space="preserve">      </w:t>
      </w:r>
      <w:r>
        <w:rPr>
          <w:rStyle w:val="AttributeTok"/>
        </w:rPr>
        <w:t xml:space="preserve">xmin =</w:t>
      </w:r>
      <w:r>
        <w:rPr>
          <w:rStyle w:val="NormalTok"/>
        </w:rPr>
        <w:t xml:space="preserve"> left_panel</w:t>
      </w:r>
      <w:r>
        <w:rPr>
          <w:rStyle w:val="SpecialCharTok"/>
        </w:rPr>
        <w:t xml:space="preserve">$</w:t>
      </w:r>
      <w:r>
        <w:rPr>
          <w:rStyle w:val="NormalTok"/>
        </w:rPr>
        <w:t xml:space="preserve">xmin, </w:t>
      </w:r>
      <w:r>
        <w:rPr>
          <w:rStyle w:val="AttributeTok"/>
        </w:rPr>
        <w:t xml:space="preserve">xmax =</w:t>
      </w:r>
      <w:r>
        <w:rPr>
          <w:rStyle w:val="NormalTok"/>
        </w:rPr>
        <w:t xml:space="preserve"> left_panel</w:t>
      </w:r>
      <w:r>
        <w:rPr>
          <w:rStyle w:val="SpecialCharTok"/>
        </w:rPr>
        <w:t xml:space="preserve">$</w:t>
      </w:r>
      <w:r>
        <w:rPr>
          <w:rStyle w:val="NormalTok"/>
        </w:rPr>
        <w:t xml:space="preserve">xmax,</w:t>
      </w:r>
      <w:r>
        <w:br/>
      </w:r>
      <w:r>
        <w:rPr>
          <w:rStyle w:val="NormalTok"/>
        </w:rPr>
        <w:t xml:space="preserve">      </w:t>
      </w:r>
      <w:r>
        <w:rPr>
          <w:rStyle w:val="AttributeTok"/>
        </w:rPr>
        <w:t xml:space="preserve">ymin =</w:t>
      </w:r>
      <w:r>
        <w:rPr>
          <w:rStyle w:val="NormalTok"/>
        </w:rPr>
        <w:t xml:space="preserve"> left_panel</w:t>
      </w:r>
      <w:r>
        <w:rPr>
          <w:rStyle w:val="SpecialCharTok"/>
        </w:rPr>
        <w:t xml:space="preserve">$</w:t>
      </w:r>
      <w:r>
        <w:rPr>
          <w:rStyle w:val="NormalTok"/>
        </w:rPr>
        <w:t xml:space="preserve">ymin, </w:t>
      </w:r>
      <w:r>
        <w:rPr>
          <w:rStyle w:val="AttributeTok"/>
        </w:rPr>
        <w:t xml:space="preserve">ymax =</w:t>
      </w:r>
      <w:r>
        <w:rPr>
          <w:rStyle w:val="NormalTok"/>
        </w:rPr>
        <w:t xml:space="preserve"> left_panel</w:t>
      </w:r>
      <w:r>
        <w:rPr>
          <w:rStyle w:val="SpecialCharTok"/>
        </w:rPr>
        <w:t xml:space="preserve">$</w:t>
      </w:r>
      <w:r>
        <w:rPr>
          <w:rStyle w:val="NormalTok"/>
        </w:rPr>
        <w:t xml:space="preserve">ymax,</w:t>
      </w:r>
      <w:r>
        <w:br/>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colour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rPr>
          <w:rStyle w:val="CommentTok"/>
        </w:rPr>
        <w:t xml:space="preserve"># painel direito superior</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"rect"</w:t>
      </w:r>
      <w:r>
        <w:rPr>
          <w:rStyle w:val="NormalTok"/>
        </w:rPr>
        <w:t xml:space="preserve">,</w:t>
      </w:r>
      <w:r>
        <w:br/>
      </w:r>
      <w:r>
        <w:rPr>
          <w:rStyle w:val="NormalTok"/>
        </w:rPr>
        <w:t xml:space="preserve">      </w:t>
      </w:r>
      <w:r>
        <w:rPr>
          <w:rStyle w:val="AttributeTok"/>
        </w:rPr>
        <w:t xml:space="preserve">xmin =</w:t>
      </w:r>
      <w:r>
        <w:rPr>
          <w:rStyle w:val="NormalTok"/>
        </w:rPr>
        <w:t xml:space="preserve"> right_panel</w:t>
      </w:r>
      <w:r>
        <w:rPr>
          <w:rStyle w:val="SpecialCharTok"/>
        </w:rPr>
        <w:t xml:space="preserve">$</w:t>
      </w:r>
      <w:r>
        <w:rPr>
          <w:rStyle w:val="NormalTok"/>
        </w:rPr>
        <w:t xml:space="preserve">xmin, </w:t>
      </w:r>
      <w:r>
        <w:rPr>
          <w:rStyle w:val="AttributeTok"/>
        </w:rPr>
        <w:t xml:space="preserve">xmax =</w:t>
      </w:r>
      <w:r>
        <w:rPr>
          <w:rStyle w:val="NormalTok"/>
        </w:rPr>
        <w:t xml:space="preserve"> right_panel</w:t>
      </w:r>
      <w:r>
        <w:rPr>
          <w:rStyle w:val="SpecialCharTok"/>
        </w:rPr>
        <w:t xml:space="preserve">$</w:t>
      </w:r>
      <w:r>
        <w:rPr>
          <w:rStyle w:val="NormalTok"/>
        </w:rPr>
        <w:t xml:space="preserve">xmax,</w:t>
      </w:r>
      <w:r>
        <w:br/>
      </w:r>
      <w:r>
        <w:rPr>
          <w:rStyle w:val="NormalTok"/>
        </w:rPr>
        <w:t xml:space="preserve">      </w:t>
      </w:r>
      <w:r>
        <w:rPr>
          <w:rStyle w:val="AttributeTok"/>
        </w:rPr>
        <w:t xml:space="preserve">ymin =</w:t>
      </w:r>
      <w:r>
        <w:rPr>
          <w:rStyle w:val="NormalTok"/>
        </w:rPr>
        <w:t xml:space="preserve"> right_split_y </w:t>
      </w:r>
      <w:r>
        <w:rPr>
          <w:rStyle w:val="SpecialCharTok"/>
        </w:rPr>
        <w:t xml:space="preserve">+</w:t>
      </w:r>
      <w:r>
        <w:rPr>
          <w:rStyle w:val="NormalTok"/>
        </w:rPr>
        <w:t xml:space="preserve"> gap</w:t>
      </w:r>
      <w:r>
        <w:rPr>
          <w:rStyle w:val="SpecialCharTok"/>
        </w:rPr>
        <w:t xml:space="preserve">/</w:t>
      </w:r>
      <w:r>
        <w:rPr>
          <w:rStyle w:val="DecValTok"/>
        </w:rPr>
        <w:t xml:space="preserve">2</w:t>
      </w:r>
      <w:r>
        <w:rPr>
          <w:rStyle w:val="NormalTok"/>
        </w:rPr>
        <w:t xml:space="preserve">, </w:t>
      </w:r>
      <w:r>
        <w:rPr>
          <w:rStyle w:val="AttributeTok"/>
        </w:rPr>
        <w:t xml:space="preserve">ymax =</w:t>
      </w:r>
      <w:r>
        <w:rPr>
          <w:rStyle w:val="NormalTok"/>
        </w:rPr>
        <w:t xml:space="preserve"> right_panel</w:t>
      </w:r>
      <w:r>
        <w:rPr>
          <w:rStyle w:val="SpecialCharTok"/>
        </w:rPr>
        <w:t xml:space="preserve">$</w:t>
      </w:r>
      <w:r>
        <w:rPr>
          <w:rStyle w:val="NormalTok"/>
        </w:rPr>
        <w:t xml:space="preserve">ymax,</w:t>
      </w:r>
      <w:r>
        <w:br/>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colour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rPr>
          <w:rStyle w:val="CommentTok"/>
        </w:rPr>
        <w:t xml:space="preserve"># painel direito inferior</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"rect"</w:t>
      </w:r>
      <w:r>
        <w:rPr>
          <w:rStyle w:val="NormalTok"/>
        </w:rPr>
        <w:t xml:space="preserve">,</w:t>
      </w:r>
      <w:r>
        <w:br/>
      </w:r>
      <w:r>
        <w:rPr>
          <w:rStyle w:val="NormalTok"/>
        </w:rPr>
        <w:t xml:space="preserve">      </w:t>
      </w:r>
      <w:r>
        <w:rPr>
          <w:rStyle w:val="AttributeTok"/>
        </w:rPr>
        <w:t xml:space="preserve">xmin =</w:t>
      </w:r>
      <w:r>
        <w:rPr>
          <w:rStyle w:val="NormalTok"/>
        </w:rPr>
        <w:t xml:space="preserve"> right_panel</w:t>
      </w:r>
      <w:r>
        <w:rPr>
          <w:rStyle w:val="SpecialCharTok"/>
        </w:rPr>
        <w:t xml:space="preserve">$</w:t>
      </w:r>
      <w:r>
        <w:rPr>
          <w:rStyle w:val="NormalTok"/>
        </w:rPr>
        <w:t xml:space="preserve">xmin, </w:t>
      </w:r>
      <w:r>
        <w:rPr>
          <w:rStyle w:val="AttributeTok"/>
        </w:rPr>
        <w:t xml:space="preserve">xmax =</w:t>
      </w:r>
      <w:r>
        <w:rPr>
          <w:rStyle w:val="NormalTok"/>
        </w:rPr>
        <w:t xml:space="preserve"> right_panel</w:t>
      </w:r>
      <w:r>
        <w:rPr>
          <w:rStyle w:val="SpecialCharTok"/>
        </w:rPr>
        <w:t xml:space="preserve">$</w:t>
      </w:r>
      <w:r>
        <w:rPr>
          <w:rStyle w:val="NormalTok"/>
        </w:rPr>
        <w:t xml:space="preserve">xmax,</w:t>
      </w:r>
      <w:r>
        <w:br/>
      </w:r>
      <w:r>
        <w:rPr>
          <w:rStyle w:val="NormalTok"/>
        </w:rPr>
        <w:t xml:space="preserve">      </w:t>
      </w:r>
      <w:r>
        <w:rPr>
          <w:rStyle w:val="AttributeTok"/>
        </w:rPr>
        <w:t xml:space="preserve">ymin =</w:t>
      </w:r>
      <w:r>
        <w:rPr>
          <w:rStyle w:val="NormalTok"/>
        </w:rPr>
        <w:t xml:space="preserve"> right_panel</w:t>
      </w:r>
      <w:r>
        <w:rPr>
          <w:rStyle w:val="SpecialCharTok"/>
        </w:rPr>
        <w:t xml:space="preserve">$</w:t>
      </w:r>
      <w:r>
        <w:rPr>
          <w:rStyle w:val="NormalTok"/>
        </w:rPr>
        <w:t xml:space="preserve">ymin, </w:t>
      </w:r>
      <w:r>
        <w:rPr>
          <w:rStyle w:val="AttributeTok"/>
        </w:rPr>
        <w:t xml:space="preserve">ymax =</w:t>
      </w:r>
      <w:r>
        <w:rPr>
          <w:rStyle w:val="NormalTok"/>
        </w:rPr>
        <w:t xml:space="preserve"> right_split_y </w:t>
      </w:r>
      <w:r>
        <w:rPr>
          <w:rStyle w:val="SpecialCharTok"/>
        </w:rPr>
        <w:t xml:space="preserve">-</w:t>
      </w:r>
      <w:r>
        <w:rPr>
          <w:rStyle w:val="NormalTok"/>
        </w:rPr>
        <w:t xml:space="preserve"> gap</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"grey85"</w:t>
      </w:r>
      <w:r>
        <w:rPr>
          <w:rStyle w:val="NormalTok"/>
        </w:rPr>
        <w:t xml:space="preserve">, </w:t>
      </w:r>
      <w:r>
        <w:rPr>
          <w:rStyle w:val="AttributeTok"/>
        </w:rPr>
        <w:t xml:space="preserve">colour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pessoas</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left_people,</w:t>
      </w:r>
      <w:r>
        <w:br/>
      </w:r>
      <w:r>
        <w:rPr>
          <w:rStyle w:val="NormalTok"/>
        </w:rPr>
        <w:t xml:space="preserve">                        ggplot2</w:t>
      </w:r>
      <w:r>
        <w:rPr>
          <w:rStyle w:val="SpecialCharTok"/>
        </w:rPr>
        <w:t xml:space="preserve">::</w:t>
      </w:r>
      <w:r>
        <w:rPr>
          <w:rStyle w:val="FunctionTok"/>
        </w:rPr>
        <w:t xml:space="preserve">aes</w:t>
      </w:r>
      <w:r>
        <w:rPr>
          <w:rStyle w:val="NormalTok"/>
        </w:rPr>
        <w:t xml:space="preserve">(x, y, </w:t>
      </w:r>
      <w:r>
        <w:rPr>
          <w:rStyle w:val="AttributeTok"/>
        </w:rPr>
        <w:t xml:space="preserve">image =</w:t>
      </w:r>
      <w:r>
        <w:rPr>
          <w:rStyle w:val="NormalTok"/>
        </w:rPr>
        <w:t xml:space="preserve"> image), </w:t>
      </w:r>
      <w:r>
        <w:rPr>
          <w:rStyle w:val="AttributeTok"/>
        </w:rPr>
        <w:t xml:space="preserve">size =</w:t>
      </w:r>
      <w:r>
        <w:rPr>
          <w:rStyle w:val="NormalTok"/>
        </w:rPr>
        <w:t xml:space="preserve"> </w:t>
      </w:r>
      <w:r>
        <w:rPr>
          <w:rStyle w:val="FloatTok"/>
        </w:rPr>
        <w:t xml:space="preserve">0.08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rPr>
          <w:rStyle w:val="AttributeTok"/>
        </w:rPr>
        <w:t xml:space="preserve">data =</w:t>
      </w:r>
      <w:r>
        <w:rPr>
          <w:rStyle w:val="NormalTok"/>
        </w:rPr>
        <w:t xml:space="preserve"> left_people,</w:t>
      </w:r>
      <w:r>
        <w:br/>
      </w:r>
      <w:r>
        <w:rPr>
          <w:rStyle w:val="NormalTok"/>
        </w:rPr>
        <w:t xml:space="preserve">                       ggplot2</w:t>
      </w:r>
      <w:r>
        <w:rPr>
          <w:rStyle w:val="SpecialCharTok"/>
        </w:rPr>
        <w:t xml:space="preserve">::</w:t>
      </w:r>
      <w:r>
        <w:rPr>
          <w:rStyle w:val="FunctionTok"/>
        </w:rPr>
        <w:t xml:space="preserve">aes</w:t>
      </w:r>
      <w:r>
        <w:rPr>
          <w:rStyle w:val="NormalTok"/>
        </w:rPr>
        <w:t xml:space="preserve">(x, y, </w:t>
      </w:r>
      <w:r>
        <w:rPr>
          <w:rStyle w:val="AttributeTok"/>
        </w:rPr>
        <w:t xml:space="preserve">label =</w:t>
      </w:r>
      <w:r>
        <w:rPr>
          <w:rStyle w:val="NormalTok"/>
        </w:rPr>
        <w:t xml:space="preserve"> id), </w:t>
      </w:r>
      <w:r>
        <w:rPr>
          <w:rStyle w:val="AttributeTok"/>
        </w:rPr>
        <w:t xml:space="preserve">vjust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right_people,</w:t>
      </w:r>
      <w:r>
        <w:br/>
      </w:r>
      <w:r>
        <w:rPr>
          <w:rStyle w:val="NormalTok"/>
        </w:rPr>
        <w:t xml:space="preserve">                        ggplot2</w:t>
      </w:r>
      <w:r>
        <w:rPr>
          <w:rStyle w:val="SpecialCharTok"/>
        </w:rPr>
        <w:t xml:space="preserve">::</w:t>
      </w:r>
      <w:r>
        <w:rPr>
          <w:rStyle w:val="FunctionTok"/>
        </w:rPr>
        <w:t xml:space="preserve">aes</w:t>
      </w:r>
      <w:r>
        <w:rPr>
          <w:rStyle w:val="NormalTok"/>
        </w:rPr>
        <w:t xml:space="preserve">(x, y, </w:t>
      </w:r>
      <w:r>
        <w:rPr>
          <w:rStyle w:val="AttributeTok"/>
        </w:rPr>
        <w:t xml:space="preserve">image =</w:t>
      </w:r>
      <w:r>
        <w:rPr>
          <w:rStyle w:val="NormalTok"/>
        </w:rPr>
        <w:t xml:space="preserve"> image), </w:t>
      </w:r>
      <w:r>
        <w:rPr>
          <w:rStyle w:val="AttributeTok"/>
        </w:rPr>
        <w:t xml:space="preserve">size =</w:t>
      </w:r>
      <w:r>
        <w:rPr>
          <w:rStyle w:val="NormalTok"/>
        </w:rPr>
        <w:t xml:space="preserve"> </w:t>
      </w:r>
      <w:r>
        <w:rPr>
          <w:rStyle w:val="FloatTok"/>
        </w:rPr>
        <w:t xml:space="preserve">0.08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rPr>
          <w:rStyle w:val="AttributeTok"/>
        </w:rPr>
        <w:t xml:space="preserve">data =</w:t>
      </w:r>
      <w:r>
        <w:rPr>
          <w:rStyle w:val="NormalTok"/>
        </w:rPr>
        <w:t xml:space="preserve"> right_people,</w:t>
      </w:r>
      <w:r>
        <w:br/>
      </w:r>
      <w:r>
        <w:rPr>
          <w:rStyle w:val="NormalTok"/>
        </w:rPr>
        <w:t xml:space="preserve">                       ggplot2</w:t>
      </w:r>
      <w:r>
        <w:rPr>
          <w:rStyle w:val="SpecialCharTok"/>
        </w:rPr>
        <w:t xml:space="preserve">::</w:t>
      </w:r>
      <w:r>
        <w:rPr>
          <w:rStyle w:val="FunctionTok"/>
        </w:rPr>
        <w:t xml:space="preserve">aes</w:t>
      </w:r>
      <w:r>
        <w:rPr>
          <w:rStyle w:val="NormalTok"/>
        </w:rPr>
        <w:t xml:space="preserve">(x, y, </w:t>
      </w:r>
      <w:r>
        <w:rPr>
          <w:rStyle w:val="AttributeTok"/>
        </w:rPr>
        <w:t xml:space="preserve">label =</w:t>
      </w:r>
      <w:r>
        <w:rPr>
          <w:rStyle w:val="NormalTok"/>
        </w:rPr>
        <w:t xml:space="preserve"> id), </w:t>
      </w:r>
      <w:r>
        <w:rPr>
          <w:rStyle w:val="AttributeTok"/>
        </w:rPr>
        <w:t xml:space="preserve">vjust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origin</w:t>
      </w:r>
      <w:r>
        <w:rPr>
          <w:rStyle w:val="SpecialCharTok"/>
        </w:rPr>
        <w:t xml:space="preserve">$</w:t>
      </w:r>
      <w:r>
        <w:rPr>
          <w:rStyle w:val="NormalTok"/>
        </w:rPr>
        <w:t xml:space="preserve">x, </w:t>
      </w:r>
      <w:r>
        <w:rPr>
          <w:rStyle w:val="AttributeTok"/>
        </w:rPr>
        <w:t xml:space="preserve">y =</w:t>
      </w:r>
      <w:r>
        <w:rPr>
          <w:rStyle w:val="NormalTok"/>
        </w:rPr>
        <w:t xml:space="preserve"> origin</w:t>
      </w:r>
      <w:r>
        <w:rPr>
          <w:rStyle w:val="SpecialCharTok"/>
        </w:rPr>
        <w:t xml:space="preserve">$</w:t>
      </w:r>
      <w:r>
        <w:rPr>
          <w:rStyle w:val="NormalTok"/>
        </w:rPr>
        <w:t xml:space="preserve">y,</w:t>
      </w:r>
      <w:r>
        <w:br/>
      </w:r>
      <w:r>
        <w:rPr>
          <w:rStyle w:val="NormalTok"/>
        </w:rPr>
        <w:t xml:space="preserve">      </w:t>
      </w:r>
      <w:r>
        <w:rPr>
          <w:rStyle w:val="AttributeTok"/>
        </w:rPr>
        <w:t xml:space="preserve">xend =</w:t>
      </w:r>
      <w:r>
        <w:rPr>
          <w:rStyle w:val="NormalTok"/>
        </w:rPr>
        <w:t xml:space="preserve"> node</w:t>
      </w:r>
      <w:r>
        <w:rPr>
          <w:rStyle w:val="SpecialCharTok"/>
        </w:rPr>
        <w:t xml:space="preserve">$</w:t>
      </w:r>
      <w:r>
        <w:rPr>
          <w:rStyle w:val="NormalTok"/>
        </w:rPr>
        <w:t xml:space="preserve">x,  </w:t>
      </w:r>
      <w:r>
        <w:rPr>
          <w:rStyle w:val="AttributeTok"/>
        </w:rPr>
        <w:t xml:space="preserve">yend =</w:t>
      </w:r>
      <w:r>
        <w:rPr>
          <w:rStyle w:val="NormalTok"/>
        </w:rPr>
        <w:t xml:space="preserve"> node</w:t>
      </w:r>
      <w:r>
        <w:rPr>
          <w:rStyle w:val="SpecialCharTok"/>
        </w:rPr>
        <w:t xml:space="preserve">$</w:t>
      </w:r>
      <w:r>
        <w:rPr>
          <w:rStyle w:val="NormalTok"/>
        </w:rPr>
        <w:t xml:space="preserve">y,</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"curve"</w:t>
      </w:r>
      <w:r>
        <w:rPr>
          <w:rStyle w:val="NormalTok"/>
        </w:rPr>
        <w:t xml:space="preserve">,</w:t>
      </w:r>
      <w:r>
        <w:br/>
      </w:r>
      <w:r>
        <w:rPr>
          <w:rStyle w:val="NormalTok"/>
        </w:rPr>
        <w:t xml:space="preserve">      </w:t>
      </w:r>
      <w:r>
        <w:rPr>
          <w:rStyle w:val="AttributeTok"/>
        </w:rPr>
        <w:t xml:space="preserve">x =</w:t>
      </w:r>
      <w:r>
        <w:rPr>
          <w:rStyle w:val="NormalTok"/>
        </w:rPr>
        <w:t xml:space="preserve"> node</w:t>
      </w:r>
      <w:r>
        <w:rPr>
          <w:rStyle w:val="SpecialCharTok"/>
        </w:rPr>
        <w:t xml:space="preserve">$</w:t>
      </w:r>
      <w:r>
        <w:rPr>
          <w:rStyle w:val="NormalTok"/>
        </w:rPr>
        <w:t xml:space="preserve">x, </w:t>
      </w:r>
      <w:r>
        <w:rPr>
          <w:rStyle w:val="AttributeTok"/>
        </w:rPr>
        <w:t xml:space="preserve">y =</w:t>
      </w:r>
      <w:r>
        <w:rPr>
          <w:rStyle w:val="NormalTok"/>
        </w:rPr>
        <w:t xml:space="preserve"> node</w:t>
      </w:r>
      <w:r>
        <w:rPr>
          <w:rStyle w:val="SpecialCharTok"/>
        </w:rPr>
        <w:t xml:space="preserve">$</w:t>
      </w:r>
      <w:r>
        <w:rPr>
          <w:rStyle w:val="NormalTok"/>
        </w:rPr>
        <w:t xml:space="preserve">y,</w:t>
      </w:r>
      <w:r>
        <w:br/>
      </w:r>
      <w:r>
        <w:rPr>
          <w:rStyle w:val="NormalTok"/>
        </w:rPr>
        <w:t xml:space="preserve">      </w:t>
      </w:r>
      <w:r>
        <w:rPr>
          <w:rStyle w:val="AttributeTok"/>
        </w:rPr>
        <w:t xml:space="preserve">xend =</w:t>
      </w:r>
      <w:r>
        <w:rPr>
          <w:rStyle w:val="NormalTok"/>
        </w:rPr>
        <w:t xml:space="preserve"> end_A</w:t>
      </w:r>
      <w:r>
        <w:rPr>
          <w:rStyle w:val="SpecialCharTok"/>
        </w:rPr>
        <w:t xml:space="preserve">$</w:t>
      </w:r>
      <w:r>
        <w:rPr>
          <w:rStyle w:val="NormalTok"/>
        </w:rPr>
        <w:t xml:space="preserve">x, </w:t>
      </w:r>
      <w:r>
        <w:rPr>
          <w:rStyle w:val="AttributeTok"/>
        </w:rPr>
        <w:t xml:space="preserve">yend =</w:t>
      </w:r>
      <w:r>
        <w:rPr>
          <w:rStyle w:val="NormalTok"/>
        </w:rPr>
        <w:t xml:space="preserve"> end_A</w:t>
      </w:r>
      <w:r>
        <w:rPr>
          <w:rStyle w:val="SpecialCharTok"/>
        </w:rPr>
        <w:t xml:space="preserve">$</w:t>
      </w:r>
      <w:r>
        <w:rPr>
          <w:rStyle w:val="NormalTok"/>
        </w:rPr>
        <w:t xml:space="preserve">y,</w:t>
      </w:r>
      <w:r>
        <w:br/>
      </w:r>
      <w:r>
        <w:rPr>
          <w:rStyle w:val="NormalTok"/>
        </w:rPr>
        <w:t xml:space="preserve">      </w:t>
      </w:r>
      <w:r>
        <w:rPr>
          <w:rStyle w:val="AttributeTok"/>
        </w:rPr>
        <w:t xml:space="preserve">curvature =</w:t>
      </w:r>
      <w:r>
        <w:rPr>
          <w:rStyle w:val="NormalTok"/>
        </w:rPr>
        <w:t xml:space="preserve"> </w:t>
      </w:r>
      <w:r>
        <w:rPr>
          <w:rStyle w:val="FloatTok"/>
        </w:rPr>
        <w:t xml:space="preserve">0.28</w:t>
      </w:r>
      <w:r>
        <w:rPr>
          <w:rStyle w:val="NormalTok"/>
        </w:rPr>
        <w:t xml:space="preserve">,</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"inches"</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"curve"</w:t>
      </w:r>
      <w:r>
        <w:rPr>
          <w:rStyle w:val="NormalTok"/>
        </w:rPr>
        <w:t xml:space="preserve">,</w:t>
      </w:r>
      <w:r>
        <w:br/>
      </w:r>
      <w:r>
        <w:rPr>
          <w:rStyle w:val="NormalTok"/>
        </w:rPr>
        <w:t xml:space="preserve">      </w:t>
      </w:r>
      <w:r>
        <w:rPr>
          <w:rStyle w:val="AttributeTok"/>
        </w:rPr>
        <w:t xml:space="preserve">x =</w:t>
      </w:r>
      <w:r>
        <w:rPr>
          <w:rStyle w:val="NormalTok"/>
        </w:rPr>
        <w:t xml:space="preserve"> node</w:t>
      </w:r>
      <w:r>
        <w:rPr>
          <w:rStyle w:val="SpecialCharTok"/>
        </w:rPr>
        <w:t xml:space="preserve">$</w:t>
      </w:r>
      <w:r>
        <w:rPr>
          <w:rStyle w:val="NormalTok"/>
        </w:rPr>
        <w:t xml:space="preserve">x, </w:t>
      </w:r>
      <w:r>
        <w:rPr>
          <w:rStyle w:val="AttributeTok"/>
        </w:rPr>
        <w:t xml:space="preserve">y =</w:t>
      </w:r>
      <w:r>
        <w:rPr>
          <w:rStyle w:val="NormalTok"/>
        </w:rPr>
        <w:t xml:space="preserve"> node</w:t>
      </w:r>
      <w:r>
        <w:rPr>
          <w:rStyle w:val="SpecialCharTok"/>
        </w:rPr>
        <w:t xml:space="preserve">$</w:t>
      </w:r>
      <w:r>
        <w:rPr>
          <w:rStyle w:val="NormalTok"/>
        </w:rPr>
        <w:t xml:space="preserve">y,</w:t>
      </w:r>
      <w:r>
        <w:br/>
      </w:r>
      <w:r>
        <w:rPr>
          <w:rStyle w:val="NormalTok"/>
        </w:rPr>
        <w:t xml:space="preserve">      </w:t>
      </w:r>
      <w:r>
        <w:rPr>
          <w:rStyle w:val="AttributeTok"/>
        </w:rPr>
        <w:t xml:space="preserve">xend =</w:t>
      </w:r>
      <w:r>
        <w:rPr>
          <w:rStyle w:val="NormalTok"/>
        </w:rPr>
        <w:t xml:space="preserve"> end_B</w:t>
      </w:r>
      <w:r>
        <w:rPr>
          <w:rStyle w:val="SpecialCharTok"/>
        </w:rPr>
        <w:t xml:space="preserve">$</w:t>
      </w:r>
      <w:r>
        <w:rPr>
          <w:rStyle w:val="NormalTok"/>
        </w:rPr>
        <w:t xml:space="preserve">x, </w:t>
      </w:r>
      <w:r>
        <w:rPr>
          <w:rStyle w:val="AttributeTok"/>
        </w:rPr>
        <w:t xml:space="preserve">yend =</w:t>
      </w:r>
      <w:r>
        <w:rPr>
          <w:rStyle w:val="NormalTok"/>
        </w:rPr>
        <w:t xml:space="preserve"> end_B</w:t>
      </w:r>
      <w:r>
        <w:rPr>
          <w:rStyle w:val="SpecialCharTok"/>
        </w:rPr>
        <w:t xml:space="preserve">$</w:t>
      </w:r>
      <w:r>
        <w:rPr>
          <w:rStyle w:val="NormalTok"/>
        </w:rPr>
        <w:t xml:space="preserve">y,</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0.28</w:t>
      </w:r>
      <w:r>
        <w:rPr>
          <w:rStyle w:val="NormalTok"/>
        </w:rPr>
        <w:t xml:space="preserve">,</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"inches"</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rótulos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loatTok"/>
        </w:rPr>
        <w:t xml:space="preserve">5.6</w:t>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right_panel</w:t>
      </w:r>
      <w:r>
        <w:rPr>
          <w:rStyle w:val="SpecialCharTok"/>
        </w:rPr>
        <w:t xml:space="preserve">$</w:t>
      </w:r>
      <w:r>
        <w:rPr>
          <w:rStyle w:val="NormalTok"/>
        </w:rPr>
        <w:t xml:space="preserve">xmin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"Grupo A"</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4</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right_panel</w:t>
      </w:r>
      <w:r>
        <w:rPr>
          <w:rStyle w:val="SpecialCharTok"/>
        </w:rPr>
        <w:t xml:space="preserve">$</w:t>
      </w:r>
      <w:r>
        <w:rPr>
          <w:rStyle w:val="NormalTok"/>
        </w:rPr>
        <w:t xml:space="preserve">xmin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2.0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"Grupo B"</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4</w:t>
      </w:r>
      <w:r>
        <w:br/>
      </w:r>
      <w:r>
        <w:rPr>
          <w:rStyle w:val="NormalTok"/>
        </w:rPr>
        <w:t xml:space="preserve">    ) </w:t>
      </w:r>
      <w:r>
        <w:rPr>
          <w:rStyle w:val="SpecialCharTok"/>
        </w:rPr>
        <w:t xml:space="preserve">+</w:t>
      </w:r>
      <w:r>
        <w:br/>
      </w:r>
      <w:r>
        <w:br/>
      </w:r>
      <w:r>
        <w:rPr>
          <w:rStyle w:val="NormalTok"/>
        </w:rPr>
        <w:t xml:space="preserve">    ggplot2</w:t>
      </w:r>
      <w:r>
        <w:rPr>
          <w:rStyle w:val="SpecialCharTok"/>
        </w:rPr>
        <w:t xml:space="preserve">::</w:t>
      </w:r>
      <w:r>
        <w:rPr>
          <w:rStyle w:val="FunctionTok"/>
        </w:rPr>
        <w:t xml:space="preserve">ggtitle</w:t>
      </w:r>
      <w:r>
        <w:rPr>
          <w:rStyle w:val="NormalTok"/>
        </w:rPr>
        <w:t xml:space="preserve">(lab_title)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colour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plot.margin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exemplo</w:t>
      </w:r>
      <w:r>
        <w:br/>
      </w:r>
      <w:r>
        <w:rPr>
          <w:rStyle w:val="FunctionTok"/>
        </w:rPr>
        <w:t xml:space="preserve">allocation_plot</w:t>
      </w:r>
      <w:r>
        <w:rPr>
          <w:rStyle w:val="NormalTok"/>
        </w:rPr>
        <w:t xml:space="preserve">(</w:t>
      </w:r>
      <w:r>
        <w:rPr>
          <w:rStyle w:val="AttributeTok"/>
        </w:rPr>
        <w:t xml:space="preserve">n_left =</w:t>
      </w:r>
      <w:r>
        <w:rPr>
          <w:rStyle w:val="NormalTok"/>
        </w:rPr>
        <w:t xml:space="preserve"> </w:t>
      </w:r>
      <w:r>
        <w:rPr>
          <w:rStyle w:val="DecValTok"/>
        </w:rPr>
        <w:t xml:space="preserve">10</w:t>
      </w:r>
      <w:r>
        <w:rPr>
          <w:rStyle w:val="NormalTok"/>
        </w:rPr>
        <w:t xml:space="preserve">)</w:t>
      </w:r>
    </w:p>
    <w:bookmarkEnd w:id="1150"/>
    <w:bookmarkStart w:id="1151" w:name="taxonomia-de-estudos-1"/>
    <w:p>
      <w:pPr>
        <w:pStyle w:val="Titre2"/>
      </w:pPr>
      <w:r>
        <w:t xml:space="preserve">Taxonomia de estudos</w:t>
      </w:r>
    </w:p>
    <w:bookmarkEnd w:id="1151"/>
    <w:bookmarkEnd w:id="1152"/>
    <w:bookmarkStart w:id="1156" w:name="propriedades-psicométricas"/>
    <w:p>
      <w:pPr>
        <w:pStyle w:val="Titre1"/>
      </w:pPr>
      <w:r>
        <w:t xml:space="preserve">Propriedades psicométricas</w:t>
      </w:r>
    </w:p>
    <w:bookmarkStart w:id="1153"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53"/>
    <w:bookmarkStart w:id="1154"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54"/>
    <w:bookmarkStart w:id="1155" w:name="diretrizes-para-redação-9"/>
    <w:p>
      <w:pPr>
        <w:pStyle w:val="Titre2"/>
      </w:pPr>
      <w:r>
        <w:t xml:space="preserve">Diretrizes para redação</w:t>
      </w:r>
    </w:p>
    <w:bookmarkEnd w:id="1155"/>
    <w:bookmarkEnd w:id="1156"/>
    <w:bookmarkStart w:id="1159" w:name="desempenho-diagnóstico"/>
    <w:p>
      <w:pPr>
        <w:pStyle w:val="Titre1"/>
      </w:pPr>
      <w:r>
        <w:t xml:space="preserve">Desempenho diagnóstico</w:t>
      </w:r>
    </w:p>
    <w:bookmarkStart w:id="1157"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57"/>
    <w:bookmarkStart w:id="1158" w:name="diretrizes-para-redação-10"/>
    <w:p>
      <w:pPr>
        <w:pStyle w:val="Titre2"/>
      </w:pPr>
      <w:r>
        <w:t xml:space="preserve">Diretrizes para redação</w:t>
      </w:r>
    </w:p>
    <w:bookmarkEnd w:id="1158"/>
    <w:bookmarkEnd w:id="1159"/>
    <w:bookmarkStart w:id="1164" w:name="meta-análise"/>
    <w:p>
      <w:pPr>
        <w:pStyle w:val="Titre1"/>
      </w:pPr>
      <w:r>
        <w:t xml:space="preserve">Meta-análise</w:t>
      </w:r>
    </w:p>
    <w:bookmarkStart w:id="1160"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60"/>
    <w:bookmarkStart w:id="1161"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61"/>
    <w:bookmarkStart w:id="1162"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62"/>
    <w:bookmarkStart w:id="1163" w:name="diretrizes-para-redação-11"/>
    <w:p>
      <w:pPr>
        <w:pStyle w:val="Titre2"/>
      </w:pPr>
      <w:r>
        <w:t xml:space="preserve">Diretrizes para redação</w:t>
      </w:r>
    </w:p>
    <w:p>
      <w:pPr>
        <w:pStyle w:val="FirstParagraph"/>
      </w:pPr>
    </w:p>
    <w:p>
      <w:pPr>
        <w:pStyle w:val="Corpsdetexte"/>
      </w:pPr>
    </w:p>
    <w:bookmarkEnd w:id="1163"/>
    <w:bookmarkEnd w:id="1164"/>
    <w:bookmarkStart w:id="1957" w:name="referencias"/>
    <w:p>
      <w:pPr>
        <w:pStyle w:val="Titre1"/>
      </w:pPr>
      <w:r>
        <w:rPr>
          <w:b/>
          <w:bCs/>
        </w:rPr>
        <w:t xml:space="preserve">Referências</w:t>
      </w:r>
    </w:p>
    <w:bookmarkStart w:id="1956" w:name="refs"/>
    <w:bookmarkStart w:id="1166"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65">
        <w:r>
          <w:rPr>
            <w:rStyle w:val="Lienhypertexte"/>
          </w:rPr>
          <w:t xml:space="preserve">10.1136/bmj.314.7098.1874</w:t>
        </w:r>
      </w:hyperlink>
    </w:p>
    <w:bookmarkEnd w:id="1166"/>
    <w:bookmarkStart w:id="1168"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67">
        <w:r>
          <w:rPr>
            <w:rStyle w:val="Lienhypertexte"/>
          </w:rPr>
          <w:t xml:space="preserve">10.1136/bmj.300.6719.230</w:t>
        </w:r>
      </w:hyperlink>
    </w:p>
    <w:bookmarkEnd w:id="1168"/>
    <w:bookmarkStart w:id="1170"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69">
        <w:r>
          <w:rPr>
            <w:rStyle w:val="Lienhypertexte"/>
          </w:rPr>
          <w:t xml:space="preserve">10.4103/0972-6748.77642</w:t>
        </w:r>
      </w:hyperlink>
    </w:p>
    <w:bookmarkEnd w:id="1170"/>
    <w:bookmarkStart w:id="1172"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71">
        <w:r>
          <w:rPr>
            <w:rStyle w:val="Lienhypertexte"/>
          </w:rPr>
          <w:t xml:space="preserve">10.1590/abd1806-4841.20165254</w:t>
        </w:r>
      </w:hyperlink>
    </w:p>
    <w:bookmarkEnd w:id="1172"/>
    <w:bookmarkStart w:id="1174"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73">
        <w:r>
          <w:rPr>
            <w:rStyle w:val="Lienhypertexte"/>
          </w:rPr>
          <w:t xml:space="preserve">10.1136/bmj.h2622</w:t>
        </w:r>
      </w:hyperlink>
    </w:p>
    <w:bookmarkEnd w:id="1174"/>
    <w:bookmarkStart w:id="1176"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75">
        <w:r>
          <w:rPr>
            <w:rStyle w:val="Lienhypertexte"/>
          </w:rPr>
          <w:t xml:space="preserve">10.4097/kjae.2017.70.2.144</w:t>
        </w:r>
      </w:hyperlink>
    </w:p>
    <w:bookmarkEnd w:id="1176"/>
    <w:bookmarkStart w:id="1178"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7">
        <w:r>
          <w:rPr>
            <w:rStyle w:val="Lienhypertexte"/>
          </w:rPr>
          <w:t xml:space="preserve">10.1017/jdm.2023.23</w:t>
        </w:r>
      </w:hyperlink>
    </w:p>
    <w:bookmarkEnd w:id="1178"/>
    <w:bookmarkStart w:id="1180"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9">
        <w:r>
          <w:rPr>
            <w:rStyle w:val="Lienhypertexte"/>
          </w:rPr>
          <w:t xml:space="preserve">10.1214/18-aoas1161sf</w:t>
        </w:r>
      </w:hyperlink>
    </w:p>
    <w:bookmarkEnd w:id="1180"/>
    <w:bookmarkStart w:id="1182"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81">
        <w:r>
          <w:rPr>
            <w:rStyle w:val="Lienhypertexte"/>
          </w:rPr>
          <w:t xml:space="preserve">10.1037/0033-2909.97.1.129</w:t>
        </w:r>
      </w:hyperlink>
    </w:p>
    <w:bookmarkEnd w:id="1182"/>
    <w:bookmarkStart w:id="1184"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83">
        <w:r>
          <w:rPr>
            <w:rStyle w:val="Lienhypertexte"/>
          </w:rPr>
          <w:t xml:space="preserve">10.2307/3002000</w:t>
        </w:r>
      </w:hyperlink>
    </w:p>
    <w:bookmarkEnd w:id="1184"/>
    <w:bookmarkStart w:id="1186"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85">
        <w:r>
          <w:rPr>
            <w:rStyle w:val="Lienhypertexte"/>
          </w:rPr>
          <w:t xml:space="preserve">10.2307/1884324</w:t>
        </w:r>
      </w:hyperlink>
    </w:p>
    <w:bookmarkEnd w:id="1186"/>
    <w:bookmarkStart w:id="1188"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7">
        <w:r>
          <w:rPr>
            <w:rStyle w:val="Lienhypertexte"/>
          </w:rPr>
          <w:t xml:space="preserve">10.1080/00031305.1983.10482729</w:t>
        </w:r>
      </w:hyperlink>
    </w:p>
    <w:bookmarkEnd w:id="1188"/>
    <w:bookmarkStart w:id="1190"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9">
        <w:r>
          <w:rPr>
            <w:rStyle w:val="Lienhypertexte"/>
          </w:rPr>
          <w:t xml:space="preserve">10.2307/2685389</w:t>
        </w:r>
      </w:hyperlink>
    </w:p>
    <w:bookmarkEnd w:id="1190"/>
    <w:bookmarkStart w:id="1192"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91">
        <w:r>
          <w:rPr>
            <w:rStyle w:val="Lienhypertexte"/>
          </w:rPr>
          <w:t xml:space="preserve">10.1080/00031305.1992.10475881</w:t>
        </w:r>
      </w:hyperlink>
    </w:p>
    <w:bookmarkEnd w:id="1192"/>
    <w:bookmarkStart w:id="1194"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93">
        <w:r>
          <w:rPr>
            <w:rStyle w:val="Lienhypertexte"/>
          </w:rPr>
          <w:t xml:space="preserve">10.1093/biomet/44.1-2.187</w:t>
        </w:r>
      </w:hyperlink>
    </w:p>
    <w:bookmarkEnd w:id="1194"/>
    <w:bookmarkStart w:id="1196"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95">
        <w:r>
          <w:rPr>
            <w:rStyle w:val="Lienhypertexte"/>
          </w:rPr>
          <w:t xml:space="preserve">10.1037/h0025105</w:t>
        </w:r>
      </w:hyperlink>
    </w:p>
    <w:bookmarkEnd w:id="1196"/>
    <w:bookmarkStart w:id="1198"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7">
        <w:r>
          <w:rPr>
            <w:rStyle w:val="Lienhypertexte"/>
          </w:rPr>
          <w:t xml:space="preserve">10.1037/h0028108</w:t>
        </w:r>
      </w:hyperlink>
    </w:p>
    <w:bookmarkEnd w:id="1198"/>
    <w:bookmarkStart w:id="1200"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9">
        <w:r>
          <w:rPr>
            <w:rStyle w:val="Lienhypertexte"/>
          </w:rPr>
          <w:t xml:space="preserve">10.1111/j.2517-6161.1951.tb00088.x</w:t>
        </w:r>
      </w:hyperlink>
    </w:p>
    <w:bookmarkEnd w:id="1200"/>
    <w:bookmarkStart w:id="1202"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201">
        <w:r>
          <w:rPr>
            <w:rStyle w:val="Lienhypertexte"/>
          </w:rPr>
          <w:t xml:space="preserve">10.1080/01621459.1972.10482387</w:t>
        </w:r>
      </w:hyperlink>
    </w:p>
    <w:bookmarkEnd w:id="1202"/>
    <w:bookmarkStart w:id="1204"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203">
        <w:r>
          <w:rPr>
            <w:rStyle w:val="Lienhypertexte"/>
          </w:rPr>
          <w:t xml:space="preserve">10.1080/00031305.2014.876829</w:t>
        </w:r>
      </w:hyperlink>
    </w:p>
    <w:bookmarkEnd w:id="1204"/>
    <w:bookmarkStart w:id="1206"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205">
        <w:r>
          <w:rPr>
            <w:rStyle w:val="Lienhypertexte"/>
          </w:rPr>
          <w:t xml:space="preserve">10.1525/9780520313880-018</w:t>
        </w:r>
      </w:hyperlink>
    </w:p>
    <w:bookmarkEnd w:id="1206"/>
    <w:bookmarkStart w:id="1208"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7">
        <w:r>
          <w:rPr>
            <w:rStyle w:val="Lienhypertexte"/>
          </w:rPr>
          <w:t xml:space="preserve">10.2307/3619568</w:t>
        </w:r>
      </w:hyperlink>
    </w:p>
    <w:bookmarkEnd w:id="1208"/>
    <w:bookmarkStart w:id="1210"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9">
        <w:r>
          <w:rPr>
            <w:rStyle w:val="Lienhypertexte"/>
          </w:rPr>
          <w:t xml:space="preserve">10.1086/229693</w:t>
        </w:r>
      </w:hyperlink>
    </w:p>
    <w:bookmarkEnd w:id="1210"/>
    <w:bookmarkStart w:id="1212"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11">
        <w:r>
          <w:rPr>
            <w:rStyle w:val="Lienhypertexte"/>
          </w:rPr>
          <w:t xml:space="preserve">10.29173/iq790</w:t>
        </w:r>
      </w:hyperlink>
    </w:p>
    <w:bookmarkEnd w:id="1212"/>
    <w:bookmarkStart w:id="1214"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13">
        <w:r>
          <w:rPr>
            <w:rStyle w:val="Lienhypertexte"/>
          </w:rPr>
          <w:t xml:space="preserve">10.1111/j.1751-5823.2002.tb00336.x</w:t>
        </w:r>
      </w:hyperlink>
    </w:p>
    <w:bookmarkEnd w:id="1214"/>
    <w:bookmarkStart w:id="1216"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15">
        <w:r>
          <w:rPr>
            <w:rStyle w:val="Lienhypertexte"/>
          </w:rPr>
          <w:t xml:space="preserve">10.1080/23265507.2017.1354313</w:t>
        </w:r>
      </w:hyperlink>
    </w:p>
    <w:bookmarkEnd w:id="1216"/>
    <w:bookmarkStart w:id="1218"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17">
        <w:r>
          <w:rPr>
            <w:rStyle w:val="Lienhypertexte"/>
          </w:rPr>
          <w:t xml:space="preserve">10.1088/1742-6596/1613/1/012080</w:t>
        </w:r>
      </w:hyperlink>
    </w:p>
    <w:bookmarkEnd w:id="1218"/>
    <w:bookmarkStart w:id="1220"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19">
        <w:r>
          <w:rPr>
            <w:rStyle w:val="Lienhypertexte"/>
          </w:rPr>
          <w:t xml:space="preserve">10.52041/serj.v16i1.209</w:t>
        </w:r>
      </w:hyperlink>
    </w:p>
    <w:bookmarkEnd w:id="1220"/>
    <w:bookmarkStart w:id="1222"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21">
        <w:r>
          <w:rPr>
            <w:rStyle w:val="Lienhypertexte"/>
          </w:rPr>
          <w:t xml:space="preserve">10.52041/serj.v16i1.223</w:t>
        </w:r>
      </w:hyperlink>
    </w:p>
    <w:bookmarkEnd w:id="1222"/>
    <w:bookmarkStart w:id="1224"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23">
        <w:r>
          <w:rPr>
            <w:rStyle w:val="Lienhypertexte"/>
          </w:rPr>
          <w:t xml:space="preserve">10.1111/test.12302</w:t>
        </w:r>
      </w:hyperlink>
    </w:p>
    <w:bookmarkEnd w:id="1224"/>
    <w:bookmarkStart w:id="1226"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25">
        <w:r>
          <w:rPr>
            <w:rStyle w:val="Lienhypertexte"/>
          </w:rPr>
          <w:t xml:space="preserve">10.1590/s1413-78522006000100012</w:t>
        </w:r>
      </w:hyperlink>
    </w:p>
    <w:bookmarkEnd w:id="1226"/>
    <w:bookmarkStart w:id="1228"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27">
        <w:r>
          <w:rPr>
            <w:rStyle w:val="Lienhypertexte"/>
          </w:rPr>
          <w:t xml:space="preserve">10.1590/s1413-78522006000200012</w:t>
        </w:r>
      </w:hyperlink>
    </w:p>
    <w:bookmarkEnd w:id="1228"/>
    <w:bookmarkStart w:id="1230"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29">
        <w:r>
          <w:rPr>
            <w:rStyle w:val="Lienhypertexte"/>
          </w:rPr>
          <w:t xml:space="preserve">10.1038/s41562-016-0021</w:t>
        </w:r>
      </w:hyperlink>
    </w:p>
    <w:bookmarkEnd w:id="1230"/>
    <w:bookmarkStart w:id="1232"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31">
        <w:r>
          <w:rPr>
            <w:rStyle w:val="Lienhypertexte"/>
          </w:rPr>
          <w:t xml:space="preserve">10.1080/08989621.2016.1257387</w:t>
        </w:r>
      </w:hyperlink>
    </w:p>
    <w:bookmarkEnd w:id="1232"/>
    <w:bookmarkStart w:id="1234"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33">
        <w:r>
          <w:rPr>
            <w:rStyle w:val="Lienhypertexte"/>
          </w:rPr>
          <w:t xml:space="preserve">10.1002/bimj.201500156</w:t>
        </w:r>
      </w:hyperlink>
    </w:p>
    <w:bookmarkEnd w:id="1234"/>
    <w:bookmarkStart w:id="1236"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35">
        <w:r>
          <w:rPr>
            <w:rStyle w:val="Lienhypertexte"/>
          </w:rPr>
          <w:t xml:space="preserve">10.3389/fpsyg.2016.01079</w:t>
        </w:r>
      </w:hyperlink>
    </w:p>
    <w:bookmarkEnd w:id="1236"/>
    <w:bookmarkStart w:id="1238"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37">
        <w:r>
          <w:rPr>
            <w:rStyle w:val="Lienhypertexte"/>
          </w:rPr>
          <w:t xml:space="preserve">10.1177/0956797611430953</w:t>
        </w:r>
      </w:hyperlink>
    </w:p>
    <w:bookmarkEnd w:id="1238"/>
    <w:bookmarkStart w:id="1240"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39">
        <w:r>
          <w:rPr>
            <w:rStyle w:val="Lienhypertexte"/>
          </w:rPr>
          <w:t xml:space="preserve">10.1093/oso/9780197536537.003.0004</w:t>
        </w:r>
      </w:hyperlink>
    </w:p>
    <w:bookmarkEnd w:id="1240"/>
    <w:bookmarkStart w:id="1242"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41">
        <w:r>
          <w:rPr>
            <w:rStyle w:val="Lienhypertexte"/>
          </w:rPr>
          <w:t xml:space="preserve">10.1098/rsos.230677</w:t>
        </w:r>
      </w:hyperlink>
    </w:p>
    <w:bookmarkEnd w:id="1242"/>
    <w:bookmarkStart w:id="1244"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43">
        <w:r>
          <w:rPr>
            <w:rStyle w:val="Lienhypertexte"/>
          </w:rPr>
          <w:t xml:space="preserve">10.1016/s0140-6736(09)62074-2</w:t>
        </w:r>
      </w:hyperlink>
    </w:p>
    <w:bookmarkEnd w:id="1244"/>
    <w:bookmarkStart w:id="1246"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5">
        <w:r>
          <w:rPr>
            <w:rStyle w:val="Lienhypertexte"/>
          </w:rPr>
          <w:t xml:space="preserve">10.1207/s15327957pspr0203_4</w:t>
        </w:r>
      </w:hyperlink>
    </w:p>
    <w:bookmarkEnd w:id="1246"/>
    <w:bookmarkStart w:id="1248"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47">
        <w:r>
          <w:rPr>
            <w:rStyle w:val="Lienhypertexte"/>
          </w:rPr>
          <w:t xml:space="preserve">10.1016/j.actpsy.2014.02.001</w:t>
        </w:r>
      </w:hyperlink>
    </w:p>
    <w:bookmarkEnd w:id="1248"/>
    <w:bookmarkStart w:id="1250"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49">
        <w:r>
          <w:rPr>
            <w:rStyle w:val="Lienhypertexte"/>
          </w:rPr>
          <w:t xml:space="preserve">10.4088/jcp.20f13804</w:t>
        </w:r>
      </w:hyperlink>
    </w:p>
    <w:bookmarkEnd w:id="1250"/>
    <w:bookmarkStart w:id="1252"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51">
        <w:r>
          <w:rPr>
            <w:rStyle w:val="Lienhypertexte"/>
          </w:rPr>
          <w:t xml:space="preserve">10.1098/rsos.220346</w:t>
        </w:r>
      </w:hyperlink>
    </w:p>
    <w:bookmarkEnd w:id="1252"/>
    <w:bookmarkStart w:id="1254"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53">
        <w:r>
          <w:rPr>
            <w:rStyle w:val="Lienhypertexte"/>
          </w:rPr>
          <w:t xml:space="preserve">10.1371/journal.pbio.3000127</w:t>
        </w:r>
      </w:hyperlink>
    </w:p>
    <w:bookmarkEnd w:id="1254"/>
    <w:bookmarkStart w:id="1256" w:name="ref-Sasaki2023"/>
    <w:p>
      <w:pPr>
        <w:pStyle w:val="Bibliographie"/>
      </w:pPr>
      <w:r>
        <w:t xml:space="preserve">46.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255">
        <w:r>
          <w:rPr>
            <w:rStyle w:val="Lienhypertexte"/>
          </w:rPr>
          <w:t xml:space="preserve">10.3389/fnhum.2023.912338</w:t>
        </w:r>
      </w:hyperlink>
    </w:p>
    <w:bookmarkEnd w:id="1256"/>
    <w:bookmarkStart w:id="1258" w:name="ref-armitage1969"/>
    <w:p>
      <w:pPr>
        <w:pStyle w:val="Bibliographie"/>
      </w:pPr>
      <w:r>
        <w:t xml:space="preserve">47.</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57">
        <w:r>
          <w:rPr>
            <w:rStyle w:val="Lienhypertexte"/>
          </w:rPr>
          <w:t xml:space="preserve">10.2307/2343787</w:t>
        </w:r>
      </w:hyperlink>
    </w:p>
    <w:bookmarkEnd w:id="1258"/>
    <w:bookmarkStart w:id="1260" w:name="ref-horton1995"/>
    <w:p>
      <w:pPr>
        <w:pStyle w:val="Bibliographie"/>
      </w:pPr>
      <w:r>
        <w:t xml:space="preserve">48.</w:t>
      </w:r>
      <w:r>
        <w:t xml:space="preserve"> </w:t>
      </w:r>
      <w:r>
        <w:t xml:space="preserve">	</w:t>
      </w:r>
      <w:r>
        <w:t xml:space="preserve">Horton R. The rhetoric of research.</w:t>
      </w:r>
      <w:r>
        <w:t xml:space="preserve"> </w:t>
      </w:r>
      <w:r>
        <w:rPr>
          <w:i/>
          <w:iCs/>
        </w:rPr>
        <w:t xml:space="preserve">BMJ</w:t>
      </w:r>
      <w:r>
        <w:t xml:space="preserve">. 1995;310(6985):985–987. doi:</w:t>
      </w:r>
      <w:hyperlink r:id="rId1259">
        <w:r>
          <w:rPr>
            <w:rStyle w:val="Lienhypertexte"/>
          </w:rPr>
          <w:t xml:space="preserve">10.1136/bmj.310.6985.985</w:t>
        </w:r>
      </w:hyperlink>
    </w:p>
    <w:bookmarkEnd w:id="1260"/>
    <w:bookmarkStart w:id="1262" w:name="ref-chiu2017"/>
    <w:p>
      <w:pPr>
        <w:pStyle w:val="Bibliographie"/>
      </w:pPr>
      <w:r>
        <w:t xml:space="preserve">49.</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61">
        <w:r>
          <w:rPr>
            <w:rStyle w:val="Lienhypertexte"/>
          </w:rPr>
          <w:t xml:space="preserve">10.1371/journal.pbio.2002173</w:t>
        </w:r>
      </w:hyperlink>
    </w:p>
    <w:bookmarkEnd w:id="1262"/>
    <w:bookmarkStart w:id="1264" w:name="ref-picano2024"/>
    <w:p>
      <w:pPr>
        <w:pStyle w:val="Bibliographie"/>
      </w:pPr>
      <w:r>
        <w:t xml:space="preserve">50.</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63">
        <w:r>
          <w:rPr>
            <w:rStyle w:val="Lienhypertexte"/>
          </w:rPr>
          <w:t xml:space="preserve">10.37349/ec.2024.00024</w:t>
        </w:r>
      </w:hyperlink>
    </w:p>
    <w:bookmarkEnd w:id="1264"/>
    <w:bookmarkStart w:id="1266" w:name="ref-nosek2018"/>
    <w:p>
      <w:pPr>
        <w:pStyle w:val="Bibliographie"/>
      </w:pPr>
      <w:r>
        <w:t xml:space="preserve">51.</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65">
        <w:r>
          <w:rPr>
            <w:rStyle w:val="Lienhypertexte"/>
          </w:rPr>
          <w:t xml:space="preserve">10.1073/pnas.1708274114</w:t>
        </w:r>
      </w:hyperlink>
    </w:p>
    <w:bookmarkEnd w:id="1266"/>
    <w:bookmarkStart w:id="1268" w:name="ref-p.simmons2021"/>
    <w:p>
      <w:pPr>
        <w:pStyle w:val="Bibliographie"/>
      </w:pPr>
      <w:r>
        <w:t xml:space="preserve">52.</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67">
        <w:r>
          <w:rPr>
            <w:rStyle w:val="Lienhypertexte"/>
          </w:rPr>
          <w:t xml:space="preserve">10.1002/jcpy.1208</w:t>
        </w:r>
      </w:hyperlink>
    </w:p>
    <w:bookmarkEnd w:id="1268"/>
    <w:bookmarkStart w:id="1270" w:name="ref-retractcheck"/>
    <w:p>
      <w:pPr>
        <w:pStyle w:val="Bibliographie"/>
      </w:pPr>
      <w:r>
        <w:t xml:space="preserve">53.</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69">
        <w:r>
          <w:rPr>
            <w:rStyle w:val="Lienhypertexte"/>
          </w:rPr>
          <w:t xml:space="preserve">https://github.com/chartgerink/retractcheck.</w:t>
        </w:r>
      </w:hyperlink>
    </w:p>
    <w:bookmarkEnd w:id="1270"/>
    <w:bookmarkStart w:id="1272" w:name="ref-Altman1999"/>
    <w:p>
      <w:pPr>
        <w:pStyle w:val="Bibliographie"/>
      </w:pPr>
      <w:r>
        <w:t xml:space="preserve">54.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71">
        <w:r>
          <w:rPr>
            <w:rStyle w:val="Lienhypertexte"/>
          </w:rPr>
          <w:t xml:space="preserve">10.1136/bmj.318.7199.1667</w:t>
        </w:r>
      </w:hyperlink>
    </w:p>
    <w:bookmarkEnd w:id="1272"/>
    <w:bookmarkStart w:id="1274" w:name="ref-vetter2017"/>
    <w:p>
      <w:pPr>
        <w:pStyle w:val="Bibliographie"/>
      </w:pPr>
      <w:r>
        <w:t xml:space="preserve">55.</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73">
        <w:r>
          <w:rPr>
            <w:rStyle w:val="Lienhypertexte"/>
          </w:rPr>
          <w:t xml:space="preserve">10.1213/ane.0000000000002370</w:t>
        </w:r>
      </w:hyperlink>
    </w:p>
    <w:bookmarkEnd w:id="1274"/>
    <w:bookmarkStart w:id="1276" w:name="ref-Ali2016"/>
    <w:p>
      <w:pPr>
        <w:pStyle w:val="Bibliographie"/>
      </w:pPr>
      <w:r>
        <w:t xml:space="preserve">56.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75">
        <w:r>
          <w:rPr>
            <w:rStyle w:val="Lienhypertexte"/>
          </w:rPr>
          <w:t xml:space="preserve">10.4103/0019-5049.190623</w:t>
        </w:r>
      </w:hyperlink>
    </w:p>
    <w:bookmarkEnd w:id="1276"/>
    <w:bookmarkStart w:id="1278" w:name="ref-Dettori2018"/>
    <w:p>
      <w:pPr>
        <w:pStyle w:val="Bibliographie"/>
      </w:pPr>
      <w:r>
        <w:t xml:space="preserve">57.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77">
        <w:r>
          <w:rPr>
            <w:rStyle w:val="Lienhypertexte"/>
          </w:rPr>
          <w:t xml:space="preserve">10.1177/2192568217746998</w:t>
        </w:r>
      </w:hyperlink>
    </w:p>
    <w:bookmarkEnd w:id="1278"/>
    <w:bookmarkStart w:id="1280" w:name="ref-kaliyadan2019"/>
    <w:p>
      <w:pPr>
        <w:pStyle w:val="Bibliographie"/>
      </w:pPr>
      <w:r>
        <w:t xml:space="preserve">58.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9">
        <w:r>
          <w:rPr>
            <w:rStyle w:val="Lienhypertexte"/>
          </w:rPr>
          <w:t xml:space="preserve">10.4103/idoj.idoj_468_18</w:t>
        </w:r>
      </w:hyperlink>
    </w:p>
    <w:bookmarkEnd w:id="1280"/>
    <w:bookmarkStart w:id="1282" w:name="ref-barkan2015"/>
    <w:p>
      <w:pPr>
        <w:pStyle w:val="Bibliographie"/>
      </w:pPr>
      <w:r>
        <w:t xml:space="preserve">59.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81">
        <w:r>
          <w:rPr>
            <w:rStyle w:val="Lienhypertexte"/>
          </w:rPr>
          <w:t xml:space="preserve">10.4103/0971-9784.148325</w:t>
        </w:r>
      </w:hyperlink>
    </w:p>
    <w:bookmarkEnd w:id="1282"/>
    <w:bookmarkStart w:id="1284" w:name="ref-base"/>
    <w:p>
      <w:pPr>
        <w:pStyle w:val="Bibliographie"/>
      </w:pPr>
      <w:r>
        <w:t xml:space="preserve">60.</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83">
        <w:r>
          <w:rPr>
            <w:rStyle w:val="Lienhypertexte"/>
          </w:rPr>
          <w:t xml:space="preserve">https://www.R-project.org/.</w:t>
        </w:r>
      </w:hyperlink>
    </w:p>
    <w:bookmarkEnd w:id="1284"/>
    <w:bookmarkStart w:id="1286" w:name="ref-Bland1996"/>
    <w:p>
      <w:pPr>
        <w:pStyle w:val="Bibliographie"/>
      </w:pPr>
      <w:r>
        <w:t xml:space="preserve">61.</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85">
        <w:r>
          <w:rPr>
            <w:rStyle w:val="Lienhypertexte"/>
          </w:rPr>
          <w:t xml:space="preserve">10.1136/bmj.312.7033.770</w:t>
        </w:r>
      </w:hyperlink>
    </w:p>
    <w:bookmarkEnd w:id="1286"/>
    <w:bookmarkStart w:id="1288" w:name="ref-Fedorov2009"/>
    <w:p>
      <w:pPr>
        <w:pStyle w:val="Bibliographie"/>
      </w:pPr>
      <w:r>
        <w:t xml:space="preserve">62.</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87">
        <w:r>
          <w:rPr>
            <w:rStyle w:val="Lienhypertexte"/>
          </w:rPr>
          <w:t xml:space="preserve">10.1002/pst.331</w:t>
        </w:r>
      </w:hyperlink>
    </w:p>
    <w:bookmarkEnd w:id="1288"/>
    <w:bookmarkStart w:id="1290" w:name="ref-osborne2010"/>
    <w:p>
      <w:pPr>
        <w:pStyle w:val="Bibliographie"/>
      </w:pPr>
      <w:r>
        <w:t xml:space="preserve">63.</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89">
        <w:r>
          <w:rPr>
            <w:rStyle w:val="Lienhypertexte"/>
          </w:rPr>
          <w:t xml:space="preserve">10.7275/QBPC-GK17</w:t>
        </w:r>
      </w:hyperlink>
    </w:p>
    <w:bookmarkEnd w:id="1290"/>
    <w:bookmarkStart w:id="1292" w:name="ref-box1964"/>
    <w:p>
      <w:pPr>
        <w:pStyle w:val="Bibliographie"/>
      </w:pPr>
      <w:r>
        <w:t xml:space="preserve">64.</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91">
        <w:r>
          <w:rPr>
            <w:rStyle w:val="Lienhypertexte"/>
          </w:rPr>
          <w:t xml:space="preserve">10.1111/j.2517-6161.1964.tb00553.x</w:t>
        </w:r>
      </w:hyperlink>
    </w:p>
    <w:bookmarkEnd w:id="1292"/>
    <w:bookmarkStart w:id="1294" w:name="ref-MASS"/>
    <w:p>
      <w:pPr>
        <w:pStyle w:val="Bibliographie"/>
      </w:pPr>
      <w:r>
        <w:t xml:space="preserve">65.</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93">
        <w:r>
          <w:rPr>
            <w:rStyle w:val="Lienhypertexte"/>
          </w:rPr>
          <w:t xml:space="preserve">https://www.stats.ox.ac.uk/pub/MASS4/.</w:t>
        </w:r>
      </w:hyperlink>
    </w:p>
    <w:bookmarkEnd w:id="1294"/>
    <w:bookmarkStart w:id="1296" w:name="ref-MacCallum2002"/>
    <w:p>
      <w:pPr>
        <w:pStyle w:val="Bibliographie"/>
      </w:pPr>
      <w:r>
        <w:t xml:space="preserve">66.</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95">
        <w:r>
          <w:rPr>
            <w:rStyle w:val="Lienhypertexte"/>
          </w:rPr>
          <w:t xml:space="preserve">10.1037/1082-989x.7.1.19</w:t>
        </w:r>
      </w:hyperlink>
    </w:p>
    <w:bookmarkEnd w:id="1296"/>
    <w:bookmarkStart w:id="1298" w:name="ref-Altman2006"/>
    <w:p>
      <w:pPr>
        <w:pStyle w:val="Bibliographie"/>
      </w:pPr>
      <w:r>
        <w:t xml:space="preserve">67.</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97">
        <w:r>
          <w:rPr>
            <w:rStyle w:val="Lienhypertexte"/>
          </w:rPr>
          <w:t xml:space="preserve">10.1136/bmj.332.7549.1080</w:t>
        </w:r>
      </w:hyperlink>
    </w:p>
    <w:bookmarkEnd w:id="1298"/>
    <w:bookmarkStart w:id="1300" w:name="ref-Royston2006"/>
    <w:p>
      <w:pPr>
        <w:pStyle w:val="Bibliographie"/>
      </w:pPr>
      <w:r>
        <w:t xml:space="preserve">68.</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99">
        <w:r>
          <w:rPr>
            <w:rStyle w:val="Lienhypertexte"/>
          </w:rPr>
          <w:t xml:space="preserve">10.1002/sim.2331</w:t>
        </w:r>
      </w:hyperlink>
    </w:p>
    <w:bookmarkEnd w:id="1300"/>
    <w:bookmarkStart w:id="1302" w:name="ref-Collins2016"/>
    <w:p>
      <w:pPr>
        <w:pStyle w:val="Bibliographie"/>
      </w:pPr>
      <w:r>
        <w:t xml:space="preserve">69.</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01">
        <w:r>
          <w:rPr>
            <w:rStyle w:val="Lienhypertexte"/>
          </w:rPr>
          <w:t xml:space="preserve">10.1002/sim.6986</w:t>
        </w:r>
      </w:hyperlink>
    </w:p>
    <w:bookmarkEnd w:id="1302"/>
    <w:bookmarkStart w:id="1304" w:name="ref-Prince2017"/>
    <w:p>
      <w:pPr>
        <w:pStyle w:val="Bibliographie"/>
      </w:pPr>
      <w:r>
        <w:t xml:space="preserve">70.</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03">
        <w:r>
          <w:rPr>
            <w:rStyle w:val="Lienhypertexte"/>
          </w:rPr>
          <w:t xml:space="preserve">10.1080/03610926.2016.1248783</w:t>
        </w:r>
      </w:hyperlink>
    </w:p>
    <w:bookmarkEnd w:id="1304"/>
    <w:bookmarkStart w:id="1306" w:name="ref-Bennette2012"/>
    <w:p>
      <w:pPr>
        <w:pStyle w:val="Bibliographie"/>
      </w:pPr>
      <w:r>
        <w:t xml:space="preserve">71.</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05">
        <w:r>
          <w:rPr>
            <w:rStyle w:val="Lienhypertexte"/>
          </w:rPr>
          <w:t xml:space="preserve">10.1186/1471-2288-12-21</w:t>
        </w:r>
      </w:hyperlink>
    </w:p>
    <w:bookmarkEnd w:id="1306"/>
    <w:bookmarkStart w:id="1308" w:name="ref-questionr"/>
    <w:p>
      <w:pPr>
        <w:pStyle w:val="Bibliographie"/>
      </w:pPr>
      <w:r>
        <w:t xml:space="preserve">72.</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07">
        <w:r>
          <w:rPr>
            <w:rStyle w:val="Lienhypertexte"/>
          </w:rPr>
          <w:t xml:space="preserve">https://CRAN.R-project.org/package=questionr.</w:t>
        </w:r>
      </w:hyperlink>
    </w:p>
    <w:bookmarkEnd w:id="1308"/>
    <w:bookmarkStart w:id="1310" w:name="ref-aguinis2008"/>
    <w:p>
      <w:pPr>
        <w:pStyle w:val="Bibliographie"/>
      </w:pPr>
      <w:r>
        <w:t xml:space="preserve">73.</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09">
        <w:r>
          <w:rPr>
            <w:rStyle w:val="Lienhypertexte"/>
          </w:rPr>
          <w:t xml:space="preserve">10.1177/1094428108318065</w:t>
        </w:r>
      </w:hyperlink>
    </w:p>
    <w:bookmarkEnd w:id="1310"/>
    <w:bookmarkStart w:id="1312" w:name="ref-YOUDEN1950"/>
    <w:p>
      <w:pPr>
        <w:pStyle w:val="Bibliographie"/>
      </w:pPr>
      <w:r>
        <w:t xml:space="preserve">74.</w:t>
      </w:r>
      <w:r>
        <w:t xml:space="preserve"> </w:t>
      </w:r>
      <w:r>
        <w:t xml:space="preserve">	</w:t>
      </w:r>
      <w:r>
        <w:t xml:space="preserve">Youden WJ. Index for rating diagnostic tests.</w:t>
      </w:r>
      <w:r>
        <w:t xml:space="preserve"> </w:t>
      </w:r>
      <w:r>
        <w:rPr>
          <w:i/>
          <w:iCs/>
        </w:rPr>
        <w:t xml:space="preserve">Cancer</w:t>
      </w:r>
      <w:r>
        <w:t xml:space="preserve">. 1950;3(1):32–35. doi:</w:t>
      </w:r>
      <w:hyperlink r:id="rId1311">
        <w:r>
          <w:rPr>
            <w:rStyle w:val="Lienhypertexte"/>
          </w:rPr>
          <w:t xml:space="preserve">10.1002/1097-0142(1950)3:1&lt;32::aid-cncr2820030106&gt;3.0.co;2-3</w:t>
        </w:r>
      </w:hyperlink>
    </w:p>
    <w:bookmarkEnd w:id="1312"/>
    <w:bookmarkStart w:id="1314" w:name="ref-strobl2007"/>
    <w:p>
      <w:pPr>
        <w:pStyle w:val="Bibliographie"/>
      </w:pPr>
      <w:r>
        <w:t xml:space="preserve">75.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13">
        <w:r>
          <w:rPr>
            <w:rStyle w:val="Lienhypertexte"/>
          </w:rPr>
          <w:t xml:space="preserve">10.1016/j.csda.2006.12.030</w:t>
        </w:r>
      </w:hyperlink>
    </w:p>
    <w:bookmarkEnd w:id="1314"/>
    <w:bookmarkStart w:id="1316" w:name="ref-pearson1900"/>
    <w:p>
      <w:pPr>
        <w:pStyle w:val="Bibliographie"/>
      </w:pPr>
      <w:r>
        <w:t xml:space="preserve">76.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15">
        <w:r>
          <w:rPr>
            <w:rStyle w:val="Lienhypertexte"/>
          </w:rPr>
          <w:t xml:space="preserve">10.1080/14786440009463897</w:t>
        </w:r>
      </w:hyperlink>
    </w:p>
    <w:bookmarkEnd w:id="1316"/>
    <w:bookmarkStart w:id="1318" w:name="ref-Greiner2000"/>
    <w:p>
      <w:pPr>
        <w:pStyle w:val="Bibliographie"/>
      </w:pPr>
      <w:r>
        <w:t xml:space="preserve">77.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17">
        <w:r>
          <w:rPr>
            <w:rStyle w:val="Lienhypertexte"/>
          </w:rPr>
          <w:t xml:space="preserve">10.1016/s0167-5877(00)00115-x</w:t>
        </w:r>
      </w:hyperlink>
    </w:p>
    <w:bookmarkEnd w:id="1318"/>
    <w:bookmarkStart w:id="1320" w:name="ref-fleiss1971"/>
    <w:p>
      <w:pPr>
        <w:pStyle w:val="Bibliographie"/>
      </w:pPr>
      <w:r>
        <w:t xml:space="preserve">78.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19">
        <w:r>
          <w:rPr>
            <w:rStyle w:val="Lienhypertexte"/>
          </w:rPr>
          <w:t xml:space="preserve">10.1037/h0031619</w:t>
        </w:r>
      </w:hyperlink>
    </w:p>
    <w:bookmarkEnd w:id="1320"/>
    <w:bookmarkStart w:id="1322" w:name="ref-Olson2021"/>
    <w:p>
      <w:pPr>
        <w:pStyle w:val="Bibliographie"/>
      </w:pPr>
      <w:r>
        <w:t xml:space="preserve">79.</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21">
        <w:r>
          <w:rPr>
            <w:rStyle w:val="Lienhypertexte"/>
          </w:rPr>
          <w:t xml:space="preserve">10.1177/10497323211015960</w:t>
        </w:r>
      </w:hyperlink>
    </w:p>
    <w:bookmarkEnd w:id="1322"/>
    <w:bookmarkStart w:id="1324" w:name="ref-van2022a"/>
    <w:p>
      <w:pPr>
        <w:pStyle w:val="Bibliographie"/>
      </w:pPr>
      <w:r>
        <w:t xml:space="preserve">80.</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23">
        <w:r>
          <w:rPr>
            <w:rStyle w:val="Lienhypertexte"/>
          </w:rPr>
          <w:t xml:space="preserve">10.22454/PRiMER.2022.511416</w:t>
        </w:r>
      </w:hyperlink>
    </w:p>
    <w:bookmarkEnd w:id="1324"/>
    <w:bookmarkStart w:id="1326"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25">
        <w:r>
          <w:rPr>
            <w:rStyle w:val="Lienhypertexte"/>
          </w:rPr>
          <w:t xml:space="preserve">10.1371/journal.pcbi.1009819</w:t>
        </w:r>
      </w:hyperlink>
    </w:p>
    <w:bookmarkEnd w:id="1326"/>
    <w:bookmarkStart w:id="1328"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27">
        <w:r>
          <w:rPr>
            <w:rStyle w:val="Lienhypertexte"/>
          </w:rPr>
          <w:t xml:space="preserve">10.1177/20597991211026616</w:t>
        </w:r>
      </w:hyperlink>
    </w:p>
    <w:bookmarkEnd w:id="1328"/>
    <w:bookmarkStart w:id="1330"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29">
        <w:r>
          <w:rPr>
            <w:rStyle w:val="Lienhypertexte"/>
          </w:rPr>
          <w:t xml:space="preserve">10.32614/RJ-2016-061</w:t>
        </w:r>
      </w:hyperlink>
    </w:p>
    <w:bookmarkEnd w:id="1330"/>
    <w:bookmarkStart w:id="1332" w:name="ref-janitor"/>
    <w:p>
      <w:pPr>
        <w:pStyle w:val="Bibliographie"/>
      </w:pPr>
      <w:r>
        <w:t xml:space="preserve">84.</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31">
        <w:r>
          <w:rPr>
            <w:rStyle w:val="Lienhypertexte"/>
          </w:rPr>
          <w:t xml:space="preserve">https://CRAN.R-project.org/package=janitor.</w:t>
        </w:r>
      </w:hyperlink>
    </w:p>
    <w:bookmarkEnd w:id="1332"/>
    <w:bookmarkStart w:id="1334" w:name="ref-Hmisc"/>
    <w:p>
      <w:pPr>
        <w:pStyle w:val="Bibliographie"/>
      </w:pPr>
      <w:r>
        <w:t xml:space="preserve">85.</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33">
        <w:r>
          <w:rPr>
            <w:rStyle w:val="Lienhypertexte"/>
          </w:rPr>
          <w:t xml:space="preserve">https://CRAN.R-project.org/package=Hmisc.</w:t>
        </w:r>
      </w:hyperlink>
    </w:p>
    <w:bookmarkEnd w:id="1334"/>
    <w:bookmarkStart w:id="1336" w:name="ref-likert"/>
    <w:p>
      <w:pPr>
        <w:pStyle w:val="Bibliographie"/>
      </w:pPr>
      <w:r>
        <w:t xml:space="preserve">86.</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35">
        <w:r>
          <w:rPr>
            <w:rStyle w:val="Lienhypertexte"/>
          </w:rPr>
          <w:t xml:space="preserve">https://CRAN.R-project.org/package=likert.</w:t>
        </w:r>
      </w:hyperlink>
    </w:p>
    <w:bookmarkEnd w:id="1336"/>
    <w:bookmarkStart w:id="1338" w:name="ref-ggstats"/>
    <w:p>
      <w:pPr>
        <w:pStyle w:val="Bibliographie"/>
      </w:pPr>
      <w:r>
        <w:t xml:space="preserve">87.</w:t>
      </w:r>
      <w:r>
        <w:t xml:space="preserve"> </w:t>
      </w:r>
      <w:r>
        <w:t xml:space="preserve">	</w:t>
      </w:r>
      <w:r>
        <w:t xml:space="preserve">Larmarange J.</w:t>
      </w:r>
      <w:r>
        <w:t xml:space="preserve"> </w:t>
      </w:r>
      <w:r>
        <w:rPr>
          <w:i/>
          <w:iCs/>
        </w:rPr>
        <w:t xml:space="preserve">ggstats: Extension to ’ggplot2’ for Plotting Stats</w:t>
      </w:r>
      <w:r>
        <w:t xml:space="preserve">.; 2025. doi:</w:t>
      </w:r>
      <w:hyperlink r:id="rId1337">
        <w:r>
          <w:rPr>
            <w:rStyle w:val="Lienhypertexte"/>
          </w:rPr>
          <w:t xml:space="preserve">10.32614/CRAN.package.ggstats</w:t>
        </w:r>
      </w:hyperlink>
    </w:p>
    <w:bookmarkEnd w:id="1338"/>
    <w:bookmarkStart w:id="1340"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39">
        <w:r>
          <w:rPr>
            <w:rStyle w:val="Lienhypertexte"/>
          </w:rPr>
          <w:t xml:space="preserve">10.1016/j.measurement.2004.03.001</w:t>
        </w:r>
      </w:hyperlink>
    </w:p>
    <w:bookmarkEnd w:id="1340"/>
    <w:bookmarkStart w:id="1341"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83">
        <w:r>
          <w:rPr>
            <w:rStyle w:val="Lienhypertexte"/>
          </w:rPr>
          <w:t xml:space="preserve">https://www.R-project.org/.</w:t>
        </w:r>
      </w:hyperlink>
    </w:p>
    <w:bookmarkEnd w:id="1341"/>
    <w:bookmarkStart w:id="1343"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42">
        <w:r>
          <w:rPr>
            <w:rStyle w:val="Lienhypertexte"/>
          </w:rPr>
          <w:t xml:space="preserve">10.1080/03014467800002891</w:t>
        </w:r>
      </w:hyperlink>
    </w:p>
    <w:bookmarkEnd w:id="1343"/>
    <w:bookmarkStart w:id="1345"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44">
        <w:r>
          <w:rPr>
            <w:rStyle w:val="Lienhypertexte"/>
          </w:rPr>
          <w:t xml:space="preserve">10.2307/2987937</w:t>
        </w:r>
      </w:hyperlink>
    </w:p>
    <w:bookmarkEnd w:id="1345"/>
    <w:bookmarkStart w:id="1347"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46">
        <w:r>
          <w:rPr>
            <w:rStyle w:val="Lienhypertexte"/>
          </w:rPr>
          <w:t xml:space="preserve">10.1007/s00769-006-0191-z</w:t>
        </w:r>
      </w:hyperlink>
    </w:p>
    <w:bookmarkEnd w:id="1347"/>
    <w:bookmarkStart w:id="1349"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48">
        <w:r>
          <w:rPr>
            <w:rStyle w:val="Lienhypertexte"/>
          </w:rPr>
          <w:t xml:space="preserve">10.1016/j.jclinepi.2005.09.005</w:t>
        </w:r>
      </w:hyperlink>
    </w:p>
    <w:bookmarkEnd w:id="1349"/>
    <w:bookmarkStart w:id="1351" w:name="ref-tierney2023"/>
    <w:p>
      <w:pPr>
        <w:pStyle w:val="Bibliographie"/>
      </w:pPr>
      <w:r>
        <w:t xml:space="preserve">94.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50">
        <w:r>
          <w:rPr>
            <w:rStyle w:val="Lienhypertexte"/>
          </w:rPr>
          <w:t xml:space="preserve">10.18637/jss.v105.i07</w:t>
        </w:r>
      </w:hyperlink>
    </w:p>
    <w:bookmarkEnd w:id="1351"/>
    <w:bookmarkStart w:id="1353" w:name="ref-DataEditR"/>
    <w:p>
      <w:pPr>
        <w:pStyle w:val="Bibliographie"/>
      </w:pPr>
      <w:r>
        <w:t xml:space="preserve">95.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52">
        <w:r>
          <w:rPr>
            <w:rStyle w:val="Lienhypertexte"/>
          </w:rPr>
          <w:t xml:space="preserve">https://CRAN.R-project.org/package=DataEditR.</w:t>
        </w:r>
      </w:hyperlink>
    </w:p>
    <w:bookmarkEnd w:id="1353"/>
    <w:bookmarkStart w:id="1355" w:name="ref-broman2018"/>
    <w:p>
      <w:pPr>
        <w:pStyle w:val="Bibliographie"/>
      </w:pPr>
      <w:r>
        <w:t xml:space="preserve">96.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54">
        <w:r>
          <w:rPr>
            <w:rStyle w:val="Lienhypertexte"/>
          </w:rPr>
          <w:t xml:space="preserve">10.1080/00031305.2017.1375989</w:t>
        </w:r>
      </w:hyperlink>
    </w:p>
    <w:bookmarkEnd w:id="1355"/>
    <w:bookmarkStart w:id="1357" w:name="ref-Juluru2015"/>
    <w:p>
      <w:pPr>
        <w:pStyle w:val="Bibliographie"/>
      </w:pPr>
      <w:r>
        <w:t xml:space="preserve">97.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56">
        <w:r>
          <w:rPr>
            <w:rStyle w:val="Lienhypertexte"/>
          </w:rPr>
          <w:t xml:space="preserve">10.1016/j.acra.2015.08.024</w:t>
        </w:r>
      </w:hyperlink>
    </w:p>
    <w:bookmarkEnd w:id="1357"/>
    <w:bookmarkStart w:id="1359" w:name="ref-data.table"/>
    <w:p>
      <w:pPr>
        <w:pStyle w:val="Bibliographie"/>
      </w:pPr>
      <w:r>
        <w:t xml:space="preserve">98.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58">
        <w:r>
          <w:rPr>
            <w:rStyle w:val="Lienhypertexte"/>
          </w:rPr>
          <w:t xml:space="preserve">https://CRAN.R-project.org/package=data.table.</w:t>
        </w:r>
      </w:hyperlink>
    </w:p>
    <w:bookmarkEnd w:id="1359"/>
    <w:bookmarkStart w:id="1361" w:name="ref-Altman2007"/>
    <w:p>
      <w:pPr>
        <w:pStyle w:val="Bibliographie"/>
      </w:pPr>
      <w:r>
        <w:t xml:space="preserve">99.</w:t>
      </w:r>
      <w:r>
        <w:t xml:space="preserve"> </w:t>
      </w:r>
      <w:r>
        <w:t xml:space="preserve">	</w:t>
      </w:r>
      <w:r>
        <w:t xml:space="preserve">Altman DG, Bland JM. Missing data.</w:t>
      </w:r>
      <w:r>
        <w:t xml:space="preserve"> </w:t>
      </w:r>
      <w:r>
        <w:rPr>
          <w:i/>
          <w:iCs/>
        </w:rPr>
        <w:t xml:space="preserve">BMJ</w:t>
      </w:r>
      <w:r>
        <w:t xml:space="preserve">. 2007;334(7590):424–424. doi:</w:t>
      </w:r>
      <w:hyperlink r:id="rId1360">
        <w:r>
          <w:rPr>
            <w:rStyle w:val="Lienhypertexte"/>
          </w:rPr>
          <w:t xml:space="preserve">10.1136/bmj.38977.682025.2c</w:t>
        </w:r>
      </w:hyperlink>
    </w:p>
    <w:bookmarkEnd w:id="1361"/>
    <w:bookmarkStart w:id="1363" w:name="ref-Heymans2022"/>
    <w:p>
      <w:pPr>
        <w:pStyle w:val="Bibliographie"/>
      </w:pPr>
      <w:r>
        <w:t xml:space="preserve">100.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62">
        <w:r>
          <w:rPr>
            <w:rStyle w:val="Lienhypertexte"/>
          </w:rPr>
          <w:t xml:space="preserve">10.1016/j.jclinepi.2022.08.016</w:t>
        </w:r>
      </w:hyperlink>
    </w:p>
    <w:bookmarkEnd w:id="1363"/>
    <w:bookmarkStart w:id="1365" w:name="ref-carpenter2021"/>
    <w:p>
      <w:pPr>
        <w:pStyle w:val="Bibliographie"/>
      </w:pPr>
      <w:r>
        <w:t xml:space="preserve">101.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64">
        <w:r>
          <w:rPr>
            <w:rStyle w:val="Lienhypertexte"/>
          </w:rPr>
          <w:t xml:space="preserve">10.1002/bimj.202000196</w:t>
        </w:r>
      </w:hyperlink>
    </w:p>
    <w:bookmarkEnd w:id="1365"/>
    <w:bookmarkStart w:id="1367" w:name="ref-misty"/>
    <w:p>
      <w:pPr>
        <w:pStyle w:val="Bibliographie"/>
      </w:pPr>
      <w:r>
        <w:t xml:space="preserve">102.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66">
        <w:r>
          <w:rPr>
            <w:rStyle w:val="Lienhypertexte"/>
          </w:rPr>
          <w:t xml:space="preserve">https://CRAN.R-project.org/package=misty.</w:t>
        </w:r>
      </w:hyperlink>
    </w:p>
    <w:bookmarkEnd w:id="1367"/>
    <w:bookmarkStart w:id="1369" w:name="ref-little1988"/>
    <w:p>
      <w:pPr>
        <w:pStyle w:val="Bibliographie"/>
      </w:pPr>
      <w:r>
        <w:t xml:space="preserve">103.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68">
        <w:r>
          <w:rPr>
            <w:rStyle w:val="Lienhypertexte"/>
          </w:rPr>
          <w:t xml:space="preserve">10.1080/01621459.1988.10478722</w:t>
        </w:r>
      </w:hyperlink>
    </w:p>
    <w:bookmarkEnd w:id="1369"/>
    <w:bookmarkStart w:id="1370" w:name="ref-naniar"/>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50">
        <w:r>
          <w:rPr>
            <w:rStyle w:val="Lienhypertexte"/>
          </w:rPr>
          <w:t xml:space="preserve">10.18637/jss.v105.i07</w:t>
        </w:r>
      </w:hyperlink>
    </w:p>
    <w:bookmarkEnd w:id="1370"/>
    <w:bookmarkStart w:id="1372" w:name="ref-Akl2015"/>
    <w:p>
      <w:pPr>
        <w:pStyle w:val="Bibliographie"/>
      </w:pPr>
      <w:r>
        <w:t xml:space="preserve">105.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71">
        <w:r>
          <w:rPr>
            <w:rStyle w:val="Lienhypertexte"/>
          </w:rPr>
          <w:t xml:space="preserve">10.1136/bmjopen-2015-008431</w:t>
        </w:r>
      </w:hyperlink>
    </w:p>
    <w:bookmarkEnd w:id="1372"/>
    <w:bookmarkStart w:id="1374" w:name="ref-austin2023"/>
    <w:p>
      <w:pPr>
        <w:pStyle w:val="Bibliographie"/>
      </w:pPr>
      <w:r>
        <w:t xml:space="preserve">106.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73">
        <w:r>
          <w:rPr>
            <w:rStyle w:val="Lienhypertexte"/>
          </w:rPr>
          <w:t xml:space="preserve">10.1177/09622802231198795</w:t>
        </w:r>
      </w:hyperlink>
    </w:p>
    <w:bookmarkEnd w:id="1374"/>
    <w:bookmarkStart w:id="1376" w:name="ref-mice"/>
    <w:p>
      <w:pPr>
        <w:pStyle w:val="Bibliographie"/>
      </w:pPr>
      <w:r>
        <w:t xml:space="preserve">107.</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75">
        <w:r>
          <w:rPr>
            <w:rStyle w:val="Lienhypertexte"/>
          </w:rPr>
          <w:t xml:space="preserve">10.18637/jss.v045.i03</w:t>
        </w:r>
      </w:hyperlink>
    </w:p>
    <w:bookmarkEnd w:id="1376"/>
    <w:bookmarkStart w:id="1378" w:name="ref-rubin1986"/>
    <w:p>
      <w:pPr>
        <w:pStyle w:val="Bibliographie"/>
      </w:pPr>
      <w:r>
        <w:t xml:space="preserve">108.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77">
        <w:r>
          <w:rPr>
            <w:rStyle w:val="Lienhypertexte"/>
          </w:rPr>
          <w:t xml:space="preserve">10.2307/1391390</w:t>
        </w:r>
      </w:hyperlink>
    </w:p>
    <w:bookmarkEnd w:id="1378"/>
    <w:bookmarkStart w:id="1380" w:name="ref-little1988a"/>
    <w:p>
      <w:pPr>
        <w:pStyle w:val="Bibliographie"/>
      </w:pPr>
      <w:r>
        <w:t xml:space="preserve">109.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79">
        <w:r>
          <w:rPr>
            <w:rStyle w:val="Lienhypertexte"/>
          </w:rPr>
          <w:t xml:space="preserve">10.1080/07350015.1988.10509663</w:t>
        </w:r>
      </w:hyperlink>
    </w:p>
    <w:bookmarkEnd w:id="1380"/>
    <w:bookmarkStart w:id="1382" w:name="ref-miceadds"/>
    <w:p>
      <w:pPr>
        <w:pStyle w:val="Bibliographie"/>
      </w:pPr>
      <w:r>
        <w:t xml:space="preserve">110.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81">
        <w:r>
          <w:rPr>
            <w:rStyle w:val="Lienhypertexte"/>
          </w:rPr>
          <w:t xml:space="preserve">https://CRAN.R-project.org/package=miceadds.</w:t>
        </w:r>
      </w:hyperlink>
    </w:p>
    <w:bookmarkEnd w:id="1382"/>
    <w:bookmarkStart w:id="1384" w:name="ref-ids"/>
    <w:p>
      <w:pPr>
        <w:pStyle w:val="Bibliographie"/>
      </w:pPr>
      <w:r>
        <w:t xml:space="preserve">111.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83">
        <w:r>
          <w:rPr>
            <w:rStyle w:val="Lienhypertexte"/>
          </w:rPr>
          <w:t xml:space="preserve">https://CRAN.R-project.org/package=ids.</w:t>
        </w:r>
      </w:hyperlink>
    </w:p>
    <w:bookmarkEnd w:id="1384"/>
    <w:bookmarkStart w:id="1386" w:name="ref-hash"/>
    <w:p>
      <w:pPr>
        <w:pStyle w:val="Bibliographie"/>
      </w:pPr>
      <w:r>
        <w:t xml:space="preserve">112.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85">
        <w:r>
          <w:rPr>
            <w:rStyle w:val="Lienhypertexte"/>
          </w:rPr>
          <w:t xml:space="preserve">https://CRAN.R-project.org/package=hash.</w:t>
        </w:r>
      </w:hyperlink>
    </w:p>
    <w:bookmarkEnd w:id="1386"/>
    <w:bookmarkStart w:id="1388" w:name="ref-anonymizer"/>
    <w:p>
      <w:pPr>
        <w:pStyle w:val="Bibliographie"/>
      </w:pPr>
      <w:r>
        <w:t xml:space="preserve">113.</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87">
        <w:r>
          <w:rPr>
            <w:rStyle w:val="Lienhypertexte"/>
          </w:rPr>
          <w:t xml:space="preserve">https://github.com/paulhendricks/anonymizer.</w:t>
        </w:r>
      </w:hyperlink>
    </w:p>
    <w:bookmarkEnd w:id="1388"/>
    <w:bookmarkStart w:id="1390" w:name="ref-digest"/>
    <w:p>
      <w:pPr>
        <w:pStyle w:val="Bibliographie"/>
      </w:pPr>
      <w:r>
        <w:t xml:space="preserve">114.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89">
        <w:r>
          <w:rPr>
            <w:rStyle w:val="Lienhypertexte"/>
          </w:rPr>
          <w:t xml:space="preserve">https://CRAN.R-project.org/package=digest.</w:t>
        </w:r>
      </w:hyperlink>
    </w:p>
    <w:bookmarkEnd w:id="1390"/>
    <w:bookmarkStart w:id="1392" w:name="ref-synthpop"/>
    <w:p>
      <w:pPr>
        <w:pStyle w:val="Bibliographie"/>
      </w:pPr>
      <w:r>
        <w:t xml:space="preserve">115.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91">
        <w:r>
          <w:rPr>
            <w:rStyle w:val="Lienhypertexte"/>
          </w:rPr>
          <w:t xml:space="preserve">10.18637/jss.v074.i11</w:t>
        </w:r>
      </w:hyperlink>
    </w:p>
    <w:bookmarkEnd w:id="1392"/>
    <w:bookmarkStart w:id="1394" w:name="ref-grami2023"/>
    <w:p>
      <w:pPr>
        <w:pStyle w:val="Bibliographie"/>
      </w:pPr>
      <w:r>
        <w:t xml:space="preserve">116.</w:t>
      </w:r>
      <w:r>
        <w:t xml:space="preserve"> </w:t>
      </w:r>
      <w:r>
        <w:t xml:space="preserve">	</w:t>
      </w:r>
      <w:r>
        <w:t xml:space="preserve">Grami A. Discrete Probability. Em: Elsevier; 2023:285–305. doi:</w:t>
      </w:r>
      <w:hyperlink r:id="rId1393">
        <w:r>
          <w:rPr>
            <w:rStyle w:val="Lienhypertexte"/>
          </w:rPr>
          <w:t xml:space="preserve">10.1016/b978-0-12-820656-0.00016-2</w:t>
        </w:r>
      </w:hyperlink>
    </w:p>
    <w:bookmarkEnd w:id="1394"/>
    <w:bookmarkStart w:id="1396" w:name="ref-Viti2015"/>
    <w:p>
      <w:pPr>
        <w:pStyle w:val="Bibliographie"/>
      </w:pPr>
      <w:r>
        <w:t xml:space="preserve">117.</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95">
        <w:r>
          <w:rPr>
            <w:rStyle w:val="Lienhypertexte"/>
          </w:rPr>
          <w:t xml:space="preserve">https://jtd.amegroups.org/article/view/4086.</w:t>
        </w:r>
      </w:hyperlink>
    </w:p>
    <w:bookmarkEnd w:id="1396"/>
    <w:bookmarkStart w:id="1398" w:name="ref-Benford1938"/>
    <w:p>
      <w:pPr>
        <w:pStyle w:val="Bibliographie"/>
      </w:pPr>
      <w:r>
        <w:t xml:space="preserve">118.</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97">
        <w:r>
          <w:rPr>
            <w:rStyle w:val="Lienhypertexte"/>
          </w:rPr>
          <w:t xml:space="preserve">http://www.jstor.org/stable/984802</w:t>
        </w:r>
      </w:hyperlink>
      <w:r>
        <w:t xml:space="preserve">. Acessado novembro 24, 2024.</w:t>
      </w:r>
    </w:p>
    <w:bookmarkEnd w:id="1398"/>
    <w:bookmarkStart w:id="1400" w:name="ref-tversky1971"/>
    <w:p>
      <w:pPr>
        <w:pStyle w:val="Bibliographie"/>
      </w:pPr>
      <w:r>
        <w:t xml:space="preserve">119.</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99">
        <w:r>
          <w:rPr>
            <w:rStyle w:val="Lienhypertexte"/>
          </w:rPr>
          <w:t xml:space="preserve">10.1037/h0031322</w:t>
        </w:r>
      </w:hyperlink>
    </w:p>
    <w:bookmarkEnd w:id="1400"/>
    <w:bookmarkStart w:id="1402" w:name="ref-bishop2022"/>
    <w:p>
      <w:pPr>
        <w:pStyle w:val="Bibliographie"/>
      </w:pPr>
      <w:r>
        <w:t xml:space="preserve">120.</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401">
        <w:r>
          <w:rPr>
            <w:rStyle w:val="Lienhypertexte"/>
          </w:rPr>
          <w:t xml:space="preserve">10.1098/rsos.211028</w:t>
        </w:r>
      </w:hyperlink>
    </w:p>
    <w:bookmarkEnd w:id="1402"/>
    <w:bookmarkStart w:id="1404" w:name="ref-guy1988"/>
    <w:p>
      <w:pPr>
        <w:pStyle w:val="Bibliographie"/>
      </w:pPr>
      <w:r>
        <w:t xml:space="preserve">121.</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403">
        <w:r>
          <w:rPr>
            <w:rStyle w:val="Lienhypertexte"/>
          </w:rPr>
          <w:t xml:space="preserve">10.2307/2322249</w:t>
        </w:r>
      </w:hyperlink>
    </w:p>
    <w:bookmarkEnd w:id="1404"/>
    <w:bookmarkStart w:id="1406" w:name="ref-guy1990"/>
    <w:p>
      <w:pPr>
        <w:pStyle w:val="Bibliographie"/>
      </w:pPr>
      <w:r>
        <w:t xml:space="preserve">122.</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405">
        <w:r>
          <w:rPr>
            <w:rStyle w:val="Lienhypertexte"/>
          </w:rPr>
          <w:t xml:space="preserve">10.1080/0025570x.1990.11977475</w:t>
        </w:r>
      </w:hyperlink>
    </w:p>
    <w:bookmarkEnd w:id="1406"/>
    <w:bookmarkStart w:id="1408" w:name="ref-galton1886"/>
    <w:p>
      <w:pPr>
        <w:pStyle w:val="Bibliographie"/>
      </w:pPr>
      <w:r>
        <w:t xml:space="preserve">123.</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407">
        <w:r>
          <w:rPr>
            <w:rStyle w:val="Lienhypertexte"/>
          </w:rPr>
          <w:t xml:space="preserve">10.2307/2841583</w:t>
        </w:r>
      </w:hyperlink>
    </w:p>
    <w:bookmarkEnd w:id="1408"/>
    <w:bookmarkStart w:id="1410" w:name="ref-barnett2004"/>
    <w:p>
      <w:pPr>
        <w:pStyle w:val="Bibliographie"/>
      </w:pPr>
      <w:r>
        <w:t xml:space="preserve">124.</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409">
        <w:r>
          <w:rPr>
            <w:rStyle w:val="Lienhypertexte"/>
          </w:rPr>
          <w:t xml:space="preserve">10.1093/ije/dyh299</w:t>
        </w:r>
      </w:hyperlink>
    </w:p>
    <w:bookmarkEnd w:id="1410"/>
    <w:bookmarkStart w:id="1412" w:name="ref-senn2011"/>
    <w:p>
      <w:pPr>
        <w:pStyle w:val="Bibliographie"/>
      </w:pPr>
      <w:r>
        <w:t xml:space="preserve">125.</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11">
        <w:r>
          <w:rPr>
            <w:rStyle w:val="Lienhypertexte"/>
          </w:rPr>
          <w:t xml:space="preserve">10.1111/j.1740-9713.2011.00509.x</w:t>
        </w:r>
      </w:hyperlink>
    </w:p>
    <w:bookmarkEnd w:id="1412"/>
    <w:bookmarkStart w:id="1414" w:name="ref-regtomean"/>
    <w:p>
      <w:pPr>
        <w:pStyle w:val="Bibliographie"/>
      </w:pPr>
      <w:r>
        <w:t xml:space="preserve">126.</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13">
        <w:r>
          <w:rPr>
            <w:rStyle w:val="Lienhypertexte"/>
          </w:rPr>
          <w:t xml:space="preserve">https://CRAN.R-project.org/package=regtomean.</w:t>
        </w:r>
      </w:hyperlink>
    </w:p>
    <w:bookmarkEnd w:id="1414"/>
    <w:bookmarkStart w:id="1416" w:name="ref-ihaka1996"/>
    <w:p>
      <w:pPr>
        <w:pStyle w:val="Bibliographie"/>
      </w:pPr>
      <w:r>
        <w:t xml:space="preserve">127.</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15">
        <w:r>
          <w:rPr>
            <w:rStyle w:val="Lienhypertexte"/>
          </w:rPr>
          <w:t xml:space="preserve">10.2307/1390807</w:t>
        </w:r>
      </w:hyperlink>
    </w:p>
    <w:bookmarkEnd w:id="1416"/>
    <w:bookmarkStart w:id="1418" w:name="ref-introduc2020"/>
    <w:p>
      <w:pPr>
        <w:pStyle w:val="Bibliographie"/>
      </w:pPr>
      <w:r>
        <w:t xml:space="preserve">128.</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17">
        <w:r>
          <w:rPr>
            <w:rStyle w:val="Lienhypertexte"/>
          </w:rPr>
          <w:t xml:space="preserve">10.1002/9781119591542.ch2</w:t>
        </w:r>
      </w:hyperlink>
    </w:p>
    <w:bookmarkEnd w:id="1418"/>
    <w:bookmarkStart w:id="1420" w:name="ref-CRAN"/>
    <w:p>
      <w:pPr>
        <w:pStyle w:val="Bibliographie"/>
      </w:pPr>
      <w:r>
        <w:t xml:space="preserve">129.</w:t>
      </w:r>
      <w:r>
        <w:t xml:space="preserve"> </w:t>
      </w:r>
      <w:r>
        <w:t xml:space="preserve">	</w:t>
      </w:r>
      <w:r>
        <w:t xml:space="preserve">R Core Team. The Comprehensive R Archive Network. 2021.</w:t>
      </w:r>
      <w:r>
        <w:t xml:space="preserve"> </w:t>
      </w:r>
      <w:hyperlink r:id="rId1419">
        <w:r>
          <w:rPr>
            <w:rStyle w:val="Lienhypertexte"/>
          </w:rPr>
          <w:t xml:space="preserve">https://cran.r-project.org.</w:t>
        </w:r>
      </w:hyperlink>
    </w:p>
    <w:bookmarkEnd w:id="1420"/>
    <w:bookmarkStart w:id="1422" w:name="ref-racine2011"/>
    <w:p>
      <w:pPr>
        <w:pStyle w:val="Bibliographie"/>
      </w:pPr>
      <w:r>
        <w:t xml:space="preserve">130.</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21">
        <w:r>
          <w:rPr>
            <w:rStyle w:val="Lienhypertexte"/>
          </w:rPr>
          <w:t xml:space="preserve">10.1002/jae.1278</w:t>
        </w:r>
      </w:hyperlink>
    </w:p>
    <w:bookmarkEnd w:id="1422"/>
    <w:bookmarkStart w:id="1424" w:name="ref-learnr"/>
    <w:p>
      <w:pPr>
        <w:pStyle w:val="Bibliographie"/>
      </w:pPr>
      <w:r>
        <w:t xml:space="preserve">131.</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23">
        <w:r>
          <w:rPr>
            <w:rStyle w:val="Lienhypertexte"/>
          </w:rPr>
          <w:t xml:space="preserve">https://CRAN.R-project.org/package=learnr.</w:t>
        </w:r>
      </w:hyperlink>
    </w:p>
    <w:bookmarkEnd w:id="1424"/>
    <w:bookmarkStart w:id="1426" w:name="ref-love2019"/>
    <w:p>
      <w:pPr>
        <w:pStyle w:val="Bibliographie"/>
      </w:pPr>
      <w:r>
        <w:t xml:space="preserve">132.</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25">
        <w:r>
          <w:rPr>
            <w:rStyle w:val="Lienhypertexte"/>
          </w:rPr>
          <w:t xml:space="preserve">10.18637/jss.v088.i02</w:t>
        </w:r>
      </w:hyperlink>
    </w:p>
    <w:bookmarkEnd w:id="1426"/>
    <w:bookmarkStart w:id="1428" w:name="ref-sahin2020"/>
    <w:p>
      <w:pPr>
        <w:pStyle w:val="Bibliographie"/>
      </w:pPr>
      <w:r>
        <w:t xml:space="preserve">133.</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27">
        <w:r>
          <w:rPr>
            <w:rStyle w:val="Lienhypertexte"/>
          </w:rPr>
          <w:t xml:space="preserve">10.21449/ijate.661803</w:t>
        </w:r>
      </w:hyperlink>
    </w:p>
    <w:bookmarkEnd w:id="1428"/>
    <w:bookmarkStart w:id="1430" w:name="ref-jmv"/>
    <w:p>
      <w:pPr>
        <w:pStyle w:val="Bibliographie"/>
      </w:pPr>
      <w:r>
        <w:t xml:space="preserve">134.</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29">
        <w:r>
          <w:rPr>
            <w:rStyle w:val="Lienhypertexte"/>
          </w:rPr>
          <w:t xml:space="preserve">https://CRAN.R-project.org/package=jmv.</w:t>
        </w:r>
      </w:hyperlink>
    </w:p>
    <w:bookmarkEnd w:id="1430"/>
    <w:bookmarkStart w:id="1432" w:name="ref-jmvconnect"/>
    <w:p>
      <w:pPr>
        <w:pStyle w:val="Bibliographie"/>
      </w:pPr>
      <w:r>
        <w:t xml:space="preserve">135.</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31">
        <w:r>
          <w:rPr>
            <w:rStyle w:val="Lienhypertexte"/>
          </w:rPr>
          <w:t xml:space="preserve">https://CRAN.R-project.org/package=jmvconnect.</w:t>
        </w:r>
      </w:hyperlink>
    </w:p>
    <w:bookmarkEnd w:id="1432"/>
    <w:bookmarkStart w:id="1434" w:name="ref-hinsen2011"/>
    <w:p>
      <w:pPr>
        <w:pStyle w:val="Bibliographie"/>
      </w:pPr>
      <w:r>
        <w:t xml:space="preserve">136.</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33">
        <w:r>
          <w:rPr>
            <w:rStyle w:val="Lienhypertexte"/>
          </w:rPr>
          <w:t xml:space="preserve">10.1016/j.procs.2011.04.061</w:t>
        </w:r>
      </w:hyperlink>
    </w:p>
    <w:bookmarkEnd w:id="1434"/>
    <w:bookmarkStart w:id="1436" w:name="ref-SchwabSimon2021"/>
    <w:p>
      <w:pPr>
        <w:pStyle w:val="Bibliographie"/>
      </w:pPr>
      <w:r>
        <w:t xml:space="preserve">137.</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35">
        <w:r>
          <w:rPr>
            <w:rStyle w:val="Lienhypertexte"/>
          </w:rPr>
          <w:t xml:space="preserve">10.5167/UZH-205154</w:t>
        </w:r>
      </w:hyperlink>
    </w:p>
    <w:bookmarkEnd w:id="1436"/>
    <w:bookmarkStart w:id="1438" w:name="ref-Eglen2017"/>
    <w:p>
      <w:pPr>
        <w:pStyle w:val="Bibliographie"/>
      </w:pPr>
      <w:r>
        <w:t xml:space="preserve">138.</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37">
        <w:r>
          <w:rPr>
            <w:rStyle w:val="Lienhypertexte"/>
          </w:rPr>
          <w:t xml:space="preserve">10.1038/nn.4550</w:t>
        </w:r>
      </w:hyperlink>
    </w:p>
    <w:bookmarkEnd w:id="1438"/>
    <w:bookmarkStart w:id="1440" w:name="ref-formatR"/>
    <w:p>
      <w:pPr>
        <w:pStyle w:val="Bibliographie"/>
      </w:pPr>
      <w:r>
        <w:t xml:space="preserve">139.</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9">
        <w:r>
          <w:rPr>
            <w:rStyle w:val="Lienhypertexte"/>
          </w:rPr>
          <w:t xml:space="preserve">https://CRAN.R-project.org/package=formatR.</w:t>
        </w:r>
      </w:hyperlink>
    </w:p>
    <w:bookmarkEnd w:id="1440"/>
    <w:bookmarkStart w:id="1442" w:name="ref-styler"/>
    <w:p>
      <w:pPr>
        <w:pStyle w:val="Bibliographie"/>
      </w:pPr>
      <w:r>
        <w:t xml:space="preserve">140.</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41">
        <w:r>
          <w:rPr>
            <w:rStyle w:val="Lienhypertexte"/>
          </w:rPr>
          <w:t xml:space="preserve">https://CRAN.R-project.org/package=styler.</w:t>
        </w:r>
      </w:hyperlink>
    </w:p>
    <w:bookmarkEnd w:id="1442"/>
    <w:bookmarkStart w:id="1444" w:name="ref-lintr"/>
    <w:p>
      <w:pPr>
        <w:pStyle w:val="Bibliographie"/>
      </w:pPr>
      <w:r>
        <w:t xml:space="preserve">141.</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43">
        <w:r>
          <w:rPr>
            <w:rStyle w:val="Lienhypertexte"/>
          </w:rPr>
          <w:t xml:space="preserve">https://CRAN.R-project.org/package=lintr.</w:t>
        </w:r>
      </w:hyperlink>
    </w:p>
    <w:bookmarkEnd w:id="1444"/>
    <w:bookmarkStart w:id="1446" w:name="ref-R_Packages"/>
    <w:p>
      <w:pPr>
        <w:pStyle w:val="Bibliographie"/>
      </w:pPr>
      <w:r>
        <w:t xml:space="preserve">142.</w:t>
      </w:r>
      <w:r>
        <w:t xml:space="preserve"> </w:t>
      </w:r>
      <w:r>
        <w:t xml:space="preserve">	</w:t>
      </w:r>
      <w:r>
        <w:t xml:space="preserve">All R CRAN packages [Full List]. 2025.</w:t>
      </w:r>
      <w:r>
        <w:t xml:space="preserve"> </w:t>
      </w:r>
      <w:hyperlink r:id="rId1445">
        <w:r>
          <w:rPr>
            <w:rStyle w:val="Lienhypertexte"/>
          </w:rPr>
          <w:t xml:space="preserve">https://r-packages.io/packages</w:t>
        </w:r>
      </w:hyperlink>
      <w:r>
        <w:t xml:space="preserve">. Acessado fevereiro 11, 2025.</w:t>
      </w:r>
    </w:p>
    <w:bookmarkEnd w:id="1446"/>
    <w:bookmarkStart w:id="1447" w:name="ref-utils"/>
    <w:p>
      <w:pPr>
        <w:pStyle w:val="Bibliographie"/>
      </w:pPr>
      <w:r>
        <w:t xml:space="preserve">143.</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83">
        <w:r>
          <w:rPr>
            <w:rStyle w:val="Lienhypertexte"/>
          </w:rPr>
          <w:t xml:space="preserve">https://www.R-project.org/.</w:t>
        </w:r>
      </w:hyperlink>
    </w:p>
    <w:bookmarkEnd w:id="1447"/>
    <w:bookmarkStart w:id="1449" w:name="ref-roxygen2"/>
    <w:p>
      <w:pPr>
        <w:pStyle w:val="Bibliographie"/>
      </w:pPr>
      <w:r>
        <w:t xml:space="preserve">144.</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48">
        <w:r>
          <w:rPr>
            <w:rStyle w:val="Lienhypertexte"/>
          </w:rPr>
          <w:t xml:space="preserve">10.32614/CRAN.package.roxygen2</w:t>
        </w:r>
      </w:hyperlink>
    </w:p>
    <w:bookmarkEnd w:id="1449"/>
    <w:bookmarkStart w:id="1451" w:name="ref-trisovic2022"/>
    <w:p>
      <w:pPr>
        <w:pStyle w:val="Bibliographie"/>
      </w:pPr>
      <w:r>
        <w:t xml:space="preserve">145.</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50">
        <w:r>
          <w:rPr>
            <w:rStyle w:val="Lienhypertexte"/>
          </w:rPr>
          <w:t xml:space="preserve">10.1038/s41597-022-01143-6</w:t>
        </w:r>
      </w:hyperlink>
    </w:p>
    <w:bookmarkEnd w:id="1451"/>
    <w:bookmarkStart w:id="1453" w:name="ref-R-rmarkdown"/>
    <w:p>
      <w:pPr>
        <w:pStyle w:val="Bibliographie"/>
      </w:pPr>
      <w:r>
        <w:t xml:space="preserve">146.</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52">
        <w:r>
          <w:rPr>
            <w:rStyle w:val="Lienhypertexte"/>
          </w:rPr>
          <w:t xml:space="preserve">https://CRAN.R-project.org/package=rmarkdown.</w:t>
        </w:r>
      </w:hyperlink>
    </w:p>
    <w:bookmarkEnd w:id="1453"/>
    <w:bookmarkStart w:id="1455" w:name="ref-officedown"/>
    <w:p>
      <w:pPr>
        <w:pStyle w:val="Bibliographie"/>
      </w:pPr>
      <w:r>
        <w:t xml:space="preserve">147.</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54">
        <w:r>
          <w:rPr>
            <w:rStyle w:val="Lienhypertexte"/>
          </w:rPr>
          <w:t xml:space="preserve">https://CRAN.R-project.org/package=officedown.</w:t>
        </w:r>
      </w:hyperlink>
    </w:p>
    <w:bookmarkEnd w:id="1455"/>
    <w:bookmarkStart w:id="1457" w:name="ref-bookdown"/>
    <w:p>
      <w:pPr>
        <w:pStyle w:val="Bibliographie"/>
      </w:pPr>
      <w:r>
        <w:t xml:space="preserve">148.</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56">
        <w:r>
          <w:rPr>
            <w:rStyle w:val="Lienhypertexte"/>
          </w:rPr>
          <w:t xml:space="preserve">https://bookdown.org/yihui/bookdown/.</w:t>
        </w:r>
      </w:hyperlink>
    </w:p>
    <w:bookmarkEnd w:id="1457"/>
    <w:bookmarkStart w:id="1459" w:name="ref-holmes2021"/>
    <w:p>
      <w:pPr>
        <w:pStyle w:val="Bibliographie"/>
      </w:pPr>
      <w:r>
        <w:t xml:space="preserve">149.</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58">
        <w:r>
          <w:rPr>
            <w:rStyle w:val="Lienhypertexte"/>
          </w:rPr>
          <w:t xml:space="preserve">10.1016/j.jmsacl.2021.09.002</w:t>
        </w:r>
      </w:hyperlink>
    </w:p>
    <w:bookmarkEnd w:id="1459"/>
    <w:bookmarkStart w:id="1461" w:name="ref-ioannidis2014"/>
    <w:p>
      <w:pPr>
        <w:pStyle w:val="Bibliographie"/>
      </w:pPr>
      <w:r>
        <w:t xml:space="preserve">150.</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60">
        <w:r>
          <w:rPr>
            <w:rStyle w:val="Lienhypertexte"/>
          </w:rPr>
          <w:t xml:space="preserve">10.1371/journal.pmed.1001747</w:t>
        </w:r>
      </w:hyperlink>
    </w:p>
    <w:bookmarkEnd w:id="1461"/>
    <w:bookmarkStart w:id="1463" w:name="ref-projects"/>
    <w:p>
      <w:pPr>
        <w:pStyle w:val="Bibliographie"/>
      </w:pPr>
      <w:r>
        <w:t xml:space="preserve">151.</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62">
        <w:r>
          <w:rPr>
            <w:rStyle w:val="Lienhypertexte"/>
          </w:rPr>
          <w:t xml:space="preserve">https://CRAN.R-project.org/package=projects.</w:t>
        </w:r>
      </w:hyperlink>
    </w:p>
    <w:bookmarkEnd w:id="1463"/>
    <w:bookmarkStart w:id="1465" w:name="ref-schultze2023"/>
    <w:p>
      <w:pPr>
        <w:pStyle w:val="Bibliographie"/>
      </w:pPr>
      <w:r>
        <w:t xml:space="preserve">152.</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64">
        <w:r>
          <w:rPr>
            <w:rStyle w:val="Lienhypertexte"/>
          </w:rPr>
          <w:t xml:space="preserve">10.1136/bmj.p2402</w:t>
        </w:r>
      </w:hyperlink>
    </w:p>
    <w:bookmarkEnd w:id="1465"/>
    <w:bookmarkStart w:id="1467" w:name="ref-Zhao2023"/>
    <w:p>
      <w:pPr>
        <w:pStyle w:val="Bibliographie"/>
      </w:pPr>
      <w:r>
        <w:t xml:space="preserve">153.</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66">
        <w:r>
          <w:rPr>
            <w:rStyle w:val="Lienhypertexte"/>
          </w:rPr>
          <w:t xml:space="preserve">10.1177/17407745221123244</w:t>
        </w:r>
      </w:hyperlink>
    </w:p>
    <w:bookmarkEnd w:id="1467"/>
    <w:bookmarkStart w:id="1469" w:name="ref-grateful"/>
    <w:p>
      <w:pPr>
        <w:pStyle w:val="Bibliographie"/>
      </w:pPr>
      <w:r>
        <w:t xml:space="preserve">154.</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68">
        <w:r>
          <w:rPr>
            <w:rStyle w:val="Lienhypertexte"/>
          </w:rPr>
          <w:t xml:space="preserve">https://github.com/Pakillo/grateful.</w:t>
        </w:r>
      </w:hyperlink>
    </w:p>
    <w:bookmarkEnd w:id="1469"/>
    <w:bookmarkStart w:id="1470" w:name="ref-eglen2017"/>
    <w:p>
      <w:pPr>
        <w:pStyle w:val="Bibliographie"/>
      </w:pPr>
      <w:r>
        <w:t xml:space="preserve">155.</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37">
        <w:r>
          <w:rPr>
            <w:rStyle w:val="Lienhypertexte"/>
          </w:rPr>
          <w:t xml:space="preserve">10.1038/nn.4550</w:t>
        </w:r>
      </w:hyperlink>
    </w:p>
    <w:bookmarkEnd w:id="1470"/>
    <w:bookmarkStart w:id="1471" w:name="ref-trisovic2022a"/>
    <w:p>
      <w:pPr>
        <w:pStyle w:val="Bibliographie"/>
      </w:pPr>
      <w:r>
        <w:t xml:space="preserve">156.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50">
        <w:r>
          <w:rPr>
            <w:rStyle w:val="Lienhypertexte"/>
          </w:rPr>
          <w:t xml:space="preserve">10.1038/s41597-022-01143-6</w:t>
        </w:r>
      </w:hyperlink>
    </w:p>
    <w:bookmarkEnd w:id="1471"/>
    <w:bookmarkStart w:id="1473" w:name="ref-simstudy"/>
    <w:p>
      <w:pPr>
        <w:pStyle w:val="Bibliographie"/>
      </w:pPr>
      <w:r>
        <w:t xml:space="preserve">157.</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72">
        <w:r>
          <w:rPr>
            <w:rStyle w:val="Lienhypertexte"/>
          </w:rPr>
          <w:t xml:space="preserve">10.21105/joss.02763</w:t>
        </w:r>
      </w:hyperlink>
    </w:p>
    <w:bookmarkEnd w:id="1473"/>
    <w:bookmarkStart w:id="1475" w:name="ref-faux"/>
    <w:p>
      <w:pPr>
        <w:pStyle w:val="Bibliographie"/>
      </w:pPr>
      <w:r>
        <w:t xml:space="preserve">158.</w:t>
      </w:r>
      <w:r>
        <w:t xml:space="preserve"> </w:t>
      </w:r>
      <w:r>
        <w:t xml:space="preserve">	</w:t>
      </w:r>
      <w:r>
        <w:t xml:space="preserve">DeBruine L.</w:t>
      </w:r>
      <w:r>
        <w:t xml:space="preserve"> </w:t>
      </w:r>
      <w:r>
        <w:rPr>
          <w:i/>
          <w:iCs/>
        </w:rPr>
        <w:t xml:space="preserve">faux: Simulation for Factorial Designs</w:t>
      </w:r>
      <w:r>
        <w:t xml:space="preserve">.; 2023. doi:</w:t>
      </w:r>
      <w:hyperlink r:id="rId1474">
        <w:r>
          <w:rPr>
            <w:rStyle w:val="Lienhypertexte"/>
          </w:rPr>
          <w:t xml:space="preserve">10.5281/zenodo.2669586</w:t>
        </w:r>
      </w:hyperlink>
    </w:p>
    <w:bookmarkEnd w:id="1475"/>
    <w:bookmarkStart w:id="1477" w:name="ref-InteractionPoweR"/>
    <w:p>
      <w:pPr>
        <w:pStyle w:val="Bibliographie"/>
      </w:pPr>
      <w:r>
        <w:t xml:space="preserve">159.</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76">
        <w:r>
          <w:rPr>
            <w:rStyle w:val="Lienhypertexte"/>
          </w:rPr>
          <w:t xml:space="preserve">10.1177/25152459231187531</w:t>
        </w:r>
      </w:hyperlink>
    </w:p>
    <w:bookmarkEnd w:id="1477"/>
    <w:bookmarkStart w:id="1479" w:name="ref-cheng2016"/>
    <w:p>
      <w:pPr>
        <w:pStyle w:val="Bibliographie"/>
      </w:pPr>
      <w:r>
        <w:t xml:space="preserve">160.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78">
        <w:r>
          <w:rPr>
            <w:rStyle w:val="Lienhypertexte"/>
          </w:rPr>
          <w:t xml:space="preserve">10.1097/sih.0000000000000150</w:t>
        </w:r>
      </w:hyperlink>
    </w:p>
    <w:bookmarkEnd w:id="1479"/>
    <w:bookmarkStart w:id="1481" w:name="ref-ferreira2025"/>
    <w:p>
      <w:pPr>
        <w:pStyle w:val="Bibliographie"/>
      </w:pPr>
      <w:r>
        <w:t xml:space="preserve">161.</w:t>
      </w:r>
      <w:r>
        <w:t xml:space="preserve"> </w:t>
      </w:r>
      <w:r>
        <w:t xml:space="preserve">	</w:t>
      </w:r>
      <w:r>
        <w:t xml:space="preserve">Ferreira A de S, Meziat Filho N.</w:t>
      </w:r>
      <w:r>
        <w:t xml:space="preserve"> </w:t>
      </w:r>
      <w:r>
        <w:rPr>
          <w:i/>
          <w:iCs/>
        </w:rPr>
        <w:t xml:space="preserve">RCTapp</w:t>
      </w:r>
      <w:r>
        <w:t xml:space="preserve">. Zenodo; 2025. doi:</w:t>
      </w:r>
      <w:hyperlink r:id="rId1480">
        <w:r>
          <w:rPr>
            <w:rStyle w:val="Lienhypertexte"/>
          </w:rPr>
          <w:t xml:space="preserve">10.5281/ZENODO.13848815</w:t>
        </w:r>
      </w:hyperlink>
    </w:p>
    <w:bookmarkEnd w:id="1481"/>
    <w:bookmarkStart w:id="1483" w:name="ref-chatfield1986"/>
    <w:p>
      <w:pPr>
        <w:pStyle w:val="Bibliographie"/>
      </w:pPr>
      <w:r>
        <w:t xml:space="preserve">162.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82">
        <w:r>
          <w:rPr>
            <w:rStyle w:val="Lienhypertexte"/>
          </w:rPr>
          <w:t xml:space="preserve">10.1016/0377-2217(86)90209-2</w:t>
        </w:r>
      </w:hyperlink>
    </w:p>
    <w:bookmarkEnd w:id="1483"/>
    <w:bookmarkStart w:id="1485" w:name="ref-Ferketich1986"/>
    <w:p>
      <w:pPr>
        <w:pStyle w:val="Bibliographie"/>
      </w:pPr>
      <w:r>
        <w:t xml:space="preserve">163.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84">
        <w:r>
          <w:rPr>
            <w:rStyle w:val="Lienhypertexte"/>
          </w:rPr>
          <w:t xml:space="preserve">10.1177/019394598600800409</w:t>
        </w:r>
      </w:hyperlink>
    </w:p>
    <w:bookmarkEnd w:id="1485"/>
    <w:bookmarkStart w:id="1487" w:name="ref-Landis2012"/>
    <w:p>
      <w:pPr>
        <w:pStyle w:val="Bibliographie"/>
      </w:pPr>
      <w:r>
        <w:t xml:space="preserve">164.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86">
        <w:r>
          <w:rPr>
            <w:rStyle w:val="Lienhypertexte"/>
          </w:rPr>
          <w:t xml:space="preserve">10.1038/nature11556</w:t>
        </w:r>
      </w:hyperlink>
    </w:p>
    <w:bookmarkEnd w:id="1487"/>
    <w:bookmarkStart w:id="1489" w:name="ref-huebner2016"/>
    <w:p>
      <w:pPr>
        <w:pStyle w:val="Bibliographie"/>
      </w:pPr>
      <w:r>
        <w:t xml:space="preserve">165.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88">
        <w:r>
          <w:rPr>
            <w:rStyle w:val="Lienhypertexte"/>
          </w:rPr>
          <w:t xml:space="preserve">10.1016/j.jtcvs.2015.09.085</w:t>
        </w:r>
      </w:hyperlink>
    </w:p>
    <w:bookmarkEnd w:id="1489"/>
    <w:bookmarkStart w:id="1491" w:name="ref-explore"/>
    <w:p>
      <w:pPr>
        <w:pStyle w:val="Bibliographie"/>
      </w:pPr>
      <w:r>
        <w:t xml:space="preserve">166.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90">
        <w:r>
          <w:rPr>
            <w:rStyle w:val="Lienhypertexte"/>
          </w:rPr>
          <w:t xml:space="preserve">https://CRAN.R-project.org/package=explore.</w:t>
        </w:r>
      </w:hyperlink>
    </w:p>
    <w:bookmarkEnd w:id="1491"/>
    <w:bookmarkStart w:id="1493" w:name="ref-dataMaid"/>
    <w:p>
      <w:pPr>
        <w:pStyle w:val="Bibliographie"/>
      </w:pPr>
      <w:r>
        <w:t xml:space="preserve">167.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92">
        <w:r>
          <w:rPr>
            <w:rStyle w:val="Lienhypertexte"/>
          </w:rPr>
          <w:t xml:space="preserve">10.18637/jss.v090.i06</w:t>
        </w:r>
      </w:hyperlink>
    </w:p>
    <w:bookmarkEnd w:id="1493"/>
    <w:bookmarkStart w:id="1495" w:name="ref-DataExplorer"/>
    <w:p>
      <w:pPr>
        <w:pStyle w:val="Bibliographie"/>
      </w:pPr>
      <w:r>
        <w:t xml:space="preserve">168.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94">
        <w:r>
          <w:rPr>
            <w:rStyle w:val="Lienhypertexte"/>
          </w:rPr>
          <w:t xml:space="preserve">https://CRAN.R-project.org/package=DataExplorer.</w:t>
        </w:r>
      </w:hyperlink>
    </w:p>
    <w:bookmarkEnd w:id="1495"/>
    <w:bookmarkStart w:id="1497" w:name="ref-SmartEDA"/>
    <w:p>
      <w:pPr>
        <w:pStyle w:val="Bibliographie"/>
      </w:pPr>
      <w:r>
        <w:t xml:space="preserve">169.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96">
        <w:r>
          <w:rPr>
            <w:rStyle w:val="Lienhypertexte"/>
          </w:rPr>
          <w:t xml:space="preserve">https://CRAN.R-project.org/package=SmartEDA.</w:t>
        </w:r>
      </w:hyperlink>
    </w:p>
    <w:bookmarkEnd w:id="1497"/>
    <w:bookmarkStart w:id="1499" w:name="ref-esquisse"/>
    <w:p>
      <w:pPr>
        <w:pStyle w:val="Bibliographie"/>
      </w:pPr>
      <w:r>
        <w:t xml:space="preserve">170.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98">
        <w:r>
          <w:rPr>
            <w:rStyle w:val="Lienhypertexte"/>
          </w:rPr>
          <w:t xml:space="preserve">https://CRAN.R-project.org/package=esquisse.</w:t>
        </w:r>
      </w:hyperlink>
    </w:p>
    <w:bookmarkEnd w:id="1499"/>
    <w:bookmarkStart w:id="1501" w:name="ref-zuur2009"/>
    <w:p>
      <w:pPr>
        <w:pStyle w:val="Bibliographie"/>
      </w:pPr>
      <w:r>
        <w:t xml:space="preserve">171.</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500">
        <w:r>
          <w:rPr>
            <w:rStyle w:val="Lienhypertexte"/>
          </w:rPr>
          <w:t xml:space="preserve">10.1111/j.2041-210x.2009.00001.x</w:t>
        </w:r>
      </w:hyperlink>
    </w:p>
    <w:bookmarkEnd w:id="1501"/>
    <w:bookmarkStart w:id="1503" w:name="ref-gtExtras"/>
    <w:p>
      <w:pPr>
        <w:pStyle w:val="Bibliographie"/>
      </w:pPr>
      <w:r>
        <w:t xml:space="preserve">172.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502">
        <w:r>
          <w:rPr>
            <w:rStyle w:val="Lienhypertexte"/>
          </w:rPr>
          <w:t xml:space="preserve">https://CRAN.R-project.org/package=gtExtras.</w:t>
        </w:r>
      </w:hyperlink>
    </w:p>
    <w:bookmarkEnd w:id="1503"/>
    <w:bookmarkStart w:id="1505" w:name="ref-radiant"/>
    <w:p>
      <w:pPr>
        <w:pStyle w:val="Bibliographie"/>
      </w:pPr>
      <w:r>
        <w:t xml:space="preserve">173.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504">
        <w:r>
          <w:rPr>
            <w:rStyle w:val="Lienhypertexte"/>
          </w:rPr>
          <w:t xml:space="preserve">https://CRAN.R-project.org/package=radiant.</w:t>
        </w:r>
      </w:hyperlink>
    </w:p>
    <w:bookmarkEnd w:id="1505"/>
    <w:bookmarkStart w:id="1507" w:name="ref-ggplot2"/>
    <w:p>
      <w:pPr>
        <w:pStyle w:val="Bibliographie"/>
      </w:pPr>
      <w:r>
        <w:t xml:space="preserve">174.</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506">
        <w:r>
          <w:rPr>
            <w:rStyle w:val="Lienhypertexte"/>
          </w:rPr>
          <w:t xml:space="preserve">https://ggplot2.tidyverse.org.</w:t>
        </w:r>
      </w:hyperlink>
    </w:p>
    <w:bookmarkEnd w:id="1507"/>
    <w:bookmarkStart w:id="1509" w:name="ref-ggcleveland"/>
    <w:p>
      <w:pPr>
        <w:pStyle w:val="Bibliographie"/>
      </w:pPr>
      <w:r>
        <w:t xml:space="preserve">175.</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508">
        <w:r>
          <w:rPr>
            <w:rStyle w:val="Lienhypertexte"/>
          </w:rPr>
          <w:t xml:space="preserve">10.32614/CRAN.package.ggcleveland</w:t>
        </w:r>
      </w:hyperlink>
    </w:p>
    <w:bookmarkEnd w:id="1509"/>
    <w:bookmarkStart w:id="1511" w:name="ref-gerring2012"/>
    <w:p>
      <w:pPr>
        <w:pStyle w:val="Bibliographie"/>
      </w:pPr>
      <w:r>
        <w:t xml:space="preserve">176.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10">
        <w:r>
          <w:rPr>
            <w:rStyle w:val="Lienhypertexte"/>
          </w:rPr>
          <w:t xml:space="preserve">10.1017/s0007123412000130</w:t>
        </w:r>
      </w:hyperlink>
    </w:p>
    <w:bookmarkEnd w:id="1511"/>
    <w:bookmarkStart w:id="1513" w:name="ref-Cummings2003"/>
    <w:p>
      <w:pPr>
        <w:pStyle w:val="Bibliographie"/>
      </w:pPr>
      <w:r>
        <w:t xml:space="preserve">177.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12">
        <w:r>
          <w:rPr>
            <w:rStyle w:val="Lienhypertexte"/>
          </w:rPr>
          <w:t xml:space="preserve">10.1001/archpedi.157.4.321</w:t>
        </w:r>
      </w:hyperlink>
    </w:p>
    <w:bookmarkEnd w:id="1513"/>
    <w:bookmarkStart w:id="1515" w:name="ref-Cole2015a"/>
    <w:p>
      <w:pPr>
        <w:pStyle w:val="Bibliographie"/>
      </w:pPr>
      <w:r>
        <w:t xml:space="preserve">178.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14">
        <w:r>
          <w:rPr>
            <w:rStyle w:val="Lienhypertexte"/>
          </w:rPr>
          <w:t xml:space="preserve">10.1136/bmj.h1845</w:t>
        </w:r>
      </w:hyperlink>
    </w:p>
    <w:bookmarkEnd w:id="1515"/>
    <w:bookmarkStart w:id="1517" w:name="ref-cole2015b"/>
    <w:p>
      <w:pPr>
        <w:pStyle w:val="Bibliographie"/>
      </w:pPr>
      <w:r>
        <w:t xml:space="preserve">179.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16">
        <w:r>
          <w:rPr>
            <w:rStyle w:val="Lienhypertexte"/>
          </w:rPr>
          <w:t xml:space="preserve">10.1136/archdischild-2014-307149</w:t>
        </w:r>
      </w:hyperlink>
    </w:p>
    <w:bookmarkEnd w:id="1517"/>
    <w:bookmarkStart w:id="1519" w:name="ref-Inskip2017"/>
    <w:p>
      <w:pPr>
        <w:pStyle w:val="Bibliographie"/>
      </w:pPr>
      <w:r>
        <w:t xml:space="preserve">180.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18">
        <w:r>
          <w:rPr>
            <w:rStyle w:val="Lienhypertexte"/>
          </w:rPr>
          <w:t xml:space="preserve">10.1186/s13690-017-0180-1</w:t>
        </w:r>
      </w:hyperlink>
    </w:p>
    <w:bookmarkEnd w:id="1519"/>
    <w:bookmarkStart w:id="1521" w:name="ref-Kwak2021"/>
    <w:p>
      <w:pPr>
        <w:pStyle w:val="Bibliographie"/>
      </w:pPr>
      <w:r>
        <w:t xml:space="preserve">181.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20">
        <w:r>
          <w:rPr>
            <w:rStyle w:val="Lienhypertexte"/>
          </w:rPr>
          <w:t xml:space="preserve">10.4097/kja.20582</w:t>
        </w:r>
      </w:hyperlink>
    </w:p>
    <w:bookmarkEnd w:id="1521"/>
    <w:bookmarkStart w:id="1523" w:name="ref-flextable"/>
    <w:p>
      <w:pPr>
        <w:pStyle w:val="Bibliographie"/>
      </w:pPr>
      <w:r>
        <w:t xml:space="preserve">182.</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22">
        <w:r>
          <w:rPr>
            <w:rStyle w:val="Lienhypertexte"/>
          </w:rPr>
          <w:t xml:space="preserve">https://CRAN.R-project.org/package=flextable.</w:t>
        </w:r>
      </w:hyperlink>
    </w:p>
    <w:bookmarkEnd w:id="1523"/>
    <w:bookmarkStart w:id="1525" w:name="ref-rempsyc"/>
    <w:p>
      <w:pPr>
        <w:pStyle w:val="Bibliographie"/>
      </w:pPr>
      <w:r>
        <w:t xml:space="preserve">183.</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24">
        <w:r>
          <w:rPr>
            <w:rStyle w:val="Lienhypertexte"/>
          </w:rPr>
          <w:t xml:space="preserve">10.21105/joss.05466</w:t>
        </w:r>
      </w:hyperlink>
    </w:p>
    <w:bookmarkEnd w:id="1525"/>
    <w:bookmarkStart w:id="1527" w:name="ref-table1"/>
    <w:p>
      <w:pPr>
        <w:pStyle w:val="Bibliographie"/>
      </w:pPr>
      <w:r>
        <w:t xml:space="preserve">184.</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26">
        <w:r>
          <w:rPr>
            <w:rStyle w:val="Lienhypertexte"/>
          </w:rPr>
          <w:t xml:space="preserve">https://CRAN.R-project.org/package=table1.</w:t>
        </w:r>
      </w:hyperlink>
    </w:p>
    <w:bookmarkEnd w:id="1527"/>
    <w:bookmarkStart w:id="1529" w:name="ref-gtsummary"/>
    <w:p>
      <w:pPr>
        <w:pStyle w:val="Bibliographie"/>
      </w:pPr>
      <w:r>
        <w:t xml:space="preserve">185.</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28">
        <w:r>
          <w:rPr>
            <w:rStyle w:val="Lienhypertexte"/>
          </w:rPr>
          <w:t xml:space="preserve">10.32614/RJ-2021-053</w:t>
        </w:r>
      </w:hyperlink>
    </w:p>
    <w:bookmarkEnd w:id="1529"/>
    <w:bookmarkStart w:id="1531" w:name="ref-barnett2023"/>
    <w:p>
      <w:pPr>
        <w:pStyle w:val="Bibliographie"/>
      </w:pPr>
      <w:r>
        <w:t xml:space="preserve">186.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30">
        <w:r>
          <w:rPr>
            <w:rStyle w:val="Lienhypertexte"/>
          </w:rPr>
          <w:t xml:space="preserve">10.12688/f1000research.123002.2</w:t>
        </w:r>
      </w:hyperlink>
    </w:p>
    <w:bookmarkEnd w:id="1531"/>
    <w:bookmarkStart w:id="1533" w:name="ref-Westreich2013"/>
    <w:p>
      <w:pPr>
        <w:pStyle w:val="Bibliographie"/>
      </w:pPr>
      <w:r>
        <w:t xml:space="preserve">187.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32">
        <w:r>
          <w:rPr>
            <w:rStyle w:val="Lienhypertexte"/>
          </w:rPr>
          <w:t xml:space="preserve">10.1093/aje/kws412</w:t>
        </w:r>
      </w:hyperlink>
    </w:p>
    <w:bookmarkEnd w:id="1533"/>
    <w:bookmarkStart w:id="1535" w:name="ref-chen2020"/>
    <w:p>
      <w:pPr>
        <w:pStyle w:val="Bibliographie"/>
      </w:pPr>
      <w:r>
        <w:t xml:space="preserve">188.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34">
        <w:r>
          <w:rPr>
            <w:rStyle w:val="Lienhypertexte"/>
          </w:rPr>
          <w:t xml:space="preserve">10.18203/2349-3259.ijct20201720</w:t>
        </w:r>
      </w:hyperlink>
    </w:p>
    <w:bookmarkEnd w:id="1535"/>
    <w:bookmarkStart w:id="1537" w:name="ref-pijls2022"/>
    <w:p>
      <w:pPr>
        <w:pStyle w:val="Bibliographie"/>
      </w:pPr>
      <w:r>
        <w:t xml:space="preserve">189.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36">
        <w:r>
          <w:rPr>
            <w:rStyle w:val="Lienhypertexte"/>
          </w:rPr>
          <w:t xml:space="preserve">10.2106/jbjs.21.01166</w:t>
        </w:r>
      </w:hyperlink>
    </w:p>
    <w:bookmarkEnd w:id="1537"/>
    <w:bookmarkStart w:id="1539" w:name="ref-greenhalgh1997"/>
    <w:p>
      <w:pPr>
        <w:pStyle w:val="Bibliographie"/>
      </w:pPr>
      <w:r>
        <w:t xml:space="preserve">190.</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38">
        <w:r>
          <w:rPr>
            <w:rStyle w:val="Lienhypertexte"/>
          </w:rPr>
          <w:t xml:space="preserve">10.1136/bmj.315.7104.364</w:t>
        </w:r>
      </w:hyperlink>
    </w:p>
    <w:bookmarkEnd w:id="1539"/>
    <w:bookmarkStart w:id="1541" w:name="ref-Hayes-Larson2019"/>
    <w:p>
      <w:pPr>
        <w:pStyle w:val="Bibliographie"/>
      </w:pPr>
      <w:r>
        <w:t xml:space="preserve">191.</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40">
        <w:r>
          <w:rPr>
            <w:rStyle w:val="Lienhypertexte"/>
          </w:rPr>
          <w:t xml:space="preserve">10.1016/j.jclinepi.2019.06.011</w:t>
        </w:r>
      </w:hyperlink>
    </w:p>
    <w:bookmarkEnd w:id="1541"/>
    <w:bookmarkStart w:id="1543" w:name="ref-bandoli2018"/>
    <w:p>
      <w:pPr>
        <w:pStyle w:val="Bibliographie"/>
      </w:pPr>
      <w:r>
        <w:t xml:space="preserve">192.</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42">
        <w:r>
          <w:rPr>
            <w:rStyle w:val="Lienhypertexte"/>
          </w:rPr>
          <w:t xml:space="preserve">10.1111/ppe.12474</w:t>
        </w:r>
      </w:hyperlink>
    </w:p>
    <w:bookmarkEnd w:id="1543"/>
    <w:bookmarkStart w:id="1545" w:name="ref-Park2022"/>
    <w:p>
      <w:pPr>
        <w:pStyle w:val="Bibliographie"/>
      </w:pPr>
      <w:r>
        <w:t xml:space="preserve">193.</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44">
        <w:r>
          <w:rPr>
            <w:rStyle w:val="Lienhypertexte"/>
          </w:rPr>
          <w:t xml:space="preserve">10.4097/kja.21508</w:t>
        </w:r>
      </w:hyperlink>
    </w:p>
    <w:bookmarkEnd w:id="1545"/>
    <w:bookmarkStart w:id="1547" w:name="ref-plotly"/>
    <w:p>
      <w:pPr>
        <w:pStyle w:val="Bibliographie"/>
      </w:pPr>
      <w:r>
        <w:t xml:space="preserve">194.</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46">
        <w:r>
          <w:rPr>
            <w:rStyle w:val="Lienhypertexte"/>
          </w:rPr>
          <w:t xml:space="preserve">https://plotly-r.com.</w:t>
        </w:r>
      </w:hyperlink>
    </w:p>
    <w:bookmarkEnd w:id="1547"/>
    <w:bookmarkStart w:id="1549" w:name="ref-corrplot"/>
    <w:p>
      <w:pPr>
        <w:pStyle w:val="Bibliographie"/>
      </w:pPr>
      <w:r>
        <w:t xml:space="preserve">195.</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48">
        <w:r>
          <w:rPr>
            <w:rStyle w:val="Lienhypertexte"/>
          </w:rPr>
          <w:t xml:space="preserve">https://github.com/taiyun/corrplot.</w:t>
        </w:r>
      </w:hyperlink>
    </w:p>
    <w:bookmarkEnd w:id="1549"/>
    <w:bookmarkStart w:id="1551" w:name="ref-Cumming2007"/>
    <w:p>
      <w:pPr>
        <w:pStyle w:val="Bibliographie"/>
      </w:pPr>
      <w:r>
        <w:t xml:space="preserve">196.</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50">
        <w:r>
          <w:rPr>
            <w:rStyle w:val="Lienhypertexte"/>
          </w:rPr>
          <w:t xml:space="preserve">10.1083/jcb.200611141</w:t>
        </w:r>
      </w:hyperlink>
    </w:p>
    <w:bookmarkEnd w:id="1551"/>
    <w:bookmarkStart w:id="1553" w:name="ref-krzywinski2013"/>
    <w:p>
      <w:pPr>
        <w:pStyle w:val="Bibliographie"/>
      </w:pPr>
      <w:r>
        <w:t xml:space="preserve">197.</w:t>
      </w:r>
      <w:r>
        <w:t xml:space="preserve"> </w:t>
      </w:r>
      <w:r>
        <w:t xml:space="preserve">	</w:t>
      </w:r>
      <w:r>
        <w:t xml:space="preserve">Krzywinski M, Altman N. Error bars.</w:t>
      </w:r>
      <w:r>
        <w:t xml:space="preserve"> </w:t>
      </w:r>
      <w:r>
        <w:rPr>
          <w:i/>
          <w:iCs/>
        </w:rPr>
        <w:t xml:space="preserve">Nature Methods</w:t>
      </w:r>
      <w:r>
        <w:t xml:space="preserve">. 2013;10(10):921–922. doi:</w:t>
      </w:r>
      <w:hyperlink r:id="rId1552">
        <w:r>
          <w:rPr>
            <w:rStyle w:val="Lienhypertexte"/>
          </w:rPr>
          <w:t xml:space="preserve">10.1038/nmeth.2659</w:t>
        </w:r>
      </w:hyperlink>
    </w:p>
    <w:bookmarkEnd w:id="1553"/>
    <w:bookmarkStart w:id="1555" w:name="ref-Weissgerber2019"/>
    <w:p>
      <w:pPr>
        <w:pStyle w:val="Bibliographie"/>
      </w:pPr>
      <w:r>
        <w:t xml:space="preserve">198.</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54">
        <w:r>
          <w:rPr>
            <w:rStyle w:val="Lienhypertexte"/>
          </w:rPr>
          <w:t xml:space="preserve">10.1161/circulationaha.118.037777</w:t>
        </w:r>
      </w:hyperlink>
    </w:p>
    <w:bookmarkEnd w:id="1555"/>
    <w:bookmarkStart w:id="1557" w:name="ref-ggsci"/>
    <w:p>
      <w:pPr>
        <w:pStyle w:val="Bibliographie"/>
      </w:pPr>
      <w:r>
        <w:t xml:space="preserve">199.</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56">
        <w:r>
          <w:rPr>
            <w:rStyle w:val="Lienhypertexte"/>
          </w:rPr>
          <w:t xml:space="preserve">https://CRAN.R-project.org/package=ggsci.</w:t>
        </w:r>
      </w:hyperlink>
    </w:p>
    <w:bookmarkEnd w:id="1557"/>
    <w:bookmarkStart w:id="1558" w:name="ref-grDevices"/>
    <w:p>
      <w:pPr>
        <w:pStyle w:val="Bibliographie"/>
      </w:pPr>
      <w:r>
        <w:t xml:space="preserve">200.</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83">
        <w:r>
          <w:rPr>
            <w:rStyle w:val="Lienhypertexte"/>
          </w:rPr>
          <w:t xml:space="preserve">https://www.R-project.org/.</w:t>
        </w:r>
      </w:hyperlink>
    </w:p>
    <w:bookmarkEnd w:id="1558"/>
    <w:bookmarkStart w:id="1560" w:name="ref-tiff"/>
    <w:p>
      <w:pPr>
        <w:pStyle w:val="Bibliographie"/>
      </w:pPr>
      <w:r>
        <w:t xml:space="preserve">201.</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59">
        <w:r>
          <w:rPr>
            <w:rStyle w:val="Lienhypertexte"/>
          </w:rPr>
          <w:t xml:space="preserve">https://CRAN.R-project.org/package=tiff.</w:t>
        </w:r>
      </w:hyperlink>
    </w:p>
    <w:bookmarkEnd w:id="1560"/>
    <w:bookmarkStart w:id="1562" w:name="ref-s2011"/>
    <w:p>
      <w:pPr>
        <w:pStyle w:val="Bibliographie"/>
      </w:pPr>
      <w:r>
        <w:t xml:space="preserve">202.</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61">
        <w:r>
          <w:rPr>
            <w:rStyle w:val="Lienhypertexte"/>
          </w:rPr>
          <w:t xml:space="preserve">10.4103/0976-500x.77120</w:t>
        </w:r>
      </w:hyperlink>
    </w:p>
    <w:bookmarkEnd w:id="1562"/>
    <w:bookmarkStart w:id="1564" w:name="ref-sturges1926"/>
    <w:p>
      <w:pPr>
        <w:pStyle w:val="Bibliographie"/>
      </w:pPr>
      <w:r>
        <w:t xml:space="preserve">203.</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63">
        <w:r>
          <w:rPr>
            <w:rStyle w:val="Lienhypertexte"/>
          </w:rPr>
          <w:t xml:space="preserve">10.1080/01621459.1926.10502161</w:t>
        </w:r>
      </w:hyperlink>
    </w:p>
    <w:bookmarkEnd w:id="1564"/>
    <w:bookmarkStart w:id="1566" w:name="ref-scott1979"/>
    <w:p>
      <w:pPr>
        <w:pStyle w:val="Bibliographie"/>
      </w:pPr>
      <w:r>
        <w:t xml:space="preserve">204.</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65">
        <w:r>
          <w:rPr>
            <w:rStyle w:val="Lienhypertexte"/>
          </w:rPr>
          <w:t xml:space="preserve">10.1093/biomet/66.3.605</w:t>
        </w:r>
      </w:hyperlink>
    </w:p>
    <w:bookmarkEnd w:id="1566"/>
    <w:bookmarkStart w:id="1568" w:name="ref-freedman1981"/>
    <w:p>
      <w:pPr>
        <w:pStyle w:val="Bibliographie"/>
      </w:pPr>
      <w:r>
        <w:t xml:space="preserve">205.</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67">
        <w:r>
          <w:rPr>
            <w:rStyle w:val="Lienhypertexte"/>
          </w:rPr>
          <w:t xml:space="preserve">10.1007/bf01025868</w:t>
        </w:r>
      </w:hyperlink>
    </w:p>
    <w:bookmarkEnd w:id="1568"/>
    <w:bookmarkStart w:id="1570" w:name="ref-ggdist"/>
    <w:p>
      <w:pPr>
        <w:pStyle w:val="Bibliographie"/>
      </w:pPr>
      <w:r>
        <w:t xml:space="preserve">206.</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69">
        <w:r>
          <w:rPr>
            <w:rStyle w:val="Lienhypertexte"/>
          </w:rPr>
          <w:t xml:space="preserve">10.1109/TVCG.2023.3327195</w:t>
        </w:r>
      </w:hyperlink>
    </w:p>
    <w:bookmarkEnd w:id="1570"/>
    <w:bookmarkStart w:id="1572" w:name="ref-ggfortify"/>
    <w:p>
      <w:pPr>
        <w:pStyle w:val="Bibliographie"/>
      </w:pPr>
      <w:r>
        <w:t xml:space="preserve">207.</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71">
        <w:r>
          <w:rPr>
            <w:rStyle w:val="Lienhypertexte"/>
          </w:rPr>
          <w:t xml:space="preserve">10.32614/RJ-2016-060</w:t>
        </w:r>
      </w:hyperlink>
    </w:p>
    <w:bookmarkEnd w:id="1572"/>
    <w:bookmarkStart w:id="1574" w:name="ref-rochon2012"/>
    <w:p>
      <w:pPr>
        <w:pStyle w:val="Bibliographie"/>
      </w:pPr>
      <w:r>
        <w:t xml:space="preserve">208.</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73">
        <w:r>
          <w:rPr>
            <w:rStyle w:val="Lienhypertexte"/>
          </w:rPr>
          <w:t xml:space="preserve">10.1186/1471-2288-12-81</w:t>
        </w:r>
      </w:hyperlink>
    </w:p>
    <w:bookmarkEnd w:id="1574"/>
    <w:bookmarkStart w:id="1576" w:name="ref-schmider2010"/>
    <w:p>
      <w:pPr>
        <w:pStyle w:val="Bibliographie"/>
      </w:pPr>
      <w:r>
        <w:t xml:space="preserve">209.</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75">
        <w:r>
          <w:rPr>
            <w:rStyle w:val="Lienhypertexte"/>
          </w:rPr>
          <w:t xml:space="preserve">10.1027/1614-2241/a000016</w:t>
        </w:r>
      </w:hyperlink>
    </w:p>
    <w:bookmarkEnd w:id="1576"/>
    <w:bookmarkStart w:id="1578" w:name="ref-kanji2006"/>
    <w:p>
      <w:pPr>
        <w:pStyle w:val="Bibliographie"/>
      </w:pPr>
      <w:r>
        <w:t xml:space="preserve">210.</w:t>
      </w:r>
      <w:r>
        <w:t xml:space="preserve"> </w:t>
      </w:r>
      <w:r>
        <w:t xml:space="preserve">	</w:t>
      </w:r>
      <w:r>
        <w:t xml:space="preserve">Kanji G.</w:t>
      </w:r>
      <w:r>
        <w:t xml:space="preserve"> </w:t>
      </w:r>
      <w:r>
        <w:rPr>
          <w:i/>
          <w:iCs/>
        </w:rPr>
        <w:t xml:space="preserve">100 Statistical Tests</w:t>
      </w:r>
      <w:r>
        <w:t xml:space="preserve">. SAGE Publications Ltd; 2006. doi:</w:t>
      </w:r>
      <w:hyperlink r:id="rId1577">
        <w:r>
          <w:rPr>
            <w:rStyle w:val="Lienhypertexte"/>
          </w:rPr>
          <w:t xml:space="preserve">10.4135/9781849208499</w:t>
        </w:r>
      </w:hyperlink>
    </w:p>
    <w:bookmarkEnd w:id="1578"/>
    <w:bookmarkStart w:id="1580" w:name="ref-Curran-Everett2008"/>
    <w:p>
      <w:pPr>
        <w:pStyle w:val="Bibliographie"/>
      </w:pPr>
      <w:r>
        <w:t xml:space="preserve">211.</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79">
        <w:r>
          <w:rPr>
            <w:rStyle w:val="Lienhypertexte"/>
          </w:rPr>
          <w:t xml:space="preserve">10.1152/advan.90123.2008</w:t>
        </w:r>
      </w:hyperlink>
    </w:p>
    <w:bookmarkEnd w:id="1580"/>
    <w:bookmarkStart w:id="1582" w:name="ref-Altman1994"/>
    <w:p>
      <w:pPr>
        <w:pStyle w:val="Bibliographie"/>
      </w:pPr>
      <w:r>
        <w:t xml:space="preserve">212.</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81">
        <w:r>
          <w:rPr>
            <w:rStyle w:val="Lienhypertexte"/>
          </w:rPr>
          <w:t xml:space="preserve">10.1136/bmj.309.6960.996</w:t>
        </w:r>
      </w:hyperlink>
    </w:p>
    <w:bookmarkEnd w:id="1582"/>
    <w:bookmarkStart w:id="1584" w:name="ref-s.2011a"/>
    <w:p>
      <w:pPr>
        <w:pStyle w:val="Bibliographie"/>
      </w:pPr>
      <w:r>
        <w:t xml:space="preserve">213.</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83">
        <w:r>
          <w:rPr>
            <w:rStyle w:val="Lienhypertexte"/>
          </w:rPr>
          <w:t xml:space="preserve">10.4103/0976-500x.81920</w:t>
        </w:r>
      </w:hyperlink>
    </w:p>
    <w:bookmarkEnd w:id="1584"/>
    <w:bookmarkStart w:id="1586" w:name="ref-s.2011"/>
    <w:p>
      <w:pPr>
        <w:pStyle w:val="Bibliographie"/>
      </w:pPr>
      <w:r>
        <w:t xml:space="preserve">214.</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85">
        <w:r>
          <w:rPr>
            <w:rStyle w:val="Lienhypertexte"/>
          </w:rPr>
          <w:t xml:space="preserve">10.4103/0976-500x.83300</w:t>
        </w:r>
      </w:hyperlink>
    </w:p>
    <w:bookmarkEnd w:id="1586"/>
    <w:bookmarkStart w:id="1588" w:name="ref-manikandan2011"/>
    <w:p>
      <w:pPr>
        <w:pStyle w:val="Bibliographie"/>
      </w:pPr>
      <w:r>
        <w:t xml:space="preserve">215.</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87">
        <w:r>
          <w:rPr>
            <w:rStyle w:val="Lienhypertexte"/>
          </w:rPr>
          <w:t xml:space="preserve">10.4103/0976-500x.85931</w:t>
        </w:r>
      </w:hyperlink>
    </w:p>
    <w:bookmarkEnd w:id="1588"/>
    <w:bookmarkStart w:id="1590" w:name="ref-sahai1992"/>
    <w:p>
      <w:pPr>
        <w:pStyle w:val="Bibliographie"/>
      </w:pPr>
      <w:r>
        <w:t xml:space="preserve">216.</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89">
        <w:r>
          <w:rPr>
            <w:rStyle w:val="Lienhypertexte"/>
          </w:rPr>
          <w:t xml:space="preserve">10.2307/2348636</w:t>
        </w:r>
      </w:hyperlink>
    </w:p>
    <w:bookmarkEnd w:id="1590"/>
    <w:bookmarkStart w:id="1592" w:name="ref-leys2019"/>
    <w:p>
      <w:pPr>
        <w:pStyle w:val="Bibliographie"/>
      </w:pPr>
      <w:r>
        <w:t xml:space="preserve">217.</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91">
        <w:r>
          <w:rPr>
            <w:rStyle w:val="Lienhypertexte"/>
          </w:rPr>
          <w:t xml:space="preserve">10.5334/irsp.289</w:t>
        </w:r>
      </w:hyperlink>
    </w:p>
    <w:bookmarkEnd w:id="1592"/>
    <w:bookmarkStart w:id="1594" w:name="ref-leys2013"/>
    <w:p>
      <w:pPr>
        <w:pStyle w:val="Bibliographie"/>
      </w:pPr>
      <w:r>
        <w:t xml:space="preserve">218.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93">
        <w:r>
          <w:rPr>
            <w:rStyle w:val="Lienhypertexte"/>
          </w:rPr>
          <w:t xml:space="preserve">10.1016/j.jesp.2013.03.013</w:t>
        </w:r>
      </w:hyperlink>
    </w:p>
    <w:bookmarkEnd w:id="1594"/>
    <w:bookmarkStart w:id="1596" w:name="ref-leys2018"/>
    <w:p>
      <w:pPr>
        <w:pStyle w:val="Bibliographie"/>
      </w:pPr>
      <w:r>
        <w:t xml:space="preserve">219.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95">
        <w:r>
          <w:rPr>
            <w:rStyle w:val="Lienhypertexte"/>
          </w:rPr>
          <w:t xml:space="preserve">10.1016/j.jesp.2017.09.011</w:t>
        </w:r>
      </w:hyperlink>
    </w:p>
    <w:bookmarkEnd w:id="1596"/>
    <w:bookmarkStart w:id="1598" w:name="ref-Tukey1963"/>
    <w:p>
      <w:pPr>
        <w:pStyle w:val="Bibliographie"/>
      </w:pPr>
      <w:r>
        <w:t xml:space="preserve">220.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97">
        <w:r>
          <w:rPr>
            <w:rStyle w:val="Lienhypertexte"/>
          </w:rPr>
          <w:t xml:space="preserve">http://www.jstor.org/stable/25049278</w:t>
        </w:r>
      </w:hyperlink>
      <w:r>
        <w:t xml:space="preserve">. Acessado abril 11, 2025.</w:t>
      </w:r>
    </w:p>
    <w:bookmarkEnd w:id="1598"/>
    <w:bookmarkStart w:id="1600" w:name="ref-outliers"/>
    <w:p>
      <w:pPr>
        <w:pStyle w:val="Bibliographie"/>
      </w:pPr>
      <w:r>
        <w:t xml:space="preserve">221.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99">
        <w:r>
          <w:rPr>
            <w:rStyle w:val="Lienhypertexte"/>
          </w:rPr>
          <w:t xml:space="preserve">https://CRAN.R-project.org/package=outliers.</w:t>
        </w:r>
      </w:hyperlink>
    </w:p>
    <w:bookmarkEnd w:id="1600"/>
    <w:bookmarkStart w:id="1602" w:name="ref-WRS2"/>
    <w:p>
      <w:pPr>
        <w:pStyle w:val="Bibliographie"/>
      </w:pPr>
      <w:r>
        <w:t xml:space="preserve">222.</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601">
        <w:r>
          <w:rPr>
            <w:rStyle w:val="Lienhypertexte"/>
          </w:rPr>
          <w:t xml:space="preserve">10.3758/s13428-019-01246-w</w:t>
        </w:r>
      </w:hyperlink>
    </w:p>
    <w:bookmarkEnd w:id="1602"/>
    <w:bookmarkStart w:id="1604" w:name="ref-WRS2-2"/>
    <w:p>
      <w:pPr>
        <w:pStyle w:val="Bibliographie"/>
      </w:pPr>
      <w:r>
        <w:t xml:space="preserve">223.</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603">
        <w:r>
          <w:rPr>
            <w:rStyle w:val="Lienhypertexte"/>
          </w:rPr>
          <w:t xml:space="preserve">https://CRAN.R-project.org/package=WRS2.</w:t>
        </w:r>
      </w:hyperlink>
    </w:p>
    <w:bookmarkEnd w:id="1604"/>
    <w:bookmarkStart w:id="1606" w:name="ref-Breznau2022"/>
    <w:p>
      <w:pPr>
        <w:pStyle w:val="Bibliographie"/>
      </w:pPr>
      <w:r>
        <w:t xml:space="preserve">224.</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605">
        <w:r>
          <w:rPr>
            <w:rStyle w:val="Lienhypertexte"/>
          </w:rPr>
          <w:t xml:space="preserve">10.1073/pnas.2203150119</w:t>
        </w:r>
      </w:hyperlink>
    </w:p>
    <w:bookmarkEnd w:id="1606"/>
    <w:bookmarkStart w:id="1608" w:name="ref-dwivedi2019"/>
    <w:p>
      <w:pPr>
        <w:pStyle w:val="Bibliographie"/>
      </w:pPr>
      <w:r>
        <w:t xml:space="preserve">225.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607">
        <w:r>
          <w:rPr>
            <w:rStyle w:val="Lienhypertexte"/>
          </w:rPr>
          <w:t xml:space="preserve">10.1002/cnr2.1211</w:t>
        </w:r>
      </w:hyperlink>
    </w:p>
    <w:bookmarkEnd w:id="1608"/>
    <w:bookmarkStart w:id="1610" w:name="ref-Dwivedi2022"/>
    <w:p>
      <w:pPr>
        <w:pStyle w:val="Bibliographie"/>
      </w:pPr>
      <w:r>
        <w:t xml:space="preserve">226.</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9">
        <w:r>
          <w:rPr>
            <w:rStyle w:val="Lienhypertexte"/>
          </w:rPr>
          <w:t xml:space="preserve">10.1136/jim-2022-002479</w:t>
        </w:r>
      </w:hyperlink>
    </w:p>
    <w:bookmarkEnd w:id="1610"/>
    <w:bookmarkStart w:id="1612" w:name="ref-Kim2017"/>
    <w:p>
      <w:pPr>
        <w:pStyle w:val="Bibliographie"/>
      </w:pPr>
      <w:r>
        <w:t xml:space="preserve">227.</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11">
        <w:r>
          <w:rPr>
            <w:rStyle w:val="Lienhypertexte"/>
          </w:rPr>
          <w:t xml:space="preserve">10.1016/j.jid.2017.08.007</w:t>
        </w:r>
      </w:hyperlink>
    </w:p>
    <w:bookmarkEnd w:id="1612"/>
    <w:bookmarkStart w:id="1614" w:name="ref-marusteri2010"/>
    <w:p>
      <w:pPr>
        <w:pStyle w:val="Bibliographie"/>
      </w:pPr>
      <w:r>
        <w:t xml:space="preserve">228.</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13">
        <w:r>
          <w:rPr>
            <w:rStyle w:val="Lienhypertexte"/>
          </w:rPr>
          <w:t xml:space="preserve">10.11613/bm.2010.004</w:t>
        </w:r>
      </w:hyperlink>
    </w:p>
    <w:bookmarkEnd w:id="1614"/>
    <w:bookmarkStart w:id="1616" w:name="ref-mishra2019"/>
    <w:p>
      <w:pPr>
        <w:pStyle w:val="Bibliographie"/>
      </w:pPr>
      <w:r>
        <w:t xml:space="preserve">229.</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15">
        <w:r>
          <w:rPr>
            <w:rStyle w:val="Lienhypertexte"/>
          </w:rPr>
          <w:t xml:space="preserve">10.4103/aca.aca_248_18</w:t>
        </w:r>
      </w:hyperlink>
    </w:p>
    <w:bookmarkEnd w:id="1616"/>
    <w:bookmarkStart w:id="1618" w:name="ref-ray2021"/>
    <w:p>
      <w:pPr>
        <w:pStyle w:val="Bibliographie"/>
      </w:pPr>
      <w:r>
        <w:t xml:space="preserve">230.</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17">
        <w:r>
          <w:rPr>
            <w:rStyle w:val="Lienhypertexte"/>
          </w:rPr>
          <w:t xml:space="preserve">10.4103/jfmpc.jfmpc_433_21</w:t>
        </w:r>
      </w:hyperlink>
    </w:p>
    <w:bookmarkEnd w:id="1618"/>
    <w:bookmarkStart w:id="1620" w:name="ref-nayak2011"/>
    <w:p>
      <w:pPr>
        <w:pStyle w:val="Bibliographie"/>
      </w:pPr>
      <w:r>
        <w:t xml:space="preserve">231.</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9">
        <w:r>
          <w:rPr>
            <w:rStyle w:val="Lienhypertexte"/>
          </w:rPr>
          <w:t xml:space="preserve">10.4103/0301-4738.77005</w:t>
        </w:r>
      </w:hyperlink>
    </w:p>
    <w:bookmarkEnd w:id="1620"/>
    <w:bookmarkStart w:id="1622" w:name="ref-shankar2014"/>
    <w:p>
      <w:pPr>
        <w:pStyle w:val="Bibliographie"/>
      </w:pPr>
      <w:r>
        <w:t xml:space="preserve">232.</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21">
        <w:r>
          <w:rPr>
            <w:rStyle w:val="Lienhypertexte"/>
          </w:rPr>
          <w:t xml:space="preserve">10.1016/j.injr.2014.04.002</w:t>
        </w:r>
      </w:hyperlink>
    </w:p>
    <w:bookmarkEnd w:id="1622"/>
    <w:bookmarkStart w:id="1624" w:name="ref-Curran-Everett2009"/>
    <w:p>
      <w:pPr>
        <w:pStyle w:val="Bibliographie"/>
      </w:pPr>
      <w:r>
        <w:t xml:space="preserve">233.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23">
        <w:r>
          <w:rPr>
            <w:rStyle w:val="Lienhypertexte"/>
          </w:rPr>
          <w:t xml:space="preserve">10.1152/advan.90218.2008</w:t>
        </w:r>
      </w:hyperlink>
    </w:p>
    <w:bookmarkEnd w:id="1624"/>
    <w:bookmarkStart w:id="1626" w:name="ref-goodman1999"/>
    <w:p>
      <w:pPr>
        <w:pStyle w:val="Bibliographie"/>
      </w:pPr>
      <w:r>
        <w:t xml:space="preserve">234.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25">
        <w:r>
          <w:rPr>
            <w:rStyle w:val="Lienhypertexte"/>
          </w:rPr>
          <w:t xml:space="preserve">10.7326/0003-4819-130-12-199906150-00008</w:t>
        </w:r>
      </w:hyperlink>
    </w:p>
    <w:bookmarkEnd w:id="1626"/>
    <w:bookmarkStart w:id="1628" w:name="ref-mccaskey2015"/>
    <w:p>
      <w:pPr>
        <w:pStyle w:val="Bibliographie"/>
      </w:pPr>
      <w:r>
        <w:t xml:space="preserve">235.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27">
        <w:r>
          <w:rPr>
            <w:rStyle w:val="Lienhypertexte"/>
          </w:rPr>
          <w:t xml:space="preserve">10.1515/spp-2015-0001</w:t>
        </w:r>
      </w:hyperlink>
    </w:p>
    <w:bookmarkEnd w:id="1628"/>
    <w:bookmarkStart w:id="1630" w:name="ref-Vandenbroucke2018"/>
    <w:p>
      <w:pPr>
        <w:pStyle w:val="Bibliographie"/>
      </w:pPr>
      <w:r>
        <w:t xml:space="preserve">236.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29">
        <w:r>
          <w:rPr>
            <w:rStyle w:val="Lienhypertexte"/>
          </w:rPr>
          <w:t xml:space="preserve">10.2147/clep.s142940</w:t>
        </w:r>
      </w:hyperlink>
    </w:p>
    <w:bookmarkEnd w:id="1630"/>
    <w:bookmarkStart w:id="1632" w:name="ref-lakens2018"/>
    <w:p>
      <w:pPr>
        <w:pStyle w:val="Bibliographie"/>
      </w:pPr>
      <w:r>
        <w:t xml:space="preserve">237.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31">
        <w:r>
          <w:rPr>
            <w:rStyle w:val="Lienhypertexte"/>
          </w:rPr>
          <w:t xml:space="preserve">10.1177/2515245918770963</w:t>
        </w:r>
      </w:hyperlink>
    </w:p>
    <w:bookmarkEnd w:id="1632"/>
    <w:bookmarkStart w:id="1634" w:name="ref-Sullivan2012"/>
    <w:p>
      <w:pPr>
        <w:pStyle w:val="Bibliographie"/>
      </w:pPr>
      <w:r>
        <w:t xml:space="preserve">238.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33">
        <w:r>
          <w:rPr>
            <w:rStyle w:val="Lienhypertexte"/>
          </w:rPr>
          <w:t xml:space="preserve">10.4300/jgme-d-12-00156.1</w:t>
        </w:r>
      </w:hyperlink>
    </w:p>
    <w:bookmarkEnd w:id="1634"/>
    <w:bookmarkStart w:id="1636" w:name="ref-heckman2022"/>
    <w:p>
      <w:pPr>
        <w:pStyle w:val="Bibliographie"/>
      </w:pPr>
      <w:r>
        <w:t xml:space="preserve">239.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35">
        <w:r>
          <w:rPr>
            <w:rStyle w:val="Lienhypertexte"/>
          </w:rPr>
          <w:t xml:space="preserve">10.3899/jrheum.211115</w:t>
        </w:r>
      </w:hyperlink>
    </w:p>
    <w:bookmarkEnd w:id="1636"/>
    <w:bookmarkStart w:id="1638" w:name="ref-pwr"/>
    <w:p>
      <w:pPr>
        <w:pStyle w:val="Bibliographie"/>
      </w:pPr>
      <w:r>
        <w:t xml:space="preserve">240.</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37">
        <w:r>
          <w:rPr>
            <w:rStyle w:val="Lienhypertexte"/>
          </w:rPr>
          <w:t xml:space="preserve">https://CRAN.R-project.org/package=pwr.</w:t>
        </w:r>
      </w:hyperlink>
    </w:p>
    <w:bookmarkEnd w:id="1638"/>
    <w:bookmarkStart w:id="1639" w:name="ref-longpower"/>
    <w:p>
      <w:pPr>
        <w:pStyle w:val="Bibliographie"/>
      </w:pPr>
      <w:r>
        <w:t xml:space="preserve">241.</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39"/>
    <w:bookmarkStart w:id="1641" w:name="ref-Superpower"/>
    <w:p>
      <w:pPr>
        <w:pStyle w:val="Bibliographie"/>
      </w:pPr>
      <w:r>
        <w:t xml:space="preserve">242.</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40">
        <w:r>
          <w:rPr>
            <w:rStyle w:val="Lienhypertexte"/>
          </w:rPr>
          <w:t xml:space="preserve">10.1177/2515245920951503</w:t>
        </w:r>
      </w:hyperlink>
    </w:p>
    <w:bookmarkEnd w:id="1641"/>
    <w:bookmarkStart w:id="1643" w:name="ref-cumming2005"/>
    <w:p>
      <w:pPr>
        <w:pStyle w:val="Bibliographie"/>
      </w:pPr>
      <w:r>
        <w:t xml:space="preserve">243.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42">
        <w:r>
          <w:rPr>
            <w:rStyle w:val="Lienhypertexte"/>
          </w:rPr>
          <w:t xml:space="preserve">10.1037/0003-066x.60.2.170</w:t>
        </w:r>
      </w:hyperlink>
    </w:p>
    <w:bookmarkEnd w:id="1643"/>
    <w:bookmarkStart w:id="1645" w:name="ref-goodman2016"/>
    <w:p>
      <w:pPr>
        <w:pStyle w:val="Bibliographie"/>
      </w:pPr>
      <w:r>
        <w:t xml:space="preserve">244.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44">
        <w:r>
          <w:rPr>
            <w:rStyle w:val="Lienhypertexte"/>
          </w:rPr>
          <w:t xml:space="preserve">10.1126/science.aaf5406</w:t>
        </w:r>
      </w:hyperlink>
    </w:p>
    <w:bookmarkEnd w:id="1645"/>
    <w:bookmarkStart w:id="1647" w:name="ref-greenhalgh1997a"/>
    <w:p>
      <w:pPr>
        <w:pStyle w:val="Bibliographie"/>
      </w:pPr>
      <w:r>
        <w:t xml:space="preserve">245.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46">
        <w:r>
          <w:rPr>
            <w:rStyle w:val="Lienhypertexte"/>
          </w:rPr>
          <w:t xml:space="preserve">10.1136/bmj.315.7105.422</w:t>
        </w:r>
      </w:hyperlink>
    </w:p>
    <w:bookmarkEnd w:id="1647"/>
    <w:bookmarkStart w:id="1649" w:name="ref-weintraub2016"/>
    <w:p>
      <w:pPr>
        <w:pStyle w:val="Bibliographie"/>
      </w:pPr>
      <w:r>
        <w:t xml:space="preserve">246.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48">
        <w:r>
          <w:rPr>
            <w:rStyle w:val="Lienhypertexte"/>
          </w:rPr>
          <w:t xml:space="preserve">10.1093/jisesa/iew092</w:t>
        </w:r>
      </w:hyperlink>
    </w:p>
    <w:bookmarkEnd w:id="1649"/>
    <w:bookmarkStart w:id="1651" w:name="ref-altman1995"/>
    <w:p>
      <w:pPr>
        <w:pStyle w:val="Bibliographie"/>
      </w:pPr>
      <w:r>
        <w:t xml:space="preserve">247.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50">
        <w:r>
          <w:rPr>
            <w:rStyle w:val="Lienhypertexte"/>
          </w:rPr>
          <w:t xml:space="preserve">10.1136/bmj.311.7003.485</w:t>
        </w:r>
      </w:hyperlink>
    </w:p>
    <w:bookmarkEnd w:id="1651"/>
    <w:bookmarkStart w:id="1653" w:name="ref-gelman2014"/>
    <w:p>
      <w:pPr>
        <w:pStyle w:val="Bibliographie"/>
      </w:pPr>
      <w:r>
        <w:t xml:space="preserve">248.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52">
        <w:r>
          <w:rPr>
            <w:rStyle w:val="Lienhypertexte"/>
          </w:rPr>
          <w:t xml:space="preserve">10.1177/1745691614551642</w:t>
        </w:r>
      </w:hyperlink>
    </w:p>
    <w:bookmarkEnd w:id="1653"/>
    <w:bookmarkStart w:id="1655" w:name="ref-lu2018"/>
    <w:p>
      <w:pPr>
        <w:pStyle w:val="Bibliographie"/>
      </w:pPr>
      <w:r>
        <w:t xml:space="preserve">249.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54">
        <w:r>
          <w:rPr>
            <w:rStyle w:val="Lienhypertexte"/>
          </w:rPr>
          <w:t xml:space="preserve">10.1111/bmsp.12132</w:t>
        </w:r>
      </w:hyperlink>
    </w:p>
    <w:bookmarkEnd w:id="1655"/>
    <w:bookmarkStart w:id="1657" w:name="ref-Kim2015"/>
    <w:p>
      <w:pPr>
        <w:pStyle w:val="Bibliographie"/>
      </w:pPr>
      <w:r>
        <w:t xml:space="preserve">250.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56">
        <w:r>
          <w:rPr>
            <w:rStyle w:val="Lienhypertexte"/>
          </w:rPr>
          <w:t xml:space="preserve">10.5395/rde.2015.40.4.328</w:t>
        </w:r>
      </w:hyperlink>
    </w:p>
    <w:bookmarkEnd w:id="1657"/>
    <w:bookmarkStart w:id="1659" w:name="ref-effectsize"/>
    <w:p>
      <w:pPr>
        <w:pStyle w:val="Bibliographie"/>
      </w:pPr>
      <w:r>
        <w:t xml:space="preserve">251.</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58">
        <w:r>
          <w:rPr>
            <w:rStyle w:val="Lienhypertexte"/>
          </w:rPr>
          <w:t xml:space="preserve">10.21105/joss.02815</w:t>
        </w:r>
      </w:hyperlink>
    </w:p>
    <w:bookmarkEnd w:id="1659"/>
    <w:bookmarkStart w:id="1661" w:name="ref-greenland1986"/>
    <w:p>
      <w:pPr>
        <w:pStyle w:val="Bibliographie"/>
      </w:pPr>
      <w:r>
        <w:t xml:space="preserve">252.</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60">
        <w:r>
          <w:rPr>
            <w:rStyle w:val="Lienhypertexte"/>
          </w:rPr>
          <w:t xml:space="preserve">10.1093/oxfordjournals.aje.a114229</w:t>
        </w:r>
      </w:hyperlink>
    </w:p>
    <w:bookmarkEnd w:id="1661"/>
    <w:bookmarkStart w:id="1663" w:name="ref-greenland1991"/>
    <w:p>
      <w:pPr>
        <w:pStyle w:val="Bibliographie"/>
      </w:pPr>
      <w:r>
        <w:t xml:space="preserve">253.</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62">
        <w:r>
          <w:rPr>
            <w:rStyle w:val="Lienhypertexte"/>
          </w:rPr>
          <w:t xml:space="preserve">10.1097/00001648-199109000-00015</w:t>
        </w:r>
      </w:hyperlink>
    </w:p>
    <w:bookmarkEnd w:id="1663"/>
    <w:bookmarkStart w:id="1665" w:name="ref-Bours2023"/>
    <w:p>
      <w:pPr>
        <w:pStyle w:val="Bibliographie"/>
      </w:pPr>
      <w:r>
        <w:t xml:space="preserve">254.</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64">
        <w:r>
          <w:rPr>
            <w:rStyle w:val="Lienhypertexte"/>
          </w:rPr>
          <w:t xml:space="preserve">10.1016/j.jclinepi.2023.09.005</w:t>
        </w:r>
      </w:hyperlink>
    </w:p>
    <w:bookmarkEnd w:id="1665"/>
    <w:bookmarkStart w:id="1667" w:name="ref-Altman1996"/>
    <w:p>
      <w:pPr>
        <w:pStyle w:val="Bibliographie"/>
      </w:pPr>
      <w:r>
        <w:t xml:space="preserve">255.</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66">
        <w:r>
          <w:rPr>
            <w:rStyle w:val="Lienhypertexte"/>
          </w:rPr>
          <w:t xml:space="preserve">10.1136/bmj.313.7055.486</w:t>
        </w:r>
      </w:hyperlink>
    </w:p>
    <w:bookmarkEnd w:id="1667"/>
    <w:bookmarkStart w:id="1669" w:name="ref-nlme"/>
    <w:p>
      <w:pPr>
        <w:pStyle w:val="Bibliographie"/>
      </w:pPr>
      <w:r>
        <w:t xml:space="preserve">256.</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68">
        <w:r>
          <w:rPr>
            <w:rStyle w:val="Lienhypertexte"/>
          </w:rPr>
          <w:t xml:space="preserve">https://CRAN.R-project.org/package=nlme.</w:t>
        </w:r>
      </w:hyperlink>
    </w:p>
    <w:bookmarkEnd w:id="1669"/>
    <w:bookmarkStart w:id="1671" w:name="ref-mmrm"/>
    <w:p>
      <w:pPr>
        <w:pStyle w:val="Bibliographie"/>
      </w:pPr>
      <w:r>
        <w:t xml:space="preserve">257.</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70">
        <w:r>
          <w:rPr>
            <w:rStyle w:val="Lienhypertexte"/>
          </w:rPr>
          <w:t xml:space="preserve">https://CRAN.R-project.org/package=mmrm.</w:t>
        </w:r>
      </w:hyperlink>
    </w:p>
    <w:bookmarkEnd w:id="1671"/>
    <w:bookmarkStart w:id="1673" w:name="ref-emmeans"/>
    <w:p>
      <w:pPr>
        <w:pStyle w:val="Bibliographie"/>
      </w:pPr>
      <w:r>
        <w:t xml:space="preserve">258.</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72">
        <w:r>
          <w:rPr>
            <w:rStyle w:val="Lienhypertexte"/>
          </w:rPr>
          <w:t xml:space="preserve">https://CRAN.R-project.org/package=emmeans.</w:t>
        </w:r>
      </w:hyperlink>
    </w:p>
    <w:bookmarkEnd w:id="1673"/>
    <w:bookmarkStart w:id="1675" w:name="ref-Baron1986"/>
    <w:p>
      <w:pPr>
        <w:pStyle w:val="Bibliographie"/>
      </w:pPr>
      <w:r>
        <w:t xml:space="preserve">259.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74">
        <w:r>
          <w:rPr>
            <w:rStyle w:val="Lienhypertexte"/>
          </w:rPr>
          <w:t xml:space="preserve">10.1037/0022-3514.51.6.1173</w:t>
        </w:r>
      </w:hyperlink>
    </w:p>
    <w:bookmarkEnd w:id="1675"/>
    <w:bookmarkStart w:id="1677" w:name="ref-latter1902"/>
    <w:p>
      <w:pPr>
        <w:pStyle w:val="Bibliographie"/>
      </w:pPr>
      <w:r>
        <w:t xml:space="preserve">260.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76">
        <w:r>
          <w:rPr>
            <w:rStyle w:val="Lienhypertexte"/>
          </w:rPr>
          <w:t xml:space="preserve">10.1093/biomet/1.2.164</w:t>
        </w:r>
      </w:hyperlink>
    </w:p>
    <w:bookmarkEnd w:id="1677"/>
    <w:bookmarkStart w:id="1679" w:name="ref-aylmerfisher1926"/>
    <w:p>
      <w:pPr>
        <w:pStyle w:val="Bibliographie"/>
      </w:pPr>
      <w:r>
        <w:t xml:space="preserve">261.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78">
        <w:r>
          <w:rPr>
            <w:rStyle w:val="Lienhypertexte"/>
          </w:rPr>
          <w:t xml:space="preserve">10.23637/ROTHAMSTED.8V61Q</w:t>
        </w:r>
      </w:hyperlink>
    </w:p>
    <w:bookmarkEnd w:id="1679"/>
    <w:bookmarkStart w:id="1681" w:name="ref-wasserstein2016"/>
    <w:p>
      <w:pPr>
        <w:pStyle w:val="Bibliographie"/>
      </w:pPr>
      <w:r>
        <w:t xml:space="preserve">262.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80">
        <w:r>
          <w:rPr>
            <w:rStyle w:val="Lienhypertexte"/>
          </w:rPr>
          <w:t xml:space="preserve">10.1080/00031305.2016.1154108</w:t>
        </w:r>
      </w:hyperlink>
    </w:p>
    <w:bookmarkEnd w:id="1681"/>
    <w:bookmarkStart w:id="1683" w:name="ref-altman2017"/>
    <w:p>
      <w:pPr>
        <w:pStyle w:val="Bibliographie"/>
      </w:pPr>
      <w:r>
        <w:t xml:space="preserve">263.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82">
        <w:r>
          <w:rPr>
            <w:rStyle w:val="Lienhypertexte"/>
          </w:rPr>
          <w:t xml:space="preserve">10.1038/nmeth.4120</w:t>
        </w:r>
      </w:hyperlink>
    </w:p>
    <w:bookmarkEnd w:id="1683"/>
    <w:bookmarkStart w:id="1685" w:name="ref-heinze2016"/>
    <w:p>
      <w:pPr>
        <w:pStyle w:val="Bibliographie"/>
      </w:pPr>
      <w:r>
        <w:t xml:space="preserve">264.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84">
        <w:r>
          <w:rPr>
            <w:rStyle w:val="Lienhypertexte"/>
          </w:rPr>
          <w:t xml:space="preserve">10.1111/tri.12895</w:t>
        </w:r>
      </w:hyperlink>
    </w:p>
    <w:bookmarkEnd w:id="1685"/>
    <w:bookmarkStart w:id="1687" w:name="ref-cocor"/>
    <w:p>
      <w:pPr>
        <w:pStyle w:val="Bibliographie"/>
      </w:pPr>
      <w:r>
        <w:t xml:space="preserve">265.</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86">
        <w:r>
          <w:rPr>
            <w:rStyle w:val="Lienhypertexte"/>
          </w:rPr>
          <w:t xml:space="preserve">10.1371/journal.pone.0121945</w:t>
        </w:r>
      </w:hyperlink>
    </w:p>
    <w:bookmarkEnd w:id="1687"/>
    <w:bookmarkStart w:id="1689" w:name="ref-McHugh2013"/>
    <w:p>
      <w:pPr>
        <w:pStyle w:val="Bibliographie"/>
      </w:pPr>
      <w:r>
        <w:t xml:space="preserve">266.</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88">
        <w:r>
          <w:rPr>
            <w:rStyle w:val="Lienhypertexte"/>
          </w:rPr>
          <w:t xml:space="preserve">10.11613/bm.2013.018</w:t>
        </w:r>
      </w:hyperlink>
    </w:p>
    <w:bookmarkEnd w:id="1689"/>
    <w:bookmarkStart w:id="1691" w:name="ref-Kim2017a"/>
    <w:p>
      <w:pPr>
        <w:pStyle w:val="Bibliographie"/>
      </w:pPr>
      <w:r>
        <w:t xml:space="preserve">267.</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90">
        <w:r>
          <w:rPr>
            <w:rStyle w:val="Lienhypertexte"/>
          </w:rPr>
          <w:t xml:space="preserve">10.5395/rde.2017.42.2.152</w:t>
        </w:r>
      </w:hyperlink>
    </w:p>
    <w:bookmarkEnd w:id="1691"/>
    <w:bookmarkStart w:id="1693" w:name="ref-khamis2008"/>
    <w:p>
      <w:pPr>
        <w:pStyle w:val="Bibliographie"/>
      </w:pPr>
      <w:r>
        <w:t xml:space="preserve">268.</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92">
        <w:r>
          <w:rPr>
            <w:rStyle w:val="Lienhypertexte"/>
          </w:rPr>
          <w:t xml:space="preserve">10.1177/8756479308317006</w:t>
        </w:r>
      </w:hyperlink>
    </w:p>
    <w:bookmarkEnd w:id="1693"/>
    <w:bookmarkStart w:id="1695" w:name="ref-allison2022"/>
    <w:p>
      <w:pPr>
        <w:pStyle w:val="Bibliographie"/>
      </w:pPr>
      <w:r>
        <w:t xml:space="preserve">269.</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94">
        <w:r>
          <w:rPr>
            <w:rStyle w:val="Lienhypertexte"/>
          </w:rPr>
          <w:t xml:space="preserve">10.1111/test.12307</w:t>
        </w:r>
      </w:hyperlink>
    </w:p>
    <w:bookmarkEnd w:id="1695"/>
    <w:bookmarkStart w:id="1697" w:name="ref-psychmeta"/>
    <w:p>
      <w:pPr>
        <w:pStyle w:val="Bibliographie"/>
      </w:pPr>
      <w:r>
        <w:t xml:space="preserve">270.</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96">
        <w:r>
          <w:rPr>
            <w:rStyle w:val="Lienhypertexte"/>
          </w:rPr>
          <w:t xml:space="preserve">10.1177/0146621618795933</w:t>
        </w:r>
      </w:hyperlink>
    </w:p>
    <w:bookmarkEnd w:id="1697"/>
    <w:bookmarkStart w:id="1699" w:name="ref-anscombe1973"/>
    <w:p>
      <w:pPr>
        <w:pStyle w:val="Bibliographie"/>
      </w:pPr>
      <w:r>
        <w:t xml:space="preserve">271.</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98">
        <w:r>
          <w:rPr>
            <w:rStyle w:val="Lienhypertexte"/>
          </w:rPr>
          <w:t xml:space="preserve">10.1080/00031305.1973.10478966</w:t>
        </w:r>
      </w:hyperlink>
    </w:p>
    <w:bookmarkEnd w:id="1699"/>
    <w:bookmarkStart w:id="1701" w:name="ref-anscombiser"/>
    <w:p>
      <w:pPr>
        <w:pStyle w:val="Bibliographie"/>
      </w:pPr>
      <w:r>
        <w:t xml:space="preserve">272.</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700">
        <w:r>
          <w:rPr>
            <w:rStyle w:val="Lienhypertexte"/>
          </w:rPr>
          <w:t xml:space="preserve">https://CRAN.R-project.org/package=anscombiser.</w:t>
        </w:r>
      </w:hyperlink>
    </w:p>
    <w:bookmarkEnd w:id="1701"/>
    <w:bookmarkStart w:id="1703" w:name="ref-correlation"/>
    <w:p>
      <w:pPr>
        <w:pStyle w:val="Bibliographie"/>
      </w:pPr>
      <w:r>
        <w:t xml:space="preserve">273.</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702">
        <w:r>
          <w:rPr>
            <w:rStyle w:val="Lienhypertexte"/>
          </w:rPr>
          <w:t xml:space="preserve">https://CRAN.R-project.org/package=correlation.</w:t>
        </w:r>
      </w:hyperlink>
    </w:p>
    <w:bookmarkEnd w:id="1703"/>
    <w:bookmarkStart w:id="1705" w:name="ref-easystats"/>
    <w:p>
      <w:pPr>
        <w:pStyle w:val="Bibliographie"/>
      </w:pPr>
      <w:r>
        <w:t xml:space="preserve">274.</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704">
        <w:r>
          <w:rPr>
            <w:rStyle w:val="Lienhypertexte"/>
          </w:rPr>
          <w:t xml:space="preserve">https://easystats.github.io/easystats/.</w:t>
        </w:r>
      </w:hyperlink>
    </w:p>
    <w:bookmarkEnd w:id="1705"/>
    <w:bookmarkStart w:id="1707" w:name="ref-Kim2019"/>
    <w:p>
      <w:pPr>
        <w:pStyle w:val="Bibliographie"/>
      </w:pPr>
      <w:r>
        <w:t xml:space="preserve">275.</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706">
        <w:r>
          <w:rPr>
            <w:rStyle w:val="Lienhypertexte"/>
          </w:rPr>
          <w:t xml:space="preserve">10.4097/kja.19087</w:t>
        </w:r>
      </w:hyperlink>
    </w:p>
    <w:bookmarkEnd w:id="1707"/>
    <w:bookmarkStart w:id="1709" w:name="ref-GGally"/>
    <w:p>
      <w:pPr>
        <w:pStyle w:val="Bibliographie"/>
      </w:pPr>
      <w:r>
        <w:t xml:space="preserve">276.</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708">
        <w:r>
          <w:rPr>
            <w:rStyle w:val="Lienhypertexte"/>
          </w:rPr>
          <w:t xml:space="preserve">10.32614/CRAN.package.GGally</w:t>
        </w:r>
      </w:hyperlink>
    </w:p>
    <w:bookmarkEnd w:id="1709"/>
    <w:bookmarkStart w:id="1711" w:name="ref-modelsummary"/>
    <w:p>
      <w:pPr>
        <w:pStyle w:val="Bibliographie"/>
      </w:pPr>
      <w:r>
        <w:t xml:space="preserve">277.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710">
        <w:r>
          <w:rPr>
            <w:rStyle w:val="Lienhypertexte"/>
          </w:rPr>
          <w:t xml:space="preserve">10.18637/jss.v103.i01</w:t>
        </w:r>
      </w:hyperlink>
    </w:p>
    <w:bookmarkEnd w:id="1711"/>
    <w:bookmarkStart w:id="1713" w:name="ref-Hidalgo2013"/>
    <w:p>
      <w:pPr>
        <w:pStyle w:val="Bibliographie"/>
      </w:pPr>
      <w:r>
        <w:t xml:space="preserve">278.</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12">
        <w:r>
          <w:rPr>
            <w:rStyle w:val="Lienhypertexte"/>
          </w:rPr>
          <w:t xml:space="preserve">10.2105/ajph.2012.300897</w:t>
        </w:r>
      </w:hyperlink>
    </w:p>
    <w:bookmarkEnd w:id="1713"/>
    <w:bookmarkStart w:id="1715" w:name="ref-suits1957"/>
    <w:p>
      <w:pPr>
        <w:pStyle w:val="Bibliographie"/>
      </w:pPr>
      <w:r>
        <w:t xml:space="preserve">279.</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14">
        <w:r>
          <w:rPr>
            <w:rStyle w:val="Lienhypertexte"/>
          </w:rPr>
          <w:t xml:space="preserve">10.1080/01621459.1957.10501412</w:t>
        </w:r>
      </w:hyperlink>
    </w:p>
    <w:bookmarkEnd w:id="1715"/>
    <w:bookmarkStart w:id="1717" w:name="ref-Healy1995"/>
    <w:p>
      <w:pPr>
        <w:pStyle w:val="Bibliographie"/>
      </w:pPr>
      <w:r>
        <w:t xml:space="preserve">280.</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16">
        <w:r>
          <w:rPr>
            <w:rStyle w:val="Lienhypertexte"/>
          </w:rPr>
          <w:t xml:space="preserve">10.1136/adc.73.3.270</w:t>
        </w:r>
      </w:hyperlink>
    </w:p>
    <w:bookmarkEnd w:id="1717"/>
    <w:bookmarkStart w:id="1719" w:name="ref-fastDummies"/>
    <w:p>
      <w:pPr>
        <w:pStyle w:val="Bibliographie"/>
      </w:pPr>
      <w:r>
        <w:t xml:space="preserve">281.</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18">
        <w:r>
          <w:rPr>
            <w:rStyle w:val="Lienhypertexte"/>
          </w:rPr>
          <w:t xml:space="preserve">https://CRAN.R-project.org/package=fastDummies.</w:t>
        </w:r>
      </w:hyperlink>
    </w:p>
    <w:bookmarkEnd w:id="1719"/>
    <w:bookmarkStart w:id="1721" w:name="ref-Sun1996"/>
    <w:p>
      <w:pPr>
        <w:pStyle w:val="Bibliographie"/>
      </w:pPr>
      <w:r>
        <w:t xml:space="preserve">282.</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20">
        <w:r>
          <w:rPr>
            <w:rStyle w:val="Lienhypertexte"/>
          </w:rPr>
          <w:t xml:space="preserve">10.1016/0895-4356(96)00025-x</w:t>
        </w:r>
      </w:hyperlink>
    </w:p>
    <w:bookmarkEnd w:id="1721"/>
    <w:bookmarkStart w:id="1723" w:name="ref-car"/>
    <w:p>
      <w:pPr>
        <w:pStyle w:val="Bibliographie"/>
      </w:pPr>
      <w:r>
        <w:t xml:space="preserve">283.</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22">
        <w:r>
          <w:rPr>
            <w:rStyle w:val="Lienhypertexte"/>
          </w:rPr>
          <w:t xml:space="preserve">https://www.john-fox.ca/Companion/.</w:t>
        </w:r>
      </w:hyperlink>
    </w:p>
    <w:bookmarkEnd w:id="1723"/>
    <w:bookmarkStart w:id="1725" w:name="ref-Dales1978"/>
    <w:p>
      <w:pPr>
        <w:pStyle w:val="Bibliographie"/>
      </w:pPr>
      <w:r>
        <w:t xml:space="preserve">284.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24">
        <w:r>
          <w:rPr>
            <w:rStyle w:val="Lienhypertexte"/>
          </w:rPr>
          <w:t xml:space="preserve">10.1093/ije/7.4.373</w:t>
        </w:r>
      </w:hyperlink>
    </w:p>
    <w:bookmarkEnd w:id="1725"/>
    <w:bookmarkStart w:id="1727" w:name="ref-Greenland1989"/>
    <w:p>
      <w:pPr>
        <w:pStyle w:val="Bibliographie"/>
      </w:pPr>
      <w:r>
        <w:t xml:space="preserve">285.</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26">
        <w:r>
          <w:rPr>
            <w:rStyle w:val="Lienhypertexte"/>
          </w:rPr>
          <w:t xml:space="preserve">10.2105/ajph.79.3.340</w:t>
        </w:r>
      </w:hyperlink>
    </w:p>
    <w:bookmarkEnd w:id="1727"/>
    <w:bookmarkStart w:id="1729" w:name="ref-equatiomatic"/>
    <w:p>
      <w:pPr>
        <w:pStyle w:val="Bibliographie"/>
      </w:pPr>
      <w:r>
        <w:t xml:space="preserve">286.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28">
        <w:r>
          <w:rPr>
            <w:rStyle w:val="Lienhypertexte"/>
          </w:rPr>
          <w:t xml:space="preserve">https://CRAN.R-project.org/package=equatiomatic.</w:t>
        </w:r>
      </w:hyperlink>
    </w:p>
    <w:bookmarkEnd w:id="1729"/>
    <w:bookmarkStart w:id="1731" w:name="ref-performance"/>
    <w:p>
      <w:pPr>
        <w:pStyle w:val="Bibliographie"/>
      </w:pPr>
      <w:r>
        <w:t xml:space="preserve">287.</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30">
        <w:r>
          <w:rPr>
            <w:rStyle w:val="Lienhypertexte"/>
          </w:rPr>
          <w:t xml:space="preserve">10.21105/joss.03139</w:t>
        </w:r>
      </w:hyperlink>
    </w:p>
    <w:bookmarkEnd w:id="1731"/>
    <w:bookmarkStart w:id="1733" w:name="ref-markovchain"/>
    <w:p>
      <w:pPr>
        <w:pStyle w:val="Bibliographie"/>
      </w:pPr>
      <w:r>
        <w:t xml:space="preserve">288.</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32">
        <w:r>
          <w:rPr>
            <w:rStyle w:val="Lienhypertexte"/>
          </w:rPr>
          <w:t xml:space="preserve">10.32614/RJ-2017-036</w:t>
        </w:r>
      </w:hyperlink>
    </w:p>
    <w:bookmarkEnd w:id="1733"/>
    <w:bookmarkStart w:id="1735" w:name="ref-correctR"/>
    <w:p>
      <w:pPr>
        <w:pStyle w:val="Bibliographie"/>
      </w:pPr>
      <w:r>
        <w:t xml:space="preserve">289.</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34">
        <w:r>
          <w:rPr>
            <w:rStyle w:val="Lienhypertexte"/>
          </w:rPr>
          <w:t xml:space="preserve">https://CRAN.R-project.org/package=correctR.</w:t>
        </w:r>
      </w:hyperlink>
    </w:p>
    <w:bookmarkEnd w:id="1735"/>
    <w:bookmarkStart w:id="1737" w:name="ref-ggeffects"/>
    <w:p>
      <w:pPr>
        <w:pStyle w:val="Bibliographie"/>
      </w:pPr>
      <w:r>
        <w:t xml:space="preserve">290.</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36">
        <w:r>
          <w:rPr>
            <w:rStyle w:val="Lienhypertexte"/>
          </w:rPr>
          <w:t xml:space="preserve">10.21105/joss.00772</w:t>
        </w:r>
      </w:hyperlink>
    </w:p>
    <w:bookmarkEnd w:id="1737"/>
    <w:bookmarkStart w:id="1739" w:name="ref-vickers2023"/>
    <w:p>
      <w:pPr>
        <w:pStyle w:val="Bibliographie"/>
      </w:pPr>
      <w:r>
        <w:t xml:space="preserve">291.</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38">
        <w:r>
          <w:rPr>
            <w:rStyle w:val="Lienhypertexte"/>
          </w:rPr>
          <w:t xml:space="preserve">10.1016/j.eururo.2023.04.027</w:t>
        </w:r>
      </w:hyperlink>
    </w:p>
    <w:bookmarkEnd w:id="1739"/>
    <w:bookmarkStart w:id="1741" w:name="ref-dagitty"/>
    <w:p>
      <w:pPr>
        <w:pStyle w:val="Bibliographie"/>
      </w:pPr>
      <w:r>
        <w:t xml:space="preserve">292.</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40">
        <w:r>
          <w:rPr>
            <w:rStyle w:val="Lienhypertexte"/>
          </w:rPr>
          <w:t xml:space="preserve">10.1093/ije/dyw341</w:t>
        </w:r>
      </w:hyperlink>
    </w:p>
    <w:bookmarkEnd w:id="1741"/>
    <w:bookmarkStart w:id="1743" w:name="ref-ggdag"/>
    <w:p>
      <w:pPr>
        <w:pStyle w:val="Bibliographie"/>
      </w:pPr>
      <w:r>
        <w:t xml:space="preserve">293.</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2">
        <w:r>
          <w:rPr>
            <w:rStyle w:val="Lienhypertexte"/>
          </w:rPr>
          <w:t xml:space="preserve">https://CRAN.R-project.org/package=ggdag.</w:t>
        </w:r>
      </w:hyperlink>
    </w:p>
    <w:bookmarkEnd w:id="1743"/>
    <w:bookmarkStart w:id="1745" w:name="ref-tidytext"/>
    <w:p>
      <w:pPr>
        <w:pStyle w:val="Bibliographie"/>
      </w:pPr>
      <w:r>
        <w:t xml:space="preserve">294.</w:t>
      </w:r>
      <w:r>
        <w:t xml:space="preserve"> </w:t>
      </w:r>
      <w:r>
        <w:t xml:space="preserve">	</w:t>
      </w:r>
      <w:r>
        <w:t xml:space="preserve">Silge J, Robinson D. tidytext: Text Mining and Analysis Using Tidy Data Principles in R. 2016;1. doi:</w:t>
      </w:r>
      <w:hyperlink r:id="rId1744">
        <w:r>
          <w:rPr>
            <w:rStyle w:val="Lienhypertexte"/>
          </w:rPr>
          <w:t xml:space="preserve">10.21105/joss.00037</w:t>
        </w:r>
      </w:hyperlink>
    </w:p>
    <w:bookmarkEnd w:id="1745"/>
    <w:bookmarkStart w:id="1747" w:name="ref-andaurnavarro2023"/>
    <w:p>
      <w:pPr>
        <w:pStyle w:val="Bibliographie"/>
      </w:pPr>
      <w:r>
        <w:t xml:space="preserve">295.</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46">
        <w:r>
          <w:rPr>
            <w:rStyle w:val="Lienhypertexte"/>
          </w:rPr>
          <w:t xml:space="preserve">10.1016/j.jclinepi.2022.11.015</w:t>
        </w:r>
      </w:hyperlink>
    </w:p>
    <w:bookmarkEnd w:id="1747"/>
    <w:bookmarkStart w:id="1749" w:name="ref-carriero2025"/>
    <w:p>
      <w:pPr>
        <w:pStyle w:val="Bibliographie"/>
      </w:pPr>
      <w:r>
        <w:t xml:space="preserve">296.</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48">
        <w:r>
          <w:rPr>
            <w:rStyle w:val="Lienhypertexte"/>
          </w:rPr>
          <w:t xml:space="preserve">10.1002/sim.10320</w:t>
        </w:r>
      </w:hyperlink>
    </w:p>
    <w:bookmarkEnd w:id="1749"/>
    <w:bookmarkStart w:id="1751" w:name="ref-keras"/>
    <w:p>
      <w:pPr>
        <w:pStyle w:val="Bibliographie"/>
      </w:pPr>
      <w:r>
        <w:t xml:space="preserve">297.</w:t>
      </w:r>
      <w:r>
        <w:t xml:space="preserve"> </w:t>
      </w:r>
      <w:r>
        <w:t xml:space="preserve">	</w:t>
      </w:r>
      <w:r>
        <w:t xml:space="preserve">Allaire J, Chollet F.</w:t>
      </w:r>
      <w:r>
        <w:t xml:space="preserve"> </w:t>
      </w:r>
      <w:r>
        <w:rPr>
          <w:i/>
          <w:iCs/>
        </w:rPr>
        <w:t xml:space="preserve">keras: R Interface to ’Keras’</w:t>
      </w:r>
      <w:r>
        <w:t xml:space="preserve">.; 2024. doi:</w:t>
      </w:r>
      <w:hyperlink r:id="rId1750">
        <w:r>
          <w:rPr>
            <w:rStyle w:val="Lienhypertexte"/>
          </w:rPr>
          <w:t xml:space="preserve">10.32614/CRAN.package.keras</w:t>
        </w:r>
      </w:hyperlink>
    </w:p>
    <w:bookmarkEnd w:id="1751"/>
    <w:bookmarkStart w:id="1753" w:name="ref-torch"/>
    <w:p>
      <w:pPr>
        <w:pStyle w:val="Bibliographie"/>
      </w:pPr>
      <w:r>
        <w:t xml:space="preserve">298.</w:t>
      </w:r>
      <w:r>
        <w:t xml:space="preserve"> </w:t>
      </w:r>
      <w:r>
        <w:t xml:space="preserve">	</w:t>
      </w:r>
      <w:r>
        <w:t xml:space="preserve">Falbel D, Luraschi J.</w:t>
      </w:r>
      <w:r>
        <w:t xml:space="preserve"> </w:t>
      </w:r>
      <w:r>
        <w:rPr>
          <w:i/>
          <w:iCs/>
        </w:rPr>
        <w:t xml:space="preserve">torch: Tensors and Neural Networks with ’GPU’ Acceleration</w:t>
      </w:r>
      <w:r>
        <w:t xml:space="preserve">.; 2025. doi:</w:t>
      </w:r>
      <w:hyperlink r:id="rId1752">
        <w:r>
          <w:rPr>
            <w:rStyle w:val="Lienhypertexte"/>
          </w:rPr>
          <w:t xml:space="preserve">10.32614/CRAN.package.torch</w:t>
        </w:r>
      </w:hyperlink>
    </w:p>
    <w:bookmarkEnd w:id="1753"/>
    <w:bookmarkStart w:id="1755" w:name="ref-reticulate"/>
    <w:p>
      <w:pPr>
        <w:pStyle w:val="Bibliographie"/>
      </w:pPr>
      <w:r>
        <w:t xml:space="preserve">299.</w:t>
      </w:r>
      <w:r>
        <w:t xml:space="preserve"> </w:t>
      </w:r>
      <w:r>
        <w:t xml:space="preserve">	</w:t>
      </w:r>
      <w:r>
        <w:t xml:space="preserve">Ushey K, Allaire J, Tang Y.</w:t>
      </w:r>
      <w:r>
        <w:t xml:space="preserve"> </w:t>
      </w:r>
      <w:r>
        <w:rPr>
          <w:i/>
          <w:iCs/>
        </w:rPr>
        <w:t xml:space="preserve">reticulate: Interface to ’Python’</w:t>
      </w:r>
      <w:r>
        <w:t xml:space="preserve">.; 2025. doi:</w:t>
      </w:r>
      <w:hyperlink r:id="rId1754">
        <w:r>
          <w:rPr>
            <w:rStyle w:val="Lienhypertexte"/>
          </w:rPr>
          <w:t xml:space="preserve">10.32614/CRAN.package.reticulate</w:t>
        </w:r>
      </w:hyperlink>
    </w:p>
    <w:bookmarkEnd w:id="1755"/>
    <w:bookmarkStart w:id="1757" w:name="ref-text2vec"/>
    <w:p>
      <w:pPr>
        <w:pStyle w:val="Bibliographie"/>
      </w:pPr>
      <w:r>
        <w:t xml:space="preserve">300.</w:t>
      </w:r>
      <w:r>
        <w:t xml:space="preserve"> </w:t>
      </w:r>
      <w:r>
        <w:t xml:space="preserve">	</w:t>
      </w:r>
      <w:r>
        <w:t xml:space="preserve">Selivanov D, Bickel M, Wang Q.</w:t>
      </w:r>
      <w:r>
        <w:t xml:space="preserve"> </w:t>
      </w:r>
      <w:r>
        <w:rPr>
          <w:i/>
          <w:iCs/>
        </w:rPr>
        <w:t xml:space="preserve">text2vec: Modern Text Mining Framework for R</w:t>
      </w:r>
      <w:r>
        <w:t xml:space="preserve">.; 2023. doi:</w:t>
      </w:r>
      <w:hyperlink r:id="rId1756">
        <w:r>
          <w:rPr>
            <w:rStyle w:val="Lienhypertexte"/>
          </w:rPr>
          <w:t xml:space="preserve">10.32614/CRAN.package.text2vec</w:t>
        </w:r>
      </w:hyperlink>
    </w:p>
    <w:bookmarkEnd w:id="1757"/>
    <w:bookmarkStart w:id="1759" w:name="ref-Bland1994"/>
    <w:p>
      <w:pPr>
        <w:pStyle w:val="Bibliographie"/>
      </w:pPr>
      <w:r>
        <w:t xml:space="preserve">301.</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58">
        <w:r>
          <w:rPr>
            <w:rStyle w:val="Lienhypertexte"/>
          </w:rPr>
          <w:t xml:space="preserve">10.1136/bmj.309.6962.1128</w:t>
        </w:r>
      </w:hyperlink>
    </w:p>
    <w:bookmarkEnd w:id="1759"/>
    <w:bookmarkStart w:id="1761" w:name="ref-Grant2009"/>
    <w:p>
      <w:pPr>
        <w:pStyle w:val="Bibliographie"/>
      </w:pPr>
      <w:r>
        <w:t xml:space="preserve">302.</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60">
        <w:r>
          <w:rPr>
            <w:rStyle w:val="Lienhypertexte"/>
          </w:rPr>
          <w:t xml:space="preserve">10.1111/j.1471-1842.2009.00848.x</w:t>
        </w:r>
      </w:hyperlink>
    </w:p>
    <w:bookmarkEnd w:id="1761"/>
    <w:bookmarkStart w:id="1763" w:name="ref-Süt2014"/>
    <w:p>
      <w:pPr>
        <w:pStyle w:val="Bibliographie"/>
      </w:pPr>
      <w:r>
        <w:t xml:space="preserve">303.</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62">
        <w:r>
          <w:rPr>
            <w:rStyle w:val="Lienhypertexte"/>
          </w:rPr>
          <w:t xml:space="preserve">10.5152/balkanmedj.2014.1408</w:t>
        </w:r>
      </w:hyperlink>
    </w:p>
    <w:bookmarkEnd w:id="1763"/>
    <w:bookmarkStart w:id="1765" w:name="ref-Souza2017"/>
    <w:p>
      <w:pPr>
        <w:pStyle w:val="Bibliographie"/>
      </w:pPr>
      <w:r>
        <w:t xml:space="preserve">304.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64">
        <w:r>
          <w:rPr>
            <w:rStyle w:val="Lienhypertexte"/>
          </w:rPr>
          <w:t xml:space="preserve">10.5123/s1679-49742017000300022</w:t>
        </w:r>
      </w:hyperlink>
    </w:p>
    <w:bookmarkEnd w:id="1765"/>
    <w:bookmarkStart w:id="1767" w:name="ref-reeves2017"/>
    <w:p>
      <w:pPr>
        <w:pStyle w:val="Bibliographie"/>
      </w:pPr>
      <w:r>
        <w:t xml:space="preserve">305.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66">
        <w:r>
          <w:rPr>
            <w:rStyle w:val="Lienhypertexte"/>
          </w:rPr>
          <w:t xml:space="preserve">10.1016/j.jclinepi.2017.02.016</w:t>
        </w:r>
      </w:hyperlink>
    </w:p>
    <w:bookmarkEnd w:id="1767"/>
    <w:bookmarkStart w:id="1769" w:name="ref-echevarría-guanilo2019"/>
    <w:p>
      <w:pPr>
        <w:pStyle w:val="Bibliographie"/>
      </w:pPr>
      <w:r>
        <w:t xml:space="preserve">306.</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68">
        <w:r>
          <w:rPr>
            <w:rStyle w:val="Lienhypertexte"/>
          </w:rPr>
          <w:t xml:space="preserve">10.1590/1980-265x-tce-2017-0311</w:t>
        </w:r>
      </w:hyperlink>
    </w:p>
    <w:bookmarkEnd w:id="1769"/>
    <w:bookmarkStart w:id="1771" w:name="ref-Chassé2019"/>
    <w:p>
      <w:pPr>
        <w:pStyle w:val="Bibliographie"/>
      </w:pPr>
      <w:r>
        <w:t xml:space="preserve">307.</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70">
        <w:r>
          <w:rPr>
            <w:rStyle w:val="Lienhypertexte"/>
          </w:rPr>
          <w:t xml:space="preserve">10.1053/j.semnuclmed.2018.11.005</w:t>
        </w:r>
      </w:hyperlink>
    </w:p>
    <w:bookmarkEnd w:id="1771"/>
    <w:bookmarkStart w:id="1773" w:name="ref-Chidambaram2019"/>
    <w:p>
      <w:pPr>
        <w:pStyle w:val="Bibliographie"/>
      </w:pPr>
      <w:r>
        <w:t xml:space="preserve">308.</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72">
        <w:r>
          <w:rPr>
            <w:rStyle w:val="Lienhypertexte"/>
          </w:rPr>
          <w:t xml:space="preserve">10.1002/ped4.12166</w:t>
        </w:r>
      </w:hyperlink>
    </w:p>
    <w:bookmarkEnd w:id="1773"/>
    <w:bookmarkStart w:id="1775" w:name="ref-Erdemir2020"/>
    <w:p>
      <w:pPr>
        <w:pStyle w:val="Bibliographie"/>
      </w:pPr>
      <w:r>
        <w:t xml:space="preserve">309.</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74">
        <w:r>
          <w:rPr>
            <w:rStyle w:val="Lienhypertexte"/>
          </w:rPr>
          <w:t xml:space="preserve">10.1186/s12967-020-02540-4</w:t>
        </w:r>
      </w:hyperlink>
    </w:p>
    <w:bookmarkEnd w:id="1775"/>
    <w:bookmarkStart w:id="1777" w:name="ref-Yang2021"/>
    <w:p>
      <w:pPr>
        <w:pStyle w:val="Bibliographie"/>
      </w:pPr>
      <w:r>
        <w:t xml:space="preserve">310.</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76">
        <w:r>
          <w:rPr>
            <w:rStyle w:val="Lienhypertexte"/>
          </w:rPr>
          <w:t xml:space="preserve">10.1016/j.jclinepi.2021.04.013</w:t>
        </w:r>
      </w:hyperlink>
    </w:p>
    <w:bookmarkEnd w:id="1777"/>
    <w:bookmarkStart w:id="1779" w:name="ref-chipman2022"/>
    <w:p>
      <w:pPr>
        <w:pStyle w:val="Bibliographie"/>
      </w:pPr>
      <w:r>
        <w:t xml:space="preserve">311.</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78">
        <w:r>
          <w:rPr>
            <w:rStyle w:val="Lienhypertexte"/>
          </w:rPr>
          <w:t xml:space="preserve">10.1002/cjs.11719</w:t>
        </w:r>
      </w:hyperlink>
    </w:p>
    <w:bookmarkEnd w:id="1779"/>
    <w:bookmarkStart w:id="1781" w:name="ref-donthu2021"/>
    <w:p>
      <w:pPr>
        <w:pStyle w:val="Bibliographie"/>
      </w:pPr>
      <w:r>
        <w:t xml:space="preserve">312.</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80">
        <w:r>
          <w:rPr>
            <w:rStyle w:val="Lienhypertexte"/>
          </w:rPr>
          <w:t xml:space="preserve">10.1016/j.jbusres.2021.04.070</w:t>
        </w:r>
      </w:hyperlink>
    </w:p>
    <w:bookmarkEnd w:id="1781"/>
    <w:bookmarkStart w:id="1783" w:name="ref-lim2023"/>
    <w:p>
      <w:pPr>
        <w:pStyle w:val="Bibliographie"/>
      </w:pPr>
      <w:r>
        <w:t xml:space="preserve">313.</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82">
        <w:r>
          <w:rPr>
            <w:rStyle w:val="Lienhypertexte"/>
          </w:rPr>
          <w:t xml:space="preserve">10.1002/joe.22229</w:t>
        </w:r>
      </w:hyperlink>
    </w:p>
    <w:bookmarkEnd w:id="1783"/>
    <w:bookmarkStart w:id="1785" w:name="ref-rodríguezdeláguila2014"/>
    <w:p>
      <w:pPr>
        <w:pStyle w:val="Bibliographie"/>
      </w:pPr>
      <w:r>
        <w:t xml:space="preserve">314.</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84">
        <w:r>
          <w:rPr>
            <w:rStyle w:val="Lienhypertexte"/>
          </w:rPr>
          <w:t xml:space="preserve">10.1016/j.aller.2013.03.008</w:t>
        </w:r>
      </w:hyperlink>
    </w:p>
    <w:bookmarkEnd w:id="1785"/>
    <w:bookmarkStart w:id="1787" w:name="ref-Bacchetti2005"/>
    <w:p>
      <w:pPr>
        <w:pStyle w:val="Bibliographie"/>
      </w:pPr>
      <w:r>
        <w:t xml:space="preserve">315.</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86">
        <w:r>
          <w:rPr>
            <w:rStyle w:val="Lienhypertexte"/>
          </w:rPr>
          <w:t xml:space="preserve">10.1093/aje/kwi014</w:t>
        </w:r>
      </w:hyperlink>
    </w:p>
    <w:bookmarkEnd w:id="1787"/>
    <w:bookmarkStart w:id="1789" w:name="ref-ying2023"/>
    <w:p>
      <w:pPr>
        <w:pStyle w:val="Bibliographie"/>
      </w:pPr>
      <w:r>
        <w:t xml:space="preserve">316.</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88">
        <w:r>
          <w:rPr>
            <w:rStyle w:val="Lienhypertexte"/>
          </w:rPr>
          <w:t xml:space="preserve">10.1136/bmjebm-2023-112358</w:t>
        </w:r>
      </w:hyperlink>
    </w:p>
    <w:bookmarkEnd w:id="1789"/>
    <w:bookmarkStart w:id="1791" w:name="ref-Andrade2020"/>
    <w:p>
      <w:pPr>
        <w:pStyle w:val="Bibliographie"/>
      </w:pPr>
      <w:r>
        <w:t xml:space="preserve">317.</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90">
        <w:r>
          <w:rPr>
            <w:rStyle w:val="Lienhypertexte"/>
          </w:rPr>
          <w:t xml:space="preserve">10.4103/ijpsym.ijpsym_504_19</w:t>
        </w:r>
      </w:hyperlink>
    </w:p>
    <w:bookmarkEnd w:id="1791"/>
    <w:bookmarkStart w:id="1793" w:name="ref-vonelm2007"/>
    <w:p>
      <w:pPr>
        <w:pStyle w:val="Bibliographie"/>
      </w:pPr>
      <w:r>
        <w:t xml:space="preserve">318.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92">
        <w:r>
          <w:rPr>
            <w:rStyle w:val="Lienhypertexte"/>
          </w:rPr>
          <w:t xml:space="preserve">10.7326/0003-4819-147-8-200710160-00010</w:t>
        </w:r>
      </w:hyperlink>
    </w:p>
    <w:bookmarkEnd w:id="1793"/>
    <w:bookmarkStart w:id="1795" w:name="ref-lavaan"/>
    <w:p>
      <w:pPr>
        <w:pStyle w:val="Bibliographie"/>
      </w:pPr>
      <w:r>
        <w:t xml:space="preserve">319.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94">
        <w:r>
          <w:rPr>
            <w:rStyle w:val="Lienhypertexte"/>
          </w:rPr>
          <w:t xml:space="preserve">10.18637/jss.v048.i02</w:t>
        </w:r>
      </w:hyperlink>
    </w:p>
    <w:bookmarkEnd w:id="1795"/>
    <w:bookmarkStart w:id="1797" w:name="ref-semTools"/>
    <w:p>
      <w:pPr>
        <w:pStyle w:val="Bibliographie"/>
      </w:pPr>
      <w:r>
        <w:t xml:space="preserve">320.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96">
        <w:r>
          <w:rPr>
            <w:rStyle w:val="Lienhypertexte"/>
          </w:rPr>
          <w:t xml:space="preserve">https://CRAN.R-project.org/package=semTools.</w:t>
        </w:r>
      </w:hyperlink>
    </w:p>
    <w:bookmarkEnd w:id="1797"/>
    <w:bookmarkStart w:id="1799" w:name="ref-psych"/>
    <w:p>
      <w:pPr>
        <w:pStyle w:val="Bibliographie"/>
      </w:pPr>
      <w:r>
        <w:t xml:space="preserve">321.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98">
        <w:r>
          <w:rPr>
            <w:rStyle w:val="Lienhypertexte"/>
          </w:rPr>
          <w:t xml:space="preserve">https://CRAN.R-project.org/package=psych.</w:t>
        </w:r>
      </w:hyperlink>
    </w:p>
    <w:bookmarkEnd w:id="1799"/>
    <w:bookmarkStart w:id="1801" w:name="ref-findley2021"/>
    <w:p>
      <w:pPr>
        <w:pStyle w:val="Bibliographie"/>
      </w:pPr>
      <w:r>
        <w:t xml:space="preserve">322.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800">
        <w:r>
          <w:rPr>
            <w:rStyle w:val="Lienhypertexte"/>
          </w:rPr>
          <w:t xml:space="preserve">10.1146/annurev-polisci-041719-102556</w:t>
        </w:r>
      </w:hyperlink>
    </w:p>
    <w:bookmarkEnd w:id="1801"/>
    <w:bookmarkStart w:id="1803" w:name="ref-scott1955"/>
    <w:p>
      <w:pPr>
        <w:pStyle w:val="Bibliographie"/>
      </w:pPr>
      <w:r>
        <w:t xml:space="preserve">323.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802">
        <w:r>
          <w:rPr>
            <w:rStyle w:val="Lienhypertexte"/>
          </w:rPr>
          <w:t xml:space="preserve">10.1086/266577</w:t>
        </w:r>
      </w:hyperlink>
    </w:p>
    <w:bookmarkEnd w:id="1803"/>
    <w:bookmarkStart w:id="1805" w:name="ref-cohen1960"/>
    <w:p>
      <w:pPr>
        <w:pStyle w:val="Bibliographie"/>
      </w:pPr>
      <w:r>
        <w:t xml:space="preserve">324.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804">
        <w:r>
          <w:rPr>
            <w:rStyle w:val="Lienhypertexte"/>
          </w:rPr>
          <w:t xml:space="preserve">10.1177/001316446002000104</w:t>
        </w:r>
      </w:hyperlink>
    </w:p>
    <w:bookmarkEnd w:id="1805"/>
    <w:bookmarkStart w:id="1807" w:name="ref-i.mathe1901"/>
    <w:p>
      <w:pPr>
        <w:pStyle w:val="Bibliographie"/>
      </w:pPr>
      <w:r>
        <w:t xml:space="preserve">325.</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806">
        <w:r>
          <w:rPr>
            <w:rStyle w:val="Lienhypertexte"/>
          </w:rPr>
          <w:t xml:space="preserve">10.1098/rsta.1900.0022</w:t>
        </w:r>
      </w:hyperlink>
    </w:p>
    <w:bookmarkEnd w:id="1807"/>
    <w:bookmarkStart w:id="1809" w:name="ref-banerjee1999"/>
    <w:p>
      <w:pPr>
        <w:pStyle w:val="Bibliographie"/>
      </w:pPr>
      <w:r>
        <w:t xml:space="preserve">326.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808">
        <w:r>
          <w:rPr>
            <w:rStyle w:val="Lienhypertexte"/>
          </w:rPr>
          <w:t xml:space="preserve">10.2307/3315487</w:t>
        </w:r>
      </w:hyperlink>
    </w:p>
    <w:bookmarkEnd w:id="1809"/>
    <w:bookmarkStart w:id="1811" w:name="ref-BlandAltmanLeh"/>
    <w:p>
      <w:pPr>
        <w:pStyle w:val="Bibliographie"/>
      </w:pPr>
      <w:r>
        <w:t xml:space="preserve">327.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810">
        <w:r>
          <w:rPr>
            <w:rStyle w:val="Lienhypertexte"/>
          </w:rPr>
          <w:t xml:space="preserve">https://CRAN.R-project.org/package=BlandAltmanLeh.</w:t>
        </w:r>
      </w:hyperlink>
    </w:p>
    <w:bookmarkEnd w:id="1811"/>
    <w:bookmarkStart w:id="1813" w:name="ref-gagnier2021"/>
    <w:p>
      <w:pPr>
        <w:pStyle w:val="Bibliographie"/>
      </w:pPr>
      <w:r>
        <w:t xml:space="preserve">328.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12">
        <w:r>
          <w:rPr>
            <w:rStyle w:val="Lienhypertexte"/>
          </w:rPr>
          <w:t xml:space="preserve">10.1007/s11136-021-02822-4</w:t>
        </w:r>
      </w:hyperlink>
    </w:p>
    <w:bookmarkEnd w:id="1813"/>
    <w:bookmarkStart w:id="1815" w:name="ref-streiner2014"/>
    <w:p>
      <w:pPr>
        <w:pStyle w:val="Bibliographie"/>
      </w:pPr>
      <w:r>
        <w:t xml:space="preserve">329.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14">
        <w:r>
          <w:rPr>
            <w:rStyle w:val="Lienhypertexte"/>
          </w:rPr>
          <w:t xml:space="preserve">10.1111/jan.12402</w:t>
        </w:r>
      </w:hyperlink>
    </w:p>
    <w:bookmarkEnd w:id="1815"/>
    <w:bookmarkStart w:id="1817" w:name="ref-kottner2011"/>
    <w:p>
      <w:pPr>
        <w:pStyle w:val="Bibliographie"/>
      </w:pPr>
      <w:r>
        <w:t xml:space="preserve">330.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16">
        <w:r>
          <w:rPr>
            <w:rStyle w:val="Lienhypertexte"/>
          </w:rPr>
          <w:t xml:space="preserve">10.1016/j.jclinepi.2010.03.002</w:t>
        </w:r>
      </w:hyperlink>
    </w:p>
    <w:bookmarkEnd w:id="1817"/>
    <w:bookmarkStart w:id="1819" w:name="ref-steckelberg2004"/>
    <w:p>
      <w:pPr>
        <w:pStyle w:val="Bibliographie"/>
      </w:pPr>
      <w:r>
        <w:t xml:space="preserve">331.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18">
        <w:r>
          <w:rPr>
            <w:rStyle w:val="Lienhypertexte"/>
          </w:rPr>
          <w:t xml:space="preserve">10.1186/1472-6920-4-13</w:t>
        </w:r>
      </w:hyperlink>
    </w:p>
    <w:bookmarkEnd w:id="1819"/>
    <w:bookmarkStart w:id="1821" w:name="ref-greenhalgh1997b"/>
    <w:p>
      <w:pPr>
        <w:pStyle w:val="Bibliographie"/>
      </w:pPr>
      <w:r>
        <w:t xml:space="preserve">332.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20">
        <w:r>
          <w:rPr>
            <w:rStyle w:val="Lienhypertexte"/>
          </w:rPr>
          <w:t xml:space="preserve">10.1136/bmj.315.7107.540</w:t>
        </w:r>
      </w:hyperlink>
    </w:p>
    <w:bookmarkEnd w:id="1821"/>
    <w:bookmarkStart w:id="1823" w:name="ref-riskyr"/>
    <w:p>
      <w:pPr>
        <w:pStyle w:val="Bibliographie"/>
      </w:pPr>
      <w:r>
        <w:t xml:space="preserve">333.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22">
        <w:r>
          <w:rPr>
            <w:rStyle w:val="Lienhypertexte"/>
          </w:rPr>
          <w:t xml:space="preserve">https://CRAN.R-project.org/package=riskyr.</w:t>
        </w:r>
      </w:hyperlink>
    </w:p>
    <w:bookmarkEnd w:id="1823"/>
    <w:bookmarkStart w:id="1825" w:name="ref-Glas2003"/>
    <w:p>
      <w:pPr>
        <w:pStyle w:val="Bibliographie"/>
      </w:pPr>
      <w:r>
        <w:t xml:space="preserve">334.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24">
        <w:r>
          <w:rPr>
            <w:rStyle w:val="Lienhypertexte"/>
          </w:rPr>
          <w:t xml:space="preserve">10.1016/s0895-4356(03)00177-x</w:t>
        </w:r>
      </w:hyperlink>
    </w:p>
    <w:bookmarkEnd w:id="1825"/>
    <w:bookmarkStart w:id="1827" w:name="ref-caret"/>
    <w:p>
      <w:pPr>
        <w:pStyle w:val="Bibliographie"/>
      </w:pPr>
      <w:r>
        <w:t xml:space="preserve">335.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26">
        <w:r>
          <w:rPr>
            <w:rStyle w:val="Lienhypertexte"/>
          </w:rPr>
          <w:t xml:space="preserve">10.18637/jss.v028.i05</w:t>
        </w:r>
      </w:hyperlink>
    </w:p>
    <w:bookmarkEnd w:id="1827"/>
    <w:bookmarkStart w:id="1829" w:name="ref-phillips2010"/>
    <w:p>
      <w:pPr>
        <w:pStyle w:val="Bibliographie"/>
      </w:pPr>
      <w:r>
        <w:t xml:space="preserve">336.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28">
        <w:r>
          <w:rPr>
            <w:rStyle w:val="Lienhypertexte"/>
          </w:rPr>
          <w:t xml:space="preserve">10.1002/jrsm.26</w:t>
        </w:r>
      </w:hyperlink>
    </w:p>
    <w:bookmarkEnd w:id="1829"/>
    <w:bookmarkStart w:id="1831" w:name="ref-mada"/>
    <w:p>
      <w:pPr>
        <w:pStyle w:val="Bibliographie"/>
      </w:pPr>
      <w:r>
        <w:t xml:space="preserve">337.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30">
        <w:r>
          <w:rPr>
            <w:rStyle w:val="Lienhypertexte"/>
          </w:rPr>
          <w:t xml:space="preserve">https://CRAN.R-project.org/package=mada.</w:t>
        </w:r>
      </w:hyperlink>
    </w:p>
    <w:bookmarkEnd w:id="1831"/>
    <w:bookmarkStart w:id="1833" w:name="ref-de2022"/>
    <w:p>
      <w:pPr>
        <w:pStyle w:val="Bibliographie"/>
      </w:pPr>
      <w:r>
        <w:t xml:space="preserve">338.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32">
        <w:r>
          <w:rPr>
            <w:rStyle w:val="Lienhypertexte"/>
          </w:rPr>
          <w:t xml:space="preserve">10.1016/s2589-7500(22)00188-1</w:t>
        </w:r>
      </w:hyperlink>
    </w:p>
    <w:bookmarkEnd w:id="1833"/>
    <w:bookmarkStart w:id="1835" w:name="ref-pROC"/>
    <w:p>
      <w:pPr>
        <w:pStyle w:val="Bibliographie"/>
      </w:pPr>
      <w:r>
        <w:t xml:space="preserve">339.</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34">
        <w:r>
          <w:rPr>
            <w:rStyle w:val="Lienhypertexte"/>
          </w:rPr>
          <w:t xml:space="preserve">10.1186/1471-2105-12-77</w:t>
        </w:r>
      </w:hyperlink>
    </w:p>
    <w:bookmarkEnd w:id="1835"/>
    <w:bookmarkStart w:id="1837" w:name="ref-ferreira2021"/>
    <w:p>
      <w:pPr>
        <w:pStyle w:val="Bibliographie"/>
      </w:pPr>
      <w:r>
        <w:t xml:space="preserve">340.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36">
        <w:r>
          <w:rPr>
            <w:rStyle w:val="Lienhypertexte"/>
          </w:rPr>
          <w:t xml:space="preserve">10.1007/s00180-021-01080-9</w:t>
        </w:r>
      </w:hyperlink>
    </w:p>
    <w:bookmarkEnd w:id="1837"/>
    <w:bookmarkStart w:id="1839" w:name="ref-bossuyt2015"/>
    <w:p>
      <w:pPr>
        <w:pStyle w:val="Bibliographie"/>
      </w:pPr>
      <w:r>
        <w:t xml:space="preserve">341.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38">
        <w:r>
          <w:rPr>
            <w:rStyle w:val="Lienhypertexte"/>
          </w:rPr>
          <w:t xml:space="preserve">10.1136/bmj.h5527</w:t>
        </w:r>
      </w:hyperlink>
    </w:p>
    <w:bookmarkEnd w:id="1839"/>
    <w:bookmarkStart w:id="1841" w:name="ref-reeves2004"/>
    <w:p>
      <w:pPr>
        <w:pStyle w:val="Bibliographie"/>
      </w:pPr>
      <w:r>
        <w:t xml:space="preserve">342.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40">
        <w:r>
          <w:rPr>
            <w:rStyle w:val="Lienhypertexte"/>
          </w:rPr>
          <w:t xml:space="preserve">10.1159/000080576</w:t>
        </w:r>
      </w:hyperlink>
    </w:p>
    <w:bookmarkEnd w:id="1841"/>
    <w:bookmarkStart w:id="1843" w:name="ref-bland2011"/>
    <w:p>
      <w:pPr>
        <w:pStyle w:val="Bibliographie"/>
      </w:pPr>
      <w:r>
        <w:t xml:space="preserve">343.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42">
        <w:r>
          <w:rPr>
            <w:rStyle w:val="Lienhypertexte"/>
          </w:rPr>
          <w:t xml:space="preserve">10.1136/bmj.d561</w:t>
        </w:r>
      </w:hyperlink>
    </w:p>
    <w:bookmarkEnd w:id="1843"/>
    <w:bookmarkStart w:id="1845" w:name="ref-Bruce2022"/>
    <w:p>
      <w:pPr>
        <w:pStyle w:val="Bibliographie"/>
      </w:pPr>
      <w:r>
        <w:t xml:space="preserve">344.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44">
        <w:r>
          <w:rPr>
            <w:rStyle w:val="Lienhypertexte"/>
          </w:rPr>
          <w:t xml:space="preserve">10.1186/s12874-022-01786-4</w:t>
        </w:r>
      </w:hyperlink>
    </w:p>
    <w:bookmarkEnd w:id="1845"/>
    <w:bookmarkStart w:id="1847" w:name="ref-Vickers2001a"/>
    <w:p>
      <w:pPr>
        <w:pStyle w:val="Bibliographie"/>
      </w:pPr>
      <w:r>
        <w:t xml:space="preserve">345.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46">
        <w:r>
          <w:rPr>
            <w:rStyle w:val="Lienhypertexte"/>
          </w:rPr>
          <w:t xml:space="preserve">10.1136/bmj.323.7321.1123</w:t>
        </w:r>
      </w:hyperlink>
    </w:p>
    <w:bookmarkEnd w:id="1847"/>
    <w:bookmarkStart w:id="1849" w:name="ref-OConnell2017"/>
    <w:p>
      <w:pPr>
        <w:pStyle w:val="Bibliographie"/>
      </w:pPr>
      <w:r>
        <w:t xml:space="preserve">346.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48">
        <w:r>
          <w:rPr>
            <w:rStyle w:val="Lienhypertexte"/>
          </w:rPr>
          <w:t xml:space="preserve">10.4172/2155-6180.1000334</w:t>
        </w:r>
      </w:hyperlink>
    </w:p>
    <w:bookmarkEnd w:id="1849"/>
    <w:bookmarkStart w:id="1851" w:name="ref-laird1983"/>
    <w:p>
      <w:pPr>
        <w:pStyle w:val="Bibliographie"/>
      </w:pPr>
      <w:r>
        <w:t xml:space="preserve">347.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50">
        <w:r>
          <w:rPr>
            <w:rStyle w:val="Lienhypertexte"/>
          </w:rPr>
          <w:t xml:space="preserve">10.1080/00031305.1983.10483133</w:t>
        </w:r>
      </w:hyperlink>
    </w:p>
    <w:bookmarkEnd w:id="1851"/>
    <w:bookmarkStart w:id="1853" w:name="ref-Cnaan1997"/>
    <w:p>
      <w:pPr>
        <w:pStyle w:val="Bibliographie"/>
      </w:pPr>
      <w:r>
        <w:t xml:space="preserve">348.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52">
        <w:r>
          <w:rPr>
            <w:rStyle w:val="Lienhypertexte"/>
          </w:rPr>
          <w:t xml:space="preserve">10.1002/(sici)1097-0258(19971030)16:20&lt;2349::aid-sim667&gt;3.0.co;2-e</w:t>
        </w:r>
      </w:hyperlink>
    </w:p>
    <w:bookmarkEnd w:id="1853"/>
    <w:bookmarkStart w:id="1855" w:name="ref-mallinckrodt2008"/>
    <w:p>
      <w:pPr>
        <w:pStyle w:val="Bibliographie"/>
      </w:pPr>
      <w:r>
        <w:t xml:space="preserve">349.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54">
        <w:r>
          <w:rPr>
            <w:rStyle w:val="Lienhypertexte"/>
          </w:rPr>
          <w:t xml:space="preserve">10.1177/009286150804200402</w:t>
        </w:r>
      </w:hyperlink>
    </w:p>
    <w:bookmarkEnd w:id="1855"/>
    <w:bookmarkStart w:id="1857" w:name="ref-Assmann2000"/>
    <w:p>
      <w:pPr>
        <w:pStyle w:val="Bibliographie"/>
      </w:pPr>
      <w:r>
        <w:t xml:space="preserve">350.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56">
        <w:r>
          <w:rPr>
            <w:rStyle w:val="Lienhypertexte"/>
          </w:rPr>
          <w:t xml:space="preserve">10.1016/s0140-6736(00)02039-0</w:t>
        </w:r>
      </w:hyperlink>
    </w:p>
    <w:bookmarkEnd w:id="1857"/>
    <w:bookmarkStart w:id="1859" w:name="ref-Stang2018"/>
    <w:p>
      <w:pPr>
        <w:pStyle w:val="Bibliographie"/>
      </w:pPr>
      <w:r>
        <w:t xml:space="preserve">351.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58">
        <w:r>
          <w:rPr>
            <w:rStyle w:val="Lienhypertexte"/>
          </w:rPr>
          <w:t xml:space="preserve">10.2147/clep.s161508</w:t>
        </w:r>
      </w:hyperlink>
    </w:p>
    <w:bookmarkEnd w:id="1859"/>
    <w:bookmarkStart w:id="1861" w:name="ref-Bolzern2019"/>
    <w:p>
      <w:pPr>
        <w:pStyle w:val="Bibliographie"/>
      </w:pPr>
      <w:r>
        <w:t xml:space="preserve">352.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60">
        <w:r>
          <w:rPr>
            <w:rStyle w:val="Lienhypertexte"/>
          </w:rPr>
          <w:t xml:space="preserve">10.1186/s12874-019-0750-8</w:t>
        </w:r>
      </w:hyperlink>
    </w:p>
    <w:bookmarkEnd w:id="1861"/>
    <w:bookmarkStart w:id="1863" w:name="ref-roberts1999"/>
    <w:p>
      <w:pPr>
        <w:pStyle w:val="Bibliographie"/>
      </w:pPr>
      <w:r>
        <w:t xml:space="preserve">353.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62">
        <w:r>
          <w:rPr>
            <w:rStyle w:val="Lienhypertexte"/>
          </w:rPr>
          <w:t xml:space="preserve">10.1136/bmj.319.7203.185</w:t>
        </w:r>
      </w:hyperlink>
    </w:p>
    <w:bookmarkEnd w:id="1863"/>
    <w:bookmarkStart w:id="1865" w:name="ref-gruijters2020"/>
    <w:p>
      <w:pPr>
        <w:pStyle w:val="Bibliographie"/>
      </w:pPr>
      <w:r>
        <w:t xml:space="preserve">354.</w:t>
      </w:r>
      <w:r>
        <w:t xml:space="preserve"> </w:t>
      </w:r>
      <w:r>
        <w:t xml:space="preserve">	</w:t>
      </w:r>
      <w:r>
        <w:t xml:space="preserve">Gruijters SLK. Baseline comparisons and covariate fishing: Bad statistical habits we should have broken yesterday. julho 2020.</w:t>
      </w:r>
      <w:r>
        <w:t xml:space="preserve"> </w:t>
      </w:r>
      <w:hyperlink r:id="rId1864">
        <w:r>
          <w:rPr>
            <w:rStyle w:val="Lienhypertexte"/>
          </w:rPr>
          <w:t xml:space="preserve">http://dx.doi.org/10.31234/osf.io/qftwg.</w:t>
        </w:r>
      </w:hyperlink>
    </w:p>
    <w:bookmarkEnd w:id="1865"/>
    <w:bookmarkStart w:id="1867" w:name="ref-vickers2001b"/>
    <w:p>
      <w:pPr>
        <w:pStyle w:val="Bibliographie"/>
      </w:pPr>
      <w:r>
        <w:t xml:space="preserve">355.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66">
        <w:r>
          <w:rPr>
            <w:rStyle w:val="Lienhypertexte"/>
          </w:rPr>
          <w:t xml:space="preserve">10.1186/1471-2288-1-6</w:t>
        </w:r>
      </w:hyperlink>
    </w:p>
    <w:bookmarkEnd w:id="1867"/>
    <w:bookmarkStart w:id="1869" w:name="ref-Brookes2004"/>
    <w:p>
      <w:pPr>
        <w:pStyle w:val="Bibliographie"/>
      </w:pPr>
      <w:r>
        <w:t xml:space="preserve">356.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68">
        <w:r>
          <w:rPr>
            <w:rStyle w:val="Lienhypertexte"/>
          </w:rPr>
          <w:t xml:space="preserve">10.1016/j.jclinepi.2003.08.009</w:t>
        </w:r>
      </w:hyperlink>
    </w:p>
    <w:bookmarkEnd w:id="1869"/>
    <w:bookmarkStart w:id="1871" w:name="ref-Matthews1996"/>
    <w:p>
      <w:pPr>
        <w:pStyle w:val="Bibliographie"/>
      </w:pPr>
      <w:r>
        <w:t xml:space="preserve">357.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70">
        <w:r>
          <w:rPr>
            <w:rStyle w:val="Lienhypertexte"/>
          </w:rPr>
          <w:t xml:space="preserve">10.1136/bmj.313.7060.808</w:t>
        </w:r>
      </w:hyperlink>
    </w:p>
    <w:bookmarkEnd w:id="1871"/>
    <w:bookmarkStart w:id="1873" w:name="ref-Altman2003"/>
    <w:p>
      <w:pPr>
        <w:pStyle w:val="Bibliographie"/>
      </w:pPr>
      <w:r>
        <w:t xml:space="preserve">358.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72">
        <w:r>
          <w:rPr>
            <w:rStyle w:val="Lienhypertexte"/>
          </w:rPr>
          <w:t xml:space="preserve">10.1136/bmj.326.7382.219</w:t>
        </w:r>
      </w:hyperlink>
    </w:p>
    <w:bookmarkEnd w:id="1873"/>
    <w:bookmarkStart w:id="1875" w:name="ref-Hauck1998"/>
    <w:p>
      <w:pPr>
        <w:pStyle w:val="Bibliographie"/>
      </w:pPr>
      <w:r>
        <w:t xml:space="preserve">359.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74">
        <w:r>
          <w:rPr>
            <w:rStyle w:val="Lienhypertexte"/>
          </w:rPr>
          <w:t xml:space="preserve">10.1016/s0197-2456(97)00147-5</w:t>
        </w:r>
      </w:hyperlink>
    </w:p>
    <w:bookmarkEnd w:id="1875"/>
    <w:bookmarkStart w:id="1877" w:name="ref-Kahan2014"/>
    <w:p>
      <w:pPr>
        <w:pStyle w:val="Bibliographie"/>
      </w:pPr>
      <w:r>
        <w:t xml:space="preserve">360.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76">
        <w:r>
          <w:rPr>
            <w:rStyle w:val="Lienhypertexte"/>
          </w:rPr>
          <w:t xml:space="preserve">10.1186/1745-6215-15-139</w:t>
        </w:r>
      </w:hyperlink>
    </w:p>
    <w:bookmarkEnd w:id="1877"/>
    <w:bookmarkStart w:id="1879" w:name="ref-Cao2022"/>
    <w:p>
      <w:pPr>
        <w:pStyle w:val="Bibliographie"/>
      </w:pPr>
      <w:r>
        <w:t xml:space="preserve">361.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78">
        <w:r>
          <w:rPr>
            <w:rStyle w:val="Lienhypertexte"/>
          </w:rPr>
          <w:t xml:space="preserve">10.1002/sim.9592</w:t>
        </w:r>
      </w:hyperlink>
    </w:p>
    <w:bookmarkEnd w:id="1879"/>
    <w:bookmarkStart w:id="1881" w:name="ref-schulz2010"/>
    <w:p>
      <w:pPr>
        <w:pStyle w:val="Bibliographie"/>
      </w:pPr>
      <w:r>
        <w:t xml:space="preserve">362.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80">
        <w:r>
          <w:rPr>
            <w:rStyle w:val="Lienhypertexte"/>
          </w:rPr>
          <w:t xml:space="preserve">10.7326/0003-4819-152-11-201006010-00232</w:t>
        </w:r>
      </w:hyperlink>
    </w:p>
    <w:bookmarkEnd w:id="1881"/>
    <w:bookmarkStart w:id="1883" w:name="ref-consort"/>
    <w:p>
      <w:pPr>
        <w:pStyle w:val="Bibliographie"/>
      </w:pPr>
      <w:r>
        <w:t xml:space="preserve">363.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82">
        <w:r>
          <w:rPr>
            <w:rStyle w:val="Lienhypertexte"/>
          </w:rPr>
          <w:t xml:space="preserve">https://CRAN.R-project.org/package=consort.</w:t>
        </w:r>
      </w:hyperlink>
    </w:p>
    <w:bookmarkEnd w:id="1883"/>
    <w:bookmarkStart w:id="1885" w:name="ref-easyPubMed"/>
    <w:p>
      <w:pPr>
        <w:pStyle w:val="Bibliographie"/>
      </w:pPr>
      <w:r>
        <w:t xml:space="preserve">364.</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84">
        <w:r>
          <w:rPr>
            <w:rStyle w:val="Lienhypertexte"/>
          </w:rPr>
          <w:t xml:space="preserve">10.32614/CRAN.package.easyPubMed</w:t>
        </w:r>
      </w:hyperlink>
    </w:p>
    <w:bookmarkEnd w:id="1885"/>
    <w:bookmarkStart w:id="1887" w:name="ref-rcrossref"/>
    <w:p>
      <w:pPr>
        <w:pStyle w:val="Bibliographie"/>
      </w:pPr>
      <w:r>
        <w:t xml:space="preserve">365.</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86">
        <w:r>
          <w:rPr>
            <w:rStyle w:val="Lienhypertexte"/>
          </w:rPr>
          <w:t xml:space="preserve">10.32614/CRAN.package.rcrossref</w:t>
        </w:r>
      </w:hyperlink>
    </w:p>
    <w:bookmarkEnd w:id="1887"/>
    <w:bookmarkStart w:id="1889" w:name="ref-roadoi"/>
    <w:p>
      <w:pPr>
        <w:pStyle w:val="Bibliographie"/>
      </w:pPr>
      <w:r>
        <w:t xml:space="preserve">366.</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88">
        <w:r>
          <w:rPr>
            <w:rStyle w:val="Lienhypertexte"/>
          </w:rPr>
          <w:t xml:space="preserve">10.32614/CRAN.package.roadoi</w:t>
        </w:r>
      </w:hyperlink>
    </w:p>
    <w:bookmarkEnd w:id="1889"/>
    <w:bookmarkStart w:id="1891" w:name="ref-borenstein2010"/>
    <w:p>
      <w:pPr>
        <w:pStyle w:val="Bibliographie"/>
      </w:pPr>
      <w:r>
        <w:t xml:space="preserve">367.</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90">
        <w:r>
          <w:rPr>
            <w:rStyle w:val="Lienhypertexte"/>
          </w:rPr>
          <w:t xml:space="preserve">10.1002/jrsm.12</w:t>
        </w:r>
      </w:hyperlink>
    </w:p>
    <w:bookmarkEnd w:id="1891"/>
    <w:bookmarkStart w:id="1893" w:name="ref-metafor"/>
    <w:p>
      <w:pPr>
        <w:pStyle w:val="Bibliographie"/>
      </w:pPr>
      <w:r>
        <w:t xml:space="preserve">368.</w:t>
      </w:r>
      <w:r>
        <w:t xml:space="preserve"> </w:t>
      </w:r>
      <w:r>
        <w:t xml:space="preserve">	</w:t>
      </w:r>
      <w:r>
        <w:t xml:space="preserve">Viechtbauer W.</w:t>
      </w:r>
      <w:r>
        <w:t xml:space="preserve"> </w:t>
      </w:r>
      <w:r>
        <w:rPr>
          <w:i/>
          <w:iCs/>
        </w:rPr>
        <w:t xml:space="preserve">Conducting meta-analyses in</w:t>
      </w:r>
      <w:r>
        <w:rPr>
          <w:i/>
          <w:iCs/>
        </w:rPr>
        <w:t xml:space="preserve"> </w:t>
      </w:r>
      <w:r>
        <w:rPr>
          <w:i/>
          <w:iCs/>
        </w:rPr>
        <w:t xml:space="preserve">R</w:t>
      </w:r>
      <w:r>
        <w:rPr>
          <w:i/>
          <w:iCs/>
        </w:rPr>
        <w:t xml:space="preserve"> </w:t>
      </w:r>
      <w:r>
        <w:rPr>
          <w:i/>
          <w:iCs/>
        </w:rPr>
        <w:t xml:space="preserve">with the</w:t>
      </w:r>
      <w:r>
        <w:rPr>
          <w:i/>
          <w:iCs/>
        </w:rPr>
        <w:t xml:space="preserve"> </w:t>
      </w:r>
      <w:r>
        <w:rPr>
          <w:i/>
          <w:iCs/>
        </w:rPr>
        <w:t xml:space="preserve">metafor</w:t>
      </w:r>
      <w:r>
        <w:rPr>
          <w:i/>
          <w:iCs/>
        </w:rPr>
        <w:t xml:space="preserve"> </w:t>
      </w:r>
      <w:r>
        <w:rPr>
          <w:i/>
          <w:iCs/>
        </w:rPr>
        <w:t xml:space="preserve">package</w:t>
      </w:r>
      <w:r>
        <w:t xml:space="preserve">. Vol 36.; 2010. doi:</w:t>
      </w:r>
      <w:hyperlink r:id="rId1892">
        <w:r>
          <w:rPr>
            <w:rStyle w:val="Lienhypertexte"/>
          </w:rPr>
          <w:t xml:space="preserve">10.18637/jss.v036.i03</w:t>
        </w:r>
      </w:hyperlink>
    </w:p>
    <w:bookmarkEnd w:id="1893"/>
    <w:bookmarkStart w:id="1895" w:name="ref-hozo2005"/>
    <w:p>
      <w:pPr>
        <w:pStyle w:val="Bibliographie"/>
      </w:pPr>
      <w:r>
        <w:t xml:space="preserve">369.</w:t>
      </w:r>
      <w:r>
        <w:t xml:space="preserve"> </w:t>
      </w:r>
      <w:r>
        <w:t xml:space="preserve">	</w:t>
      </w:r>
      <w:r>
        <w:t xml:space="preserve">Hozo SP, Djulbegovic B, Hozo I. Estimating the mean and variance from the median, range, and the size of a sample.</w:t>
      </w:r>
      <w:r>
        <w:t xml:space="preserve"> </w:t>
      </w:r>
      <w:r>
        <w:rPr>
          <w:i/>
          <w:iCs/>
        </w:rPr>
        <w:t xml:space="preserve">BMC Medical Research Methodology</w:t>
      </w:r>
      <w:r>
        <w:t xml:space="preserve">. 2005;5(1). doi:</w:t>
      </w:r>
      <w:hyperlink r:id="rId1894">
        <w:r>
          <w:rPr>
            <w:rStyle w:val="Lienhypertexte"/>
          </w:rPr>
          <w:t xml:space="preserve">10.1186/1471-2288-5-13</w:t>
        </w:r>
      </w:hyperlink>
    </w:p>
    <w:bookmarkEnd w:id="1895"/>
    <w:bookmarkStart w:id="1897" w:name="ref-wan2014"/>
    <w:p>
      <w:pPr>
        <w:pStyle w:val="Bibliographie"/>
      </w:pPr>
      <w:r>
        <w:t xml:space="preserve">370.</w:t>
      </w:r>
      <w:r>
        <w:t xml:space="preserve"> </w:t>
      </w:r>
      <w:r>
        <w:t xml:space="preserve">	</w:t>
      </w:r>
      <w:r>
        <w:t xml:space="preserve">Wan X, Wang W, Liu J, Tong T. Estimating the sample mean and standard deviation from the sample size, median, range and/or interquartile range.</w:t>
      </w:r>
      <w:r>
        <w:t xml:space="preserve"> </w:t>
      </w:r>
      <w:r>
        <w:rPr>
          <w:i/>
          <w:iCs/>
        </w:rPr>
        <w:t xml:space="preserve">BMC Medical Research Methodology</w:t>
      </w:r>
      <w:r>
        <w:t xml:space="preserve">. 2014;14(1). doi:</w:t>
      </w:r>
      <w:hyperlink r:id="rId1896">
        <w:r>
          <w:rPr>
            <w:rStyle w:val="Lienhypertexte"/>
          </w:rPr>
          <w:t xml:space="preserve">10.1186/1471-2288-14-135</w:t>
        </w:r>
      </w:hyperlink>
    </w:p>
    <w:bookmarkEnd w:id="1897"/>
    <w:bookmarkStart w:id="1899" w:name="ref-Borenstein2022"/>
    <w:p>
      <w:pPr>
        <w:pStyle w:val="Bibliographie"/>
      </w:pPr>
      <w:r>
        <w:t xml:space="preserve">371.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98">
        <w:r>
          <w:rPr>
            <w:rStyle w:val="Lienhypertexte"/>
          </w:rPr>
          <w:t xml:space="preserve">10.1016/j.jclinepi.2022.10.003</w:t>
        </w:r>
      </w:hyperlink>
    </w:p>
    <w:bookmarkEnd w:id="1899"/>
    <w:bookmarkStart w:id="1901" w:name="ref-Rücker2008"/>
    <w:p>
      <w:pPr>
        <w:pStyle w:val="Bibliographie"/>
      </w:pPr>
      <w:r>
        <w:t xml:space="preserve">372.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900">
        <w:r>
          <w:rPr>
            <w:rStyle w:val="Lienhypertexte"/>
          </w:rPr>
          <w:t xml:space="preserve">10.1186/1471-2288-8-79</w:t>
        </w:r>
      </w:hyperlink>
    </w:p>
    <w:bookmarkEnd w:id="1901"/>
    <w:bookmarkStart w:id="1903" w:name="ref-degrooth2023"/>
    <w:p>
      <w:pPr>
        <w:pStyle w:val="Bibliographie"/>
      </w:pPr>
      <w:r>
        <w:t xml:space="preserve">373.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902">
        <w:r>
          <w:rPr>
            <w:rStyle w:val="Lienhypertexte"/>
          </w:rPr>
          <w:t xml:space="preserve">10.1007/s00134-023-07163-z</w:t>
        </w:r>
      </w:hyperlink>
    </w:p>
    <w:bookmarkEnd w:id="1903"/>
    <w:bookmarkStart w:id="1905" w:name="ref-dettori2021"/>
    <w:p>
      <w:pPr>
        <w:pStyle w:val="Bibliographie"/>
      </w:pPr>
      <w:r>
        <w:t xml:space="preserve">374.</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904">
        <w:r>
          <w:rPr>
            <w:rStyle w:val="Lienhypertexte"/>
          </w:rPr>
          <w:t xml:space="preserve">10.1177/21925682211003889</w:t>
        </w:r>
      </w:hyperlink>
    </w:p>
    <w:bookmarkEnd w:id="1905"/>
    <w:bookmarkStart w:id="1907" w:name="ref-song2000"/>
    <w:p>
      <w:pPr>
        <w:pStyle w:val="Bibliographie"/>
      </w:pPr>
      <w:r>
        <w:t xml:space="preserve">375.</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906">
        <w:r>
          <w:rPr>
            <w:rStyle w:val="Lienhypertexte"/>
          </w:rPr>
          <w:t xml:space="preserve">10.3310/hta4100</w:t>
        </w:r>
      </w:hyperlink>
    </w:p>
    <w:bookmarkEnd w:id="1907"/>
    <w:bookmarkStart w:id="1909" w:name="ref-egger1997"/>
    <w:p>
      <w:pPr>
        <w:pStyle w:val="Bibliographie"/>
      </w:pPr>
      <w:r>
        <w:t xml:space="preserve">376.</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908">
        <w:r>
          <w:rPr>
            <w:rStyle w:val="Lienhypertexte"/>
          </w:rPr>
          <w:t xml:space="preserve">10.1136/bmj.315.7109.629</w:t>
        </w:r>
      </w:hyperlink>
    </w:p>
    <w:bookmarkEnd w:id="1909"/>
    <w:bookmarkStart w:id="1911" w:name="ref-peters2006"/>
    <w:p>
      <w:pPr>
        <w:pStyle w:val="Bibliographie"/>
      </w:pPr>
      <w:r>
        <w:t xml:space="preserve">377.</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910">
        <w:r>
          <w:rPr>
            <w:rStyle w:val="Lienhypertexte"/>
          </w:rPr>
          <w:t xml:space="preserve">10.1001/jama.295.6.676</w:t>
        </w:r>
      </w:hyperlink>
    </w:p>
    <w:bookmarkEnd w:id="1911"/>
    <w:bookmarkStart w:id="1913" w:name="ref-sterne2011"/>
    <w:p>
      <w:pPr>
        <w:pStyle w:val="Bibliographie"/>
      </w:pPr>
      <w:r>
        <w:t xml:space="preserve">378.</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912">
        <w:r>
          <w:rPr>
            <w:rStyle w:val="Lienhypertexte"/>
          </w:rPr>
          <w:t xml:space="preserve">10.1136/bmj.d4002</w:t>
        </w:r>
      </w:hyperlink>
    </w:p>
    <w:bookmarkEnd w:id="1913"/>
    <w:bookmarkStart w:id="1915" w:name="ref-duval2000"/>
    <w:p>
      <w:pPr>
        <w:pStyle w:val="Bibliographie"/>
      </w:pPr>
      <w:r>
        <w:t xml:space="preserve">379.</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914">
        <w:r>
          <w:rPr>
            <w:rStyle w:val="Lienhypertexte"/>
          </w:rPr>
          <w:t xml:space="preserve">10.1111/j.0006-341x.2000.00455.x</w:t>
        </w:r>
      </w:hyperlink>
    </w:p>
    <w:bookmarkEnd w:id="1915"/>
    <w:bookmarkStart w:id="1917" w:name="ref-page2021"/>
    <w:p>
      <w:pPr>
        <w:pStyle w:val="Bibliographie"/>
      </w:pPr>
      <w:r>
        <w:t xml:space="preserve">380.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916">
        <w:r>
          <w:rPr>
            <w:rStyle w:val="Lienhypertexte"/>
          </w:rPr>
          <w:t xml:space="preserve">10.1371/journal.pmed.1003583</w:t>
        </w:r>
      </w:hyperlink>
    </w:p>
    <w:bookmarkEnd w:id="1917"/>
    <w:bookmarkStart w:id="1919" w:name="ref-metagear"/>
    <w:p>
      <w:pPr>
        <w:pStyle w:val="Bibliographie"/>
      </w:pPr>
      <w:r>
        <w:t xml:space="preserve">381.</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18">
        <w:r>
          <w:rPr>
            <w:rStyle w:val="Lienhypertexte"/>
          </w:rPr>
          <w:t xml:space="preserve">10.1111/2041-210X.12472</w:t>
        </w:r>
      </w:hyperlink>
    </w:p>
    <w:bookmarkEnd w:id="1919"/>
    <w:bookmarkStart w:id="1921" w:name="ref-Moher2015"/>
    <w:p>
      <w:pPr>
        <w:pStyle w:val="Bibliographie"/>
      </w:pPr>
      <w:r>
        <w:t xml:space="preserve">382.</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20">
        <w:r>
          <w:rPr>
            <w:rStyle w:val="Lienhypertexte"/>
          </w:rPr>
          <w:t xml:space="preserve">10.1186/2046-4053-4-1</w:t>
        </w:r>
      </w:hyperlink>
    </w:p>
    <w:bookmarkEnd w:id="1921"/>
    <w:bookmarkStart w:id="1923" w:name="ref-PRISMA2020"/>
    <w:p>
      <w:pPr>
        <w:pStyle w:val="Bibliographie"/>
      </w:pPr>
      <w:r>
        <w:t xml:space="preserve">383.</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22">
        <w:r>
          <w:rPr>
            <w:rStyle w:val="Lienhypertexte"/>
          </w:rPr>
          <w:t xml:space="preserve">10.1002/cl2.1230</w:t>
        </w:r>
      </w:hyperlink>
    </w:p>
    <w:bookmarkEnd w:id="1923"/>
    <w:bookmarkStart w:id="1925" w:name="ref-Gamble2017"/>
    <w:p>
      <w:pPr>
        <w:pStyle w:val="Bibliographie"/>
      </w:pPr>
      <w:r>
        <w:t xml:space="preserve">384.</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24">
        <w:r>
          <w:rPr>
            <w:rStyle w:val="Lienhypertexte"/>
          </w:rPr>
          <w:t xml:space="preserve">10.1001/jama.2017.18556</w:t>
        </w:r>
      </w:hyperlink>
    </w:p>
    <w:bookmarkEnd w:id="1925"/>
    <w:bookmarkStart w:id="1927" w:name="ref-report"/>
    <w:p>
      <w:pPr>
        <w:pStyle w:val="Bibliographie"/>
      </w:pPr>
      <w:r>
        <w:t xml:space="preserve">385.</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26">
        <w:r>
          <w:rPr>
            <w:rStyle w:val="Lienhypertexte"/>
          </w:rPr>
          <w:t xml:space="preserve">https://easystats.github.io/report/.</w:t>
        </w:r>
      </w:hyperlink>
    </w:p>
    <w:bookmarkEnd w:id="1927"/>
    <w:bookmarkStart w:id="1929" w:name="ref-Wallisch2022"/>
    <w:p>
      <w:pPr>
        <w:pStyle w:val="Bibliographie"/>
      </w:pPr>
      <w:r>
        <w:t xml:space="preserve">386.</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28">
        <w:r>
          <w:rPr>
            <w:rStyle w:val="Lienhypertexte"/>
          </w:rPr>
          <w:t xml:space="preserve">10.1371/journal.pone.0262918</w:t>
        </w:r>
      </w:hyperlink>
    </w:p>
    <w:bookmarkEnd w:id="1929"/>
    <w:bookmarkStart w:id="1931" w:name="ref-Lynggaard2022"/>
    <w:p>
      <w:pPr>
        <w:pStyle w:val="Bibliographie"/>
      </w:pPr>
      <w:r>
        <w:t xml:space="preserve">387.</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30">
        <w:r>
          <w:rPr>
            <w:rStyle w:val="Lienhypertexte"/>
          </w:rPr>
          <w:t xml:space="preserve">10.1186/s13063-022-06515-2</w:t>
        </w:r>
      </w:hyperlink>
    </w:p>
    <w:bookmarkEnd w:id="1931"/>
    <w:bookmarkStart w:id="1933" w:name="ref-Althouse2021"/>
    <w:p>
      <w:pPr>
        <w:pStyle w:val="Bibliographie"/>
      </w:pPr>
      <w:r>
        <w:t xml:space="preserve">388.</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32">
        <w:r>
          <w:rPr>
            <w:rStyle w:val="Lienhypertexte"/>
          </w:rPr>
          <w:t xml:space="preserve">10.1161/circulationaha.121.055393</w:t>
        </w:r>
      </w:hyperlink>
    </w:p>
    <w:bookmarkEnd w:id="1933"/>
    <w:bookmarkStart w:id="1935" w:name="ref-Lee2021a"/>
    <w:p>
      <w:pPr>
        <w:pStyle w:val="Bibliographie"/>
      </w:pPr>
      <w:r>
        <w:t xml:space="preserve">389.</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34">
        <w:r>
          <w:rPr>
            <w:rStyle w:val="Lienhypertexte"/>
          </w:rPr>
          <w:t xml:space="preserve">10.1016/j.jclinepi.2021.01.008</w:t>
        </w:r>
      </w:hyperlink>
    </w:p>
    <w:bookmarkEnd w:id="1935"/>
    <w:bookmarkStart w:id="1937" w:name="ref-Vickers2020"/>
    <w:p>
      <w:pPr>
        <w:pStyle w:val="Bibliographie"/>
      </w:pPr>
      <w:r>
        <w:t xml:space="preserve">390.</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36">
        <w:r>
          <w:rPr>
            <w:rStyle w:val="Lienhypertexte"/>
          </w:rPr>
          <w:t xml:space="preserve">10.1016/j.urology.2020.05.002</w:t>
        </w:r>
      </w:hyperlink>
    </w:p>
    <w:bookmarkEnd w:id="1937"/>
    <w:bookmarkStart w:id="1939" w:name="ref-assel2019"/>
    <w:p>
      <w:pPr>
        <w:pStyle w:val="Bibliographie"/>
      </w:pPr>
      <w:r>
        <w:t xml:space="preserve">391.</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38">
        <w:r>
          <w:rPr>
            <w:rStyle w:val="Lienhypertexte"/>
          </w:rPr>
          <w:t xml:space="preserve">10.1097/ju.0000000000000001</w:t>
        </w:r>
      </w:hyperlink>
    </w:p>
    <w:bookmarkEnd w:id="1939"/>
    <w:bookmarkStart w:id="1941" w:name="ref-Lang2015"/>
    <w:p>
      <w:pPr>
        <w:pStyle w:val="Bibliographie"/>
      </w:pPr>
      <w:r>
        <w:t xml:space="preserve">392.</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40">
        <w:r>
          <w:rPr>
            <w:rStyle w:val="Lienhypertexte"/>
          </w:rPr>
          <w:t xml:space="preserve">10.1016/j.ijnurstu.2014.09.006</w:t>
        </w:r>
      </w:hyperlink>
    </w:p>
    <w:bookmarkEnd w:id="1941"/>
    <w:bookmarkStart w:id="1943" w:name="ref-Weissgerber2015"/>
    <w:p>
      <w:pPr>
        <w:pStyle w:val="Bibliographie"/>
      </w:pPr>
      <w:r>
        <w:t xml:space="preserve">393.</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42">
        <w:r>
          <w:rPr>
            <w:rStyle w:val="Lienhypertexte"/>
          </w:rPr>
          <w:t xml:space="preserve">10.1371/journal.pbio.1002128</w:t>
        </w:r>
      </w:hyperlink>
    </w:p>
    <w:bookmarkEnd w:id="1943"/>
    <w:bookmarkStart w:id="1945" w:name="ref-Sauerbrei2014"/>
    <w:p>
      <w:pPr>
        <w:pStyle w:val="Bibliographie"/>
      </w:pPr>
      <w:r>
        <w:t xml:space="preserve">394.</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44">
        <w:r>
          <w:rPr>
            <w:rStyle w:val="Lienhypertexte"/>
          </w:rPr>
          <w:t xml:space="preserve">10.1002/sim.6265</w:t>
        </w:r>
      </w:hyperlink>
    </w:p>
    <w:bookmarkEnd w:id="1945"/>
    <w:bookmarkStart w:id="1947" w:name="ref-groves2008"/>
    <w:p>
      <w:pPr>
        <w:pStyle w:val="Bibliographie"/>
      </w:pPr>
      <w:r>
        <w:t xml:space="preserve">395.</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46">
        <w:r>
          <w:rPr>
            <w:rStyle w:val="Lienhypertexte"/>
          </w:rPr>
          <w:t xml:space="preserve">10.1136/bmj.a2201</w:t>
        </w:r>
      </w:hyperlink>
    </w:p>
    <w:bookmarkEnd w:id="1947"/>
    <w:bookmarkStart w:id="1949" w:name="ref-stratton2005"/>
    <w:p>
      <w:pPr>
        <w:pStyle w:val="Bibliographie"/>
      </w:pPr>
      <w:r>
        <w:t xml:space="preserve">396.</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48">
        <w:r>
          <w:rPr>
            <w:rStyle w:val="Lienhypertexte"/>
          </w:rPr>
          <w:t xml:space="preserve">10.1111/j.1464-5491.2004.01443.x</w:t>
        </w:r>
      </w:hyperlink>
    </w:p>
    <w:bookmarkEnd w:id="1949"/>
    <w:bookmarkStart w:id="1951" w:name="ref-Mansournia2021"/>
    <w:p>
      <w:pPr>
        <w:pStyle w:val="Bibliographie"/>
      </w:pPr>
      <w:r>
        <w:t xml:space="preserve">397.</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50">
        <w:r>
          <w:rPr>
            <w:rStyle w:val="Lienhypertexte"/>
          </w:rPr>
          <w:t xml:space="preserve">10.1136/bjsports-2020-103652</w:t>
        </w:r>
      </w:hyperlink>
    </w:p>
    <w:bookmarkEnd w:id="1951"/>
    <w:bookmarkStart w:id="1953" w:name="ref-Gil-Sierra2020"/>
    <w:p>
      <w:pPr>
        <w:pStyle w:val="Bibliographie"/>
      </w:pPr>
      <w:r>
        <w:t xml:space="preserve">398.</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52">
        <w:r>
          <w:rPr>
            <w:rStyle w:val="Lienhypertexte"/>
          </w:rPr>
          <w:t xml:space="preserve">10.1111/jcpt.13102</w:t>
        </w:r>
      </w:hyperlink>
    </w:p>
    <w:bookmarkEnd w:id="1953"/>
    <w:bookmarkStart w:id="1955" w:name="ref-lee2021b"/>
    <w:p>
      <w:pPr>
        <w:pStyle w:val="Bibliographie"/>
      </w:pPr>
      <w:r>
        <w:t xml:space="preserve">399.</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54">
        <w:r>
          <w:rPr>
            <w:rStyle w:val="Lienhypertexte"/>
          </w:rPr>
          <w:t xml:space="preserve">10.1001/jama.2021.14075</w:t>
        </w:r>
      </w:hyperlink>
    </w:p>
    <w:bookmarkEnd w:id="1955"/>
    <w:bookmarkEnd w:id="1956"/>
    <w:bookmarkEnd w:id="195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 w:numId="1638">
    <w:abstractNumId w:val="991"/>
  </w:num>
  <w:num w:numId="1639">
    <w:abstractNumId w:val="991"/>
  </w:num>
  <w:num w:numId="1640">
    <w:abstractNumId w:val="991"/>
  </w:num>
  <w:num w:numId="1641">
    <w:abstractNumId w:val="991"/>
  </w:num>
  <w:num w:numId="1642">
    <w:abstractNumId w:val="991"/>
  </w:num>
  <w:num w:numId="1643">
    <w:abstractNumId w:val="991"/>
  </w:num>
  <w:num w:numId="164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3"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64"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97" Type="http://schemas.openxmlformats.org/officeDocument/2006/relationships/hyperlink" Target="http://www.jstor.org/stable/25049278" TargetMode="External"/>
<Relationship Id="rId1397"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10" Type="http://schemas.openxmlformats.org/officeDocument/2006/relationships/hyperlink" Target="https://CRAN.R-project.org/package=BlandAltmanLeh" TargetMode="External"/>
<Relationship Id="rId1352" Type="http://schemas.openxmlformats.org/officeDocument/2006/relationships/hyperlink" Target="https://CRAN.R-project.org/package=DataEditR" TargetMode="External"/>
<Relationship Id="rId1494" Type="http://schemas.openxmlformats.org/officeDocument/2006/relationships/hyperlink" Target="https://CRAN.R-project.org/package=DataExplorer" TargetMode="External"/>
<Relationship Id="rId1333" Type="http://schemas.openxmlformats.org/officeDocument/2006/relationships/hyperlink" Target="https://CRAN.R-project.org/package=Hmisc" TargetMode="External"/>
<Relationship Id="rId1496" Type="http://schemas.openxmlformats.org/officeDocument/2006/relationships/hyperlink" Target="https://CRAN.R-project.org/package=SmartEDA" TargetMode="External"/>
<Relationship Id="rId1603" Type="http://schemas.openxmlformats.org/officeDocument/2006/relationships/hyperlink" Target="https://CRAN.R-project.org/package=WRS2" TargetMode="External"/>
<Relationship Id="rId1700" Type="http://schemas.openxmlformats.org/officeDocument/2006/relationships/hyperlink" Target="https://CRAN.R-project.org/package=anscombiser" TargetMode="External"/>
<Relationship Id="rId1882" Type="http://schemas.openxmlformats.org/officeDocument/2006/relationships/hyperlink" Target="https://CRAN.R-project.org/package=consort" TargetMode="External"/>
<Relationship Id="rId1734" Type="http://schemas.openxmlformats.org/officeDocument/2006/relationships/hyperlink" Target="https://CRAN.R-project.org/package=correctR" TargetMode="External"/>
<Relationship Id="rId1702" Type="http://schemas.openxmlformats.org/officeDocument/2006/relationships/hyperlink" Target="https://CRAN.R-project.org/package=correlation" TargetMode="External"/>
<Relationship Id="rId1358" Type="http://schemas.openxmlformats.org/officeDocument/2006/relationships/hyperlink" Target="https://CRAN.R-project.org/package=data.table" TargetMode="External"/>
<Relationship Id="rId1389" Type="http://schemas.openxmlformats.org/officeDocument/2006/relationships/hyperlink" Target="https://CRAN.R-project.org/package=digest" TargetMode="External"/>
<Relationship Id="rId1672" Type="http://schemas.openxmlformats.org/officeDocument/2006/relationships/hyperlink" Target="https://CRAN.R-project.org/package=emmeans" TargetMode="External"/>
<Relationship Id="rId1728" Type="http://schemas.openxmlformats.org/officeDocument/2006/relationships/hyperlink" Target="https://CRAN.R-project.org/package=equatiomatic" TargetMode="External"/>
<Relationship Id="rId1498" Type="http://schemas.openxmlformats.org/officeDocument/2006/relationships/hyperlink" Target="https://CRAN.R-project.org/package=esquisse" TargetMode="External"/>
<Relationship Id="rId1490" Type="http://schemas.openxmlformats.org/officeDocument/2006/relationships/hyperlink" Target="https://CRAN.R-project.org/package=explore" TargetMode="External"/>
<Relationship Id="rId1718" Type="http://schemas.openxmlformats.org/officeDocument/2006/relationships/hyperlink" Target="https://CRAN.R-project.org/package=fastDummies" TargetMode="External"/>
<Relationship Id="rId1522" Type="http://schemas.openxmlformats.org/officeDocument/2006/relationships/hyperlink" Target="https://CRAN.R-project.org/package=flextable" TargetMode="External"/>
<Relationship Id="rId1439" Type="http://schemas.openxmlformats.org/officeDocument/2006/relationships/hyperlink" Target="https://CRAN.R-project.org/package=formatR" TargetMode="External"/>
<Relationship Id="rId1742" Type="http://schemas.openxmlformats.org/officeDocument/2006/relationships/hyperlink" Target="https://CRAN.R-project.org/package=ggdag" TargetMode="External"/>
<Relationship Id="rId1556" Type="http://schemas.openxmlformats.org/officeDocument/2006/relationships/hyperlink" Target="https://CRAN.R-project.org/package=ggsci" TargetMode="External"/>
<Relationship Id="rId1502" Type="http://schemas.openxmlformats.org/officeDocument/2006/relationships/hyperlink" Target="https://CRAN.R-project.org/package=gtExtras" TargetMode="External"/>
<Relationship Id="rId1385" Type="http://schemas.openxmlformats.org/officeDocument/2006/relationships/hyperlink" Target="https://CRAN.R-project.org/package=hash" TargetMode="External"/>
<Relationship Id="rId1383" Type="http://schemas.openxmlformats.org/officeDocument/2006/relationships/hyperlink" Target="https://CRAN.R-project.org/package=ids" TargetMode="External"/>
<Relationship Id="rId1331" Type="http://schemas.openxmlformats.org/officeDocument/2006/relationships/hyperlink" Target="https://CRAN.R-project.org/package=janitor" TargetMode="External"/>
<Relationship Id="rId1429" Type="http://schemas.openxmlformats.org/officeDocument/2006/relationships/hyperlink" Target="https://CRAN.R-project.org/package=jmv" TargetMode="External"/>
<Relationship Id="rId1431" Type="http://schemas.openxmlformats.org/officeDocument/2006/relationships/hyperlink" Target="https://CRAN.R-project.org/package=jmvconnect" TargetMode="External"/>
<Relationship Id="rId1423" Type="http://schemas.openxmlformats.org/officeDocument/2006/relationships/hyperlink" Target="https://CRAN.R-project.org/package=learnr" TargetMode="External"/>
<Relationship Id="rId1335" Type="http://schemas.openxmlformats.org/officeDocument/2006/relationships/hyperlink" Target="https://CRAN.R-project.org/package=likert" TargetMode="External"/>
<Relationship Id="rId1443" Type="http://schemas.openxmlformats.org/officeDocument/2006/relationships/hyperlink" Target="https://CRAN.R-project.org/package=lintr" TargetMode="External"/>
<Relationship Id="rId1830" Type="http://schemas.openxmlformats.org/officeDocument/2006/relationships/hyperlink" Target="https://CRAN.R-project.org/package=mada" TargetMode="External"/>
<Relationship Id="rId1381" Type="http://schemas.openxmlformats.org/officeDocument/2006/relationships/hyperlink" Target="https://CRAN.R-project.org/package=miceadds" TargetMode="External"/>
<Relationship Id="rId1366" Type="http://schemas.openxmlformats.org/officeDocument/2006/relationships/hyperlink" Target="https://CRAN.R-project.org/package=misty" TargetMode="External"/>
<Relationship Id="rId1670" Type="http://schemas.openxmlformats.org/officeDocument/2006/relationships/hyperlink" Target="https://CRAN.R-project.org/package=mmrm" TargetMode="External"/>
<Relationship Id="rId1668" Type="http://schemas.openxmlformats.org/officeDocument/2006/relationships/hyperlink" Target="https://CRAN.R-project.org/package=nlme" TargetMode="External"/>
<Relationship Id="rId1454" Type="http://schemas.openxmlformats.org/officeDocument/2006/relationships/hyperlink" Target="https://CRAN.R-project.org/package=officedown" TargetMode="External"/>
<Relationship Id="rId1599" Type="http://schemas.openxmlformats.org/officeDocument/2006/relationships/hyperlink" Target="https://CRAN.R-project.org/package=outliers" TargetMode="External"/>
<Relationship Id="rId1462" Type="http://schemas.openxmlformats.org/officeDocument/2006/relationships/hyperlink" Target="https://CRAN.R-project.org/package=projects" TargetMode="External"/>
<Relationship Id="rId1798" Type="http://schemas.openxmlformats.org/officeDocument/2006/relationships/hyperlink" Target="https://CRAN.R-project.org/package=psych" TargetMode="External"/>
<Relationship Id="rId1637" Type="http://schemas.openxmlformats.org/officeDocument/2006/relationships/hyperlink" Target="https://CRAN.R-project.org/package=pwr" TargetMode="External"/>
<Relationship Id="rId1307" Type="http://schemas.openxmlformats.org/officeDocument/2006/relationships/hyperlink" Target="https://CRAN.R-project.org/package=questionr" TargetMode="External"/>
<Relationship Id="rId1504" Type="http://schemas.openxmlformats.org/officeDocument/2006/relationships/hyperlink" Target="https://CRAN.R-project.org/package=radiant" TargetMode="External"/>
<Relationship Id="rId1413" Type="http://schemas.openxmlformats.org/officeDocument/2006/relationships/hyperlink" Target="https://CRAN.R-project.org/package=regtomean" TargetMode="External"/>
<Relationship Id="rId1822" Type="http://schemas.openxmlformats.org/officeDocument/2006/relationships/hyperlink" Target="https://CRAN.R-project.org/package=riskyr" TargetMode="External"/>
<Relationship Id="rId1452" Type="http://schemas.openxmlformats.org/officeDocument/2006/relationships/hyperlink" Target="https://CRAN.R-project.org/package=rmarkdown" TargetMode="External"/>
<Relationship Id="rId1796" Type="http://schemas.openxmlformats.org/officeDocument/2006/relationships/hyperlink" Target="https://CRAN.R-project.org/package=semTools" TargetMode="External"/>
<Relationship Id="rId1441" Type="http://schemas.openxmlformats.org/officeDocument/2006/relationships/hyperlink" Target="https://CRAN.R-project.org/package=styler" TargetMode="External"/>
<Relationship Id="rId1526" Type="http://schemas.openxmlformats.org/officeDocument/2006/relationships/hyperlink" Target="https://CRAN.R-project.org/package=table1" TargetMode="External"/>
<Relationship Id="rId155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56"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88"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79" Type="http://schemas.openxmlformats.org/officeDocument/2006/relationships/hyperlink" Target="https://cloud.r-project.org/web/packages/rcrossref/index.html" TargetMode="External"/>
<Relationship Id="rId980" Type="http://schemas.openxmlformats.org/officeDocument/2006/relationships/hyperlink" Target="https://cloud.r-project.org/web/packages/roadoi/index.html" TargetMode="External"/>
<Relationship Id="rId1419" Type="http://schemas.openxmlformats.org/officeDocument/2006/relationships/hyperlink" Target="https://cran.r-project.org" TargetMode="External"/>
<Relationship Id="rId789" Type="http://schemas.openxmlformats.org/officeDocument/2006/relationships/hyperlink" Target="https://cran.r-project.org/web/packages/caret/index.html" TargetMode="External"/>
<Relationship Id="rId767" Type="http://schemas.openxmlformats.org/officeDocument/2006/relationships/hyperlink" Target="https://cran.r-project.org/web/packages/dagitty/index.html" TargetMode="External"/>
<Relationship Id="rId977" Type="http://schemas.openxmlformats.org/officeDocument/2006/relationships/hyperlink" Target="https://cran.r-project.org/web/packages/easyPubMed/index.html" TargetMode="External"/>
<Relationship Id="rId787" Type="http://schemas.openxmlformats.org/officeDocument/2006/relationships/hyperlink" Target="https://cran.r-project.org/web/packages/h2o/index.html" TargetMode="External"/>
<Relationship Id="rId808" Type="http://schemas.openxmlformats.org/officeDocument/2006/relationships/hyperlink" Target="https://cran.r-project.org/web/packages/keras/index.html" TargetMode="External"/>
<Relationship Id="rId987" Type="http://schemas.openxmlformats.org/officeDocument/2006/relationships/hyperlink" Target="https://cran.r-project.org/web/packages/metafor/index.html" TargetMode="External"/>
<Relationship Id="rId989" Type="http://schemas.openxmlformats.org/officeDocument/2006/relationships/hyperlink" Target="https://cran.r-project.org/web/packages/metafor/refman/metafor.html#conv.fivenum" TargetMode="External"/>
<Relationship Id="rId790" Type="http://schemas.openxmlformats.org/officeDocument/2006/relationships/hyperlink" Target="https://cran.r-project.org/web/packages/mlr3/index.html" TargetMode="External"/>
<Relationship Id="rId810" Type="http://schemas.openxmlformats.org/officeDocument/2006/relationships/hyperlink" Target="https://cran.r-project.org/web/packages/reticulate/index.html" TargetMode="External"/>
<Relationship Id="rId352" Type="http://schemas.openxmlformats.org/officeDocument/2006/relationships/hyperlink" Target="https://cran.r-project.org/web/packages/roxygen2/index.html" TargetMode="External"/>
<Relationship Id="rId811" Type="http://schemas.openxmlformats.org/officeDocument/2006/relationships/hyperlink" Target="https://cran.r-project.org/web/packages/text2vec/index.html" TargetMode="External"/>
<Relationship Id="rId809"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12" Type="http://schemas.openxmlformats.org/officeDocument/2006/relationships/hyperlink" Target="https://doi.org/10.1001/archpedi.157.4.321" TargetMode="External"/>
<Relationship Id="rId1924" Type="http://schemas.openxmlformats.org/officeDocument/2006/relationships/hyperlink" Target="https://doi.org/10.1001/jama.2017.18556" TargetMode="External"/>
<Relationship Id="rId1954" Type="http://schemas.openxmlformats.org/officeDocument/2006/relationships/hyperlink" Target="https://doi.org/10.1001/jama.2021.14075" TargetMode="External"/>
<Relationship Id="rId1910" Type="http://schemas.openxmlformats.org/officeDocument/2006/relationships/hyperlink" Target="https://doi.org/10.1001/jama.295.6.676" TargetMode="External"/>
<Relationship Id="rId1852" Type="http://schemas.openxmlformats.org/officeDocument/2006/relationships/hyperlink" Target="https://doi.org/10.1002/(sici)1097-0258(19971030)16:20&lt;2349::aid-sim667&gt;3.0.co;2-e" TargetMode="External"/>
<Relationship Id="rId1311" Type="http://schemas.openxmlformats.org/officeDocument/2006/relationships/hyperlink" Target="https://doi.org/10.1002/1097-0142(1950)3:1&lt;32::aid-cncr2820030106&gt;3.0.co;2-3" TargetMode="External"/>
<Relationship Id="rId1417" Type="http://schemas.openxmlformats.org/officeDocument/2006/relationships/hyperlink" Target="https://doi.org/10.1002/9781119591542.ch2" TargetMode="External"/>
<Relationship Id="rId1233" Type="http://schemas.openxmlformats.org/officeDocument/2006/relationships/hyperlink" Target="https://doi.org/10.1002/bimj.201500156" TargetMode="External"/>
<Relationship Id="rId1364" Type="http://schemas.openxmlformats.org/officeDocument/2006/relationships/hyperlink" Target="https://doi.org/10.1002/bimj.202000196" TargetMode="External"/>
<Relationship Id="rId1778" Type="http://schemas.openxmlformats.org/officeDocument/2006/relationships/hyperlink" Target="https://doi.org/10.1002/cjs.11719" TargetMode="External"/>
<Relationship Id="rId1922" Type="http://schemas.openxmlformats.org/officeDocument/2006/relationships/hyperlink" Target="https://doi.org/10.1002/cl2.1230" TargetMode="External"/>
<Relationship Id="rId1607" Type="http://schemas.openxmlformats.org/officeDocument/2006/relationships/hyperlink" Target="https://doi.org/10.1002/cnr2.1211" TargetMode="External"/>
<Relationship Id="rId1421" Type="http://schemas.openxmlformats.org/officeDocument/2006/relationships/hyperlink" Target="https://doi.org/10.1002/jae.1278" TargetMode="External"/>
<Relationship Id="rId1267" Type="http://schemas.openxmlformats.org/officeDocument/2006/relationships/hyperlink" Target="https://doi.org/10.1002/jcpy.1208" TargetMode="External"/>
<Relationship Id="rId1782" Type="http://schemas.openxmlformats.org/officeDocument/2006/relationships/hyperlink" Target="https://doi.org/10.1002/joe.22229" TargetMode="External"/>
<Relationship Id="rId1890" Type="http://schemas.openxmlformats.org/officeDocument/2006/relationships/hyperlink" Target="https://doi.org/10.1002/jrsm.12" TargetMode="External"/>
<Relationship Id="rId1828" Type="http://schemas.openxmlformats.org/officeDocument/2006/relationships/hyperlink" Target="https://doi.org/10.1002/jrsm.26" TargetMode="External"/>
<Relationship Id="rId1772" Type="http://schemas.openxmlformats.org/officeDocument/2006/relationships/hyperlink" Target="https://doi.org/10.1002/ped4.12166" TargetMode="External"/>
<Relationship Id="rId1287" Type="http://schemas.openxmlformats.org/officeDocument/2006/relationships/hyperlink" Target="https://doi.org/10.1002/pst.331" TargetMode="External"/>
<Relationship Id="rId1748" Type="http://schemas.openxmlformats.org/officeDocument/2006/relationships/hyperlink" Target="https://doi.org/10.1002/sim.10320" TargetMode="External"/>
<Relationship Id="rId1299" Type="http://schemas.openxmlformats.org/officeDocument/2006/relationships/hyperlink" Target="https://doi.org/10.1002/sim.2331" TargetMode="External"/>
<Relationship Id="rId1944" Type="http://schemas.openxmlformats.org/officeDocument/2006/relationships/hyperlink" Target="https://doi.org/10.1002/sim.6265" TargetMode="External"/>
<Relationship Id="rId1301" Type="http://schemas.openxmlformats.org/officeDocument/2006/relationships/hyperlink" Target="https://doi.org/10.1002/sim.6986" TargetMode="External"/>
<Relationship Id="rId1878" Type="http://schemas.openxmlformats.org/officeDocument/2006/relationships/hyperlink" Target="https://doi.org/10.1002/sim.9592" TargetMode="External"/>
<Relationship Id="rId1567" Type="http://schemas.openxmlformats.org/officeDocument/2006/relationships/hyperlink" Target="https://doi.org/10.1007/bf01025868" TargetMode="External"/>
<Relationship Id="rId1902" Type="http://schemas.openxmlformats.org/officeDocument/2006/relationships/hyperlink" Target="https://doi.org/10.1007/s00134-023-07163-z" TargetMode="External"/>
<Relationship Id="rId1836" Type="http://schemas.openxmlformats.org/officeDocument/2006/relationships/hyperlink" Target="https://doi.org/10.1007/s00180-021-01080-9" TargetMode="External"/>
<Relationship Id="rId1346" Type="http://schemas.openxmlformats.org/officeDocument/2006/relationships/hyperlink" Target="https://doi.org/10.1007/s00769-006-0191-z" TargetMode="External"/>
<Relationship Id="rId1812" Type="http://schemas.openxmlformats.org/officeDocument/2006/relationships/hyperlink" Target="https://doi.org/10.1007/s11136-021-02822-4" TargetMode="External"/>
<Relationship Id="rId1482" Type="http://schemas.openxmlformats.org/officeDocument/2006/relationships/hyperlink" Target="https://doi.org/10.1016/0377-2217(86)90209-2" TargetMode="External"/>
<Relationship Id="rId1720" Type="http://schemas.openxmlformats.org/officeDocument/2006/relationships/hyperlink" Target="https://doi.org/10.1016/0895-4356(96)00025-x" TargetMode="External"/>
<Relationship Id="rId1393" Type="http://schemas.openxmlformats.org/officeDocument/2006/relationships/hyperlink" Target="https://doi.org/10.1016/b978-0-12-820656-0.00016-2" TargetMode="External"/>
<Relationship Id="rId1356" Type="http://schemas.openxmlformats.org/officeDocument/2006/relationships/hyperlink" Target="https://doi.org/10.1016/j.acra.2015.08.024" TargetMode="External"/>
<Relationship Id="rId1247" Type="http://schemas.openxmlformats.org/officeDocument/2006/relationships/hyperlink" Target="https://doi.org/10.1016/j.actpsy.2014.02.001" TargetMode="External"/>
<Relationship Id="rId1784" Type="http://schemas.openxmlformats.org/officeDocument/2006/relationships/hyperlink" Target="https://doi.org/10.1016/j.aller.2013.03.008" TargetMode="External"/>
<Relationship Id="rId1313" Type="http://schemas.openxmlformats.org/officeDocument/2006/relationships/hyperlink" Target="https://doi.org/10.1016/j.csda.2006.12.030" TargetMode="External"/>
<Relationship Id="rId1738" Type="http://schemas.openxmlformats.org/officeDocument/2006/relationships/hyperlink" Target="https://doi.org/10.1016/j.eururo.2023.04.027" TargetMode="External"/>
<Relationship Id="rId1940" Type="http://schemas.openxmlformats.org/officeDocument/2006/relationships/hyperlink" Target="https://doi.org/10.1016/j.ijnurstu.2014.09.006" TargetMode="External"/>
<Relationship Id="rId1621" Type="http://schemas.openxmlformats.org/officeDocument/2006/relationships/hyperlink" Target="https://doi.org/10.1016/j.injr.2014.04.002" TargetMode="External"/>
<Relationship Id="rId1780" Type="http://schemas.openxmlformats.org/officeDocument/2006/relationships/hyperlink" Target="https://doi.org/10.1016/j.jbusres.2021.04.070" TargetMode="External"/>
<Relationship Id="rId1868" Type="http://schemas.openxmlformats.org/officeDocument/2006/relationships/hyperlink" Target="https://doi.org/10.1016/j.jclinepi.2003.08.009" TargetMode="External"/>
<Relationship Id="rId1348" Type="http://schemas.openxmlformats.org/officeDocument/2006/relationships/hyperlink" Target="https://doi.org/10.1016/j.jclinepi.2005.09.005" TargetMode="External"/>
<Relationship Id="rId1816" Type="http://schemas.openxmlformats.org/officeDocument/2006/relationships/hyperlink" Target="https://doi.org/10.1016/j.jclinepi.2010.03.002" TargetMode="External"/>
<Relationship Id="rId1766" Type="http://schemas.openxmlformats.org/officeDocument/2006/relationships/hyperlink" Target="https://doi.org/10.1016/j.jclinepi.2017.02.016" TargetMode="External"/>
<Relationship Id="rId1540" Type="http://schemas.openxmlformats.org/officeDocument/2006/relationships/hyperlink" Target="https://doi.org/10.1016/j.jclinepi.2019.06.011" TargetMode="External"/>
<Relationship Id="rId1934" Type="http://schemas.openxmlformats.org/officeDocument/2006/relationships/hyperlink" Target="https://doi.org/10.1016/j.jclinepi.2021.01.008" TargetMode="External"/>
<Relationship Id="rId1776" Type="http://schemas.openxmlformats.org/officeDocument/2006/relationships/hyperlink" Target="https://doi.org/10.1016/j.jclinepi.2021.04.013" TargetMode="External"/>
<Relationship Id="rId1362" Type="http://schemas.openxmlformats.org/officeDocument/2006/relationships/hyperlink" Target="https://doi.org/10.1016/j.jclinepi.2022.08.016" TargetMode="External"/>
<Relationship Id="rId1898" Type="http://schemas.openxmlformats.org/officeDocument/2006/relationships/hyperlink" Target="https://doi.org/10.1016/j.jclinepi.2022.10.003" TargetMode="External"/>
<Relationship Id="rId1746" Type="http://schemas.openxmlformats.org/officeDocument/2006/relationships/hyperlink" Target="https://doi.org/10.1016/j.jclinepi.2022.11.015" TargetMode="External"/>
<Relationship Id="rId1664" Type="http://schemas.openxmlformats.org/officeDocument/2006/relationships/hyperlink" Target="https://doi.org/10.1016/j.jclinepi.2023.09.005" TargetMode="External"/>
<Relationship Id="rId1593" Type="http://schemas.openxmlformats.org/officeDocument/2006/relationships/hyperlink" Target="https://doi.org/10.1016/j.jesp.2013.03.013" TargetMode="External"/>
<Relationship Id="rId1595" Type="http://schemas.openxmlformats.org/officeDocument/2006/relationships/hyperlink" Target="https://doi.org/10.1016/j.jesp.2017.09.011" TargetMode="External"/>
<Relationship Id="rId1611" Type="http://schemas.openxmlformats.org/officeDocument/2006/relationships/hyperlink" Target="https://doi.org/10.1016/j.jid.2017.08.007" TargetMode="External"/>
<Relationship Id="rId1458" Type="http://schemas.openxmlformats.org/officeDocument/2006/relationships/hyperlink" Target="https://doi.org/10.1016/j.jmsacl.2021.09.002" TargetMode="External"/>
<Relationship Id="rId1488" Type="http://schemas.openxmlformats.org/officeDocument/2006/relationships/hyperlink" Target="https://doi.org/10.1016/j.jtcvs.2015.09.085" TargetMode="External"/>
<Relationship Id="rId1339" Type="http://schemas.openxmlformats.org/officeDocument/2006/relationships/hyperlink" Target="https://doi.org/10.1016/j.measurement.2004.03.001" TargetMode="External"/>
<Relationship Id="rId1433" Type="http://schemas.openxmlformats.org/officeDocument/2006/relationships/hyperlink" Target="https://doi.org/10.1016/j.procs.2011.04.061" TargetMode="External"/>
<Relationship Id="rId1936" Type="http://schemas.openxmlformats.org/officeDocument/2006/relationships/hyperlink" Target="https://doi.org/10.1016/j.urology.2020.05.002" TargetMode="External"/>
<Relationship Id="rId1856" Type="http://schemas.openxmlformats.org/officeDocument/2006/relationships/hyperlink" Target="https://doi.org/10.1016/s0140-6736(00)02039-0" TargetMode="External"/>
<Relationship Id="rId1243" Type="http://schemas.openxmlformats.org/officeDocument/2006/relationships/hyperlink" Target="https://doi.org/10.1016/s0140-6736(09)62074-2" TargetMode="External"/>
<Relationship Id="rId1317" Type="http://schemas.openxmlformats.org/officeDocument/2006/relationships/hyperlink" Target="https://doi.org/10.1016/s0167-5877(00)00115-x" TargetMode="External"/>
<Relationship Id="rId1874" Type="http://schemas.openxmlformats.org/officeDocument/2006/relationships/hyperlink" Target="https://doi.org/10.1016/s0197-2456(97)00147-5" TargetMode="External"/>
<Relationship Id="rId1824" Type="http://schemas.openxmlformats.org/officeDocument/2006/relationships/hyperlink" Target="https://doi.org/10.1016/s0895-4356(03)00177-x" TargetMode="External"/>
<Relationship Id="rId1832" Type="http://schemas.openxmlformats.org/officeDocument/2006/relationships/hyperlink" Target="https://doi.org/10.1016/s2589-7500(22)00188-1" TargetMode="External"/>
<Relationship Id="rId1177" Type="http://schemas.openxmlformats.org/officeDocument/2006/relationships/hyperlink" Target="https://doi.org/10.1017/jdm.2023.23" TargetMode="External"/>
<Relationship Id="rId1510" Type="http://schemas.openxmlformats.org/officeDocument/2006/relationships/hyperlink" Target="https://doi.org/10.1017/s0007123412000130" TargetMode="External"/>
<Relationship Id="rId1575" Type="http://schemas.openxmlformats.org/officeDocument/2006/relationships/hyperlink" Target="https://doi.org/10.1027/1614-2241/a000016" TargetMode="External"/>
<Relationship Id="rId1642" Type="http://schemas.openxmlformats.org/officeDocument/2006/relationships/hyperlink" Target="https://doi.org/10.1037/0003-066x.60.2.170" TargetMode="External"/>
<Relationship Id="rId1674" Type="http://schemas.openxmlformats.org/officeDocument/2006/relationships/hyperlink" Target="https://doi.org/10.1037/0022-3514.51.6.1173" TargetMode="External"/>
<Relationship Id="rId1181" Type="http://schemas.openxmlformats.org/officeDocument/2006/relationships/hyperlink" Target="https://doi.org/10.1037/0033-2909.97.1.129" TargetMode="External"/>
<Relationship Id="rId1295" Type="http://schemas.openxmlformats.org/officeDocument/2006/relationships/hyperlink" Target="https://doi.org/10.1037/1082-989x.7.1.19" TargetMode="External"/>
<Relationship Id="rId1195" Type="http://schemas.openxmlformats.org/officeDocument/2006/relationships/hyperlink" Target="https://doi.org/10.1037/h0025105" TargetMode="External"/>
<Relationship Id="rId1197" Type="http://schemas.openxmlformats.org/officeDocument/2006/relationships/hyperlink" Target="https://doi.org/10.1037/h0028108" TargetMode="External"/>
<Relationship Id="rId1399" Type="http://schemas.openxmlformats.org/officeDocument/2006/relationships/hyperlink" Target="https://doi.org/10.1037/h0031322" TargetMode="External"/>
<Relationship Id="rId1319" Type="http://schemas.openxmlformats.org/officeDocument/2006/relationships/hyperlink" Target="https://doi.org/10.1037/h0031619" TargetMode="External"/>
<Relationship Id="rId1486" Type="http://schemas.openxmlformats.org/officeDocument/2006/relationships/hyperlink" Target="https://doi.org/10.1038/nature11556" TargetMode="External"/>
<Relationship Id="rId1552" Type="http://schemas.openxmlformats.org/officeDocument/2006/relationships/hyperlink" Target="https://doi.org/10.1038/nmeth.2659" TargetMode="External"/>
<Relationship Id="rId1682" Type="http://schemas.openxmlformats.org/officeDocument/2006/relationships/hyperlink" Target="https://doi.org/10.1038/nmeth.4120" TargetMode="External"/>
<Relationship Id="rId1437" Type="http://schemas.openxmlformats.org/officeDocument/2006/relationships/hyperlink" Target="https://doi.org/10.1038/nn.4550" TargetMode="External"/>
<Relationship Id="rId1229" Type="http://schemas.openxmlformats.org/officeDocument/2006/relationships/hyperlink" Target="https://doi.org/10.1038/s41562-016-0021" TargetMode="External"/>
<Relationship Id="rId1450" Type="http://schemas.openxmlformats.org/officeDocument/2006/relationships/hyperlink" Target="https://doi.org/10.1038/s41597-022-01143-6" TargetMode="External"/>
<Relationship Id="rId1770" Type="http://schemas.openxmlformats.org/officeDocument/2006/relationships/hyperlink" Target="https://doi.org/10.1053/j.semnuclmed.2018.11.005" TargetMode="External"/>
<Relationship Id="rId1265" Type="http://schemas.openxmlformats.org/officeDocument/2006/relationships/hyperlink" Target="https://doi.org/10.1073/pnas.1708274114" TargetMode="External"/>
<Relationship Id="rId1605" Type="http://schemas.openxmlformats.org/officeDocument/2006/relationships/hyperlink" Target="https://doi.org/10.1073/pnas.2203150119" TargetMode="External"/>
<Relationship Id="rId1698" Type="http://schemas.openxmlformats.org/officeDocument/2006/relationships/hyperlink" Target="https://doi.org/10.1080/00031305.1973.10478966" TargetMode="External"/>
<Relationship Id="rId1187" Type="http://schemas.openxmlformats.org/officeDocument/2006/relationships/hyperlink" Target="https://doi.org/10.1080/00031305.1983.10482729" TargetMode="External"/>
<Relationship Id="rId1850" Type="http://schemas.openxmlformats.org/officeDocument/2006/relationships/hyperlink" Target="https://doi.org/10.1080/00031305.1983.10483133" TargetMode="External"/>
<Relationship Id="rId1191" Type="http://schemas.openxmlformats.org/officeDocument/2006/relationships/hyperlink" Target="https://doi.org/10.1080/00031305.1992.10475881" TargetMode="External"/>
<Relationship Id="rId1203" Type="http://schemas.openxmlformats.org/officeDocument/2006/relationships/hyperlink" Target="https://doi.org/10.1080/00031305.2014.876829" TargetMode="External"/>
<Relationship Id="rId1680" Type="http://schemas.openxmlformats.org/officeDocument/2006/relationships/hyperlink" Target="https://doi.org/10.1080/00031305.2016.1154108" TargetMode="External"/>
<Relationship Id="rId1354" Type="http://schemas.openxmlformats.org/officeDocument/2006/relationships/hyperlink" Target="https://doi.org/10.1080/00031305.2017.1375989" TargetMode="External"/>
<Relationship Id="rId1405" Type="http://schemas.openxmlformats.org/officeDocument/2006/relationships/hyperlink" Target="https://doi.org/10.1080/0025570x.1990.11977475" TargetMode="External"/>
<Relationship Id="rId1563" Type="http://schemas.openxmlformats.org/officeDocument/2006/relationships/hyperlink" Target="https://doi.org/10.1080/01621459.1926.10502161" TargetMode="External"/>
<Relationship Id="rId1714" Type="http://schemas.openxmlformats.org/officeDocument/2006/relationships/hyperlink" Target="https://doi.org/10.1080/01621459.1957.10501412" TargetMode="External"/>
<Relationship Id="rId1201" Type="http://schemas.openxmlformats.org/officeDocument/2006/relationships/hyperlink" Target="https://doi.org/10.1080/01621459.1972.10482387" TargetMode="External"/>
<Relationship Id="rId1368" Type="http://schemas.openxmlformats.org/officeDocument/2006/relationships/hyperlink" Target="https://doi.org/10.1080/01621459.1988.10478722" TargetMode="External"/>
<Relationship Id="rId1342" Type="http://schemas.openxmlformats.org/officeDocument/2006/relationships/hyperlink" Target="https://doi.org/10.1080/03014467800002891" TargetMode="External"/>
<Relationship Id="rId1303" Type="http://schemas.openxmlformats.org/officeDocument/2006/relationships/hyperlink" Target="https://doi.org/10.1080/03610926.2016.1248783" TargetMode="External"/>
<Relationship Id="rId1379" Type="http://schemas.openxmlformats.org/officeDocument/2006/relationships/hyperlink" Target="https://doi.org/10.1080/07350015.1988.10509663" TargetMode="External"/>
<Relationship Id="rId1231" Type="http://schemas.openxmlformats.org/officeDocument/2006/relationships/hyperlink" Target="https://doi.org/10.1080/08989621.2016.1257387" TargetMode="External"/>
<Relationship Id="rId1315" Type="http://schemas.openxmlformats.org/officeDocument/2006/relationships/hyperlink" Target="https://doi.org/10.1080/14786440009463897" TargetMode="External"/>
<Relationship Id="rId1215" Type="http://schemas.openxmlformats.org/officeDocument/2006/relationships/hyperlink" Target="https://doi.org/10.1080/23265507.2017.1354313" TargetMode="External"/>
<Relationship Id="rId1550" Type="http://schemas.openxmlformats.org/officeDocument/2006/relationships/hyperlink" Target="https://doi.org/10.1083/jcb.200611141" TargetMode="External"/>
<Relationship Id="rId1209" Type="http://schemas.openxmlformats.org/officeDocument/2006/relationships/hyperlink" Target="https://doi.org/10.1086/229693" TargetMode="External"/>
<Relationship Id="rId1802" Type="http://schemas.openxmlformats.org/officeDocument/2006/relationships/hyperlink" Target="https://doi.org/10.1086/266577" TargetMode="External"/>
<Relationship Id="rId1217" Type="http://schemas.openxmlformats.org/officeDocument/2006/relationships/hyperlink" Target="https://doi.org/10.1088/1742-6596/1613/1/012080" TargetMode="External"/>
<Relationship Id="rId1786" Type="http://schemas.openxmlformats.org/officeDocument/2006/relationships/hyperlink" Target="https://doi.org/10.1093/aje/kwi014" TargetMode="External"/>
<Relationship Id="rId1532" Type="http://schemas.openxmlformats.org/officeDocument/2006/relationships/hyperlink" Target="https://doi.org/10.1093/aje/kws412" TargetMode="External"/>
<Relationship Id="rId1676" Type="http://schemas.openxmlformats.org/officeDocument/2006/relationships/hyperlink" Target="https://doi.org/10.1093/biomet/1.2.164" TargetMode="External"/>
<Relationship Id="rId1193" Type="http://schemas.openxmlformats.org/officeDocument/2006/relationships/hyperlink" Target="https://doi.org/10.1093/biomet/44.1-2.187" TargetMode="External"/>
<Relationship Id="rId1565" Type="http://schemas.openxmlformats.org/officeDocument/2006/relationships/hyperlink" Target="https://doi.org/10.1093/biomet/66.3.605" TargetMode="External"/>
<Relationship Id="rId1724" Type="http://schemas.openxmlformats.org/officeDocument/2006/relationships/hyperlink" Target="https://doi.org/10.1093/ije/7.4.373" TargetMode="External"/>
<Relationship Id="rId1409" Type="http://schemas.openxmlformats.org/officeDocument/2006/relationships/hyperlink" Target="https://doi.org/10.1093/ije/dyh299" TargetMode="External"/>
<Relationship Id="rId1740" Type="http://schemas.openxmlformats.org/officeDocument/2006/relationships/hyperlink" Target="https://doi.org/10.1093/ije/dyw341" TargetMode="External"/>
<Relationship Id="rId1648" Type="http://schemas.openxmlformats.org/officeDocument/2006/relationships/hyperlink" Target="https://doi.org/10.1093/jisesa/iew092" TargetMode="External"/>
<Relationship Id="rId1239" Type="http://schemas.openxmlformats.org/officeDocument/2006/relationships/hyperlink" Target="https://doi.org/10.1093/oso/9780197536537.003.0004" TargetMode="External"/>
<Relationship Id="rId1660" Type="http://schemas.openxmlformats.org/officeDocument/2006/relationships/hyperlink" Target="https://doi.org/10.1093/oxfordjournals.aje.a114229" TargetMode="External"/>
<Relationship Id="rId1662" Type="http://schemas.openxmlformats.org/officeDocument/2006/relationships/hyperlink" Target="https://doi.org/10.1097/00001648-199109000-00015" TargetMode="External"/>
<Relationship Id="rId1938" Type="http://schemas.openxmlformats.org/officeDocument/2006/relationships/hyperlink" Target="https://doi.org/10.1097/ju.0000000000000001" TargetMode="External"/>
<Relationship Id="rId1478" Type="http://schemas.openxmlformats.org/officeDocument/2006/relationships/hyperlink" Target="https://doi.org/10.1097/sih.0000000000000150" TargetMode="External"/>
<Relationship Id="rId1401" Type="http://schemas.openxmlformats.org/officeDocument/2006/relationships/hyperlink" Target="https://doi.org/10.1098/rsos.211028" TargetMode="External"/>
<Relationship Id="rId1251" Type="http://schemas.openxmlformats.org/officeDocument/2006/relationships/hyperlink" Target="https://doi.org/10.1098/rsos.220346" TargetMode="External"/>
<Relationship Id="rId1241" Type="http://schemas.openxmlformats.org/officeDocument/2006/relationships/hyperlink" Target="https://doi.org/10.1098/rsos.230677" TargetMode="External"/>
<Relationship Id="rId1806" Type="http://schemas.openxmlformats.org/officeDocument/2006/relationships/hyperlink" Target="https://doi.org/10.1098/rsta.1900.0022" TargetMode="External"/>
<Relationship Id="rId1569" Type="http://schemas.openxmlformats.org/officeDocument/2006/relationships/hyperlink" Target="https://doi.org/10.1109/TVCG.2023.3327195" TargetMode="External"/>
<Relationship Id="rId1918" Type="http://schemas.openxmlformats.org/officeDocument/2006/relationships/hyperlink" Target="https://doi.org/10.1111/2041-210X.12472" TargetMode="External"/>
<Relationship Id="rId1654" Type="http://schemas.openxmlformats.org/officeDocument/2006/relationships/hyperlink" Target="https://doi.org/10.1111/bmsp.12132" TargetMode="External"/>
<Relationship Id="rId1914" Type="http://schemas.openxmlformats.org/officeDocument/2006/relationships/hyperlink" Target="https://doi.org/10.1111/j.0006-341x.2000.00455.x" TargetMode="External"/>
<Relationship Id="rId1948" Type="http://schemas.openxmlformats.org/officeDocument/2006/relationships/hyperlink" Target="https://doi.org/10.1111/j.1464-5491.2004.01443.x" TargetMode="External"/>
<Relationship Id="rId1760" Type="http://schemas.openxmlformats.org/officeDocument/2006/relationships/hyperlink" Target="https://doi.org/10.1111/j.1471-1842.2009.00848.x" TargetMode="External"/>
<Relationship Id="rId1411" Type="http://schemas.openxmlformats.org/officeDocument/2006/relationships/hyperlink" Target="https://doi.org/10.1111/j.1740-9713.2011.00509.x" TargetMode="External"/>
<Relationship Id="rId1213" Type="http://schemas.openxmlformats.org/officeDocument/2006/relationships/hyperlink" Target="https://doi.org/10.1111/j.1751-5823.2002.tb00336.x" TargetMode="External"/>
<Relationship Id="rId1500" Type="http://schemas.openxmlformats.org/officeDocument/2006/relationships/hyperlink" Target="https://doi.org/10.1111/j.2041-210x.2009.00001.x" TargetMode="External"/>
<Relationship Id="rId1199" Type="http://schemas.openxmlformats.org/officeDocument/2006/relationships/hyperlink" Target="https://doi.org/10.1111/j.2517-6161.1951.tb00088.x" TargetMode="External"/>
<Relationship Id="rId1291" Type="http://schemas.openxmlformats.org/officeDocument/2006/relationships/hyperlink" Target="https://doi.org/10.1111/j.2517-6161.1964.tb00553.x" TargetMode="External"/>
<Relationship Id="rId1814" Type="http://schemas.openxmlformats.org/officeDocument/2006/relationships/hyperlink" Target="https://doi.org/10.1111/jan.12402" TargetMode="External"/>
<Relationship Id="rId1952" Type="http://schemas.openxmlformats.org/officeDocument/2006/relationships/hyperlink" Target="https://doi.org/10.1111/jcpt.13102" TargetMode="External"/>
<Relationship Id="rId1542" Type="http://schemas.openxmlformats.org/officeDocument/2006/relationships/hyperlink" Target="https://doi.org/10.1111/ppe.12474" TargetMode="External"/>
<Relationship Id="rId1223" Type="http://schemas.openxmlformats.org/officeDocument/2006/relationships/hyperlink" Target="https://doi.org/10.1111/test.12302" TargetMode="External"/>
<Relationship Id="rId1694" Type="http://schemas.openxmlformats.org/officeDocument/2006/relationships/hyperlink" Target="https://doi.org/10.1111/test.12307" TargetMode="External"/>
<Relationship Id="rId1684" Type="http://schemas.openxmlformats.org/officeDocument/2006/relationships/hyperlink" Target="https://doi.org/10.1111/tri.12895" TargetMode="External"/>
<Relationship Id="rId1644" Type="http://schemas.openxmlformats.org/officeDocument/2006/relationships/hyperlink" Target="https://doi.org/10.1126/science.aaf5406" TargetMode="External"/>
<Relationship Id="rId1716" Type="http://schemas.openxmlformats.org/officeDocument/2006/relationships/hyperlink" Target="https://doi.org/10.1136/adc.73.3.270" TargetMode="External"/>
<Relationship Id="rId1516" Type="http://schemas.openxmlformats.org/officeDocument/2006/relationships/hyperlink" Target="https://doi.org/10.1136/archdischild-2014-307149" TargetMode="External"/>
<Relationship Id="rId1950" Type="http://schemas.openxmlformats.org/officeDocument/2006/relationships/hyperlink" Target="https://doi.org/10.1136/bjsports-2020-103652" TargetMode="External"/>
<Relationship Id="rId1167" Type="http://schemas.openxmlformats.org/officeDocument/2006/relationships/hyperlink" Target="https://doi.org/10.1136/bmj.300.6719.230" TargetMode="External"/>
<Relationship Id="rId1581" Type="http://schemas.openxmlformats.org/officeDocument/2006/relationships/hyperlink" Target="https://doi.org/10.1136/bmj.309.6960.996" TargetMode="External"/>
<Relationship Id="rId1758" Type="http://schemas.openxmlformats.org/officeDocument/2006/relationships/hyperlink" Target="https://doi.org/10.1136/bmj.309.6962.1128" TargetMode="External"/>
<Relationship Id="rId1259" Type="http://schemas.openxmlformats.org/officeDocument/2006/relationships/hyperlink" Target="https://doi.org/10.1136/bmj.310.6985.985" TargetMode="External"/>
<Relationship Id="rId1650" Type="http://schemas.openxmlformats.org/officeDocument/2006/relationships/hyperlink" Target="https://doi.org/10.1136/bmj.311.7003.485" TargetMode="External"/>
<Relationship Id="rId1285" Type="http://schemas.openxmlformats.org/officeDocument/2006/relationships/hyperlink" Target="https://doi.org/10.1136/bmj.312.7033.770" TargetMode="External"/>
<Relationship Id="rId1666" Type="http://schemas.openxmlformats.org/officeDocument/2006/relationships/hyperlink" Target="https://doi.org/10.1136/bmj.313.7055.486" TargetMode="External"/>
<Relationship Id="rId1870" Type="http://schemas.openxmlformats.org/officeDocument/2006/relationships/hyperlink" Target="https://doi.org/10.1136/bmj.313.7060.808" TargetMode="External"/>
<Relationship Id="rId1165" Type="http://schemas.openxmlformats.org/officeDocument/2006/relationships/hyperlink" Target="https://doi.org/10.1136/bmj.314.7098.1874" TargetMode="External"/>
<Relationship Id="rId1538" Type="http://schemas.openxmlformats.org/officeDocument/2006/relationships/hyperlink" Target="https://doi.org/10.1136/bmj.315.7104.364" TargetMode="External"/>
<Relationship Id="rId1646" Type="http://schemas.openxmlformats.org/officeDocument/2006/relationships/hyperlink" Target="https://doi.org/10.1136/bmj.315.7105.422" TargetMode="External"/>
<Relationship Id="rId1820" Type="http://schemas.openxmlformats.org/officeDocument/2006/relationships/hyperlink" Target="https://doi.org/10.1136/bmj.315.7107.540" TargetMode="External"/>
<Relationship Id="rId1908" Type="http://schemas.openxmlformats.org/officeDocument/2006/relationships/hyperlink" Target="https://doi.org/10.1136/bmj.315.7109.629" TargetMode="External"/>
<Relationship Id="rId1271" Type="http://schemas.openxmlformats.org/officeDocument/2006/relationships/hyperlink" Target="https://doi.org/10.1136/bmj.318.7199.1667" TargetMode="External"/>
<Relationship Id="rId1862" Type="http://schemas.openxmlformats.org/officeDocument/2006/relationships/hyperlink" Target="https://doi.org/10.1136/bmj.319.7203.185" TargetMode="External"/>
<Relationship Id="rId1846" Type="http://schemas.openxmlformats.org/officeDocument/2006/relationships/hyperlink" Target="https://doi.org/10.1136/bmj.323.7321.1123" TargetMode="External"/>
<Relationship Id="rId1872" Type="http://schemas.openxmlformats.org/officeDocument/2006/relationships/hyperlink" Target="https://doi.org/10.1136/bmj.326.7382.219" TargetMode="External"/>
<Relationship Id="rId1297" Type="http://schemas.openxmlformats.org/officeDocument/2006/relationships/hyperlink" Target="https://doi.org/10.1136/bmj.332.7549.1080" TargetMode="External"/>
<Relationship Id="rId1360" Type="http://schemas.openxmlformats.org/officeDocument/2006/relationships/hyperlink" Target="https://doi.org/10.1136/bmj.38977.682025.2c" TargetMode="External"/>
<Relationship Id="rId1946" Type="http://schemas.openxmlformats.org/officeDocument/2006/relationships/hyperlink" Target="https://doi.org/10.1136/bmj.a2201" TargetMode="External"/>
<Relationship Id="rId1912" Type="http://schemas.openxmlformats.org/officeDocument/2006/relationships/hyperlink" Target="https://doi.org/10.1136/bmj.d4002" TargetMode="External"/>
<Relationship Id="rId1842" Type="http://schemas.openxmlformats.org/officeDocument/2006/relationships/hyperlink" Target="https://doi.org/10.1136/bmj.d561" TargetMode="External"/>
<Relationship Id="rId1514" Type="http://schemas.openxmlformats.org/officeDocument/2006/relationships/hyperlink" Target="https://doi.org/10.1136/bmj.h1845" TargetMode="External"/>
<Relationship Id="rId1173" Type="http://schemas.openxmlformats.org/officeDocument/2006/relationships/hyperlink" Target="https://doi.org/10.1136/bmj.h2622" TargetMode="External"/>
<Relationship Id="rId1838" Type="http://schemas.openxmlformats.org/officeDocument/2006/relationships/hyperlink" Target="https://doi.org/10.1136/bmj.h5527" TargetMode="External"/>
<Relationship Id="rId1464" Type="http://schemas.openxmlformats.org/officeDocument/2006/relationships/hyperlink" Target="https://doi.org/10.1136/bmj.p2402" TargetMode="External"/>
<Relationship Id="rId1788" Type="http://schemas.openxmlformats.org/officeDocument/2006/relationships/hyperlink" Target="https://doi.org/10.1136/bmjebm-2023-112358" TargetMode="External"/>
<Relationship Id="rId1371" Type="http://schemas.openxmlformats.org/officeDocument/2006/relationships/hyperlink" Target="https://doi.org/10.1136/bmjopen-2015-008431" TargetMode="External"/>
<Relationship Id="rId1609" Type="http://schemas.openxmlformats.org/officeDocument/2006/relationships/hyperlink" Target="https://doi.org/10.1136/jim-2022-002479" TargetMode="External"/>
<Relationship Id="rId1800" Type="http://schemas.openxmlformats.org/officeDocument/2006/relationships/hyperlink" Target="https://doi.org/10.1146/annurev-polisci-041719-102556" TargetMode="External"/>
<Relationship Id="rId1579" Type="http://schemas.openxmlformats.org/officeDocument/2006/relationships/hyperlink" Target="https://doi.org/10.1152/advan.90123.2008" TargetMode="External"/>
<Relationship Id="rId1623" Type="http://schemas.openxmlformats.org/officeDocument/2006/relationships/hyperlink" Target="https://doi.org/10.1152/advan.90218.2008" TargetMode="External"/>
<Relationship Id="rId1840" Type="http://schemas.openxmlformats.org/officeDocument/2006/relationships/hyperlink" Target="https://doi.org/10.1159/000080576" TargetMode="External"/>
<Relationship Id="rId1554" Type="http://schemas.openxmlformats.org/officeDocument/2006/relationships/hyperlink" Target="https://doi.org/10.1161/circulationaha.118.037777" TargetMode="External"/>
<Relationship Id="rId1932" Type="http://schemas.openxmlformats.org/officeDocument/2006/relationships/hyperlink" Target="https://doi.org/10.1161/circulationaha.121.055393" TargetMode="External"/>
<Relationship Id="rId1613" Type="http://schemas.openxmlformats.org/officeDocument/2006/relationships/hyperlink" Target="https://doi.org/10.11613/bm.2010.004" TargetMode="External"/>
<Relationship Id="rId1688" Type="http://schemas.openxmlformats.org/officeDocument/2006/relationships/hyperlink" Target="https://doi.org/10.11613/bm.2013.018" TargetMode="External"/>
<Relationship Id="rId1804" Type="http://schemas.openxmlformats.org/officeDocument/2006/relationships/hyperlink" Target="https://doi.org/10.1177/001316446002000104" TargetMode="External"/>
<Relationship Id="rId1854" Type="http://schemas.openxmlformats.org/officeDocument/2006/relationships/hyperlink" Target="https://doi.org/10.1177/009286150804200402" TargetMode="External"/>
<Relationship Id="rId1696" Type="http://schemas.openxmlformats.org/officeDocument/2006/relationships/hyperlink" Target="https://doi.org/10.1177/0146621618795933" TargetMode="External"/>
<Relationship Id="rId1484" Type="http://schemas.openxmlformats.org/officeDocument/2006/relationships/hyperlink" Target="https://doi.org/10.1177/019394598600800409" TargetMode="External"/>
<Relationship Id="rId1237" Type="http://schemas.openxmlformats.org/officeDocument/2006/relationships/hyperlink" Target="https://doi.org/10.1177/0956797611430953" TargetMode="External"/>
<Relationship Id="rId1373" Type="http://schemas.openxmlformats.org/officeDocument/2006/relationships/hyperlink" Target="https://doi.org/10.1177/09622802231198795" TargetMode="External"/>
<Relationship Id="rId1321" Type="http://schemas.openxmlformats.org/officeDocument/2006/relationships/hyperlink" Target="https://doi.org/10.1177/10497323211015960" TargetMode="External"/>
<Relationship Id="rId1309" Type="http://schemas.openxmlformats.org/officeDocument/2006/relationships/hyperlink" Target="https://doi.org/10.1177/1094428108318065" TargetMode="External"/>
<Relationship Id="rId1466" Type="http://schemas.openxmlformats.org/officeDocument/2006/relationships/hyperlink" Target="https://doi.org/10.1177/17407745221123244" TargetMode="External"/>
<Relationship Id="rId1652" Type="http://schemas.openxmlformats.org/officeDocument/2006/relationships/hyperlink" Target="https://doi.org/10.1177/1745691614551642" TargetMode="External"/>
<Relationship Id="rId1327" Type="http://schemas.openxmlformats.org/officeDocument/2006/relationships/hyperlink" Target="https://doi.org/10.1177/20597991211026616" TargetMode="External"/>
<Relationship Id="rId1277" Type="http://schemas.openxmlformats.org/officeDocument/2006/relationships/hyperlink" Target="https://doi.org/10.1177/2192568217746998" TargetMode="External"/>
<Relationship Id="rId1904" Type="http://schemas.openxmlformats.org/officeDocument/2006/relationships/hyperlink" Target="https://doi.org/10.1177/21925682211003889" TargetMode="External"/>
<Relationship Id="rId1631" Type="http://schemas.openxmlformats.org/officeDocument/2006/relationships/hyperlink" Target="https://doi.org/10.1177/2515245918770963" TargetMode="External"/>
<Relationship Id="rId1640" Type="http://schemas.openxmlformats.org/officeDocument/2006/relationships/hyperlink" Target="https://doi.org/10.1177/2515245920951503" TargetMode="External"/>
<Relationship Id="rId1476" Type="http://schemas.openxmlformats.org/officeDocument/2006/relationships/hyperlink" Target="https://doi.org/10.1177/25152459231187531" TargetMode="External"/>
<Relationship Id="rId1692" Type="http://schemas.openxmlformats.org/officeDocument/2006/relationships/hyperlink" Target="https://doi.org/10.1177/8756479308317006" TargetMode="External"/>
<Relationship Id="rId1834" Type="http://schemas.openxmlformats.org/officeDocument/2006/relationships/hyperlink" Target="https://doi.org/10.1186/1471-2105-12-77" TargetMode="External"/>
<Relationship Id="rId1866" Type="http://schemas.openxmlformats.org/officeDocument/2006/relationships/hyperlink" Target="https://doi.org/10.1186/1471-2288-1-6" TargetMode="External"/>
<Relationship Id="rId1305" Type="http://schemas.openxmlformats.org/officeDocument/2006/relationships/hyperlink" Target="https://doi.org/10.1186/1471-2288-12-21" TargetMode="External"/>
<Relationship Id="rId1573" Type="http://schemas.openxmlformats.org/officeDocument/2006/relationships/hyperlink" Target="https://doi.org/10.1186/1471-2288-12-81" TargetMode="External"/>
<Relationship Id="rId1896" Type="http://schemas.openxmlformats.org/officeDocument/2006/relationships/hyperlink" Target="https://doi.org/10.1186/1471-2288-14-135" TargetMode="External"/>
<Relationship Id="rId1894" Type="http://schemas.openxmlformats.org/officeDocument/2006/relationships/hyperlink" Target="https://doi.org/10.1186/1471-2288-5-13" TargetMode="External"/>
<Relationship Id="rId1900" Type="http://schemas.openxmlformats.org/officeDocument/2006/relationships/hyperlink" Target="https://doi.org/10.1186/1471-2288-8-79" TargetMode="External"/>
<Relationship Id="rId1818" Type="http://schemas.openxmlformats.org/officeDocument/2006/relationships/hyperlink" Target="https://doi.org/10.1186/1472-6920-4-13" TargetMode="External"/>
<Relationship Id="rId1876" Type="http://schemas.openxmlformats.org/officeDocument/2006/relationships/hyperlink" Target="https://doi.org/10.1186/1745-6215-15-139" TargetMode="External"/>
<Relationship Id="rId1920" Type="http://schemas.openxmlformats.org/officeDocument/2006/relationships/hyperlink" Target="https://doi.org/10.1186/2046-4053-4-1" TargetMode="External"/>
<Relationship Id="rId1860" Type="http://schemas.openxmlformats.org/officeDocument/2006/relationships/hyperlink" Target="https://doi.org/10.1186/s12874-019-0750-8" TargetMode="External"/>
<Relationship Id="rId1844" Type="http://schemas.openxmlformats.org/officeDocument/2006/relationships/hyperlink" Target="https://doi.org/10.1186/s12874-022-01786-4" TargetMode="External"/>
<Relationship Id="rId1774" Type="http://schemas.openxmlformats.org/officeDocument/2006/relationships/hyperlink" Target="https://doi.org/10.1186/s12967-020-02540-4" TargetMode="External"/>
<Relationship Id="rId1930" Type="http://schemas.openxmlformats.org/officeDocument/2006/relationships/hyperlink" Target="https://doi.org/10.1186/s13063-022-06515-2" TargetMode="External"/>
<Relationship Id="rId1518" Type="http://schemas.openxmlformats.org/officeDocument/2006/relationships/hyperlink" Target="https://doi.org/10.1186/s13690-017-0180-1" TargetMode="External"/>
<Relationship Id="rId1245" Type="http://schemas.openxmlformats.org/officeDocument/2006/relationships/hyperlink" Target="https://doi.org/10.1207/s15327957pspr0203_4" TargetMode="External"/>
<Relationship Id="rId1273" Type="http://schemas.openxmlformats.org/officeDocument/2006/relationships/hyperlink" Target="https://doi.org/10.1213/ane.0000000000002370" TargetMode="External"/>
<Relationship Id="rId1179" Type="http://schemas.openxmlformats.org/officeDocument/2006/relationships/hyperlink" Target="https://doi.org/10.1214/18-aoas1161sf" TargetMode="External"/>
<Relationship Id="rId1530" Type="http://schemas.openxmlformats.org/officeDocument/2006/relationships/hyperlink" Target="https://doi.org/10.12688/f1000research.123002.2" TargetMode="External"/>
<Relationship Id="rId1942" Type="http://schemas.openxmlformats.org/officeDocument/2006/relationships/hyperlink" Target="https://doi.org/10.1371/journal.pbio.1002128" TargetMode="External"/>
<Relationship Id="rId1261" Type="http://schemas.openxmlformats.org/officeDocument/2006/relationships/hyperlink" Target="https://doi.org/10.1371/journal.pbio.2002173" TargetMode="External"/>
<Relationship Id="rId1253" Type="http://schemas.openxmlformats.org/officeDocument/2006/relationships/hyperlink" Target="https://doi.org/10.1371/journal.pbio.3000127" TargetMode="External"/>
<Relationship Id="rId1325" Type="http://schemas.openxmlformats.org/officeDocument/2006/relationships/hyperlink" Target="https://doi.org/10.1371/journal.pcbi.1009819" TargetMode="External"/>
<Relationship Id="rId1460" Type="http://schemas.openxmlformats.org/officeDocument/2006/relationships/hyperlink" Target="https://doi.org/10.1371/journal.pmed.1001747" TargetMode="External"/>
<Relationship Id="rId1916" Type="http://schemas.openxmlformats.org/officeDocument/2006/relationships/hyperlink" Target="https://doi.org/10.1371/journal.pmed.1003583" TargetMode="External"/>
<Relationship Id="rId1686" Type="http://schemas.openxmlformats.org/officeDocument/2006/relationships/hyperlink" Target="https://doi.org/10.1371/journal.pone.0121945" TargetMode="External"/>
<Relationship Id="rId1928" Type="http://schemas.openxmlformats.org/officeDocument/2006/relationships/hyperlink" Target="https://doi.org/10.1371/journal.pone.0262918" TargetMode="External"/>
<Relationship Id="rId1627" Type="http://schemas.openxmlformats.org/officeDocument/2006/relationships/hyperlink" Target="https://doi.org/10.1515/spp-2015-0001" TargetMode="External"/>
<Relationship Id="rId1205" Type="http://schemas.openxmlformats.org/officeDocument/2006/relationships/hyperlink" Target="https://doi.org/10.1525/9780520313880-018" TargetMode="External"/>
<Relationship Id="rId1768" Type="http://schemas.openxmlformats.org/officeDocument/2006/relationships/hyperlink" Target="https://doi.org/10.1590/1980-265x-tce-2017-0311" TargetMode="External"/>
<Relationship Id="rId1171" Type="http://schemas.openxmlformats.org/officeDocument/2006/relationships/hyperlink" Target="https://doi.org/10.1590/abd1806-4841.20165254" TargetMode="External"/>
<Relationship Id="rId1225" Type="http://schemas.openxmlformats.org/officeDocument/2006/relationships/hyperlink" Target="https://doi.org/10.1590/s1413-78522006000100012" TargetMode="External"/>
<Relationship Id="rId1227" Type="http://schemas.openxmlformats.org/officeDocument/2006/relationships/hyperlink" Target="https://doi.org/10.1590/s1413-78522006000200012" TargetMode="External"/>
<Relationship Id="rId1534" Type="http://schemas.openxmlformats.org/officeDocument/2006/relationships/hyperlink" Target="https://doi.org/10.18203/2349-3259.ijct20201720" TargetMode="External"/>
<Relationship Id="rId1826" Type="http://schemas.openxmlformats.org/officeDocument/2006/relationships/hyperlink" Target="https://doi.org/10.18637/jss.v028.i05" TargetMode="External"/>
<Relationship Id="rId1892" Type="http://schemas.openxmlformats.org/officeDocument/2006/relationships/hyperlink" Target="https://doi.org/10.18637/jss.v036.i03" TargetMode="External"/>
<Relationship Id="rId1375" Type="http://schemas.openxmlformats.org/officeDocument/2006/relationships/hyperlink" Target="https://doi.org/10.18637/jss.v045.i03" TargetMode="External"/>
<Relationship Id="rId1794" Type="http://schemas.openxmlformats.org/officeDocument/2006/relationships/hyperlink" Target="https://doi.org/10.18637/jss.v048.i02" TargetMode="External"/>
<Relationship Id="rId1391" Type="http://schemas.openxmlformats.org/officeDocument/2006/relationships/hyperlink" Target="https://doi.org/10.18637/jss.v074.i11" TargetMode="External"/>
<Relationship Id="rId1425" Type="http://schemas.openxmlformats.org/officeDocument/2006/relationships/hyperlink" Target="https://doi.org/10.18637/jss.v088.i02" TargetMode="External"/>
<Relationship Id="rId1492" Type="http://schemas.openxmlformats.org/officeDocument/2006/relationships/hyperlink" Target="https://doi.org/10.18637/jss.v090.i06" TargetMode="External"/>
<Relationship Id="rId1710" Type="http://schemas.openxmlformats.org/officeDocument/2006/relationships/hyperlink" Target="https://doi.org/10.18637/jss.v103.i01" TargetMode="External"/>
<Relationship Id="rId1350" Type="http://schemas.openxmlformats.org/officeDocument/2006/relationships/hyperlink" Target="https://doi.org/10.18637/jss.v105.i07" TargetMode="External"/>
<Relationship Id="rId1712" Type="http://schemas.openxmlformats.org/officeDocument/2006/relationships/hyperlink" Target="https://doi.org/10.2105/ajph.2012.300897" TargetMode="External"/>
<Relationship Id="rId1726" Type="http://schemas.openxmlformats.org/officeDocument/2006/relationships/hyperlink" Target="https://doi.org/10.2105/ajph.79.3.340" TargetMode="External"/>
<Relationship Id="rId1536" Type="http://schemas.openxmlformats.org/officeDocument/2006/relationships/hyperlink" Target="https://doi.org/10.2106/jbjs.21.01166" TargetMode="External"/>
<Relationship Id="rId1744" Type="http://schemas.openxmlformats.org/officeDocument/2006/relationships/hyperlink" Target="https://doi.org/10.21105/joss.00037" TargetMode="External"/>
<Relationship Id="rId1736" Type="http://schemas.openxmlformats.org/officeDocument/2006/relationships/hyperlink" Target="https://doi.org/10.21105/joss.00772" TargetMode="External"/>
<Relationship Id="rId1472" Type="http://schemas.openxmlformats.org/officeDocument/2006/relationships/hyperlink" Target="https://doi.org/10.21105/joss.02763" TargetMode="External"/>
<Relationship Id="rId1658" Type="http://schemas.openxmlformats.org/officeDocument/2006/relationships/hyperlink" Target="https://doi.org/10.21105/joss.02815" TargetMode="External"/>
<Relationship Id="rId1730" Type="http://schemas.openxmlformats.org/officeDocument/2006/relationships/hyperlink" Target="https://doi.org/10.21105/joss.03139" TargetMode="External"/>
<Relationship Id="rId1524" Type="http://schemas.openxmlformats.org/officeDocument/2006/relationships/hyperlink" Target="https://doi.org/10.21105/joss.05466" TargetMode="External"/>
<Relationship Id="rId1427" Type="http://schemas.openxmlformats.org/officeDocument/2006/relationships/hyperlink" Target="https://doi.org/10.21449/ijate.661803" TargetMode="External"/>
<Relationship Id="rId1629" Type="http://schemas.openxmlformats.org/officeDocument/2006/relationships/hyperlink" Target="https://doi.org/10.2147/clep.s142940" TargetMode="External"/>
<Relationship Id="rId1858" Type="http://schemas.openxmlformats.org/officeDocument/2006/relationships/hyperlink" Target="https://doi.org/10.2147/clep.s161508" TargetMode="External"/>
<Relationship Id="rId1323" Type="http://schemas.openxmlformats.org/officeDocument/2006/relationships/hyperlink" Target="https://doi.org/10.22454/PRiMER.2022.511416" TargetMode="External"/>
<Relationship Id="rId1415" Type="http://schemas.openxmlformats.org/officeDocument/2006/relationships/hyperlink" Target="https://doi.org/10.2307/1390807" TargetMode="External"/>
<Relationship Id="rId1377" Type="http://schemas.openxmlformats.org/officeDocument/2006/relationships/hyperlink" Target="https://doi.org/10.2307/1391390" TargetMode="External"/>
<Relationship Id="rId1185" Type="http://schemas.openxmlformats.org/officeDocument/2006/relationships/hyperlink" Target="https://doi.org/10.2307/1884324" TargetMode="External"/>
<Relationship Id="rId1403" Type="http://schemas.openxmlformats.org/officeDocument/2006/relationships/hyperlink" Target="https://doi.org/10.2307/2322249" TargetMode="External"/>
<Relationship Id="rId1257" Type="http://schemas.openxmlformats.org/officeDocument/2006/relationships/hyperlink" Target="https://doi.org/10.2307/2343787" TargetMode="External"/>
<Relationship Id="rId1589" Type="http://schemas.openxmlformats.org/officeDocument/2006/relationships/hyperlink" Target="https://doi.org/10.2307/2348636" TargetMode="External"/>
<Relationship Id="rId1189" Type="http://schemas.openxmlformats.org/officeDocument/2006/relationships/hyperlink" Target="https://doi.org/10.2307/2685389" TargetMode="External"/>
<Relationship Id="rId1407" Type="http://schemas.openxmlformats.org/officeDocument/2006/relationships/hyperlink" Target="https://doi.org/10.2307/2841583" TargetMode="External"/>
<Relationship Id="rId1344" Type="http://schemas.openxmlformats.org/officeDocument/2006/relationships/hyperlink" Target="https://doi.org/10.2307/2987937" TargetMode="External"/>
<Relationship Id="rId1183" Type="http://schemas.openxmlformats.org/officeDocument/2006/relationships/hyperlink" Target="https://doi.org/10.2307/3002000" TargetMode="External"/>
<Relationship Id="rId1808" Type="http://schemas.openxmlformats.org/officeDocument/2006/relationships/hyperlink" Target="https://doi.org/10.2307/3315487" TargetMode="External"/>
<Relationship Id="rId1207" Type="http://schemas.openxmlformats.org/officeDocument/2006/relationships/hyperlink" Target="https://doi.org/10.2307/3619568" TargetMode="External"/>
<Relationship Id="rId1678" Type="http://schemas.openxmlformats.org/officeDocument/2006/relationships/hyperlink" Target="https://doi.org/10.23637/ROTHAMSTED.8V61Q" TargetMode="External"/>
<Relationship Id="rId1211" Type="http://schemas.openxmlformats.org/officeDocument/2006/relationships/hyperlink" Target="https://doi.org/10.29173/iq790" TargetMode="External"/>
<Relationship Id="rId1708" Type="http://schemas.openxmlformats.org/officeDocument/2006/relationships/hyperlink" Target="https://doi.org/10.32614/CRAN.package.GGally" TargetMode="External"/>
<Relationship Id="rId1884" Type="http://schemas.openxmlformats.org/officeDocument/2006/relationships/hyperlink" Target="https://doi.org/10.32614/CRAN.package.easyPubMed" TargetMode="External"/>
<Relationship Id="rId1508" Type="http://schemas.openxmlformats.org/officeDocument/2006/relationships/hyperlink" Target="https://doi.org/10.32614/CRAN.package.ggcleveland" TargetMode="External"/>
<Relationship Id="rId1337" Type="http://schemas.openxmlformats.org/officeDocument/2006/relationships/hyperlink" Target="https://doi.org/10.32614/CRAN.package.ggstats" TargetMode="External"/>
<Relationship Id="rId1750" Type="http://schemas.openxmlformats.org/officeDocument/2006/relationships/hyperlink" Target="https://doi.org/10.32614/CRAN.package.keras" TargetMode="External"/>
<Relationship Id="rId1886" Type="http://schemas.openxmlformats.org/officeDocument/2006/relationships/hyperlink" Target="https://doi.org/10.32614/CRAN.package.rcrossref" TargetMode="External"/>
<Relationship Id="rId1754" Type="http://schemas.openxmlformats.org/officeDocument/2006/relationships/hyperlink" Target="https://doi.org/10.32614/CRAN.package.reticulate" TargetMode="External"/>
<Relationship Id="rId1888" Type="http://schemas.openxmlformats.org/officeDocument/2006/relationships/hyperlink" Target="https://doi.org/10.32614/CRAN.package.roadoi" TargetMode="External"/>
<Relationship Id="rId1448" Type="http://schemas.openxmlformats.org/officeDocument/2006/relationships/hyperlink" Target="https://doi.org/10.32614/CRAN.package.roxygen2" TargetMode="External"/>
<Relationship Id="rId1756" Type="http://schemas.openxmlformats.org/officeDocument/2006/relationships/hyperlink" Target="https://doi.org/10.32614/CRAN.package.text2vec" TargetMode="External"/>
<Relationship Id="rId1752" Type="http://schemas.openxmlformats.org/officeDocument/2006/relationships/hyperlink" Target="https://doi.org/10.32614/CRAN.package.torch" TargetMode="External"/>
<Relationship Id="rId1571" Type="http://schemas.openxmlformats.org/officeDocument/2006/relationships/hyperlink" Target="https://doi.org/10.32614/RJ-2016-060" TargetMode="External"/>
<Relationship Id="rId1329" Type="http://schemas.openxmlformats.org/officeDocument/2006/relationships/hyperlink" Target="https://doi.org/10.32614/RJ-2016-061" TargetMode="External"/>
<Relationship Id="rId1732" Type="http://schemas.openxmlformats.org/officeDocument/2006/relationships/hyperlink" Target="https://doi.org/10.32614/RJ-2017-036" TargetMode="External"/>
<Relationship Id="rId1528" Type="http://schemas.openxmlformats.org/officeDocument/2006/relationships/hyperlink" Target="https://doi.org/10.32614/RJ-2021-053" TargetMode="External"/>
<Relationship Id="rId1906" Type="http://schemas.openxmlformats.org/officeDocument/2006/relationships/hyperlink" Target="https://doi.org/10.3310/hta4100" TargetMode="External"/>
<Relationship Id="rId1255" Type="http://schemas.openxmlformats.org/officeDocument/2006/relationships/hyperlink" Target="https://doi.org/10.3389/fnhum.2023.912338" TargetMode="External"/>
<Relationship Id="rId1235" Type="http://schemas.openxmlformats.org/officeDocument/2006/relationships/hyperlink" Target="https://doi.org/10.3389/fpsyg.2016.01079" TargetMode="External"/>
<Relationship Id="rId1263" Type="http://schemas.openxmlformats.org/officeDocument/2006/relationships/hyperlink" Target="https://doi.org/10.37349/ec.2024.00024" TargetMode="External"/>
<Relationship Id="rId1601" Type="http://schemas.openxmlformats.org/officeDocument/2006/relationships/hyperlink" Target="https://doi.org/10.3758/s13428-019-01246-w" TargetMode="External"/>
<Relationship Id="rId1635" Type="http://schemas.openxmlformats.org/officeDocument/2006/relationships/hyperlink" Target="https://doi.org/10.3899/jrheum.211115" TargetMode="External"/>
<Relationship Id="rId1249" Type="http://schemas.openxmlformats.org/officeDocument/2006/relationships/hyperlink" Target="https://doi.org/10.4088/jcp.20f13804" TargetMode="External"/>
<Relationship Id="rId1706" Type="http://schemas.openxmlformats.org/officeDocument/2006/relationships/hyperlink" Target="https://doi.org/10.4097/kja.19087" TargetMode="External"/>
<Relationship Id="rId1520" Type="http://schemas.openxmlformats.org/officeDocument/2006/relationships/hyperlink" Target="https://doi.org/10.4097/kja.20582" TargetMode="External"/>
<Relationship Id="rId1544" Type="http://schemas.openxmlformats.org/officeDocument/2006/relationships/hyperlink" Target="https://doi.org/10.4097/kja.21508" TargetMode="External"/>
<Relationship Id="rId1175" Type="http://schemas.openxmlformats.org/officeDocument/2006/relationships/hyperlink" Target="https://doi.org/10.4097/kjae.2017.70.2.144" TargetMode="External"/>
<Relationship Id="rId1275" Type="http://schemas.openxmlformats.org/officeDocument/2006/relationships/hyperlink" Target="https://doi.org/10.4103/0019-5049.190623" TargetMode="External"/>
<Relationship Id="rId1619" Type="http://schemas.openxmlformats.org/officeDocument/2006/relationships/hyperlink" Target="https://doi.org/10.4103/0301-4738.77005" TargetMode="External"/>
<Relationship Id="rId1281" Type="http://schemas.openxmlformats.org/officeDocument/2006/relationships/hyperlink" Target="https://doi.org/10.4103/0971-9784.148325" TargetMode="External"/>
<Relationship Id="rId1169" Type="http://schemas.openxmlformats.org/officeDocument/2006/relationships/hyperlink" Target="https://doi.org/10.4103/0972-6748.77642" TargetMode="External"/>
<Relationship Id="rId1561" Type="http://schemas.openxmlformats.org/officeDocument/2006/relationships/hyperlink" Target="https://doi.org/10.4103/0976-500x.77120" TargetMode="External"/>
<Relationship Id="rId1583" Type="http://schemas.openxmlformats.org/officeDocument/2006/relationships/hyperlink" Target="https://doi.org/10.4103/0976-500x.81920" TargetMode="External"/>
<Relationship Id="rId1585" Type="http://schemas.openxmlformats.org/officeDocument/2006/relationships/hyperlink" Target="https://doi.org/10.4103/0976-500x.83300" TargetMode="External"/>
<Relationship Id="rId1587" Type="http://schemas.openxmlformats.org/officeDocument/2006/relationships/hyperlink" Target="https://doi.org/10.4103/0976-500x.85931" TargetMode="External"/>
<Relationship Id="rId1615" Type="http://schemas.openxmlformats.org/officeDocument/2006/relationships/hyperlink" Target="https://doi.org/10.4103/aca.aca_248_18" TargetMode="External"/>
<Relationship Id="rId1279" Type="http://schemas.openxmlformats.org/officeDocument/2006/relationships/hyperlink" Target="https://doi.org/10.4103/idoj.idoj_468_18" TargetMode="External"/>
<Relationship Id="rId1790" Type="http://schemas.openxmlformats.org/officeDocument/2006/relationships/hyperlink" Target="https://doi.org/10.4103/ijpsym.ijpsym_504_19" TargetMode="External"/>
<Relationship Id="rId1617" Type="http://schemas.openxmlformats.org/officeDocument/2006/relationships/hyperlink" Target="https://doi.org/10.4103/jfmpc.jfmpc_433_21" TargetMode="External"/>
<Relationship Id="rId1577" Type="http://schemas.openxmlformats.org/officeDocument/2006/relationships/hyperlink" Target="https://doi.org/10.4135/9781849208499" TargetMode="External"/>
<Relationship Id="rId1848" Type="http://schemas.openxmlformats.org/officeDocument/2006/relationships/hyperlink" Target="https://doi.org/10.4172/2155-6180.1000334" TargetMode="External"/>
<Relationship Id="rId1633" Type="http://schemas.openxmlformats.org/officeDocument/2006/relationships/hyperlink" Target="https://doi.org/10.4300/jgme-d-12-00156.1" TargetMode="External"/>
<Relationship Id="rId1764" Type="http://schemas.openxmlformats.org/officeDocument/2006/relationships/hyperlink" Target="https://doi.org/10.5123/s1679-49742017000300022" TargetMode="External"/>
<Relationship Id="rId1762" Type="http://schemas.openxmlformats.org/officeDocument/2006/relationships/hyperlink" Target="https://doi.org/10.5152/balkanmedj.2014.1408" TargetMode="External"/>
<Relationship Id="rId1435" Type="http://schemas.openxmlformats.org/officeDocument/2006/relationships/hyperlink" Target="https://doi.org/10.5167/UZH-205154" TargetMode="External"/>
<Relationship Id="rId1219" Type="http://schemas.openxmlformats.org/officeDocument/2006/relationships/hyperlink" Target="https://doi.org/10.52041/serj.v16i1.209" TargetMode="External"/>
<Relationship Id="rId1221" Type="http://schemas.openxmlformats.org/officeDocument/2006/relationships/hyperlink" Target="https://doi.org/10.52041/serj.v16i1.223" TargetMode="External"/>
<Relationship Id="rId1480" Type="http://schemas.openxmlformats.org/officeDocument/2006/relationships/hyperlink" Target="https://doi.org/10.5281/ZENODO.13848815" TargetMode="External"/>
<Relationship Id="rId1474" Type="http://schemas.openxmlformats.org/officeDocument/2006/relationships/hyperlink" Target="https://doi.org/10.5281/zenodo.2669586" TargetMode="External"/>
<Relationship Id="rId1591" Type="http://schemas.openxmlformats.org/officeDocument/2006/relationships/hyperlink" Target="https://doi.org/10.5334/irsp.289" TargetMode="External"/>
<Relationship Id="rId1656" Type="http://schemas.openxmlformats.org/officeDocument/2006/relationships/hyperlink" Target="https://doi.org/10.5395/rde.2015.40.4.328" TargetMode="External"/>
<Relationship Id="rId1690" Type="http://schemas.openxmlformats.org/officeDocument/2006/relationships/hyperlink" Target="https://doi.org/10.5395/rde.2017.42.2.152" TargetMode="External"/>
<Relationship Id="rId1289" Type="http://schemas.openxmlformats.org/officeDocument/2006/relationships/hyperlink" Target="https://doi.org/10.7275/QBPC-GK17" TargetMode="External"/>
<Relationship Id="rId1625" Type="http://schemas.openxmlformats.org/officeDocument/2006/relationships/hyperlink" Target="https://doi.org/10.7326/0003-4819-130-12-199906150-00008" TargetMode="External"/>
<Relationship Id="rId1792" Type="http://schemas.openxmlformats.org/officeDocument/2006/relationships/hyperlink" Target="https://doi.org/10.7326/0003-4819-147-8-200710160-00010" TargetMode="External"/>
<Relationship Id="rId1880" Type="http://schemas.openxmlformats.org/officeDocument/2006/relationships/hyperlink" Target="https://doi.org/10.7326/0003-4819-152-11-201006010-00232" TargetMode="External"/>
<Relationship Id="rId1704" Type="http://schemas.openxmlformats.org/officeDocument/2006/relationships/hyperlink" Target="https://easystats.github.io/easystats/" TargetMode="External"/>
<Relationship Id="rId769" Type="http://schemas.openxmlformats.org/officeDocument/2006/relationships/hyperlink" Target="https://easystats.github.io/performance/reference/check_dag.html" TargetMode="External"/>
<Relationship Id="rId1926"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58" Type="http://schemas.openxmlformats.org/officeDocument/2006/relationships/hyperlink" Target="https://ferreiraas.github.io/Ciencia-com-R/" TargetMode="External"/>
<Relationship Id="rId1506" Type="http://schemas.openxmlformats.org/officeDocument/2006/relationships/hyperlink" Target="https://ggplot2.tidyverse.org" TargetMode="External"/>
<Relationship Id="rId1468" Type="http://schemas.openxmlformats.org/officeDocument/2006/relationships/hyperlink" Target="https://github.com/Pakillo/grateful" TargetMode="External"/>
<Relationship Id="rId1269" Type="http://schemas.openxmlformats.org/officeDocument/2006/relationships/hyperlink" Target="https://github.com/chartgerink/retractcheck" TargetMode="External"/>
<Relationship Id="rId1387" Type="http://schemas.openxmlformats.org/officeDocument/2006/relationships/hyperlink" Target="https://github.com/paulhendricks/anonymizer" TargetMode="External"/>
<Relationship Id="rId1548" Type="http://schemas.openxmlformats.org/officeDocument/2006/relationships/hyperlink" Target="https://github.com/taiyun/corrplot" TargetMode="External"/>
<Relationship Id="rId1060"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6" Type="http://schemas.openxmlformats.org/officeDocument/2006/relationships/hyperlink" Target="https://journals.physiology.org/topic/advances-collections/explorations-in-statistics?seriesKey=&amp;tagCode=&amp;" TargetMode="External"/>
<Relationship Id="rId1047" Type="http://schemas.openxmlformats.org/officeDocument/2006/relationships/hyperlink" Target="https://journals.physiology.org/topic/advances-collections/general-statistics?seriesKey=&amp;tagCode=&amp;" TargetMode="External"/>
<Relationship Id="rId1048" Type="http://schemas.openxmlformats.org/officeDocument/2006/relationships/hyperlink" Target="https://journals.physiology.org/topic/advances-collections/reporting-statistics?seriesKey=&amp;tagCode=&amp;" TargetMode="External"/>
<Relationship Id="rId1045" Type="http://schemas.openxmlformats.org/officeDocument/2006/relationships/hyperlink" Target="https://journals.physiology.org/topic/advances-collections/statistics?seriesKey=&amp;tagCode=&amp;" TargetMode="External"/>
<Relationship Id="rId1395"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8" Type="http://schemas.openxmlformats.org/officeDocument/2006/relationships/hyperlink" Target="https://onlinelibrary.wiley.com/page/journal/10970258/homepage/tutorials.htm" TargetMode="External"/>
<Relationship Id="rId1072"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46"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78" Type="http://schemas.openxmlformats.org/officeDocument/2006/relationships/hyperlink" Target="https://pubmed.ncbi.nlm.nih.gov" TargetMode="External"/>
<Relationship Id="rId1445" Type="http://schemas.openxmlformats.org/officeDocument/2006/relationships/hyperlink" Target="https://r-packages.io/packages" TargetMode="External"/>
<Relationship Id="rId625"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81" Type="http://schemas.openxmlformats.org/officeDocument/2006/relationships/hyperlink" Target="https://unpaywall.org" TargetMode="External"/>
<Relationship Id="rId1283" Type="http://schemas.openxmlformats.org/officeDocument/2006/relationships/hyperlink" Target="https://www.R-project.org/" TargetMode="External"/>
<Relationship Id="rId1043" Type="http://schemas.openxmlformats.org/officeDocument/2006/relationships/hyperlink" Target="https://www.ahajournals.org/statistical-recommendations" TargetMode="External"/>
<Relationship Id="rId1070"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5" Type="http://schemas.openxmlformats.org/officeDocument/2006/relationships/hyperlink" Target="https://www.bmj.com/about-bmj/resources-readers/publications/statistics-square-one" TargetMode="External"/>
<Relationship Id="rId1056" Type="http://schemas.openxmlformats.org/officeDocument/2006/relationships/hyperlink" Target="https://www.bmj.com/research/research-methods-and-reporting" TargetMode="External"/>
<Relationship Id="rId1052" Type="http://schemas.openxmlformats.org/officeDocument/2006/relationships/hyperlink" Target="https://www.bmj.com/specialties/statistics" TargetMode="External"/>
<Relationship Id="rId1054" Type="http://schemas.openxmlformats.org/officeDocument/2006/relationships/hyperlink" Target="https://www.bmj.com/specialties/statistics-and-research-methods" TargetMode="External"/>
<Relationship Id="rId1053"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58"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72" Type="http://schemas.openxmlformats.org/officeDocument/2006/relationships/hyperlink" Target="https://www.equator-network.org/reporting-guidelines/consort/" TargetMode="External"/>
<Relationship Id="rId904" Type="http://schemas.openxmlformats.org/officeDocument/2006/relationships/hyperlink" Target="https://www.equator-network.org/reporting-guidelines/cosmin-reporting-guideline-for-studies-on-measurement-properties-of-patient-reported-outcome-measures/" TargetMode="External"/>
<Relationship Id="rId935" Type="http://schemas.openxmlformats.org/officeDocument/2006/relationships/hyperlink" Target="https://www.equator-network.org/reporting-guidelines/guidelines-for-reporting-non-randomised-studies/" TargetMode="External"/>
<Relationship Id="rId906" Type="http://schemas.openxmlformats.org/officeDocument/2006/relationships/hyperlink" Target="https://www.equator-network.org/reporting-guidelines/guidelines-for-reporting-reliability-and-agreement-studies-grras-were-proposed/" TargetMode="External"/>
<Relationship Id="rId1027" Type="http://schemas.openxmlformats.org/officeDocument/2006/relationships/hyperlink" Target="https://www.equator-network.org/reporting-guidelines/guidelines-for-the-content-of-statistical-analysis-plans-in-clinical-trials/" TargetMode="External"/>
<Relationship Id="rId1017" Type="http://schemas.openxmlformats.org/officeDocument/2006/relationships/hyperlink" Target="https://www.equator-network.org/reporting-guidelines/prisma/" TargetMode="External"/>
<Relationship Id="rId905"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29" Type="http://schemas.openxmlformats.org/officeDocument/2006/relationships/hyperlink" Target="https://www.equator-network.org/reporting-guidelines/stard/" TargetMode="External"/>
<Relationship Id="rId85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2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4" Type="http://schemas.openxmlformats.org/officeDocument/2006/relationships/hyperlink" Target="https://www.oxfordreference.com/display/10.1093/acref/9780199679188.001.0001/acref-9780199679188" TargetMode="External"/>
<Relationship Id="rId896" Type="http://schemas.openxmlformats.org/officeDocument/2006/relationships/hyperlink" Target="https://www.rdocumentation.org/packages/BlandAltmanLeh/versions/0.3.1/topics/bland.altman.plot" TargetMode="External"/>
<Relationship Id="rId895"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19"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0" Type="http://schemas.openxmlformats.org/officeDocument/2006/relationships/hyperlink" Target="https://www.rdocumentation.org/packages/Superpower/versions/0.2.0/topics/ANOVA_compromise" TargetMode="External"/>
<Relationship Id="rId639"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374"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3" Type="http://schemas.openxmlformats.org/officeDocument/2006/relationships/hyperlink" Target="https://www.rdocumentation.org/packages/bookdown/versions/0.35/topics/epub_book" TargetMode="External"/>
<Relationship Id="rId361" Type="http://schemas.openxmlformats.org/officeDocument/2006/relationships/hyperlink" Target="https://www.rdocumentation.org/packages/bookdown/versions/0.35/topics/gitbook" TargetMode="External"/>
<Relationship Id="rId364" Type="http://schemas.openxmlformats.org/officeDocument/2006/relationships/hyperlink" Target="https://www.rdocumentation.org/packages/bookdown/versions/0.35/topics/html_document2" TargetMode="External"/>
<Relationship Id="rId362"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916" Type="http://schemas.openxmlformats.org/officeDocument/2006/relationships/hyperlink" Target="https://www.rdocumentation.org/packages/caret/versions/3.45/topics/confusionMatrix" TargetMode="External"/>
<Relationship Id="rId675"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26"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42"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6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52" Type="http://schemas.openxmlformats.org/officeDocument/2006/relationships/hyperlink" Target="https://www.rdocumentation.org/packages/ggeffects/versions/1.6.0/topics/predict_response" TargetMode="External"/>
<Relationship Id="rId75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76"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5" Type="http://schemas.openxmlformats.org/officeDocument/2006/relationships/hyperlink" Target="https://www.rdocumentation.org/packages/lavaan/versions/0.6-16/topics/cfa" TargetMode="External"/>
<Relationship Id="rId856"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44"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19"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1018"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4" Type="http://schemas.openxmlformats.org/officeDocument/2006/relationships/hyperlink" Target="https://www.rdocumentation.org/packages/nlme/versions/3.1-163/topics/nlme" TargetMode="External"/>
<Relationship Id="rId359" Type="http://schemas.openxmlformats.org/officeDocument/2006/relationships/hyperlink" Target="https://www.rdocumentation.org/packages/officedown/versions/0.3.0/topics/rdocx_document" TargetMode="External"/>
<Relationship Id="rId360"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22"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67" Type="http://schemas.openxmlformats.org/officeDocument/2006/relationships/hyperlink" Target="https://www.rdocumentation.org/packages/projects/versions/2.1.3/topics/setup_projects" TargetMode="External"/>
<Relationship Id="rId858" Type="http://schemas.openxmlformats.org/officeDocument/2006/relationships/hyperlink" Target="https://www.rdocumentation.org/packages/psych/versions/2.3.6/topics/ICC" TargetMode="External"/>
<Relationship Id="rId889"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93" Type="http://schemas.openxmlformats.org/officeDocument/2006/relationships/hyperlink" Target="https://www.rdocumentation.org/packages/psychmeta/versions/2.7.0/topics/ma_d" TargetMode="External"/>
<Relationship Id="rId994" Type="http://schemas.openxmlformats.org/officeDocument/2006/relationships/hyperlink" Target="https://www.rdocumentation.org/packages/psychmeta/versions/2.7.0/topics/ma_r" TargetMode="External"/>
<Relationship Id="rId1014"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32"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31" Type="http://schemas.openxmlformats.org/officeDocument/2006/relationships/hyperlink" Target="https://www.rdocumentation.org/packages/report/versions/0.5.8/topics/report" TargetMode="External"/>
<Relationship Id="rId915" Type="http://schemas.openxmlformats.org/officeDocument/2006/relationships/hyperlink" Target="https://www.rdocumentation.org/packages/riskyr/versions/0.4.0/topics/comp_prob" TargetMode="External"/>
<Relationship Id="rId913" Type="http://schemas.openxmlformats.org/officeDocument/2006/relationships/hyperlink" Target="https://www.rdocumentation.org/packages/riskyr/versions/0.4.0/topics/plot_prism" TargetMode="External"/>
<Relationship Id="rId358" Type="http://schemas.openxmlformats.org/officeDocument/2006/relationships/hyperlink" Target="https://www.rdocumentation.org/packages/rmarkdown/versions/2.24/topics/render" TargetMode="External"/>
<Relationship Id="rId857"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43"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775" Type="http://schemas.openxmlformats.org/officeDocument/2006/relationships/hyperlink" Target="https://www.rdocumentation.org/packages/tidytext/versions/0.4.3/topics/get_sentiments" TargetMode="External"/>
<Relationship Id="rId774" Type="http://schemas.openxmlformats.org/officeDocument/2006/relationships/hyperlink" Target="https://www.rdocumentation.org/packages/tidytext/versions/0.4.3/topics/stop_words" TargetMode="External"/>
<Relationship Id="rId773" Type="http://schemas.openxmlformats.org/officeDocument/2006/relationships/hyperlink" Target="https://www.rdocumentation.org/packages/tidytext/versions/0.4.3/topics/unnest_tokens"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5" Type="http://schemas.openxmlformats.org/officeDocument/2006/relationships/hyperlink" Target="https://www.rdocumentation.org/packages/utils/versions/3.6.2/topics/citation" TargetMode="External"/>
<Relationship Id="rId347" Type="http://schemas.openxmlformats.org/officeDocument/2006/relationships/hyperlink" Target="https://www.rdocumentation.org/packages/utils/versions/3.6.2/topics/install.packages" TargetMode="External"/>
<Relationship Id="rId350" Type="http://schemas.openxmlformats.org/officeDocument/2006/relationships/hyperlink" Target="https://www.rdocumentation.org/packages/utils/versions/3.6.2/topics/installed.packages" TargetMode="External"/>
<Relationship Id="rId348" Type="http://schemas.openxmlformats.org/officeDocument/2006/relationships/hyperlink" Target="https://www.rdocumentation.org/packages/utils/versions/3.6.2/topics/library" TargetMode="External"/>
<Relationship Id="rId349" Type="http://schemas.openxmlformats.org/officeDocument/2006/relationships/hyperlink" Target="https://www.rdocumentation.org/packages/utils/versions/3.6.2/topics/require" TargetMode="External"/>
<Relationship Id="rId377" Type="http://schemas.openxmlformats.org/officeDocument/2006/relationships/hyperlink" Target="https://www.rdocumentation.org/packages/utils/versions/3.6.2/topics/sessionInfo" TargetMode="External"/>
<Relationship Id="rId35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93" Type="http://schemas.openxmlformats.org/officeDocument/2006/relationships/hyperlink" Target="https://www.stats.ox.ac.uk/pub/MASS4/" TargetMode="External"/>
<Relationship Id="rId105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1959" Type="http://schemas.openxmlformats.org/officeDocument/2006/relationships/image" Target="media/cd17ecb28be3df3d3c45550f631815ed8567586b.png"/>
<Relationship Id="rId1960" Type="http://schemas.openxmlformats.org/officeDocument/2006/relationships/image" Target="media/cec04f9f3be66007256c0253cd9b8e5fd9168e67.png"/>
<Relationship Id="rId1961" Type="http://schemas.openxmlformats.org/officeDocument/2006/relationships/image" Target="media/54308d1376b03f81eb51a0f6dbbb363fa7b9432e.png"/>
<Relationship Id="rId1962" Type="http://schemas.openxmlformats.org/officeDocument/2006/relationships/image" Target="media/c07bd44d8bb593a5b381741312596598becb3852.png"/>
<Relationship Id="rId1963" Type="http://schemas.openxmlformats.org/officeDocument/2006/relationships/image" Target="media/7df28fe4015cb90f3da9f57804ced8178826e7c3.png"/>
<Relationship Id="rId1964" Type="http://schemas.openxmlformats.org/officeDocument/2006/relationships/image" Target="media/ab19214952dd736df13d2455049025b2b2dabbee.png"/>
<Relationship Id="rId1965" Type="http://schemas.openxmlformats.org/officeDocument/2006/relationships/image" Target="media/918d41c97557ade312e32f414cf5f92434598b6c.png"/>
<Relationship Id="rId1966" Type="http://schemas.openxmlformats.org/officeDocument/2006/relationships/image" Target="media/af01a768eb1adb78561f847ed7b44b91c3cfa430.png"/>
<Relationship Id="rId1967" Type="http://schemas.openxmlformats.org/officeDocument/2006/relationships/image" Target="media/0f255807f86f0f885da528257799960d2dfdb174.png"/>
<Relationship Id="rId1968" Type="http://schemas.openxmlformats.org/officeDocument/2006/relationships/image" Target="media/a3eef76ccd93b0724cf5e7c7218e236d86f1e013.png"/>
<Relationship Id="rId1969" Type="http://schemas.openxmlformats.org/officeDocument/2006/relationships/image" Target="media/3f89fd1a9e0be9ae8f0a160f9226b3d150ad0a85.png"/>
<Relationship Id="rId1970" Type="http://schemas.openxmlformats.org/officeDocument/2006/relationships/image" Target="media/9b07474a29b12b924cfd4b6899ed639c2293b085.png"/>
<Relationship Id="rId1971" Type="http://schemas.openxmlformats.org/officeDocument/2006/relationships/image" Target="media/700fb22ca24417735f99358f5a162e5fa0a4db5e.png"/>
<Relationship Id="rId1972" Type="http://schemas.openxmlformats.org/officeDocument/2006/relationships/image" Target="media/7b31a87646b162b54d3907ffb43470caf620ef74.png"/>
<Relationship Id="rId1973" Type="http://schemas.openxmlformats.org/officeDocument/2006/relationships/image" Target="media/8b106a7ea6f3dc9b4181a93c0eaeb5929baedd04.png"/>
<Relationship Id="rId1974" Type="http://schemas.openxmlformats.org/officeDocument/2006/relationships/image" Target="media/680ca33749fc025a56dea99b4b25dcb3adbe50db.png"/>
<Relationship Id="rId1975" Type="http://schemas.openxmlformats.org/officeDocument/2006/relationships/image" Target="media/2bd8763ce3fc343e1b278fc5e77d1bfacfe88d8e.png"/>
<Relationship Id="rId1976" Type="http://schemas.openxmlformats.org/officeDocument/2006/relationships/image" Target="media/a37b766aaba191ca1bf451ca51505e5378210847.png"/>
<Relationship Id="rId1977" Type="http://schemas.openxmlformats.org/officeDocument/2006/relationships/image" Target="media/eff9572ac25aed2aff9cc49a63c57ebcb27fd107.png"/>
<Relationship Id="rId1978" Type="http://schemas.openxmlformats.org/officeDocument/2006/relationships/image" Target="media/875e59fd0916e7d4a2a2865ed2e9c2bfbf1c4189.png"/>
<Relationship Id="rId1979" Type="http://schemas.openxmlformats.org/officeDocument/2006/relationships/image" Target="media/02025c41ef5ebdd7eb78275ebe9c378fe314e83a.jpeg"/>
<Relationship Id="rId1980" Type="http://schemas.openxmlformats.org/officeDocument/2006/relationships/image" Target="media/5e10b307b519cd7ab53c4c3907a7136873dd034a.png"/>
<Relationship Id="rId1981" Type="http://schemas.openxmlformats.org/officeDocument/2006/relationships/image" Target="media/165e3ccc599195006e1d4ae12b686b50adf07ac2.png"/>
<Relationship Id="rId1982" Type="http://schemas.openxmlformats.org/officeDocument/2006/relationships/image" Target="media/197d441336f11889fa51354c8201c4f4ae1ce221.png"/>
<Relationship Id="rId1983" Type="http://schemas.openxmlformats.org/officeDocument/2006/relationships/image" Target="media/23b9b0d871b1531237612b4e0bed3152a9a1000d.png"/>
<Relationship Id="rId1984" Type="http://schemas.openxmlformats.org/officeDocument/2006/relationships/image" Target="media/03b41e89c29b2b136b87951d463ee7f044516904.png"/>
<Relationship Id="rId1985" Type="http://schemas.openxmlformats.org/officeDocument/2006/relationships/image" Target="media/60ecd897ed09b89923c6f02b0b638c15c529d6b8.png"/>
<Relationship Id="rId1986" Type="http://schemas.openxmlformats.org/officeDocument/2006/relationships/image" Target="media/b33b1fa18ac6a49db570c3176d700178a14ec938.png"/>
<Relationship Id="rId1987" Type="http://schemas.openxmlformats.org/officeDocument/2006/relationships/image" Target="media/27dbd14eb2a29e61f8861777d4dbfd3704307641.png"/>
<Relationship Id="rId1988" Type="http://schemas.openxmlformats.org/officeDocument/2006/relationships/image" Target="media/fda76ed623b2f1b043ccf42eed9b6fd3c44ec236.png"/>
<Relationship Id="rId1989" Type="http://schemas.openxmlformats.org/officeDocument/2006/relationships/image" Target="media/6b25f1f7057311e1b3b7d1124bc95584bdf52d24.png"/>
<Relationship Id="rId1990" Type="http://schemas.openxmlformats.org/officeDocument/2006/relationships/image" Target="media/3093a50c0a1e17a62f3cad2f439bcb696b706849.png"/>
<Relationship Id="rId1991" Type="http://schemas.openxmlformats.org/officeDocument/2006/relationships/image" Target="media/8ebc9fd888a7b08f1a5c3340eae9d2d7e872fdc7.png"/>
<Relationship Id="rId1992" Type="http://schemas.openxmlformats.org/officeDocument/2006/relationships/image" Target="media/ab686bdc40faec9ab4c0883fbcf0e5c23f96b4df.png"/>
<Relationship Id="rId1993" Type="http://schemas.openxmlformats.org/officeDocument/2006/relationships/image" Target="media/4e53f728374a877fe4082225d96e028095efabce.png"/>
<Relationship Id="rId1994" Type="http://schemas.openxmlformats.org/officeDocument/2006/relationships/image" Target="media/e4e04f7287596ccf7952af87b747963db8ebefa2.png"/>
<Relationship Id="rId1995" Type="http://schemas.openxmlformats.org/officeDocument/2006/relationships/image" Target="media/0340ed592e15f0aa76e4d28647605e1a1d7a76f9.png"/>
<Relationship Id="rId1996" Type="http://schemas.openxmlformats.org/officeDocument/2006/relationships/image" Target="media/a9d2619c95ea86efaaef6ace6e50ac2e2615de06.png"/>
<Relationship Id="rId1997" Type="http://schemas.openxmlformats.org/officeDocument/2006/relationships/image" Target="media/e7a9ab2e34b31203f553451069592643fd262879.png"/>
<Relationship Id="rId1998" Type="http://schemas.openxmlformats.org/officeDocument/2006/relationships/image" Target="media/b2e9d7e87ffd9a2aa531c41641aaa1ae1a175ae3.png"/>
<Relationship Id="rId1999" Type="http://schemas.openxmlformats.org/officeDocument/2006/relationships/image" Target="media/a0b8edeaf1cc838c05f1aed4d4b9cdf7a7f9875c.png"/>
<Relationship Id="rId2000" Type="http://schemas.openxmlformats.org/officeDocument/2006/relationships/image" Target="media/1f9687fcc9c2658cb892c7541b664c43e8cbb51e.png"/>
<Relationship Id="rId2001" Type="http://schemas.openxmlformats.org/officeDocument/2006/relationships/image" Target="media/cfb5f29cb4ed4e4b57d7770fbaf98054b9ce1dce.png"/>
<Relationship Id="rId2002" Type="http://schemas.openxmlformats.org/officeDocument/2006/relationships/image" Target="media/eb97cec23e62f2198c2ef90b5640bbb239e60f48.png"/>
<Relationship Id="rId2003" Type="http://schemas.openxmlformats.org/officeDocument/2006/relationships/image" Target="media/f0d9510b056305c0ee71713bcfb5613d4a404b99.png"/>
<Relationship Id="rId2004" Type="http://schemas.openxmlformats.org/officeDocument/2006/relationships/image" Target="media/592c628f3b2428799794c2dd0c2a887c66bef610.png"/>
<Relationship Id="rId2005" Type="http://schemas.openxmlformats.org/officeDocument/2006/relationships/image" Target="media/0568ea07117ad49da7d1509e9b7c7b755079e35a.png"/>
<Relationship Id="rId2006" Type="http://schemas.openxmlformats.org/officeDocument/2006/relationships/image" Target="media/0dcb87aecd870ef667255d29d572f2badb697653.png"/>
<Relationship Id="rId2007" Type="http://schemas.openxmlformats.org/officeDocument/2006/relationships/image" Target="media/5056565dccd8b8310903ad7d854c66cbbb4862d2.png"/>
<Relationship Id="rId2008" Type="http://schemas.openxmlformats.org/officeDocument/2006/relationships/image" Target="media/0bce20c098b63f6a426bc167e734866bedd6340f.png"/>
<Relationship Id="rId2009" Type="http://schemas.openxmlformats.org/officeDocument/2006/relationships/image" Target="media/be79d838afc78baf1ca21b10fb77f69363690d90.png"/>
<Relationship Id="rId2010" Type="http://schemas.openxmlformats.org/officeDocument/2006/relationships/image" Target="media/895544bfd8e88dc2ad8e61286ee1b1b80fa75f77.png"/>
<Relationship Id="rId2011" Type="http://schemas.openxmlformats.org/officeDocument/2006/relationships/image" Target="media/916cee13c63abbd748fedea39137ee65a43e1193.png"/>
<Relationship Id="rId2012" Type="http://schemas.openxmlformats.org/officeDocument/2006/relationships/image" Target="media/8e84203c2a024e0b455fa0273a27ad61567255d4.png"/>
<Relationship Id="rId2013" Type="http://schemas.openxmlformats.org/officeDocument/2006/relationships/image" Target="media/ec54361ec1a033e923e3f5f3ed21f534fae37289.png"/>
<Relationship Id="rId2014" Type="http://schemas.openxmlformats.org/officeDocument/2006/relationships/image" Target="media/4e0453f3d1fdd46059896fa53cf484f1903f6fdc.png"/>
<Relationship Id="rId2015" Type="http://schemas.openxmlformats.org/officeDocument/2006/relationships/image" Target="media/90ad2d744ea5462df280a25a98d9848a8d3161ed.png"/>
<Relationship Id="rId2016" Type="http://schemas.openxmlformats.org/officeDocument/2006/relationships/image" Target="media/f1f7e644a0f69cf02f9bd49a5c9b655d1ae28767.png"/>
<Relationship Id="rId2017" Type="http://schemas.openxmlformats.org/officeDocument/2006/relationships/image" Target="media/a867e87d702020c1609649a2f84d6d82f5a67322.png"/>
<Relationship Id="rId2018" Type="http://schemas.openxmlformats.org/officeDocument/2006/relationships/image" Target="media/7be0c32f4383f8bb430862923cd50aa380430bac.png"/>
<Relationship Id="rId2019" Type="http://schemas.openxmlformats.org/officeDocument/2006/relationships/image" Target="media/ae4d042fbe65790e19d24cbab269d6aa9a5ca7bb.png"/>
<Relationship Id="rId2020" Type="http://schemas.openxmlformats.org/officeDocument/2006/relationships/image" Target="media/fd8f7c8a24cd5a9508fa2fe08bf520cfa2c14660.png"/>
<Relationship Id="rId2021" Type="http://schemas.openxmlformats.org/officeDocument/2006/relationships/image" Target="media/24558e04600af323d0b7a6f9bb9ae014f57c985b.png"/>
<Relationship Id="rId2022" Type="http://schemas.openxmlformats.org/officeDocument/2006/relationships/image" Target="media/d8ffe6d979c5667ac59608f32f339a555d670024.png"/>
<Relationship Id="rId2023" Type="http://schemas.openxmlformats.org/officeDocument/2006/relationships/image" Target="media/ee6af38af6f7c965cd92e88e61a4ab5fbfe2b5e7.png"/>
<Relationship Id="rId2024" Type="http://schemas.openxmlformats.org/officeDocument/2006/relationships/image" Target="media/2b130d00e70652fd3f8e36ea8ed8c24d245d6cb9.png"/>
<Relationship Id="rId2025" Type="http://schemas.openxmlformats.org/officeDocument/2006/relationships/image" Target="media/ef89a7f94e7ce3b1f2db1bc9a9cc06a9041ac7b6.png"/>
<Relationship Id="rId2026" Type="http://schemas.openxmlformats.org/officeDocument/2006/relationships/image" Target="media/2154b9546157b553022523986aae41ac4e3c42df.png"/>
<Relationship Id="rId2027" Type="http://schemas.openxmlformats.org/officeDocument/2006/relationships/image" Target="media/8880ea6bd7c6783c8e28de4a7105cf2726773f78.png"/>
<Relationship Id="rId2028" Type="http://schemas.openxmlformats.org/officeDocument/2006/relationships/image" Target="media/70437d00cc02083630ad2fdd5b2be4563d825f21.png"/>
<Relationship Id="rId2029" Type="http://schemas.openxmlformats.org/officeDocument/2006/relationships/image" Target="media/e90f3500697b099343dc699e7fa51e700bed8b03.png"/>
<Relationship Id="rId2030" Type="http://schemas.openxmlformats.org/officeDocument/2006/relationships/image" Target="media/d727648c7e9a3126cc8f68b9984f8fd4a3dd857f.png"/>
<Relationship Id="rId2031" Type="http://schemas.openxmlformats.org/officeDocument/2006/relationships/image" Target="media/50791f0d70c1598be568804cb8a5d3aa6720d51b.png"/>
<Relationship Id="rId2032" Type="http://schemas.openxmlformats.org/officeDocument/2006/relationships/image" Target="media/50d03ac6701049d1233f70da5d74727740d32cf1.png"/>
<Relationship Id="rId2033" Type="http://schemas.openxmlformats.org/officeDocument/2006/relationships/image" Target="media/d7a8047a4f98bfcb478d744b95b759f3b08c5f82.png"/>
<Relationship Id="rId2034" Type="http://schemas.openxmlformats.org/officeDocument/2006/relationships/image" Target="media/5c726a27cd0e4dd11dcf4806888bbaf29d1a2541.png"/>
<Relationship Id="rId2035" Type="http://schemas.openxmlformats.org/officeDocument/2006/relationships/image" Target="media/72ef42c98aef5b9717b9b94cbd2cce75c155eaa1.png"/>
<Relationship Id="rId2036" Type="http://schemas.openxmlformats.org/officeDocument/2006/relationships/image" Target="media/1becaa8201fc94dce7bd495d2de43a12172520f8.png"/>
<Relationship Id="rId2037" Type="http://schemas.openxmlformats.org/officeDocument/2006/relationships/image" Target="media/d2dc2003dff5f533ced90e6701454f62405ed284.png"/>
<Relationship Id="rId2038" Type="http://schemas.openxmlformats.org/officeDocument/2006/relationships/image" Target="media/3b442e289aa0a33dd62ca25a515247919f50f882.png"/>
<Relationship Id="rId2039" Type="http://schemas.openxmlformats.org/officeDocument/2006/relationships/image" Target="media/04282b23dbdcc23155ed463ac53801e58b4ccdf4.png"/>
<Relationship Id="rId2040" Type="http://schemas.openxmlformats.org/officeDocument/2006/relationships/image" Target="media/acac24cb5f7a5ca3928f3739e04777198ea0c1a2.png"/>
<Relationship Id="rId2041"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3"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64"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97" Type="http://schemas.openxmlformats.org/officeDocument/2006/relationships/hyperlink" Target="http://www.jstor.org/stable/25049278" TargetMode="External"/>
<Relationship Id="rId1397"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10" Type="http://schemas.openxmlformats.org/officeDocument/2006/relationships/hyperlink" Target="https://CRAN.R-project.org/package=BlandAltmanLeh" TargetMode="External"/>
<Relationship Id="rId1352" Type="http://schemas.openxmlformats.org/officeDocument/2006/relationships/hyperlink" Target="https://CRAN.R-project.org/package=DataEditR" TargetMode="External"/>
<Relationship Id="rId1494" Type="http://schemas.openxmlformats.org/officeDocument/2006/relationships/hyperlink" Target="https://CRAN.R-project.org/package=DataExplorer" TargetMode="External"/>
<Relationship Id="rId1333" Type="http://schemas.openxmlformats.org/officeDocument/2006/relationships/hyperlink" Target="https://CRAN.R-project.org/package=Hmisc" TargetMode="External"/>
<Relationship Id="rId1496" Type="http://schemas.openxmlformats.org/officeDocument/2006/relationships/hyperlink" Target="https://CRAN.R-project.org/package=SmartEDA" TargetMode="External"/>
<Relationship Id="rId1603" Type="http://schemas.openxmlformats.org/officeDocument/2006/relationships/hyperlink" Target="https://CRAN.R-project.org/package=WRS2" TargetMode="External"/>
<Relationship Id="rId1700" Type="http://schemas.openxmlformats.org/officeDocument/2006/relationships/hyperlink" Target="https://CRAN.R-project.org/package=anscombiser" TargetMode="External"/>
<Relationship Id="rId1882" Type="http://schemas.openxmlformats.org/officeDocument/2006/relationships/hyperlink" Target="https://CRAN.R-project.org/package=consort" TargetMode="External"/>
<Relationship Id="rId1734" Type="http://schemas.openxmlformats.org/officeDocument/2006/relationships/hyperlink" Target="https://CRAN.R-project.org/package=correctR" TargetMode="External"/>
<Relationship Id="rId1702" Type="http://schemas.openxmlformats.org/officeDocument/2006/relationships/hyperlink" Target="https://CRAN.R-project.org/package=correlation" TargetMode="External"/>
<Relationship Id="rId1358" Type="http://schemas.openxmlformats.org/officeDocument/2006/relationships/hyperlink" Target="https://CRAN.R-project.org/package=data.table" TargetMode="External"/>
<Relationship Id="rId1389" Type="http://schemas.openxmlformats.org/officeDocument/2006/relationships/hyperlink" Target="https://CRAN.R-project.org/package=digest" TargetMode="External"/>
<Relationship Id="rId1672" Type="http://schemas.openxmlformats.org/officeDocument/2006/relationships/hyperlink" Target="https://CRAN.R-project.org/package=emmeans" TargetMode="External"/>
<Relationship Id="rId1728" Type="http://schemas.openxmlformats.org/officeDocument/2006/relationships/hyperlink" Target="https://CRAN.R-project.org/package=equatiomatic" TargetMode="External"/>
<Relationship Id="rId1498" Type="http://schemas.openxmlformats.org/officeDocument/2006/relationships/hyperlink" Target="https://CRAN.R-project.org/package=esquisse" TargetMode="External"/>
<Relationship Id="rId1490" Type="http://schemas.openxmlformats.org/officeDocument/2006/relationships/hyperlink" Target="https://CRAN.R-project.org/package=explore" TargetMode="External"/>
<Relationship Id="rId1718" Type="http://schemas.openxmlformats.org/officeDocument/2006/relationships/hyperlink" Target="https://CRAN.R-project.org/package=fastDummies" TargetMode="External"/>
<Relationship Id="rId1522" Type="http://schemas.openxmlformats.org/officeDocument/2006/relationships/hyperlink" Target="https://CRAN.R-project.org/package=flextable" TargetMode="External"/>
<Relationship Id="rId1439" Type="http://schemas.openxmlformats.org/officeDocument/2006/relationships/hyperlink" Target="https://CRAN.R-project.org/package=formatR" TargetMode="External"/>
<Relationship Id="rId1742" Type="http://schemas.openxmlformats.org/officeDocument/2006/relationships/hyperlink" Target="https://CRAN.R-project.org/package=ggdag" TargetMode="External"/>
<Relationship Id="rId1556" Type="http://schemas.openxmlformats.org/officeDocument/2006/relationships/hyperlink" Target="https://CRAN.R-project.org/package=ggsci" TargetMode="External"/>
<Relationship Id="rId1502" Type="http://schemas.openxmlformats.org/officeDocument/2006/relationships/hyperlink" Target="https://CRAN.R-project.org/package=gtExtras" TargetMode="External"/>
<Relationship Id="rId1385" Type="http://schemas.openxmlformats.org/officeDocument/2006/relationships/hyperlink" Target="https://CRAN.R-project.org/package=hash" TargetMode="External"/>
<Relationship Id="rId1383" Type="http://schemas.openxmlformats.org/officeDocument/2006/relationships/hyperlink" Target="https://CRAN.R-project.org/package=ids" TargetMode="External"/>
<Relationship Id="rId1331" Type="http://schemas.openxmlformats.org/officeDocument/2006/relationships/hyperlink" Target="https://CRAN.R-project.org/package=janitor" TargetMode="External"/>
<Relationship Id="rId1429" Type="http://schemas.openxmlformats.org/officeDocument/2006/relationships/hyperlink" Target="https://CRAN.R-project.org/package=jmv" TargetMode="External"/>
<Relationship Id="rId1431" Type="http://schemas.openxmlformats.org/officeDocument/2006/relationships/hyperlink" Target="https://CRAN.R-project.org/package=jmvconnect" TargetMode="External"/>
<Relationship Id="rId1423" Type="http://schemas.openxmlformats.org/officeDocument/2006/relationships/hyperlink" Target="https://CRAN.R-project.org/package=learnr" TargetMode="External"/>
<Relationship Id="rId1335" Type="http://schemas.openxmlformats.org/officeDocument/2006/relationships/hyperlink" Target="https://CRAN.R-project.org/package=likert" TargetMode="External"/>
<Relationship Id="rId1443" Type="http://schemas.openxmlformats.org/officeDocument/2006/relationships/hyperlink" Target="https://CRAN.R-project.org/package=lintr" TargetMode="External"/>
<Relationship Id="rId1830" Type="http://schemas.openxmlformats.org/officeDocument/2006/relationships/hyperlink" Target="https://CRAN.R-project.org/package=mada" TargetMode="External"/>
<Relationship Id="rId1381" Type="http://schemas.openxmlformats.org/officeDocument/2006/relationships/hyperlink" Target="https://CRAN.R-project.org/package=miceadds" TargetMode="External"/>
<Relationship Id="rId1366" Type="http://schemas.openxmlformats.org/officeDocument/2006/relationships/hyperlink" Target="https://CRAN.R-project.org/package=misty" TargetMode="External"/>
<Relationship Id="rId1670" Type="http://schemas.openxmlformats.org/officeDocument/2006/relationships/hyperlink" Target="https://CRAN.R-project.org/package=mmrm" TargetMode="External"/>
<Relationship Id="rId1668" Type="http://schemas.openxmlformats.org/officeDocument/2006/relationships/hyperlink" Target="https://CRAN.R-project.org/package=nlme" TargetMode="External"/>
<Relationship Id="rId1454" Type="http://schemas.openxmlformats.org/officeDocument/2006/relationships/hyperlink" Target="https://CRAN.R-project.org/package=officedown" TargetMode="External"/>
<Relationship Id="rId1599" Type="http://schemas.openxmlformats.org/officeDocument/2006/relationships/hyperlink" Target="https://CRAN.R-project.org/package=outliers" TargetMode="External"/>
<Relationship Id="rId1462" Type="http://schemas.openxmlformats.org/officeDocument/2006/relationships/hyperlink" Target="https://CRAN.R-project.org/package=projects" TargetMode="External"/>
<Relationship Id="rId1798" Type="http://schemas.openxmlformats.org/officeDocument/2006/relationships/hyperlink" Target="https://CRAN.R-project.org/package=psych" TargetMode="External"/>
<Relationship Id="rId1637" Type="http://schemas.openxmlformats.org/officeDocument/2006/relationships/hyperlink" Target="https://CRAN.R-project.org/package=pwr" TargetMode="External"/>
<Relationship Id="rId1307" Type="http://schemas.openxmlformats.org/officeDocument/2006/relationships/hyperlink" Target="https://CRAN.R-project.org/package=questionr" TargetMode="External"/>
<Relationship Id="rId1504" Type="http://schemas.openxmlformats.org/officeDocument/2006/relationships/hyperlink" Target="https://CRAN.R-project.org/package=radiant" TargetMode="External"/>
<Relationship Id="rId1413" Type="http://schemas.openxmlformats.org/officeDocument/2006/relationships/hyperlink" Target="https://CRAN.R-project.org/package=regtomean" TargetMode="External"/>
<Relationship Id="rId1822" Type="http://schemas.openxmlformats.org/officeDocument/2006/relationships/hyperlink" Target="https://CRAN.R-project.org/package=riskyr" TargetMode="External"/>
<Relationship Id="rId1452" Type="http://schemas.openxmlformats.org/officeDocument/2006/relationships/hyperlink" Target="https://CRAN.R-project.org/package=rmarkdown" TargetMode="External"/>
<Relationship Id="rId1796" Type="http://schemas.openxmlformats.org/officeDocument/2006/relationships/hyperlink" Target="https://CRAN.R-project.org/package=semTools" TargetMode="External"/>
<Relationship Id="rId1441" Type="http://schemas.openxmlformats.org/officeDocument/2006/relationships/hyperlink" Target="https://CRAN.R-project.org/package=styler" TargetMode="External"/>
<Relationship Id="rId1526" Type="http://schemas.openxmlformats.org/officeDocument/2006/relationships/hyperlink" Target="https://CRAN.R-project.org/package=table1" TargetMode="External"/>
<Relationship Id="rId155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56"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88" Type="http://schemas.openxmlformats.org/officeDocument/2006/relationships/hyperlink" Target="https://cloud.r-project.org/web/packages/correctR/correctR.pdf" TargetMode="External"/>
<Relationship Id="rId674" Type="http://schemas.openxmlformats.org/officeDocument/2006/relationships/hyperlink" Target="https://cloud.r-project.org/web/packages/correlation/index.html" TargetMode="External"/>
<Relationship Id="rId979" Type="http://schemas.openxmlformats.org/officeDocument/2006/relationships/hyperlink" Target="https://cloud.r-project.org/web/packages/rcrossref/index.html" TargetMode="External"/>
<Relationship Id="rId980" Type="http://schemas.openxmlformats.org/officeDocument/2006/relationships/hyperlink" Target="https://cloud.r-project.org/web/packages/roadoi/index.html" TargetMode="External"/>
<Relationship Id="rId1419" Type="http://schemas.openxmlformats.org/officeDocument/2006/relationships/hyperlink" Target="https://cran.r-project.org" TargetMode="External"/>
<Relationship Id="rId789" Type="http://schemas.openxmlformats.org/officeDocument/2006/relationships/hyperlink" Target="https://cran.r-project.org/web/packages/caret/index.html" TargetMode="External"/>
<Relationship Id="rId767" Type="http://schemas.openxmlformats.org/officeDocument/2006/relationships/hyperlink" Target="https://cran.r-project.org/web/packages/dagitty/index.html" TargetMode="External"/>
<Relationship Id="rId977" Type="http://schemas.openxmlformats.org/officeDocument/2006/relationships/hyperlink" Target="https://cran.r-project.org/web/packages/easyPubMed/index.html" TargetMode="External"/>
<Relationship Id="rId787" Type="http://schemas.openxmlformats.org/officeDocument/2006/relationships/hyperlink" Target="https://cran.r-project.org/web/packages/h2o/index.html" TargetMode="External"/>
<Relationship Id="rId808" Type="http://schemas.openxmlformats.org/officeDocument/2006/relationships/hyperlink" Target="https://cran.r-project.org/web/packages/keras/index.html" TargetMode="External"/>
<Relationship Id="rId987" Type="http://schemas.openxmlformats.org/officeDocument/2006/relationships/hyperlink" Target="https://cran.r-project.org/web/packages/metafor/index.html" TargetMode="External"/>
<Relationship Id="rId989" Type="http://schemas.openxmlformats.org/officeDocument/2006/relationships/hyperlink" Target="https://cran.r-project.org/web/packages/metafor/refman/metafor.html#conv.fivenum" TargetMode="External"/>
<Relationship Id="rId790" Type="http://schemas.openxmlformats.org/officeDocument/2006/relationships/hyperlink" Target="https://cran.r-project.org/web/packages/mlr3/index.html" TargetMode="External"/>
<Relationship Id="rId810" Type="http://schemas.openxmlformats.org/officeDocument/2006/relationships/hyperlink" Target="https://cran.r-project.org/web/packages/reticulate/index.html" TargetMode="External"/>
<Relationship Id="rId352" Type="http://schemas.openxmlformats.org/officeDocument/2006/relationships/hyperlink" Target="https://cran.r-project.org/web/packages/roxygen2/index.html" TargetMode="External"/>
<Relationship Id="rId811" Type="http://schemas.openxmlformats.org/officeDocument/2006/relationships/hyperlink" Target="https://cran.r-project.org/web/packages/text2vec/index.html" TargetMode="External"/>
<Relationship Id="rId809"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12" Type="http://schemas.openxmlformats.org/officeDocument/2006/relationships/hyperlink" Target="https://doi.org/10.1001/archpedi.157.4.321" TargetMode="External"/>
<Relationship Id="rId1924" Type="http://schemas.openxmlformats.org/officeDocument/2006/relationships/hyperlink" Target="https://doi.org/10.1001/jama.2017.18556" TargetMode="External"/>
<Relationship Id="rId1954" Type="http://schemas.openxmlformats.org/officeDocument/2006/relationships/hyperlink" Target="https://doi.org/10.1001/jama.2021.14075" TargetMode="External"/>
<Relationship Id="rId1910" Type="http://schemas.openxmlformats.org/officeDocument/2006/relationships/hyperlink" Target="https://doi.org/10.1001/jama.295.6.676" TargetMode="External"/>
<Relationship Id="rId1852" Type="http://schemas.openxmlformats.org/officeDocument/2006/relationships/hyperlink" Target="https://doi.org/10.1002/(sici)1097-0258(19971030)16:20&lt;2349::aid-sim667&gt;3.0.co;2-e" TargetMode="External"/>
<Relationship Id="rId1311" Type="http://schemas.openxmlformats.org/officeDocument/2006/relationships/hyperlink" Target="https://doi.org/10.1002/1097-0142(1950)3:1&lt;32::aid-cncr2820030106&gt;3.0.co;2-3" TargetMode="External"/>
<Relationship Id="rId1417" Type="http://schemas.openxmlformats.org/officeDocument/2006/relationships/hyperlink" Target="https://doi.org/10.1002/9781119591542.ch2" TargetMode="External"/>
<Relationship Id="rId1233" Type="http://schemas.openxmlformats.org/officeDocument/2006/relationships/hyperlink" Target="https://doi.org/10.1002/bimj.201500156" TargetMode="External"/>
<Relationship Id="rId1364" Type="http://schemas.openxmlformats.org/officeDocument/2006/relationships/hyperlink" Target="https://doi.org/10.1002/bimj.202000196" TargetMode="External"/>
<Relationship Id="rId1778" Type="http://schemas.openxmlformats.org/officeDocument/2006/relationships/hyperlink" Target="https://doi.org/10.1002/cjs.11719" TargetMode="External"/>
<Relationship Id="rId1922" Type="http://schemas.openxmlformats.org/officeDocument/2006/relationships/hyperlink" Target="https://doi.org/10.1002/cl2.1230" TargetMode="External"/>
<Relationship Id="rId1607" Type="http://schemas.openxmlformats.org/officeDocument/2006/relationships/hyperlink" Target="https://doi.org/10.1002/cnr2.1211" TargetMode="External"/>
<Relationship Id="rId1421" Type="http://schemas.openxmlformats.org/officeDocument/2006/relationships/hyperlink" Target="https://doi.org/10.1002/jae.1278" TargetMode="External"/>
<Relationship Id="rId1267" Type="http://schemas.openxmlformats.org/officeDocument/2006/relationships/hyperlink" Target="https://doi.org/10.1002/jcpy.1208" TargetMode="External"/>
<Relationship Id="rId1782" Type="http://schemas.openxmlformats.org/officeDocument/2006/relationships/hyperlink" Target="https://doi.org/10.1002/joe.22229" TargetMode="External"/>
<Relationship Id="rId1890" Type="http://schemas.openxmlformats.org/officeDocument/2006/relationships/hyperlink" Target="https://doi.org/10.1002/jrsm.12" TargetMode="External"/>
<Relationship Id="rId1828" Type="http://schemas.openxmlformats.org/officeDocument/2006/relationships/hyperlink" Target="https://doi.org/10.1002/jrsm.26" TargetMode="External"/>
<Relationship Id="rId1772" Type="http://schemas.openxmlformats.org/officeDocument/2006/relationships/hyperlink" Target="https://doi.org/10.1002/ped4.12166" TargetMode="External"/>
<Relationship Id="rId1287" Type="http://schemas.openxmlformats.org/officeDocument/2006/relationships/hyperlink" Target="https://doi.org/10.1002/pst.331" TargetMode="External"/>
<Relationship Id="rId1748" Type="http://schemas.openxmlformats.org/officeDocument/2006/relationships/hyperlink" Target="https://doi.org/10.1002/sim.10320" TargetMode="External"/>
<Relationship Id="rId1299" Type="http://schemas.openxmlformats.org/officeDocument/2006/relationships/hyperlink" Target="https://doi.org/10.1002/sim.2331" TargetMode="External"/>
<Relationship Id="rId1944" Type="http://schemas.openxmlformats.org/officeDocument/2006/relationships/hyperlink" Target="https://doi.org/10.1002/sim.6265" TargetMode="External"/>
<Relationship Id="rId1301" Type="http://schemas.openxmlformats.org/officeDocument/2006/relationships/hyperlink" Target="https://doi.org/10.1002/sim.6986" TargetMode="External"/>
<Relationship Id="rId1878" Type="http://schemas.openxmlformats.org/officeDocument/2006/relationships/hyperlink" Target="https://doi.org/10.1002/sim.9592" TargetMode="External"/>
<Relationship Id="rId1567" Type="http://schemas.openxmlformats.org/officeDocument/2006/relationships/hyperlink" Target="https://doi.org/10.1007/bf01025868" TargetMode="External"/>
<Relationship Id="rId1902" Type="http://schemas.openxmlformats.org/officeDocument/2006/relationships/hyperlink" Target="https://doi.org/10.1007/s00134-023-07163-z" TargetMode="External"/>
<Relationship Id="rId1836" Type="http://schemas.openxmlformats.org/officeDocument/2006/relationships/hyperlink" Target="https://doi.org/10.1007/s00180-021-01080-9" TargetMode="External"/>
<Relationship Id="rId1346" Type="http://schemas.openxmlformats.org/officeDocument/2006/relationships/hyperlink" Target="https://doi.org/10.1007/s00769-006-0191-z" TargetMode="External"/>
<Relationship Id="rId1812" Type="http://schemas.openxmlformats.org/officeDocument/2006/relationships/hyperlink" Target="https://doi.org/10.1007/s11136-021-02822-4" TargetMode="External"/>
<Relationship Id="rId1482" Type="http://schemas.openxmlformats.org/officeDocument/2006/relationships/hyperlink" Target="https://doi.org/10.1016/0377-2217(86)90209-2" TargetMode="External"/>
<Relationship Id="rId1720" Type="http://schemas.openxmlformats.org/officeDocument/2006/relationships/hyperlink" Target="https://doi.org/10.1016/0895-4356(96)00025-x" TargetMode="External"/>
<Relationship Id="rId1393" Type="http://schemas.openxmlformats.org/officeDocument/2006/relationships/hyperlink" Target="https://doi.org/10.1016/b978-0-12-820656-0.00016-2" TargetMode="External"/>
<Relationship Id="rId1356" Type="http://schemas.openxmlformats.org/officeDocument/2006/relationships/hyperlink" Target="https://doi.org/10.1016/j.acra.2015.08.024" TargetMode="External"/>
<Relationship Id="rId1247" Type="http://schemas.openxmlformats.org/officeDocument/2006/relationships/hyperlink" Target="https://doi.org/10.1016/j.actpsy.2014.02.001" TargetMode="External"/>
<Relationship Id="rId1784" Type="http://schemas.openxmlformats.org/officeDocument/2006/relationships/hyperlink" Target="https://doi.org/10.1016/j.aller.2013.03.008" TargetMode="External"/>
<Relationship Id="rId1313" Type="http://schemas.openxmlformats.org/officeDocument/2006/relationships/hyperlink" Target="https://doi.org/10.1016/j.csda.2006.12.030" TargetMode="External"/>
<Relationship Id="rId1738" Type="http://schemas.openxmlformats.org/officeDocument/2006/relationships/hyperlink" Target="https://doi.org/10.1016/j.eururo.2023.04.027" TargetMode="External"/>
<Relationship Id="rId1940" Type="http://schemas.openxmlformats.org/officeDocument/2006/relationships/hyperlink" Target="https://doi.org/10.1016/j.ijnurstu.2014.09.006" TargetMode="External"/>
<Relationship Id="rId1621" Type="http://schemas.openxmlformats.org/officeDocument/2006/relationships/hyperlink" Target="https://doi.org/10.1016/j.injr.2014.04.002" TargetMode="External"/>
<Relationship Id="rId1780" Type="http://schemas.openxmlformats.org/officeDocument/2006/relationships/hyperlink" Target="https://doi.org/10.1016/j.jbusres.2021.04.070" TargetMode="External"/>
<Relationship Id="rId1868" Type="http://schemas.openxmlformats.org/officeDocument/2006/relationships/hyperlink" Target="https://doi.org/10.1016/j.jclinepi.2003.08.009" TargetMode="External"/>
<Relationship Id="rId1348" Type="http://schemas.openxmlformats.org/officeDocument/2006/relationships/hyperlink" Target="https://doi.org/10.1016/j.jclinepi.2005.09.005" TargetMode="External"/>
<Relationship Id="rId1816" Type="http://schemas.openxmlformats.org/officeDocument/2006/relationships/hyperlink" Target="https://doi.org/10.1016/j.jclinepi.2010.03.002" TargetMode="External"/>
<Relationship Id="rId1766" Type="http://schemas.openxmlformats.org/officeDocument/2006/relationships/hyperlink" Target="https://doi.org/10.1016/j.jclinepi.2017.02.016" TargetMode="External"/>
<Relationship Id="rId1540" Type="http://schemas.openxmlformats.org/officeDocument/2006/relationships/hyperlink" Target="https://doi.org/10.1016/j.jclinepi.2019.06.011" TargetMode="External"/>
<Relationship Id="rId1934" Type="http://schemas.openxmlformats.org/officeDocument/2006/relationships/hyperlink" Target="https://doi.org/10.1016/j.jclinepi.2021.01.008" TargetMode="External"/>
<Relationship Id="rId1776" Type="http://schemas.openxmlformats.org/officeDocument/2006/relationships/hyperlink" Target="https://doi.org/10.1016/j.jclinepi.2021.04.013" TargetMode="External"/>
<Relationship Id="rId1362" Type="http://schemas.openxmlformats.org/officeDocument/2006/relationships/hyperlink" Target="https://doi.org/10.1016/j.jclinepi.2022.08.016" TargetMode="External"/>
<Relationship Id="rId1898" Type="http://schemas.openxmlformats.org/officeDocument/2006/relationships/hyperlink" Target="https://doi.org/10.1016/j.jclinepi.2022.10.003" TargetMode="External"/>
<Relationship Id="rId1746" Type="http://schemas.openxmlformats.org/officeDocument/2006/relationships/hyperlink" Target="https://doi.org/10.1016/j.jclinepi.2022.11.015" TargetMode="External"/>
<Relationship Id="rId1664" Type="http://schemas.openxmlformats.org/officeDocument/2006/relationships/hyperlink" Target="https://doi.org/10.1016/j.jclinepi.2023.09.005" TargetMode="External"/>
<Relationship Id="rId1593" Type="http://schemas.openxmlformats.org/officeDocument/2006/relationships/hyperlink" Target="https://doi.org/10.1016/j.jesp.2013.03.013" TargetMode="External"/>
<Relationship Id="rId1595" Type="http://schemas.openxmlformats.org/officeDocument/2006/relationships/hyperlink" Target="https://doi.org/10.1016/j.jesp.2017.09.011" TargetMode="External"/>
<Relationship Id="rId1611" Type="http://schemas.openxmlformats.org/officeDocument/2006/relationships/hyperlink" Target="https://doi.org/10.1016/j.jid.2017.08.007" TargetMode="External"/>
<Relationship Id="rId1458" Type="http://schemas.openxmlformats.org/officeDocument/2006/relationships/hyperlink" Target="https://doi.org/10.1016/j.jmsacl.2021.09.002" TargetMode="External"/>
<Relationship Id="rId1488" Type="http://schemas.openxmlformats.org/officeDocument/2006/relationships/hyperlink" Target="https://doi.org/10.1016/j.jtcvs.2015.09.085" TargetMode="External"/>
<Relationship Id="rId1339" Type="http://schemas.openxmlformats.org/officeDocument/2006/relationships/hyperlink" Target="https://doi.org/10.1016/j.measurement.2004.03.001" TargetMode="External"/>
<Relationship Id="rId1433" Type="http://schemas.openxmlformats.org/officeDocument/2006/relationships/hyperlink" Target="https://doi.org/10.1016/j.procs.2011.04.061" TargetMode="External"/>
<Relationship Id="rId1936" Type="http://schemas.openxmlformats.org/officeDocument/2006/relationships/hyperlink" Target="https://doi.org/10.1016/j.urology.2020.05.002" TargetMode="External"/>
<Relationship Id="rId1856" Type="http://schemas.openxmlformats.org/officeDocument/2006/relationships/hyperlink" Target="https://doi.org/10.1016/s0140-6736(00)02039-0" TargetMode="External"/>
<Relationship Id="rId1243" Type="http://schemas.openxmlformats.org/officeDocument/2006/relationships/hyperlink" Target="https://doi.org/10.1016/s0140-6736(09)62074-2" TargetMode="External"/>
<Relationship Id="rId1317" Type="http://schemas.openxmlformats.org/officeDocument/2006/relationships/hyperlink" Target="https://doi.org/10.1016/s0167-5877(00)00115-x" TargetMode="External"/>
<Relationship Id="rId1874" Type="http://schemas.openxmlformats.org/officeDocument/2006/relationships/hyperlink" Target="https://doi.org/10.1016/s0197-2456(97)00147-5" TargetMode="External"/>
<Relationship Id="rId1824" Type="http://schemas.openxmlformats.org/officeDocument/2006/relationships/hyperlink" Target="https://doi.org/10.1016/s0895-4356(03)00177-x" TargetMode="External"/>
<Relationship Id="rId1832" Type="http://schemas.openxmlformats.org/officeDocument/2006/relationships/hyperlink" Target="https://doi.org/10.1016/s2589-7500(22)00188-1" TargetMode="External"/>
<Relationship Id="rId1177" Type="http://schemas.openxmlformats.org/officeDocument/2006/relationships/hyperlink" Target="https://doi.org/10.1017/jdm.2023.23" TargetMode="External"/>
<Relationship Id="rId1510" Type="http://schemas.openxmlformats.org/officeDocument/2006/relationships/hyperlink" Target="https://doi.org/10.1017/s0007123412000130" TargetMode="External"/>
<Relationship Id="rId1575" Type="http://schemas.openxmlformats.org/officeDocument/2006/relationships/hyperlink" Target="https://doi.org/10.1027/1614-2241/a000016" TargetMode="External"/>
<Relationship Id="rId1642" Type="http://schemas.openxmlformats.org/officeDocument/2006/relationships/hyperlink" Target="https://doi.org/10.1037/0003-066x.60.2.170" TargetMode="External"/>
<Relationship Id="rId1674" Type="http://schemas.openxmlformats.org/officeDocument/2006/relationships/hyperlink" Target="https://doi.org/10.1037/0022-3514.51.6.1173" TargetMode="External"/>
<Relationship Id="rId1181" Type="http://schemas.openxmlformats.org/officeDocument/2006/relationships/hyperlink" Target="https://doi.org/10.1037/0033-2909.97.1.129" TargetMode="External"/>
<Relationship Id="rId1295" Type="http://schemas.openxmlformats.org/officeDocument/2006/relationships/hyperlink" Target="https://doi.org/10.1037/1082-989x.7.1.19" TargetMode="External"/>
<Relationship Id="rId1195" Type="http://schemas.openxmlformats.org/officeDocument/2006/relationships/hyperlink" Target="https://doi.org/10.1037/h0025105" TargetMode="External"/>
<Relationship Id="rId1197" Type="http://schemas.openxmlformats.org/officeDocument/2006/relationships/hyperlink" Target="https://doi.org/10.1037/h0028108" TargetMode="External"/>
<Relationship Id="rId1399" Type="http://schemas.openxmlformats.org/officeDocument/2006/relationships/hyperlink" Target="https://doi.org/10.1037/h0031322" TargetMode="External"/>
<Relationship Id="rId1319" Type="http://schemas.openxmlformats.org/officeDocument/2006/relationships/hyperlink" Target="https://doi.org/10.1037/h0031619" TargetMode="External"/>
<Relationship Id="rId1486" Type="http://schemas.openxmlformats.org/officeDocument/2006/relationships/hyperlink" Target="https://doi.org/10.1038/nature11556" TargetMode="External"/>
<Relationship Id="rId1552" Type="http://schemas.openxmlformats.org/officeDocument/2006/relationships/hyperlink" Target="https://doi.org/10.1038/nmeth.2659" TargetMode="External"/>
<Relationship Id="rId1682" Type="http://schemas.openxmlformats.org/officeDocument/2006/relationships/hyperlink" Target="https://doi.org/10.1038/nmeth.4120" TargetMode="External"/>
<Relationship Id="rId1437" Type="http://schemas.openxmlformats.org/officeDocument/2006/relationships/hyperlink" Target="https://doi.org/10.1038/nn.4550" TargetMode="External"/>
<Relationship Id="rId1229" Type="http://schemas.openxmlformats.org/officeDocument/2006/relationships/hyperlink" Target="https://doi.org/10.1038/s41562-016-0021" TargetMode="External"/>
<Relationship Id="rId1450" Type="http://schemas.openxmlformats.org/officeDocument/2006/relationships/hyperlink" Target="https://doi.org/10.1038/s41597-022-01143-6" TargetMode="External"/>
<Relationship Id="rId1770" Type="http://schemas.openxmlformats.org/officeDocument/2006/relationships/hyperlink" Target="https://doi.org/10.1053/j.semnuclmed.2018.11.005" TargetMode="External"/>
<Relationship Id="rId1265" Type="http://schemas.openxmlformats.org/officeDocument/2006/relationships/hyperlink" Target="https://doi.org/10.1073/pnas.1708274114" TargetMode="External"/>
<Relationship Id="rId1605" Type="http://schemas.openxmlformats.org/officeDocument/2006/relationships/hyperlink" Target="https://doi.org/10.1073/pnas.2203150119" TargetMode="External"/>
<Relationship Id="rId1698" Type="http://schemas.openxmlformats.org/officeDocument/2006/relationships/hyperlink" Target="https://doi.org/10.1080/00031305.1973.10478966" TargetMode="External"/>
<Relationship Id="rId1187" Type="http://schemas.openxmlformats.org/officeDocument/2006/relationships/hyperlink" Target="https://doi.org/10.1080/00031305.1983.10482729" TargetMode="External"/>
<Relationship Id="rId1850" Type="http://schemas.openxmlformats.org/officeDocument/2006/relationships/hyperlink" Target="https://doi.org/10.1080/00031305.1983.10483133" TargetMode="External"/>
<Relationship Id="rId1191" Type="http://schemas.openxmlformats.org/officeDocument/2006/relationships/hyperlink" Target="https://doi.org/10.1080/00031305.1992.10475881" TargetMode="External"/>
<Relationship Id="rId1203" Type="http://schemas.openxmlformats.org/officeDocument/2006/relationships/hyperlink" Target="https://doi.org/10.1080/00031305.2014.876829" TargetMode="External"/>
<Relationship Id="rId1680" Type="http://schemas.openxmlformats.org/officeDocument/2006/relationships/hyperlink" Target="https://doi.org/10.1080/00031305.2016.1154108" TargetMode="External"/>
<Relationship Id="rId1354" Type="http://schemas.openxmlformats.org/officeDocument/2006/relationships/hyperlink" Target="https://doi.org/10.1080/00031305.2017.1375989" TargetMode="External"/>
<Relationship Id="rId1405" Type="http://schemas.openxmlformats.org/officeDocument/2006/relationships/hyperlink" Target="https://doi.org/10.1080/0025570x.1990.11977475" TargetMode="External"/>
<Relationship Id="rId1563" Type="http://schemas.openxmlformats.org/officeDocument/2006/relationships/hyperlink" Target="https://doi.org/10.1080/01621459.1926.10502161" TargetMode="External"/>
<Relationship Id="rId1714" Type="http://schemas.openxmlformats.org/officeDocument/2006/relationships/hyperlink" Target="https://doi.org/10.1080/01621459.1957.10501412" TargetMode="External"/>
<Relationship Id="rId1201" Type="http://schemas.openxmlformats.org/officeDocument/2006/relationships/hyperlink" Target="https://doi.org/10.1080/01621459.1972.10482387" TargetMode="External"/>
<Relationship Id="rId1368" Type="http://schemas.openxmlformats.org/officeDocument/2006/relationships/hyperlink" Target="https://doi.org/10.1080/01621459.1988.10478722" TargetMode="External"/>
<Relationship Id="rId1342" Type="http://schemas.openxmlformats.org/officeDocument/2006/relationships/hyperlink" Target="https://doi.org/10.1080/03014467800002891" TargetMode="External"/>
<Relationship Id="rId1303" Type="http://schemas.openxmlformats.org/officeDocument/2006/relationships/hyperlink" Target="https://doi.org/10.1080/03610926.2016.1248783" TargetMode="External"/>
<Relationship Id="rId1379" Type="http://schemas.openxmlformats.org/officeDocument/2006/relationships/hyperlink" Target="https://doi.org/10.1080/07350015.1988.10509663" TargetMode="External"/>
<Relationship Id="rId1231" Type="http://schemas.openxmlformats.org/officeDocument/2006/relationships/hyperlink" Target="https://doi.org/10.1080/08989621.2016.1257387" TargetMode="External"/>
<Relationship Id="rId1315" Type="http://schemas.openxmlformats.org/officeDocument/2006/relationships/hyperlink" Target="https://doi.org/10.1080/14786440009463897" TargetMode="External"/>
<Relationship Id="rId1215" Type="http://schemas.openxmlformats.org/officeDocument/2006/relationships/hyperlink" Target="https://doi.org/10.1080/23265507.2017.1354313" TargetMode="External"/>
<Relationship Id="rId1550" Type="http://schemas.openxmlformats.org/officeDocument/2006/relationships/hyperlink" Target="https://doi.org/10.1083/jcb.200611141" TargetMode="External"/>
<Relationship Id="rId1209" Type="http://schemas.openxmlformats.org/officeDocument/2006/relationships/hyperlink" Target="https://doi.org/10.1086/229693" TargetMode="External"/>
<Relationship Id="rId1802" Type="http://schemas.openxmlformats.org/officeDocument/2006/relationships/hyperlink" Target="https://doi.org/10.1086/266577" TargetMode="External"/>
<Relationship Id="rId1217" Type="http://schemas.openxmlformats.org/officeDocument/2006/relationships/hyperlink" Target="https://doi.org/10.1088/1742-6596/1613/1/012080" TargetMode="External"/>
<Relationship Id="rId1786" Type="http://schemas.openxmlformats.org/officeDocument/2006/relationships/hyperlink" Target="https://doi.org/10.1093/aje/kwi014" TargetMode="External"/>
<Relationship Id="rId1532" Type="http://schemas.openxmlformats.org/officeDocument/2006/relationships/hyperlink" Target="https://doi.org/10.1093/aje/kws412" TargetMode="External"/>
<Relationship Id="rId1676" Type="http://schemas.openxmlformats.org/officeDocument/2006/relationships/hyperlink" Target="https://doi.org/10.1093/biomet/1.2.164" TargetMode="External"/>
<Relationship Id="rId1193" Type="http://schemas.openxmlformats.org/officeDocument/2006/relationships/hyperlink" Target="https://doi.org/10.1093/biomet/44.1-2.187" TargetMode="External"/>
<Relationship Id="rId1565" Type="http://schemas.openxmlformats.org/officeDocument/2006/relationships/hyperlink" Target="https://doi.org/10.1093/biomet/66.3.605" TargetMode="External"/>
<Relationship Id="rId1724" Type="http://schemas.openxmlformats.org/officeDocument/2006/relationships/hyperlink" Target="https://doi.org/10.1093/ije/7.4.373" TargetMode="External"/>
<Relationship Id="rId1409" Type="http://schemas.openxmlformats.org/officeDocument/2006/relationships/hyperlink" Target="https://doi.org/10.1093/ije/dyh299" TargetMode="External"/>
<Relationship Id="rId1740" Type="http://schemas.openxmlformats.org/officeDocument/2006/relationships/hyperlink" Target="https://doi.org/10.1093/ije/dyw341" TargetMode="External"/>
<Relationship Id="rId1648" Type="http://schemas.openxmlformats.org/officeDocument/2006/relationships/hyperlink" Target="https://doi.org/10.1093/jisesa/iew092" TargetMode="External"/>
<Relationship Id="rId1239" Type="http://schemas.openxmlformats.org/officeDocument/2006/relationships/hyperlink" Target="https://doi.org/10.1093/oso/9780197536537.003.0004" TargetMode="External"/>
<Relationship Id="rId1660" Type="http://schemas.openxmlformats.org/officeDocument/2006/relationships/hyperlink" Target="https://doi.org/10.1093/oxfordjournals.aje.a114229" TargetMode="External"/>
<Relationship Id="rId1662" Type="http://schemas.openxmlformats.org/officeDocument/2006/relationships/hyperlink" Target="https://doi.org/10.1097/00001648-199109000-00015" TargetMode="External"/>
<Relationship Id="rId1938" Type="http://schemas.openxmlformats.org/officeDocument/2006/relationships/hyperlink" Target="https://doi.org/10.1097/ju.0000000000000001" TargetMode="External"/>
<Relationship Id="rId1478" Type="http://schemas.openxmlformats.org/officeDocument/2006/relationships/hyperlink" Target="https://doi.org/10.1097/sih.0000000000000150" TargetMode="External"/>
<Relationship Id="rId1401" Type="http://schemas.openxmlformats.org/officeDocument/2006/relationships/hyperlink" Target="https://doi.org/10.1098/rsos.211028" TargetMode="External"/>
<Relationship Id="rId1251" Type="http://schemas.openxmlformats.org/officeDocument/2006/relationships/hyperlink" Target="https://doi.org/10.1098/rsos.220346" TargetMode="External"/>
<Relationship Id="rId1241" Type="http://schemas.openxmlformats.org/officeDocument/2006/relationships/hyperlink" Target="https://doi.org/10.1098/rsos.230677" TargetMode="External"/>
<Relationship Id="rId1806" Type="http://schemas.openxmlformats.org/officeDocument/2006/relationships/hyperlink" Target="https://doi.org/10.1098/rsta.1900.0022" TargetMode="External"/>
<Relationship Id="rId1569" Type="http://schemas.openxmlformats.org/officeDocument/2006/relationships/hyperlink" Target="https://doi.org/10.1109/TVCG.2023.3327195" TargetMode="External"/>
<Relationship Id="rId1918" Type="http://schemas.openxmlformats.org/officeDocument/2006/relationships/hyperlink" Target="https://doi.org/10.1111/2041-210X.12472" TargetMode="External"/>
<Relationship Id="rId1654" Type="http://schemas.openxmlformats.org/officeDocument/2006/relationships/hyperlink" Target="https://doi.org/10.1111/bmsp.12132" TargetMode="External"/>
<Relationship Id="rId1914" Type="http://schemas.openxmlformats.org/officeDocument/2006/relationships/hyperlink" Target="https://doi.org/10.1111/j.0006-341x.2000.00455.x" TargetMode="External"/>
<Relationship Id="rId1948" Type="http://schemas.openxmlformats.org/officeDocument/2006/relationships/hyperlink" Target="https://doi.org/10.1111/j.1464-5491.2004.01443.x" TargetMode="External"/>
<Relationship Id="rId1760" Type="http://schemas.openxmlformats.org/officeDocument/2006/relationships/hyperlink" Target="https://doi.org/10.1111/j.1471-1842.2009.00848.x" TargetMode="External"/>
<Relationship Id="rId1411" Type="http://schemas.openxmlformats.org/officeDocument/2006/relationships/hyperlink" Target="https://doi.org/10.1111/j.1740-9713.2011.00509.x" TargetMode="External"/>
<Relationship Id="rId1213" Type="http://schemas.openxmlformats.org/officeDocument/2006/relationships/hyperlink" Target="https://doi.org/10.1111/j.1751-5823.2002.tb00336.x" TargetMode="External"/>
<Relationship Id="rId1500" Type="http://schemas.openxmlformats.org/officeDocument/2006/relationships/hyperlink" Target="https://doi.org/10.1111/j.2041-210x.2009.00001.x" TargetMode="External"/>
<Relationship Id="rId1199" Type="http://schemas.openxmlformats.org/officeDocument/2006/relationships/hyperlink" Target="https://doi.org/10.1111/j.2517-6161.1951.tb00088.x" TargetMode="External"/>
<Relationship Id="rId1291" Type="http://schemas.openxmlformats.org/officeDocument/2006/relationships/hyperlink" Target="https://doi.org/10.1111/j.2517-6161.1964.tb00553.x" TargetMode="External"/>
<Relationship Id="rId1814" Type="http://schemas.openxmlformats.org/officeDocument/2006/relationships/hyperlink" Target="https://doi.org/10.1111/jan.12402" TargetMode="External"/>
<Relationship Id="rId1952" Type="http://schemas.openxmlformats.org/officeDocument/2006/relationships/hyperlink" Target="https://doi.org/10.1111/jcpt.13102" TargetMode="External"/>
<Relationship Id="rId1542" Type="http://schemas.openxmlformats.org/officeDocument/2006/relationships/hyperlink" Target="https://doi.org/10.1111/ppe.12474" TargetMode="External"/>
<Relationship Id="rId1223" Type="http://schemas.openxmlformats.org/officeDocument/2006/relationships/hyperlink" Target="https://doi.org/10.1111/test.12302" TargetMode="External"/>
<Relationship Id="rId1694" Type="http://schemas.openxmlformats.org/officeDocument/2006/relationships/hyperlink" Target="https://doi.org/10.1111/test.12307" TargetMode="External"/>
<Relationship Id="rId1684" Type="http://schemas.openxmlformats.org/officeDocument/2006/relationships/hyperlink" Target="https://doi.org/10.1111/tri.12895" TargetMode="External"/>
<Relationship Id="rId1644" Type="http://schemas.openxmlformats.org/officeDocument/2006/relationships/hyperlink" Target="https://doi.org/10.1126/science.aaf5406" TargetMode="External"/>
<Relationship Id="rId1716" Type="http://schemas.openxmlformats.org/officeDocument/2006/relationships/hyperlink" Target="https://doi.org/10.1136/adc.73.3.270" TargetMode="External"/>
<Relationship Id="rId1516" Type="http://schemas.openxmlformats.org/officeDocument/2006/relationships/hyperlink" Target="https://doi.org/10.1136/archdischild-2014-307149" TargetMode="External"/>
<Relationship Id="rId1950" Type="http://schemas.openxmlformats.org/officeDocument/2006/relationships/hyperlink" Target="https://doi.org/10.1136/bjsports-2020-103652" TargetMode="External"/>
<Relationship Id="rId1167" Type="http://schemas.openxmlformats.org/officeDocument/2006/relationships/hyperlink" Target="https://doi.org/10.1136/bmj.300.6719.230" TargetMode="External"/>
<Relationship Id="rId1581" Type="http://schemas.openxmlformats.org/officeDocument/2006/relationships/hyperlink" Target="https://doi.org/10.1136/bmj.309.6960.996" TargetMode="External"/>
<Relationship Id="rId1758" Type="http://schemas.openxmlformats.org/officeDocument/2006/relationships/hyperlink" Target="https://doi.org/10.1136/bmj.309.6962.1128" TargetMode="External"/>
<Relationship Id="rId1259" Type="http://schemas.openxmlformats.org/officeDocument/2006/relationships/hyperlink" Target="https://doi.org/10.1136/bmj.310.6985.985" TargetMode="External"/>
<Relationship Id="rId1650" Type="http://schemas.openxmlformats.org/officeDocument/2006/relationships/hyperlink" Target="https://doi.org/10.1136/bmj.311.7003.485" TargetMode="External"/>
<Relationship Id="rId1285" Type="http://schemas.openxmlformats.org/officeDocument/2006/relationships/hyperlink" Target="https://doi.org/10.1136/bmj.312.7033.770" TargetMode="External"/>
<Relationship Id="rId1666" Type="http://schemas.openxmlformats.org/officeDocument/2006/relationships/hyperlink" Target="https://doi.org/10.1136/bmj.313.7055.486" TargetMode="External"/>
<Relationship Id="rId1870" Type="http://schemas.openxmlformats.org/officeDocument/2006/relationships/hyperlink" Target="https://doi.org/10.1136/bmj.313.7060.808" TargetMode="External"/>
<Relationship Id="rId1165" Type="http://schemas.openxmlformats.org/officeDocument/2006/relationships/hyperlink" Target="https://doi.org/10.1136/bmj.314.7098.1874" TargetMode="External"/>
<Relationship Id="rId1538" Type="http://schemas.openxmlformats.org/officeDocument/2006/relationships/hyperlink" Target="https://doi.org/10.1136/bmj.315.7104.364" TargetMode="External"/>
<Relationship Id="rId1646" Type="http://schemas.openxmlformats.org/officeDocument/2006/relationships/hyperlink" Target="https://doi.org/10.1136/bmj.315.7105.422" TargetMode="External"/>
<Relationship Id="rId1820" Type="http://schemas.openxmlformats.org/officeDocument/2006/relationships/hyperlink" Target="https://doi.org/10.1136/bmj.315.7107.540" TargetMode="External"/>
<Relationship Id="rId1908" Type="http://schemas.openxmlformats.org/officeDocument/2006/relationships/hyperlink" Target="https://doi.org/10.1136/bmj.315.7109.629" TargetMode="External"/>
<Relationship Id="rId1271" Type="http://schemas.openxmlformats.org/officeDocument/2006/relationships/hyperlink" Target="https://doi.org/10.1136/bmj.318.7199.1667" TargetMode="External"/>
<Relationship Id="rId1862" Type="http://schemas.openxmlformats.org/officeDocument/2006/relationships/hyperlink" Target="https://doi.org/10.1136/bmj.319.7203.185" TargetMode="External"/>
<Relationship Id="rId1846" Type="http://schemas.openxmlformats.org/officeDocument/2006/relationships/hyperlink" Target="https://doi.org/10.1136/bmj.323.7321.1123" TargetMode="External"/>
<Relationship Id="rId1872" Type="http://schemas.openxmlformats.org/officeDocument/2006/relationships/hyperlink" Target="https://doi.org/10.1136/bmj.326.7382.219" TargetMode="External"/>
<Relationship Id="rId1297" Type="http://schemas.openxmlformats.org/officeDocument/2006/relationships/hyperlink" Target="https://doi.org/10.1136/bmj.332.7549.1080" TargetMode="External"/>
<Relationship Id="rId1360" Type="http://schemas.openxmlformats.org/officeDocument/2006/relationships/hyperlink" Target="https://doi.org/10.1136/bmj.38977.682025.2c" TargetMode="External"/>
<Relationship Id="rId1946" Type="http://schemas.openxmlformats.org/officeDocument/2006/relationships/hyperlink" Target="https://doi.org/10.1136/bmj.a2201" TargetMode="External"/>
<Relationship Id="rId1912" Type="http://schemas.openxmlformats.org/officeDocument/2006/relationships/hyperlink" Target="https://doi.org/10.1136/bmj.d4002" TargetMode="External"/>
<Relationship Id="rId1842" Type="http://schemas.openxmlformats.org/officeDocument/2006/relationships/hyperlink" Target="https://doi.org/10.1136/bmj.d561" TargetMode="External"/>
<Relationship Id="rId1514" Type="http://schemas.openxmlformats.org/officeDocument/2006/relationships/hyperlink" Target="https://doi.org/10.1136/bmj.h1845" TargetMode="External"/>
<Relationship Id="rId1173" Type="http://schemas.openxmlformats.org/officeDocument/2006/relationships/hyperlink" Target="https://doi.org/10.1136/bmj.h2622" TargetMode="External"/>
<Relationship Id="rId1838" Type="http://schemas.openxmlformats.org/officeDocument/2006/relationships/hyperlink" Target="https://doi.org/10.1136/bmj.h5527" TargetMode="External"/>
<Relationship Id="rId1464" Type="http://schemas.openxmlformats.org/officeDocument/2006/relationships/hyperlink" Target="https://doi.org/10.1136/bmj.p2402" TargetMode="External"/>
<Relationship Id="rId1788" Type="http://schemas.openxmlformats.org/officeDocument/2006/relationships/hyperlink" Target="https://doi.org/10.1136/bmjebm-2023-112358" TargetMode="External"/>
<Relationship Id="rId1371" Type="http://schemas.openxmlformats.org/officeDocument/2006/relationships/hyperlink" Target="https://doi.org/10.1136/bmjopen-2015-008431" TargetMode="External"/>
<Relationship Id="rId1609" Type="http://schemas.openxmlformats.org/officeDocument/2006/relationships/hyperlink" Target="https://doi.org/10.1136/jim-2022-002479" TargetMode="External"/>
<Relationship Id="rId1800" Type="http://schemas.openxmlformats.org/officeDocument/2006/relationships/hyperlink" Target="https://doi.org/10.1146/annurev-polisci-041719-102556" TargetMode="External"/>
<Relationship Id="rId1579" Type="http://schemas.openxmlformats.org/officeDocument/2006/relationships/hyperlink" Target="https://doi.org/10.1152/advan.90123.2008" TargetMode="External"/>
<Relationship Id="rId1623" Type="http://schemas.openxmlformats.org/officeDocument/2006/relationships/hyperlink" Target="https://doi.org/10.1152/advan.90218.2008" TargetMode="External"/>
<Relationship Id="rId1840" Type="http://schemas.openxmlformats.org/officeDocument/2006/relationships/hyperlink" Target="https://doi.org/10.1159/000080576" TargetMode="External"/>
<Relationship Id="rId1554" Type="http://schemas.openxmlformats.org/officeDocument/2006/relationships/hyperlink" Target="https://doi.org/10.1161/circulationaha.118.037777" TargetMode="External"/>
<Relationship Id="rId1932" Type="http://schemas.openxmlformats.org/officeDocument/2006/relationships/hyperlink" Target="https://doi.org/10.1161/circulationaha.121.055393" TargetMode="External"/>
<Relationship Id="rId1613" Type="http://schemas.openxmlformats.org/officeDocument/2006/relationships/hyperlink" Target="https://doi.org/10.11613/bm.2010.004" TargetMode="External"/>
<Relationship Id="rId1688" Type="http://schemas.openxmlformats.org/officeDocument/2006/relationships/hyperlink" Target="https://doi.org/10.11613/bm.2013.018" TargetMode="External"/>
<Relationship Id="rId1804" Type="http://schemas.openxmlformats.org/officeDocument/2006/relationships/hyperlink" Target="https://doi.org/10.1177/001316446002000104" TargetMode="External"/>
<Relationship Id="rId1854" Type="http://schemas.openxmlformats.org/officeDocument/2006/relationships/hyperlink" Target="https://doi.org/10.1177/009286150804200402" TargetMode="External"/>
<Relationship Id="rId1696" Type="http://schemas.openxmlformats.org/officeDocument/2006/relationships/hyperlink" Target="https://doi.org/10.1177/0146621618795933" TargetMode="External"/>
<Relationship Id="rId1484" Type="http://schemas.openxmlformats.org/officeDocument/2006/relationships/hyperlink" Target="https://doi.org/10.1177/019394598600800409" TargetMode="External"/>
<Relationship Id="rId1237" Type="http://schemas.openxmlformats.org/officeDocument/2006/relationships/hyperlink" Target="https://doi.org/10.1177/0956797611430953" TargetMode="External"/>
<Relationship Id="rId1373" Type="http://schemas.openxmlformats.org/officeDocument/2006/relationships/hyperlink" Target="https://doi.org/10.1177/09622802231198795" TargetMode="External"/>
<Relationship Id="rId1321" Type="http://schemas.openxmlformats.org/officeDocument/2006/relationships/hyperlink" Target="https://doi.org/10.1177/10497323211015960" TargetMode="External"/>
<Relationship Id="rId1309" Type="http://schemas.openxmlformats.org/officeDocument/2006/relationships/hyperlink" Target="https://doi.org/10.1177/1094428108318065" TargetMode="External"/>
<Relationship Id="rId1466" Type="http://schemas.openxmlformats.org/officeDocument/2006/relationships/hyperlink" Target="https://doi.org/10.1177/17407745221123244" TargetMode="External"/>
<Relationship Id="rId1652" Type="http://schemas.openxmlformats.org/officeDocument/2006/relationships/hyperlink" Target="https://doi.org/10.1177/1745691614551642" TargetMode="External"/>
<Relationship Id="rId1327" Type="http://schemas.openxmlformats.org/officeDocument/2006/relationships/hyperlink" Target="https://doi.org/10.1177/20597991211026616" TargetMode="External"/>
<Relationship Id="rId1277" Type="http://schemas.openxmlformats.org/officeDocument/2006/relationships/hyperlink" Target="https://doi.org/10.1177/2192568217746998" TargetMode="External"/>
<Relationship Id="rId1904" Type="http://schemas.openxmlformats.org/officeDocument/2006/relationships/hyperlink" Target="https://doi.org/10.1177/21925682211003889" TargetMode="External"/>
<Relationship Id="rId1631" Type="http://schemas.openxmlformats.org/officeDocument/2006/relationships/hyperlink" Target="https://doi.org/10.1177/2515245918770963" TargetMode="External"/>
<Relationship Id="rId1640" Type="http://schemas.openxmlformats.org/officeDocument/2006/relationships/hyperlink" Target="https://doi.org/10.1177/2515245920951503" TargetMode="External"/>
<Relationship Id="rId1476" Type="http://schemas.openxmlformats.org/officeDocument/2006/relationships/hyperlink" Target="https://doi.org/10.1177/25152459231187531" TargetMode="External"/>
<Relationship Id="rId1692" Type="http://schemas.openxmlformats.org/officeDocument/2006/relationships/hyperlink" Target="https://doi.org/10.1177/8756479308317006" TargetMode="External"/>
<Relationship Id="rId1834" Type="http://schemas.openxmlformats.org/officeDocument/2006/relationships/hyperlink" Target="https://doi.org/10.1186/1471-2105-12-77" TargetMode="External"/>
<Relationship Id="rId1866" Type="http://schemas.openxmlformats.org/officeDocument/2006/relationships/hyperlink" Target="https://doi.org/10.1186/1471-2288-1-6" TargetMode="External"/>
<Relationship Id="rId1305" Type="http://schemas.openxmlformats.org/officeDocument/2006/relationships/hyperlink" Target="https://doi.org/10.1186/1471-2288-12-21" TargetMode="External"/>
<Relationship Id="rId1573" Type="http://schemas.openxmlformats.org/officeDocument/2006/relationships/hyperlink" Target="https://doi.org/10.1186/1471-2288-12-81" TargetMode="External"/>
<Relationship Id="rId1896" Type="http://schemas.openxmlformats.org/officeDocument/2006/relationships/hyperlink" Target="https://doi.org/10.1186/1471-2288-14-135" TargetMode="External"/>
<Relationship Id="rId1894" Type="http://schemas.openxmlformats.org/officeDocument/2006/relationships/hyperlink" Target="https://doi.org/10.1186/1471-2288-5-13" TargetMode="External"/>
<Relationship Id="rId1900" Type="http://schemas.openxmlformats.org/officeDocument/2006/relationships/hyperlink" Target="https://doi.org/10.1186/1471-2288-8-79" TargetMode="External"/>
<Relationship Id="rId1818" Type="http://schemas.openxmlformats.org/officeDocument/2006/relationships/hyperlink" Target="https://doi.org/10.1186/1472-6920-4-13" TargetMode="External"/>
<Relationship Id="rId1876" Type="http://schemas.openxmlformats.org/officeDocument/2006/relationships/hyperlink" Target="https://doi.org/10.1186/1745-6215-15-139" TargetMode="External"/>
<Relationship Id="rId1920" Type="http://schemas.openxmlformats.org/officeDocument/2006/relationships/hyperlink" Target="https://doi.org/10.1186/2046-4053-4-1" TargetMode="External"/>
<Relationship Id="rId1860" Type="http://schemas.openxmlformats.org/officeDocument/2006/relationships/hyperlink" Target="https://doi.org/10.1186/s12874-019-0750-8" TargetMode="External"/>
<Relationship Id="rId1844" Type="http://schemas.openxmlformats.org/officeDocument/2006/relationships/hyperlink" Target="https://doi.org/10.1186/s12874-022-01786-4" TargetMode="External"/>
<Relationship Id="rId1774" Type="http://schemas.openxmlformats.org/officeDocument/2006/relationships/hyperlink" Target="https://doi.org/10.1186/s12967-020-02540-4" TargetMode="External"/>
<Relationship Id="rId1930" Type="http://schemas.openxmlformats.org/officeDocument/2006/relationships/hyperlink" Target="https://doi.org/10.1186/s13063-022-06515-2" TargetMode="External"/>
<Relationship Id="rId1518" Type="http://schemas.openxmlformats.org/officeDocument/2006/relationships/hyperlink" Target="https://doi.org/10.1186/s13690-017-0180-1" TargetMode="External"/>
<Relationship Id="rId1245" Type="http://schemas.openxmlformats.org/officeDocument/2006/relationships/hyperlink" Target="https://doi.org/10.1207/s15327957pspr0203_4" TargetMode="External"/>
<Relationship Id="rId1273" Type="http://schemas.openxmlformats.org/officeDocument/2006/relationships/hyperlink" Target="https://doi.org/10.1213/ane.0000000000002370" TargetMode="External"/>
<Relationship Id="rId1179" Type="http://schemas.openxmlformats.org/officeDocument/2006/relationships/hyperlink" Target="https://doi.org/10.1214/18-aoas1161sf" TargetMode="External"/>
<Relationship Id="rId1530" Type="http://schemas.openxmlformats.org/officeDocument/2006/relationships/hyperlink" Target="https://doi.org/10.12688/f1000research.123002.2" TargetMode="External"/>
<Relationship Id="rId1942" Type="http://schemas.openxmlformats.org/officeDocument/2006/relationships/hyperlink" Target="https://doi.org/10.1371/journal.pbio.1002128" TargetMode="External"/>
<Relationship Id="rId1261" Type="http://schemas.openxmlformats.org/officeDocument/2006/relationships/hyperlink" Target="https://doi.org/10.1371/journal.pbio.2002173" TargetMode="External"/>
<Relationship Id="rId1253" Type="http://schemas.openxmlformats.org/officeDocument/2006/relationships/hyperlink" Target="https://doi.org/10.1371/journal.pbio.3000127" TargetMode="External"/>
<Relationship Id="rId1325" Type="http://schemas.openxmlformats.org/officeDocument/2006/relationships/hyperlink" Target="https://doi.org/10.1371/journal.pcbi.1009819" TargetMode="External"/>
<Relationship Id="rId1460" Type="http://schemas.openxmlformats.org/officeDocument/2006/relationships/hyperlink" Target="https://doi.org/10.1371/journal.pmed.1001747" TargetMode="External"/>
<Relationship Id="rId1916" Type="http://schemas.openxmlformats.org/officeDocument/2006/relationships/hyperlink" Target="https://doi.org/10.1371/journal.pmed.1003583" TargetMode="External"/>
<Relationship Id="rId1686" Type="http://schemas.openxmlformats.org/officeDocument/2006/relationships/hyperlink" Target="https://doi.org/10.1371/journal.pone.0121945" TargetMode="External"/>
<Relationship Id="rId1928" Type="http://schemas.openxmlformats.org/officeDocument/2006/relationships/hyperlink" Target="https://doi.org/10.1371/journal.pone.0262918" TargetMode="External"/>
<Relationship Id="rId1627" Type="http://schemas.openxmlformats.org/officeDocument/2006/relationships/hyperlink" Target="https://doi.org/10.1515/spp-2015-0001" TargetMode="External"/>
<Relationship Id="rId1205" Type="http://schemas.openxmlformats.org/officeDocument/2006/relationships/hyperlink" Target="https://doi.org/10.1525/9780520313880-018" TargetMode="External"/>
<Relationship Id="rId1768" Type="http://schemas.openxmlformats.org/officeDocument/2006/relationships/hyperlink" Target="https://doi.org/10.1590/1980-265x-tce-2017-0311" TargetMode="External"/>
<Relationship Id="rId1171" Type="http://schemas.openxmlformats.org/officeDocument/2006/relationships/hyperlink" Target="https://doi.org/10.1590/abd1806-4841.20165254" TargetMode="External"/>
<Relationship Id="rId1225" Type="http://schemas.openxmlformats.org/officeDocument/2006/relationships/hyperlink" Target="https://doi.org/10.1590/s1413-78522006000100012" TargetMode="External"/>
<Relationship Id="rId1227" Type="http://schemas.openxmlformats.org/officeDocument/2006/relationships/hyperlink" Target="https://doi.org/10.1590/s1413-78522006000200012" TargetMode="External"/>
<Relationship Id="rId1534" Type="http://schemas.openxmlformats.org/officeDocument/2006/relationships/hyperlink" Target="https://doi.org/10.18203/2349-3259.ijct20201720" TargetMode="External"/>
<Relationship Id="rId1826" Type="http://schemas.openxmlformats.org/officeDocument/2006/relationships/hyperlink" Target="https://doi.org/10.18637/jss.v028.i05" TargetMode="External"/>
<Relationship Id="rId1892" Type="http://schemas.openxmlformats.org/officeDocument/2006/relationships/hyperlink" Target="https://doi.org/10.18637/jss.v036.i03" TargetMode="External"/>
<Relationship Id="rId1375" Type="http://schemas.openxmlformats.org/officeDocument/2006/relationships/hyperlink" Target="https://doi.org/10.18637/jss.v045.i03" TargetMode="External"/>
<Relationship Id="rId1794" Type="http://schemas.openxmlformats.org/officeDocument/2006/relationships/hyperlink" Target="https://doi.org/10.18637/jss.v048.i02" TargetMode="External"/>
<Relationship Id="rId1391" Type="http://schemas.openxmlformats.org/officeDocument/2006/relationships/hyperlink" Target="https://doi.org/10.18637/jss.v074.i11" TargetMode="External"/>
<Relationship Id="rId1425" Type="http://schemas.openxmlformats.org/officeDocument/2006/relationships/hyperlink" Target="https://doi.org/10.18637/jss.v088.i02" TargetMode="External"/>
<Relationship Id="rId1492" Type="http://schemas.openxmlformats.org/officeDocument/2006/relationships/hyperlink" Target="https://doi.org/10.18637/jss.v090.i06" TargetMode="External"/>
<Relationship Id="rId1710" Type="http://schemas.openxmlformats.org/officeDocument/2006/relationships/hyperlink" Target="https://doi.org/10.18637/jss.v103.i01" TargetMode="External"/>
<Relationship Id="rId1350" Type="http://schemas.openxmlformats.org/officeDocument/2006/relationships/hyperlink" Target="https://doi.org/10.18637/jss.v105.i07" TargetMode="External"/>
<Relationship Id="rId1712" Type="http://schemas.openxmlformats.org/officeDocument/2006/relationships/hyperlink" Target="https://doi.org/10.2105/ajph.2012.300897" TargetMode="External"/>
<Relationship Id="rId1726" Type="http://schemas.openxmlformats.org/officeDocument/2006/relationships/hyperlink" Target="https://doi.org/10.2105/ajph.79.3.340" TargetMode="External"/>
<Relationship Id="rId1536" Type="http://schemas.openxmlformats.org/officeDocument/2006/relationships/hyperlink" Target="https://doi.org/10.2106/jbjs.21.01166" TargetMode="External"/>
<Relationship Id="rId1744" Type="http://schemas.openxmlformats.org/officeDocument/2006/relationships/hyperlink" Target="https://doi.org/10.21105/joss.00037" TargetMode="External"/>
<Relationship Id="rId1736" Type="http://schemas.openxmlformats.org/officeDocument/2006/relationships/hyperlink" Target="https://doi.org/10.21105/joss.00772" TargetMode="External"/>
<Relationship Id="rId1472" Type="http://schemas.openxmlformats.org/officeDocument/2006/relationships/hyperlink" Target="https://doi.org/10.21105/joss.02763" TargetMode="External"/>
<Relationship Id="rId1658" Type="http://schemas.openxmlformats.org/officeDocument/2006/relationships/hyperlink" Target="https://doi.org/10.21105/joss.02815" TargetMode="External"/>
<Relationship Id="rId1730" Type="http://schemas.openxmlformats.org/officeDocument/2006/relationships/hyperlink" Target="https://doi.org/10.21105/joss.03139" TargetMode="External"/>
<Relationship Id="rId1524" Type="http://schemas.openxmlformats.org/officeDocument/2006/relationships/hyperlink" Target="https://doi.org/10.21105/joss.05466" TargetMode="External"/>
<Relationship Id="rId1427" Type="http://schemas.openxmlformats.org/officeDocument/2006/relationships/hyperlink" Target="https://doi.org/10.21449/ijate.661803" TargetMode="External"/>
<Relationship Id="rId1629" Type="http://schemas.openxmlformats.org/officeDocument/2006/relationships/hyperlink" Target="https://doi.org/10.2147/clep.s142940" TargetMode="External"/>
<Relationship Id="rId1858" Type="http://schemas.openxmlformats.org/officeDocument/2006/relationships/hyperlink" Target="https://doi.org/10.2147/clep.s161508" TargetMode="External"/>
<Relationship Id="rId1323" Type="http://schemas.openxmlformats.org/officeDocument/2006/relationships/hyperlink" Target="https://doi.org/10.22454/PRiMER.2022.511416" TargetMode="External"/>
<Relationship Id="rId1415" Type="http://schemas.openxmlformats.org/officeDocument/2006/relationships/hyperlink" Target="https://doi.org/10.2307/1390807" TargetMode="External"/>
<Relationship Id="rId1377" Type="http://schemas.openxmlformats.org/officeDocument/2006/relationships/hyperlink" Target="https://doi.org/10.2307/1391390" TargetMode="External"/>
<Relationship Id="rId1185" Type="http://schemas.openxmlformats.org/officeDocument/2006/relationships/hyperlink" Target="https://doi.org/10.2307/1884324" TargetMode="External"/>
<Relationship Id="rId1403" Type="http://schemas.openxmlformats.org/officeDocument/2006/relationships/hyperlink" Target="https://doi.org/10.2307/2322249" TargetMode="External"/>
<Relationship Id="rId1257" Type="http://schemas.openxmlformats.org/officeDocument/2006/relationships/hyperlink" Target="https://doi.org/10.2307/2343787" TargetMode="External"/>
<Relationship Id="rId1589" Type="http://schemas.openxmlformats.org/officeDocument/2006/relationships/hyperlink" Target="https://doi.org/10.2307/2348636" TargetMode="External"/>
<Relationship Id="rId1189" Type="http://schemas.openxmlformats.org/officeDocument/2006/relationships/hyperlink" Target="https://doi.org/10.2307/2685389" TargetMode="External"/>
<Relationship Id="rId1407" Type="http://schemas.openxmlformats.org/officeDocument/2006/relationships/hyperlink" Target="https://doi.org/10.2307/2841583" TargetMode="External"/>
<Relationship Id="rId1344" Type="http://schemas.openxmlformats.org/officeDocument/2006/relationships/hyperlink" Target="https://doi.org/10.2307/2987937" TargetMode="External"/>
<Relationship Id="rId1183" Type="http://schemas.openxmlformats.org/officeDocument/2006/relationships/hyperlink" Target="https://doi.org/10.2307/3002000" TargetMode="External"/>
<Relationship Id="rId1808" Type="http://schemas.openxmlformats.org/officeDocument/2006/relationships/hyperlink" Target="https://doi.org/10.2307/3315487" TargetMode="External"/>
<Relationship Id="rId1207" Type="http://schemas.openxmlformats.org/officeDocument/2006/relationships/hyperlink" Target="https://doi.org/10.2307/3619568" TargetMode="External"/>
<Relationship Id="rId1678" Type="http://schemas.openxmlformats.org/officeDocument/2006/relationships/hyperlink" Target="https://doi.org/10.23637/ROTHAMSTED.8V61Q" TargetMode="External"/>
<Relationship Id="rId1211" Type="http://schemas.openxmlformats.org/officeDocument/2006/relationships/hyperlink" Target="https://doi.org/10.29173/iq790" TargetMode="External"/>
<Relationship Id="rId1708" Type="http://schemas.openxmlformats.org/officeDocument/2006/relationships/hyperlink" Target="https://doi.org/10.32614/CRAN.package.GGally" TargetMode="External"/>
<Relationship Id="rId1884" Type="http://schemas.openxmlformats.org/officeDocument/2006/relationships/hyperlink" Target="https://doi.org/10.32614/CRAN.package.easyPubMed" TargetMode="External"/>
<Relationship Id="rId1508" Type="http://schemas.openxmlformats.org/officeDocument/2006/relationships/hyperlink" Target="https://doi.org/10.32614/CRAN.package.ggcleveland" TargetMode="External"/>
<Relationship Id="rId1337" Type="http://schemas.openxmlformats.org/officeDocument/2006/relationships/hyperlink" Target="https://doi.org/10.32614/CRAN.package.ggstats" TargetMode="External"/>
<Relationship Id="rId1750" Type="http://schemas.openxmlformats.org/officeDocument/2006/relationships/hyperlink" Target="https://doi.org/10.32614/CRAN.package.keras" TargetMode="External"/>
<Relationship Id="rId1886" Type="http://schemas.openxmlformats.org/officeDocument/2006/relationships/hyperlink" Target="https://doi.org/10.32614/CRAN.package.rcrossref" TargetMode="External"/>
<Relationship Id="rId1754" Type="http://schemas.openxmlformats.org/officeDocument/2006/relationships/hyperlink" Target="https://doi.org/10.32614/CRAN.package.reticulate" TargetMode="External"/>
<Relationship Id="rId1888" Type="http://schemas.openxmlformats.org/officeDocument/2006/relationships/hyperlink" Target="https://doi.org/10.32614/CRAN.package.roadoi" TargetMode="External"/>
<Relationship Id="rId1448" Type="http://schemas.openxmlformats.org/officeDocument/2006/relationships/hyperlink" Target="https://doi.org/10.32614/CRAN.package.roxygen2" TargetMode="External"/>
<Relationship Id="rId1756" Type="http://schemas.openxmlformats.org/officeDocument/2006/relationships/hyperlink" Target="https://doi.org/10.32614/CRAN.package.text2vec" TargetMode="External"/>
<Relationship Id="rId1752" Type="http://schemas.openxmlformats.org/officeDocument/2006/relationships/hyperlink" Target="https://doi.org/10.32614/CRAN.package.torch" TargetMode="External"/>
<Relationship Id="rId1571" Type="http://schemas.openxmlformats.org/officeDocument/2006/relationships/hyperlink" Target="https://doi.org/10.32614/RJ-2016-060" TargetMode="External"/>
<Relationship Id="rId1329" Type="http://schemas.openxmlformats.org/officeDocument/2006/relationships/hyperlink" Target="https://doi.org/10.32614/RJ-2016-061" TargetMode="External"/>
<Relationship Id="rId1732" Type="http://schemas.openxmlformats.org/officeDocument/2006/relationships/hyperlink" Target="https://doi.org/10.32614/RJ-2017-036" TargetMode="External"/>
<Relationship Id="rId1528" Type="http://schemas.openxmlformats.org/officeDocument/2006/relationships/hyperlink" Target="https://doi.org/10.32614/RJ-2021-053" TargetMode="External"/>
<Relationship Id="rId1906" Type="http://schemas.openxmlformats.org/officeDocument/2006/relationships/hyperlink" Target="https://doi.org/10.3310/hta4100" TargetMode="External"/>
<Relationship Id="rId1255" Type="http://schemas.openxmlformats.org/officeDocument/2006/relationships/hyperlink" Target="https://doi.org/10.3389/fnhum.2023.912338" TargetMode="External"/>
<Relationship Id="rId1235" Type="http://schemas.openxmlformats.org/officeDocument/2006/relationships/hyperlink" Target="https://doi.org/10.3389/fpsyg.2016.01079" TargetMode="External"/>
<Relationship Id="rId1263" Type="http://schemas.openxmlformats.org/officeDocument/2006/relationships/hyperlink" Target="https://doi.org/10.37349/ec.2024.00024" TargetMode="External"/>
<Relationship Id="rId1601" Type="http://schemas.openxmlformats.org/officeDocument/2006/relationships/hyperlink" Target="https://doi.org/10.3758/s13428-019-01246-w" TargetMode="External"/>
<Relationship Id="rId1635" Type="http://schemas.openxmlformats.org/officeDocument/2006/relationships/hyperlink" Target="https://doi.org/10.3899/jrheum.211115" TargetMode="External"/>
<Relationship Id="rId1249" Type="http://schemas.openxmlformats.org/officeDocument/2006/relationships/hyperlink" Target="https://doi.org/10.4088/jcp.20f13804" TargetMode="External"/>
<Relationship Id="rId1706" Type="http://schemas.openxmlformats.org/officeDocument/2006/relationships/hyperlink" Target="https://doi.org/10.4097/kja.19087" TargetMode="External"/>
<Relationship Id="rId1520" Type="http://schemas.openxmlformats.org/officeDocument/2006/relationships/hyperlink" Target="https://doi.org/10.4097/kja.20582" TargetMode="External"/>
<Relationship Id="rId1544" Type="http://schemas.openxmlformats.org/officeDocument/2006/relationships/hyperlink" Target="https://doi.org/10.4097/kja.21508" TargetMode="External"/>
<Relationship Id="rId1175" Type="http://schemas.openxmlformats.org/officeDocument/2006/relationships/hyperlink" Target="https://doi.org/10.4097/kjae.2017.70.2.144" TargetMode="External"/>
<Relationship Id="rId1275" Type="http://schemas.openxmlformats.org/officeDocument/2006/relationships/hyperlink" Target="https://doi.org/10.4103/0019-5049.190623" TargetMode="External"/>
<Relationship Id="rId1619" Type="http://schemas.openxmlformats.org/officeDocument/2006/relationships/hyperlink" Target="https://doi.org/10.4103/0301-4738.77005" TargetMode="External"/>
<Relationship Id="rId1281" Type="http://schemas.openxmlformats.org/officeDocument/2006/relationships/hyperlink" Target="https://doi.org/10.4103/0971-9784.148325" TargetMode="External"/>
<Relationship Id="rId1169" Type="http://schemas.openxmlformats.org/officeDocument/2006/relationships/hyperlink" Target="https://doi.org/10.4103/0972-6748.77642" TargetMode="External"/>
<Relationship Id="rId1561" Type="http://schemas.openxmlformats.org/officeDocument/2006/relationships/hyperlink" Target="https://doi.org/10.4103/0976-500x.77120" TargetMode="External"/>
<Relationship Id="rId1583" Type="http://schemas.openxmlformats.org/officeDocument/2006/relationships/hyperlink" Target="https://doi.org/10.4103/0976-500x.81920" TargetMode="External"/>
<Relationship Id="rId1585" Type="http://schemas.openxmlformats.org/officeDocument/2006/relationships/hyperlink" Target="https://doi.org/10.4103/0976-500x.83300" TargetMode="External"/>
<Relationship Id="rId1587" Type="http://schemas.openxmlformats.org/officeDocument/2006/relationships/hyperlink" Target="https://doi.org/10.4103/0976-500x.85931" TargetMode="External"/>
<Relationship Id="rId1615" Type="http://schemas.openxmlformats.org/officeDocument/2006/relationships/hyperlink" Target="https://doi.org/10.4103/aca.aca_248_18" TargetMode="External"/>
<Relationship Id="rId1279" Type="http://schemas.openxmlformats.org/officeDocument/2006/relationships/hyperlink" Target="https://doi.org/10.4103/idoj.idoj_468_18" TargetMode="External"/>
<Relationship Id="rId1790" Type="http://schemas.openxmlformats.org/officeDocument/2006/relationships/hyperlink" Target="https://doi.org/10.4103/ijpsym.ijpsym_504_19" TargetMode="External"/>
<Relationship Id="rId1617" Type="http://schemas.openxmlformats.org/officeDocument/2006/relationships/hyperlink" Target="https://doi.org/10.4103/jfmpc.jfmpc_433_21" TargetMode="External"/>
<Relationship Id="rId1577" Type="http://schemas.openxmlformats.org/officeDocument/2006/relationships/hyperlink" Target="https://doi.org/10.4135/9781849208499" TargetMode="External"/>
<Relationship Id="rId1848" Type="http://schemas.openxmlformats.org/officeDocument/2006/relationships/hyperlink" Target="https://doi.org/10.4172/2155-6180.1000334" TargetMode="External"/>
<Relationship Id="rId1633" Type="http://schemas.openxmlformats.org/officeDocument/2006/relationships/hyperlink" Target="https://doi.org/10.4300/jgme-d-12-00156.1" TargetMode="External"/>
<Relationship Id="rId1764" Type="http://schemas.openxmlformats.org/officeDocument/2006/relationships/hyperlink" Target="https://doi.org/10.5123/s1679-49742017000300022" TargetMode="External"/>
<Relationship Id="rId1762" Type="http://schemas.openxmlformats.org/officeDocument/2006/relationships/hyperlink" Target="https://doi.org/10.5152/balkanmedj.2014.1408" TargetMode="External"/>
<Relationship Id="rId1435" Type="http://schemas.openxmlformats.org/officeDocument/2006/relationships/hyperlink" Target="https://doi.org/10.5167/UZH-205154" TargetMode="External"/>
<Relationship Id="rId1219" Type="http://schemas.openxmlformats.org/officeDocument/2006/relationships/hyperlink" Target="https://doi.org/10.52041/serj.v16i1.209" TargetMode="External"/>
<Relationship Id="rId1221" Type="http://schemas.openxmlformats.org/officeDocument/2006/relationships/hyperlink" Target="https://doi.org/10.52041/serj.v16i1.223" TargetMode="External"/>
<Relationship Id="rId1480" Type="http://schemas.openxmlformats.org/officeDocument/2006/relationships/hyperlink" Target="https://doi.org/10.5281/ZENODO.13848815" TargetMode="External"/>
<Relationship Id="rId1474" Type="http://schemas.openxmlformats.org/officeDocument/2006/relationships/hyperlink" Target="https://doi.org/10.5281/zenodo.2669586" TargetMode="External"/>
<Relationship Id="rId1591" Type="http://schemas.openxmlformats.org/officeDocument/2006/relationships/hyperlink" Target="https://doi.org/10.5334/irsp.289" TargetMode="External"/>
<Relationship Id="rId1656" Type="http://schemas.openxmlformats.org/officeDocument/2006/relationships/hyperlink" Target="https://doi.org/10.5395/rde.2015.40.4.328" TargetMode="External"/>
<Relationship Id="rId1690" Type="http://schemas.openxmlformats.org/officeDocument/2006/relationships/hyperlink" Target="https://doi.org/10.5395/rde.2017.42.2.152" TargetMode="External"/>
<Relationship Id="rId1289" Type="http://schemas.openxmlformats.org/officeDocument/2006/relationships/hyperlink" Target="https://doi.org/10.7275/QBPC-GK17" TargetMode="External"/>
<Relationship Id="rId1625" Type="http://schemas.openxmlformats.org/officeDocument/2006/relationships/hyperlink" Target="https://doi.org/10.7326/0003-4819-130-12-199906150-00008" TargetMode="External"/>
<Relationship Id="rId1792" Type="http://schemas.openxmlformats.org/officeDocument/2006/relationships/hyperlink" Target="https://doi.org/10.7326/0003-4819-147-8-200710160-00010" TargetMode="External"/>
<Relationship Id="rId1880" Type="http://schemas.openxmlformats.org/officeDocument/2006/relationships/hyperlink" Target="https://doi.org/10.7326/0003-4819-152-11-201006010-00232" TargetMode="External"/>
<Relationship Id="rId1704" Type="http://schemas.openxmlformats.org/officeDocument/2006/relationships/hyperlink" Target="https://easystats.github.io/easystats/" TargetMode="External"/>
<Relationship Id="rId769" Type="http://schemas.openxmlformats.org/officeDocument/2006/relationships/hyperlink" Target="https://easystats.github.io/performance/reference/check_dag.html" TargetMode="External"/>
<Relationship Id="rId1926"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58" Type="http://schemas.openxmlformats.org/officeDocument/2006/relationships/hyperlink" Target="https://ferreiraas.github.io/Ciencia-com-R/" TargetMode="External"/>
<Relationship Id="rId1506" Type="http://schemas.openxmlformats.org/officeDocument/2006/relationships/hyperlink" Target="https://ggplot2.tidyverse.org" TargetMode="External"/>
<Relationship Id="rId1468" Type="http://schemas.openxmlformats.org/officeDocument/2006/relationships/hyperlink" Target="https://github.com/Pakillo/grateful" TargetMode="External"/>
<Relationship Id="rId1269" Type="http://schemas.openxmlformats.org/officeDocument/2006/relationships/hyperlink" Target="https://github.com/chartgerink/retractcheck" TargetMode="External"/>
<Relationship Id="rId1387" Type="http://schemas.openxmlformats.org/officeDocument/2006/relationships/hyperlink" Target="https://github.com/paulhendricks/anonymizer" TargetMode="External"/>
<Relationship Id="rId1548" Type="http://schemas.openxmlformats.org/officeDocument/2006/relationships/hyperlink" Target="https://github.com/taiyun/corrplot" TargetMode="External"/>
<Relationship Id="rId1060"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6" Type="http://schemas.openxmlformats.org/officeDocument/2006/relationships/hyperlink" Target="https://journals.physiology.org/topic/advances-collections/explorations-in-statistics?seriesKey=&amp;tagCode=&amp;" TargetMode="External"/>
<Relationship Id="rId1047" Type="http://schemas.openxmlformats.org/officeDocument/2006/relationships/hyperlink" Target="https://journals.physiology.org/topic/advances-collections/general-statistics?seriesKey=&amp;tagCode=&amp;" TargetMode="External"/>
<Relationship Id="rId1048" Type="http://schemas.openxmlformats.org/officeDocument/2006/relationships/hyperlink" Target="https://journals.physiology.org/topic/advances-collections/reporting-statistics?seriesKey=&amp;tagCode=&amp;" TargetMode="External"/>
<Relationship Id="rId1045" Type="http://schemas.openxmlformats.org/officeDocument/2006/relationships/hyperlink" Target="https://journals.physiology.org/topic/advances-collections/statistics?seriesKey=&amp;tagCode=&amp;" TargetMode="External"/>
<Relationship Id="rId1395"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68" Type="http://schemas.openxmlformats.org/officeDocument/2006/relationships/hyperlink" Target="https://onlinelibrary.wiley.com/page/journal/10970258/homepage/tutorials.htm" TargetMode="External"/>
<Relationship Id="rId1072"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46"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78" Type="http://schemas.openxmlformats.org/officeDocument/2006/relationships/hyperlink" Target="https://pubmed.ncbi.nlm.nih.gov" TargetMode="External"/>
<Relationship Id="rId1445" Type="http://schemas.openxmlformats.org/officeDocument/2006/relationships/hyperlink" Target="https://r-packages.io/packages" TargetMode="External"/>
<Relationship Id="rId625"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81" Type="http://schemas.openxmlformats.org/officeDocument/2006/relationships/hyperlink" Target="https://unpaywall.org" TargetMode="External"/>
<Relationship Id="rId1283" Type="http://schemas.openxmlformats.org/officeDocument/2006/relationships/hyperlink" Target="https://www.R-project.org/" TargetMode="External"/>
<Relationship Id="rId1043" Type="http://schemas.openxmlformats.org/officeDocument/2006/relationships/hyperlink" Target="https://www.ahajournals.org/statistical-recommendations" TargetMode="External"/>
<Relationship Id="rId1070"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5" Type="http://schemas.openxmlformats.org/officeDocument/2006/relationships/hyperlink" Target="https://www.bmj.com/about-bmj/resources-readers/publications/statistics-square-one" TargetMode="External"/>
<Relationship Id="rId1056" Type="http://schemas.openxmlformats.org/officeDocument/2006/relationships/hyperlink" Target="https://www.bmj.com/research/research-methods-and-reporting" TargetMode="External"/>
<Relationship Id="rId1052" Type="http://schemas.openxmlformats.org/officeDocument/2006/relationships/hyperlink" Target="https://www.bmj.com/specialties/statistics" TargetMode="External"/>
<Relationship Id="rId1054" Type="http://schemas.openxmlformats.org/officeDocument/2006/relationships/hyperlink" Target="https://www.bmj.com/specialties/statistics-and-research-methods" TargetMode="External"/>
<Relationship Id="rId1053"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58"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72" Type="http://schemas.openxmlformats.org/officeDocument/2006/relationships/hyperlink" Target="https://www.equator-network.org/reporting-guidelines/consort/" TargetMode="External"/>
<Relationship Id="rId904" Type="http://schemas.openxmlformats.org/officeDocument/2006/relationships/hyperlink" Target="https://www.equator-network.org/reporting-guidelines/cosmin-reporting-guideline-for-studies-on-measurement-properties-of-patient-reported-outcome-measures/" TargetMode="External"/>
<Relationship Id="rId935" Type="http://schemas.openxmlformats.org/officeDocument/2006/relationships/hyperlink" Target="https://www.equator-network.org/reporting-guidelines/guidelines-for-reporting-non-randomised-studies/" TargetMode="External"/>
<Relationship Id="rId906" Type="http://schemas.openxmlformats.org/officeDocument/2006/relationships/hyperlink" Target="https://www.equator-network.org/reporting-guidelines/guidelines-for-reporting-reliability-and-agreement-studies-grras-were-proposed/" TargetMode="External"/>
<Relationship Id="rId1027" Type="http://schemas.openxmlformats.org/officeDocument/2006/relationships/hyperlink" Target="https://www.equator-network.org/reporting-guidelines/guidelines-for-the-content-of-statistical-analysis-plans-in-clinical-trials/" TargetMode="External"/>
<Relationship Id="rId1017" Type="http://schemas.openxmlformats.org/officeDocument/2006/relationships/hyperlink" Target="https://www.equator-network.org/reporting-guidelines/prisma/" TargetMode="External"/>
<Relationship Id="rId905"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29" Type="http://schemas.openxmlformats.org/officeDocument/2006/relationships/hyperlink" Target="https://www.equator-network.org/reporting-guidelines/stard/" TargetMode="External"/>
<Relationship Id="rId85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2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4" Type="http://schemas.openxmlformats.org/officeDocument/2006/relationships/hyperlink" Target="https://www.oxfordreference.com/display/10.1093/acref/9780199679188.001.0001/acref-9780199679188" TargetMode="External"/>
<Relationship Id="rId896" Type="http://schemas.openxmlformats.org/officeDocument/2006/relationships/hyperlink" Target="https://www.rdocumentation.org/packages/BlandAltmanLeh/versions/0.3.1/topics/bland.altman.plot" TargetMode="External"/>
<Relationship Id="rId895"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79" Type="http://schemas.openxmlformats.org/officeDocument/2006/relationships/hyperlink" Target="https://www.rdocumentation.org/packages/GGally/versions/2.2.1/topics/ggally_cor" TargetMode="External"/>
<Relationship Id="rId702"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19"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0" Type="http://schemas.openxmlformats.org/officeDocument/2006/relationships/hyperlink" Target="https://www.rdocumentation.org/packages/Superpower/versions/0.2.0/topics/ANOVA_compromise" TargetMode="External"/>
<Relationship Id="rId639"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1" Type="http://schemas.openxmlformats.org/officeDocument/2006/relationships/hyperlink" Target="https://www.rdocumentation.org/packages/anscombiser/versions/1.1.0/topics/anscombise" TargetMode="External"/>
<Relationship Id="rId374"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3" Type="http://schemas.openxmlformats.org/officeDocument/2006/relationships/hyperlink" Target="https://www.rdocumentation.org/packages/bookdown/versions/0.35/topics/epub_book" TargetMode="External"/>
<Relationship Id="rId361" Type="http://schemas.openxmlformats.org/officeDocument/2006/relationships/hyperlink" Target="https://www.rdocumentation.org/packages/bookdown/versions/0.35/topics/gitbook" TargetMode="External"/>
<Relationship Id="rId364" Type="http://schemas.openxmlformats.org/officeDocument/2006/relationships/hyperlink" Target="https://www.rdocumentation.org/packages/bookdown/versions/0.35/topics/html_document2" TargetMode="External"/>
<Relationship Id="rId362" Type="http://schemas.openxmlformats.org/officeDocument/2006/relationships/hyperlink" Target="https://www.rdocumentation.org/packages/bookdown/versions/0.35/topics/pdf_book" TargetMode="External"/>
<Relationship Id="rId703" Type="http://schemas.openxmlformats.org/officeDocument/2006/relationships/hyperlink" Target="https://www.rdocumentation.org/packages/car/versions/3.1-3/topics/vif" TargetMode="External"/>
<Relationship Id="rId916" Type="http://schemas.openxmlformats.org/officeDocument/2006/relationships/hyperlink" Target="https://www.rdocumentation.org/packages/caret/versions/3.45/topics/confusionMatrix" TargetMode="External"/>
<Relationship Id="rId675"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26" Type="http://schemas.openxmlformats.org/officeDocument/2006/relationships/hyperlink" Target="https://www.rdocumentation.org/packages/emmeans/versions/1.8.7/topics/emmeans" TargetMode="External"/>
<Relationship Id="rId720"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697"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42"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76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52" Type="http://schemas.openxmlformats.org/officeDocument/2006/relationships/hyperlink" Target="https://www.rdocumentation.org/packages/ggeffects/versions/1.6.0/topics/predict_response" TargetMode="External"/>
<Relationship Id="rId75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76"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59" Type="http://schemas.openxmlformats.org/officeDocument/2006/relationships/hyperlink" Target="https://www.rdocumentation.org/packages/gtsummary/versions/1.6.3/topics/tbl_cross" TargetMode="External"/>
<Relationship Id="rId685"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5" Type="http://schemas.openxmlformats.org/officeDocument/2006/relationships/hyperlink" Target="https://www.rdocumentation.org/packages/lavaan/versions/0.6-16/topics/cfa" TargetMode="External"/>
<Relationship Id="rId856"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44"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19"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arkovchain/versions/0.9.5/topics/createSequenceMatrix" TargetMode="External"/>
<Relationship Id="rId1018"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4" Type="http://schemas.openxmlformats.org/officeDocument/2006/relationships/hyperlink" Target="https://www.rdocumentation.org/packages/modelsummary/versions/1.4.1/topics/modelplot" TargetMode="External"/>
<Relationship Id="rId683"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4" Type="http://schemas.openxmlformats.org/officeDocument/2006/relationships/hyperlink" Target="https://www.rdocumentation.org/packages/nlme/versions/3.1-163/topics/nlme" TargetMode="External"/>
<Relationship Id="rId359" Type="http://schemas.openxmlformats.org/officeDocument/2006/relationships/hyperlink" Target="https://www.rdocumentation.org/packages/officedown/versions/0.3.0/topics/rdocx_document" TargetMode="External"/>
<Relationship Id="rId360"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22" Type="http://schemas.openxmlformats.org/officeDocument/2006/relationships/hyperlink" Target="https://www.rdocumentation.org/packages/pROC/versions/1.18.4/topics/plot.roc" TargetMode="External"/>
<Relationship Id="rId724" Type="http://schemas.openxmlformats.org/officeDocument/2006/relationships/hyperlink" Target="https://www.rdocumentation.org/packages/performance/versions/0.10.4/topics/check_model" TargetMode="External"/>
<Relationship Id="rId728" Type="http://schemas.openxmlformats.org/officeDocument/2006/relationships/hyperlink" Target="https://www.rdocumentation.org/packages/performance/versions/0.10.4/topics/compare_performance" TargetMode="External"/>
<Relationship Id="rId727"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67" Type="http://schemas.openxmlformats.org/officeDocument/2006/relationships/hyperlink" Target="https://www.rdocumentation.org/packages/projects/versions/2.1.3/topics/setup_projects" TargetMode="External"/>
<Relationship Id="rId858" Type="http://schemas.openxmlformats.org/officeDocument/2006/relationships/hyperlink" Target="https://www.rdocumentation.org/packages/psych/versions/2.3.6/topics/ICC" TargetMode="External"/>
<Relationship Id="rId889" Type="http://schemas.openxmlformats.org/officeDocument/2006/relationships/hyperlink" Target="https://www.rdocumentation.org/packages/psych/versions/2.3.6/topics/tetrachoric" TargetMode="External"/>
<Relationship Id="rId670" Type="http://schemas.openxmlformats.org/officeDocument/2006/relationships/hyperlink" Target="https://www.rdocumentation.org/packages/psychmeta/versions/2.7.0/topics/correct_r" TargetMode="External"/>
<Relationship Id="rId669" Type="http://schemas.openxmlformats.org/officeDocument/2006/relationships/hyperlink" Target="https://www.rdocumentation.org/packages/psychmeta/versions/2.7.0/topics/correct_r_coarseness" TargetMode="External"/>
<Relationship Id="rId993" Type="http://schemas.openxmlformats.org/officeDocument/2006/relationships/hyperlink" Target="https://www.rdocumentation.org/packages/psychmeta/versions/2.7.0/topics/ma_d" TargetMode="External"/>
<Relationship Id="rId994" Type="http://schemas.openxmlformats.org/officeDocument/2006/relationships/hyperlink" Target="https://www.rdocumentation.org/packages/psychmeta/versions/2.7.0/topics/ma_r" TargetMode="External"/>
<Relationship Id="rId1014"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32"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31" Type="http://schemas.openxmlformats.org/officeDocument/2006/relationships/hyperlink" Target="https://www.rdocumentation.org/packages/report/versions/0.5.8/topics/report" TargetMode="External"/>
<Relationship Id="rId915" Type="http://schemas.openxmlformats.org/officeDocument/2006/relationships/hyperlink" Target="https://www.rdocumentation.org/packages/riskyr/versions/0.4.0/topics/comp_prob" TargetMode="External"/>
<Relationship Id="rId913" Type="http://schemas.openxmlformats.org/officeDocument/2006/relationships/hyperlink" Target="https://www.rdocumentation.org/packages/riskyr/versions/0.4.0/topics/plot_prism" TargetMode="External"/>
<Relationship Id="rId358" Type="http://schemas.openxmlformats.org/officeDocument/2006/relationships/hyperlink" Target="https://www.rdocumentation.org/packages/rmarkdown/versions/2.24/topics/render" TargetMode="External"/>
<Relationship Id="rId857"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2"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43"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775" Type="http://schemas.openxmlformats.org/officeDocument/2006/relationships/hyperlink" Target="https://www.rdocumentation.org/packages/tidytext/versions/0.4.3/topics/get_sentiments" TargetMode="External"/>
<Relationship Id="rId774" Type="http://schemas.openxmlformats.org/officeDocument/2006/relationships/hyperlink" Target="https://www.rdocumentation.org/packages/tidytext/versions/0.4.3/topics/stop_words" TargetMode="External"/>
<Relationship Id="rId773" Type="http://schemas.openxmlformats.org/officeDocument/2006/relationships/hyperlink" Target="https://www.rdocumentation.org/packages/tidytext/versions/0.4.3/topics/unnest_tokens"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5" Type="http://schemas.openxmlformats.org/officeDocument/2006/relationships/hyperlink" Target="https://www.rdocumentation.org/packages/utils/versions/3.6.2/topics/citation" TargetMode="External"/>
<Relationship Id="rId347" Type="http://schemas.openxmlformats.org/officeDocument/2006/relationships/hyperlink" Target="https://www.rdocumentation.org/packages/utils/versions/3.6.2/topics/install.packages" TargetMode="External"/>
<Relationship Id="rId350" Type="http://schemas.openxmlformats.org/officeDocument/2006/relationships/hyperlink" Target="https://www.rdocumentation.org/packages/utils/versions/3.6.2/topics/installed.packages" TargetMode="External"/>
<Relationship Id="rId348" Type="http://schemas.openxmlformats.org/officeDocument/2006/relationships/hyperlink" Target="https://www.rdocumentation.org/packages/utils/versions/3.6.2/topics/library" TargetMode="External"/>
<Relationship Id="rId349" Type="http://schemas.openxmlformats.org/officeDocument/2006/relationships/hyperlink" Target="https://www.rdocumentation.org/packages/utils/versions/3.6.2/topics/require" TargetMode="External"/>
<Relationship Id="rId377" Type="http://schemas.openxmlformats.org/officeDocument/2006/relationships/hyperlink" Target="https://www.rdocumentation.org/packages/utils/versions/3.6.2/topics/sessionInfo" TargetMode="External"/>
<Relationship Id="rId351"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93" Type="http://schemas.openxmlformats.org/officeDocument/2006/relationships/hyperlink" Target="https://www.stats.ox.ac.uk/pub/MASS4/" TargetMode="External"/>
<Relationship Id="rId105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2025-08-18T19:02:42Z</dcterms:created>
  <dcterms:modified xsi:type="dcterms:W3CDTF">2025-08-18T16:02:51Z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