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FirstParagraph"/>
      </w:pPr>
      <w:r>
        <w:t xml:space="preserve">Ferreira, Arthur de Sá.</w:t>
      </w:r>
      <w:r>
        <w:t xml:space="preserve"> </w:t>
      </w:r>
      <w:r>
        <w:rPr>
          <w:bCs/>
          <w:b/>
        </w:rPr>
        <w:t xml:space="preserve">Ciência com R: Perguntas e respostas para pesquisadores e analistas de dados</w:t>
      </w:r>
      <w:r>
        <w:t xml:space="preserve">. Rio de Janeiro: 1a edição, 2023. 141p.</w:t>
      </w:r>
      <w:r>
        <w:t xml:space="preserve"> </w:t>
      </w:r>
      <w:hyperlink r:id="rId20">
        <w:r>
          <w:rPr>
            <w:rStyle w:val="Lienhypertexte"/>
          </w:rPr>
          <w:t xml:space="preserve">doi: 10.5281/zenodo.8320233</w:t>
        </w:r>
      </w:hyperlink>
      <w:r>
        <w:t xml:space="preserve">.</w:t>
      </w:r>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pensamento-científico"/>
    <w:p>
      <w:pPr>
        <w:pStyle w:val="Titre1"/>
      </w:pPr>
      <w:r>
        <w:rPr>
          <w:iCs/>
          <w:i/>
        </w:rPr>
        <w:t xml:space="preserve">Parte 1 - Pensamento Científico</w:t>
      </w:r>
    </w:p>
    <w:bookmarkEnd w:id="44"/>
    <w:bookmarkStart w:id="69" w:name="pensamento-probabilistico"/>
    <w:p>
      <w:pPr>
        <w:pStyle w:val="Titre1"/>
      </w:pPr>
      <w:r>
        <w:rPr>
          <w:bCs/>
          <w:b/>
        </w:rPr>
        <w:t xml:space="preserve">Pensamento probabilístico</w:t>
      </w:r>
    </w:p>
    <w:p>
      <w:pPr>
        <w:pStyle w:val="FirstParagraph"/>
      </w:pPr>
    </w:p>
    <w:bookmarkStart w:id="46" w:name="experimento"/>
    <w:p>
      <w:pPr>
        <w:pStyle w:val="Titre2"/>
      </w:pPr>
      <w:r>
        <w:t xml:space="preserve">Experimento</w:t>
      </w:r>
    </w:p>
    <w:p>
      <w:pPr>
        <w:pStyle w:val="FirstParagraph"/>
      </w:pPr>
    </w:p>
    <w:bookmarkStart w:id="45" w:name="o-que-é-um-experimento"/>
    <w:p>
      <w:pPr>
        <w:pStyle w:val="Titre3"/>
      </w:pPr>
      <w:r>
        <w:t xml:space="preserve">O que é um experimento?</w:t>
      </w:r>
    </w:p>
    <w:p>
      <w:pPr>
        <w:numPr>
          <w:ilvl w:val="0"/>
          <w:numId w:val="1001"/>
        </w:numPr>
      </w:pPr>
      <w:r>
        <w:t xml:space="preserve">Um experimento é um processo de medição ou simulação cujo resultado é chamado de desfecho.</w:t>
      </w:r>
      <w:hyperlink w:anchor="ref-grami2023">
        <w:r>
          <w:rPr>
            <w:rStyle w:val="Lienhypertexte"/>
            <w:vertAlign w:val="superscript"/>
          </w:rPr>
          <w:t xml:space="preserve">1</w:t>
        </w:r>
      </w:hyperlink>
    </w:p>
    <w:p>
      <w:pPr>
        <w:numPr>
          <w:ilvl w:val="0"/>
          <w:numId w:val="1001"/>
        </w:numPr>
      </w:pPr>
      <w:r>
        <w:t xml:space="preserve">Em um experimento aleatório, o desfecho é imprevisível.</w:t>
      </w:r>
      <w:hyperlink w:anchor="ref-grami2023">
        <w:r>
          <w:rPr>
            <w:rStyle w:val="Lienhypertexte"/>
            <w:vertAlign w:val="superscript"/>
          </w:rPr>
          <w:t xml:space="preserve">1</w:t>
        </w:r>
      </w:hyperlink>
    </w:p>
    <w:p>
      <w:pPr>
        <w:numPr>
          <w:ilvl w:val="0"/>
          <w:numId w:val="1001"/>
        </w:numPr>
      </w:pPr>
      <w:r>
        <w:t xml:space="preserve">Tentativa se refere a uma repetição de um experimento aleatório.</w:t>
      </w:r>
      <w:hyperlink w:anchor="ref-grami2023">
        <w:r>
          <w:rPr>
            <w:rStyle w:val="Lienhypertexte"/>
            <w:vertAlign w:val="superscript"/>
          </w:rPr>
          <w:t xml:space="preserve">1</w:t>
        </w:r>
      </w:hyperlink>
    </w:p>
    <w:p>
      <w:pPr>
        <w:pStyle w:val="FirstParagraph"/>
      </w:pPr>
    </w:p>
    <w:bookmarkEnd w:id="45"/>
    <w:bookmarkEnd w:id="46"/>
    <w:bookmarkStart w:id="50" w:name="espacos-eventos"/>
    <w:p>
      <w:pPr>
        <w:pStyle w:val="Titre2"/>
      </w:pPr>
      <w:r>
        <w:t xml:space="preserve">Espaços amostrais e eventos</w:t>
      </w:r>
    </w:p>
    <w:p>
      <w:pPr>
        <w:pStyle w:val="FirstParagraph"/>
      </w:pPr>
    </w:p>
    <w:bookmarkStart w:id="47" w:name="o-que-é-evento"/>
    <w:p>
      <w:pPr>
        <w:pStyle w:val="Titre3"/>
      </w:pPr>
      <w:r>
        <w:t xml:space="preserve">O que é evento?</w:t>
      </w:r>
    </w:p>
    <w:p>
      <w:pPr>
        <w:numPr>
          <w:ilvl w:val="0"/>
          <w:numId w:val="1002"/>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1</w:t>
        </w:r>
      </w:hyperlink>
    </w:p>
    <w:p>
      <w:pPr>
        <w:numPr>
          <w:ilvl w:val="0"/>
          <w:numId w:val="1002"/>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pStyle w:val="FirstParagraph"/>
      </w:pPr>
    </w:p>
    <w:bookmarkEnd w:id="47"/>
    <w:bookmarkStart w:id="48" w:name="o-que-é-espaço-de-eventos"/>
    <w:p>
      <w:pPr>
        <w:pStyle w:val="Titre3"/>
      </w:pPr>
      <w:r>
        <w:t xml:space="preserve">O que é espaço de eventos?</w:t>
      </w:r>
    </w:p>
    <w:p>
      <w:pPr>
        <w:numPr>
          <w:ilvl w:val="0"/>
          <w:numId w:val="1003"/>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1</w:t>
        </w:r>
      </w:hyperlink>
    </w:p>
    <w:p>
      <w:pPr>
        <w:numPr>
          <w:ilvl w:val="0"/>
          <w:numId w:val="1003"/>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1</w:t>
        </w:r>
      </w:hyperlink>
    </w:p>
    <w:p>
      <w:pPr>
        <w:numPr>
          <w:ilvl w:val="0"/>
          <w:numId w:val="1003"/>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1</w:t>
        </w:r>
      </w:hyperlink>
    </w:p>
    <w:p>
      <w:pPr>
        <w:pStyle w:val="FirstParagraph"/>
      </w:pPr>
    </w:p>
    <w:bookmarkEnd w:id="48"/>
    <w:bookmarkStart w:id="49" w:name="o-que-é-espaço-amostral"/>
    <w:p>
      <w:pPr>
        <w:pStyle w:val="Titre3"/>
      </w:pPr>
      <w:r>
        <w:t xml:space="preserve">O que é espaço amostral?</w:t>
      </w:r>
    </w:p>
    <w:p>
      <w:pPr>
        <w:numPr>
          <w:ilvl w:val="0"/>
          <w:numId w:val="1004"/>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1</w:t>
        </w:r>
      </w:hyperlink>
    </w:p>
    <w:p>
      <w:pPr>
        <w:numPr>
          <w:ilvl w:val="0"/>
          <w:numId w:val="1004"/>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1</w:t>
        </w:r>
      </w:hyperlink>
    </w:p>
    <w:p>
      <w:pPr>
        <w:pStyle w:val="FirstParagraph"/>
      </w:pPr>
    </w:p>
    <w:bookmarkEnd w:id="49"/>
    <w:bookmarkEnd w:id="50"/>
    <w:bookmarkStart w:id="53" w:name="probabilidade"/>
    <w:p>
      <w:pPr>
        <w:pStyle w:val="Titre2"/>
      </w:pPr>
      <w:r>
        <w:t xml:space="preserve">Probabilidade</w:t>
      </w:r>
    </w:p>
    <w:p>
      <w:pPr>
        <w:pStyle w:val="FirstParagraph"/>
      </w:pPr>
    </w:p>
    <w:bookmarkStart w:id="51" w:name="o-que-é-probabilidade"/>
    <w:p>
      <w:pPr>
        <w:pStyle w:val="Titre3"/>
      </w:pPr>
      <w:r>
        <w:t xml:space="preserve">O que é probabilidade?</w:t>
      </w:r>
    </w:p>
    <w:p>
      <w:pPr>
        <w:numPr>
          <w:ilvl w:val="0"/>
          <w:numId w:val="1005"/>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1</w:t>
        </w:r>
      </w:hyperlink>
    </w:p>
    <w:p>
      <w:pPr>
        <w:pStyle w:val="FirstParagraph"/>
      </w:pPr>
    </w:p>
    <w:bookmarkEnd w:id="51"/>
    <w:bookmarkStart w:id="52" w:name="quais-são-os-axiomas-da-probabilidade"/>
    <w:p>
      <w:pPr>
        <w:pStyle w:val="Titre3"/>
      </w:pPr>
      <w:r>
        <w:t xml:space="preserve">Quais são os axiomas da probabilidade?</w:t>
      </w:r>
    </w:p>
    <w:p>
      <w:pPr>
        <w:numPr>
          <w:ilvl w:val="0"/>
          <w:numId w:val="1006"/>
        </w:numPr>
      </w:pPr>
      <w:r>
        <w:t xml:space="preserve">A probabilidade de um evento é um número real que satisfaz os seguintes axiomas:</w:t>
      </w:r>
      <w:hyperlink w:anchor="ref-grami2023">
        <w:r>
          <w:rPr>
            <w:rStyle w:val="Lienhypertexte"/>
            <w:vertAlign w:val="superscript"/>
          </w:rPr>
          <w:t xml:space="preserve">1</w:t>
        </w:r>
      </w:hyperlink>
    </w:p>
    <w:p>
      <w:pPr>
        <w:numPr>
          <w:ilvl w:val="1"/>
          <w:numId w:val="1007"/>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07"/>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07"/>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06"/>
        </w:numPr>
      </w:pPr>
      <w:r>
        <w:t xml:space="preserve">Os axiomas possuem as seguintes consequências:</w:t>
      </w:r>
      <w:hyperlink w:anchor="ref-grami2023">
        <w:r>
          <w:rPr>
            <w:rStyle w:val="Lienhypertexte"/>
            <w:vertAlign w:val="superscript"/>
          </w:rPr>
          <w:t xml:space="preserve">1</w:t>
        </w:r>
      </w:hyperlink>
    </w:p>
    <w:p>
      <w:pPr>
        <w:numPr>
          <w:ilvl w:val="1"/>
          <w:numId w:val="1008"/>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08"/>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08"/>
        </w:numPr>
      </w:pPr>
      <w:r>
        <w:t xml:space="preserve">A probabilidade é uma função não decrescente do número de desfechos de um evento.</w:t>
      </w:r>
    </w:p>
    <w:p>
      <w:pPr>
        <w:pStyle w:val="FirstParagraph"/>
      </w:pPr>
    </w:p>
    <w:bookmarkEnd w:id="52"/>
    <w:bookmarkEnd w:id="53"/>
    <w:bookmarkStart w:id="58" w:name="independencia-probabilidade"/>
    <w:p>
      <w:pPr>
        <w:pStyle w:val="Titre2"/>
      </w:pPr>
      <w:r>
        <w:t xml:space="preserve">Independência e probabilidade</w:t>
      </w:r>
    </w:p>
    <w:p>
      <w:pPr>
        <w:pStyle w:val="FirstParagraph"/>
      </w:pPr>
    </w:p>
    <w:bookmarkStart w:id="54" w:name="o-que-é-independência-em-estatística"/>
    <w:p>
      <w:pPr>
        <w:pStyle w:val="Titre3"/>
      </w:pPr>
      <w:r>
        <w:t xml:space="preserve">O que é independência em estatística?</w:t>
      </w:r>
    </w:p>
    <w:p>
      <w:pPr>
        <w:numPr>
          <w:ilvl w:val="0"/>
          <w:numId w:val="1009"/>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1</w:t>
        </w:r>
      </w:hyperlink>
    </w:p>
    <w:p>
      <w:pPr>
        <w:numPr>
          <w:ilvl w:val="0"/>
          <w:numId w:val="1009"/>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09"/>
        </w:numPr>
      </w:pPr>
      <w:r>
        <w:t xml:space="preserve">Eventos são mutuamente exclusivos, ou disjuntos, se a ocorrência de um exclui a ocorrência dos outros.</w:t>
      </w:r>
      <w:hyperlink w:anchor="ref-grami2023">
        <w:r>
          <w:rPr>
            <w:rStyle w:val="Lienhypertexte"/>
            <w:vertAlign w:val="superscript"/>
          </w:rPr>
          <w:t xml:space="preserve">1</w:t>
        </w:r>
      </w:hyperlink>
    </w:p>
    <w:p>
      <w:pPr>
        <w:numPr>
          <w:ilvl w:val="0"/>
          <w:numId w:val="1009"/>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09"/>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1</w:t>
        </w:r>
      </w:hyperlink>
    </w:p>
    <w:p>
      <w:pPr>
        <w:pStyle w:val="FirstParagraph"/>
      </w:pPr>
    </w:p>
    <w:bookmarkEnd w:id="54"/>
    <w:bookmarkStart w:id="55" w:name="o-que-é-probabilidade-marginal"/>
    <w:p>
      <w:pPr>
        <w:pStyle w:val="Titre3"/>
      </w:pPr>
      <w:r>
        <w:t xml:space="preserve">O que é probabilidade marginal?</w:t>
      </w:r>
    </w:p>
    <w:p>
      <w:pPr>
        <w:numPr>
          <w:ilvl w:val="0"/>
          <w:numId w:val="1010"/>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1</w:t>
        </w:r>
      </w:hyperlink>
    </w:p>
    <w:p>
      <w:pPr>
        <w:pStyle w:val="FirstParagraph"/>
      </w:pPr>
    </w:p>
    <w:bookmarkEnd w:id="55"/>
    <w:bookmarkStart w:id="56" w:name="o-que-é-probabilidade-conjunta"/>
    <w:p>
      <w:pPr>
        <w:pStyle w:val="Titre3"/>
      </w:pPr>
      <w:r>
        <w:t xml:space="preserve">O que é probabilidade conjunta?</w:t>
      </w:r>
    </w:p>
    <w:p>
      <w:pPr>
        <w:numPr>
          <w:ilvl w:val="0"/>
          <w:numId w:val="1011"/>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1</w:t>
        </w:r>
      </w:hyperlink>
    </w:p>
    <w:p>
      <w:pPr>
        <w:numPr>
          <w:ilvl w:val="0"/>
          <w:numId w:val="1011"/>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1</w:t>
        </w:r>
      </w:hyperlink>
    </w:p>
    <w:p>
      <w:pPr>
        <w:pStyle w:val="FirstParagraph"/>
      </w:pPr>
    </w:p>
    <w:bookmarkEnd w:id="56"/>
    <w:bookmarkStart w:id="57" w:name="o-que-é-probabilidade-condicional"/>
    <w:p>
      <w:pPr>
        <w:pStyle w:val="Titre3"/>
      </w:pPr>
      <w:r>
        <w:t xml:space="preserve">O que é probabilidade condicional?</w:t>
      </w:r>
    </w:p>
    <w:p>
      <w:pPr>
        <w:numPr>
          <w:ilvl w:val="0"/>
          <w:numId w:val="1012"/>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1</w:t>
        </w:r>
      </w:hyperlink>
    </w:p>
    <w:p>
      <w:pPr>
        <w:numPr>
          <w:ilvl w:val="0"/>
          <w:numId w:val="1012"/>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1</w:t>
        </w:r>
      </w:hyperlink>
    </w:p>
    <w:p>
      <w:pPr>
        <w:numPr>
          <w:ilvl w:val="0"/>
          <w:numId w:val="1012"/>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1</w:t>
        </w:r>
      </w:hyperlink>
    </w:p>
    <w:p>
      <w:pPr>
        <w:pStyle w:val="FirstParagraph"/>
      </w:pPr>
    </w:p>
    <w:bookmarkEnd w:id="57"/>
    <w:bookmarkEnd w:id="58"/>
    <w:bookmarkStart w:id="60" w:name="lei-grandes-numeros"/>
    <w:p>
      <w:pPr>
        <w:pStyle w:val="Titre2"/>
      </w:pPr>
      <w:r>
        <w:t xml:space="preserve">Leis dos grandes números</w:t>
      </w:r>
    </w:p>
    <w:p>
      <w:pPr>
        <w:pStyle w:val="FirstParagraph"/>
      </w:pPr>
    </w:p>
    <w:bookmarkStart w:id="59" w:name="o-que-é-a-lei-dos-grandes-números"/>
    <w:p>
      <w:pPr>
        <w:pStyle w:val="Titre3"/>
      </w:pPr>
      <w:r>
        <w:t xml:space="preserve">O que é a lei dos grandes números?</w:t>
      </w:r>
    </w:p>
    <w:p>
      <w:pPr>
        <w:numPr>
          <w:ilvl w:val="0"/>
          <w:numId w:val="1013"/>
        </w:numPr>
        <w:pStyle w:val="Compact"/>
      </w:pPr>
      <w:r>
        <w:t xml:space="preserve">.[REF]</w:t>
      </w:r>
    </w:p>
    <w:p>
      <w:pPr>
        <w:pStyle w:val="FirstParagraph"/>
      </w:pPr>
    </w:p>
    <w:bookmarkEnd w:id="59"/>
    <w:bookmarkEnd w:id="60"/>
    <w:bookmarkStart w:id="62" w:name="lei-pequenos-numeros"/>
    <w:p>
      <w:pPr>
        <w:pStyle w:val="Titre2"/>
      </w:pPr>
      <w:r>
        <w:t xml:space="preserve">Leis dos pequenos números</w:t>
      </w:r>
    </w:p>
    <w:p>
      <w:pPr>
        <w:pStyle w:val="FirstParagraph"/>
      </w:pPr>
    </w:p>
    <w:bookmarkStart w:id="61" w:name="o-que-é-a-lei-dos-pequenos-números"/>
    <w:p>
      <w:pPr>
        <w:pStyle w:val="Titre3"/>
      </w:pPr>
      <w:r>
        <w:t xml:space="preserve">O que é a lei dos pequenos números?</w:t>
      </w:r>
    </w:p>
    <w:p>
      <w:pPr>
        <w:numPr>
          <w:ilvl w:val="0"/>
          <w:numId w:val="1014"/>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w:t>
        </w:r>
      </w:hyperlink>
    </w:p>
    <w:p>
      <w:pPr>
        <w:numPr>
          <w:ilvl w:val="0"/>
          <w:numId w:val="1014"/>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3</w:t>
        </w:r>
      </w:hyperlink>
    </w:p>
    <w:p>
      <w:pPr>
        <w:numPr>
          <w:ilvl w:val="0"/>
          <w:numId w:val="1014"/>
        </w:numPr>
      </w:pPr>
      <w:r>
        <w:t xml:space="preserve">Quando se percebe um padrão, pode não ser possível identificar se tal padrão é real.</w:t>
      </w:r>
      <w:hyperlink w:anchor="ref-guy1988">
        <w:r>
          <w:rPr>
            <w:rStyle w:val="Lienhypertexte"/>
            <w:vertAlign w:val="superscript"/>
          </w:rPr>
          <w:t xml:space="preserve">4</w:t>
        </w:r>
      </w:hyperlink>
    </w:p>
    <w:p>
      <w:pPr>
        <w:numPr>
          <w:ilvl w:val="1"/>
          <w:numId w:val="1015"/>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4</w:t>
        </w:r>
      </w:hyperlink>
    </w:p>
    <w:p>
      <w:pPr>
        <w:numPr>
          <w:ilvl w:val="1"/>
          <w:numId w:val="1015"/>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5</w:t>
        </w:r>
      </w:hyperlink>
    </w:p>
    <w:p>
      <w:pPr>
        <w:pStyle w:val="FirstParagraph"/>
      </w:pPr>
    </w:p>
    <w:bookmarkEnd w:id="61"/>
    <w:bookmarkEnd w:id="62"/>
    <w:bookmarkStart w:id="64" w:name="lei-numeros-anomals"/>
    <w:p>
      <w:pPr>
        <w:pStyle w:val="Titre2"/>
      </w:pPr>
      <w:r>
        <w:t xml:space="preserve">Leis dos números anômalos</w:t>
      </w:r>
    </w:p>
    <w:p>
      <w:pPr>
        <w:pStyle w:val="FirstParagraph"/>
      </w:pPr>
    </w:p>
    <w:bookmarkStart w:id="63" w:name="o-que-é-a-lei-dos-números-anômalos"/>
    <w:p>
      <w:pPr>
        <w:pStyle w:val="Titre3"/>
      </w:pPr>
      <w:r>
        <w:t xml:space="preserve">O que é a lei dos números anômalos?</w:t>
      </w:r>
    </w:p>
    <w:p>
      <w:pPr>
        <w:numPr>
          <w:ilvl w:val="0"/>
          <w:numId w:val="1016"/>
        </w:numPr>
        <w:pStyle w:val="Compact"/>
      </w:pPr>
      <w:r>
        <w:t xml:space="preserve">.[REF]</w:t>
      </w:r>
    </w:p>
    <w:p>
      <w:pPr>
        <w:pStyle w:val="FirstParagraph"/>
      </w:pPr>
    </w:p>
    <w:bookmarkEnd w:id="63"/>
    <w:bookmarkEnd w:id="64"/>
    <w:bookmarkStart w:id="66" w:name="teorema-central-limite"/>
    <w:p>
      <w:pPr>
        <w:pStyle w:val="Titre2"/>
      </w:pPr>
      <w:r>
        <w:t xml:space="preserve">Teorema central do limite</w:t>
      </w:r>
    </w:p>
    <w:p>
      <w:pPr>
        <w:pStyle w:val="FirstParagraph"/>
      </w:pPr>
    </w:p>
    <w:bookmarkStart w:id="65" w:name="o-que-é-teorema-central-do-limite"/>
    <w:p>
      <w:pPr>
        <w:pStyle w:val="Titre3"/>
      </w:pPr>
      <w:r>
        <w:t xml:space="preserve">O que é teorema central do limite?</w:t>
      </w:r>
    </w:p>
    <w:p>
      <w:pPr>
        <w:numPr>
          <w:ilvl w:val="0"/>
          <w:numId w:val="1017"/>
        </w:numPr>
        <w:pStyle w:val="Compact"/>
      </w:pPr>
      <w:r>
        <w:t xml:space="preserve">.[REF]</w:t>
      </w:r>
    </w:p>
    <w:p>
      <w:pPr>
        <w:pStyle w:val="FirstParagraph"/>
      </w:pPr>
    </w:p>
    <w:bookmarkEnd w:id="65"/>
    <w:bookmarkEnd w:id="66"/>
    <w:bookmarkStart w:id="68" w:name="regressao-media"/>
    <w:p>
      <w:pPr>
        <w:pStyle w:val="Titre2"/>
      </w:pPr>
      <w:r>
        <w:t xml:space="preserve">Regressão para a média</w:t>
      </w:r>
    </w:p>
    <w:p>
      <w:pPr>
        <w:pStyle w:val="FirstParagraph"/>
      </w:pPr>
    </w:p>
    <w:bookmarkStart w:id="67" w:name="o-que-é-regressão-para-a-média"/>
    <w:p>
      <w:pPr>
        <w:pStyle w:val="Titre3"/>
      </w:pPr>
      <w:r>
        <w:t xml:space="preserve">O que é regressão para a média?</w:t>
      </w:r>
    </w:p>
    <w:p>
      <w:pPr>
        <w:numPr>
          <w:ilvl w:val="0"/>
          <w:numId w:val="1018"/>
        </w:numPr>
        <w:pStyle w:val="Compact"/>
      </w:pPr>
      <w:r>
        <w:t xml:space="preserve">.[REF]</w:t>
      </w:r>
    </w:p>
    <w:p>
      <w:pPr>
        <w:pStyle w:val="FirstParagraph"/>
      </w:pPr>
    </w:p>
    <w:bookmarkEnd w:id="67"/>
    <w:bookmarkEnd w:id="68"/>
    <w:bookmarkEnd w:id="69"/>
    <w:bookmarkStart w:id="90" w:name="pensamento-estatistico"/>
    <w:p>
      <w:pPr>
        <w:pStyle w:val="Titre1"/>
      </w:pPr>
      <w:r>
        <w:rPr>
          <w:bCs/>
          <w:b/>
        </w:rPr>
        <w:t xml:space="preserve">Pensamento estatístico</w:t>
      </w:r>
    </w:p>
    <w:p>
      <w:pPr>
        <w:pStyle w:val="FirstParagraph"/>
      </w:pPr>
    </w:p>
    <w:bookmarkStart w:id="71" w:name="metodologia-da-pesquisa"/>
    <w:p>
      <w:pPr>
        <w:pStyle w:val="Titre2"/>
      </w:pPr>
      <w:r>
        <w:t xml:space="preserve">Metodologia da pesquisa</w:t>
      </w:r>
    </w:p>
    <w:p>
      <w:pPr>
        <w:pStyle w:val="FirstParagraph"/>
      </w:pPr>
    </w:p>
    <w:bookmarkStart w:id="70" w:name="X3c3c9f39554d6f7edaf5247a3c58fa9d68f9406"/>
    <w:p>
      <w:pPr>
        <w:pStyle w:val="Titre3"/>
      </w:pPr>
      <w:r>
        <w:t xml:space="preserve">Qual a relação entre estatística e metodologia da pesquisa científica?</w:t>
      </w:r>
    </w:p>
    <w:p>
      <w:pPr>
        <w:numPr>
          <w:ilvl w:val="0"/>
          <w:numId w:val="1019"/>
        </w:numPr>
        <w:pStyle w:val="Compact"/>
      </w:pPr>
      <w:r>
        <w:t xml:space="preserve">.</w:t>
      </w:r>
      <w:hyperlink w:anchor="ref-munafò2017">
        <w:r>
          <w:rPr>
            <w:rStyle w:val="Lienhypertexte"/>
            <w:vertAlign w:val="superscript"/>
          </w:rPr>
          <w:t xml:space="preserve">6</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008"/>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1ec4fcc9-0cb7-40d9-9e5c-c9a175aa0109" w:name="unnamed-chunk-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1ec4fcc9-0cb7-40d9-9e5c-c9a175aa0109"/>
      <w:r>
        <w:rPr>
          <w:rFonts/>
          <w:b w:val="true"/>
        </w:rPr>
        <w:t xml:space="preserve">: </w:t>
      </w:r>
      <w:r>
        <w:t xml:space="preserve">Mapa mental da relação entre o pensamento estatístico e o pensamento metodológico.</w:t>
      </w:r>
    </w:p>
    <w:p>
      <w:pPr>
        <w:pStyle w:val="Corpsdetexte"/>
      </w:pPr>
    </w:p>
    <w:bookmarkEnd w:id="70"/>
    <w:bookmarkEnd w:id="71"/>
    <w:bookmarkStart w:id="76" w:name="populacao-amostra"/>
    <w:p>
      <w:pPr>
        <w:pStyle w:val="Titre2"/>
      </w:pPr>
      <w:r>
        <w:t xml:space="preserve">População e amostra</w:t>
      </w:r>
    </w:p>
    <w:p>
      <w:pPr>
        <w:pStyle w:val="FirstParagraph"/>
      </w:pPr>
    </w:p>
    <w:bookmarkStart w:id="72" w:name="o-que-é-população"/>
    <w:p>
      <w:pPr>
        <w:pStyle w:val="Titre3"/>
      </w:pPr>
      <w:r>
        <w:t xml:space="preserve">O que é população?</w:t>
      </w:r>
    </w:p>
    <w:p>
      <w:pPr>
        <w:numPr>
          <w:ilvl w:val="0"/>
          <w:numId w:val="1020"/>
        </w:numPr>
      </w:pPr>
      <w:r>
        <w:t xml:space="preserve">População - ou população-alvo - refere-se ao conjunto completo sobre o qual se pretende obter informações.</w:t>
      </w:r>
      <w:hyperlink w:anchor="ref-Banerjee2010">
        <w:r>
          <w:rPr>
            <w:rStyle w:val="Lienhypertexte"/>
            <w:vertAlign w:val="superscript"/>
          </w:rPr>
          <w:t xml:space="preserve">7</w:t>
        </w:r>
      </w:hyperlink>
    </w:p>
    <w:p>
      <w:pPr>
        <w:numPr>
          <w:ilvl w:val="0"/>
          <w:numId w:val="1020"/>
        </w:numPr>
      </w:pPr>
      <w:r>
        <w:t xml:space="preserve">População é metodologicamente delimitada pelos critérios de inclusão e exclusão do estudo.</w:t>
      </w:r>
      <w:hyperlink w:anchor="ref-Banerjee2010">
        <w:r>
          <w:rPr>
            <w:rStyle w:val="Lienhypertexte"/>
            <w:vertAlign w:val="superscript"/>
          </w:rPr>
          <w:t xml:space="preserve">7</w:t>
        </w:r>
      </w:hyperlink>
    </w:p>
    <w:p>
      <w:pPr>
        <w:numPr>
          <w:ilvl w:val="0"/>
          <w:numId w:val="1020"/>
        </w:numPr>
      </w:pPr>
      <w:r>
        <w:t xml:space="preserve">Em estudos observacionais, inicialmente as características geográficas e/ou demográficas, por exemplo, definem a população a ser estudada.</w:t>
      </w:r>
      <w:hyperlink w:anchor="ref-Banerjee2010">
        <w:r>
          <w:rPr>
            <w:rStyle w:val="Lienhypertexte"/>
            <w:vertAlign w:val="superscript"/>
          </w:rPr>
          <w:t xml:space="preserve">7</w:t>
        </w:r>
      </w:hyperlink>
    </w:p>
    <w:p>
      <w:pPr>
        <w:numPr>
          <w:ilvl w:val="0"/>
          <w:numId w:val="1020"/>
        </w:numPr>
      </w:pPr>
      <w:r>
        <w:t xml:space="preserve">Em estudos analíticos, a população é inicialmente definida pelos objetivos da pesquisa e posteriormente as observações são realizadas na amostra.</w:t>
      </w:r>
      <w:hyperlink w:anchor="ref-Banerjee2010">
        <w:r>
          <w:rPr>
            <w:rStyle w:val="Lienhypertexte"/>
            <w:vertAlign w:val="superscript"/>
          </w:rPr>
          <w:t xml:space="preserve">7</w:t>
        </w:r>
      </w:hyperlink>
    </w:p>
    <w:p>
      <w:pPr>
        <w:pStyle w:val="FirstParagraph"/>
      </w:pPr>
    </w:p>
    <w:bookmarkEnd w:id="72"/>
    <w:bookmarkStart w:id="73" w:name="o-que-é-amostra"/>
    <w:p>
      <w:pPr>
        <w:pStyle w:val="Titre3"/>
      </w:pPr>
      <w:r>
        <w:t xml:space="preserve">O que é amostra?</w:t>
      </w:r>
    </w:p>
    <w:p>
      <w:pPr>
        <w:numPr>
          <w:ilvl w:val="0"/>
          <w:numId w:val="1021"/>
        </w:numPr>
      </w:pPr>
      <w:r>
        <w:t xml:space="preserve">Amostra é uma parte da população do estudo.</w:t>
      </w:r>
      <w:hyperlink w:anchor="ref-Banerjee2010">
        <w:r>
          <w:rPr>
            <w:rStyle w:val="Lienhypertexte"/>
            <w:vertAlign w:val="superscript"/>
          </w:rPr>
          <w:t xml:space="preserve">7</w:t>
        </w:r>
      </w:hyperlink>
    </w:p>
    <w:p>
      <w:pPr>
        <w:numPr>
          <w:ilvl w:val="0"/>
          <w:numId w:val="1021"/>
        </w:numPr>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8</w:t>
        </w:r>
      </w:hyperlink>
    </w:p>
    <w:p>
      <w:pPr>
        <w:pStyle w:val="FirstParagraph"/>
      </w:pPr>
    </w:p>
    <w:bookmarkEnd w:id="73"/>
    <w:bookmarkStart w:id="74" w:name="o-que-é-generalização-de-uma-população"/>
    <w:p>
      <w:pPr>
        <w:pStyle w:val="Titre3"/>
      </w:pPr>
      <w:r>
        <w:t xml:space="preserve">O que é generalização de uma população?</w:t>
      </w:r>
    </w:p>
    <w:p>
      <w:pPr>
        <w:numPr>
          <w:ilvl w:val="0"/>
          <w:numId w:val="1022"/>
        </w:numPr>
        <w:pStyle w:val="Compact"/>
      </w:pPr>
      <w:r>
        <w:t xml:space="preserve">Generalização de uma população refere-se à extrapolação das conclusões do estudo, observados na amostra, para a população.</w:t>
      </w:r>
      <w:hyperlink w:anchor="ref-Banerjee2010">
        <w:r>
          <w:rPr>
            <w:rStyle w:val="Lienhypertexte"/>
            <w:vertAlign w:val="superscript"/>
          </w:rPr>
          <w:t xml:space="preserve">7</w:t>
        </w:r>
      </w:hyperlink>
    </w:p>
    <w:p>
      <w:pPr>
        <w:pStyle w:val="FirstParagraph"/>
      </w:pPr>
    </w:p>
    <w:bookmarkEnd w:id="74"/>
    <w:bookmarkStart w:id="75" w:name="o-que-é-erro-de-amostragem"/>
    <w:p>
      <w:pPr>
        <w:pStyle w:val="Titre3"/>
      </w:pPr>
      <w:r>
        <w:t xml:space="preserve">O que é erro de amostragem?</w:t>
      </w:r>
    </w:p>
    <w:p>
      <w:pPr>
        <w:numPr>
          <w:ilvl w:val="0"/>
          <w:numId w:val="1023"/>
        </w:numPr>
        <w:pStyle w:val="Compact"/>
      </w:pPr>
      <w:r>
        <w:t xml:space="preserve">.[REF]</w:t>
      </w:r>
    </w:p>
    <w:p>
      <w:pPr>
        <w:pStyle w:val="FirstParagraph"/>
      </w:pPr>
    </w:p>
    <w:bookmarkEnd w:id="75"/>
    <w:bookmarkEnd w:id="76"/>
    <w:bookmarkStart w:id="82" w:name="tamanho-da-amostra"/>
    <w:p>
      <w:pPr>
        <w:pStyle w:val="Titre2"/>
      </w:pPr>
      <w:r>
        <w:t xml:space="preserve">Tamanho da amostra</w:t>
      </w:r>
    </w:p>
    <w:p>
      <w:pPr>
        <w:pStyle w:val="FirstParagraph"/>
      </w:pPr>
    </w:p>
    <w:bookmarkStart w:id="77" w:name="o-que-é-tamanho-da-amostra"/>
    <w:p>
      <w:pPr>
        <w:pStyle w:val="Titre3"/>
      </w:pPr>
      <w:r>
        <w:t xml:space="preserve">O que é tamanho da amostra?</w:t>
      </w:r>
    </w:p>
    <w:p>
      <w:pPr>
        <w:numPr>
          <w:ilvl w:val="0"/>
          <w:numId w:val="1024"/>
        </w:numPr>
        <w:pStyle w:val="Compact"/>
      </w:pPr>
      <w:r>
        <w:t xml:space="preserve">.</w:t>
      </w:r>
      <w:hyperlink w:anchor="ref-Banerjee2010">
        <w:r>
          <w:rPr>
            <w:rStyle w:val="Lienhypertexte"/>
            <w:vertAlign w:val="superscript"/>
          </w:rPr>
          <w:t xml:space="preserve">7</w:t>
        </w:r>
      </w:hyperlink>
    </w:p>
    <w:p>
      <w:pPr>
        <w:pStyle w:val="FirstParagraph"/>
      </w:pPr>
    </w:p>
    <w:bookmarkEnd w:id="77"/>
    <w:bookmarkStart w:id="78" w:name="Xa0ef519062c8219814103087408db7e32746167"/>
    <w:p>
      <w:pPr>
        <w:pStyle w:val="Titre3"/>
      </w:pPr>
      <w:r>
        <w:t xml:space="preserve">Por que determinar o tamanho da amostra é importante?</w:t>
      </w:r>
    </w:p>
    <w:p>
      <w:pPr>
        <w:numPr>
          <w:ilvl w:val="0"/>
          <w:numId w:val="1025"/>
        </w:numPr>
        <w:pStyle w:val="Compact"/>
      </w:pPr>
      <w:r>
        <w:t xml:space="preserve">Uma amostra muito pequena para o estudo pode resultar em ajuste exagerado, imprecisão e baixo poder do teste.</w:t>
      </w:r>
      <w:hyperlink w:anchor="ref-van2022a">
        <w:r>
          <w:rPr>
            <w:rStyle w:val="Lienhypertexte"/>
            <w:vertAlign w:val="superscript"/>
          </w:rPr>
          <w:t xml:space="preserve">9</w:t>
        </w:r>
      </w:hyperlink>
    </w:p>
    <w:p>
      <w:pPr>
        <w:pStyle w:val="FirstParagraph"/>
      </w:pPr>
    </w:p>
    <w:bookmarkEnd w:id="78"/>
    <w:bookmarkStart w:id="80" w:name="X1c43881426c4fff1c8c7b14f9a746639927dea5"/>
    <w:p>
      <w:pPr>
        <w:pStyle w:val="Titre3"/>
      </w:pPr>
      <w:r>
        <w:t xml:space="preserve">Como é determinado o tamanho da amostra de um estudo?</w:t>
      </w:r>
    </w:p>
    <w:p>
      <w:pPr>
        <w:numPr>
          <w:ilvl w:val="0"/>
          <w:numId w:val="1026"/>
        </w:numPr>
        <w:pStyle w:val="Compact"/>
      </w:pPr>
      <w:r>
        <w:t xml:space="preserve">Geralmente é recomendado ser cético em relação às regras práticas para o tamanho da amostra, tais como a proporção entre o número de variáveis (ou eventos) e de participantes.</w:t>
      </w:r>
      <w:hyperlink w:anchor="ref-van2022a">
        <w:r>
          <w:rPr>
            <w:rStyle w:val="Lienhypertexte"/>
            <w:vertAlign w:val="superscript"/>
          </w:rPr>
          <w:t xml:space="preserve">9</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10</w:t>
        </w:r>
      </w:hyperlink>
      <w:r>
        <w:t xml:space="preserve"> </w:t>
      </w:r>
      <w:r>
        <w:t xml:space="preserve">fornece a função</w:t>
      </w:r>
      <w:r>
        <w:t xml:space="preserve"> </w:t>
      </w:r>
      <w:hyperlink r:id="rId79">
        <w:r>
          <w:rPr>
            <w:rStyle w:val="Lienhypertexte"/>
            <w:iCs/>
            <w:i/>
          </w:rPr>
          <w:t xml:space="preserve">cohen.ES</w:t>
        </w:r>
      </w:hyperlink>
      <w:r>
        <w:t xml:space="preserve"> </w:t>
      </w:r>
      <w:r>
        <w:t xml:space="preserve">para cálculo do tamanho da amostra baseado em diferentes testes de hipóteses.</w:t>
      </w:r>
    </w:p>
    <w:p>
      <w:pPr>
        <w:pStyle w:val="Corpsdetexte"/>
      </w:pPr>
    </w:p>
    <w:bookmarkEnd w:id="80"/>
    <w:bookmarkStart w:id="81" w:name="X42f6a6d6832e9b7a150dc7c559ac1c845706a77"/>
    <w:p>
      <w:pPr>
        <w:pStyle w:val="Titre3"/>
      </w:pPr>
      <w:r>
        <w:t xml:space="preserve">Quais aspectos éticos estão envolvidos no tamanho da amostra?</w:t>
      </w:r>
    </w:p>
    <w:p>
      <w:pPr>
        <w:numPr>
          <w:ilvl w:val="0"/>
          <w:numId w:val="1027"/>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11</w:t>
        </w:r>
      </w:hyperlink>
    </w:p>
    <w:p>
      <w:pPr>
        <w:numPr>
          <w:ilvl w:val="0"/>
          <w:numId w:val="1027"/>
        </w:numPr>
      </w:pPr>
      <w:r>
        <w:t xml:space="preserve">Estudos com poder &lt;80% não são necessariamente antiéticos.</w:t>
      </w:r>
      <w:hyperlink w:anchor="ref-Bacchetti2005">
        <w:r>
          <w:rPr>
            <w:rStyle w:val="Lienhypertexte"/>
            <w:vertAlign w:val="superscript"/>
          </w:rPr>
          <w:t xml:space="preserve">11</w:t>
        </w:r>
      </w:hyperlink>
    </w:p>
    <w:p>
      <w:pPr>
        <w:numPr>
          <w:ilvl w:val="0"/>
          <w:numId w:val="1027"/>
        </w:numPr>
      </w:pPr>
      <w:r>
        <w:t xml:space="preserve">Grandes estudos podem ser desejáveis por outras razões que não as éticas.</w:t>
      </w:r>
      <w:hyperlink w:anchor="ref-Bacchetti2005">
        <w:r>
          <w:rPr>
            <w:rStyle w:val="Lienhypertexte"/>
            <w:vertAlign w:val="superscript"/>
          </w:rPr>
          <w:t xml:space="preserve">11</w:t>
        </w:r>
      </w:hyperlink>
    </w:p>
    <w:p>
      <w:pPr>
        <w:pStyle w:val="FirstParagraph"/>
      </w:pPr>
    </w:p>
    <w:bookmarkEnd w:id="81"/>
    <w:bookmarkEnd w:id="82"/>
    <w:bookmarkStart w:id="85" w:name="amostragem"/>
    <w:p>
      <w:pPr>
        <w:pStyle w:val="Titre2"/>
      </w:pPr>
      <w:r>
        <w:t xml:space="preserve">Amostragem</w:t>
      </w:r>
    </w:p>
    <w:p>
      <w:pPr>
        <w:pStyle w:val="FirstParagraph"/>
      </w:pPr>
    </w:p>
    <w:bookmarkStart w:id="83" w:name="o-que-é-amostragem"/>
    <w:p>
      <w:pPr>
        <w:pStyle w:val="Titre3"/>
      </w:pPr>
      <w:r>
        <w:t xml:space="preserve">O que é amostragem?</w:t>
      </w:r>
    </w:p>
    <w:p>
      <w:pPr>
        <w:numPr>
          <w:ilvl w:val="0"/>
          <w:numId w:val="1028"/>
        </w:numPr>
        <w:pStyle w:val="Compact"/>
      </w:pPr>
      <w:r>
        <w:t xml:space="preserve">.[REF]</w:t>
      </w:r>
    </w:p>
    <w:p>
      <w:pPr>
        <w:pStyle w:val="FirstParagraph"/>
      </w:pPr>
    </w:p>
    <w:bookmarkEnd w:id="83"/>
    <w:bookmarkStart w:id="84" w:name="Xce1bccfa5371b76e1d2cc272df6c3c1f4b48029"/>
    <w:p>
      <w:pPr>
        <w:pStyle w:val="Titre3"/>
      </w:pPr>
      <w:r>
        <w:t xml:space="preserve">Quais métodos de amostragem são usados para obter uma amostra da população?</w:t>
      </w:r>
    </w:p>
    <w:p>
      <w:pPr>
        <w:numPr>
          <w:ilvl w:val="0"/>
          <w:numId w:val="1029"/>
        </w:numPr>
      </w:pPr>
      <w:r>
        <w:t xml:space="preserve">O método de amostragem é geralmente definido pelas condições de viabilidade do estudo, no que diz respeito a acesso aos participantes, ao tempo de execução e aos custos envolvidos, entre outras.</w:t>
      </w:r>
      <w:hyperlink w:anchor="ref-Banerjee2010">
        <w:r>
          <w:rPr>
            <w:rStyle w:val="Lienhypertexte"/>
            <w:vertAlign w:val="superscript"/>
          </w:rPr>
          <w:t xml:space="preserve">7</w:t>
        </w:r>
      </w:hyperlink>
    </w:p>
    <w:p>
      <w:pPr>
        <w:numPr>
          <w:ilvl w:val="0"/>
          <w:numId w:val="1029"/>
        </w:numPr>
      </w:pPr>
      <w:r>
        <w:t xml:space="preserve">Não-probabilísticas ou intencionais:</w:t>
      </w:r>
      <w:hyperlink w:anchor="ref-Banerjee2010">
        <w:r>
          <w:rPr>
            <w:rStyle w:val="Lienhypertexte"/>
            <w:vertAlign w:val="superscript"/>
          </w:rPr>
          <w:t xml:space="preserve">7</w:t>
        </w:r>
      </w:hyperlink>
    </w:p>
    <w:p>
      <w:pPr>
        <w:numPr>
          <w:ilvl w:val="1"/>
          <w:numId w:val="1030"/>
        </w:numPr>
      </w:pPr>
      <w:r>
        <w:t xml:space="preserve">Bola de neve.</w:t>
      </w:r>
    </w:p>
    <w:p>
      <w:pPr>
        <w:numPr>
          <w:ilvl w:val="1"/>
          <w:numId w:val="1030"/>
        </w:numPr>
      </w:pPr>
      <w:r>
        <w:t xml:space="preserve">Conveniência.</w:t>
      </w:r>
    </w:p>
    <w:p>
      <w:pPr>
        <w:numPr>
          <w:ilvl w:val="1"/>
          <w:numId w:val="1030"/>
        </w:numPr>
      </w:pPr>
      <w:r>
        <w:t xml:space="preserve">Participantes encaminhados</w:t>
      </w:r>
    </w:p>
    <w:p>
      <w:pPr>
        <w:numPr>
          <w:ilvl w:val="0"/>
          <w:numId w:val="1029"/>
        </w:numPr>
      </w:pPr>
      <w:r>
        <w:t xml:space="preserve">Probabilísticas:</w:t>
      </w:r>
      <w:hyperlink w:anchor="ref-Banerjee2010">
        <w:r>
          <w:rPr>
            <w:rStyle w:val="Lienhypertexte"/>
            <w:vertAlign w:val="superscript"/>
          </w:rPr>
          <w:t xml:space="preserve">7</w:t>
        </w:r>
      </w:hyperlink>
    </w:p>
    <w:p>
      <w:pPr>
        <w:numPr>
          <w:ilvl w:val="1"/>
          <w:numId w:val="1031"/>
        </w:numPr>
      </w:pPr>
      <w:r>
        <w:t xml:space="preserve">Simples.</w:t>
      </w:r>
    </w:p>
    <w:p>
      <w:pPr>
        <w:numPr>
          <w:ilvl w:val="1"/>
          <w:numId w:val="1031"/>
        </w:numPr>
      </w:pPr>
      <w:r>
        <w:t xml:space="preserve">Sistemática.</w:t>
      </w:r>
    </w:p>
    <w:p>
      <w:pPr>
        <w:numPr>
          <w:ilvl w:val="1"/>
          <w:numId w:val="1031"/>
        </w:numPr>
      </w:pPr>
      <w:r>
        <w:t xml:space="preserve">Multiestágio.</w:t>
      </w:r>
    </w:p>
    <w:p>
      <w:pPr>
        <w:numPr>
          <w:ilvl w:val="1"/>
          <w:numId w:val="1031"/>
        </w:numPr>
      </w:pPr>
      <w:r>
        <w:t xml:space="preserve">Estratificada.</w:t>
      </w:r>
    </w:p>
    <w:p>
      <w:pPr>
        <w:numPr>
          <w:ilvl w:val="1"/>
          <w:numId w:val="1031"/>
        </w:numPr>
      </w:pPr>
      <w:r>
        <w:t xml:space="preserve">Agregada.</w:t>
      </w:r>
    </w:p>
    <w:p>
      <w:pPr>
        <w:pStyle w:val="FirstParagraph"/>
      </w:pPr>
    </w:p>
    <w:bookmarkEnd w:id="84"/>
    <w:bookmarkEnd w:id="85"/>
    <w:bookmarkStart w:id="89" w:name="reamostragem"/>
    <w:p>
      <w:pPr>
        <w:pStyle w:val="Titre2"/>
      </w:pPr>
      <w:r>
        <w:t xml:space="preserve">Reamostragem</w:t>
      </w:r>
    </w:p>
    <w:p>
      <w:pPr>
        <w:pStyle w:val="FirstParagraph"/>
      </w:pPr>
    </w:p>
    <w:bookmarkStart w:id="86" w:name="o-que-é-reamostragem"/>
    <w:p>
      <w:pPr>
        <w:pStyle w:val="Titre3"/>
      </w:pPr>
      <w:r>
        <w:t xml:space="preserve">O que é reamostragem?</w:t>
      </w:r>
    </w:p>
    <w:p>
      <w:pPr>
        <w:numPr>
          <w:ilvl w:val="0"/>
          <w:numId w:val="1032"/>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8</w:t>
        </w:r>
      </w:hyperlink>
    </w:p>
    <w:p>
      <w:pPr>
        <w:numPr>
          <w:ilvl w:val="0"/>
          <w:numId w:val="1032"/>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8</w:t>
        </w:r>
      </w:hyperlink>
    </w:p>
    <w:p>
      <w:pPr>
        <w:pStyle w:val="FirstParagraph"/>
      </w:pPr>
    </w:p>
    <w:bookmarkEnd w:id="86"/>
    <w:bookmarkStart w:id="87" w:name="por-que-utilizar-reamostragem"/>
    <w:p>
      <w:pPr>
        <w:pStyle w:val="Titre3"/>
      </w:pPr>
      <w:r>
        <w:t xml:space="preserve">Por que utilizar reamostragem?</w:t>
      </w:r>
    </w:p>
    <w:p>
      <w:pPr>
        <w:numPr>
          <w:ilvl w:val="0"/>
          <w:numId w:val="1033"/>
        </w:numPr>
      </w:pPr>
      <w:r>
        <w:t xml:space="preserve">Quando se dispõe de dados de apenas 1 amostra, as diversas suposições que são feitas podem não ser atingidas.</w:t>
      </w:r>
      <w:hyperlink w:anchor="ref-Bland2015">
        <w:r>
          <w:rPr>
            <w:rStyle w:val="Lienhypertexte"/>
            <w:vertAlign w:val="superscript"/>
          </w:rPr>
          <w:t xml:space="preserve">8</w:t>
        </w:r>
      </w:hyperlink>
    </w:p>
    <w:p>
      <w:pPr>
        <w:numPr>
          <w:ilvl w:val="0"/>
          <w:numId w:val="1033"/>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8</w:t>
        </w:r>
      </w:hyperlink>
    </w:p>
    <w:p>
      <w:pPr>
        <w:numPr>
          <w:ilvl w:val="0"/>
          <w:numId w:val="1033"/>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8</w:t>
        </w:r>
      </w:hyperlink>
    </w:p>
    <w:p>
      <w:pPr>
        <w:pStyle w:val="FirstParagraph"/>
      </w:pPr>
    </w:p>
    <w:bookmarkEnd w:id="87"/>
    <w:bookmarkStart w:id="88" w:name="X2615ecaa04d613b142abaa8b2a093bbe630fb5a"/>
    <w:p>
      <w:pPr>
        <w:pStyle w:val="Titre3"/>
      </w:pPr>
      <w:r>
        <w:t xml:space="preserve">Quais procedimentos de reamostragem podem ser realizados?</w:t>
      </w:r>
    </w:p>
    <w:p>
      <w:pPr>
        <w:numPr>
          <w:ilvl w:val="0"/>
          <w:numId w:val="1034"/>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8</w:t>
        </w:r>
      </w:hyperlink>
    </w:p>
    <w:p>
      <w:pPr>
        <w:pStyle w:val="FirstParagraph"/>
      </w:pPr>
    </w:p>
    <w:bookmarkEnd w:id="88"/>
    <w:bookmarkEnd w:id="89"/>
    <w:bookmarkEnd w:id="90"/>
    <w:bookmarkStart w:id="108" w:name="paradoxos-estatisticos"/>
    <w:p>
      <w:pPr>
        <w:pStyle w:val="Titre1"/>
      </w:pPr>
      <w:r>
        <w:rPr>
          <w:bCs/>
          <w:b/>
        </w:rPr>
        <w:t xml:space="preserve">Paradoxos estatísticos</w:t>
      </w:r>
    </w:p>
    <w:p>
      <w:pPr>
        <w:pStyle w:val="FirstParagraph"/>
      </w:pPr>
    </w:p>
    <w:bookmarkStart w:id="92" w:name="paradoxos"/>
    <w:p>
      <w:pPr>
        <w:pStyle w:val="Titre2"/>
      </w:pPr>
      <w:r>
        <w:t xml:space="preserve">Paradoxos estatísticos</w:t>
      </w:r>
    </w:p>
    <w:p>
      <w:pPr>
        <w:pStyle w:val="FirstParagraph"/>
      </w:pPr>
    </w:p>
    <w:bookmarkStart w:id="91" w:name="o-que-são-paradoxos-estatísticos"/>
    <w:p>
      <w:pPr>
        <w:pStyle w:val="Titre3"/>
      </w:pPr>
      <w:r>
        <w:t xml:space="preserve">O que são paradoxos estatísticos?</w:t>
      </w:r>
    </w:p>
    <w:p>
      <w:pPr>
        <w:numPr>
          <w:ilvl w:val="0"/>
          <w:numId w:val="1035"/>
        </w:numPr>
        <w:pStyle w:val="Compact"/>
      </w:pPr>
      <w:r>
        <w:t xml:space="preserve">.[REF]</w:t>
      </w:r>
    </w:p>
    <w:p>
      <w:pPr>
        <w:pStyle w:val="FirstParagraph"/>
      </w:pPr>
    </w:p>
    <w:bookmarkEnd w:id="91"/>
    <w:bookmarkEnd w:id="92"/>
    <w:bookmarkStart w:id="93" w:name="abelson"/>
    <w:p>
      <w:pPr>
        <w:pStyle w:val="Titre2"/>
      </w:pPr>
      <w:r>
        <w:t xml:space="preserve">Paradoxo de Abelson</w:t>
      </w:r>
    </w:p>
    <w:p>
      <w:pPr>
        <w:numPr>
          <w:ilvl w:val="0"/>
          <w:numId w:val="1036"/>
        </w:numPr>
        <w:pStyle w:val="Compact"/>
      </w:pPr>
      <w:r>
        <w:t xml:space="preserve">.</w:t>
      </w:r>
      <w:hyperlink w:anchor="ref-abelson1985">
        <w:r>
          <w:rPr>
            <w:rStyle w:val="Lienhypertexte"/>
            <w:vertAlign w:val="superscript"/>
          </w:rPr>
          <w:t xml:space="preserve">12</w:t>
        </w:r>
      </w:hyperlink>
    </w:p>
    <w:p>
      <w:pPr>
        <w:pStyle w:val="FirstParagraph"/>
      </w:pPr>
    </w:p>
    <w:bookmarkEnd w:id="93"/>
    <w:bookmarkStart w:id="94" w:name="Berkson"/>
    <w:p>
      <w:pPr>
        <w:pStyle w:val="Titre2"/>
      </w:pPr>
      <w:r>
        <w:t xml:space="preserve">Paradoxo de Berkson</w:t>
      </w:r>
    </w:p>
    <w:p>
      <w:pPr>
        <w:numPr>
          <w:ilvl w:val="0"/>
          <w:numId w:val="1037"/>
        </w:numPr>
        <w:pStyle w:val="Compact"/>
      </w:pPr>
      <w:r>
        <w:t xml:space="preserve">.</w:t>
      </w:r>
      <w:hyperlink w:anchor="ref-berkson1946">
        <w:r>
          <w:rPr>
            <w:rStyle w:val="Lienhypertexte"/>
            <w:vertAlign w:val="superscript"/>
          </w:rPr>
          <w:t xml:space="preserve">13</w:t>
        </w:r>
      </w:hyperlink>
    </w:p>
    <w:p>
      <w:pPr>
        <w:pStyle w:val="FirstParagraph"/>
      </w:pPr>
    </w:p>
    <w:bookmarkEnd w:id="94"/>
    <w:bookmarkStart w:id="95" w:name="ellsberg"/>
    <w:p>
      <w:pPr>
        <w:pStyle w:val="Titre2"/>
      </w:pPr>
      <w:r>
        <w:t xml:space="preserve">Paradoxo de Ellsberg</w:t>
      </w:r>
    </w:p>
    <w:p>
      <w:pPr>
        <w:numPr>
          <w:ilvl w:val="0"/>
          <w:numId w:val="1038"/>
        </w:numPr>
        <w:pStyle w:val="Compact"/>
      </w:pPr>
      <w:r>
        <w:t xml:space="preserve">.</w:t>
      </w:r>
      <w:hyperlink w:anchor="ref-ellsberg1961">
        <w:r>
          <w:rPr>
            <w:rStyle w:val="Lienhypertexte"/>
            <w:vertAlign w:val="superscript"/>
          </w:rPr>
          <w:t xml:space="preserve">14</w:t>
        </w:r>
      </w:hyperlink>
    </w:p>
    <w:p>
      <w:pPr>
        <w:pStyle w:val="FirstParagraph"/>
      </w:pPr>
    </w:p>
    <w:bookmarkEnd w:id="95"/>
    <w:bookmarkStart w:id="96" w:name="freedman"/>
    <w:p>
      <w:pPr>
        <w:pStyle w:val="Titre2"/>
      </w:pPr>
      <w:r>
        <w:t xml:space="preserve">Paradoxo de Freedman</w:t>
      </w:r>
    </w:p>
    <w:p>
      <w:pPr>
        <w:numPr>
          <w:ilvl w:val="0"/>
          <w:numId w:val="1039"/>
        </w:numPr>
        <w:pStyle w:val="Compact"/>
      </w:pPr>
      <w:r>
        <w:t xml:space="preserve">.</w:t>
      </w:r>
      <w:hyperlink w:anchor="ref-freedman1983">
        <w:r>
          <w:rPr>
            <w:rStyle w:val="Lienhypertexte"/>
            <w:vertAlign w:val="superscript"/>
          </w:rPr>
          <w:t xml:space="preserve">15</w:t>
        </w:r>
      </w:hyperlink>
      <w:r>
        <w:rPr>
          <w:vertAlign w:val="superscript"/>
        </w:rPr>
        <w:t xml:space="preserve">,</w:t>
      </w:r>
      <w:hyperlink w:anchor="ref-freedman1989">
        <w:r>
          <w:rPr>
            <w:rStyle w:val="Lienhypertexte"/>
            <w:vertAlign w:val="superscript"/>
          </w:rPr>
          <w:t xml:space="preserve">16</w:t>
        </w:r>
      </w:hyperlink>
    </w:p>
    <w:p>
      <w:pPr>
        <w:pStyle w:val="FirstParagraph"/>
      </w:pPr>
    </w:p>
    <w:bookmarkEnd w:id="96"/>
    <w:bookmarkStart w:id="97" w:name="hand"/>
    <w:p>
      <w:pPr>
        <w:pStyle w:val="Titre2"/>
      </w:pPr>
      <w:r>
        <w:t xml:space="preserve">Paradoxo de Hand</w:t>
      </w:r>
    </w:p>
    <w:p>
      <w:pPr>
        <w:numPr>
          <w:ilvl w:val="0"/>
          <w:numId w:val="1040"/>
        </w:numPr>
        <w:pStyle w:val="Compact"/>
      </w:pPr>
      <w:r>
        <w:t xml:space="preserve">.</w:t>
      </w:r>
      <w:hyperlink w:anchor="ref-hand1992">
        <w:r>
          <w:rPr>
            <w:rStyle w:val="Lienhypertexte"/>
            <w:vertAlign w:val="superscript"/>
          </w:rPr>
          <w:t xml:space="preserve">17</w:t>
        </w:r>
      </w:hyperlink>
    </w:p>
    <w:p>
      <w:pPr>
        <w:pStyle w:val="FirstParagraph"/>
      </w:pPr>
    </w:p>
    <w:bookmarkEnd w:id="97"/>
    <w:bookmarkStart w:id="98" w:name="lindley"/>
    <w:p>
      <w:pPr>
        <w:pStyle w:val="Titre2"/>
      </w:pPr>
      <w:r>
        <w:t xml:space="preserve">Paradoxo de Lindley</w:t>
      </w:r>
    </w:p>
    <w:p>
      <w:pPr>
        <w:numPr>
          <w:ilvl w:val="0"/>
          <w:numId w:val="1041"/>
        </w:numPr>
        <w:pStyle w:val="Compact"/>
      </w:pPr>
      <w:r>
        <w:t xml:space="preserve">.</w:t>
      </w:r>
      <w:hyperlink w:anchor="ref-lindley1957">
        <w:r>
          <w:rPr>
            <w:rStyle w:val="Lienhypertexte"/>
            <w:vertAlign w:val="superscript"/>
          </w:rPr>
          <w:t xml:space="preserve">18</w:t>
        </w:r>
      </w:hyperlink>
    </w:p>
    <w:p>
      <w:pPr>
        <w:pStyle w:val="FirstParagraph"/>
      </w:pPr>
    </w:p>
    <w:bookmarkEnd w:id="98"/>
    <w:bookmarkStart w:id="99" w:name="lord"/>
    <w:p>
      <w:pPr>
        <w:pStyle w:val="Titre2"/>
      </w:pPr>
      <w:r>
        <w:t xml:space="preserve">Paradoxo de Lord</w:t>
      </w:r>
    </w:p>
    <w:p>
      <w:pPr>
        <w:numPr>
          <w:ilvl w:val="0"/>
          <w:numId w:val="1042"/>
        </w:numPr>
        <w:pStyle w:val="Compact"/>
      </w:pPr>
      <w:r>
        <w:t xml:space="preserve">.</w:t>
      </w:r>
      <w:hyperlink w:anchor="ref-lord1967">
        <w:r>
          <w:rPr>
            <w:rStyle w:val="Lienhypertexte"/>
            <w:vertAlign w:val="superscript"/>
          </w:rPr>
          <w:t xml:space="preserve">19</w:t>
        </w:r>
      </w:hyperlink>
      <w:r>
        <w:rPr>
          <w:vertAlign w:val="superscript"/>
        </w:rPr>
        <w:t xml:space="preserve">,</w:t>
      </w:r>
      <w:hyperlink w:anchor="ref-lord1969">
        <w:r>
          <w:rPr>
            <w:rStyle w:val="Lienhypertexte"/>
            <w:vertAlign w:val="superscript"/>
          </w:rPr>
          <w:t xml:space="preserve">20</w:t>
        </w:r>
      </w:hyperlink>
    </w:p>
    <w:p>
      <w:pPr>
        <w:pStyle w:val="FirstParagraph"/>
      </w:pPr>
    </w:p>
    <w:bookmarkEnd w:id="99"/>
    <w:bookmarkStart w:id="100" w:name="proebsting"/>
    <w:p>
      <w:pPr>
        <w:pStyle w:val="Titre2"/>
      </w:pPr>
      <w:r>
        <w:t xml:space="preserve">Paradoxo de Proebsting</w:t>
      </w:r>
    </w:p>
    <w:p>
      <w:pPr>
        <w:numPr>
          <w:ilvl w:val="0"/>
          <w:numId w:val="1043"/>
        </w:numPr>
        <w:pStyle w:val="Compact"/>
      </w:pPr>
      <w:r>
        <w:t xml:space="preserve">.[REF]</w:t>
      </w:r>
    </w:p>
    <w:p>
      <w:pPr>
        <w:pStyle w:val="FirstParagraph"/>
      </w:pPr>
    </w:p>
    <w:bookmarkEnd w:id="100"/>
    <w:bookmarkStart w:id="101" w:name="simpson"/>
    <w:p>
      <w:pPr>
        <w:pStyle w:val="Titre2"/>
      </w:pPr>
      <w:r>
        <w:t xml:space="preserve">Paradoxo de Simpson</w:t>
      </w:r>
    </w:p>
    <w:p>
      <w:pPr>
        <w:numPr>
          <w:ilvl w:val="0"/>
          <w:numId w:val="1044"/>
        </w:numPr>
        <w:pStyle w:val="Compact"/>
      </w:pPr>
      <w:r>
        <w:t xml:space="preserve">.</w:t>
      </w:r>
      <w:hyperlink w:anchor="ref-simpson1951">
        <w:r>
          <w:rPr>
            <w:rStyle w:val="Lienhypertexte"/>
            <w:vertAlign w:val="superscript"/>
          </w:rPr>
          <w:t xml:space="preserve">21</w:t>
        </w:r>
      </w:hyperlink>
      <w:r>
        <w:rPr>
          <w:vertAlign w:val="superscript"/>
        </w:rPr>
        <w:t xml:space="preserve">,</w:t>
      </w:r>
      <w:hyperlink w:anchor="ref-blyth1972">
        <w:r>
          <w:rPr>
            <w:rStyle w:val="Lienhypertexte"/>
            <w:vertAlign w:val="superscript"/>
          </w:rPr>
          <w:t xml:space="preserve">22</w:t>
        </w:r>
      </w:hyperlink>
    </w:p>
    <w:p>
      <w:pPr>
        <w:pStyle w:val="FirstParagraph"/>
      </w:pPr>
    </w:p>
    <w:bookmarkEnd w:id="101"/>
    <w:bookmarkStart w:id="102" w:name="stein"/>
    <w:p>
      <w:pPr>
        <w:pStyle w:val="Titre2"/>
      </w:pPr>
      <w:r>
        <w:t xml:space="preserve">Paradoxo de Stein</w:t>
      </w:r>
    </w:p>
    <w:p>
      <w:pPr>
        <w:numPr>
          <w:ilvl w:val="0"/>
          <w:numId w:val="1045"/>
        </w:numPr>
        <w:pStyle w:val="Compact"/>
      </w:pPr>
      <w:r>
        <w:t xml:space="preserve">.</w:t>
      </w:r>
      <w:hyperlink w:anchor="ref-stein1956">
        <w:r>
          <w:rPr>
            <w:rStyle w:val="Lienhypertexte"/>
            <w:vertAlign w:val="superscript"/>
          </w:rPr>
          <w:t xml:space="preserve">23</w:t>
        </w:r>
      </w:hyperlink>
    </w:p>
    <w:p>
      <w:pPr>
        <w:pStyle w:val="FirstParagraph"/>
      </w:pPr>
    </w:p>
    <w:bookmarkEnd w:id="102"/>
    <w:bookmarkStart w:id="103" w:name="okie"/>
    <w:p>
      <w:pPr>
        <w:pStyle w:val="Titre2"/>
      </w:pPr>
      <w:r>
        <w:t xml:space="preserve">Paradoxo de Okie</w:t>
      </w:r>
    </w:p>
    <w:p>
      <w:pPr>
        <w:numPr>
          <w:ilvl w:val="0"/>
          <w:numId w:val="1046"/>
        </w:numPr>
        <w:pStyle w:val="Compact"/>
      </w:pPr>
      <w:r>
        <w:t xml:space="preserve">.[REF]</w:t>
      </w:r>
    </w:p>
    <w:p>
      <w:pPr>
        <w:pStyle w:val="FirstParagraph"/>
      </w:pPr>
    </w:p>
    <w:bookmarkEnd w:id="103"/>
    <w:bookmarkStart w:id="104" w:name="acuracia"/>
    <w:p>
      <w:pPr>
        <w:pStyle w:val="Titre2"/>
      </w:pPr>
      <w:r>
        <w:t xml:space="preserve">Paradoxo da acurácia</w:t>
      </w:r>
    </w:p>
    <w:p>
      <w:pPr>
        <w:numPr>
          <w:ilvl w:val="0"/>
          <w:numId w:val="1047"/>
        </w:numPr>
        <w:pStyle w:val="Compact"/>
      </w:pPr>
      <w:r>
        <w:t xml:space="preserve">.[REF]</w:t>
      </w:r>
    </w:p>
    <w:p>
      <w:pPr>
        <w:pStyle w:val="FirstParagraph"/>
      </w:pPr>
    </w:p>
    <w:bookmarkEnd w:id="104"/>
    <w:bookmarkStart w:id="105" w:name="elevador"/>
    <w:p>
      <w:pPr>
        <w:pStyle w:val="Titre2"/>
      </w:pPr>
      <w:r>
        <w:t xml:space="preserve">Paradoxo do elevador</w:t>
      </w:r>
    </w:p>
    <w:p>
      <w:pPr>
        <w:numPr>
          <w:ilvl w:val="0"/>
          <w:numId w:val="1048"/>
        </w:numPr>
        <w:pStyle w:val="Compact"/>
      </w:pPr>
      <w:r>
        <w:t xml:space="preserve">.</w:t>
      </w:r>
      <w:hyperlink w:anchor="ref-de1996">
        <w:r>
          <w:rPr>
            <w:rStyle w:val="Lienhypertexte"/>
            <w:vertAlign w:val="superscript"/>
          </w:rPr>
          <w:t xml:space="preserve">24</w:t>
        </w:r>
      </w:hyperlink>
    </w:p>
    <w:p>
      <w:pPr>
        <w:pStyle w:val="FirstParagraph"/>
      </w:pPr>
    </w:p>
    <w:bookmarkEnd w:id="105"/>
    <w:bookmarkStart w:id="106" w:name="falso-positivo"/>
    <w:p>
      <w:pPr>
        <w:pStyle w:val="Titre2"/>
      </w:pPr>
      <w:r>
        <w:t xml:space="preserve">Paradoxo do falso positivo</w:t>
      </w:r>
    </w:p>
    <w:p>
      <w:pPr>
        <w:numPr>
          <w:ilvl w:val="0"/>
          <w:numId w:val="1049"/>
        </w:numPr>
        <w:pStyle w:val="Compact"/>
      </w:pPr>
      <w:r>
        <w:t xml:space="preserve">.[REF]</w:t>
      </w:r>
    </w:p>
    <w:p>
      <w:pPr>
        <w:pStyle w:val="FirstParagraph"/>
      </w:pPr>
    </w:p>
    <w:bookmarkEnd w:id="106"/>
    <w:bookmarkStart w:id="107" w:name="amizade"/>
    <w:p>
      <w:pPr>
        <w:pStyle w:val="Titre2"/>
      </w:pPr>
      <w:r>
        <w:t xml:space="preserve">Paradoxo da amizade</w:t>
      </w:r>
    </w:p>
    <w:p>
      <w:pPr>
        <w:numPr>
          <w:ilvl w:val="0"/>
          <w:numId w:val="1050"/>
        </w:numPr>
        <w:pStyle w:val="Compact"/>
      </w:pPr>
      <w:r>
        <w:t xml:space="preserve">.</w:t>
      </w:r>
      <w:hyperlink w:anchor="ref-feld1991">
        <w:r>
          <w:rPr>
            <w:rStyle w:val="Lienhypertexte"/>
            <w:vertAlign w:val="superscript"/>
          </w:rPr>
          <w:t xml:space="preserve">25</w:t>
        </w:r>
      </w:hyperlink>
    </w:p>
    <w:p>
      <w:pPr>
        <w:pStyle w:val="FirstParagraph"/>
      </w:pPr>
    </w:p>
    <w:bookmarkEnd w:id="107"/>
    <w:bookmarkEnd w:id="108"/>
    <w:bookmarkStart w:id="120" w:name="pensamento-metodologico"/>
    <w:p>
      <w:pPr>
        <w:pStyle w:val="Titre1"/>
      </w:pPr>
      <w:r>
        <w:rPr>
          <w:bCs/>
          <w:b/>
        </w:rPr>
        <w:t xml:space="preserve">Pensamento metodológico</w:t>
      </w:r>
    </w:p>
    <w:p>
      <w:pPr>
        <w:pStyle w:val="FirstParagraph"/>
      </w:pPr>
    </w:p>
    <w:bookmarkStart w:id="114" w:name="validade-estudo"/>
    <w:p>
      <w:pPr>
        <w:pStyle w:val="Titre2"/>
      </w:pPr>
      <w:r>
        <w:t xml:space="preserve">Validade do estudo</w:t>
      </w:r>
    </w:p>
    <w:p>
      <w:pPr>
        <w:pStyle w:val="FirstParagraph"/>
      </w:pPr>
    </w:p>
    <w:bookmarkStart w:id="109" w:name="o-que-é-validade-interna"/>
    <w:p>
      <w:pPr>
        <w:pStyle w:val="Titre3"/>
      </w:pPr>
      <w:r>
        <w:t xml:space="preserve">O que é validade interna?</w:t>
      </w:r>
    </w:p>
    <w:p>
      <w:pPr>
        <w:numPr>
          <w:ilvl w:val="0"/>
          <w:numId w:val="1051"/>
        </w:numPr>
        <w:pStyle w:val="Compact"/>
      </w:pPr>
      <w:r>
        <w:t xml:space="preserve">.</w:t>
      </w:r>
      <w:hyperlink w:anchor="ref-findley2021">
        <w:r>
          <w:rPr>
            <w:rStyle w:val="Lienhypertexte"/>
            <w:vertAlign w:val="superscript"/>
          </w:rPr>
          <w:t xml:space="preserve">26</w:t>
        </w:r>
      </w:hyperlink>
    </w:p>
    <w:p>
      <w:pPr>
        <w:pStyle w:val="FirstParagraph"/>
      </w:pPr>
    </w:p>
    <w:bookmarkEnd w:id="109"/>
    <w:bookmarkStart w:id="110" w:name="que-fatores-afetam-a-validade-interna"/>
    <w:p>
      <w:pPr>
        <w:pStyle w:val="Titre3"/>
      </w:pPr>
      <w:r>
        <w:t xml:space="preserve">Que fatores afetam a validade interna?</w:t>
      </w:r>
    </w:p>
    <w:p>
      <w:pPr>
        <w:numPr>
          <w:ilvl w:val="0"/>
          <w:numId w:val="1052"/>
        </w:numPr>
        <w:pStyle w:val="Compact"/>
      </w:pPr>
      <w:r>
        <w:t xml:space="preserve">.[REF]</w:t>
      </w:r>
    </w:p>
    <w:p>
      <w:pPr>
        <w:pStyle w:val="FirstParagraph"/>
      </w:pPr>
    </w:p>
    <w:bookmarkEnd w:id="110"/>
    <w:bookmarkStart w:id="111" w:name="o-que-é-validade-externa"/>
    <w:p>
      <w:pPr>
        <w:pStyle w:val="Titre3"/>
      </w:pPr>
      <w:r>
        <w:t xml:space="preserve">O que é validade externa?</w:t>
      </w:r>
    </w:p>
    <w:p>
      <w:pPr>
        <w:numPr>
          <w:ilvl w:val="0"/>
          <w:numId w:val="1053"/>
        </w:numPr>
        <w:pStyle w:val="Compact"/>
      </w:pPr>
      <w:r>
        <w:t xml:space="preserve">.</w:t>
      </w:r>
      <w:hyperlink w:anchor="ref-findley2021">
        <w:r>
          <w:rPr>
            <w:rStyle w:val="Lienhypertexte"/>
            <w:vertAlign w:val="superscript"/>
          </w:rPr>
          <w:t xml:space="preserve">26</w:t>
        </w:r>
      </w:hyperlink>
    </w:p>
    <w:p>
      <w:pPr>
        <w:pStyle w:val="FirstParagraph"/>
      </w:pPr>
    </w:p>
    <w:bookmarkEnd w:id="111"/>
    <w:bookmarkStart w:id="112" w:name="que-fatores-afetam-a-validade-externa"/>
    <w:p>
      <w:pPr>
        <w:pStyle w:val="Titre3"/>
      </w:pPr>
      <w:r>
        <w:t xml:space="preserve">Que fatores afetam a validade externa?</w:t>
      </w:r>
    </w:p>
    <w:p>
      <w:pPr>
        <w:numPr>
          <w:ilvl w:val="0"/>
          <w:numId w:val="1054"/>
        </w:numPr>
      </w:pPr>
      <w:r>
        <w:t xml:space="preserve">A amostragem não probabilística pode dificultar a generalização dos achados da amostra para a população, diminuindo assim a validade externa do estudo.</w:t>
      </w:r>
      <w:hyperlink w:anchor="ref-Banerjee2010">
        <w:r>
          <w:rPr>
            <w:rStyle w:val="Lienhypertexte"/>
            <w:vertAlign w:val="superscript"/>
          </w:rPr>
          <w:t xml:space="preserve">7</w:t>
        </w:r>
      </w:hyperlink>
    </w:p>
    <w:p>
      <w:pPr>
        <w:numPr>
          <w:ilvl w:val="0"/>
          <w:numId w:val="1054"/>
        </w:numPr>
      </w:pPr>
      <w:r>
        <w:t xml:space="preserve">Quando as características da amostra obtida por seleção não probabilística forem similares às da população, a validade externa pode ser maior.</w:t>
      </w:r>
      <w:hyperlink w:anchor="ref-Banerjee2010">
        <w:r>
          <w:rPr>
            <w:rStyle w:val="Lienhypertexte"/>
            <w:vertAlign w:val="superscript"/>
          </w:rPr>
          <w:t xml:space="preserve">7</w:t>
        </w:r>
      </w:hyperlink>
    </w:p>
    <w:p>
      <w:pPr>
        <w:pStyle w:val="FirstParagraph"/>
      </w:pPr>
    </w:p>
    <w:bookmarkEnd w:id="112"/>
    <w:bookmarkStart w:id="113" w:name="como-avaliar-a-validade-de-um-estudo"/>
    <w:p>
      <w:pPr>
        <w:pStyle w:val="Titre3"/>
      </w:pPr>
      <w:r>
        <w:t xml:space="preserve">Como avaliar a validade de um estudo?</w:t>
      </w:r>
    </w:p>
    <w:p>
      <w:pPr>
        <w:numPr>
          <w:ilvl w:val="0"/>
          <w:numId w:val="1055"/>
        </w:numPr>
        <w:pStyle w:val="Compact"/>
      </w:pPr>
      <w:r>
        <w:t xml:space="preserve">As características da amostra apresentadas na Tabela 1 são úteis para interpretação da validade interna e externa dos achados do estudo.</w:t>
      </w:r>
      <w:hyperlink w:anchor="ref-Westreich2013">
        <w:r>
          <w:rPr>
            <w:rStyle w:val="Lienhypertexte"/>
            <w:vertAlign w:val="superscript"/>
          </w:rPr>
          <w:t xml:space="preserve">27</w:t>
        </w:r>
      </w:hyperlink>
    </w:p>
    <w:p>
      <w:pPr>
        <w:pStyle w:val="FirstParagraph"/>
      </w:pPr>
    </w:p>
    <w:bookmarkEnd w:id="113"/>
    <w:bookmarkEnd w:id="114"/>
    <w:bookmarkStart w:id="119" w:name="reprodutibilidade"/>
    <w:p>
      <w:pPr>
        <w:pStyle w:val="Titre2"/>
      </w:pPr>
      <w:r>
        <w:t xml:space="preserve">Reprodutibilidade</w:t>
      </w:r>
    </w:p>
    <w:p>
      <w:pPr>
        <w:pStyle w:val="FirstParagraph"/>
      </w:pPr>
    </w:p>
    <w:bookmarkStart w:id="115" w:name="o-que-é-reprodutibilidade"/>
    <w:p>
      <w:pPr>
        <w:pStyle w:val="Titre3"/>
      </w:pPr>
      <w:r>
        <w:t xml:space="preserve">O que é reprodutibilidade?</w:t>
      </w:r>
    </w:p>
    <w:p>
      <w:pPr>
        <w:numPr>
          <w:ilvl w:val="0"/>
          <w:numId w:val="1056"/>
        </w:numPr>
        <w:pStyle w:val="Compact"/>
      </w:pPr>
      <w:r>
        <w:t xml:space="preserve">Reprodutibilidade é a habilidade de se obter resultados iguais ou similares quando uma análise ou teste estatístico é repetido.</w:t>
      </w:r>
      <w:hyperlink w:anchor="ref-resnik2016">
        <w:r>
          <w:rPr>
            <w:rStyle w:val="Lienhypertexte"/>
            <w:vertAlign w:val="superscript"/>
          </w:rPr>
          <w:t xml:space="preserve">28</w:t>
        </w:r>
      </w:hyperlink>
      <w:r>
        <w:rPr>
          <w:vertAlign w:val="superscript"/>
        </w:rPr>
        <w:t xml:space="preserve">–</w:t>
      </w:r>
      <w:hyperlink w:anchor="ref-mair2016">
        <w:r>
          <w:rPr>
            <w:rStyle w:val="Lienhypertexte"/>
            <w:vertAlign w:val="superscript"/>
          </w:rPr>
          <w:t xml:space="preserve">30</w:t>
        </w:r>
      </w:hyperlink>
    </w:p>
    <w:p>
      <w:pPr>
        <w:pStyle w:val="FirstParagraph"/>
      </w:pPr>
    </w:p>
    <w:bookmarkEnd w:id="115"/>
    <w:bookmarkStart w:id="116" w:name="o-que-é-replicabilidade"/>
    <w:p>
      <w:pPr>
        <w:pStyle w:val="Titre3"/>
      </w:pPr>
      <w:r>
        <w:t xml:space="preserve">O que é replicabilidade?</w:t>
      </w:r>
    </w:p>
    <w:p>
      <w:pPr>
        <w:numPr>
          <w:ilvl w:val="0"/>
          <w:numId w:val="1057"/>
        </w:numPr>
        <w:pStyle w:val="Compact"/>
      </w:pPr>
      <w:r>
        <w:t xml:space="preserve">Replicabilidade é a habilidade de se obter conclusões iguais ou similares quando um experimento é repetido.</w:t>
      </w:r>
      <w:hyperlink w:anchor="ref-hofner2015">
        <w:r>
          <w:rPr>
            <w:rStyle w:val="Lienhypertexte"/>
            <w:vertAlign w:val="superscript"/>
          </w:rPr>
          <w:t xml:space="preserve">29</w:t>
        </w:r>
      </w:hyperlink>
      <w:r>
        <w:rPr>
          <w:vertAlign w:val="superscript"/>
        </w:rPr>
        <w:t xml:space="preserve">,</w:t>
      </w:r>
      <w:hyperlink w:anchor="ref-mair2016">
        <w:r>
          <w:rPr>
            <w:rStyle w:val="Lienhypertexte"/>
            <w:vertAlign w:val="superscript"/>
          </w:rPr>
          <w:t xml:space="preserve">30</w:t>
        </w:r>
      </w:hyperlink>
    </w:p>
    <w:p>
      <w:pPr>
        <w:pStyle w:val="FirstParagraph"/>
      </w:pPr>
    </w:p>
    <w:bookmarkEnd w:id="116"/>
    <w:bookmarkStart w:id="117" w:name="por-que-reprodutibilidade-é-importante"/>
    <w:p>
      <w:pPr>
        <w:pStyle w:val="Titre3"/>
      </w:pPr>
      <w:r>
        <w:t xml:space="preserve">Por que reprodutibilidade é importante?</w:t>
      </w:r>
    </w:p>
    <w:p>
      <w:pPr>
        <w:numPr>
          <w:ilvl w:val="0"/>
          <w:numId w:val="1058"/>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28</w:t>
        </w:r>
      </w:hyperlink>
    </w:p>
    <w:p>
      <w:pPr>
        <w:numPr>
          <w:ilvl w:val="0"/>
          <w:numId w:val="1058"/>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28</w:t>
        </w:r>
      </w:hyperlink>
    </w:p>
    <w:p>
      <w:pPr>
        <w:numPr>
          <w:ilvl w:val="0"/>
          <w:numId w:val="1058"/>
        </w:numPr>
      </w:pPr>
      <w:r>
        <w:t xml:space="preserve">Reprodutibilidade pode ser considerada um padrão mínimo em pesquisa científica.</w:t>
      </w:r>
      <w:hyperlink w:anchor="ref-hofner2015">
        <w:r>
          <w:rPr>
            <w:rStyle w:val="Lienhypertexte"/>
            <w:vertAlign w:val="superscript"/>
          </w:rPr>
          <w:t xml:space="preserve">29</w:t>
        </w:r>
      </w:hyperlink>
      <w:r>
        <w:t xml:space="preserve">]</w:t>
      </w:r>
    </w:p>
    <w:p>
      <w:pPr>
        <w:pStyle w:val="FirstParagraph"/>
      </w:pPr>
    </w:p>
    <w:bookmarkEnd w:id="117"/>
    <w:bookmarkStart w:id="118" w:name="como-contribuir-para-a-reprodutibilidade"/>
    <w:p>
      <w:pPr>
        <w:pStyle w:val="Titre3"/>
      </w:pPr>
      <w:r>
        <w:t xml:space="preserve">Como contribuir para a reprodutibilidade?</w:t>
      </w:r>
    </w:p>
    <w:p>
      <w:pPr>
        <w:numPr>
          <w:ilvl w:val="0"/>
          <w:numId w:val="1059"/>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30</w:t>
        </w:r>
      </w:hyperlink>
    </w:p>
    <w:p>
      <w:pPr>
        <w:pStyle w:val="FirstParagraph"/>
      </w:pPr>
    </w:p>
    <w:bookmarkEnd w:id="118"/>
    <w:bookmarkEnd w:id="119"/>
    <w:bookmarkEnd w:id="120"/>
    <w:bookmarkStart w:id="125" w:name="vieses-metodologicos"/>
    <w:p>
      <w:pPr>
        <w:pStyle w:val="Titre1"/>
      </w:pPr>
      <w:r>
        <w:rPr>
          <w:bCs/>
          <w:b/>
        </w:rPr>
        <w:t xml:space="preserve">Vieses metodológicos</w:t>
      </w:r>
    </w:p>
    <w:p>
      <w:pPr>
        <w:pStyle w:val="FirstParagraph"/>
      </w:pPr>
    </w:p>
    <w:bookmarkStart w:id="122" w:name="vieses"/>
    <w:p>
      <w:pPr>
        <w:pStyle w:val="Titre2"/>
      </w:pPr>
      <w:r>
        <w:t xml:space="preserve">Vieses</w:t>
      </w:r>
    </w:p>
    <w:p>
      <w:pPr>
        <w:pStyle w:val="FirstParagraph"/>
      </w:pPr>
    </w:p>
    <w:bookmarkStart w:id="121" w:name="o-que-são-vieses"/>
    <w:p>
      <w:pPr>
        <w:pStyle w:val="Titre3"/>
      </w:pPr>
      <w:r>
        <w:t xml:space="preserve">O que são vieses?</w:t>
      </w:r>
    </w:p>
    <w:p>
      <w:pPr>
        <w:numPr>
          <w:ilvl w:val="0"/>
          <w:numId w:val="1060"/>
        </w:numPr>
        <w:pStyle w:val="Compact"/>
      </w:pPr>
      <w:r>
        <w:t xml:space="preserve">.[REF]</w:t>
      </w:r>
    </w:p>
    <w:p>
      <w:pPr>
        <w:pStyle w:val="FirstParagraph"/>
      </w:pPr>
    </w:p>
    <w:bookmarkEnd w:id="121"/>
    <w:bookmarkEnd w:id="122"/>
    <w:bookmarkStart w:id="124" w:name="jogador"/>
    <w:p>
      <w:pPr>
        <w:pStyle w:val="Titre2"/>
      </w:pPr>
      <w:r>
        <w:t xml:space="preserve">Falácia do jogador</w:t>
      </w:r>
    </w:p>
    <w:p>
      <w:pPr>
        <w:pStyle w:val="FirstParagraph"/>
      </w:pPr>
    </w:p>
    <w:bookmarkStart w:id="123" w:name="o-que-é-falácia-do-jogador"/>
    <w:p>
      <w:pPr>
        <w:pStyle w:val="Titre3"/>
      </w:pPr>
      <w:r>
        <w:t xml:space="preserve">O que é falácia do jogador?</w:t>
      </w:r>
    </w:p>
    <w:p>
      <w:pPr>
        <w:numPr>
          <w:ilvl w:val="0"/>
          <w:numId w:val="1061"/>
        </w:numPr>
        <w:pStyle w:val="Compact"/>
      </w:pPr>
      <w:r>
        <w:t xml:space="preserve">.[REF]</w:t>
      </w:r>
    </w:p>
    <w:p>
      <w:pPr>
        <w:pStyle w:val="FirstParagraph"/>
      </w:pPr>
    </w:p>
    <w:bookmarkEnd w:id="123"/>
    <w:bookmarkEnd w:id="124"/>
    <w:bookmarkEnd w:id="125"/>
    <w:bookmarkStart w:id="126" w:name="parte-2---estatística-básica"/>
    <w:p>
      <w:pPr>
        <w:pStyle w:val="Titre1"/>
      </w:pPr>
      <w:r>
        <w:rPr>
          <w:iCs/>
          <w:i/>
        </w:rPr>
        <w:t xml:space="preserve">Parte 2 - Estatística Básica</w:t>
      </w:r>
    </w:p>
    <w:bookmarkEnd w:id="126"/>
    <w:bookmarkStart w:id="136" w:name="unidade-analise"/>
    <w:p>
      <w:pPr>
        <w:pStyle w:val="Titre1"/>
      </w:pPr>
      <w:r>
        <w:rPr>
          <w:bCs/>
          <w:b/>
        </w:rPr>
        <w:t xml:space="preserve">Unidade de análise</w:t>
      </w:r>
    </w:p>
    <w:p>
      <w:pPr>
        <w:pStyle w:val="FirstParagraph"/>
      </w:pPr>
    </w:p>
    <w:bookmarkStart w:id="128" w:name="definicao"/>
    <w:p>
      <w:pPr>
        <w:pStyle w:val="Titre2"/>
      </w:pPr>
      <w:r>
        <w:t xml:space="preserve">Definição</w:t>
      </w:r>
    </w:p>
    <w:p>
      <w:pPr>
        <w:pStyle w:val="FirstParagraph"/>
      </w:pPr>
    </w:p>
    <w:bookmarkStart w:id="127" w:name="o-que-é-unidade-de-análise"/>
    <w:p>
      <w:pPr>
        <w:pStyle w:val="Titre3"/>
      </w:pPr>
      <w:r>
        <w:t xml:space="preserve">O que é unidade de análise?</w:t>
      </w:r>
    </w:p>
    <w:p>
      <w:pPr>
        <w:numPr>
          <w:ilvl w:val="0"/>
          <w:numId w:val="1062"/>
        </w:numPr>
      </w:pPr>
      <w:r>
        <w:t xml:space="preserve">A unidade de análise (ou unidade experimental) de pesquisas na área de saúde geralmente é o indivíduo.</w:t>
      </w:r>
      <w:hyperlink w:anchor="ref-Altman1997">
        <w:r>
          <w:rPr>
            <w:rStyle w:val="Lienhypertexte"/>
            <w:vertAlign w:val="superscript"/>
          </w:rPr>
          <w:t xml:space="preserve">31</w:t>
        </w:r>
      </w:hyperlink>
    </w:p>
    <w:p>
      <w:pPr>
        <w:numPr>
          <w:ilvl w:val="0"/>
          <w:numId w:val="1062"/>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31</w:t>
        </w:r>
      </w:hyperlink>
    </w:p>
    <w:p>
      <w:pPr>
        <w:numPr>
          <w:ilvl w:val="0"/>
          <w:numId w:val="1062"/>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31</w:t>
        </w:r>
      </w:hyperlink>
      <w:r>
        <w:rPr>
          <w:vertAlign w:val="superscript"/>
        </w:rPr>
        <w:t xml:space="preserve">,</w:t>
      </w:r>
      <w:hyperlink w:anchor="ref-Matthews1990">
        <w:r>
          <w:rPr>
            <w:rStyle w:val="Lienhypertexte"/>
            <w:vertAlign w:val="superscript"/>
          </w:rPr>
          <w:t xml:space="preserve">32</w:t>
        </w:r>
      </w:hyperlink>
    </w:p>
    <w:p>
      <w:pPr>
        <w:pStyle w:val="FirstParagraph"/>
      </w:pPr>
    </w:p>
    <w:bookmarkEnd w:id="127"/>
    <w:bookmarkEnd w:id="128"/>
    <w:bookmarkStart w:id="135" w:name="medidas"/>
    <w:p>
      <w:pPr>
        <w:pStyle w:val="Titre2"/>
      </w:pPr>
      <w:r>
        <w:t xml:space="preserve">Medidas únicas ou múltiplas</w:t>
      </w:r>
    </w:p>
    <w:p>
      <w:pPr>
        <w:pStyle w:val="FirstParagraph"/>
      </w:pPr>
    </w:p>
    <w:bookmarkStart w:id="134" w:name="Xdc2d1371b68df2f6ce921eb82beae48cb1ac099"/>
    <w:p>
      <w:pPr>
        <w:pStyle w:val="Titre3"/>
      </w:pPr>
      <w:r>
        <w:t xml:space="preserve">Como podem ser coletadas as informações da unidade de análise?</w:t>
      </w:r>
    </w:p>
    <w:p>
      <w:pPr>
        <w:numPr>
          <w:ilvl w:val="0"/>
          <w:numId w:val="1063"/>
        </w:numPr>
        <w:pStyle w:val="Compact"/>
      </w:pPr>
      <w:r>
        <w:t xml:space="preserve">Da unidade de análise podem ser coletadas informações em medidas únicas, repetidas, seriadas ou múltiplas.</w:t>
      </w:r>
    </w:p>
    <w:bookmarkStart w:id="129" w:name="medidas-únicas"/>
    <w:p>
      <w:pPr>
        <w:pStyle w:val="Titre4"/>
      </w:pPr>
      <w:r>
        <w:t xml:space="preserve">Medidas únicas</w:t>
      </w:r>
    </w:p>
    <w:p>
      <w:pPr>
        <w:numPr>
          <w:ilvl w:val="0"/>
          <w:numId w:val="1064"/>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129"/>
    <w:bookmarkStart w:id="131" w:name="medidas-repetidas"/>
    <w:p>
      <w:pPr>
        <w:pStyle w:val="Titre4"/>
      </w:pPr>
      <w:r>
        <w:t xml:space="preserve">Medidas repetidas</w:t>
      </w:r>
    </w:p>
    <w:p>
      <w:pPr>
        <w:numPr>
          <w:ilvl w:val="0"/>
          <w:numId w:val="1065"/>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66"/>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13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1"/>
    <w:bookmarkStart w:id="132" w:name="medidas-seriadas"/>
    <w:p>
      <w:pPr>
        <w:pStyle w:val="Titre4"/>
      </w:pPr>
      <w:r>
        <w:t xml:space="preserve">Medidas seriadas</w:t>
      </w:r>
    </w:p>
    <w:p>
      <w:pPr>
        <w:pStyle w:val="FirstParagraph"/>
      </w:pPr>
    </w:p>
    <w:p>
      <w:pPr>
        <w:numPr>
          <w:ilvl w:val="0"/>
          <w:numId w:val="1067"/>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68"/>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13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2"/>
    <w:bookmarkStart w:id="133" w:name="medidas-múltiplas"/>
    <w:p>
      <w:pPr>
        <w:pStyle w:val="Titre4"/>
      </w:pPr>
      <w:r>
        <w:t xml:space="preserve">Medidas múltiplas</w:t>
      </w:r>
    </w:p>
    <w:p>
      <w:pPr>
        <w:numPr>
          <w:ilvl w:val="0"/>
          <w:numId w:val="1069"/>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13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3"/>
    <w:bookmarkEnd w:id="134"/>
    <w:bookmarkEnd w:id="135"/>
    <w:bookmarkEnd w:id="136"/>
    <w:bookmarkStart w:id="160" w:name="dados-metadados"/>
    <w:p>
      <w:pPr>
        <w:pStyle w:val="Titre1"/>
      </w:pPr>
      <w:r>
        <w:rPr>
          <w:bCs/>
          <w:b/>
        </w:rPr>
        <w:t xml:space="preserve">Dados e metadados</w:t>
      </w:r>
    </w:p>
    <w:p>
      <w:pPr>
        <w:pStyle w:val="FirstParagraph"/>
      </w:pPr>
    </w:p>
    <w:bookmarkStart w:id="139" w:name="dados"/>
    <w:p>
      <w:pPr>
        <w:pStyle w:val="Titre2"/>
      </w:pPr>
      <w:r>
        <w:t xml:space="preserve">Dados</w:t>
      </w:r>
    </w:p>
    <w:p>
      <w:pPr>
        <w:pStyle w:val="FirstParagraph"/>
      </w:pPr>
    </w:p>
    <w:bookmarkStart w:id="137" w:name="o-que-são-dados"/>
    <w:p>
      <w:pPr>
        <w:pStyle w:val="Titre3"/>
      </w:pPr>
      <w:r>
        <w:t xml:space="preserve">O que são dados?</w:t>
      </w:r>
    </w:p>
    <w:p>
      <w:pPr>
        <w:numPr>
          <w:ilvl w:val="0"/>
          <w:numId w:val="1070"/>
        </w:numPr>
      </w:pPr>
      <w:r>
        <w:t xml:space="preserve">“</w:t>
      </w:r>
      <w:r>
        <w:t xml:space="preserve">Tudo são dados</w:t>
      </w:r>
      <w:r>
        <w:t xml:space="preserve">”</w:t>
      </w:r>
      <w:r>
        <w:t xml:space="preserve">.</w:t>
      </w:r>
      <w:hyperlink w:anchor="ref-Olson2021">
        <w:r>
          <w:rPr>
            <w:rStyle w:val="Lienhypertexte"/>
            <w:vertAlign w:val="superscript"/>
          </w:rPr>
          <w:t xml:space="preserve">34</w:t>
        </w:r>
      </w:hyperlink>
    </w:p>
    <w:p>
      <w:pPr>
        <w:numPr>
          <w:ilvl w:val="0"/>
          <w:numId w:val="1070"/>
        </w:numPr>
      </w:pPr>
      <w:r>
        <w:t xml:space="preserve">Dados coletados em um estudo geralmente contêm erros de mensuração e/ou classificação, dados perdidos e são agrupados por alguma unidade de análise.</w:t>
      </w:r>
      <w:hyperlink w:anchor="ref-van2022a">
        <w:r>
          <w:rPr>
            <w:rStyle w:val="Lienhypertexte"/>
            <w:vertAlign w:val="superscript"/>
          </w:rPr>
          <w:t xml:space="preserve">9</w:t>
        </w:r>
      </w:hyperlink>
    </w:p>
    <w:p>
      <w:pPr>
        <w:pStyle w:val="FirstParagraph"/>
      </w:pPr>
    </w:p>
    <w:bookmarkEnd w:id="137"/>
    <w:bookmarkStart w:id="138" w:name="o-que-são-dados-primários-e-secundários"/>
    <w:p>
      <w:pPr>
        <w:pStyle w:val="Titre3"/>
      </w:pPr>
      <w:r>
        <w:t xml:space="preserve">O que são dados primários e secundários?</w:t>
      </w:r>
    </w:p>
    <w:p>
      <w:pPr>
        <w:numPr>
          <w:ilvl w:val="0"/>
          <w:numId w:val="1071"/>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35</w:t>
        </w:r>
      </w:hyperlink>
    </w:p>
    <w:p>
      <w:pPr>
        <w:numPr>
          <w:ilvl w:val="0"/>
          <w:numId w:val="1071"/>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35</w:t>
        </w:r>
      </w:hyperlink>
    </w:p>
    <w:p>
      <w:pPr>
        <w:pStyle w:val="FirstParagraph"/>
      </w:pPr>
    </w:p>
    <w:bookmarkEnd w:id="138"/>
    <w:bookmarkEnd w:id="139"/>
    <w:bookmarkStart w:id="153" w:name="dados-perdidos"/>
    <w:p>
      <w:pPr>
        <w:pStyle w:val="Titre2"/>
      </w:pPr>
      <w:r>
        <w:t xml:space="preserve">Dados perdidos</w:t>
      </w:r>
    </w:p>
    <w:p>
      <w:pPr>
        <w:pStyle w:val="FirstParagraph"/>
      </w:pPr>
    </w:p>
    <w:bookmarkStart w:id="141" w:name="o-que-são-dados-perdidos"/>
    <w:p>
      <w:pPr>
        <w:pStyle w:val="Titre3"/>
      </w:pPr>
      <w:r>
        <w:t xml:space="preserve">O que são dados perdidos?</w:t>
      </w:r>
    </w:p>
    <w:p>
      <w:pPr>
        <w:numPr>
          <w:ilvl w:val="0"/>
          <w:numId w:val="1072"/>
        </w:numPr>
        <w:pStyle w:val="Compact"/>
      </w:pPr>
      <w:r>
        <w:t xml:space="preserve">Dados perdidos são dados não coletados de um ou mais participantes, para uma ou mais variáveis.</w:t>
      </w:r>
      <w:hyperlink w:anchor="ref-Altman2007">
        <w:r>
          <w:rPr>
            <w:rStyle w:val="Lienhypertexte"/>
            <w:vertAlign w:val="superscript"/>
          </w:rPr>
          <w:t xml:space="preserve">36</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140">
        <w:r>
          <w:rPr>
            <w:rStyle w:val="Lienhypertexte"/>
            <w:iCs/>
            <w:i/>
          </w:rPr>
          <w:t xml:space="preserve">is.na</w:t>
        </w:r>
      </w:hyperlink>
      <w:r>
        <w:t xml:space="preserve"> </w:t>
      </w:r>
      <w:r>
        <w:t xml:space="preserve">para identificar que elementos de um objeto são dados perdidos.</w:t>
      </w:r>
    </w:p>
    <w:p>
      <w:pPr>
        <w:pStyle w:val="Corpsdetexte"/>
      </w:pPr>
    </w:p>
    <w:bookmarkEnd w:id="141"/>
    <w:bookmarkStart w:id="142" w:name="X3cab40fcdd88692f479f75da2fe502cda5eaec0"/>
    <w:p>
      <w:pPr>
        <w:pStyle w:val="Titre3"/>
      </w:pPr>
      <w:r>
        <w:t xml:space="preserve">Qual o problema de um estudo ter dados perdidos?</w:t>
      </w:r>
    </w:p>
    <w:p>
      <w:pPr>
        <w:numPr>
          <w:ilvl w:val="0"/>
          <w:numId w:val="1073"/>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36</w:t>
        </w:r>
      </w:hyperlink>
    </w:p>
    <w:p>
      <w:pPr>
        <w:numPr>
          <w:ilvl w:val="0"/>
          <w:numId w:val="1073"/>
        </w:numPr>
      </w:pPr>
      <w:r>
        <w:t xml:space="preserve">Perda de participantes no estudo por dados perdidos pode reduzir o poder estatístico (erro tipo II).</w:t>
      </w:r>
      <w:hyperlink w:anchor="ref-Altman2007">
        <w:r>
          <w:rPr>
            <w:rStyle w:val="Lienhypertexte"/>
            <w:vertAlign w:val="superscript"/>
          </w:rPr>
          <w:t xml:space="preserve">36</w:t>
        </w:r>
      </w:hyperlink>
    </w:p>
    <w:p>
      <w:pPr>
        <w:numPr>
          <w:ilvl w:val="0"/>
          <w:numId w:val="1073"/>
        </w:numPr>
      </w:pPr>
      <w:r>
        <w:t xml:space="preserve">Não existe solução globalmente satisfatória para o problema de dados perdidos.</w:t>
      </w:r>
      <w:hyperlink w:anchor="ref-Altman2007">
        <w:r>
          <w:rPr>
            <w:rStyle w:val="Lienhypertexte"/>
            <w:vertAlign w:val="superscript"/>
          </w:rPr>
          <w:t xml:space="preserve">36</w:t>
        </w:r>
      </w:hyperlink>
    </w:p>
    <w:p>
      <w:pPr>
        <w:pStyle w:val="FirstParagraph"/>
      </w:pPr>
    </w:p>
    <w:bookmarkEnd w:id="142"/>
    <w:bookmarkStart w:id="143" w:name="X5f95ca9185ced7a847690e4332f5811167685b9"/>
    <w:p>
      <w:pPr>
        <w:pStyle w:val="Titre3"/>
      </w:pPr>
      <w:r>
        <w:t xml:space="preserve">Quais os mecanismos geradores de dados perdidos?</w:t>
      </w:r>
    </w:p>
    <w:p>
      <w:pPr>
        <w:numPr>
          <w:ilvl w:val="0"/>
          <w:numId w:val="1074"/>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38</w:t>
        </w:r>
      </w:hyperlink>
      <w:r>
        <w:rPr>
          <w:vertAlign w:val="superscript"/>
        </w:rPr>
        <w:t xml:space="preserve">,</w:t>
      </w:r>
      <w:hyperlink w:anchor="ref-carpenter2021">
        <w:r>
          <w:rPr>
            <w:rStyle w:val="Lienhypertexte"/>
            <w:vertAlign w:val="superscript"/>
          </w:rPr>
          <w:t xml:space="preserve">39</w:t>
        </w:r>
      </w:hyperlink>
    </w:p>
    <w:p>
      <w:pPr>
        <w:numPr>
          <w:ilvl w:val="0"/>
          <w:numId w:val="1074"/>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38</w:t>
        </w:r>
      </w:hyperlink>
      <w:r>
        <w:rPr>
          <w:vertAlign w:val="superscript"/>
        </w:rPr>
        <w:t xml:space="preserve">,</w:t>
      </w:r>
      <w:hyperlink w:anchor="ref-carpenter2021">
        <w:r>
          <w:rPr>
            <w:rStyle w:val="Lienhypertexte"/>
            <w:vertAlign w:val="superscript"/>
          </w:rPr>
          <w:t xml:space="preserve">39</w:t>
        </w:r>
      </w:hyperlink>
    </w:p>
    <w:p>
      <w:pPr>
        <w:numPr>
          <w:ilvl w:val="0"/>
          <w:numId w:val="1074"/>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38</w:t>
        </w:r>
      </w:hyperlink>
      <w:r>
        <w:rPr>
          <w:vertAlign w:val="superscript"/>
        </w:rPr>
        <w:t xml:space="preserve">,</w:t>
      </w:r>
      <w:hyperlink w:anchor="ref-carpenter2021">
        <w:r>
          <w:rPr>
            <w:rStyle w:val="Lienhypertexte"/>
            <w:vertAlign w:val="superscript"/>
          </w:rPr>
          <w:t xml:space="preserve">39</w:t>
        </w:r>
      </w:hyperlink>
    </w:p>
    <w:p>
      <w:pPr>
        <w:pStyle w:val="FirstParagraph"/>
      </w:pPr>
    </w:p>
    <w:bookmarkEnd w:id="143"/>
    <w:bookmarkStart w:id="145" w:name="X9d2cbfe58a6dabc744604664ec633268a5424a6"/>
    <w:p>
      <w:pPr>
        <w:pStyle w:val="Titre3"/>
      </w:pPr>
      <w:r>
        <w:t xml:space="preserve">Como identificar o mecanismo gerador de dados perdidos em um banco de dados?</w:t>
      </w:r>
    </w:p>
    <w:p>
      <w:pPr>
        <w:numPr>
          <w:ilvl w:val="0"/>
          <w:numId w:val="1075"/>
        </w:numPr>
      </w:pPr>
      <w:r>
        <w:t xml:space="preserve">Por definição, não é possível avaliar se os dados foram perdidos ao acaso (MAR) ou não (MNAR).</w:t>
      </w:r>
      <w:hyperlink w:anchor="ref-Heymans2022">
        <w:r>
          <w:rPr>
            <w:rStyle w:val="Lienhypertexte"/>
            <w:vertAlign w:val="superscript"/>
          </w:rPr>
          <w:t xml:space="preserve">38</w:t>
        </w:r>
      </w:hyperlink>
    </w:p>
    <w:p>
      <w:pPr>
        <w:numPr>
          <w:ilvl w:val="0"/>
          <w:numId w:val="1075"/>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38</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40</w:t>
        </w:r>
      </w:hyperlink>
      <w:r>
        <w:t xml:space="preserve"> </w:t>
      </w:r>
      <w:r>
        <w:t xml:space="preserve">fornece a função</w:t>
      </w:r>
      <w:r>
        <w:t xml:space="preserve"> </w:t>
      </w:r>
      <w:hyperlink r:id="rId144">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41</w:t>
        </w:r>
      </w:hyperlink>
      <w:r>
        <w:t xml:space="preserve">.</w:t>
      </w:r>
    </w:p>
    <w:p>
      <w:pPr>
        <w:pStyle w:val="Corpsdetexte"/>
      </w:pPr>
    </w:p>
    <w:bookmarkEnd w:id="145"/>
    <w:bookmarkStart w:id="146" w:name="Xbc004c04391f9dd3850b8626d13c32fbe4ee032"/>
    <w:p>
      <w:pPr>
        <w:pStyle w:val="Titre3"/>
      </w:pPr>
      <w:r>
        <w:t xml:space="preserve">Que estratégias podem ser utilizadas na coleta de dados quando há expectativa de perda amostral?</w:t>
      </w:r>
    </w:p>
    <w:p>
      <w:pPr>
        <w:numPr>
          <w:ilvl w:val="0"/>
          <w:numId w:val="1076"/>
        </w:numPr>
        <w:pStyle w:val="Compact"/>
      </w:pPr>
      <w:r>
        <w:t xml:space="preserve">Na expectativa de ocorrência de perda amostral, com consequente ocorrência de dados perdidos, recomenda-se ampliar o tamanho da amostra com um percentual correspondente a tal estimativa (ex.: 10%), embora ainda não corrija potenciais vieses pela perda.</w:t>
      </w:r>
      <w:hyperlink w:anchor="ref-Altman2007">
        <w:r>
          <w:rPr>
            <w:rStyle w:val="Lienhypertexte"/>
            <w:vertAlign w:val="superscript"/>
          </w:rPr>
          <w:t xml:space="preserve">36</w:t>
        </w:r>
      </w:hyperlink>
    </w:p>
    <w:p>
      <w:pPr>
        <w:pStyle w:val="FirstParagraph"/>
      </w:pPr>
    </w:p>
    <w:bookmarkEnd w:id="146"/>
    <w:bookmarkStart w:id="151" w:name="X91ac76662b533b1ceb7a8bc5bd13d0a37ee3a46"/>
    <w:p>
      <w:pPr>
        <w:pStyle w:val="Titre3"/>
      </w:pPr>
      <w:r>
        <w:t xml:space="preserve">Que estratégias podem ser utilizadas na análise quando há dados perdidos?</w:t>
      </w:r>
    </w:p>
    <w:p>
      <w:pPr>
        <w:numPr>
          <w:ilvl w:val="0"/>
          <w:numId w:val="1077"/>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36</w:t>
        </w:r>
      </w:hyperlink>
    </w:p>
    <w:p>
      <w:pPr>
        <w:numPr>
          <w:ilvl w:val="0"/>
          <w:numId w:val="1077"/>
        </w:numPr>
      </w:pPr>
      <w:r>
        <w:t xml:space="preserve">A análise de dados completos é válida quando pode-se argumentar que que a probabilidade de o participante ter dados completos depende apenas das covariáveis e não dos desfechos.</w:t>
      </w:r>
      <w:hyperlink w:anchor="ref-carpenter2021">
        <w:r>
          <w:rPr>
            <w:rStyle w:val="Lienhypertexte"/>
            <w:vertAlign w:val="superscript"/>
          </w:rPr>
          <w:t xml:space="preserve">39</w:t>
        </w:r>
      </w:hyperlink>
    </w:p>
    <w:p>
      <w:pPr>
        <w:numPr>
          <w:ilvl w:val="0"/>
          <w:numId w:val="1077"/>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39</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147">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42</w:t>
        </w:r>
      </w:hyperlink>
      <w:r>
        <w:t xml:space="preserve"> </w:t>
      </w:r>
      <w:r>
        <w:t xml:space="preserve">fornece a função</w:t>
      </w:r>
      <w:r>
        <w:t xml:space="preserve"> </w:t>
      </w:r>
      <w:hyperlink r:id="rId148">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78"/>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39</w:t>
        </w:r>
      </w:hyperlink>
    </w:p>
    <w:p>
      <w:pPr>
        <w:numPr>
          <w:ilvl w:val="0"/>
          <w:numId w:val="1078"/>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36</w:t>
        </w:r>
      </w:hyperlink>
    </w:p>
    <w:p>
      <w:pPr>
        <w:numPr>
          <w:ilvl w:val="0"/>
          <w:numId w:val="1078"/>
        </w:numPr>
      </w:pPr>
      <w:r>
        <w:t xml:space="preserve">Modelos lineares e logísticos podem ser utilizados para imputar dados perdidos em variáveis contínuas e dicotômicas, respectivamente.</w:t>
      </w:r>
      <w:hyperlink w:anchor="ref-austin2023">
        <w:r>
          <w:rPr>
            <w:rStyle w:val="Lienhypertexte"/>
            <w:vertAlign w:val="superscript"/>
          </w:rPr>
          <w:t xml:space="preserve">43</w:t>
        </w:r>
      </w:hyperlink>
    </w:p>
    <w:p>
      <w:pPr>
        <w:numPr>
          <w:ilvl w:val="0"/>
          <w:numId w:val="1078"/>
        </w:numPr>
      </w:pPr>
      <w:r>
        <w:t xml:space="preserve">Os métodos de imputação de dados mais robustos incluem a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44</w:t>
        </w:r>
      </w:hyperlink>
      <w:r>
        <w:t xml:space="preserve"> </w:t>
      </w:r>
      <w:r>
        <w:t xml:space="preserve">e a correspondência média preditiva (</w:t>
      </w:r>
      <w:r>
        <w:rPr>
          <w:iCs/>
          <w:i/>
        </w:rPr>
        <w:t xml:space="preserve">predictive mean matching</w:t>
      </w:r>
      <w:r>
        <w:t xml:space="preserve">, PMM)</w:t>
      </w:r>
      <w:hyperlink w:anchor="ref-rubin1986">
        <w:r>
          <w:rPr>
            <w:rStyle w:val="Lienhypertexte"/>
            <w:vertAlign w:val="superscript"/>
          </w:rPr>
          <w:t xml:space="preserve">45</w:t>
        </w:r>
      </w:hyperlink>
      <w:r>
        <w:rPr>
          <w:vertAlign w:val="superscript"/>
        </w:rPr>
        <w:t xml:space="preserve">,</w:t>
      </w:r>
      <w:hyperlink w:anchor="ref-little1988a">
        <w:r>
          <w:rPr>
            <w:rStyle w:val="Lienhypertexte"/>
            <w:vertAlign w:val="superscript"/>
          </w:rPr>
          <w:t xml:space="preserve">46</w:t>
        </w:r>
      </w:hyperlink>
      <w:r>
        <w:t xml:space="preserve">.</w:t>
      </w:r>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44</w:t>
        </w:r>
      </w:hyperlink>
      <w:r>
        <w:t xml:space="preserve"> </w:t>
      </w:r>
      <w:r>
        <w:t xml:space="preserve">e</w:t>
      </w:r>
      <w:r>
        <w:t xml:space="preserve"> </w:t>
      </w:r>
      <w:r>
        <w:rPr>
          <w:iCs/>
          <w:i/>
        </w:rPr>
        <w:t xml:space="preserve">miceadds</w:t>
      </w:r>
      <w:hyperlink w:anchor="ref-miceadds">
        <w:r>
          <w:rPr>
            <w:rStyle w:val="Lienhypertexte"/>
            <w:vertAlign w:val="superscript"/>
          </w:rPr>
          <w:t xml:space="preserve">47</w:t>
        </w:r>
      </w:hyperlink>
      <w:r>
        <w:t xml:space="preserve"> </w:t>
      </w:r>
      <w:r>
        <w:t xml:space="preserve">fornecem funções</w:t>
      </w:r>
      <w:r>
        <w:t xml:space="preserve"> </w:t>
      </w:r>
      <w:hyperlink r:id="rId149">
        <w:r>
          <w:rPr>
            <w:rStyle w:val="Lienhypertexte"/>
            <w:iCs/>
            <w:i/>
          </w:rPr>
          <w:t xml:space="preserve">mice</w:t>
        </w:r>
      </w:hyperlink>
      <w:r>
        <w:t xml:space="preserve"> </w:t>
      </w:r>
      <w:r>
        <w:t xml:space="preserve">e</w:t>
      </w:r>
      <w:r>
        <w:t xml:space="preserve"> </w:t>
      </w:r>
      <w:hyperlink r:id="rId150">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51"/>
    <w:bookmarkStart w:id="152" w:name="Xa2e087184db98a6ef53b932cab34f45f8eb5e4d"/>
    <w:p>
      <w:pPr>
        <w:pStyle w:val="Titre3"/>
      </w:pPr>
      <w:r>
        <w:t xml:space="preserve">Que estratégias podem ser utilizadas na redação de estudos em que há dados perdidos?</w:t>
      </w:r>
    </w:p>
    <w:p>
      <w:pPr>
        <w:numPr>
          <w:ilvl w:val="0"/>
          <w:numId w:val="1079"/>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48</w:t>
        </w:r>
      </w:hyperlink>
    </w:p>
    <w:p>
      <w:pPr>
        <w:pStyle w:val="FirstParagraph"/>
      </w:pPr>
    </w:p>
    <w:bookmarkEnd w:id="152"/>
    <w:bookmarkEnd w:id="153"/>
    <w:bookmarkStart w:id="159" w:name="metadados"/>
    <w:p>
      <w:pPr>
        <w:pStyle w:val="Titre2"/>
      </w:pPr>
      <w:r>
        <w:t xml:space="preserve">Metadados</w:t>
      </w:r>
    </w:p>
    <w:p>
      <w:pPr>
        <w:pStyle w:val="FirstParagraph"/>
      </w:pPr>
    </w:p>
    <w:bookmarkStart w:id="158" w:name="o-que-são-metadados"/>
    <w:p>
      <w:pPr>
        <w:pStyle w:val="Titre3"/>
      </w:pPr>
      <w:r>
        <w:t xml:space="preserve">O que são metadados?</w:t>
      </w:r>
    </w:p>
    <w:p>
      <w:pPr>
        <w:numPr>
          <w:ilvl w:val="0"/>
          <w:numId w:val="1080"/>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49</w:t>
        </w:r>
      </w:hyperlink>
    </w:p>
    <w:p>
      <w:pPr>
        <w:numPr>
          <w:ilvl w:val="0"/>
          <w:numId w:val="1080"/>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49</w:t>
        </w:r>
      </w:hyperlink>
    </w:p>
    <w:p>
      <w:pPr>
        <w:pStyle w:val="FirstParagraph"/>
      </w:pPr>
    </w:p>
    <w:p>
      <w:pPr>
        <w:pStyle w:val="Corpsdetexte"/>
      </w:pPr>
      <w:r>
        <w:t xml:space="preserve">O pacote</w:t>
      </w:r>
      <w:r>
        <w:t xml:space="preserve"> </w:t>
      </w:r>
      <w:r>
        <w:rPr>
          <w:iCs/>
          <w:i/>
        </w:rPr>
        <w:t xml:space="preserve">base</w:t>
      </w:r>
      <w:hyperlink w:anchor="ref-base-3">
        <w:r>
          <w:rPr>
            <w:rStyle w:val="Lienhypertexte"/>
            <w:vertAlign w:val="superscript"/>
          </w:rPr>
          <w:t xml:space="preserve">50</w:t>
        </w:r>
      </w:hyperlink>
      <w:r>
        <w:t xml:space="preserve"> </w:t>
      </w:r>
      <w:r>
        <w:t xml:space="preserve">fornece a função</w:t>
      </w:r>
      <w:r>
        <w:t xml:space="preserve"> </w:t>
      </w:r>
      <w:hyperlink r:id="rId154">
        <w:r>
          <w:rPr>
            <w:rStyle w:val="Lienhypertexte"/>
            <w:iCs/>
            <w:i/>
          </w:rPr>
          <w:t xml:space="preserve">names</w:t>
        </w:r>
      </w:hyperlink>
      <w:r>
        <w:t xml:space="preserve"> </w:t>
      </w:r>
      <w:r>
        <w:t xml:space="preserve">para declarar o nome de uma variável.</w:t>
      </w:r>
    </w:p>
    <w:p>
      <w:pPr>
        <w:pStyle w:val="Corpsdetexte"/>
      </w:pPr>
    </w:p>
    <w:p>
      <w:pPr>
        <w:pStyle w:val="Corpsdetexte"/>
      </w:pPr>
      <w:r>
        <w:t xml:space="preserve">O pacote</w:t>
      </w:r>
      <w:r>
        <w:t xml:space="preserve"> </w:t>
      </w:r>
      <w:r>
        <w:rPr>
          <w:iCs/>
          <w:i/>
        </w:rPr>
        <w:t xml:space="preserve">units</w:t>
      </w:r>
      <w:hyperlink w:anchor="ref-units">
        <w:r>
          <w:rPr>
            <w:rStyle w:val="Lienhypertexte"/>
            <w:vertAlign w:val="superscript"/>
          </w:rPr>
          <w:t xml:space="preserve">51</w:t>
        </w:r>
      </w:hyperlink>
      <w:r>
        <w:t xml:space="preserve"> </w:t>
      </w:r>
      <w:r>
        <w:t xml:space="preserve">fornece a função</w:t>
      </w:r>
      <w:r>
        <w:t xml:space="preserve"> </w:t>
      </w:r>
      <w:hyperlink r:id="rId155">
        <w:r>
          <w:rPr>
            <w:rStyle w:val="Lienhypertexte"/>
            <w:iCs/>
            <w:i/>
          </w:rPr>
          <w:t xml:space="preserve">units</w:t>
        </w:r>
      </w:hyperlink>
      <w:r>
        <w:t xml:space="preserve"> </w:t>
      </w:r>
      <w:r>
        <w:t xml:space="preserve">para declarar as unidades de medida de uma variável.</w:t>
      </w:r>
    </w:p>
    <w:p>
      <w:pPr>
        <w:pStyle w:val="Corpsdetexte"/>
      </w:pPr>
    </w:p>
    <w:p>
      <w:pPr>
        <w:pStyle w:val="Corpsdetexte"/>
      </w:pPr>
      <w:r>
        <w:t xml:space="preserve">O pacote</w:t>
      </w:r>
      <w:r>
        <w:t xml:space="preserve"> </w:t>
      </w:r>
      <w:r>
        <w:rPr>
          <w:iCs/>
          <w:i/>
        </w:rPr>
        <w:t xml:space="preserve">base</w:t>
      </w:r>
      <w:hyperlink w:anchor="ref-base-3">
        <w:r>
          <w:rPr>
            <w:rStyle w:val="Lienhypertexte"/>
            <w:vertAlign w:val="superscript"/>
          </w:rPr>
          <w:t xml:space="preserve">50</w:t>
        </w:r>
      </w:hyperlink>
      <w:r>
        <w:t xml:space="preserve"> </w:t>
      </w:r>
      <w:r>
        <w:t xml:space="preserve">fornece a função</w:t>
      </w:r>
      <w:r>
        <w:t xml:space="preserve"> </w:t>
      </w:r>
      <w:hyperlink r:id="rId156">
        <w:r>
          <w:rPr>
            <w:rStyle w:val="Lienhypertexte"/>
            <w:iCs/>
            <w:i/>
          </w:rPr>
          <w:t xml:space="preserve">labels</w:t>
        </w:r>
      </w:hyperlink>
      <w:r>
        <w:t xml:space="preserve"> </w:t>
      </w:r>
      <w:r>
        <w:t xml:space="preserve">para declarar o rótulo de uma variável.</w:t>
      </w:r>
    </w:p>
    <w:p>
      <w:pPr>
        <w:pStyle w:val="Corpsdetexte"/>
      </w:pPr>
    </w:p>
    <w:p>
      <w:pPr>
        <w:pStyle w:val="Corpsdetexte"/>
      </w:pPr>
      <w:r>
        <w:t xml:space="preserve">O pacote</w:t>
      </w:r>
      <w:r>
        <w:t xml:space="preserve"> </w:t>
      </w:r>
      <w:r>
        <w:rPr>
          <w:iCs/>
          <w:i/>
        </w:rPr>
        <w:t xml:space="preserve">Hmisc</w:t>
      </w:r>
      <w:hyperlink w:anchor="ref-Hmisc">
        <w:r>
          <w:rPr>
            <w:rStyle w:val="Lienhypertexte"/>
            <w:vertAlign w:val="superscript"/>
          </w:rPr>
          <w:t xml:space="preserve">52</w:t>
        </w:r>
      </w:hyperlink>
      <w:r>
        <w:t xml:space="preserve"> </w:t>
      </w:r>
      <w:r>
        <w:t xml:space="preserve">fornece a função</w:t>
      </w:r>
      <w:r>
        <w:t xml:space="preserve"> </w:t>
      </w:r>
      <w:hyperlink r:id="rId157">
        <w:r>
          <w:rPr>
            <w:rStyle w:val="Lienhypertexte"/>
            <w:iCs/>
            <w:i/>
          </w:rPr>
          <w:t xml:space="preserve">contents</w:t>
        </w:r>
      </w:hyperlink>
      <w:r>
        <w:t xml:space="preserve"> </w:t>
      </w:r>
      <w:r>
        <w:t xml:space="preserve">para criar um objeto com os metadados (nomes, rótulos, unidades, quantidade e níveis das variáveis categóricas, e quantidade de dados perdidos) de um dataframe.</w:t>
      </w:r>
    </w:p>
    <w:p>
      <w:pPr>
        <w:pStyle w:val="Corpsdetexte"/>
      </w:pPr>
    </w:p>
    <w:bookmarkEnd w:id="158"/>
    <w:bookmarkEnd w:id="159"/>
    <w:bookmarkEnd w:id="160"/>
    <w:bookmarkStart w:id="191" w:name="variaveis-fatores"/>
    <w:p>
      <w:pPr>
        <w:pStyle w:val="Titre1"/>
      </w:pPr>
      <w:r>
        <w:rPr>
          <w:bCs/>
          <w:b/>
        </w:rPr>
        <w:t xml:space="preserve">Variáveis e fatores</w:t>
      </w:r>
    </w:p>
    <w:p>
      <w:pPr>
        <w:pStyle w:val="FirstParagraph"/>
      </w:pPr>
    </w:p>
    <w:bookmarkStart w:id="169" w:name="variaveis"/>
    <w:p>
      <w:pPr>
        <w:pStyle w:val="Titre2"/>
      </w:pPr>
      <w:r>
        <w:t xml:space="preserve">Variáveis</w:t>
      </w:r>
    </w:p>
    <w:p>
      <w:pPr>
        <w:pStyle w:val="FirstParagraph"/>
      </w:pPr>
    </w:p>
    <w:bookmarkStart w:id="161" w:name="o-que-são-variáveis"/>
    <w:p>
      <w:pPr>
        <w:pStyle w:val="Titre3"/>
      </w:pPr>
      <w:r>
        <w:t xml:space="preserve">O que são variáveis?</w:t>
      </w:r>
    </w:p>
    <w:p>
      <w:pPr>
        <w:numPr>
          <w:ilvl w:val="0"/>
          <w:numId w:val="1081"/>
        </w:numPr>
      </w:pPr>
      <w:r>
        <w:t xml:space="preserve">Variáveis são informações que podem variar entre medidas em diferentes indivíduos e/ou repetições.</w:t>
      </w:r>
      <w:hyperlink w:anchor="ref-Altman1999">
        <w:r>
          <w:rPr>
            <w:rStyle w:val="Lienhypertexte"/>
            <w:vertAlign w:val="superscript"/>
          </w:rPr>
          <w:t xml:space="preserve">53</w:t>
        </w:r>
      </w:hyperlink>
    </w:p>
    <w:p>
      <w:pPr>
        <w:numPr>
          <w:ilvl w:val="0"/>
          <w:numId w:val="1081"/>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35</w:t>
        </w:r>
      </w:hyperlink>
    </w:p>
    <w:p>
      <w:pPr>
        <w:pStyle w:val="FirstParagraph"/>
      </w:pPr>
    </w:p>
    <w:bookmarkEnd w:id="161"/>
    <w:bookmarkStart w:id="167" w:name="como-são-classificadas-as-variáveis"/>
    <w:p>
      <w:pPr>
        <w:pStyle w:val="Titre3"/>
      </w:pPr>
      <w:r>
        <w:t xml:space="preserve">Como são classificadas as variáveis?</w:t>
      </w:r>
    </w:p>
    <w:p>
      <w:pPr>
        <w:numPr>
          <w:ilvl w:val="0"/>
          <w:numId w:val="1082"/>
        </w:numPr>
      </w:pPr>
      <w:r>
        <w:t xml:space="preserve">Quanto à informação: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54</w:t>
        </w:r>
      </w:hyperlink>
      <w:r>
        <w:rPr>
          <w:vertAlign w:val="superscript"/>
        </w:rPr>
        <w:t xml:space="preserve">–</w:t>
      </w:r>
      <w:hyperlink w:anchor="ref-kaliyadan2019">
        <w:r>
          <w:rPr>
            <w:rStyle w:val="Lienhypertexte"/>
            <w:vertAlign w:val="superscript"/>
          </w:rPr>
          <w:t xml:space="preserve">56</w:t>
        </w:r>
      </w:hyperlink>
    </w:p>
    <w:p>
      <w:pPr>
        <w:numPr>
          <w:ilvl w:val="1"/>
          <w:numId w:val="1083"/>
        </w:numPr>
      </w:pPr>
      <w:r>
        <w:t xml:space="preserve">Quantitativa</w:t>
      </w:r>
    </w:p>
    <w:p>
      <w:pPr>
        <w:numPr>
          <w:ilvl w:val="1"/>
          <w:numId w:val="1083"/>
        </w:numPr>
      </w:pPr>
      <w:r>
        <w:t xml:space="preserve">Qualitativa</w:t>
      </w:r>
    </w:p>
    <w:p>
      <w:pPr>
        <w:numPr>
          <w:ilvl w:val="0"/>
          <w:numId w:val="1082"/>
        </w:numPr>
      </w:pPr>
      <w:r>
        <w:t xml:space="preserve">Quanto ao conteúdo: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54</w:t>
        </w:r>
      </w:hyperlink>
      <w:r>
        <w:rPr>
          <w:vertAlign w:val="superscript"/>
        </w:rPr>
        <w:t xml:space="preserve">–</w:t>
      </w:r>
      <w:hyperlink w:anchor="ref-barkan2015">
        <w:r>
          <w:rPr>
            <w:rStyle w:val="Lienhypertexte"/>
            <w:vertAlign w:val="superscript"/>
          </w:rPr>
          <w:t xml:space="preserve">57</w:t>
        </w:r>
      </w:hyperlink>
    </w:p>
    <w:p>
      <w:pPr>
        <w:numPr>
          <w:ilvl w:val="1"/>
          <w:numId w:val="1084"/>
        </w:numPr>
      </w:pPr>
      <w:r>
        <w:t xml:space="preserve">Contínua: representam ordem e magnitude entre valores.</w:t>
      </w:r>
    </w:p>
    <w:p>
      <w:pPr>
        <w:numPr>
          <w:ilvl w:val="2"/>
          <w:numId w:val="1085"/>
        </w:numPr>
      </w:pPr>
      <w:r>
        <w:t xml:space="preserve">Contínua (números inteiros) vs. Discreta (números racionais).</w:t>
      </w:r>
    </w:p>
    <w:p>
      <w:pPr>
        <w:numPr>
          <w:ilvl w:val="2"/>
          <w:numId w:val="1085"/>
        </w:numPr>
      </w:pPr>
      <w:r>
        <w:t xml:space="preserve">Intervalo (valor</w:t>
      </w:r>
      <w:r>
        <w:t xml:space="preserve"> </w:t>
      </w:r>
      <w:r>
        <w:t xml:space="preserve">‘</w:t>
      </w:r>
      <w:r>
        <w:t xml:space="preserve">0</w:t>
      </w:r>
      <w:r>
        <w:t xml:space="preserve">’</w:t>
      </w:r>
      <w:r>
        <w:t xml:space="preserve"> </w:t>
      </w:r>
      <w:r>
        <w:t xml:space="preserve">é arbitrário) vs. Razão (valor</w:t>
      </w:r>
      <w:r>
        <w:t xml:space="preserve"> </w:t>
      </w:r>
      <w:r>
        <w:t xml:space="preserve">‘</w:t>
      </w:r>
      <w:r>
        <w:t xml:space="preserve">0</w:t>
      </w:r>
      <w:r>
        <w:t xml:space="preserve">’</w:t>
      </w:r>
      <w:r>
        <w:t xml:space="preserve"> </w:t>
      </w:r>
      <w:r>
        <w:t xml:space="preserve">verdadeiro).</w:t>
      </w:r>
    </w:p>
    <w:p>
      <w:pPr>
        <w:numPr>
          <w:ilvl w:val="1"/>
          <w:numId w:val="1084"/>
        </w:numPr>
      </w:pPr>
      <w:r>
        <w:t xml:space="preserve">Categórica ordinal (numérica ou nominal): representam ordem mas não magnitude entre valores.</w:t>
      </w:r>
    </w:p>
    <w:p>
      <w:pPr>
        <w:numPr>
          <w:ilvl w:val="1"/>
          <w:numId w:val="1084"/>
        </w:numPr>
      </w:pPr>
      <w:r>
        <w:t xml:space="preserve">Categórica nominal (multinominal ou dicotômica): não representam ordem ou magnitude, apenas categorias.</w:t>
      </w:r>
    </w:p>
    <w:p>
      <w:pPr>
        <w:numPr>
          <w:ilvl w:val="0"/>
          <w:numId w:val="1082"/>
        </w:numPr>
      </w:pPr>
      <w:r>
        <w:t xml:space="preserve">Quanto à interpretação: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54</w:t>
        </w:r>
      </w:hyperlink>
      <w:r>
        <w:rPr>
          <w:vertAlign w:val="superscript"/>
        </w:rPr>
        <w:t xml:space="preserve">–</w:t>
      </w:r>
      <w:hyperlink w:anchor="ref-kaliyadan2019">
        <w:r>
          <w:rPr>
            <w:rStyle w:val="Lienhypertexte"/>
            <w:vertAlign w:val="superscript"/>
          </w:rPr>
          <w:t xml:space="preserve">56</w:t>
        </w:r>
      </w:hyperlink>
    </w:p>
    <w:p>
      <w:pPr>
        <w:numPr>
          <w:ilvl w:val="1"/>
          <w:numId w:val="1086"/>
        </w:numPr>
      </w:pPr>
      <w:r>
        <w:t xml:space="preserve">Dependente (desfecho)</w:t>
      </w:r>
    </w:p>
    <w:p>
      <w:pPr>
        <w:numPr>
          <w:ilvl w:val="1"/>
          <w:numId w:val="1086"/>
        </w:numPr>
      </w:pPr>
      <w:r>
        <w:t xml:space="preserve">Independente (preditora, covariável, confundidora, controle)</w:t>
      </w:r>
    </w:p>
    <w:p>
      <w:pPr>
        <w:numPr>
          <w:ilvl w:val="1"/>
          <w:numId w:val="1086"/>
        </w:numPr>
      </w:pPr>
      <w:r>
        <w:t xml:space="preserve">Mediadora</w:t>
      </w:r>
    </w:p>
    <w:p>
      <w:pPr>
        <w:numPr>
          <w:ilvl w:val="1"/>
          <w:numId w:val="1086"/>
        </w:numPr>
      </w:pPr>
      <w:r>
        <w:t xml:space="preserve">Moderadora</w:t>
      </w:r>
    </w:p>
    <w:p>
      <w:pPr>
        <w:numPr>
          <w:ilvl w:val="1"/>
          <w:numId w:val="1086"/>
        </w:numPr>
      </w:pPr>
      <w:r>
        <w:t xml:space="preserve">Modificadora</w:t>
      </w:r>
    </w:p>
    <w:p>
      <w:pPr>
        <w:numPr>
          <w:ilvl w:val="1"/>
          <w:numId w:val="1086"/>
        </w:numPr>
      </w:pPr>
      <w:r>
        <w:t xml:space="preserve">Auxiliar</w:t>
      </w:r>
    </w:p>
    <w:p>
      <w:pPr>
        <w:numPr>
          <w:ilvl w:val="1"/>
          <w:numId w:val="1086"/>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162">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as funções</w:t>
      </w:r>
      <w:r>
        <w:t xml:space="preserve"> </w:t>
      </w:r>
      <w:hyperlink r:id="rId163">
        <w:r>
          <w:rPr>
            <w:rStyle w:val="Lienhypertexte"/>
            <w:iCs/>
            <w:i/>
          </w:rPr>
          <w:t xml:space="preserve">as.numeric</w:t>
        </w:r>
      </w:hyperlink>
      <w:r>
        <w:t xml:space="preserve"> </w:t>
      </w:r>
      <w:r>
        <w:t xml:space="preserve">e</w:t>
      </w:r>
      <w:r>
        <w:t xml:space="preserve"> </w:t>
      </w:r>
      <w:hyperlink r:id="rId164">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as funções</w:t>
      </w:r>
      <w:r>
        <w:t xml:space="preserve"> </w:t>
      </w:r>
      <w:hyperlink r:id="rId165">
        <w:r>
          <w:rPr>
            <w:rStyle w:val="Lienhypertexte"/>
            <w:iCs/>
            <w:i/>
          </w:rPr>
          <w:t xml:space="preserve">as.Date</w:t>
        </w:r>
      </w:hyperlink>
      <w:r>
        <w:t xml:space="preserve"> </w:t>
      </w:r>
      <w:r>
        <w:t xml:space="preserve">e</w:t>
      </w:r>
      <w:r>
        <w:t xml:space="preserve"> </w:t>
      </w:r>
      <w:hyperlink r:id="rId166">
        <w:r>
          <w:rPr>
            <w:rStyle w:val="Lienhypertexte"/>
            <w:iCs/>
            <w:i/>
          </w:rPr>
          <w:t xml:space="preserve">as.logical</w:t>
        </w:r>
      </w:hyperlink>
      <w:r>
        <w:t xml:space="preserve"> </w:t>
      </w:r>
      <w:r>
        <w:t xml:space="preserve">para criar objetos em formato de data e lógicos (VERDADEIRO, FALSO), respectivamente.</w:t>
      </w:r>
    </w:p>
    <w:bookmarkEnd w:id="167"/>
    <w:bookmarkStart w:id="168" w:name="Xaaaefd6bc25982fbb820a3021e56cfb37696959"/>
    <w:p>
      <w:pPr>
        <w:pStyle w:val="Titre3"/>
      </w:pPr>
      <w:r>
        <w:t xml:space="preserve">Por que é importante classificar as variáveis?</w:t>
      </w:r>
    </w:p>
    <w:p>
      <w:pPr>
        <w:numPr>
          <w:ilvl w:val="0"/>
          <w:numId w:val="1087"/>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55</w:t>
        </w:r>
      </w:hyperlink>
    </w:p>
    <w:p>
      <w:pPr>
        <w:pStyle w:val="FirstParagraph"/>
      </w:pPr>
    </w:p>
    <w:bookmarkEnd w:id="168"/>
    <w:bookmarkEnd w:id="169"/>
    <w:bookmarkStart w:id="174" w:name="transformacao"/>
    <w:p>
      <w:pPr>
        <w:pStyle w:val="Titre2"/>
      </w:pPr>
      <w:r>
        <w:t xml:space="preserve">Transformação de variáveis contínuas</w:t>
      </w:r>
    </w:p>
    <w:p>
      <w:pPr>
        <w:pStyle w:val="FirstParagraph"/>
      </w:pPr>
    </w:p>
    <w:bookmarkStart w:id="170" w:name="X89c9f1832373c6a34ffa753686761d7c8eec401"/>
    <w:p>
      <w:pPr>
        <w:pStyle w:val="Titre3"/>
      </w:pPr>
      <w:r>
        <w:t xml:space="preserve">O que é transformação de variáveis contínuas?</w:t>
      </w:r>
    </w:p>
    <w:p>
      <w:pPr>
        <w:numPr>
          <w:ilvl w:val="0"/>
          <w:numId w:val="1088"/>
        </w:numPr>
      </w:pPr>
      <w:r>
        <w:t xml:space="preserve">Transformação significa aplicar uma função matemática à variável medida em sua unidade original.</w:t>
      </w:r>
      <w:hyperlink w:anchor="ref-Bland1996">
        <w:r>
          <w:rPr>
            <w:rStyle w:val="Lienhypertexte"/>
            <w:vertAlign w:val="superscript"/>
          </w:rPr>
          <w:t xml:space="preserve">58</w:t>
        </w:r>
      </w:hyperlink>
    </w:p>
    <w:p>
      <w:pPr>
        <w:numPr>
          <w:ilvl w:val="0"/>
          <w:numId w:val="1088"/>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35</w:t>
        </w:r>
      </w:hyperlink>
      <w:r>
        <w:rPr>
          <w:vertAlign w:val="superscript"/>
        </w:rPr>
        <w:t xml:space="preserve">,</w:t>
      </w:r>
      <w:hyperlink w:anchor="ref-Bland1996">
        <w:r>
          <w:rPr>
            <w:rStyle w:val="Lienhypertexte"/>
            <w:vertAlign w:val="superscript"/>
          </w:rPr>
          <w:t xml:space="preserve">58</w:t>
        </w:r>
      </w:hyperlink>
    </w:p>
    <w:p>
      <w:pPr>
        <w:numPr>
          <w:ilvl w:val="0"/>
          <w:numId w:val="1088"/>
        </w:numPr>
      </w:pPr>
      <w:r>
        <w:t xml:space="preserve">A dicotomização pode ser interpretada como um caso particular de agrupamento.</w:t>
      </w:r>
      <w:hyperlink w:anchor="ref-Fedorov2009">
        <w:r>
          <w:rPr>
            <w:rStyle w:val="Lienhypertexte"/>
            <w:vertAlign w:val="superscript"/>
          </w:rPr>
          <w:t xml:space="preserve">59</w:t>
        </w:r>
      </w:hyperlink>
    </w:p>
    <w:p>
      <w:pPr>
        <w:pStyle w:val="FirstParagraph"/>
      </w:pPr>
    </w:p>
    <w:bookmarkEnd w:id="170"/>
    <w:bookmarkStart w:id="171" w:name="por-que-transformar-variáveis"/>
    <w:p>
      <w:pPr>
        <w:pStyle w:val="Titre3"/>
      </w:pPr>
      <w:r>
        <w:t xml:space="preserve">Por que transformar variáveis?</w:t>
      </w:r>
    </w:p>
    <w:p>
      <w:pPr>
        <w:numPr>
          <w:ilvl w:val="0"/>
          <w:numId w:val="1089"/>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60</w:t>
        </w:r>
      </w:hyperlink>
    </w:p>
    <w:p>
      <w:pPr>
        <w:numPr>
          <w:ilvl w:val="0"/>
          <w:numId w:val="1089"/>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60</w:t>
        </w:r>
      </w:hyperlink>
    </w:p>
    <w:p>
      <w:pPr>
        <w:pStyle w:val="FirstParagraph"/>
      </w:pPr>
    </w:p>
    <w:bookmarkEnd w:id="171"/>
    <w:bookmarkStart w:id="173" w:name="quais-transformações-podem-ser-aplicadas"/>
    <w:p>
      <w:pPr>
        <w:pStyle w:val="Titre3"/>
      </w:pPr>
      <w:r>
        <w:t xml:space="preserve">Quais transformações podem ser aplicadas?</w:t>
      </w:r>
    </w:p>
    <w:p>
      <w:pPr>
        <w:numPr>
          <w:ilvl w:val="0"/>
          <w:numId w:val="1090"/>
        </w:numPr>
      </w:pPr>
      <w:r>
        <w:t xml:space="preserve">Distribuições com assimetria à direita:</w:t>
      </w:r>
      <w:hyperlink w:anchor="ref-osborne2010">
        <w:r>
          <w:rPr>
            <w:rStyle w:val="Lienhypertexte"/>
            <w:vertAlign w:val="superscript"/>
          </w:rPr>
          <w:t xml:space="preserve">60</w:t>
        </w:r>
      </w:hyperlink>
    </w:p>
    <w:p>
      <w:pPr>
        <w:numPr>
          <w:ilvl w:val="1"/>
          <w:numId w:val="1091"/>
        </w:numPr>
      </w:pPr>
      <w:r>
        <w:t xml:space="preserve">Raiz quadrada</w:t>
      </w:r>
    </w:p>
    <w:p>
      <w:pPr>
        <w:numPr>
          <w:ilvl w:val="1"/>
          <w:numId w:val="1091"/>
        </w:numPr>
      </w:pPr>
      <w:r>
        <w:t xml:space="preserve">Logaritmo natural</w:t>
      </w:r>
    </w:p>
    <w:p>
      <w:pPr>
        <w:numPr>
          <w:ilvl w:val="1"/>
          <w:numId w:val="1091"/>
        </w:numPr>
      </w:pPr>
      <w:r>
        <w:t xml:space="preserve">Logaritmo base 10</w:t>
      </w:r>
    </w:p>
    <w:p>
      <w:pPr>
        <w:numPr>
          <w:ilvl w:val="1"/>
          <w:numId w:val="1091"/>
        </w:numPr>
      </w:pPr>
      <w:r>
        <w:t xml:space="preserve">Transformação inversa</w:t>
      </w:r>
    </w:p>
    <w:p>
      <w:pPr>
        <w:numPr>
          <w:ilvl w:val="0"/>
          <w:numId w:val="1090"/>
        </w:numPr>
      </w:pPr>
      <w:r>
        <w:t xml:space="preserve">Distribuições com assimetria à esquerda:</w:t>
      </w:r>
      <w:hyperlink w:anchor="ref-osborne2010">
        <w:r>
          <w:rPr>
            <w:rStyle w:val="Lienhypertexte"/>
            <w:vertAlign w:val="superscript"/>
          </w:rPr>
          <w:t xml:space="preserve">60</w:t>
        </w:r>
      </w:hyperlink>
    </w:p>
    <w:p>
      <w:pPr>
        <w:numPr>
          <w:ilvl w:val="1"/>
          <w:numId w:val="1092"/>
        </w:numPr>
      </w:pPr>
      <w:r>
        <w:t xml:space="preserve">Reflexão e raiz quadrada</w:t>
      </w:r>
    </w:p>
    <w:p>
      <w:pPr>
        <w:numPr>
          <w:ilvl w:val="1"/>
          <w:numId w:val="1092"/>
        </w:numPr>
      </w:pPr>
      <w:r>
        <w:t xml:space="preserve">Reflexão e logaritmo natural</w:t>
      </w:r>
    </w:p>
    <w:p>
      <w:pPr>
        <w:numPr>
          <w:ilvl w:val="1"/>
          <w:numId w:val="1092"/>
        </w:numPr>
      </w:pPr>
      <w:r>
        <w:t xml:space="preserve">Reflexão e logaritmo base 10</w:t>
      </w:r>
    </w:p>
    <w:p>
      <w:pPr>
        <w:numPr>
          <w:ilvl w:val="1"/>
          <w:numId w:val="1092"/>
        </w:numPr>
      </w:pPr>
      <w:r>
        <w:t xml:space="preserve">Reflexão e transformação inversa</w:t>
      </w:r>
    </w:p>
    <w:p>
      <w:pPr>
        <w:numPr>
          <w:ilvl w:val="0"/>
          <w:numId w:val="1090"/>
        </w:numPr>
      </w:pPr>
      <w:r>
        <w:t xml:space="preserve">Transformação arco-seno.</w:t>
      </w:r>
      <w:hyperlink w:anchor="ref-osborne2010">
        <w:r>
          <w:rPr>
            <w:rStyle w:val="Lienhypertexte"/>
            <w:vertAlign w:val="superscript"/>
          </w:rPr>
          <w:t xml:space="preserve">60</w:t>
        </w:r>
      </w:hyperlink>
    </w:p>
    <w:p>
      <w:pPr>
        <w:numPr>
          <w:ilvl w:val="0"/>
          <w:numId w:val="1090"/>
        </w:numPr>
      </w:pPr>
      <w:r>
        <w:t xml:space="preserve">Transformação de Box-Cox.</w:t>
      </w:r>
      <w:hyperlink w:anchor="ref-box1964">
        <w:r>
          <w:rPr>
            <w:rStyle w:val="Lienhypertexte"/>
            <w:vertAlign w:val="superscript"/>
          </w:rPr>
          <w:t xml:space="preserve">61</w:t>
        </w:r>
      </w:hyperlink>
    </w:p>
    <w:p>
      <w:pPr>
        <w:numPr>
          <w:ilvl w:val="0"/>
          <w:numId w:val="1090"/>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62</w:t>
        </w:r>
      </w:hyperlink>
      <w:r>
        <w:t xml:space="preserve"> </w:t>
      </w:r>
      <w:r>
        <w:t xml:space="preserve">fornece a função</w:t>
      </w:r>
      <w:r>
        <w:t xml:space="preserve"> </w:t>
      </w:r>
      <w:hyperlink r:id="rId172">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61</w:t>
        </w:r>
      </w:hyperlink>
    </w:p>
    <w:p>
      <w:pPr>
        <w:pStyle w:val="Corpsdetexte"/>
      </w:pPr>
    </w:p>
    <w:bookmarkEnd w:id="173"/>
    <w:bookmarkEnd w:id="174"/>
    <w:bookmarkStart w:id="178" w:name="categorizacao"/>
    <w:p>
      <w:pPr>
        <w:pStyle w:val="Titre2"/>
      </w:pPr>
      <w:r>
        <w:t xml:space="preserve">Categorização de variáveis contínuas</w:t>
      </w:r>
    </w:p>
    <w:p>
      <w:pPr>
        <w:pStyle w:val="FirstParagraph"/>
      </w:pPr>
    </w:p>
    <w:bookmarkStart w:id="175" w:name="o-que-é-categorização-de-uma-variável"/>
    <w:p>
      <w:pPr>
        <w:pStyle w:val="Titre3"/>
      </w:pPr>
      <w:r>
        <w:t xml:space="preserve">O que é categorização de uma variável?</w:t>
      </w:r>
    </w:p>
    <w:p>
      <w:pPr>
        <w:numPr>
          <w:ilvl w:val="0"/>
          <w:numId w:val="1093"/>
        </w:numPr>
        <w:pStyle w:val="Compact"/>
      </w:pPr>
      <w:r>
        <w:t xml:space="preserve">.[REF]</w:t>
      </w:r>
    </w:p>
    <w:p>
      <w:pPr>
        <w:pStyle w:val="FirstParagraph"/>
      </w:pPr>
    </w:p>
    <w:bookmarkEnd w:id="175"/>
    <w:bookmarkStart w:id="176" w:name="X022f2a53a6f1006ca38467abf899f01c6a0b7d0"/>
    <w:p>
      <w:pPr>
        <w:pStyle w:val="Titre3"/>
      </w:pPr>
      <w:r>
        <w:t xml:space="preserve">Por que não é recomendado categorizar variáveis contínuas?</w:t>
      </w:r>
    </w:p>
    <w:p>
      <w:pPr>
        <w:numPr>
          <w:ilvl w:val="0"/>
          <w:numId w:val="1094"/>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63</w:t>
        </w:r>
      </w:hyperlink>
    </w:p>
    <w:p>
      <w:pPr>
        <w:numPr>
          <w:ilvl w:val="0"/>
          <w:numId w:val="1094"/>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64</w:t>
        </w:r>
      </w:hyperlink>
      <w:r>
        <w:rPr>
          <w:vertAlign w:val="superscript"/>
        </w:rPr>
        <w:t xml:space="preserve">–</w:t>
      </w:r>
      <w:hyperlink w:anchor="ref-Collins2016">
        <w:r>
          <w:rPr>
            <w:rStyle w:val="Lienhypertexte"/>
            <w:vertAlign w:val="superscript"/>
          </w:rPr>
          <w:t xml:space="preserve">66</w:t>
        </w:r>
      </w:hyperlink>
    </w:p>
    <w:p>
      <w:pPr>
        <w:numPr>
          <w:ilvl w:val="0"/>
          <w:numId w:val="1094"/>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64</w:t>
        </w:r>
      </w:hyperlink>
      <w:r>
        <w:rPr>
          <w:vertAlign w:val="superscript"/>
        </w:rPr>
        <w:t xml:space="preserve">–</w:t>
      </w:r>
      <w:hyperlink w:anchor="ref-Collins2016">
        <w:r>
          <w:rPr>
            <w:rStyle w:val="Lienhypertexte"/>
            <w:vertAlign w:val="superscript"/>
          </w:rPr>
          <w:t xml:space="preserve">66</w:t>
        </w:r>
      </w:hyperlink>
    </w:p>
    <w:p>
      <w:pPr>
        <w:numPr>
          <w:ilvl w:val="0"/>
          <w:numId w:val="1094"/>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67</w:t>
        </w:r>
      </w:hyperlink>
    </w:p>
    <w:p>
      <w:pPr>
        <w:numPr>
          <w:ilvl w:val="0"/>
          <w:numId w:val="1094"/>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68</w:t>
        </w:r>
      </w:hyperlink>
    </w:p>
    <w:p>
      <w:pPr>
        <w:numPr>
          <w:ilvl w:val="0"/>
          <w:numId w:val="1094"/>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68</w:t>
        </w:r>
      </w:hyperlink>
    </w:p>
    <w:p>
      <w:pPr>
        <w:numPr>
          <w:ilvl w:val="0"/>
          <w:numId w:val="1094"/>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68</w:t>
        </w:r>
      </w:hyperlink>
    </w:p>
    <w:p>
      <w:pPr>
        <w:pStyle w:val="FirstParagraph"/>
      </w:pPr>
    </w:p>
    <w:bookmarkEnd w:id="176"/>
    <w:bookmarkStart w:id="177" w:name="X6fbfd806a38e618687bb68bdbb36ae97238f12a"/>
    <w:p>
      <w:pPr>
        <w:pStyle w:val="Titre3"/>
      </w:pPr>
      <w:r>
        <w:t xml:space="preserve">Quais são as alternativas à categorização de variáveis contínuas?</w:t>
      </w:r>
    </w:p>
    <w:p>
      <w:pPr>
        <w:numPr>
          <w:ilvl w:val="0"/>
          <w:numId w:val="1095"/>
        </w:numPr>
      </w:pPr>
      <w:r>
        <w:t xml:space="preserve">Análise com os dados das variáveis na escala de medida original.</w:t>
      </w:r>
      <w:hyperlink w:anchor="ref-MacCallum2002">
        <w:r>
          <w:rPr>
            <w:rStyle w:val="Lienhypertexte"/>
            <w:vertAlign w:val="superscript"/>
          </w:rPr>
          <w:t xml:space="preserve">63</w:t>
        </w:r>
      </w:hyperlink>
    </w:p>
    <w:p>
      <w:pPr>
        <w:numPr>
          <w:ilvl w:val="0"/>
          <w:numId w:val="1095"/>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63</w:t>
        </w:r>
      </w:hyperlink>
    </w:p>
    <w:p>
      <w:pPr>
        <w:pStyle w:val="FirstParagraph"/>
      </w:pPr>
    </w:p>
    <w:bookmarkEnd w:id="177"/>
    <w:bookmarkEnd w:id="178"/>
    <w:bookmarkStart w:id="184" w:name="dicotomizacao"/>
    <w:p>
      <w:pPr>
        <w:pStyle w:val="Titre2"/>
      </w:pPr>
      <w:r>
        <w:t xml:space="preserve">Dicotomização de variáveis contínuas</w:t>
      </w:r>
    </w:p>
    <w:p>
      <w:pPr>
        <w:pStyle w:val="FirstParagraph"/>
      </w:pPr>
    </w:p>
    <w:bookmarkStart w:id="179" w:name="o-que-são-variáveis-dicotômicas"/>
    <w:p>
      <w:pPr>
        <w:pStyle w:val="Titre3"/>
      </w:pPr>
      <w:r>
        <w:t xml:space="preserve">O que são variáveis dicotômicas?</w:t>
      </w:r>
    </w:p>
    <w:p>
      <w:pPr>
        <w:numPr>
          <w:ilvl w:val="0"/>
          <w:numId w:val="1096"/>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96"/>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96"/>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79"/>
    <w:bookmarkStart w:id="180" w:name="X5c68c6e7f8674a96e8ebdee3c8713d03a6e0844"/>
    <w:p>
      <w:pPr>
        <w:pStyle w:val="Titre3"/>
      </w:pPr>
      <w:r>
        <w:t xml:space="preserve">Quais argumentos são usados para defender a categorização ou dicotomização de variáveis contínuas?</w:t>
      </w:r>
    </w:p>
    <w:p>
      <w:pPr>
        <w:numPr>
          <w:ilvl w:val="0"/>
          <w:numId w:val="1097"/>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59</w:t>
        </w:r>
      </w:hyperlink>
    </w:p>
    <w:p>
      <w:pPr>
        <w:numPr>
          <w:ilvl w:val="0"/>
          <w:numId w:val="1097"/>
        </w:numPr>
      </w:pPr>
      <w:r>
        <w:t xml:space="preserve">Os pesquisadores não conhecem as consequências estatísticas da dicotomização.</w:t>
      </w:r>
      <w:hyperlink w:anchor="ref-MacCallum2002">
        <w:r>
          <w:rPr>
            <w:rStyle w:val="Lienhypertexte"/>
            <w:vertAlign w:val="superscript"/>
          </w:rPr>
          <w:t xml:space="preserve">63</w:t>
        </w:r>
      </w:hyperlink>
    </w:p>
    <w:p>
      <w:pPr>
        <w:numPr>
          <w:ilvl w:val="0"/>
          <w:numId w:val="1097"/>
        </w:numPr>
      </w:pPr>
      <w:r>
        <w:t xml:space="preserve">Os pesquisadores não conhecem os métodos adequados de análise não-paramétrica, não-linear e robusta.</w:t>
      </w:r>
      <w:hyperlink w:anchor="ref-MacCallum2002">
        <w:r>
          <w:rPr>
            <w:rStyle w:val="Lienhypertexte"/>
            <w:vertAlign w:val="superscript"/>
          </w:rPr>
          <w:t xml:space="preserve">63</w:t>
        </w:r>
      </w:hyperlink>
    </w:p>
    <w:p>
      <w:pPr>
        <w:numPr>
          <w:ilvl w:val="0"/>
          <w:numId w:val="1097"/>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63</w:t>
        </w:r>
      </w:hyperlink>
    </w:p>
    <w:p>
      <w:pPr>
        <w:numPr>
          <w:ilvl w:val="0"/>
          <w:numId w:val="1097"/>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63</w:t>
        </w:r>
      </w:hyperlink>
    </w:p>
    <w:p>
      <w:pPr>
        <w:pStyle w:val="FirstParagraph"/>
      </w:pPr>
    </w:p>
    <w:bookmarkEnd w:id="180"/>
    <w:bookmarkStart w:id="181" w:name="Xfa6f9b590fdfb12cd7b2c0e95b0540a7e2db84e"/>
    <w:p>
      <w:pPr>
        <w:pStyle w:val="Titre3"/>
      </w:pPr>
      <w:r>
        <w:t xml:space="preserve">Por que não é recomendado dicotomizar variáveis contínuas?</w:t>
      </w:r>
    </w:p>
    <w:p>
      <w:pPr>
        <w:numPr>
          <w:ilvl w:val="0"/>
          <w:numId w:val="1098"/>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63</w:t>
        </w:r>
      </w:hyperlink>
    </w:p>
    <w:p>
      <w:pPr>
        <w:numPr>
          <w:ilvl w:val="0"/>
          <w:numId w:val="1098"/>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64</w:t>
        </w:r>
      </w:hyperlink>
      <w:r>
        <w:rPr>
          <w:vertAlign w:val="superscript"/>
        </w:rPr>
        <w:t xml:space="preserve">–</w:t>
      </w:r>
      <w:hyperlink w:anchor="ref-Collins2016">
        <w:r>
          <w:rPr>
            <w:rStyle w:val="Lienhypertexte"/>
            <w:vertAlign w:val="superscript"/>
          </w:rPr>
          <w:t xml:space="preserve">66</w:t>
        </w:r>
      </w:hyperlink>
    </w:p>
    <w:p>
      <w:pPr>
        <w:numPr>
          <w:ilvl w:val="0"/>
          <w:numId w:val="1098"/>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64</w:t>
        </w:r>
      </w:hyperlink>
      <w:r>
        <w:rPr>
          <w:vertAlign w:val="superscript"/>
        </w:rPr>
        <w:t xml:space="preserve">–</w:t>
      </w:r>
      <w:hyperlink w:anchor="ref-Collins2016">
        <w:r>
          <w:rPr>
            <w:rStyle w:val="Lienhypertexte"/>
            <w:vertAlign w:val="superscript"/>
          </w:rPr>
          <w:t xml:space="preserve">66</w:t>
        </w:r>
      </w:hyperlink>
    </w:p>
    <w:p>
      <w:pPr>
        <w:numPr>
          <w:ilvl w:val="0"/>
          <w:numId w:val="1098"/>
        </w:numPr>
      </w:pPr>
      <w:r>
        <w:t xml:space="preserve">Dicotomização causa perda de informação e consequentemente perda de poder estatístico para detectar efeitos.</w:t>
      </w:r>
      <w:hyperlink w:anchor="ref-MacCallum2002">
        <w:r>
          <w:rPr>
            <w:rStyle w:val="Lienhypertexte"/>
            <w:vertAlign w:val="superscript"/>
          </w:rPr>
          <w:t xml:space="preserve">63</w:t>
        </w:r>
      </w:hyperlink>
      <w:r>
        <w:rPr>
          <w:vertAlign w:val="superscript"/>
        </w:rPr>
        <w:t xml:space="preserve">,</w:t>
      </w:r>
      <w:hyperlink w:anchor="ref-Altman2006">
        <w:r>
          <w:rPr>
            <w:rStyle w:val="Lienhypertexte"/>
            <w:vertAlign w:val="superscript"/>
          </w:rPr>
          <w:t xml:space="preserve">64</w:t>
        </w:r>
      </w:hyperlink>
    </w:p>
    <w:p>
      <w:pPr>
        <w:numPr>
          <w:ilvl w:val="0"/>
          <w:numId w:val="1098"/>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64</w:t>
        </w:r>
      </w:hyperlink>
    </w:p>
    <w:p>
      <w:pPr>
        <w:numPr>
          <w:ilvl w:val="0"/>
          <w:numId w:val="1098"/>
        </w:numPr>
      </w:pPr>
      <w:r>
        <w:t xml:space="preserve">Dicotomização pode diminuir a variabilidade das variáveis.</w:t>
      </w:r>
      <w:hyperlink w:anchor="ref-Altman2006">
        <w:r>
          <w:rPr>
            <w:rStyle w:val="Lienhypertexte"/>
            <w:vertAlign w:val="superscript"/>
          </w:rPr>
          <w:t xml:space="preserve">64</w:t>
        </w:r>
      </w:hyperlink>
    </w:p>
    <w:p>
      <w:pPr>
        <w:numPr>
          <w:ilvl w:val="0"/>
          <w:numId w:val="1098"/>
        </w:numPr>
      </w:pPr>
      <w:r>
        <w:t xml:space="preserve">Dicotomização pode ocultar não-linearidades presentes na variável contínua.</w:t>
      </w:r>
      <w:hyperlink w:anchor="ref-MacCallum2002">
        <w:r>
          <w:rPr>
            <w:rStyle w:val="Lienhypertexte"/>
            <w:vertAlign w:val="superscript"/>
          </w:rPr>
          <w:t xml:space="preserve">63</w:t>
        </w:r>
      </w:hyperlink>
      <w:r>
        <w:rPr>
          <w:vertAlign w:val="superscript"/>
        </w:rPr>
        <w:t xml:space="preserve">,</w:t>
      </w:r>
      <w:hyperlink w:anchor="ref-Altman2006">
        <w:r>
          <w:rPr>
            <w:rStyle w:val="Lienhypertexte"/>
            <w:vertAlign w:val="superscript"/>
          </w:rPr>
          <w:t xml:space="preserve">64</w:t>
        </w:r>
      </w:hyperlink>
    </w:p>
    <w:p>
      <w:pPr>
        <w:numPr>
          <w:ilvl w:val="0"/>
          <w:numId w:val="1098"/>
        </w:numPr>
      </w:pPr>
      <w:r>
        <w:t xml:space="preserve">A média ou a mediana, embora amplamente utilizadas, não são bons parâmetros para dicotomizar variáveis.</w:t>
      </w:r>
      <w:hyperlink w:anchor="ref-Fedorov2009">
        <w:r>
          <w:rPr>
            <w:rStyle w:val="Lienhypertexte"/>
            <w:vertAlign w:val="superscript"/>
          </w:rPr>
          <w:t xml:space="preserve">59</w:t>
        </w:r>
      </w:hyperlink>
      <w:r>
        <w:rPr>
          <w:vertAlign w:val="superscript"/>
        </w:rPr>
        <w:t xml:space="preserve">,</w:t>
      </w:r>
      <w:hyperlink w:anchor="ref-Altman2006">
        <w:r>
          <w:rPr>
            <w:rStyle w:val="Lienhypertexte"/>
            <w:vertAlign w:val="superscript"/>
          </w:rPr>
          <w:t xml:space="preserve">64</w:t>
        </w:r>
      </w:hyperlink>
    </w:p>
    <w:p>
      <w:pPr>
        <w:numPr>
          <w:ilvl w:val="0"/>
          <w:numId w:val="1098"/>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67</w:t>
        </w:r>
      </w:hyperlink>
    </w:p>
    <w:p>
      <w:pPr>
        <w:pStyle w:val="FirstParagraph"/>
      </w:pPr>
    </w:p>
    <w:bookmarkEnd w:id="181"/>
    <w:bookmarkStart w:id="182" w:name="X063e432d30dc5f3ce9c22e9a7ad947afb33609d"/>
    <w:p>
      <w:pPr>
        <w:pStyle w:val="Titre3"/>
      </w:pPr>
      <w:r>
        <w:t xml:space="preserve">Quais cenários legitimam a dicotomização das variáveis contínuas?</w:t>
      </w:r>
    </w:p>
    <w:p>
      <w:pPr>
        <w:numPr>
          <w:ilvl w:val="0"/>
          <w:numId w:val="1099"/>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63</w:t>
        </w:r>
      </w:hyperlink>
    </w:p>
    <w:p>
      <w:pPr>
        <w:numPr>
          <w:ilvl w:val="0"/>
          <w:numId w:val="1099"/>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63</w:t>
        </w:r>
      </w:hyperlink>
    </w:p>
    <w:p>
      <w:pPr>
        <w:pStyle w:val="FirstParagraph"/>
      </w:pPr>
    </w:p>
    <w:bookmarkEnd w:id="182"/>
    <w:bookmarkStart w:id="183" w:name="X6dcd7f701dcb7d0d0d6e12199248183448ed51c"/>
    <w:p>
      <w:pPr>
        <w:pStyle w:val="Titre3"/>
      </w:pPr>
      <w:r>
        <w:t xml:space="preserve">Quais métodos são usados para dicotomizar variáveis contínuas?</w:t>
      </w:r>
    </w:p>
    <w:p>
      <w:pPr>
        <w:numPr>
          <w:ilvl w:val="0"/>
          <w:numId w:val="1100"/>
        </w:numPr>
      </w:pPr>
      <w:r>
        <w:t xml:space="preserve">Em termos de tabelas de contingência 2x2, os seguintes métodos permitem</w:t>
      </w:r>
      <w:hyperlink w:anchor="ref-Prince2017">
        <w:r>
          <w:rPr>
            <w:rStyle w:val="Lienhypertexte"/>
            <w:vertAlign w:val="superscript"/>
          </w:rPr>
          <w:t xml:space="preserve">67</w:t>
        </w:r>
      </w:hyperlink>
      <w:r>
        <w:t xml:space="preserve"> </w:t>
      </w:r>
      <w:r>
        <w:t xml:space="preserve">a identificação do limiar verdadeiro:</w:t>
      </w:r>
    </w:p>
    <w:p>
      <w:pPr>
        <w:numPr>
          <w:ilvl w:val="1"/>
          <w:numId w:val="1101"/>
        </w:numPr>
      </w:pPr>
      <w:r>
        <w:t xml:space="preserve">Youden.</w:t>
      </w:r>
      <w:hyperlink w:anchor="ref-YOUDEN1950">
        <w:r>
          <w:rPr>
            <w:rStyle w:val="Lienhypertexte"/>
            <w:vertAlign w:val="superscript"/>
          </w:rPr>
          <w:t xml:space="preserve">69</w:t>
        </w:r>
      </w:hyperlink>
    </w:p>
    <w:p>
      <w:pPr>
        <w:numPr>
          <w:ilvl w:val="1"/>
          <w:numId w:val="1101"/>
        </w:numPr>
      </w:pPr>
      <w:r>
        <w:t xml:space="preserve">Gini Index.</w:t>
      </w:r>
      <w:hyperlink w:anchor="ref-strobl2007">
        <w:r>
          <w:rPr>
            <w:rStyle w:val="Lienhypertexte"/>
            <w:vertAlign w:val="superscript"/>
          </w:rPr>
          <w:t xml:space="preserve">70</w:t>
        </w:r>
      </w:hyperlink>
    </w:p>
    <w:p>
      <w:pPr>
        <w:numPr>
          <w:ilvl w:val="1"/>
          <w:numId w:val="1101"/>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71</w:t>
        </w:r>
      </w:hyperlink>
    </w:p>
    <w:p>
      <w:pPr>
        <w:numPr>
          <w:ilvl w:val="1"/>
          <w:numId w:val="1101"/>
        </w:numPr>
      </w:pPr>
      <w:r>
        <w:t xml:space="preserve">Risco relativo (</w:t>
      </w:r>
      <m:oMath>
        <m:r>
          <m:t>R</m:t>
        </m:r>
        <m:r>
          <m:t>R</m:t>
        </m:r>
      </m:oMath>
      <w:r>
        <w:t xml:space="preserve">).</w:t>
      </w:r>
      <w:hyperlink w:anchor="ref-Greiner2000">
        <w:r>
          <w:rPr>
            <w:rStyle w:val="Lienhypertexte"/>
            <w:vertAlign w:val="superscript"/>
          </w:rPr>
          <w:t xml:space="preserve">72</w:t>
        </w:r>
      </w:hyperlink>
    </w:p>
    <w:p>
      <w:pPr>
        <w:numPr>
          <w:ilvl w:val="1"/>
          <w:numId w:val="1101"/>
        </w:numPr>
      </w:pPr>
      <w:r>
        <w:t xml:space="preserve">Kappa (</w:t>
      </w:r>
      <m:oMath>
        <m:r>
          <m:t>κ</m:t>
        </m:r>
      </m:oMath>
      <w:r>
        <w:t xml:space="preserve">).</w:t>
      </w:r>
      <w:hyperlink w:anchor="ref-fleiss1971">
        <w:r>
          <w:rPr>
            <w:rStyle w:val="Lienhypertexte"/>
            <w:vertAlign w:val="superscript"/>
          </w:rPr>
          <w:t xml:space="preserve">73</w:t>
        </w:r>
      </w:hyperlink>
      <w:r>
        <w:t xml:space="preserve">.</w:t>
      </w:r>
    </w:p>
    <w:p>
      <w:pPr>
        <w:pStyle w:val="FirstParagraph"/>
      </w:pPr>
    </w:p>
    <w:bookmarkEnd w:id="183"/>
    <w:bookmarkEnd w:id="184"/>
    <w:bookmarkStart w:id="190" w:name="fatores"/>
    <w:p>
      <w:pPr>
        <w:pStyle w:val="Titre2"/>
      </w:pPr>
      <w:r>
        <w:t xml:space="preserve">Fatores</w:t>
      </w:r>
    </w:p>
    <w:p>
      <w:pPr>
        <w:pStyle w:val="FirstParagraph"/>
      </w:pPr>
    </w:p>
    <w:bookmarkStart w:id="186" w:name="o-que-são-fatores"/>
    <w:p>
      <w:pPr>
        <w:pStyle w:val="Titre3"/>
      </w:pPr>
      <w:r>
        <w:t xml:space="preserve">O que são fatores?</w:t>
      </w:r>
    </w:p>
    <w:p>
      <w:pPr>
        <w:numPr>
          <w:ilvl w:val="0"/>
          <w:numId w:val="1102"/>
        </w:numPr>
      </w:pPr>
      <w:r>
        <w:t xml:space="preserve">Fator é um sinônimo de variável categórica.[REF]</w:t>
      </w:r>
    </w:p>
    <w:p>
      <w:pPr>
        <w:numPr>
          <w:ilvl w:val="0"/>
          <w:numId w:val="1102"/>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02"/>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185">
        <w:r>
          <w:rPr>
            <w:rStyle w:val="Lienhypertexte"/>
            <w:iCs/>
            <w:i/>
          </w:rPr>
          <w:t xml:space="preserve">as.factor</w:t>
        </w:r>
      </w:hyperlink>
      <w:r>
        <w:t xml:space="preserve"> </w:t>
      </w:r>
      <w:r>
        <w:t xml:space="preserve">para converter uma variável em fator.</w:t>
      </w:r>
    </w:p>
    <w:p>
      <w:pPr>
        <w:pStyle w:val="Corpsdetexte"/>
      </w:pPr>
    </w:p>
    <w:bookmarkEnd w:id="186"/>
    <w:bookmarkStart w:id="189" w:name="o-que-são-níveis-de-um-fator"/>
    <w:p>
      <w:pPr>
        <w:pStyle w:val="Titre3"/>
      </w:pPr>
      <w:r>
        <w:t xml:space="preserve">O que são níveis de um fator?</w:t>
      </w:r>
    </w:p>
    <w:p>
      <w:pPr>
        <w:numPr>
          <w:ilvl w:val="0"/>
          <w:numId w:val="1103"/>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as funções</w:t>
      </w:r>
      <w:r>
        <w:t xml:space="preserve"> </w:t>
      </w:r>
      <w:hyperlink r:id="rId187">
        <w:r>
          <w:rPr>
            <w:rStyle w:val="Lienhypertexte"/>
            <w:iCs/>
            <w:i/>
          </w:rPr>
          <w:t xml:space="preserve">levels</w:t>
        </w:r>
      </w:hyperlink>
      <w:r>
        <w:t xml:space="preserve"> </w:t>
      </w:r>
      <w:r>
        <w:t xml:space="preserve">e</w:t>
      </w:r>
      <w:r>
        <w:t xml:space="preserve"> </w:t>
      </w:r>
      <w:hyperlink r:id="rId188">
        <w:r>
          <w:rPr>
            <w:rStyle w:val="Lienhypertexte"/>
            <w:iCs/>
            <w:i/>
          </w:rPr>
          <w:t xml:space="preserve">nlevels</w:t>
        </w:r>
      </w:hyperlink>
      <w:r>
        <w:t xml:space="preserve"> </w:t>
      </w:r>
      <w:r>
        <w:t xml:space="preserve">para listar os níveis e a quantidade deles em um fator.</w:t>
      </w:r>
    </w:p>
    <w:p>
      <w:pPr>
        <w:pStyle w:val="Corpsdetexte"/>
      </w:pPr>
    </w:p>
    <w:bookmarkEnd w:id="189"/>
    <w:bookmarkEnd w:id="190"/>
    <w:bookmarkEnd w:id="191"/>
    <w:bookmarkStart w:id="217" w:name="distribuicoes-parametros"/>
    <w:p>
      <w:pPr>
        <w:pStyle w:val="Titre1"/>
      </w:pPr>
      <w:r>
        <w:rPr>
          <w:bCs/>
          <w:b/>
        </w:rPr>
        <w:t xml:space="preserve">Distribuições e parâmetros</w:t>
      </w:r>
    </w:p>
    <w:p>
      <w:pPr>
        <w:pStyle w:val="FirstParagraph"/>
      </w:pPr>
    </w:p>
    <w:bookmarkStart w:id="203" w:name="distribuicoes"/>
    <w:p>
      <w:pPr>
        <w:pStyle w:val="Titre2"/>
      </w:pPr>
      <w:r>
        <w:t xml:space="preserve">Distribuições de probabilidade</w:t>
      </w:r>
    </w:p>
    <w:p>
      <w:pPr>
        <w:pStyle w:val="FirstParagraph"/>
      </w:pPr>
    </w:p>
    <w:bookmarkStart w:id="192" w:name="o-que-são-distribuições-de-probabilidade"/>
    <w:p>
      <w:pPr>
        <w:pStyle w:val="Titre3"/>
      </w:pPr>
      <w:r>
        <w:t xml:space="preserve">O que são distribuições de probabilidade?</w:t>
      </w:r>
    </w:p>
    <w:p>
      <w:pPr>
        <w:numPr>
          <w:ilvl w:val="0"/>
          <w:numId w:val="1104"/>
        </w:numPr>
        <w:pStyle w:val="Compact"/>
      </w:pPr>
      <w:r>
        <w:t xml:space="preserve">Uma distribuição de probabilidade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35</w:t>
        </w:r>
      </w:hyperlink>
    </w:p>
    <w:p>
      <w:pPr>
        <w:pStyle w:val="FirstParagraph"/>
      </w:pPr>
    </w:p>
    <w:bookmarkEnd w:id="192"/>
    <w:bookmarkStart w:id="193" w:name="X6960c2b997742e01b73256b060b68c57c22dc5d"/>
    <w:p>
      <w:pPr>
        <w:pStyle w:val="Titre3"/>
      </w:pPr>
      <w:r>
        <w:t xml:space="preserve">Quais características definem uma distribuição?</w:t>
      </w:r>
    </w:p>
    <w:p>
      <w:pPr>
        <w:numPr>
          <w:ilvl w:val="0"/>
          <w:numId w:val="1105"/>
        </w:numPr>
        <w:pStyle w:val="Compact"/>
      </w:pPr>
      <w:r>
        <w:t xml:space="preserve">Uma distribuição pode ser definida por modelos matemáticos e caracterizada por sua tendência central, dispersão, simetria e curtose.</w:t>
      </w:r>
    </w:p>
    <w:p>
      <w:pPr>
        <w:pStyle w:val="FirstParagraph"/>
      </w:pPr>
    </w:p>
    <w:bookmarkEnd w:id="193"/>
    <w:bookmarkStart w:id="199" w:name="quais-são-as-funções-de-uma-distribuição"/>
    <w:p>
      <w:pPr>
        <w:pStyle w:val="Titre3"/>
      </w:pPr>
      <w:r>
        <w:t xml:space="preserve">Quais são as funções de uma distribuição?</w:t>
      </w:r>
    </w:p>
    <w:p>
      <w:pPr>
        <w:numPr>
          <w:ilvl w:val="0"/>
          <w:numId w:val="1106"/>
        </w:numPr>
      </w:pPr>
      <w:r>
        <w:t xml:space="preserve">Função de massa de probabilidade (</w:t>
      </w:r>
      <w:r>
        <w:rPr>
          <w:iCs/>
          <w:i/>
        </w:rPr>
        <w:t xml:space="preserve">probability mass function</w:t>
      </w:r>
      <w:r>
        <w:t xml:space="preserve">, pmf).[REF]</w:t>
      </w:r>
    </w:p>
    <w:p>
      <w:pPr>
        <w:numPr>
          <w:ilvl w:val="0"/>
          <w:numId w:val="1106"/>
        </w:numPr>
      </w:pPr>
      <w:r>
        <w:t xml:space="preserve">Função de distribuição cumulativa (</w:t>
      </w:r>
      <w:r>
        <w:rPr>
          <w:iCs/>
          <w:i/>
        </w:rPr>
        <w:t xml:space="preserve">cumulative distribution function</w:t>
      </w:r>
      <w:r>
        <w:t xml:space="preserve">, cdf).[REF]</w:t>
      </w:r>
    </w:p>
    <w:p>
      <w:pPr>
        <w:numPr>
          <w:ilvl w:val="0"/>
          <w:numId w:val="1106"/>
        </w:numPr>
      </w:pPr>
      <w:r>
        <w:t xml:space="preserve">Função quantílicas (</w:t>
      </w:r>
      <w:r>
        <w:rPr>
          <w:iCs/>
          <w:i/>
        </w:rPr>
        <w:t xml:space="preserve">quantile function</w:t>
      </w:r>
      <w:r>
        <w:t xml:space="preserve">, qf).[REF]</w:t>
      </w:r>
    </w:p>
    <w:p>
      <w:pPr>
        <w:numPr>
          <w:ilvl w:val="0"/>
          <w:numId w:val="1106"/>
        </w:numPr>
      </w:pPr>
      <w:r>
        <w:t xml:space="preserve">Função geradora de números aleatórios (</w:t>
      </w:r>
      <w:r>
        <w:rPr>
          <w:iCs/>
          <w:i/>
        </w:rPr>
        <w:t xml:space="preserve">random function</w:t>
      </w:r>
      <w:r>
        <w:t xml:space="preserve">, rf).[REF]</w:t>
      </w:r>
    </w:p>
    <w:p>
      <w:pPr>
        <w:pStyle w:val="FirstParagraph"/>
      </w:pPr>
    </w:p>
    <w:p>
      <w:pPr>
        <w:pStyle w:val="Corpsdetexte"/>
      </w:pPr>
      <w:r>
        <w:t xml:space="preserve">O pacote</w:t>
      </w:r>
      <w:r>
        <w:t xml:space="preserve"> </w:t>
      </w:r>
      <w:r>
        <w:rPr>
          <w:iCs/>
          <w:i/>
        </w:rPr>
        <w:t xml:space="preserve">stats</w:t>
      </w:r>
      <w:hyperlink w:anchor="ref-stats-3">
        <w:r>
          <w:rPr>
            <w:rStyle w:val="Lienhypertexte"/>
            <w:vertAlign w:val="superscript"/>
          </w:rPr>
          <w:t xml:space="preserve">74</w:t>
        </w:r>
      </w:hyperlink>
      <w:r>
        <w:t xml:space="preserve"> </w:t>
      </w:r>
      <w:r>
        <w:t xml:space="preserve">fornece funções de distribuição de probabilidade (p), funções de densidade (d), funções quantílicas (q) e funções geradores de números aleatórios (r) para as distribuições</w:t>
      </w:r>
      <w:r>
        <w:t xml:space="preserve"> </w:t>
      </w:r>
      <w:hyperlink r:id="rId194">
        <w:r>
          <w:rPr>
            <w:rStyle w:val="Lienhypertexte"/>
          </w:rPr>
          <w:t xml:space="preserve">normal</w:t>
        </w:r>
      </w:hyperlink>
      <w:r>
        <w:t xml:space="preserve">,</w:t>
      </w:r>
      <w:r>
        <w:t xml:space="preserve"> </w:t>
      </w:r>
      <w:hyperlink r:id="rId195">
        <w:r>
          <w:rPr>
            <w:rStyle w:val="Lienhypertexte"/>
          </w:rPr>
          <w:t xml:space="preserve">Student t</w:t>
        </w:r>
      </w:hyperlink>
      <w:r>
        <w:t xml:space="preserve">,</w:t>
      </w:r>
      <w:r>
        <w:t xml:space="preserve"> </w:t>
      </w:r>
      <w:hyperlink r:id="rId196">
        <w:r>
          <w:rPr>
            <w:rStyle w:val="Lienhypertexte"/>
          </w:rPr>
          <w:t xml:space="preserve">binomial</w:t>
        </w:r>
      </w:hyperlink>
      <w:r>
        <w:t xml:space="preserve">,</w:t>
      </w:r>
      <w:r>
        <w:t xml:space="preserve"> </w:t>
      </w:r>
      <w:hyperlink r:id="rId197">
        <w:r>
          <w:rPr>
            <w:rStyle w:val="Lienhypertexte"/>
          </w:rPr>
          <w:t xml:space="preserve">qui-quadrado</w:t>
        </w:r>
      </w:hyperlink>
      <w:r>
        <w:t xml:space="preserve">,</w:t>
      </w:r>
      <w:r>
        <w:t xml:space="preserve"> </w:t>
      </w:r>
      <w:hyperlink r:id="rId198">
        <w:r>
          <w:rPr>
            <w:rStyle w:val="Lienhypertexte"/>
          </w:rPr>
          <w:t xml:space="preserve">uniforme</w:t>
        </w:r>
      </w:hyperlink>
      <w:r>
        <w:t xml:space="preserve">, dentre outras.</w:t>
      </w:r>
    </w:p>
    <w:p>
      <w:pPr>
        <w:pStyle w:val="Corpsdetexte"/>
      </w:pPr>
    </w:p>
    <w:bookmarkEnd w:id="199"/>
    <w:bookmarkStart w:id="200" w:name="o-que-é-a-distribuição-normal"/>
    <w:p>
      <w:pPr>
        <w:pStyle w:val="Titre3"/>
      </w:pPr>
      <w:r>
        <w:t xml:space="preserve">O que é a distribuição normal?</w:t>
      </w:r>
    </w:p>
    <w:p>
      <w:pPr>
        <w:numPr>
          <w:ilvl w:val="0"/>
          <w:numId w:val="1107"/>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54</w:t>
        </w:r>
      </w:hyperlink>
    </w:p>
    <w:p>
      <w:pPr>
        <w:numPr>
          <w:ilvl w:val="0"/>
          <w:numId w:val="1107"/>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54</w:t>
        </w:r>
      </w:hyperlink>
    </w:p>
    <w:p>
      <w:pPr>
        <w:pStyle w:val="FirstParagraph"/>
      </w:pPr>
    </w:p>
    <w:bookmarkEnd w:id="200"/>
    <w:bookmarkStart w:id="201" w:name="o-que-são-distribuições-não-normais"/>
    <w:p>
      <w:pPr>
        <w:pStyle w:val="Titre3"/>
      </w:pPr>
      <w:r>
        <w:t xml:space="preserve">O que são distribuições não-normais?</w:t>
      </w:r>
    </w:p>
    <w:p>
      <w:pPr>
        <w:numPr>
          <w:ilvl w:val="0"/>
          <w:numId w:val="1108"/>
        </w:numPr>
        <w:pStyle w:val="Compact"/>
      </w:pPr>
      <w:r>
        <w:t xml:space="preserve">.[REF]</w:t>
      </w:r>
    </w:p>
    <w:p>
      <w:pPr>
        <w:pStyle w:val="FirstParagraph"/>
      </w:pPr>
    </w:p>
    <w:bookmarkEnd w:id="201"/>
    <w:bookmarkStart w:id="202" w:name="Xa8811063dd92a58c9c04fab41e2f17d7b8faa90"/>
    <w:p>
      <w:pPr>
        <w:pStyle w:val="Titre3"/>
      </w:pPr>
      <w:r>
        <w:t xml:space="preserve">Que métodos podem ser utilizados para identificar a normalidade da distribuição?</w:t>
      </w:r>
    </w:p>
    <w:p>
      <w:pPr>
        <w:numPr>
          <w:ilvl w:val="0"/>
          <w:numId w:val="1109"/>
        </w:numPr>
      </w:pPr>
      <w:r>
        <w:t xml:space="preserve">Histogramas.</w:t>
      </w:r>
      <w:hyperlink w:anchor="ref-vetter2017">
        <w:r>
          <w:rPr>
            <w:rStyle w:val="Lienhypertexte"/>
            <w:vertAlign w:val="superscript"/>
          </w:rPr>
          <w:t xml:space="preserve">35</w:t>
        </w:r>
      </w:hyperlink>
    </w:p>
    <w:p>
      <w:pPr>
        <w:numPr>
          <w:ilvl w:val="0"/>
          <w:numId w:val="1109"/>
        </w:numPr>
      </w:pPr>
      <w:r>
        <w:t xml:space="preserve">Gráficos Q-Q.</w:t>
      </w:r>
      <w:hyperlink w:anchor="ref-vetter2017">
        <w:r>
          <w:rPr>
            <w:rStyle w:val="Lienhypertexte"/>
            <w:vertAlign w:val="superscript"/>
          </w:rPr>
          <w:t xml:space="preserve">35</w:t>
        </w:r>
      </w:hyperlink>
    </w:p>
    <w:p>
      <w:pPr>
        <w:numPr>
          <w:ilvl w:val="0"/>
          <w:numId w:val="1109"/>
        </w:numPr>
      </w:pPr>
      <w:r>
        <w:t xml:space="preserve">Testes de hipótese nula:</w:t>
      </w:r>
      <w:hyperlink w:anchor="ref-vetter2017">
        <w:r>
          <w:rPr>
            <w:rStyle w:val="Lienhypertexte"/>
            <w:vertAlign w:val="superscript"/>
          </w:rPr>
          <w:t xml:space="preserve">35</w:t>
        </w:r>
      </w:hyperlink>
    </w:p>
    <w:p>
      <w:pPr>
        <w:numPr>
          <w:ilvl w:val="1"/>
          <w:numId w:val="1110"/>
        </w:numPr>
      </w:pPr>
      <w:r>
        <w:t xml:space="preserve">Kolmogorov-Smirnov</w:t>
      </w:r>
    </w:p>
    <w:p>
      <w:pPr>
        <w:numPr>
          <w:ilvl w:val="1"/>
          <w:numId w:val="1110"/>
        </w:numPr>
      </w:pPr>
      <w:r>
        <w:t xml:space="preserve">Shapiro-Wilk</w:t>
      </w:r>
    </w:p>
    <w:p>
      <w:pPr>
        <w:numPr>
          <w:ilvl w:val="1"/>
          <w:numId w:val="1110"/>
        </w:numPr>
      </w:pPr>
      <w:r>
        <w:t xml:space="preserve">Anderson-Darling</w:t>
      </w:r>
    </w:p>
    <w:p>
      <w:pPr>
        <w:pStyle w:val="FirstParagraph"/>
      </w:pPr>
    </w:p>
    <w:bookmarkEnd w:id="202"/>
    <w:bookmarkEnd w:id="203"/>
    <w:bookmarkStart w:id="206" w:name="parametros"/>
    <w:p>
      <w:pPr>
        <w:pStyle w:val="Titre2"/>
      </w:pPr>
      <w:r>
        <w:t xml:space="preserve">Parâmetros</w:t>
      </w:r>
    </w:p>
    <w:p>
      <w:pPr>
        <w:pStyle w:val="FirstParagraph"/>
      </w:pPr>
    </w:p>
    <w:bookmarkStart w:id="204" w:name="o-que-são-parâmetros"/>
    <w:p>
      <w:pPr>
        <w:pStyle w:val="Titre3"/>
      </w:pPr>
      <w:r>
        <w:t xml:space="preserve">O que são parâmetros?</w:t>
      </w:r>
    </w:p>
    <w:p>
      <w:pPr>
        <w:numPr>
          <w:ilvl w:val="0"/>
          <w:numId w:val="1111"/>
        </w:numPr>
      </w:pPr>
      <w:r>
        <w:t xml:space="preserve">Parâmetros são informações que definem um modelo teórico, como propriedades de uma coleção de indivíduos.</w:t>
      </w:r>
      <w:hyperlink w:anchor="ref-Altman1999">
        <w:r>
          <w:rPr>
            <w:rStyle w:val="Lienhypertexte"/>
            <w:vertAlign w:val="superscript"/>
          </w:rPr>
          <w:t xml:space="preserve">53</w:t>
        </w:r>
      </w:hyperlink>
    </w:p>
    <w:p>
      <w:pPr>
        <w:numPr>
          <w:ilvl w:val="0"/>
          <w:numId w:val="1111"/>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35</w:t>
        </w:r>
      </w:hyperlink>
    </w:p>
    <w:p>
      <w:pPr>
        <w:pStyle w:val="FirstParagraph"/>
      </w:pPr>
    </w:p>
    <w:bookmarkEnd w:id="204"/>
    <w:bookmarkStart w:id="205" w:name="que-parâmetros-podem-ser-estimados"/>
    <w:p>
      <w:pPr>
        <w:pStyle w:val="Titre3"/>
      </w:pPr>
      <w:r>
        <w:t xml:space="preserve">Que parâmetros podem ser estimados?</w:t>
      </w:r>
    </w:p>
    <w:p>
      <w:pPr>
        <w:numPr>
          <w:ilvl w:val="0"/>
          <w:numId w:val="1112"/>
        </w:numPr>
      </w:pPr>
      <w:r>
        <w:t xml:space="preserve">Parâmetros de tendência central.</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p>
    <w:p>
      <w:pPr>
        <w:numPr>
          <w:ilvl w:val="0"/>
          <w:numId w:val="1112"/>
        </w:numPr>
      </w:pPr>
      <w:r>
        <w:t xml:space="preserve">Parâmetros de dispersão.</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r>
        <w:rPr>
          <w:vertAlign w:val="superscript"/>
        </w:rPr>
        <w:t xml:space="preserve">,</w:t>
      </w:r>
      <w:hyperlink w:anchor="ref-Curran-Everett2008">
        <w:r>
          <w:rPr>
            <w:rStyle w:val="Lienhypertexte"/>
            <w:vertAlign w:val="superscript"/>
          </w:rPr>
          <w:t xml:space="preserve">76</w:t>
        </w:r>
      </w:hyperlink>
    </w:p>
    <w:p>
      <w:pPr>
        <w:numPr>
          <w:ilvl w:val="0"/>
          <w:numId w:val="1112"/>
        </w:numPr>
      </w:pPr>
      <w:r>
        <w:t xml:space="preserve">Parâmetros de proporção.</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r>
        <w:rPr>
          <w:vertAlign w:val="superscript"/>
        </w:rPr>
        <w:t xml:space="preserve">,</w:t>
      </w:r>
      <w:hyperlink w:anchor="ref-Altman1994">
        <w:r>
          <w:rPr>
            <w:rStyle w:val="Lienhypertexte"/>
            <w:vertAlign w:val="superscript"/>
          </w:rPr>
          <w:t xml:space="preserve">77</w:t>
        </w:r>
      </w:hyperlink>
      <w:r>
        <w:rPr>
          <w:vertAlign w:val="superscript"/>
        </w:rPr>
        <w:t xml:space="preserve">,</w:t>
      </w:r>
      <w:hyperlink w:anchor="ref-Altman1994">
        <w:r>
          <w:rPr>
            <w:rStyle w:val="Lienhypertexte"/>
            <w:vertAlign w:val="superscript"/>
          </w:rPr>
          <w:t xml:space="preserve">77</w:t>
        </w:r>
      </w:hyperlink>
    </w:p>
    <w:p>
      <w:pPr>
        <w:numPr>
          <w:ilvl w:val="0"/>
          <w:numId w:val="1112"/>
        </w:numPr>
      </w:pPr>
      <w:r>
        <w:t xml:space="preserve">Parâmetros de distribuição.</w:t>
      </w:r>
      <w:hyperlink w:anchor="ref-kanji2006">
        <w:r>
          <w:rPr>
            <w:rStyle w:val="Lienhypertexte"/>
            <w:vertAlign w:val="superscript"/>
          </w:rPr>
          <w:t xml:space="preserve">75</w:t>
        </w:r>
      </w:hyperlink>
    </w:p>
    <w:p>
      <w:pPr>
        <w:numPr>
          <w:ilvl w:val="0"/>
          <w:numId w:val="1112"/>
        </w:numPr>
      </w:pPr>
      <w:r>
        <w:t xml:space="preserve">Parâmetros de extremos.</w:t>
      </w:r>
      <w:hyperlink w:anchor="ref-Ali2016">
        <w:r>
          <w:rPr>
            <w:rStyle w:val="Lienhypertexte"/>
            <w:vertAlign w:val="superscript"/>
          </w:rPr>
          <w:t xml:space="preserve">54</w:t>
        </w:r>
      </w:hyperlink>
    </w:p>
    <w:p>
      <w:pPr>
        <w:pStyle w:val="FirstParagraph"/>
      </w:pPr>
    </w:p>
    <w:bookmarkEnd w:id="205"/>
    <w:bookmarkEnd w:id="206"/>
    <w:bookmarkStart w:id="213" w:name="valores-esperados"/>
    <w:p>
      <w:pPr>
        <w:pStyle w:val="Titre2"/>
      </w:pPr>
      <w:r>
        <w:t xml:space="preserve">Valores esperados</w:t>
      </w:r>
    </w:p>
    <w:p>
      <w:pPr>
        <w:pStyle w:val="FirstParagraph"/>
      </w:pPr>
    </w:p>
    <w:bookmarkStart w:id="207" w:name="X878d8094ba1cc807e08c1a7c851f6a4da3e2de5"/>
    <w:p>
      <w:pPr>
        <w:pStyle w:val="Titre3"/>
      </w:pPr>
      <w:r>
        <w:t xml:space="preserve">Que parâmetros de tendência central podem ser estimados?</w:t>
      </w:r>
    </w:p>
    <w:p>
      <w:pPr>
        <w:numPr>
          <w:ilvl w:val="0"/>
          <w:numId w:val="1113"/>
        </w:numPr>
      </w:pPr>
      <w:r>
        <w:rPr>
          <w:iCs/>
          <w:i/>
        </w:rPr>
        <w:t xml:space="preserve">Média</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p>
    <w:p>
      <w:pPr>
        <w:numPr>
          <w:ilvl w:val="0"/>
          <w:numId w:val="1113"/>
        </w:numPr>
      </w:pPr>
      <w:r>
        <w:rPr>
          <w:iCs/>
          <w:i/>
        </w:rPr>
        <w:t xml:space="preserve">Mediana</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p>
    <w:p>
      <w:pPr>
        <w:numPr>
          <w:ilvl w:val="0"/>
          <w:numId w:val="1113"/>
        </w:numPr>
      </w:pPr>
      <w:r>
        <w:rPr>
          <w:iCs/>
          <w:i/>
        </w:rPr>
        <w:t xml:space="preserve">Moda</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p>
    <w:p>
      <w:pPr>
        <w:pStyle w:val="FirstParagraph"/>
      </w:pPr>
    </w:p>
    <w:bookmarkEnd w:id="207"/>
    <w:bookmarkStart w:id="208" w:name="Xfd26ae4bf496279ce94929f83ba87d4f2bf3578"/>
    <w:p>
      <w:pPr>
        <w:pStyle w:val="Titre3"/>
      </w:pPr>
      <w:r>
        <w:t xml:space="preserve">Que parâmetros de dispersão podem ser estimados?</w:t>
      </w:r>
    </w:p>
    <w:p>
      <w:pPr>
        <w:numPr>
          <w:ilvl w:val="0"/>
          <w:numId w:val="1114"/>
        </w:numPr>
      </w:pPr>
      <w:r>
        <w:rPr>
          <w:iCs/>
          <w:i/>
        </w:rPr>
        <w:t xml:space="preserve">Variância</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p>
    <w:p>
      <w:pPr>
        <w:numPr>
          <w:ilvl w:val="0"/>
          <w:numId w:val="1114"/>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76</w:t>
        </w:r>
      </w:hyperlink>
    </w:p>
    <w:p>
      <w:pPr>
        <w:numPr>
          <w:ilvl w:val="0"/>
          <w:numId w:val="1114"/>
        </w:numPr>
      </w:pPr>
      <w:r>
        <w:rPr>
          <w:iCs/>
          <w:i/>
        </w:rPr>
        <w:t xml:space="preserve">Erro-padrão</w:t>
      </w:r>
      <w:r>
        <w:t xml:space="preserve">: Estima a variabilidade teórica entre médias amostrais.</w:t>
      </w:r>
      <w:hyperlink w:anchor="ref-Curran-Everett2008">
        <w:r>
          <w:rPr>
            <w:rStyle w:val="Lienhypertexte"/>
            <w:vertAlign w:val="superscript"/>
          </w:rPr>
          <w:t xml:space="preserve">76</w:t>
        </w:r>
      </w:hyperlink>
    </w:p>
    <w:p>
      <w:pPr>
        <w:numPr>
          <w:ilvl w:val="0"/>
          <w:numId w:val="1114"/>
        </w:numPr>
      </w:pPr>
      <w:r>
        <w:rPr>
          <w:iCs/>
          <w:i/>
        </w:rPr>
        <w:t xml:space="preserve">Amplitude</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p>
    <w:p>
      <w:pPr>
        <w:numPr>
          <w:ilvl w:val="0"/>
          <w:numId w:val="1114"/>
        </w:numPr>
      </w:pPr>
      <w:r>
        <w:rPr>
          <w:iCs/>
          <w:i/>
        </w:rPr>
        <w:t xml:space="preserve">Intervalo interquartil</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p>
    <w:p>
      <w:pPr>
        <w:numPr>
          <w:ilvl w:val="0"/>
          <w:numId w:val="1114"/>
        </w:numPr>
      </w:pPr>
      <w:r>
        <w:rPr>
          <w:iCs/>
          <w:i/>
        </w:rPr>
        <w:t xml:space="preserve">Intervalo de confiança</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p>
    <w:p>
      <w:pPr>
        <w:pStyle w:val="FirstParagraph"/>
      </w:pPr>
    </w:p>
    <w:bookmarkEnd w:id="208"/>
    <w:bookmarkStart w:id="210" w:name="X0b276597fd4ac2d85136ac9ef8adb8544ffccc6"/>
    <w:p>
      <w:pPr>
        <w:pStyle w:val="Titre3"/>
      </w:pPr>
      <w:r>
        <w:t xml:space="preserve">Que parâmetros de proporção podem ser estimados?</w:t>
      </w:r>
    </w:p>
    <w:p>
      <w:pPr>
        <w:numPr>
          <w:ilvl w:val="0"/>
          <w:numId w:val="1115"/>
        </w:numPr>
      </w:pPr>
      <w:r>
        <w:rPr>
          <w:iCs/>
          <w:i/>
        </w:rPr>
        <w:t xml:space="preserve">Frequência absoluta</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r>
        <w:rPr>
          <w:vertAlign w:val="superscript"/>
        </w:rPr>
        <w:t xml:space="preserve">,</w:t>
      </w:r>
      <w:hyperlink w:anchor="ref-Altman1994">
        <w:r>
          <w:rPr>
            <w:rStyle w:val="Lienhypertexte"/>
            <w:vertAlign w:val="superscript"/>
          </w:rPr>
          <w:t xml:space="preserve">77</w:t>
        </w:r>
      </w:hyperlink>
    </w:p>
    <w:p>
      <w:pPr>
        <w:numPr>
          <w:ilvl w:val="0"/>
          <w:numId w:val="1115"/>
        </w:numPr>
      </w:pPr>
      <w:r>
        <w:rPr>
          <w:iCs/>
          <w:i/>
        </w:rPr>
        <w:t xml:space="preserve">Frequência relativa</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r>
        <w:rPr>
          <w:vertAlign w:val="superscript"/>
        </w:rPr>
        <w:t xml:space="preserve">,</w:t>
      </w:r>
      <w:hyperlink w:anchor="ref-Altman1994">
        <w:r>
          <w:rPr>
            <w:rStyle w:val="Lienhypertexte"/>
            <w:vertAlign w:val="superscript"/>
          </w:rPr>
          <w:t xml:space="preserve">77</w:t>
        </w:r>
      </w:hyperlink>
    </w:p>
    <w:p>
      <w:pPr>
        <w:numPr>
          <w:ilvl w:val="0"/>
          <w:numId w:val="1115"/>
        </w:numPr>
      </w:pPr>
      <w:r>
        <w:rPr>
          <w:iCs/>
          <w:i/>
        </w:rPr>
        <w:t xml:space="preserve">Percentil</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r>
        <w:rPr>
          <w:vertAlign w:val="superscript"/>
        </w:rPr>
        <w:t xml:space="preserve">,</w:t>
      </w:r>
      <w:hyperlink w:anchor="ref-Altman1994">
        <w:r>
          <w:rPr>
            <w:rStyle w:val="Lienhypertexte"/>
            <w:vertAlign w:val="superscript"/>
          </w:rPr>
          <w:t xml:space="preserve">77</w:t>
        </w:r>
      </w:hyperlink>
    </w:p>
    <w:p>
      <w:pPr>
        <w:numPr>
          <w:ilvl w:val="0"/>
          <w:numId w:val="1115"/>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77</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78</w:t>
        </w:r>
      </w:hyperlink>
      <w:r>
        <w:t xml:space="preserve"> </w:t>
      </w:r>
      <w:r>
        <w:t xml:space="preserve">fornece a função</w:t>
      </w:r>
      <w:r>
        <w:t xml:space="preserve"> </w:t>
      </w:r>
      <w:hyperlink r:id="rId209">
        <w:r>
          <w:rPr>
            <w:rStyle w:val="Lienhypertexte"/>
            <w:iCs/>
            <w:i/>
          </w:rPr>
          <w:t xml:space="preserve">quantile</w:t>
        </w:r>
      </w:hyperlink>
      <w:r>
        <w:t xml:space="preserve"> </w:t>
      </w:r>
      <w:r>
        <w:t xml:space="preserve">para executar análise de percentis.</w:t>
      </w:r>
    </w:p>
    <w:p>
      <w:pPr>
        <w:pStyle w:val="Corpsdetexte"/>
      </w:pPr>
    </w:p>
    <w:bookmarkEnd w:id="210"/>
    <w:bookmarkStart w:id="211" w:name="X17b322623aa17b52ddda985d4c5461afab52891"/>
    <w:p>
      <w:pPr>
        <w:pStyle w:val="Titre3"/>
      </w:pPr>
      <w:r>
        <w:t xml:space="preserve">Que parâmetros de distribuição podem ser estimados?</w:t>
      </w:r>
    </w:p>
    <w:p>
      <w:pPr>
        <w:numPr>
          <w:ilvl w:val="0"/>
          <w:numId w:val="1116"/>
        </w:numPr>
      </w:pPr>
      <w:r>
        <w:rPr>
          <w:iCs/>
          <w:i/>
        </w:rPr>
        <w:t xml:space="preserve">Assimetria</w:t>
      </w:r>
      <w:r>
        <w:t xml:space="preserve">.</w:t>
      </w:r>
      <w:hyperlink w:anchor="ref-kanji2006">
        <w:r>
          <w:rPr>
            <w:rStyle w:val="Lienhypertexte"/>
            <w:vertAlign w:val="superscript"/>
          </w:rPr>
          <w:t xml:space="preserve">75</w:t>
        </w:r>
      </w:hyperlink>
    </w:p>
    <w:p>
      <w:pPr>
        <w:numPr>
          <w:ilvl w:val="0"/>
          <w:numId w:val="1116"/>
        </w:numPr>
      </w:pPr>
      <w:r>
        <w:rPr>
          <w:iCs/>
          <w:i/>
        </w:rPr>
        <w:t xml:space="preserve">Curtose</w:t>
      </w:r>
      <w:r>
        <w:t xml:space="preserve">.</w:t>
      </w:r>
      <w:hyperlink w:anchor="ref-kanji2006">
        <w:r>
          <w:rPr>
            <w:rStyle w:val="Lienhypertexte"/>
            <w:vertAlign w:val="superscript"/>
          </w:rPr>
          <w:t xml:space="preserve">75</w:t>
        </w:r>
      </w:hyperlink>
    </w:p>
    <w:p>
      <w:pPr>
        <w:pStyle w:val="FirstParagraph"/>
      </w:pPr>
    </w:p>
    <w:bookmarkEnd w:id="211"/>
    <w:bookmarkStart w:id="212" w:name="X25542fc5b2be0b096527d9a12a1e76ef79c5010"/>
    <w:p>
      <w:pPr>
        <w:pStyle w:val="Titre3"/>
      </w:pPr>
      <w:r>
        <w:t xml:space="preserve">Que parâmetros extremos podem ser estimados?</w:t>
      </w:r>
    </w:p>
    <w:p>
      <w:pPr>
        <w:numPr>
          <w:ilvl w:val="0"/>
          <w:numId w:val="1117"/>
        </w:numPr>
      </w:pPr>
      <w:r>
        <w:rPr>
          <w:iCs/>
          <w:i/>
        </w:rPr>
        <w:t xml:space="preserve">Mínimo</w:t>
      </w:r>
      <w:r>
        <w:t xml:space="preserve">.</w:t>
      </w:r>
      <w:hyperlink w:anchor="ref-Ali2016">
        <w:r>
          <w:rPr>
            <w:rStyle w:val="Lienhypertexte"/>
            <w:vertAlign w:val="superscript"/>
          </w:rPr>
          <w:t xml:space="preserve">54</w:t>
        </w:r>
      </w:hyperlink>
    </w:p>
    <w:p>
      <w:pPr>
        <w:numPr>
          <w:ilvl w:val="0"/>
          <w:numId w:val="1117"/>
        </w:numPr>
      </w:pPr>
      <w:r>
        <w:rPr>
          <w:iCs/>
          <w:i/>
        </w:rPr>
        <w:t xml:space="preserve">Máximo</w:t>
      </w:r>
      <w:r>
        <w:t xml:space="preserve">.</w:t>
      </w:r>
      <w:hyperlink w:anchor="ref-Ali2016">
        <w:r>
          <w:rPr>
            <w:rStyle w:val="Lienhypertexte"/>
            <w:vertAlign w:val="superscript"/>
          </w:rPr>
          <w:t xml:space="preserve">54</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78</w:t>
        </w:r>
      </w:hyperlink>
      <w:r>
        <w:t xml:space="preserve"> </w:t>
      </w:r>
      <w:r>
        <w:t xml:space="preserve">fornece a função</w:t>
      </w:r>
      <w:r>
        <w:t xml:space="preserve"> </w:t>
      </w:r>
      <w:hyperlink r:id="rId209">
        <w:r>
          <w:rPr>
            <w:rStyle w:val="Lienhypertexte"/>
            <w:iCs/>
            <w:i/>
          </w:rPr>
          <w:t xml:space="preserve">quantile</w:t>
        </w:r>
      </w:hyperlink>
      <w:r>
        <w:t xml:space="preserve"> </w:t>
      </w:r>
      <w:r>
        <w:t xml:space="preserve">para executar análise de percentis.</w:t>
      </w:r>
    </w:p>
    <w:p>
      <w:pPr>
        <w:pStyle w:val="Corpsdetexte"/>
      </w:pPr>
    </w:p>
    <w:bookmarkEnd w:id="212"/>
    <w:bookmarkEnd w:id="213"/>
    <w:bookmarkStart w:id="216" w:name="outliers"/>
    <w:p>
      <w:pPr>
        <w:pStyle w:val="Titre2"/>
      </w:pPr>
      <w:r>
        <w:t xml:space="preserve">Valores discrepantes</w:t>
      </w:r>
    </w:p>
    <w:p>
      <w:pPr>
        <w:pStyle w:val="FirstParagraph"/>
      </w:pPr>
    </w:p>
    <w:bookmarkStart w:id="214" w:name="o-que-são-valores-discrepantes"/>
    <w:p>
      <w:pPr>
        <w:pStyle w:val="Titre3"/>
      </w:pPr>
      <w:r>
        <w:t xml:space="preserve">O que são valores discrepantes?</w:t>
      </w:r>
    </w:p>
    <w:p>
      <w:pPr>
        <w:numPr>
          <w:ilvl w:val="0"/>
          <w:numId w:val="1118"/>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79</w:t>
        </w:r>
      </w:hyperlink>
    </w:p>
    <w:p>
      <w:pPr>
        <w:numPr>
          <w:ilvl w:val="0"/>
          <w:numId w:val="1118"/>
        </w:numPr>
      </w:pPr>
      <w:r>
        <w:t xml:space="preserve">Mais especificamente, um valor discrepante é uma observação incomum que exerce influência indevida em uma análise.</w:t>
      </w:r>
      <w:hyperlink w:anchor="ref-zuur2009">
        <w:r>
          <w:rPr>
            <w:rStyle w:val="Lienhypertexte"/>
            <w:vertAlign w:val="superscript"/>
          </w:rPr>
          <w:t xml:space="preserve">79</w:t>
        </w:r>
      </w:hyperlink>
    </w:p>
    <w:p>
      <w:pPr>
        <w:pStyle w:val="FirstParagraph"/>
      </w:pPr>
    </w:p>
    <w:bookmarkEnd w:id="214"/>
    <w:bookmarkStart w:id="215" w:name="X1e764ff056142715c841fb37d69d29ccf1f6fac"/>
    <w:p>
      <w:pPr>
        <w:pStyle w:val="Titre3"/>
      </w:pPr>
      <w:r>
        <w:t xml:space="preserve">Como conduzir análises com valores discrepantes?</w:t>
      </w:r>
    </w:p>
    <w:p>
      <w:pPr>
        <w:numPr>
          <w:ilvl w:val="0"/>
          <w:numId w:val="1119"/>
        </w:numPr>
      </w:pPr>
      <w:r>
        <w:t xml:space="preserve">Erros de observação e de medição são uma justificativa válida para descartar observações discrepantes.</w:t>
      </w:r>
      <w:hyperlink w:anchor="ref-zuur2009">
        <w:r>
          <w:rPr>
            <w:rStyle w:val="Lienhypertexte"/>
            <w:vertAlign w:val="superscript"/>
          </w:rPr>
          <w:t xml:space="preserve">79</w:t>
        </w:r>
      </w:hyperlink>
    </w:p>
    <w:p>
      <w:pPr>
        <w:numPr>
          <w:ilvl w:val="0"/>
          <w:numId w:val="1119"/>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79</w:t>
        </w:r>
      </w:hyperlink>
    </w:p>
    <w:p>
      <w:pPr>
        <w:numPr>
          <w:ilvl w:val="0"/>
          <w:numId w:val="1119"/>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79</w:t>
        </w:r>
      </w:hyperlink>
    </w:p>
    <w:p>
      <w:pPr>
        <w:numPr>
          <w:ilvl w:val="0"/>
          <w:numId w:val="1119"/>
        </w:numPr>
      </w:pPr>
      <w:r>
        <w:t xml:space="preserve">É importante reportar se existem valores discrepantes e como foram tratados.</w:t>
      </w:r>
      <w:hyperlink w:anchor="ref-zuur2009">
        <w:r>
          <w:rPr>
            <w:rStyle w:val="Lienhypertexte"/>
            <w:vertAlign w:val="superscript"/>
          </w:rPr>
          <w:t xml:space="preserve">79</w:t>
        </w:r>
      </w:hyperlink>
    </w:p>
    <w:p>
      <w:pPr>
        <w:pStyle w:val="FirstParagraph"/>
      </w:pPr>
    </w:p>
    <w:bookmarkEnd w:id="215"/>
    <w:bookmarkEnd w:id="216"/>
    <w:bookmarkEnd w:id="217"/>
    <w:bookmarkStart w:id="226" w:name="tabulacao-dados"/>
    <w:p>
      <w:pPr>
        <w:pStyle w:val="Titre1"/>
      </w:pPr>
      <w:r>
        <w:rPr>
          <w:bCs/>
          <w:b/>
        </w:rPr>
        <w:t xml:space="preserve">Tabulação de dados</w:t>
      </w:r>
    </w:p>
    <w:p>
      <w:pPr>
        <w:pStyle w:val="FirstParagraph"/>
      </w:pPr>
    </w:p>
    <w:bookmarkStart w:id="225" w:name="planilhas"/>
    <w:p>
      <w:pPr>
        <w:pStyle w:val="Titre2"/>
      </w:pPr>
      <w:r>
        <w:t xml:space="preserve">Planilhas eletrônicas</w:t>
      </w:r>
    </w:p>
    <w:p>
      <w:pPr>
        <w:pStyle w:val="FirstParagraph"/>
      </w:pPr>
    </w:p>
    <w:bookmarkStart w:id="219" w:name="X58b3797c32368fa82efa7153bb3e32e4ec56eaa"/>
    <w:p>
      <w:pPr>
        <w:pStyle w:val="Titre3"/>
      </w:pPr>
      <w:r>
        <w:t xml:space="preserve">Qual a organização de uma tabela de dados?</w:t>
      </w:r>
    </w:p>
    <w:p>
      <w:pPr>
        <w:numPr>
          <w:ilvl w:val="0"/>
          <w:numId w:val="1120"/>
        </w:numPr>
      </w:pPr>
      <w:r>
        <w:t xml:space="preserve">As informações podem ser organizadas em formato de dados retangulares (ex.: matrizes, tabelas, quadro de dados) ou não retangulares (ex.: listas).[REF]</w:t>
      </w:r>
    </w:p>
    <w:p>
      <w:pPr>
        <w:numPr>
          <w:ilvl w:val="0"/>
          <w:numId w:val="1120"/>
        </w:numPr>
      </w:pPr>
      <w:r>
        <w:t xml:space="preserve">Cada variável possui sua própria coluna (vertical).</w:t>
      </w:r>
      <w:hyperlink w:anchor="ref-tierney2023">
        <w:r>
          <w:rPr>
            <w:rStyle w:val="Lienhypertexte"/>
            <w:vertAlign w:val="superscript"/>
          </w:rPr>
          <w:t xml:space="preserve">80</w:t>
        </w:r>
      </w:hyperlink>
    </w:p>
    <w:p>
      <w:pPr>
        <w:numPr>
          <w:ilvl w:val="0"/>
          <w:numId w:val="1120"/>
        </w:numPr>
      </w:pPr>
      <w:r>
        <w:t xml:space="preserve">Cada observação possui sua própria linha (horizontal).</w:t>
      </w:r>
      <w:hyperlink w:anchor="ref-tierney2023">
        <w:r>
          <w:rPr>
            <w:rStyle w:val="Lienhypertexte"/>
            <w:vertAlign w:val="superscript"/>
          </w:rPr>
          <w:t xml:space="preserve">80</w:t>
        </w:r>
      </w:hyperlink>
    </w:p>
    <w:p>
      <w:pPr>
        <w:numPr>
          <w:ilvl w:val="0"/>
          <w:numId w:val="1120"/>
        </w:numPr>
      </w:pPr>
      <w:r>
        <w:t xml:space="preserve">Cada valor possui sua própria célula especificada em um par (linha, coluna).</w:t>
      </w:r>
      <w:hyperlink w:anchor="ref-tierney2023">
        <w:r>
          <w:rPr>
            <w:rStyle w:val="Lienhypertexte"/>
            <w:vertAlign w:val="superscript"/>
          </w:rPr>
          <w:t xml:space="preserve">80</w:t>
        </w:r>
      </w:hyperlink>
    </w:p>
    <w:p>
      <w:pPr>
        <w:numPr>
          <w:ilvl w:val="0"/>
          <w:numId w:val="1120"/>
        </w:numPr>
      </w:pPr>
      <w:r>
        <w:t xml:space="preserve">Cada célula possui seu próprio dado.</w:t>
      </w:r>
      <w:hyperlink w:anchor="ref-tierney2023">
        <w:r>
          <w:rPr>
            <w:rStyle w:val="Lienhypertexte"/>
            <w:vertAlign w:val="superscript"/>
          </w:rPr>
          <w:t xml:space="preserve">80</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81</w:t>
        </w:r>
      </w:hyperlink>
      <w:r>
        <w:t xml:space="preserve"> </w:t>
      </w:r>
      <w:r>
        <w:t xml:space="preserve">fornece a função</w:t>
      </w:r>
      <w:r>
        <w:t xml:space="preserve"> </w:t>
      </w:r>
      <w:hyperlink r:id="rId218">
        <w:r>
          <w:rPr>
            <w:rStyle w:val="Lienhypertexte"/>
            <w:iCs/>
            <w:i/>
          </w:rPr>
          <w:t xml:space="preserve">data_edit</w:t>
        </w:r>
      </w:hyperlink>
      <w:r>
        <w:t xml:space="preserve"> </w:t>
      </w:r>
      <w:r>
        <w:t xml:space="preserve">para interativamente criar, editar e salvar a tabela de dados.</w:t>
      </w:r>
    </w:p>
    <w:p>
      <w:pPr>
        <w:pStyle w:val="Corpsdetexte"/>
      </w:pPr>
    </w:p>
    <w:bookmarkEnd w:id="219"/>
    <w:bookmarkStart w:id="220" w:name="X51fde1d23617a8c9cd119b318574e8d22028d3a"/>
    <w:p>
      <w:pPr>
        <w:pStyle w:val="Titre3"/>
      </w:pPr>
      <w:r>
        <w:t xml:space="preserve">Qual a estrutura básica de uma tabela para análise estatística?</w:t>
      </w:r>
    </w:p>
    <w:p>
      <w:pPr>
        <w:numPr>
          <w:ilvl w:val="0"/>
          <w:numId w:val="1121"/>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82</w:t>
        </w:r>
      </w:hyperlink>
    </w:p>
    <w:p>
      <w:pPr>
        <w:numPr>
          <w:ilvl w:val="0"/>
          <w:numId w:val="1121"/>
        </w:numPr>
      </w:pPr>
      <w:r>
        <w:t xml:space="preserve">Use apenas 1 (uma) linha de cabeçalho para nomear os fatores e variáveis do seu estudo.</w:t>
      </w:r>
      <w:hyperlink w:anchor="ref-broman2018">
        <w:r>
          <w:rPr>
            <w:rStyle w:val="Lienhypertexte"/>
            <w:vertAlign w:val="superscript"/>
          </w:rPr>
          <w:t xml:space="preserve">82</w:t>
        </w:r>
      </w:hyperlink>
    </w:p>
    <w:p>
      <w:pPr>
        <w:numPr>
          <w:ilvl w:val="0"/>
          <w:numId w:val="1121"/>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83</w:t>
        </w:r>
      </w:hyperlink>
    </w:p>
    <w:p>
      <w:pPr>
        <w:pStyle w:val="FirstParagraph"/>
      </w:pPr>
    </w:p>
    <w:p>
      <w:pPr>
        <w:pStyle w:val="Corpsdetexte"/>
      </w:pPr>
    </w:p>
    <w:bookmarkEnd w:id="220"/>
    <w:bookmarkStart w:id="222" w:name="X475bd91f33fba9ee4767193a6b1ba11e9622121"/>
    <w:p>
      <w:pPr>
        <w:pStyle w:val="Titre3"/>
      </w:pPr>
      <w:r>
        <w:t xml:space="preserve">O que usar para organizar tabelas para análise computadorizada?</w:t>
      </w:r>
    </w:p>
    <w:p>
      <w:pPr>
        <w:numPr>
          <w:ilvl w:val="0"/>
          <w:numId w:val="1122"/>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82</w:t>
        </w:r>
      </w:hyperlink>
      <w:r>
        <w:rPr>
          <w:vertAlign w:val="superscript"/>
        </w:rPr>
        <w:t xml:space="preserve">,</w:t>
      </w:r>
      <w:hyperlink w:anchor="ref-Juluru2015">
        <w:r>
          <w:rPr>
            <w:rStyle w:val="Lienhypertexte"/>
            <w:vertAlign w:val="superscript"/>
          </w:rPr>
          <w:t xml:space="preserve">83</w:t>
        </w:r>
      </w:hyperlink>
    </w:p>
    <w:p>
      <w:pPr>
        <w:numPr>
          <w:ilvl w:val="0"/>
          <w:numId w:val="1122"/>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82</w:t>
        </w:r>
      </w:hyperlink>
    </w:p>
    <w:p>
      <w:pPr>
        <w:numPr>
          <w:ilvl w:val="0"/>
          <w:numId w:val="1122"/>
        </w:numPr>
      </w:pPr>
      <w:r>
        <w:t xml:space="preserve">Use recursos para validação de dados antes e durante a digitação de dados.</w:t>
      </w:r>
      <w:hyperlink w:anchor="ref-broman2018">
        <w:r>
          <w:rPr>
            <w:rStyle w:val="Lienhypertexte"/>
            <w:vertAlign w:val="superscript"/>
          </w:rPr>
          <w:t xml:space="preserve">82</w:t>
        </w:r>
      </w:hyperlink>
      <w:r>
        <w:rPr>
          <w:vertAlign w:val="superscript"/>
        </w:rPr>
        <w:t xml:space="preserve">,</w:t>
      </w:r>
      <w:hyperlink w:anchor="ref-Juluru2015">
        <w:r>
          <w:rPr>
            <w:rStyle w:val="Lienhypertexte"/>
            <w:vertAlign w:val="superscript"/>
          </w:rPr>
          <w:t xml:space="preserve">83</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84</w:t>
        </w:r>
      </w:hyperlink>
      <w:r>
        <w:t xml:space="preserve"> </w:t>
      </w:r>
      <w:r>
        <w:t xml:space="preserve">fornece a função</w:t>
      </w:r>
      <w:r>
        <w:t xml:space="preserve"> </w:t>
      </w:r>
      <w:hyperlink r:id="rId221">
        <w:r>
          <w:rPr>
            <w:rStyle w:val="Lienhypertexte"/>
            <w:iCs/>
            <w:i/>
          </w:rPr>
          <w:t xml:space="preserve">melt.data.table</w:t>
        </w:r>
      </w:hyperlink>
      <w:r>
        <w:t xml:space="preserve"> </w:t>
      </w:r>
      <w:r>
        <w:t xml:space="preserve">para reorganizar a tabela em diferentes formatos.</w:t>
      </w:r>
    </w:p>
    <w:p>
      <w:pPr>
        <w:pStyle w:val="Corpsdetexte"/>
      </w:pPr>
    </w:p>
    <w:bookmarkEnd w:id="222"/>
    <w:bookmarkStart w:id="223" w:name="Xe760d28eba3a89a44f284679cd8c2425d9a9bd2"/>
    <w:p>
      <w:pPr>
        <w:pStyle w:val="Titre3"/>
      </w:pPr>
      <w:r>
        <w:t xml:space="preserve">O que não usar para organizar tabelas para análise computadorizada?</w:t>
      </w:r>
    </w:p>
    <w:p>
      <w:pPr>
        <w:numPr>
          <w:ilvl w:val="0"/>
          <w:numId w:val="1123"/>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82</w:t>
        </w:r>
      </w:hyperlink>
    </w:p>
    <w:p>
      <w:pPr>
        <w:numPr>
          <w:ilvl w:val="0"/>
          <w:numId w:val="1123"/>
        </w:numPr>
      </w:pPr>
      <w:r>
        <w:t xml:space="preserve">Não inclua análises estatísticas ou gráficos nas tabelas de dados brutos.</w:t>
      </w:r>
      <w:hyperlink w:anchor="ref-broman2018">
        <w:r>
          <w:rPr>
            <w:rStyle w:val="Lienhypertexte"/>
            <w:vertAlign w:val="superscript"/>
          </w:rPr>
          <w:t xml:space="preserve">82</w:t>
        </w:r>
      </w:hyperlink>
    </w:p>
    <w:p>
      <w:pPr>
        <w:numPr>
          <w:ilvl w:val="0"/>
          <w:numId w:val="1123"/>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82</w:t>
        </w:r>
      </w:hyperlink>
    </w:p>
    <w:p>
      <w:pPr>
        <w:numPr>
          <w:ilvl w:val="0"/>
          <w:numId w:val="1123"/>
        </w:numPr>
      </w:pPr>
      <w:r>
        <w:t xml:space="preserve">Não use células mescladas.</w:t>
      </w:r>
    </w:p>
    <w:p>
      <w:pPr>
        <w:numPr>
          <w:ilvl w:val="0"/>
          <w:numId w:val="1123"/>
        </w:numPr>
      </w:pPr>
      <w:r>
        <w:t xml:space="preserve">Delete linhas e/ou colunas totalmente em branco (sem unidades de análise e/ou sem variáveis).</w:t>
      </w:r>
    </w:p>
    <w:p>
      <w:pPr>
        <w:pStyle w:val="FirstParagraph"/>
      </w:pPr>
    </w:p>
    <w:bookmarkEnd w:id="223"/>
    <w:bookmarkStart w:id="224"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24"/>
    <w:bookmarkEnd w:id="225"/>
    <w:bookmarkEnd w:id="226"/>
    <w:bookmarkStart w:id="231" w:name="analise-inicial-dados"/>
    <w:p>
      <w:pPr>
        <w:pStyle w:val="Titre1"/>
      </w:pPr>
      <w:r>
        <w:rPr>
          <w:bCs/>
          <w:b/>
        </w:rPr>
        <w:t xml:space="preserve">Análise inicial de dados</w:t>
      </w:r>
    </w:p>
    <w:p>
      <w:pPr>
        <w:pStyle w:val="FirstParagraph"/>
      </w:pPr>
    </w:p>
    <w:bookmarkStart w:id="230" w:name="analise-inicial"/>
    <w:p>
      <w:pPr>
        <w:pStyle w:val="Titre2"/>
      </w:pPr>
      <w:r>
        <w:t xml:space="preserve">Análise inicial de dados</w:t>
      </w:r>
    </w:p>
    <w:p>
      <w:pPr>
        <w:pStyle w:val="FirstParagraph"/>
      </w:pPr>
    </w:p>
    <w:bookmarkStart w:id="227" w:name="o-que-é-análise-inicial-de-dados"/>
    <w:p>
      <w:pPr>
        <w:pStyle w:val="Titre3"/>
      </w:pPr>
      <w:r>
        <w:t xml:space="preserve">O que é análise inicial de dados?</w:t>
      </w:r>
    </w:p>
    <w:p>
      <w:pPr>
        <w:numPr>
          <w:ilvl w:val="0"/>
          <w:numId w:val="1124"/>
        </w:numPr>
      </w:pPr>
      <w:r>
        <w:t xml:space="preserve">Análise inicial de dados</w:t>
      </w:r>
      <w:hyperlink w:anchor="ref-chatfield1986">
        <w:r>
          <w:rPr>
            <w:rStyle w:val="Lienhypertexte"/>
            <w:vertAlign w:val="superscript"/>
          </w:rPr>
          <w:t xml:space="preserve">85</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49</w:t>
        </w:r>
      </w:hyperlink>
    </w:p>
    <w:p>
      <w:pPr>
        <w:numPr>
          <w:ilvl w:val="0"/>
          <w:numId w:val="1124"/>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49</w:t>
        </w:r>
      </w:hyperlink>
    </w:p>
    <w:p>
      <w:pPr>
        <w:numPr>
          <w:ilvl w:val="0"/>
          <w:numId w:val="1124"/>
        </w:numPr>
      </w:pPr>
      <w:r>
        <w:t xml:space="preserve">A análise inicial de dados pode ser dividida nas seguintes etapas:</w:t>
      </w:r>
      <w:hyperlink w:anchor="ref-Baillie2022">
        <w:r>
          <w:rPr>
            <w:rStyle w:val="Lienhypertexte"/>
            <w:vertAlign w:val="superscript"/>
          </w:rPr>
          <w:t xml:space="preserve">49</w:t>
        </w:r>
      </w:hyperlink>
    </w:p>
    <w:p>
      <w:pPr>
        <w:numPr>
          <w:ilvl w:val="1"/>
          <w:numId w:val="1125"/>
        </w:numPr>
      </w:pPr>
      <w:r>
        <w:t xml:space="preserve">Configuração dos metadados</w:t>
      </w:r>
    </w:p>
    <w:p>
      <w:pPr>
        <w:numPr>
          <w:ilvl w:val="1"/>
          <w:numId w:val="1125"/>
        </w:numPr>
      </w:pPr>
      <w:r>
        <w:t xml:space="preserve">Limpeza dos dados</w:t>
      </w:r>
    </w:p>
    <w:p>
      <w:pPr>
        <w:numPr>
          <w:ilvl w:val="1"/>
          <w:numId w:val="1125"/>
        </w:numPr>
      </w:pPr>
      <w:r>
        <w:t xml:space="preserve">Verificação dos dados</w:t>
      </w:r>
    </w:p>
    <w:p>
      <w:pPr>
        <w:numPr>
          <w:ilvl w:val="1"/>
          <w:numId w:val="1125"/>
        </w:numPr>
      </w:pPr>
      <w:r>
        <w:t xml:space="preserve">Relatório inicial dos dados</w:t>
      </w:r>
    </w:p>
    <w:p>
      <w:pPr>
        <w:numPr>
          <w:ilvl w:val="1"/>
          <w:numId w:val="1125"/>
        </w:numPr>
      </w:pPr>
      <w:r>
        <w:t xml:space="preserve">Refinamento e atualização do plano de análise estatística</w:t>
      </w:r>
    </w:p>
    <w:p>
      <w:pPr>
        <w:numPr>
          <w:ilvl w:val="1"/>
          <w:numId w:val="1125"/>
        </w:numPr>
      </w:pPr>
      <w:r>
        <w:t xml:space="preserve">Documentação e relatório da análise inicial de dados</w:t>
      </w:r>
    </w:p>
    <w:p>
      <w:pPr>
        <w:numPr>
          <w:ilvl w:val="0"/>
          <w:numId w:val="1124"/>
        </w:numPr>
      </w:pPr>
      <w:r>
        <w:t xml:space="preserve">A análise inicial de dados não deve ser confundida com análise exploratória</w:t>
      </w:r>
      <w:hyperlink w:anchor="ref-Ferketich1986">
        <w:r>
          <w:rPr>
            <w:rStyle w:val="Lienhypertexte"/>
            <w:vertAlign w:val="superscript"/>
          </w:rPr>
          <w:t xml:space="preserve">86</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87</w:t>
        </w:r>
      </w:hyperlink>
      <w:r>
        <w:t xml:space="preserve">.</w:t>
      </w:r>
    </w:p>
    <w:p>
      <w:pPr>
        <w:pStyle w:val="FirstParagraph"/>
      </w:pPr>
    </w:p>
    <w:bookmarkEnd w:id="227"/>
    <w:bookmarkStart w:id="228" w:name="X68eefc718e09f31c8ac2bf73149374d6df247a4"/>
    <w:p>
      <w:pPr>
        <w:pStyle w:val="Titre3"/>
      </w:pPr>
      <w:r>
        <w:t xml:space="preserve">Como conduzir uma análise inicial de dados?</w:t>
      </w:r>
    </w:p>
    <w:p>
      <w:pPr>
        <w:numPr>
          <w:ilvl w:val="0"/>
          <w:numId w:val="1126"/>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49</w:t>
        </w:r>
      </w:hyperlink>
    </w:p>
    <w:p>
      <w:pPr>
        <w:numPr>
          <w:ilvl w:val="0"/>
          <w:numId w:val="1126"/>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49</w:t>
        </w:r>
      </w:hyperlink>
    </w:p>
    <w:p>
      <w:pPr>
        <w:numPr>
          <w:ilvl w:val="0"/>
          <w:numId w:val="1126"/>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49</w:t>
        </w:r>
      </w:hyperlink>
    </w:p>
    <w:p>
      <w:pPr>
        <w:numPr>
          <w:ilvl w:val="0"/>
          <w:numId w:val="1126"/>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49</w:t>
        </w:r>
      </w:hyperlink>
    </w:p>
    <w:p>
      <w:pPr>
        <w:numPr>
          <w:ilvl w:val="0"/>
          <w:numId w:val="1126"/>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49</w:t>
        </w:r>
      </w:hyperlink>
    </w:p>
    <w:p>
      <w:pPr>
        <w:numPr>
          <w:ilvl w:val="0"/>
          <w:numId w:val="1126"/>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49</w:t>
        </w:r>
      </w:hyperlink>
    </w:p>
    <w:p>
      <w:pPr>
        <w:numPr>
          <w:ilvl w:val="0"/>
          <w:numId w:val="1126"/>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88</w:t>
        </w:r>
      </w:hyperlink>
    </w:p>
    <w:p>
      <w:pPr>
        <w:pStyle w:val="FirstParagraph"/>
      </w:pPr>
    </w:p>
    <w:bookmarkEnd w:id="228"/>
    <w:bookmarkStart w:id="229" w:name="X9e92fb6514b2e8609d931d9d09bdc593bacde34"/>
    <w:p>
      <w:pPr>
        <w:pStyle w:val="Titre3"/>
      </w:pPr>
      <w:r>
        <w:t xml:space="preserve">Quais problemas podem ser detectados na análise inicial de dados?</w:t>
      </w:r>
    </w:p>
    <w:p>
      <w:pPr>
        <w:numPr>
          <w:ilvl w:val="0"/>
          <w:numId w:val="1127"/>
        </w:numPr>
      </w:pPr>
      <w:r>
        <w:t xml:space="preserve">Registros duplicados, que devem ser excluídos para não inflar a amostra.</w:t>
      </w:r>
      <w:hyperlink w:anchor="ref-huebner2016">
        <w:r>
          <w:rPr>
            <w:rStyle w:val="Lienhypertexte"/>
            <w:vertAlign w:val="superscript"/>
          </w:rPr>
          <w:t xml:space="preserve">89</w:t>
        </w:r>
      </w:hyperlink>
    </w:p>
    <w:p>
      <w:pPr>
        <w:numPr>
          <w:ilvl w:val="0"/>
          <w:numId w:val="1127"/>
        </w:numPr>
      </w:pPr>
      <w:r>
        <w:t xml:space="preserve">Codificação 0 ou 1 para variáveis dicotômicas para representar a direção esperada da associação entre elas.</w:t>
      </w:r>
      <w:hyperlink w:anchor="ref-huebner2016">
        <w:r>
          <w:rPr>
            <w:rStyle w:val="Lienhypertexte"/>
            <w:vertAlign w:val="superscript"/>
          </w:rPr>
          <w:t xml:space="preserve">89</w:t>
        </w:r>
      </w:hyperlink>
    </w:p>
    <w:p>
      <w:pPr>
        <w:numPr>
          <w:ilvl w:val="0"/>
          <w:numId w:val="1127"/>
        </w:numPr>
      </w:pPr>
      <w:r>
        <w:t xml:space="preserve">Ordenação cronológica de variáveis com registros temporais (retrospectivos ou prospectivos).</w:t>
      </w:r>
      <w:hyperlink w:anchor="ref-huebner2016">
        <w:r>
          <w:rPr>
            <w:rStyle w:val="Lienhypertexte"/>
            <w:vertAlign w:val="superscript"/>
          </w:rPr>
          <w:t xml:space="preserve">89</w:t>
        </w:r>
      </w:hyperlink>
    </w:p>
    <w:p>
      <w:pPr>
        <w:numPr>
          <w:ilvl w:val="0"/>
          <w:numId w:val="1127"/>
        </w:numPr>
      </w:pPr>
      <w:r>
        <w:t xml:space="preserve">A distribuição das variáveis para verificação das suposições das análises planejadas.</w:t>
      </w:r>
      <w:hyperlink w:anchor="ref-huebner2016">
        <w:r>
          <w:rPr>
            <w:rStyle w:val="Lienhypertexte"/>
            <w:vertAlign w:val="superscript"/>
          </w:rPr>
          <w:t xml:space="preserve">89</w:t>
        </w:r>
      </w:hyperlink>
    </w:p>
    <w:p>
      <w:pPr>
        <w:numPr>
          <w:ilvl w:val="0"/>
          <w:numId w:val="1127"/>
        </w:numPr>
      </w:pPr>
      <w:r>
        <w:t xml:space="preserve">Ocorrência de efeitos teto e piso nas variáveis.</w:t>
      </w:r>
      <w:hyperlink w:anchor="ref-huebner2016">
        <w:r>
          <w:rPr>
            <w:rStyle w:val="Lienhypertexte"/>
            <w:vertAlign w:val="superscript"/>
          </w:rPr>
          <w:t xml:space="preserve">89</w:t>
        </w:r>
      </w:hyperlink>
    </w:p>
    <w:p>
      <w:pPr>
        <w:pStyle w:val="FirstParagraph"/>
      </w:pPr>
    </w:p>
    <w:bookmarkEnd w:id="229"/>
    <w:bookmarkEnd w:id="230"/>
    <w:bookmarkEnd w:id="231"/>
    <w:bookmarkStart w:id="239" w:name="analise-exploratoria-dados"/>
    <w:p>
      <w:pPr>
        <w:pStyle w:val="Titre1"/>
      </w:pPr>
      <w:r>
        <w:rPr>
          <w:bCs/>
          <w:b/>
        </w:rPr>
        <w:t xml:space="preserve">Análise exploratória de dados</w:t>
      </w:r>
    </w:p>
    <w:p>
      <w:pPr>
        <w:pStyle w:val="FirstParagraph"/>
      </w:pPr>
    </w:p>
    <w:bookmarkStart w:id="238" w:name="analise-exploratoria"/>
    <w:p>
      <w:pPr>
        <w:pStyle w:val="Titre2"/>
      </w:pPr>
      <w:r>
        <w:t xml:space="preserve">Análise exploratória de dados</w:t>
      </w:r>
    </w:p>
    <w:p>
      <w:pPr>
        <w:pStyle w:val="FirstParagraph"/>
      </w:pPr>
    </w:p>
    <w:bookmarkStart w:id="232" w:name="o-que-é-análise-exploratória-de-dados"/>
    <w:p>
      <w:pPr>
        <w:pStyle w:val="Titre3"/>
      </w:pPr>
      <w:r>
        <w:t xml:space="preserve">O que é análise exploratória de dados?</w:t>
      </w:r>
    </w:p>
    <w:p>
      <w:pPr>
        <w:numPr>
          <w:ilvl w:val="0"/>
          <w:numId w:val="1128"/>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86</w:t>
        </w:r>
      </w:hyperlink>
    </w:p>
    <w:p>
      <w:pPr>
        <w:numPr>
          <w:ilvl w:val="0"/>
          <w:numId w:val="1128"/>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79</w:t>
        </w:r>
      </w:hyperlink>
    </w:p>
    <w:p>
      <w:pPr>
        <w:pStyle w:val="FirstParagraph"/>
      </w:pPr>
    </w:p>
    <w:bookmarkEnd w:id="232"/>
    <w:bookmarkStart w:id="234" w:name="X95721fda20f2b869e5e22523bea4ea2df22b2bd"/>
    <w:p>
      <w:pPr>
        <w:pStyle w:val="Titre3"/>
      </w:pPr>
      <w:r>
        <w:t xml:space="preserve">Por que conduzir a análise exploratória de dados?</w:t>
      </w:r>
    </w:p>
    <w:p>
      <w:pPr>
        <w:numPr>
          <w:ilvl w:val="0"/>
          <w:numId w:val="1129"/>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79</w:t>
        </w:r>
      </w:hyperlink>
    </w:p>
    <w:p>
      <w:pPr>
        <w:numPr>
          <w:ilvl w:val="0"/>
          <w:numId w:val="1129"/>
        </w:numPr>
      </w:pPr>
      <w:r>
        <w:t xml:space="preserve">A análise exploratória não deve ser usada para definir as questões e hipóteses científicas do estudo.</w:t>
      </w:r>
      <w:hyperlink w:anchor="ref-zuur2009">
        <w:r>
          <w:rPr>
            <w:rStyle w:val="Lienhypertexte"/>
            <w:vertAlign w:val="superscript"/>
          </w:rPr>
          <w:t xml:space="preserve">79</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90</w:t>
        </w:r>
      </w:hyperlink>
      <w:r>
        <w:t xml:space="preserve"> </w:t>
      </w:r>
      <w:r>
        <w:t xml:space="preserve">fornece a função</w:t>
      </w:r>
      <w:r>
        <w:t xml:space="preserve"> </w:t>
      </w:r>
      <w:hyperlink r:id="rId233">
        <w:r>
          <w:rPr>
            <w:rStyle w:val="Lienhypertexte"/>
            <w:iCs/>
            <w:i/>
          </w:rPr>
          <w:t xml:space="preserve">explore</w:t>
        </w:r>
      </w:hyperlink>
      <w:r>
        <w:t xml:space="preserve"> </w:t>
      </w:r>
      <w:r>
        <w:t xml:space="preserve">para análise exploratória de um banco de dados.</w:t>
      </w:r>
    </w:p>
    <w:p>
      <w:pPr>
        <w:pStyle w:val="Corpsdetexte"/>
      </w:pPr>
    </w:p>
    <w:bookmarkEnd w:id="234"/>
    <w:bookmarkStart w:id="237" w:name="X6a589b5db795c98eb201621fae09281907216c8"/>
    <w:p>
      <w:pPr>
        <w:pStyle w:val="Titre3"/>
      </w:pPr>
      <w:r>
        <w:t xml:space="preserve">Quais etapas constituem a análise exploratória de dados?</w:t>
      </w:r>
    </w:p>
    <w:p>
      <w:pPr>
        <w:numPr>
          <w:ilvl w:val="0"/>
          <w:numId w:val="1130"/>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79</w:t>
        </w:r>
      </w:hyperlink>
    </w:p>
    <w:p>
      <w:pPr>
        <w:numPr>
          <w:ilvl w:val="0"/>
          <w:numId w:val="1130"/>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79</w:t>
        </w:r>
      </w:hyperlink>
      <w:r>
        <w:rPr>
          <w:vertAlign w:val="superscript"/>
        </w:rPr>
        <w:t xml:space="preserve">,</w:t>
      </w:r>
      <w:hyperlink w:anchor="ref-chatfield1986">
        <w:r>
          <w:rPr>
            <w:rStyle w:val="Lienhypertexte"/>
            <w:vertAlign w:val="superscript"/>
          </w:rPr>
          <w:t xml:space="preserve">85</w:t>
        </w:r>
      </w:hyperlink>
      <w:r>
        <w:rPr>
          <w:vertAlign w:val="superscript"/>
        </w:rPr>
        <w:t xml:space="preserve">,</w:t>
      </w:r>
      <w:hyperlink w:anchor="ref-Ferketich1986">
        <w:r>
          <w:rPr>
            <w:rStyle w:val="Lienhypertexte"/>
            <w:vertAlign w:val="superscript"/>
          </w:rPr>
          <w:t xml:space="preserve">86</w:t>
        </w:r>
      </w:hyperlink>
    </w:p>
    <w:p>
      <w:pPr>
        <w:numPr>
          <w:ilvl w:val="1"/>
          <w:numId w:val="1131"/>
        </w:numPr>
      </w:pPr>
      <w:r>
        <w:t xml:space="preserve">Boxplots</w:t>
      </w:r>
    </w:p>
    <w:p>
      <w:pPr>
        <w:numPr>
          <w:ilvl w:val="1"/>
          <w:numId w:val="1131"/>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91</w:t>
        </w:r>
      </w:hyperlink>
      <w:r>
        <w:t xml:space="preserve"> </w:t>
      </w:r>
      <w:r>
        <w:t xml:space="preserve">fornece a função</w:t>
      </w:r>
      <w:r>
        <w:t xml:space="preserve"> </w:t>
      </w:r>
      <w:hyperlink r:id="rId235">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32"/>
        </w:numPr>
      </w:pPr>
      <w:r>
        <w:t xml:space="preserve">Verifique a homocedasticidade (homogeneidade da variância):</w:t>
      </w:r>
      <w:hyperlink w:anchor="ref-zuur2009">
        <w:r>
          <w:rPr>
            <w:rStyle w:val="Lienhypertexte"/>
            <w:vertAlign w:val="superscript"/>
          </w:rPr>
          <w:t xml:space="preserve">79</w:t>
        </w:r>
      </w:hyperlink>
    </w:p>
    <w:p>
      <w:pPr>
        <w:numPr>
          <w:ilvl w:val="1"/>
          <w:numId w:val="1133"/>
        </w:numPr>
      </w:pPr>
      <w:r>
        <w:t xml:space="preserve">Boxplots condicionais (por fator de análise)</w:t>
      </w:r>
    </w:p>
    <w:p>
      <w:pPr>
        <w:numPr>
          <w:ilvl w:val="1"/>
          <w:numId w:val="1133"/>
        </w:numPr>
      </w:pPr>
      <w:r>
        <w:t xml:space="preserve">Análise dos resíduos do modelo de regressão</w:t>
      </w:r>
    </w:p>
    <w:p>
      <w:pPr>
        <w:numPr>
          <w:ilvl w:val="1"/>
          <w:numId w:val="1133"/>
        </w:numPr>
      </w:pPr>
      <w:r>
        <w:t xml:space="preserve">Gráfico resíduos vs. valores ajustados</w:t>
      </w:r>
    </w:p>
    <w:p>
      <w:pPr>
        <w:pStyle w:val="FirstParagraph"/>
      </w:pPr>
    </w:p>
    <w:p>
      <w:pPr>
        <w:numPr>
          <w:ilvl w:val="0"/>
          <w:numId w:val="1134"/>
        </w:numPr>
      </w:pPr>
      <w:r>
        <w:t xml:space="preserve">Verifique a normalidade da distribuição dos dados:</w:t>
      </w:r>
      <w:hyperlink w:anchor="ref-zuur2009">
        <w:r>
          <w:rPr>
            <w:rStyle w:val="Lienhypertexte"/>
            <w:vertAlign w:val="superscript"/>
          </w:rPr>
          <w:t xml:space="preserve">79</w:t>
        </w:r>
      </w:hyperlink>
      <w:r>
        <w:rPr>
          <w:vertAlign w:val="superscript"/>
        </w:rPr>
        <w:t xml:space="preserve">,</w:t>
      </w:r>
      <w:hyperlink w:anchor="ref-chatfield1986">
        <w:r>
          <w:rPr>
            <w:rStyle w:val="Lienhypertexte"/>
            <w:vertAlign w:val="superscript"/>
          </w:rPr>
          <w:t xml:space="preserve">85</w:t>
        </w:r>
      </w:hyperlink>
    </w:p>
    <w:p>
      <w:pPr>
        <w:numPr>
          <w:ilvl w:val="1"/>
          <w:numId w:val="1135"/>
        </w:numPr>
      </w:pPr>
      <w:r>
        <w:t xml:space="preserve">Histograma das variáveis (por fator de análise)</w:t>
      </w:r>
    </w:p>
    <w:p>
      <w:pPr>
        <w:numPr>
          <w:ilvl w:val="1"/>
          <w:numId w:val="1135"/>
        </w:numPr>
      </w:pPr>
      <w:r>
        <w:t xml:space="preserve">Histograma dos resíduos da regressão</w:t>
      </w:r>
    </w:p>
    <w:p>
      <w:pPr>
        <w:pStyle w:val="FirstParagraph"/>
      </w:pPr>
    </w:p>
    <w:p>
      <w:pPr>
        <w:numPr>
          <w:ilvl w:val="0"/>
          <w:numId w:val="1136"/>
        </w:numPr>
      </w:pPr>
      <w:r>
        <w:t xml:space="preserve">Verifique a existência de grande quantidade de valores 0:</w:t>
      </w:r>
      <w:hyperlink w:anchor="ref-zuur2009">
        <w:r>
          <w:rPr>
            <w:rStyle w:val="Lienhypertexte"/>
            <w:vertAlign w:val="superscript"/>
          </w:rPr>
          <w:t xml:space="preserve">79</w:t>
        </w:r>
      </w:hyperlink>
    </w:p>
    <w:p>
      <w:pPr>
        <w:numPr>
          <w:ilvl w:val="1"/>
          <w:numId w:val="1137"/>
        </w:numPr>
        <w:pStyle w:val="Compact"/>
      </w:pPr>
      <w:r>
        <w:t xml:space="preserve">Histograma das variáveis (por fator de análise)</w:t>
      </w:r>
    </w:p>
    <w:p>
      <w:pPr>
        <w:pStyle w:val="FirstParagraph"/>
      </w:pPr>
    </w:p>
    <w:p>
      <w:pPr>
        <w:numPr>
          <w:ilvl w:val="0"/>
          <w:numId w:val="1138"/>
        </w:numPr>
      </w:pPr>
      <w:r>
        <w:t xml:space="preserve">Verifique a existência de colinearidade entre variáveis independentes de um modelo de regressão:</w:t>
      </w:r>
      <w:hyperlink w:anchor="ref-zuur2009">
        <w:r>
          <w:rPr>
            <w:rStyle w:val="Lienhypertexte"/>
            <w:vertAlign w:val="superscript"/>
          </w:rPr>
          <w:t xml:space="preserve">79</w:t>
        </w:r>
      </w:hyperlink>
    </w:p>
    <w:p>
      <w:pPr>
        <w:numPr>
          <w:ilvl w:val="1"/>
          <w:numId w:val="1139"/>
        </w:numPr>
      </w:pPr>
      <w:r>
        <w:t xml:space="preserve">Fator de inflação de variância (</w:t>
      </w:r>
      <w:r>
        <w:rPr>
          <w:iCs/>
          <w:i/>
        </w:rPr>
        <w:t xml:space="preserve">variance inflation factor</w:t>
      </w:r>
      <w:r>
        <w:t xml:space="preserve">, VIF)</w:t>
      </w:r>
    </w:p>
    <w:p>
      <w:pPr>
        <w:numPr>
          <w:ilvl w:val="1"/>
          <w:numId w:val="1139"/>
        </w:numPr>
      </w:pPr>
      <w:r>
        <w:t xml:space="preserve">Coeficiente de correlação de Pearson (</w:t>
      </w:r>
      <m:oMath>
        <m:r>
          <m:t>r</m:t>
        </m:r>
      </m:oMath>
      <w:r>
        <w:t xml:space="preserve">)</w:t>
      </w:r>
    </w:p>
    <w:p>
      <w:pPr>
        <w:numPr>
          <w:ilvl w:val="1"/>
          <w:numId w:val="1139"/>
        </w:numPr>
      </w:pPr>
      <w:r>
        <w:t xml:space="preserve">Gráfico de dispersão entre variáveis</w:t>
      </w:r>
    </w:p>
    <w:p>
      <w:pPr>
        <w:pStyle w:val="FirstParagraph"/>
      </w:pPr>
    </w:p>
    <w:p>
      <w:pPr>
        <w:numPr>
          <w:ilvl w:val="0"/>
          <w:numId w:val="1140"/>
        </w:numPr>
      </w:pPr>
      <w:r>
        <w:t xml:space="preserve">Verifique possíveis relações entre as variáveis dependente(s) e independente(s) de um modelo de regressão:</w:t>
      </w:r>
      <w:hyperlink w:anchor="ref-zuur2009">
        <w:r>
          <w:rPr>
            <w:rStyle w:val="Lienhypertexte"/>
            <w:vertAlign w:val="superscript"/>
          </w:rPr>
          <w:t xml:space="preserve">79</w:t>
        </w:r>
      </w:hyperlink>
    </w:p>
    <w:p>
      <w:pPr>
        <w:numPr>
          <w:ilvl w:val="1"/>
          <w:numId w:val="1141"/>
        </w:numPr>
        <w:pStyle w:val="Compact"/>
      </w:pPr>
      <w:r>
        <w:t xml:space="preserve">Gráfico de dispersão entre variáveis independente e dependente</w:t>
      </w:r>
    </w:p>
    <w:p>
      <w:pPr>
        <w:pStyle w:val="FirstParagraph"/>
      </w:pPr>
    </w:p>
    <w:p>
      <w:pPr>
        <w:numPr>
          <w:ilvl w:val="0"/>
          <w:numId w:val="1142"/>
        </w:numPr>
      </w:pPr>
      <w:r>
        <w:t xml:space="preserve">Verifique possíveis interações entre as variáveis dependente(s) de um modelo de regressão:</w:t>
      </w:r>
      <w:hyperlink w:anchor="ref-zuur2009">
        <w:r>
          <w:rPr>
            <w:rStyle w:val="Lienhypertexte"/>
            <w:vertAlign w:val="superscript"/>
          </w:rPr>
          <w:t xml:space="preserve">79</w:t>
        </w:r>
      </w:hyperlink>
    </w:p>
    <w:p>
      <w:pPr>
        <w:numPr>
          <w:ilvl w:val="1"/>
          <w:numId w:val="1143"/>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91</w:t>
        </w:r>
      </w:hyperlink>
      <w:r>
        <w:t xml:space="preserve"> </w:t>
      </w:r>
      <w:r>
        <w:t xml:space="preserve">fornece a função</w:t>
      </w:r>
      <w:r>
        <w:t xml:space="preserve"> </w:t>
      </w:r>
      <w:hyperlink r:id="rId236">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44"/>
        </w:numPr>
      </w:pPr>
      <w:r>
        <w:t xml:space="preserve">Verifique por dependência entre variáveis de um modelo de regressão:</w:t>
      </w:r>
      <w:hyperlink w:anchor="ref-zuur2009">
        <w:r>
          <w:rPr>
            <w:rStyle w:val="Lienhypertexte"/>
            <w:vertAlign w:val="superscript"/>
          </w:rPr>
          <w:t xml:space="preserve">79</w:t>
        </w:r>
      </w:hyperlink>
    </w:p>
    <w:p>
      <w:pPr>
        <w:numPr>
          <w:ilvl w:val="1"/>
          <w:numId w:val="1145"/>
        </w:numPr>
      </w:pPr>
      <w:r>
        <w:t xml:space="preserve">Gráfico de série temporal das variáveis</w:t>
      </w:r>
    </w:p>
    <w:p>
      <w:pPr>
        <w:numPr>
          <w:ilvl w:val="1"/>
          <w:numId w:val="1145"/>
        </w:numPr>
      </w:pPr>
      <w:r>
        <w:t xml:space="preserve">Gráfico de autocorrelação entre as variáveis</w:t>
      </w:r>
    </w:p>
    <w:p>
      <w:pPr>
        <w:pStyle w:val="FirstParagraph"/>
      </w:pPr>
    </w:p>
    <w:bookmarkEnd w:id="237"/>
    <w:bookmarkEnd w:id="238"/>
    <w:bookmarkEnd w:id="239"/>
    <w:bookmarkStart w:id="267" w:name="analise-descritiva"/>
    <w:p>
      <w:pPr>
        <w:pStyle w:val="Titre1"/>
      </w:pPr>
      <w:r>
        <w:rPr>
          <w:bCs/>
          <w:b/>
        </w:rPr>
        <w:t xml:space="preserve">Análise descritiva</w:t>
      </w:r>
    </w:p>
    <w:p>
      <w:pPr>
        <w:pStyle w:val="FirstParagraph"/>
      </w:pPr>
    </w:p>
    <w:bookmarkStart w:id="243" w:name="descritiva"/>
    <w:p>
      <w:pPr>
        <w:pStyle w:val="Titre2"/>
      </w:pPr>
      <w:r>
        <w:t xml:space="preserve">Análise descritiva</w:t>
      </w:r>
    </w:p>
    <w:p>
      <w:pPr>
        <w:pStyle w:val="FirstParagraph"/>
      </w:pPr>
    </w:p>
    <w:bookmarkStart w:id="241" w:name="o-que-é-análise-descritiva"/>
    <w:p>
      <w:pPr>
        <w:pStyle w:val="Titre3"/>
      </w:pPr>
      <w:r>
        <w:t xml:space="preserve">O que é análise descritiva?</w:t>
      </w:r>
    </w:p>
    <w:p>
      <w:pPr>
        <w:numPr>
          <w:ilvl w:val="0"/>
          <w:numId w:val="1146"/>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35</w:t>
        </w:r>
      </w:hyperlink>
    </w:p>
    <w:p>
      <w:pPr>
        <w:numPr>
          <w:ilvl w:val="0"/>
          <w:numId w:val="1146"/>
        </w:numPr>
      </w:pPr>
      <w:r>
        <w:t xml:space="preserve">As análises descritivas geralmente compreendem a apresentação quantitativa (numérica) em tabelas e/ou gráficos.</w:t>
      </w:r>
      <w:hyperlink w:anchor="ref-vetter2017">
        <w:r>
          <w:rPr>
            <w:rStyle w:val="Lienhypertexte"/>
            <w:vertAlign w:val="superscript"/>
          </w:rPr>
          <w:t xml:space="preserve">35</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92</w:t>
        </w:r>
      </w:hyperlink>
      <w:r>
        <w:t xml:space="preserve"> </w:t>
      </w:r>
      <w:r>
        <w:t xml:space="preserve">fornece a função</w:t>
      </w:r>
      <w:r>
        <w:t xml:space="preserve"> </w:t>
      </w:r>
      <w:hyperlink r:id="rId240">
        <w:r>
          <w:rPr>
            <w:rStyle w:val="Lienhypertexte"/>
            <w:iCs/>
            <w:i/>
          </w:rPr>
          <w:t xml:space="preserve">create_report</w:t>
        </w:r>
      </w:hyperlink>
      <w:r>
        <w:t xml:space="preserve"> </w:t>
      </w:r>
      <w:r>
        <w:t xml:space="preserve">para executar análise exploratória.</w:t>
      </w:r>
    </w:p>
    <w:p>
      <w:pPr>
        <w:pStyle w:val="Corpsdetexte"/>
      </w:pPr>
    </w:p>
    <w:bookmarkEnd w:id="241"/>
    <w:bookmarkStart w:id="242" w:name="X362f50783d4914c1f4b7aa69aa3788f1edb69e6"/>
    <w:p>
      <w:pPr>
        <w:pStyle w:val="Titre3"/>
      </w:pPr>
      <w:r>
        <w:t xml:space="preserve">Como apresentar os resultados descritivos?</w:t>
      </w:r>
    </w:p>
    <w:p>
      <w:pPr>
        <w:numPr>
          <w:ilvl w:val="0"/>
          <w:numId w:val="1147"/>
        </w:numPr>
      </w:pPr>
      <w:r>
        <w:t xml:space="preserve">Variáveis categóricas: Reporte valores de frequência absoluta e relativa (n, %).</w:t>
      </w:r>
      <w:hyperlink w:anchor="ref-Cummings2003">
        <w:r>
          <w:rPr>
            <w:rStyle w:val="Lienhypertexte"/>
            <w:vertAlign w:val="superscript"/>
          </w:rPr>
          <w:t xml:space="preserve">93</w:t>
        </w:r>
      </w:hyperlink>
    </w:p>
    <w:p>
      <w:pPr>
        <w:numPr>
          <w:ilvl w:val="0"/>
          <w:numId w:val="1147"/>
        </w:numPr>
      </w:pPr>
      <w:r>
        <w:t xml:space="preserve">Organização das tabelas: as variáveis são exibidas em linhas e os grupos são exibidos em colunas.</w:t>
      </w:r>
      <w:hyperlink w:anchor="ref-Cummings2003">
        <w:r>
          <w:rPr>
            <w:rStyle w:val="Lienhypertexte"/>
            <w:vertAlign w:val="superscript"/>
          </w:rPr>
          <w:t xml:space="preserve">93</w:t>
        </w:r>
      </w:hyperlink>
    </w:p>
    <w:p>
      <w:pPr>
        <w:numPr>
          <w:ilvl w:val="0"/>
          <w:numId w:val="1147"/>
        </w:numPr>
      </w:pPr>
      <w:r>
        <w:t xml:space="preserve">Calcule percentagens para as colunas (isto é, entre grupos) e não entre linhas.</w:t>
      </w:r>
      <w:hyperlink w:anchor="ref-Cummings2003">
        <w:r>
          <w:rPr>
            <w:rStyle w:val="Lienhypertexte"/>
            <w:vertAlign w:val="superscript"/>
          </w:rPr>
          <w:t xml:space="preserve">93</w:t>
        </w:r>
      </w:hyperlink>
    </w:p>
    <w:p>
      <w:pPr>
        <w:numPr>
          <w:ilvl w:val="0"/>
          <w:numId w:val="1147"/>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93</w:t>
        </w:r>
      </w:hyperlink>
    </w:p>
    <w:p>
      <w:pPr>
        <w:pStyle w:val="FirstParagraph"/>
      </w:pPr>
    </w:p>
    <w:bookmarkEnd w:id="242"/>
    <w:bookmarkEnd w:id="243"/>
    <w:bookmarkStart w:id="245" w:name="tabelas"/>
    <w:p>
      <w:pPr>
        <w:pStyle w:val="Titre2"/>
      </w:pPr>
      <w:r>
        <w:t xml:space="preserve">Tabelas</w:t>
      </w:r>
    </w:p>
    <w:p>
      <w:pPr>
        <w:pStyle w:val="FirstParagraph"/>
      </w:pPr>
    </w:p>
    <w:bookmarkStart w:id="244" w:name="por-que-usar-tabelas"/>
    <w:p>
      <w:pPr>
        <w:pStyle w:val="Titre3"/>
      </w:pPr>
      <w:r>
        <w:t xml:space="preserve">Por que usar tabelas?</w:t>
      </w:r>
    </w:p>
    <w:p>
      <w:pPr>
        <w:numPr>
          <w:ilvl w:val="0"/>
          <w:numId w:val="1148"/>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94</w:t>
        </w:r>
      </w:hyperlink>
    </w:p>
    <w:p>
      <w:pPr>
        <w:pStyle w:val="FirstParagraph"/>
      </w:pPr>
    </w:p>
    <w:bookmarkEnd w:id="244"/>
    <w:bookmarkEnd w:id="245"/>
    <w:bookmarkStart w:id="250" w:name="tabela-1"/>
    <w:p>
      <w:pPr>
        <w:pStyle w:val="Titre2"/>
      </w:pPr>
      <w:r>
        <w:t xml:space="preserve">Tabela 1</w:t>
      </w:r>
    </w:p>
    <w:p>
      <w:pPr>
        <w:pStyle w:val="FirstParagraph"/>
      </w:pPr>
    </w:p>
    <w:bookmarkStart w:id="246"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49"/>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27</w:t>
        </w:r>
      </w:hyperlink>
      <w:r>
        <w:rPr>
          <w:vertAlign w:val="superscript"/>
        </w:rPr>
        <w:t xml:space="preserve">,</w:t>
      </w:r>
      <w:hyperlink w:anchor="ref-chen2020">
        <w:r>
          <w:rPr>
            <w:rStyle w:val="Lienhypertexte"/>
            <w:vertAlign w:val="superscript"/>
          </w:rPr>
          <w:t xml:space="preserve">95</w:t>
        </w:r>
      </w:hyperlink>
    </w:p>
    <w:p>
      <w:pPr>
        <w:pStyle w:val="FirstParagraph"/>
      </w:pPr>
    </w:p>
    <w:bookmarkEnd w:id="246"/>
    <w:bookmarkStart w:id="247"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50"/>
        </w:numPr>
      </w:pPr>
      <w:r>
        <w:t xml:space="preserve">Descrever (conhecer) as características da amostra e dos grupos sendo comparados, quando aplicável.</w:t>
      </w:r>
      <w:hyperlink w:anchor="ref-chen2020">
        <w:r>
          <w:rPr>
            <w:rStyle w:val="Lienhypertexte"/>
            <w:vertAlign w:val="superscript"/>
          </w:rPr>
          <w:t xml:space="preserve">95</w:t>
        </w:r>
      </w:hyperlink>
    </w:p>
    <w:p>
      <w:pPr>
        <w:numPr>
          <w:ilvl w:val="0"/>
          <w:numId w:val="1150"/>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95</w:t>
        </w:r>
      </w:hyperlink>
    </w:p>
    <w:p>
      <w:pPr>
        <w:numPr>
          <w:ilvl w:val="0"/>
          <w:numId w:val="1150"/>
        </w:numPr>
      </w:pPr>
      <w:r>
        <w:t xml:space="preserve">Permitir a replicação do estudo.</w:t>
      </w:r>
      <w:hyperlink w:anchor="ref-chen2020">
        <w:r>
          <w:rPr>
            <w:rStyle w:val="Lienhypertexte"/>
            <w:vertAlign w:val="superscript"/>
          </w:rPr>
          <w:t xml:space="preserve">95</w:t>
        </w:r>
      </w:hyperlink>
    </w:p>
    <w:p>
      <w:pPr>
        <w:numPr>
          <w:ilvl w:val="0"/>
          <w:numId w:val="1150"/>
        </w:numPr>
      </w:pPr>
      <w:r>
        <w:t xml:space="preserve">Meta-analisar os dados junto a estudos similares.</w:t>
      </w:r>
      <w:hyperlink w:anchor="ref-chen2020">
        <w:r>
          <w:rPr>
            <w:rStyle w:val="Lienhypertexte"/>
            <w:vertAlign w:val="superscript"/>
          </w:rPr>
          <w:t xml:space="preserve">95</w:t>
        </w:r>
      </w:hyperlink>
    </w:p>
    <w:p>
      <w:pPr>
        <w:numPr>
          <w:ilvl w:val="0"/>
          <w:numId w:val="1150"/>
        </w:numPr>
      </w:pPr>
      <w:r>
        <w:t xml:space="preserve">Avaliar a generalização (validade externa) das conclusões do estudo.</w:t>
      </w:r>
      <w:hyperlink w:anchor="ref-chen2020">
        <w:r>
          <w:rPr>
            <w:rStyle w:val="Lienhypertexte"/>
            <w:vertAlign w:val="superscript"/>
          </w:rPr>
          <w:t xml:space="preserve">95</w:t>
        </w:r>
      </w:hyperlink>
    </w:p>
    <w:p>
      <w:pPr>
        <w:pStyle w:val="FirstParagraph"/>
      </w:pPr>
      <w:r>
        <w:t xml:space="preserve">x</w:t>
      </w:r>
    </w:p>
    <w:bookmarkEnd w:id="247"/>
    <w:bookmarkStart w:id="249" w:name="como-construir-a-tabela-1"/>
    <w:p>
      <w:pPr>
        <w:pStyle w:val="Titre3"/>
      </w:pPr>
      <w:r>
        <w:t xml:space="preserve">Como construir a Tabela 1?</w:t>
      </w:r>
    </w:p>
    <w:p>
      <w:pPr>
        <w:numPr>
          <w:ilvl w:val="0"/>
          <w:numId w:val="1151"/>
        </w:numPr>
      </w:pPr>
      <w:r>
        <w:t xml:space="preserve">A Tabela 1 geralmente é utilizada para descrever as características da amostra estudada, possibilitando a análise de ameaças à validade interna e/ou externa ao estudo.</w:t>
      </w:r>
      <w:hyperlink w:anchor="ref-greenhalgh1997">
        <w:r>
          <w:rPr>
            <w:rStyle w:val="Lienhypertexte"/>
            <w:vertAlign w:val="superscript"/>
          </w:rPr>
          <w:t xml:space="preserve">96</w:t>
        </w:r>
      </w:hyperlink>
      <w:r>
        <w:rPr>
          <w:vertAlign w:val="superscript"/>
        </w:rPr>
        <w:t xml:space="preserve">,</w:t>
      </w:r>
      <w:hyperlink w:anchor="ref-Hayes-Larson2019">
        <w:r>
          <w:rPr>
            <w:rStyle w:val="Lienhypertexte"/>
            <w:vertAlign w:val="superscript"/>
          </w:rPr>
          <w:t xml:space="preserve">97</w:t>
        </w:r>
      </w:hyperlink>
    </w:p>
    <w:p>
      <w:pPr>
        <w:numPr>
          <w:ilvl w:val="0"/>
          <w:numId w:val="1151"/>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94</w:t>
        </w:r>
      </w:hyperlink>
      <w:r>
        <w:rPr>
          <w:vertAlign w:val="superscript"/>
        </w:rPr>
        <w:t xml:space="preserve">,</w:t>
      </w:r>
      <w:hyperlink w:anchor="ref-Kwak2021">
        <w:r>
          <w:rPr>
            <w:rStyle w:val="Lienhypertexte"/>
            <w:vertAlign w:val="superscript"/>
          </w:rPr>
          <w:t xml:space="preserve">98</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99</w:t>
        </w:r>
      </w:hyperlink>
      <w:r>
        <w:t xml:space="preserve"> </w:t>
      </w:r>
      <w:r>
        <w:t xml:space="preserve">fornece a função</w:t>
      </w:r>
      <w:r>
        <w:t xml:space="preserve"> </w:t>
      </w:r>
      <w:hyperlink r:id="rId248">
        <w:r>
          <w:rPr>
            <w:rStyle w:val="Lienhypertexte"/>
            <w:iCs/>
            <w:i/>
          </w:rPr>
          <w:t xml:space="preserve">table1</w:t>
        </w:r>
      </w:hyperlink>
      <w:r>
        <w:t xml:space="preserve"> </w:t>
      </w:r>
      <w:r>
        <w:t xml:space="preserve">para construção da tabela.</w:t>
      </w:r>
    </w:p>
    <w:p>
      <w:pPr>
        <w:pStyle w:val="Corpsdetexte"/>
      </w:pPr>
    </w:p>
    <w:bookmarkEnd w:id="249"/>
    <w:bookmarkEnd w:id="250"/>
    <w:bookmarkStart w:id="254" w:name="tabela-2"/>
    <w:p>
      <w:pPr>
        <w:pStyle w:val="Titre2"/>
      </w:pPr>
      <w:r>
        <w:t xml:space="preserve">Tabela 2</w:t>
      </w:r>
    </w:p>
    <w:p>
      <w:pPr>
        <w:pStyle w:val="FirstParagraph"/>
      </w:pPr>
    </w:p>
    <w:bookmarkStart w:id="251"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52"/>
        </w:numPr>
        <w:pStyle w:val="Compact"/>
      </w:pPr>
      <w:r>
        <w:t xml:space="preserve">.[REF]</w:t>
      </w:r>
    </w:p>
    <w:p>
      <w:pPr>
        <w:pStyle w:val="FirstParagraph"/>
      </w:pPr>
    </w:p>
    <w:bookmarkEnd w:id="251"/>
    <w:bookmarkStart w:id="252"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53"/>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27</w:t>
        </w:r>
      </w:hyperlink>
    </w:p>
    <w:p>
      <w:pPr>
        <w:pStyle w:val="FirstParagraph"/>
      </w:pPr>
    </w:p>
    <w:bookmarkEnd w:id="252"/>
    <w:bookmarkStart w:id="253" w:name="como-construir-a-tabela-2"/>
    <w:p>
      <w:pPr>
        <w:pStyle w:val="Titre3"/>
      </w:pPr>
      <w:r>
        <w:t xml:space="preserve">Como construir a Tabela 2?</w:t>
      </w:r>
    </w:p>
    <w:p>
      <w:pPr>
        <w:numPr>
          <w:ilvl w:val="0"/>
          <w:numId w:val="1154"/>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27</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99</w:t>
        </w:r>
      </w:hyperlink>
      <w:r>
        <w:t xml:space="preserve"> </w:t>
      </w:r>
      <w:r>
        <w:t xml:space="preserve">fornece a função</w:t>
      </w:r>
      <w:r>
        <w:t xml:space="preserve"> </w:t>
      </w:r>
      <w:hyperlink r:id="rId248">
        <w:r>
          <w:rPr>
            <w:rStyle w:val="Lienhypertexte"/>
            <w:iCs/>
            <w:i/>
          </w:rPr>
          <w:t xml:space="preserve">table1</w:t>
        </w:r>
      </w:hyperlink>
      <w:r>
        <w:t xml:space="preserve"> </w:t>
      </w:r>
      <w:r>
        <w:t xml:space="preserve">para construção da tabela.</w:t>
      </w:r>
    </w:p>
    <w:p>
      <w:pPr>
        <w:pStyle w:val="Corpsdetexte"/>
      </w:pPr>
    </w:p>
    <w:bookmarkEnd w:id="253"/>
    <w:bookmarkEnd w:id="254"/>
    <w:bookmarkStart w:id="266" w:name="graficos"/>
    <w:p>
      <w:pPr>
        <w:pStyle w:val="Titre2"/>
      </w:pPr>
      <w:r>
        <w:t xml:space="preserve">Gráficos</w:t>
      </w:r>
    </w:p>
    <w:p>
      <w:pPr>
        <w:pStyle w:val="FirstParagraph"/>
      </w:pPr>
    </w:p>
    <w:bookmarkStart w:id="255" w:name="o-que-são-gráficos"/>
    <w:p>
      <w:pPr>
        <w:pStyle w:val="Titre3"/>
      </w:pPr>
      <w:r>
        <w:t xml:space="preserve">O que são gráficos?</w:t>
      </w:r>
    </w:p>
    <w:p>
      <w:pPr>
        <w:numPr>
          <w:ilvl w:val="0"/>
          <w:numId w:val="1155"/>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100</w:t>
        </w:r>
      </w:hyperlink>
    </w:p>
    <w:p>
      <w:pPr>
        <w:pStyle w:val="FirstParagraph"/>
      </w:pPr>
    </w:p>
    <w:bookmarkEnd w:id="255"/>
    <w:bookmarkStart w:id="256" w:name="qual-a-utilidade-dos-gráficos"/>
    <w:p>
      <w:pPr>
        <w:pStyle w:val="Titre3"/>
      </w:pPr>
      <w:r>
        <w:t xml:space="preserve">Qual a utilidade dos gráficos?</w:t>
      </w:r>
    </w:p>
    <w:p>
      <w:pPr>
        <w:numPr>
          <w:ilvl w:val="0"/>
          <w:numId w:val="1156"/>
        </w:numPr>
        <w:pStyle w:val="Compact"/>
      </w:pPr>
      <w:r>
        <w:t xml:space="preserve">.[REF]</w:t>
      </w:r>
    </w:p>
    <w:p>
      <w:pPr>
        <w:pStyle w:val="FirstParagraph"/>
      </w:pPr>
    </w:p>
    <w:bookmarkEnd w:id="256"/>
    <w:bookmarkStart w:id="260" w:name="que-elementos-incluir-em-gráficos"/>
    <w:p>
      <w:pPr>
        <w:pStyle w:val="Titre3"/>
      </w:pPr>
      <w:r>
        <w:t xml:space="preserve">Que elementos incluir em gráficos?</w:t>
      </w:r>
    </w:p>
    <w:p>
      <w:pPr>
        <w:numPr>
          <w:ilvl w:val="0"/>
          <w:numId w:val="1157"/>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100</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101</w:t>
        </w:r>
      </w:hyperlink>
      <w:r>
        <w:t xml:space="preserve">,</w:t>
      </w:r>
      <w:r>
        <w:t xml:space="preserve"> </w:t>
      </w:r>
      <w:r>
        <w:rPr>
          <w:iCs/>
          <w:i/>
        </w:rPr>
        <w:t xml:space="preserve">plotly</w:t>
      </w:r>
      <w:hyperlink w:anchor="ref-plotly">
        <w:r>
          <w:rPr>
            <w:rStyle w:val="Lienhypertexte"/>
            <w:vertAlign w:val="superscript"/>
          </w:rPr>
          <w:t xml:space="preserve">102</w:t>
        </w:r>
      </w:hyperlink>
      <w:r>
        <w:t xml:space="preserve"> </w:t>
      </w:r>
      <w:r>
        <w:t xml:space="preserve">e</w:t>
      </w:r>
      <w:r>
        <w:t xml:space="preserve"> </w:t>
      </w:r>
      <w:r>
        <w:rPr>
          <w:iCs/>
          <w:i/>
        </w:rPr>
        <w:t xml:space="preserve">corrplot</w:t>
      </w:r>
      <w:hyperlink w:anchor="ref-corrplot">
        <w:r>
          <w:rPr>
            <w:rStyle w:val="Lienhypertexte"/>
            <w:vertAlign w:val="superscript"/>
          </w:rPr>
          <w:t xml:space="preserve">103</w:t>
        </w:r>
      </w:hyperlink>
      <w:r>
        <w:t xml:space="preserve"> </w:t>
      </w:r>
      <w:r>
        <w:t xml:space="preserve">fornecem diversas funções para construção de gráficos tais como</w:t>
      </w:r>
      <w:r>
        <w:t xml:space="preserve"> </w:t>
      </w:r>
      <w:hyperlink r:id="rId257">
        <w:r>
          <w:rPr>
            <w:rStyle w:val="Lienhypertexte"/>
            <w:iCs/>
            <w:i/>
          </w:rPr>
          <w:t xml:space="preserve">ggplot</w:t>
        </w:r>
      </w:hyperlink>
      <w:r>
        <w:t xml:space="preserve">,</w:t>
      </w:r>
      <w:r>
        <w:t xml:space="preserve"> </w:t>
      </w:r>
      <w:hyperlink r:id="rId258">
        <w:r>
          <w:rPr>
            <w:rStyle w:val="Lienhypertexte"/>
            <w:iCs/>
            <w:i/>
          </w:rPr>
          <w:t xml:space="preserve">plot_ly</w:t>
        </w:r>
      </w:hyperlink>
      <w:r>
        <w:t xml:space="preserve"> </w:t>
      </w:r>
      <w:r>
        <w:t xml:space="preserve">e</w:t>
      </w:r>
      <w:r>
        <w:t xml:space="preserve"> </w:t>
      </w:r>
      <w:hyperlink r:id="rId259">
        <w:r>
          <w:rPr>
            <w:rStyle w:val="Lienhypertexte"/>
            <w:iCs/>
            <w:i/>
          </w:rPr>
          <w:t xml:space="preserve">corrplot</w:t>
        </w:r>
      </w:hyperlink>
      <w:r>
        <w:t xml:space="preserve"> </w:t>
      </w:r>
      <w:r>
        <w:t xml:space="preserve">respectivamente.</w:t>
      </w:r>
    </w:p>
    <w:p>
      <w:pPr>
        <w:pStyle w:val="Corpsdetexte"/>
      </w:pPr>
    </w:p>
    <w:bookmarkEnd w:id="260"/>
    <w:bookmarkStart w:id="261" w:name="X8d98d46c368cab8c32e83b6abc13b13c34548c4"/>
    <w:p>
      <w:pPr>
        <w:pStyle w:val="Titre3"/>
      </w:pPr>
      <w:r>
        <w:t xml:space="preserve">Para que servem as barras de erro em gráficos?</w:t>
      </w:r>
    </w:p>
    <w:p>
      <w:pPr>
        <w:numPr>
          <w:ilvl w:val="0"/>
          <w:numId w:val="1158"/>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104</w:t>
        </w:r>
      </w:hyperlink>
    </w:p>
    <w:p>
      <w:pPr>
        <w:numPr>
          <w:ilvl w:val="0"/>
          <w:numId w:val="1158"/>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104</w:t>
        </w:r>
      </w:hyperlink>
    </w:p>
    <w:p>
      <w:pPr>
        <w:numPr>
          <w:ilvl w:val="0"/>
          <w:numId w:val="1158"/>
        </w:numPr>
      </w:pPr>
      <w:r>
        <w:t xml:space="preserve">Barras de erro descritivas geralmente apresentam a amplitude (mínimo-máximo) ou desvio-padrão.</w:t>
      </w:r>
      <w:hyperlink w:anchor="ref-Cumming2007">
        <w:r>
          <w:rPr>
            <w:rStyle w:val="Lienhypertexte"/>
            <w:vertAlign w:val="superscript"/>
          </w:rPr>
          <w:t xml:space="preserve">104</w:t>
        </w:r>
      </w:hyperlink>
    </w:p>
    <w:p>
      <w:pPr>
        <w:numPr>
          <w:ilvl w:val="0"/>
          <w:numId w:val="1158"/>
        </w:numPr>
      </w:pPr>
      <w:r>
        <w:t xml:space="preserve">Barras de erro inferenciais geralmente apresentam o erro-padrão ou intervalo de confiança (por exemplo, de 95%).</w:t>
      </w:r>
      <w:hyperlink w:anchor="ref-Cumming2007">
        <w:r>
          <w:rPr>
            <w:rStyle w:val="Lienhypertexte"/>
            <w:vertAlign w:val="superscript"/>
          </w:rPr>
          <w:t xml:space="preserve">104</w:t>
        </w:r>
      </w:hyperlink>
    </w:p>
    <w:p>
      <w:pPr>
        <w:numPr>
          <w:ilvl w:val="0"/>
          <w:numId w:val="1158"/>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104</w:t>
        </w:r>
      </w:hyperlink>
    </w:p>
    <w:p>
      <w:pPr>
        <w:pStyle w:val="FirstParagraph"/>
      </w:pPr>
    </w:p>
    <w:bookmarkEnd w:id="261"/>
    <w:bookmarkStart w:id="265" w:name="Xe6107dbb9de542c7e4801be50dc8a93ed56b1ab"/>
    <w:p>
      <w:pPr>
        <w:pStyle w:val="Titre3"/>
      </w:pPr>
      <w:r>
        <w:t xml:space="preserve">Quais são as boas práticas na elaboração de gráficos?</w:t>
      </w:r>
    </w:p>
    <w:p>
      <w:pPr>
        <w:numPr>
          <w:ilvl w:val="0"/>
          <w:numId w:val="1159"/>
        </w:numPr>
      </w:pPr>
      <w:r>
        <w:t xml:space="preserve">O tamanho da amostra total e subgrupos, se houver, deve estar descrito na figura ou na sua legenda.</w:t>
      </w:r>
      <w:hyperlink w:anchor="ref-Cumming2007">
        <w:r>
          <w:rPr>
            <w:rStyle w:val="Lienhypertexte"/>
            <w:vertAlign w:val="superscript"/>
          </w:rPr>
          <w:t xml:space="preserve">104</w:t>
        </w:r>
      </w:hyperlink>
    </w:p>
    <w:p>
      <w:pPr>
        <w:numPr>
          <w:ilvl w:val="0"/>
          <w:numId w:val="1159"/>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104</w:t>
        </w:r>
      </w:hyperlink>
    </w:p>
    <w:p>
      <w:pPr>
        <w:numPr>
          <w:ilvl w:val="0"/>
          <w:numId w:val="1159"/>
        </w:numPr>
      </w:pPr>
      <w:r>
        <w:t xml:space="preserve">Evite gráficos de barra e mostre a distribuição dos dados sempre que possível.</w:t>
      </w:r>
      <w:hyperlink w:anchor="ref-Weissgerber2019">
        <w:r>
          <w:rPr>
            <w:rStyle w:val="Lienhypertexte"/>
            <w:vertAlign w:val="superscript"/>
          </w:rPr>
          <w:t xml:space="preserve">105</w:t>
        </w:r>
      </w:hyperlink>
    </w:p>
    <w:p>
      <w:pPr>
        <w:numPr>
          <w:ilvl w:val="0"/>
          <w:numId w:val="1159"/>
        </w:numPr>
      </w:pPr>
      <w:r>
        <w:t xml:space="preserve">Exiba os pontos de dados em boxplots.</w:t>
      </w:r>
      <w:hyperlink w:anchor="ref-Weissgerber2019">
        <w:r>
          <w:rPr>
            <w:rStyle w:val="Lienhypertexte"/>
            <w:vertAlign w:val="superscript"/>
          </w:rPr>
          <w:t xml:space="preserve">105</w:t>
        </w:r>
      </w:hyperlink>
    </w:p>
    <w:p>
      <w:pPr>
        <w:numPr>
          <w:ilvl w:val="0"/>
          <w:numId w:val="1159"/>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105</w:t>
        </w:r>
      </w:hyperlink>
    </w:p>
    <w:p>
      <w:pPr>
        <w:numPr>
          <w:ilvl w:val="0"/>
          <w:numId w:val="1159"/>
        </w:numPr>
      </w:pPr>
      <w:r>
        <w:t xml:space="preserve">Prefira palhetas de cor adaptadas para daltônicos.</w:t>
      </w:r>
      <w:hyperlink w:anchor="ref-Weissgerber2019">
        <w:r>
          <w:rPr>
            <w:rStyle w:val="Lienhypertexte"/>
            <w:vertAlign w:val="superscript"/>
          </w:rPr>
          <w:t xml:space="preserve">105</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106</w:t>
        </w:r>
      </w:hyperlink>
      <w:r>
        <w:t xml:space="preserve"> </w:t>
      </w:r>
      <w:r>
        <w:t xml:space="preserve">fornece palhetas de cores tais como</w:t>
      </w:r>
      <w:r>
        <w:t xml:space="preserve"> </w:t>
      </w:r>
      <w:hyperlink r:id="rId262">
        <w:r>
          <w:rPr>
            <w:rStyle w:val="Lienhypertexte"/>
            <w:iCs/>
            <w:i/>
          </w:rPr>
          <w:t xml:space="preserve">pal_lancet</w:t>
        </w:r>
      </w:hyperlink>
      <w:r>
        <w:t xml:space="preserve">,</w:t>
      </w:r>
      <w:r>
        <w:t xml:space="preserve"> </w:t>
      </w:r>
      <w:hyperlink r:id="rId263">
        <w:r>
          <w:rPr>
            <w:rStyle w:val="Lienhypertexte"/>
            <w:iCs/>
            <w:i/>
          </w:rPr>
          <w:t xml:space="preserve">pal_nejm</w:t>
        </w:r>
      </w:hyperlink>
      <w:r>
        <w:t xml:space="preserve"> </w:t>
      </w:r>
      <w:r>
        <w:t xml:space="preserve">e</w:t>
      </w:r>
      <w:r>
        <w:t xml:space="preserve"> </w:t>
      </w:r>
      <w:hyperlink r:id="rId264">
        <w:r>
          <w:rPr>
            <w:rStyle w:val="Lienhypertexte"/>
            <w:iCs/>
            <w:i/>
          </w:rPr>
          <w:t xml:space="preserve">pal_npg</w:t>
        </w:r>
      </w:hyperlink>
      <w:r>
        <w:t xml:space="preserve"> </w:t>
      </w:r>
      <w:r>
        <w:t xml:space="preserve">inspiradas em publicações científicas para uso em gráficos.</w:t>
      </w:r>
    </w:p>
    <w:p>
      <w:pPr>
        <w:pStyle w:val="Corpsdetexte"/>
      </w:pPr>
    </w:p>
    <w:bookmarkEnd w:id="265"/>
    <w:bookmarkEnd w:id="266"/>
    <w:bookmarkEnd w:id="267"/>
    <w:bookmarkStart w:id="317" w:name="analise-inferencial"/>
    <w:p>
      <w:pPr>
        <w:pStyle w:val="Titre1"/>
      </w:pPr>
      <w:r>
        <w:rPr>
          <w:bCs/>
          <w:b/>
        </w:rPr>
        <w:t xml:space="preserve">Análise inferencial</w:t>
      </w:r>
    </w:p>
    <w:p>
      <w:pPr>
        <w:pStyle w:val="FirstParagraph"/>
      </w:pPr>
    </w:p>
    <w:bookmarkStart w:id="269" w:name="raciocinio-inferencial"/>
    <w:p>
      <w:pPr>
        <w:pStyle w:val="Titre2"/>
      </w:pPr>
      <w:r>
        <w:t xml:space="preserve">Raciocínio inferencial</w:t>
      </w:r>
    </w:p>
    <w:p>
      <w:pPr>
        <w:pStyle w:val="FirstParagraph"/>
      </w:pPr>
    </w:p>
    <w:bookmarkStart w:id="268" w:name="Xb4219aaf520cc7cebd28d8077ac7fe21b09c925"/>
    <w:p>
      <w:pPr>
        <w:pStyle w:val="Titre3"/>
      </w:pPr>
      <w:r>
        <w:t xml:space="preserve">Quais são os tipos de raciocínio inferencial?</w:t>
      </w:r>
    </w:p>
    <w:p>
      <w:pPr>
        <w:numPr>
          <w:ilvl w:val="0"/>
          <w:numId w:val="1160"/>
        </w:numPr>
      </w:pPr>
      <w:r>
        <w:t xml:space="preserve">Inferência dedutiva: Uma dada hipótese inicial é utilizada para prever o que seria observado caso tal hipótese fosse verdadeira.</w:t>
      </w:r>
      <w:hyperlink w:anchor="ref-goodman1999">
        <w:r>
          <w:rPr>
            <w:rStyle w:val="Lienhypertexte"/>
            <w:vertAlign w:val="superscript"/>
          </w:rPr>
          <w:t xml:space="preserve">107</w:t>
        </w:r>
      </w:hyperlink>
    </w:p>
    <w:p>
      <w:pPr>
        <w:numPr>
          <w:ilvl w:val="0"/>
          <w:numId w:val="1160"/>
        </w:numPr>
      </w:pPr>
      <w:r>
        <w:t xml:space="preserve">Inferência indutiva: Com base nos dados observados, avalia-se qual hipótese é mais defensável (isto é, mais provável).</w:t>
      </w:r>
      <w:hyperlink w:anchor="ref-goodman1999">
        <w:r>
          <w:rPr>
            <w:rStyle w:val="Lienhypertexte"/>
            <w:vertAlign w:val="superscript"/>
          </w:rPr>
          <w:t xml:space="preserve">107</w:t>
        </w:r>
      </w:hyperlink>
    </w:p>
    <w:p>
      <w:pPr>
        <w:pStyle w:val="FirstParagraph"/>
      </w:pPr>
    </w:p>
    <w:bookmarkEnd w:id="268"/>
    <w:bookmarkEnd w:id="269"/>
    <w:bookmarkStart w:id="273" w:name="ideias-hipoteses"/>
    <w:p>
      <w:pPr>
        <w:pStyle w:val="Titre2"/>
      </w:pPr>
      <w:r>
        <w:t xml:space="preserve">Hipóteses científicas</w:t>
      </w:r>
    </w:p>
    <w:p>
      <w:pPr>
        <w:pStyle w:val="FirstParagraph"/>
      </w:pPr>
    </w:p>
    <w:bookmarkStart w:id="270" w:name="o-que-é-hipótese-científica"/>
    <w:p>
      <w:pPr>
        <w:pStyle w:val="Titre3"/>
      </w:pPr>
      <w:r>
        <w:t xml:space="preserve">O que é hipótese científica?</w:t>
      </w:r>
    </w:p>
    <w:p>
      <w:pPr>
        <w:numPr>
          <w:ilvl w:val="0"/>
          <w:numId w:val="1161"/>
        </w:numPr>
      </w:pPr>
      <w:r>
        <w:t xml:space="preserve">Hipótese científica é uma ideia que pode ser testada.</w:t>
      </w:r>
      <w:hyperlink w:anchor="ref-Curran-Everett2009">
        <w:r>
          <w:rPr>
            <w:rStyle w:val="Lienhypertexte"/>
            <w:vertAlign w:val="superscript"/>
          </w:rPr>
          <w:t xml:space="preserve">108</w:t>
        </w:r>
      </w:hyperlink>
    </w:p>
    <w:p>
      <w:pPr>
        <w:numPr>
          <w:ilvl w:val="0"/>
          <w:numId w:val="1161"/>
        </w:numPr>
      </w:pPr>
      <w:r>
        <w:t xml:space="preserve">Definir claramente os problemas e os objetivos da pesquisa são o ponto de partida de todos os estudos científicos.</w:t>
      </w:r>
      <w:hyperlink w:anchor="ref-van2022a">
        <w:r>
          <w:rPr>
            <w:rStyle w:val="Lienhypertexte"/>
            <w:vertAlign w:val="superscript"/>
          </w:rPr>
          <w:t xml:space="preserve">9</w:t>
        </w:r>
      </w:hyperlink>
    </w:p>
    <w:p>
      <w:pPr>
        <w:pStyle w:val="FirstParagraph"/>
      </w:pPr>
    </w:p>
    <w:bookmarkEnd w:id="270"/>
    <w:bookmarkStart w:id="271" w:name="X8fbff6b4a5eccf089abeea58e0395cd4e737989"/>
    <w:p>
      <w:pPr>
        <w:pStyle w:val="Titre3"/>
      </w:pPr>
      <w:r>
        <w:t xml:space="preserve">Quais são as principais fontes de ideias para gerar hipóteses científicas?</w:t>
      </w:r>
    </w:p>
    <w:p>
      <w:pPr>
        <w:numPr>
          <w:ilvl w:val="0"/>
          <w:numId w:val="1162"/>
        </w:numPr>
      </w:pPr>
      <w:r>
        <w:t xml:space="preserve">Revisão das práticas atuais.</w:t>
      </w:r>
      <w:hyperlink w:anchor="ref-Vandenbroucke2018">
        <w:r>
          <w:rPr>
            <w:rStyle w:val="Lienhypertexte"/>
            <w:vertAlign w:val="superscript"/>
          </w:rPr>
          <w:t xml:space="preserve">109</w:t>
        </w:r>
      </w:hyperlink>
    </w:p>
    <w:p>
      <w:pPr>
        <w:numPr>
          <w:ilvl w:val="0"/>
          <w:numId w:val="1162"/>
        </w:numPr>
      </w:pPr>
      <w:r>
        <w:t xml:space="preserve">Desafio a ideias aceitas.</w:t>
      </w:r>
      <w:hyperlink w:anchor="ref-Vandenbroucke2018">
        <w:r>
          <w:rPr>
            <w:rStyle w:val="Lienhypertexte"/>
            <w:vertAlign w:val="superscript"/>
          </w:rPr>
          <w:t xml:space="preserve">109</w:t>
        </w:r>
      </w:hyperlink>
    </w:p>
    <w:p>
      <w:pPr>
        <w:numPr>
          <w:ilvl w:val="0"/>
          <w:numId w:val="1162"/>
        </w:numPr>
      </w:pPr>
      <w:r>
        <w:t xml:space="preserve">Conflito entre ideias divergentes.</w:t>
      </w:r>
      <w:hyperlink w:anchor="ref-Vandenbroucke2018">
        <w:r>
          <w:rPr>
            <w:rStyle w:val="Lienhypertexte"/>
            <w:vertAlign w:val="superscript"/>
          </w:rPr>
          <w:t xml:space="preserve">109</w:t>
        </w:r>
      </w:hyperlink>
    </w:p>
    <w:p>
      <w:pPr>
        <w:numPr>
          <w:ilvl w:val="0"/>
          <w:numId w:val="1162"/>
        </w:numPr>
      </w:pPr>
      <w:r>
        <w:t xml:space="preserve">Variações regionais, temporais e populacionais.</w:t>
      </w:r>
      <w:hyperlink w:anchor="ref-Vandenbroucke2018">
        <w:r>
          <w:rPr>
            <w:rStyle w:val="Lienhypertexte"/>
            <w:vertAlign w:val="superscript"/>
          </w:rPr>
          <w:t xml:space="preserve">109</w:t>
        </w:r>
      </w:hyperlink>
    </w:p>
    <w:p>
      <w:pPr>
        <w:numPr>
          <w:ilvl w:val="0"/>
          <w:numId w:val="1162"/>
        </w:numPr>
      </w:pPr>
      <w:r>
        <w:t xml:space="preserve">Experiências dos próprios pesquisadores.</w:t>
      </w:r>
      <w:hyperlink w:anchor="ref-Vandenbroucke2018">
        <w:r>
          <w:rPr>
            <w:rStyle w:val="Lienhypertexte"/>
            <w:vertAlign w:val="superscript"/>
          </w:rPr>
          <w:t xml:space="preserve">109</w:t>
        </w:r>
      </w:hyperlink>
    </w:p>
    <w:p>
      <w:pPr>
        <w:numPr>
          <w:ilvl w:val="0"/>
          <w:numId w:val="1162"/>
        </w:numPr>
      </w:pPr>
      <w:r>
        <w:t xml:space="preserve">Imaginação sem fronteiras ou limites convencionais.</w:t>
      </w:r>
      <w:hyperlink w:anchor="ref-Vandenbroucke2018">
        <w:r>
          <w:rPr>
            <w:rStyle w:val="Lienhypertexte"/>
            <w:vertAlign w:val="superscript"/>
          </w:rPr>
          <w:t xml:space="preserve">109</w:t>
        </w:r>
      </w:hyperlink>
    </w:p>
    <w:p>
      <w:pPr>
        <w:pStyle w:val="FirstParagraph"/>
      </w:pPr>
    </w:p>
    <w:bookmarkEnd w:id="271"/>
    <w:bookmarkStart w:id="272" w:name="X1cd09b087b0805544af3d56b5e2b8a43d78b7f7"/>
    <w:p>
      <w:pPr>
        <w:pStyle w:val="Titre3"/>
      </w:pPr>
      <w:r>
        <w:t xml:space="preserve">Ausência de evidência ou evidência de ausência?</w:t>
      </w:r>
    </w:p>
    <w:p>
      <w:pPr>
        <w:numPr>
          <w:ilvl w:val="0"/>
          <w:numId w:val="1163"/>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110</w:t>
        </w:r>
      </w:hyperlink>
    </w:p>
    <w:p>
      <w:pPr>
        <w:numPr>
          <w:ilvl w:val="0"/>
          <w:numId w:val="1163"/>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110</w:t>
        </w:r>
      </w:hyperlink>
    </w:p>
    <w:p>
      <w:pPr>
        <w:numPr>
          <w:ilvl w:val="0"/>
          <w:numId w:val="1163"/>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110</w:t>
        </w:r>
      </w:hyperlink>
    </w:p>
    <w:p>
      <w:pPr>
        <w:pStyle w:val="FirstParagraph"/>
      </w:pPr>
    </w:p>
    <w:bookmarkEnd w:id="272"/>
    <w:bookmarkEnd w:id="273"/>
    <w:bookmarkStart w:id="276" w:name="interpretação-de-análise-inferencial"/>
    <w:p>
      <w:pPr>
        <w:pStyle w:val="Titre2"/>
      </w:pPr>
      <w:r>
        <w:t xml:space="preserve">Interpretação de análise inferencial</w:t>
      </w:r>
    </w:p>
    <w:p>
      <w:pPr>
        <w:pStyle w:val="FirstParagraph"/>
      </w:pPr>
    </w:p>
    <w:bookmarkStart w:id="274" w:name="como-interpretar-uma-análise-inferencial"/>
    <w:p>
      <w:pPr>
        <w:pStyle w:val="Titre3"/>
      </w:pPr>
      <w:r>
        <w:t xml:space="preserve">Como interpretar uma análise inferencial?</w:t>
      </w:r>
    </w:p>
    <w:p>
      <w:pPr>
        <w:numPr>
          <w:ilvl w:val="0"/>
          <w:numId w:val="1164"/>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111</w:t>
        </w:r>
      </w:hyperlink>
    </w:p>
    <w:p>
      <w:pPr>
        <w:numPr>
          <w:ilvl w:val="0"/>
          <w:numId w:val="1164"/>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111</w:t>
        </w:r>
      </w:hyperlink>
    </w:p>
    <w:p>
      <w:pPr>
        <w:numPr>
          <w:ilvl w:val="0"/>
          <w:numId w:val="1164"/>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111</w:t>
        </w:r>
      </w:hyperlink>
    </w:p>
    <w:p>
      <w:pPr>
        <w:numPr>
          <w:ilvl w:val="0"/>
          <w:numId w:val="1164"/>
        </w:numPr>
      </w:pPr>
      <w:r>
        <w:t xml:space="preserve">Análise Bayesiana.</w:t>
      </w:r>
      <w:hyperlink w:anchor="ref-goodman2016">
        <w:r>
          <w:rPr>
            <w:rStyle w:val="Lienhypertexte"/>
            <w:vertAlign w:val="superscript"/>
          </w:rPr>
          <w:t xml:space="preserve">111</w:t>
        </w:r>
      </w:hyperlink>
    </w:p>
    <w:p>
      <w:pPr>
        <w:pStyle w:val="FirstParagraph"/>
      </w:pPr>
    </w:p>
    <w:bookmarkEnd w:id="274"/>
    <w:bookmarkStart w:id="275" w:name="o-que-é-significância-estatística"/>
    <w:p>
      <w:pPr>
        <w:pStyle w:val="Titre3"/>
      </w:pPr>
      <w:r>
        <w:t xml:space="preserve">O que é significância estatística?</w:t>
      </w:r>
    </w:p>
    <w:p>
      <w:pPr>
        <w:numPr>
          <w:ilvl w:val="0"/>
          <w:numId w:val="1165"/>
        </w:numPr>
        <w:pStyle w:val="Compact"/>
      </w:pPr>
      <w:r>
        <w:t xml:space="preserve">A expressão</w:t>
      </w:r>
      <w:r>
        <w:t xml:space="preserve"> </w:t>
      </w:r>
      <w:r>
        <w:t xml:space="preserve">“</w:t>
      </w:r>
      <w:r>
        <w:t xml:space="preserve">significância estatística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112</w:t>
        </w:r>
      </w:hyperlink>
    </w:p>
    <w:p>
      <w:pPr>
        <w:pStyle w:val="FirstParagraph"/>
      </w:pPr>
    </w:p>
    <w:bookmarkEnd w:id="275"/>
    <w:bookmarkEnd w:id="276"/>
    <w:bookmarkStart w:id="287" w:name="erros-inferencia"/>
    <w:p>
      <w:pPr>
        <w:pStyle w:val="Titre2"/>
      </w:pPr>
      <w:r>
        <w:t xml:space="preserve">Testes de hipóteses</w:t>
      </w:r>
    </w:p>
    <w:p>
      <w:pPr>
        <w:pStyle w:val="FirstParagraph"/>
      </w:pPr>
    </w:p>
    <w:bookmarkStart w:id="277" w:name="o-que-é-hipótese-nula"/>
    <w:p>
      <w:pPr>
        <w:pStyle w:val="Titre3"/>
      </w:pPr>
      <w:r>
        <w:t xml:space="preserve">O que é hipótese nula?</w:t>
      </w:r>
    </w:p>
    <w:p>
      <w:pPr>
        <w:numPr>
          <w:ilvl w:val="0"/>
          <w:numId w:val="1166"/>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75</w:t>
        </w:r>
      </w:hyperlink>
    </w:p>
    <w:p>
      <w:pPr>
        <w:pStyle w:val="FirstParagraph"/>
      </w:pPr>
    </w:p>
    <w:bookmarkEnd w:id="277"/>
    <w:bookmarkStart w:id="278" w:name="o-que-é-hipótese-alternativa"/>
    <w:p>
      <w:pPr>
        <w:pStyle w:val="Titre3"/>
      </w:pPr>
      <w:r>
        <w:t xml:space="preserve">O que é hipótese alternativa?</w:t>
      </w:r>
    </w:p>
    <w:p>
      <w:pPr>
        <w:numPr>
          <w:ilvl w:val="0"/>
          <w:numId w:val="1167"/>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75</w:t>
        </w:r>
      </w:hyperlink>
    </w:p>
    <w:p>
      <w:pPr>
        <w:pStyle w:val="FirstParagraph"/>
      </w:pPr>
    </w:p>
    <w:bookmarkEnd w:id="278"/>
    <w:bookmarkStart w:id="279" w:name="qual-hipótese-está-sendo-testada"/>
    <w:p>
      <w:pPr>
        <w:pStyle w:val="Titre3"/>
      </w:pPr>
      <w:r>
        <w:t xml:space="preserve">Qual hipótese está sendo testada?</w:t>
      </w:r>
    </w:p>
    <w:p>
      <w:pPr>
        <w:numPr>
          <w:ilvl w:val="0"/>
          <w:numId w:val="1168"/>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54</w:t>
        </w:r>
      </w:hyperlink>
    </w:p>
    <w:p>
      <w:pPr>
        <w:numPr>
          <w:ilvl w:val="0"/>
          <w:numId w:val="1168"/>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54</w:t>
        </w:r>
      </w:hyperlink>
    </w:p>
    <w:p>
      <w:pPr>
        <w:numPr>
          <w:ilvl w:val="0"/>
          <w:numId w:val="1168"/>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75</w:t>
        </w:r>
      </w:hyperlink>
    </w:p>
    <w:p>
      <w:pPr>
        <w:numPr>
          <w:ilvl w:val="0"/>
          <w:numId w:val="1168"/>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108</w:t>
        </w:r>
      </w:hyperlink>
    </w:p>
    <w:p>
      <w:pPr>
        <w:pStyle w:val="FirstParagraph"/>
      </w:pPr>
    </w:p>
    <w:bookmarkEnd w:id="279"/>
    <w:bookmarkStart w:id="280" w:name="quais-são-os-tipos-de-teste-de-hipóteses"/>
    <w:p>
      <w:pPr>
        <w:pStyle w:val="Titre3"/>
      </w:pPr>
      <w:r>
        <w:t xml:space="preserve">Quais são os tipos de teste de hipóteses?</w:t>
      </w:r>
    </w:p>
    <w:p>
      <w:pPr>
        <w:numPr>
          <w:ilvl w:val="0"/>
          <w:numId w:val="1169"/>
        </w:numPr>
      </w:pPr>
      <w:r>
        <w:t xml:space="preserve">Teste (clássico) de significância da hipótese nula.</w:t>
      </w:r>
      <w:hyperlink w:anchor="ref-lakens2018">
        <w:r>
          <w:rPr>
            <w:rStyle w:val="Lienhypertexte"/>
            <w:vertAlign w:val="superscript"/>
          </w:rPr>
          <w:t xml:space="preserve">113</w:t>
        </w:r>
      </w:hyperlink>
    </w:p>
    <w:p>
      <w:pPr>
        <w:numPr>
          <w:ilvl w:val="0"/>
          <w:numId w:val="1169"/>
        </w:numPr>
      </w:pPr>
      <w:r>
        <w:t xml:space="preserve">Teste de mínimos efeitos.</w:t>
      </w:r>
      <w:hyperlink w:anchor="ref-lakens2018">
        <w:r>
          <w:rPr>
            <w:rStyle w:val="Lienhypertexte"/>
            <w:vertAlign w:val="superscript"/>
          </w:rPr>
          <w:t xml:space="preserve">113</w:t>
        </w:r>
      </w:hyperlink>
    </w:p>
    <w:p>
      <w:pPr>
        <w:numPr>
          <w:ilvl w:val="0"/>
          <w:numId w:val="1169"/>
        </w:numPr>
      </w:pPr>
      <w:r>
        <w:t xml:space="preserve">Teste de equivalência.</w:t>
      </w:r>
      <w:hyperlink w:anchor="ref-lakens2018">
        <w:r>
          <w:rPr>
            <w:rStyle w:val="Lienhypertexte"/>
            <w:vertAlign w:val="superscript"/>
          </w:rPr>
          <w:t xml:space="preserve">113</w:t>
        </w:r>
      </w:hyperlink>
    </w:p>
    <w:p>
      <w:pPr>
        <w:numPr>
          <w:ilvl w:val="0"/>
          <w:numId w:val="1169"/>
        </w:numPr>
      </w:pPr>
      <w:r>
        <w:t xml:space="preserve">Teste de inferioridade.</w:t>
      </w:r>
      <w:hyperlink w:anchor="ref-lakens2018">
        <w:r>
          <w:rPr>
            <w:rStyle w:val="Lienhypertexte"/>
            <w:vertAlign w:val="superscript"/>
          </w:rPr>
          <w:t xml:space="preserve">113</w:t>
        </w:r>
      </w:hyperlink>
    </w:p>
    <w:p>
      <w:pPr>
        <w:numPr>
          <w:ilvl w:val="0"/>
          <w:numId w:val="1169"/>
        </w:numPr>
      </w:pPr>
      <w:r>
        <w:t xml:space="preserve">Teste de não-inferioridade.[REF]</w:t>
      </w:r>
    </w:p>
    <w:p>
      <w:pPr>
        <w:numPr>
          <w:ilvl w:val="0"/>
          <w:numId w:val="1169"/>
        </w:numPr>
      </w:pPr>
      <w:r>
        <w:t xml:space="preserve">Teste de superioridade.[REF]</w:t>
      </w:r>
    </w:p>
    <w:p>
      <w:pPr>
        <w:pStyle w:val="FirstParagraph"/>
      </w:pPr>
    </w:p>
    <w:bookmarkEnd w:id="280"/>
    <w:bookmarkStart w:id="281" w:name="o-que-são-testes-unicaudais-e-bicaudais"/>
    <w:p>
      <w:pPr>
        <w:pStyle w:val="Titre3"/>
      </w:pPr>
      <w:r>
        <w:t xml:space="preserve">O que são testes unicaudais e bicaudais?</w:t>
      </w:r>
    </w:p>
    <w:p>
      <w:pPr>
        <w:numPr>
          <w:ilvl w:val="0"/>
          <w:numId w:val="1170"/>
        </w:numPr>
        <w:pStyle w:val="Compact"/>
      </w:pPr>
      <w:r>
        <w:t xml:space="preserve">.[REF]</w:t>
      </w:r>
    </w:p>
    <w:p>
      <w:pPr>
        <w:pStyle w:val="FirstParagraph"/>
      </w:pPr>
    </w:p>
    <w:bookmarkEnd w:id="281"/>
    <w:bookmarkStart w:id="282" w:name="o-que-é-uma-família-de-hipóteses"/>
    <w:p>
      <w:pPr>
        <w:pStyle w:val="Titre3"/>
      </w:pPr>
      <w:r>
        <w:t xml:space="preserve">O que é uma família de hipóteses?</w:t>
      </w:r>
    </w:p>
    <w:p>
      <w:pPr>
        <w:numPr>
          <w:ilvl w:val="0"/>
          <w:numId w:val="1171"/>
        </w:numPr>
        <w:pStyle w:val="Compact"/>
      </w:pPr>
      <w:r>
        <w:t xml:space="preserve">.[REF]</w:t>
      </w:r>
    </w:p>
    <w:p>
      <w:pPr>
        <w:pStyle w:val="FirstParagraph"/>
      </w:pPr>
    </w:p>
    <w:bookmarkEnd w:id="282"/>
    <w:bookmarkStart w:id="284" w:name="Xfe5c990c02213d4887c088d36dee77a68403457"/>
    <w:p>
      <w:pPr>
        <w:pStyle w:val="Titre3"/>
      </w:pPr>
      <w:r>
        <w:t xml:space="preserve">Como ajustar a análise inferencial para hipóteses múltiplas?</w:t>
      </w:r>
    </w:p>
    <w:p>
      <w:pPr>
        <w:numPr>
          <w:ilvl w:val="0"/>
          <w:numId w:val="1172"/>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283">
        <w:r>
          <w:rPr>
            <w:rStyle w:val="Lienhypertexte"/>
            <w:iCs/>
            <w:i/>
          </w:rPr>
          <w:t xml:space="preserve">p.adjust</w:t>
        </w:r>
      </w:hyperlink>
      <w:r>
        <w:t xml:space="preserve"> </w:t>
      </w:r>
      <w:r>
        <w:t xml:space="preserve">para ajustar o P-valor utilizando diversos métodos.</w:t>
      </w:r>
    </w:p>
    <w:p>
      <w:pPr>
        <w:pStyle w:val="Corpsdetexte"/>
      </w:pPr>
    </w:p>
    <w:bookmarkEnd w:id="284"/>
    <w:bookmarkStart w:id="285"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173"/>
        </w:numPr>
      </w:pPr>
      <w:r>
        <w:t xml:space="preserve">Resultados</w:t>
      </w:r>
      <w:r>
        <w:t xml:space="preserve"> </w:t>
      </w:r>
      <w:r>
        <w:t xml:space="preserve">‘</w:t>
      </w:r>
      <w:r>
        <w:t xml:space="preserve">positivos</w:t>
      </w:r>
      <w:r>
        <w:t xml:space="preserve">’</w:t>
      </w:r>
      <w:r>
        <w:t xml:space="preserve"> </w:t>
      </w:r>
      <w:r>
        <w:t xml:space="preserve">compreendem um P-valor dentro da zona crítica estatisticamente significativa (ex.: P &lt; 0,05 ou outro ponto de corte) e sugerem que os autores rejeitem a hipótese nula</w:t>
      </w:r>
      <w:r>
        <w:t xml:space="preserve"> </w:t>
      </w:r>
      <m:oMath>
        <m:sSub>
          <m:e>
            <m:r>
              <m:t>H</m:t>
            </m:r>
          </m:e>
          <m:sub>
            <m:r>
              <m:t>0</m:t>
            </m:r>
          </m:sub>
        </m:sSub>
      </m:oMath>
      <w:r>
        <w:t xml:space="preserve">, confirmando assim sua hipótese científica.</w:t>
      </w:r>
      <w:hyperlink w:anchor="ref-greenhalgh1997a">
        <w:r>
          <w:rPr>
            <w:rStyle w:val="Lienhypertexte"/>
            <w:vertAlign w:val="superscript"/>
          </w:rPr>
          <w:t xml:space="preserve">114</w:t>
        </w:r>
      </w:hyperlink>
    </w:p>
    <w:p>
      <w:pPr>
        <w:numPr>
          <w:ilvl w:val="0"/>
          <w:numId w:val="1173"/>
        </w:numPr>
      </w:pPr>
      <w:r>
        <w:t xml:space="preserve">Resultados</w:t>
      </w:r>
      <w:r>
        <w:t xml:space="preserve"> </w:t>
      </w:r>
      <w:r>
        <w:t xml:space="preserve">‘</w:t>
      </w:r>
      <w:r>
        <w:t xml:space="preserve">negativos</w:t>
      </w:r>
      <w:r>
        <w:t xml:space="preserve">’</w:t>
      </w:r>
      <w:r>
        <w:t xml:space="preserve"> </w:t>
      </w:r>
      <w:r>
        <w:t xml:space="preserve">compreendem um P-valor fora da zona crítica estatisticamente significativa (ex.: P ≥ 0,05 ou outro ponto de corte) e sugerem que os autores não rejeitem a hipótese nula</w:t>
      </w:r>
      <w:r>
        <w:t xml:space="preserve"> </w:t>
      </w:r>
      <m:oMath>
        <m:sSub>
          <m:e>
            <m:r>
              <m:t>H</m:t>
            </m:r>
          </m:e>
          <m:sub>
            <m:r>
              <m:t>0</m:t>
            </m:r>
          </m:sub>
        </m:sSub>
      </m:oMath>
      <w:r>
        <w:t xml:space="preserve"> </w:t>
      </w:r>
      <w:r>
        <w:t xml:space="preserve">porque o efeito observado é nulo, ou porque o estudo não possui poder suficiente para detectá-lo, não permitindo portanto afirmar a hipótese científica.</w:t>
      </w:r>
      <w:hyperlink w:anchor="ref-greenhalgh1997a">
        <w:r>
          <w:rPr>
            <w:rStyle w:val="Lienhypertexte"/>
            <w:vertAlign w:val="superscript"/>
          </w:rPr>
          <w:t xml:space="preserve">114</w:t>
        </w:r>
      </w:hyperlink>
    </w:p>
    <w:p>
      <w:pPr>
        <w:pStyle w:val="FirstParagraph"/>
      </w:pPr>
    </w:p>
    <w:bookmarkEnd w:id="285"/>
    <w:bookmarkStart w:id="286"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74"/>
        </w:numPr>
      </w:pPr>
      <w:r>
        <w:t xml:space="preserve">Conhecer resultados negativos contribui com uma visão mais ampla do campo de estudo junto aos resultados positivos.</w:t>
      </w:r>
      <w:hyperlink w:anchor="ref-weintraub2016">
        <w:r>
          <w:rPr>
            <w:rStyle w:val="Lienhypertexte"/>
            <w:vertAlign w:val="superscript"/>
          </w:rPr>
          <w:t xml:space="preserve">115</w:t>
        </w:r>
      </w:hyperlink>
    </w:p>
    <w:p>
      <w:pPr>
        <w:numPr>
          <w:ilvl w:val="0"/>
          <w:numId w:val="1174"/>
        </w:numPr>
      </w:pPr>
      <w:r>
        <w:t xml:space="preserve">Resultados negativos permitem um melhor planejamento das pesquisas futuras e pode aumentar suas chances de sucesso.</w:t>
      </w:r>
      <w:hyperlink w:anchor="ref-weintraub2016">
        <w:r>
          <w:rPr>
            <w:rStyle w:val="Lienhypertexte"/>
            <w:vertAlign w:val="superscript"/>
          </w:rPr>
          <w:t xml:space="preserve">115</w:t>
        </w:r>
      </w:hyperlink>
    </w:p>
    <w:p>
      <w:pPr>
        <w:pStyle w:val="FirstParagraph"/>
      </w:pPr>
    </w:p>
    <w:bookmarkEnd w:id="286"/>
    <w:bookmarkEnd w:id="287"/>
    <w:bookmarkStart w:id="295" w:name="parametric-naoparametrico"/>
    <w:p>
      <w:pPr>
        <w:pStyle w:val="Titre2"/>
      </w:pPr>
      <w:r>
        <w:t xml:space="preserve">Testes paramétrico e não paramétrico</w:t>
      </w:r>
    </w:p>
    <w:p>
      <w:pPr>
        <w:pStyle w:val="FirstParagraph"/>
      </w:pPr>
    </w:p>
    <w:bookmarkStart w:id="288" w:name="o-que-é-um-teste-paramétrico"/>
    <w:p>
      <w:pPr>
        <w:pStyle w:val="Titre3"/>
      </w:pPr>
      <w:r>
        <w:t xml:space="preserve">O que é um teste paramétrico?</w:t>
      </w:r>
    </w:p>
    <w:p>
      <w:pPr>
        <w:numPr>
          <w:ilvl w:val="0"/>
          <w:numId w:val="1175"/>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35</w:t>
        </w:r>
      </w:hyperlink>
    </w:p>
    <w:p>
      <w:pPr>
        <w:numPr>
          <w:ilvl w:val="0"/>
          <w:numId w:val="1175"/>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54</w:t>
        </w:r>
      </w:hyperlink>
    </w:p>
    <w:p>
      <w:pPr>
        <w:pStyle w:val="FirstParagraph"/>
      </w:pPr>
    </w:p>
    <w:bookmarkEnd w:id="288"/>
    <w:bookmarkStart w:id="289" w:name="o-que-é-um-teste-não-paramétrico"/>
    <w:p>
      <w:pPr>
        <w:pStyle w:val="Titre3"/>
      </w:pPr>
      <w:r>
        <w:t xml:space="preserve">O que é um teste não paramétrico?</w:t>
      </w:r>
    </w:p>
    <w:p>
      <w:pPr>
        <w:numPr>
          <w:ilvl w:val="0"/>
          <w:numId w:val="1176"/>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54</w:t>
        </w:r>
      </w:hyperlink>
    </w:p>
    <w:p>
      <w:pPr>
        <w:numPr>
          <w:ilvl w:val="0"/>
          <w:numId w:val="1176"/>
        </w:numPr>
      </w:pPr>
      <w:r>
        <w:t xml:space="preserve">Testes não-paramétricos são úteis quando as suposições de normalidade não podem ser sustentadas.</w:t>
      </w:r>
      <w:hyperlink w:anchor="ref-Ali2016">
        <w:r>
          <w:rPr>
            <w:rStyle w:val="Lienhypertexte"/>
            <w:vertAlign w:val="superscript"/>
          </w:rPr>
          <w:t xml:space="preserve">54</w:t>
        </w:r>
      </w:hyperlink>
    </w:p>
    <w:p>
      <w:pPr>
        <w:pStyle w:val="FirstParagraph"/>
      </w:pPr>
    </w:p>
    <w:bookmarkEnd w:id="289"/>
    <w:bookmarkStart w:id="290" w:name="X1a1213baac6bfa871f8e8aa094be6da6ce499c9"/>
    <w:p>
      <w:pPr>
        <w:pStyle w:val="Titre3"/>
      </w:pPr>
      <w:r>
        <w:t xml:space="preserve">Por que os testes paramétricos são preferidos?</w:t>
      </w:r>
    </w:p>
    <w:p>
      <w:pPr>
        <w:numPr>
          <w:ilvl w:val="0"/>
          <w:numId w:val="1177"/>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35</w:t>
        </w:r>
      </w:hyperlink>
      <w:r>
        <w:rPr>
          <w:vertAlign w:val="superscript"/>
        </w:rPr>
        <w:t xml:space="preserve">,</w:t>
      </w:r>
      <w:hyperlink w:anchor="ref-greenhalgh1997">
        <w:r>
          <w:rPr>
            <w:rStyle w:val="Lienhypertexte"/>
            <w:vertAlign w:val="superscript"/>
          </w:rPr>
          <w:t xml:space="preserve">96</w:t>
        </w:r>
      </w:hyperlink>
    </w:p>
    <w:p>
      <w:pPr>
        <w:numPr>
          <w:ilvl w:val="0"/>
          <w:numId w:val="1177"/>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54</w:t>
        </w:r>
      </w:hyperlink>
    </w:p>
    <w:p>
      <w:pPr>
        <w:pStyle w:val="FirstParagraph"/>
      </w:pPr>
      <w:r>
        <w:t xml:space="preserve"> </w:t>
      </w:r>
      <w:r>
        <w:t xml:space="preserve">## Análise inferencial {#inferencial}</w:t>
      </w:r>
    </w:p>
    <w:p>
      <w:pPr>
        <w:pStyle w:val="Corpsdetexte"/>
      </w:pPr>
    </w:p>
    <w:bookmarkEnd w:id="290"/>
    <w:bookmarkStart w:id="291" w:name="o-que-é-análise-inferencial"/>
    <w:p>
      <w:pPr>
        <w:pStyle w:val="Titre3"/>
      </w:pPr>
      <w:r>
        <w:t xml:space="preserve">O que é análise inferencial?</w:t>
      </w:r>
    </w:p>
    <w:p>
      <w:pPr>
        <w:numPr>
          <w:ilvl w:val="0"/>
          <w:numId w:val="1178"/>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35</w:t>
        </w:r>
      </w:hyperlink>
    </w:p>
    <w:p>
      <w:pPr>
        <w:numPr>
          <w:ilvl w:val="0"/>
          <w:numId w:val="1178"/>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108</w:t>
        </w:r>
      </w:hyperlink>
    </w:p>
    <w:p>
      <w:pPr>
        <w:pStyle w:val="FirstParagraph"/>
      </w:pPr>
    </w:p>
    <w:bookmarkEnd w:id="291"/>
    <w:bookmarkStart w:id="292" w:name="o-que-é-uma-análise-ad-hoc"/>
    <w:p>
      <w:pPr>
        <w:pStyle w:val="Titre3"/>
      </w:pPr>
      <w:r>
        <w:t xml:space="preserve">O que é uma análise ad hoc?</w:t>
      </w:r>
    </w:p>
    <w:p>
      <w:pPr>
        <w:numPr>
          <w:ilvl w:val="0"/>
          <w:numId w:val="1179"/>
        </w:numPr>
        <w:pStyle w:val="Compact"/>
      </w:pPr>
      <w:r>
        <w:t xml:space="preserve">.[REF]</w:t>
      </w:r>
    </w:p>
    <w:p>
      <w:pPr>
        <w:pStyle w:val="FirstParagraph"/>
      </w:pPr>
    </w:p>
    <w:bookmarkEnd w:id="292"/>
    <w:bookmarkStart w:id="293" w:name="o-que-é-uma-análise-post-hoc"/>
    <w:p>
      <w:pPr>
        <w:pStyle w:val="Titre3"/>
      </w:pPr>
      <w:r>
        <w:t xml:space="preserve">O que é uma análise post hoc?</w:t>
      </w:r>
    </w:p>
    <w:p>
      <w:pPr>
        <w:numPr>
          <w:ilvl w:val="0"/>
          <w:numId w:val="1180"/>
        </w:numPr>
        <w:pStyle w:val="Compact"/>
      </w:pPr>
      <w:r>
        <w:t xml:space="preserve">.[REF]</w:t>
      </w:r>
    </w:p>
    <w:p>
      <w:pPr>
        <w:pStyle w:val="FirstParagraph"/>
      </w:pPr>
    </w:p>
    <w:bookmarkEnd w:id="293"/>
    <w:bookmarkStart w:id="294" w:name="o-que-reportar-após-um-teste-de-hipótese"/>
    <w:p>
      <w:pPr>
        <w:pStyle w:val="Titre3"/>
      </w:pPr>
      <w:r>
        <w:t xml:space="preserve">O que reportar após um teste de hipótese?</w:t>
      </w:r>
    </w:p>
    <w:p>
      <w:pPr>
        <w:numPr>
          <w:ilvl w:val="0"/>
          <w:numId w:val="1181"/>
        </w:numPr>
      </w:pPr>
      <w:r>
        <w:t xml:space="preserve">P-valores, como estimativa da significância estatística.</w:t>
      </w:r>
      <w:hyperlink w:anchor="ref-Sullivan2012">
        <w:r>
          <w:rPr>
            <w:rStyle w:val="Lienhypertexte"/>
            <w:vertAlign w:val="superscript"/>
          </w:rPr>
          <w:t xml:space="preserve">116</w:t>
        </w:r>
      </w:hyperlink>
    </w:p>
    <w:p>
      <w:pPr>
        <w:numPr>
          <w:ilvl w:val="0"/>
          <w:numId w:val="1181"/>
        </w:numPr>
      </w:pPr>
      <w:r>
        <w:t xml:space="preserve">Tamanho do efeito, como estimativa de significância substantiva (clínica).</w:t>
      </w:r>
      <w:hyperlink w:anchor="ref-Sullivan2012">
        <w:r>
          <w:rPr>
            <w:rStyle w:val="Lienhypertexte"/>
            <w:vertAlign w:val="superscript"/>
          </w:rPr>
          <w:t xml:space="preserve">116</w:t>
        </w:r>
      </w:hyperlink>
    </w:p>
    <w:p>
      <w:pPr>
        <w:pStyle w:val="FirstParagraph"/>
      </w:pPr>
    </w:p>
    <w:bookmarkEnd w:id="294"/>
    <w:bookmarkEnd w:id="295"/>
    <w:bookmarkStart w:id="300" w:name="p-valor"/>
    <w:p>
      <w:pPr>
        <w:pStyle w:val="Titre2"/>
      </w:pPr>
      <w:r>
        <w:t xml:space="preserve">P-valor</w:t>
      </w:r>
    </w:p>
    <w:p>
      <w:pPr>
        <w:pStyle w:val="FirstParagraph"/>
      </w:pPr>
    </w:p>
    <w:bookmarkStart w:id="296" w:name="o-que-é-o-p-valor"/>
    <w:p>
      <w:pPr>
        <w:pStyle w:val="Titre3"/>
      </w:pPr>
      <w:r>
        <w:t xml:space="preserve">O que é o P-valor?</w:t>
      </w:r>
    </w:p>
    <w:p>
      <w:pPr>
        <w:numPr>
          <w:ilvl w:val="0"/>
          <w:numId w:val="1182"/>
        </w:numPr>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117</w:t>
        </w:r>
      </w:hyperlink>
    </w:p>
    <w:p>
      <w:pPr>
        <w:numPr>
          <w:ilvl w:val="0"/>
          <w:numId w:val="1182"/>
        </w:numPr>
      </w:pPr>
      <w:r>
        <w:t xml:space="preserve">P-valor é uma variável aleatória que possui distribuição uniforme quando a hipótese nula</w:t>
      </w:r>
      <w:r>
        <w:t xml:space="preserve"> </w:t>
      </w:r>
      <m:oMath>
        <m:sSub>
          <m:e>
            <m:r>
              <m:t>H</m:t>
            </m:r>
          </m:e>
          <m:sub>
            <m:r>
              <m:t>0</m:t>
            </m:r>
          </m:sub>
        </m:sSub>
      </m:oMath>
      <w:r>
        <w:t xml:space="preserve"> </w:t>
      </w:r>
      <w:r>
        <w:t xml:space="preserve">é verdadeira.</w:t>
      </w:r>
      <w:hyperlink w:anchor="ref-altman2017">
        <w:r>
          <w:rPr>
            <w:rStyle w:val="Lienhypertexte"/>
            <w:vertAlign w:val="superscript"/>
          </w:rPr>
          <w:t xml:space="preserve">118</w:t>
        </w:r>
      </w:hyperlink>
    </w:p>
    <w:p>
      <w:pPr>
        <w:pStyle w:val="FirstParagraph"/>
      </w:pPr>
    </w:p>
    <w:bookmarkEnd w:id="296"/>
    <w:bookmarkStart w:id="297" w:name="como-interpretar-o-p-valor"/>
    <w:p>
      <w:pPr>
        <w:pStyle w:val="Titre3"/>
      </w:pPr>
      <w:r>
        <w:t xml:space="preserve">Como interpretar o P-valor?</w:t>
      </w:r>
    </w:p>
    <w:p>
      <w:pPr>
        <w:numPr>
          <w:ilvl w:val="0"/>
          <w:numId w:val="1183"/>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117</w:t>
        </w:r>
      </w:hyperlink>
    </w:p>
    <w:p>
      <w:pPr>
        <w:numPr>
          <w:ilvl w:val="0"/>
          <w:numId w:val="1183"/>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117</w:t>
        </w:r>
      </w:hyperlink>
    </w:p>
    <w:p>
      <w:pPr>
        <w:numPr>
          <w:ilvl w:val="0"/>
          <w:numId w:val="1183"/>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117</w:t>
        </w:r>
      </w:hyperlink>
    </w:p>
    <w:p>
      <w:pPr>
        <w:numPr>
          <w:ilvl w:val="0"/>
          <w:numId w:val="1183"/>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119</w:t>
        </w:r>
      </w:hyperlink>
    </w:p>
    <w:p>
      <w:pPr>
        <w:numPr>
          <w:ilvl w:val="0"/>
          <w:numId w:val="1183"/>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88</w:t>
        </w:r>
      </w:hyperlink>
      <w:r>
        <w:rPr>
          <w:vertAlign w:val="superscript"/>
        </w:rPr>
        <w:t xml:space="preserve">,</w:t>
      </w:r>
      <w:hyperlink w:anchor="ref-altman2017">
        <w:r>
          <w:rPr>
            <w:rStyle w:val="Lienhypertexte"/>
            <w:vertAlign w:val="superscript"/>
          </w:rPr>
          <w:t xml:space="preserve">118</w:t>
        </w:r>
      </w:hyperlink>
    </w:p>
    <w:p>
      <w:pPr>
        <w:pStyle w:val="FirstParagraph"/>
      </w:pPr>
    </w:p>
    <w:bookmarkEnd w:id="297"/>
    <w:bookmarkStart w:id="298" w:name="o-que-o-p-valor-não-é"/>
    <w:p>
      <w:pPr>
        <w:pStyle w:val="Titre3"/>
      </w:pPr>
      <w:r>
        <w:t xml:space="preserve">O que o P-valor não é?</w:t>
      </w:r>
    </w:p>
    <w:p>
      <w:pPr>
        <w:numPr>
          <w:ilvl w:val="0"/>
          <w:numId w:val="1184"/>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117</w:t>
        </w:r>
      </w:hyperlink>
    </w:p>
    <w:p>
      <w:pPr>
        <w:numPr>
          <w:ilvl w:val="0"/>
          <w:numId w:val="1184"/>
        </w:numPr>
      </w:pPr>
      <w:r>
        <w:t xml:space="preserve">P-valor não mede o tamanho do efeito ou a relevância da sua observação.</w:t>
      </w:r>
      <w:hyperlink w:anchor="ref-wasserstein2016">
        <w:r>
          <w:rPr>
            <w:rStyle w:val="Lienhypertexte"/>
            <w:vertAlign w:val="superscript"/>
          </w:rPr>
          <w:t xml:space="preserve">117</w:t>
        </w:r>
      </w:hyperlink>
    </w:p>
    <w:p>
      <w:pPr>
        <w:pStyle w:val="FirstParagraph"/>
      </w:pPr>
    </w:p>
    <w:bookmarkEnd w:id="298"/>
    <w:bookmarkStart w:id="299" w:name="Xa714ff15b97f544139c1d773dce26929fc79aba"/>
    <w:p>
      <w:pPr>
        <w:pStyle w:val="Titre3"/>
      </w:pPr>
      <w:r>
        <w:t xml:space="preserve">Quais são os complementos ou alternativas ao P-valor?</w:t>
      </w:r>
    </w:p>
    <w:p>
      <w:pPr>
        <w:numPr>
          <w:ilvl w:val="0"/>
          <w:numId w:val="1185"/>
        </w:numPr>
      </w:pPr>
      <w:r>
        <w:t xml:space="preserve">Intervalos de confiança, credibilidade ou predição.</w:t>
      </w:r>
      <w:hyperlink w:anchor="ref-wasserstein2016">
        <w:r>
          <w:rPr>
            <w:rStyle w:val="Lienhypertexte"/>
            <w:vertAlign w:val="superscript"/>
          </w:rPr>
          <w:t xml:space="preserve">117</w:t>
        </w:r>
      </w:hyperlink>
    </w:p>
    <w:p>
      <w:pPr>
        <w:numPr>
          <w:ilvl w:val="0"/>
          <w:numId w:val="1185"/>
        </w:numPr>
      </w:pPr>
      <w:r>
        <w:t xml:space="preserve">Razão de verossimilhança.</w:t>
      </w:r>
      <w:hyperlink w:anchor="ref-wasserstein2016">
        <w:r>
          <w:rPr>
            <w:rStyle w:val="Lienhypertexte"/>
            <w:vertAlign w:val="superscript"/>
          </w:rPr>
          <w:t xml:space="preserve">117</w:t>
        </w:r>
      </w:hyperlink>
    </w:p>
    <w:p>
      <w:pPr>
        <w:numPr>
          <w:ilvl w:val="0"/>
          <w:numId w:val="1185"/>
        </w:numPr>
      </w:pPr>
      <w:r>
        <w:t xml:space="preserve">Métodos Bayesianos, fator Bayes.</w:t>
      </w:r>
      <w:hyperlink w:anchor="ref-wasserstein2016">
        <w:r>
          <w:rPr>
            <w:rStyle w:val="Lienhypertexte"/>
            <w:vertAlign w:val="superscript"/>
          </w:rPr>
          <w:t xml:space="preserve">117</w:t>
        </w:r>
      </w:hyperlink>
    </w:p>
    <w:p>
      <w:pPr>
        <w:pStyle w:val="FirstParagraph"/>
      </w:pPr>
    </w:p>
    <w:bookmarkEnd w:id="299"/>
    <w:bookmarkEnd w:id="300"/>
    <w:bookmarkStart w:id="305" w:name="tamanho-efeito"/>
    <w:p>
      <w:pPr>
        <w:pStyle w:val="Titre2"/>
      </w:pPr>
      <w:r>
        <w:t xml:space="preserve">Tamanho do efeito</w:t>
      </w:r>
    </w:p>
    <w:p>
      <w:pPr>
        <w:pStyle w:val="FirstParagraph"/>
      </w:pPr>
    </w:p>
    <w:bookmarkStart w:id="301" w:name="o-que-é-o-tamanho-do-efeito"/>
    <w:p>
      <w:pPr>
        <w:pStyle w:val="Titre3"/>
      </w:pPr>
      <w:r>
        <w:t xml:space="preserve">O que é o tamanho do efeito?</w:t>
      </w:r>
    </w:p>
    <w:p>
      <w:pPr>
        <w:numPr>
          <w:ilvl w:val="0"/>
          <w:numId w:val="1186"/>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120</w:t>
        </w:r>
      </w:hyperlink>
    </w:p>
    <w:p>
      <w:pPr>
        <w:pStyle w:val="FirstParagraph"/>
      </w:pPr>
    </w:p>
    <w:bookmarkEnd w:id="301"/>
    <w:bookmarkStart w:id="302" w:name="como-interpretar-um-tamanho-do-efeito"/>
    <w:p>
      <w:pPr>
        <w:pStyle w:val="Titre3"/>
      </w:pPr>
      <w:r>
        <w:t xml:space="preserve">Como interpretar um tamanho do efeito?</w:t>
      </w:r>
    </w:p>
    <w:p>
      <w:pPr>
        <w:numPr>
          <w:ilvl w:val="0"/>
          <w:numId w:val="1187"/>
        </w:numPr>
        <w:pStyle w:val="Compact"/>
      </w:pPr>
      <w:r>
        <w:t xml:space="preserve">Tamanhos de efeito podem ser comparadores entre diferentes estudos.</w:t>
      </w:r>
      <w:hyperlink w:anchor="ref-Sullivan2012">
        <w:r>
          <w:rPr>
            <w:rStyle w:val="Lienhypertexte"/>
            <w:vertAlign w:val="superscript"/>
          </w:rPr>
          <w:t xml:space="preserve">116</w:t>
        </w:r>
      </w:hyperlink>
    </w:p>
    <w:p>
      <w:pPr>
        <w:pStyle w:val="FirstParagraph"/>
      </w:pPr>
    </w:p>
    <w:bookmarkEnd w:id="302"/>
    <w:bookmarkStart w:id="303" w:name="quais-são-os-tipos-de-tamanho-do-efeito"/>
    <w:p>
      <w:pPr>
        <w:pStyle w:val="Titre3"/>
      </w:pPr>
      <w:r>
        <w:t xml:space="preserve">Quais são os tipos de tamanho do efeito?</w:t>
      </w:r>
    </w:p>
    <w:p>
      <w:pPr>
        <w:numPr>
          <w:ilvl w:val="0"/>
          <w:numId w:val="1188"/>
        </w:numPr>
      </w:pPr>
      <w:r>
        <w:t xml:space="preserve">Diferenças padronizadas entre grupos:</w:t>
      </w:r>
      <w:hyperlink w:anchor="ref-Sullivan2012">
        <w:r>
          <w:rPr>
            <w:rStyle w:val="Lienhypertexte"/>
            <w:vertAlign w:val="superscript"/>
          </w:rPr>
          <w:t xml:space="preserve">116</w:t>
        </w:r>
      </w:hyperlink>
      <w:r>
        <w:rPr>
          <w:vertAlign w:val="superscript"/>
        </w:rPr>
        <w:t xml:space="preserve">,</w:t>
      </w:r>
      <w:hyperlink w:anchor="ref-Kim2015">
        <w:r>
          <w:rPr>
            <w:rStyle w:val="Lienhypertexte"/>
            <w:vertAlign w:val="superscript"/>
          </w:rPr>
          <w:t xml:space="preserve">120</w:t>
        </w:r>
      </w:hyperlink>
    </w:p>
    <w:p>
      <w:pPr>
        <w:numPr>
          <w:ilvl w:val="1"/>
          <w:numId w:val="1189"/>
        </w:numPr>
      </w:pPr>
      <w:r>
        <w:t xml:space="preserve">Cohen’s d</w:t>
      </w:r>
    </w:p>
    <w:p>
      <w:pPr>
        <w:numPr>
          <w:ilvl w:val="1"/>
          <w:numId w:val="1189"/>
        </w:numPr>
      </w:pPr>
      <w:r>
        <w:t xml:space="preserve">Glass’s</w:t>
      </w:r>
      <w:r>
        <w:t xml:space="preserve"> </w:t>
      </w:r>
      <m:oMath>
        <m:r>
          <m:t>Δ</m:t>
        </m:r>
      </m:oMath>
    </w:p>
    <w:p>
      <w:pPr>
        <w:numPr>
          <w:ilvl w:val="1"/>
          <w:numId w:val="1189"/>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89"/>
        </w:numPr>
      </w:pPr>
      <w:r>
        <w:t xml:space="preserve">Risco relativo ou razão de risco (</w:t>
      </w:r>
      <m:oMath>
        <m:r>
          <m:t>R</m:t>
        </m:r>
        <m:r>
          <m:t>R</m:t>
        </m:r>
      </m:oMath>
      <w:r>
        <w:t xml:space="preserve">)</w:t>
      </w:r>
    </w:p>
    <w:p>
      <w:pPr>
        <w:numPr>
          <w:ilvl w:val="0"/>
          <w:numId w:val="1188"/>
        </w:numPr>
      </w:pPr>
      <w:r>
        <w:t xml:space="preserve">Medidas de associação:</w:t>
      </w:r>
      <w:hyperlink w:anchor="ref-Sullivan2012">
        <w:r>
          <w:rPr>
            <w:rStyle w:val="Lienhypertexte"/>
            <w:vertAlign w:val="superscript"/>
          </w:rPr>
          <w:t xml:space="preserve">116</w:t>
        </w:r>
      </w:hyperlink>
      <w:r>
        <w:rPr>
          <w:vertAlign w:val="superscript"/>
        </w:rPr>
        <w:t xml:space="preserve">,</w:t>
      </w:r>
      <w:hyperlink w:anchor="ref-Kim2015">
        <w:r>
          <w:rPr>
            <w:rStyle w:val="Lienhypertexte"/>
            <w:vertAlign w:val="superscript"/>
          </w:rPr>
          <w:t xml:space="preserve">120</w:t>
        </w:r>
      </w:hyperlink>
    </w:p>
    <w:p>
      <w:pPr>
        <w:numPr>
          <w:ilvl w:val="1"/>
          <w:numId w:val="1190"/>
        </w:numPr>
      </w:pPr>
      <w:r>
        <w:t xml:space="preserve">Coeficiente de correlação de Pearson (</w:t>
      </w:r>
      <m:oMath>
        <m:r>
          <m:t>r</m:t>
        </m:r>
      </m:oMath>
      <w:r>
        <w:t xml:space="preserve">)</w:t>
      </w:r>
    </w:p>
    <w:p>
      <w:pPr>
        <w:numPr>
          <w:ilvl w:val="1"/>
          <w:numId w:val="1190"/>
        </w:numPr>
      </w:pPr>
      <w:r>
        <w:t xml:space="preserve">Coeficiente de determinação (</w:t>
      </w:r>
      <m:oMath>
        <m:sSup>
          <m:e>
            <m:r>
              <m:t>R</m:t>
            </m:r>
          </m:e>
          <m:sup>
            <m:r>
              <m:t>2</m:t>
            </m:r>
          </m:sup>
        </m:sSup>
      </m:oMath>
      <w:r>
        <w:t xml:space="preserve">)</w:t>
      </w:r>
    </w:p>
    <w:p>
      <w:pPr>
        <w:pStyle w:val="FirstParagraph"/>
      </w:pPr>
    </w:p>
    <w:bookmarkEnd w:id="303"/>
    <w:bookmarkStart w:id="304" w:name="X59b84fc12ee4155f36dfb0ba9b6c468e97b5d54"/>
    <w:p>
      <w:pPr>
        <w:pStyle w:val="Titre3"/>
      </w:pPr>
      <w:r>
        <w:t xml:space="preserve">Como converter um tamanho de efeito em outro?</w:t>
      </w:r>
    </w:p>
    <w:p>
      <w:pPr>
        <w:numPr>
          <w:ilvl w:val="0"/>
          <w:numId w:val="1191"/>
        </w:numPr>
        <w:pStyle w:val="Compact"/>
      </w:pPr>
      <w:r>
        <w:t xml:space="preserve">.</w:t>
      </w:r>
      <w:hyperlink w:anchor="ref-Kim2015">
        <w:r>
          <w:rPr>
            <w:rStyle w:val="Lienhypertexte"/>
            <w:vertAlign w:val="superscript"/>
          </w:rPr>
          <w:t xml:space="preserve">120</w:t>
        </w:r>
      </w:hyperlink>
    </w:p>
    <w:p>
      <w:pPr>
        <w:pStyle w:val="FirstParagraph"/>
      </w:pPr>
    </w:p>
    <w:bookmarkEnd w:id="304"/>
    <w:bookmarkEnd w:id="305"/>
    <w:bookmarkStart w:id="311" w:name="poder-teste"/>
    <w:p>
      <w:pPr>
        <w:pStyle w:val="Titre2"/>
      </w:pPr>
      <w:r>
        <w:t xml:space="preserve">Poder do teste</w:t>
      </w:r>
    </w:p>
    <w:p>
      <w:pPr>
        <w:pStyle w:val="FirstParagraph"/>
      </w:pPr>
    </w:p>
    <w:bookmarkStart w:id="306" w:name="o-que-é-poder-do-teste"/>
    <w:p>
      <w:pPr>
        <w:pStyle w:val="Titre3"/>
      </w:pPr>
      <w:r>
        <w:t xml:space="preserve">O que é poder do teste?</w:t>
      </w:r>
    </w:p>
    <w:p>
      <w:pPr>
        <w:numPr>
          <w:ilvl w:val="0"/>
          <w:numId w:val="1192"/>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108</w:t>
        </w:r>
      </w:hyperlink>
    </w:p>
    <w:p>
      <w:pPr>
        <w:numPr>
          <w:ilvl w:val="0"/>
          <w:numId w:val="1192"/>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108</w:t>
        </w:r>
      </w:hyperlink>
    </w:p>
    <w:p>
      <w:pPr>
        <w:pStyle w:val="FirstParagraph"/>
      </w:pPr>
    </w:p>
    <w:bookmarkEnd w:id="306"/>
    <w:bookmarkStart w:id="307" w:name="o-que-é-análise-de-poder-do-teste"/>
    <w:p>
      <w:pPr>
        <w:pStyle w:val="Titre3"/>
      </w:pPr>
      <w:r>
        <w:t xml:space="preserve">O que é análise de poder do teste?</w:t>
      </w:r>
    </w:p>
    <w:p>
      <w:pPr>
        <w:numPr>
          <w:ilvl w:val="0"/>
          <w:numId w:val="1193"/>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121</w:t>
        </w:r>
      </w:hyperlink>
    </w:p>
    <w:p>
      <w:pPr>
        <w:numPr>
          <w:ilvl w:val="0"/>
          <w:numId w:val="1193"/>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121</w:t>
        </w:r>
      </w:hyperlink>
    </w:p>
    <w:p>
      <w:pPr>
        <w:numPr>
          <w:ilvl w:val="0"/>
          <w:numId w:val="1193"/>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121</w:t>
        </w:r>
      </w:hyperlink>
    </w:p>
    <w:p>
      <w:pPr>
        <w:pStyle w:val="FirstParagraph"/>
      </w:pPr>
    </w:p>
    <w:bookmarkEnd w:id="307"/>
    <w:bookmarkStart w:id="308" w:name="X1b58a0fe2559df0bd935b9b151e552b13557fb7"/>
    <w:p>
      <w:pPr>
        <w:pStyle w:val="Titre3"/>
      </w:pPr>
      <w:r>
        <w:t xml:space="preserve">Quando realizar a análise de poder do teste?</w:t>
      </w:r>
    </w:p>
    <w:p>
      <w:pPr>
        <w:numPr>
          <w:ilvl w:val="0"/>
          <w:numId w:val="1194"/>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121</w:t>
        </w:r>
      </w:hyperlink>
    </w:p>
    <w:p>
      <w:pPr>
        <w:numPr>
          <w:ilvl w:val="0"/>
          <w:numId w:val="1194"/>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121</w:t>
        </w:r>
      </w:hyperlink>
    </w:p>
    <w:p>
      <w:pPr>
        <w:pStyle w:val="FirstParagraph"/>
      </w:pPr>
    </w:p>
    <w:bookmarkEnd w:id="308"/>
    <w:bookmarkStart w:id="309"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195"/>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93</w:t>
        </w:r>
      </w:hyperlink>
      <w:r>
        <w:rPr>
          <w:vertAlign w:val="superscript"/>
        </w:rPr>
        <w:t xml:space="preserve">,</w:t>
      </w:r>
      <w:hyperlink w:anchor="ref-heckman2022">
        <w:r>
          <w:rPr>
            <w:rStyle w:val="Lienhypertexte"/>
            <w:vertAlign w:val="superscript"/>
          </w:rPr>
          <w:t xml:space="preserve">121</w:t>
        </w:r>
      </w:hyperlink>
    </w:p>
    <w:p>
      <w:pPr>
        <w:pStyle w:val="FirstParagraph"/>
      </w:pPr>
    </w:p>
    <w:bookmarkEnd w:id="309"/>
    <w:bookmarkStart w:id="310" w:name="X8dfd7762976cbd8b0d784317912479c16adad9a"/>
    <w:p>
      <w:pPr>
        <w:pStyle w:val="Titre3"/>
      </w:pPr>
      <w:r>
        <w:t xml:space="preserve">O que pode ser realizado ao invés da análise de poder?</w:t>
      </w:r>
    </w:p>
    <w:p>
      <w:pPr>
        <w:numPr>
          <w:ilvl w:val="0"/>
          <w:numId w:val="1196"/>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121</w:t>
        </w:r>
      </w:hyperlink>
    </w:p>
    <w:p>
      <w:pPr>
        <w:pStyle w:val="FirstParagraph"/>
      </w:pPr>
    </w:p>
    <w:bookmarkEnd w:id="310"/>
    <w:bookmarkEnd w:id="311"/>
    <w:bookmarkStart w:id="316" w:name="erros-de-inferência"/>
    <w:p>
      <w:pPr>
        <w:pStyle w:val="Titre2"/>
      </w:pPr>
      <w:r>
        <w:t xml:space="preserve">Erros de inferência</w:t>
      </w:r>
    </w:p>
    <w:p>
      <w:pPr>
        <w:pStyle w:val="FirstParagraph"/>
      </w:pPr>
    </w:p>
    <w:bookmarkStart w:id="312" w:name="X2ee2727e337a4aac4d6020bee661b1c2a101348"/>
    <w:p>
      <w:pPr>
        <w:pStyle w:val="Titre3"/>
      </w:pPr>
      <w:r>
        <w:t xml:space="preserve">O que são erros de inferência estatística?</w:t>
      </w:r>
    </w:p>
    <w:p>
      <w:pPr>
        <w:numPr>
          <w:ilvl w:val="0"/>
          <w:numId w:val="1197"/>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108</w:t>
        </w:r>
      </w:hyperlink>
    </w:p>
    <w:p>
      <w:pPr>
        <w:pStyle w:val="FirstParagraph"/>
      </w:pPr>
    </w:p>
    <w:bookmarkEnd w:id="312"/>
    <w:bookmarkStart w:id="313" w:name="o-que-é-erro-tipo-i"/>
    <w:p>
      <w:pPr>
        <w:pStyle w:val="Titre3"/>
      </w:pPr>
      <w:r>
        <w:t xml:space="preserve">O que é erro tipo I?</w:t>
      </w:r>
    </w:p>
    <w:p>
      <w:pPr>
        <w:numPr>
          <w:ilvl w:val="0"/>
          <w:numId w:val="1198"/>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108</w:t>
        </w:r>
      </w:hyperlink>
    </w:p>
    <w:p>
      <w:pPr>
        <w:pStyle w:val="FirstParagraph"/>
      </w:pPr>
    </w:p>
    <w:bookmarkEnd w:id="313"/>
    <w:bookmarkStart w:id="314" w:name="o-que-é-erro-tipo-ii"/>
    <w:p>
      <w:pPr>
        <w:pStyle w:val="Titre3"/>
      </w:pPr>
      <w:r>
        <w:t xml:space="preserve">O que é erro tipo II?</w:t>
      </w:r>
    </w:p>
    <w:p>
      <w:pPr>
        <w:numPr>
          <w:ilvl w:val="0"/>
          <w:numId w:val="1199"/>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108</w:t>
        </w:r>
      </w:hyperlink>
    </w:p>
    <w:p>
      <w:pPr>
        <w:pStyle w:val="FirstParagraph"/>
      </w:pPr>
    </w:p>
    <w:bookmarkEnd w:id="314"/>
    <w:bookmarkStart w:id="315" w:name="Xcb0a44fb7f0a2bf7493f2150059e246d39c033a"/>
    <w:p>
      <w:pPr>
        <w:pStyle w:val="Titre3"/>
      </w:pPr>
      <w:r>
        <w:t xml:space="preserve">Qual a relação entre os erros tipo I e II?</w:t>
      </w:r>
    </w:p>
    <w:p>
      <w:pPr>
        <w:numPr>
          <w:ilvl w:val="0"/>
          <w:numId w:val="1200"/>
        </w:numPr>
        <w:pStyle w:val="Compact"/>
      </w:pPr>
      <w:r>
        <w:t xml:space="preserve">.[REF]</w:t>
      </w:r>
    </w:p>
    <w:p>
      <w:pPr>
        <w:pStyle w:val="FirstParagraph"/>
      </w:pPr>
    </w:p>
    <w:bookmarkEnd w:id="315"/>
    <w:bookmarkEnd w:id="316"/>
    <w:bookmarkEnd w:id="317"/>
    <w:bookmarkStart w:id="318" w:name="parte-3---estatística-aplicada"/>
    <w:p>
      <w:pPr>
        <w:pStyle w:val="Titre1"/>
      </w:pPr>
      <w:r>
        <w:rPr>
          <w:iCs/>
          <w:i/>
        </w:rPr>
        <w:t xml:space="preserve">Parte 3 - Estatística Aplicada</w:t>
      </w:r>
    </w:p>
    <w:bookmarkEnd w:id="318"/>
    <w:bookmarkStart w:id="323" w:name="selecao-testes"/>
    <w:p>
      <w:pPr>
        <w:pStyle w:val="Titre1"/>
      </w:pPr>
      <w:r>
        <w:rPr>
          <w:bCs/>
          <w:b/>
        </w:rPr>
        <w:t xml:space="preserve">Seleção de testes</w:t>
      </w:r>
    </w:p>
    <w:p>
      <w:pPr>
        <w:pStyle w:val="FirstParagraph"/>
      </w:pPr>
    </w:p>
    <w:bookmarkStart w:id="320" w:name="multiverso-estatistica"/>
    <w:p>
      <w:pPr>
        <w:pStyle w:val="Titre2"/>
      </w:pPr>
      <w:r>
        <w:t xml:space="preserve">Multiverso de análises estatísticas</w:t>
      </w:r>
    </w:p>
    <w:p>
      <w:pPr>
        <w:pStyle w:val="FirstParagraph"/>
      </w:pPr>
    </w:p>
    <w:bookmarkStart w:id="319" w:name="por-que-escolher-o-teste-é-um-problema"/>
    <w:p>
      <w:pPr>
        <w:pStyle w:val="Titre3"/>
      </w:pPr>
      <w:r>
        <w:t xml:space="preserve">Por que escolher o teste é um problema?</w:t>
      </w:r>
    </w:p>
    <w:p>
      <w:pPr>
        <w:numPr>
          <w:ilvl w:val="0"/>
          <w:numId w:val="1201"/>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122</w:t>
        </w:r>
      </w:hyperlink>
    </w:p>
    <w:p>
      <w:pPr>
        <w:numPr>
          <w:ilvl w:val="0"/>
          <w:numId w:val="1201"/>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122</w:t>
        </w:r>
      </w:hyperlink>
    </w:p>
    <w:p>
      <w:pPr>
        <w:pStyle w:val="FirstParagraph"/>
      </w:pPr>
    </w:p>
    <w:bookmarkEnd w:id="319"/>
    <w:bookmarkEnd w:id="320"/>
    <w:bookmarkStart w:id="322" w:name="escolha-analise-inferencial"/>
    <w:p>
      <w:pPr>
        <w:pStyle w:val="Titre2"/>
      </w:pPr>
      <w:r>
        <w:t xml:space="preserve">Escolha de testes para análise inferencial</w:t>
      </w:r>
    </w:p>
    <w:p>
      <w:pPr>
        <w:pStyle w:val="FirstParagraph"/>
      </w:pPr>
    </w:p>
    <w:bookmarkStart w:id="321" w:name="X2d12eb512eaaf10af444e1a61d1f631dde6ca80"/>
    <w:p>
      <w:pPr>
        <w:pStyle w:val="Titre3"/>
      </w:pPr>
      <w:r>
        <w:t xml:space="preserve">Como selecionar os testes para a análise estatística inferencial?</w:t>
      </w:r>
    </w:p>
    <w:p>
      <w:pPr>
        <w:numPr>
          <w:ilvl w:val="0"/>
          <w:numId w:val="1202"/>
        </w:numPr>
      </w:pPr>
      <w:r>
        <w:t xml:space="preserve">.</w:t>
      </w:r>
      <w:hyperlink w:anchor="ref-dwivedi2019">
        <w:r>
          <w:rPr>
            <w:rStyle w:val="Lienhypertexte"/>
            <w:vertAlign w:val="superscript"/>
          </w:rPr>
          <w:t xml:space="preserve">123</w:t>
        </w:r>
      </w:hyperlink>
    </w:p>
    <w:p>
      <w:pPr>
        <w:numPr>
          <w:ilvl w:val="0"/>
          <w:numId w:val="1202"/>
        </w:numPr>
      </w:pPr>
      <w:r>
        <w:t xml:space="preserve">.</w:t>
      </w:r>
      <w:hyperlink w:anchor="ref-Dwivedi2022">
        <w:r>
          <w:rPr>
            <w:rStyle w:val="Lienhypertexte"/>
            <w:vertAlign w:val="superscript"/>
          </w:rPr>
          <w:t xml:space="preserve">124</w:t>
        </w:r>
      </w:hyperlink>
    </w:p>
    <w:p>
      <w:pPr>
        <w:numPr>
          <w:ilvl w:val="0"/>
          <w:numId w:val="1202"/>
        </w:numPr>
      </w:pPr>
      <w:r>
        <w:t xml:space="preserve">.</w:t>
      </w:r>
      <w:hyperlink w:anchor="ref-Kim2017">
        <w:r>
          <w:rPr>
            <w:rStyle w:val="Lienhypertexte"/>
            <w:vertAlign w:val="superscript"/>
          </w:rPr>
          <w:t xml:space="preserve">125</w:t>
        </w:r>
      </w:hyperlink>
    </w:p>
    <w:p>
      <w:pPr>
        <w:numPr>
          <w:ilvl w:val="0"/>
          <w:numId w:val="1202"/>
        </w:numPr>
      </w:pPr>
      <w:r>
        <w:t xml:space="preserve">.</w:t>
      </w:r>
      <w:hyperlink w:anchor="ref-marusteri2010">
        <w:r>
          <w:rPr>
            <w:rStyle w:val="Lienhypertexte"/>
            <w:vertAlign w:val="superscript"/>
          </w:rPr>
          <w:t xml:space="preserve">126</w:t>
        </w:r>
      </w:hyperlink>
    </w:p>
    <w:p>
      <w:pPr>
        <w:numPr>
          <w:ilvl w:val="0"/>
          <w:numId w:val="1202"/>
        </w:numPr>
      </w:pPr>
      <w:r>
        <w:t xml:space="preserve">.</w:t>
      </w:r>
      <w:hyperlink w:anchor="ref-mishra2019">
        <w:r>
          <w:rPr>
            <w:rStyle w:val="Lienhypertexte"/>
            <w:vertAlign w:val="superscript"/>
          </w:rPr>
          <w:t xml:space="preserve">127</w:t>
        </w:r>
      </w:hyperlink>
    </w:p>
    <w:p>
      <w:pPr>
        <w:numPr>
          <w:ilvl w:val="0"/>
          <w:numId w:val="1202"/>
        </w:numPr>
      </w:pPr>
      <w:r>
        <w:t xml:space="preserve">.</w:t>
      </w:r>
      <w:hyperlink w:anchor="ref-ray2021">
        <w:r>
          <w:rPr>
            <w:rStyle w:val="Lienhypertexte"/>
            <w:vertAlign w:val="superscript"/>
          </w:rPr>
          <w:t xml:space="preserve">128</w:t>
        </w:r>
      </w:hyperlink>
    </w:p>
    <w:p>
      <w:pPr>
        <w:numPr>
          <w:ilvl w:val="0"/>
          <w:numId w:val="1202"/>
        </w:numPr>
      </w:pPr>
      <w:r>
        <w:t xml:space="preserve">.</w:t>
      </w:r>
      <w:hyperlink w:anchor="ref-nayak2011">
        <w:r>
          <w:rPr>
            <w:rStyle w:val="Lienhypertexte"/>
            <w:vertAlign w:val="superscript"/>
          </w:rPr>
          <w:t xml:space="preserve">129</w:t>
        </w:r>
      </w:hyperlink>
    </w:p>
    <w:p>
      <w:pPr>
        <w:numPr>
          <w:ilvl w:val="0"/>
          <w:numId w:val="1202"/>
        </w:numPr>
      </w:pPr>
      <w:r>
        <w:t xml:space="preserve">.</w:t>
      </w:r>
      <w:hyperlink w:anchor="ref-shankar2014">
        <w:r>
          <w:rPr>
            <w:rStyle w:val="Lienhypertexte"/>
            <w:vertAlign w:val="superscript"/>
          </w:rPr>
          <w:t xml:space="preserve">130</w:t>
        </w:r>
      </w:hyperlink>
    </w:p>
    <w:p>
      <w:pPr>
        <w:pStyle w:val="FirstParagraph"/>
      </w:pPr>
    </w:p>
    <w:bookmarkEnd w:id="321"/>
    <w:bookmarkEnd w:id="322"/>
    <w:bookmarkEnd w:id="323"/>
    <w:bookmarkStart w:id="327" w:name="analise-comparacao"/>
    <w:p>
      <w:pPr>
        <w:pStyle w:val="Titre1"/>
      </w:pPr>
      <w:r>
        <w:rPr>
          <w:bCs/>
          <w:b/>
        </w:rPr>
        <w:t xml:space="preserve">Comparação</w:t>
      </w:r>
    </w:p>
    <w:p>
      <w:pPr>
        <w:pStyle w:val="FirstParagraph"/>
      </w:pPr>
    </w:p>
    <w:bookmarkStart w:id="326" w:name="analise-inferencial-comparacao"/>
    <w:p>
      <w:pPr>
        <w:pStyle w:val="Titre2"/>
      </w:pPr>
      <w:r>
        <w:t xml:space="preserve">Análise inferencial de comparação</w:t>
      </w:r>
    </w:p>
    <w:p>
      <w:pPr>
        <w:pStyle w:val="FirstParagraph"/>
      </w:pPr>
    </w:p>
    <w:bookmarkStart w:id="325" w:name="o-que-é-análise-de-comparação-de-dados"/>
    <w:p>
      <w:pPr>
        <w:pStyle w:val="Titre3"/>
      </w:pPr>
      <w:r>
        <w:t xml:space="preserve">O que é análise de comparação de dados?</w:t>
      </w:r>
    </w:p>
    <w:p>
      <w:pPr>
        <w:numPr>
          <w:ilvl w:val="0"/>
          <w:numId w:val="1203"/>
        </w:numPr>
        <w:pStyle w:val="Compact"/>
      </w:pPr>
      <w:r>
        <w:t xml:space="preserve">.[REF]</w:t>
      </w:r>
    </w:p>
    <w:p>
      <w:pPr>
        <w:pStyle w:val="FirstParagraph"/>
      </w:pPr>
    </w:p>
    <w:p>
      <w:pPr>
        <w:pStyle w:val="Corpsdetexte"/>
      </w:pPr>
      <w:r>
        <w:t xml:space="preserve">O pacote</w:t>
      </w:r>
      <w:r>
        <w:t xml:space="preserve"> </w:t>
      </w:r>
      <w:r>
        <w:rPr>
          <w:iCs/>
          <w:i/>
        </w:rPr>
        <w:t xml:space="preserve">cocor</w:t>
      </w:r>
      <w:hyperlink w:anchor="ref-cocor-4">
        <w:r>
          <w:rPr>
            <w:rStyle w:val="Lienhypertexte"/>
            <w:vertAlign w:val="superscript"/>
          </w:rPr>
          <w:t xml:space="preserve">131</w:t>
        </w:r>
      </w:hyperlink>
      <w:r>
        <w:t xml:space="preserve"> </w:t>
      </w:r>
      <w:r>
        <w:t xml:space="preserve">fornece as funções</w:t>
      </w:r>
      <w:r>
        <w:t xml:space="preserve"> </w:t>
      </w:r>
      <w:hyperlink r:id="rId324">
        <w:r>
          <w:rPr>
            <w:rStyle w:val="Lienhypertexte"/>
          </w:rPr>
          <w:t xml:space="preserve">cocor.indep.groups</w:t>
        </w:r>
      </w:hyperlink>
      <w:r>
        <w:t xml:space="preserve">,</w:t>
      </w:r>
      <w:r>
        <w:t xml:space="preserve"> </w:t>
      </w:r>
      <w:hyperlink r:id="rId324">
        <w:r>
          <w:rPr>
            <w:rStyle w:val="Lienhypertexte"/>
          </w:rPr>
          <w:t xml:space="preserve">cocor.dep.groups.overlap</w:t>
        </w:r>
      </w:hyperlink>
      <w:r>
        <w:t xml:space="preserve"> </w:t>
      </w:r>
      <w:r>
        <w:t xml:space="preserve">e</w:t>
      </w:r>
      <w:r>
        <w:t xml:space="preserve"> </w:t>
      </w:r>
      <w:hyperlink r:id="rId324">
        <w:r>
          <w:rPr>
            <w:rStyle w:val="Lienhypertexte"/>
          </w:rPr>
          <w:t xml:space="preserve">cocor.dep.groups.nonoverlap</w:t>
        </w:r>
      </w:hyperlink>
      <w:r>
        <w:t xml:space="preserve"> </w:t>
      </w:r>
      <w:r>
        <w:t xml:space="preserve">para comparar 2 coeficientes de correlação entre grupos independentes, grupos sobrepostos ou independentes, respectivamente.</w:t>
      </w:r>
      <w:hyperlink w:anchor="ref-cocor">
        <w:r>
          <w:rPr>
            <w:rStyle w:val="Lienhypertexte"/>
            <w:vertAlign w:val="superscript"/>
          </w:rPr>
          <w:t xml:space="preserve">132</w:t>
        </w:r>
      </w:hyperlink>
    </w:p>
    <w:p>
      <w:pPr>
        <w:pStyle w:val="Corpsdetexte"/>
      </w:pPr>
    </w:p>
    <w:bookmarkEnd w:id="325"/>
    <w:bookmarkEnd w:id="326"/>
    <w:bookmarkEnd w:id="327"/>
    <w:bookmarkStart w:id="333" w:name="analise-inferencial-correlacao"/>
    <w:p>
      <w:pPr>
        <w:pStyle w:val="Titre1"/>
      </w:pPr>
      <w:r>
        <w:rPr>
          <w:bCs/>
          <w:b/>
        </w:rPr>
        <w:t xml:space="preserve">Correlação</w:t>
      </w:r>
    </w:p>
    <w:p>
      <w:pPr>
        <w:pStyle w:val="FirstParagraph"/>
      </w:pPr>
    </w:p>
    <w:bookmarkStart w:id="332" w:name="analise-correlacao"/>
    <w:p>
      <w:pPr>
        <w:pStyle w:val="Titre2"/>
      </w:pPr>
      <w:r>
        <w:t xml:space="preserve">Análise de correlação</w:t>
      </w:r>
    </w:p>
    <w:p>
      <w:pPr>
        <w:pStyle w:val="FirstParagraph"/>
      </w:pPr>
    </w:p>
    <w:bookmarkStart w:id="328" w:name="o-que-é-análise-de-correlação"/>
    <w:p>
      <w:pPr>
        <w:pStyle w:val="Titre3"/>
      </w:pPr>
      <w:r>
        <w:t xml:space="preserve">O que é análise de correlação?</w:t>
      </w:r>
    </w:p>
    <w:p>
      <w:pPr>
        <w:numPr>
          <w:ilvl w:val="0"/>
          <w:numId w:val="1204"/>
        </w:numPr>
        <w:pStyle w:val="Compact"/>
      </w:pPr>
      <w:r>
        <w:t xml:space="preserve">.[REF]</w:t>
      </w:r>
    </w:p>
    <w:p>
      <w:pPr>
        <w:pStyle w:val="FirstParagraph"/>
      </w:pPr>
    </w:p>
    <w:bookmarkEnd w:id="328"/>
    <w:bookmarkStart w:id="329" w:name="Xec7302db371cb0f9a96d84f3018faa8f4e77609"/>
    <w:p>
      <w:pPr>
        <w:pStyle w:val="Titre3"/>
      </w:pPr>
      <w:r>
        <w:t xml:space="preserve">Qual é a interpretação das medidas de correlação?</w:t>
      </w:r>
    </w:p>
    <w:p>
      <w:pPr>
        <w:numPr>
          <w:ilvl w:val="0"/>
          <w:numId w:val="1205"/>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barkan2015">
        <w:r>
          <w:rPr>
            <w:rStyle w:val="Lienhypertexte"/>
            <w:vertAlign w:val="superscript"/>
          </w:rPr>
          <w:t xml:space="preserve">57</w:t>
        </w:r>
      </w:hyperlink>
      <w:r>
        <w:rPr>
          <w:vertAlign w:val="superscript"/>
        </w:rPr>
        <w:t xml:space="preserve">,</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0"/>
          <w:numId w:val="1205"/>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0"/>
          <w:numId w:val="1205"/>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0"/>
          <w:numId w:val="1205"/>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pStyle w:val="FirstParagraph"/>
      </w:pPr>
    </w:p>
    <w:bookmarkEnd w:id="329"/>
    <w:bookmarkStart w:id="330" w:name="X2474dd83d9f59f45c3c0c277dc02cae0ce5b555"/>
    <w:p>
      <w:pPr>
        <w:pStyle w:val="Titre3"/>
      </w:pPr>
      <w:r>
        <w:t xml:space="preserve">Quais precauções devem ser tomadas na interpretação de medidas de correlação?</w:t>
      </w:r>
    </w:p>
    <w:p>
      <w:pPr>
        <w:numPr>
          <w:ilvl w:val="0"/>
          <w:numId w:val="1206"/>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133</w:t>
        </w:r>
      </w:hyperlink>
    </w:p>
    <w:p>
      <w:pPr>
        <w:numPr>
          <w:ilvl w:val="0"/>
          <w:numId w:val="1206"/>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133</w:t>
        </w:r>
      </w:hyperlink>
    </w:p>
    <w:p>
      <w:pPr>
        <w:pStyle w:val="FirstParagraph"/>
      </w:pPr>
    </w:p>
    <w:bookmarkEnd w:id="330"/>
    <w:bookmarkStart w:id="331" w:name="X4dcd63344b66114aa7efa123018bb0a90adafdb"/>
    <w:p>
      <w:pPr>
        <w:pStyle w:val="Titre3"/>
      </w:pPr>
      <w:r>
        <w:t xml:space="preserve">Quais testes podem ser usados para análises de correlação?</w:t>
      </w:r>
    </w:p>
    <w:p>
      <w:pPr>
        <w:numPr>
          <w:ilvl w:val="0"/>
          <w:numId w:val="1207"/>
        </w:numPr>
      </w:pPr>
      <w:r>
        <w:t xml:space="preserve">Coeficiente de correlação de Pearson (</w:t>
      </w:r>
      <m:oMath>
        <m:r>
          <m:t>r</m:t>
        </m:r>
      </m:oMath>
      <w:r>
        <w:t xml:space="preserve">).</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1"/>
          <w:numId w:val="1208"/>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1"/>
          <w:numId w:val="1208"/>
        </w:numPr>
      </w:pPr>
      <w:r>
        <w:t xml:space="preserve">Tipo: paramétrico.</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1"/>
          <w:numId w:val="1208"/>
        </w:numPr>
      </w:pPr>
      <w:r>
        <w:t xml:space="preserve">Hipóteses:</w:t>
      </w:r>
      <w:hyperlink w:anchor="ref-allison2022">
        <w:r>
          <w:rPr>
            <w:rStyle w:val="Lienhypertexte"/>
            <w:vertAlign w:val="superscript"/>
          </w:rPr>
          <w:t xml:space="preserve">134</w:t>
        </w:r>
      </w:hyperlink>
    </w:p>
    <w:p>
      <w:pPr>
        <w:numPr>
          <w:ilvl w:val="2"/>
          <w:numId w:val="1209"/>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09"/>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08"/>
        </w:numPr>
      </w:pPr>
      <w:r>
        <w:t xml:space="preserve">Tamanho do efeito:</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2"/>
          <w:numId w:val="1210"/>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324">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11"/>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133</w:t>
        </w:r>
      </w:hyperlink>
    </w:p>
    <w:p>
      <w:pPr>
        <w:numPr>
          <w:ilvl w:val="1"/>
          <w:numId w:val="1212"/>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133</w:t>
        </w:r>
      </w:hyperlink>
    </w:p>
    <w:p>
      <w:pPr>
        <w:numPr>
          <w:ilvl w:val="1"/>
          <w:numId w:val="1212"/>
        </w:numPr>
      </w:pPr>
      <w:r>
        <w:t xml:space="preserve">Tipo: paramétrico.</w:t>
      </w:r>
      <w:hyperlink w:anchor="ref-khamis2008">
        <w:r>
          <w:rPr>
            <w:rStyle w:val="Lienhypertexte"/>
            <w:vertAlign w:val="superscript"/>
          </w:rPr>
          <w:t xml:space="preserve">133</w:t>
        </w:r>
      </w:hyperlink>
    </w:p>
    <w:p>
      <w:pPr>
        <w:numPr>
          <w:ilvl w:val="1"/>
          <w:numId w:val="1212"/>
        </w:numPr>
      </w:pPr>
      <w:r>
        <w:t xml:space="preserve">Hipóteses:</w:t>
      </w:r>
      <w:hyperlink w:anchor="ref-khamis2008">
        <w:r>
          <w:rPr>
            <w:rStyle w:val="Lienhypertexte"/>
            <w:vertAlign w:val="superscript"/>
          </w:rPr>
          <w:t xml:space="preserve">133</w:t>
        </w:r>
      </w:hyperlink>
    </w:p>
    <w:p>
      <w:pPr>
        <w:numPr>
          <w:ilvl w:val="2"/>
          <w:numId w:val="1213"/>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13"/>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12"/>
        </w:numPr>
      </w:pPr>
      <w:r>
        <w:t xml:space="preserve">Tamanho do efeito:</w:t>
      </w:r>
      <w:hyperlink w:anchor="ref-khamis2008">
        <w:r>
          <w:rPr>
            <w:rStyle w:val="Lienhypertexte"/>
            <w:vertAlign w:val="superscript"/>
          </w:rPr>
          <w:t xml:space="preserve">133</w:t>
        </w:r>
      </w:hyperlink>
    </w:p>
    <w:p>
      <w:pPr>
        <w:numPr>
          <w:ilvl w:val="2"/>
          <w:numId w:val="1214"/>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324">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15"/>
        </w:numPr>
      </w:pPr>
      <w:r>
        <w:t xml:space="preserve">Coeficiente de correlação de Spearman (</w:t>
      </w:r>
      <m:oMath>
        <m:r>
          <m:t>ρ</m:t>
        </m:r>
      </m:oMath>
      <w:r>
        <w:t xml:space="preserve">).</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1"/>
          <w:numId w:val="1216"/>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1"/>
          <w:numId w:val="1216"/>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1"/>
          <w:numId w:val="1216"/>
        </w:numPr>
      </w:pPr>
      <w:r>
        <w:t xml:space="preserve">Tipo: não-paramétrico.</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1"/>
          <w:numId w:val="1216"/>
        </w:numPr>
      </w:pPr>
      <w:r>
        <w:t xml:space="preserve">Hipóteses:</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2"/>
          <w:numId w:val="1217"/>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17"/>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16"/>
        </w:numPr>
      </w:pPr>
      <w:r>
        <w:t xml:space="preserve">Tamanho do efeito:</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2"/>
          <w:numId w:val="1218"/>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324">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31"/>
    <w:bookmarkEnd w:id="332"/>
    <w:bookmarkEnd w:id="333"/>
    <w:bookmarkStart w:id="340" w:name="analise-inferencial-associacao"/>
    <w:p>
      <w:pPr>
        <w:pStyle w:val="Titre1"/>
      </w:pPr>
      <w:r>
        <w:rPr>
          <w:bCs/>
          <w:b/>
        </w:rPr>
        <w:t xml:space="preserve">Associação</w:t>
      </w:r>
    </w:p>
    <w:p>
      <w:pPr>
        <w:pStyle w:val="FirstParagraph"/>
      </w:pPr>
    </w:p>
    <w:bookmarkStart w:id="335" w:name="analise-associacao"/>
    <w:p>
      <w:pPr>
        <w:pStyle w:val="Titre2"/>
      </w:pPr>
      <w:r>
        <w:t xml:space="preserve">Análise de associação</w:t>
      </w:r>
    </w:p>
    <w:p>
      <w:pPr>
        <w:pStyle w:val="FirstParagraph"/>
      </w:pPr>
    </w:p>
    <w:bookmarkStart w:id="334" w:name="o-que-é-análise-de-associação"/>
    <w:p>
      <w:pPr>
        <w:pStyle w:val="Titre3"/>
      </w:pPr>
      <w:r>
        <w:t xml:space="preserve">O que é análise de associação?</w:t>
      </w:r>
    </w:p>
    <w:p>
      <w:pPr>
        <w:numPr>
          <w:ilvl w:val="0"/>
          <w:numId w:val="1219"/>
        </w:numPr>
        <w:pStyle w:val="Compact"/>
      </w:pPr>
      <w:r>
        <w:t xml:space="preserve">.[REF]</w:t>
      </w:r>
    </w:p>
    <w:p>
      <w:pPr>
        <w:pStyle w:val="FirstParagraph"/>
      </w:pPr>
    </w:p>
    <w:bookmarkEnd w:id="334"/>
    <w:bookmarkEnd w:id="335"/>
    <w:bookmarkStart w:id="339" w:name="bivariada"/>
    <w:p>
      <w:pPr>
        <w:pStyle w:val="Titre2"/>
      </w:pPr>
      <w:r>
        <w:t xml:space="preserve">Associação bivariada</w:t>
      </w:r>
    </w:p>
    <w:p>
      <w:pPr>
        <w:pStyle w:val="FirstParagraph"/>
      </w:pPr>
    </w:p>
    <w:bookmarkStart w:id="336" w:name="X66abb35787a141e23d10a309a47c044f2797622"/>
    <w:p>
      <w:pPr>
        <w:pStyle w:val="Titre3"/>
      </w:pPr>
      <w:r>
        <w:t xml:space="preserve">O que são análises de associação bivariada?</w:t>
      </w:r>
    </w:p>
    <w:p>
      <w:pPr>
        <w:numPr>
          <w:ilvl w:val="0"/>
          <w:numId w:val="1220"/>
        </w:numPr>
        <w:pStyle w:val="Compact"/>
      </w:pPr>
      <w:r>
        <w:t xml:space="preserve">.[REF]</w:t>
      </w:r>
    </w:p>
    <w:p>
      <w:pPr>
        <w:pStyle w:val="FirstParagraph"/>
      </w:pPr>
    </w:p>
    <w:bookmarkEnd w:id="336"/>
    <w:bookmarkStart w:id="338" w:name="X05733485797066d74befab517659a4f7eb67d15"/>
    <w:p>
      <w:pPr>
        <w:pStyle w:val="Titre3"/>
      </w:pPr>
      <w:r>
        <w:t xml:space="preserve">Quais testes podem ser usados para análises de associação bivariada?</w:t>
      </w:r>
    </w:p>
    <w:p>
      <w:pPr>
        <w:numPr>
          <w:ilvl w:val="0"/>
          <w:numId w:val="1221"/>
        </w:numPr>
      </w:pPr>
      <w:r>
        <w:t xml:space="preserve">Teste Qui-quadrado (</w:t>
      </w:r>
      <m:oMath>
        <m:sSup>
          <m:e>
            <m:r>
              <m:t>χ</m:t>
            </m:r>
          </m:e>
          <m:sup>
            <m:r>
              <m:t>2</m:t>
            </m:r>
          </m:sup>
        </m:sSup>
      </m:oMath>
      <w:r>
        <w:t xml:space="preserve">).</w:t>
      </w:r>
      <w:hyperlink w:anchor="ref-McHugh2013">
        <w:r>
          <w:rPr>
            <w:rStyle w:val="Lienhypertexte"/>
            <w:vertAlign w:val="superscript"/>
          </w:rPr>
          <w:t xml:space="preserve">135</w:t>
        </w:r>
      </w:hyperlink>
      <w:r>
        <w:rPr>
          <w:vertAlign w:val="superscript"/>
        </w:rPr>
        <w:t xml:space="preserve">,</w:t>
      </w:r>
      <w:hyperlink w:anchor="ref-Kim2017a">
        <w:r>
          <w:rPr>
            <w:rStyle w:val="Lienhypertexte"/>
            <w:vertAlign w:val="superscript"/>
          </w:rPr>
          <w:t xml:space="preserve">136</w:t>
        </w:r>
      </w:hyperlink>
    </w:p>
    <w:p>
      <w:pPr>
        <w:numPr>
          <w:ilvl w:val="1"/>
          <w:numId w:val="1222"/>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136</w:t>
        </w:r>
      </w:hyperlink>
    </w:p>
    <w:p>
      <w:pPr>
        <w:numPr>
          <w:ilvl w:val="1"/>
          <w:numId w:val="1222"/>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136</w:t>
        </w:r>
      </w:hyperlink>
    </w:p>
    <w:p>
      <w:pPr>
        <w:numPr>
          <w:ilvl w:val="1"/>
          <w:numId w:val="1222"/>
        </w:numPr>
      </w:pPr>
      <w:r>
        <w:t xml:space="preserve">Tipo: não paramétrico.</w:t>
      </w:r>
      <w:hyperlink w:anchor="ref-McHugh2013">
        <w:r>
          <w:rPr>
            <w:rStyle w:val="Lienhypertexte"/>
            <w:vertAlign w:val="superscript"/>
          </w:rPr>
          <w:t xml:space="preserve">135</w:t>
        </w:r>
      </w:hyperlink>
      <w:r>
        <w:rPr>
          <w:vertAlign w:val="superscript"/>
        </w:rPr>
        <w:t xml:space="preserve">,</w:t>
      </w:r>
      <w:hyperlink w:anchor="ref-Kim2017a">
        <w:r>
          <w:rPr>
            <w:rStyle w:val="Lienhypertexte"/>
            <w:vertAlign w:val="superscript"/>
          </w:rPr>
          <w:t xml:space="preserve">136</w:t>
        </w:r>
      </w:hyperlink>
    </w:p>
    <w:p>
      <w:pPr>
        <w:numPr>
          <w:ilvl w:val="1"/>
          <w:numId w:val="1222"/>
        </w:numPr>
      </w:pPr>
      <w:r>
        <w:t xml:space="preserve">Suposições:</w:t>
      </w:r>
      <w:hyperlink w:anchor="ref-McHugh2013">
        <w:r>
          <w:rPr>
            <w:rStyle w:val="Lienhypertexte"/>
            <w:vertAlign w:val="superscript"/>
          </w:rPr>
          <w:t xml:space="preserve">135</w:t>
        </w:r>
      </w:hyperlink>
      <w:r>
        <w:rPr>
          <w:vertAlign w:val="superscript"/>
        </w:rPr>
        <w:t xml:space="preserve">,</w:t>
      </w:r>
      <w:hyperlink w:anchor="ref-Kim2017a">
        <w:r>
          <w:rPr>
            <w:rStyle w:val="Lienhypertexte"/>
            <w:vertAlign w:val="superscript"/>
          </w:rPr>
          <w:t xml:space="preserve">136</w:t>
        </w:r>
      </w:hyperlink>
    </w:p>
    <w:p>
      <w:pPr>
        <w:numPr>
          <w:ilvl w:val="2"/>
          <w:numId w:val="1223"/>
        </w:numPr>
      </w:pPr>
      <w:r>
        <w:t xml:space="preserve">As variáveis são ordinais ou categóricas nominais, de modo que as células representem frequência.</w:t>
      </w:r>
    </w:p>
    <w:p>
      <w:pPr>
        <w:numPr>
          <w:ilvl w:val="2"/>
          <w:numId w:val="1223"/>
        </w:numPr>
      </w:pPr>
      <w:r>
        <w:t xml:space="preserve">Os níveis dos fatores (variáveis categóricas) são mutuamente exclusivos.</w:t>
      </w:r>
    </w:p>
    <w:p>
      <w:pPr>
        <w:numPr>
          <w:ilvl w:val="2"/>
          <w:numId w:val="1223"/>
        </w:numPr>
      </w:pPr>
      <w:r>
        <w:t xml:space="preserve">Tamanho de amostra grande e adequado porque é baseado em uma abordagem de aproximação.</w:t>
      </w:r>
    </w:p>
    <w:p>
      <w:pPr>
        <w:numPr>
          <w:ilvl w:val="2"/>
          <w:numId w:val="1223"/>
        </w:numPr>
      </w:pPr>
      <w:r>
        <w:t xml:space="preserve">Menos de 20% das células com frequências esperadas &lt; 5</w:t>
      </w:r>
    </w:p>
    <w:p>
      <w:pPr>
        <w:numPr>
          <w:ilvl w:val="2"/>
          <w:numId w:val="1223"/>
        </w:numPr>
      </w:pPr>
      <w:r>
        <w:t xml:space="preserve">Nenhuma célula com frequência esperada &lt; 1.</w:t>
      </w:r>
    </w:p>
    <w:p>
      <w:pPr>
        <w:numPr>
          <w:ilvl w:val="1"/>
          <w:numId w:val="1222"/>
        </w:numPr>
      </w:pPr>
      <w:r>
        <w:t xml:space="preserve">Hipóteses:</w:t>
      </w:r>
      <w:hyperlink w:anchor="ref-Kim2017a">
        <w:r>
          <w:rPr>
            <w:rStyle w:val="Lienhypertexte"/>
            <w:vertAlign w:val="superscript"/>
          </w:rPr>
          <w:t xml:space="preserve">136</w:t>
        </w:r>
      </w:hyperlink>
    </w:p>
    <w:p>
      <w:pPr>
        <w:numPr>
          <w:ilvl w:val="2"/>
          <w:numId w:val="1224"/>
        </w:numPr>
      </w:pPr>
      <w:r>
        <w:t xml:space="preserve">Nula (</w:t>
      </w:r>
      <m:oMath>
        <m:sSub>
          <m:e>
            <m:r>
              <m:t>H</m:t>
            </m:r>
          </m:e>
          <m:sub>
            <m:r>
              <m:t>0</m:t>
            </m:r>
          </m:sub>
        </m:sSub>
      </m:oMath>
      <w:r>
        <w:t xml:space="preserve">): independente (sem associação)</w:t>
      </w:r>
    </w:p>
    <w:p>
      <w:pPr>
        <w:numPr>
          <w:ilvl w:val="2"/>
          <w:numId w:val="1224"/>
        </w:numPr>
      </w:pPr>
      <w:r>
        <w:t xml:space="preserve">Alternativa (</w:t>
      </w:r>
      <m:oMath>
        <m:sSub>
          <m:e>
            <m:r>
              <m:t>H</m:t>
            </m:r>
          </m:e>
          <m:sub>
            <m:r>
              <m:t>1</m:t>
            </m:r>
          </m:sub>
        </m:sSub>
      </m:oMath>
      <w:r>
        <w:t xml:space="preserve">): não independente (associação)</w:t>
      </w:r>
    </w:p>
    <w:p>
      <w:pPr>
        <w:numPr>
          <w:ilvl w:val="1"/>
          <w:numId w:val="1222"/>
        </w:numPr>
      </w:pPr>
      <w:r>
        <w:t xml:space="preserve">Tamanho do efeito:</w:t>
      </w:r>
      <w:hyperlink w:anchor="ref-Kim2017a">
        <w:r>
          <w:rPr>
            <w:rStyle w:val="Lienhypertexte"/>
            <w:vertAlign w:val="superscript"/>
          </w:rPr>
          <w:t xml:space="preserve">136</w:t>
        </w:r>
      </w:hyperlink>
    </w:p>
    <w:p>
      <w:pPr>
        <w:numPr>
          <w:ilvl w:val="2"/>
          <w:numId w:val="1225"/>
        </w:numPr>
      </w:pPr>
      <w:r>
        <w:t xml:space="preserve">Phi (</w:t>
      </w:r>
      <m:oMath>
        <m:r>
          <m:t>ϕ</m:t>
        </m:r>
      </m:oMath>
      <w:r>
        <w:t xml:space="preserve">), para tabelas de contingência 2x2</w:t>
      </w:r>
    </w:p>
    <w:p>
      <w:pPr>
        <w:numPr>
          <w:ilvl w:val="2"/>
          <w:numId w:val="1225"/>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25"/>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137</w:t>
        </w:r>
      </w:hyperlink>
      <w:r>
        <w:t xml:space="preserve"> </w:t>
      </w:r>
      <w:r>
        <w:t xml:space="preserve">fornece a função</w:t>
      </w:r>
      <w:r>
        <w:t xml:space="preserve"> </w:t>
      </w:r>
      <w:hyperlink r:id="rId337">
        <w:r>
          <w:rPr>
            <w:rStyle w:val="Lienhypertexte"/>
            <w:iCs/>
            <w:i/>
          </w:rPr>
          <w:t xml:space="preserve">tbl_cross</w:t>
        </w:r>
      </w:hyperlink>
      <w:r>
        <w:t xml:space="preserve"> </w:t>
      </w:r>
      <w:r>
        <w:t xml:space="preserve">para criar uma tabela NxM.</w:t>
      </w:r>
    </w:p>
    <w:p>
      <w:pPr>
        <w:pStyle w:val="Corpsdetexte"/>
      </w:pPr>
    </w:p>
    <w:p>
      <w:pPr>
        <w:numPr>
          <w:ilvl w:val="0"/>
          <w:numId w:val="1226"/>
        </w:numPr>
      </w:pPr>
      <w:r>
        <w:t xml:space="preserve">Teste Exato de Fisher (</w:t>
      </w:r>
      <m:oMath>
        <m:sSup>
          <m:e>
            <m:r>
              <m:t>χ</m:t>
            </m:r>
          </m:e>
          <m:sup>
            <m:r>
              <m:t>2</m:t>
            </m:r>
          </m:sup>
        </m:sSup>
      </m:oMath>
      <w:r>
        <w:t xml:space="preserve">).</w:t>
      </w:r>
      <w:hyperlink w:anchor="ref-McHugh2013">
        <w:r>
          <w:rPr>
            <w:rStyle w:val="Lienhypertexte"/>
            <w:vertAlign w:val="superscript"/>
          </w:rPr>
          <w:t xml:space="preserve">135</w:t>
        </w:r>
      </w:hyperlink>
      <w:r>
        <w:rPr>
          <w:vertAlign w:val="superscript"/>
        </w:rPr>
        <w:t xml:space="preserve">,</w:t>
      </w:r>
      <w:hyperlink w:anchor="ref-Kim2017a">
        <w:r>
          <w:rPr>
            <w:rStyle w:val="Lienhypertexte"/>
            <w:vertAlign w:val="superscript"/>
          </w:rPr>
          <w:t xml:space="preserve">136</w:t>
        </w:r>
      </w:hyperlink>
    </w:p>
    <w:p>
      <w:pPr>
        <w:numPr>
          <w:ilvl w:val="1"/>
          <w:numId w:val="1227"/>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136</w:t>
        </w:r>
      </w:hyperlink>
    </w:p>
    <w:p>
      <w:pPr>
        <w:numPr>
          <w:ilvl w:val="1"/>
          <w:numId w:val="1227"/>
        </w:numPr>
      </w:pPr>
      <w:r>
        <w:t xml:space="preserve">Hipóteses:</w:t>
      </w:r>
      <w:hyperlink w:anchor="ref-McHugh2013">
        <w:r>
          <w:rPr>
            <w:rStyle w:val="Lienhypertexte"/>
            <w:vertAlign w:val="superscript"/>
          </w:rPr>
          <w:t xml:space="preserve">135</w:t>
        </w:r>
      </w:hyperlink>
      <w:r>
        <w:rPr>
          <w:vertAlign w:val="superscript"/>
        </w:rPr>
        <w:t xml:space="preserve">,</w:t>
      </w:r>
      <w:hyperlink w:anchor="ref-Kim2017a">
        <w:r>
          <w:rPr>
            <w:rStyle w:val="Lienhypertexte"/>
            <w:vertAlign w:val="superscript"/>
          </w:rPr>
          <w:t xml:space="preserve">136</w:t>
        </w:r>
      </w:hyperlink>
    </w:p>
    <w:p>
      <w:pPr>
        <w:numPr>
          <w:ilvl w:val="2"/>
          <w:numId w:val="1228"/>
        </w:numPr>
      </w:pPr>
      <w:r>
        <w:t xml:space="preserve">Nula (</w:t>
      </w:r>
      <m:oMath>
        <m:sSub>
          <m:e>
            <m:r>
              <m:t>H</m:t>
            </m:r>
          </m:e>
          <m:sub>
            <m:r>
              <m:t>0</m:t>
            </m:r>
          </m:sub>
        </m:sSub>
      </m:oMath>
      <w:r>
        <w:t xml:space="preserve">): independente (sem associação)</w:t>
      </w:r>
    </w:p>
    <w:p>
      <w:pPr>
        <w:numPr>
          <w:ilvl w:val="2"/>
          <w:numId w:val="1228"/>
        </w:numPr>
      </w:pPr>
      <w:r>
        <w:t xml:space="preserve">Alternativa (</w:t>
      </w:r>
      <m:oMath>
        <m:sSub>
          <m:e>
            <m:r>
              <m:t>H</m:t>
            </m:r>
          </m:e>
          <m:sub>
            <m:r>
              <m:t>1</m:t>
            </m:r>
          </m:sub>
        </m:sSub>
      </m:oMath>
      <w:r>
        <w:t xml:space="preserve">): não independente (associação)</w:t>
      </w:r>
    </w:p>
    <w:p>
      <w:pPr>
        <w:numPr>
          <w:ilvl w:val="1"/>
          <w:numId w:val="1227"/>
        </w:numPr>
      </w:pPr>
      <w:r>
        <w:t xml:space="preserve">Tamanho do efeito:</w:t>
      </w:r>
      <w:hyperlink w:anchor="ref-McHugh2013">
        <w:r>
          <w:rPr>
            <w:rStyle w:val="Lienhypertexte"/>
            <w:vertAlign w:val="superscript"/>
          </w:rPr>
          <w:t xml:space="preserve">135</w:t>
        </w:r>
      </w:hyperlink>
      <w:r>
        <w:rPr>
          <w:vertAlign w:val="superscript"/>
        </w:rPr>
        <w:t xml:space="preserve">,</w:t>
      </w:r>
      <w:hyperlink w:anchor="ref-Kim2017a">
        <w:r>
          <w:rPr>
            <w:rStyle w:val="Lienhypertexte"/>
            <w:vertAlign w:val="superscript"/>
          </w:rPr>
          <w:t xml:space="preserve">136</w:t>
        </w:r>
      </w:hyperlink>
    </w:p>
    <w:p>
      <w:pPr>
        <w:numPr>
          <w:ilvl w:val="2"/>
          <w:numId w:val="1229"/>
        </w:numPr>
      </w:pPr>
      <w:r>
        <w:t xml:space="preserve">Phi (</w:t>
      </w:r>
      <m:oMath>
        <m:r>
          <m:t>ϕ</m:t>
        </m:r>
      </m:oMath>
      <w:r>
        <w:t xml:space="preserve">), para tabelas de contingência 2x2</w:t>
      </w:r>
    </w:p>
    <w:p>
      <w:pPr>
        <w:numPr>
          <w:ilvl w:val="2"/>
          <w:numId w:val="1229"/>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29"/>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137</w:t>
        </w:r>
      </w:hyperlink>
      <w:r>
        <w:t xml:space="preserve"> </w:t>
      </w:r>
      <w:r>
        <w:t xml:space="preserve">fornece a função</w:t>
      </w:r>
      <w:r>
        <w:t xml:space="preserve"> </w:t>
      </w:r>
      <w:hyperlink r:id="rId337">
        <w:r>
          <w:rPr>
            <w:rStyle w:val="Lienhypertexte"/>
            <w:iCs/>
            <w:i/>
          </w:rPr>
          <w:t xml:space="preserve">tbl_cross</w:t>
        </w:r>
      </w:hyperlink>
      <w:r>
        <w:t xml:space="preserve"> </w:t>
      </w:r>
      <w:r>
        <w:t xml:space="preserve">para criar uma tabela NxM.</w:t>
      </w:r>
    </w:p>
    <w:p>
      <w:pPr>
        <w:pStyle w:val="Corpsdetexte"/>
      </w:pPr>
    </w:p>
    <w:p>
      <w:pPr>
        <w:numPr>
          <w:ilvl w:val="0"/>
          <w:numId w:val="1230"/>
        </w:numPr>
      </w:pPr>
      <w:r>
        <w:t xml:space="preserve">Kendall</w:t>
      </w:r>
      <w:r>
        <w:t xml:space="preserve"> </w:t>
      </w:r>
      <m:oMath>
        <m:r>
          <m:t>τ</m:t>
        </m:r>
      </m:oMath>
      <w:r>
        <w:t xml:space="preserve">.</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1"/>
          <w:numId w:val="1231"/>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1"/>
          <w:numId w:val="1231"/>
        </w:numPr>
      </w:pPr>
      <w:r>
        <w:t xml:space="preserve">O coeficiente Kendall</w:t>
      </w:r>
      <w:r>
        <w:t xml:space="preserve"> </w:t>
      </w:r>
      <m:oMath>
        <m:r>
          <m:t>τ</m:t>
        </m:r>
      </m:oMath>
      <w:r>
        <w:t xml:space="preserve"> </w:t>
      </w:r>
      <w:r>
        <w:t xml:space="preserve">é definido como a proporção de todos os pares concordantes menos a proporção de todos os pares discordantes.</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1"/>
          <w:numId w:val="1231"/>
        </w:numPr>
      </w:pPr>
      <w:r>
        <w:t xml:space="preserve">Tipo: não-paramétrico.</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1"/>
          <w:numId w:val="1231"/>
        </w:numPr>
      </w:pPr>
      <w:r>
        <w:t xml:space="preserve">Hipóteses:</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2"/>
          <w:numId w:val="1232"/>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32"/>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31"/>
        </w:numPr>
      </w:pPr>
      <w:r>
        <w:t xml:space="preserve">Tamanho do efeito:</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2"/>
          <w:numId w:val="1233"/>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324">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38"/>
    <w:bookmarkEnd w:id="339"/>
    <w:bookmarkEnd w:id="340"/>
    <w:bookmarkStart w:id="366" w:name="analise-inferencial-regressao"/>
    <w:p>
      <w:pPr>
        <w:pStyle w:val="Titre1"/>
      </w:pPr>
      <w:r>
        <w:rPr>
          <w:bCs/>
          <w:b/>
        </w:rPr>
        <w:t xml:space="preserve">Regressão</w:t>
      </w:r>
    </w:p>
    <w:p>
      <w:pPr>
        <w:pStyle w:val="FirstParagraph"/>
      </w:pPr>
    </w:p>
    <w:bookmarkStart w:id="347" w:name="analise-regressao"/>
    <w:p>
      <w:pPr>
        <w:pStyle w:val="Titre2"/>
      </w:pPr>
      <w:r>
        <w:t xml:space="preserve">Análise de regressão</w:t>
      </w:r>
    </w:p>
    <w:p>
      <w:pPr>
        <w:pStyle w:val="FirstParagraph"/>
      </w:pPr>
    </w:p>
    <w:bookmarkStart w:id="341" w:name="o-que-é-análise-de-regressão"/>
    <w:p>
      <w:pPr>
        <w:pStyle w:val="Titre3"/>
      </w:pPr>
      <w:r>
        <w:t xml:space="preserve">O que é análise de regressão?</w:t>
      </w:r>
    </w:p>
    <w:p>
      <w:pPr>
        <w:numPr>
          <w:ilvl w:val="0"/>
          <w:numId w:val="1234"/>
        </w:numPr>
      </w:pPr>
      <w:r>
        <w:t xml:space="preserve">Regressão refere-se a uma equação matemática que permite que uma ou mais variável(is) de desfecho (dependentes) seja(m) prevista(s) a partir de uma ou mais variável(is) independente(s). A regressão implica em uma direção de efeito, mas não garante causalidade.</w:t>
      </w:r>
      <w:hyperlink w:anchor="ref-greenhalgh1997a">
        <w:r>
          <w:rPr>
            <w:rStyle w:val="Lienhypertexte"/>
            <w:vertAlign w:val="superscript"/>
          </w:rPr>
          <w:t xml:space="preserve">114</w:t>
        </w:r>
      </w:hyperlink>
    </w:p>
    <w:p>
      <w:pPr>
        <w:numPr>
          <w:ilvl w:val="0"/>
          <w:numId w:val="1234"/>
        </w:numPr>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138</w:t>
        </w:r>
      </w:hyperlink>
    </w:p>
    <w:p>
      <w:pPr>
        <w:pStyle w:val="FirstParagraph"/>
      </w:pPr>
    </w:p>
    <w:bookmarkEnd w:id="341"/>
    <w:bookmarkStart w:id="343" w:name="Xbbe6b291b2d92d67df75dabf4b7f60eb45e53bf"/>
    <w:p>
      <w:pPr>
        <w:pStyle w:val="Titre3"/>
      </w:pPr>
      <w:r>
        <w:t xml:space="preserve">Como preparar as variáveis categóricas para análise de regressão?</w:t>
      </w:r>
    </w:p>
    <w:p>
      <w:pPr>
        <w:numPr>
          <w:ilvl w:val="0"/>
          <w:numId w:val="1235"/>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139</w:t>
        </w:r>
      </w:hyperlink>
    </w:p>
    <w:p>
      <w:pPr>
        <w:numPr>
          <w:ilvl w:val="0"/>
          <w:numId w:val="1235"/>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140</w:t>
        </w:r>
      </w:hyperlink>
    </w:p>
    <w:p>
      <w:pPr>
        <w:numPr>
          <w:ilvl w:val="0"/>
          <w:numId w:val="1235"/>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140</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141</w:t>
        </w:r>
      </w:hyperlink>
      <w:r>
        <w:t xml:space="preserve"> </w:t>
      </w:r>
      <w:r>
        <w:t xml:space="preserve">fornece a função</w:t>
      </w:r>
      <w:r>
        <w:t xml:space="preserve"> </w:t>
      </w:r>
      <w:hyperlink r:id="rId342">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43"/>
    <w:bookmarkStart w:id="346" w:name="Xe0e7c592808e28bdb86116eb9293d1200e3f093"/>
    <w:p>
      <w:pPr>
        <w:pStyle w:val="Titre3"/>
      </w:pPr>
      <w:r>
        <w:t xml:space="preserve">O que são as análises de regressão simples, multivariável e multivariada?</w:t>
      </w:r>
    </w:p>
    <w:p>
      <w:pPr>
        <w:numPr>
          <w:ilvl w:val="0"/>
          <w:numId w:val="1236"/>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142</w:t>
        </w:r>
      </w:hyperlink>
    </w:p>
    <w:p>
      <w:pPr>
        <w:numPr>
          <w:ilvl w:val="0"/>
          <w:numId w:val="1236"/>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142</w:t>
        </w:r>
      </w:hyperlink>
    </w:p>
    <w:p>
      <w:pPr>
        <w:numPr>
          <w:ilvl w:val="0"/>
          <w:numId w:val="1236"/>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142</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143</w:t>
        </w:r>
      </w:hyperlink>
      <w:r>
        <w:t xml:space="preserve"> </w:t>
      </w:r>
      <w:r>
        <w:t xml:space="preserve">fornece as funções</w:t>
      </w:r>
      <w:r>
        <w:t xml:space="preserve"> </w:t>
      </w:r>
      <w:hyperlink r:id="rId344">
        <w:r>
          <w:rPr>
            <w:rStyle w:val="Lienhypertexte"/>
            <w:iCs/>
            <w:i/>
          </w:rPr>
          <w:t xml:space="preserve">modelsummary</w:t>
        </w:r>
      </w:hyperlink>
      <w:r>
        <w:t xml:space="preserve"> </w:t>
      </w:r>
      <w:r>
        <w:t xml:space="preserve">e</w:t>
      </w:r>
      <w:r>
        <w:t xml:space="preserve"> </w:t>
      </w:r>
      <w:hyperlink r:id="rId345">
        <w:r>
          <w:rPr>
            <w:rStyle w:val="Lienhypertexte"/>
            <w:iCs/>
            <w:i/>
          </w:rPr>
          <w:t xml:space="preserve">modelplot</w:t>
        </w:r>
      </w:hyperlink>
      <w:r>
        <w:t xml:space="preserve"> </w:t>
      </w:r>
      <w:r>
        <w:t xml:space="preserve">para gerar tabelas e gráficos de coeficientes de regressão.</w:t>
      </w:r>
    </w:p>
    <w:p>
      <w:pPr>
        <w:pStyle w:val="Corpsdetexte"/>
      </w:pPr>
    </w:p>
    <w:bookmarkEnd w:id="346"/>
    <w:bookmarkEnd w:id="347"/>
    <w:bookmarkStart w:id="349" w:name="efeito-principal"/>
    <w:p>
      <w:pPr>
        <w:pStyle w:val="Titre2"/>
      </w:pPr>
      <w:r>
        <w:t xml:space="preserve">Efeito principal</w:t>
      </w:r>
    </w:p>
    <w:p>
      <w:pPr>
        <w:pStyle w:val="FirstParagraph"/>
      </w:pPr>
    </w:p>
    <w:bookmarkStart w:id="348" w:name="o-que-é-efeito-principal"/>
    <w:p>
      <w:pPr>
        <w:pStyle w:val="Titre3"/>
      </w:pPr>
      <w:r>
        <w:t xml:space="preserve">O que é efeito principal?</w:t>
      </w:r>
    </w:p>
    <w:p>
      <w:pPr>
        <w:numPr>
          <w:ilvl w:val="0"/>
          <w:numId w:val="1237"/>
        </w:numPr>
        <w:pStyle w:val="Compact"/>
      </w:pPr>
      <w:r>
        <w:t xml:space="preserve">.</w:t>
      </w:r>
      <w:hyperlink w:anchor="ref-Bours2023">
        <w:r>
          <w:rPr>
            <w:rStyle w:val="Lienhypertexte"/>
            <w:vertAlign w:val="superscript"/>
          </w:rPr>
          <w:t xml:space="preserve">144</w:t>
        </w:r>
      </w:hyperlink>
    </w:p>
    <w:p>
      <w:pPr>
        <w:pStyle w:val="FirstParagraph"/>
      </w:pPr>
    </w:p>
    <w:bookmarkEnd w:id="348"/>
    <w:bookmarkEnd w:id="349"/>
    <w:bookmarkStart w:id="352" w:name="modificacao"/>
    <w:p>
      <w:pPr>
        <w:pStyle w:val="Titre2"/>
      </w:pPr>
      <w:r>
        <w:t xml:space="preserve">Efeito de modificação</w:t>
      </w:r>
    </w:p>
    <w:p>
      <w:pPr>
        <w:pStyle w:val="FirstParagraph"/>
      </w:pPr>
    </w:p>
    <w:bookmarkStart w:id="350" w:name="o-que-é-um-modificador-de-efeito"/>
    <w:p>
      <w:pPr>
        <w:pStyle w:val="Titre3"/>
      </w:pPr>
      <w:r>
        <w:t xml:space="preserve">O que é um modificador de efeito?</w:t>
      </w:r>
    </w:p>
    <w:p>
      <w:pPr>
        <w:numPr>
          <w:ilvl w:val="0"/>
          <w:numId w:val="1238"/>
        </w:numPr>
        <w:pStyle w:val="Compact"/>
      </w:pPr>
      <w:r>
        <w:t xml:space="preserve">.</w:t>
      </w:r>
      <w:hyperlink w:anchor="ref-Bours2023">
        <w:r>
          <w:rPr>
            <w:rStyle w:val="Lienhypertexte"/>
            <w:vertAlign w:val="superscript"/>
          </w:rPr>
          <w:t xml:space="preserve">144</w:t>
        </w:r>
      </w:hyperlink>
    </w:p>
    <w:p>
      <w:pPr>
        <w:pStyle w:val="FirstParagraph"/>
      </w:pPr>
    </w:p>
    <w:bookmarkEnd w:id="350"/>
    <w:bookmarkStart w:id="351" w:name="o-que-é-efeito-de-modificação"/>
    <w:p>
      <w:pPr>
        <w:pStyle w:val="Titre3"/>
      </w:pPr>
      <w:r>
        <w:t xml:space="preserve">O que é efeito de modificação?</w:t>
      </w:r>
    </w:p>
    <w:p>
      <w:pPr>
        <w:numPr>
          <w:ilvl w:val="0"/>
          <w:numId w:val="1239"/>
        </w:numPr>
        <w:pStyle w:val="Compact"/>
      </w:pPr>
      <w:r>
        <w:t xml:space="preserve">.</w:t>
      </w:r>
      <w:hyperlink w:anchor="ref-Bours2023">
        <w:r>
          <w:rPr>
            <w:rStyle w:val="Lienhypertexte"/>
            <w:vertAlign w:val="superscript"/>
          </w:rPr>
          <w:t xml:space="preserve">144</w:t>
        </w:r>
      </w:hyperlink>
    </w:p>
    <w:p>
      <w:pPr>
        <w:pStyle w:val="FirstParagraph"/>
      </w:pPr>
    </w:p>
    <w:bookmarkEnd w:id="351"/>
    <w:bookmarkEnd w:id="352"/>
    <w:bookmarkStart w:id="354" w:name="interacao"/>
    <w:p>
      <w:pPr>
        <w:pStyle w:val="Titre2"/>
      </w:pPr>
      <w:r>
        <w:t xml:space="preserve">Efeito de interação</w:t>
      </w:r>
    </w:p>
    <w:p>
      <w:pPr>
        <w:pStyle w:val="FirstParagraph"/>
      </w:pPr>
    </w:p>
    <w:bookmarkStart w:id="353" w:name="o-que-é-efeito-de-interação"/>
    <w:p>
      <w:pPr>
        <w:pStyle w:val="Titre3"/>
      </w:pPr>
      <w:r>
        <w:t xml:space="preserve">O que é efeito de interação?</w:t>
      </w:r>
    </w:p>
    <w:p>
      <w:pPr>
        <w:numPr>
          <w:ilvl w:val="0"/>
          <w:numId w:val="1240"/>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145</w:t>
        </w:r>
      </w:hyperlink>
    </w:p>
    <w:p>
      <w:pPr>
        <w:numPr>
          <w:ilvl w:val="0"/>
          <w:numId w:val="1240"/>
        </w:numPr>
      </w:pPr>
      <w:r>
        <w:t xml:space="preserve">.</w:t>
      </w:r>
      <w:hyperlink w:anchor="ref-Bours2023">
        <w:r>
          <w:rPr>
            <w:rStyle w:val="Lienhypertexte"/>
            <w:vertAlign w:val="superscript"/>
          </w:rPr>
          <w:t xml:space="preserve">144</w:t>
        </w:r>
      </w:hyperlink>
    </w:p>
    <w:p>
      <w:pPr>
        <w:pStyle w:val="FirstParagraph"/>
      </w:pPr>
    </w:p>
    <w:bookmarkEnd w:id="353"/>
    <w:bookmarkEnd w:id="354"/>
    <w:bookmarkStart w:id="360" w:name="mediacao"/>
    <w:p>
      <w:pPr>
        <w:pStyle w:val="Titre2"/>
      </w:pPr>
      <w:r>
        <w:t xml:space="preserve">Efeito de mediação</w:t>
      </w:r>
    </w:p>
    <w:p>
      <w:pPr>
        <w:pStyle w:val="FirstParagraph"/>
      </w:pPr>
    </w:p>
    <w:bookmarkStart w:id="355" w:name="o-que-é-um-mediador-de-efeito"/>
    <w:p>
      <w:pPr>
        <w:pStyle w:val="Titre3"/>
      </w:pPr>
      <w:r>
        <w:t xml:space="preserve">O que é um mediador de efeito?</w:t>
      </w:r>
    </w:p>
    <w:p>
      <w:pPr>
        <w:numPr>
          <w:ilvl w:val="0"/>
          <w:numId w:val="1241"/>
        </w:numPr>
      </w:pPr>
      <w:r>
        <w:t xml:space="preserve">.</w:t>
      </w:r>
      <w:hyperlink w:anchor="ref-Baron1986">
        <w:r>
          <w:rPr>
            <w:rStyle w:val="Lienhypertexte"/>
            <w:vertAlign w:val="superscript"/>
          </w:rPr>
          <w:t xml:space="preserve">146</w:t>
        </w:r>
      </w:hyperlink>
    </w:p>
    <w:p>
      <w:pPr>
        <w:numPr>
          <w:ilvl w:val="0"/>
          <w:numId w:val="1241"/>
        </w:numPr>
      </w:pPr>
      <w:r>
        <w:t xml:space="preserve">.</w:t>
      </w:r>
      <w:hyperlink w:anchor="ref-Bours2023">
        <w:r>
          <w:rPr>
            <w:rStyle w:val="Lienhypertexte"/>
            <w:vertAlign w:val="superscript"/>
          </w:rPr>
          <w:t xml:space="preserve">144</w:t>
        </w:r>
      </w:hyperlink>
    </w:p>
    <w:p>
      <w:pPr>
        <w:pStyle w:val="FirstParagraph"/>
      </w:pPr>
    </w:p>
    <w:bookmarkEnd w:id="355"/>
    <w:bookmarkStart w:id="356" w:name="o-que-é-efeito-de-mediação"/>
    <w:p>
      <w:pPr>
        <w:pStyle w:val="Titre3"/>
      </w:pPr>
      <w:r>
        <w:t xml:space="preserve">O que é efeito de mediação?</w:t>
      </w:r>
    </w:p>
    <w:p>
      <w:pPr>
        <w:numPr>
          <w:ilvl w:val="0"/>
          <w:numId w:val="1242"/>
        </w:numPr>
      </w:pPr>
      <w:r>
        <w:t xml:space="preserve">.</w:t>
      </w:r>
      <w:hyperlink w:anchor="ref-Baron1986">
        <w:r>
          <w:rPr>
            <w:rStyle w:val="Lienhypertexte"/>
            <w:vertAlign w:val="superscript"/>
          </w:rPr>
          <w:t xml:space="preserve">146</w:t>
        </w:r>
      </w:hyperlink>
    </w:p>
    <w:p>
      <w:pPr>
        <w:numPr>
          <w:ilvl w:val="0"/>
          <w:numId w:val="1242"/>
        </w:numPr>
      </w:pPr>
      <w:r>
        <w:t xml:space="preserve">.</w:t>
      </w:r>
      <w:hyperlink w:anchor="ref-Bours2023">
        <w:r>
          <w:rPr>
            <w:rStyle w:val="Lienhypertexte"/>
            <w:vertAlign w:val="superscript"/>
          </w:rPr>
          <w:t xml:space="preserve">144</w:t>
        </w:r>
      </w:hyperlink>
    </w:p>
    <w:p>
      <w:pPr>
        <w:pStyle w:val="FirstParagraph"/>
      </w:pPr>
    </w:p>
    <w:bookmarkEnd w:id="356"/>
    <w:bookmarkStart w:id="357" w:name="o-que-é-efeito-direto"/>
    <w:p>
      <w:pPr>
        <w:pStyle w:val="Titre3"/>
      </w:pPr>
      <w:r>
        <w:t xml:space="preserve">O que é efeito direto?</w:t>
      </w:r>
    </w:p>
    <w:p>
      <w:pPr>
        <w:numPr>
          <w:ilvl w:val="0"/>
          <w:numId w:val="1243"/>
        </w:numPr>
      </w:pPr>
      <w:r>
        <w:t xml:space="preserve">.</w:t>
      </w:r>
      <w:hyperlink w:anchor="ref-Baron1986">
        <w:r>
          <w:rPr>
            <w:rStyle w:val="Lienhypertexte"/>
            <w:vertAlign w:val="superscript"/>
          </w:rPr>
          <w:t xml:space="preserve">146</w:t>
        </w:r>
      </w:hyperlink>
    </w:p>
    <w:p>
      <w:pPr>
        <w:numPr>
          <w:ilvl w:val="0"/>
          <w:numId w:val="1243"/>
        </w:numPr>
      </w:pPr>
      <w:r>
        <w:t xml:space="preserve">.</w:t>
      </w:r>
      <w:hyperlink w:anchor="ref-Bours2023">
        <w:r>
          <w:rPr>
            <w:rStyle w:val="Lienhypertexte"/>
            <w:vertAlign w:val="superscript"/>
          </w:rPr>
          <w:t xml:space="preserve">144</w:t>
        </w:r>
      </w:hyperlink>
    </w:p>
    <w:p>
      <w:pPr>
        <w:pStyle w:val="FirstParagraph"/>
      </w:pPr>
    </w:p>
    <w:bookmarkEnd w:id="357"/>
    <w:bookmarkStart w:id="358" w:name="o-que-é-efeito-indireto"/>
    <w:p>
      <w:pPr>
        <w:pStyle w:val="Titre3"/>
      </w:pPr>
      <w:r>
        <w:t xml:space="preserve">O que é efeito indireto?</w:t>
      </w:r>
    </w:p>
    <w:p>
      <w:pPr>
        <w:numPr>
          <w:ilvl w:val="0"/>
          <w:numId w:val="1244"/>
        </w:numPr>
      </w:pPr>
      <w:r>
        <w:t xml:space="preserve">.</w:t>
      </w:r>
      <w:hyperlink w:anchor="ref-Baron1986">
        <w:r>
          <w:rPr>
            <w:rStyle w:val="Lienhypertexte"/>
            <w:vertAlign w:val="superscript"/>
          </w:rPr>
          <w:t xml:space="preserve">146</w:t>
        </w:r>
      </w:hyperlink>
    </w:p>
    <w:p>
      <w:pPr>
        <w:numPr>
          <w:ilvl w:val="0"/>
          <w:numId w:val="1244"/>
        </w:numPr>
      </w:pPr>
      <w:r>
        <w:t xml:space="preserve">.</w:t>
      </w:r>
      <w:hyperlink w:anchor="ref-Bours2023">
        <w:r>
          <w:rPr>
            <w:rStyle w:val="Lienhypertexte"/>
            <w:vertAlign w:val="superscript"/>
          </w:rPr>
          <w:t xml:space="preserve">144</w:t>
        </w:r>
      </w:hyperlink>
    </w:p>
    <w:p>
      <w:pPr>
        <w:pStyle w:val="FirstParagraph"/>
      </w:pPr>
    </w:p>
    <w:bookmarkEnd w:id="358"/>
    <w:bookmarkStart w:id="359" w:name="o-que-é-efeito-total"/>
    <w:p>
      <w:pPr>
        <w:pStyle w:val="Titre3"/>
      </w:pPr>
      <w:r>
        <w:t xml:space="preserve">O que é efeito total?</w:t>
      </w:r>
    </w:p>
    <w:p>
      <w:pPr>
        <w:numPr>
          <w:ilvl w:val="0"/>
          <w:numId w:val="1245"/>
        </w:numPr>
      </w:pPr>
      <w:r>
        <w:t xml:space="preserve">.</w:t>
      </w:r>
      <w:hyperlink w:anchor="ref-Baron1986">
        <w:r>
          <w:rPr>
            <w:rStyle w:val="Lienhypertexte"/>
            <w:vertAlign w:val="superscript"/>
          </w:rPr>
          <w:t xml:space="preserve">146</w:t>
        </w:r>
      </w:hyperlink>
    </w:p>
    <w:p>
      <w:pPr>
        <w:numPr>
          <w:ilvl w:val="0"/>
          <w:numId w:val="1245"/>
        </w:numPr>
      </w:pPr>
      <w:r>
        <w:t xml:space="preserve">.</w:t>
      </w:r>
      <w:hyperlink w:anchor="ref-Bours2023">
        <w:r>
          <w:rPr>
            <w:rStyle w:val="Lienhypertexte"/>
            <w:vertAlign w:val="superscript"/>
          </w:rPr>
          <w:t xml:space="preserve">144</w:t>
        </w:r>
      </w:hyperlink>
    </w:p>
    <w:p>
      <w:pPr>
        <w:pStyle w:val="FirstParagraph"/>
      </w:pPr>
    </w:p>
    <w:bookmarkEnd w:id="359"/>
    <w:bookmarkEnd w:id="360"/>
    <w:bookmarkStart w:id="365" w:name="selecao"/>
    <w:p>
      <w:pPr>
        <w:pStyle w:val="Titre2"/>
      </w:pPr>
      <w:r>
        <w:t xml:space="preserve">Seleção de variáveis do modelo</w:t>
      </w:r>
    </w:p>
    <w:p>
      <w:pPr>
        <w:pStyle w:val="FirstParagraph"/>
      </w:pPr>
    </w:p>
    <w:bookmarkStart w:id="361" w:name="Xff6e5bd071da2d216b192f474edc5450886c9c5"/>
    <w:p>
      <w:pPr>
        <w:pStyle w:val="Titre3"/>
      </w:pPr>
      <w:r>
        <w:t xml:space="preserve">Correlação bivariada pode ser usada para seleção de variáveis em modelos de regressão multivariável?</w:t>
      </w:r>
    </w:p>
    <w:p>
      <w:pPr>
        <w:numPr>
          <w:ilvl w:val="0"/>
          <w:numId w:val="1246"/>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119</w:t>
        </w:r>
      </w:hyperlink>
      <w:r>
        <w:rPr>
          <w:vertAlign w:val="superscript"/>
        </w:rPr>
        <w:t xml:space="preserve">,</w:t>
      </w:r>
      <w:hyperlink w:anchor="ref-Dales1978">
        <w:r>
          <w:rPr>
            <w:rStyle w:val="Lienhypertexte"/>
            <w:vertAlign w:val="superscript"/>
          </w:rPr>
          <w:t xml:space="preserve">147</w:t>
        </w:r>
      </w:hyperlink>
      <w:r>
        <w:rPr>
          <w:vertAlign w:val="superscript"/>
        </w:rPr>
        <w:t xml:space="preserve">,</w:t>
      </w:r>
      <w:hyperlink w:anchor="ref-Sun1996">
        <w:r>
          <w:rPr>
            <w:rStyle w:val="Lienhypertexte"/>
            <w:vertAlign w:val="superscript"/>
          </w:rPr>
          <w:t xml:space="preserve">148</w:t>
        </w:r>
      </w:hyperlink>
    </w:p>
    <w:p>
      <w:pPr>
        <w:numPr>
          <w:ilvl w:val="0"/>
          <w:numId w:val="1246"/>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147</w:t>
        </w:r>
      </w:hyperlink>
      <w:r>
        <w:rPr>
          <w:vertAlign w:val="superscript"/>
        </w:rPr>
        <w:t xml:space="preserve">,</w:t>
      </w:r>
      <w:hyperlink w:anchor="ref-Sun1996">
        <w:r>
          <w:rPr>
            <w:rStyle w:val="Lienhypertexte"/>
            <w:vertAlign w:val="superscript"/>
          </w:rPr>
          <w:t xml:space="preserve">148</w:t>
        </w:r>
      </w:hyperlink>
    </w:p>
    <w:p>
      <w:pPr>
        <w:pStyle w:val="FirstParagraph"/>
      </w:pPr>
    </w:p>
    <w:bookmarkEnd w:id="361"/>
    <w:bookmarkStart w:id="362" w:name="X41b63d971c59526d6b6d96ae2e75b80142e34a0"/>
    <w:p>
      <w:pPr>
        <w:pStyle w:val="Titre3"/>
      </w:pPr>
      <w:r>
        <w:t xml:space="preserve">Variáveis sem significância estatística devem ser excluídas do modelo final?</w:t>
      </w:r>
    </w:p>
    <w:p>
      <w:pPr>
        <w:numPr>
          <w:ilvl w:val="0"/>
          <w:numId w:val="1247"/>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119</w:t>
        </w:r>
      </w:hyperlink>
    </w:p>
    <w:p>
      <w:pPr>
        <w:numPr>
          <w:ilvl w:val="0"/>
          <w:numId w:val="1247"/>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119</w:t>
        </w:r>
      </w:hyperlink>
    </w:p>
    <w:p>
      <w:pPr>
        <w:pStyle w:val="FirstParagraph"/>
      </w:pPr>
    </w:p>
    <w:bookmarkEnd w:id="362"/>
    <w:bookmarkStart w:id="363"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48"/>
        </w:numPr>
      </w:pPr>
      <w:r>
        <w:t xml:space="preserve">Métodos diferentes de regressão gradual podem produzir diferentes seleções de variáveis de um mesmo banco de dados.</w:t>
      </w:r>
      <w:hyperlink w:anchor="ref-Healy1995">
        <w:r>
          <w:rPr>
            <w:rStyle w:val="Lienhypertexte"/>
            <w:vertAlign w:val="superscript"/>
          </w:rPr>
          <w:t xml:space="preserve">140</w:t>
        </w:r>
      </w:hyperlink>
    </w:p>
    <w:p>
      <w:pPr>
        <w:numPr>
          <w:ilvl w:val="0"/>
          <w:numId w:val="1248"/>
        </w:numPr>
      </w:pPr>
      <w:r>
        <w:t xml:space="preserve">Nenhum método de regressão gradual garante a seleção ótima de variáveis de um banco de dados.</w:t>
      </w:r>
      <w:hyperlink w:anchor="ref-Healy1995">
        <w:r>
          <w:rPr>
            <w:rStyle w:val="Lienhypertexte"/>
            <w:vertAlign w:val="superscript"/>
          </w:rPr>
          <w:t xml:space="preserve">140</w:t>
        </w:r>
      </w:hyperlink>
    </w:p>
    <w:p>
      <w:pPr>
        <w:numPr>
          <w:ilvl w:val="0"/>
          <w:numId w:val="1248"/>
        </w:numPr>
      </w:pPr>
      <w:r>
        <w:t xml:space="preserve">As regras de término da regressão baseadas em p-valor tendem a ser arbitrárias.</w:t>
      </w:r>
      <w:hyperlink w:anchor="ref-Healy1995">
        <w:r>
          <w:rPr>
            <w:rStyle w:val="Lienhypertexte"/>
            <w:vertAlign w:val="superscript"/>
          </w:rPr>
          <w:t xml:space="preserve">140</w:t>
        </w:r>
      </w:hyperlink>
    </w:p>
    <w:p>
      <w:pPr>
        <w:pStyle w:val="FirstParagraph"/>
      </w:pPr>
    </w:p>
    <w:bookmarkEnd w:id="363"/>
    <w:bookmarkStart w:id="364" w:name="X5dc17d7e8bd73250561f3da86100623aabd0e04"/>
    <w:p>
      <w:pPr>
        <w:pStyle w:val="Titre3"/>
      </w:pPr>
      <w:r>
        <w:t xml:space="preserve">O que pode ser feito para reduzir o número de variáveis candidatas em modelos de regressão multivariável?</w:t>
      </w:r>
    </w:p>
    <w:p>
      <w:pPr>
        <w:numPr>
          <w:ilvl w:val="0"/>
          <w:numId w:val="1249"/>
        </w:numPr>
      </w:pPr>
      <w:r>
        <w:t xml:space="preserve">Verifique a existência de multicolinearidade entre as variáveis candidatas.</w:t>
      </w:r>
      <w:hyperlink w:anchor="ref-Sun1996">
        <w:r>
          <w:rPr>
            <w:rStyle w:val="Lienhypertexte"/>
            <w:vertAlign w:val="superscript"/>
          </w:rPr>
          <w:t xml:space="preserve">148</w:t>
        </w:r>
      </w:hyperlink>
    </w:p>
    <w:p>
      <w:pPr>
        <w:numPr>
          <w:ilvl w:val="0"/>
          <w:numId w:val="1249"/>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148</w:t>
        </w:r>
      </w:hyperlink>
    </w:p>
    <w:p>
      <w:pPr>
        <w:numPr>
          <w:ilvl w:val="0"/>
          <w:numId w:val="1249"/>
        </w:numPr>
      </w:pPr>
      <w:r>
        <w:t xml:space="preserve">Colapse categorias com contagem nula (células com valor igual a 0) de variáveis candidatas.</w:t>
      </w:r>
      <w:hyperlink w:anchor="ref-Sun1996">
        <w:r>
          <w:rPr>
            <w:rStyle w:val="Lienhypertexte"/>
            <w:vertAlign w:val="superscript"/>
          </w:rPr>
          <w:t xml:space="preserve">148</w:t>
        </w:r>
      </w:hyperlink>
    </w:p>
    <w:p>
      <w:pPr>
        <w:numPr>
          <w:ilvl w:val="0"/>
          <w:numId w:val="1249"/>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148</w:t>
        </w:r>
      </w:hyperlink>
    </w:p>
    <w:p>
      <w:pPr>
        <w:numPr>
          <w:ilvl w:val="0"/>
          <w:numId w:val="1249"/>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119</w:t>
        </w:r>
      </w:hyperlink>
    </w:p>
    <w:p>
      <w:pPr>
        <w:pStyle w:val="FirstParagraph"/>
      </w:pPr>
    </w:p>
    <w:bookmarkEnd w:id="364"/>
    <w:bookmarkEnd w:id="365"/>
    <w:bookmarkEnd w:id="366"/>
    <w:bookmarkStart w:id="369" w:name="analise-redes"/>
    <w:p>
      <w:pPr>
        <w:pStyle w:val="Titre1"/>
      </w:pPr>
      <w:r>
        <w:rPr>
          <w:bCs/>
          <w:b/>
        </w:rPr>
        <w:t xml:space="preserve">Redes</w:t>
      </w:r>
    </w:p>
    <w:p>
      <w:pPr>
        <w:pStyle w:val="FirstParagraph"/>
      </w:pPr>
    </w:p>
    <w:bookmarkStart w:id="368" w:name="redes"/>
    <w:p>
      <w:pPr>
        <w:pStyle w:val="Titre2"/>
      </w:pPr>
      <w:r>
        <w:t xml:space="preserve">Análise de redes</w:t>
      </w:r>
    </w:p>
    <w:p>
      <w:pPr>
        <w:pStyle w:val="FirstParagraph"/>
      </w:pPr>
    </w:p>
    <w:bookmarkStart w:id="367" w:name="o-que-é-análise-de-rede"/>
    <w:p>
      <w:pPr>
        <w:pStyle w:val="Titre3"/>
      </w:pPr>
      <w:r>
        <w:t xml:space="preserve">O que é análise de rede?</w:t>
      </w:r>
    </w:p>
    <w:p>
      <w:pPr>
        <w:numPr>
          <w:ilvl w:val="0"/>
          <w:numId w:val="1250"/>
        </w:numPr>
        <w:pStyle w:val="Compact"/>
      </w:pPr>
      <w:r>
        <w:t xml:space="preserve">.[REF]</w:t>
      </w:r>
    </w:p>
    <w:p>
      <w:pPr>
        <w:pStyle w:val="FirstParagraph"/>
      </w:pPr>
    </w:p>
    <w:bookmarkEnd w:id="367"/>
    <w:bookmarkEnd w:id="368"/>
    <w:bookmarkEnd w:id="369"/>
    <w:bookmarkStart w:id="372" w:name="testes-estatisticos"/>
    <w:p>
      <w:pPr>
        <w:pStyle w:val="Titre1"/>
      </w:pPr>
      <w:r>
        <w:rPr>
          <w:bCs/>
          <w:b/>
        </w:rPr>
        <w:t xml:space="preserve">Testes estatísticos</w:t>
      </w:r>
    </w:p>
    <w:p>
      <w:pPr>
        <w:pStyle w:val="FirstParagraph"/>
      </w:pPr>
    </w:p>
    <w:bookmarkStart w:id="370"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(com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"chisq.test.no.correct"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(sem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70"/>
    <w:bookmarkStart w:id="371"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"fisher.test"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exato de Fisher"</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71"/>
    <w:bookmarkEnd w:id="372"/>
    <w:bookmarkStart w:id="373" w:name="parte-4---metodologia-aplicada"/>
    <w:p>
      <w:pPr>
        <w:pStyle w:val="Titre1"/>
      </w:pPr>
      <w:r>
        <w:rPr>
          <w:iCs/>
          <w:i/>
        </w:rPr>
        <w:t xml:space="preserve">Parte 4 - Metodologia Aplicada</w:t>
      </w:r>
    </w:p>
    <w:bookmarkEnd w:id="373"/>
    <w:bookmarkStart w:id="384" w:name="delineamento-estudos"/>
    <w:p>
      <w:pPr>
        <w:pStyle w:val="Titre1"/>
      </w:pPr>
      <w:r>
        <w:rPr>
          <w:bCs/>
          <w:b/>
        </w:rPr>
        <w:t xml:space="preserve">Delineamento de estudos</w:t>
      </w:r>
    </w:p>
    <w:p>
      <w:pPr>
        <w:pStyle w:val="FirstParagraph"/>
      </w:pPr>
    </w:p>
    <w:bookmarkStart w:id="375" w:name="delineamento-estudos"/>
    <w:p>
      <w:pPr>
        <w:pStyle w:val="Titre2"/>
      </w:pPr>
      <w:r>
        <w:t xml:space="preserve">Delineamento de estudos</w:t>
      </w:r>
    </w:p>
    <w:p>
      <w:pPr>
        <w:pStyle w:val="FirstParagraph"/>
      </w:pPr>
    </w:p>
    <w:bookmarkStart w:id="374" w:name="X4430b0b3f5abc607b8b690a51774d094d37d4ce"/>
    <w:p>
      <w:pPr>
        <w:pStyle w:val="Titre3"/>
      </w:pPr>
      <w:r>
        <w:t xml:space="preserve">Como podem ser classificados os estudos científicos?</w:t>
      </w:r>
    </w:p>
    <w:p>
      <w:pPr>
        <w:numPr>
          <w:ilvl w:val="0"/>
          <w:numId w:val="1251"/>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149</w:t>
        </w:r>
      </w:hyperlink>
      <w:r>
        <w:rPr>
          <w:vertAlign w:val="superscript"/>
        </w:rPr>
        <w:t xml:space="preserve">–</w:t>
      </w:r>
      <w:hyperlink w:anchor="ref-chipman2022">
        <w:r>
          <w:rPr>
            <w:rStyle w:val="Lienhypertexte"/>
            <w:vertAlign w:val="superscript"/>
          </w:rPr>
          <w:t xml:space="preserve">158</w:t>
        </w:r>
      </w:hyperlink>
    </w:p>
    <w:p>
      <w:pPr>
        <w:numPr>
          <w:ilvl w:val="0"/>
          <w:numId w:val="1251"/>
        </w:numPr>
      </w:pPr>
      <w:r>
        <w:rPr>
          <w:iCs/>
          <w:i/>
        </w:rPr>
        <w:t xml:space="preserve">Estudos básicos</w:t>
      </w:r>
      <w:hyperlink w:anchor="ref-Süt2014">
        <w:r>
          <w:rPr>
            <w:rStyle w:val="Lienhypertexte"/>
            <w:vertAlign w:val="superscript"/>
          </w:rPr>
          <w:t xml:space="preserve">150</w:t>
        </w:r>
      </w:hyperlink>
      <w:r>
        <w:rPr>
          <w:vertAlign w:val="superscript"/>
        </w:rPr>
        <w:t xml:space="preserve">,</w:t>
      </w:r>
      <w:hyperlink w:anchor="ref-Chidambaram2019">
        <w:r>
          <w:rPr>
            <w:rStyle w:val="Lienhypertexte"/>
            <w:vertAlign w:val="superscript"/>
          </w:rPr>
          <w:t xml:space="preserve">155</w:t>
        </w:r>
      </w:hyperlink>
    </w:p>
    <w:p>
      <w:pPr>
        <w:numPr>
          <w:ilvl w:val="1"/>
          <w:numId w:val="1252"/>
        </w:numPr>
      </w:pPr>
      <w:r>
        <w:t xml:space="preserve">Genética</w:t>
      </w:r>
    </w:p>
    <w:p>
      <w:pPr>
        <w:numPr>
          <w:ilvl w:val="1"/>
          <w:numId w:val="1252"/>
        </w:numPr>
      </w:pPr>
      <w:r>
        <w:t xml:space="preserve">Celular</w:t>
      </w:r>
    </w:p>
    <w:p>
      <w:pPr>
        <w:numPr>
          <w:ilvl w:val="1"/>
          <w:numId w:val="1252"/>
        </w:numPr>
      </w:pPr>
      <w:r>
        <w:t xml:space="preserve">Experimentos com animais</w:t>
      </w:r>
    </w:p>
    <w:p>
      <w:pPr>
        <w:numPr>
          <w:ilvl w:val="1"/>
          <w:numId w:val="1252"/>
        </w:numPr>
      </w:pPr>
      <w:r>
        <w:t xml:space="preserve">Desenvolvimento de métodos</w:t>
      </w:r>
    </w:p>
    <w:p>
      <w:pPr>
        <w:numPr>
          <w:ilvl w:val="0"/>
          <w:numId w:val="1251"/>
        </w:numPr>
      </w:pPr>
      <w:r>
        <w:rPr>
          <w:iCs/>
          <w:i/>
        </w:rPr>
        <w:t xml:space="preserve">Estudos de simulação computacional</w:t>
      </w:r>
      <w:hyperlink w:anchor="ref-Erdemir2020">
        <w:r>
          <w:rPr>
            <w:rStyle w:val="Lienhypertexte"/>
            <w:vertAlign w:val="superscript"/>
          </w:rPr>
          <w:t xml:space="preserve">156</w:t>
        </w:r>
      </w:hyperlink>
      <w:r>
        <w:rPr>
          <w:vertAlign w:val="superscript"/>
        </w:rPr>
        <w:t xml:space="preserve">,</w:t>
      </w:r>
      <w:hyperlink w:anchor="ref-chipman2022">
        <w:r>
          <w:rPr>
            <w:rStyle w:val="Lienhypertexte"/>
            <w:vertAlign w:val="superscript"/>
          </w:rPr>
          <w:t xml:space="preserve">158</w:t>
        </w:r>
      </w:hyperlink>
    </w:p>
    <w:p>
      <w:pPr>
        <w:numPr>
          <w:ilvl w:val="0"/>
          <w:numId w:val="1251"/>
        </w:numPr>
      </w:pPr>
      <w:r>
        <w:rPr>
          <w:iCs/>
          <w:i/>
        </w:rPr>
        <w:t xml:space="preserve">Estudos observacionais</w:t>
      </w:r>
      <w:hyperlink w:anchor="ref-Süt2014">
        <w:r>
          <w:rPr>
            <w:rStyle w:val="Lienhypertexte"/>
            <w:vertAlign w:val="superscript"/>
          </w:rPr>
          <w:t xml:space="preserve">150</w:t>
        </w:r>
      </w:hyperlink>
      <w:r>
        <w:rPr>
          <w:vertAlign w:val="superscript"/>
        </w:rPr>
        <w:t xml:space="preserve">,</w:t>
      </w:r>
      <w:hyperlink w:anchor="ref-Chidambaram2019">
        <w:r>
          <w:rPr>
            <w:rStyle w:val="Lienhypertexte"/>
            <w:vertAlign w:val="superscript"/>
          </w:rPr>
          <w:t xml:space="preserve">155</w:t>
        </w:r>
      </w:hyperlink>
    </w:p>
    <w:p>
      <w:pPr>
        <w:numPr>
          <w:ilvl w:val="1"/>
          <w:numId w:val="1253"/>
        </w:numPr>
      </w:pPr>
      <w:r>
        <w:t xml:space="preserve">Descritivo</w:t>
      </w:r>
    </w:p>
    <w:p>
      <w:pPr>
        <w:numPr>
          <w:ilvl w:val="2"/>
          <w:numId w:val="1254"/>
        </w:numPr>
      </w:pPr>
      <w:r>
        <w:t xml:space="preserve">Estudo de caso</w:t>
      </w:r>
    </w:p>
    <w:p>
      <w:pPr>
        <w:numPr>
          <w:ilvl w:val="2"/>
          <w:numId w:val="1254"/>
        </w:numPr>
      </w:pPr>
      <w:r>
        <w:t xml:space="preserve">Série de casos</w:t>
      </w:r>
    </w:p>
    <w:p>
      <w:pPr>
        <w:numPr>
          <w:ilvl w:val="2"/>
          <w:numId w:val="1254"/>
        </w:numPr>
      </w:pPr>
      <w:r>
        <w:t xml:space="preserve">Transversal</w:t>
      </w:r>
    </w:p>
    <w:p>
      <w:pPr>
        <w:numPr>
          <w:ilvl w:val="1"/>
          <w:numId w:val="1253"/>
        </w:numPr>
      </w:pPr>
      <w:r>
        <w:t xml:space="preserve">Analítico</w:t>
      </w:r>
    </w:p>
    <w:p>
      <w:pPr>
        <w:numPr>
          <w:ilvl w:val="2"/>
          <w:numId w:val="1255"/>
        </w:numPr>
      </w:pPr>
      <w:r>
        <w:t xml:space="preserve">Transversal</w:t>
      </w:r>
    </w:p>
    <w:p>
      <w:pPr>
        <w:numPr>
          <w:ilvl w:val="2"/>
          <w:numId w:val="1255"/>
        </w:numPr>
      </w:pPr>
      <w:r>
        <w:t xml:space="preserve">Caso-Controle</w:t>
      </w:r>
    </w:p>
    <w:p>
      <w:pPr>
        <w:numPr>
          <w:ilvl w:val="3"/>
          <w:numId w:val="1256"/>
        </w:numPr>
      </w:pPr>
      <w:r>
        <w:t xml:space="preserve">Caso-Controle aninhado</w:t>
      </w:r>
    </w:p>
    <w:p>
      <w:pPr>
        <w:numPr>
          <w:ilvl w:val="3"/>
          <w:numId w:val="1256"/>
        </w:numPr>
      </w:pPr>
      <w:r>
        <w:t xml:space="preserve">Caso-Coorte</w:t>
      </w:r>
    </w:p>
    <w:p>
      <w:pPr>
        <w:numPr>
          <w:ilvl w:val="1"/>
          <w:numId w:val="1253"/>
        </w:numPr>
      </w:pPr>
      <w:r>
        <w:t xml:space="preserve">Coorte prospectiva ou retrospectiva</w:t>
      </w:r>
    </w:p>
    <w:p>
      <w:pPr>
        <w:numPr>
          <w:ilvl w:val="0"/>
          <w:numId w:val="1251"/>
        </w:numPr>
      </w:pPr>
      <w:r>
        <w:rPr>
          <w:iCs/>
          <w:i/>
        </w:rPr>
        <w:t xml:space="preserve">Estudos de desempenho diagnóstico</w:t>
      </w:r>
      <w:hyperlink w:anchor="ref-Chassé2019">
        <w:r>
          <w:rPr>
            <w:rStyle w:val="Lienhypertexte"/>
            <w:vertAlign w:val="superscript"/>
          </w:rPr>
          <w:t xml:space="preserve">154</w:t>
        </w:r>
      </w:hyperlink>
      <w:r>
        <w:rPr>
          <w:vertAlign w:val="superscript"/>
        </w:rPr>
        <w:t xml:space="preserve">,</w:t>
      </w:r>
      <w:hyperlink w:anchor="ref-Yang2021">
        <w:r>
          <w:rPr>
            <w:rStyle w:val="Lienhypertexte"/>
            <w:vertAlign w:val="superscript"/>
          </w:rPr>
          <w:t xml:space="preserve">157</w:t>
        </w:r>
      </w:hyperlink>
    </w:p>
    <w:p>
      <w:pPr>
        <w:numPr>
          <w:ilvl w:val="1"/>
          <w:numId w:val="1257"/>
        </w:numPr>
      </w:pPr>
      <w:r>
        <w:t xml:space="preserve">Transversal</w:t>
      </w:r>
    </w:p>
    <w:p>
      <w:pPr>
        <w:numPr>
          <w:ilvl w:val="1"/>
          <w:numId w:val="1257"/>
        </w:numPr>
      </w:pPr>
      <w:r>
        <w:t xml:space="preserve">Caso-Controle</w:t>
      </w:r>
    </w:p>
    <w:p>
      <w:pPr>
        <w:numPr>
          <w:ilvl w:val="1"/>
          <w:numId w:val="1257"/>
        </w:numPr>
      </w:pPr>
      <w:r>
        <w:t xml:space="preserve">Comparativo</w:t>
      </w:r>
    </w:p>
    <w:p>
      <w:pPr>
        <w:numPr>
          <w:ilvl w:val="1"/>
          <w:numId w:val="1257"/>
        </w:numPr>
      </w:pPr>
      <w:r>
        <w:t xml:space="preserve">Totalmente pareado</w:t>
      </w:r>
    </w:p>
    <w:p>
      <w:pPr>
        <w:numPr>
          <w:ilvl w:val="1"/>
          <w:numId w:val="1257"/>
        </w:numPr>
      </w:pPr>
      <w:r>
        <w:t xml:space="preserve">Parcialmente pareado com subgrupo aleatório</w:t>
      </w:r>
    </w:p>
    <w:p>
      <w:pPr>
        <w:numPr>
          <w:ilvl w:val="1"/>
          <w:numId w:val="1257"/>
        </w:numPr>
      </w:pPr>
      <w:r>
        <w:t xml:space="preserve">Parcialmente pareado com subgrupo não aleatório</w:t>
      </w:r>
    </w:p>
    <w:p>
      <w:pPr>
        <w:numPr>
          <w:ilvl w:val="1"/>
          <w:numId w:val="1257"/>
        </w:numPr>
      </w:pPr>
      <w:r>
        <w:t xml:space="preserve">Não pareado aleatório</w:t>
      </w:r>
    </w:p>
    <w:p>
      <w:pPr>
        <w:numPr>
          <w:ilvl w:val="1"/>
          <w:numId w:val="1257"/>
        </w:numPr>
      </w:pPr>
      <w:r>
        <w:t xml:space="preserve">Não pareado não aleatório</w:t>
      </w:r>
    </w:p>
    <w:p>
      <w:pPr>
        <w:numPr>
          <w:ilvl w:val="0"/>
          <w:numId w:val="1251"/>
        </w:numPr>
      </w:pPr>
      <w:r>
        <w:rPr>
          <w:iCs/>
          <w:i/>
        </w:rPr>
        <w:t xml:space="preserve">Estudos de propriedades psicométricas</w:t>
      </w:r>
      <w:hyperlink w:anchor="ref-Souza2017">
        <w:r>
          <w:rPr>
            <w:rStyle w:val="Lienhypertexte"/>
            <w:vertAlign w:val="superscript"/>
          </w:rPr>
          <w:t xml:space="preserve">151</w:t>
        </w:r>
      </w:hyperlink>
      <w:r>
        <w:rPr>
          <w:vertAlign w:val="superscript"/>
        </w:rPr>
        <w:t xml:space="preserve">,</w:t>
      </w:r>
      <w:hyperlink w:anchor="ref-echevarría-guanilo2019">
        <w:r>
          <w:rPr>
            <w:rStyle w:val="Lienhypertexte"/>
            <w:vertAlign w:val="superscript"/>
          </w:rPr>
          <w:t xml:space="preserve">153</w:t>
        </w:r>
      </w:hyperlink>
    </w:p>
    <w:p>
      <w:pPr>
        <w:numPr>
          <w:ilvl w:val="1"/>
          <w:numId w:val="1258"/>
        </w:numPr>
      </w:pPr>
      <w:r>
        <w:t xml:space="preserve">Validade</w:t>
      </w:r>
    </w:p>
    <w:p>
      <w:pPr>
        <w:numPr>
          <w:ilvl w:val="1"/>
          <w:numId w:val="1258"/>
        </w:numPr>
      </w:pPr>
      <w:r>
        <w:t xml:space="preserve">Confiabilidade</w:t>
      </w:r>
    </w:p>
    <w:p>
      <w:pPr>
        <w:numPr>
          <w:ilvl w:val="1"/>
          <w:numId w:val="1258"/>
        </w:numPr>
      </w:pPr>
      <w:r>
        <w:t xml:space="preserve">Concordância</w:t>
      </w:r>
    </w:p>
    <w:p>
      <w:pPr>
        <w:numPr>
          <w:ilvl w:val="0"/>
          <w:numId w:val="1251"/>
        </w:numPr>
      </w:pPr>
      <w:r>
        <w:rPr>
          <w:iCs/>
          <w:i/>
        </w:rPr>
        <w:t xml:space="preserve">Estudos quase-experimentais</w:t>
      </w:r>
      <w:hyperlink w:anchor="ref-reeves2017">
        <w:r>
          <w:rPr>
            <w:rStyle w:val="Lienhypertexte"/>
            <w:vertAlign w:val="superscript"/>
          </w:rPr>
          <w:t xml:space="preserve">152</w:t>
        </w:r>
      </w:hyperlink>
    </w:p>
    <w:p>
      <w:pPr>
        <w:numPr>
          <w:ilvl w:val="1"/>
          <w:numId w:val="1259"/>
        </w:numPr>
      </w:pPr>
      <w:r>
        <w:t xml:space="preserve">Quase-aleatorizado controlado</w:t>
      </w:r>
    </w:p>
    <w:p>
      <w:pPr>
        <w:numPr>
          <w:ilvl w:val="1"/>
          <w:numId w:val="1259"/>
        </w:numPr>
      </w:pPr>
      <w:r>
        <w:t xml:space="preserve">Estimação de variável instrumental</w:t>
      </w:r>
    </w:p>
    <w:p>
      <w:pPr>
        <w:numPr>
          <w:ilvl w:val="1"/>
          <w:numId w:val="1259"/>
        </w:numPr>
      </w:pPr>
      <w:r>
        <w:t xml:space="preserve">Descontinuidade de regressão</w:t>
      </w:r>
    </w:p>
    <w:p>
      <w:pPr>
        <w:numPr>
          <w:ilvl w:val="1"/>
          <w:numId w:val="1259"/>
        </w:numPr>
      </w:pPr>
      <w:r>
        <w:t xml:space="preserve">Série temporal interrompida controlada</w:t>
      </w:r>
    </w:p>
    <w:p>
      <w:pPr>
        <w:numPr>
          <w:ilvl w:val="1"/>
          <w:numId w:val="1259"/>
        </w:numPr>
      </w:pPr>
      <w:r>
        <w:t xml:space="preserve">Série temporal interrompida</w:t>
      </w:r>
    </w:p>
    <w:p>
      <w:pPr>
        <w:numPr>
          <w:ilvl w:val="1"/>
          <w:numId w:val="1259"/>
        </w:numPr>
      </w:pPr>
      <w:r>
        <w:t xml:space="preserve">Diferença</w:t>
      </w:r>
    </w:p>
    <w:p>
      <w:pPr>
        <w:numPr>
          <w:ilvl w:val="0"/>
          <w:numId w:val="1251"/>
        </w:numPr>
      </w:pPr>
      <w:r>
        <w:rPr>
          <w:iCs/>
          <w:i/>
        </w:rPr>
        <w:t xml:space="preserve">Estudos experimentais</w:t>
      </w:r>
      <w:hyperlink w:anchor="ref-Süt2014">
        <w:r>
          <w:rPr>
            <w:rStyle w:val="Lienhypertexte"/>
            <w:vertAlign w:val="superscript"/>
          </w:rPr>
          <w:t xml:space="preserve">150</w:t>
        </w:r>
      </w:hyperlink>
      <w:r>
        <w:rPr>
          <w:vertAlign w:val="superscript"/>
        </w:rPr>
        <w:t xml:space="preserve">,</w:t>
      </w:r>
      <w:hyperlink w:anchor="ref-Chidambaram2019">
        <w:r>
          <w:rPr>
            <w:rStyle w:val="Lienhypertexte"/>
            <w:vertAlign w:val="superscript"/>
          </w:rPr>
          <w:t xml:space="preserve">155</w:t>
        </w:r>
      </w:hyperlink>
    </w:p>
    <w:p>
      <w:pPr>
        <w:numPr>
          <w:ilvl w:val="1"/>
          <w:numId w:val="1260"/>
        </w:numPr>
      </w:pPr>
      <w:r>
        <w:t xml:space="preserve">Fases I a IV</w:t>
      </w:r>
    </w:p>
    <w:p>
      <w:pPr>
        <w:numPr>
          <w:ilvl w:val="2"/>
          <w:numId w:val="1261"/>
        </w:numPr>
      </w:pPr>
      <w:r>
        <w:t xml:space="preserve">Aleatorizado controlado</w:t>
      </w:r>
    </w:p>
    <w:p>
      <w:pPr>
        <w:numPr>
          <w:ilvl w:val="2"/>
          <w:numId w:val="1261"/>
        </w:numPr>
      </w:pPr>
      <w:r>
        <w:t xml:space="preserve">Não-aleatorizado controlado</w:t>
      </w:r>
    </w:p>
    <w:p>
      <w:pPr>
        <w:numPr>
          <w:ilvl w:val="2"/>
          <w:numId w:val="1261"/>
        </w:numPr>
      </w:pPr>
      <w:r>
        <w:t xml:space="preserve">Autocontrolado</w:t>
      </w:r>
    </w:p>
    <w:p>
      <w:pPr>
        <w:numPr>
          <w:ilvl w:val="2"/>
          <w:numId w:val="1261"/>
        </w:numPr>
      </w:pPr>
      <w:r>
        <w:t xml:space="preserve">Cruzado</w:t>
      </w:r>
    </w:p>
    <w:p>
      <w:pPr>
        <w:numPr>
          <w:ilvl w:val="2"/>
          <w:numId w:val="1261"/>
        </w:numPr>
      </w:pPr>
      <w:r>
        <w:t xml:space="preserve">Fatorial</w:t>
      </w:r>
    </w:p>
    <w:p>
      <w:pPr>
        <w:numPr>
          <w:ilvl w:val="1"/>
          <w:numId w:val="1260"/>
        </w:numPr>
      </w:pPr>
      <w:r>
        <w:t xml:space="preserve">Campo</w:t>
      </w:r>
    </w:p>
    <w:p>
      <w:pPr>
        <w:numPr>
          <w:ilvl w:val="1"/>
          <w:numId w:val="1260"/>
        </w:numPr>
      </w:pPr>
      <w:r>
        <w:t xml:space="preserve">Comunitário</w:t>
      </w:r>
    </w:p>
    <w:p>
      <w:pPr>
        <w:numPr>
          <w:ilvl w:val="0"/>
          <w:numId w:val="1251"/>
        </w:numPr>
      </w:pPr>
      <w:r>
        <w:rPr>
          <w:iCs/>
          <w:i/>
        </w:rPr>
        <w:t xml:space="preserve">Estudos de avaliação econômica</w:t>
      </w:r>
      <w:hyperlink w:anchor="ref-Süt2014">
        <w:r>
          <w:rPr>
            <w:rStyle w:val="Lienhypertexte"/>
            <w:vertAlign w:val="superscript"/>
          </w:rPr>
          <w:t xml:space="preserve">150</w:t>
        </w:r>
      </w:hyperlink>
    </w:p>
    <w:p>
      <w:pPr>
        <w:numPr>
          <w:ilvl w:val="1"/>
          <w:numId w:val="1262"/>
        </w:numPr>
      </w:pPr>
      <w:r>
        <w:t xml:space="preserve">Análise de custo</w:t>
      </w:r>
    </w:p>
    <w:p>
      <w:pPr>
        <w:numPr>
          <w:ilvl w:val="1"/>
          <w:numId w:val="1262"/>
        </w:numPr>
      </w:pPr>
      <w:r>
        <w:t xml:space="preserve">Análise de minimização de custo</w:t>
      </w:r>
    </w:p>
    <w:p>
      <w:pPr>
        <w:numPr>
          <w:ilvl w:val="1"/>
          <w:numId w:val="1262"/>
        </w:numPr>
      </w:pPr>
      <w:r>
        <w:t xml:space="preserve">Análise de custo-utilidade</w:t>
      </w:r>
    </w:p>
    <w:p>
      <w:pPr>
        <w:numPr>
          <w:ilvl w:val="1"/>
          <w:numId w:val="1262"/>
        </w:numPr>
      </w:pPr>
      <w:r>
        <w:t xml:space="preserve">Análise de custo-efetividade</w:t>
      </w:r>
    </w:p>
    <w:p>
      <w:pPr>
        <w:numPr>
          <w:ilvl w:val="1"/>
          <w:numId w:val="1262"/>
        </w:numPr>
      </w:pPr>
      <w:r>
        <w:t xml:space="preserve">Análise de custo-benefício</w:t>
      </w:r>
    </w:p>
    <w:p>
      <w:pPr>
        <w:numPr>
          <w:ilvl w:val="0"/>
          <w:numId w:val="1251"/>
        </w:numPr>
      </w:pPr>
      <w:r>
        <w:rPr>
          <w:iCs/>
          <w:i/>
        </w:rPr>
        <w:t xml:space="preserve">Estudos de revisão</w:t>
      </w:r>
      <w:hyperlink w:anchor="ref-Grant2009">
        <w:r>
          <w:rPr>
            <w:rStyle w:val="Lienhypertexte"/>
            <w:vertAlign w:val="superscript"/>
          </w:rPr>
          <w:t xml:space="preserve">149</w:t>
        </w:r>
      </w:hyperlink>
    </w:p>
    <w:p>
      <w:pPr>
        <w:numPr>
          <w:ilvl w:val="1"/>
          <w:numId w:val="1263"/>
        </w:numPr>
      </w:pPr>
      <w:r>
        <w:t xml:space="preserve">Estado-da-arte</w:t>
      </w:r>
    </w:p>
    <w:p>
      <w:pPr>
        <w:numPr>
          <w:ilvl w:val="1"/>
          <w:numId w:val="1263"/>
        </w:numPr>
      </w:pPr>
      <w:r>
        <w:t xml:space="preserve">Narrativa</w:t>
      </w:r>
    </w:p>
    <w:p>
      <w:pPr>
        <w:numPr>
          <w:ilvl w:val="1"/>
          <w:numId w:val="1263"/>
        </w:numPr>
      </w:pPr>
      <w:r>
        <w:t xml:space="preserve">Crítica</w:t>
      </w:r>
    </w:p>
    <w:p>
      <w:pPr>
        <w:numPr>
          <w:ilvl w:val="1"/>
          <w:numId w:val="1263"/>
        </w:numPr>
      </w:pPr>
      <w:r>
        <w:t xml:space="preserve">Mapeamento</w:t>
      </w:r>
    </w:p>
    <w:p>
      <w:pPr>
        <w:numPr>
          <w:ilvl w:val="1"/>
          <w:numId w:val="1263"/>
        </w:numPr>
      </w:pPr>
      <w:r>
        <w:t xml:space="preserve">Escopo</w:t>
      </w:r>
    </w:p>
    <w:p>
      <w:pPr>
        <w:numPr>
          <w:ilvl w:val="1"/>
          <w:numId w:val="1263"/>
        </w:numPr>
      </w:pPr>
      <w:r>
        <w:t xml:space="preserve">Busca e revisão sistemática</w:t>
      </w:r>
    </w:p>
    <w:p>
      <w:pPr>
        <w:numPr>
          <w:ilvl w:val="1"/>
          <w:numId w:val="1263"/>
        </w:numPr>
      </w:pPr>
      <w:r>
        <w:t xml:space="preserve">Sistematizada</w:t>
      </w:r>
    </w:p>
    <w:p>
      <w:pPr>
        <w:numPr>
          <w:ilvl w:val="1"/>
          <w:numId w:val="1263"/>
        </w:numPr>
      </w:pPr>
      <w:r>
        <w:t xml:space="preserve">Sistemática</w:t>
      </w:r>
    </w:p>
    <w:p>
      <w:pPr>
        <w:numPr>
          <w:ilvl w:val="2"/>
          <w:numId w:val="1264"/>
        </w:numPr>
      </w:pPr>
      <w:r>
        <w:t xml:space="preserve">Meta-análise</w:t>
      </w:r>
    </w:p>
    <w:p>
      <w:pPr>
        <w:numPr>
          <w:ilvl w:val="2"/>
          <w:numId w:val="1264"/>
        </w:numPr>
      </w:pPr>
      <w:r>
        <w:t xml:space="preserve">Bibliométrica.</w:t>
      </w:r>
      <w:hyperlink w:anchor="ref-donthu2021">
        <w:r>
          <w:rPr>
            <w:rStyle w:val="Lienhypertexte"/>
            <w:vertAlign w:val="superscript"/>
          </w:rPr>
          <w:t xml:space="preserve">159</w:t>
        </w:r>
      </w:hyperlink>
      <w:r>
        <w:rPr>
          <w:vertAlign w:val="superscript"/>
        </w:rPr>
        <w:t xml:space="preserve">,</w:t>
      </w:r>
      <w:hyperlink w:anchor="ref-lim2023">
        <w:r>
          <w:rPr>
            <w:rStyle w:val="Lienhypertexte"/>
            <w:vertAlign w:val="superscript"/>
          </w:rPr>
          <w:t xml:space="preserve">160</w:t>
        </w:r>
      </w:hyperlink>
    </w:p>
    <w:p>
      <w:pPr>
        <w:numPr>
          <w:ilvl w:val="1"/>
          <w:numId w:val="1263"/>
        </w:numPr>
      </w:pPr>
      <w:r>
        <w:t xml:space="preserve">Sistemática qualitativa</w:t>
      </w:r>
    </w:p>
    <w:p>
      <w:pPr>
        <w:numPr>
          <w:ilvl w:val="1"/>
          <w:numId w:val="1263"/>
        </w:numPr>
      </w:pPr>
      <w:r>
        <w:t xml:space="preserve">Mista</w:t>
      </w:r>
    </w:p>
    <w:p>
      <w:pPr>
        <w:numPr>
          <w:ilvl w:val="1"/>
          <w:numId w:val="1263"/>
        </w:numPr>
      </w:pPr>
      <w:r>
        <w:t xml:space="preserve">Visão geral</w:t>
      </w:r>
    </w:p>
    <w:p>
      <w:pPr>
        <w:numPr>
          <w:ilvl w:val="1"/>
          <w:numId w:val="1263"/>
        </w:numPr>
      </w:pPr>
      <w:r>
        <w:t xml:space="preserve">Rápida</w:t>
      </w:r>
    </w:p>
    <w:p>
      <w:pPr>
        <w:numPr>
          <w:ilvl w:val="1"/>
          <w:numId w:val="1263"/>
        </w:numPr>
      </w:pPr>
      <w:r>
        <w:t xml:space="preserve">Guarda-chuva</w:t>
      </w:r>
    </w:p>
    <w:p>
      <w:pPr>
        <w:pStyle w:val="FirstParagraph"/>
      </w:pPr>
    </w:p>
    <w:bookmarkEnd w:id="374"/>
    <w:bookmarkEnd w:id="375"/>
    <w:bookmarkStart w:id="377" w:name="pareamento"/>
    <w:p>
      <w:pPr>
        <w:pStyle w:val="Titre2"/>
      </w:pPr>
      <w:r>
        <w:t xml:space="preserve">Pareamento</w:t>
      </w:r>
    </w:p>
    <w:p>
      <w:pPr>
        <w:pStyle w:val="FirstParagraph"/>
      </w:pPr>
    </w:p>
    <w:bookmarkStart w:id="376" w:name="o-que-é-pareamento"/>
    <w:p>
      <w:pPr>
        <w:pStyle w:val="Titre3"/>
      </w:pPr>
      <w:r>
        <w:t xml:space="preserve">O que é pareamento?</w:t>
      </w:r>
    </w:p>
    <w:p>
      <w:pPr>
        <w:numPr>
          <w:ilvl w:val="0"/>
          <w:numId w:val="1265"/>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161</w:t>
        </w:r>
      </w:hyperlink>
    </w:p>
    <w:p>
      <w:pPr>
        <w:numPr>
          <w:ilvl w:val="0"/>
          <w:numId w:val="1265"/>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161</w:t>
        </w:r>
      </w:hyperlink>
    </w:p>
    <w:p>
      <w:pPr>
        <w:numPr>
          <w:ilvl w:val="0"/>
          <w:numId w:val="1265"/>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161</w:t>
        </w:r>
      </w:hyperlink>
    </w:p>
    <w:p>
      <w:pPr>
        <w:numPr>
          <w:ilvl w:val="0"/>
          <w:numId w:val="1265"/>
        </w:numPr>
      </w:pPr>
      <w:r>
        <w:t xml:space="preserve">A ausência de evidência estatística de diferença entre grupos não é considerada pareamento.</w:t>
      </w:r>
      <w:hyperlink w:anchor="ref-Bland1994">
        <w:r>
          <w:rPr>
            <w:rStyle w:val="Lienhypertexte"/>
            <w:vertAlign w:val="superscript"/>
          </w:rPr>
          <w:t xml:space="preserve">161</w:t>
        </w:r>
      </w:hyperlink>
    </w:p>
    <w:p>
      <w:pPr>
        <w:pStyle w:val="FirstParagraph"/>
      </w:pPr>
    </w:p>
    <w:bookmarkEnd w:id="376"/>
    <w:bookmarkEnd w:id="377"/>
    <w:bookmarkStart w:id="379" w:name="aleatorização"/>
    <w:p>
      <w:pPr>
        <w:pStyle w:val="Titre2"/>
      </w:pPr>
      <w:r>
        <w:t xml:space="preserve">Aleatorização</w:t>
      </w:r>
    </w:p>
    <w:p>
      <w:pPr>
        <w:numPr>
          <w:ilvl w:val="0"/>
          <w:numId w:val="1266"/>
        </w:numPr>
        <w:pStyle w:val="Compact"/>
      </w:pPr>
      <w:r>
        <w:t xml:space="preserve">.[REF]</w:t>
      </w:r>
    </w:p>
    <w:p>
      <w:pPr>
        <w:pStyle w:val="FirstParagraph"/>
      </w:pPr>
    </w:p>
    <w:bookmarkStart w:id="378" w:name="o-que-é-aleatorização"/>
    <w:p>
      <w:pPr>
        <w:pStyle w:val="Titre3"/>
      </w:pPr>
      <w:r>
        <w:t xml:space="preserve">O que é aleatorização?</w:t>
      </w:r>
    </w:p>
    <w:p>
      <w:pPr>
        <w:pStyle w:val="FirstParagraph"/>
      </w:pPr>
    </w:p>
    <w:bookmarkEnd w:id="378"/>
    <w:bookmarkEnd w:id="379"/>
    <w:bookmarkStart w:id="381" w:name="alocacao"/>
    <w:p>
      <w:pPr>
        <w:pStyle w:val="Titre2"/>
      </w:pPr>
      <w:r>
        <w:t xml:space="preserve">Alocação</w:t>
      </w:r>
    </w:p>
    <w:p>
      <w:pPr>
        <w:pStyle w:val="FirstParagraph"/>
      </w:pPr>
    </w:p>
    <w:bookmarkStart w:id="380" w:name="o-que-é-alocação"/>
    <w:p>
      <w:pPr>
        <w:pStyle w:val="Titre3"/>
      </w:pPr>
      <w:r>
        <w:t xml:space="preserve">O que é alocação?</w:t>
      </w:r>
    </w:p>
    <w:p>
      <w:pPr>
        <w:numPr>
          <w:ilvl w:val="0"/>
          <w:numId w:val="1267"/>
        </w:numPr>
        <w:pStyle w:val="Compact"/>
      </w:pPr>
      <w:r>
        <w:t xml:space="preserve">.[REF]</w:t>
      </w:r>
    </w:p>
    <w:p>
      <w:pPr>
        <w:pStyle w:val="FirstParagraph"/>
      </w:pPr>
    </w:p>
    <w:bookmarkEnd w:id="380"/>
    <w:bookmarkEnd w:id="381"/>
    <w:bookmarkStart w:id="383" w:name="cegamento"/>
    <w:p>
      <w:pPr>
        <w:pStyle w:val="Titre2"/>
      </w:pPr>
      <w:r>
        <w:t xml:space="preserve">Cegamento</w:t>
      </w:r>
    </w:p>
    <w:p>
      <w:pPr>
        <w:numPr>
          <w:ilvl w:val="0"/>
          <w:numId w:val="1268"/>
        </w:numPr>
        <w:pStyle w:val="Compact"/>
      </w:pPr>
      <w:r>
        <w:t xml:space="preserve">.[REF]</w:t>
      </w:r>
    </w:p>
    <w:p>
      <w:pPr>
        <w:pStyle w:val="FirstParagraph"/>
      </w:pPr>
    </w:p>
    <w:bookmarkStart w:id="382" w:name="o-que-é-cegamento"/>
    <w:p>
      <w:pPr>
        <w:pStyle w:val="Titre3"/>
      </w:pPr>
      <w:r>
        <w:t xml:space="preserve">O que é cegamento?</w:t>
      </w:r>
    </w:p>
    <w:p>
      <w:pPr>
        <w:pStyle w:val="FirstParagraph"/>
      </w:pPr>
    </w:p>
    <w:bookmarkEnd w:id="382"/>
    <w:bookmarkEnd w:id="383"/>
    <w:bookmarkEnd w:id="384"/>
    <w:bookmarkStart w:id="389" w:name="simulacao-computacional"/>
    <w:p>
      <w:pPr>
        <w:pStyle w:val="Titre1"/>
      </w:pPr>
      <w:r>
        <w:rPr>
          <w:bCs/>
          <w:b/>
        </w:rPr>
        <w:t xml:space="preserve">Simulação computacional</w:t>
      </w:r>
    </w:p>
    <w:p>
      <w:pPr>
        <w:pStyle w:val="FirstParagraph"/>
      </w:pPr>
    </w:p>
    <w:bookmarkStart w:id="386" w:name="simulacao-computacional-dados"/>
    <w:p>
      <w:pPr>
        <w:pStyle w:val="Titre2"/>
      </w:pPr>
      <w:r>
        <w:t xml:space="preserve">Simulação computacional de dados</w:t>
      </w:r>
    </w:p>
    <w:p>
      <w:pPr>
        <w:pStyle w:val="FirstParagraph"/>
      </w:pPr>
    </w:p>
    <w:bookmarkStart w:id="385" w:name="o-que-é-simulação-computacional-de-dados"/>
    <w:p>
      <w:pPr>
        <w:pStyle w:val="Titre3"/>
      </w:pPr>
      <w:r>
        <w:t xml:space="preserve">O que é simulação computacional de dados?</w:t>
      </w:r>
    </w:p>
    <w:p>
      <w:pPr>
        <w:numPr>
          <w:ilvl w:val="0"/>
          <w:numId w:val="1269"/>
        </w:numPr>
        <w:pStyle w:val="Compact"/>
      </w:pPr>
      <w:r>
        <w:t xml:space="preserve">.[REF]</w:t>
      </w:r>
    </w:p>
    <w:p>
      <w:pPr>
        <w:pStyle w:val="FirstParagraph"/>
      </w:pPr>
    </w:p>
    <w:bookmarkEnd w:id="385"/>
    <w:bookmarkEnd w:id="386"/>
    <w:bookmarkStart w:id="388" w:name="monte-carlo"/>
    <w:p>
      <w:pPr>
        <w:pStyle w:val="Titre2"/>
      </w:pPr>
      <w:r>
        <w:t xml:space="preserve">Método de Monte Carlo</w:t>
      </w:r>
    </w:p>
    <w:p>
      <w:pPr>
        <w:pStyle w:val="FirstParagraph"/>
      </w:pPr>
    </w:p>
    <w:bookmarkStart w:id="387" w:name="o-que-é-o-método-de-monte-carlo"/>
    <w:p>
      <w:pPr>
        <w:pStyle w:val="Titre3"/>
      </w:pPr>
      <w:r>
        <w:t xml:space="preserve">O que é o método de Monte Carlo?</w:t>
      </w:r>
    </w:p>
    <w:p>
      <w:pPr>
        <w:numPr>
          <w:ilvl w:val="0"/>
          <w:numId w:val="1270"/>
        </w:numPr>
        <w:pStyle w:val="Compact"/>
      </w:pPr>
      <w:r>
        <w:t xml:space="preserve">.[REF]</w:t>
      </w:r>
    </w:p>
    <w:p>
      <w:pPr>
        <w:pStyle w:val="FirstParagraph"/>
      </w:pPr>
    </w:p>
    <w:bookmarkEnd w:id="387"/>
    <w:bookmarkEnd w:id="388"/>
    <w:bookmarkEnd w:id="389"/>
    <w:bookmarkStart w:id="392" w:name="estudos-observacionais"/>
    <w:p>
      <w:pPr>
        <w:pStyle w:val="Titre1"/>
      </w:pPr>
      <w:r>
        <w:rPr>
          <w:bCs/>
          <w:b/>
        </w:rPr>
        <w:t xml:space="preserve">Estudos observacionais</w:t>
      </w:r>
    </w:p>
    <w:p>
      <w:pPr>
        <w:pStyle w:val="FirstParagraph"/>
      </w:pPr>
    </w:p>
    <w:bookmarkStart w:id="391" w:name="observacionais"/>
    <w:p>
      <w:pPr>
        <w:pStyle w:val="Titre2"/>
      </w:pPr>
      <w:r>
        <w:t xml:space="preserve">Estudos observacionais</w:t>
      </w:r>
    </w:p>
    <w:p>
      <w:pPr>
        <w:pStyle w:val="FirstParagraph"/>
      </w:pPr>
    </w:p>
    <w:bookmarkStart w:id="390" w:name="o-que-é-a-falácia-da-tabela-2"/>
    <w:p>
      <w:pPr>
        <w:pStyle w:val="Titre3"/>
      </w:pPr>
      <w:r>
        <w:t xml:space="preserve">O que é a falácia da Tabela 2?</w:t>
      </w:r>
    </w:p>
    <w:p>
      <w:pPr>
        <w:numPr>
          <w:ilvl w:val="0"/>
          <w:numId w:val="1271"/>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27</w:t>
        </w:r>
      </w:hyperlink>
      <w:r>
        <w:rPr>
          <w:vertAlign w:val="superscript"/>
        </w:rPr>
        <w:t xml:space="preserve">,</w:t>
      </w:r>
      <w:hyperlink w:anchor="ref-bandoli2018">
        <w:r>
          <w:rPr>
            <w:rStyle w:val="Lienhypertexte"/>
            <w:vertAlign w:val="superscript"/>
          </w:rPr>
          <w:t xml:space="preserve">138</w:t>
        </w:r>
      </w:hyperlink>
    </w:p>
    <w:p>
      <w:pPr>
        <w:numPr>
          <w:ilvl w:val="0"/>
          <w:numId w:val="1271"/>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27</w:t>
        </w:r>
      </w:hyperlink>
      <w:r>
        <w:rPr>
          <w:vertAlign w:val="superscript"/>
        </w:rPr>
        <w:t xml:space="preserve">,</w:t>
      </w:r>
      <w:hyperlink w:anchor="ref-bandoli2018">
        <w:r>
          <w:rPr>
            <w:rStyle w:val="Lienhypertexte"/>
            <w:vertAlign w:val="superscript"/>
          </w:rPr>
          <w:t xml:space="preserve">138</w:t>
        </w:r>
      </w:hyperlink>
    </w:p>
    <w:p>
      <w:pPr>
        <w:numPr>
          <w:ilvl w:val="0"/>
          <w:numId w:val="1271"/>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27</w:t>
        </w:r>
      </w:hyperlink>
    </w:p>
    <w:p>
      <w:pPr>
        <w:pStyle w:val="FirstParagraph"/>
      </w:pPr>
    </w:p>
    <w:bookmarkEnd w:id="390"/>
    <w:bookmarkEnd w:id="391"/>
    <w:bookmarkEnd w:id="392"/>
    <w:bookmarkStart w:id="419" w:name="ensaio-clínico-aleatorizado"/>
    <w:p>
      <w:pPr>
        <w:pStyle w:val="Titre1"/>
      </w:pPr>
      <w:r>
        <w:rPr>
          <w:bCs/>
          <w:b/>
        </w:rPr>
        <w:t xml:space="preserve">Ensaio clínico aleatorizado</w:t>
      </w:r>
    </w:p>
    <w:p>
      <w:pPr>
        <w:pStyle w:val="FirstParagraph"/>
      </w:pPr>
    </w:p>
    <w:bookmarkStart w:id="394" w:name="caracteristicas"/>
    <w:p>
      <w:pPr>
        <w:pStyle w:val="Titre2"/>
      </w:pPr>
      <w:r>
        <w:t xml:space="preserve">Características</w:t>
      </w:r>
    </w:p>
    <w:p>
      <w:pPr>
        <w:pStyle w:val="FirstParagraph"/>
      </w:pPr>
    </w:p>
    <w:bookmarkStart w:id="393" w:name="X9e1f66cbdeb2546750dc8ad81336a20ab7d91fa"/>
    <w:p>
      <w:pPr>
        <w:pStyle w:val="Titre3"/>
      </w:pPr>
      <w:r>
        <w:t xml:space="preserve">Quais são as características dos ensaios clínicos aleatorizados?</w:t>
      </w:r>
    </w:p>
    <w:p>
      <w:pPr>
        <w:numPr>
          <w:ilvl w:val="0"/>
          <w:numId w:val="1272"/>
        </w:numPr>
      </w:pPr>
      <w:r>
        <w:t xml:space="preserve">A característica essencial de um ensaio clínico aleatorizado é a comparação entre grupos.</w:t>
      </w:r>
      <w:hyperlink w:anchor="ref-bland2011">
        <w:r>
          <w:rPr>
            <w:rStyle w:val="Lienhypertexte"/>
            <w:vertAlign w:val="superscript"/>
          </w:rPr>
          <w:t xml:space="preserve">162</w:t>
        </w:r>
      </w:hyperlink>
    </w:p>
    <w:p>
      <w:pPr>
        <w:numPr>
          <w:ilvl w:val="0"/>
          <w:numId w:val="1272"/>
        </w:numPr>
      </w:pPr>
      <w:r>
        <w:t xml:space="preserve">Quanto à unidade de alocação:</w:t>
      </w:r>
      <w:hyperlink w:anchor="ref-Bruce2022">
        <w:r>
          <w:rPr>
            <w:rStyle w:val="Lienhypertexte"/>
            <w:vertAlign w:val="superscript"/>
          </w:rPr>
          <w:t xml:space="preserve">163</w:t>
        </w:r>
      </w:hyperlink>
    </w:p>
    <w:p>
      <w:pPr>
        <w:numPr>
          <w:ilvl w:val="1"/>
          <w:numId w:val="1273"/>
        </w:numPr>
      </w:pPr>
      <w:r>
        <w:t xml:space="preserve">Individual</w:t>
      </w:r>
    </w:p>
    <w:p>
      <w:pPr>
        <w:numPr>
          <w:ilvl w:val="1"/>
          <w:numId w:val="1273"/>
        </w:numPr>
      </w:pPr>
      <w:r>
        <w:t xml:space="preserve">Agrupado</w:t>
      </w:r>
    </w:p>
    <w:p>
      <w:pPr>
        <w:numPr>
          <w:ilvl w:val="0"/>
          <w:numId w:val="1272"/>
        </w:numPr>
      </w:pPr>
      <w:r>
        <w:t xml:space="preserve">Quanto ao número de braços:</w:t>
      </w:r>
      <w:hyperlink w:anchor="ref-Bruce2022">
        <w:r>
          <w:rPr>
            <w:rStyle w:val="Lienhypertexte"/>
            <w:vertAlign w:val="superscript"/>
          </w:rPr>
          <w:t xml:space="preserve">163</w:t>
        </w:r>
      </w:hyperlink>
    </w:p>
    <w:p>
      <w:pPr>
        <w:numPr>
          <w:ilvl w:val="1"/>
          <w:numId w:val="1274"/>
        </w:numPr>
      </w:pPr>
      <w:r>
        <w:t xml:space="preserve">Único*</w:t>
      </w:r>
    </w:p>
    <w:p>
      <w:pPr>
        <w:numPr>
          <w:ilvl w:val="1"/>
          <w:numId w:val="1274"/>
        </w:numPr>
      </w:pPr>
      <w:r>
        <w:t xml:space="preserve">Múltiplos</w:t>
      </w:r>
    </w:p>
    <w:p>
      <w:pPr>
        <w:numPr>
          <w:ilvl w:val="0"/>
          <w:numId w:val="1272"/>
        </w:numPr>
      </w:pPr>
      <w:r>
        <w:t xml:space="preserve">Quanto ao número de centros:</w:t>
      </w:r>
      <w:hyperlink w:anchor="ref-Bruce2022">
        <w:r>
          <w:rPr>
            <w:rStyle w:val="Lienhypertexte"/>
            <w:vertAlign w:val="superscript"/>
          </w:rPr>
          <w:t xml:space="preserve">163</w:t>
        </w:r>
      </w:hyperlink>
    </w:p>
    <w:p>
      <w:pPr>
        <w:numPr>
          <w:ilvl w:val="1"/>
          <w:numId w:val="1275"/>
        </w:numPr>
      </w:pPr>
      <w:r>
        <w:t xml:space="preserve">Único</w:t>
      </w:r>
    </w:p>
    <w:p>
      <w:pPr>
        <w:numPr>
          <w:ilvl w:val="1"/>
          <w:numId w:val="1275"/>
        </w:numPr>
      </w:pPr>
      <w:r>
        <w:t xml:space="preserve">Múltiplos</w:t>
      </w:r>
    </w:p>
    <w:p>
      <w:pPr>
        <w:numPr>
          <w:ilvl w:val="0"/>
          <w:numId w:val="1272"/>
        </w:numPr>
      </w:pPr>
      <w:r>
        <w:t xml:space="preserve">Quanto ao cegamento:</w:t>
      </w:r>
      <w:hyperlink w:anchor="ref-Bruce2022">
        <w:r>
          <w:rPr>
            <w:rStyle w:val="Lienhypertexte"/>
            <w:vertAlign w:val="superscript"/>
          </w:rPr>
          <w:t xml:space="preserve">163</w:t>
        </w:r>
      </w:hyperlink>
    </w:p>
    <w:p>
      <w:pPr>
        <w:numPr>
          <w:ilvl w:val="1"/>
          <w:numId w:val="1276"/>
        </w:numPr>
      </w:pPr>
      <w:r>
        <w:t xml:space="preserve">Aberto*</w:t>
      </w:r>
    </w:p>
    <w:p>
      <w:pPr>
        <w:numPr>
          <w:ilvl w:val="1"/>
          <w:numId w:val="1276"/>
        </w:numPr>
      </w:pPr>
      <w:r>
        <w:t xml:space="preserve">Simples-cego</w:t>
      </w:r>
    </w:p>
    <w:p>
      <w:pPr>
        <w:numPr>
          <w:ilvl w:val="1"/>
          <w:numId w:val="1276"/>
        </w:numPr>
      </w:pPr>
      <w:r>
        <w:t xml:space="preserve">Duplo-cego</w:t>
      </w:r>
    </w:p>
    <w:p>
      <w:pPr>
        <w:numPr>
          <w:ilvl w:val="1"/>
          <w:numId w:val="1276"/>
        </w:numPr>
      </w:pPr>
      <w:r>
        <w:t xml:space="preserve">Tripo-cego</w:t>
      </w:r>
    </w:p>
    <w:p>
      <w:pPr>
        <w:numPr>
          <w:ilvl w:val="1"/>
          <w:numId w:val="1276"/>
        </w:numPr>
      </w:pPr>
      <w:r>
        <w:t xml:space="preserve">Quádruplo-cego</w:t>
      </w:r>
    </w:p>
    <w:p>
      <w:pPr>
        <w:numPr>
          <w:ilvl w:val="0"/>
          <w:numId w:val="1272"/>
        </w:numPr>
      </w:pPr>
      <w:r>
        <w:t xml:space="preserve">Quanto à alocação:</w:t>
      </w:r>
      <w:hyperlink w:anchor="ref-Bruce2022">
        <w:r>
          <w:rPr>
            <w:rStyle w:val="Lienhypertexte"/>
            <w:vertAlign w:val="superscript"/>
          </w:rPr>
          <w:t xml:space="preserve">163</w:t>
        </w:r>
      </w:hyperlink>
    </w:p>
    <w:p>
      <w:pPr>
        <w:numPr>
          <w:ilvl w:val="1"/>
          <w:numId w:val="1277"/>
        </w:numPr>
      </w:pPr>
      <w:r>
        <w:t xml:space="preserve">Sem sorteio</w:t>
      </w:r>
    </w:p>
    <w:p>
      <w:pPr>
        <w:numPr>
          <w:ilvl w:val="1"/>
          <w:numId w:val="1277"/>
        </w:numPr>
      </w:pPr>
      <w:r>
        <w:t xml:space="preserve">Estratificada (centro apenas)</w:t>
      </w:r>
    </w:p>
    <w:p>
      <w:pPr>
        <w:numPr>
          <w:ilvl w:val="1"/>
          <w:numId w:val="1277"/>
        </w:numPr>
      </w:pPr>
      <w:r>
        <w:t xml:space="preserve">Estratificada</w:t>
      </w:r>
    </w:p>
    <w:p>
      <w:pPr>
        <w:numPr>
          <w:ilvl w:val="1"/>
          <w:numId w:val="1277"/>
        </w:numPr>
      </w:pPr>
      <w:r>
        <w:t xml:space="preserve">Minimizada</w:t>
      </w:r>
    </w:p>
    <w:p>
      <w:pPr>
        <w:numPr>
          <w:ilvl w:val="1"/>
          <w:numId w:val="1277"/>
        </w:numPr>
      </w:pPr>
      <w:r>
        <w:t xml:space="preserve">Estratificada e minimizada</w:t>
      </w:r>
    </w:p>
    <w:p>
      <w:pPr>
        <w:pStyle w:val="FirstParagraph"/>
      </w:pPr>
    </w:p>
    <w:bookmarkEnd w:id="393"/>
    <w:bookmarkEnd w:id="394"/>
    <w:bookmarkStart w:id="396" w:name="metodos-comparacao"/>
    <w:p>
      <w:pPr>
        <w:pStyle w:val="Titre2"/>
      </w:pPr>
      <w:r>
        <w:t xml:space="preserve">Modelos de análise de comparação</w:t>
      </w:r>
    </w:p>
    <w:p>
      <w:pPr>
        <w:pStyle w:val="FirstParagraph"/>
      </w:pPr>
    </w:p>
    <w:bookmarkStart w:id="395" w:name="X9c40b599329bf617ea77d574f32bdbf648a9de3"/>
    <w:p>
      <w:pPr>
        <w:pStyle w:val="Titre3"/>
      </w:pPr>
      <w:r>
        <w:t xml:space="preserve">Que modelos podem ser utilizados para comparações?</w:t>
      </w:r>
    </w:p>
    <w:p>
      <w:pPr>
        <w:numPr>
          <w:ilvl w:val="0"/>
          <w:numId w:val="1278"/>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164</w:t>
        </w:r>
      </w:hyperlink>
    </w:p>
    <w:p>
      <w:pPr>
        <w:numPr>
          <w:ilvl w:val="0"/>
          <w:numId w:val="1278"/>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164</w:t>
        </w:r>
      </w:hyperlink>
    </w:p>
    <w:p>
      <w:pPr>
        <w:numPr>
          <w:ilvl w:val="0"/>
          <w:numId w:val="1278"/>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164</w:t>
        </w:r>
      </w:hyperlink>
    </w:p>
    <w:p>
      <w:pPr>
        <w:numPr>
          <w:ilvl w:val="0"/>
          <w:numId w:val="1278"/>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165</w:t>
        </w:r>
      </w:hyperlink>
    </w:p>
    <w:p>
      <w:pPr>
        <w:numPr>
          <w:ilvl w:val="0"/>
          <w:numId w:val="1278"/>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165</w:t>
        </w:r>
      </w:hyperlink>
    </w:p>
    <w:p>
      <w:pPr>
        <w:pStyle w:val="FirstParagraph"/>
      </w:pPr>
    </w:p>
    <w:bookmarkEnd w:id="395"/>
    <w:bookmarkEnd w:id="396"/>
    <w:bookmarkStart w:id="399" w:name="imputacao-dados"/>
    <w:p>
      <w:pPr>
        <w:pStyle w:val="Titre2"/>
      </w:pPr>
      <w:r>
        <w:t xml:space="preserve">Imputação de dados perdidos</w:t>
      </w:r>
    </w:p>
    <w:p>
      <w:pPr>
        <w:pStyle w:val="FirstParagraph"/>
      </w:pPr>
    </w:p>
    <w:bookmarkStart w:id="397" w:name="Xe2c5c6dba34d5638a4f274dfc4ba03f65e4542d"/>
    <w:p>
      <w:pPr>
        <w:pStyle w:val="Titre3"/>
      </w:pPr>
      <w:r>
        <w:t xml:space="preserve">Como lidar com os dados perdidos em desfechos?</w:t>
      </w:r>
    </w:p>
    <w:p>
      <w:pPr>
        <w:numPr>
          <w:ilvl w:val="0"/>
          <w:numId w:val="1279"/>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paramétrica via especificação condicional completa - também conhecido como imputação multivariada por equações encadeadas (</w:t>
      </w:r>
      <w:r>
        <w:rPr>
          <w:iCs/>
          <w:i/>
        </w:rPr>
        <w:t xml:space="preserve">multivariate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38</w:t>
        </w:r>
      </w:hyperlink>
      <w:r>
        <w:rPr>
          <w:vertAlign w:val="superscript"/>
        </w:rPr>
        <w:t xml:space="preserve">,</w:t>
      </w:r>
      <w:hyperlink w:anchor="ref-Cao2022">
        <w:r>
          <w:rPr>
            <w:rStyle w:val="Lienhypertexte"/>
            <w:vertAlign w:val="superscript"/>
          </w:rPr>
          <w:t xml:space="preserve">166</w:t>
        </w:r>
      </w:hyperlink>
    </w:p>
    <w:p>
      <w:pPr>
        <w:numPr>
          <w:ilvl w:val="0"/>
          <w:numId w:val="1279"/>
        </w:numPr>
      </w:pPr>
      <w:r>
        <w:t xml:space="preserve">Para dados perdidos em desfechos dicotômicos, o desempenho dos métodos de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44</w:t>
        </w:r>
      </w:hyperlink>
      <w:r>
        <w:t xml:space="preserve"> </w:t>
      </w:r>
      <w:r>
        <w:t xml:space="preserve">e por correspondência média preditiva (</w:t>
      </w:r>
      <w:r>
        <w:rPr>
          <w:iCs/>
          <w:i/>
        </w:rPr>
        <w:t xml:space="preserve">predictive mean matching</w:t>
      </w:r>
      <w:r>
        <w:t xml:space="preserve">, PMM)</w:t>
      </w:r>
      <w:hyperlink w:anchor="ref-rubin1986">
        <w:r>
          <w:rPr>
            <w:rStyle w:val="Lienhypertexte"/>
            <w:vertAlign w:val="superscript"/>
          </w:rPr>
          <w:t xml:space="preserve">45</w:t>
        </w:r>
      </w:hyperlink>
      <w:r>
        <w:rPr>
          <w:vertAlign w:val="superscript"/>
        </w:rPr>
        <w:t xml:space="preserve">,</w:t>
      </w:r>
      <w:hyperlink w:anchor="ref-little1988a">
        <w:r>
          <w:rPr>
            <w:rStyle w:val="Lienhypertexte"/>
            <w:vertAlign w:val="superscript"/>
          </w:rPr>
          <w:t xml:space="preserve">46</w:t>
        </w:r>
      </w:hyperlink>
      <w:r>
        <w:t xml:space="preserve"> </w:t>
      </w:r>
      <w:r>
        <w:t xml:space="preserve">é similar.</w:t>
      </w:r>
      <w:hyperlink w:anchor="ref-austin2023">
        <w:r>
          <w:rPr>
            <w:rStyle w:val="Lienhypertexte"/>
            <w:vertAlign w:val="superscript"/>
          </w:rPr>
          <w:t xml:space="preserve">43</w:t>
        </w:r>
      </w:hyperlink>
    </w:p>
    <w:p>
      <w:pPr>
        <w:pStyle w:val="FirstParagraph"/>
      </w:pPr>
    </w:p>
    <w:bookmarkEnd w:id="397"/>
    <w:bookmarkStart w:id="398" w:name="Xa7a3aaca791a9654733312930cd04db87418552"/>
    <w:p>
      <w:pPr>
        <w:pStyle w:val="Titre3"/>
      </w:pPr>
      <w:r>
        <w:t xml:space="preserve">Como lidar com os dados perdidos em covariáveis?</w:t>
      </w:r>
    </w:p>
    <w:p>
      <w:pPr>
        <w:numPr>
          <w:ilvl w:val="0"/>
          <w:numId w:val="1280"/>
        </w:numPr>
        <w:pStyle w:val="Compact"/>
      </w:pPr>
      <w:r>
        <w:t xml:space="preserve">Imputação de dados perdidos de uma covariável pela média dos dados do respectivo grupo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167</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44</w:t>
        </w:r>
      </w:hyperlink>
      <w:r>
        <w:t xml:space="preserve"> </w:t>
      </w:r>
      <w:r>
        <w:t xml:space="preserve">e</w:t>
      </w:r>
      <w:r>
        <w:t xml:space="preserve"> </w:t>
      </w:r>
      <w:r>
        <w:rPr>
          <w:iCs/>
          <w:i/>
        </w:rPr>
        <w:t xml:space="preserve">miceadds</w:t>
      </w:r>
      <w:hyperlink w:anchor="ref-miceadds">
        <w:r>
          <w:rPr>
            <w:rStyle w:val="Lienhypertexte"/>
            <w:vertAlign w:val="superscript"/>
          </w:rPr>
          <w:t xml:space="preserve">47</w:t>
        </w:r>
      </w:hyperlink>
      <w:r>
        <w:t xml:space="preserve"> </w:t>
      </w:r>
      <w:r>
        <w:t xml:space="preserve">fornecem funções</w:t>
      </w:r>
      <w:r>
        <w:t xml:space="preserve"> </w:t>
      </w:r>
      <w:hyperlink r:id="rId149">
        <w:r>
          <w:rPr>
            <w:rStyle w:val="Lienhypertexte"/>
            <w:iCs/>
            <w:i/>
          </w:rPr>
          <w:t xml:space="preserve">mice</w:t>
        </w:r>
      </w:hyperlink>
      <w:r>
        <w:t xml:space="preserve"> </w:t>
      </w:r>
      <w:r>
        <w:t xml:space="preserve">e</w:t>
      </w:r>
      <w:r>
        <w:t xml:space="preserve"> </w:t>
      </w:r>
      <w:hyperlink r:id="rId150">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398"/>
    <w:bookmarkEnd w:id="399"/>
    <w:bookmarkStart w:id="403" w:name="ajuste-de-covariaveis"/>
    <w:p>
      <w:pPr>
        <w:pStyle w:val="Titre2"/>
      </w:pPr>
      <w:r>
        <w:t xml:space="preserve">Ajuste de covariáveis</w:t>
      </w:r>
    </w:p>
    <w:p>
      <w:pPr>
        <w:pStyle w:val="FirstParagraph"/>
      </w:pPr>
    </w:p>
    <w:bookmarkStart w:id="400" w:name="X966389a7fa1ad5d2cf553b931a0103c672b64ee"/>
    <w:p>
      <w:pPr>
        <w:pStyle w:val="Titre3"/>
      </w:pPr>
      <w:r>
        <w:t xml:space="preserve">Quais variáveis devem ser utilizadas no ajuste de covariáveis?</w:t>
      </w:r>
    </w:p>
    <w:p>
      <w:pPr>
        <w:numPr>
          <w:ilvl w:val="0"/>
          <w:numId w:val="1281"/>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168</w:t>
        </w:r>
      </w:hyperlink>
    </w:p>
    <w:p>
      <w:pPr>
        <w:pStyle w:val="FirstParagraph"/>
      </w:pPr>
    </w:p>
    <w:bookmarkEnd w:id="400"/>
    <w:bookmarkStart w:id="401" w:name="Xaa312288dea14e179bcc058b57a63ec3b07f359"/>
    <w:p>
      <w:pPr>
        <w:pStyle w:val="Titre3"/>
      </w:pPr>
      <w:r>
        <w:t xml:space="preserve">Quais os benefícios do ajuste de covariáveis?</w:t>
      </w:r>
    </w:p>
    <w:p>
      <w:pPr>
        <w:numPr>
          <w:ilvl w:val="0"/>
          <w:numId w:val="1282"/>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169</w:t>
        </w:r>
      </w:hyperlink>
    </w:p>
    <w:p>
      <w:pPr>
        <w:numPr>
          <w:ilvl w:val="0"/>
          <w:numId w:val="1282"/>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167</w:t>
        </w:r>
      </w:hyperlink>
    </w:p>
    <w:p>
      <w:pPr>
        <w:numPr>
          <w:ilvl w:val="0"/>
          <w:numId w:val="1282"/>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167</w:t>
        </w:r>
      </w:hyperlink>
    </w:p>
    <w:p>
      <w:pPr>
        <w:pStyle w:val="FirstParagraph"/>
      </w:pPr>
    </w:p>
    <w:bookmarkEnd w:id="401"/>
    <w:bookmarkStart w:id="402" w:name="quais-os-riscos-do-ajuste-de-covariáveis"/>
    <w:p>
      <w:pPr>
        <w:pStyle w:val="Titre3"/>
      </w:pPr>
      <w:r>
        <w:t xml:space="preserve">Quais os riscos do ajuste de covariáveis?</w:t>
      </w:r>
    </w:p>
    <w:p>
      <w:pPr>
        <w:numPr>
          <w:ilvl w:val="0"/>
          <w:numId w:val="1283"/>
        </w:numPr>
      </w:pPr>
      <w:r>
        <w:t xml:space="preserve">Incluir covariáveis que não são prognósticas do desfecho pode reduzir o poder estatístico do estudo.</w:t>
      </w:r>
      <w:hyperlink w:anchor="ref-Kahan2014">
        <w:r>
          <w:rPr>
            <w:rStyle w:val="Lienhypertexte"/>
            <w:vertAlign w:val="superscript"/>
          </w:rPr>
          <w:t xml:space="preserve">167</w:t>
        </w:r>
      </w:hyperlink>
    </w:p>
    <w:p>
      <w:pPr>
        <w:numPr>
          <w:ilvl w:val="0"/>
          <w:numId w:val="1283"/>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167</w:t>
        </w:r>
      </w:hyperlink>
    </w:p>
    <w:p>
      <w:pPr>
        <w:pStyle w:val="FirstParagraph"/>
      </w:pPr>
    </w:p>
    <w:bookmarkEnd w:id="402"/>
    <w:bookmarkEnd w:id="403"/>
    <w:bookmarkStart w:id="411" w:name="comparacao-linha-de-base"/>
    <w:p>
      <w:pPr>
        <w:pStyle w:val="Titre2"/>
      </w:pPr>
      <w:r>
        <w:t xml:space="preserve">Comparação na linha de base</w:t>
      </w:r>
    </w:p>
    <w:p>
      <w:pPr>
        <w:pStyle w:val="FirstParagraph"/>
      </w:pPr>
    </w:p>
    <w:bookmarkStart w:id="404" w:name="o-que-é-a-falácia-da-tabela-1"/>
    <w:p>
      <w:pPr>
        <w:pStyle w:val="Titre3"/>
      </w:pPr>
      <w:r>
        <w:t xml:space="preserve">O que é a falácia da Tabela 1?</w:t>
      </w:r>
    </w:p>
    <w:p>
      <w:pPr>
        <w:numPr>
          <w:ilvl w:val="0"/>
          <w:numId w:val="1284"/>
        </w:numPr>
        <w:pStyle w:val="Compact"/>
      </w:pPr>
      <w:r>
        <w:t xml:space="preserve">.[]</w:t>
      </w:r>
    </w:p>
    <w:p>
      <w:pPr>
        <w:pStyle w:val="FirstParagraph"/>
      </w:pPr>
    </w:p>
    <w:bookmarkEnd w:id="404"/>
    <w:bookmarkStart w:id="405" w:name="Xc6b525fa003cc2f7283049cc20be53b46f5cc29"/>
    <w:p>
      <w:pPr>
        <w:pStyle w:val="Titre3"/>
      </w:pPr>
      <w:r>
        <w:t xml:space="preserve">O que é comparação entre grupos na linha de base em ensaios clínicos aleatorizados?</w:t>
      </w:r>
    </w:p>
    <w:p>
      <w:pPr>
        <w:numPr>
          <w:ilvl w:val="0"/>
          <w:numId w:val="1285"/>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170</w:t>
        </w:r>
      </w:hyperlink>
    </w:p>
    <w:p>
      <w:pPr>
        <w:numPr>
          <w:ilvl w:val="0"/>
          <w:numId w:val="1285"/>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170</w:t>
        </w:r>
      </w:hyperlink>
    </w:p>
    <w:p>
      <w:pPr>
        <w:pStyle w:val="FirstParagraph"/>
      </w:pPr>
    </w:p>
    <w:bookmarkEnd w:id="405"/>
    <w:bookmarkStart w:id="406" w:name="Xa8aa295a067b4a644e922111d98c3d412f483a4"/>
    <w:p>
      <w:pPr>
        <w:pStyle w:val="Titre3"/>
      </w:pPr>
      <w:r>
        <w:t xml:space="preserve">Para quê comparar grupos na linha de base em ensaios clínicos aleatorizados?</w:t>
      </w:r>
    </w:p>
    <w:p>
      <w:pPr>
        <w:numPr>
          <w:ilvl w:val="0"/>
          <w:numId w:val="1286"/>
        </w:numPr>
      </w:pPr>
      <w:r>
        <w:t xml:space="preserve">Os p-valores estão relacionados à aleatorização dos participantes em grupos.</w:t>
      </w:r>
      <w:hyperlink w:anchor="ref-Bolzern2019">
        <w:r>
          <w:rPr>
            <w:rStyle w:val="Lienhypertexte"/>
            <w:vertAlign w:val="superscript"/>
          </w:rPr>
          <w:t xml:space="preserve">171</w:t>
        </w:r>
      </w:hyperlink>
    </w:p>
    <w:p>
      <w:pPr>
        <w:numPr>
          <w:ilvl w:val="0"/>
          <w:numId w:val="1286"/>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171</w:t>
        </w:r>
      </w:hyperlink>
    </w:p>
    <w:p>
      <w:pPr>
        <w:pStyle w:val="FirstParagraph"/>
      </w:pPr>
    </w:p>
    <w:bookmarkEnd w:id="406"/>
    <w:bookmarkStart w:id="407" w:name="X81524171a7dbcf018512a481ee6e06033b18f0b"/>
    <w:p>
      <w:pPr>
        <w:pStyle w:val="Titre3"/>
      </w:pPr>
      <w:r>
        <w:t xml:space="preserve">Quais são as razões para diferenças entre grupos de tratamento nas (co)variáveis na linha de base?</w:t>
      </w:r>
    </w:p>
    <w:p>
      <w:pPr>
        <w:numPr>
          <w:ilvl w:val="0"/>
          <w:numId w:val="1287"/>
        </w:numPr>
      </w:pPr>
      <w:r>
        <w:t xml:space="preserve">Acaso.</w:t>
      </w:r>
      <w:hyperlink w:anchor="ref-chen2020">
        <w:r>
          <w:rPr>
            <w:rStyle w:val="Lienhypertexte"/>
            <w:vertAlign w:val="superscript"/>
          </w:rPr>
          <w:t xml:space="preserve">95</w:t>
        </w:r>
      </w:hyperlink>
      <w:r>
        <w:rPr>
          <w:vertAlign w:val="superscript"/>
        </w:rPr>
        <w:t xml:space="preserve">,</w:t>
      </w:r>
      <w:hyperlink w:anchor="ref-Stang2018">
        <w:r>
          <w:rPr>
            <w:rStyle w:val="Lienhypertexte"/>
            <w:vertAlign w:val="superscript"/>
          </w:rPr>
          <w:t xml:space="preserve">170</w:t>
        </w:r>
      </w:hyperlink>
    </w:p>
    <w:p>
      <w:pPr>
        <w:numPr>
          <w:ilvl w:val="0"/>
          <w:numId w:val="1287"/>
        </w:numPr>
      </w:pPr>
      <w:r>
        <w:t xml:space="preserve">Viés.</w:t>
      </w:r>
      <w:hyperlink w:anchor="ref-chen2020">
        <w:r>
          <w:rPr>
            <w:rStyle w:val="Lienhypertexte"/>
            <w:vertAlign w:val="superscript"/>
          </w:rPr>
          <w:t xml:space="preserve">95</w:t>
        </w:r>
      </w:hyperlink>
      <w:r>
        <w:rPr>
          <w:vertAlign w:val="superscript"/>
        </w:rPr>
        <w:t xml:space="preserve">,</w:t>
      </w:r>
      <w:hyperlink w:anchor="ref-Stang2018">
        <w:r>
          <w:rPr>
            <w:rStyle w:val="Lienhypertexte"/>
            <w:vertAlign w:val="superscript"/>
          </w:rPr>
          <w:t xml:space="preserve">170</w:t>
        </w:r>
      </w:hyperlink>
    </w:p>
    <w:p>
      <w:pPr>
        <w:numPr>
          <w:ilvl w:val="0"/>
          <w:numId w:val="1287"/>
        </w:numPr>
      </w:pPr>
      <w:r>
        <w:t xml:space="preserve">Tamanho da amostra.</w:t>
      </w:r>
      <w:hyperlink w:anchor="ref-chen2020">
        <w:r>
          <w:rPr>
            <w:rStyle w:val="Lienhypertexte"/>
            <w:vertAlign w:val="superscript"/>
          </w:rPr>
          <w:t xml:space="preserve">95</w:t>
        </w:r>
      </w:hyperlink>
      <w:r>
        <w:rPr>
          <w:vertAlign w:val="superscript"/>
        </w:rPr>
        <w:t xml:space="preserve">,</w:t>
      </w:r>
      <w:hyperlink w:anchor="ref-Stang2018">
        <w:r>
          <w:rPr>
            <w:rStyle w:val="Lienhypertexte"/>
            <w:vertAlign w:val="superscript"/>
          </w:rPr>
          <w:t xml:space="preserve">170</w:t>
        </w:r>
      </w:hyperlink>
    </w:p>
    <w:p>
      <w:pPr>
        <w:numPr>
          <w:ilvl w:val="0"/>
          <w:numId w:val="1287"/>
        </w:numPr>
      </w:pPr>
      <w:r>
        <w:t xml:space="preserve">Má conduta científica.</w:t>
      </w:r>
      <w:hyperlink w:anchor="ref-chen2020">
        <w:r>
          <w:rPr>
            <w:rStyle w:val="Lienhypertexte"/>
            <w:vertAlign w:val="superscript"/>
          </w:rPr>
          <w:t xml:space="preserve">95</w:t>
        </w:r>
      </w:hyperlink>
    </w:p>
    <w:p>
      <w:pPr>
        <w:pStyle w:val="FirstParagraph"/>
      </w:pPr>
    </w:p>
    <w:bookmarkEnd w:id="407"/>
    <w:bookmarkStart w:id="408" w:name="X5acfb9c8df48d821a3799c30436fc0d47ce1d95"/>
    <w:p>
      <w:pPr>
        <w:pStyle w:val="Titre3"/>
      </w:pPr>
      <w:r>
        <w:t xml:space="preserve">Quais cenários permitem a comparação entre grupos na linha de base em ensaios clínicos aleatorizados?</w:t>
      </w:r>
    </w:p>
    <w:p>
      <w:pPr>
        <w:numPr>
          <w:ilvl w:val="0"/>
          <w:numId w:val="1288"/>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171</w:t>
        </w:r>
      </w:hyperlink>
    </w:p>
    <w:p>
      <w:pPr>
        <w:numPr>
          <w:ilvl w:val="0"/>
          <w:numId w:val="1288"/>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171</w:t>
        </w:r>
      </w:hyperlink>
    </w:p>
    <w:p>
      <w:pPr>
        <w:pStyle w:val="FirstParagraph"/>
      </w:pPr>
    </w:p>
    <w:bookmarkEnd w:id="408"/>
    <w:bookmarkStart w:id="409" w:name="X9d5e108449ba2d3ac127ebe1bb7324aa3934b59"/>
    <w:p>
      <w:pPr>
        <w:pStyle w:val="Titre3"/>
      </w:pPr>
      <w:r>
        <w:t xml:space="preserve">Por que não se deve comparar grupos na linha de base em ensaios clínicos aleatorizados?</w:t>
      </w:r>
    </w:p>
    <w:p>
      <w:pPr>
        <w:numPr>
          <w:ilvl w:val="0"/>
          <w:numId w:val="1289"/>
        </w:numPr>
      </w:pPr>
      <w:r>
        <w:t xml:space="preserve">Quando a aleatorização é bem-sucedida, a hipótese nula de diferença entre grupos na linha de base é verdadeira.</w:t>
      </w:r>
      <w:hyperlink w:anchor="ref-roberts1999">
        <w:r>
          <w:rPr>
            <w:rStyle w:val="Lienhypertexte"/>
            <w:vertAlign w:val="superscript"/>
          </w:rPr>
          <w:t xml:space="preserve">168</w:t>
        </w:r>
      </w:hyperlink>
    </w:p>
    <w:p>
      <w:pPr>
        <w:numPr>
          <w:ilvl w:val="0"/>
          <w:numId w:val="1289"/>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172</w:t>
        </w:r>
      </w:hyperlink>
    </w:p>
    <w:p>
      <w:pPr>
        <w:pStyle w:val="FirstParagraph"/>
      </w:pPr>
    </w:p>
    <w:bookmarkEnd w:id="409"/>
    <w:bookmarkStart w:id="410"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290"/>
        </w:numPr>
      </w:pPr>
      <w:r>
        <w:t xml:space="preserve">Na fase de projeto: identifique as variáveis prognósticas do desfecho de acordo com a literatura.</w:t>
      </w:r>
      <w:hyperlink w:anchor="ref-roberts1999">
        <w:r>
          <w:rPr>
            <w:rStyle w:val="Lienhypertexte"/>
            <w:vertAlign w:val="superscript"/>
          </w:rPr>
          <w:t xml:space="preserve">168</w:t>
        </w:r>
      </w:hyperlink>
    </w:p>
    <w:p>
      <w:pPr>
        <w:numPr>
          <w:ilvl w:val="0"/>
          <w:numId w:val="1290"/>
        </w:numPr>
      </w:pPr>
      <w:r>
        <w:t xml:space="preserve">Na fase de análise: inclua as variáveis prognósticas nos modelos para ajuste.</w:t>
      </w:r>
      <w:hyperlink w:anchor="ref-roberts1999">
        <w:r>
          <w:rPr>
            <w:rStyle w:val="Lienhypertexte"/>
            <w:vertAlign w:val="superscript"/>
          </w:rPr>
          <w:t xml:space="preserve">168</w:t>
        </w:r>
      </w:hyperlink>
    </w:p>
    <w:p>
      <w:pPr>
        <w:pStyle w:val="FirstParagraph"/>
      </w:pPr>
    </w:p>
    <w:bookmarkEnd w:id="410"/>
    <w:bookmarkEnd w:id="411"/>
    <w:bookmarkStart w:id="413" w:name="comparacao-intragrupos"/>
    <w:p>
      <w:pPr>
        <w:pStyle w:val="Titre2"/>
      </w:pPr>
      <w:r>
        <w:t xml:space="preserve">Comparação intragrupos</w:t>
      </w:r>
    </w:p>
    <w:p>
      <w:pPr>
        <w:pStyle w:val="FirstParagraph"/>
      </w:pPr>
    </w:p>
    <w:bookmarkStart w:id="412" w:name="X85e103a2f7eb30bdb0c9dcfae44c89c544c6e3e"/>
    <w:p>
      <w:pPr>
        <w:pStyle w:val="Titre3"/>
      </w:pPr>
      <w:r>
        <w:t xml:space="preserve">Por que não se deve comparar intragrupos (pré - pós) em ensaios clínicos aleatorizados?</w:t>
      </w:r>
    </w:p>
    <w:p>
      <w:pPr>
        <w:numPr>
          <w:ilvl w:val="0"/>
          <w:numId w:val="1291"/>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162</w:t>
        </w:r>
      </w:hyperlink>
    </w:p>
    <w:p>
      <w:pPr>
        <w:pStyle w:val="FirstParagraph"/>
      </w:pPr>
    </w:p>
    <w:bookmarkEnd w:id="412"/>
    <w:bookmarkEnd w:id="413"/>
    <w:bookmarkStart w:id="415" w:name="comparacao-entre-grupos"/>
    <w:p>
      <w:pPr>
        <w:pStyle w:val="Titre2"/>
      </w:pPr>
      <w:r>
        <w:t xml:space="preserve">Comparação entre grupos</w:t>
      </w:r>
    </w:p>
    <w:p>
      <w:pPr>
        <w:pStyle w:val="FirstParagraph"/>
      </w:pPr>
    </w:p>
    <w:bookmarkStart w:id="414" w:name="X9b3b05e5fdd24b77dfc9db09fd3a7301412ec76"/>
    <w:p>
      <w:pPr>
        <w:pStyle w:val="Titre3"/>
      </w:pPr>
      <w:r>
        <w:t xml:space="preserve">O que é comparação entre grupos em ensaios clínicos aleatorizados?</w:t>
      </w:r>
    </w:p>
    <w:p>
      <w:pPr>
        <w:numPr>
          <w:ilvl w:val="0"/>
          <w:numId w:val="1292"/>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162</w:t>
        </w:r>
      </w:hyperlink>
    </w:p>
    <w:p>
      <w:pPr>
        <w:pStyle w:val="FirstParagraph"/>
      </w:pPr>
    </w:p>
    <w:bookmarkEnd w:id="414"/>
    <w:bookmarkEnd w:id="415"/>
    <w:bookmarkStart w:id="418" w:name="interacao"/>
    <w:p>
      <w:pPr>
        <w:pStyle w:val="Titre2"/>
      </w:pPr>
      <w:r>
        <w:t xml:space="preserve">Efeito de interação</w:t>
      </w:r>
    </w:p>
    <w:p>
      <w:pPr>
        <w:pStyle w:val="FirstParagraph"/>
      </w:pPr>
    </w:p>
    <w:bookmarkStart w:id="416" w:name="por-que-analisar-o-efeito-de-interação"/>
    <w:p>
      <w:pPr>
        <w:pStyle w:val="Titre3"/>
      </w:pPr>
      <w:r>
        <w:t xml:space="preserve">Por que analisar o efeito de interação?</w:t>
      </w:r>
    </w:p>
    <w:p>
      <w:pPr>
        <w:numPr>
          <w:ilvl w:val="0"/>
          <w:numId w:val="1293"/>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162</w:t>
        </w:r>
      </w:hyperlink>
    </w:p>
    <w:p>
      <w:pPr>
        <w:numPr>
          <w:ilvl w:val="0"/>
          <w:numId w:val="1293"/>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173</w:t>
        </w:r>
      </w:hyperlink>
    </w:p>
    <w:p>
      <w:pPr>
        <w:numPr>
          <w:ilvl w:val="0"/>
          <w:numId w:val="1293"/>
        </w:numPr>
      </w:pPr>
      <w:r>
        <w:t xml:space="preserve">.</w:t>
      </w:r>
      <w:hyperlink w:anchor="ref-Bours2023">
        <w:r>
          <w:rPr>
            <w:rStyle w:val="Lienhypertexte"/>
            <w:vertAlign w:val="superscript"/>
          </w:rPr>
          <w:t xml:space="preserve">144</w:t>
        </w:r>
      </w:hyperlink>
    </w:p>
    <w:p>
      <w:pPr>
        <w:pStyle w:val="FirstParagraph"/>
      </w:pPr>
    </w:p>
    <w:bookmarkEnd w:id="416"/>
    <w:bookmarkStart w:id="417" w:name="quando-usar-o-termo-de-interação"/>
    <w:p>
      <w:pPr>
        <w:pStyle w:val="Titre3"/>
      </w:pPr>
      <w:r>
        <w:t xml:space="preserve">Quando usar o termo de interação?</w:t>
      </w:r>
    </w:p>
    <w:p>
      <w:pPr>
        <w:numPr>
          <w:ilvl w:val="0"/>
          <w:numId w:val="1294"/>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145</w:t>
        </w:r>
      </w:hyperlink>
    </w:p>
    <w:p>
      <w:pPr>
        <w:numPr>
          <w:ilvl w:val="0"/>
          <w:numId w:val="1294"/>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174</w:t>
        </w:r>
      </w:hyperlink>
    </w:p>
    <w:p>
      <w:pPr>
        <w:numPr>
          <w:ilvl w:val="0"/>
          <w:numId w:val="1294"/>
        </w:numPr>
      </w:pPr>
      <w:r>
        <w:t xml:space="preserve">O poder estatístico para detectar efeitos de interação é limitado.</w:t>
      </w:r>
      <w:hyperlink w:anchor="ref-Altman2003">
        <w:r>
          <w:rPr>
            <w:rStyle w:val="Lienhypertexte"/>
            <w:vertAlign w:val="superscript"/>
          </w:rPr>
          <w:t xml:space="preserve">174</w:t>
        </w:r>
      </w:hyperlink>
    </w:p>
    <w:p>
      <w:pPr>
        <w:pStyle w:val="FirstParagraph"/>
      </w:pPr>
    </w:p>
    <w:bookmarkEnd w:id="417"/>
    <w:bookmarkEnd w:id="418"/>
    <w:bookmarkEnd w:id="419"/>
    <w:bookmarkStart w:id="433" w:name="analise-desempenho-diagnostico"/>
    <w:p>
      <w:pPr>
        <w:pStyle w:val="Titre1"/>
      </w:pPr>
      <w:r>
        <w:rPr>
          <w:bCs/>
          <w:b/>
        </w:rPr>
        <w:t xml:space="preserve">Desempenho diagnóstico</w:t>
      </w:r>
    </w:p>
    <w:p>
      <w:pPr>
        <w:pStyle w:val="FirstParagraph"/>
      </w:pPr>
    </w:p>
    <w:bookmarkStart w:id="425" w:name="tabelas-2x2"/>
    <w:p>
      <w:pPr>
        <w:pStyle w:val="Titre2"/>
      </w:pPr>
      <w:r>
        <w:t xml:space="preserve">Tabelas 2x2</w:t>
      </w:r>
    </w:p>
    <w:p>
      <w:pPr>
        <w:pStyle w:val="FirstParagraph"/>
      </w:pPr>
    </w:p>
    <w:bookmarkStart w:id="420" w:name="o-que-é-uma-tabela-de-confusão-2x2"/>
    <w:p>
      <w:pPr>
        <w:pStyle w:val="Titre3"/>
      </w:pPr>
      <w:r>
        <w:t xml:space="preserve">O que é uma tabela de confusão 2x2?</w:t>
      </w:r>
    </w:p>
    <w:p>
      <w:pPr>
        <w:numPr>
          <w:ilvl w:val="0"/>
          <w:numId w:val="1295"/>
        </w:numPr>
        <w:pStyle w:val="Compact"/>
      </w:pPr>
      <w:r>
        <w:t xml:space="preserve">Tabela de confusão é uma matriz de 2 linhas por 2 colunas que permite analisar o desempenho de classificação de uma variável dicotômica (padrão-ouro ou referência) versus outra variável dicotômica (novo teste).</w:t>
      </w:r>
      <w:hyperlink w:anchor="ref-steckelberg2004">
        <w:r>
          <w:rPr>
            <w:rStyle w:val="Lienhypertexte"/>
            <w:vertAlign w:val="superscript"/>
          </w:rPr>
          <w:t xml:space="preserve">175</w:t>
        </w:r>
      </w:hyperlink>
    </w:p>
    <w:p>
      <w:pPr>
        <w:pStyle w:val="FirstParagraph"/>
      </w:pPr>
    </w:p>
    <w:bookmarkEnd w:id="420"/>
    <w:bookmarkStart w:id="422" w:name="X78b2edc6949dc1c0f83f6c1928c64df75db2c97"/>
    <w:p>
      <w:pPr>
        <w:pStyle w:val="Titre3"/>
      </w:pPr>
      <w:r>
        <w:t xml:space="preserve">Como analisar o desempenho diagnóstico em tabelas 2x2?</w:t>
      </w:r>
    </w:p>
    <w:p>
      <w:pPr>
        <w:numPr>
          <w:ilvl w:val="0"/>
          <w:numId w:val="1296"/>
        </w:numPr>
      </w:pPr>
      <w:r>
        <w:t xml:space="preserve">Verdadeiro-positivo (</w:t>
      </w:r>
      <m:oMath>
        <m:r>
          <m:t>V</m:t>
        </m:r>
        <m:r>
          <m:t>P</m:t>
        </m:r>
      </m:oMath>
      <w:r>
        <w:t xml:space="preserve">): caso com a condição presente e corretamente identificado como tal.</w:t>
      </w:r>
      <w:hyperlink w:anchor="ref-greenhalgh1997b">
        <w:r>
          <w:rPr>
            <w:rStyle w:val="Lienhypertexte"/>
            <w:vertAlign w:val="superscript"/>
          </w:rPr>
          <w:t xml:space="preserve">176</w:t>
        </w:r>
      </w:hyperlink>
    </w:p>
    <w:p>
      <w:pPr>
        <w:numPr>
          <w:ilvl w:val="0"/>
          <w:numId w:val="1296"/>
        </w:numPr>
      </w:pPr>
      <w:r>
        <w:t xml:space="preserve">Falso-negativo (</w:t>
      </w:r>
      <m:oMath>
        <m:r>
          <m:t>F</m:t>
        </m:r>
        <m:r>
          <m:t>N</m:t>
        </m:r>
      </m:oMath>
      <w:r>
        <w:t xml:space="preserve">): caso com a condição presente e erroneamente identificado como ausente.</w:t>
      </w:r>
      <w:hyperlink w:anchor="ref-greenhalgh1997b">
        <w:r>
          <w:rPr>
            <w:rStyle w:val="Lienhypertexte"/>
            <w:vertAlign w:val="superscript"/>
          </w:rPr>
          <w:t xml:space="preserve">176</w:t>
        </w:r>
      </w:hyperlink>
    </w:p>
    <w:p>
      <w:pPr>
        <w:numPr>
          <w:ilvl w:val="0"/>
          <w:numId w:val="1296"/>
        </w:numPr>
      </w:pPr>
      <w:r>
        <w:t xml:space="preserve">Verdadeiro-negativo (</w:t>
      </w:r>
      <m:oMath>
        <m:r>
          <m:t>V</m:t>
        </m:r>
        <m:r>
          <m:t>N</m:t>
        </m:r>
      </m:oMath>
      <w:r>
        <w:t xml:space="preserve">): controle sem a condição presente e corretamente identificados como tal.</w:t>
      </w:r>
      <w:hyperlink w:anchor="ref-greenhalgh1997b">
        <w:r>
          <w:rPr>
            <w:rStyle w:val="Lienhypertexte"/>
            <w:vertAlign w:val="superscript"/>
          </w:rPr>
          <w:t xml:space="preserve">176</w:t>
        </w:r>
      </w:hyperlink>
    </w:p>
    <w:p>
      <w:pPr>
        <w:numPr>
          <w:ilvl w:val="0"/>
          <w:numId w:val="1296"/>
        </w:numPr>
      </w:pPr>
      <w:r>
        <w:t xml:space="preserve">Falso-positivo (</w:t>
      </w:r>
      <m:oMath>
        <m:r>
          <m:t>F</m:t>
        </m:r>
        <m:r>
          <m:t>P</m:t>
        </m:r>
      </m:oMath>
      <w:r>
        <w:t xml:space="preserve">): controle sem a condição presente e erroneamente identificado como presente.</w:t>
      </w:r>
      <w:hyperlink w:anchor="ref-greenhalgh1997b">
        <w:r>
          <w:rPr>
            <w:rStyle w:val="Lienhypertexte"/>
            <w:vertAlign w:val="superscript"/>
          </w:rPr>
          <w:t xml:space="preserve">176</w:t>
        </w:r>
      </w:hyperlink>
    </w:p>
    <w:p>
      <w:pPr>
        <w:pStyle w:val="FirstParagraph"/>
      </w:pPr>
    </w:p>
    <w:p>
      <w:pPr>
        <w:pStyle w:val="Corpsdetexte"/>
      </w:pPr>
    </w:p>
    <w:p>
      <w:pPr>
        <w:numPr>
          <w:ilvl w:val="0"/>
          <w:numId w:val="1297"/>
        </w:numPr>
        <w:pStyle w:val="Compact"/>
      </w:pPr>
      <w:r>
        <w:t xml:space="preserve">Tabelas de confusão também podem ser visualizadas em formato de árvores de frequência.</w:t>
      </w:r>
      <w:hyperlink w:anchor="ref-steckelberg2004">
        <w:r>
          <w:rPr>
            <w:rStyle w:val="Lienhypertexte"/>
            <w:vertAlign w:val="superscript"/>
          </w:rPr>
          <w:t xml:space="preserve">175</w:t>
        </w:r>
      </w:hyperlink>
    </w:p>
    <w:p>
      <w:pPr>
        <w:jc w:val="center"/>
        <w:pStyle w:val="Normal"/>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009"/>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36a94230-d13c-48da-80cf-e38bc1c4549b" w:name="frequency-tre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36a94230-d13c-48da-80cf-e38bc1c4549b"/>
      <w:r>
        <w:rPr>
          <w:rFonts/>
          <w:b w:val="true"/>
        </w:rPr>
        <w:t xml:space="preserve">: </w:t>
      </w:r>
      <w:r>
        <w:t xml:space="preserve">Árvore de frequência do desempenho diagnóstico de uma tabela de confusão 2x2 representando um método novo (dicotômico) comparado ao método padrão-ouro ou referência (dicotômico).</w:t>
      </w: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177</w:t>
        </w:r>
      </w:hyperlink>
      <w:r>
        <w:t xml:space="preserve"> </w:t>
      </w:r>
      <w:r>
        <w:t xml:space="preserve">fornece a função</w:t>
      </w:r>
      <w:r>
        <w:t xml:space="preserve"> </w:t>
      </w:r>
      <w:hyperlink r:id="rId421">
        <w:r>
          <w:rPr>
            <w:rStyle w:val="Lienhypertexte"/>
          </w:rPr>
          <w:t xml:space="preserve">plot_prism</w:t>
        </w:r>
      </w:hyperlink>
      <w:r>
        <w:t xml:space="preserve"> </w:t>
      </w:r>
      <w:r>
        <w:t xml:space="preserve">para construir árvores de frequência a partir de diferentes cenários.</w:t>
      </w:r>
    </w:p>
    <w:p>
      <w:pPr>
        <w:pStyle w:val="Corpsdetexte"/>
      </w:pPr>
    </w:p>
    <w:bookmarkEnd w:id="422"/>
    <w:bookmarkStart w:id="424" w:name="Xce026fab5abc87ac8e3453f842e020fac31fec3"/>
    <w:p>
      <w:pPr>
        <w:pStyle w:val="Titre3"/>
      </w:pPr>
      <w:r>
        <w:t xml:space="preserve">Quais probabilidades caracterizam o desempenho diagnóstico de um teste em tabelas 2x2?</w:t>
      </w:r>
    </w:p>
    <w:p>
      <w:pPr>
        <w:numPr>
          <w:ilvl w:val="0"/>
          <w:numId w:val="1298"/>
        </w:numPr>
      </w:pPr>
      <w:r>
        <w:t xml:space="preserve">Sensibilidade (</w:t>
      </w:r>
      <m:oMath>
        <m:r>
          <m:t>S</m:t>
        </m:r>
        <m:r>
          <m:t>E</m:t>
        </m:r>
        <m:r>
          <m:t>N</m:t>
        </m:r>
      </m:oMath>
      <w:r>
        <w:t xml:space="preserve">): Proporção de verdadeiro-positivos dentre aqueles com a condição.</w:t>
      </w:r>
      <w:hyperlink w:anchor="ref-greenhalgh1997b">
        <w:r>
          <w:rPr>
            <w:rStyle w:val="Lienhypertexte"/>
            <w:vertAlign w:val="superscript"/>
          </w:rPr>
          <w:t xml:space="preserve">176</w:t>
        </w:r>
      </w:hyperlink>
    </w:p>
    <w:p>
      <w:pPr>
        <w:numPr>
          <w:ilvl w:val="0"/>
          <w:numId w:val="1298"/>
        </w:numPr>
      </w:pPr>
      <w:r>
        <w:t xml:space="preserve">Especificidade (</w:t>
      </w:r>
      <m:oMath>
        <m:r>
          <m:t>E</m:t>
        </m:r>
        <m:r>
          <m:t>S</m:t>
        </m:r>
        <m:r>
          <m:t>P</m:t>
        </m:r>
      </m:oMath>
      <w:r>
        <w:t xml:space="preserve">): Proporção de verdadeiro-negativos dentre aqueles sem a condição.</w:t>
      </w:r>
      <w:hyperlink w:anchor="ref-greenhalgh1997b">
        <w:r>
          <w:rPr>
            <w:rStyle w:val="Lienhypertexte"/>
            <w:vertAlign w:val="superscript"/>
          </w:rPr>
          <w:t xml:space="preserve">176</w:t>
        </w:r>
      </w:hyperlink>
    </w:p>
    <w:p>
      <w:pPr>
        <w:numPr>
          <w:ilvl w:val="0"/>
          <w:numId w:val="1298"/>
        </w:numPr>
      </w:pPr>
      <w:r>
        <w:t xml:space="preserve">Acurácia (</w:t>
      </w:r>
      <m:oMath>
        <m:r>
          <m:t>A</m:t>
        </m:r>
        <m:r>
          <m:t>C</m:t>
        </m:r>
        <m:r>
          <m:t>U</m:t>
        </m:r>
      </m:oMath>
      <w:r>
        <w:t xml:space="preserve">): Proporção de casos e controle corretamente identificados.</w:t>
      </w:r>
      <w:hyperlink w:anchor="ref-greenhalgh1997b">
        <w:r>
          <w:rPr>
            <w:rStyle w:val="Lienhypertexte"/>
            <w:vertAlign w:val="superscript"/>
          </w:rPr>
          <w:t xml:space="preserve">176</w:t>
        </w:r>
      </w:hyperlink>
    </w:p>
    <w:p>
      <w:pPr>
        <w:numPr>
          <w:ilvl w:val="0"/>
          <w:numId w:val="1298"/>
        </w:numPr>
      </w:pPr>
      <w:r>
        <w:t xml:space="preserve">Valor preditivo positivo (</w:t>
      </w:r>
      <m:oMath>
        <m:r>
          <m:t>V</m:t>
        </m:r>
        <m:r>
          <m:t>P</m:t>
        </m:r>
        <m:r>
          <m:t>P</m:t>
        </m:r>
      </m:oMath>
      <w:r>
        <w:t xml:space="preserve">): Proporção de casos corretamente identificados como verdadeiro-positivos.</w:t>
      </w:r>
      <w:hyperlink w:anchor="ref-greenhalgh1997b">
        <w:r>
          <w:rPr>
            <w:rStyle w:val="Lienhypertexte"/>
            <w:vertAlign w:val="superscript"/>
          </w:rPr>
          <w:t xml:space="preserve">176</w:t>
        </w:r>
      </w:hyperlink>
    </w:p>
    <w:p>
      <w:pPr>
        <w:numPr>
          <w:ilvl w:val="0"/>
          <w:numId w:val="1298"/>
        </w:numPr>
      </w:pPr>
      <w:r>
        <w:t xml:space="preserve">Valor preditivo negativo (</w:t>
      </w:r>
      <m:oMath>
        <m:r>
          <m:t>V</m:t>
        </m:r>
        <m:r>
          <m:t>P</m:t>
        </m:r>
        <m:r>
          <m:t>N</m:t>
        </m:r>
      </m:oMath>
      <w:r>
        <w:t xml:space="preserve">): Proporção de controles corretamente identificados como verdadeiro-negativos.</w:t>
      </w:r>
      <w:hyperlink w:anchor="ref-greenhalgh1997b">
        <w:r>
          <w:rPr>
            <w:rStyle w:val="Lienhypertexte"/>
            <w:vertAlign w:val="superscript"/>
          </w:rPr>
          <w:t xml:space="preserve">176</w:t>
        </w:r>
      </w:hyperlink>
    </w:p>
    <w:p>
      <w:pPr>
        <w:numPr>
          <w:ilvl w:val="0"/>
          <w:numId w:val="1298"/>
        </w:numPr>
      </w:pPr>
      <w:r>
        <w:t xml:space="preserve">Razão de verossimilhança (</w:t>
      </w:r>
      <m:oMath>
        <m:r>
          <m:t>R</m:t>
        </m:r>
        <m:r>
          <m:t>V</m:t>
        </m:r>
      </m:oMath>
      <w:r>
        <w:t xml:space="preserve">).</w:t>
      </w:r>
      <w:hyperlink w:anchor="ref-greenhalgh1997b">
        <w:r>
          <w:rPr>
            <w:rStyle w:val="Lienhypertexte"/>
            <w:vertAlign w:val="superscript"/>
          </w:rPr>
          <w:t xml:space="preserve">176</w:t>
        </w:r>
      </w:hyperlink>
    </w:p>
    <w:p>
      <w:pPr>
        <w:pStyle w:val="FirstParagraph"/>
      </w:pP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177</w:t>
        </w:r>
      </w:hyperlink>
      <w:r>
        <w:t xml:space="preserve"> </w:t>
      </w:r>
      <w:r>
        <w:t xml:space="preserve">fornece a função</w:t>
      </w:r>
      <w:r>
        <w:t xml:space="preserve"> </w:t>
      </w:r>
      <w:hyperlink r:id="rId423">
        <w:r>
          <w:rPr>
            <w:rStyle w:val="Lienhypertexte"/>
          </w:rPr>
          <w:t xml:space="preserve">comp_prob</w:t>
        </w:r>
      </w:hyperlink>
      <w:r>
        <w:t xml:space="preserve"> </w:t>
      </w:r>
      <w:r>
        <w:t xml:space="preserve">para calcular 13 probabilidades relacionadas ao desempenho diagnóstico.</w:t>
      </w:r>
    </w:p>
    <w:p>
      <w:pPr>
        <w:pStyle w:val="Corpsdetexte"/>
      </w:pPr>
    </w:p>
    <w:bookmarkEnd w:id="424"/>
    <w:bookmarkEnd w:id="425"/>
    <w:bookmarkStart w:id="430" w:name="curvas-roc"/>
    <w:p>
      <w:pPr>
        <w:pStyle w:val="Titre2"/>
      </w:pPr>
      <w:r>
        <w:t xml:space="preserve">Curvas ROC</w:t>
      </w:r>
    </w:p>
    <w:p>
      <w:pPr>
        <w:pStyle w:val="FirstParagraph"/>
      </w:pPr>
    </w:p>
    <w:bookmarkStart w:id="427" w:name="o-que-é-a-área-sob-a-curva-auroc"/>
    <w:p>
      <w:pPr>
        <w:pStyle w:val="Titre3"/>
      </w:pPr>
      <w:r>
        <w:t xml:space="preserve">O que é a área sob a curva (AUROC)?</w:t>
      </w:r>
    </w:p>
    <w:p>
      <w:pPr>
        <w:numPr>
          <w:ilvl w:val="0"/>
          <w:numId w:val="1299"/>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178</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179</w:t>
        </w:r>
      </w:hyperlink>
      <w:r>
        <w:t xml:space="preserve"> </w:t>
      </w:r>
      <w:r>
        <w:t xml:space="preserve">fornece a função</w:t>
      </w:r>
      <w:r>
        <w:t xml:space="preserve"> </w:t>
      </w:r>
      <w:hyperlink r:id="rId426">
        <w:r>
          <w:rPr>
            <w:rStyle w:val="Lienhypertexte"/>
            <w:iCs/>
            <w:i/>
          </w:rPr>
          <w:t xml:space="preserve">plot.roc</w:t>
        </w:r>
      </w:hyperlink>
      <w:r>
        <w:t xml:space="preserve"> </w:t>
      </w:r>
      <w:r>
        <w:t xml:space="preserve">para criar uma curva ROC.</w:t>
      </w:r>
    </w:p>
    <w:p>
      <w:pPr>
        <w:pStyle w:val="Corpsdetexte"/>
      </w:pPr>
    </w:p>
    <w:bookmarkEnd w:id="427"/>
    <w:bookmarkStart w:id="428" w:name="como-interpretar-a-área-sob-a-curva-roc"/>
    <w:p>
      <w:pPr>
        <w:pStyle w:val="Titre3"/>
      </w:pPr>
      <w:r>
        <w:t xml:space="preserve">Como interpretar a área sob a curva (ROC)?</w:t>
      </w:r>
    </w:p>
    <w:p>
      <w:pPr>
        <w:numPr>
          <w:ilvl w:val="0"/>
          <w:numId w:val="1300"/>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178</w:t>
        </w:r>
      </w:hyperlink>
    </w:p>
    <w:p>
      <w:pPr>
        <w:numPr>
          <w:ilvl w:val="0"/>
          <w:numId w:val="1300"/>
        </w:numPr>
      </w:pPr>
      <w:r>
        <w:t xml:space="preserve">As interpretações qualitativas (isto é: pobre/fraca/baixa, moderada/razoável/aceitável, boa ou muito boa/alta/excelente) dos valores de área sob a curva são arbitrários e não devem ser considerados isoladamente.</w:t>
      </w:r>
      <w:hyperlink w:anchor="ref-de2022">
        <w:r>
          <w:rPr>
            <w:rStyle w:val="Lienhypertexte"/>
            <w:vertAlign w:val="superscript"/>
          </w:rPr>
          <w:t xml:space="preserve">178</w:t>
        </w:r>
      </w:hyperlink>
    </w:p>
    <w:p>
      <w:pPr>
        <w:numPr>
          <w:ilvl w:val="0"/>
          <w:numId w:val="1300"/>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178</w:t>
        </w:r>
      </w:hyperlink>
    </w:p>
    <w:p>
      <w:pPr>
        <w:pStyle w:val="FirstParagraph"/>
      </w:pPr>
    </w:p>
    <w:bookmarkEnd w:id="428"/>
    <w:bookmarkStart w:id="429" w:name="Xc521947449eedd3f71bfe4becbce818a0aa3090"/>
    <w:p>
      <w:pPr>
        <w:pStyle w:val="Titre3"/>
      </w:pPr>
      <w:r>
        <w:t xml:space="preserve">Como analisar o desempenho diagnóstico em desfechos com distribuição trimodal na população?</w:t>
      </w:r>
    </w:p>
    <w:p>
      <w:pPr>
        <w:numPr>
          <w:ilvl w:val="0"/>
          <w:numId w:val="1301"/>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180</w:t>
        </w:r>
      </w:hyperlink>
    </w:p>
    <w:p>
      <w:pPr>
        <w:pStyle w:val="FirstParagraph"/>
      </w:pPr>
    </w:p>
    <w:bookmarkEnd w:id="429"/>
    <w:bookmarkEnd w:id="430"/>
    <w:bookmarkStart w:id="432" w:name="interpretacao-desempenho"/>
    <w:p>
      <w:pPr>
        <w:pStyle w:val="Titre2"/>
      </w:pPr>
      <w:r>
        <w:t xml:space="preserve">Interpretação da validade de um teste</w:t>
      </w:r>
    </w:p>
    <w:p>
      <w:pPr>
        <w:pStyle w:val="FirstParagraph"/>
      </w:pPr>
    </w:p>
    <w:bookmarkStart w:id="431" w:name="X46e180c874875976311f607121b211eff6aebb3"/>
    <w:p>
      <w:pPr>
        <w:pStyle w:val="Titre3"/>
      </w:pPr>
      <w:r>
        <w:t xml:space="preserve">Que itens devem ser verificados na interpretação de um estudo de validade?</w:t>
      </w:r>
    </w:p>
    <w:p>
      <w:pPr>
        <w:numPr>
          <w:ilvl w:val="0"/>
          <w:numId w:val="1302"/>
        </w:numPr>
      </w:pPr>
      <w:r>
        <w:t xml:space="preserve">O novo teste foi comparado junto ao método padrão-ouro.</w:t>
      </w:r>
      <w:hyperlink w:anchor="ref-greenhalgh1997b">
        <w:r>
          <w:rPr>
            <w:rStyle w:val="Lienhypertexte"/>
            <w:vertAlign w:val="superscript"/>
          </w:rPr>
          <w:t xml:space="preserve">176</w:t>
        </w:r>
      </w:hyperlink>
    </w:p>
    <w:p>
      <w:pPr>
        <w:numPr>
          <w:ilvl w:val="0"/>
          <w:numId w:val="1302"/>
        </w:numPr>
      </w:pPr>
      <w:r>
        <w:t xml:space="preserve">As probabilidades pontuais estimadas que caracterizam o desempenho diagnóstico do novo teste são altas e adequadas para sua aplicação clínica.</w:t>
      </w:r>
      <w:hyperlink w:anchor="ref-greenhalgh1997b">
        <w:r>
          <w:rPr>
            <w:rStyle w:val="Lienhypertexte"/>
            <w:vertAlign w:val="superscript"/>
          </w:rPr>
          <w:t xml:space="preserve">176</w:t>
        </w:r>
      </w:hyperlink>
    </w:p>
    <w:p>
      <w:pPr>
        <w:numPr>
          <w:ilvl w:val="0"/>
          <w:numId w:val="1302"/>
        </w:numPr>
      </w:pPr>
      <w:r>
        <w:t xml:space="preserve">Os intervalos de confiança estimados para as probabilidades do novo teste são estreitos e adequadas para sua aplicação clínica.</w:t>
      </w:r>
      <w:hyperlink w:anchor="ref-greenhalgh1997b">
        <w:r>
          <w:rPr>
            <w:rStyle w:val="Lienhypertexte"/>
            <w:vertAlign w:val="superscript"/>
          </w:rPr>
          <w:t xml:space="preserve">176</w:t>
        </w:r>
      </w:hyperlink>
    </w:p>
    <w:p>
      <w:pPr>
        <w:numPr>
          <w:ilvl w:val="0"/>
          <w:numId w:val="1302"/>
        </w:numPr>
      </w:pPr>
      <w:r>
        <w:t xml:space="preserve">O novo teste possui adequada confiabilidade intra/inter examinadores.</w:t>
      </w:r>
      <w:hyperlink w:anchor="ref-greenhalgh1997b">
        <w:r>
          <w:rPr>
            <w:rStyle w:val="Lienhypertexte"/>
            <w:vertAlign w:val="superscript"/>
          </w:rPr>
          <w:t xml:space="preserve">176</w:t>
        </w:r>
      </w:hyperlink>
    </w:p>
    <w:p>
      <w:pPr>
        <w:numPr>
          <w:ilvl w:val="0"/>
          <w:numId w:val="1302"/>
        </w:numPr>
      </w:pPr>
      <w:r>
        <w:t xml:space="preserve">O estudo de validação incluiu um espectro adequado da amostra.</w:t>
      </w:r>
      <w:hyperlink w:anchor="ref-greenhalgh1997b">
        <w:r>
          <w:rPr>
            <w:rStyle w:val="Lienhypertexte"/>
            <w:vertAlign w:val="superscript"/>
          </w:rPr>
          <w:t xml:space="preserve">176</w:t>
        </w:r>
      </w:hyperlink>
    </w:p>
    <w:p>
      <w:pPr>
        <w:numPr>
          <w:ilvl w:val="0"/>
          <w:numId w:val="1302"/>
        </w:numPr>
      </w:pPr>
      <w:r>
        <w:t xml:space="preserve">Todos os participantes realizaram ambos o novo teste e o padrão-ouro no estudo de validação.</w:t>
      </w:r>
      <w:hyperlink w:anchor="ref-greenhalgh1997b">
        <w:r>
          <w:rPr>
            <w:rStyle w:val="Lienhypertexte"/>
            <w:vertAlign w:val="superscript"/>
          </w:rPr>
          <w:t xml:space="preserve">176</w:t>
        </w:r>
      </w:hyperlink>
    </w:p>
    <w:p>
      <w:pPr>
        <w:numPr>
          <w:ilvl w:val="0"/>
          <w:numId w:val="1302"/>
        </w:numPr>
      </w:pPr>
      <w:r>
        <w:t xml:space="preserve">Os examinadores do novo teste estavam cegados para o resultado do teste padrão-ouro.</w:t>
      </w:r>
      <w:hyperlink w:anchor="ref-greenhalgh1997b">
        <w:r>
          <w:rPr>
            <w:rStyle w:val="Lienhypertexte"/>
            <w:vertAlign w:val="superscript"/>
          </w:rPr>
          <w:t xml:space="preserve">176</w:t>
        </w:r>
      </w:hyperlink>
    </w:p>
    <w:p>
      <w:pPr>
        <w:pStyle w:val="FirstParagraph"/>
      </w:pPr>
    </w:p>
    <w:bookmarkEnd w:id="431"/>
    <w:bookmarkEnd w:id="432"/>
    <w:bookmarkEnd w:id="433"/>
    <w:bookmarkStart w:id="451" w:name="analise-concordancia-confiabilidade"/>
    <w:p>
      <w:pPr>
        <w:pStyle w:val="Titre1"/>
      </w:pPr>
      <w:r>
        <w:rPr>
          <w:bCs/>
          <w:b/>
        </w:rPr>
        <w:t xml:space="preserve">Concordância e confiabilidade</w:t>
      </w:r>
    </w:p>
    <w:p>
      <w:pPr>
        <w:pStyle w:val="FirstParagraph"/>
      </w:pPr>
    </w:p>
    <w:bookmarkStart w:id="436" w:name="problemas"/>
    <w:p>
      <w:pPr>
        <w:pStyle w:val="Titre2"/>
      </w:pPr>
      <w:r>
        <w:t xml:space="preserve">Problemas de pesquisa</w:t>
      </w:r>
    </w:p>
    <w:p>
      <w:pPr>
        <w:pStyle w:val="FirstParagraph"/>
      </w:pPr>
    </w:p>
    <w:bookmarkStart w:id="434" w:name="X67bc8670ec1967d901d5fd81c4058ae7b65a1a6"/>
    <w:p>
      <w:pPr>
        <w:pStyle w:val="Titre3"/>
      </w:pPr>
      <w:r>
        <w:t xml:space="preserve">Quais problemas de pesquisa são investigados com estudos de concordância e confiabilidade?</w:t>
      </w:r>
    </w:p>
    <w:p>
      <w:pPr>
        <w:numPr>
          <w:ilvl w:val="0"/>
          <w:numId w:val="1303"/>
        </w:numPr>
      </w:pPr>
      <w:r>
        <w:t xml:space="preserve">Quão reprodutíveis são as mensurações?</w:t>
      </w:r>
      <w:hyperlink w:anchor="ref-altman1983">
        <w:r>
          <w:rPr>
            <w:rStyle w:val="Lienhypertexte"/>
            <w:vertAlign w:val="superscript"/>
          </w:rPr>
          <w:t xml:space="preserve">181</w:t>
        </w:r>
      </w:hyperlink>
    </w:p>
    <w:p>
      <w:pPr>
        <w:numPr>
          <w:ilvl w:val="0"/>
          <w:numId w:val="1303"/>
        </w:numPr>
      </w:pPr>
      <w:r>
        <w:t xml:space="preserve">Os diferentes métodos medem a mesma coisa em média?</w:t>
      </w:r>
      <w:hyperlink w:anchor="ref-altman1983">
        <w:r>
          <w:rPr>
            <w:rStyle w:val="Lienhypertexte"/>
            <w:vertAlign w:val="superscript"/>
          </w:rPr>
          <w:t xml:space="preserve">181</w:t>
        </w:r>
      </w:hyperlink>
    </w:p>
    <w:p>
      <w:pPr>
        <w:numPr>
          <w:ilvl w:val="0"/>
          <w:numId w:val="1303"/>
        </w:numPr>
      </w:pPr>
      <w:r>
        <w:t xml:space="preserve">Existe viés entre as medidas de diferentes métodos (isto é, medem a mesma coisa em média)?</w:t>
      </w:r>
      <w:hyperlink w:anchor="ref-altman1983">
        <w:r>
          <w:rPr>
            <w:rStyle w:val="Lienhypertexte"/>
            <w:vertAlign w:val="superscript"/>
          </w:rPr>
          <w:t xml:space="preserve">181</w:t>
        </w:r>
      </w:hyperlink>
    </w:p>
    <w:p>
      <w:pPr>
        <w:numPr>
          <w:ilvl w:val="0"/>
          <w:numId w:val="1303"/>
        </w:numPr>
      </w:pPr>
      <w:r>
        <w:t xml:space="preserve">Um método pode substituir o outro?</w:t>
      </w:r>
      <w:hyperlink w:anchor="ref-altman1983">
        <w:r>
          <w:rPr>
            <w:rStyle w:val="Lienhypertexte"/>
            <w:vertAlign w:val="superscript"/>
          </w:rPr>
          <w:t xml:space="preserve">181</w:t>
        </w:r>
      </w:hyperlink>
    </w:p>
    <w:p>
      <w:pPr>
        <w:pStyle w:val="FirstParagraph"/>
      </w:pPr>
    </w:p>
    <w:bookmarkEnd w:id="434"/>
    <w:bookmarkStart w:id="435" w:name="X0647d3744545d8602b5674c3928270a0e688a11"/>
    <w:p>
      <w:pPr>
        <w:pStyle w:val="Titre3"/>
      </w:pPr>
      <w:r>
        <w:t xml:space="preserve">Quais fontes de variabilidade são comumente investigadas?</w:t>
      </w:r>
    </w:p>
    <w:p>
      <w:pPr>
        <w:numPr>
          <w:ilvl w:val="0"/>
          <w:numId w:val="1304"/>
        </w:numPr>
      </w:pPr>
      <w:r>
        <w:t xml:space="preserve">Intra/Entre sujeitos.</w:t>
      </w:r>
      <w:hyperlink w:anchor="ref-altman1983">
        <w:r>
          <w:rPr>
            <w:rStyle w:val="Lienhypertexte"/>
            <w:vertAlign w:val="superscript"/>
          </w:rPr>
          <w:t xml:space="preserve">181</w:t>
        </w:r>
      </w:hyperlink>
    </w:p>
    <w:p>
      <w:pPr>
        <w:numPr>
          <w:ilvl w:val="0"/>
          <w:numId w:val="1304"/>
        </w:numPr>
      </w:pPr>
      <w:r>
        <w:t xml:space="preserve">Intra/Entre repetições.</w:t>
      </w:r>
      <w:hyperlink w:anchor="ref-altman1983">
        <w:r>
          <w:rPr>
            <w:rStyle w:val="Lienhypertexte"/>
            <w:vertAlign w:val="superscript"/>
          </w:rPr>
          <w:t xml:space="preserve">181</w:t>
        </w:r>
      </w:hyperlink>
    </w:p>
    <w:p>
      <w:pPr>
        <w:numPr>
          <w:ilvl w:val="0"/>
          <w:numId w:val="1304"/>
        </w:numPr>
      </w:pPr>
      <w:r>
        <w:t xml:space="preserve">Intra/Entre observadores.</w:t>
      </w:r>
      <w:hyperlink w:anchor="ref-altman1983">
        <w:r>
          <w:rPr>
            <w:rStyle w:val="Lienhypertexte"/>
            <w:vertAlign w:val="superscript"/>
          </w:rPr>
          <w:t xml:space="preserve">181</w:t>
        </w:r>
      </w:hyperlink>
    </w:p>
    <w:p>
      <w:pPr>
        <w:pStyle w:val="FirstParagraph"/>
      </w:pPr>
    </w:p>
    <w:bookmarkEnd w:id="435"/>
    <w:bookmarkEnd w:id="436"/>
    <w:bookmarkStart w:id="447" w:name="concordancia"/>
    <w:p>
      <w:pPr>
        <w:pStyle w:val="Titre2"/>
      </w:pPr>
      <w:r>
        <w:t xml:space="preserve">Concordância</w:t>
      </w:r>
    </w:p>
    <w:p>
      <w:pPr>
        <w:pStyle w:val="FirstParagraph"/>
      </w:pPr>
    </w:p>
    <w:bookmarkStart w:id="437" w:name="o-que-é-concordância"/>
    <w:p>
      <w:pPr>
        <w:pStyle w:val="Titre3"/>
      </w:pPr>
      <w:r>
        <w:t xml:space="preserve">O que é concordância?</w:t>
      </w:r>
    </w:p>
    <w:p>
      <w:pPr>
        <w:numPr>
          <w:ilvl w:val="0"/>
          <w:numId w:val="1305"/>
        </w:numPr>
        <w:pStyle w:val="Compact"/>
      </w:pPr>
      <w:r>
        <w:t xml:space="preserve">.[REF]</w:t>
      </w:r>
    </w:p>
    <w:p>
      <w:pPr>
        <w:pStyle w:val="FirstParagraph"/>
      </w:pPr>
    </w:p>
    <w:bookmarkEnd w:id="437"/>
    <w:bookmarkStart w:id="439" w:name="Xdceae2fdb694cdcefeb807c249381e0b4021314"/>
    <w:p>
      <w:pPr>
        <w:pStyle w:val="Titre3"/>
      </w:pPr>
      <w:r>
        <w:t xml:space="preserve">Quais métodos são adequados para análise de concordância de variáveis dicotômicas?</w:t>
      </w:r>
    </w:p>
    <w:p>
      <w:pPr>
        <w:numPr>
          <w:ilvl w:val="0"/>
          <w:numId w:val="1306"/>
        </w:numPr>
        <w:pStyle w:val="Compact"/>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182</w:t>
        </w:r>
      </w:hyperlink>
      <w:r>
        <w:rPr>
          <w:vertAlign w:val="superscript"/>
        </w:rPr>
        <w:t xml:space="preserve">,</w:t>
      </w:r>
      <w:hyperlink w:anchor="ref-cohen1960">
        <w:r>
          <w:rPr>
            <w:rStyle w:val="Lienhypertexte"/>
            <w:vertAlign w:val="superscript"/>
          </w:rPr>
          <w:t xml:space="preserve">183</w:t>
        </w:r>
      </w:hyperlink>
    </w:p>
    <w:p>
      <w:pPr>
        <w:pStyle w:val="FirstParagraph"/>
      </w:pPr>
    </w:p>
    <w:p>
      <w:pPr>
        <w:numPr>
          <w:ilvl w:val="0"/>
          <w:numId w:val="1307"/>
        </w:numPr>
        <w:pStyle w:val="Compact"/>
      </w:pPr>
      <w:r>
        <w:t xml:space="preserve">Coeficiente de correlação tetracórica</w:t>
      </w:r>
      <w:r>
        <w:t xml:space="preserve"> </w:t>
      </w:r>
      <m:oMath>
        <m:sSub>
          <m:e>
            <m:r>
              <m:t>r</m:t>
            </m:r>
          </m:e>
          <m:sub>
            <m:r>
              <m:t>t</m:t>
            </m:r>
            <m:r>
              <m:t>e</m:t>
            </m:r>
            <m:r>
              <m:t>t</m:t>
            </m:r>
          </m:sub>
        </m:sSub>
      </m:oMath>
      <w:r>
        <w:t xml:space="preserve">.</w:t>
      </w:r>
      <w:hyperlink w:anchor="ref-i.mathe1901">
        <w:r>
          <w:rPr>
            <w:rStyle w:val="Lienhypertexte"/>
            <w:vertAlign w:val="superscript"/>
          </w:rPr>
          <w:t xml:space="preserve">184</w:t>
        </w:r>
      </w:hyperlink>
      <w:r>
        <w:rPr>
          <w:vertAlign w:val="superscript"/>
        </w:rPr>
        <w:t xml:space="preserve">,</w:t>
      </w:r>
      <w:hyperlink w:anchor="ref-banerjee1999">
        <w:r>
          <w:rPr>
            <w:rStyle w:val="Lienhypertexte"/>
            <w:vertAlign w:val="superscript"/>
          </w:rPr>
          <w:t xml:space="preserve">185</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186</w:t>
        </w:r>
      </w:hyperlink>
      <w:r>
        <w:t xml:space="preserve"> </w:t>
      </w:r>
      <w:r>
        <w:t xml:space="preserve">fornece a função</w:t>
      </w:r>
      <w:r>
        <w:t xml:space="preserve"> </w:t>
      </w:r>
      <w:hyperlink r:id="rId438">
        <w:r>
          <w:rPr>
            <w:rStyle w:val="Lienhypertexte"/>
            <w:iCs/>
            <w:i/>
          </w:rPr>
          <w:t xml:space="preserve">tetrachoric</w:t>
        </w:r>
      </w:hyperlink>
      <w:r>
        <w:t xml:space="preserve"> </w:t>
      </w:r>
      <w:r>
        <w:t xml:space="preserve">para calcular o coeficiente de correlação tetracórica (</w:t>
      </w:r>
      <m:oMath>
        <m:sSub>
          <m:e>
            <m:r>
              <m:t>r</m:t>
            </m:r>
          </m:e>
          <m:sub>
            <m:r>
              <m:t>t</m:t>
            </m:r>
            <m:r>
              <m:t>e</m:t>
            </m:r>
            <m:r>
              <m:t>t</m:t>
            </m:r>
          </m:sub>
        </m:sSub>
      </m:oMath>
      <w:r>
        <w:t xml:space="preserve">).</w:t>
      </w:r>
    </w:p>
    <w:p>
      <w:pPr>
        <w:pStyle w:val="Corpsdetexte"/>
      </w:pPr>
    </w:p>
    <w:bookmarkEnd w:id="439"/>
    <w:bookmarkStart w:id="440" w:name="X0dcf257684fd7e72924fdb02dfaaa684ded1f87"/>
    <w:p>
      <w:pPr>
        <w:pStyle w:val="Titre3"/>
      </w:pPr>
      <w:r>
        <w:t xml:space="preserve">Quais métodos não são adequados para análise de concordância de variáveis dicotômicas?</w:t>
      </w:r>
    </w:p>
    <w:p>
      <w:pPr>
        <w:numPr>
          <w:ilvl w:val="0"/>
          <w:numId w:val="1308"/>
        </w:numPr>
      </w:pPr>
      <w:r>
        <w:t xml:space="preserve">Concordância absoluta</w:t>
      </w:r>
      <w:r>
        <w:t xml:space="preserve"> </w:t>
      </w:r>
      <m:oMath>
        <m:sSub>
          <m:e>
            <m:r>
              <m:t>C</m:t>
            </m:r>
          </m:e>
          <m:sub>
            <m:r>
              <m:t>A</m:t>
            </m:r>
          </m:sub>
        </m:sSub>
      </m:oMath>
      <w:r>
        <w:t xml:space="preserve"> </w:t>
      </w:r>
      <w:r>
        <w:t xml:space="preserve">- quantidade de casos em que examinadores concordam - não é recomendada porque não corrige a estimativa para possíveis concordâncias ao acaso.</w:t>
      </w:r>
      <w:hyperlink w:anchor="ref-banerjee1999">
        <w:r>
          <w:rPr>
            <w:rStyle w:val="Lienhypertexte"/>
            <w:vertAlign w:val="superscript"/>
          </w:rPr>
          <w:t xml:space="preserve">185</w:t>
        </w:r>
      </w:hyperlink>
    </w:p>
    <w:p>
      <w:pPr>
        <w:numPr>
          <w:ilvl w:val="0"/>
          <w:numId w:val="1308"/>
        </w:numPr>
      </w:pPr>
      <w:r>
        <w:t xml:space="preserve">Concordância percentual</w:t>
      </w:r>
      <w:r>
        <w:t xml:space="preserve"> </w:t>
      </w:r>
      <m:oMath>
        <m:sSub>
          <m:e>
            <m:r>
              <m:t>C</m:t>
            </m:r>
          </m:e>
          <m:sub>
            <m:r>
              <m:rPr>
                <m:sty m:val="p"/>
              </m:rPr>
              <m:t>%</m:t>
            </m:r>
          </m:sub>
        </m:sSub>
      </m:oMath>
      <w:r>
        <w:t xml:space="preserve"> </w:t>
      </w:r>
      <w:r>
        <w:t xml:space="preserve">- proporção de casos em que examinadores concordam pela quantidade total de casos - não é recomendada porque não corrige a estimativa para possíveis concordâncias ao acaso.</w:t>
      </w:r>
      <w:hyperlink w:anchor="ref-banerjee1999">
        <w:r>
          <w:rPr>
            <w:rStyle w:val="Lienhypertexte"/>
            <w:vertAlign w:val="superscript"/>
          </w:rPr>
          <w:t xml:space="preserve">185</w:t>
        </w:r>
      </w:hyperlink>
    </w:p>
    <w:p>
      <w:pPr>
        <w:numPr>
          <w:ilvl w:val="0"/>
          <w:numId w:val="1308"/>
        </w:numPr>
      </w:pPr>
      <w:r>
        <w:t xml:space="preserve">Qui-quadrado</w:t>
      </w:r>
      <w:r>
        <w:t xml:space="preserve"> </w:t>
      </w:r>
      <m:oMath>
        <m:sSup>
          <m:e>
            <m:r>
              <m:t>χ</m:t>
            </m:r>
          </m:e>
          <m:sup>
            <m:r>
              <m:t>2</m:t>
            </m:r>
          </m:sup>
        </m:sSup>
      </m:oMath>
      <w:r>
        <w:t xml:space="preserve"> </w:t>
      </w:r>
      <w:r>
        <w:t xml:space="preserve">a partir da tabela de contigência não é recomendado porque tal teste analisa associação.</w:t>
      </w:r>
      <w:hyperlink w:anchor="ref-banerjee1999">
        <w:r>
          <w:rPr>
            <w:rStyle w:val="Lienhypertexte"/>
            <w:vertAlign w:val="superscript"/>
          </w:rPr>
          <w:t xml:space="preserve">185</w:t>
        </w:r>
      </w:hyperlink>
    </w:p>
    <w:p>
      <w:pPr>
        <w:numPr>
          <w:ilvl w:val="0"/>
          <w:numId w:val="1308"/>
        </w:numPr>
      </w:pPr>
      <w:r>
        <w:t xml:space="preserve">A família de coeficientes de Cohen</w:t>
      </w:r>
      <w:r>
        <w:t xml:space="preserve"> </w:t>
      </w:r>
      <m:oMath>
        <m:r>
          <m:t>κ</m:t>
        </m:r>
      </m:oMath>
      <w:r>
        <w:t xml:space="preserve"> </w:t>
      </w:r>
      <w:r>
        <w:t xml:space="preserve">não é adequada para analisar concordância quando as variáveis são aparentemente (e não originalmente) dicotômicas.</w:t>
      </w:r>
      <w:hyperlink w:anchor="ref-banerjee1999">
        <w:r>
          <w:rPr>
            <w:rStyle w:val="Lienhypertexte"/>
            <w:vertAlign w:val="superscript"/>
          </w:rPr>
          <w:t xml:space="preserve">185</w:t>
        </w:r>
      </w:hyperlink>
    </w:p>
    <w:p>
      <w:pPr>
        <w:pStyle w:val="FirstParagraph"/>
      </w:pPr>
    </w:p>
    <w:bookmarkEnd w:id="440"/>
    <w:bookmarkStart w:id="441" w:name="Xe323b88962ee26c30d1b06f87f5b15fae557cc4"/>
    <w:p>
      <w:pPr>
        <w:pStyle w:val="Titre3"/>
      </w:pPr>
      <w:r>
        <w:t xml:space="preserve">Quais métodos são adequados para análise de concordância de variáveis categóricas?</w:t>
      </w:r>
    </w:p>
    <w:p>
      <w:pPr>
        <w:numPr>
          <w:ilvl w:val="0"/>
          <w:numId w:val="1309"/>
        </w:numPr>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182</w:t>
        </w:r>
      </w:hyperlink>
      <w:r>
        <w:rPr>
          <w:vertAlign w:val="superscript"/>
        </w:rPr>
        <w:t xml:space="preserve">,</w:t>
      </w:r>
      <w:hyperlink w:anchor="ref-cohen1960">
        <w:r>
          <w:rPr>
            <w:rStyle w:val="Lienhypertexte"/>
            <w:vertAlign w:val="superscript"/>
          </w:rPr>
          <w:t xml:space="preserve">183</w:t>
        </w:r>
      </w:hyperlink>
    </w:p>
    <w:p>
      <w:pPr>
        <w:numPr>
          <w:ilvl w:val="0"/>
          <w:numId w:val="1309"/>
        </w:numPr>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182</w:t>
        </w:r>
      </w:hyperlink>
      <w:r>
        <w:rPr>
          <w:vertAlign w:val="superscript"/>
        </w:rPr>
        <w:t xml:space="preserve">,</w:t>
      </w:r>
      <w:hyperlink w:anchor="ref-cohen1960">
        <w:r>
          <w:rPr>
            <w:rStyle w:val="Lienhypertexte"/>
            <w:vertAlign w:val="superscript"/>
          </w:rPr>
          <w:t xml:space="preserve">183</w:t>
        </w:r>
      </w:hyperlink>
    </w:p>
    <w:p>
      <w:pPr>
        <w:pStyle w:val="FirstParagraph"/>
      </w:pPr>
    </w:p>
    <w:p>
      <w:pPr>
        <w:numPr>
          <w:ilvl w:val="0"/>
          <w:numId w:val="1310"/>
        </w:numPr>
        <w:pStyle w:val="Compact"/>
      </w:pPr>
      <w:r>
        <w:t xml:space="preserve">Coeficiente de correlação policórica</w:t>
      </w:r>
      <w:r>
        <w:t xml:space="preserve"> </w:t>
      </w:r>
      <m:oMath>
        <m:sSub>
          <m:e>
            <m:r>
              <m:t>r</m:t>
            </m:r>
          </m:e>
          <m:sub>
            <m:r>
              <m:t>p</m:t>
            </m:r>
            <m:r>
              <m:t>o</m:t>
            </m:r>
            <m:r>
              <m:t>l</m:t>
            </m:r>
          </m:sub>
        </m:sSub>
      </m:oMath>
      <w:r>
        <w:t xml:space="preserve">.</w:t>
      </w:r>
      <w:hyperlink w:anchor="ref-banerjee1999">
        <w:r>
          <w:rPr>
            <w:rStyle w:val="Lienhypertexte"/>
            <w:vertAlign w:val="superscript"/>
          </w:rPr>
          <w:t xml:space="preserve">185</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186</w:t>
        </w:r>
      </w:hyperlink>
      <w:r>
        <w:t xml:space="preserve"> </w:t>
      </w:r>
      <w:r>
        <w:t xml:space="preserve">fornece a função</w:t>
      </w:r>
      <w:r>
        <w:t xml:space="preserve"> </w:t>
      </w:r>
      <w:hyperlink r:id="rId438">
        <w:r>
          <w:rPr>
            <w:rStyle w:val="Lienhypertexte"/>
            <w:iCs/>
            <w:i/>
          </w:rPr>
          <w:t xml:space="preserve">tetrachoric</w:t>
        </w:r>
      </w:hyperlink>
      <w:r>
        <w:t xml:space="preserve"> </w:t>
      </w:r>
      <w:r>
        <w:t xml:space="preserve">para calcular o coeficiente de correlação policórica (</w:t>
      </w:r>
      <m:oMath>
        <m:sSub>
          <m:e>
            <m:r>
              <m:t>r</m:t>
            </m:r>
          </m:e>
          <m:sub>
            <m:r>
              <m:t>p</m:t>
            </m:r>
            <m:r>
              <m:t>o</m:t>
            </m:r>
            <m:r>
              <m:t>l</m:t>
            </m:r>
          </m:sub>
        </m:sSub>
      </m:oMath>
      <w:r>
        <w:t xml:space="preserve">).</w:t>
      </w:r>
    </w:p>
    <w:p>
      <w:pPr>
        <w:pStyle w:val="Corpsdetexte"/>
      </w:pPr>
    </w:p>
    <w:bookmarkEnd w:id="441"/>
    <w:bookmarkStart w:id="442" w:name="Xcecb7215f2dc7b22a0ac76505ce8fbe1598218f"/>
    <w:p>
      <w:pPr>
        <w:pStyle w:val="Titre3"/>
      </w:pPr>
      <w:r>
        <w:t xml:space="preserve">Quais métodos são adequados para análise de concordância de variáveis categóricas e contínuas?</w:t>
      </w:r>
    </w:p>
    <w:p>
      <w:pPr>
        <w:numPr>
          <w:ilvl w:val="0"/>
          <w:numId w:val="1311"/>
        </w:numPr>
        <w:pStyle w:val="Compact"/>
      </w:pPr>
      <w:r>
        <w:t xml:space="preserve">Coeficiente de correlação biserial</w:t>
      </w:r>
      <w:r>
        <w:t xml:space="preserve"> </w:t>
      </w:r>
      <m:oMath>
        <m:sSub>
          <m:e>
            <m:r>
              <m:t>r</m:t>
            </m:r>
          </m:e>
          <m:sub>
            <m:r>
              <m:t>s</m:t>
            </m:r>
          </m:sub>
        </m:sSub>
      </m:oMath>
      <w:r>
        <w:t xml:space="preserve">.</w:t>
      </w:r>
      <w:hyperlink w:anchor="ref-banerjee1999">
        <w:r>
          <w:rPr>
            <w:rStyle w:val="Lienhypertexte"/>
            <w:vertAlign w:val="superscript"/>
          </w:rPr>
          <w:t xml:space="preserve">185</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186</w:t>
        </w:r>
      </w:hyperlink>
      <w:r>
        <w:t xml:space="preserve"> </w:t>
      </w:r>
      <w:r>
        <w:t xml:space="preserve">fornece a função</w:t>
      </w:r>
      <w:r>
        <w:t xml:space="preserve"> </w:t>
      </w:r>
      <w:hyperlink r:id="rId438">
        <w:r>
          <w:rPr>
            <w:rStyle w:val="Lienhypertexte"/>
            <w:iCs/>
            <w:i/>
          </w:rPr>
          <w:t xml:space="preserve">tetrachoric</w:t>
        </w:r>
      </w:hyperlink>
      <w:r>
        <w:t xml:space="preserve"> </w:t>
      </w:r>
      <w:r>
        <w:t xml:space="preserve">para calcular o coeficiente de correlação biserial (</w:t>
      </w:r>
      <m:oMath>
        <m:sSub>
          <m:e>
            <m:r>
              <m:t>r</m:t>
            </m:r>
          </m:e>
          <m:sub>
            <m:r>
              <m:t>s</m:t>
            </m:r>
          </m:sub>
        </m:sSub>
      </m:oMath>
      <w:r>
        <w:t xml:space="preserve">).</w:t>
      </w:r>
    </w:p>
    <w:p>
      <w:pPr>
        <w:pStyle w:val="Corpsdetexte"/>
      </w:pPr>
    </w:p>
    <w:bookmarkEnd w:id="442"/>
    <w:bookmarkStart w:id="443" w:name="X2a69c5e5fa840dc95551a46873fe1ae5b70f95d"/>
    <w:p>
      <w:pPr>
        <w:pStyle w:val="Titre3"/>
      </w:pPr>
      <w:r>
        <w:t xml:space="preserve">Quais métodos são adequados para análise de concordância de variáveis ordinais?</w:t>
      </w:r>
    </w:p>
    <w:p>
      <w:pPr>
        <w:numPr>
          <w:ilvl w:val="0"/>
          <w:numId w:val="1312"/>
        </w:numPr>
        <w:pStyle w:val="Compact"/>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182</w:t>
        </w:r>
      </w:hyperlink>
      <w:r>
        <w:rPr>
          <w:vertAlign w:val="superscript"/>
        </w:rPr>
        <w:t xml:space="preserve">,</w:t>
      </w:r>
      <w:hyperlink w:anchor="ref-cohen1960">
        <w:r>
          <w:rPr>
            <w:rStyle w:val="Lienhypertexte"/>
            <w:vertAlign w:val="superscript"/>
          </w:rPr>
          <w:t xml:space="preserve">183</w:t>
        </w:r>
      </w:hyperlink>
    </w:p>
    <w:p>
      <w:pPr>
        <w:pStyle w:val="FirstParagraph"/>
      </w:pPr>
    </w:p>
    <w:bookmarkEnd w:id="443"/>
    <w:bookmarkStart w:id="444" w:name="X182caf85b23c681ad2fc11e557527d1c59e2770"/>
    <w:p>
      <w:pPr>
        <w:pStyle w:val="Titre3"/>
      </w:pPr>
      <w:r>
        <w:t xml:space="preserve">Quais métodos são adequados para análise de concordância de variáveis contínuas?</w:t>
      </w:r>
    </w:p>
    <w:p>
      <w:pPr>
        <w:numPr>
          <w:ilvl w:val="0"/>
          <w:numId w:val="1313"/>
        </w:numPr>
      </w:pPr>
      <w:r>
        <w:t xml:space="preserve">Gráfico de dispersão com a reta de regressão.</w:t>
      </w:r>
      <w:hyperlink w:anchor="ref-altman1983">
        <w:r>
          <w:rPr>
            <w:rStyle w:val="Lienhypertexte"/>
            <w:vertAlign w:val="superscript"/>
          </w:rPr>
          <w:t xml:space="preserve">181</w:t>
        </w:r>
      </w:hyperlink>
    </w:p>
    <w:p>
      <w:pPr>
        <w:numPr>
          <w:ilvl w:val="0"/>
          <w:numId w:val="1313"/>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181</w:t>
        </w:r>
      </w:hyperlink>
    </w:p>
    <w:p>
      <w:pPr>
        <w:pStyle w:val="FirstParagraph"/>
      </w:pPr>
    </w:p>
    <w:bookmarkEnd w:id="444"/>
    <w:bookmarkStart w:id="445" w:name="X31372c19e2aff6f77204a816e25a4b6a8073a6c"/>
    <w:p>
      <w:pPr>
        <w:pStyle w:val="Titre3"/>
      </w:pPr>
      <w:r>
        <w:t xml:space="preserve">Quais métodos não são adequados para análise de concordância de variáveis contínuas?</w:t>
      </w:r>
    </w:p>
    <w:p>
      <w:pPr>
        <w:numPr>
          <w:ilvl w:val="0"/>
          <w:numId w:val="1314"/>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181</w:t>
        </w:r>
      </w:hyperlink>
    </w:p>
    <w:p>
      <w:pPr>
        <w:numPr>
          <w:ilvl w:val="0"/>
          <w:numId w:val="1314"/>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181</w:t>
        </w:r>
      </w:hyperlink>
    </w:p>
    <w:p>
      <w:pPr>
        <w:numPr>
          <w:ilvl w:val="0"/>
          <w:numId w:val="1314"/>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181</w:t>
        </w:r>
      </w:hyperlink>
    </w:p>
    <w:p>
      <w:pPr>
        <w:pStyle w:val="FirstParagraph"/>
      </w:pPr>
    </w:p>
    <w:bookmarkEnd w:id="445"/>
    <w:bookmarkStart w:id="446" w:name="X9c17367af6969c7a4a3084edf083fe406988a4c"/>
    <w:p>
      <w:pPr>
        <w:pStyle w:val="Titre3"/>
      </w:pPr>
      <w:r>
        <w:t xml:space="preserve">Quais métodos são adequados para modelagem de concordância?</w:t>
      </w:r>
    </w:p>
    <w:p>
      <w:pPr>
        <w:numPr>
          <w:ilvl w:val="0"/>
          <w:numId w:val="1315"/>
        </w:numPr>
        <w:pStyle w:val="Compact"/>
      </w:pPr>
      <w:r>
        <w:t xml:space="preserve">Modelo log-linear.</w:t>
      </w:r>
      <w:hyperlink w:anchor="ref-banerjee1999">
        <w:r>
          <w:rPr>
            <w:rStyle w:val="Lienhypertexte"/>
            <w:vertAlign w:val="superscript"/>
          </w:rPr>
          <w:t xml:space="preserve">185</w:t>
        </w:r>
      </w:hyperlink>
    </w:p>
    <w:p>
      <w:pPr>
        <w:pStyle w:val="FirstParagraph"/>
      </w:pPr>
    </w:p>
    <w:bookmarkEnd w:id="446"/>
    <w:bookmarkEnd w:id="447"/>
    <w:bookmarkStart w:id="450" w:name="confiabilidade"/>
    <w:p>
      <w:pPr>
        <w:pStyle w:val="Titre2"/>
      </w:pPr>
      <w:r>
        <w:t xml:space="preserve">Confiabilidade</w:t>
      </w:r>
    </w:p>
    <w:p>
      <w:pPr>
        <w:pStyle w:val="FirstParagraph"/>
      </w:pPr>
    </w:p>
    <w:bookmarkStart w:id="448" w:name="o-que-é-confiabilidade"/>
    <w:p>
      <w:pPr>
        <w:pStyle w:val="Titre3"/>
      </w:pPr>
      <w:r>
        <w:t xml:space="preserve">O que é confiabilidade?</w:t>
      </w:r>
    </w:p>
    <w:p>
      <w:pPr>
        <w:numPr>
          <w:ilvl w:val="0"/>
          <w:numId w:val="1316"/>
        </w:numPr>
        <w:pStyle w:val="Compact"/>
      </w:pPr>
      <w:r>
        <w:t xml:space="preserve">.[REF]</w:t>
      </w:r>
    </w:p>
    <w:p>
      <w:pPr>
        <w:pStyle w:val="FirstParagraph"/>
      </w:pPr>
    </w:p>
    <w:bookmarkEnd w:id="448"/>
    <w:bookmarkStart w:id="449" w:name="X08986ced9f0c041243b1a080f74e4f83d6e5ff3"/>
    <w:p>
      <w:pPr>
        <w:pStyle w:val="Titre3"/>
      </w:pPr>
      <w:r>
        <w:t xml:space="preserve">Quais métodos são adequados para análise de confiabilidade?</w:t>
      </w:r>
    </w:p>
    <w:p>
      <w:pPr>
        <w:numPr>
          <w:ilvl w:val="0"/>
          <w:numId w:val="1317"/>
        </w:numPr>
        <w:pStyle w:val="Compact"/>
      </w:pPr>
      <w:r>
        <w:t xml:space="preserve">.[REF]</w:t>
      </w:r>
    </w:p>
    <w:p>
      <w:pPr>
        <w:pStyle w:val="FirstParagraph"/>
      </w:pPr>
    </w:p>
    <w:bookmarkEnd w:id="449"/>
    <w:bookmarkEnd w:id="450"/>
    <w:bookmarkEnd w:id="451"/>
    <w:bookmarkStart w:id="459" w:name="meta-analise"/>
    <w:p>
      <w:pPr>
        <w:pStyle w:val="Titre1"/>
      </w:pPr>
      <w:r>
        <w:rPr>
          <w:bCs/>
          <w:b/>
        </w:rPr>
        <w:t xml:space="preserve">Meta-análise</w:t>
      </w:r>
    </w:p>
    <w:p>
      <w:pPr>
        <w:pStyle w:val="FirstParagraph"/>
      </w:pPr>
    </w:p>
    <w:bookmarkStart w:id="453" w:name="meta-analise"/>
    <w:p>
      <w:pPr>
        <w:pStyle w:val="Titre2"/>
      </w:pPr>
      <w:r>
        <w:t xml:space="preserve">Meta-análise</w:t>
      </w:r>
    </w:p>
    <w:p>
      <w:pPr>
        <w:pStyle w:val="FirstParagraph"/>
      </w:pPr>
    </w:p>
    <w:bookmarkStart w:id="452" w:name="o-que-é-meta-análise"/>
    <w:p>
      <w:pPr>
        <w:pStyle w:val="Titre3"/>
      </w:pPr>
      <w:r>
        <w:t xml:space="preserve">O que é meta-análise?</w:t>
      </w:r>
    </w:p>
    <w:p>
      <w:pPr>
        <w:numPr>
          <w:ilvl w:val="0"/>
          <w:numId w:val="1318"/>
        </w:numPr>
        <w:pStyle w:val="Compact"/>
      </w:pPr>
      <w:r>
        <w:t xml:space="preserve">.[]</w:t>
      </w:r>
    </w:p>
    <w:p>
      <w:pPr>
        <w:pStyle w:val="FirstParagraph"/>
      </w:pPr>
    </w:p>
    <w:bookmarkEnd w:id="452"/>
    <w:bookmarkEnd w:id="453"/>
    <w:bookmarkStart w:id="458" w:name="interpretacao"/>
    <w:p>
      <w:pPr>
        <w:pStyle w:val="Titre2"/>
      </w:pPr>
      <w:r>
        <w:t xml:space="preserve">Interpretação de efeitos em meta-análise</w:t>
      </w:r>
    </w:p>
    <w:p>
      <w:pPr>
        <w:pStyle w:val="FirstParagraph"/>
      </w:pPr>
    </w:p>
    <w:bookmarkStart w:id="454" w:name="X6a8531eeb8c397e4541b9410dfb81a088183f89"/>
    <w:p>
      <w:pPr>
        <w:pStyle w:val="Titre3"/>
      </w:pPr>
      <w:r>
        <w:t xml:space="preserve">Como avaliar a variação do tamanho do efeito?</w:t>
      </w:r>
    </w:p>
    <w:p>
      <w:pPr>
        <w:numPr>
          <w:ilvl w:val="0"/>
          <w:numId w:val="1319"/>
        </w:numPr>
      </w:pPr>
      <w:r>
        <w:t xml:space="preserve">O intervalo de predição contém informação sobre a variação do tamanho do efeito.</w:t>
      </w:r>
      <w:hyperlink w:anchor="ref-Borenstein2022">
        <w:r>
          <w:rPr>
            <w:rStyle w:val="Lienhypertexte"/>
            <w:vertAlign w:val="superscript"/>
          </w:rPr>
          <w:t xml:space="preserve">187</w:t>
        </w:r>
      </w:hyperlink>
    </w:p>
    <w:p>
      <w:pPr>
        <w:numPr>
          <w:ilvl w:val="0"/>
          <w:numId w:val="1319"/>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187</w:t>
        </w:r>
      </w:hyperlink>
    </w:p>
    <w:p>
      <w:pPr>
        <w:numPr>
          <w:ilvl w:val="0"/>
          <w:numId w:val="1319"/>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187</w:t>
        </w:r>
      </w:hyperlink>
    </w:p>
    <w:p>
      <w:pPr>
        <w:pStyle w:val="FirstParagraph"/>
      </w:pPr>
    </w:p>
    <w:bookmarkEnd w:id="454"/>
    <w:bookmarkStart w:id="457" w:name="Xaba008778b949bab992254bfb81eca4f4b60236"/>
    <w:p>
      <w:pPr>
        <w:pStyle w:val="Titre3"/>
      </w:pPr>
      <w:r>
        <w:t xml:space="preserve">Como avaliar a heterogeneidade entre os estudos?</w:t>
      </w:r>
    </w:p>
    <w:p>
      <w:pPr>
        <w:numPr>
          <w:ilvl w:val="0"/>
          <w:numId w:val="1320"/>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187</w:t>
        </w:r>
      </w:hyperlink>
      <w:r>
        <w:rPr>
          <w:vertAlign w:val="superscript"/>
        </w:rPr>
        <w:t xml:space="preserve">,</w:t>
      </w:r>
      <w:hyperlink w:anchor="ref-Rücker2008">
        <w:r>
          <w:rPr>
            <w:rStyle w:val="Lienhypertexte"/>
            <w:vertAlign w:val="superscript"/>
          </w:rPr>
          <w:t xml:space="preserve">188</w:t>
        </w:r>
      </w:hyperlink>
    </w:p>
    <w:p>
      <w:pPr>
        <w:numPr>
          <w:ilvl w:val="0"/>
          <w:numId w:val="1320"/>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187</w:t>
        </w:r>
      </w:hyperlink>
    </w:p>
    <w:p>
      <w:pPr>
        <w:numPr>
          <w:ilvl w:val="0"/>
          <w:numId w:val="1320"/>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188</w:t>
        </w:r>
      </w:hyperlink>
    </w:p>
    <w:p>
      <w:pPr>
        <w:numPr>
          <w:ilvl w:val="0"/>
          <w:numId w:val="1320"/>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189</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190</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190</w:t>
        </w:r>
      </w:hyperlink>
      <w:r>
        <w:t xml:space="preserve"> </w:t>
      </w:r>
      <w:r>
        <w:t xml:space="preserve">fornece a função</w:t>
      </w:r>
      <w:r>
        <w:t xml:space="preserve"> </w:t>
      </w:r>
      <w:hyperlink r:id="rId455">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191</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192</w:t>
        </w:r>
      </w:hyperlink>
      <w:r>
        <w:rPr>
          <w:vertAlign w:val="superscript"/>
        </w:rPr>
        <w:t xml:space="preserve">,</w:t>
      </w:r>
      <w:hyperlink w:anchor="ref-PRISMA2020">
        <w:r>
          <w:rPr>
            <w:rStyle w:val="Lienhypertexte"/>
            <w:vertAlign w:val="superscript"/>
          </w:rPr>
          <w:t xml:space="preserve">193</w:t>
        </w:r>
      </w:hyperlink>
      <w:r>
        <w:t xml:space="preserve"> </w:t>
      </w:r>
      <w:r>
        <w:t xml:space="preserve">fornece a função</w:t>
      </w:r>
      <w:r>
        <w:t xml:space="preserve"> </w:t>
      </w:r>
      <w:hyperlink r:id="rId456">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457"/>
    <w:bookmarkEnd w:id="458"/>
    <w:bookmarkEnd w:id="459"/>
    <w:bookmarkStart w:id="460" w:name="parte-5---produção-científica"/>
    <w:p>
      <w:pPr>
        <w:pStyle w:val="Titre1"/>
      </w:pPr>
      <w:r>
        <w:rPr>
          <w:iCs/>
          <w:i/>
        </w:rPr>
        <w:t xml:space="preserve">Parte 5 - Produção Científica</w:t>
      </w:r>
    </w:p>
    <w:bookmarkEnd w:id="460"/>
    <w:bookmarkStart w:id="499" w:name="manuscritos-reprodutiveis"/>
    <w:p>
      <w:pPr>
        <w:pStyle w:val="Titre1"/>
      </w:pPr>
      <w:r>
        <w:rPr>
          <w:bCs/>
          <w:b/>
        </w:rPr>
        <w:t xml:space="preserve">Manuscritos reprodutíveis</w:t>
      </w:r>
    </w:p>
    <w:p>
      <w:pPr>
        <w:pStyle w:val="FirstParagraph"/>
      </w:pPr>
    </w:p>
    <w:bookmarkStart w:id="470" w:name="inicio"/>
    <w:p>
      <w:pPr>
        <w:pStyle w:val="Titre2"/>
      </w:pPr>
      <w:r>
        <w:t xml:space="preserve">Programa de computador</w:t>
      </w:r>
    </w:p>
    <w:p>
      <w:pPr>
        <w:pStyle w:val="FirstParagraph"/>
      </w:pPr>
    </w:p>
    <w:bookmarkStart w:id="462" w:name="o-que-é-r"/>
    <w:p>
      <w:pPr>
        <w:pStyle w:val="Titre3"/>
      </w:pPr>
      <w:r>
        <w:t xml:space="preserve">O que é R?</w:t>
      </w:r>
    </w:p>
    <w:p>
      <w:pPr>
        <w:numPr>
          <w:ilvl w:val="0"/>
          <w:numId w:val="1321"/>
        </w:numPr>
      </w:pPr>
      <w:r>
        <w:t xml:space="preserve">R é um programa de computador com linguagem computacional direcionada para análise estatística.</w:t>
      </w:r>
      <w:hyperlink w:anchor="ref-ihaka1996">
        <w:r>
          <w:rPr>
            <w:rStyle w:val="Lienhypertexte"/>
            <w:vertAlign w:val="superscript"/>
          </w:rPr>
          <w:t xml:space="preserve">194</w:t>
        </w:r>
      </w:hyperlink>
    </w:p>
    <w:p>
      <w:pPr>
        <w:numPr>
          <w:ilvl w:val="0"/>
          <w:numId w:val="1321"/>
        </w:numPr>
      </w:pPr>
      <w:r>
        <w:t xml:space="preserve">R está disponível em</w:t>
      </w:r>
      <w:r>
        <w:t xml:space="preserve"> </w:t>
      </w:r>
      <w:hyperlink r:id="rId461">
        <w:r>
          <w:rPr>
            <w:rStyle w:val="Lienhypertexte"/>
          </w:rPr>
          <w:t xml:space="preserve">Comprehensive R Archive Network (CRAN)</w:t>
        </w:r>
      </w:hyperlink>
      <w:r>
        <w:t xml:space="preserve">.</w:t>
      </w:r>
    </w:p>
    <w:p>
      <w:pPr>
        <w:numPr>
          <w:ilvl w:val="0"/>
          <w:numId w:val="1321"/>
        </w:numPr>
      </w:pPr>
      <w:r>
        <w:t xml:space="preserve">R version 4.3.1 (2023-06-16).</w:t>
      </w:r>
    </w:p>
    <w:p>
      <w:pPr>
        <w:pStyle w:val="FirstParagraph"/>
      </w:pPr>
    </w:p>
    <w:bookmarkEnd w:id="462"/>
    <w:bookmarkStart w:id="464" w:name="o-que-é-rstudio"/>
    <w:p>
      <w:pPr>
        <w:pStyle w:val="Titre3"/>
      </w:pPr>
      <w:r>
        <w:t xml:space="preserve">O que é RStudio?</w:t>
      </w:r>
    </w:p>
    <w:p>
      <w:pPr>
        <w:numPr>
          <w:ilvl w:val="0"/>
          <w:numId w:val="1322"/>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195</w:t>
        </w:r>
      </w:hyperlink>
    </w:p>
    <w:p>
      <w:pPr>
        <w:numPr>
          <w:ilvl w:val="0"/>
          <w:numId w:val="1322"/>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195</w:t>
        </w:r>
      </w:hyperlink>
    </w:p>
    <w:p>
      <w:pPr>
        <w:numPr>
          <w:ilvl w:val="0"/>
          <w:numId w:val="1322"/>
        </w:numPr>
      </w:pPr>
      <w:r>
        <w:t xml:space="preserve">RStudio está disponível em</w:t>
      </w:r>
      <w:r>
        <w:t xml:space="preserve"> </w:t>
      </w:r>
      <w:hyperlink r:id="rId463">
        <w:r>
          <w:rPr>
            <w:rStyle w:val="Lienhypertexte"/>
          </w:rPr>
          <w:t xml:space="preserve">Posit</w:t>
        </w:r>
      </w:hyperlink>
      <w:r>
        <w:t xml:space="preserve">.</w:t>
      </w:r>
    </w:p>
    <w:p>
      <w:pPr>
        <w:pStyle w:val="FirstParagraph"/>
      </w:pPr>
    </w:p>
    <w:bookmarkEnd w:id="464"/>
    <w:bookmarkStart w:id="466" w:name="por-que-usar-r"/>
    <w:p>
      <w:pPr>
        <w:pStyle w:val="Titre3"/>
      </w:pPr>
      <w:r>
        <w:t xml:space="preserve">Por que usar R?</w:t>
      </w:r>
    </w:p>
    <w:p>
      <w:pPr>
        <w:numPr>
          <w:ilvl w:val="0"/>
          <w:numId w:val="1323"/>
        </w:numPr>
        <w:pStyle w:val="Compact"/>
      </w:pPr>
      <w:r>
        <w:t xml:space="preserve">R é o software de maior abrangência de métodos estatísticos, possui sintaxe que permite análises estatísticas reproduzíveis e está disponível gratuitamente no website CRAN (</w:t>
      </w:r>
      <w:hyperlink r:id="rId465">
        <w:r>
          <w:rPr>
            <w:rStyle w:val="Lienhypertexte"/>
          </w:rPr>
          <w:t xml:space="preserve">http://cran.r-project.org/</w:t>
        </w:r>
      </w:hyperlink>
      <w:r>
        <w:t xml:space="preserve">).</w:t>
      </w:r>
      <w:hyperlink w:anchor="ref-mair2016">
        <w:r>
          <w:rPr>
            <w:rStyle w:val="Lienhypertexte"/>
            <w:vertAlign w:val="superscript"/>
          </w:rPr>
          <w:t xml:space="preserve">30</w:t>
        </w:r>
      </w:hyperlink>
    </w:p>
    <w:p>
      <w:pPr>
        <w:pStyle w:val="FirstParagraph"/>
      </w:pPr>
    </w:p>
    <w:bookmarkEnd w:id="466"/>
    <w:bookmarkStart w:id="469" w:name="X409e05afc797dccd28eb022d5efdd18268dc19d"/>
    <w:p>
      <w:pPr>
        <w:pStyle w:val="Titre3"/>
      </w:pPr>
      <w:r>
        <w:t xml:space="preserve">Que programas de computador podem ser usados para análise estatística com R?</w:t>
      </w:r>
    </w:p>
    <w:p>
      <w:pPr>
        <w:numPr>
          <w:ilvl w:val="0"/>
          <w:numId w:val="1324"/>
        </w:numPr>
      </w:pPr>
      <w:hyperlink r:id="rId467">
        <w:r>
          <w:rPr>
            <w:rStyle w:val="Lienhypertexte"/>
          </w:rPr>
          <w:t xml:space="preserve">JASP</w:t>
        </w:r>
      </w:hyperlink>
      <w:r>
        <w:t xml:space="preserve">.</w:t>
      </w:r>
      <w:hyperlink w:anchor="ref-love2019">
        <w:r>
          <w:rPr>
            <w:rStyle w:val="Lienhypertexte"/>
            <w:vertAlign w:val="superscript"/>
          </w:rPr>
          <w:t xml:space="preserve">196</w:t>
        </w:r>
      </w:hyperlink>
    </w:p>
    <w:p>
      <w:pPr>
        <w:numPr>
          <w:ilvl w:val="0"/>
          <w:numId w:val="1324"/>
        </w:numPr>
      </w:pPr>
      <w:hyperlink r:id="rId468">
        <w:r>
          <w:rPr>
            <w:rStyle w:val="Lienhypertexte"/>
          </w:rPr>
          <w:t xml:space="preserve">jamovi</w:t>
        </w:r>
      </w:hyperlink>
      <w:r>
        <w:t xml:space="preserve">.</w:t>
      </w:r>
      <w:hyperlink w:anchor="ref-sahin2020">
        <w:r>
          <w:rPr>
            <w:rStyle w:val="Lienhypertexte"/>
            <w:vertAlign w:val="superscript"/>
          </w:rPr>
          <w:t xml:space="preserve">197</w:t>
        </w:r>
      </w:hyperlink>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198</w:t>
        </w:r>
      </w:hyperlink>
      <w:r>
        <w:t xml:space="preserve"> </w:t>
      </w:r>
      <w:r>
        <w:t xml:space="preserve">e</w:t>
      </w:r>
      <w:r>
        <w:t xml:space="preserve"> </w:t>
      </w:r>
      <w:r>
        <w:rPr>
          <w:iCs/>
          <w:i/>
        </w:rPr>
        <w:t xml:space="preserve">jmvconnect</w:t>
      </w:r>
      <w:hyperlink w:anchor="ref-jmvconnect">
        <w:r>
          <w:rPr>
            <w:rStyle w:val="Lienhypertexte"/>
            <w:vertAlign w:val="superscript"/>
          </w:rPr>
          <w:t xml:space="preserve">199</w:t>
        </w:r>
      </w:hyperlink>
      <w:r>
        <w:t xml:space="preserve"> </w:t>
      </w:r>
      <w:r>
        <w:t xml:space="preserve">fornecem funções para análise descritiva e inferencial com interface com jamovi.</w:t>
      </w:r>
    </w:p>
    <w:p>
      <w:pPr>
        <w:pStyle w:val="Corpsdetexte"/>
      </w:pPr>
    </w:p>
    <w:bookmarkEnd w:id="469"/>
    <w:bookmarkEnd w:id="470"/>
    <w:bookmarkStart w:id="480" w:name="relatórios-dinamicos"/>
    <w:p>
      <w:pPr>
        <w:pStyle w:val="Titre2"/>
      </w:pPr>
      <w:r>
        <w:t xml:space="preserve">Manuscritos reprodutíveis</w:t>
      </w:r>
    </w:p>
    <w:p>
      <w:pPr>
        <w:pStyle w:val="FirstParagraph"/>
      </w:pPr>
    </w:p>
    <w:bookmarkStart w:id="471" w:name="o-que-são-manuscritos-reprodutíveis"/>
    <w:p>
      <w:pPr>
        <w:pStyle w:val="Titre3"/>
      </w:pPr>
      <w:r>
        <w:t xml:space="preserve">O que são manuscritos reprodutíveis?</w:t>
      </w:r>
    </w:p>
    <w:p>
      <w:pPr>
        <w:numPr>
          <w:ilvl w:val="0"/>
          <w:numId w:val="1325"/>
        </w:numPr>
      </w:pPr>
      <w:r>
        <w:t xml:space="preserve">Manuscritos reprodutíveis - manuscritos executáveis ou relatórios dinâmicos - permitem a produção de um manuscrito completo a partir da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200</w:t>
        </w:r>
      </w:hyperlink>
    </w:p>
    <w:p>
      <w:pPr>
        <w:numPr>
          <w:ilvl w:val="0"/>
          <w:numId w:val="1325"/>
        </w:numPr>
      </w:pPr>
      <w:r>
        <w:t xml:space="preserve">O trabalho com RMarkdown</w:t>
      </w:r>
      <w:hyperlink w:anchor="ref-R-rmarkdown">
        <w:r>
          <w:rPr>
            <w:rStyle w:val="Lienhypertexte"/>
            <w:vertAlign w:val="superscript"/>
          </w:rPr>
          <w:t xml:space="preserve">201</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202</w:t>
        </w:r>
      </w:hyperlink>
    </w:p>
    <w:p>
      <w:pPr>
        <w:numPr>
          <w:ilvl w:val="0"/>
          <w:numId w:val="1325"/>
        </w:numPr>
      </w:pPr>
      <w:r>
        <w:t xml:space="preserve">O RMarkdown</w:t>
      </w:r>
      <w:hyperlink w:anchor="ref-R-rmarkdown">
        <w:r>
          <w:rPr>
            <w:rStyle w:val="Lienhypertexte"/>
            <w:vertAlign w:val="superscript"/>
          </w:rPr>
          <w:t xml:space="preserve">201</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30</w:t>
        </w:r>
      </w:hyperlink>
    </w:p>
    <w:p>
      <w:pPr>
        <w:pStyle w:val="FirstParagraph"/>
      </w:pPr>
    </w:p>
    <w:bookmarkEnd w:id="471"/>
    <w:bookmarkStart w:id="477" w:name="por-que-usar-manuscritos-reprodutíveis"/>
    <w:p>
      <w:pPr>
        <w:pStyle w:val="Titre3"/>
      </w:pPr>
      <w:r>
        <w:t xml:space="preserve">Por que usar manuscritos reprodutíveis?</w:t>
      </w:r>
    </w:p>
    <w:p>
      <w:pPr>
        <w:numPr>
          <w:ilvl w:val="0"/>
          <w:numId w:val="1326"/>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30</w:t>
        </w:r>
      </w:hyperlink>
    </w:p>
    <w:p>
      <w:pPr>
        <w:numPr>
          <w:ilvl w:val="0"/>
          <w:numId w:val="1326"/>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30</w:t>
        </w:r>
      </w:hyperlink>
    </w:p>
    <w:p>
      <w:pPr>
        <w:pStyle w:val="FirstParagraph"/>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203</w:t>
        </w:r>
      </w:hyperlink>
      <w:r>
        <w:t xml:space="preserve"> </w:t>
      </w:r>
      <w:r>
        <w:t xml:space="preserve">fornece as funções</w:t>
      </w:r>
      <w:r>
        <w:t xml:space="preserve"> </w:t>
      </w:r>
      <w:hyperlink r:id="rId472">
        <w:r>
          <w:rPr>
            <w:rStyle w:val="Lienhypertexte"/>
            <w:iCs/>
            <w:i/>
          </w:rPr>
          <w:t xml:space="preserve">rdocx_document</w:t>
        </w:r>
      </w:hyperlink>
      <w:r>
        <w:t xml:space="preserve"> </w:t>
      </w:r>
      <w:r>
        <w:t xml:space="preserve">e</w:t>
      </w:r>
      <w:r>
        <w:t xml:space="preserve"> </w:t>
      </w:r>
      <w:hyperlink r:id="rId473">
        <w:r>
          <w:rPr>
            <w:rStyle w:val="Lienhypertexte"/>
            <w:iCs/>
            <w:i/>
          </w:rPr>
          <w:t xml:space="preserve">rpptx_document</w:t>
        </w:r>
      </w:hyperlink>
      <w:r>
        <w:t xml:space="preserve"> </w:t>
      </w:r>
      <w:r>
        <w:t xml:space="preserve">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
        <w:r>
          <w:rPr>
            <w:rStyle w:val="Lienhypertexte"/>
            <w:vertAlign w:val="superscript"/>
          </w:rPr>
          <w:t xml:space="preserve">204</w:t>
        </w:r>
      </w:hyperlink>
      <w:r>
        <w:t xml:space="preserve"> </w:t>
      </w:r>
      <w:r>
        <w:t xml:space="preserve">fornece as funções</w:t>
      </w:r>
      <w:r>
        <w:t xml:space="preserve"> </w:t>
      </w:r>
      <w:hyperlink r:id="rId474">
        <w:r>
          <w:rPr>
            <w:rStyle w:val="Lienhypertexte"/>
            <w:iCs/>
            <w:i/>
          </w:rPr>
          <w:t xml:space="preserve">pdf_book</w:t>
        </w:r>
      </w:hyperlink>
      <w:r>
        <w:t xml:space="preserve">,</w:t>
      </w:r>
      <w:r>
        <w:t xml:space="preserve"> </w:t>
      </w:r>
      <w:hyperlink r:id="rId475">
        <w:r>
          <w:rPr>
            <w:rStyle w:val="Lienhypertexte"/>
            <w:iCs/>
            <w:i/>
          </w:rPr>
          <w:t xml:space="preserve">bs4_book</w:t>
        </w:r>
      </w:hyperlink>
      <w:r>
        <w:t xml:space="preserve"> </w:t>
      </w:r>
      <w:r>
        <w:t xml:space="preserve">e</w:t>
      </w:r>
      <w:r>
        <w:t xml:space="preserve"> </w:t>
      </w:r>
      <w:hyperlink r:id="rId476">
        <w:r>
          <w:rPr>
            <w:rStyle w:val="Lienhypertexte"/>
            <w:iCs/>
            <w:i/>
          </w:rPr>
          <w:t xml:space="preserve">epub_book</w:t>
        </w:r>
      </w:hyperlink>
      <w:r>
        <w:t xml:space="preserve"> </w:t>
      </w:r>
      <w:r>
        <w:t xml:space="preserve">para criar arquivos PDF, HTML e EPUB, respectivamente, com o conteúdo criado no manuscrito reprodutível.</w:t>
      </w:r>
    </w:p>
    <w:p>
      <w:pPr>
        <w:pStyle w:val="Corpsdetexte"/>
      </w:pPr>
    </w:p>
    <w:bookmarkEnd w:id="477"/>
    <w:bookmarkStart w:id="479" w:name="Xe41a2fadd81ec0f1cf075ebc49e9686523f796d"/>
    <w:p>
      <w:pPr>
        <w:pStyle w:val="Titre3"/>
      </w:pPr>
      <w:r>
        <w:t xml:space="preserve">Como manuscritos reprodutíveis contribuem para a ciência?</w:t>
      </w:r>
    </w:p>
    <w:p>
      <w:pPr>
        <w:numPr>
          <w:ilvl w:val="0"/>
          <w:numId w:val="1327"/>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205</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206</w:t>
        </w:r>
      </w:hyperlink>
      <w:r>
        <w:t xml:space="preserve"> </w:t>
      </w:r>
      <w:r>
        <w:t xml:space="preserve">fornece a função</w:t>
      </w:r>
      <w:r>
        <w:t xml:space="preserve"> </w:t>
      </w:r>
      <w:hyperlink r:id="rId478">
        <w:r>
          <w:rPr>
            <w:rStyle w:val="Lienhypertexte"/>
            <w:iCs/>
            <w:i/>
          </w:rPr>
          <w:t xml:space="preserve">setup_projects</w:t>
        </w:r>
      </w:hyperlink>
      <w:r>
        <w:t xml:space="preserve"> </w:t>
      </w:r>
      <w:r>
        <w:t xml:space="preserve">para criar um projeto com arquivos organizados em diretórios.</w:t>
      </w:r>
    </w:p>
    <w:p>
      <w:pPr>
        <w:pStyle w:val="Corpsdetexte"/>
      </w:pPr>
    </w:p>
    <w:bookmarkEnd w:id="479"/>
    <w:bookmarkEnd w:id="480"/>
    <w:bookmarkStart w:id="487" w:name="scripts-computacionais"/>
    <w:p>
      <w:pPr>
        <w:pStyle w:val="Titre2"/>
      </w:pPr>
      <w:r>
        <w:t xml:space="preserve">Scripts computacionais</w:t>
      </w:r>
    </w:p>
    <w:p>
      <w:pPr>
        <w:pStyle w:val="FirstParagraph"/>
      </w:pPr>
    </w:p>
    <w:bookmarkStart w:id="482" w:name="o-que-são-scripts"/>
    <w:p>
      <w:pPr>
        <w:pStyle w:val="Titre3"/>
      </w:pPr>
      <w:r>
        <w:t xml:space="preserve">O que são scripts?</w:t>
      </w:r>
    </w:p>
    <w:p>
      <w:pPr>
        <w:numPr>
          <w:ilvl w:val="0"/>
          <w:numId w:val="1328"/>
        </w:numPr>
      </w:pPr>
      <w:r>
        <w:t xml:space="preserve">“</w:t>
      </w:r>
      <w:r>
        <w:t xml:space="preserve">Scripts são dados</w:t>
      </w:r>
      <w:r>
        <w:t xml:space="preserve">”</w:t>
      </w:r>
      <w:r>
        <w:t xml:space="preserve">.</w:t>
      </w:r>
      <w:hyperlink w:anchor="ref-hinsen2011">
        <w:r>
          <w:rPr>
            <w:rStyle w:val="Lienhypertexte"/>
            <w:vertAlign w:val="superscript"/>
          </w:rPr>
          <w:t xml:space="preserve">200</w:t>
        </w:r>
      </w:hyperlink>
    </w:p>
    <w:p>
      <w:pPr>
        <w:numPr>
          <w:ilvl w:val="0"/>
          <w:numId w:val="1328"/>
        </w:numPr>
      </w:pPr>
      <w:r>
        <w:t xml:space="preserve">Scripts permitem ao usuário se concentrar nas tarefas mais importantes da computação e utilizar pacotes ou bibliotecas para executar as funções mais básicas com maior eficiência.</w:t>
      </w:r>
      <w:hyperlink w:anchor="ref-hinsen2011">
        <w:r>
          <w:rPr>
            <w:rStyle w:val="Lienhypertexte"/>
            <w:vertAlign w:val="superscript"/>
          </w:rPr>
          <w:t xml:space="preserve">200</w:t>
        </w:r>
      </w:hyperlink>
    </w:p>
    <w:p>
      <w:pPr>
        <w:numPr>
          <w:ilvl w:val="0"/>
          <w:numId w:val="1328"/>
        </w:numPr>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481">
        <w:r>
          <w:rPr>
            <w:rStyle w:val="Lienhypertexte"/>
          </w:rPr>
          <w:t xml:space="preserve">CRAN</w:t>
        </w:r>
      </w:hyperlink>
      <w:r>
        <w:t xml:space="preserve">).</w:t>
      </w:r>
    </w:p>
    <w:p>
      <w:pPr>
        <w:pStyle w:val="FirstParagraph"/>
      </w:pPr>
    </w:p>
    <w:bookmarkEnd w:id="482"/>
    <w:bookmarkStart w:id="486" w:name="X7b3b6402a1c0a22a05b4721649d111a13af3fbf"/>
    <w:p>
      <w:pPr>
        <w:pStyle w:val="Titre3"/>
      </w:pPr>
      <w:r>
        <w:t xml:space="preserve">Quais práticas são recomendadas na redação de scripts?</w:t>
      </w:r>
    </w:p>
    <w:p>
      <w:pPr>
        <w:numPr>
          <w:ilvl w:val="0"/>
          <w:numId w:val="1329"/>
        </w:numPr>
      </w:pPr>
      <w:r>
        <w:t xml:space="preserve">Use nomes consistentes para as variáveis.</w:t>
      </w:r>
      <w:hyperlink w:anchor="ref-SchwabSimon2021">
        <w:r>
          <w:rPr>
            <w:rStyle w:val="Lienhypertexte"/>
            <w:vertAlign w:val="superscript"/>
          </w:rPr>
          <w:t xml:space="preserve">207</w:t>
        </w:r>
      </w:hyperlink>
    </w:p>
    <w:p>
      <w:pPr>
        <w:numPr>
          <w:ilvl w:val="0"/>
          <w:numId w:val="1329"/>
        </w:numPr>
      </w:pPr>
      <w:r>
        <w:t xml:space="preserve">Defina os tipos de variáveis adequadamente no banco de dados.</w:t>
      </w:r>
      <w:hyperlink w:anchor="ref-SchwabSimon2021">
        <w:r>
          <w:rPr>
            <w:rStyle w:val="Lienhypertexte"/>
            <w:vertAlign w:val="superscript"/>
          </w:rPr>
          <w:t xml:space="preserve">207</w:t>
        </w:r>
      </w:hyperlink>
    </w:p>
    <w:p>
      <w:pPr>
        <w:numPr>
          <w:ilvl w:val="0"/>
          <w:numId w:val="1329"/>
        </w:numPr>
      </w:pPr>
      <w:r>
        <w:t xml:space="preserve">Defina constantes - isto é, variáveis de valor fixo - ao invés de digitar valores.</w:t>
      </w:r>
      <w:hyperlink w:anchor="ref-SchwabSimon2021">
        <w:r>
          <w:rPr>
            <w:rStyle w:val="Lienhypertexte"/>
            <w:vertAlign w:val="superscript"/>
          </w:rPr>
          <w:t xml:space="preserve">207</w:t>
        </w:r>
      </w:hyperlink>
    </w:p>
    <w:p>
      <w:pPr>
        <w:numPr>
          <w:ilvl w:val="0"/>
          <w:numId w:val="1329"/>
        </w:numPr>
      </w:pPr>
      <w:r>
        <w:t xml:space="preserve">Use e cite os pacotes disponíveis para suas análises.</w:t>
      </w:r>
      <w:hyperlink w:anchor="ref-SchwabSimon2021">
        <w:r>
          <w:rPr>
            <w:rStyle w:val="Lienhypertexte"/>
            <w:vertAlign w:val="superscript"/>
          </w:rPr>
          <w:t xml:space="preserve">207</w:t>
        </w:r>
      </w:hyperlink>
    </w:p>
    <w:p>
      <w:pPr>
        <w:numPr>
          <w:ilvl w:val="0"/>
          <w:numId w:val="1329"/>
        </w:numPr>
      </w:pPr>
      <w:r>
        <w:t xml:space="preserve">Controle as versões do script.</w:t>
      </w:r>
      <w:hyperlink w:anchor="ref-SchwabSimon2021">
        <w:r>
          <w:rPr>
            <w:rStyle w:val="Lienhypertexte"/>
            <w:vertAlign w:val="superscript"/>
          </w:rPr>
          <w:t xml:space="preserve">207</w:t>
        </w:r>
      </w:hyperlink>
      <w:r>
        <w:rPr>
          <w:vertAlign w:val="superscript"/>
        </w:rPr>
        <w:t xml:space="preserve">,</w:t>
      </w:r>
      <w:hyperlink w:anchor="ref-Eglen2017">
        <w:r>
          <w:rPr>
            <w:rStyle w:val="Lienhypertexte"/>
            <w:vertAlign w:val="superscript"/>
          </w:rPr>
          <w:t xml:space="preserve">208</w:t>
        </w:r>
      </w:hyperlink>
    </w:p>
    <w:p>
      <w:pPr>
        <w:numPr>
          <w:ilvl w:val="0"/>
          <w:numId w:val="1329"/>
        </w:numPr>
      </w:pPr>
      <w:r>
        <w:t xml:space="preserve">Teste o script antes de sua utilização.</w:t>
      </w:r>
      <w:hyperlink w:anchor="ref-SchwabSimon2021">
        <w:r>
          <w:rPr>
            <w:rStyle w:val="Lienhypertexte"/>
            <w:vertAlign w:val="superscript"/>
          </w:rPr>
          <w:t xml:space="preserve">207</w:t>
        </w:r>
      </w:hyperlink>
    </w:p>
    <w:p>
      <w:pPr>
        <w:numPr>
          <w:ilvl w:val="0"/>
          <w:numId w:val="1329"/>
        </w:numPr>
      </w:pPr>
      <w:r>
        <w:t xml:space="preserve">Conduza revisão por pares do código durante a redação (digitação em dupla).</w:t>
      </w:r>
      <w:hyperlink w:anchor="ref-SchwabSimon2021">
        <w:r>
          <w:rPr>
            <w:rStyle w:val="Lienhypertexte"/>
            <w:vertAlign w:val="superscript"/>
          </w:rPr>
          <w:t xml:space="preserve">207</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209</w:t>
        </w:r>
      </w:hyperlink>
      <w:r>
        <w:t xml:space="preserve"> </w:t>
      </w:r>
      <w:r>
        <w:t xml:space="preserve">fornece a função</w:t>
      </w:r>
      <w:r>
        <w:t xml:space="preserve"> </w:t>
      </w:r>
      <w:hyperlink r:id="rId483">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210</w:t>
        </w:r>
      </w:hyperlink>
      <w:r>
        <w:t xml:space="preserve"> </w:t>
      </w:r>
      <w:r>
        <w:t xml:space="preserve">fornece a função</w:t>
      </w:r>
      <w:r>
        <w:t xml:space="preserve"> </w:t>
      </w:r>
      <w:hyperlink r:id="rId484">
        <w:r>
          <w:rPr>
            <w:rStyle w:val="Lienhypertexte"/>
            <w:iCs/>
            <w:i/>
          </w:rPr>
          <w:t xml:space="preserve">tidy_source</w:t>
        </w:r>
      </w:hyperlink>
      <w:r>
        <w:t xml:space="preserve"> </w:t>
      </w:r>
      <w:r>
        <w:t xml:space="preserve">para formatar um R script.</w:t>
      </w:r>
    </w:p>
    <w:p>
      <w:pPr>
        <w:pStyle w:val="Corpsdetexte"/>
      </w:pPr>
    </w:p>
    <w:p>
      <w:pPr>
        <w:pStyle w:val="Corpsdetexte"/>
      </w:pPr>
      <w:r>
        <w:t xml:space="preserve">O pacote</w:t>
      </w:r>
      <w:r>
        <w:t xml:space="preserve"> </w:t>
      </w:r>
      <w:r>
        <w:rPr>
          <w:iCs/>
          <w:i/>
        </w:rPr>
        <w:t xml:space="preserve">styler</w:t>
      </w:r>
      <w:hyperlink w:anchor="ref-styler">
        <w:r>
          <w:rPr>
            <w:rStyle w:val="Lienhypertexte"/>
            <w:vertAlign w:val="superscript"/>
          </w:rPr>
          <w:t xml:space="preserve">211</w:t>
        </w:r>
      </w:hyperlink>
      <w:r>
        <w:t xml:space="preserve"> </w:t>
      </w:r>
      <w:r>
        <w:t xml:space="preserve">fornece a função</w:t>
      </w:r>
      <w:r>
        <w:t xml:space="preserve"> </w:t>
      </w:r>
      <w:hyperlink r:id="rId485">
        <w:r>
          <w:rPr>
            <w:rStyle w:val="Lienhypertexte"/>
            <w:iCs/>
            <w:i/>
          </w:rPr>
          <w:t xml:space="preserve">style_file</w:t>
        </w:r>
      </w:hyperlink>
      <w:r>
        <w:t xml:space="preserve"> </w:t>
      </w:r>
      <w:r>
        <w:t xml:space="preserve">para formatar um R script.</w:t>
      </w:r>
    </w:p>
    <w:p>
      <w:pPr>
        <w:pStyle w:val="Corpsdetexte"/>
      </w:pPr>
    </w:p>
    <w:bookmarkEnd w:id="486"/>
    <w:bookmarkEnd w:id="487"/>
    <w:bookmarkStart w:id="492" w:name="compartilhamento"/>
    <w:p>
      <w:pPr>
        <w:pStyle w:val="Titre2"/>
      </w:pPr>
      <w:r>
        <w:t xml:space="preserve">Compartilhamento</w:t>
      </w:r>
    </w:p>
    <w:p>
      <w:pPr>
        <w:pStyle w:val="FirstParagraph"/>
      </w:pPr>
    </w:p>
    <w:bookmarkStart w:id="488" w:name="o-que-pode-ser-compartilhado"/>
    <w:p>
      <w:pPr>
        <w:pStyle w:val="Titre3"/>
      </w:pPr>
      <w:r>
        <w:t xml:space="preserve">O que pode ser compartilhado?</w:t>
      </w:r>
    </w:p>
    <w:p>
      <w:pPr>
        <w:numPr>
          <w:ilvl w:val="0"/>
          <w:numId w:val="1330"/>
        </w:numPr>
      </w:pPr>
      <w:r>
        <w:t xml:space="preserve">Idealmente, todos os scripts, pacotes/bibliotecas e dados necessários para outros reproduzirem seus dados.</w:t>
      </w:r>
      <w:hyperlink w:anchor="ref-Eglen2017">
        <w:r>
          <w:rPr>
            <w:rStyle w:val="Lienhypertexte"/>
            <w:vertAlign w:val="superscript"/>
          </w:rPr>
          <w:t xml:space="preserve">208</w:t>
        </w:r>
      </w:hyperlink>
    </w:p>
    <w:p>
      <w:pPr>
        <w:numPr>
          <w:ilvl w:val="0"/>
          <w:numId w:val="1330"/>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208</w:t>
        </w:r>
      </w:hyperlink>
    </w:p>
    <w:p>
      <w:pPr>
        <w:pStyle w:val="FirstParagraph"/>
      </w:pPr>
    </w:p>
    <w:bookmarkEnd w:id="488"/>
    <w:bookmarkStart w:id="489" w:name="X61f3cb5a945f3cb5c719a641ee54cf37a40b549"/>
    <w:p>
      <w:pPr>
        <w:pStyle w:val="Titre3"/>
      </w:pPr>
      <w:r>
        <w:t xml:space="preserve">Como preparar R scripts para compartilhamento?</w:t>
      </w:r>
    </w:p>
    <w:p>
      <w:pPr>
        <w:numPr>
          <w:ilvl w:val="0"/>
          <w:numId w:val="1331"/>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29</w:t>
        </w:r>
      </w:hyperlink>
    </w:p>
    <w:p>
      <w:pPr>
        <w:numPr>
          <w:ilvl w:val="0"/>
          <w:numId w:val="1331"/>
        </w:numPr>
      </w:pPr>
      <w:r>
        <w:t xml:space="preserve">Crie links persistentes para versões do seu script.</w:t>
      </w:r>
      <w:hyperlink w:anchor="ref-Eglen2017">
        <w:r>
          <w:rPr>
            <w:rStyle w:val="Lienhypertexte"/>
            <w:vertAlign w:val="superscript"/>
          </w:rPr>
          <w:t xml:space="preserve">208</w:t>
        </w:r>
      </w:hyperlink>
    </w:p>
    <w:p>
      <w:pPr>
        <w:numPr>
          <w:ilvl w:val="0"/>
          <w:numId w:val="1331"/>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29</w:t>
        </w:r>
      </w:hyperlink>
    </w:p>
    <w:p>
      <w:pPr>
        <w:numPr>
          <w:ilvl w:val="0"/>
          <w:numId w:val="1331"/>
        </w:numPr>
      </w:pPr>
      <w:r>
        <w:t xml:space="preserve">Escolha uma licença apropriada para garantir como outros usarão seus scripts.</w:t>
      </w:r>
      <w:hyperlink w:anchor="ref-Eglen2017">
        <w:r>
          <w:rPr>
            <w:rStyle w:val="Lienhypertexte"/>
            <w:vertAlign w:val="superscript"/>
          </w:rPr>
          <w:t xml:space="preserve">208</w:t>
        </w:r>
      </w:hyperlink>
    </w:p>
    <w:p>
      <w:pPr>
        <w:numPr>
          <w:ilvl w:val="0"/>
          <w:numId w:val="1331"/>
        </w:numPr>
      </w:pPr>
      <w:r>
        <w:t xml:space="preserve">Compartilhe todos os pacotes relacionados à sua análise.</w:t>
      </w:r>
      <w:hyperlink w:anchor="ref-Zhao2023">
        <w:r>
          <w:rPr>
            <w:rStyle w:val="Lienhypertexte"/>
            <w:vertAlign w:val="superscript"/>
          </w:rPr>
          <w:t xml:space="preserve">212</w:t>
        </w:r>
      </w:hyperlink>
    </w:p>
    <w:p>
      <w:pPr>
        <w:numPr>
          <w:ilvl w:val="0"/>
          <w:numId w:val="1331"/>
        </w:numPr>
      </w:pPr>
      <w:r>
        <w:t xml:space="preserve">Providencie a documentação sobre seu script (ex.: arquivo README).</w:t>
      </w:r>
      <w:hyperlink w:anchor="ref-Eglen2017">
        <w:r>
          <w:rPr>
            <w:rStyle w:val="Lienhypertexte"/>
            <w:vertAlign w:val="superscript"/>
          </w:rPr>
          <w:t xml:space="preserve">208</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213</w:t>
        </w:r>
      </w:hyperlink>
      <w:r>
        <w:t xml:space="preserve"> </w:t>
      </w:r>
      <w:r>
        <w:t xml:space="preserve">fornece a função</w:t>
      </w:r>
      <w:r>
        <w:t xml:space="preserve"> </w:t>
      </w:r>
      <w:hyperlink r:id="rId484">
        <w:r>
          <w:rPr>
            <w:rStyle w:val="Lienhypertexte"/>
            <w:iCs/>
            <w:i/>
          </w:rPr>
          <w:t xml:space="preserve">set.seed</w:t>
        </w:r>
      </w:hyperlink>
      <w:r>
        <w:t xml:space="preserve"> </w:t>
      </w:r>
      <w:r>
        <w:t xml:space="preserve">para definir uma semente para o gerador de números aleatórios.</w:t>
      </w:r>
    </w:p>
    <w:p>
      <w:pPr>
        <w:pStyle w:val="Corpsdetexte"/>
      </w:pPr>
    </w:p>
    <w:bookmarkEnd w:id="489"/>
    <w:bookmarkStart w:id="491" w:name="o-que-incluir-no-arquivo-readme"/>
    <w:p>
      <w:pPr>
        <w:pStyle w:val="Titre3"/>
      </w:pPr>
      <w:r>
        <w:t xml:space="preserve">O que incluir no arquivo README?</w:t>
      </w:r>
    </w:p>
    <w:p>
      <w:pPr>
        <w:numPr>
          <w:ilvl w:val="0"/>
          <w:numId w:val="1332"/>
        </w:numPr>
      </w:pPr>
      <w:r>
        <w:t xml:space="preserve">Título do manuscrito.</w:t>
      </w:r>
      <w:hyperlink w:anchor="ref-hofner2015">
        <w:r>
          <w:rPr>
            <w:rStyle w:val="Lienhypertexte"/>
            <w:vertAlign w:val="superscript"/>
          </w:rPr>
          <w:t xml:space="preserve">29</w:t>
        </w:r>
      </w:hyperlink>
    </w:p>
    <w:p>
      <w:pPr>
        <w:numPr>
          <w:ilvl w:val="0"/>
          <w:numId w:val="1332"/>
        </w:numPr>
      </w:pPr>
      <w:r>
        <w:t xml:space="preserve">Autores do manuscrito.</w:t>
      </w:r>
      <w:hyperlink w:anchor="ref-hofner2015">
        <w:r>
          <w:rPr>
            <w:rStyle w:val="Lienhypertexte"/>
            <w:vertAlign w:val="superscript"/>
          </w:rPr>
          <w:t xml:space="preserve">29</w:t>
        </w:r>
      </w:hyperlink>
    </w:p>
    <w:p>
      <w:pPr>
        <w:numPr>
          <w:ilvl w:val="0"/>
          <w:numId w:val="1332"/>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29</w:t>
        </w:r>
      </w:hyperlink>
    </w:p>
    <w:p>
      <w:pPr>
        <w:numPr>
          <w:ilvl w:val="0"/>
          <w:numId w:val="1332"/>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29</w:t>
        </w:r>
      </w:hyperlink>
    </w:p>
    <w:p>
      <w:pPr>
        <w:numPr>
          <w:ilvl w:val="0"/>
          <w:numId w:val="1332"/>
        </w:numPr>
      </w:pPr>
      <w:r>
        <w:t xml:space="preserve">Lista de configurações nas quais o script foi testado, tais com nome e versão do programa, pacotes e plataforma.</w:t>
      </w:r>
      <w:hyperlink w:anchor="ref-hofner2015">
        <w:r>
          <w:rPr>
            <w:rStyle w:val="Lienhypertexte"/>
            <w:vertAlign w:val="superscript"/>
          </w:rPr>
          <w:t xml:space="preserve">29</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213</w:t>
        </w:r>
      </w:hyperlink>
      <w:r>
        <w:t xml:space="preserve"> </w:t>
      </w:r>
      <w:r>
        <w:t xml:space="preserve">fornece a função</w:t>
      </w:r>
      <w:r>
        <w:t xml:space="preserve"> </w:t>
      </w:r>
      <w:hyperlink r:id="rId490">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491"/>
    <w:bookmarkEnd w:id="492"/>
    <w:bookmarkStart w:id="498" w:name="exportar"/>
    <w:p>
      <w:pPr>
        <w:pStyle w:val="Titre2"/>
      </w:pPr>
      <w:r>
        <w:t xml:space="preserve">Exportando elementos</w:t>
      </w:r>
    </w:p>
    <w:p>
      <w:pPr>
        <w:pStyle w:val="FirstParagraph"/>
      </w:pPr>
    </w:p>
    <w:bookmarkStart w:id="495"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214</w:t>
        </w:r>
      </w:hyperlink>
      <w:r>
        <w:t xml:space="preserve"> </w:t>
      </w:r>
      <w:r>
        <w:t xml:space="preserve">fornece as funções</w:t>
      </w:r>
      <w:r>
        <w:t xml:space="preserve"> </w:t>
      </w:r>
      <w:hyperlink r:id="rId493">
        <w:r>
          <w:rPr>
            <w:rStyle w:val="Lienhypertexte"/>
            <w:iCs/>
            <w:i/>
          </w:rPr>
          <w:t xml:space="preserve">as_flextable</w:t>
        </w:r>
      </w:hyperlink>
      <w:r>
        <w:t xml:space="preserve"> </w:t>
      </w:r>
      <w:r>
        <w:t xml:space="preserve">e</w:t>
      </w:r>
      <w:r>
        <w:t xml:space="preserve"> </w:t>
      </w:r>
      <w:hyperlink r:id="rId494">
        <w:r>
          <w:rPr>
            <w:rStyle w:val="Lienhypertexte"/>
            <w:iCs/>
            <w:i/>
          </w:rPr>
          <w:t xml:space="preserve">save_as_docx</w:t>
        </w:r>
      </w:hyperlink>
      <w:r>
        <w:t xml:space="preserve"> </w:t>
      </w:r>
      <w:r>
        <w:t xml:space="preserve">para salvar tabelas em formato DOCX.</w:t>
      </w:r>
    </w:p>
    <w:p>
      <w:pPr>
        <w:pStyle w:val="Corpsdetexte"/>
      </w:pPr>
    </w:p>
    <w:bookmarkEnd w:id="495"/>
    <w:bookmarkStart w:id="497"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215</w:t>
        </w:r>
      </w:hyperlink>
      <w:r>
        <w:t xml:space="preserve"> </w:t>
      </w:r>
      <w:r>
        <w:t xml:space="preserve">fornece a função</w:t>
      </w:r>
      <w:r>
        <w:t xml:space="preserve"> </w:t>
      </w:r>
      <w:hyperlink r:id="rId496">
        <w:r>
          <w:rPr>
            <w:rStyle w:val="Lienhypertexte"/>
            <w:iCs/>
            <w:i/>
          </w:rPr>
          <w:t xml:space="preserve">writeTIFF</w:t>
        </w:r>
      </w:hyperlink>
      <w:r>
        <w:t xml:space="preserve"> </w:t>
      </w:r>
      <w:r>
        <w:t xml:space="preserve">para exportar gráficos em formato TIFF.</w:t>
      </w:r>
    </w:p>
    <w:p>
      <w:pPr>
        <w:pStyle w:val="Corpsdetexte"/>
      </w:pPr>
    </w:p>
    <w:bookmarkEnd w:id="497"/>
    <w:bookmarkEnd w:id="498"/>
    <w:bookmarkEnd w:id="499"/>
    <w:bookmarkStart w:id="525" w:name="scripts-compartilhados"/>
    <w:p>
      <w:pPr>
        <w:pStyle w:val="Titre1"/>
      </w:pPr>
      <w:r>
        <w:rPr>
          <w:bCs/>
          <w:b/>
        </w:rPr>
        <w:t xml:space="preserve">Scripts compartilhados</w:t>
      </w:r>
    </w:p>
    <w:p>
      <w:pPr>
        <w:pStyle w:val="FirstParagraph"/>
      </w:pPr>
    </w:p>
    <w:p>
      <w:pPr>
        <w:pStyle w:val="Corpsdetexte"/>
      </w:pPr>
    </w:p>
    <w:bookmarkStart w:id="501" w:name="concordancia-e-confiabilidade"/>
    <w:p>
      <w:pPr>
        <w:pStyle w:val="Titre2"/>
      </w:pPr>
      <w:r>
        <w:t xml:space="preserve">Concordancia e Confiabilidade</w:t>
      </w:r>
    </w:p>
    <w:p>
      <w:pPr>
        <w:pStyle w:val="FirstParagraph"/>
      </w:pPr>
    </w:p>
    <w:p>
      <w:pPr>
        <w:numPr>
          <w:ilvl w:val="0"/>
          <w:numId w:val="1333"/>
        </w:numPr>
        <w:pStyle w:val="Compact"/>
      </w:pPr>
      <w:hyperlink r:id="rId500">
        <w:r>
          <w:rPr>
            <w:rStyle w:val="Lienhypertexte"/>
          </w:rPr>
          <w:t xml:space="preserve">reliability-kappa-icc.R</w:t>
        </w:r>
      </w:hyperlink>
    </w:p>
    <w:p>
      <w:pPr>
        <w:pStyle w:val="FirstParagraph"/>
      </w:pPr>
    </w:p>
    <w:p>
      <w:pPr>
        <w:pStyle w:val="Corpsdetexte"/>
      </w:pPr>
    </w:p>
    <w:bookmarkEnd w:id="501"/>
    <w:bookmarkStart w:id="506" w:name="descricao"/>
    <w:p>
      <w:pPr>
        <w:pStyle w:val="Titre2"/>
      </w:pPr>
      <w:r>
        <w:t xml:space="preserve">Descricao</w:t>
      </w:r>
    </w:p>
    <w:p>
      <w:pPr>
        <w:pStyle w:val="FirstParagraph"/>
      </w:pPr>
    </w:p>
    <w:p>
      <w:pPr>
        <w:numPr>
          <w:ilvl w:val="0"/>
          <w:numId w:val="1334"/>
        </w:numPr>
      </w:pPr>
      <w:hyperlink r:id="rId502">
        <w:r>
          <w:rPr>
            <w:rStyle w:val="Lienhypertexte"/>
          </w:rPr>
          <w:t xml:space="preserve">extracolumn-es.R</w:t>
        </w:r>
      </w:hyperlink>
    </w:p>
    <w:p>
      <w:pPr>
        <w:numPr>
          <w:ilvl w:val="0"/>
          <w:numId w:val="1334"/>
        </w:numPr>
      </w:pPr>
      <w:hyperlink r:id="rId503">
        <w:r>
          <w:rPr>
            <w:rStyle w:val="Lienhypertexte"/>
          </w:rPr>
          <w:t xml:space="preserve">extracolumn-N.R</w:t>
        </w:r>
      </w:hyperlink>
    </w:p>
    <w:p>
      <w:pPr>
        <w:numPr>
          <w:ilvl w:val="0"/>
          <w:numId w:val="1334"/>
        </w:numPr>
      </w:pPr>
      <w:hyperlink r:id="rId504">
        <w:r>
          <w:rPr>
            <w:rStyle w:val="Lienhypertexte"/>
          </w:rPr>
          <w:t xml:space="preserve">extracolumn-p.R</w:t>
        </w:r>
      </w:hyperlink>
    </w:p>
    <w:p>
      <w:pPr>
        <w:numPr>
          <w:ilvl w:val="0"/>
          <w:numId w:val="1334"/>
        </w:numPr>
      </w:pPr>
      <w:hyperlink r:id="rId505">
        <w:r>
          <w:rPr>
            <w:rStyle w:val="Lienhypertexte"/>
          </w:rPr>
          <w:t xml:space="preserve">pilotdata_gopal.R</w:t>
        </w:r>
      </w:hyperlink>
    </w:p>
    <w:p>
      <w:pPr>
        <w:pStyle w:val="FirstParagraph"/>
      </w:pPr>
    </w:p>
    <w:p>
      <w:pPr>
        <w:pStyle w:val="Corpsdetexte"/>
      </w:pPr>
    </w:p>
    <w:bookmarkEnd w:id="506"/>
    <w:bookmarkStart w:id="510" w:name="desempenho-diagnostico"/>
    <w:p>
      <w:pPr>
        <w:pStyle w:val="Titre2"/>
      </w:pPr>
      <w:r>
        <w:t xml:space="preserve">Desempenho diagnostico</w:t>
      </w:r>
    </w:p>
    <w:p>
      <w:pPr>
        <w:pStyle w:val="FirstParagraph"/>
      </w:pPr>
    </w:p>
    <w:p>
      <w:pPr>
        <w:numPr>
          <w:ilvl w:val="0"/>
          <w:numId w:val="1335"/>
        </w:numPr>
      </w:pPr>
      <w:hyperlink r:id="rId507">
        <w:r>
          <w:rPr>
            <w:rStyle w:val="Lienhypertexte"/>
          </w:rPr>
          <w:t xml:space="preserve">diag-stats.R</w:t>
        </w:r>
      </w:hyperlink>
    </w:p>
    <w:p>
      <w:pPr>
        <w:numPr>
          <w:ilvl w:val="0"/>
          <w:numId w:val="1335"/>
        </w:numPr>
      </w:pPr>
      <w:hyperlink r:id="rId508">
        <w:r>
          <w:rPr>
            <w:rStyle w:val="Lienhypertexte"/>
          </w:rPr>
          <w:t xml:space="preserve">dtROC.R</w:t>
        </w:r>
      </w:hyperlink>
    </w:p>
    <w:p>
      <w:pPr>
        <w:numPr>
          <w:ilvl w:val="0"/>
          <w:numId w:val="1335"/>
        </w:numPr>
      </w:pPr>
      <w:hyperlink r:id="rId509">
        <w:r>
          <w:rPr>
            <w:rStyle w:val="Lienhypertexte"/>
          </w:rPr>
          <w:t xml:space="preserve">stROC.R</w:t>
        </w:r>
      </w:hyperlink>
    </w:p>
    <w:p>
      <w:pPr>
        <w:pStyle w:val="FirstParagraph"/>
      </w:pPr>
    </w:p>
    <w:p>
      <w:pPr>
        <w:pStyle w:val="Corpsdetexte"/>
      </w:pPr>
    </w:p>
    <w:bookmarkEnd w:id="510"/>
    <w:bookmarkStart w:id="517" w:name="ensaio-clinico-aleatorizado"/>
    <w:p>
      <w:pPr>
        <w:pStyle w:val="Titre2"/>
      </w:pPr>
      <w:r>
        <w:t xml:space="preserve">Ensaio clinico aleatorizado</w:t>
      </w:r>
    </w:p>
    <w:p>
      <w:pPr>
        <w:pStyle w:val="FirstParagraph"/>
      </w:pPr>
    </w:p>
    <w:p>
      <w:pPr>
        <w:numPr>
          <w:ilvl w:val="0"/>
          <w:numId w:val="1336"/>
        </w:numPr>
      </w:pPr>
      <w:hyperlink r:id="rId511">
        <w:r>
          <w:rPr>
            <w:rStyle w:val="Lienhypertexte"/>
          </w:rPr>
          <w:t xml:space="preserve">RCT-Figure1.R</w:t>
        </w:r>
      </w:hyperlink>
    </w:p>
    <w:p>
      <w:pPr>
        <w:numPr>
          <w:ilvl w:val="0"/>
          <w:numId w:val="1336"/>
        </w:numPr>
      </w:pPr>
      <w:hyperlink r:id="rId512">
        <w:r>
          <w:rPr>
            <w:rStyle w:val="Lienhypertexte"/>
          </w:rPr>
          <w:t xml:space="preserve">RCT-Missingness.R</w:t>
        </w:r>
      </w:hyperlink>
    </w:p>
    <w:p>
      <w:pPr>
        <w:numPr>
          <w:ilvl w:val="0"/>
          <w:numId w:val="1336"/>
        </w:numPr>
      </w:pPr>
      <w:hyperlink r:id="rId513">
        <w:r>
          <w:rPr>
            <w:rStyle w:val="Lienhypertexte"/>
          </w:rPr>
          <w:t xml:space="preserve">RCT-Table1.R</w:t>
        </w:r>
      </w:hyperlink>
    </w:p>
    <w:p>
      <w:pPr>
        <w:numPr>
          <w:ilvl w:val="0"/>
          <w:numId w:val="1336"/>
        </w:numPr>
      </w:pPr>
      <w:hyperlink r:id="rId514">
        <w:r>
          <w:rPr>
            <w:rStyle w:val="Lienhypertexte"/>
          </w:rPr>
          <w:t xml:space="preserve">RCT-Table2a.R</w:t>
        </w:r>
      </w:hyperlink>
    </w:p>
    <w:p>
      <w:pPr>
        <w:numPr>
          <w:ilvl w:val="0"/>
          <w:numId w:val="1336"/>
        </w:numPr>
      </w:pPr>
      <w:hyperlink r:id="rId515">
        <w:r>
          <w:rPr>
            <w:rStyle w:val="Lienhypertexte"/>
          </w:rPr>
          <w:t xml:space="preserve">RCT-Table2b.R</w:t>
        </w:r>
      </w:hyperlink>
    </w:p>
    <w:p>
      <w:pPr>
        <w:numPr>
          <w:ilvl w:val="0"/>
          <w:numId w:val="1336"/>
        </w:numPr>
      </w:pPr>
      <w:hyperlink r:id="rId516">
        <w:r>
          <w:rPr>
            <w:rStyle w:val="Lienhypertexte"/>
          </w:rPr>
          <w:t xml:space="preserve">RCT-Table3.R</w:t>
        </w:r>
      </w:hyperlink>
    </w:p>
    <w:p>
      <w:pPr>
        <w:pStyle w:val="FirstParagraph"/>
      </w:pPr>
    </w:p>
    <w:p>
      <w:pPr>
        <w:pStyle w:val="Corpsdetexte"/>
      </w:pPr>
    </w:p>
    <w:bookmarkEnd w:id="517"/>
    <w:bookmarkStart w:id="520" w:name="ensaio-cruzado"/>
    <w:p>
      <w:pPr>
        <w:pStyle w:val="Titre2"/>
      </w:pPr>
      <w:r>
        <w:t xml:space="preserve">Ensaio cruzado</w:t>
      </w:r>
    </w:p>
    <w:p>
      <w:pPr>
        <w:pStyle w:val="FirstParagraph"/>
      </w:pPr>
    </w:p>
    <w:p>
      <w:pPr>
        <w:numPr>
          <w:ilvl w:val="0"/>
          <w:numId w:val="1337"/>
        </w:numPr>
      </w:pPr>
      <w:hyperlink r:id="rId518">
        <w:r>
          <w:rPr>
            <w:rStyle w:val="Lienhypertexte"/>
          </w:rPr>
          <w:t xml:space="preserve">crossover.R</w:t>
        </w:r>
      </w:hyperlink>
    </w:p>
    <w:p>
      <w:pPr>
        <w:numPr>
          <w:ilvl w:val="0"/>
          <w:numId w:val="1337"/>
        </w:numPr>
      </w:pPr>
      <w:hyperlink r:id="rId519">
        <w:r>
          <w:rPr>
            <w:rStyle w:val="Lienhypertexte"/>
          </w:rPr>
          <w:t xml:space="preserve">RSTR-crossover-trial.R</w:t>
        </w:r>
      </w:hyperlink>
    </w:p>
    <w:p>
      <w:pPr>
        <w:pStyle w:val="FirstParagraph"/>
      </w:pPr>
    </w:p>
    <w:p>
      <w:pPr>
        <w:pStyle w:val="Corpsdetexte"/>
      </w:pPr>
    </w:p>
    <w:bookmarkEnd w:id="520"/>
    <w:bookmarkStart w:id="524" w:name="regressao"/>
    <w:p>
      <w:pPr>
        <w:pStyle w:val="Titre2"/>
      </w:pPr>
      <w:r>
        <w:t xml:space="preserve">Regressao</w:t>
      </w:r>
    </w:p>
    <w:p>
      <w:pPr>
        <w:pStyle w:val="FirstParagraph"/>
      </w:pPr>
    </w:p>
    <w:p>
      <w:pPr>
        <w:numPr>
          <w:ilvl w:val="0"/>
          <w:numId w:val="1338"/>
        </w:numPr>
      </w:pPr>
      <w:hyperlink r:id="rId521">
        <w:r>
          <w:rPr>
            <w:rStyle w:val="Lienhypertexte"/>
          </w:rPr>
          <w:t xml:space="preserve">mediation-analysis.R</w:t>
        </w:r>
      </w:hyperlink>
    </w:p>
    <w:p>
      <w:pPr>
        <w:numPr>
          <w:ilvl w:val="0"/>
          <w:numId w:val="1338"/>
        </w:numPr>
      </w:pPr>
      <w:hyperlink r:id="rId522">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523">
        <w:r>
          <w:rPr>
            <w:rStyle w:val="Lienhypertexte"/>
            <w:iCs/>
            <w:i/>
          </w:rPr>
          <w:t xml:space="preserve">source</w:t>
        </w:r>
      </w:hyperlink>
      <w:r>
        <w:t xml:space="preserve"> </w:t>
      </w:r>
      <w:r>
        <w:t xml:space="preserve">para abrir um arquivo .R com script e executar seus comandos.</w:t>
      </w:r>
    </w:p>
    <w:p>
      <w:pPr>
        <w:pStyle w:val="Corpsdetexte"/>
      </w:pPr>
    </w:p>
    <w:bookmarkEnd w:id="524"/>
    <w:bookmarkEnd w:id="525"/>
    <w:bookmarkStart w:id="532" w:name="redacao"/>
    <w:p>
      <w:pPr>
        <w:pStyle w:val="Titre1"/>
      </w:pPr>
      <w:r>
        <w:rPr>
          <w:bCs/>
          <w:b/>
        </w:rPr>
        <w:t xml:space="preserve">Redação estatística</w:t>
      </w:r>
    </w:p>
    <w:p>
      <w:pPr>
        <w:pStyle w:val="FirstParagraph"/>
      </w:pPr>
    </w:p>
    <w:bookmarkStart w:id="526" w:name="diretrizes"/>
    <w:p>
      <w:pPr>
        <w:pStyle w:val="Titre2"/>
      </w:pPr>
      <w:r>
        <w:t xml:space="preserve">Diretrizes</w:t>
      </w:r>
    </w:p>
    <w:p>
      <w:pPr>
        <w:numPr>
          <w:ilvl w:val="0"/>
          <w:numId w:val="1339"/>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216</w:t>
        </w:r>
      </w:hyperlink>
    </w:p>
    <w:p>
      <w:pPr>
        <w:numPr>
          <w:ilvl w:val="0"/>
          <w:numId w:val="1339"/>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217</w:t>
        </w:r>
      </w:hyperlink>
    </w:p>
    <w:p>
      <w:pPr>
        <w:numPr>
          <w:ilvl w:val="0"/>
          <w:numId w:val="1339"/>
        </w:numPr>
      </w:pPr>
      <w:r>
        <w:rPr>
          <w:iCs/>
          <w:i/>
        </w:rPr>
        <w:t xml:space="preserve">How to write statistical analysis section in medical research</w:t>
      </w:r>
      <w:r>
        <w:t xml:space="preserve">.</w:t>
      </w:r>
      <w:hyperlink w:anchor="ref-Dwivedi2022">
        <w:r>
          <w:rPr>
            <w:rStyle w:val="Lienhypertexte"/>
            <w:vertAlign w:val="superscript"/>
          </w:rPr>
          <w:t xml:space="preserve">124</w:t>
        </w:r>
      </w:hyperlink>
    </w:p>
    <w:p>
      <w:pPr>
        <w:numPr>
          <w:ilvl w:val="0"/>
          <w:numId w:val="1339"/>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218</w:t>
        </w:r>
      </w:hyperlink>
    </w:p>
    <w:p>
      <w:pPr>
        <w:numPr>
          <w:ilvl w:val="0"/>
          <w:numId w:val="1339"/>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219</w:t>
        </w:r>
      </w:hyperlink>
    </w:p>
    <w:p>
      <w:pPr>
        <w:numPr>
          <w:ilvl w:val="0"/>
          <w:numId w:val="1339"/>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220</w:t>
        </w:r>
      </w:hyperlink>
    </w:p>
    <w:p>
      <w:pPr>
        <w:numPr>
          <w:ilvl w:val="0"/>
          <w:numId w:val="1339"/>
        </w:numPr>
      </w:pPr>
      <w:r>
        <w:rPr>
          <w:iCs/>
          <w:i/>
        </w:rPr>
        <w:t xml:space="preserve">Who is in this study, anyway? Guidelines for a useful Table 1</w:t>
      </w:r>
      <w:r>
        <w:t xml:space="preserve">.</w:t>
      </w:r>
      <w:hyperlink w:anchor="ref-Hayes-Larson2019">
        <w:r>
          <w:rPr>
            <w:rStyle w:val="Lienhypertexte"/>
            <w:vertAlign w:val="superscript"/>
          </w:rPr>
          <w:t xml:space="preserve">97</w:t>
        </w:r>
      </w:hyperlink>
    </w:p>
    <w:p>
      <w:pPr>
        <w:numPr>
          <w:ilvl w:val="0"/>
          <w:numId w:val="1339"/>
        </w:numPr>
      </w:pPr>
      <w:r>
        <w:rPr>
          <w:iCs/>
          <w:i/>
        </w:rPr>
        <w:t xml:space="preserve">Guidelines for Reporting of Statistics for Clinical Research in Urology</w:t>
      </w:r>
      <w:r>
        <w:t xml:space="preserve">.</w:t>
      </w:r>
      <w:hyperlink w:anchor="ref-assel2019">
        <w:r>
          <w:rPr>
            <w:rStyle w:val="Lienhypertexte"/>
            <w:vertAlign w:val="superscript"/>
          </w:rPr>
          <w:t xml:space="preserve">221</w:t>
        </w:r>
      </w:hyperlink>
    </w:p>
    <w:p>
      <w:pPr>
        <w:numPr>
          <w:ilvl w:val="0"/>
          <w:numId w:val="1339"/>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105</w:t>
        </w:r>
      </w:hyperlink>
    </w:p>
    <w:p>
      <w:pPr>
        <w:numPr>
          <w:ilvl w:val="0"/>
          <w:numId w:val="1339"/>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222</w:t>
        </w:r>
      </w:hyperlink>
    </w:p>
    <w:p>
      <w:pPr>
        <w:numPr>
          <w:ilvl w:val="0"/>
          <w:numId w:val="1339"/>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223</w:t>
        </w:r>
      </w:hyperlink>
    </w:p>
    <w:p>
      <w:pPr>
        <w:numPr>
          <w:ilvl w:val="0"/>
          <w:numId w:val="1339"/>
        </w:numPr>
      </w:pPr>
      <w:r>
        <w:rPr>
          <w:iCs/>
          <w:i/>
        </w:rPr>
        <w:t xml:space="preserve">Beyond Bar and Line Graphs: Time for a New Data Presentation Paradigm</w:t>
      </w:r>
      <w:r>
        <w:t xml:space="preserve">.</w:t>
      </w:r>
      <w:hyperlink w:anchor="ref-Weissgerber2015">
        <w:r>
          <w:rPr>
            <w:rStyle w:val="Lienhypertexte"/>
            <w:vertAlign w:val="superscript"/>
          </w:rPr>
          <w:t xml:space="preserve">224</w:t>
        </w:r>
      </w:hyperlink>
    </w:p>
    <w:p>
      <w:pPr>
        <w:numPr>
          <w:ilvl w:val="0"/>
          <w:numId w:val="1339"/>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225</w:t>
        </w:r>
      </w:hyperlink>
    </w:p>
    <w:p>
      <w:pPr>
        <w:numPr>
          <w:ilvl w:val="0"/>
          <w:numId w:val="1339"/>
        </w:numPr>
      </w:pPr>
      <w:r>
        <w:rPr>
          <w:iCs/>
          <w:i/>
        </w:rPr>
        <w:t xml:space="preserve">Research methods and reporting</w:t>
      </w:r>
      <w:r>
        <w:t xml:space="preserve">.</w:t>
      </w:r>
      <w:hyperlink w:anchor="ref-groves2008">
        <w:r>
          <w:rPr>
            <w:rStyle w:val="Lienhypertexte"/>
            <w:vertAlign w:val="superscript"/>
          </w:rPr>
          <w:t xml:space="preserve">226</w:t>
        </w:r>
      </w:hyperlink>
    </w:p>
    <w:p>
      <w:pPr>
        <w:numPr>
          <w:ilvl w:val="0"/>
          <w:numId w:val="1339"/>
        </w:numPr>
      </w:pPr>
      <w:r>
        <w:rPr>
          <w:iCs/>
          <w:i/>
        </w:rPr>
        <w:t xml:space="preserve">How to ensure your paper is rejected by the statistical reviewer</w:t>
      </w:r>
      <w:r>
        <w:t xml:space="preserve">.</w:t>
      </w:r>
      <w:hyperlink w:anchor="ref-stratton2005">
        <w:r>
          <w:rPr>
            <w:rStyle w:val="Lienhypertexte"/>
            <w:vertAlign w:val="superscript"/>
          </w:rPr>
          <w:t xml:space="preserve">227</w:t>
        </w:r>
      </w:hyperlink>
    </w:p>
    <w:p>
      <w:pPr>
        <w:pStyle w:val="FirstParagraph"/>
      </w:pPr>
    </w:p>
    <w:bookmarkEnd w:id="526"/>
    <w:bookmarkStart w:id="527" w:name="checklists"/>
    <w:p>
      <w:pPr>
        <w:pStyle w:val="Titre2"/>
      </w:pPr>
      <w:r>
        <w:t xml:space="preserve">Listas de verificação</w:t>
      </w:r>
    </w:p>
    <w:p>
      <w:pPr>
        <w:numPr>
          <w:ilvl w:val="0"/>
          <w:numId w:val="1340"/>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228</w:t>
        </w:r>
      </w:hyperlink>
    </w:p>
    <w:p>
      <w:pPr>
        <w:numPr>
          <w:ilvl w:val="0"/>
          <w:numId w:val="1340"/>
        </w:numPr>
      </w:pPr>
      <w:r>
        <w:rPr>
          <w:iCs/>
          <w:i/>
        </w:rPr>
        <w:t xml:space="preserve">Checklist for clinical applicability of subgroup analysis</w:t>
      </w:r>
      <w:r>
        <w:t xml:space="preserve">.</w:t>
      </w:r>
      <w:hyperlink w:anchor="ref-Gil-Sierra2020">
        <w:r>
          <w:rPr>
            <w:rStyle w:val="Lienhypertexte"/>
            <w:vertAlign w:val="superscript"/>
          </w:rPr>
          <w:t xml:space="preserve">229</w:t>
        </w:r>
      </w:hyperlink>
    </w:p>
    <w:p>
      <w:pPr>
        <w:numPr>
          <w:ilvl w:val="0"/>
          <w:numId w:val="1340"/>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123</w:t>
        </w:r>
      </w:hyperlink>
    </w:p>
    <w:p>
      <w:pPr>
        <w:pStyle w:val="FirstParagraph"/>
      </w:pPr>
    </w:p>
    <w:bookmarkEnd w:id="527"/>
    <w:bookmarkStart w:id="529" w:name="plano-analise-estatistica"/>
    <w:p>
      <w:pPr>
        <w:pStyle w:val="Titre2"/>
      </w:pPr>
      <w:r>
        <w:t xml:space="preserve">Plano de análise estatística</w:t>
      </w:r>
    </w:p>
    <w:p>
      <w:pPr>
        <w:pStyle w:val="FirstParagraph"/>
      </w:pPr>
    </w:p>
    <w:bookmarkStart w:id="528" w:name="o-que-é-plano-de-análise-estatística"/>
    <w:p>
      <w:pPr>
        <w:pStyle w:val="Titre3"/>
      </w:pPr>
      <w:r>
        <w:t xml:space="preserve">O que é plano de análise estatística?</w:t>
      </w:r>
    </w:p>
    <w:p>
      <w:pPr>
        <w:numPr>
          <w:ilvl w:val="0"/>
          <w:numId w:val="1341"/>
        </w:numPr>
        <w:pStyle w:val="Compact"/>
      </w:pPr>
      <w:r>
        <w:t xml:space="preserve">.[REF]</w:t>
      </w:r>
    </w:p>
    <w:p>
      <w:pPr>
        <w:pStyle w:val="FirstParagraph"/>
      </w:pPr>
    </w:p>
    <w:bookmarkEnd w:id="528"/>
    <w:bookmarkEnd w:id="529"/>
    <w:bookmarkStart w:id="531" w:name="resultados-analise-estatistica"/>
    <w:p>
      <w:pPr>
        <w:pStyle w:val="Titre2"/>
      </w:pPr>
      <w:r>
        <w:t xml:space="preserve">Resultados da análise estatística</w:t>
      </w:r>
    </w:p>
    <w:p>
      <w:pPr>
        <w:pStyle w:val="FirstParagraph"/>
      </w:pPr>
    </w:p>
    <w:bookmarkStart w:id="530" w:name="X361ab54ff2414c672a83c165bcbfa25d2bab4b4"/>
    <w:p>
      <w:pPr>
        <w:pStyle w:val="Titre3"/>
      </w:pPr>
      <w:r>
        <w:t xml:space="preserve">Como redigir os resultados da análise estatística?</w:t>
      </w:r>
    </w:p>
    <w:p>
      <w:pPr>
        <w:numPr>
          <w:ilvl w:val="0"/>
          <w:numId w:val="1342"/>
        </w:numPr>
        <w:pStyle w:val="Compact"/>
      </w:pPr>
      <w:r>
        <w:t xml:space="preserve">.[REF]</w:t>
      </w:r>
    </w:p>
    <w:p>
      <w:pPr>
        <w:pStyle w:val="FirstParagraph"/>
      </w:pPr>
    </w:p>
    <w:bookmarkEnd w:id="530"/>
    <w:bookmarkEnd w:id="531"/>
    <w:bookmarkEnd w:id="532"/>
    <w:bookmarkStart w:id="533" w:name="bibliografia"/>
    <w:p>
      <w:pPr>
        <w:pStyle w:val="Titre1"/>
      </w:pPr>
      <w:r>
        <w:rPr>
          <w:iCs/>
          <w:i/>
        </w:rPr>
        <w:t xml:space="preserve">Bibliografia</w:t>
      </w:r>
    </w:p>
    <w:bookmarkEnd w:id="533"/>
    <w:bookmarkStart w:id="559" w:name="fontes-externas"/>
    <w:p>
      <w:pPr>
        <w:pStyle w:val="Titre1"/>
      </w:pPr>
      <w:r>
        <w:rPr>
          <w:bCs/>
          <w:b/>
        </w:rPr>
        <w:t xml:space="preserve">Fontes externas</w:t>
      </w:r>
    </w:p>
    <w:p>
      <w:pPr>
        <w:pStyle w:val="FirstParagraph"/>
      </w:pPr>
    </w:p>
    <w:bookmarkStart w:id="535" w:name="american-heart-association"/>
    <w:p>
      <w:pPr>
        <w:pStyle w:val="Titre2"/>
      </w:pPr>
      <w:r>
        <w:t xml:space="preserve">American Heart Association</w:t>
      </w:r>
    </w:p>
    <w:p>
      <w:pPr>
        <w:numPr>
          <w:ilvl w:val="0"/>
          <w:numId w:val="1343"/>
        </w:numPr>
        <w:pStyle w:val="Compact"/>
      </w:pPr>
      <w:hyperlink r:id="rId534">
        <w:r>
          <w:rPr>
            <w:rStyle w:val="Lienhypertexte"/>
            <w:iCs/>
            <w:i/>
          </w:rPr>
          <w:t xml:space="preserve">Statistical Reporting Recommendations - AHA/ASA journals</w:t>
        </w:r>
      </w:hyperlink>
    </w:p>
    <w:p>
      <w:pPr>
        <w:pStyle w:val="FirstParagraph"/>
      </w:pPr>
    </w:p>
    <w:bookmarkEnd w:id="535"/>
    <w:bookmarkStart w:id="540" w:name="american-physiological-society"/>
    <w:p>
      <w:pPr>
        <w:pStyle w:val="Titre2"/>
      </w:pPr>
      <w:r>
        <w:t xml:space="preserve">American Physiological Society</w:t>
      </w:r>
    </w:p>
    <w:p>
      <w:pPr>
        <w:numPr>
          <w:ilvl w:val="0"/>
          <w:numId w:val="1344"/>
        </w:numPr>
      </w:pPr>
      <w:hyperlink r:id="rId536">
        <w:r>
          <w:rPr>
            <w:rStyle w:val="Lienhypertexte"/>
            <w:iCs/>
            <w:i/>
          </w:rPr>
          <w:t xml:space="preserve">Statistics</w:t>
        </w:r>
      </w:hyperlink>
    </w:p>
    <w:p>
      <w:pPr>
        <w:numPr>
          <w:ilvl w:val="0"/>
          <w:numId w:val="1344"/>
        </w:numPr>
      </w:pPr>
      <w:hyperlink r:id="rId537">
        <w:r>
          <w:rPr>
            <w:rStyle w:val="Lienhypertexte"/>
            <w:iCs/>
            <w:i/>
          </w:rPr>
          <w:t xml:space="preserve">Exploration in Statistics</w:t>
        </w:r>
      </w:hyperlink>
    </w:p>
    <w:p>
      <w:pPr>
        <w:numPr>
          <w:ilvl w:val="0"/>
          <w:numId w:val="1344"/>
        </w:numPr>
      </w:pPr>
      <w:hyperlink r:id="rId538">
        <w:r>
          <w:rPr>
            <w:rStyle w:val="Lienhypertexte"/>
            <w:iCs/>
            <w:i/>
          </w:rPr>
          <w:t xml:space="preserve">General Statistics</w:t>
        </w:r>
      </w:hyperlink>
    </w:p>
    <w:p>
      <w:pPr>
        <w:numPr>
          <w:ilvl w:val="0"/>
          <w:numId w:val="1344"/>
        </w:numPr>
      </w:pPr>
      <w:hyperlink r:id="rId539">
        <w:r>
          <w:rPr>
            <w:rStyle w:val="Lienhypertexte"/>
            <w:iCs/>
            <w:i/>
          </w:rPr>
          <w:t xml:space="preserve">Reporting Statistics</w:t>
        </w:r>
      </w:hyperlink>
    </w:p>
    <w:p>
      <w:pPr>
        <w:pStyle w:val="FirstParagraph"/>
      </w:pPr>
    </w:p>
    <w:bookmarkEnd w:id="540"/>
    <w:bookmarkStart w:id="542" w:name="american-statistical-association"/>
    <w:p>
      <w:pPr>
        <w:pStyle w:val="Titre2"/>
      </w:pPr>
      <w:r>
        <w:t xml:space="preserve">American Statistical Association</w:t>
      </w:r>
    </w:p>
    <w:p>
      <w:pPr>
        <w:numPr>
          <w:ilvl w:val="0"/>
          <w:numId w:val="1345"/>
        </w:numPr>
        <w:pStyle w:val="Compact"/>
      </w:pPr>
      <w:hyperlink r:id="rId541">
        <w:r>
          <w:rPr>
            <w:rStyle w:val="Lienhypertexte"/>
            <w:iCs/>
            <w:i/>
          </w:rPr>
          <w:t xml:space="preserve">Statistical Inference in the 21st Century: A World Beyond p &lt; 0.05 - The American Statistical Association</w:t>
        </w:r>
      </w:hyperlink>
    </w:p>
    <w:p>
      <w:pPr>
        <w:pStyle w:val="FirstParagraph"/>
      </w:pPr>
    </w:p>
    <w:bookmarkEnd w:id="542"/>
    <w:bookmarkStart w:id="548" w:name="british-medicine-journal"/>
    <w:p>
      <w:pPr>
        <w:pStyle w:val="Titre2"/>
      </w:pPr>
      <w:r>
        <w:t xml:space="preserve">British Medicine Journal</w:t>
      </w:r>
    </w:p>
    <w:p>
      <w:pPr>
        <w:numPr>
          <w:ilvl w:val="0"/>
          <w:numId w:val="1346"/>
        </w:numPr>
      </w:pPr>
      <w:hyperlink r:id="rId543">
        <w:r>
          <w:rPr>
            <w:rStyle w:val="Lienhypertexte"/>
            <w:iCs/>
            <w:i/>
          </w:rPr>
          <w:t xml:space="preserve">Statistics - Latest from The BMJ</w:t>
        </w:r>
      </w:hyperlink>
    </w:p>
    <w:p>
      <w:pPr>
        <w:numPr>
          <w:ilvl w:val="0"/>
          <w:numId w:val="1346"/>
        </w:numPr>
      </w:pPr>
      <w:hyperlink r:id="rId544">
        <w:r>
          <w:rPr>
            <w:rStyle w:val="Lienhypertexte"/>
            <w:iCs/>
            <w:i/>
          </w:rPr>
          <w:t xml:space="preserve">Statistics notes - Latest from The BMJ</w:t>
        </w:r>
      </w:hyperlink>
    </w:p>
    <w:p>
      <w:pPr>
        <w:numPr>
          <w:ilvl w:val="0"/>
          <w:numId w:val="1346"/>
        </w:numPr>
      </w:pPr>
      <w:hyperlink r:id="rId545">
        <w:r>
          <w:rPr>
            <w:rStyle w:val="Lienhypertexte"/>
            <w:iCs/>
            <w:i/>
          </w:rPr>
          <w:t xml:space="preserve">Statistics and research methods - Latest from The BMJ</w:t>
        </w:r>
      </w:hyperlink>
    </w:p>
    <w:p>
      <w:pPr>
        <w:numPr>
          <w:ilvl w:val="0"/>
          <w:numId w:val="1346"/>
        </w:numPr>
      </w:pPr>
      <w:hyperlink r:id="rId546">
        <w:r>
          <w:rPr>
            <w:rStyle w:val="Lienhypertexte"/>
            <w:iCs/>
            <w:i/>
          </w:rPr>
          <w:t xml:space="preserve">Statistics at Square One</w:t>
        </w:r>
      </w:hyperlink>
    </w:p>
    <w:p>
      <w:pPr>
        <w:numPr>
          <w:ilvl w:val="0"/>
          <w:numId w:val="1346"/>
        </w:numPr>
      </w:pPr>
      <w:hyperlink r:id="rId547">
        <w:r>
          <w:rPr>
            <w:rStyle w:val="Lienhypertexte"/>
            <w:iCs/>
            <w:i/>
          </w:rPr>
          <w:t xml:space="preserve">Research methods &amp; reporting</w:t>
        </w:r>
      </w:hyperlink>
    </w:p>
    <w:p>
      <w:pPr>
        <w:pStyle w:val="FirstParagraph"/>
      </w:pPr>
    </w:p>
    <w:bookmarkEnd w:id="548"/>
    <w:bookmarkStart w:id="550" w:name="Xc71212f33f67d3e750764867854a0a8530799a1"/>
    <w:p>
      <w:pPr>
        <w:pStyle w:val="Titre2"/>
      </w:pPr>
      <w:r>
        <w:t xml:space="preserve">Enhancing the QUality And Transparency Of health Research Network</w:t>
      </w:r>
    </w:p>
    <w:p>
      <w:pPr>
        <w:numPr>
          <w:ilvl w:val="0"/>
          <w:numId w:val="1347"/>
        </w:numPr>
        <w:pStyle w:val="Compact"/>
      </w:pPr>
      <w:r>
        <w:rPr>
          <w:iCs/>
          <w:i/>
        </w:rPr>
        <w:t xml:space="preserve">Enhancing the Quality and Transparency of health research</w:t>
      </w:r>
      <w:r>
        <w:t xml:space="preserve"> </w:t>
      </w:r>
      <w:hyperlink r:id="rId549">
        <w:r>
          <w:rPr>
            <w:rStyle w:val="Lienhypertexte"/>
          </w:rPr>
          <w:t xml:space="preserve">EQUATOR Network</w:t>
        </w:r>
      </w:hyperlink>
      <w:r>
        <w:t xml:space="preserve">.</w:t>
      </w:r>
      <w:hyperlink w:anchor="ref-Altman2008">
        <w:r>
          <w:rPr>
            <w:rStyle w:val="Lienhypertexte"/>
            <w:vertAlign w:val="superscript"/>
          </w:rPr>
          <w:t xml:space="preserve">230</w:t>
        </w:r>
      </w:hyperlink>
    </w:p>
    <w:p>
      <w:pPr>
        <w:pStyle w:val="FirstParagraph"/>
      </w:pPr>
    </w:p>
    <w:bookmarkEnd w:id="550"/>
    <w:bookmarkStart w:id="552" w:name="X37865b56dd75b198a6bf3957766e50fdb69b87e"/>
    <w:p>
      <w:pPr>
        <w:pStyle w:val="Titre2"/>
      </w:pPr>
      <w:r>
        <w:t xml:space="preserve">Journal of the Amercan Medical Association</w:t>
      </w:r>
    </w:p>
    <w:p>
      <w:pPr>
        <w:numPr>
          <w:ilvl w:val="0"/>
          <w:numId w:val="1348"/>
        </w:numPr>
        <w:pStyle w:val="Compact"/>
      </w:pPr>
      <w:hyperlink r:id="rId551">
        <w:r>
          <w:rPr>
            <w:rStyle w:val="Lienhypertexte"/>
            <w:iCs/>
            <w:i/>
          </w:rPr>
          <w:t xml:space="preserve">JAMA Guide to Statistics and Methods - JAMA</w:t>
        </w:r>
      </w:hyperlink>
    </w:p>
    <w:p>
      <w:pPr>
        <w:pStyle w:val="FirstParagraph"/>
      </w:pPr>
    </w:p>
    <w:bookmarkEnd w:id="552"/>
    <w:bookmarkStart w:id="554" w:name="nature-publishing-group"/>
    <w:p>
      <w:pPr>
        <w:pStyle w:val="Titre2"/>
      </w:pPr>
      <w:r>
        <w:t xml:space="preserve">Nature Publishing Group</w:t>
      </w:r>
    </w:p>
    <w:p>
      <w:pPr>
        <w:numPr>
          <w:ilvl w:val="0"/>
          <w:numId w:val="1349"/>
        </w:numPr>
        <w:pStyle w:val="Compact"/>
      </w:pPr>
      <w:hyperlink r:id="rId553">
        <w:r>
          <w:rPr>
            <w:rStyle w:val="Lienhypertexte"/>
            <w:iCs/>
            <w:i/>
          </w:rPr>
          <w:t xml:space="preserve">Statistics for Biologists - Nature Publising Group</w:t>
        </w:r>
      </w:hyperlink>
    </w:p>
    <w:p>
      <w:pPr>
        <w:pStyle w:val="FirstParagraph"/>
      </w:pPr>
    </w:p>
    <w:bookmarkEnd w:id="554"/>
    <w:bookmarkStart w:id="556" w:name="royal-statistical-society"/>
    <w:p>
      <w:pPr>
        <w:pStyle w:val="Titre2"/>
      </w:pPr>
      <w:r>
        <w:t xml:space="preserve">Royal Statistical Society</w:t>
      </w:r>
    </w:p>
    <w:p>
      <w:pPr>
        <w:numPr>
          <w:ilvl w:val="0"/>
          <w:numId w:val="1350"/>
        </w:numPr>
        <w:pStyle w:val="Compact"/>
      </w:pPr>
      <w:hyperlink r:id="rId555">
        <w:r>
          <w:rPr>
            <w:rStyle w:val="Lienhypertexte"/>
            <w:iCs/>
            <w:i/>
          </w:rPr>
          <w:t xml:space="preserve">Best Practices for Data Visualisation - Royal Statistical Society</w:t>
        </w:r>
      </w:hyperlink>
    </w:p>
    <w:p>
      <w:pPr>
        <w:pStyle w:val="FirstParagraph"/>
      </w:pPr>
    </w:p>
    <w:bookmarkEnd w:id="556"/>
    <w:bookmarkStart w:id="558" w:name="wiley-online-library"/>
    <w:p>
      <w:pPr>
        <w:pStyle w:val="Titre2"/>
      </w:pPr>
      <w:r>
        <w:t xml:space="preserve">Wiley Online Library</w:t>
      </w:r>
    </w:p>
    <w:p>
      <w:pPr>
        <w:numPr>
          <w:ilvl w:val="0"/>
          <w:numId w:val="1351"/>
        </w:numPr>
        <w:pStyle w:val="Compact"/>
      </w:pPr>
      <w:hyperlink r:id="rId557">
        <w:r>
          <w:rPr>
            <w:rStyle w:val="Lienhypertexte"/>
            <w:iCs/>
            <w:i/>
          </w:rPr>
          <w:t xml:space="preserve">Tutorials in Biostatistics Papers - Wiley Online Library</w:t>
        </w:r>
      </w:hyperlink>
    </w:p>
    <w:p>
      <w:pPr>
        <w:pStyle w:val="FirstParagraph"/>
      </w:pPr>
    </w:p>
    <w:bookmarkEnd w:id="558"/>
    <w:bookmarkEnd w:id="559"/>
    <w:bookmarkStart w:id="1010" w:name="referências"/>
    <w:p>
      <w:pPr>
        <w:pStyle w:val="Titre1"/>
      </w:pPr>
      <w:r>
        <w:rPr>
          <w:bCs/>
          <w:b/>
        </w:rPr>
        <w:t xml:space="preserve">Referências</w:t>
      </w:r>
    </w:p>
    <w:bookmarkStart w:id="1009" w:name="refs"/>
    <w:bookmarkStart w:id="561" w:name="ref-grami2023"/>
    <w:p>
      <w:pPr>
        <w:pStyle w:val="Bibliographie"/>
      </w:pPr>
      <w:r>
        <w:t xml:space="preserve">1.</w:t>
      </w:r>
      <w:r>
        <w:t xml:space="preserve"> </w:t>
      </w:r>
      <w:r>
        <w:t xml:space="preserve">	</w:t>
      </w:r>
      <w:r>
        <w:t xml:space="preserve">Grami A. Discrete probability. In: Elsevier; 2023:285-305. doi:</w:t>
      </w:r>
      <w:hyperlink r:id="rId560">
        <w:r>
          <w:rPr>
            <w:rStyle w:val="Lienhypertexte"/>
          </w:rPr>
          <w:t xml:space="preserve">10.1016/b978-0-12-820656-0.00016-2</w:t>
        </w:r>
      </w:hyperlink>
    </w:p>
    <w:bookmarkEnd w:id="561"/>
    <w:bookmarkStart w:id="563" w:name="ref-tversky1971"/>
    <w:p>
      <w:pPr>
        <w:pStyle w:val="Bibliographie"/>
      </w:pPr>
      <w:r>
        <w:t xml:space="preserve">2.</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562">
        <w:r>
          <w:rPr>
            <w:rStyle w:val="Lienhypertexte"/>
          </w:rPr>
          <w:t xml:space="preserve">10.1037/h0031322</w:t>
        </w:r>
      </w:hyperlink>
    </w:p>
    <w:bookmarkEnd w:id="563"/>
    <w:bookmarkStart w:id="565" w:name="ref-bishop2022"/>
    <w:p>
      <w:pPr>
        <w:pStyle w:val="Bibliographie"/>
      </w:pPr>
      <w:r>
        <w:t xml:space="preserve">3.</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564">
        <w:r>
          <w:rPr>
            <w:rStyle w:val="Lienhypertexte"/>
          </w:rPr>
          <w:t xml:space="preserve">10.1098/rsos.211028</w:t>
        </w:r>
      </w:hyperlink>
    </w:p>
    <w:bookmarkEnd w:id="565"/>
    <w:bookmarkStart w:id="567" w:name="ref-guy1988"/>
    <w:p>
      <w:pPr>
        <w:pStyle w:val="Bibliographie"/>
      </w:pPr>
      <w:r>
        <w:t xml:space="preserve">4.</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566">
        <w:r>
          <w:rPr>
            <w:rStyle w:val="Lienhypertexte"/>
          </w:rPr>
          <w:t xml:space="preserve">10.2307/2322249</w:t>
        </w:r>
      </w:hyperlink>
    </w:p>
    <w:bookmarkEnd w:id="567"/>
    <w:bookmarkStart w:id="569" w:name="ref-guy1990"/>
    <w:p>
      <w:pPr>
        <w:pStyle w:val="Bibliographie"/>
      </w:pPr>
      <w:r>
        <w:t xml:space="preserve">5.</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568">
        <w:r>
          <w:rPr>
            <w:rStyle w:val="Lienhypertexte"/>
          </w:rPr>
          <w:t xml:space="preserve">10.1080/0025570x.1990.11977475</w:t>
        </w:r>
      </w:hyperlink>
    </w:p>
    <w:bookmarkEnd w:id="569"/>
    <w:bookmarkStart w:id="571" w:name="ref-munafò2017"/>
    <w:p>
      <w:pPr>
        <w:pStyle w:val="Bibliographie"/>
      </w:pPr>
      <w:r>
        <w:t xml:space="preserve">6.</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570">
        <w:r>
          <w:rPr>
            <w:rStyle w:val="Lienhypertexte"/>
          </w:rPr>
          <w:t xml:space="preserve">10.1038/s41562-016-0021</w:t>
        </w:r>
      </w:hyperlink>
    </w:p>
    <w:bookmarkEnd w:id="571"/>
    <w:bookmarkStart w:id="573" w:name="ref-Banerjee2010"/>
    <w:p>
      <w:pPr>
        <w:pStyle w:val="Bibliographie"/>
      </w:pPr>
      <w:r>
        <w:t xml:space="preserve">7.</w:t>
      </w:r>
      <w:r>
        <w:t xml:space="preserve"> </w:t>
      </w:r>
      <w:r>
        <w:t xml:space="preserve">	</w:t>
      </w:r>
      <w:r>
        <w:t xml:space="preserve">Banerjee A, Chaudhury S. Statistics without tears: Populations and samples.</w:t>
      </w:r>
      <w:r>
        <w:t xml:space="preserve"> </w:t>
      </w:r>
      <w:r>
        <w:rPr>
          <w:iCs/>
          <w:i/>
        </w:rPr>
        <w:t xml:space="preserve">Industrial Psychiatry Journal</w:t>
      </w:r>
      <w:r>
        <w:t xml:space="preserve">. 2010;19(1):60. doi:</w:t>
      </w:r>
      <w:hyperlink r:id="rId572">
        <w:r>
          <w:rPr>
            <w:rStyle w:val="Lienhypertexte"/>
          </w:rPr>
          <w:t xml:space="preserve">10.4103/0972-6748.77642</w:t>
        </w:r>
      </w:hyperlink>
    </w:p>
    <w:bookmarkEnd w:id="573"/>
    <w:bookmarkStart w:id="575" w:name="ref-Bland2015"/>
    <w:p>
      <w:pPr>
        <w:pStyle w:val="Bibliographie"/>
      </w:pPr>
      <w:r>
        <w:t xml:space="preserve">8.</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574">
        <w:r>
          <w:rPr>
            <w:rStyle w:val="Lienhypertexte"/>
          </w:rPr>
          <w:t xml:space="preserve">10.1136/bmj.h2622</w:t>
        </w:r>
      </w:hyperlink>
    </w:p>
    <w:bookmarkEnd w:id="575"/>
    <w:bookmarkStart w:id="577" w:name="ref-van2022a"/>
    <w:p>
      <w:pPr>
        <w:pStyle w:val="Bibliographie"/>
      </w:pPr>
      <w:r>
        <w:t xml:space="preserve">9.</w:t>
      </w:r>
      <w:r>
        <w:t xml:space="preserve"> </w:t>
      </w:r>
      <w:r>
        <w:t xml:space="preserve">	</w:t>
      </w:r>
      <w:r>
        <w:t xml:space="preserve">Smeden M van. A very short list of common pitfalls in research design, data analysis, and reporting.</w:t>
      </w:r>
      <w:r>
        <w:t xml:space="preserve"> </w:t>
      </w:r>
      <w:r>
        <w:rPr>
          <w:iCs/>
          <w:i/>
        </w:rPr>
        <w:t xml:space="preserve">PRiMER</w:t>
      </w:r>
      <w:r>
        <w:t xml:space="preserve">. 2022;6. doi:</w:t>
      </w:r>
      <w:hyperlink r:id="rId576">
        <w:r>
          <w:rPr>
            <w:rStyle w:val="Lienhypertexte"/>
          </w:rPr>
          <w:t xml:space="preserve">10.22454/PRiMER.2022.511416</w:t>
        </w:r>
      </w:hyperlink>
    </w:p>
    <w:bookmarkEnd w:id="577"/>
    <w:bookmarkStart w:id="579" w:name="ref-pwr"/>
    <w:p>
      <w:pPr>
        <w:pStyle w:val="Bibliographie"/>
      </w:pPr>
      <w:r>
        <w:t xml:space="preserve">10.</w:t>
      </w:r>
      <w:r>
        <w:t xml:space="preserve"> </w:t>
      </w:r>
      <w:r>
        <w:t xml:space="preserve">	</w:t>
      </w:r>
      <w:r>
        <w:t xml:space="preserve">Champely S. Pwr: Basic functions for power analysis. 2020.</w:t>
      </w:r>
      <w:r>
        <w:t xml:space="preserve"> </w:t>
      </w:r>
      <w:hyperlink r:id="rId578">
        <w:r>
          <w:rPr>
            <w:rStyle w:val="Lienhypertexte"/>
          </w:rPr>
          <w:t xml:space="preserve">https://CRAN.R-project.org/package=pwr.</w:t>
        </w:r>
      </w:hyperlink>
    </w:p>
    <w:bookmarkEnd w:id="579"/>
    <w:bookmarkStart w:id="581" w:name="ref-Bacchetti2005"/>
    <w:p>
      <w:pPr>
        <w:pStyle w:val="Bibliographie"/>
      </w:pPr>
      <w:r>
        <w:t xml:space="preserve">11.</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80">
        <w:r>
          <w:rPr>
            <w:rStyle w:val="Lienhypertexte"/>
          </w:rPr>
          <w:t xml:space="preserve">10.1093/aje/kwi014</w:t>
        </w:r>
      </w:hyperlink>
    </w:p>
    <w:bookmarkEnd w:id="581"/>
    <w:bookmarkStart w:id="583" w:name="ref-abelson1985"/>
    <w:p>
      <w:pPr>
        <w:pStyle w:val="Bibliographie"/>
      </w:pPr>
      <w:r>
        <w:t xml:space="preserve">12.</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582">
        <w:r>
          <w:rPr>
            <w:rStyle w:val="Lienhypertexte"/>
          </w:rPr>
          <w:t xml:space="preserve">10.1037/0033-2909.97.1.129</w:t>
        </w:r>
      </w:hyperlink>
    </w:p>
    <w:bookmarkEnd w:id="583"/>
    <w:bookmarkStart w:id="585" w:name="ref-berkson1946"/>
    <w:p>
      <w:pPr>
        <w:pStyle w:val="Bibliographie"/>
      </w:pPr>
      <w:r>
        <w:t xml:space="preserve">13.</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584">
        <w:r>
          <w:rPr>
            <w:rStyle w:val="Lienhypertexte"/>
          </w:rPr>
          <w:t xml:space="preserve">10.2307/3002000</w:t>
        </w:r>
      </w:hyperlink>
    </w:p>
    <w:bookmarkEnd w:id="585"/>
    <w:bookmarkStart w:id="587" w:name="ref-ellsberg1961"/>
    <w:p>
      <w:pPr>
        <w:pStyle w:val="Bibliographie"/>
      </w:pPr>
      <w:r>
        <w:t xml:space="preserve">14.</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586">
        <w:r>
          <w:rPr>
            <w:rStyle w:val="Lienhypertexte"/>
          </w:rPr>
          <w:t xml:space="preserve">10.2307/1884324</w:t>
        </w:r>
      </w:hyperlink>
    </w:p>
    <w:bookmarkEnd w:id="587"/>
    <w:bookmarkStart w:id="589" w:name="ref-freedman1983"/>
    <w:p>
      <w:pPr>
        <w:pStyle w:val="Bibliographie"/>
      </w:pPr>
      <w:r>
        <w:t xml:space="preserve">15.</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588">
        <w:r>
          <w:rPr>
            <w:rStyle w:val="Lienhypertexte"/>
          </w:rPr>
          <w:t xml:space="preserve">10.1080/00031305.1983.10482729</w:t>
        </w:r>
      </w:hyperlink>
    </w:p>
    <w:bookmarkEnd w:id="589"/>
    <w:bookmarkStart w:id="591" w:name="ref-freedman1989"/>
    <w:p>
      <w:pPr>
        <w:pStyle w:val="Bibliographie"/>
      </w:pPr>
      <w:r>
        <w:t xml:space="preserve">16.</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590">
        <w:r>
          <w:rPr>
            <w:rStyle w:val="Lienhypertexte"/>
          </w:rPr>
          <w:t xml:space="preserve">10.2307/2685389</w:t>
        </w:r>
      </w:hyperlink>
    </w:p>
    <w:bookmarkEnd w:id="591"/>
    <w:bookmarkStart w:id="593" w:name="ref-hand1992"/>
    <w:p>
      <w:pPr>
        <w:pStyle w:val="Bibliographie"/>
      </w:pPr>
      <w:r>
        <w:t xml:space="preserve">17.</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592">
        <w:r>
          <w:rPr>
            <w:rStyle w:val="Lienhypertexte"/>
          </w:rPr>
          <w:t xml:space="preserve">10.1080/00031305.1992.10475881</w:t>
        </w:r>
      </w:hyperlink>
    </w:p>
    <w:bookmarkEnd w:id="593"/>
    <w:bookmarkStart w:id="595" w:name="ref-lindley1957"/>
    <w:p>
      <w:pPr>
        <w:pStyle w:val="Bibliographie"/>
      </w:pPr>
      <w:r>
        <w:t xml:space="preserve">18.</w:t>
      </w:r>
      <w:r>
        <w:t xml:space="preserve"> </w:t>
      </w:r>
      <w:r>
        <w:t xml:space="preserve">	</w:t>
      </w:r>
      <w:r>
        <w:t xml:space="preserve">LINDLEY DV. A STATISTICAL PARADOX.</w:t>
      </w:r>
      <w:r>
        <w:t xml:space="preserve"> </w:t>
      </w:r>
      <w:r>
        <w:rPr>
          <w:iCs/>
          <w:i/>
        </w:rPr>
        <w:t xml:space="preserve">Biometrika</w:t>
      </w:r>
      <w:r>
        <w:t xml:space="preserve">. 1957;44(1-2):187-192. doi:</w:t>
      </w:r>
      <w:hyperlink r:id="rId594">
        <w:r>
          <w:rPr>
            <w:rStyle w:val="Lienhypertexte"/>
          </w:rPr>
          <w:t xml:space="preserve">10.1093/biomet/44.1-2.187</w:t>
        </w:r>
      </w:hyperlink>
    </w:p>
    <w:bookmarkEnd w:id="595"/>
    <w:bookmarkStart w:id="597" w:name="ref-lord1967"/>
    <w:p>
      <w:pPr>
        <w:pStyle w:val="Bibliographie"/>
      </w:pPr>
      <w:r>
        <w:t xml:space="preserve">19.</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596">
        <w:r>
          <w:rPr>
            <w:rStyle w:val="Lienhypertexte"/>
          </w:rPr>
          <w:t xml:space="preserve">10.1037/h0025105</w:t>
        </w:r>
      </w:hyperlink>
    </w:p>
    <w:bookmarkEnd w:id="597"/>
    <w:bookmarkStart w:id="599" w:name="ref-lord1969"/>
    <w:p>
      <w:pPr>
        <w:pStyle w:val="Bibliographie"/>
      </w:pPr>
      <w:r>
        <w:t xml:space="preserve">20.</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598">
        <w:r>
          <w:rPr>
            <w:rStyle w:val="Lienhypertexte"/>
          </w:rPr>
          <w:t xml:space="preserve">10.1037/h0028108</w:t>
        </w:r>
      </w:hyperlink>
    </w:p>
    <w:bookmarkEnd w:id="599"/>
    <w:bookmarkStart w:id="601" w:name="ref-simpson1951"/>
    <w:p>
      <w:pPr>
        <w:pStyle w:val="Bibliographie"/>
      </w:pPr>
      <w:r>
        <w:t xml:space="preserve">21.</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600">
        <w:r>
          <w:rPr>
            <w:rStyle w:val="Lienhypertexte"/>
          </w:rPr>
          <w:t xml:space="preserve">10.1111/j.2517-6161.1951.tb00088.x</w:t>
        </w:r>
      </w:hyperlink>
    </w:p>
    <w:bookmarkEnd w:id="601"/>
    <w:bookmarkStart w:id="603" w:name="ref-blyth1972"/>
    <w:p>
      <w:pPr>
        <w:pStyle w:val="Bibliographie"/>
      </w:pPr>
      <w:r>
        <w:t xml:space="preserve">22.</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602">
        <w:r>
          <w:rPr>
            <w:rStyle w:val="Lienhypertexte"/>
          </w:rPr>
          <w:t xml:space="preserve">10.1080/01621459.1972.10482387</w:t>
        </w:r>
      </w:hyperlink>
    </w:p>
    <w:bookmarkEnd w:id="603"/>
    <w:bookmarkStart w:id="605" w:name="ref-stein1956"/>
    <w:p>
      <w:pPr>
        <w:pStyle w:val="Bibliographie"/>
      </w:pPr>
      <w:r>
        <w:t xml:space="preserve">23.</w:t>
      </w:r>
      <w:r>
        <w:t xml:space="preserve"> </w:t>
      </w:r>
      <w:r>
        <w:t xml:space="preserve">	</w:t>
      </w:r>
      <w:r>
        <w:t xml:space="preserve">Stein C. INADMISSIBILITY OF THE USUAL ESTIMATOR FOR THE MEAN OF a MULTIVARIATE NORMAL DISTRIBUTION. In: University of California Press; 1956:197-206. doi:</w:t>
      </w:r>
      <w:hyperlink r:id="rId604">
        <w:r>
          <w:rPr>
            <w:rStyle w:val="Lienhypertexte"/>
          </w:rPr>
          <w:t xml:space="preserve">10.1525/9780520313880-018</w:t>
        </w:r>
      </w:hyperlink>
    </w:p>
    <w:bookmarkEnd w:id="605"/>
    <w:bookmarkStart w:id="607" w:name="ref-de1996"/>
    <w:p>
      <w:pPr>
        <w:pStyle w:val="Bibliographie"/>
      </w:pPr>
      <w:r>
        <w:t xml:space="preserve">24.</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606">
        <w:r>
          <w:rPr>
            <w:rStyle w:val="Lienhypertexte"/>
          </w:rPr>
          <w:t xml:space="preserve">10.2307/3619568</w:t>
        </w:r>
      </w:hyperlink>
    </w:p>
    <w:bookmarkEnd w:id="607"/>
    <w:bookmarkStart w:id="609" w:name="ref-feld1991"/>
    <w:p>
      <w:pPr>
        <w:pStyle w:val="Bibliographie"/>
      </w:pPr>
      <w:r>
        <w:t xml:space="preserve">25.</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608">
        <w:r>
          <w:rPr>
            <w:rStyle w:val="Lienhypertexte"/>
          </w:rPr>
          <w:t xml:space="preserve">10.1086/229693</w:t>
        </w:r>
      </w:hyperlink>
    </w:p>
    <w:bookmarkEnd w:id="609"/>
    <w:bookmarkStart w:id="611" w:name="ref-findley2021"/>
    <w:p>
      <w:pPr>
        <w:pStyle w:val="Bibliographie"/>
      </w:pPr>
      <w:r>
        <w:t xml:space="preserve">26.</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10">
        <w:r>
          <w:rPr>
            <w:rStyle w:val="Lienhypertexte"/>
          </w:rPr>
          <w:t xml:space="preserve">10.1146/annurev-polisci-041719-102556</w:t>
        </w:r>
      </w:hyperlink>
    </w:p>
    <w:bookmarkEnd w:id="611"/>
    <w:bookmarkStart w:id="613" w:name="ref-Westreich2013"/>
    <w:p>
      <w:pPr>
        <w:pStyle w:val="Bibliographie"/>
      </w:pPr>
      <w:r>
        <w:t xml:space="preserve">27.</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612">
        <w:r>
          <w:rPr>
            <w:rStyle w:val="Lienhypertexte"/>
          </w:rPr>
          <w:t xml:space="preserve">10.1093/aje/kws412</w:t>
        </w:r>
      </w:hyperlink>
    </w:p>
    <w:bookmarkEnd w:id="613"/>
    <w:bookmarkStart w:id="615" w:name="ref-resnik2016"/>
    <w:p>
      <w:pPr>
        <w:pStyle w:val="Bibliographie"/>
      </w:pPr>
      <w:r>
        <w:t xml:space="preserve">28.</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614">
        <w:r>
          <w:rPr>
            <w:rStyle w:val="Lienhypertexte"/>
          </w:rPr>
          <w:t xml:space="preserve">10.1080/08989621.2016.1257387</w:t>
        </w:r>
      </w:hyperlink>
    </w:p>
    <w:bookmarkEnd w:id="615"/>
    <w:bookmarkStart w:id="617" w:name="ref-hofner2015"/>
    <w:p>
      <w:pPr>
        <w:pStyle w:val="Bibliographie"/>
      </w:pPr>
      <w:r>
        <w:t xml:space="preserve">29.</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616">
        <w:r>
          <w:rPr>
            <w:rStyle w:val="Lienhypertexte"/>
          </w:rPr>
          <w:t xml:space="preserve">10.1002/bimj.201500156</w:t>
        </w:r>
      </w:hyperlink>
    </w:p>
    <w:bookmarkEnd w:id="617"/>
    <w:bookmarkStart w:id="619" w:name="ref-mair2016"/>
    <w:p>
      <w:pPr>
        <w:pStyle w:val="Bibliographie"/>
      </w:pPr>
      <w:r>
        <w:t xml:space="preserve">30.</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618">
        <w:r>
          <w:rPr>
            <w:rStyle w:val="Lienhypertexte"/>
          </w:rPr>
          <w:t xml:space="preserve">10.3389/fpsyg.2016.01079</w:t>
        </w:r>
      </w:hyperlink>
    </w:p>
    <w:bookmarkEnd w:id="619"/>
    <w:bookmarkStart w:id="621" w:name="ref-Altman1997"/>
    <w:p>
      <w:pPr>
        <w:pStyle w:val="Bibliographie"/>
      </w:pPr>
      <w:r>
        <w:t xml:space="preserve">31.</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620">
        <w:r>
          <w:rPr>
            <w:rStyle w:val="Lienhypertexte"/>
          </w:rPr>
          <w:t xml:space="preserve">10.1136/bmj.314.7098.1874</w:t>
        </w:r>
      </w:hyperlink>
    </w:p>
    <w:bookmarkEnd w:id="621"/>
    <w:bookmarkStart w:id="623" w:name="ref-Matthews1990"/>
    <w:p>
      <w:pPr>
        <w:pStyle w:val="Bibliographie"/>
      </w:pPr>
      <w:r>
        <w:t xml:space="preserve">32.</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622">
        <w:r>
          <w:rPr>
            <w:rStyle w:val="Lienhypertexte"/>
          </w:rPr>
          <w:t xml:space="preserve">10.1136/bmj.300.6719.230</w:t>
        </w:r>
      </w:hyperlink>
    </w:p>
    <w:bookmarkEnd w:id="623"/>
    <w:bookmarkStart w:id="625" w:name="ref-stats-2"/>
    <w:p>
      <w:pPr>
        <w:pStyle w:val="Bibliographie"/>
      </w:pPr>
      <w:r>
        <w:t xml:space="preserve">33.</w:t>
      </w:r>
      <w:r>
        <w:t xml:space="preserve"> </w:t>
      </w:r>
      <w:r>
        <w:t xml:space="preserve">	</w:t>
      </w:r>
      <w:r>
        <w:t xml:space="preserve">R Core Team. R: A language and environment for statistical computing. 2023.</w:t>
      </w:r>
      <w:r>
        <w:t xml:space="preserve"> </w:t>
      </w:r>
      <w:hyperlink r:id="rId624">
        <w:r>
          <w:rPr>
            <w:rStyle w:val="Lienhypertexte"/>
          </w:rPr>
          <w:t xml:space="preserve">https://www.R-project.org/.</w:t>
        </w:r>
      </w:hyperlink>
    </w:p>
    <w:bookmarkEnd w:id="625"/>
    <w:bookmarkStart w:id="627" w:name="ref-Olson2021"/>
    <w:p>
      <w:pPr>
        <w:pStyle w:val="Bibliographie"/>
      </w:pPr>
      <w:r>
        <w:t xml:space="preserve">34.</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626">
        <w:r>
          <w:rPr>
            <w:rStyle w:val="Lienhypertexte"/>
          </w:rPr>
          <w:t xml:space="preserve">10.1177/10497323211015960</w:t>
        </w:r>
      </w:hyperlink>
    </w:p>
    <w:bookmarkEnd w:id="627"/>
    <w:bookmarkStart w:id="629" w:name="ref-vetter2017"/>
    <w:p>
      <w:pPr>
        <w:pStyle w:val="Bibliographie"/>
      </w:pPr>
      <w:r>
        <w:t xml:space="preserve">35.</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628">
        <w:r>
          <w:rPr>
            <w:rStyle w:val="Lienhypertexte"/>
          </w:rPr>
          <w:t xml:space="preserve">10.1213/ane.0000000000002370</w:t>
        </w:r>
      </w:hyperlink>
    </w:p>
    <w:bookmarkEnd w:id="629"/>
    <w:bookmarkStart w:id="631" w:name="ref-Altman2007"/>
    <w:p>
      <w:pPr>
        <w:pStyle w:val="Bibliographie"/>
      </w:pPr>
      <w:r>
        <w:t xml:space="preserve">36.</w:t>
      </w:r>
      <w:r>
        <w:t xml:space="preserve"> </w:t>
      </w:r>
      <w:r>
        <w:t xml:space="preserve">	</w:t>
      </w:r>
      <w:r>
        <w:t xml:space="preserve">Altman DG, Bland JM. Missing data.</w:t>
      </w:r>
      <w:r>
        <w:t xml:space="preserve"> </w:t>
      </w:r>
      <w:r>
        <w:rPr>
          <w:iCs/>
          <w:i/>
        </w:rPr>
        <w:t xml:space="preserve">BMJ</w:t>
      </w:r>
      <w:r>
        <w:t xml:space="preserve">. 2007;334(7590):424-424. doi:</w:t>
      </w:r>
      <w:hyperlink r:id="rId630">
        <w:r>
          <w:rPr>
            <w:rStyle w:val="Lienhypertexte"/>
          </w:rPr>
          <w:t xml:space="preserve">10.1136/bmj.38977.682025.2c</w:t>
        </w:r>
      </w:hyperlink>
    </w:p>
    <w:bookmarkEnd w:id="631"/>
    <w:bookmarkStart w:id="632" w:name="ref-base-2"/>
    <w:p>
      <w:pPr>
        <w:pStyle w:val="Bibliographie"/>
      </w:pPr>
      <w:r>
        <w:t xml:space="preserve">37.</w:t>
      </w:r>
      <w:r>
        <w:t xml:space="preserve"> </w:t>
      </w:r>
      <w:r>
        <w:t xml:space="preserve">	</w:t>
      </w:r>
      <w:r>
        <w:t xml:space="preserve">R Core Team. R: A language and environment for statistical computing. 2023.</w:t>
      </w:r>
      <w:r>
        <w:t xml:space="preserve"> </w:t>
      </w:r>
      <w:hyperlink r:id="rId624">
        <w:r>
          <w:rPr>
            <w:rStyle w:val="Lienhypertexte"/>
          </w:rPr>
          <w:t xml:space="preserve">https://www.R-project.org/.</w:t>
        </w:r>
      </w:hyperlink>
    </w:p>
    <w:bookmarkEnd w:id="632"/>
    <w:bookmarkStart w:id="634" w:name="ref-Heymans2022"/>
    <w:p>
      <w:pPr>
        <w:pStyle w:val="Bibliographie"/>
      </w:pPr>
      <w:r>
        <w:t xml:space="preserve">38.</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633">
        <w:r>
          <w:rPr>
            <w:rStyle w:val="Lienhypertexte"/>
          </w:rPr>
          <w:t xml:space="preserve">10.1016/j.jclinepi.2022.08.016</w:t>
        </w:r>
      </w:hyperlink>
    </w:p>
    <w:bookmarkEnd w:id="634"/>
    <w:bookmarkStart w:id="636" w:name="ref-carpenter2021"/>
    <w:p>
      <w:pPr>
        <w:pStyle w:val="Bibliographie"/>
      </w:pPr>
      <w:r>
        <w:t xml:space="preserve">39.</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635">
        <w:r>
          <w:rPr>
            <w:rStyle w:val="Lienhypertexte"/>
          </w:rPr>
          <w:t xml:space="preserve">10.1002/bimj.202000196</w:t>
        </w:r>
      </w:hyperlink>
    </w:p>
    <w:bookmarkEnd w:id="636"/>
    <w:bookmarkStart w:id="638" w:name="ref-misty"/>
    <w:p>
      <w:pPr>
        <w:pStyle w:val="Bibliographie"/>
      </w:pPr>
      <w:r>
        <w:t xml:space="preserve">40.</w:t>
      </w:r>
      <w:r>
        <w:t xml:space="preserve"> </w:t>
      </w:r>
      <w:r>
        <w:t xml:space="preserve">	</w:t>
      </w:r>
      <w:r>
        <w:t xml:space="preserve">Yanagida T. Misty: Miscellaneous functions ’t. yanagida’. 2023.</w:t>
      </w:r>
      <w:r>
        <w:t xml:space="preserve"> </w:t>
      </w:r>
      <w:hyperlink r:id="rId637">
        <w:r>
          <w:rPr>
            <w:rStyle w:val="Lienhypertexte"/>
          </w:rPr>
          <w:t xml:space="preserve">https://CRAN.R-project.org/package=misty.</w:t>
        </w:r>
      </w:hyperlink>
    </w:p>
    <w:bookmarkEnd w:id="638"/>
    <w:bookmarkStart w:id="640" w:name="ref-little1988"/>
    <w:p>
      <w:pPr>
        <w:pStyle w:val="Bibliographie"/>
      </w:pPr>
      <w:r>
        <w:t xml:space="preserve">41.</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639">
        <w:r>
          <w:rPr>
            <w:rStyle w:val="Lienhypertexte"/>
          </w:rPr>
          <w:t xml:space="preserve">10.1080/01621459.1988.10478722</w:t>
        </w:r>
      </w:hyperlink>
    </w:p>
    <w:bookmarkEnd w:id="640"/>
    <w:bookmarkStart w:id="641" w:name="ref-stats"/>
    <w:p>
      <w:pPr>
        <w:pStyle w:val="Bibliographie"/>
      </w:pPr>
      <w:r>
        <w:t xml:space="preserve">42.</w:t>
      </w:r>
      <w:r>
        <w:t xml:space="preserve"> </w:t>
      </w:r>
      <w:r>
        <w:t xml:space="preserve">	</w:t>
      </w:r>
      <w:r>
        <w:t xml:space="preserve">R Core Team. R: A language and environment for statistical computing. 2022.</w:t>
      </w:r>
      <w:r>
        <w:t xml:space="preserve"> </w:t>
      </w:r>
      <w:hyperlink r:id="rId624">
        <w:r>
          <w:rPr>
            <w:rStyle w:val="Lienhypertexte"/>
          </w:rPr>
          <w:t xml:space="preserve">https://www.R-project.org/.</w:t>
        </w:r>
      </w:hyperlink>
    </w:p>
    <w:bookmarkEnd w:id="641"/>
    <w:bookmarkStart w:id="643" w:name="ref-austin2023"/>
    <w:p>
      <w:pPr>
        <w:pStyle w:val="Bibliographie"/>
      </w:pPr>
      <w:r>
        <w:t xml:space="preserve">43.</w:t>
      </w:r>
      <w:r>
        <w:t xml:space="preserve"> </w:t>
      </w:r>
      <w:r>
        <w:t xml:space="preserve">	</w:t>
      </w:r>
      <w:r>
        <w:t xml:space="preserve">Austin PC, Buuren S van. Logistic regression vs. predictive mean matching for imputing binary covariates.</w:t>
      </w:r>
      <w:r>
        <w:t xml:space="preserve"> </w:t>
      </w:r>
      <w:r>
        <w:rPr>
          <w:iCs/>
          <w:i/>
        </w:rPr>
        <w:t xml:space="preserve">Statistical Methods in Medical Research</w:t>
      </w:r>
      <w:r>
        <w:t xml:space="preserve">. September 2023. doi:</w:t>
      </w:r>
      <w:hyperlink r:id="rId642">
        <w:r>
          <w:rPr>
            <w:rStyle w:val="Lienhypertexte"/>
          </w:rPr>
          <w:t xml:space="preserve">10.1177/09622802231198795</w:t>
        </w:r>
      </w:hyperlink>
    </w:p>
    <w:bookmarkEnd w:id="643"/>
    <w:bookmarkStart w:id="645" w:name="ref-mice"/>
    <w:p>
      <w:pPr>
        <w:pStyle w:val="Bibliographie"/>
      </w:pPr>
      <w:r>
        <w:t xml:space="preserve">44.</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644">
        <w:r>
          <w:rPr>
            <w:rStyle w:val="Lienhypertexte"/>
          </w:rPr>
          <w:t xml:space="preserve">10.18637/jss.v045.i03</w:t>
        </w:r>
      </w:hyperlink>
    </w:p>
    <w:bookmarkEnd w:id="645"/>
    <w:bookmarkStart w:id="647" w:name="ref-rubin1986"/>
    <w:p>
      <w:pPr>
        <w:pStyle w:val="Bibliographie"/>
      </w:pPr>
      <w:r>
        <w:t xml:space="preserve">45.</w:t>
      </w:r>
      <w:r>
        <w:t xml:space="preserve"> </w:t>
      </w:r>
      <w:r>
        <w:t xml:space="preserve">	</w:t>
      </w:r>
      <w:r>
        <w:t xml:space="preserve">Rubin DB. Statistical matching using file concatenation with adjusted weights and multiple imputations.</w:t>
      </w:r>
      <w:r>
        <w:t xml:space="preserve"> </w:t>
      </w:r>
      <w:r>
        <w:rPr>
          <w:iCs/>
          <w:i/>
        </w:rPr>
        <w:t xml:space="preserve">Journal of Business &amp; Economic Statistics</w:t>
      </w:r>
      <w:r>
        <w:t xml:space="preserve">. 1986;4(1):87. doi:</w:t>
      </w:r>
      <w:hyperlink r:id="rId646">
        <w:r>
          <w:rPr>
            <w:rStyle w:val="Lienhypertexte"/>
          </w:rPr>
          <w:t xml:space="preserve">10.2307/1391390</w:t>
        </w:r>
      </w:hyperlink>
    </w:p>
    <w:bookmarkEnd w:id="647"/>
    <w:bookmarkStart w:id="649" w:name="ref-little1988a"/>
    <w:p>
      <w:pPr>
        <w:pStyle w:val="Bibliographie"/>
      </w:pPr>
      <w:r>
        <w:t xml:space="preserve">46.</w:t>
      </w:r>
      <w:r>
        <w:t xml:space="preserve"> </w:t>
      </w:r>
      <w:r>
        <w:t xml:space="preserve">	</w:t>
      </w:r>
      <w:r>
        <w:t xml:space="preserve">Little RJA. Missing-Data Adjustments in Large Surveys.</w:t>
      </w:r>
      <w:r>
        <w:t xml:space="preserve"> </w:t>
      </w:r>
      <w:r>
        <w:rPr>
          <w:iCs/>
          <w:i/>
        </w:rPr>
        <w:t xml:space="preserve">Journal of Business &amp; Economic Statistics</w:t>
      </w:r>
      <w:r>
        <w:t xml:space="preserve">. 1988;6(3):287-296. doi:</w:t>
      </w:r>
      <w:hyperlink r:id="rId648">
        <w:r>
          <w:rPr>
            <w:rStyle w:val="Lienhypertexte"/>
          </w:rPr>
          <w:t xml:space="preserve">10.1080/07350015.1988.10509663</w:t>
        </w:r>
      </w:hyperlink>
    </w:p>
    <w:bookmarkEnd w:id="649"/>
    <w:bookmarkStart w:id="651" w:name="ref-miceadds"/>
    <w:p>
      <w:pPr>
        <w:pStyle w:val="Bibliographie"/>
      </w:pPr>
      <w:r>
        <w:t xml:space="preserve">47.</w:t>
      </w:r>
      <w:r>
        <w:t xml:space="preserve"> </w:t>
      </w:r>
      <w:r>
        <w:t xml:space="preserve">	</w:t>
      </w:r>
      <w:r>
        <w:t xml:space="preserve">Robitzsch A, Grund S. Miceadds: Some additional multiple imputation functions, especially for ’mice’. 2023.</w:t>
      </w:r>
      <w:r>
        <w:t xml:space="preserve"> </w:t>
      </w:r>
      <w:hyperlink r:id="rId650">
        <w:r>
          <w:rPr>
            <w:rStyle w:val="Lienhypertexte"/>
          </w:rPr>
          <w:t xml:space="preserve">https://CRAN.R-project.org/package=miceadds.</w:t>
        </w:r>
      </w:hyperlink>
    </w:p>
    <w:bookmarkEnd w:id="651"/>
    <w:bookmarkStart w:id="653" w:name="ref-Akl2015"/>
    <w:p>
      <w:pPr>
        <w:pStyle w:val="Bibliographie"/>
      </w:pPr>
      <w:r>
        <w:t xml:space="preserve">48.</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652">
        <w:r>
          <w:rPr>
            <w:rStyle w:val="Lienhypertexte"/>
          </w:rPr>
          <w:t xml:space="preserve">10.1136/bmjopen-2015-008431</w:t>
        </w:r>
      </w:hyperlink>
    </w:p>
    <w:bookmarkEnd w:id="653"/>
    <w:bookmarkStart w:id="655" w:name="ref-Baillie2022"/>
    <w:p>
      <w:pPr>
        <w:pStyle w:val="Bibliographie"/>
      </w:pPr>
      <w:r>
        <w:t xml:space="preserve">49.</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654">
        <w:r>
          <w:rPr>
            <w:rStyle w:val="Lienhypertexte"/>
          </w:rPr>
          <w:t xml:space="preserve">10.1371/journal.pcbi.1009819</w:t>
        </w:r>
      </w:hyperlink>
    </w:p>
    <w:bookmarkEnd w:id="655"/>
    <w:bookmarkStart w:id="656" w:name="ref-base-3"/>
    <w:p>
      <w:pPr>
        <w:pStyle w:val="Bibliographie"/>
      </w:pPr>
      <w:r>
        <w:t xml:space="preserve">50.</w:t>
      </w:r>
      <w:r>
        <w:t xml:space="preserve"> </w:t>
      </w:r>
      <w:r>
        <w:t xml:space="preserve">	</w:t>
      </w:r>
      <w:r>
        <w:t xml:space="preserve">R Core Team. R: A language and environment for statistical computing. 2023.</w:t>
      </w:r>
      <w:r>
        <w:t xml:space="preserve"> </w:t>
      </w:r>
      <w:hyperlink r:id="rId624">
        <w:r>
          <w:rPr>
            <w:rStyle w:val="Lienhypertexte"/>
          </w:rPr>
          <w:t xml:space="preserve">https://www.R-project.org/.</w:t>
        </w:r>
      </w:hyperlink>
    </w:p>
    <w:bookmarkEnd w:id="656"/>
    <w:bookmarkStart w:id="658" w:name="ref-units"/>
    <w:p>
      <w:pPr>
        <w:pStyle w:val="Bibliographie"/>
      </w:pPr>
      <w:r>
        <w:t xml:space="preserve">51.</w:t>
      </w:r>
      <w:r>
        <w:t xml:space="preserve"> </w:t>
      </w:r>
      <w:r>
        <w:t xml:space="preserve">	</w:t>
      </w:r>
      <w:r>
        <w:t xml:space="preserve">Pebesma E, Mailund T, Hiebert J. Measurement units in</w:t>
      </w:r>
      <w:r>
        <w:t xml:space="preserve"> </w:t>
      </w:r>
      <w:r>
        <w:t xml:space="preserve">r</w:t>
      </w:r>
      <w:r>
        <w:t xml:space="preserve">. 2016;8. doi:</w:t>
      </w:r>
      <w:hyperlink r:id="rId657">
        <w:r>
          <w:rPr>
            <w:rStyle w:val="Lienhypertexte"/>
          </w:rPr>
          <w:t xml:space="preserve">10.32614/RJ-2016-061</w:t>
        </w:r>
      </w:hyperlink>
    </w:p>
    <w:bookmarkEnd w:id="658"/>
    <w:bookmarkStart w:id="660" w:name="ref-Hmisc"/>
    <w:p>
      <w:pPr>
        <w:pStyle w:val="Bibliographie"/>
      </w:pPr>
      <w:r>
        <w:t xml:space="preserve">52.</w:t>
      </w:r>
      <w:r>
        <w:t xml:space="preserve"> </w:t>
      </w:r>
      <w:r>
        <w:t xml:space="preserve">	</w:t>
      </w:r>
      <w:r>
        <w:t xml:space="preserve">Harrell Jr FE. Hmisc: Harrell miscellaneous. 2023.</w:t>
      </w:r>
      <w:r>
        <w:t xml:space="preserve"> </w:t>
      </w:r>
      <w:hyperlink r:id="rId659">
        <w:r>
          <w:rPr>
            <w:rStyle w:val="Lienhypertexte"/>
          </w:rPr>
          <w:t xml:space="preserve">https://CRAN.R-project.org/package=Hmisc.</w:t>
        </w:r>
      </w:hyperlink>
    </w:p>
    <w:bookmarkEnd w:id="660"/>
    <w:bookmarkStart w:id="662" w:name="ref-Altman1999"/>
    <w:p>
      <w:pPr>
        <w:pStyle w:val="Bibliographie"/>
      </w:pPr>
      <w:r>
        <w:t xml:space="preserve">53.</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661">
        <w:r>
          <w:rPr>
            <w:rStyle w:val="Lienhypertexte"/>
          </w:rPr>
          <w:t xml:space="preserve">10.1136/bmj.318.7199.1667</w:t>
        </w:r>
      </w:hyperlink>
    </w:p>
    <w:bookmarkEnd w:id="662"/>
    <w:bookmarkStart w:id="664" w:name="ref-Ali2016"/>
    <w:p>
      <w:pPr>
        <w:pStyle w:val="Bibliographie"/>
      </w:pPr>
      <w:r>
        <w:t xml:space="preserve">54.</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663">
        <w:r>
          <w:rPr>
            <w:rStyle w:val="Lienhypertexte"/>
          </w:rPr>
          <w:t xml:space="preserve">10.4103/0019-5049.190623</w:t>
        </w:r>
      </w:hyperlink>
    </w:p>
    <w:bookmarkEnd w:id="664"/>
    <w:bookmarkStart w:id="666" w:name="ref-Dettori2018"/>
    <w:p>
      <w:pPr>
        <w:pStyle w:val="Bibliographie"/>
      </w:pPr>
      <w:r>
        <w:t xml:space="preserve">55.</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665">
        <w:r>
          <w:rPr>
            <w:rStyle w:val="Lienhypertexte"/>
          </w:rPr>
          <w:t xml:space="preserve">10.1177/2192568217746998</w:t>
        </w:r>
      </w:hyperlink>
    </w:p>
    <w:bookmarkEnd w:id="666"/>
    <w:bookmarkStart w:id="668" w:name="ref-kaliyadan2019"/>
    <w:p>
      <w:pPr>
        <w:pStyle w:val="Bibliographie"/>
      </w:pPr>
      <w:r>
        <w:t xml:space="preserve">56.</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667">
        <w:r>
          <w:rPr>
            <w:rStyle w:val="Lienhypertexte"/>
          </w:rPr>
          <w:t xml:space="preserve">10.4103/idoj.idoj_468_18</w:t>
        </w:r>
      </w:hyperlink>
    </w:p>
    <w:bookmarkEnd w:id="668"/>
    <w:bookmarkStart w:id="670" w:name="ref-barkan2015"/>
    <w:p>
      <w:pPr>
        <w:pStyle w:val="Bibliographie"/>
      </w:pPr>
      <w:r>
        <w:t xml:space="preserve">57.</w:t>
      </w:r>
      <w:r>
        <w:t xml:space="preserve"> </w:t>
      </w:r>
      <w:r>
        <w:t xml:space="preserve">	</w:t>
      </w:r>
      <w:r>
        <w:t xml:space="preserve">Barkan H. Statistics in clinical research: Important considerations.</w:t>
      </w:r>
      <w:r>
        <w:t xml:space="preserve"> </w:t>
      </w:r>
      <w:r>
        <w:rPr>
          <w:iCs/>
          <w:i/>
        </w:rPr>
        <w:t xml:space="preserve">Annals of Cardiac Anaesthesia</w:t>
      </w:r>
      <w:r>
        <w:t xml:space="preserve">. 2015;18(1):74. doi:</w:t>
      </w:r>
      <w:hyperlink r:id="rId669">
        <w:r>
          <w:rPr>
            <w:rStyle w:val="Lienhypertexte"/>
          </w:rPr>
          <w:t xml:space="preserve">10.4103/0971-9784.148325</w:t>
        </w:r>
      </w:hyperlink>
    </w:p>
    <w:bookmarkEnd w:id="670"/>
    <w:bookmarkStart w:id="672" w:name="ref-Bland1996"/>
    <w:p>
      <w:pPr>
        <w:pStyle w:val="Bibliographie"/>
      </w:pPr>
      <w:r>
        <w:t xml:space="preserve">58.</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671">
        <w:r>
          <w:rPr>
            <w:rStyle w:val="Lienhypertexte"/>
          </w:rPr>
          <w:t xml:space="preserve">10.1136/bmj.312.7033.770</w:t>
        </w:r>
      </w:hyperlink>
    </w:p>
    <w:bookmarkEnd w:id="672"/>
    <w:bookmarkStart w:id="674" w:name="ref-Fedorov2009"/>
    <w:p>
      <w:pPr>
        <w:pStyle w:val="Bibliographie"/>
      </w:pPr>
      <w:r>
        <w:t xml:space="preserve">59.</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673">
        <w:r>
          <w:rPr>
            <w:rStyle w:val="Lienhypertexte"/>
          </w:rPr>
          <w:t xml:space="preserve">10.1002/pst.331</w:t>
        </w:r>
      </w:hyperlink>
    </w:p>
    <w:bookmarkEnd w:id="674"/>
    <w:bookmarkStart w:id="676" w:name="ref-osborne2010"/>
    <w:p>
      <w:pPr>
        <w:pStyle w:val="Bibliographie"/>
      </w:pPr>
      <w:r>
        <w:t xml:space="preserve">60.</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675">
        <w:r>
          <w:rPr>
            <w:rStyle w:val="Lienhypertexte"/>
          </w:rPr>
          <w:t xml:space="preserve">10.7275/QBPC-GK17</w:t>
        </w:r>
      </w:hyperlink>
    </w:p>
    <w:bookmarkEnd w:id="676"/>
    <w:bookmarkStart w:id="678" w:name="ref-box1964"/>
    <w:p>
      <w:pPr>
        <w:pStyle w:val="Bibliographie"/>
      </w:pPr>
      <w:r>
        <w:t xml:space="preserve">61.</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677">
        <w:r>
          <w:rPr>
            <w:rStyle w:val="Lienhypertexte"/>
          </w:rPr>
          <w:t xml:space="preserve">10.1111/j.2517-6161.1964.tb00553.x</w:t>
        </w:r>
      </w:hyperlink>
    </w:p>
    <w:bookmarkEnd w:id="678"/>
    <w:bookmarkStart w:id="680" w:name="ref-MASS"/>
    <w:p>
      <w:pPr>
        <w:pStyle w:val="Bibliographie"/>
      </w:pPr>
      <w:r>
        <w:t xml:space="preserve">62.</w:t>
      </w:r>
      <w:r>
        <w:t xml:space="preserve"> </w:t>
      </w:r>
      <w:r>
        <w:t xml:space="preserve">	</w:t>
      </w:r>
      <w:r>
        <w:t xml:space="preserve">Venables WN, Ripley BD. Modern applied statistics with s. 2002.</w:t>
      </w:r>
      <w:r>
        <w:t xml:space="preserve"> </w:t>
      </w:r>
      <w:hyperlink r:id="rId679">
        <w:r>
          <w:rPr>
            <w:rStyle w:val="Lienhypertexte"/>
          </w:rPr>
          <w:t xml:space="preserve">https://www.stats.ox.ac.uk/pub/MASS4/.</w:t>
        </w:r>
      </w:hyperlink>
    </w:p>
    <w:bookmarkEnd w:id="680"/>
    <w:bookmarkStart w:id="682" w:name="ref-MacCallum2002"/>
    <w:p>
      <w:pPr>
        <w:pStyle w:val="Bibliographie"/>
      </w:pPr>
      <w:r>
        <w:t xml:space="preserve">63.</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681">
        <w:r>
          <w:rPr>
            <w:rStyle w:val="Lienhypertexte"/>
          </w:rPr>
          <w:t xml:space="preserve">10.1037/1082-989x.7.1.19</w:t>
        </w:r>
      </w:hyperlink>
    </w:p>
    <w:bookmarkEnd w:id="682"/>
    <w:bookmarkStart w:id="684" w:name="ref-Altman2006"/>
    <w:p>
      <w:pPr>
        <w:pStyle w:val="Bibliographie"/>
      </w:pPr>
      <w:r>
        <w:t xml:space="preserve">64.</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683">
        <w:r>
          <w:rPr>
            <w:rStyle w:val="Lienhypertexte"/>
          </w:rPr>
          <w:t xml:space="preserve">10.1136/bmj.332.7549.1080</w:t>
        </w:r>
      </w:hyperlink>
    </w:p>
    <w:bookmarkEnd w:id="684"/>
    <w:bookmarkStart w:id="686" w:name="ref-Royston2006"/>
    <w:p>
      <w:pPr>
        <w:pStyle w:val="Bibliographie"/>
      </w:pPr>
      <w:r>
        <w:t xml:space="preserve">65.</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685">
        <w:r>
          <w:rPr>
            <w:rStyle w:val="Lienhypertexte"/>
          </w:rPr>
          <w:t xml:space="preserve">10.1002/sim.2331</w:t>
        </w:r>
      </w:hyperlink>
    </w:p>
    <w:bookmarkEnd w:id="686"/>
    <w:bookmarkStart w:id="688" w:name="ref-Collins2016"/>
    <w:p>
      <w:pPr>
        <w:pStyle w:val="Bibliographie"/>
      </w:pPr>
      <w:r>
        <w:t xml:space="preserve">66.</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687">
        <w:r>
          <w:rPr>
            <w:rStyle w:val="Lienhypertexte"/>
          </w:rPr>
          <w:t xml:space="preserve">10.1002/sim.6986</w:t>
        </w:r>
      </w:hyperlink>
    </w:p>
    <w:bookmarkEnd w:id="688"/>
    <w:bookmarkStart w:id="690" w:name="ref-Prince2017"/>
    <w:p>
      <w:pPr>
        <w:pStyle w:val="Bibliographie"/>
      </w:pPr>
      <w:r>
        <w:t xml:space="preserve">67.</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689">
        <w:r>
          <w:rPr>
            <w:rStyle w:val="Lienhypertexte"/>
          </w:rPr>
          <w:t xml:space="preserve">10.1080/03610926.2016.1248783</w:t>
        </w:r>
      </w:hyperlink>
    </w:p>
    <w:bookmarkEnd w:id="690"/>
    <w:bookmarkStart w:id="692" w:name="ref-Bennette2012"/>
    <w:p>
      <w:pPr>
        <w:pStyle w:val="Bibliographie"/>
      </w:pPr>
      <w:r>
        <w:t xml:space="preserve">68.</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691">
        <w:r>
          <w:rPr>
            <w:rStyle w:val="Lienhypertexte"/>
          </w:rPr>
          <w:t xml:space="preserve">10.1186/1471-2288-12-21</w:t>
        </w:r>
      </w:hyperlink>
    </w:p>
    <w:bookmarkEnd w:id="692"/>
    <w:bookmarkStart w:id="694" w:name="ref-YOUDEN1950"/>
    <w:p>
      <w:pPr>
        <w:pStyle w:val="Bibliographie"/>
      </w:pPr>
      <w:r>
        <w:t xml:space="preserve">69.</w:t>
      </w:r>
      <w:r>
        <w:t xml:space="preserve"> </w:t>
      </w:r>
      <w:r>
        <w:t xml:space="preserve">	</w:t>
      </w:r>
      <w:r>
        <w:t xml:space="preserve">Youden WJ. Index for rating diagnostic tests.</w:t>
      </w:r>
      <w:r>
        <w:t xml:space="preserve"> </w:t>
      </w:r>
      <w:r>
        <w:rPr>
          <w:iCs/>
          <w:i/>
        </w:rPr>
        <w:t xml:space="preserve">Cancer</w:t>
      </w:r>
      <w:r>
        <w:t xml:space="preserve">. 1950;3(1):32-35. doi:</w:t>
      </w:r>
      <w:hyperlink r:id="rId693">
        <w:r>
          <w:rPr>
            <w:rStyle w:val="Lienhypertexte"/>
          </w:rPr>
          <w:t xml:space="preserve">10.1002/1097-0142(1950)3:1&lt;32::aid-cncr2820030106&gt;3.0.co;2-3</w:t>
        </w:r>
      </w:hyperlink>
    </w:p>
    <w:bookmarkEnd w:id="694"/>
    <w:bookmarkStart w:id="696" w:name="ref-strobl2007"/>
    <w:p>
      <w:pPr>
        <w:pStyle w:val="Bibliographie"/>
      </w:pPr>
      <w:r>
        <w:t xml:space="preserve">70.</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695">
        <w:r>
          <w:rPr>
            <w:rStyle w:val="Lienhypertexte"/>
          </w:rPr>
          <w:t xml:space="preserve">10.1016/j.csda.2006.12.030</w:t>
        </w:r>
      </w:hyperlink>
    </w:p>
    <w:bookmarkEnd w:id="696"/>
    <w:bookmarkStart w:id="698" w:name="ref-pearson1900"/>
    <w:p>
      <w:pPr>
        <w:pStyle w:val="Bibliographie"/>
      </w:pPr>
      <w:r>
        <w:t xml:space="preserve">71.</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697">
        <w:r>
          <w:rPr>
            <w:rStyle w:val="Lienhypertexte"/>
          </w:rPr>
          <w:t xml:space="preserve">10.1080/14786440009463897</w:t>
        </w:r>
      </w:hyperlink>
    </w:p>
    <w:bookmarkEnd w:id="698"/>
    <w:bookmarkStart w:id="700" w:name="ref-Greiner2000"/>
    <w:p>
      <w:pPr>
        <w:pStyle w:val="Bibliographie"/>
      </w:pPr>
      <w:r>
        <w:t xml:space="preserve">72.</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699">
        <w:r>
          <w:rPr>
            <w:rStyle w:val="Lienhypertexte"/>
          </w:rPr>
          <w:t xml:space="preserve">10.1016/s0167-5877(00)00115-x</w:t>
        </w:r>
      </w:hyperlink>
    </w:p>
    <w:bookmarkEnd w:id="700"/>
    <w:bookmarkStart w:id="702" w:name="ref-fleiss1971"/>
    <w:p>
      <w:pPr>
        <w:pStyle w:val="Bibliographie"/>
      </w:pPr>
      <w:r>
        <w:t xml:space="preserve">73.</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701">
        <w:r>
          <w:rPr>
            <w:rStyle w:val="Lienhypertexte"/>
          </w:rPr>
          <w:t xml:space="preserve">10.1037/h0031619</w:t>
        </w:r>
      </w:hyperlink>
    </w:p>
    <w:bookmarkEnd w:id="702"/>
    <w:bookmarkStart w:id="703" w:name="ref-stats-3"/>
    <w:p>
      <w:pPr>
        <w:pStyle w:val="Bibliographie"/>
      </w:pPr>
      <w:r>
        <w:t xml:space="preserve">74.</w:t>
      </w:r>
      <w:r>
        <w:t xml:space="preserve"> </w:t>
      </w:r>
      <w:r>
        <w:t xml:space="preserve">	</w:t>
      </w:r>
      <w:r>
        <w:t xml:space="preserve">R Core Team. R: A language and environment for statistical computing. 2023.</w:t>
      </w:r>
      <w:r>
        <w:t xml:space="preserve"> </w:t>
      </w:r>
      <w:hyperlink r:id="rId624">
        <w:r>
          <w:rPr>
            <w:rStyle w:val="Lienhypertexte"/>
          </w:rPr>
          <w:t xml:space="preserve">https://www.R-project.org/.</w:t>
        </w:r>
      </w:hyperlink>
    </w:p>
    <w:bookmarkEnd w:id="703"/>
    <w:bookmarkStart w:id="705" w:name="ref-kanji2006"/>
    <w:p>
      <w:pPr>
        <w:pStyle w:val="Bibliographie"/>
      </w:pPr>
      <w:r>
        <w:t xml:space="preserve">75.</w:t>
      </w:r>
      <w:r>
        <w:t xml:space="preserve"> </w:t>
      </w:r>
      <w:r>
        <w:t xml:space="preserve">	</w:t>
      </w:r>
      <w:r>
        <w:t xml:space="preserve">Kanji G. 100 statistical tests. 2006. doi:</w:t>
      </w:r>
      <w:hyperlink r:id="rId704">
        <w:r>
          <w:rPr>
            <w:rStyle w:val="Lienhypertexte"/>
          </w:rPr>
          <w:t xml:space="preserve">10.4135/9781849208499</w:t>
        </w:r>
      </w:hyperlink>
    </w:p>
    <w:bookmarkEnd w:id="705"/>
    <w:bookmarkStart w:id="707" w:name="ref-Curran-Everett2008"/>
    <w:p>
      <w:pPr>
        <w:pStyle w:val="Bibliographie"/>
      </w:pPr>
      <w:r>
        <w:t xml:space="preserve">76.</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706">
        <w:r>
          <w:rPr>
            <w:rStyle w:val="Lienhypertexte"/>
          </w:rPr>
          <w:t xml:space="preserve">10.1152/advan.90123.2008</w:t>
        </w:r>
      </w:hyperlink>
    </w:p>
    <w:bookmarkEnd w:id="707"/>
    <w:bookmarkStart w:id="709" w:name="ref-Altman1994"/>
    <w:p>
      <w:pPr>
        <w:pStyle w:val="Bibliographie"/>
      </w:pPr>
      <w:r>
        <w:t xml:space="preserve">77.</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708">
        <w:r>
          <w:rPr>
            <w:rStyle w:val="Lienhypertexte"/>
          </w:rPr>
          <w:t xml:space="preserve">10.1136/bmj.309.6960.996</w:t>
        </w:r>
      </w:hyperlink>
    </w:p>
    <w:bookmarkEnd w:id="709"/>
    <w:bookmarkStart w:id="710" w:name="ref-base"/>
    <w:p>
      <w:pPr>
        <w:pStyle w:val="Bibliographie"/>
      </w:pPr>
      <w:r>
        <w:t xml:space="preserve">78.</w:t>
      </w:r>
      <w:r>
        <w:t xml:space="preserve"> </w:t>
      </w:r>
      <w:r>
        <w:t xml:space="preserve">	</w:t>
      </w:r>
      <w:r>
        <w:t xml:space="preserve">R Core Team. R: A language and environment for statistical computing. 2022.</w:t>
      </w:r>
      <w:r>
        <w:t xml:space="preserve"> </w:t>
      </w:r>
      <w:hyperlink r:id="rId624">
        <w:r>
          <w:rPr>
            <w:rStyle w:val="Lienhypertexte"/>
          </w:rPr>
          <w:t xml:space="preserve">https://www.R-project.org/.</w:t>
        </w:r>
      </w:hyperlink>
    </w:p>
    <w:bookmarkEnd w:id="710"/>
    <w:bookmarkStart w:id="712" w:name="ref-zuur2009"/>
    <w:p>
      <w:pPr>
        <w:pStyle w:val="Bibliographie"/>
      </w:pPr>
      <w:r>
        <w:t xml:space="preserve">79.</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711">
        <w:r>
          <w:rPr>
            <w:rStyle w:val="Lienhypertexte"/>
          </w:rPr>
          <w:t xml:space="preserve">10.1111/j.2041-210x.2009.00001.x</w:t>
        </w:r>
      </w:hyperlink>
    </w:p>
    <w:bookmarkEnd w:id="712"/>
    <w:bookmarkStart w:id="714" w:name="ref-tierney2023"/>
    <w:p>
      <w:pPr>
        <w:pStyle w:val="Bibliographie"/>
      </w:pPr>
      <w:r>
        <w:t xml:space="preserve">80.</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713">
        <w:r>
          <w:rPr>
            <w:rStyle w:val="Lienhypertexte"/>
          </w:rPr>
          <w:t xml:space="preserve">10.18637/jss.v105.i07</w:t>
        </w:r>
      </w:hyperlink>
    </w:p>
    <w:bookmarkEnd w:id="714"/>
    <w:bookmarkStart w:id="716" w:name="ref-DataEditR"/>
    <w:p>
      <w:pPr>
        <w:pStyle w:val="Bibliographie"/>
      </w:pPr>
      <w:r>
        <w:t xml:space="preserve">81.</w:t>
      </w:r>
      <w:r>
        <w:t xml:space="preserve"> </w:t>
      </w:r>
      <w:r>
        <w:t xml:space="preserve">	</w:t>
      </w:r>
      <w:r>
        <w:t xml:space="preserve">Hammill D. DataEditR: An interactive editor for viewing, entering, filtering &amp; editing data. 2022.</w:t>
      </w:r>
      <w:r>
        <w:t xml:space="preserve"> </w:t>
      </w:r>
      <w:hyperlink r:id="rId715">
        <w:r>
          <w:rPr>
            <w:rStyle w:val="Lienhypertexte"/>
          </w:rPr>
          <w:t xml:space="preserve">https://CRAN.R-project.org/package=DataEditR.</w:t>
        </w:r>
      </w:hyperlink>
    </w:p>
    <w:bookmarkEnd w:id="716"/>
    <w:bookmarkStart w:id="718" w:name="ref-broman2018"/>
    <w:p>
      <w:pPr>
        <w:pStyle w:val="Bibliographie"/>
      </w:pPr>
      <w:r>
        <w:t xml:space="preserve">82.</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717">
        <w:r>
          <w:rPr>
            <w:rStyle w:val="Lienhypertexte"/>
          </w:rPr>
          <w:t xml:space="preserve">10.1080/00031305.2017.1375989</w:t>
        </w:r>
      </w:hyperlink>
    </w:p>
    <w:bookmarkEnd w:id="718"/>
    <w:bookmarkStart w:id="720" w:name="ref-Juluru2015"/>
    <w:p>
      <w:pPr>
        <w:pStyle w:val="Bibliographie"/>
      </w:pPr>
      <w:r>
        <w:t xml:space="preserve">83.</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719">
        <w:r>
          <w:rPr>
            <w:rStyle w:val="Lienhypertexte"/>
          </w:rPr>
          <w:t xml:space="preserve">10.1016/j.acra.2015.08.024</w:t>
        </w:r>
      </w:hyperlink>
    </w:p>
    <w:bookmarkEnd w:id="720"/>
    <w:bookmarkStart w:id="722" w:name="ref-data.table"/>
    <w:p>
      <w:pPr>
        <w:pStyle w:val="Bibliographie"/>
      </w:pPr>
      <w:r>
        <w:t xml:space="preserve">84.</w:t>
      </w:r>
      <w:r>
        <w:t xml:space="preserve"> </w:t>
      </w:r>
      <w:r>
        <w:t xml:space="preserve">	</w:t>
      </w:r>
      <w:r>
        <w:t xml:space="preserve">Dowle M, Srinivasan A. Data.table: Extension of ‘data.frame‘. 2023.</w:t>
      </w:r>
      <w:r>
        <w:t xml:space="preserve"> </w:t>
      </w:r>
      <w:hyperlink r:id="rId721">
        <w:r>
          <w:rPr>
            <w:rStyle w:val="Lienhypertexte"/>
          </w:rPr>
          <w:t xml:space="preserve">https://CRAN.R-project.org/package=data.table.</w:t>
        </w:r>
      </w:hyperlink>
    </w:p>
    <w:bookmarkEnd w:id="722"/>
    <w:bookmarkStart w:id="724" w:name="ref-chatfield1986"/>
    <w:p>
      <w:pPr>
        <w:pStyle w:val="Bibliographie"/>
      </w:pPr>
      <w:r>
        <w:t xml:space="preserve">85.</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723">
        <w:r>
          <w:rPr>
            <w:rStyle w:val="Lienhypertexte"/>
          </w:rPr>
          <w:t xml:space="preserve">10.1016/0377-2217(86)90209-2</w:t>
        </w:r>
      </w:hyperlink>
    </w:p>
    <w:bookmarkEnd w:id="724"/>
    <w:bookmarkStart w:id="726" w:name="ref-Ferketich1986"/>
    <w:p>
      <w:pPr>
        <w:pStyle w:val="Bibliographie"/>
      </w:pPr>
      <w:r>
        <w:t xml:space="preserve">86.</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725">
        <w:r>
          <w:rPr>
            <w:rStyle w:val="Lienhypertexte"/>
          </w:rPr>
          <w:t xml:space="preserve">10.1177/019394598600800409</w:t>
        </w:r>
      </w:hyperlink>
    </w:p>
    <w:bookmarkEnd w:id="726"/>
    <w:bookmarkStart w:id="728" w:name="ref-Kerr1998"/>
    <w:p>
      <w:pPr>
        <w:pStyle w:val="Bibliographie"/>
      </w:pPr>
      <w:r>
        <w:t xml:space="preserve">87.</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727">
        <w:r>
          <w:rPr>
            <w:rStyle w:val="Lienhypertexte"/>
          </w:rPr>
          <w:t xml:space="preserve">10.1207/s15327957pspr0203_4</w:t>
        </w:r>
      </w:hyperlink>
    </w:p>
    <w:bookmarkEnd w:id="728"/>
    <w:bookmarkStart w:id="730" w:name="ref-Landis2012"/>
    <w:p>
      <w:pPr>
        <w:pStyle w:val="Bibliographie"/>
      </w:pPr>
      <w:r>
        <w:t xml:space="preserve">88.</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729">
        <w:r>
          <w:rPr>
            <w:rStyle w:val="Lienhypertexte"/>
          </w:rPr>
          <w:t xml:space="preserve">10.1038/nature11556</w:t>
        </w:r>
      </w:hyperlink>
    </w:p>
    <w:bookmarkEnd w:id="730"/>
    <w:bookmarkStart w:id="732" w:name="ref-huebner2016"/>
    <w:p>
      <w:pPr>
        <w:pStyle w:val="Bibliographie"/>
      </w:pPr>
      <w:r>
        <w:t xml:space="preserve">89.</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731">
        <w:r>
          <w:rPr>
            <w:rStyle w:val="Lienhypertexte"/>
          </w:rPr>
          <w:t xml:space="preserve">10.1016/j.jtcvs.2015.09.085</w:t>
        </w:r>
      </w:hyperlink>
    </w:p>
    <w:bookmarkEnd w:id="732"/>
    <w:bookmarkStart w:id="734" w:name="ref-explore"/>
    <w:p>
      <w:pPr>
        <w:pStyle w:val="Bibliographie"/>
      </w:pPr>
      <w:r>
        <w:t xml:space="preserve">90.</w:t>
      </w:r>
      <w:r>
        <w:t xml:space="preserve"> </w:t>
      </w:r>
      <w:r>
        <w:t xml:space="preserve">	</w:t>
      </w:r>
      <w:r>
        <w:t xml:space="preserve">Krasser R. Explore: Simplifies exploratory data analysis. 2023.</w:t>
      </w:r>
      <w:r>
        <w:t xml:space="preserve"> </w:t>
      </w:r>
      <w:hyperlink r:id="rId733">
        <w:r>
          <w:rPr>
            <w:rStyle w:val="Lienhypertexte"/>
          </w:rPr>
          <w:t xml:space="preserve">https://CRAN.R-project.org/package=explore.</w:t>
        </w:r>
      </w:hyperlink>
    </w:p>
    <w:bookmarkEnd w:id="734"/>
    <w:bookmarkStart w:id="735" w:name="ref-graphics"/>
    <w:p>
      <w:pPr>
        <w:pStyle w:val="Bibliographie"/>
      </w:pPr>
      <w:r>
        <w:t xml:space="preserve">91.</w:t>
      </w:r>
      <w:r>
        <w:t xml:space="preserve"> </w:t>
      </w:r>
      <w:r>
        <w:t xml:space="preserve">	</w:t>
      </w:r>
      <w:r>
        <w:t xml:space="preserve">R Core Team. R: A language and environment for statistical computing. 2023.</w:t>
      </w:r>
      <w:r>
        <w:t xml:space="preserve"> </w:t>
      </w:r>
      <w:hyperlink r:id="rId624">
        <w:r>
          <w:rPr>
            <w:rStyle w:val="Lienhypertexte"/>
          </w:rPr>
          <w:t xml:space="preserve">https://www.R-project.org/.</w:t>
        </w:r>
      </w:hyperlink>
    </w:p>
    <w:bookmarkEnd w:id="735"/>
    <w:bookmarkStart w:id="737" w:name="ref-DataExplorer"/>
    <w:p>
      <w:pPr>
        <w:pStyle w:val="Bibliographie"/>
      </w:pPr>
      <w:r>
        <w:t xml:space="preserve">92.</w:t>
      </w:r>
      <w:r>
        <w:t xml:space="preserve"> </w:t>
      </w:r>
      <w:r>
        <w:t xml:space="preserve">	</w:t>
      </w:r>
      <w:r>
        <w:t xml:space="preserve">Cui B. DataExplorer: Automate data exploration and treatment. 2020.</w:t>
      </w:r>
      <w:r>
        <w:t xml:space="preserve"> </w:t>
      </w:r>
      <w:hyperlink r:id="rId736">
        <w:r>
          <w:rPr>
            <w:rStyle w:val="Lienhypertexte"/>
          </w:rPr>
          <w:t xml:space="preserve">https://CRAN.R-project.org/package=DataExplorer.</w:t>
        </w:r>
      </w:hyperlink>
    </w:p>
    <w:bookmarkEnd w:id="737"/>
    <w:bookmarkStart w:id="739" w:name="ref-Cummings2003"/>
    <w:p>
      <w:pPr>
        <w:pStyle w:val="Bibliographie"/>
      </w:pPr>
      <w:r>
        <w:t xml:space="preserve">93.</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738">
        <w:r>
          <w:rPr>
            <w:rStyle w:val="Lienhypertexte"/>
          </w:rPr>
          <w:t xml:space="preserve">10.1001/archpedi.157.4.321</w:t>
        </w:r>
      </w:hyperlink>
    </w:p>
    <w:bookmarkEnd w:id="739"/>
    <w:bookmarkStart w:id="741" w:name="ref-Inskip2017"/>
    <w:p>
      <w:pPr>
        <w:pStyle w:val="Bibliographie"/>
      </w:pPr>
      <w:r>
        <w:t xml:space="preserve">94.</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740">
        <w:r>
          <w:rPr>
            <w:rStyle w:val="Lienhypertexte"/>
          </w:rPr>
          <w:t xml:space="preserve">10.1186/s13690-017-0180-1</w:t>
        </w:r>
      </w:hyperlink>
    </w:p>
    <w:bookmarkEnd w:id="741"/>
    <w:bookmarkStart w:id="743" w:name="ref-chen2020"/>
    <w:p>
      <w:pPr>
        <w:pStyle w:val="Bibliographie"/>
      </w:pPr>
      <w:r>
        <w:t xml:space="preserve">95.</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742">
        <w:r>
          <w:rPr>
            <w:rStyle w:val="Lienhypertexte"/>
          </w:rPr>
          <w:t xml:space="preserve">10.18203/2349-3259.ijct20201720</w:t>
        </w:r>
      </w:hyperlink>
    </w:p>
    <w:bookmarkEnd w:id="743"/>
    <w:bookmarkStart w:id="745" w:name="ref-greenhalgh1997"/>
    <w:p>
      <w:pPr>
        <w:pStyle w:val="Bibliographie"/>
      </w:pPr>
      <w:r>
        <w:t xml:space="preserve">96.</w:t>
      </w:r>
      <w:r>
        <w:t xml:space="preserve"> </w:t>
      </w:r>
      <w:r>
        <w:t xml:space="preserve">	</w:t>
      </w:r>
      <w:r>
        <w:t xml:space="preserve">Greenhalgh T. How to read a paper: Statistics for the non-statistician. I: Different types of data need different statistical tests.</w:t>
      </w:r>
      <w:r>
        <w:t xml:space="preserve"> </w:t>
      </w:r>
      <w:r>
        <w:rPr>
          <w:iCs/>
          <w:i/>
        </w:rPr>
        <w:t xml:space="preserve">BMJ</w:t>
      </w:r>
      <w:r>
        <w:t xml:space="preserve">. 1997;315(7104):364-366. doi:</w:t>
      </w:r>
      <w:hyperlink r:id="rId744">
        <w:r>
          <w:rPr>
            <w:rStyle w:val="Lienhypertexte"/>
          </w:rPr>
          <w:t xml:space="preserve">10.1136/bmj.315.7104.364</w:t>
        </w:r>
      </w:hyperlink>
    </w:p>
    <w:bookmarkEnd w:id="745"/>
    <w:bookmarkStart w:id="747" w:name="ref-Hayes-Larson2019"/>
    <w:p>
      <w:pPr>
        <w:pStyle w:val="Bibliographie"/>
      </w:pPr>
      <w:r>
        <w:t xml:space="preserve">97.</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746">
        <w:r>
          <w:rPr>
            <w:rStyle w:val="Lienhypertexte"/>
          </w:rPr>
          <w:t xml:space="preserve">10.1016/j.jclinepi.2019.06.011</w:t>
        </w:r>
      </w:hyperlink>
    </w:p>
    <w:bookmarkEnd w:id="747"/>
    <w:bookmarkStart w:id="749" w:name="ref-Kwak2021"/>
    <w:p>
      <w:pPr>
        <w:pStyle w:val="Bibliographie"/>
      </w:pPr>
      <w:r>
        <w:t xml:space="preserve">98.</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48">
        <w:r>
          <w:rPr>
            <w:rStyle w:val="Lienhypertexte"/>
          </w:rPr>
          <w:t xml:space="preserve">10.4097/kja.20582</w:t>
        </w:r>
      </w:hyperlink>
    </w:p>
    <w:bookmarkEnd w:id="749"/>
    <w:bookmarkStart w:id="751" w:name="ref-table1"/>
    <w:p>
      <w:pPr>
        <w:pStyle w:val="Bibliographie"/>
      </w:pPr>
      <w:r>
        <w:t xml:space="preserve">99.</w:t>
      </w:r>
      <w:r>
        <w:t xml:space="preserve"> </w:t>
      </w:r>
      <w:r>
        <w:t xml:space="preserve">	</w:t>
      </w:r>
      <w:r>
        <w:t xml:space="preserve">Rich B. table1: Tables of descriptive statistics in HTML. 2023.</w:t>
      </w:r>
      <w:r>
        <w:t xml:space="preserve"> </w:t>
      </w:r>
      <w:hyperlink r:id="rId750">
        <w:r>
          <w:rPr>
            <w:rStyle w:val="Lienhypertexte"/>
          </w:rPr>
          <w:t xml:space="preserve">https://CRAN.R-project.org/package=table1.</w:t>
        </w:r>
      </w:hyperlink>
    </w:p>
    <w:bookmarkEnd w:id="751"/>
    <w:bookmarkStart w:id="753" w:name="ref-Park2022"/>
    <w:p>
      <w:pPr>
        <w:pStyle w:val="Bibliographie"/>
      </w:pPr>
      <w:r>
        <w:t xml:space="preserve">100.</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52">
        <w:r>
          <w:rPr>
            <w:rStyle w:val="Lienhypertexte"/>
          </w:rPr>
          <w:t xml:space="preserve">10.4097/kja.21508</w:t>
        </w:r>
      </w:hyperlink>
    </w:p>
    <w:bookmarkEnd w:id="753"/>
    <w:bookmarkStart w:id="755" w:name="ref-ggplot2"/>
    <w:p>
      <w:pPr>
        <w:pStyle w:val="Bibliographie"/>
      </w:pPr>
      <w:r>
        <w:t xml:space="preserve">101.</w:t>
      </w:r>
      <w:r>
        <w:t xml:space="preserve"> </w:t>
      </w:r>
      <w:r>
        <w:t xml:space="preserve">	</w:t>
      </w:r>
      <w:r>
        <w:t xml:space="preserve">Wickham H. ggplot2: Elegant graphics for data analysis. 2016.</w:t>
      </w:r>
      <w:r>
        <w:t xml:space="preserve"> </w:t>
      </w:r>
      <w:hyperlink r:id="rId754">
        <w:r>
          <w:rPr>
            <w:rStyle w:val="Lienhypertexte"/>
          </w:rPr>
          <w:t xml:space="preserve">https://ggplot2.tidyverse.org.</w:t>
        </w:r>
      </w:hyperlink>
    </w:p>
    <w:bookmarkEnd w:id="755"/>
    <w:bookmarkStart w:id="757" w:name="ref-plotly"/>
    <w:p>
      <w:pPr>
        <w:pStyle w:val="Bibliographie"/>
      </w:pPr>
      <w:r>
        <w:t xml:space="preserve">102.</w:t>
      </w:r>
      <w:r>
        <w:t xml:space="preserve"> </w:t>
      </w:r>
      <w:r>
        <w:t xml:space="preserve">	</w:t>
      </w:r>
      <w:r>
        <w:t xml:space="preserve">Sievert C. Interactive web-based data visualization with r, plotly, and shiny. 2020.</w:t>
      </w:r>
      <w:r>
        <w:t xml:space="preserve"> </w:t>
      </w:r>
      <w:hyperlink r:id="rId756">
        <w:r>
          <w:rPr>
            <w:rStyle w:val="Lienhypertexte"/>
          </w:rPr>
          <w:t xml:space="preserve">https://plotly-r.com.</w:t>
        </w:r>
      </w:hyperlink>
    </w:p>
    <w:bookmarkEnd w:id="757"/>
    <w:bookmarkStart w:id="759" w:name="ref-corrplot"/>
    <w:p>
      <w:pPr>
        <w:pStyle w:val="Bibliographie"/>
      </w:pPr>
      <w:r>
        <w:t xml:space="preserve">103.</w:t>
      </w:r>
      <w:r>
        <w:t xml:space="preserve"> </w:t>
      </w:r>
      <w:r>
        <w:t xml:space="preserve">	</w:t>
      </w:r>
      <w:r>
        <w:t xml:space="preserve">Wei T, Simko V. R package ’corrplot’: Visualization of a correlation matrix. 2021.</w:t>
      </w:r>
      <w:r>
        <w:t xml:space="preserve"> </w:t>
      </w:r>
      <w:hyperlink r:id="rId758">
        <w:r>
          <w:rPr>
            <w:rStyle w:val="Lienhypertexte"/>
          </w:rPr>
          <w:t xml:space="preserve">https://github.com/taiyun/corrplot.</w:t>
        </w:r>
      </w:hyperlink>
    </w:p>
    <w:bookmarkEnd w:id="759"/>
    <w:bookmarkStart w:id="761" w:name="ref-Cumming2007"/>
    <w:p>
      <w:pPr>
        <w:pStyle w:val="Bibliographie"/>
      </w:pPr>
      <w:r>
        <w:t xml:space="preserve">104.</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60">
        <w:r>
          <w:rPr>
            <w:rStyle w:val="Lienhypertexte"/>
          </w:rPr>
          <w:t xml:space="preserve">10.1083/jcb.200611141</w:t>
        </w:r>
      </w:hyperlink>
    </w:p>
    <w:bookmarkEnd w:id="761"/>
    <w:bookmarkStart w:id="763" w:name="ref-Weissgerber2019"/>
    <w:p>
      <w:pPr>
        <w:pStyle w:val="Bibliographie"/>
      </w:pPr>
      <w:r>
        <w:t xml:space="preserve">105.</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62">
        <w:r>
          <w:rPr>
            <w:rStyle w:val="Lienhypertexte"/>
          </w:rPr>
          <w:t xml:space="preserve">10.1161/circulationaha.118.037777</w:t>
        </w:r>
      </w:hyperlink>
    </w:p>
    <w:bookmarkEnd w:id="763"/>
    <w:bookmarkStart w:id="765" w:name="ref-ggsci"/>
    <w:p>
      <w:pPr>
        <w:pStyle w:val="Bibliographie"/>
      </w:pPr>
      <w:r>
        <w:t xml:space="preserve">106.</w:t>
      </w:r>
      <w:r>
        <w:t xml:space="preserve"> </w:t>
      </w:r>
      <w:r>
        <w:t xml:space="preserve">	</w:t>
      </w:r>
      <w:r>
        <w:t xml:space="preserve">Xiao N. Ggsci: Scientific journal and sci-fi themed color palettes for ’ggplot2’. 2023.</w:t>
      </w:r>
      <w:r>
        <w:t xml:space="preserve"> </w:t>
      </w:r>
      <w:hyperlink r:id="rId764">
        <w:r>
          <w:rPr>
            <w:rStyle w:val="Lienhypertexte"/>
          </w:rPr>
          <w:t xml:space="preserve">https://CRAN.R-project.org/package=ggsci.</w:t>
        </w:r>
      </w:hyperlink>
    </w:p>
    <w:bookmarkEnd w:id="765"/>
    <w:bookmarkStart w:id="767" w:name="ref-goodman1999"/>
    <w:p>
      <w:pPr>
        <w:pStyle w:val="Bibliographie"/>
      </w:pPr>
      <w:r>
        <w:t xml:space="preserve">107.</w:t>
      </w:r>
      <w:r>
        <w:t xml:space="preserve"> </w:t>
      </w:r>
      <w:r>
        <w:t xml:space="preserve">	</w:t>
      </w:r>
      <w:r>
        <w:t xml:space="preserve">Goodman SN. Toward Evidence-Based Medical Statistics. 1: The P Value Fallacy.</w:t>
      </w:r>
      <w:r>
        <w:t xml:space="preserve"> </w:t>
      </w:r>
      <w:r>
        <w:rPr>
          <w:iCs/>
          <w:i/>
        </w:rPr>
        <w:t xml:space="preserve">Annals of Internal Medicine</w:t>
      </w:r>
      <w:r>
        <w:t xml:space="preserve">. 1999;130(12):995. doi:</w:t>
      </w:r>
      <w:hyperlink r:id="rId766">
        <w:r>
          <w:rPr>
            <w:rStyle w:val="Lienhypertexte"/>
          </w:rPr>
          <w:t xml:space="preserve">10.7326/0003-4819-130-12-199906150-00008</w:t>
        </w:r>
      </w:hyperlink>
    </w:p>
    <w:bookmarkEnd w:id="767"/>
    <w:bookmarkStart w:id="769" w:name="ref-Curran-Everett2009"/>
    <w:p>
      <w:pPr>
        <w:pStyle w:val="Bibliographie"/>
      </w:pPr>
      <w:r>
        <w:t xml:space="preserve">108.</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68">
        <w:r>
          <w:rPr>
            <w:rStyle w:val="Lienhypertexte"/>
          </w:rPr>
          <w:t xml:space="preserve">10.1152/advan.90218.2008</w:t>
        </w:r>
      </w:hyperlink>
    </w:p>
    <w:bookmarkEnd w:id="769"/>
    <w:bookmarkStart w:id="771" w:name="ref-Vandenbroucke2018"/>
    <w:p>
      <w:pPr>
        <w:pStyle w:val="Bibliographie"/>
      </w:pPr>
      <w:r>
        <w:t xml:space="preserve">109.</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70">
        <w:r>
          <w:rPr>
            <w:rStyle w:val="Lienhypertexte"/>
          </w:rPr>
          <w:t xml:space="preserve">10.2147/clep.s142940</w:t>
        </w:r>
      </w:hyperlink>
    </w:p>
    <w:bookmarkEnd w:id="771"/>
    <w:bookmarkStart w:id="773" w:name="ref-altman1995"/>
    <w:p>
      <w:pPr>
        <w:pStyle w:val="Bibliographie"/>
      </w:pPr>
      <w:r>
        <w:t xml:space="preserve">110.</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772">
        <w:r>
          <w:rPr>
            <w:rStyle w:val="Lienhypertexte"/>
          </w:rPr>
          <w:t xml:space="preserve">10.1136/bmj.311.7003.485</w:t>
        </w:r>
      </w:hyperlink>
    </w:p>
    <w:bookmarkEnd w:id="773"/>
    <w:bookmarkStart w:id="775" w:name="ref-goodman2016"/>
    <w:p>
      <w:pPr>
        <w:pStyle w:val="Bibliographie"/>
      </w:pPr>
      <w:r>
        <w:t xml:space="preserve">111.</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774">
        <w:r>
          <w:rPr>
            <w:rStyle w:val="Lienhypertexte"/>
          </w:rPr>
          <w:t xml:space="preserve">10.1126/science.aaf5406</w:t>
        </w:r>
      </w:hyperlink>
    </w:p>
    <w:bookmarkEnd w:id="775"/>
    <w:bookmarkStart w:id="777" w:name="ref-aylmerfisher1926"/>
    <w:p>
      <w:pPr>
        <w:pStyle w:val="Bibliographie"/>
      </w:pPr>
      <w:r>
        <w:t xml:space="preserve">112.</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776">
        <w:r>
          <w:rPr>
            <w:rStyle w:val="Lienhypertexte"/>
          </w:rPr>
          <w:t xml:space="preserve">10.23637/ROTHAMSTED.8V61Q</w:t>
        </w:r>
      </w:hyperlink>
    </w:p>
    <w:bookmarkEnd w:id="777"/>
    <w:bookmarkStart w:id="779" w:name="ref-lakens2018"/>
    <w:p>
      <w:pPr>
        <w:pStyle w:val="Bibliographie"/>
      </w:pPr>
      <w:r>
        <w:t xml:space="preserve">113.</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78">
        <w:r>
          <w:rPr>
            <w:rStyle w:val="Lienhypertexte"/>
          </w:rPr>
          <w:t xml:space="preserve">10.1177/2515245918770963</w:t>
        </w:r>
      </w:hyperlink>
    </w:p>
    <w:bookmarkEnd w:id="779"/>
    <w:bookmarkStart w:id="781" w:name="ref-greenhalgh1997a"/>
    <w:p>
      <w:pPr>
        <w:pStyle w:val="Bibliographie"/>
      </w:pPr>
      <w:r>
        <w:t xml:space="preserve">114.</w:t>
      </w:r>
      <w:r>
        <w:t xml:space="preserve"> </w:t>
      </w:r>
      <w:r>
        <w:t xml:space="preserve">	</w:t>
      </w:r>
      <w:r>
        <w:t xml:space="preserve">Greenhalgh T. How to read a paper: Statistics for the non-statistician. II:</w:t>
      </w:r>
      <w:r>
        <w:t xml:space="preserve"> </w:t>
      </w:r>
      <w:r>
        <w:t xml:space="preserve">̈</w:t>
      </w:r>
      <w:r>
        <w:t xml:space="preserve">Significant</w:t>
      </w:r>
      <w:r>
        <w:t xml:space="preserve">̈</w:t>
      </w:r>
      <w:r>
        <w:t xml:space="preserve"> </w:t>
      </w:r>
      <w:r>
        <w:t xml:space="preserve">relations and their pitfalls.</w:t>
      </w:r>
      <w:r>
        <w:t xml:space="preserve"> </w:t>
      </w:r>
      <w:r>
        <w:rPr>
          <w:iCs/>
          <w:i/>
        </w:rPr>
        <w:t xml:space="preserve">BMJ</w:t>
      </w:r>
      <w:r>
        <w:t xml:space="preserve">. 1997;315(7105):422-425. doi:</w:t>
      </w:r>
      <w:hyperlink r:id="rId780">
        <w:r>
          <w:rPr>
            <w:rStyle w:val="Lienhypertexte"/>
          </w:rPr>
          <w:t xml:space="preserve">10.1136/bmj.315.7105.422</w:t>
        </w:r>
      </w:hyperlink>
    </w:p>
    <w:bookmarkEnd w:id="781"/>
    <w:bookmarkStart w:id="783" w:name="ref-weintraub2016"/>
    <w:p>
      <w:pPr>
        <w:pStyle w:val="Bibliographie"/>
      </w:pPr>
      <w:r>
        <w:t xml:space="preserve">115.</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82">
        <w:r>
          <w:rPr>
            <w:rStyle w:val="Lienhypertexte"/>
          </w:rPr>
          <w:t xml:space="preserve">10.1093/jisesa/iew092</w:t>
        </w:r>
      </w:hyperlink>
    </w:p>
    <w:bookmarkEnd w:id="783"/>
    <w:bookmarkStart w:id="785" w:name="ref-Sullivan2012"/>
    <w:p>
      <w:pPr>
        <w:pStyle w:val="Bibliographie"/>
      </w:pPr>
      <w:r>
        <w:t xml:space="preserve">116.</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84">
        <w:r>
          <w:rPr>
            <w:rStyle w:val="Lienhypertexte"/>
          </w:rPr>
          <w:t xml:space="preserve">10.4300/jgme-d-12-00156.1</w:t>
        </w:r>
      </w:hyperlink>
    </w:p>
    <w:bookmarkEnd w:id="785"/>
    <w:bookmarkStart w:id="787" w:name="ref-wasserstein2016"/>
    <w:p>
      <w:pPr>
        <w:pStyle w:val="Bibliographie"/>
      </w:pPr>
      <w:r>
        <w:t xml:space="preserve">117.</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786">
        <w:r>
          <w:rPr>
            <w:rStyle w:val="Lienhypertexte"/>
          </w:rPr>
          <w:t xml:space="preserve">10.1080/00031305.2016.1154108</w:t>
        </w:r>
      </w:hyperlink>
    </w:p>
    <w:bookmarkEnd w:id="787"/>
    <w:bookmarkStart w:id="789" w:name="ref-altman2017"/>
    <w:p>
      <w:pPr>
        <w:pStyle w:val="Bibliographie"/>
      </w:pPr>
      <w:r>
        <w:t xml:space="preserve">118.</w:t>
      </w:r>
      <w:r>
        <w:t xml:space="preserve"> </w:t>
      </w:r>
      <w:r>
        <w:t xml:space="preserve">	</w:t>
      </w:r>
      <w:r>
        <w:t xml:space="preserve">Altman N, Krzywinski M. P values and the search for significance.</w:t>
      </w:r>
      <w:r>
        <w:t xml:space="preserve"> </w:t>
      </w:r>
      <w:r>
        <w:rPr>
          <w:iCs/>
          <w:i/>
        </w:rPr>
        <w:t xml:space="preserve">Nature Methods</w:t>
      </w:r>
      <w:r>
        <w:t xml:space="preserve">. 2017;14(1):3-4. doi:</w:t>
      </w:r>
      <w:hyperlink r:id="rId788">
        <w:r>
          <w:rPr>
            <w:rStyle w:val="Lienhypertexte"/>
          </w:rPr>
          <w:t xml:space="preserve">10.1038/nmeth.4120</w:t>
        </w:r>
      </w:hyperlink>
    </w:p>
    <w:bookmarkEnd w:id="789"/>
    <w:bookmarkStart w:id="791" w:name="ref-heinze2016"/>
    <w:p>
      <w:pPr>
        <w:pStyle w:val="Bibliographie"/>
      </w:pPr>
      <w:r>
        <w:t xml:space="preserve">119.</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790">
        <w:r>
          <w:rPr>
            <w:rStyle w:val="Lienhypertexte"/>
          </w:rPr>
          <w:t xml:space="preserve">10.1111/tri.12895</w:t>
        </w:r>
      </w:hyperlink>
    </w:p>
    <w:bookmarkEnd w:id="791"/>
    <w:bookmarkStart w:id="793" w:name="ref-Kim2015"/>
    <w:p>
      <w:pPr>
        <w:pStyle w:val="Bibliographie"/>
      </w:pPr>
      <w:r>
        <w:t xml:space="preserve">120.</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92">
        <w:r>
          <w:rPr>
            <w:rStyle w:val="Lienhypertexte"/>
          </w:rPr>
          <w:t xml:space="preserve">10.5395/rde.2015.40.4.328</w:t>
        </w:r>
      </w:hyperlink>
    </w:p>
    <w:bookmarkEnd w:id="793"/>
    <w:bookmarkStart w:id="795" w:name="ref-heckman2022"/>
    <w:p>
      <w:pPr>
        <w:pStyle w:val="Bibliographie"/>
      </w:pPr>
      <w:r>
        <w:t xml:space="preserve">121.</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794">
        <w:r>
          <w:rPr>
            <w:rStyle w:val="Lienhypertexte"/>
          </w:rPr>
          <w:t xml:space="preserve">10.3899/jrheum.211115</w:t>
        </w:r>
      </w:hyperlink>
    </w:p>
    <w:bookmarkEnd w:id="795"/>
    <w:bookmarkStart w:id="797" w:name="ref-Breznau2022"/>
    <w:p>
      <w:pPr>
        <w:pStyle w:val="Bibliographie"/>
      </w:pPr>
      <w:r>
        <w:t xml:space="preserve">122.</w:t>
      </w:r>
      <w:r>
        <w:t xml:space="preserve"> </w:t>
      </w:r>
      <w:r>
        <w:t xml:space="preserve">	</w:t>
      </w:r>
      <w:r>
        <w:t xml:space="preserve">Breznau N, Rinke EM, Wuttke A, et al. Observing many researchers using the same data and hypothesis reveals a hidden universe of uncertainty.</w:t>
      </w:r>
      <w:r>
        <w:t xml:space="preserve"> </w:t>
      </w:r>
      <w:r>
        <w:rPr>
          <w:iCs/>
          <w:i/>
        </w:rPr>
        <w:t xml:space="preserve">Proceedings of the National Academy of Sciences</w:t>
      </w:r>
      <w:r>
        <w:t xml:space="preserve">. 2022;(44):e2203150119. doi:</w:t>
      </w:r>
      <w:hyperlink r:id="rId796">
        <w:r>
          <w:rPr>
            <w:rStyle w:val="Lienhypertexte"/>
          </w:rPr>
          <w:t xml:space="preserve">10.1073/pnas.2203150119</w:t>
        </w:r>
      </w:hyperlink>
    </w:p>
    <w:bookmarkEnd w:id="797"/>
    <w:bookmarkStart w:id="799" w:name="ref-dwivedi2019"/>
    <w:p>
      <w:pPr>
        <w:pStyle w:val="Bibliographie"/>
      </w:pPr>
      <w:r>
        <w:t xml:space="preserve">123.</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798">
        <w:r>
          <w:rPr>
            <w:rStyle w:val="Lienhypertexte"/>
          </w:rPr>
          <w:t xml:space="preserve">10.1002/cnr2.1211</w:t>
        </w:r>
      </w:hyperlink>
    </w:p>
    <w:bookmarkEnd w:id="799"/>
    <w:bookmarkStart w:id="801" w:name="ref-Dwivedi2022"/>
    <w:p>
      <w:pPr>
        <w:pStyle w:val="Bibliographie"/>
      </w:pPr>
      <w:r>
        <w:t xml:space="preserve">124.</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800">
        <w:r>
          <w:rPr>
            <w:rStyle w:val="Lienhypertexte"/>
          </w:rPr>
          <w:t xml:space="preserve">10.1136/jim-2022-002479</w:t>
        </w:r>
      </w:hyperlink>
    </w:p>
    <w:bookmarkEnd w:id="801"/>
    <w:bookmarkStart w:id="803" w:name="ref-Kim2017"/>
    <w:p>
      <w:pPr>
        <w:pStyle w:val="Bibliographie"/>
      </w:pPr>
      <w:r>
        <w:t xml:space="preserve">125.</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802">
        <w:r>
          <w:rPr>
            <w:rStyle w:val="Lienhypertexte"/>
          </w:rPr>
          <w:t xml:space="preserve">10.1016/j.jid.2017.08.007</w:t>
        </w:r>
      </w:hyperlink>
    </w:p>
    <w:bookmarkEnd w:id="803"/>
    <w:bookmarkStart w:id="805" w:name="ref-marusteri2010"/>
    <w:p>
      <w:pPr>
        <w:pStyle w:val="Bibliographie"/>
      </w:pPr>
      <w:r>
        <w:t xml:space="preserve">126.</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804">
        <w:r>
          <w:rPr>
            <w:rStyle w:val="Lienhypertexte"/>
          </w:rPr>
          <w:t xml:space="preserve">10.11613/bm.2010.004</w:t>
        </w:r>
      </w:hyperlink>
    </w:p>
    <w:bookmarkEnd w:id="805"/>
    <w:bookmarkStart w:id="807" w:name="ref-mishra2019"/>
    <w:p>
      <w:pPr>
        <w:pStyle w:val="Bibliographie"/>
      </w:pPr>
      <w:r>
        <w:t xml:space="preserve">127.</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806">
        <w:r>
          <w:rPr>
            <w:rStyle w:val="Lienhypertexte"/>
          </w:rPr>
          <w:t xml:space="preserve">10.4103/aca.aca_248_18</w:t>
        </w:r>
      </w:hyperlink>
    </w:p>
    <w:bookmarkEnd w:id="807"/>
    <w:bookmarkStart w:id="809" w:name="ref-ray2021"/>
    <w:p>
      <w:pPr>
        <w:pStyle w:val="Bibliographie"/>
      </w:pPr>
      <w:r>
        <w:t xml:space="preserve">128.</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808">
        <w:r>
          <w:rPr>
            <w:rStyle w:val="Lienhypertexte"/>
          </w:rPr>
          <w:t xml:space="preserve">10.4103/jfmpc.jfmpc_433_21</w:t>
        </w:r>
      </w:hyperlink>
    </w:p>
    <w:bookmarkEnd w:id="809"/>
    <w:bookmarkStart w:id="811" w:name="ref-nayak2011"/>
    <w:p>
      <w:pPr>
        <w:pStyle w:val="Bibliographie"/>
      </w:pPr>
      <w:r>
        <w:t xml:space="preserve">129.</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810">
        <w:r>
          <w:rPr>
            <w:rStyle w:val="Lienhypertexte"/>
          </w:rPr>
          <w:t xml:space="preserve">10.4103/0301-4738.77005</w:t>
        </w:r>
      </w:hyperlink>
    </w:p>
    <w:bookmarkEnd w:id="811"/>
    <w:bookmarkStart w:id="813" w:name="ref-shankar2014"/>
    <w:p>
      <w:pPr>
        <w:pStyle w:val="Bibliographie"/>
      </w:pPr>
      <w:r>
        <w:t xml:space="preserve">130.</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812">
        <w:r>
          <w:rPr>
            <w:rStyle w:val="Lienhypertexte"/>
          </w:rPr>
          <w:t xml:space="preserve">10.1016/j.injr.2014.04.002</w:t>
        </w:r>
      </w:hyperlink>
    </w:p>
    <w:bookmarkEnd w:id="813"/>
    <w:bookmarkStart w:id="815" w:name="ref-cocor-4"/>
    <w:p>
      <w:pPr>
        <w:pStyle w:val="Bibliographie"/>
      </w:pPr>
      <w:r>
        <w:t xml:space="preserve">131.</w:t>
      </w:r>
      <w:r>
        <w:t xml:space="preserve"> </w:t>
      </w:r>
      <w:r>
        <w:t xml:space="preserve">	</w:t>
      </w:r>
      <w:r>
        <w:t xml:space="preserve">Diedenhofen B, Musch J. Cocor: A comprehensive solution for the statistical comparison of correlations. 2015;10:e0121945. doi:</w:t>
      </w:r>
      <w:hyperlink r:id="rId814">
        <w:r>
          <w:rPr>
            <w:rStyle w:val="Lienhypertexte"/>
          </w:rPr>
          <w:t xml:space="preserve">10.1371/journal.pone.0121945</w:t>
        </w:r>
      </w:hyperlink>
    </w:p>
    <w:bookmarkEnd w:id="815"/>
    <w:bookmarkStart w:id="816" w:name="ref-cocor"/>
    <w:p>
      <w:pPr>
        <w:pStyle w:val="Bibliographie"/>
      </w:pPr>
      <w:r>
        <w:t xml:space="preserve">132.</w:t>
      </w:r>
      <w:r>
        <w:t xml:space="preserve"> </w:t>
      </w:r>
      <w:r>
        <w:t xml:space="preserve">	</w:t>
      </w:r>
      <w:r>
        <w:t xml:space="preserve">Diedenhofen B, Musch J. Cocor: A comprehensive solution for the statistical comparison of correlations. 2015;10:e0121945. doi:</w:t>
      </w:r>
      <w:hyperlink r:id="rId814">
        <w:r>
          <w:rPr>
            <w:rStyle w:val="Lienhypertexte"/>
          </w:rPr>
          <w:t xml:space="preserve">10.1371/journal.pone.0121945</w:t>
        </w:r>
      </w:hyperlink>
    </w:p>
    <w:bookmarkEnd w:id="816"/>
    <w:bookmarkStart w:id="818" w:name="ref-khamis2008"/>
    <w:p>
      <w:pPr>
        <w:pStyle w:val="Bibliographie"/>
      </w:pPr>
      <w:r>
        <w:t xml:space="preserve">133.</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817">
        <w:r>
          <w:rPr>
            <w:rStyle w:val="Lienhypertexte"/>
          </w:rPr>
          <w:t xml:space="preserve">10.1177/8756479308317006</w:t>
        </w:r>
      </w:hyperlink>
    </w:p>
    <w:bookmarkEnd w:id="818"/>
    <w:bookmarkStart w:id="820" w:name="ref-allison2022"/>
    <w:p>
      <w:pPr>
        <w:pStyle w:val="Bibliographie"/>
      </w:pPr>
      <w:r>
        <w:t xml:space="preserve">134.</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819">
        <w:r>
          <w:rPr>
            <w:rStyle w:val="Lienhypertexte"/>
          </w:rPr>
          <w:t xml:space="preserve">10.1111/test.12307</w:t>
        </w:r>
      </w:hyperlink>
    </w:p>
    <w:bookmarkEnd w:id="820"/>
    <w:bookmarkStart w:id="822" w:name="ref-McHugh2013"/>
    <w:p>
      <w:pPr>
        <w:pStyle w:val="Bibliographie"/>
      </w:pPr>
      <w:r>
        <w:t xml:space="preserve">135.</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821">
        <w:r>
          <w:rPr>
            <w:rStyle w:val="Lienhypertexte"/>
          </w:rPr>
          <w:t xml:space="preserve">10.11613/bm.2013.018</w:t>
        </w:r>
      </w:hyperlink>
    </w:p>
    <w:bookmarkEnd w:id="822"/>
    <w:bookmarkStart w:id="824" w:name="ref-Kim2017a"/>
    <w:p>
      <w:pPr>
        <w:pStyle w:val="Bibliographie"/>
      </w:pPr>
      <w:r>
        <w:t xml:space="preserve">136.</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823">
        <w:r>
          <w:rPr>
            <w:rStyle w:val="Lienhypertexte"/>
          </w:rPr>
          <w:t xml:space="preserve">10.5395/rde.2017.42.2.152</w:t>
        </w:r>
      </w:hyperlink>
    </w:p>
    <w:bookmarkEnd w:id="824"/>
    <w:bookmarkStart w:id="826" w:name="ref-gtsummary"/>
    <w:p>
      <w:pPr>
        <w:pStyle w:val="Bibliographie"/>
      </w:pPr>
      <w:r>
        <w:t xml:space="preserve">137.</w:t>
      </w:r>
      <w:r>
        <w:t xml:space="preserve"> </w:t>
      </w:r>
      <w:r>
        <w:t xml:space="preserve">	</w:t>
      </w:r>
      <w:r>
        <w:t xml:space="preserve">Sjoberg DD, Whiting K, Curry M, Lavery JA, Larmarange J. Reproducible summary tables with the gtsummary package. 2021;13:570-580. doi:</w:t>
      </w:r>
      <w:hyperlink r:id="rId825">
        <w:r>
          <w:rPr>
            <w:rStyle w:val="Lienhypertexte"/>
          </w:rPr>
          <w:t xml:space="preserve">10.32614/RJ-2021-053</w:t>
        </w:r>
      </w:hyperlink>
    </w:p>
    <w:bookmarkEnd w:id="826"/>
    <w:bookmarkStart w:id="828" w:name="ref-bandoli2018"/>
    <w:p>
      <w:pPr>
        <w:pStyle w:val="Bibliographie"/>
      </w:pPr>
      <w:r>
        <w:t xml:space="preserve">138.</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827">
        <w:r>
          <w:rPr>
            <w:rStyle w:val="Lienhypertexte"/>
          </w:rPr>
          <w:t xml:space="preserve">10.1111/ppe.12474</w:t>
        </w:r>
      </w:hyperlink>
    </w:p>
    <w:bookmarkEnd w:id="828"/>
    <w:bookmarkStart w:id="830" w:name="ref-suits1957"/>
    <w:p>
      <w:pPr>
        <w:pStyle w:val="Bibliographie"/>
      </w:pPr>
      <w:r>
        <w:t xml:space="preserve">139.</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829">
        <w:r>
          <w:rPr>
            <w:rStyle w:val="Lienhypertexte"/>
          </w:rPr>
          <w:t xml:space="preserve">10.1080/01621459.1957.10501412</w:t>
        </w:r>
      </w:hyperlink>
    </w:p>
    <w:bookmarkEnd w:id="830"/>
    <w:bookmarkStart w:id="832" w:name="ref-Healy1995"/>
    <w:p>
      <w:pPr>
        <w:pStyle w:val="Bibliographie"/>
      </w:pPr>
      <w:r>
        <w:t xml:space="preserve">140.</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831">
        <w:r>
          <w:rPr>
            <w:rStyle w:val="Lienhypertexte"/>
          </w:rPr>
          <w:t xml:space="preserve">10.1136/adc.73.3.270</w:t>
        </w:r>
      </w:hyperlink>
    </w:p>
    <w:bookmarkEnd w:id="832"/>
    <w:bookmarkStart w:id="834" w:name="ref-fastDummies"/>
    <w:p>
      <w:pPr>
        <w:pStyle w:val="Bibliographie"/>
      </w:pPr>
      <w:r>
        <w:t xml:space="preserve">141.</w:t>
      </w:r>
      <w:r>
        <w:t xml:space="preserve"> </w:t>
      </w:r>
      <w:r>
        <w:t xml:space="preserve">	</w:t>
      </w:r>
      <w:r>
        <w:t xml:space="preserve">Kaplan J. fastDummies: Fast creation of dummy (binary) columns and rows from categorical variables. 2023.</w:t>
      </w:r>
      <w:r>
        <w:t xml:space="preserve"> </w:t>
      </w:r>
      <w:hyperlink r:id="rId833">
        <w:r>
          <w:rPr>
            <w:rStyle w:val="Lienhypertexte"/>
          </w:rPr>
          <w:t xml:space="preserve">https://CRAN.R-project.org/package=fastDummies.</w:t>
        </w:r>
      </w:hyperlink>
    </w:p>
    <w:bookmarkEnd w:id="834"/>
    <w:bookmarkStart w:id="836" w:name="ref-Hidalgo2013"/>
    <w:p>
      <w:pPr>
        <w:pStyle w:val="Bibliographie"/>
      </w:pPr>
      <w:r>
        <w:t xml:space="preserve">142.</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835">
        <w:r>
          <w:rPr>
            <w:rStyle w:val="Lienhypertexte"/>
          </w:rPr>
          <w:t xml:space="preserve">10.2105/ajph.2012.300897</w:t>
        </w:r>
      </w:hyperlink>
    </w:p>
    <w:bookmarkEnd w:id="836"/>
    <w:bookmarkStart w:id="838" w:name="ref-modelsummary"/>
    <w:p>
      <w:pPr>
        <w:pStyle w:val="Bibliographie"/>
      </w:pPr>
      <w:r>
        <w:t xml:space="preserve">143.</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837">
        <w:r>
          <w:rPr>
            <w:rStyle w:val="Lienhypertexte"/>
          </w:rPr>
          <w:t xml:space="preserve">10.18637/jss.v103.i01</w:t>
        </w:r>
      </w:hyperlink>
    </w:p>
    <w:bookmarkEnd w:id="838"/>
    <w:bookmarkStart w:id="840" w:name="ref-Bours2023"/>
    <w:p>
      <w:pPr>
        <w:pStyle w:val="Bibliographie"/>
      </w:pPr>
      <w:r>
        <w:t xml:space="preserve">144.</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839">
        <w:r>
          <w:rPr>
            <w:rStyle w:val="Lienhypertexte"/>
          </w:rPr>
          <w:t xml:space="preserve">10.1016/j.jclinepi.2023.09.005</w:t>
        </w:r>
      </w:hyperlink>
    </w:p>
    <w:bookmarkEnd w:id="840"/>
    <w:bookmarkStart w:id="842" w:name="ref-Altman1996"/>
    <w:p>
      <w:pPr>
        <w:pStyle w:val="Bibliographie"/>
      </w:pPr>
      <w:r>
        <w:t xml:space="preserve">145.</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841">
        <w:r>
          <w:rPr>
            <w:rStyle w:val="Lienhypertexte"/>
          </w:rPr>
          <w:t xml:space="preserve">10.1136/bmj.313.7055.486</w:t>
        </w:r>
      </w:hyperlink>
    </w:p>
    <w:bookmarkEnd w:id="842"/>
    <w:bookmarkStart w:id="844" w:name="ref-Baron1986"/>
    <w:p>
      <w:pPr>
        <w:pStyle w:val="Bibliographie"/>
      </w:pPr>
      <w:r>
        <w:t xml:space="preserve">146.</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843">
        <w:r>
          <w:rPr>
            <w:rStyle w:val="Lienhypertexte"/>
          </w:rPr>
          <w:t xml:space="preserve">10.1037/0022-3514.51.6.1173</w:t>
        </w:r>
      </w:hyperlink>
    </w:p>
    <w:bookmarkEnd w:id="844"/>
    <w:bookmarkStart w:id="846" w:name="ref-Dales1978"/>
    <w:p>
      <w:pPr>
        <w:pStyle w:val="Bibliographie"/>
      </w:pPr>
      <w:r>
        <w:t xml:space="preserve">147.</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845">
        <w:r>
          <w:rPr>
            <w:rStyle w:val="Lienhypertexte"/>
          </w:rPr>
          <w:t xml:space="preserve">10.1093/ije/7.4.373</w:t>
        </w:r>
      </w:hyperlink>
    </w:p>
    <w:bookmarkEnd w:id="846"/>
    <w:bookmarkStart w:id="848" w:name="ref-Sun1996"/>
    <w:p>
      <w:pPr>
        <w:pStyle w:val="Bibliographie"/>
      </w:pPr>
      <w:r>
        <w:t xml:space="preserve">148.</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847">
        <w:r>
          <w:rPr>
            <w:rStyle w:val="Lienhypertexte"/>
          </w:rPr>
          <w:t xml:space="preserve">10.1016/0895-4356(96)00025-x</w:t>
        </w:r>
      </w:hyperlink>
    </w:p>
    <w:bookmarkEnd w:id="848"/>
    <w:bookmarkStart w:id="850" w:name="ref-Grant2009"/>
    <w:p>
      <w:pPr>
        <w:pStyle w:val="Bibliographie"/>
      </w:pPr>
      <w:r>
        <w:t xml:space="preserve">149.</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849">
        <w:r>
          <w:rPr>
            <w:rStyle w:val="Lienhypertexte"/>
          </w:rPr>
          <w:t xml:space="preserve">10.1111/j.1471-1842.2009.00848.x</w:t>
        </w:r>
      </w:hyperlink>
    </w:p>
    <w:bookmarkEnd w:id="850"/>
    <w:bookmarkStart w:id="852" w:name="ref-Süt2014"/>
    <w:p>
      <w:pPr>
        <w:pStyle w:val="Bibliographie"/>
      </w:pPr>
      <w:r>
        <w:t xml:space="preserve">150.</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851">
        <w:r>
          <w:rPr>
            <w:rStyle w:val="Lienhypertexte"/>
          </w:rPr>
          <w:t xml:space="preserve">10.5152/balkanmedj.2014.1408</w:t>
        </w:r>
      </w:hyperlink>
    </w:p>
    <w:bookmarkEnd w:id="852"/>
    <w:bookmarkStart w:id="854" w:name="ref-Souza2017"/>
    <w:p>
      <w:pPr>
        <w:pStyle w:val="Bibliographie"/>
      </w:pPr>
      <w:r>
        <w:t xml:space="preserve">151.</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853">
        <w:r>
          <w:rPr>
            <w:rStyle w:val="Lienhypertexte"/>
          </w:rPr>
          <w:t xml:space="preserve">10.5123/s1679-49742017000300022</w:t>
        </w:r>
      </w:hyperlink>
    </w:p>
    <w:bookmarkEnd w:id="854"/>
    <w:bookmarkStart w:id="856" w:name="ref-reeves2017"/>
    <w:p>
      <w:pPr>
        <w:pStyle w:val="Bibliographie"/>
      </w:pPr>
      <w:r>
        <w:t xml:space="preserve">152.</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855">
        <w:r>
          <w:rPr>
            <w:rStyle w:val="Lienhypertexte"/>
          </w:rPr>
          <w:t xml:space="preserve">10.1016/j.jclinepi.2017.02.016</w:t>
        </w:r>
      </w:hyperlink>
    </w:p>
    <w:bookmarkEnd w:id="856"/>
    <w:bookmarkStart w:id="858" w:name="ref-echevarría-guanilo2019"/>
    <w:p>
      <w:pPr>
        <w:pStyle w:val="Bibliographie"/>
      </w:pPr>
      <w:r>
        <w:t xml:space="preserve">153.</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857">
        <w:r>
          <w:rPr>
            <w:rStyle w:val="Lienhypertexte"/>
          </w:rPr>
          <w:t xml:space="preserve">10.1590/1980-265x-tce-2017-0311</w:t>
        </w:r>
      </w:hyperlink>
    </w:p>
    <w:bookmarkEnd w:id="858"/>
    <w:bookmarkStart w:id="860" w:name="ref-Chassé2019"/>
    <w:p>
      <w:pPr>
        <w:pStyle w:val="Bibliographie"/>
      </w:pPr>
      <w:r>
        <w:t xml:space="preserve">154.</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859">
        <w:r>
          <w:rPr>
            <w:rStyle w:val="Lienhypertexte"/>
          </w:rPr>
          <w:t xml:space="preserve">10.1053/j.semnuclmed.2018.11.005</w:t>
        </w:r>
      </w:hyperlink>
    </w:p>
    <w:bookmarkEnd w:id="860"/>
    <w:bookmarkStart w:id="862" w:name="ref-Chidambaram2019"/>
    <w:p>
      <w:pPr>
        <w:pStyle w:val="Bibliographie"/>
      </w:pPr>
      <w:r>
        <w:t xml:space="preserve">155.</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861">
        <w:r>
          <w:rPr>
            <w:rStyle w:val="Lienhypertexte"/>
          </w:rPr>
          <w:t xml:space="preserve">10.1002/ped4.12166</w:t>
        </w:r>
      </w:hyperlink>
    </w:p>
    <w:bookmarkEnd w:id="862"/>
    <w:bookmarkStart w:id="864" w:name="ref-Erdemir2020"/>
    <w:p>
      <w:pPr>
        <w:pStyle w:val="Bibliographie"/>
      </w:pPr>
      <w:r>
        <w:t xml:space="preserve">156.</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863">
        <w:r>
          <w:rPr>
            <w:rStyle w:val="Lienhypertexte"/>
          </w:rPr>
          <w:t xml:space="preserve">10.1186/s12967-020-02540-4</w:t>
        </w:r>
      </w:hyperlink>
    </w:p>
    <w:bookmarkEnd w:id="864"/>
    <w:bookmarkStart w:id="866" w:name="ref-Yang2021"/>
    <w:p>
      <w:pPr>
        <w:pStyle w:val="Bibliographie"/>
      </w:pPr>
      <w:r>
        <w:t xml:space="preserve">157.</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865">
        <w:r>
          <w:rPr>
            <w:rStyle w:val="Lienhypertexte"/>
          </w:rPr>
          <w:t xml:space="preserve">10.1016/j.jclinepi.2021.04.013</w:t>
        </w:r>
      </w:hyperlink>
    </w:p>
    <w:bookmarkEnd w:id="866"/>
    <w:bookmarkStart w:id="868" w:name="ref-chipman2022"/>
    <w:p>
      <w:pPr>
        <w:pStyle w:val="Bibliographie"/>
      </w:pPr>
      <w:r>
        <w:t xml:space="preserve">158.</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867">
        <w:r>
          <w:rPr>
            <w:rStyle w:val="Lienhypertexte"/>
          </w:rPr>
          <w:t xml:space="preserve">10.1002/cjs.11719</w:t>
        </w:r>
      </w:hyperlink>
    </w:p>
    <w:bookmarkEnd w:id="868"/>
    <w:bookmarkStart w:id="870" w:name="ref-donthu2021"/>
    <w:p>
      <w:pPr>
        <w:pStyle w:val="Bibliographie"/>
      </w:pPr>
      <w:r>
        <w:t xml:space="preserve">159.</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869">
        <w:r>
          <w:rPr>
            <w:rStyle w:val="Lienhypertexte"/>
          </w:rPr>
          <w:t xml:space="preserve">10.1016/j.jbusres.2021.04.070</w:t>
        </w:r>
      </w:hyperlink>
    </w:p>
    <w:bookmarkEnd w:id="870"/>
    <w:bookmarkStart w:id="872" w:name="ref-lim2023"/>
    <w:p>
      <w:pPr>
        <w:pStyle w:val="Bibliographie"/>
      </w:pPr>
      <w:r>
        <w:t xml:space="preserve">160.</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871">
        <w:r>
          <w:rPr>
            <w:rStyle w:val="Lienhypertexte"/>
          </w:rPr>
          <w:t xml:space="preserve">10.1002/joe.22229</w:t>
        </w:r>
      </w:hyperlink>
    </w:p>
    <w:bookmarkEnd w:id="872"/>
    <w:bookmarkStart w:id="874" w:name="ref-Bland1994"/>
    <w:p>
      <w:pPr>
        <w:pStyle w:val="Bibliographie"/>
      </w:pPr>
      <w:r>
        <w:t xml:space="preserve">161.</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873">
        <w:r>
          <w:rPr>
            <w:rStyle w:val="Lienhypertexte"/>
          </w:rPr>
          <w:t xml:space="preserve">10.1136/bmj.309.6962.1128</w:t>
        </w:r>
      </w:hyperlink>
    </w:p>
    <w:bookmarkEnd w:id="874"/>
    <w:bookmarkStart w:id="876" w:name="ref-bland2011"/>
    <w:p>
      <w:pPr>
        <w:pStyle w:val="Bibliographie"/>
      </w:pPr>
      <w:r>
        <w:t xml:space="preserve">162.</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875">
        <w:r>
          <w:rPr>
            <w:rStyle w:val="Lienhypertexte"/>
          </w:rPr>
          <w:t xml:space="preserve">10.1136/bmj.d561</w:t>
        </w:r>
      </w:hyperlink>
    </w:p>
    <w:bookmarkEnd w:id="876"/>
    <w:bookmarkStart w:id="878" w:name="ref-Bruce2022"/>
    <w:p>
      <w:pPr>
        <w:pStyle w:val="Bibliographie"/>
      </w:pPr>
      <w:r>
        <w:t xml:space="preserve">163.</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877">
        <w:r>
          <w:rPr>
            <w:rStyle w:val="Lienhypertexte"/>
          </w:rPr>
          <w:t xml:space="preserve">10.1186/s12874-022-01786-4</w:t>
        </w:r>
      </w:hyperlink>
    </w:p>
    <w:bookmarkEnd w:id="878"/>
    <w:bookmarkStart w:id="880" w:name="ref-Vickers2001"/>
    <w:p>
      <w:pPr>
        <w:pStyle w:val="Bibliographie"/>
      </w:pPr>
      <w:r>
        <w:t xml:space="preserve">164.</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879">
        <w:r>
          <w:rPr>
            <w:rStyle w:val="Lienhypertexte"/>
          </w:rPr>
          <w:t xml:space="preserve">10.1136/bmj.323.7321.1123</w:t>
        </w:r>
      </w:hyperlink>
    </w:p>
    <w:bookmarkEnd w:id="880"/>
    <w:bookmarkStart w:id="882" w:name="ref-OConnell2017"/>
    <w:p>
      <w:pPr>
        <w:pStyle w:val="Bibliographie"/>
      </w:pPr>
      <w:r>
        <w:t xml:space="preserve">165.</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881">
        <w:r>
          <w:rPr>
            <w:rStyle w:val="Lienhypertexte"/>
          </w:rPr>
          <w:t xml:space="preserve">10.4172/2155-6180.1000334</w:t>
        </w:r>
      </w:hyperlink>
    </w:p>
    <w:bookmarkEnd w:id="882"/>
    <w:bookmarkStart w:id="884" w:name="ref-Cao2022"/>
    <w:p>
      <w:pPr>
        <w:pStyle w:val="Bibliographie"/>
      </w:pPr>
      <w:r>
        <w:t xml:space="preserve">166.</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883">
        <w:r>
          <w:rPr>
            <w:rStyle w:val="Lienhypertexte"/>
          </w:rPr>
          <w:t xml:space="preserve">10.1002/sim.9592</w:t>
        </w:r>
      </w:hyperlink>
    </w:p>
    <w:bookmarkEnd w:id="884"/>
    <w:bookmarkStart w:id="886" w:name="ref-Kahan2014"/>
    <w:p>
      <w:pPr>
        <w:pStyle w:val="Bibliographie"/>
      </w:pPr>
      <w:r>
        <w:t xml:space="preserve">167.</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885">
        <w:r>
          <w:rPr>
            <w:rStyle w:val="Lienhypertexte"/>
          </w:rPr>
          <w:t xml:space="preserve">10.1186/1745-6215-15-139</w:t>
        </w:r>
      </w:hyperlink>
    </w:p>
    <w:bookmarkEnd w:id="886"/>
    <w:bookmarkStart w:id="888" w:name="ref-roberts1999"/>
    <w:p>
      <w:pPr>
        <w:pStyle w:val="Bibliographie"/>
      </w:pPr>
      <w:r>
        <w:t xml:space="preserve">168.</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887">
        <w:r>
          <w:rPr>
            <w:rStyle w:val="Lienhypertexte"/>
          </w:rPr>
          <w:t xml:space="preserve">10.1136/bmj.319.7203.185</w:t>
        </w:r>
      </w:hyperlink>
    </w:p>
    <w:bookmarkEnd w:id="888"/>
    <w:bookmarkStart w:id="890" w:name="ref-Hauck1998"/>
    <w:p>
      <w:pPr>
        <w:pStyle w:val="Bibliographie"/>
      </w:pPr>
      <w:r>
        <w:t xml:space="preserve">169.</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889">
        <w:r>
          <w:rPr>
            <w:rStyle w:val="Lienhypertexte"/>
          </w:rPr>
          <w:t xml:space="preserve">10.1016/s0197-2456(97)00147-5</w:t>
        </w:r>
      </w:hyperlink>
    </w:p>
    <w:bookmarkEnd w:id="890"/>
    <w:bookmarkStart w:id="892" w:name="ref-Stang2018"/>
    <w:p>
      <w:pPr>
        <w:pStyle w:val="Bibliographie"/>
      </w:pPr>
      <w:r>
        <w:t xml:space="preserve">170.</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891">
        <w:r>
          <w:rPr>
            <w:rStyle w:val="Lienhypertexte"/>
          </w:rPr>
          <w:t xml:space="preserve">10.2147/clep.s161508</w:t>
        </w:r>
      </w:hyperlink>
    </w:p>
    <w:bookmarkEnd w:id="892"/>
    <w:bookmarkStart w:id="894" w:name="ref-Bolzern2019"/>
    <w:p>
      <w:pPr>
        <w:pStyle w:val="Bibliographie"/>
      </w:pPr>
      <w:r>
        <w:t xml:space="preserve">171.</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893">
        <w:r>
          <w:rPr>
            <w:rStyle w:val="Lienhypertexte"/>
          </w:rPr>
          <w:t xml:space="preserve">10.1186/s12874-019-0750-8</w:t>
        </w:r>
      </w:hyperlink>
    </w:p>
    <w:bookmarkEnd w:id="894"/>
    <w:bookmarkStart w:id="896" w:name="ref-gruijters2020"/>
    <w:p>
      <w:pPr>
        <w:pStyle w:val="Bibliographie"/>
      </w:pPr>
      <w:r>
        <w:t xml:space="preserve">172.</w:t>
      </w:r>
      <w:r>
        <w:t xml:space="preserve"> </w:t>
      </w:r>
      <w:r>
        <w:t xml:space="preserve">	</w:t>
      </w:r>
      <w:r>
        <w:t xml:space="preserve">Gruijters SLK. Baseline comparisons and covariate fishing: Bad statistical habits we should have broken yesterday. July 2020.</w:t>
      </w:r>
      <w:r>
        <w:t xml:space="preserve"> </w:t>
      </w:r>
      <w:hyperlink r:id="rId895">
        <w:r>
          <w:rPr>
            <w:rStyle w:val="Lienhypertexte"/>
          </w:rPr>
          <w:t xml:space="preserve">http://dx.doi.org/10.31234/osf.io/qftwg.</w:t>
        </w:r>
      </w:hyperlink>
    </w:p>
    <w:bookmarkEnd w:id="896"/>
    <w:bookmarkStart w:id="898" w:name="ref-Matthews1996"/>
    <w:p>
      <w:pPr>
        <w:pStyle w:val="Bibliographie"/>
      </w:pPr>
      <w:r>
        <w:t xml:space="preserve">173.</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897">
        <w:r>
          <w:rPr>
            <w:rStyle w:val="Lienhypertexte"/>
          </w:rPr>
          <w:t xml:space="preserve">10.1136/bmj.313.7060.808</w:t>
        </w:r>
      </w:hyperlink>
    </w:p>
    <w:bookmarkEnd w:id="898"/>
    <w:bookmarkStart w:id="900" w:name="ref-Altman2003"/>
    <w:p>
      <w:pPr>
        <w:pStyle w:val="Bibliographie"/>
      </w:pPr>
      <w:r>
        <w:t xml:space="preserve">174.</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899">
        <w:r>
          <w:rPr>
            <w:rStyle w:val="Lienhypertexte"/>
          </w:rPr>
          <w:t xml:space="preserve">10.1136/bmj.326.7382.219</w:t>
        </w:r>
      </w:hyperlink>
    </w:p>
    <w:bookmarkEnd w:id="900"/>
    <w:bookmarkStart w:id="902" w:name="ref-steckelberg2004"/>
    <w:p>
      <w:pPr>
        <w:pStyle w:val="Bibliographie"/>
      </w:pPr>
      <w:r>
        <w:t xml:space="preserve">175.</w:t>
      </w:r>
      <w:r>
        <w:t xml:space="preserve"> </w:t>
      </w:r>
      <w:r>
        <w:t xml:space="preserve">	</w:t>
      </w:r>
      <w:r>
        <w:t xml:space="preserve">Steckelberg A, Balgenorth A, Berger J, Mühlhauser I. Explaining computation of predictive values: 2 × 2 table versus frequency tree. A randomized controlled trial [ISRCTN74278823].</w:t>
      </w:r>
      <w:r>
        <w:t xml:space="preserve"> </w:t>
      </w:r>
      <w:r>
        <w:rPr>
          <w:iCs/>
          <w:i/>
        </w:rPr>
        <w:t xml:space="preserve">BMC Medical Education</w:t>
      </w:r>
      <w:r>
        <w:t xml:space="preserve">. 2004;4(1). doi:</w:t>
      </w:r>
      <w:hyperlink r:id="rId901">
        <w:r>
          <w:rPr>
            <w:rStyle w:val="Lienhypertexte"/>
          </w:rPr>
          <w:t xml:space="preserve">10.1186/1472-6920-4-13</w:t>
        </w:r>
      </w:hyperlink>
    </w:p>
    <w:bookmarkEnd w:id="902"/>
    <w:bookmarkStart w:id="904" w:name="ref-greenhalgh1997b"/>
    <w:p>
      <w:pPr>
        <w:pStyle w:val="Bibliographie"/>
      </w:pPr>
      <w:r>
        <w:t xml:space="preserve">176.</w:t>
      </w:r>
      <w:r>
        <w:t xml:space="preserve"> </w:t>
      </w:r>
      <w:r>
        <w:t xml:space="preserve">	</w:t>
      </w:r>
      <w:r>
        <w:t xml:space="preserve">Greenhalgh T. How to read a paper: Papers that report diagnostic or screening tests.</w:t>
      </w:r>
      <w:r>
        <w:t xml:space="preserve"> </w:t>
      </w:r>
      <w:r>
        <w:rPr>
          <w:iCs/>
          <w:i/>
        </w:rPr>
        <w:t xml:space="preserve">BMJ</w:t>
      </w:r>
      <w:r>
        <w:t xml:space="preserve">. 1997;315(7107):540-543. doi:</w:t>
      </w:r>
      <w:hyperlink r:id="rId903">
        <w:r>
          <w:rPr>
            <w:rStyle w:val="Lienhypertexte"/>
          </w:rPr>
          <w:t xml:space="preserve">10.1136/bmj.315.7107.540</w:t>
        </w:r>
      </w:hyperlink>
    </w:p>
    <w:bookmarkEnd w:id="904"/>
    <w:bookmarkStart w:id="906" w:name="ref-riskyr"/>
    <w:p>
      <w:pPr>
        <w:pStyle w:val="Bibliographie"/>
      </w:pPr>
      <w:r>
        <w:t xml:space="preserve">177.</w:t>
      </w:r>
      <w:r>
        <w:t xml:space="preserve"> </w:t>
      </w:r>
      <w:r>
        <w:t xml:space="preserve">	</w:t>
      </w:r>
      <w:r>
        <w:t xml:space="preserve">Neth H, Gaisbauer F, Gradwohl N, Gaissmaier W. Riskyr: Rendering risk literacy more transparent. 2022.</w:t>
      </w:r>
      <w:r>
        <w:t xml:space="preserve"> </w:t>
      </w:r>
      <w:hyperlink r:id="rId905">
        <w:r>
          <w:rPr>
            <w:rStyle w:val="Lienhypertexte"/>
          </w:rPr>
          <w:t xml:space="preserve">https://CRAN.R-project.org/package=riskyr.</w:t>
        </w:r>
      </w:hyperlink>
    </w:p>
    <w:bookmarkEnd w:id="906"/>
    <w:bookmarkStart w:id="908" w:name="ref-de2022"/>
    <w:p>
      <w:pPr>
        <w:pStyle w:val="Bibliographie"/>
      </w:pPr>
      <w:r>
        <w:t xml:space="preserve">178.</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907">
        <w:r>
          <w:rPr>
            <w:rStyle w:val="Lienhypertexte"/>
          </w:rPr>
          <w:t xml:space="preserve">10.1016/s2589-7500(22)00188-1</w:t>
        </w:r>
      </w:hyperlink>
    </w:p>
    <w:bookmarkEnd w:id="908"/>
    <w:bookmarkStart w:id="909" w:name="ref-pROC"/>
    <w:p>
      <w:pPr>
        <w:pStyle w:val="Bibliographie"/>
      </w:pPr>
      <w:r>
        <w:t xml:space="preserve">179.</w:t>
      </w:r>
      <w:r>
        <w:t xml:space="preserve"> </w:t>
      </w:r>
      <w:r>
        <w:t xml:space="preserve">	</w:t>
      </w:r>
      <w:r>
        <w:t xml:space="preserve">Robin X, Turck N, Hainard A, et al. pROC: An open-source package for r and s+ to analyze and compare ROC curves. 2011;12:77.</w:t>
      </w:r>
    </w:p>
    <w:bookmarkEnd w:id="909"/>
    <w:bookmarkStart w:id="911" w:name="ref-ferreira2021"/>
    <w:p>
      <w:pPr>
        <w:pStyle w:val="Bibliographie"/>
      </w:pPr>
      <w:r>
        <w:t xml:space="preserve">180.</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910">
        <w:r>
          <w:rPr>
            <w:rStyle w:val="Lienhypertexte"/>
          </w:rPr>
          <w:t xml:space="preserve">10.1007/s00180-021-01080-9</w:t>
        </w:r>
      </w:hyperlink>
    </w:p>
    <w:bookmarkEnd w:id="911"/>
    <w:bookmarkStart w:id="913" w:name="ref-altman1983"/>
    <w:p>
      <w:pPr>
        <w:pStyle w:val="Bibliographie"/>
      </w:pPr>
      <w:r>
        <w:t xml:space="preserve">181.</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912">
        <w:r>
          <w:rPr>
            <w:rStyle w:val="Lienhypertexte"/>
          </w:rPr>
          <w:t xml:space="preserve">10.2307/2987937</w:t>
        </w:r>
      </w:hyperlink>
    </w:p>
    <w:bookmarkEnd w:id="913"/>
    <w:bookmarkStart w:id="915" w:name="ref-scott1955"/>
    <w:p>
      <w:pPr>
        <w:pStyle w:val="Bibliographie"/>
      </w:pPr>
      <w:r>
        <w:t xml:space="preserve">182.</w:t>
      </w:r>
      <w:r>
        <w:t xml:space="preserve"> </w:t>
      </w:r>
      <w:r>
        <w:t xml:space="preserve">	</w:t>
      </w:r>
      <w:r>
        <w:t xml:space="preserve">Scott WA. Reliability of content analysis: The case of nominal scale coding.</w:t>
      </w:r>
      <w:r>
        <w:t xml:space="preserve"> </w:t>
      </w:r>
      <w:r>
        <w:rPr>
          <w:iCs/>
          <w:i/>
        </w:rPr>
        <w:t xml:space="preserve">Public Opinion Quarterly</w:t>
      </w:r>
      <w:r>
        <w:t xml:space="preserve">. 1955;19(3):321. doi:</w:t>
      </w:r>
      <w:hyperlink r:id="rId914">
        <w:r>
          <w:rPr>
            <w:rStyle w:val="Lienhypertexte"/>
          </w:rPr>
          <w:t xml:space="preserve">10.1086/266577</w:t>
        </w:r>
      </w:hyperlink>
    </w:p>
    <w:bookmarkEnd w:id="915"/>
    <w:bookmarkStart w:id="917" w:name="ref-cohen1960"/>
    <w:p>
      <w:pPr>
        <w:pStyle w:val="Bibliographie"/>
      </w:pPr>
      <w:r>
        <w:t xml:space="preserve">183.</w:t>
      </w:r>
      <w:r>
        <w:t xml:space="preserve"> </w:t>
      </w:r>
      <w:r>
        <w:t xml:space="preserve">	</w:t>
      </w:r>
      <w:r>
        <w:t xml:space="preserve">Cohen J. A Coefficient of Agreement for Nominal Scales.</w:t>
      </w:r>
      <w:r>
        <w:t xml:space="preserve"> </w:t>
      </w:r>
      <w:r>
        <w:rPr>
          <w:iCs/>
          <w:i/>
        </w:rPr>
        <w:t xml:space="preserve">Educational and Psychological Measurement</w:t>
      </w:r>
      <w:r>
        <w:t xml:space="preserve">. 1960;20(1):37-46. doi:</w:t>
      </w:r>
      <w:hyperlink r:id="rId916">
        <w:r>
          <w:rPr>
            <w:rStyle w:val="Lienhypertexte"/>
          </w:rPr>
          <w:t xml:space="preserve">10.1177/001316446002000104</w:t>
        </w:r>
      </w:hyperlink>
    </w:p>
    <w:bookmarkEnd w:id="917"/>
    <w:bookmarkStart w:id="919" w:name="ref-i.mathe1901"/>
    <w:p>
      <w:pPr>
        <w:pStyle w:val="Bibliographie"/>
      </w:pPr>
      <w:r>
        <w:t xml:space="preserve">184.</w:t>
      </w:r>
      <w:r>
        <w:t xml:space="preserve"> </w:t>
      </w:r>
      <w:r>
        <w:t xml:space="preserve">	</w:t>
      </w:r>
      <w:r>
        <w:t xml:space="preserve">I. Mathematical contributions to the theory of evolution.</w:t>
      </w:r>
      <w:r>
        <w:t xml:space="preserve"> </w:t>
      </w:r>
      <w:r>
        <w:t xml:space="preserve">VII. On the correlation of characters not quantitatively measurable.</w:t>
      </w:r>
      <w:r>
        <w:t xml:space="preserve"> </w:t>
      </w:r>
      <w:r>
        <w:rPr>
          <w:iCs/>
          <w:i/>
        </w:rPr>
        <w:t xml:space="preserve">Philosophical Transactions of the Royal Society of London Series A, Containing Papers of a Mathematical or Physical Character</w:t>
      </w:r>
      <w:r>
        <w:t xml:space="preserve">. 1901;195(262-273):1-47. doi:</w:t>
      </w:r>
      <w:hyperlink r:id="rId918">
        <w:r>
          <w:rPr>
            <w:rStyle w:val="Lienhypertexte"/>
          </w:rPr>
          <w:t xml:space="preserve">10.1098/rsta.1900.0022</w:t>
        </w:r>
      </w:hyperlink>
    </w:p>
    <w:bookmarkEnd w:id="919"/>
    <w:bookmarkStart w:id="921" w:name="ref-banerjee1999"/>
    <w:p>
      <w:pPr>
        <w:pStyle w:val="Bibliographie"/>
      </w:pPr>
      <w:r>
        <w:t xml:space="preserve">185.</w:t>
      </w:r>
      <w:r>
        <w:t xml:space="preserve"> </w:t>
      </w:r>
      <w:r>
        <w:t xml:space="preserve">	</w:t>
      </w:r>
      <w:r>
        <w:t xml:space="preserve">Banerjee M, Capozzoli M, McSweeney L, Sinha D. Beyond kappa: A review of interrater agreement measures.</w:t>
      </w:r>
      <w:r>
        <w:t xml:space="preserve"> </w:t>
      </w:r>
      <w:r>
        <w:rPr>
          <w:iCs/>
          <w:i/>
        </w:rPr>
        <w:t xml:space="preserve">Canadian Journal of Statistics</w:t>
      </w:r>
      <w:r>
        <w:t xml:space="preserve">. 1999;27(1):3-23. doi:</w:t>
      </w:r>
      <w:hyperlink r:id="rId920">
        <w:r>
          <w:rPr>
            <w:rStyle w:val="Lienhypertexte"/>
          </w:rPr>
          <w:t xml:space="preserve">10.2307/3315487</w:t>
        </w:r>
      </w:hyperlink>
    </w:p>
    <w:bookmarkEnd w:id="921"/>
    <w:bookmarkStart w:id="923" w:name="ref-psych"/>
    <w:p>
      <w:pPr>
        <w:pStyle w:val="Bibliographie"/>
      </w:pPr>
      <w:r>
        <w:t xml:space="preserve">186.</w:t>
      </w:r>
      <w:r>
        <w:t xml:space="preserve"> </w:t>
      </w:r>
      <w:r>
        <w:t xml:space="preserve">	</w:t>
      </w:r>
      <w:r>
        <w:t xml:space="preserve">William Revelle. Psych: Procedures for psychological, psychometric, and personality research. 2023.</w:t>
      </w:r>
      <w:r>
        <w:t xml:space="preserve"> </w:t>
      </w:r>
      <w:hyperlink r:id="rId922">
        <w:r>
          <w:rPr>
            <w:rStyle w:val="Lienhypertexte"/>
          </w:rPr>
          <w:t xml:space="preserve">https://CRAN.R-project.org/package=psych.</w:t>
        </w:r>
      </w:hyperlink>
    </w:p>
    <w:bookmarkEnd w:id="923"/>
    <w:bookmarkStart w:id="925" w:name="ref-Borenstein2022"/>
    <w:p>
      <w:pPr>
        <w:pStyle w:val="Bibliographie"/>
      </w:pPr>
      <w:r>
        <w:t xml:space="preserve">187.</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924">
        <w:r>
          <w:rPr>
            <w:rStyle w:val="Lienhypertexte"/>
          </w:rPr>
          <w:t xml:space="preserve">10.1016/j.jclinepi.2022.10.003</w:t>
        </w:r>
      </w:hyperlink>
    </w:p>
    <w:bookmarkEnd w:id="925"/>
    <w:bookmarkStart w:id="927" w:name="ref-Rücker2008"/>
    <w:p>
      <w:pPr>
        <w:pStyle w:val="Bibliographie"/>
      </w:pPr>
      <w:r>
        <w:t xml:space="preserve">188.</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926">
        <w:r>
          <w:rPr>
            <w:rStyle w:val="Lienhypertexte"/>
          </w:rPr>
          <w:t xml:space="preserve">10.1186/1471-2288-8-79</w:t>
        </w:r>
      </w:hyperlink>
    </w:p>
    <w:bookmarkEnd w:id="927"/>
    <w:bookmarkStart w:id="929" w:name="ref-degrooth2023"/>
    <w:p>
      <w:pPr>
        <w:pStyle w:val="Bibliographie"/>
      </w:pPr>
      <w:r>
        <w:t xml:space="preserve">189.</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928">
        <w:r>
          <w:rPr>
            <w:rStyle w:val="Lienhypertexte"/>
          </w:rPr>
          <w:t xml:space="preserve">10.1007/s00134-023-07163-z</w:t>
        </w:r>
      </w:hyperlink>
    </w:p>
    <w:bookmarkEnd w:id="929"/>
    <w:bookmarkStart w:id="930" w:name="ref-metagear"/>
    <w:p>
      <w:pPr>
        <w:pStyle w:val="Bibliographie"/>
      </w:pPr>
      <w:r>
        <w:t xml:space="preserve">190.</w:t>
      </w:r>
      <w:r>
        <w:t xml:space="preserve"> </w:t>
      </w:r>
      <w:r>
        <w:t xml:space="preserve">	</w:t>
      </w:r>
      <w:r>
        <w:t xml:space="preserve">Lajeunesse MJ. Facilitating systematic reviews, data extraction, and meta-analysis with the metagear package for r. 2016;7:323-330.</w:t>
      </w:r>
    </w:p>
    <w:bookmarkEnd w:id="930"/>
    <w:bookmarkStart w:id="932" w:name="ref-Moher2015"/>
    <w:p>
      <w:pPr>
        <w:pStyle w:val="Bibliographie"/>
      </w:pPr>
      <w:r>
        <w:t xml:space="preserve">191.</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931">
        <w:r>
          <w:rPr>
            <w:rStyle w:val="Lienhypertexte"/>
          </w:rPr>
          <w:t xml:space="preserve">10.1186/2046-4053-4-1</w:t>
        </w:r>
      </w:hyperlink>
    </w:p>
    <w:bookmarkEnd w:id="932"/>
    <w:bookmarkStart w:id="934" w:name="ref-PRISMA2020-2"/>
    <w:p>
      <w:pPr>
        <w:pStyle w:val="Bibliographie"/>
      </w:pPr>
      <w:r>
        <w:t xml:space="preserve">192.</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933">
        <w:r>
          <w:rPr>
            <w:rStyle w:val="Lienhypertexte"/>
          </w:rPr>
          <w:t xml:space="preserve">10.1002/cl2.1230</w:t>
        </w:r>
      </w:hyperlink>
    </w:p>
    <w:bookmarkEnd w:id="934"/>
    <w:bookmarkStart w:id="935" w:name="ref-PRISMA2020"/>
    <w:p>
      <w:pPr>
        <w:pStyle w:val="Bibliographie"/>
      </w:pPr>
      <w:r>
        <w:t xml:space="preserve">193.</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933">
        <w:r>
          <w:rPr>
            <w:rStyle w:val="Lienhypertexte"/>
          </w:rPr>
          <w:t xml:space="preserve">10.1002/cl2.1230</w:t>
        </w:r>
      </w:hyperlink>
    </w:p>
    <w:bookmarkEnd w:id="935"/>
    <w:bookmarkStart w:id="937" w:name="ref-ihaka1996"/>
    <w:p>
      <w:pPr>
        <w:pStyle w:val="Bibliographie"/>
      </w:pPr>
      <w:r>
        <w:t xml:space="preserve">194.</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936">
        <w:r>
          <w:rPr>
            <w:rStyle w:val="Lienhypertexte"/>
          </w:rPr>
          <w:t xml:space="preserve">10.2307/1390807</w:t>
        </w:r>
      </w:hyperlink>
    </w:p>
    <w:bookmarkEnd w:id="937"/>
    <w:bookmarkStart w:id="939" w:name="ref-racine2011"/>
    <w:p>
      <w:pPr>
        <w:pStyle w:val="Bibliographie"/>
      </w:pPr>
      <w:r>
        <w:t xml:space="preserve">195.</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938">
        <w:r>
          <w:rPr>
            <w:rStyle w:val="Lienhypertexte"/>
          </w:rPr>
          <w:t xml:space="preserve">10.1002/jae.1278</w:t>
        </w:r>
      </w:hyperlink>
    </w:p>
    <w:bookmarkEnd w:id="939"/>
    <w:bookmarkStart w:id="941" w:name="ref-love2019"/>
    <w:p>
      <w:pPr>
        <w:pStyle w:val="Bibliographie"/>
      </w:pPr>
      <w:r>
        <w:t xml:space="preserve">196.</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940">
        <w:r>
          <w:rPr>
            <w:rStyle w:val="Lienhypertexte"/>
          </w:rPr>
          <w:t xml:space="preserve">10.18637/jss.v088.i02</w:t>
        </w:r>
      </w:hyperlink>
    </w:p>
    <w:bookmarkEnd w:id="941"/>
    <w:bookmarkStart w:id="943" w:name="ref-sahin2020"/>
    <w:p>
      <w:pPr>
        <w:pStyle w:val="Bibliographie"/>
      </w:pPr>
      <w:r>
        <w:t xml:space="preserve">197.</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942">
        <w:r>
          <w:rPr>
            <w:rStyle w:val="Lienhypertexte"/>
          </w:rPr>
          <w:t xml:space="preserve">10.21449/ijate.661803</w:t>
        </w:r>
      </w:hyperlink>
    </w:p>
    <w:bookmarkEnd w:id="943"/>
    <w:bookmarkStart w:id="945" w:name="ref-jmv"/>
    <w:p>
      <w:pPr>
        <w:pStyle w:val="Bibliographie"/>
      </w:pPr>
      <w:r>
        <w:t xml:space="preserve">198.</w:t>
      </w:r>
      <w:r>
        <w:t xml:space="preserve"> </w:t>
      </w:r>
      <w:r>
        <w:t xml:space="preserve">	</w:t>
      </w:r>
      <w:r>
        <w:t xml:space="preserve">Selker R, Love J, Dropmann D. Jmv: The ’jamovi’ analyses. 2023.</w:t>
      </w:r>
      <w:r>
        <w:t xml:space="preserve"> </w:t>
      </w:r>
      <w:hyperlink r:id="rId944">
        <w:r>
          <w:rPr>
            <w:rStyle w:val="Lienhypertexte"/>
          </w:rPr>
          <w:t xml:space="preserve">https://CRAN.R-project.org/package=jmv.</w:t>
        </w:r>
      </w:hyperlink>
    </w:p>
    <w:bookmarkEnd w:id="945"/>
    <w:bookmarkStart w:id="947" w:name="ref-jmvconnect"/>
    <w:p>
      <w:pPr>
        <w:pStyle w:val="Bibliographie"/>
      </w:pPr>
      <w:r>
        <w:t xml:space="preserve">199.</w:t>
      </w:r>
      <w:r>
        <w:t xml:space="preserve"> </w:t>
      </w:r>
      <w:r>
        <w:t xml:space="preserve">	</w:t>
      </w:r>
      <w:r>
        <w:t xml:space="preserve">Love J. Jmvconnect: Connect to the ’jamovi’ statistical spreadsheet. 2022.</w:t>
      </w:r>
      <w:r>
        <w:t xml:space="preserve"> </w:t>
      </w:r>
      <w:hyperlink r:id="rId946">
        <w:r>
          <w:rPr>
            <w:rStyle w:val="Lienhypertexte"/>
          </w:rPr>
          <w:t xml:space="preserve">https://CRAN.R-project.org/package=jmvconnect.</w:t>
        </w:r>
      </w:hyperlink>
    </w:p>
    <w:bookmarkEnd w:id="947"/>
    <w:bookmarkStart w:id="949" w:name="ref-hinsen2011"/>
    <w:p>
      <w:pPr>
        <w:pStyle w:val="Bibliographie"/>
      </w:pPr>
      <w:r>
        <w:t xml:space="preserve">200.</w:t>
      </w:r>
      <w:r>
        <w:t xml:space="preserve"> </w:t>
      </w:r>
      <w:r>
        <w:t xml:space="preserve">	</w:t>
      </w:r>
      <w:r>
        <w:t xml:space="preserve">Hinsen K. A data and code model for reproducible research and executable papers.</w:t>
      </w:r>
      <w:r>
        <w:t xml:space="preserve"> </w:t>
      </w:r>
      <w:r>
        <w:rPr>
          <w:iCs/>
          <w:i/>
        </w:rPr>
        <w:t xml:space="preserve">Procedia Computer Science</w:t>
      </w:r>
      <w:r>
        <w:t xml:space="preserve">. 2011;4:579-588. doi:</w:t>
      </w:r>
      <w:hyperlink r:id="rId948">
        <w:r>
          <w:rPr>
            <w:rStyle w:val="Lienhypertexte"/>
          </w:rPr>
          <w:t xml:space="preserve">10.1016/j.procs.2011.04.061</w:t>
        </w:r>
      </w:hyperlink>
    </w:p>
    <w:bookmarkEnd w:id="949"/>
    <w:bookmarkStart w:id="951" w:name="ref-R-rmarkdown"/>
    <w:p>
      <w:pPr>
        <w:pStyle w:val="Bibliographie"/>
      </w:pPr>
      <w:r>
        <w:t xml:space="preserve">201.</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950">
        <w:r>
          <w:rPr>
            <w:rStyle w:val="Lienhypertexte"/>
          </w:rPr>
          <w:t xml:space="preserve">https://CRAN.R-project.org/package=rmarkdown.</w:t>
        </w:r>
      </w:hyperlink>
    </w:p>
    <w:bookmarkEnd w:id="951"/>
    <w:bookmarkStart w:id="953" w:name="ref-holmes2021"/>
    <w:p>
      <w:pPr>
        <w:pStyle w:val="Bibliographie"/>
      </w:pPr>
      <w:r>
        <w:t xml:space="preserve">202.</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952">
        <w:r>
          <w:rPr>
            <w:rStyle w:val="Lienhypertexte"/>
          </w:rPr>
          <w:t xml:space="preserve">10.1016/j.jmsacl.2021.09.002</w:t>
        </w:r>
      </w:hyperlink>
    </w:p>
    <w:bookmarkEnd w:id="953"/>
    <w:bookmarkStart w:id="955" w:name="ref-officedown"/>
    <w:p>
      <w:pPr>
        <w:pStyle w:val="Bibliographie"/>
      </w:pPr>
      <w:r>
        <w:t xml:space="preserve">203.</w:t>
      </w:r>
      <w:r>
        <w:t xml:space="preserve"> </w:t>
      </w:r>
      <w:r>
        <w:t xml:space="preserve">	</w:t>
      </w:r>
      <w:r>
        <w:t xml:space="preserve">Gohel D, Ross N. Officedown: Enhanced ’r markdown’ format for ’word’ and ’PowerPoint’. 2023.</w:t>
      </w:r>
      <w:r>
        <w:t xml:space="preserve"> </w:t>
      </w:r>
      <w:hyperlink r:id="rId954">
        <w:r>
          <w:rPr>
            <w:rStyle w:val="Lienhypertexte"/>
          </w:rPr>
          <w:t xml:space="preserve">https://CRAN.R-project.org/package=officedown.</w:t>
        </w:r>
      </w:hyperlink>
    </w:p>
    <w:bookmarkEnd w:id="955"/>
    <w:bookmarkStart w:id="957" w:name="ref-bookdown"/>
    <w:p>
      <w:pPr>
        <w:pStyle w:val="Bibliographie"/>
      </w:pPr>
      <w:r>
        <w:t xml:space="preserve">204.</w:t>
      </w:r>
      <w:r>
        <w:t xml:space="preserve"> </w:t>
      </w:r>
      <w:r>
        <w:t xml:space="preserve">	</w:t>
      </w:r>
      <w:r>
        <w:t xml:space="preserve">Xie Y. Bookdown: Authoring books and technical documents with r markdown. 2023.</w:t>
      </w:r>
      <w:r>
        <w:t xml:space="preserve"> </w:t>
      </w:r>
      <w:hyperlink r:id="rId956">
        <w:r>
          <w:rPr>
            <w:rStyle w:val="Lienhypertexte"/>
          </w:rPr>
          <w:t xml:space="preserve">https://github.com/rstudio/bookdown.</w:t>
        </w:r>
      </w:hyperlink>
    </w:p>
    <w:bookmarkEnd w:id="957"/>
    <w:bookmarkStart w:id="959" w:name="ref-ioannidis2014"/>
    <w:p>
      <w:pPr>
        <w:pStyle w:val="Bibliographie"/>
      </w:pPr>
      <w:r>
        <w:t xml:space="preserve">205.</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958">
        <w:r>
          <w:rPr>
            <w:rStyle w:val="Lienhypertexte"/>
          </w:rPr>
          <w:t xml:space="preserve">10.1371/journal.pmed.1001747</w:t>
        </w:r>
      </w:hyperlink>
    </w:p>
    <w:bookmarkEnd w:id="959"/>
    <w:bookmarkStart w:id="961" w:name="ref-projects"/>
    <w:p>
      <w:pPr>
        <w:pStyle w:val="Bibliographie"/>
      </w:pPr>
      <w:r>
        <w:t xml:space="preserve">206.</w:t>
      </w:r>
      <w:r>
        <w:t xml:space="preserve"> </w:t>
      </w:r>
      <w:r>
        <w:t xml:space="preserve">	</w:t>
      </w:r>
      <w:r>
        <w:t xml:space="preserve">Krieger N, Perzynski A, Dalton J. Projects: A project infrastructure for researchers. 2021.</w:t>
      </w:r>
      <w:r>
        <w:t xml:space="preserve"> </w:t>
      </w:r>
      <w:hyperlink r:id="rId960">
        <w:r>
          <w:rPr>
            <w:rStyle w:val="Lienhypertexte"/>
          </w:rPr>
          <w:t xml:space="preserve">https://CRAN.R-project.org/package=projects.</w:t>
        </w:r>
      </w:hyperlink>
    </w:p>
    <w:bookmarkEnd w:id="961"/>
    <w:bookmarkStart w:id="963" w:name="ref-SchwabSimon2021"/>
    <w:p>
      <w:pPr>
        <w:pStyle w:val="Bibliographie"/>
      </w:pPr>
      <w:r>
        <w:t xml:space="preserve">207.</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962">
        <w:r>
          <w:rPr>
            <w:rStyle w:val="Lienhypertexte"/>
          </w:rPr>
          <w:t xml:space="preserve">10.5167/UZH-205154</w:t>
        </w:r>
      </w:hyperlink>
    </w:p>
    <w:bookmarkEnd w:id="963"/>
    <w:bookmarkStart w:id="965" w:name="ref-Eglen2017"/>
    <w:p>
      <w:pPr>
        <w:pStyle w:val="Bibliographie"/>
      </w:pPr>
      <w:r>
        <w:t xml:space="preserve">208.</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964">
        <w:r>
          <w:rPr>
            <w:rStyle w:val="Lienhypertexte"/>
          </w:rPr>
          <w:t xml:space="preserve">10.1038/nn.4550</w:t>
        </w:r>
      </w:hyperlink>
    </w:p>
    <w:bookmarkEnd w:id="965"/>
    <w:bookmarkStart w:id="967" w:name="ref-grateful"/>
    <w:p>
      <w:pPr>
        <w:pStyle w:val="Bibliographie"/>
      </w:pPr>
      <w:r>
        <w:t xml:space="preserve">209.</w:t>
      </w:r>
      <w:r>
        <w:t xml:space="preserve"> </w:t>
      </w:r>
      <w:r>
        <w:t xml:space="preserve">	</w:t>
      </w:r>
      <w:r>
        <w:t xml:space="preserve">Francisco Rodríguez-Sánchez, Connor P. Jackson, Shaurita D. Hutchins. Grateful: Facilitate citation of r packages. 2023.</w:t>
      </w:r>
      <w:r>
        <w:t xml:space="preserve"> </w:t>
      </w:r>
      <w:hyperlink r:id="rId966">
        <w:r>
          <w:rPr>
            <w:rStyle w:val="Lienhypertexte"/>
          </w:rPr>
          <w:t xml:space="preserve">https://github.com/Pakillo/grateful.</w:t>
        </w:r>
      </w:hyperlink>
    </w:p>
    <w:bookmarkEnd w:id="967"/>
    <w:bookmarkStart w:id="969" w:name="ref-formatR"/>
    <w:p>
      <w:pPr>
        <w:pStyle w:val="Bibliographie"/>
      </w:pPr>
      <w:r>
        <w:t xml:space="preserve">210.</w:t>
      </w:r>
      <w:r>
        <w:t xml:space="preserve"> </w:t>
      </w:r>
      <w:r>
        <w:t xml:space="preserve">	</w:t>
      </w:r>
      <w:r>
        <w:t xml:space="preserve">Xie Y. formatR: Format r code automatically. 2022.</w:t>
      </w:r>
      <w:r>
        <w:t xml:space="preserve"> </w:t>
      </w:r>
      <w:hyperlink r:id="rId968">
        <w:r>
          <w:rPr>
            <w:rStyle w:val="Lienhypertexte"/>
          </w:rPr>
          <w:t xml:space="preserve">https://CRAN.R-project.org/package=formatR.</w:t>
        </w:r>
      </w:hyperlink>
    </w:p>
    <w:bookmarkEnd w:id="969"/>
    <w:bookmarkStart w:id="971" w:name="ref-styler"/>
    <w:p>
      <w:pPr>
        <w:pStyle w:val="Bibliographie"/>
      </w:pPr>
      <w:r>
        <w:t xml:space="preserve">211.</w:t>
      </w:r>
      <w:r>
        <w:t xml:space="preserve"> </w:t>
      </w:r>
      <w:r>
        <w:t xml:space="preserve">	</w:t>
      </w:r>
      <w:r>
        <w:t xml:space="preserve">Müller K, Walthert L. Styler: Non-invasive pretty printing of r code. 2023.</w:t>
      </w:r>
      <w:r>
        <w:t xml:space="preserve"> </w:t>
      </w:r>
      <w:hyperlink r:id="rId970">
        <w:r>
          <w:rPr>
            <w:rStyle w:val="Lienhypertexte"/>
          </w:rPr>
          <w:t xml:space="preserve">https://CRAN.R-project.org/package=styler.</w:t>
        </w:r>
      </w:hyperlink>
    </w:p>
    <w:bookmarkEnd w:id="971"/>
    <w:bookmarkStart w:id="973" w:name="ref-Zhao2023"/>
    <w:p>
      <w:pPr>
        <w:pStyle w:val="Bibliographie"/>
      </w:pPr>
      <w:r>
        <w:t xml:space="preserve">212.</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972">
        <w:r>
          <w:rPr>
            <w:rStyle w:val="Lienhypertexte"/>
          </w:rPr>
          <w:t xml:space="preserve">10.1177/17407745221123244</w:t>
        </w:r>
      </w:hyperlink>
    </w:p>
    <w:bookmarkEnd w:id="973"/>
    <w:bookmarkStart w:id="974" w:name="ref-utils"/>
    <w:p>
      <w:pPr>
        <w:pStyle w:val="Bibliographie"/>
      </w:pPr>
      <w:r>
        <w:t xml:space="preserve">213.</w:t>
      </w:r>
      <w:r>
        <w:t xml:space="preserve"> </w:t>
      </w:r>
      <w:r>
        <w:t xml:space="preserve">	</w:t>
      </w:r>
      <w:r>
        <w:t xml:space="preserve">R Core Team. R: A language and environment for statistical computing. 2023.</w:t>
      </w:r>
      <w:r>
        <w:t xml:space="preserve"> </w:t>
      </w:r>
      <w:hyperlink r:id="rId624">
        <w:r>
          <w:rPr>
            <w:rStyle w:val="Lienhypertexte"/>
          </w:rPr>
          <w:t xml:space="preserve">https://www.R-project.org/.</w:t>
        </w:r>
      </w:hyperlink>
    </w:p>
    <w:bookmarkEnd w:id="974"/>
    <w:bookmarkStart w:id="976" w:name="ref-flextable"/>
    <w:p>
      <w:pPr>
        <w:pStyle w:val="Bibliographie"/>
      </w:pPr>
      <w:r>
        <w:t xml:space="preserve">214.</w:t>
      </w:r>
      <w:r>
        <w:t xml:space="preserve"> </w:t>
      </w:r>
      <w:r>
        <w:t xml:space="preserve">	</w:t>
      </w:r>
      <w:r>
        <w:t xml:space="preserve">Gohel D, Skintzos P. Flextable: Functions for tabular reporting. 2023.</w:t>
      </w:r>
      <w:r>
        <w:t xml:space="preserve"> </w:t>
      </w:r>
      <w:hyperlink r:id="rId975">
        <w:r>
          <w:rPr>
            <w:rStyle w:val="Lienhypertexte"/>
          </w:rPr>
          <w:t xml:space="preserve">https://CRAN.R-project.org/package=flextable.</w:t>
        </w:r>
      </w:hyperlink>
    </w:p>
    <w:bookmarkEnd w:id="976"/>
    <w:bookmarkStart w:id="978" w:name="ref-tiff"/>
    <w:p>
      <w:pPr>
        <w:pStyle w:val="Bibliographie"/>
      </w:pPr>
      <w:r>
        <w:t xml:space="preserve">215.</w:t>
      </w:r>
      <w:r>
        <w:t xml:space="preserve"> </w:t>
      </w:r>
      <w:r>
        <w:t xml:space="preserve">	</w:t>
      </w:r>
      <w:r>
        <w:t xml:space="preserve">Urbanek S, Johnson K. Tiff: Read and write TIFF images. 2022.</w:t>
      </w:r>
      <w:r>
        <w:t xml:space="preserve"> </w:t>
      </w:r>
      <w:hyperlink r:id="rId977">
        <w:r>
          <w:rPr>
            <w:rStyle w:val="Lienhypertexte"/>
          </w:rPr>
          <w:t xml:space="preserve">https://CRAN.R-project.org/package=tiff.</w:t>
        </w:r>
      </w:hyperlink>
    </w:p>
    <w:bookmarkEnd w:id="978"/>
    <w:bookmarkStart w:id="980" w:name="ref-Wallisch2022"/>
    <w:p>
      <w:pPr>
        <w:pStyle w:val="Bibliographie"/>
      </w:pPr>
      <w:r>
        <w:t xml:space="preserve">216.</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979">
        <w:r>
          <w:rPr>
            <w:rStyle w:val="Lienhypertexte"/>
          </w:rPr>
          <w:t xml:space="preserve">10.1371/journal.pone.0262918</w:t>
        </w:r>
      </w:hyperlink>
    </w:p>
    <w:bookmarkEnd w:id="980"/>
    <w:bookmarkStart w:id="982" w:name="ref-Lynggaard2022"/>
    <w:p>
      <w:pPr>
        <w:pStyle w:val="Bibliographie"/>
      </w:pPr>
      <w:r>
        <w:t xml:space="preserve">217.</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981">
        <w:r>
          <w:rPr>
            <w:rStyle w:val="Lienhypertexte"/>
          </w:rPr>
          <w:t xml:space="preserve">10.1186/s13063-022-06515-2</w:t>
        </w:r>
      </w:hyperlink>
    </w:p>
    <w:bookmarkEnd w:id="982"/>
    <w:bookmarkStart w:id="984" w:name="ref-Althouse2021"/>
    <w:p>
      <w:pPr>
        <w:pStyle w:val="Bibliographie"/>
      </w:pPr>
      <w:r>
        <w:t xml:space="preserve">218.</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983">
        <w:r>
          <w:rPr>
            <w:rStyle w:val="Lienhypertexte"/>
          </w:rPr>
          <w:t xml:space="preserve">10.1161/circulationaha.121.055393</w:t>
        </w:r>
      </w:hyperlink>
    </w:p>
    <w:bookmarkEnd w:id="984"/>
    <w:bookmarkStart w:id="986" w:name="ref-Lee2021"/>
    <w:p>
      <w:pPr>
        <w:pStyle w:val="Bibliographie"/>
      </w:pPr>
      <w:r>
        <w:t xml:space="preserve">219.</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985">
        <w:r>
          <w:rPr>
            <w:rStyle w:val="Lienhypertexte"/>
          </w:rPr>
          <w:t xml:space="preserve">10.1016/j.jclinepi.2021.01.008</w:t>
        </w:r>
      </w:hyperlink>
    </w:p>
    <w:bookmarkEnd w:id="986"/>
    <w:bookmarkStart w:id="988" w:name="ref-Vickers2020"/>
    <w:p>
      <w:pPr>
        <w:pStyle w:val="Bibliographie"/>
      </w:pPr>
      <w:r>
        <w:t xml:space="preserve">220.</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987">
        <w:r>
          <w:rPr>
            <w:rStyle w:val="Lienhypertexte"/>
          </w:rPr>
          <w:t xml:space="preserve">10.1016/j.urology.2020.05.002</w:t>
        </w:r>
      </w:hyperlink>
    </w:p>
    <w:bookmarkEnd w:id="988"/>
    <w:bookmarkStart w:id="990" w:name="ref-assel2019"/>
    <w:p>
      <w:pPr>
        <w:pStyle w:val="Bibliographie"/>
      </w:pPr>
      <w:r>
        <w:t xml:space="preserve">221.</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989">
        <w:r>
          <w:rPr>
            <w:rStyle w:val="Lienhypertexte"/>
          </w:rPr>
          <w:t xml:space="preserve">10.1097/ju.0000000000000001</w:t>
        </w:r>
      </w:hyperlink>
    </w:p>
    <w:bookmarkEnd w:id="990"/>
    <w:bookmarkStart w:id="992" w:name="ref-Gamble2017"/>
    <w:p>
      <w:pPr>
        <w:pStyle w:val="Bibliographie"/>
      </w:pPr>
      <w:r>
        <w:t xml:space="preserve">222.</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991">
        <w:r>
          <w:rPr>
            <w:rStyle w:val="Lienhypertexte"/>
          </w:rPr>
          <w:t xml:space="preserve">10.1001/jama.2017.18556</w:t>
        </w:r>
      </w:hyperlink>
    </w:p>
    <w:bookmarkEnd w:id="992"/>
    <w:bookmarkStart w:id="994" w:name="ref-Lang2015"/>
    <w:p>
      <w:pPr>
        <w:pStyle w:val="Bibliographie"/>
      </w:pPr>
      <w:r>
        <w:t xml:space="preserve">223.</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993">
        <w:r>
          <w:rPr>
            <w:rStyle w:val="Lienhypertexte"/>
          </w:rPr>
          <w:t xml:space="preserve">10.1016/j.ijnurstu.2014.09.006</w:t>
        </w:r>
      </w:hyperlink>
    </w:p>
    <w:bookmarkEnd w:id="994"/>
    <w:bookmarkStart w:id="996" w:name="ref-Weissgerber2015"/>
    <w:p>
      <w:pPr>
        <w:pStyle w:val="Bibliographie"/>
      </w:pPr>
      <w:r>
        <w:t xml:space="preserve">224.</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995">
        <w:r>
          <w:rPr>
            <w:rStyle w:val="Lienhypertexte"/>
          </w:rPr>
          <w:t xml:space="preserve">10.1371/journal.pbio.1002128</w:t>
        </w:r>
      </w:hyperlink>
    </w:p>
    <w:bookmarkEnd w:id="996"/>
    <w:bookmarkStart w:id="998" w:name="ref-Sauerbrei2014"/>
    <w:p>
      <w:pPr>
        <w:pStyle w:val="Bibliographie"/>
      </w:pPr>
      <w:r>
        <w:t xml:space="preserve">225.</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997">
        <w:r>
          <w:rPr>
            <w:rStyle w:val="Lienhypertexte"/>
          </w:rPr>
          <w:t xml:space="preserve">10.1002/sim.6265</w:t>
        </w:r>
      </w:hyperlink>
    </w:p>
    <w:bookmarkEnd w:id="998"/>
    <w:bookmarkStart w:id="1000" w:name="ref-groves2008"/>
    <w:p>
      <w:pPr>
        <w:pStyle w:val="Bibliographie"/>
      </w:pPr>
      <w:r>
        <w:t xml:space="preserve">226.</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999">
        <w:r>
          <w:rPr>
            <w:rStyle w:val="Lienhypertexte"/>
          </w:rPr>
          <w:t xml:space="preserve">10.1136/bmj.a2201</w:t>
        </w:r>
      </w:hyperlink>
    </w:p>
    <w:bookmarkEnd w:id="1000"/>
    <w:bookmarkStart w:id="1002" w:name="ref-stratton2005"/>
    <w:p>
      <w:pPr>
        <w:pStyle w:val="Bibliographie"/>
      </w:pPr>
      <w:r>
        <w:t xml:space="preserve">227.</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1001">
        <w:r>
          <w:rPr>
            <w:rStyle w:val="Lienhypertexte"/>
          </w:rPr>
          <w:t xml:space="preserve">10.1111/j.1464-5491.2004.01443.x</w:t>
        </w:r>
      </w:hyperlink>
    </w:p>
    <w:bookmarkEnd w:id="1002"/>
    <w:bookmarkStart w:id="1004" w:name="ref-Mansournia2021"/>
    <w:p>
      <w:pPr>
        <w:pStyle w:val="Bibliographie"/>
      </w:pPr>
      <w:r>
        <w:t xml:space="preserve">228.</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1003">
        <w:r>
          <w:rPr>
            <w:rStyle w:val="Lienhypertexte"/>
          </w:rPr>
          <w:t xml:space="preserve">10.1136/bjsports-2020-103652</w:t>
        </w:r>
      </w:hyperlink>
    </w:p>
    <w:bookmarkEnd w:id="1004"/>
    <w:bookmarkStart w:id="1006" w:name="ref-Gil-Sierra2020"/>
    <w:p>
      <w:pPr>
        <w:pStyle w:val="Bibliographie"/>
      </w:pPr>
      <w:r>
        <w:t xml:space="preserve">229.</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1005">
        <w:r>
          <w:rPr>
            <w:rStyle w:val="Lienhypertexte"/>
          </w:rPr>
          <w:t xml:space="preserve">10.1111/jcpt.13102</w:t>
        </w:r>
      </w:hyperlink>
    </w:p>
    <w:bookmarkEnd w:id="1006"/>
    <w:bookmarkStart w:id="1008" w:name="ref-Altman2008"/>
    <w:p>
      <w:pPr>
        <w:pStyle w:val="Bibliographie"/>
      </w:pPr>
      <w:r>
        <w:t xml:space="preserve">230.</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1007">
        <w:r>
          <w:rPr>
            <w:rStyle w:val="Lienhypertexte"/>
          </w:rPr>
          <w:t xml:space="preserve">10.1016/s0140-6736(08)60505-x</w:t>
        </w:r>
      </w:hyperlink>
    </w:p>
    <w:bookmarkEnd w:id="1008"/>
    <w:bookmarkEnd w:id="1009"/>
    <w:bookmarkEnd w:id="1010"/>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461" Type="http://schemas.openxmlformats.org/officeDocument/2006/relationships/hyperlink" Target="(https://cran.r-project.org)" TargetMode="External"/>
<Relationship Id="rId465" Type="http://schemas.openxmlformats.org/officeDocument/2006/relationships/hyperlink" Target="http://cran.r-project.org/" TargetMode="External"/>
<Relationship Id="rId895"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15" Type="http://schemas.openxmlformats.org/officeDocument/2006/relationships/hyperlink" Target="https://CRAN.R-project.org/package=DataEditR" TargetMode="External"/>
<Relationship Id="rId736" Type="http://schemas.openxmlformats.org/officeDocument/2006/relationships/hyperlink" Target="https://CRAN.R-project.org/package=DataExplorer" TargetMode="External"/>
<Relationship Id="rId659" Type="http://schemas.openxmlformats.org/officeDocument/2006/relationships/hyperlink" Target="https://CRAN.R-project.org/package=Hmisc" TargetMode="External"/>
<Relationship Id="rId721" Type="http://schemas.openxmlformats.org/officeDocument/2006/relationships/hyperlink" Target="https://CRAN.R-project.org/package=data.table" TargetMode="External"/>
<Relationship Id="rId733" Type="http://schemas.openxmlformats.org/officeDocument/2006/relationships/hyperlink" Target="https://CRAN.R-project.org/package=explore" TargetMode="External"/>
<Relationship Id="rId833" Type="http://schemas.openxmlformats.org/officeDocument/2006/relationships/hyperlink" Target="https://CRAN.R-project.org/package=fastDummies" TargetMode="External"/>
<Relationship Id="rId975" Type="http://schemas.openxmlformats.org/officeDocument/2006/relationships/hyperlink" Target="https://CRAN.R-project.org/package=flextable" TargetMode="External"/>
<Relationship Id="rId968" Type="http://schemas.openxmlformats.org/officeDocument/2006/relationships/hyperlink" Target="https://CRAN.R-project.org/package=formatR" TargetMode="External"/>
<Relationship Id="rId764" Type="http://schemas.openxmlformats.org/officeDocument/2006/relationships/hyperlink" Target="https://CRAN.R-project.org/package=ggsci" TargetMode="External"/>
<Relationship Id="rId944" Type="http://schemas.openxmlformats.org/officeDocument/2006/relationships/hyperlink" Target="https://CRAN.R-project.org/package=jmv" TargetMode="External"/>
<Relationship Id="rId946" Type="http://schemas.openxmlformats.org/officeDocument/2006/relationships/hyperlink" Target="https://CRAN.R-project.org/package=jmvconnect" TargetMode="External"/>
<Relationship Id="rId650" Type="http://schemas.openxmlformats.org/officeDocument/2006/relationships/hyperlink" Target="https://CRAN.R-project.org/package=miceadds" TargetMode="External"/>
<Relationship Id="rId637" Type="http://schemas.openxmlformats.org/officeDocument/2006/relationships/hyperlink" Target="https://CRAN.R-project.org/package=misty" TargetMode="External"/>
<Relationship Id="rId954" Type="http://schemas.openxmlformats.org/officeDocument/2006/relationships/hyperlink" Target="https://CRAN.R-project.org/package=officedown" TargetMode="External"/>
<Relationship Id="rId960" Type="http://schemas.openxmlformats.org/officeDocument/2006/relationships/hyperlink" Target="https://CRAN.R-project.org/package=projects" TargetMode="External"/>
<Relationship Id="rId922" Type="http://schemas.openxmlformats.org/officeDocument/2006/relationships/hyperlink" Target="https://CRAN.R-project.org/package=psych" TargetMode="External"/>
<Relationship Id="rId578" Type="http://schemas.openxmlformats.org/officeDocument/2006/relationships/hyperlink" Target="https://CRAN.R-project.org/package=pwr" TargetMode="External"/>
<Relationship Id="rId905" Type="http://schemas.openxmlformats.org/officeDocument/2006/relationships/hyperlink" Target="https://CRAN.R-project.org/package=riskyr" TargetMode="External"/>
<Relationship Id="rId950" Type="http://schemas.openxmlformats.org/officeDocument/2006/relationships/hyperlink" Target="https://CRAN.R-project.org/package=rmarkdown" TargetMode="External"/>
<Relationship Id="rId970" Type="http://schemas.openxmlformats.org/officeDocument/2006/relationships/hyperlink" Target="https://CRAN.R-project.org/package=styler" TargetMode="External"/>
<Relationship Id="rId750" Type="http://schemas.openxmlformats.org/officeDocument/2006/relationships/hyperlink" Target="https://CRAN.R-project.org/package=table1" TargetMode="External"/>
<Relationship Id="rId977"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81" Type="http://schemas.openxmlformats.org/officeDocument/2006/relationships/hyperlink" Target="https://cran.r-project.org/doc/contrib/Lemon-kickstart/kr_scrpt.html" TargetMode="External"/>
<Relationship Id="rId738" Type="http://schemas.openxmlformats.org/officeDocument/2006/relationships/hyperlink" Target="https://doi.org/10.1001/archpedi.157.4.321" TargetMode="External"/>
<Relationship Id="rId991" Type="http://schemas.openxmlformats.org/officeDocument/2006/relationships/hyperlink" Target="https://doi.org/10.1001/jama.2017.18556" TargetMode="External"/>
<Relationship Id="rId693" Type="http://schemas.openxmlformats.org/officeDocument/2006/relationships/hyperlink" Target="https://doi.org/10.1002/1097-0142(1950)3:1&lt;32::aid-cncr2820030106&gt;3.0.co;2-3" TargetMode="External"/>
<Relationship Id="rId616" Type="http://schemas.openxmlformats.org/officeDocument/2006/relationships/hyperlink" Target="https://doi.org/10.1002/bimj.201500156" TargetMode="External"/>
<Relationship Id="rId635" Type="http://schemas.openxmlformats.org/officeDocument/2006/relationships/hyperlink" Target="https://doi.org/10.1002/bimj.202000196" TargetMode="External"/>
<Relationship Id="rId867" Type="http://schemas.openxmlformats.org/officeDocument/2006/relationships/hyperlink" Target="https://doi.org/10.1002/cjs.11719" TargetMode="External"/>
<Relationship Id="rId933" Type="http://schemas.openxmlformats.org/officeDocument/2006/relationships/hyperlink" Target="https://doi.org/10.1002/cl2.1230" TargetMode="External"/>
<Relationship Id="rId798" Type="http://schemas.openxmlformats.org/officeDocument/2006/relationships/hyperlink" Target="https://doi.org/10.1002/cnr2.1211" TargetMode="External"/>
<Relationship Id="rId938" Type="http://schemas.openxmlformats.org/officeDocument/2006/relationships/hyperlink" Target="https://doi.org/10.1002/jae.1278" TargetMode="External"/>
<Relationship Id="rId871" Type="http://schemas.openxmlformats.org/officeDocument/2006/relationships/hyperlink" Target="https://doi.org/10.1002/joe.22229" TargetMode="External"/>
<Relationship Id="rId861" Type="http://schemas.openxmlformats.org/officeDocument/2006/relationships/hyperlink" Target="https://doi.org/10.1002/ped4.12166" TargetMode="External"/>
<Relationship Id="rId673" Type="http://schemas.openxmlformats.org/officeDocument/2006/relationships/hyperlink" Target="https://doi.org/10.1002/pst.331" TargetMode="External"/>
<Relationship Id="rId685" Type="http://schemas.openxmlformats.org/officeDocument/2006/relationships/hyperlink" Target="https://doi.org/10.1002/sim.2331" TargetMode="External"/>
<Relationship Id="rId997" Type="http://schemas.openxmlformats.org/officeDocument/2006/relationships/hyperlink" Target="https://doi.org/10.1002/sim.6265" TargetMode="External"/>
<Relationship Id="rId687" Type="http://schemas.openxmlformats.org/officeDocument/2006/relationships/hyperlink" Target="https://doi.org/10.1002/sim.6986" TargetMode="External"/>
<Relationship Id="rId883" Type="http://schemas.openxmlformats.org/officeDocument/2006/relationships/hyperlink" Target="https://doi.org/10.1002/sim.9592" TargetMode="External"/>
<Relationship Id="rId928" Type="http://schemas.openxmlformats.org/officeDocument/2006/relationships/hyperlink" Target="https://doi.org/10.1007/s00134-023-07163-z" TargetMode="External"/>
<Relationship Id="rId910" Type="http://schemas.openxmlformats.org/officeDocument/2006/relationships/hyperlink" Target="https://doi.org/10.1007/s00180-021-01080-9" TargetMode="External"/>
<Relationship Id="rId723" Type="http://schemas.openxmlformats.org/officeDocument/2006/relationships/hyperlink" Target="https://doi.org/10.1016/0377-2217(86)90209-2" TargetMode="External"/>
<Relationship Id="rId847" Type="http://schemas.openxmlformats.org/officeDocument/2006/relationships/hyperlink" Target="https://doi.org/10.1016/0895-4356(96)00025-x" TargetMode="External"/>
<Relationship Id="rId560" Type="http://schemas.openxmlformats.org/officeDocument/2006/relationships/hyperlink" Target="https://doi.org/10.1016/b978-0-12-820656-0.00016-2" TargetMode="External"/>
<Relationship Id="rId719" Type="http://schemas.openxmlformats.org/officeDocument/2006/relationships/hyperlink" Target="https://doi.org/10.1016/j.acra.2015.08.024" TargetMode="External"/>
<Relationship Id="rId695" Type="http://schemas.openxmlformats.org/officeDocument/2006/relationships/hyperlink" Target="https://doi.org/10.1016/j.csda.2006.12.030" TargetMode="External"/>
<Relationship Id="rId993" Type="http://schemas.openxmlformats.org/officeDocument/2006/relationships/hyperlink" Target="https://doi.org/10.1016/j.ijnurstu.2014.09.006" TargetMode="External"/>
<Relationship Id="rId812" Type="http://schemas.openxmlformats.org/officeDocument/2006/relationships/hyperlink" Target="https://doi.org/10.1016/j.injr.2014.04.002" TargetMode="External"/>
<Relationship Id="rId869" Type="http://schemas.openxmlformats.org/officeDocument/2006/relationships/hyperlink" Target="https://doi.org/10.1016/j.jbusres.2021.04.070" TargetMode="External"/>
<Relationship Id="rId855" Type="http://schemas.openxmlformats.org/officeDocument/2006/relationships/hyperlink" Target="https://doi.org/10.1016/j.jclinepi.2017.02.016" TargetMode="External"/>
<Relationship Id="rId746" Type="http://schemas.openxmlformats.org/officeDocument/2006/relationships/hyperlink" Target="https://doi.org/10.1016/j.jclinepi.2019.06.011" TargetMode="External"/>
<Relationship Id="rId985" Type="http://schemas.openxmlformats.org/officeDocument/2006/relationships/hyperlink" Target="https://doi.org/10.1016/j.jclinepi.2021.01.008" TargetMode="External"/>
<Relationship Id="rId865" Type="http://schemas.openxmlformats.org/officeDocument/2006/relationships/hyperlink" Target="https://doi.org/10.1016/j.jclinepi.2021.04.013" TargetMode="External"/>
<Relationship Id="rId633" Type="http://schemas.openxmlformats.org/officeDocument/2006/relationships/hyperlink" Target="https://doi.org/10.1016/j.jclinepi.2022.08.016" TargetMode="External"/>
<Relationship Id="rId924" Type="http://schemas.openxmlformats.org/officeDocument/2006/relationships/hyperlink" Target="https://doi.org/10.1016/j.jclinepi.2022.10.003" TargetMode="External"/>
<Relationship Id="rId839" Type="http://schemas.openxmlformats.org/officeDocument/2006/relationships/hyperlink" Target="https://doi.org/10.1016/j.jclinepi.2023.09.005" TargetMode="External"/>
<Relationship Id="rId802" Type="http://schemas.openxmlformats.org/officeDocument/2006/relationships/hyperlink" Target="https://doi.org/10.1016/j.jid.2017.08.007" TargetMode="External"/>
<Relationship Id="rId952" Type="http://schemas.openxmlformats.org/officeDocument/2006/relationships/hyperlink" Target="https://doi.org/10.1016/j.jmsacl.2021.09.002" TargetMode="External"/>
<Relationship Id="rId731" Type="http://schemas.openxmlformats.org/officeDocument/2006/relationships/hyperlink" Target="https://doi.org/10.1016/j.jtcvs.2015.09.085" TargetMode="External"/>
<Relationship Id="rId948" Type="http://schemas.openxmlformats.org/officeDocument/2006/relationships/hyperlink" Target="https://doi.org/10.1016/j.procs.2011.04.061" TargetMode="External"/>
<Relationship Id="rId987" Type="http://schemas.openxmlformats.org/officeDocument/2006/relationships/hyperlink" Target="https://doi.org/10.1016/j.urology.2020.05.002" TargetMode="External"/>
<Relationship Id="rId1007" Type="http://schemas.openxmlformats.org/officeDocument/2006/relationships/hyperlink" Target="https://doi.org/10.1016/s0140-6736(08)60505-x" TargetMode="External"/>
<Relationship Id="rId699" Type="http://schemas.openxmlformats.org/officeDocument/2006/relationships/hyperlink" Target="https://doi.org/10.1016/s0167-5877(00)00115-x" TargetMode="External"/>
<Relationship Id="rId889" Type="http://schemas.openxmlformats.org/officeDocument/2006/relationships/hyperlink" Target="https://doi.org/10.1016/s0197-2456(97)00147-5" TargetMode="External"/>
<Relationship Id="rId907" Type="http://schemas.openxmlformats.org/officeDocument/2006/relationships/hyperlink" Target="https://doi.org/10.1016/s2589-7500(22)00188-1" TargetMode="External"/>
<Relationship Id="rId843" Type="http://schemas.openxmlformats.org/officeDocument/2006/relationships/hyperlink" Target="https://doi.org/10.1037/0022-3514.51.6.1173" TargetMode="External"/>
<Relationship Id="rId582" Type="http://schemas.openxmlformats.org/officeDocument/2006/relationships/hyperlink" Target="https://doi.org/10.1037/0033-2909.97.1.129" TargetMode="External"/>
<Relationship Id="rId681" Type="http://schemas.openxmlformats.org/officeDocument/2006/relationships/hyperlink" Target="https://doi.org/10.1037/1082-989x.7.1.19" TargetMode="External"/>
<Relationship Id="rId596" Type="http://schemas.openxmlformats.org/officeDocument/2006/relationships/hyperlink" Target="https://doi.org/10.1037/h0025105" TargetMode="External"/>
<Relationship Id="rId598" Type="http://schemas.openxmlformats.org/officeDocument/2006/relationships/hyperlink" Target="https://doi.org/10.1037/h0028108" TargetMode="External"/>
<Relationship Id="rId562" Type="http://schemas.openxmlformats.org/officeDocument/2006/relationships/hyperlink" Target="https://doi.org/10.1037/h0031322" TargetMode="External"/>
<Relationship Id="rId701" Type="http://schemas.openxmlformats.org/officeDocument/2006/relationships/hyperlink" Target="https://doi.org/10.1037/h0031619" TargetMode="External"/>
<Relationship Id="rId729" Type="http://schemas.openxmlformats.org/officeDocument/2006/relationships/hyperlink" Target="https://doi.org/10.1038/nature11556" TargetMode="External"/>
<Relationship Id="rId788" Type="http://schemas.openxmlformats.org/officeDocument/2006/relationships/hyperlink" Target="https://doi.org/10.1038/nmeth.4120" TargetMode="External"/>
<Relationship Id="rId964" Type="http://schemas.openxmlformats.org/officeDocument/2006/relationships/hyperlink" Target="https://doi.org/10.1038/nn.4550" TargetMode="External"/>
<Relationship Id="rId570" Type="http://schemas.openxmlformats.org/officeDocument/2006/relationships/hyperlink" Target="https://doi.org/10.1038/s41562-016-0021" TargetMode="External"/>
<Relationship Id="rId859" Type="http://schemas.openxmlformats.org/officeDocument/2006/relationships/hyperlink" Target="https://doi.org/10.1053/j.semnuclmed.2018.11.005" TargetMode="External"/>
<Relationship Id="rId796" Type="http://schemas.openxmlformats.org/officeDocument/2006/relationships/hyperlink" Target="https://doi.org/10.1073/pnas.2203150119" TargetMode="External"/>
<Relationship Id="rId588" Type="http://schemas.openxmlformats.org/officeDocument/2006/relationships/hyperlink" Target="https://doi.org/10.1080/00031305.1983.10482729" TargetMode="External"/>
<Relationship Id="rId592" Type="http://schemas.openxmlformats.org/officeDocument/2006/relationships/hyperlink" Target="https://doi.org/10.1080/00031305.1992.10475881" TargetMode="External"/>
<Relationship Id="rId786" Type="http://schemas.openxmlformats.org/officeDocument/2006/relationships/hyperlink" Target="https://doi.org/10.1080/00031305.2016.1154108" TargetMode="External"/>
<Relationship Id="rId717" Type="http://schemas.openxmlformats.org/officeDocument/2006/relationships/hyperlink" Target="https://doi.org/10.1080/00031305.2017.1375989" TargetMode="External"/>
<Relationship Id="rId568" Type="http://schemas.openxmlformats.org/officeDocument/2006/relationships/hyperlink" Target="https://doi.org/10.1080/0025570x.1990.11977475" TargetMode="External"/>
<Relationship Id="rId829" Type="http://schemas.openxmlformats.org/officeDocument/2006/relationships/hyperlink" Target="https://doi.org/10.1080/01621459.1957.10501412" TargetMode="External"/>
<Relationship Id="rId602" Type="http://schemas.openxmlformats.org/officeDocument/2006/relationships/hyperlink" Target="https://doi.org/10.1080/01621459.1972.10482387" TargetMode="External"/>
<Relationship Id="rId639" Type="http://schemas.openxmlformats.org/officeDocument/2006/relationships/hyperlink" Target="https://doi.org/10.1080/01621459.1988.10478722" TargetMode="External"/>
<Relationship Id="rId689" Type="http://schemas.openxmlformats.org/officeDocument/2006/relationships/hyperlink" Target="https://doi.org/10.1080/03610926.2016.1248783" TargetMode="External"/>
<Relationship Id="rId648" Type="http://schemas.openxmlformats.org/officeDocument/2006/relationships/hyperlink" Target="https://doi.org/10.1080/07350015.1988.10509663" TargetMode="External"/>
<Relationship Id="rId614" Type="http://schemas.openxmlformats.org/officeDocument/2006/relationships/hyperlink" Target="https://doi.org/10.1080/08989621.2016.1257387" TargetMode="External"/>
<Relationship Id="rId697" Type="http://schemas.openxmlformats.org/officeDocument/2006/relationships/hyperlink" Target="https://doi.org/10.1080/14786440009463897" TargetMode="External"/>
<Relationship Id="rId760" Type="http://schemas.openxmlformats.org/officeDocument/2006/relationships/hyperlink" Target="https://doi.org/10.1083/jcb.200611141" TargetMode="External"/>
<Relationship Id="rId608" Type="http://schemas.openxmlformats.org/officeDocument/2006/relationships/hyperlink" Target="https://doi.org/10.1086/229693" TargetMode="External"/>
<Relationship Id="rId914" Type="http://schemas.openxmlformats.org/officeDocument/2006/relationships/hyperlink" Target="https://doi.org/10.1086/266577" TargetMode="External"/>
<Relationship Id="rId580" Type="http://schemas.openxmlformats.org/officeDocument/2006/relationships/hyperlink" Target="https://doi.org/10.1093/aje/kwi014" TargetMode="External"/>
<Relationship Id="rId612" Type="http://schemas.openxmlformats.org/officeDocument/2006/relationships/hyperlink" Target="https://doi.org/10.1093/aje/kws412" TargetMode="External"/>
<Relationship Id="rId594" Type="http://schemas.openxmlformats.org/officeDocument/2006/relationships/hyperlink" Target="https://doi.org/10.1093/biomet/44.1-2.187" TargetMode="External"/>
<Relationship Id="rId845" Type="http://schemas.openxmlformats.org/officeDocument/2006/relationships/hyperlink" Target="https://doi.org/10.1093/ije/7.4.373" TargetMode="External"/>
<Relationship Id="rId782" Type="http://schemas.openxmlformats.org/officeDocument/2006/relationships/hyperlink" Target="https://doi.org/10.1093/jisesa/iew092" TargetMode="External"/>
<Relationship Id="rId989" Type="http://schemas.openxmlformats.org/officeDocument/2006/relationships/hyperlink" Target="https://doi.org/10.1097/ju.0000000000000001" TargetMode="External"/>
<Relationship Id="rId564" Type="http://schemas.openxmlformats.org/officeDocument/2006/relationships/hyperlink" Target="https://doi.org/10.1098/rsos.211028" TargetMode="External"/>
<Relationship Id="rId918" Type="http://schemas.openxmlformats.org/officeDocument/2006/relationships/hyperlink" Target="https://doi.org/10.1098/rsta.1900.0022" TargetMode="External"/>
<Relationship Id="rId1001" Type="http://schemas.openxmlformats.org/officeDocument/2006/relationships/hyperlink" Target="https://doi.org/10.1111/j.1464-5491.2004.01443.x" TargetMode="External"/>
<Relationship Id="rId849" Type="http://schemas.openxmlformats.org/officeDocument/2006/relationships/hyperlink" Target="https://doi.org/10.1111/j.1471-1842.2009.00848.x" TargetMode="External"/>
<Relationship Id="rId711" Type="http://schemas.openxmlformats.org/officeDocument/2006/relationships/hyperlink" Target="https://doi.org/10.1111/j.2041-210x.2009.00001.x" TargetMode="External"/>
<Relationship Id="rId600" Type="http://schemas.openxmlformats.org/officeDocument/2006/relationships/hyperlink" Target="https://doi.org/10.1111/j.2517-6161.1951.tb00088.x" TargetMode="External"/>
<Relationship Id="rId677" Type="http://schemas.openxmlformats.org/officeDocument/2006/relationships/hyperlink" Target="https://doi.org/10.1111/j.2517-6161.1964.tb00553.x" TargetMode="External"/>
<Relationship Id="rId1005" Type="http://schemas.openxmlformats.org/officeDocument/2006/relationships/hyperlink" Target="https://doi.org/10.1111/jcpt.13102" TargetMode="External"/>
<Relationship Id="rId827" Type="http://schemas.openxmlformats.org/officeDocument/2006/relationships/hyperlink" Target="https://doi.org/10.1111/ppe.12474" TargetMode="External"/>
<Relationship Id="rId819" Type="http://schemas.openxmlformats.org/officeDocument/2006/relationships/hyperlink" Target="https://doi.org/10.1111/test.12307" TargetMode="External"/>
<Relationship Id="rId790" Type="http://schemas.openxmlformats.org/officeDocument/2006/relationships/hyperlink" Target="https://doi.org/10.1111/tri.12895" TargetMode="External"/>
<Relationship Id="rId774" Type="http://schemas.openxmlformats.org/officeDocument/2006/relationships/hyperlink" Target="https://doi.org/10.1126/science.aaf5406" TargetMode="External"/>
<Relationship Id="rId831" Type="http://schemas.openxmlformats.org/officeDocument/2006/relationships/hyperlink" Target="https://doi.org/10.1136/adc.73.3.270" TargetMode="External"/>
<Relationship Id="rId1003" Type="http://schemas.openxmlformats.org/officeDocument/2006/relationships/hyperlink" Target="https://doi.org/10.1136/bjsports-2020-103652" TargetMode="External"/>
<Relationship Id="rId622" Type="http://schemas.openxmlformats.org/officeDocument/2006/relationships/hyperlink" Target="https://doi.org/10.1136/bmj.300.6719.230" TargetMode="External"/>
<Relationship Id="rId708" Type="http://schemas.openxmlformats.org/officeDocument/2006/relationships/hyperlink" Target="https://doi.org/10.1136/bmj.309.6960.996" TargetMode="External"/>
<Relationship Id="rId873" Type="http://schemas.openxmlformats.org/officeDocument/2006/relationships/hyperlink" Target="https://doi.org/10.1136/bmj.309.6962.1128" TargetMode="External"/>
<Relationship Id="rId772" Type="http://schemas.openxmlformats.org/officeDocument/2006/relationships/hyperlink" Target="https://doi.org/10.1136/bmj.311.7003.485" TargetMode="External"/>
<Relationship Id="rId671" Type="http://schemas.openxmlformats.org/officeDocument/2006/relationships/hyperlink" Target="https://doi.org/10.1136/bmj.312.7033.770" TargetMode="External"/>
<Relationship Id="rId841" Type="http://schemas.openxmlformats.org/officeDocument/2006/relationships/hyperlink" Target="https://doi.org/10.1136/bmj.313.7055.486" TargetMode="External"/>
<Relationship Id="rId897" Type="http://schemas.openxmlformats.org/officeDocument/2006/relationships/hyperlink" Target="https://doi.org/10.1136/bmj.313.7060.808" TargetMode="External"/>
<Relationship Id="rId620" Type="http://schemas.openxmlformats.org/officeDocument/2006/relationships/hyperlink" Target="https://doi.org/10.1136/bmj.314.7098.1874" TargetMode="External"/>
<Relationship Id="rId744" Type="http://schemas.openxmlformats.org/officeDocument/2006/relationships/hyperlink" Target="https://doi.org/10.1136/bmj.315.7104.364" TargetMode="External"/>
<Relationship Id="rId780" Type="http://schemas.openxmlformats.org/officeDocument/2006/relationships/hyperlink" Target="https://doi.org/10.1136/bmj.315.7105.422" TargetMode="External"/>
<Relationship Id="rId903" Type="http://schemas.openxmlformats.org/officeDocument/2006/relationships/hyperlink" Target="https://doi.org/10.1136/bmj.315.7107.540" TargetMode="External"/>
<Relationship Id="rId661" Type="http://schemas.openxmlformats.org/officeDocument/2006/relationships/hyperlink" Target="https://doi.org/10.1136/bmj.318.7199.1667" TargetMode="External"/>
<Relationship Id="rId887" Type="http://schemas.openxmlformats.org/officeDocument/2006/relationships/hyperlink" Target="https://doi.org/10.1136/bmj.319.7203.185" TargetMode="External"/>
<Relationship Id="rId879" Type="http://schemas.openxmlformats.org/officeDocument/2006/relationships/hyperlink" Target="https://doi.org/10.1136/bmj.323.7321.1123" TargetMode="External"/>
<Relationship Id="rId899" Type="http://schemas.openxmlformats.org/officeDocument/2006/relationships/hyperlink" Target="https://doi.org/10.1136/bmj.326.7382.219" TargetMode="External"/>
<Relationship Id="rId683" Type="http://schemas.openxmlformats.org/officeDocument/2006/relationships/hyperlink" Target="https://doi.org/10.1136/bmj.332.7549.1080" TargetMode="External"/>
<Relationship Id="rId630" Type="http://schemas.openxmlformats.org/officeDocument/2006/relationships/hyperlink" Target="https://doi.org/10.1136/bmj.38977.682025.2c" TargetMode="External"/>
<Relationship Id="rId999" Type="http://schemas.openxmlformats.org/officeDocument/2006/relationships/hyperlink" Target="https://doi.org/10.1136/bmj.a2201" TargetMode="External"/>
<Relationship Id="rId875" Type="http://schemas.openxmlformats.org/officeDocument/2006/relationships/hyperlink" Target="https://doi.org/10.1136/bmj.d561" TargetMode="External"/>
<Relationship Id="rId574" Type="http://schemas.openxmlformats.org/officeDocument/2006/relationships/hyperlink" Target="https://doi.org/10.1136/bmj.h2622" TargetMode="External"/>
<Relationship Id="rId652" Type="http://schemas.openxmlformats.org/officeDocument/2006/relationships/hyperlink" Target="https://doi.org/10.1136/bmjopen-2015-008431" TargetMode="External"/>
<Relationship Id="rId800" Type="http://schemas.openxmlformats.org/officeDocument/2006/relationships/hyperlink" Target="https://doi.org/10.1136/jim-2022-002479" TargetMode="External"/>
<Relationship Id="rId610" Type="http://schemas.openxmlformats.org/officeDocument/2006/relationships/hyperlink" Target="https://doi.org/10.1146/annurev-polisci-041719-102556" TargetMode="External"/>
<Relationship Id="rId706" Type="http://schemas.openxmlformats.org/officeDocument/2006/relationships/hyperlink" Target="https://doi.org/10.1152/advan.90123.2008" TargetMode="External"/>
<Relationship Id="rId768" Type="http://schemas.openxmlformats.org/officeDocument/2006/relationships/hyperlink" Target="https://doi.org/10.1152/advan.90218.2008" TargetMode="External"/>
<Relationship Id="rId762" Type="http://schemas.openxmlformats.org/officeDocument/2006/relationships/hyperlink" Target="https://doi.org/10.1161/circulationaha.118.037777" TargetMode="External"/>
<Relationship Id="rId983" Type="http://schemas.openxmlformats.org/officeDocument/2006/relationships/hyperlink" Target="https://doi.org/10.1161/circulationaha.121.055393" TargetMode="External"/>
<Relationship Id="rId804" Type="http://schemas.openxmlformats.org/officeDocument/2006/relationships/hyperlink" Target="https://doi.org/10.11613/bm.2010.004" TargetMode="External"/>
<Relationship Id="rId821" Type="http://schemas.openxmlformats.org/officeDocument/2006/relationships/hyperlink" Target="https://doi.org/10.11613/bm.2013.018" TargetMode="External"/>
<Relationship Id="rId916" Type="http://schemas.openxmlformats.org/officeDocument/2006/relationships/hyperlink" Target="https://doi.org/10.1177/001316446002000104" TargetMode="External"/>
<Relationship Id="rId725" Type="http://schemas.openxmlformats.org/officeDocument/2006/relationships/hyperlink" Target="https://doi.org/10.1177/019394598600800409" TargetMode="External"/>
<Relationship Id="rId642" Type="http://schemas.openxmlformats.org/officeDocument/2006/relationships/hyperlink" Target="https://doi.org/10.1177/09622802231198795" TargetMode="External"/>
<Relationship Id="rId626" Type="http://schemas.openxmlformats.org/officeDocument/2006/relationships/hyperlink" Target="https://doi.org/10.1177/10497323211015960" TargetMode="External"/>
<Relationship Id="rId972" Type="http://schemas.openxmlformats.org/officeDocument/2006/relationships/hyperlink" Target="https://doi.org/10.1177/17407745221123244" TargetMode="External"/>
<Relationship Id="rId665" Type="http://schemas.openxmlformats.org/officeDocument/2006/relationships/hyperlink" Target="https://doi.org/10.1177/2192568217746998" TargetMode="External"/>
<Relationship Id="rId778" Type="http://schemas.openxmlformats.org/officeDocument/2006/relationships/hyperlink" Target="https://doi.org/10.1177/2515245918770963" TargetMode="External"/>
<Relationship Id="rId817" Type="http://schemas.openxmlformats.org/officeDocument/2006/relationships/hyperlink" Target="https://doi.org/10.1177/8756479308317006" TargetMode="External"/>
<Relationship Id="rId691" Type="http://schemas.openxmlformats.org/officeDocument/2006/relationships/hyperlink" Target="https://doi.org/10.1186/1471-2288-12-21" TargetMode="External"/>
<Relationship Id="rId926" Type="http://schemas.openxmlformats.org/officeDocument/2006/relationships/hyperlink" Target="https://doi.org/10.1186/1471-2288-8-79" TargetMode="External"/>
<Relationship Id="rId901" Type="http://schemas.openxmlformats.org/officeDocument/2006/relationships/hyperlink" Target="https://doi.org/10.1186/1472-6920-4-13" TargetMode="External"/>
<Relationship Id="rId885" Type="http://schemas.openxmlformats.org/officeDocument/2006/relationships/hyperlink" Target="https://doi.org/10.1186/1745-6215-15-139" TargetMode="External"/>
<Relationship Id="rId931" Type="http://schemas.openxmlformats.org/officeDocument/2006/relationships/hyperlink" Target="https://doi.org/10.1186/2046-4053-4-1" TargetMode="External"/>
<Relationship Id="rId893" Type="http://schemas.openxmlformats.org/officeDocument/2006/relationships/hyperlink" Target="https://doi.org/10.1186/s12874-019-0750-8" TargetMode="External"/>
<Relationship Id="rId877" Type="http://schemas.openxmlformats.org/officeDocument/2006/relationships/hyperlink" Target="https://doi.org/10.1186/s12874-022-01786-4" TargetMode="External"/>
<Relationship Id="rId863" Type="http://schemas.openxmlformats.org/officeDocument/2006/relationships/hyperlink" Target="https://doi.org/10.1186/s12967-020-02540-4" TargetMode="External"/>
<Relationship Id="rId981" Type="http://schemas.openxmlformats.org/officeDocument/2006/relationships/hyperlink" Target="https://doi.org/10.1186/s13063-022-06515-2" TargetMode="External"/>
<Relationship Id="rId740" Type="http://schemas.openxmlformats.org/officeDocument/2006/relationships/hyperlink" Target="https://doi.org/10.1186/s13690-017-0180-1" TargetMode="External"/>
<Relationship Id="rId727" Type="http://schemas.openxmlformats.org/officeDocument/2006/relationships/hyperlink" Target="https://doi.org/10.1207/s15327957pspr0203_4" TargetMode="External"/>
<Relationship Id="rId628" Type="http://schemas.openxmlformats.org/officeDocument/2006/relationships/hyperlink" Target="https://doi.org/10.1213/ane.0000000000002370" TargetMode="External"/>
<Relationship Id="rId995" Type="http://schemas.openxmlformats.org/officeDocument/2006/relationships/hyperlink" Target="https://doi.org/10.1371/journal.pbio.1002128" TargetMode="External"/>
<Relationship Id="rId654" Type="http://schemas.openxmlformats.org/officeDocument/2006/relationships/hyperlink" Target="https://doi.org/10.1371/journal.pcbi.1009819" TargetMode="External"/>
<Relationship Id="rId958" Type="http://schemas.openxmlformats.org/officeDocument/2006/relationships/hyperlink" Target="https://doi.org/10.1371/journal.pmed.1001747" TargetMode="External"/>
<Relationship Id="rId814" Type="http://schemas.openxmlformats.org/officeDocument/2006/relationships/hyperlink" Target="https://doi.org/10.1371/journal.pone.0121945" TargetMode="External"/>
<Relationship Id="rId979" Type="http://schemas.openxmlformats.org/officeDocument/2006/relationships/hyperlink" Target="https://doi.org/10.1371/journal.pone.0262918" TargetMode="External"/>
<Relationship Id="rId604" Type="http://schemas.openxmlformats.org/officeDocument/2006/relationships/hyperlink" Target="https://doi.org/10.1525/9780520313880-018" TargetMode="External"/>
<Relationship Id="rId857" Type="http://schemas.openxmlformats.org/officeDocument/2006/relationships/hyperlink" Target="https://doi.org/10.1590/1980-265x-tce-2017-0311" TargetMode="External"/>
<Relationship Id="rId742" Type="http://schemas.openxmlformats.org/officeDocument/2006/relationships/hyperlink" Target="https://doi.org/10.18203/2349-3259.ijct20201720" TargetMode="External"/>
<Relationship Id="rId644" Type="http://schemas.openxmlformats.org/officeDocument/2006/relationships/hyperlink" Target="https://doi.org/10.18637/jss.v045.i03" TargetMode="External"/>
<Relationship Id="rId940" Type="http://schemas.openxmlformats.org/officeDocument/2006/relationships/hyperlink" Target="https://doi.org/10.18637/jss.v088.i02" TargetMode="External"/>
<Relationship Id="rId837" Type="http://schemas.openxmlformats.org/officeDocument/2006/relationships/hyperlink" Target="https://doi.org/10.18637/jss.v103.i01" TargetMode="External"/>
<Relationship Id="rId713" Type="http://schemas.openxmlformats.org/officeDocument/2006/relationships/hyperlink" Target="https://doi.org/10.18637/jss.v105.i07" TargetMode="External"/>
<Relationship Id="rId835" Type="http://schemas.openxmlformats.org/officeDocument/2006/relationships/hyperlink" Target="https://doi.org/10.2105/ajph.2012.300897" TargetMode="External"/>
<Relationship Id="rId942" Type="http://schemas.openxmlformats.org/officeDocument/2006/relationships/hyperlink" Target="https://doi.org/10.21449/ijate.661803" TargetMode="External"/>
<Relationship Id="rId770" Type="http://schemas.openxmlformats.org/officeDocument/2006/relationships/hyperlink" Target="https://doi.org/10.2147/clep.s142940" TargetMode="External"/>
<Relationship Id="rId891" Type="http://schemas.openxmlformats.org/officeDocument/2006/relationships/hyperlink" Target="https://doi.org/10.2147/clep.s161508" TargetMode="External"/>
<Relationship Id="rId576" Type="http://schemas.openxmlformats.org/officeDocument/2006/relationships/hyperlink" Target="https://doi.org/10.22454/PRiMER.2022.511416" TargetMode="External"/>
<Relationship Id="rId936" Type="http://schemas.openxmlformats.org/officeDocument/2006/relationships/hyperlink" Target="https://doi.org/10.2307/1390807" TargetMode="External"/>
<Relationship Id="rId646" Type="http://schemas.openxmlformats.org/officeDocument/2006/relationships/hyperlink" Target="https://doi.org/10.2307/1391390" TargetMode="External"/>
<Relationship Id="rId586" Type="http://schemas.openxmlformats.org/officeDocument/2006/relationships/hyperlink" Target="https://doi.org/10.2307/1884324" TargetMode="External"/>
<Relationship Id="rId566" Type="http://schemas.openxmlformats.org/officeDocument/2006/relationships/hyperlink" Target="https://doi.org/10.2307/2322249" TargetMode="External"/>
<Relationship Id="rId590" Type="http://schemas.openxmlformats.org/officeDocument/2006/relationships/hyperlink" Target="https://doi.org/10.2307/2685389" TargetMode="External"/>
<Relationship Id="rId912" Type="http://schemas.openxmlformats.org/officeDocument/2006/relationships/hyperlink" Target="https://doi.org/10.2307/2987937" TargetMode="External"/>
<Relationship Id="rId584" Type="http://schemas.openxmlformats.org/officeDocument/2006/relationships/hyperlink" Target="https://doi.org/10.2307/3002000" TargetMode="External"/>
<Relationship Id="rId920" Type="http://schemas.openxmlformats.org/officeDocument/2006/relationships/hyperlink" Target="https://doi.org/10.2307/3315487" TargetMode="External"/>
<Relationship Id="rId606" Type="http://schemas.openxmlformats.org/officeDocument/2006/relationships/hyperlink" Target="https://doi.org/10.2307/3619568" TargetMode="External"/>
<Relationship Id="rId776" Type="http://schemas.openxmlformats.org/officeDocument/2006/relationships/hyperlink" Target="https://doi.org/10.23637/ROTHAMSTED.8V61Q" TargetMode="External"/>
<Relationship Id="rId657" Type="http://schemas.openxmlformats.org/officeDocument/2006/relationships/hyperlink" Target="https://doi.org/10.32614/RJ-2016-061" TargetMode="External"/>
<Relationship Id="rId825" Type="http://schemas.openxmlformats.org/officeDocument/2006/relationships/hyperlink" Target="https://doi.org/10.32614/RJ-2021-053" TargetMode="External"/>
<Relationship Id="rId618" Type="http://schemas.openxmlformats.org/officeDocument/2006/relationships/hyperlink" Target="https://doi.org/10.3389/fpsyg.2016.01079" TargetMode="External"/>
<Relationship Id="rId794" Type="http://schemas.openxmlformats.org/officeDocument/2006/relationships/hyperlink" Target="https://doi.org/10.3899/jrheum.211115" TargetMode="External"/>
<Relationship Id="rId748" Type="http://schemas.openxmlformats.org/officeDocument/2006/relationships/hyperlink" Target="https://doi.org/10.4097/kja.20582" TargetMode="External"/>
<Relationship Id="rId752" Type="http://schemas.openxmlformats.org/officeDocument/2006/relationships/hyperlink" Target="https://doi.org/10.4097/kja.21508" TargetMode="External"/>
<Relationship Id="rId663" Type="http://schemas.openxmlformats.org/officeDocument/2006/relationships/hyperlink" Target="https://doi.org/10.4103/0019-5049.190623" TargetMode="External"/>
<Relationship Id="rId810" Type="http://schemas.openxmlformats.org/officeDocument/2006/relationships/hyperlink" Target="https://doi.org/10.4103/0301-4738.77005" TargetMode="External"/>
<Relationship Id="rId669" Type="http://schemas.openxmlformats.org/officeDocument/2006/relationships/hyperlink" Target="https://doi.org/10.4103/0971-9784.148325" TargetMode="External"/>
<Relationship Id="rId572" Type="http://schemas.openxmlformats.org/officeDocument/2006/relationships/hyperlink" Target="https://doi.org/10.4103/0972-6748.77642" TargetMode="External"/>
<Relationship Id="rId806" Type="http://schemas.openxmlformats.org/officeDocument/2006/relationships/hyperlink" Target="https://doi.org/10.4103/aca.aca_248_18" TargetMode="External"/>
<Relationship Id="rId667" Type="http://schemas.openxmlformats.org/officeDocument/2006/relationships/hyperlink" Target="https://doi.org/10.4103/idoj.idoj_468_18" TargetMode="External"/>
<Relationship Id="rId808" Type="http://schemas.openxmlformats.org/officeDocument/2006/relationships/hyperlink" Target="https://doi.org/10.4103/jfmpc.jfmpc_433_21" TargetMode="External"/>
<Relationship Id="rId704" Type="http://schemas.openxmlformats.org/officeDocument/2006/relationships/hyperlink" Target="https://doi.org/10.4135/9781849208499" TargetMode="External"/>
<Relationship Id="rId881" Type="http://schemas.openxmlformats.org/officeDocument/2006/relationships/hyperlink" Target="https://doi.org/10.4172/2155-6180.1000334" TargetMode="External"/>
<Relationship Id="rId784" Type="http://schemas.openxmlformats.org/officeDocument/2006/relationships/hyperlink" Target="https://doi.org/10.4300/jgme-d-12-00156.1" TargetMode="External"/>
<Relationship Id="rId853" Type="http://schemas.openxmlformats.org/officeDocument/2006/relationships/hyperlink" Target="https://doi.org/10.5123/s1679-49742017000300022" TargetMode="External"/>
<Relationship Id="rId851" Type="http://schemas.openxmlformats.org/officeDocument/2006/relationships/hyperlink" Target="https://doi.org/10.5152/balkanmedj.2014.1408" TargetMode="External"/>
<Relationship Id="rId962"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792" Type="http://schemas.openxmlformats.org/officeDocument/2006/relationships/hyperlink" Target="https://doi.org/10.5395/rde.2015.40.4.328" TargetMode="External"/>
<Relationship Id="rId823" Type="http://schemas.openxmlformats.org/officeDocument/2006/relationships/hyperlink" Target="https://doi.org/10.5395/rde.2017.42.2.152" TargetMode="External"/>
<Relationship Id="rId675" Type="http://schemas.openxmlformats.org/officeDocument/2006/relationships/hyperlink" Target="https://doi.org/10.7275/QBPC-GK17" TargetMode="External"/>
<Relationship Id="rId766" Type="http://schemas.openxmlformats.org/officeDocument/2006/relationships/hyperlink" Target="https://doi.org/10.7326/0003-4819-130-12-199906150-00008" TargetMode="External"/>
<Relationship Id="rId754" Type="http://schemas.openxmlformats.org/officeDocument/2006/relationships/hyperlink" Target="https://ggplot2.tidyverse.org" TargetMode="External"/>
<Relationship Id="rId500" Type="http://schemas.openxmlformats.org/officeDocument/2006/relationships/hyperlink" Target="https://github.com/FerreiraAS/Ciencia-com-R/blob/main/R/Concordancia%20e%20Confiabilidade/reliability-kappa-icc.R" TargetMode="External"/>
<Relationship Id="rId503" Type="http://schemas.openxmlformats.org/officeDocument/2006/relationships/hyperlink" Target="https://github.com/FerreiraAS/Ciencia-com-R/blob/main/R/Descricao/extracolumn-N.R" TargetMode="External"/>
<Relationship Id="rId502" Type="http://schemas.openxmlformats.org/officeDocument/2006/relationships/hyperlink" Target="https://github.com/FerreiraAS/Ciencia-com-R/blob/main/R/Descricao/extracolumn-es.R" TargetMode="External"/>
<Relationship Id="rId504" Type="http://schemas.openxmlformats.org/officeDocument/2006/relationships/hyperlink" Target="https://github.com/FerreiraAS/Ciencia-com-R/blob/main/R/Descricao/extracolumn-p.R" TargetMode="External"/>
<Relationship Id="rId505" Type="http://schemas.openxmlformats.org/officeDocument/2006/relationships/hyperlink" Target="https://github.com/FerreiraAS/Ciencia-com-R/blob/main/R/Descricao/pilotdata_gopal.R" TargetMode="External"/>
<Relationship Id="rId507" Type="http://schemas.openxmlformats.org/officeDocument/2006/relationships/hyperlink" Target="https://github.com/FerreiraAS/Ciencia-com-R/blob/main/R/Desempenho%20diagnostico/diag-stats.R" TargetMode="External"/>
<Relationship Id="rId508" Type="http://schemas.openxmlformats.org/officeDocument/2006/relationships/hyperlink" Target="https://github.com/FerreiraAS/Ciencia-com-R/blob/main/R/Desempenho%20diagnostico/dtROC.R" TargetMode="External"/>
<Relationship Id="rId509" Type="http://schemas.openxmlformats.org/officeDocument/2006/relationships/hyperlink" Target="https://github.com/FerreiraAS/Ciencia-com-R/blob/main/R/Desempenho%20diagnostico/stROC.R" TargetMode="External"/>
<Relationship Id="rId511" Type="http://schemas.openxmlformats.org/officeDocument/2006/relationships/hyperlink" Target="https://github.com/FerreiraAS/Ciencia-com-R/blob/main/R/Ensaio%20clinico%20aleatorizado/RCT-Figure1.R" TargetMode="External"/>
<Relationship Id="rId512" Type="http://schemas.openxmlformats.org/officeDocument/2006/relationships/hyperlink" Target="https://github.com/FerreiraAS/Ciencia-com-R/blob/main/R/Ensaio%20clinico%20aleatorizado/RCT-Missingness.R" TargetMode="External"/>
<Relationship Id="rId513" Type="http://schemas.openxmlformats.org/officeDocument/2006/relationships/hyperlink" Target="https://github.com/FerreiraAS/Ciencia-com-R/blob/main/R/Ensaio%20clinico%20aleatorizado/RCT-Table1.R" TargetMode="External"/>
<Relationship Id="rId514" Type="http://schemas.openxmlformats.org/officeDocument/2006/relationships/hyperlink" Target="https://github.com/FerreiraAS/Ciencia-com-R/blob/main/R/Ensaio%20clinico%20aleatorizado/RCT-Table2a.R" TargetMode="External"/>
<Relationship Id="rId515" Type="http://schemas.openxmlformats.org/officeDocument/2006/relationships/hyperlink" Target="https://github.com/FerreiraAS/Ciencia-com-R/blob/main/R/Ensaio%20clinico%20aleatorizado/RCT-Table2b.R" TargetMode="External"/>
<Relationship Id="rId516" Type="http://schemas.openxmlformats.org/officeDocument/2006/relationships/hyperlink" Target="https://github.com/FerreiraAS/Ciencia-com-R/blob/main/R/Ensaio%20clinico%20aleatorizado/RCT-Table3.R" TargetMode="External"/>
<Relationship Id="rId519" Type="http://schemas.openxmlformats.org/officeDocument/2006/relationships/hyperlink" Target="https://github.com/FerreiraAS/Ciencia-com-R/blob/main/R/Ensaio%20cruzado/RSTR-crossover-trial.R" TargetMode="External"/>
<Relationship Id="rId518" Type="http://schemas.openxmlformats.org/officeDocument/2006/relationships/hyperlink" Target="https://github.com/FerreiraAS/Ciencia-com-R/blob/main/R/Ensaio%20cruzado/crossover.R" TargetMode="External"/>
<Relationship Id="rId521" Type="http://schemas.openxmlformats.org/officeDocument/2006/relationships/hyperlink" Target="https://github.com/FerreiraAS/Ciencia-com-R/blob/main/R/Regressao/mediation-analysis.R" TargetMode="External"/>
<Relationship Id="rId522" Type="http://schemas.openxmlformats.org/officeDocument/2006/relationships/hyperlink" Target="https://github.com/FerreiraAS/Ciencia-com-R/blob/main/R/Regressao/regression-diagnosis.R" TargetMode="External"/>
<Relationship Id="rId966" Type="http://schemas.openxmlformats.org/officeDocument/2006/relationships/hyperlink" Target="https://github.com/Pakillo/grateful" TargetMode="External"/>
<Relationship Id="rId956" Type="http://schemas.openxmlformats.org/officeDocument/2006/relationships/hyperlink" Target="https://github.com/rstudio/bookdown" TargetMode="External"/>
<Relationship Id="rId758" Type="http://schemas.openxmlformats.org/officeDocument/2006/relationships/hyperlink" Target="https://github.com/taiyun/corrplot" TargetMode="External"/>
<Relationship Id="rId551" Type="http://schemas.openxmlformats.org/officeDocument/2006/relationships/hyperlink" Target="https://jamanetwork.com/collections/44042/jama-guide-to-statistics-and-methods" TargetMode="External"/>
<Relationship Id="rId467" Type="http://schemas.openxmlformats.org/officeDocument/2006/relationships/hyperlink" Target="https://jasp-stats.org" TargetMode="External"/>
<Relationship Id="rId537" Type="http://schemas.openxmlformats.org/officeDocument/2006/relationships/hyperlink" Target="https://journals.physiology.org/topic/advances-collections/explorations-in-statistics?seriesKey=&amp;tagCode=&amp;" TargetMode="External"/>
<Relationship Id="rId538" Type="http://schemas.openxmlformats.org/officeDocument/2006/relationships/hyperlink" Target="https://journals.physiology.org/topic/advances-collections/general-statistics?seriesKey=&amp;tagCode=&amp;" TargetMode="External"/>
<Relationship Id="rId539" Type="http://schemas.openxmlformats.org/officeDocument/2006/relationships/hyperlink" Target="https://journals.physiology.org/topic/advances-collections/reporting-statistics?seriesKey=&amp;tagCode=&amp;" TargetMode="External"/>
<Relationship Id="rId536" Type="http://schemas.openxmlformats.org/officeDocument/2006/relationships/hyperlink" Target="https://journals.physiology.org/topic/advances-collections/statistics?seriesKey=&amp;tagCode=&amp;" TargetMode="External"/>
<Relationship Id="rId557" Type="http://schemas.openxmlformats.org/officeDocument/2006/relationships/hyperlink" Target="https://onlinelibrary.wiley.com/page/journal/10970258/homepage/tutorials.htm" TargetMode="External"/>
<Relationship Id="rId756" Type="http://schemas.openxmlformats.org/officeDocument/2006/relationships/hyperlink" Target="https://plotly-r.com" TargetMode="External"/>
<Relationship Id="rId463"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5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24" Type="http://schemas.openxmlformats.org/officeDocument/2006/relationships/hyperlink" Target="https://www.R-project.org/" TargetMode="External"/>
<Relationship Id="rId534" Type="http://schemas.openxmlformats.org/officeDocument/2006/relationships/hyperlink" Target="https://www.ahajournals.org/statistical-recommendations" TargetMode="External"/>
<Relationship Id="rId546" Type="http://schemas.openxmlformats.org/officeDocument/2006/relationships/hyperlink" Target="https://www.bmj.com/about-bmj/resources-readers/publications/statistics-square-one" TargetMode="External"/>
<Relationship Id="rId547" Type="http://schemas.openxmlformats.org/officeDocument/2006/relationships/hyperlink" Target="https://www.bmj.com/research/research-methods-and-reporting" TargetMode="External"/>
<Relationship Id="rId543" Type="http://schemas.openxmlformats.org/officeDocument/2006/relationships/hyperlink" Target="https://www.bmj.com/specialties/statistics" TargetMode="External"/>
<Relationship Id="rId545" Type="http://schemas.openxmlformats.org/officeDocument/2006/relationships/hyperlink" Target="https://www.bmj.com/specialties/statistics-and-research-methods" TargetMode="External"/>
<Relationship Id="rId544" Type="http://schemas.openxmlformats.org/officeDocument/2006/relationships/hyperlink" Target="https://www.bmj.com/specialties/statistics-notes" TargetMode="External"/>
<Relationship Id="rId54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68"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5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8" Type="http://schemas.openxmlformats.org/officeDocument/2006/relationships/hyperlink" Target="https://www.rdocumentation.org/packages/DataEditR/versions/0.1.5/topics/dataInput" TargetMode="External"/>
<Relationship Id="rId240" Type="http://schemas.openxmlformats.org/officeDocument/2006/relationships/hyperlink" Target="https://www.rdocumentation.org/packages/DataExplorer/versions/0.8.2/topics/create_report" TargetMode="External"/>
<Relationship Id="rId157" Type="http://schemas.openxmlformats.org/officeDocument/2006/relationships/hyperlink" Target="https://www.rdocumentation.org/packages/Hmisc/versions/5.1-0/topics/contents" TargetMode="External"/>
<Relationship Id="rId172" Type="http://schemas.openxmlformats.org/officeDocument/2006/relationships/hyperlink" Target="https://www.rdocumentation.org/packages/MASS/versions/7.3-58.3/topics/boxcox" TargetMode="External"/>
<Relationship Id="rId456" Type="http://schemas.openxmlformats.org/officeDocument/2006/relationships/hyperlink" Target="https://www.rdocumentation.org/packages/PRISMA2020/versions/1.1.1/topics/PRISMA_flowdiagram" TargetMode="External"/>
<Relationship Id="rId165" Type="http://schemas.openxmlformats.org/officeDocument/2006/relationships/hyperlink" Target="https://www.rdocumentation.org/packages/base/versions/3.6.2/topics/as.Date" TargetMode="External"/>
<Relationship Id="rId164" Type="http://schemas.openxmlformats.org/officeDocument/2006/relationships/hyperlink" Target="https://www.rdocumentation.org/packages/base/versions/3.6.2/topics/character" TargetMode="External"/>
<Relationship Id="rId162" Type="http://schemas.openxmlformats.org/officeDocument/2006/relationships/hyperlink" Target="https://www.rdocumentation.org/packages/base/versions/3.6.2/topics/class" TargetMode="External"/>
<Relationship Id="rId185" Type="http://schemas.openxmlformats.org/officeDocument/2006/relationships/hyperlink" Target="https://www.rdocumentation.org/packages/base/versions/3.6.2/topics/factor" TargetMode="External"/>
<Relationship Id="rId156" Type="http://schemas.openxmlformats.org/officeDocument/2006/relationships/hyperlink" Target="https://www.rdocumentation.org/packages/base/versions/3.6.2/topics/labels" TargetMode="External"/>
<Relationship Id="rId187" Type="http://schemas.openxmlformats.org/officeDocument/2006/relationships/hyperlink" Target="https://www.rdocumentation.org/packages/base/versions/3.6.2/topics/levels" TargetMode="External"/>
<Relationship Id="rId166" Type="http://schemas.openxmlformats.org/officeDocument/2006/relationships/hyperlink" Target="https://www.rdocumentation.org/packages/base/versions/3.6.2/topics/logical" TargetMode="External"/>
<Relationship Id="rId140" Type="http://schemas.openxmlformats.org/officeDocument/2006/relationships/hyperlink" Target="https://www.rdocumentation.org/packages/base/versions/3.6.2/topics/na" TargetMode="External"/>
<Relationship Id="rId147" Type="http://schemas.openxmlformats.org/officeDocument/2006/relationships/hyperlink" Target="https://www.rdocumentation.org/packages/base/versions/3.6.2/topics/na.fail" TargetMode="External"/>
<Relationship Id="rId154" Type="http://schemas.openxmlformats.org/officeDocument/2006/relationships/hyperlink" Target="https://www.rdocumentation.org/packages/base/versions/3.6.2/topics/names" TargetMode="External"/>
<Relationship Id="rId188" Type="http://schemas.openxmlformats.org/officeDocument/2006/relationships/hyperlink" Target="https://www.rdocumentation.org/packages/base/versions/3.6.2/topics/nlevels" TargetMode="External"/>
<Relationship Id="rId163" Type="http://schemas.openxmlformats.org/officeDocument/2006/relationships/hyperlink" Target="https://www.rdocumentation.org/packages/base/versions/3.6.2/topics/numeric" TargetMode="External"/>
<Relationship Id="rId523" Type="http://schemas.openxmlformats.org/officeDocument/2006/relationships/hyperlink" Target="https://www.rdocumentation.org/packages/base/versions/3.6.2/topics/source" TargetMode="External"/>
<Relationship Id="rId475" Type="http://schemas.openxmlformats.org/officeDocument/2006/relationships/hyperlink" Target="https://www.rdocumentation.org/packages/bookdown/versions/0.35/topics/bs4_book" TargetMode="External"/>
<Relationship Id="rId476" Type="http://schemas.openxmlformats.org/officeDocument/2006/relationships/hyperlink" Target="https://www.rdocumentation.org/packages/bookdown/versions/0.35/topics/epub_book" TargetMode="External"/>
<Relationship Id="rId474" Type="http://schemas.openxmlformats.org/officeDocument/2006/relationships/hyperlink" Target="https://www.rdocumentation.org/packages/bookdown/versions/0.35/topics/pdf_book" TargetMode="External"/>
<Relationship Id="rId259" Type="http://schemas.openxmlformats.org/officeDocument/2006/relationships/hyperlink" Target="https://www.rdocumentation.org/packages/corrplot/versions/0.92/topics/corrplot" TargetMode="External"/>
<Relationship Id="rId221" Type="http://schemas.openxmlformats.org/officeDocument/2006/relationships/hyperlink" Target="https://www.rdocumentation.org/packages/data.table/versions/1.14.8/topics/melt.data.table" TargetMode="External"/>
<Relationship Id="rId233" Type="http://schemas.openxmlformats.org/officeDocument/2006/relationships/hyperlink" Target="https://www.rdocumentation.org/packages/explore/versions/1.0.2/topics/explore" TargetMode="External"/>
<Relationship Id="rId342" Type="http://schemas.openxmlformats.org/officeDocument/2006/relationships/hyperlink" Target="https://www.rdocumentation.org/packages/fastDummies/versions/1.7.3/topics/dummy_columns" TargetMode="External"/>
<Relationship Id="rId493" Type="http://schemas.openxmlformats.org/officeDocument/2006/relationships/hyperlink" Target="https://www.rdocumentation.org/packages/flextable/versions/0.9.2/topics/as_flextable" TargetMode="External"/>
<Relationship Id="rId494" Type="http://schemas.openxmlformats.org/officeDocument/2006/relationships/hyperlink" Target="https://www.rdocumentation.org/packages/flextable/versions/0.9.2/topics/save_as_docx" TargetMode="External"/>
<Relationship Id="rId484" Type="http://schemas.openxmlformats.org/officeDocument/2006/relationships/hyperlink" Target="https://www.rdocumentation.org/packages/formatR/versions/1.14/topics/tidy_source" TargetMode="External"/>
<Relationship Id="rId257" Type="http://schemas.openxmlformats.org/officeDocument/2006/relationships/hyperlink" Target="https://www.rdocumentation.org/packages/ggplot2/versions/3.4.3/topics/ggplot" TargetMode="External"/>
<Relationship Id="rId262" Type="http://schemas.openxmlformats.org/officeDocument/2006/relationships/hyperlink" Target="https://www.rdocumentation.org/packages/ggsci/versions/3.0.0/topics/pal_lancet" TargetMode="External"/>
<Relationship Id="rId263" Type="http://schemas.openxmlformats.org/officeDocument/2006/relationships/hyperlink" Target="https://www.rdocumentation.org/packages/ggsci/versions/3.0.0/topics/pal_nejm" TargetMode="External"/>
<Relationship Id="rId264" Type="http://schemas.openxmlformats.org/officeDocument/2006/relationships/hyperlink" Target="https://www.rdocumentation.org/packages/ggsci/versions/3.0.0/topics/pal_npg" TargetMode="External"/>
<Relationship Id="rId235" Type="http://schemas.openxmlformats.org/officeDocument/2006/relationships/hyperlink" Target="https://www.rdocumentation.org/packages/graphics/versions/3.6.2/topics/boxplot" TargetMode="External"/>
<Relationship Id="rId236" Type="http://schemas.openxmlformats.org/officeDocument/2006/relationships/hyperlink" Target="https://www.rdocumentation.org/packages/graphics/versions/3.6.2/topics/coplot" TargetMode="External"/>
<Relationship Id="rId483" Type="http://schemas.openxmlformats.org/officeDocument/2006/relationships/hyperlink" Target="https://www.rdocumentation.org/packages/grateful/versions/0.2.0/topics/cite_packages" TargetMode="External"/>
<Relationship Id="rId337" Type="http://schemas.openxmlformats.org/officeDocument/2006/relationships/hyperlink" Target="https://www.rdocumentation.org/packages/gtsummary/versions/1.6.3/topics/tbl_cross" TargetMode="External"/>
<Relationship Id="rId455" Type="http://schemas.openxmlformats.org/officeDocument/2006/relationships/hyperlink" Target="https://www.rdocumentation.org/packages/metagear/versions/0.7/topics/plot_PRISMA" TargetMode="External"/>
<Relationship Id="rId149" Type="http://schemas.openxmlformats.org/officeDocument/2006/relationships/hyperlink" Target="https://www.rdocumentation.org/packages/mice/versions/3.16.0/topics/mice" TargetMode="External"/>
<Relationship Id="rId150" Type="http://schemas.openxmlformats.org/officeDocument/2006/relationships/hyperlink" Target="https://www.rdocumentation.org/packages/miceadds/versions/3.16-18/topics/mi.anova" TargetMode="External"/>
<Relationship Id="rId144" Type="http://schemas.openxmlformats.org/officeDocument/2006/relationships/hyperlink" Target="https://www.rdocumentation.org/packages/misty/versions/0.5.0/topics/na.test" TargetMode="External"/>
<Relationship Id="rId345" Type="http://schemas.openxmlformats.org/officeDocument/2006/relationships/hyperlink" Target="https://www.rdocumentation.org/packages/modelsummary/versions/1.4.1/topics/modelplot" TargetMode="External"/>
<Relationship Id="rId344" Type="http://schemas.openxmlformats.org/officeDocument/2006/relationships/hyperlink" Target="https://www.rdocumentation.org/packages/modelsummary/versions/1.4.1/topics/modelsummary" TargetMode="External"/>
<Relationship Id="rId472" Type="http://schemas.openxmlformats.org/officeDocument/2006/relationships/hyperlink" Target="https://www.rdocumentation.org/packages/officedown/versions/0.3.0/topics/rdocx_document" TargetMode="External"/>
<Relationship Id="rId473" Type="http://schemas.openxmlformats.org/officeDocument/2006/relationships/hyperlink" Target="https://www.rdocumentation.org/packages/officedown/versions/0.3.0/topics/rpptx_document" TargetMode="External"/>
<Relationship Id="rId426" Type="http://schemas.openxmlformats.org/officeDocument/2006/relationships/hyperlink" Target="https://www.rdocumentation.org/packages/pROC/versions/1.18.4/topics/plot.roc" TargetMode="External"/>
<Relationship Id="rId258" Type="http://schemas.openxmlformats.org/officeDocument/2006/relationships/hyperlink" Target="https://www.rdocumentation.org/packages/plotly/versions/4.10.2/topics/plot_ly" TargetMode="External"/>
<Relationship Id="rId478" Type="http://schemas.openxmlformats.org/officeDocument/2006/relationships/hyperlink" Target="https://www.rdocumentation.org/packages/projects/versions/2.1.3/topics/setup_projects" TargetMode="External"/>
<Relationship Id="rId438" Type="http://schemas.openxmlformats.org/officeDocument/2006/relationships/hyperlink" Target="https://www.rdocumentation.org/packages/psych/versions/2.3.6/topics/tetrachoric" TargetMode="External"/>
<Relationship Id="rId79" Type="http://schemas.openxmlformats.org/officeDocument/2006/relationships/hyperlink" Target="https://www.rdocumentation.org/packages/pwr/versions/1.3-0/topics/cohen.ES" TargetMode="External"/>
<Relationship Id="rId423" Type="http://schemas.openxmlformats.org/officeDocument/2006/relationships/hyperlink" Target="https://www.rdocumentation.org/packages/riskyr/versions/0.4.0/topics/comp_prob" TargetMode="External"/>
<Relationship Id="rId421" Type="http://schemas.openxmlformats.org/officeDocument/2006/relationships/hyperlink" Target="https://www.rdocumentation.org/packages/riskyr/versions/0.4.0/topics/plot_prism" TargetMode="External"/>
<Relationship Id="rId196" Type="http://schemas.openxmlformats.org/officeDocument/2006/relationships/hyperlink" Target="https://www.rdocumentation.org/packages/stats/versions/3.6.2/topics/Binomial" TargetMode="External"/>
<Relationship Id="rId197" Type="http://schemas.openxmlformats.org/officeDocument/2006/relationships/hyperlink" Target="https://www.rdocumentation.org/packages/stats/versions/3.6.2/topics/Chisquare" TargetMode="External"/>
<Relationship Id="rId194" Type="http://schemas.openxmlformats.org/officeDocument/2006/relationships/hyperlink" Target="https://www.rdocumentation.org/packages/stats/versions/3.6.2/topics/Normal" TargetMode="External"/>
<Relationship Id="rId195" Type="http://schemas.openxmlformats.org/officeDocument/2006/relationships/hyperlink" Target="https://www.rdocumentation.org/packages/stats/versions/3.6.2/topics/TDist" TargetMode="External"/>
<Relationship Id="rId198" Type="http://schemas.openxmlformats.org/officeDocument/2006/relationships/hyperlink" Target="https://www.rdocumentation.org/packages/stats/versions/3.6.2/topics/Uniform" TargetMode="External"/>
<Relationship Id="rId130" Type="http://schemas.openxmlformats.org/officeDocument/2006/relationships/hyperlink" Target="https://www.rdocumentation.org/packages/stats/versions/3.6.2/topics/aggregate" TargetMode="External"/>
<Relationship Id="rId148" Type="http://schemas.openxmlformats.org/officeDocument/2006/relationships/hyperlink" Target="https://www.rdocumentation.org/packages/stats/versions/3.6.2/topics/complete.cases" TargetMode="External"/>
<Relationship Id="rId324" Type="http://schemas.openxmlformats.org/officeDocument/2006/relationships/hyperlink" Target="https://www.rdocumentation.org/packages/stats/versions/3.6.2/topics/cor.test" TargetMode="External"/>
<Relationship Id="rId283" Type="http://schemas.openxmlformats.org/officeDocument/2006/relationships/hyperlink" Target="https://www.rdocumentation.org/packages/stats/versions/3.6.2/topics/p.adjust" TargetMode="External"/>
<Relationship Id="rId209" Type="http://schemas.openxmlformats.org/officeDocument/2006/relationships/hyperlink" Target="https://www.rdocumentation.org/packages/stats/versions/3.6.2/topics/quantile" TargetMode="External"/>
<Relationship Id="rId485" Type="http://schemas.openxmlformats.org/officeDocument/2006/relationships/hyperlink" Target="https://www.rdocumentation.org/packages/styler/versions/1.10.1/topics/style_file" TargetMode="External"/>
<Relationship Id="rId248" Type="http://schemas.openxmlformats.org/officeDocument/2006/relationships/hyperlink" Target="https://www.rdocumentation.org/packages/table1/versions/1.4.3/topics/table1" TargetMode="External"/>
<Relationship Id="rId496" Type="http://schemas.openxmlformats.org/officeDocument/2006/relationships/hyperlink" Target="https://www.rdocumentation.org/packages/tiff/versions/0.1-11/topics/writeTIFF" TargetMode="External"/>
<Relationship Id="rId155" Type="http://schemas.openxmlformats.org/officeDocument/2006/relationships/hyperlink" Target="https://www.rdocumentation.org/packages/units/versions/0.8-3/topics/units" TargetMode="External"/>
<Relationship Id="rId490"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679" Type="http://schemas.openxmlformats.org/officeDocument/2006/relationships/hyperlink" Target="https://www.stats.ox.ac.uk/pub/MASS4/" TargetMode="External"/>
<Relationship Id="rId54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1008" Type="http://schemas.openxmlformats.org/officeDocument/2006/relationships/image" Target="media/9662eb5092a643ee999bd32282190ec61061fd2b.png"/>
<Relationship Id="rId1009" Type="http://schemas.openxmlformats.org/officeDocument/2006/relationships/image" Target="media/0660774daf0b5112f6a59b9f30b1854121d74ef8.png"/>
</Relationships>

</file>

<file path=word/_rels/footnotes.xml.rels><?xml version="1.0" encoding="UTF-8" standalone="yes"?>

<Relationships  xmlns="http://schemas.openxmlformats.org/package/2006/relationships">
<Relationship Id="rId461" Type="http://schemas.openxmlformats.org/officeDocument/2006/relationships/hyperlink" Target="(https://cran.r-project.org)" TargetMode="External"/>
<Relationship Id="rId465" Type="http://schemas.openxmlformats.org/officeDocument/2006/relationships/hyperlink" Target="http://cran.r-project.org/" TargetMode="External"/>
<Relationship Id="rId895"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15" Type="http://schemas.openxmlformats.org/officeDocument/2006/relationships/hyperlink" Target="https://CRAN.R-project.org/package=DataEditR" TargetMode="External"/>
<Relationship Id="rId736" Type="http://schemas.openxmlformats.org/officeDocument/2006/relationships/hyperlink" Target="https://CRAN.R-project.org/package=DataExplorer" TargetMode="External"/>
<Relationship Id="rId659" Type="http://schemas.openxmlformats.org/officeDocument/2006/relationships/hyperlink" Target="https://CRAN.R-project.org/package=Hmisc" TargetMode="External"/>
<Relationship Id="rId721" Type="http://schemas.openxmlformats.org/officeDocument/2006/relationships/hyperlink" Target="https://CRAN.R-project.org/package=data.table" TargetMode="External"/>
<Relationship Id="rId733" Type="http://schemas.openxmlformats.org/officeDocument/2006/relationships/hyperlink" Target="https://CRAN.R-project.org/package=explore" TargetMode="External"/>
<Relationship Id="rId833" Type="http://schemas.openxmlformats.org/officeDocument/2006/relationships/hyperlink" Target="https://CRAN.R-project.org/package=fastDummies" TargetMode="External"/>
<Relationship Id="rId975" Type="http://schemas.openxmlformats.org/officeDocument/2006/relationships/hyperlink" Target="https://CRAN.R-project.org/package=flextable" TargetMode="External"/>
<Relationship Id="rId968" Type="http://schemas.openxmlformats.org/officeDocument/2006/relationships/hyperlink" Target="https://CRAN.R-project.org/package=formatR" TargetMode="External"/>
<Relationship Id="rId764" Type="http://schemas.openxmlformats.org/officeDocument/2006/relationships/hyperlink" Target="https://CRAN.R-project.org/package=ggsci" TargetMode="External"/>
<Relationship Id="rId944" Type="http://schemas.openxmlformats.org/officeDocument/2006/relationships/hyperlink" Target="https://CRAN.R-project.org/package=jmv" TargetMode="External"/>
<Relationship Id="rId946" Type="http://schemas.openxmlformats.org/officeDocument/2006/relationships/hyperlink" Target="https://CRAN.R-project.org/package=jmvconnect" TargetMode="External"/>
<Relationship Id="rId650" Type="http://schemas.openxmlformats.org/officeDocument/2006/relationships/hyperlink" Target="https://CRAN.R-project.org/package=miceadds" TargetMode="External"/>
<Relationship Id="rId637" Type="http://schemas.openxmlformats.org/officeDocument/2006/relationships/hyperlink" Target="https://CRAN.R-project.org/package=misty" TargetMode="External"/>
<Relationship Id="rId954" Type="http://schemas.openxmlformats.org/officeDocument/2006/relationships/hyperlink" Target="https://CRAN.R-project.org/package=officedown" TargetMode="External"/>
<Relationship Id="rId960" Type="http://schemas.openxmlformats.org/officeDocument/2006/relationships/hyperlink" Target="https://CRAN.R-project.org/package=projects" TargetMode="External"/>
<Relationship Id="rId922" Type="http://schemas.openxmlformats.org/officeDocument/2006/relationships/hyperlink" Target="https://CRAN.R-project.org/package=psych" TargetMode="External"/>
<Relationship Id="rId578" Type="http://schemas.openxmlformats.org/officeDocument/2006/relationships/hyperlink" Target="https://CRAN.R-project.org/package=pwr" TargetMode="External"/>
<Relationship Id="rId905" Type="http://schemas.openxmlformats.org/officeDocument/2006/relationships/hyperlink" Target="https://CRAN.R-project.org/package=riskyr" TargetMode="External"/>
<Relationship Id="rId950" Type="http://schemas.openxmlformats.org/officeDocument/2006/relationships/hyperlink" Target="https://CRAN.R-project.org/package=rmarkdown" TargetMode="External"/>
<Relationship Id="rId970" Type="http://schemas.openxmlformats.org/officeDocument/2006/relationships/hyperlink" Target="https://CRAN.R-project.org/package=styler" TargetMode="External"/>
<Relationship Id="rId750" Type="http://schemas.openxmlformats.org/officeDocument/2006/relationships/hyperlink" Target="https://CRAN.R-project.org/package=table1" TargetMode="External"/>
<Relationship Id="rId977"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81" Type="http://schemas.openxmlformats.org/officeDocument/2006/relationships/hyperlink" Target="https://cran.r-project.org/doc/contrib/Lemon-kickstart/kr_scrpt.html" TargetMode="External"/>
<Relationship Id="rId738" Type="http://schemas.openxmlformats.org/officeDocument/2006/relationships/hyperlink" Target="https://doi.org/10.1001/archpedi.157.4.321" TargetMode="External"/>
<Relationship Id="rId991" Type="http://schemas.openxmlformats.org/officeDocument/2006/relationships/hyperlink" Target="https://doi.org/10.1001/jama.2017.18556" TargetMode="External"/>
<Relationship Id="rId693" Type="http://schemas.openxmlformats.org/officeDocument/2006/relationships/hyperlink" Target="https://doi.org/10.1002/1097-0142(1950)3:1&lt;32::aid-cncr2820030106&gt;3.0.co;2-3" TargetMode="External"/>
<Relationship Id="rId616" Type="http://schemas.openxmlformats.org/officeDocument/2006/relationships/hyperlink" Target="https://doi.org/10.1002/bimj.201500156" TargetMode="External"/>
<Relationship Id="rId635" Type="http://schemas.openxmlformats.org/officeDocument/2006/relationships/hyperlink" Target="https://doi.org/10.1002/bimj.202000196" TargetMode="External"/>
<Relationship Id="rId867" Type="http://schemas.openxmlformats.org/officeDocument/2006/relationships/hyperlink" Target="https://doi.org/10.1002/cjs.11719" TargetMode="External"/>
<Relationship Id="rId933" Type="http://schemas.openxmlformats.org/officeDocument/2006/relationships/hyperlink" Target="https://doi.org/10.1002/cl2.1230" TargetMode="External"/>
<Relationship Id="rId798" Type="http://schemas.openxmlformats.org/officeDocument/2006/relationships/hyperlink" Target="https://doi.org/10.1002/cnr2.1211" TargetMode="External"/>
<Relationship Id="rId938" Type="http://schemas.openxmlformats.org/officeDocument/2006/relationships/hyperlink" Target="https://doi.org/10.1002/jae.1278" TargetMode="External"/>
<Relationship Id="rId871" Type="http://schemas.openxmlformats.org/officeDocument/2006/relationships/hyperlink" Target="https://doi.org/10.1002/joe.22229" TargetMode="External"/>
<Relationship Id="rId861" Type="http://schemas.openxmlformats.org/officeDocument/2006/relationships/hyperlink" Target="https://doi.org/10.1002/ped4.12166" TargetMode="External"/>
<Relationship Id="rId673" Type="http://schemas.openxmlformats.org/officeDocument/2006/relationships/hyperlink" Target="https://doi.org/10.1002/pst.331" TargetMode="External"/>
<Relationship Id="rId685" Type="http://schemas.openxmlformats.org/officeDocument/2006/relationships/hyperlink" Target="https://doi.org/10.1002/sim.2331" TargetMode="External"/>
<Relationship Id="rId997" Type="http://schemas.openxmlformats.org/officeDocument/2006/relationships/hyperlink" Target="https://doi.org/10.1002/sim.6265" TargetMode="External"/>
<Relationship Id="rId687" Type="http://schemas.openxmlformats.org/officeDocument/2006/relationships/hyperlink" Target="https://doi.org/10.1002/sim.6986" TargetMode="External"/>
<Relationship Id="rId883" Type="http://schemas.openxmlformats.org/officeDocument/2006/relationships/hyperlink" Target="https://doi.org/10.1002/sim.9592" TargetMode="External"/>
<Relationship Id="rId928" Type="http://schemas.openxmlformats.org/officeDocument/2006/relationships/hyperlink" Target="https://doi.org/10.1007/s00134-023-07163-z" TargetMode="External"/>
<Relationship Id="rId910" Type="http://schemas.openxmlformats.org/officeDocument/2006/relationships/hyperlink" Target="https://doi.org/10.1007/s00180-021-01080-9" TargetMode="External"/>
<Relationship Id="rId723" Type="http://schemas.openxmlformats.org/officeDocument/2006/relationships/hyperlink" Target="https://doi.org/10.1016/0377-2217(86)90209-2" TargetMode="External"/>
<Relationship Id="rId847" Type="http://schemas.openxmlformats.org/officeDocument/2006/relationships/hyperlink" Target="https://doi.org/10.1016/0895-4356(96)00025-x" TargetMode="External"/>
<Relationship Id="rId560" Type="http://schemas.openxmlformats.org/officeDocument/2006/relationships/hyperlink" Target="https://doi.org/10.1016/b978-0-12-820656-0.00016-2" TargetMode="External"/>
<Relationship Id="rId719" Type="http://schemas.openxmlformats.org/officeDocument/2006/relationships/hyperlink" Target="https://doi.org/10.1016/j.acra.2015.08.024" TargetMode="External"/>
<Relationship Id="rId695" Type="http://schemas.openxmlformats.org/officeDocument/2006/relationships/hyperlink" Target="https://doi.org/10.1016/j.csda.2006.12.030" TargetMode="External"/>
<Relationship Id="rId993" Type="http://schemas.openxmlformats.org/officeDocument/2006/relationships/hyperlink" Target="https://doi.org/10.1016/j.ijnurstu.2014.09.006" TargetMode="External"/>
<Relationship Id="rId812" Type="http://schemas.openxmlformats.org/officeDocument/2006/relationships/hyperlink" Target="https://doi.org/10.1016/j.injr.2014.04.002" TargetMode="External"/>
<Relationship Id="rId869" Type="http://schemas.openxmlformats.org/officeDocument/2006/relationships/hyperlink" Target="https://doi.org/10.1016/j.jbusres.2021.04.070" TargetMode="External"/>
<Relationship Id="rId855" Type="http://schemas.openxmlformats.org/officeDocument/2006/relationships/hyperlink" Target="https://doi.org/10.1016/j.jclinepi.2017.02.016" TargetMode="External"/>
<Relationship Id="rId746" Type="http://schemas.openxmlformats.org/officeDocument/2006/relationships/hyperlink" Target="https://doi.org/10.1016/j.jclinepi.2019.06.011" TargetMode="External"/>
<Relationship Id="rId985" Type="http://schemas.openxmlformats.org/officeDocument/2006/relationships/hyperlink" Target="https://doi.org/10.1016/j.jclinepi.2021.01.008" TargetMode="External"/>
<Relationship Id="rId865" Type="http://schemas.openxmlformats.org/officeDocument/2006/relationships/hyperlink" Target="https://doi.org/10.1016/j.jclinepi.2021.04.013" TargetMode="External"/>
<Relationship Id="rId633" Type="http://schemas.openxmlformats.org/officeDocument/2006/relationships/hyperlink" Target="https://doi.org/10.1016/j.jclinepi.2022.08.016" TargetMode="External"/>
<Relationship Id="rId924" Type="http://schemas.openxmlformats.org/officeDocument/2006/relationships/hyperlink" Target="https://doi.org/10.1016/j.jclinepi.2022.10.003" TargetMode="External"/>
<Relationship Id="rId839" Type="http://schemas.openxmlformats.org/officeDocument/2006/relationships/hyperlink" Target="https://doi.org/10.1016/j.jclinepi.2023.09.005" TargetMode="External"/>
<Relationship Id="rId802" Type="http://schemas.openxmlformats.org/officeDocument/2006/relationships/hyperlink" Target="https://doi.org/10.1016/j.jid.2017.08.007" TargetMode="External"/>
<Relationship Id="rId952" Type="http://schemas.openxmlformats.org/officeDocument/2006/relationships/hyperlink" Target="https://doi.org/10.1016/j.jmsacl.2021.09.002" TargetMode="External"/>
<Relationship Id="rId731" Type="http://schemas.openxmlformats.org/officeDocument/2006/relationships/hyperlink" Target="https://doi.org/10.1016/j.jtcvs.2015.09.085" TargetMode="External"/>
<Relationship Id="rId948" Type="http://schemas.openxmlformats.org/officeDocument/2006/relationships/hyperlink" Target="https://doi.org/10.1016/j.procs.2011.04.061" TargetMode="External"/>
<Relationship Id="rId987" Type="http://schemas.openxmlformats.org/officeDocument/2006/relationships/hyperlink" Target="https://doi.org/10.1016/j.urology.2020.05.002" TargetMode="External"/>
<Relationship Id="rId1007" Type="http://schemas.openxmlformats.org/officeDocument/2006/relationships/hyperlink" Target="https://doi.org/10.1016/s0140-6736(08)60505-x" TargetMode="External"/>
<Relationship Id="rId699" Type="http://schemas.openxmlformats.org/officeDocument/2006/relationships/hyperlink" Target="https://doi.org/10.1016/s0167-5877(00)00115-x" TargetMode="External"/>
<Relationship Id="rId889" Type="http://schemas.openxmlformats.org/officeDocument/2006/relationships/hyperlink" Target="https://doi.org/10.1016/s0197-2456(97)00147-5" TargetMode="External"/>
<Relationship Id="rId907" Type="http://schemas.openxmlformats.org/officeDocument/2006/relationships/hyperlink" Target="https://doi.org/10.1016/s2589-7500(22)00188-1" TargetMode="External"/>
<Relationship Id="rId843" Type="http://schemas.openxmlformats.org/officeDocument/2006/relationships/hyperlink" Target="https://doi.org/10.1037/0022-3514.51.6.1173" TargetMode="External"/>
<Relationship Id="rId582" Type="http://schemas.openxmlformats.org/officeDocument/2006/relationships/hyperlink" Target="https://doi.org/10.1037/0033-2909.97.1.129" TargetMode="External"/>
<Relationship Id="rId681" Type="http://schemas.openxmlformats.org/officeDocument/2006/relationships/hyperlink" Target="https://doi.org/10.1037/1082-989x.7.1.19" TargetMode="External"/>
<Relationship Id="rId596" Type="http://schemas.openxmlformats.org/officeDocument/2006/relationships/hyperlink" Target="https://doi.org/10.1037/h0025105" TargetMode="External"/>
<Relationship Id="rId598" Type="http://schemas.openxmlformats.org/officeDocument/2006/relationships/hyperlink" Target="https://doi.org/10.1037/h0028108" TargetMode="External"/>
<Relationship Id="rId562" Type="http://schemas.openxmlformats.org/officeDocument/2006/relationships/hyperlink" Target="https://doi.org/10.1037/h0031322" TargetMode="External"/>
<Relationship Id="rId701" Type="http://schemas.openxmlformats.org/officeDocument/2006/relationships/hyperlink" Target="https://doi.org/10.1037/h0031619" TargetMode="External"/>
<Relationship Id="rId729" Type="http://schemas.openxmlformats.org/officeDocument/2006/relationships/hyperlink" Target="https://doi.org/10.1038/nature11556" TargetMode="External"/>
<Relationship Id="rId788" Type="http://schemas.openxmlformats.org/officeDocument/2006/relationships/hyperlink" Target="https://doi.org/10.1038/nmeth.4120" TargetMode="External"/>
<Relationship Id="rId964" Type="http://schemas.openxmlformats.org/officeDocument/2006/relationships/hyperlink" Target="https://doi.org/10.1038/nn.4550" TargetMode="External"/>
<Relationship Id="rId570" Type="http://schemas.openxmlformats.org/officeDocument/2006/relationships/hyperlink" Target="https://doi.org/10.1038/s41562-016-0021" TargetMode="External"/>
<Relationship Id="rId859" Type="http://schemas.openxmlformats.org/officeDocument/2006/relationships/hyperlink" Target="https://doi.org/10.1053/j.semnuclmed.2018.11.005" TargetMode="External"/>
<Relationship Id="rId796" Type="http://schemas.openxmlformats.org/officeDocument/2006/relationships/hyperlink" Target="https://doi.org/10.1073/pnas.2203150119" TargetMode="External"/>
<Relationship Id="rId588" Type="http://schemas.openxmlformats.org/officeDocument/2006/relationships/hyperlink" Target="https://doi.org/10.1080/00031305.1983.10482729" TargetMode="External"/>
<Relationship Id="rId592" Type="http://schemas.openxmlformats.org/officeDocument/2006/relationships/hyperlink" Target="https://doi.org/10.1080/00031305.1992.10475881" TargetMode="External"/>
<Relationship Id="rId786" Type="http://schemas.openxmlformats.org/officeDocument/2006/relationships/hyperlink" Target="https://doi.org/10.1080/00031305.2016.1154108" TargetMode="External"/>
<Relationship Id="rId717" Type="http://schemas.openxmlformats.org/officeDocument/2006/relationships/hyperlink" Target="https://doi.org/10.1080/00031305.2017.1375989" TargetMode="External"/>
<Relationship Id="rId568" Type="http://schemas.openxmlformats.org/officeDocument/2006/relationships/hyperlink" Target="https://doi.org/10.1080/0025570x.1990.11977475" TargetMode="External"/>
<Relationship Id="rId829" Type="http://schemas.openxmlformats.org/officeDocument/2006/relationships/hyperlink" Target="https://doi.org/10.1080/01621459.1957.10501412" TargetMode="External"/>
<Relationship Id="rId602" Type="http://schemas.openxmlformats.org/officeDocument/2006/relationships/hyperlink" Target="https://doi.org/10.1080/01621459.1972.10482387" TargetMode="External"/>
<Relationship Id="rId639" Type="http://schemas.openxmlformats.org/officeDocument/2006/relationships/hyperlink" Target="https://doi.org/10.1080/01621459.1988.10478722" TargetMode="External"/>
<Relationship Id="rId689" Type="http://schemas.openxmlformats.org/officeDocument/2006/relationships/hyperlink" Target="https://doi.org/10.1080/03610926.2016.1248783" TargetMode="External"/>
<Relationship Id="rId648" Type="http://schemas.openxmlformats.org/officeDocument/2006/relationships/hyperlink" Target="https://doi.org/10.1080/07350015.1988.10509663" TargetMode="External"/>
<Relationship Id="rId614" Type="http://schemas.openxmlformats.org/officeDocument/2006/relationships/hyperlink" Target="https://doi.org/10.1080/08989621.2016.1257387" TargetMode="External"/>
<Relationship Id="rId697" Type="http://schemas.openxmlformats.org/officeDocument/2006/relationships/hyperlink" Target="https://doi.org/10.1080/14786440009463897" TargetMode="External"/>
<Relationship Id="rId760" Type="http://schemas.openxmlformats.org/officeDocument/2006/relationships/hyperlink" Target="https://doi.org/10.1083/jcb.200611141" TargetMode="External"/>
<Relationship Id="rId608" Type="http://schemas.openxmlformats.org/officeDocument/2006/relationships/hyperlink" Target="https://doi.org/10.1086/229693" TargetMode="External"/>
<Relationship Id="rId914" Type="http://schemas.openxmlformats.org/officeDocument/2006/relationships/hyperlink" Target="https://doi.org/10.1086/266577" TargetMode="External"/>
<Relationship Id="rId580" Type="http://schemas.openxmlformats.org/officeDocument/2006/relationships/hyperlink" Target="https://doi.org/10.1093/aje/kwi014" TargetMode="External"/>
<Relationship Id="rId612" Type="http://schemas.openxmlformats.org/officeDocument/2006/relationships/hyperlink" Target="https://doi.org/10.1093/aje/kws412" TargetMode="External"/>
<Relationship Id="rId594" Type="http://schemas.openxmlformats.org/officeDocument/2006/relationships/hyperlink" Target="https://doi.org/10.1093/biomet/44.1-2.187" TargetMode="External"/>
<Relationship Id="rId845" Type="http://schemas.openxmlformats.org/officeDocument/2006/relationships/hyperlink" Target="https://doi.org/10.1093/ije/7.4.373" TargetMode="External"/>
<Relationship Id="rId782" Type="http://schemas.openxmlformats.org/officeDocument/2006/relationships/hyperlink" Target="https://doi.org/10.1093/jisesa/iew092" TargetMode="External"/>
<Relationship Id="rId989" Type="http://schemas.openxmlformats.org/officeDocument/2006/relationships/hyperlink" Target="https://doi.org/10.1097/ju.0000000000000001" TargetMode="External"/>
<Relationship Id="rId564" Type="http://schemas.openxmlformats.org/officeDocument/2006/relationships/hyperlink" Target="https://doi.org/10.1098/rsos.211028" TargetMode="External"/>
<Relationship Id="rId918" Type="http://schemas.openxmlformats.org/officeDocument/2006/relationships/hyperlink" Target="https://doi.org/10.1098/rsta.1900.0022" TargetMode="External"/>
<Relationship Id="rId1001" Type="http://schemas.openxmlformats.org/officeDocument/2006/relationships/hyperlink" Target="https://doi.org/10.1111/j.1464-5491.2004.01443.x" TargetMode="External"/>
<Relationship Id="rId849" Type="http://schemas.openxmlformats.org/officeDocument/2006/relationships/hyperlink" Target="https://doi.org/10.1111/j.1471-1842.2009.00848.x" TargetMode="External"/>
<Relationship Id="rId711" Type="http://schemas.openxmlformats.org/officeDocument/2006/relationships/hyperlink" Target="https://doi.org/10.1111/j.2041-210x.2009.00001.x" TargetMode="External"/>
<Relationship Id="rId600" Type="http://schemas.openxmlformats.org/officeDocument/2006/relationships/hyperlink" Target="https://doi.org/10.1111/j.2517-6161.1951.tb00088.x" TargetMode="External"/>
<Relationship Id="rId677" Type="http://schemas.openxmlformats.org/officeDocument/2006/relationships/hyperlink" Target="https://doi.org/10.1111/j.2517-6161.1964.tb00553.x" TargetMode="External"/>
<Relationship Id="rId1005" Type="http://schemas.openxmlformats.org/officeDocument/2006/relationships/hyperlink" Target="https://doi.org/10.1111/jcpt.13102" TargetMode="External"/>
<Relationship Id="rId827" Type="http://schemas.openxmlformats.org/officeDocument/2006/relationships/hyperlink" Target="https://doi.org/10.1111/ppe.12474" TargetMode="External"/>
<Relationship Id="rId819" Type="http://schemas.openxmlformats.org/officeDocument/2006/relationships/hyperlink" Target="https://doi.org/10.1111/test.12307" TargetMode="External"/>
<Relationship Id="rId790" Type="http://schemas.openxmlformats.org/officeDocument/2006/relationships/hyperlink" Target="https://doi.org/10.1111/tri.12895" TargetMode="External"/>
<Relationship Id="rId774" Type="http://schemas.openxmlformats.org/officeDocument/2006/relationships/hyperlink" Target="https://doi.org/10.1126/science.aaf5406" TargetMode="External"/>
<Relationship Id="rId831" Type="http://schemas.openxmlformats.org/officeDocument/2006/relationships/hyperlink" Target="https://doi.org/10.1136/adc.73.3.270" TargetMode="External"/>
<Relationship Id="rId1003" Type="http://schemas.openxmlformats.org/officeDocument/2006/relationships/hyperlink" Target="https://doi.org/10.1136/bjsports-2020-103652" TargetMode="External"/>
<Relationship Id="rId622" Type="http://schemas.openxmlformats.org/officeDocument/2006/relationships/hyperlink" Target="https://doi.org/10.1136/bmj.300.6719.230" TargetMode="External"/>
<Relationship Id="rId708" Type="http://schemas.openxmlformats.org/officeDocument/2006/relationships/hyperlink" Target="https://doi.org/10.1136/bmj.309.6960.996" TargetMode="External"/>
<Relationship Id="rId873" Type="http://schemas.openxmlformats.org/officeDocument/2006/relationships/hyperlink" Target="https://doi.org/10.1136/bmj.309.6962.1128" TargetMode="External"/>
<Relationship Id="rId772" Type="http://schemas.openxmlformats.org/officeDocument/2006/relationships/hyperlink" Target="https://doi.org/10.1136/bmj.311.7003.485" TargetMode="External"/>
<Relationship Id="rId671" Type="http://schemas.openxmlformats.org/officeDocument/2006/relationships/hyperlink" Target="https://doi.org/10.1136/bmj.312.7033.770" TargetMode="External"/>
<Relationship Id="rId841" Type="http://schemas.openxmlformats.org/officeDocument/2006/relationships/hyperlink" Target="https://doi.org/10.1136/bmj.313.7055.486" TargetMode="External"/>
<Relationship Id="rId897" Type="http://schemas.openxmlformats.org/officeDocument/2006/relationships/hyperlink" Target="https://doi.org/10.1136/bmj.313.7060.808" TargetMode="External"/>
<Relationship Id="rId620" Type="http://schemas.openxmlformats.org/officeDocument/2006/relationships/hyperlink" Target="https://doi.org/10.1136/bmj.314.7098.1874" TargetMode="External"/>
<Relationship Id="rId744" Type="http://schemas.openxmlformats.org/officeDocument/2006/relationships/hyperlink" Target="https://doi.org/10.1136/bmj.315.7104.364" TargetMode="External"/>
<Relationship Id="rId780" Type="http://schemas.openxmlformats.org/officeDocument/2006/relationships/hyperlink" Target="https://doi.org/10.1136/bmj.315.7105.422" TargetMode="External"/>
<Relationship Id="rId903" Type="http://schemas.openxmlformats.org/officeDocument/2006/relationships/hyperlink" Target="https://doi.org/10.1136/bmj.315.7107.540" TargetMode="External"/>
<Relationship Id="rId661" Type="http://schemas.openxmlformats.org/officeDocument/2006/relationships/hyperlink" Target="https://doi.org/10.1136/bmj.318.7199.1667" TargetMode="External"/>
<Relationship Id="rId887" Type="http://schemas.openxmlformats.org/officeDocument/2006/relationships/hyperlink" Target="https://doi.org/10.1136/bmj.319.7203.185" TargetMode="External"/>
<Relationship Id="rId879" Type="http://schemas.openxmlformats.org/officeDocument/2006/relationships/hyperlink" Target="https://doi.org/10.1136/bmj.323.7321.1123" TargetMode="External"/>
<Relationship Id="rId899" Type="http://schemas.openxmlformats.org/officeDocument/2006/relationships/hyperlink" Target="https://doi.org/10.1136/bmj.326.7382.219" TargetMode="External"/>
<Relationship Id="rId683" Type="http://schemas.openxmlformats.org/officeDocument/2006/relationships/hyperlink" Target="https://doi.org/10.1136/bmj.332.7549.1080" TargetMode="External"/>
<Relationship Id="rId630" Type="http://schemas.openxmlformats.org/officeDocument/2006/relationships/hyperlink" Target="https://doi.org/10.1136/bmj.38977.682025.2c" TargetMode="External"/>
<Relationship Id="rId999" Type="http://schemas.openxmlformats.org/officeDocument/2006/relationships/hyperlink" Target="https://doi.org/10.1136/bmj.a2201" TargetMode="External"/>
<Relationship Id="rId875" Type="http://schemas.openxmlformats.org/officeDocument/2006/relationships/hyperlink" Target="https://doi.org/10.1136/bmj.d561" TargetMode="External"/>
<Relationship Id="rId574" Type="http://schemas.openxmlformats.org/officeDocument/2006/relationships/hyperlink" Target="https://doi.org/10.1136/bmj.h2622" TargetMode="External"/>
<Relationship Id="rId652" Type="http://schemas.openxmlformats.org/officeDocument/2006/relationships/hyperlink" Target="https://doi.org/10.1136/bmjopen-2015-008431" TargetMode="External"/>
<Relationship Id="rId800" Type="http://schemas.openxmlformats.org/officeDocument/2006/relationships/hyperlink" Target="https://doi.org/10.1136/jim-2022-002479" TargetMode="External"/>
<Relationship Id="rId610" Type="http://schemas.openxmlformats.org/officeDocument/2006/relationships/hyperlink" Target="https://doi.org/10.1146/annurev-polisci-041719-102556" TargetMode="External"/>
<Relationship Id="rId706" Type="http://schemas.openxmlformats.org/officeDocument/2006/relationships/hyperlink" Target="https://doi.org/10.1152/advan.90123.2008" TargetMode="External"/>
<Relationship Id="rId768" Type="http://schemas.openxmlformats.org/officeDocument/2006/relationships/hyperlink" Target="https://doi.org/10.1152/advan.90218.2008" TargetMode="External"/>
<Relationship Id="rId762" Type="http://schemas.openxmlformats.org/officeDocument/2006/relationships/hyperlink" Target="https://doi.org/10.1161/circulationaha.118.037777" TargetMode="External"/>
<Relationship Id="rId983" Type="http://schemas.openxmlformats.org/officeDocument/2006/relationships/hyperlink" Target="https://doi.org/10.1161/circulationaha.121.055393" TargetMode="External"/>
<Relationship Id="rId804" Type="http://schemas.openxmlformats.org/officeDocument/2006/relationships/hyperlink" Target="https://doi.org/10.11613/bm.2010.004" TargetMode="External"/>
<Relationship Id="rId821" Type="http://schemas.openxmlformats.org/officeDocument/2006/relationships/hyperlink" Target="https://doi.org/10.11613/bm.2013.018" TargetMode="External"/>
<Relationship Id="rId916" Type="http://schemas.openxmlformats.org/officeDocument/2006/relationships/hyperlink" Target="https://doi.org/10.1177/001316446002000104" TargetMode="External"/>
<Relationship Id="rId725" Type="http://schemas.openxmlformats.org/officeDocument/2006/relationships/hyperlink" Target="https://doi.org/10.1177/019394598600800409" TargetMode="External"/>
<Relationship Id="rId642" Type="http://schemas.openxmlformats.org/officeDocument/2006/relationships/hyperlink" Target="https://doi.org/10.1177/09622802231198795" TargetMode="External"/>
<Relationship Id="rId626" Type="http://schemas.openxmlformats.org/officeDocument/2006/relationships/hyperlink" Target="https://doi.org/10.1177/10497323211015960" TargetMode="External"/>
<Relationship Id="rId972" Type="http://schemas.openxmlformats.org/officeDocument/2006/relationships/hyperlink" Target="https://doi.org/10.1177/17407745221123244" TargetMode="External"/>
<Relationship Id="rId665" Type="http://schemas.openxmlformats.org/officeDocument/2006/relationships/hyperlink" Target="https://doi.org/10.1177/2192568217746998" TargetMode="External"/>
<Relationship Id="rId778" Type="http://schemas.openxmlformats.org/officeDocument/2006/relationships/hyperlink" Target="https://doi.org/10.1177/2515245918770963" TargetMode="External"/>
<Relationship Id="rId817" Type="http://schemas.openxmlformats.org/officeDocument/2006/relationships/hyperlink" Target="https://doi.org/10.1177/8756479308317006" TargetMode="External"/>
<Relationship Id="rId691" Type="http://schemas.openxmlformats.org/officeDocument/2006/relationships/hyperlink" Target="https://doi.org/10.1186/1471-2288-12-21" TargetMode="External"/>
<Relationship Id="rId926" Type="http://schemas.openxmlformats.org/officeDocument/2006/relationships/hyperlink" Target="https://doi.org/10.1186/1471-2288-8-79" TargetMode="External"/>
<Relationship Id="rId901" Type="http://schemas.openxmlformats.org/officeDocument/2006/relationships/hyperlink" Target="https://doi.org/10.1186/1472-6920-4-13" TargetMode="External"/>
<Relationship Id="rId885" Type="http://schemas.openxmlformats.org/officeDocument/2006/relationships/hyperlink" Target="https://doi.org/10.1186/1745-6215-15-139" TargetMode="External"/>
<Relationship Id="rId931" Type="http://schemas.openxmlformats.org/officeDocument/2006/relationships/hyperlink" Target="https://doi.org/10.1186/2046-4053-4-1" TargetMode="External"/>
<Relationship Id="rId893" Type="http://schemas.openxmlformats.org/officeDocument/2006/relationships/hyperlink" Target="https://doi.org/10.1186/s12874-019-0750-8" TargetMode="External"/>
<Relationship Id="rId877" Type="http://schemas.openxmlformats.org/officeDocument/2006/relationships/hyperlink" Target="https://doi.org/10.1186/s12874-022-01786-4" TargetMode="External"/>
<Relationship Id="rId863" Type="http://schemas.openxmlformats.org/officeDocument/2006/relationships/hyperlink" Target="https://doi.org/10.1186/s12967-020-02540-4" TargetMode="External"/>
<Relationship Id="rId981" Type="http://schemas.openxmlformats.org/officeDocument/2006/relationships/hyperlink" Target="https://doi.org/10.1186/s13063-022-06515-2" TargetMode="External"/>
<Relationship Id="rId740" Type="http://schemas.openxmlformats.org/officeDocument/2006/relationships/hyperlink" Target="https://doi.org/10.1186/s13690-017-0180-1" TargetMode="External"/>
<Relationship Id="rId727" Type="http://schemas.openxmlformats.org/officeDocument/2006/relationships/hyperlink" Target="https://doi.org/10.1207/s15327957pspr0203_4" TargetMode="External"/>
<Relationship Id="rId628" Type="http://schemas.openxmlformats.org/officeDocument/2006/relationships/hyperlink" Target="https://doi.org/10.1213/ane.0000000000002370" TargetMode="External"/>
<Relationship Id="rId995" Type="http://schemas.openxmlformats.org/officeDocument/2006/relationships/hyperlink" Target="https://doi.org/10.1371/journal.pbio.1002128" TargetMode="External"/>
<Relationship Id="rId654" Type="http://schemas.openxmlformats.org/officeDocument/2006/relationships/hyperlink" Target="https://doi.org/10.1371/journal.pcbi.1009819" TargetMode="External"/>
<Relationship Id="rId958" Type="http://schemas.openxmlformats.org/officeDocument/2006/relationships/hyperlink" Target="https://doi.org/10.1371/journal.pmed.1001747" TargetMode="External"/>
<Relationship Id="rId814" Type="http://schemas.openxmlformats.org/officeDocument/2006/relationships/hyperlink" Target="https://doi.org/10.1371/journal.pone.0121945" TargetMode="External"/>
<Relationship Id="rId979" Type="http://schemas.openxmlformats.org/officeDocument/2006/relationships/hyperlink" Target="https://doi.org/10.1371/journal.pone.0262918" TargetMode="External"/>
<Relationship Id="rId604" Type="http://schemas.openxmlformats.org/officeDocument/2006/relationships/hyperlink" Target="https://doi.org/10.1525/9780520313880-018" TargetMode="External"/>
<Relationship Id="rId857" Type="http://schemas.openxmlformats.org/officeDocument/2006/relationships/hyperlink" Target="https://doi.org/10.1590/1980-265x-tce-2017-0311" TargetMode="External"/>
<Relationship Id="rId742" Type="http://schemas.openxmlformats.org/officeDocument/2006/relationships/hyperlink" Target="https://doi.org/10.18203/2349-3259.ijct20201720" TargetMode="External"/>
<Relationship Id="rId644" Type="http://schemas.openxmlformats.org/officeDocument/2006/relationships/hyperlink" Target="https://doi.org/10.18637/jss.v045.i03" TargetMode="External"/>
<Relationship Id="rId940" Type="http://schemas.openxmlformats.org/officeDocument/2006/relationships/hyperlink" Target="https://doi.org/10.18637/jss.v088.i02" TargetMode="External"/>
<Relationship Id="rId837" Type="http://schemas.openxmlformats.org/officeDocument/2006/relationships/hyperlink" Target="https://doi.org/10.18637/jss.v103.i01" TargetMode="External"/>
<Relationship Id="rId713" Type="http://schemas.openxmlformats.org/officeDocument/2006/relationships/hyperlink" Target="https://doi.org/10.18637/jss.v105.i07" TargetMode="External"/>
<Relationship Id="rId835" Type="http://schemas.openxmlformats.org/officeDocument/2006/relationships/hyperlink" Target="https://doi.org/10.2105/ajph.2012.300897" TargetMode="External"/>
<Relationship Id="rId942" Type="http://schemas.openxmlformats.org/officeDocument/2006/relationships/hyperlink" Target="https://doi.org/10.21449/ijate.661803" TargetMode="External"/>
<Relationship Id="rId770" Type="http://schemas.openxmlformats.org/officeDocument/2006/relationships/hyperlink" Target="https://doi.org/10.2147/clep.s142940" TargetMode="External"/>
<Relationship Id="rId891" Type="http://schemas.openxmlformats.org/officeDocument/2006/relationships/hyperlink" Target="https://doi.org/10.2147/clep.s161508" TargetMode="External"/>
<Relationship Id="rId576" Type="http://schemas.openxmlformats.org/officeDocument/2006/relationships/hyperlink" Target="https://doi.org/10.22454/PRiMER.2022.511416" TargetMode="External"/>
<Relationship Id="rId936" Type="http://schemas.openxmlformats.org/officeDocument/2006/relationships/hyperlink" Target="https://doi.org/10.2307/1390807" TargetMode="External"/>
<Relationship Id="rId646" Type="http://schemas.openxmlformats.org/officeDocument/2006/relationships/hyperlink" Target="https://doi.org/10.2307/1391390" TargetMode="External"/>
<Relationship Id="rId586" Type="http://schemas.openxmlformats.org/officeDocument/2006/relationships/hyperlink" Target="https://doi.org/10.2307/1884324" TargetMode="External"/>
<Relationship Id="rId566" Type="http://schemas.openxmlformats.org/officeDocument/2006/relationships/hyperlink" Target="https://doi.org/10.2307/2322249" TargetMode="External"/>
<Relationship Id="rId590" Type="http://schemas.openxmlformats.org/officeDocument/2006/relationships/hyperlink" Target="https://doi.org/10.2307/2685389" TargetMode="External"/>
<Relationship Id="rId912" Type="http://schemas.openxmlformats.org/officeDocument/2006/relationships/hyperlink" Target="https://doi.org/10.2307/2987937" TargetMode="External"/>
<Relationship Id="rId584" Type="http://schemas.openxmlformats.org/officeDocument/2006/relationships/hyperlink" Target="https://doi.org/10.2307/3002000" TargetMode="External"/>
<Relationship Id="rId920" Type="http://schemas.openxmlformats.org/officeDocument/2006/relationships/hyperlink" Target="https://doi.org/10.2307/3315487" TargetMode="External"/>
<Relationship Id="rId606" Type="http://schemas.openxmlformats.org/officeDocument/2006/relationships/hyperlink" Target="https://doi.org/10.2307/3619568" TargetMode="External"/>
<Relationship Id="rId776" Type="http://schemas.openxmlformats.org/officeDocument/2006/relationships/hyperlink" Target="https://doi.org/10.23637/ROTHAMSTED.8V61Q" TargetMode="External"/>
<Relationship Id="rId657" Type="http://schemas.openxmlformats.org/officeDocument/2006/relationships/hyperlink" Target="https://doi.org/10.32614/RJ-2016-061" TargetMode="External"/>
<Relationship Id="rId825" Type="http://schemas.openxmlformats.org/officeDocument/2006/relationships/hyperlink" Target="https://doi.org/10.32614/RJ-2021-053" TargetMode="External"/>
<Relationship Id="rId618" Type="http://schemas.openxmlformats.org/officeDocument/2006/relationships/hyperlink" Target="https://doi.org/10.3389/fpsyg.2016.01079" TargetMode="External"/>
<Relationship Id="rId794" Type="http://schemas.openxmlformats.org/officeDocument/2006/relationships/hyperlink" Target="https://doi.org/10.3899/jrheum.211115" TargetMode="External"/>
<Relationship Id="rId748" Type="http://schemas.openxmlformats.org/officeDocument/2006/relationships/hyperlink" Target="https://doi.org/10.4097/kja.20582" TargetMode="External"/>
<Relationship Id="rId752" Type="http://schemas.openxmlformats.org/officeDocument/2006/relationships/hyperlink" Target="https://doi.org/10.4097/kja.21508" TargetMode="External"/>
<Relationship Id="rId663" Type="http://schemas.openxmlformats.org/officeDocument/2006/relationships/hyperlink" Target="https://doi.org/10.4103/0019-5049.190623" TargetMode="External"/>
<Relationship Id="rId810" Type="http://schemas.openxmlformats.org/officeDocument/2006/relationships/hyperlink" Target="https://doi.org/10.4103/0301-4738.77005" TargetMode="External"/>
<Relationship Id="rId669" Type="http://schemas.openxmlformats.org/officeDocument/2006/relationships/hyperlink" Target="https://doi.org/10.4103/0971-9784.148325" TargetMode="External"/>
<Relationship Id="rId572" Type="http://schemas.openxmlformats.org/officeDocument/2006/relationships/hyperlink" Target="https://doi.org/10.4103/0972-6748.77642" TargetMode="External"/>
<Relationship Id="rId806" Type="http://schemas.openxmlformats.org/officeDocument/2006/relationships/hyperlink" Target="https://doi.org/10.4103/aca.aca_248_18" TargetMode="External"/>
<Relationship Id="rId667" Type="http://schemas.openxmlformats.org/officeDocument/2006/relationships/hyperlink" Target="https://doi.org/10.4103/idoj.idoj_468_18" TargetMode="External"/>
<Relationship Id="rId808" Type="http://schemas.openxmlformats.org/officeDocument/2006/relationships/hyperlink" Target="https://doi.org/10.4103/jfmpc.jfmpc_433_21" TargetMode="External"/>
<Relationship Id="rId704" Type="http://schemas.openxmlformats.org/officeDocument/2006/relationships/hyperlink" Target="https://doi.org/10.4135/9781849208499" TargetMode="External"/>
<Relationship Id="rId881" Type="http://schemas.openxmlformats.org/officeDocument/2006/relationships/hyperlink" Target="https://doi.org/10.4172/2155-6180.1000334" TargetMode="External"/>
<Relationship Id="rId784" Type="http://schemas.openxmlformats.org/officeDocument/2006/relationships/hyperlink" Target="https://doi.org/10.4300/jgme-d-12-00156.1" TargetMode="External"/>
<Relationship Id="rId853" Type="http://schemas.openxmlformats.org/officeDocument/2006/relationships/hyperlink" Target="https://doi.org/10.5123/s1679-49742017000300022" TargetMode="External"/>
<Relationship Id="rId851" Type="http://schemas.openxmlformats.org/officeDocument/2006/relationships/hyperlink" Target="https://doi.org/10.5152/balkanmedj.2014.1408" TargetMode="External"/>
<Relationship Id="rId962"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792" Type="http://schemas.openxmlformats.org/officeDocument/2006/relationships/hyperlink" Target="https://doi.org/10.5395/rde.2015.40.4.328" TargetMode="External"/>
<Relationship Id="rId823" Type="http://schemas.openxmlformats.org/officeDocument/2006/relationships/hyperlink" Target="https://doi.org/10.5395/rde.2017.42.2.152" TargetMode="External"/>
<Relationship Id="rId675" Type="http://schemas.openxmlformats.org/officeDocument/2006/relationships/hyperlink" Target="https://doi.org/10.7275/QBPC-GK17" TargetMode="External"/>
<Relationship Id="rId766" Type="http://schemas.openxmlformats.org/officeDocument/2006/relationships/hyperlink" Target="https://doi.org/10.7326/0003-4819-130-12-199906150-00008" TargetMode="External"/>
<Relationship Id="rId754" Type="http://schemas.openxmlformats.org/officeDocument/2006/relationships/hyperlink" Target="https://ggplot2.tidyverse.org" TargetMode="External"/>
<Relationship Id="rId500" Type="http://schemas.openxmlformats.org/officeDocument/2006/relationships/hyperlink" Target="https://github.com/FerreiraAS/Ciencia-com-R/blob/main/R/Concordancia%20e%20Confiabilidade/reliability-kappa-icc.R" TargetMode="External"/>
<Relationship Id="rId503" Type="http://schemas.openxmlformats.org/officeDocument/2006/relationships/hyperlink" Target="https://github.com/FerreiraAS/Ciencia-com-R/blob/main/R/Descricao/extracolumn-N.R" TargetMode="External"/>
<Relationship Id="rId502" Type="http://schemas.openxmlformats.org/officeDocument/2006/relationships/hyperlink" Target="https://github.com/FerreiraAS/Ciencia-com-R/blob/main/R/Descricao/extracolumn-es.R" TargetMode="External"/>
<Relationship Id="rId504" Type="http://schemas.openxmlformats.org/officeDocument/2006/relationships/hyperlink" Target="https://github.com/FerreiraAS/Ciencia-com-R/blob/main/R/Descricao/extracolumn-p.R" TargetMode="External"/>
<Relationship Id="rId505" Type="http://schemas.openxmlformats.org/officeDocument/2006/relationships/hyperlink" Target="https://github.com/FerreiraAS/Ciencia-com-R/blob/main/R/Descricao/pilotdata_gopal.R" TargetMode="External"/>
<Relationship Id="rId507" Type="http://schemas.openxmlformats.org/officeDocument/2006/relationships/hyperlink" Target="https://github.com/FerreiraAS/Ciencia-com-R/blob/main/R/Desempenho%20diagnostico/diag-stats.R" TargetMode="External"/>
<Relationship Id="rId508" Type="http://schemas.openxmlformats.org/officeDocument/2006/relationships/hyperlink" Target="https://github.com/FerreiraAS/Ciencia-com-R/blob/main/R/Desempenho%20diagnostico/dtROC.R" TargetMode="External"/>
<Relationship Id="rId509" Type="http://schemas.openxmlformats.org/officeDocument/2006/relationships/hyperlink" Target="https://github.com/FerreiraAS/Ciencia-com-R/blob/main/R/Desempenho%20diagnostico/stROC.R" TargetMode="External"/>
<Relationship Id="rId511" Type="http://schemas.openxmlformats.org/officeDocument/2006/relationships/hyperlink" Target="https://github.com/FerreiraAS/Ciencia-com-R/blob/main/R/Ensaio%20clinico%20aleatorizado/RCT-Figure1.R" TargetMode="External"/>
<Relationship Id="rId512" Type="http://schemas.openxmlformats.org/officeDocument/2006/relationships/hyperlink" Target="https://github.com/FerreiraAS/Ciencia-com-R/blob/main/R/Ensaio%20clinico%20aleatorizado/RCT-Missingness.R" TargetMode="External"/>
<Relationship Id="rId513" Type="http://schemas.openxmlformats.org/officeDocument/2006/relationships/hyperlink" Target="https://github.com/FerreiraAS/Ciencia-com-R/blob/main/R/Ensaio%20clinico%20aleatorizado/RCT-Table1.R" TargetMode="External"/>
<Relationship Id="rId514" Type="http://schemas.openxmlformats.org/officeDocument/2006/relationships/hyperlink" Target="https://github.com/FerreiraAS/Ciencia-com-R/blob/main/R/Ensaio%20clinico%20aleatorizado/RCT-Table2a.R" TargetMode="External"/>
<Relationship Id="rId515" Type="http://schemas.openxmlformats.org/officeDocument/2006/relationships/hyperlink" Target="https://github.com/FerreiraAS/Ciencia-com-R/blob/main/R/Ensaio%20clinico%20aleatorizado/RCT-Table2b.R" TargetMode="External"/>
<Relationship Id="rId516" Type="http://schemas.openxmlformats.org/officeDocument/2006/relationships/hyperlink" Target="https://github.com/FerreiraAS/Ciencia-com-R/blob/main/R/Ensaio%20clinico%20aleatorizado/RCT-Table3.R" TargetMode="External"/>
<Relationship Id="rId519" Type="http://schemas.openxmlformats.org/officeDocument/2006/relationships/hyperlink" Target="https://github.com/FerreiraAS/Ciencia-com-R/blob/main/R/Ensaio%20cruzado/RSTR-crossover-trial.R" TargetMode="External"/>
<Relationship Id="rId518" Type="http://schemas.openxmlformats.org/officeDocument/2006/relationships/hyperlink" Target="https://github.com/FerreiraAS/Ciencia-com-R/blob/main/R/Ensaio%20cruzado/crossover.R" TargetMode="External"/>
<Relationship Id="rId521" Type="http://schemas.openxmlformats.org/officeDocument/2006/relationships/hyperlink" Target="https://github.com/FerreiraAS/Ciencia-com-R/blob/main/R/Regressao/mediation-analysis.R" TargetMode="External"/>
<Relationship Id="rId522" Type="http://schemas.openxmlformats.org/officeDocument/2006/relationships/hyperlink" Target="https://github.com/FerreiraAS/Ciencia-com-R/blob/main/R/Regressao/regression-diagnosis.R" TargetMode="External"/>
<Relationship Id="rId966" Type="http://schemas.openxmlformats.org/officeDocument/2006/relationships/hyperlink" Target="https://github.com/Pakillo/grateful" TargetMode="External"/>
<Relationship Id="rId956" Type="http://schemas.openxmlformats.org/officeDocument/2006/relationships/hyperlink" Target="https://github.com/rstudio/bookdown" TargetMode="External"/>
<Relationship Id="rId758" Type="http://schemas.openxmlformats.org/officeDocument/2006/relationships/hyperlink" Target="https://github.com/taiyun/corrplot" TargetMode="External"/>
<Relationship Id="rId551" Type="http://schemas.openxmlformats.org/officeDocument/2006/relationships/hyperlink" Target="https://jamanetwork.com/collections/44042/jama-guide-to-statistics-and-methods" TargetMode="External"/>
<Relationship Id="rId467" Type="http://schemas.openxmlformats.org/officeDocument/2006/relationships/hyperlink" Target="https://jasp-stats.org" TargetMode="External"/>
<Relationship Id="rId537" Type="http://schemas.openxmlformats.org/officeDocument/2006/relationships/hyperlink" Target="https://journals.physiology.org/topic/advances-collections/explorations-in-statistics?seriesKey=&amp;tagCode=&amp;" TargetMode="External"/>
<Relationship Id="rId538" Type="http://schemas.openxmlformats.org/officeDocument/2006/relationships/hyperlink" Target="https://journals.physiology.org/topic/advances-collections/general-statistics?seriesKey=&amp;tagCode=&amp;" TargetMode="External"/>
<Relationship Id="rId539" Type="http://schemas.openxmlformats.org/officeDocument/2006/relationships/hyperlink" Target="https://journals.physiology.org/topic/advances-collections/reporting-statistics?seriesKey=&amp;tagCode=&amp;" TargetMode="External"/>
<Relationship Id="rId536" Type="http://schemas.openxmlformats.org/officeDocument/2006/relationships/hyperlink" Target="https://journals.physiology.org/topic/advances-collections/statistics?seriesKey=&amp;tagCode=&amp;" TargetMode="External"/>
<Relationship Id="rId557" Type="http://schemas.openxmlformats.org/officeDocument/2006/relationships/hyperlink" Target="https://onlinelibrary.wiley.com/page/journal/10970258/homepage/tutorials.htm" TargetMode="External"/>
<Relationship Id="rId756" Type="http://schemas.openxmlformats.org/officeDocument/2006/relationships/hyperlink" Target="https://plotly-r.com" TargetMode="External"/>
<Relationship Id="rId463"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5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24" Type="http://schemas.openxmlformats.org/officeDocument/2006/relationships/hyperlink" Target="https://www.R-project.org/" TargetMode="External"/>
<Relationship Id="rId534" Type="http://schemas.openxmlformats.org/officeDocument/2006/relationships/hyperlink" Target="https://www.ahajournals.org/statistical-recommendations" TargetMode="External"/>
<Relationship Id="rId546" Type="http://schemas.openxmlformats.org/officeDocument/2006/relationships/hyperlink" Target="https://www.bmj.com/about-bmj/resources-readers/publications/statistics-square-one" TargetMode="External"/>
<Relationship Id="rId547" Type="http://schemas.openxmlformats.org/officeDocument/2006/relationships/hyperlink" Target="https://www.bmj.com/research/research-methods-and-reporting" TargetMode="External"/>
<Relationship Id="rId543" Type="http://schemas.openxmlformats.org/officeDocument/2006/relationships/hyperlink" Target="https://www.bmj.com/specialties/statistics" TargetMode="External"/>
<Relationship Id="rId545" Type="http://schemas.openxmlformats.org/officeDocument/2006/relationships/hyperlink" Target="https://www.bmj.com/specialties/statistics-and-research-methods" TargetMode="External"/>
<Relationship Id="rId544" Type="http://schemas.openxmlformats.org/officeDocument/2006/relationships/hyperlink" Target="https://www.bmj.com/specialties/statistics-notes" TargetMode="External"/>
<Relationship Id="rId54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68"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5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8" Type="http://schemas.openxmlformats.org/officeDocument/2006/relationships/hyperlink" Target="https://www.rdocumentation.org/packages/DataEditR/versions/0.1.5/topics/dataInput" TargetMode="External"/>
<Relationship Id="rId240" Type="http://schemas.openxmlformats.org/officeDocument/2006/relationships/hyperlink" Target="https://www.rdocumentation.org/packages/DataExplorer/versions/0.8.2/topics/create_report" TargetMode="External"/>
<Relationship Id="rId157" Type="http://schemas.openxmlformats.org/officeDocument/2006/relationships/hyperlink" Target="https://www.rdocumentation.org/packages/Hmisc/versions/5.1-0/topics/contents" TargetMode="External"/>
<Relationship Id="rId172" Type="http://schemas.openxmlformats.org/officeDocument/2006/relationships/hyperlink" Target="https://www.rdocumentation.org/packages/MASS/versions/7.3-58.3/topics/boxcox" TargetMode="External"/>
<Relationship Id="rId456" Type="http://schemas.openxmlformats.org/officeDocument/2006/relationships/hyperlink" Target="https://www.rdocumentation.org/packages/PRISMA2020/versions/1.1.1/topics/PRISMA_flowdiagram" TargetMode="External"/>
<Relationship Id="rId165" Type="http://schemas.openxmlformats.org/officeDocument/2006/relationships/hyperlink" Target="https://www.rdocumentation.org/packages/base/versions/3.6.2/topics/as.Date" TargetMode="External"/>
<Relationship Id="rId164" Type="http://schemas.openxmlformats.org/officeDocument/2006/relationships/hyperlink" Target="https://www.rdocumentation.org/packages/base/versions/3.6.2/topics/character" TargetMode="External"/>
<Relationship Id="rId162" Type="http://schemas.openxmlformats.org/officeDocument/2006/relationships/hyperlink" Target="https://www.rdocumentation.org/packages/base/versions/3.6.2/topics/class" TargetMode="External"/>
<Relationship Id="rId185" Type="http://schemas.openxmlformats.org/officeDocument/2006/relationships/hyperlink" Target="https://www.rdocumentation.org/packages/base/versions/3.6.2/topics/factor" TargetMode="External"/>
<Relationship Id="rId156" Type="http://schemas.openxmlformats.org/officeDocument/2006/relationships/hyperlink" Target="https://www.rdocumentation.org/packages/base/versions/3.6.2/topics/labels" TargetMode="External"/>
<Relationship Id="rId187" Type="http://schemas.openxmlformats.org/officeDocument/2006/relationships/hyperlink" Target="https://www.rdocumentation.org/packages/base/versions/3.6.2/topics/levels" TargetMode="External"/>
<Relationship Id="rId166" Type="http://schemas.openxmlformats.org/officeDocument/2006/relationships/hyperlink" Target="https://www.rdocumentation.org/packages/base/versions/3.6.2/topics/logical" TargetMode="External"/>
<Relationship Id="rId140" Type="http://schemas.openxmlformats.org/officeDocument/2006/relationships/hyperlink" Target="https://www.rdocumentation.org/packages/base/versions/3.6.2/topics/na" TargetMode="External"/>
<Relationship Id="rId147" Type="http://schemas.openxmlformats.org/officeDocument/2006/relationships/hyperlink" Target="https://www.rdocumentation.org/packages/base/versions/3.6.2/topics/na.fail" TargetMode="External"/>
<Relationship Id="rId154" Type="http://schemas.openxmlformats.org/officeDocument/2006/relationships/hyperlink" Target="https://www.rdocumentation.org/packages/base/versions/3.6.2/topics/names" TargetMode="External"/>
<Relationship Id="rId188" Type="http://schemas.openxmlformats.org/officeDocument/2006/relationships/hyperlink" Target="https://www.rdocumentation.org/packages/base/versions/3.6.2/topics/nlevels" TargetMode="External"/>
<Relationship Id="rId163" Type="http://schemas.openxmlformats.org/officeDocument/2006/relationships/hyperlink" Target="https://www.rdocumentation.org/packages/base/versions/3.6.2/topics/numeric" TargetMode="External"/>
<Relationship Id="rId523" Type="http://schemas.openxmlformats.org/officeDocument/2006/relationships/hyperlink" Target="https://www.rdocumentation.org/packages/base/versions/3.6.2/topics/source" TargetMode="External"/>
<Relationship Id="rId475" Type="http://schemas.openxmlformats.org/officeDocument/2006/relationships/hyperlink" Target="https://www.rdocumentation.org/packages/bookdown/versions/0.35/topics/bs4_book" TargetMode="External"/>
<Relationship Id="rId476" Type="http://schemas.openxmlformats.org/officeDocument/2006/relationships/hyperlink" Target="https://www.rdocumentation.org/packages/bookdown/versions/0.35/topics/epub_book" TargetMode="External"/>
<Relationship Id="rId474" Type="http://schemas.openxmlformats.org/officeDocument/2006/relationships/hyperlink" Target="https://www.rdocumentation.org/packages/bookdown/versions/0.35/topics/pdf_book" TargetMode="External"/>
<Relationship Id="rId259" Type="http://schemas.openxmlformats.org/officeDocument/2006/relationships/hyperlink" Target="https://www.rdocumentation.org/packages/corrplot/versions/0.92/topics/corrplot" TargetMode="External"/>
<Relationship Id="rId221" Type="http://schemas.openxmlformats.org/officeDocument/2006/relationships/hyperlink" Target="https://www.rdocumentation.org/packages/data.table/versions/1.14.8/topics/melt.data.table" TargetMode="External"/>
<Relationship Id="rId233" Type="http://schemas.openxmlformats.org/officeDocument/2006/relationships/hyperlink" Target="https://www.rdocumentation.org/packages/explore/versions/1.0.2/topics/explore" TargetMode="External"/>
<Relationship Id="rId342" Type="http://schemas.openxmlformats.org/officeDocument/2006/relationships/hyperlink" Target="https://www.rdocumentation.org/packages/fastDummies/versions/1.7.3/topics/dummy_columns" TargetMode="External"/>
<Relationship Id="rId493" Type="http://schemas.openxmlformats.org/officeDocument/2006/relationships/hyperlink" Target="https://www.rdocumentation.org/packages/flextable/versions/0.9.2/topics/as_flextable" TargetMode="External"/>
<Relationship Id="rId494" Type="http://schemas.openxmlformats.org/officeDocument/2006/relationships/hyperlink" Target="https://www.rdocumentation.org/packages/flextable/versions/0.9.2/topics/save_as_docx" TargetMode="External"/>
<Relationship Id="rId484" Type="http://schemas.openxmlformats.org/officeDocument/2006/relationships/hyperlink" Target="https://www.rdocumentation.org/packages/formatR/versions/1.14/topics/tidy_source" TargetMode="External"/>
<Relationship Id="rId257" Type="http://schemas.openxmlformats.org/officeDocument/2006/relationships/hyperlink" Target="https://www.rdocumentation.org/packages/ggplot2/versions/3.4.3/topics/ggplot" TargetMode="External"/>
<Relationship Id="rId262" Type="http://schemas.openxmlformats.org/officeDocument/2006/relationships/hyperlink" Target="https://www.rdocumentation.org/packages/ggsci/versions/3.0.0/topics/pal_lancet" TargetMode="External"/>
<Relationship Id="rId263" Type="http://schemas.openxmlformats.org/officeDocument/2006/relationships/hyperlink" Target="https://www.rdocumentation.org/packages/ggsci/versions/3.0.0/topics/pal_nejm" TargetMode="External"/>
<Relationship Id="rId264" Type="http://schemas.openxmlformats.org/officeDocument/2006/relationships/hyperlink" Target="https://www.rdocumentation.org/packages/ggsci/versions/3.0.0/topics/pal_npg" TargetMode="External"/>
<Relationship Id="rId235" Type="http://schemas.openxmlformats.org/officeDocument/2006/relationships/hyperlink" Target="https://www.rdocumentation.org/packages/graphics/versions/3.6.2/topics/boxplot" TargetMode="External"/>
<Relationship Id="rId236" Type="http://schemas.openxmlformats.org/officeDocument/2006/relationships/hyperlink" Target="https://www.rdocumentation.org/packages/graphics/versions/3.6.2/topics/coplot" TargetMode="External"/>
<Relationship Id="rId483" Type="http://schemas.openxmlformats.org/officeDocument/2006/relationships/hyperlink" Target="https://www.rdocumentation.org/packages/grateful/versions/0.2.0/topics/cite_packages" TargetMode="External"/>
<Relationship Id="rId337" Type="http://schemas.openxmlformats.org/officeDocument/2006/relationships/hyperlink" Target="https://www.rdocumentation.org/packages/gtsummary/versions/1.6.3/topics/tbl_cross" TargetMode="External"/>
<Relationship Id="rId455" Type="http://schemas.openxmlformats.org/officeDocument/2006/relationships/hyperlink" Target="https://www.rdocumentation.org/packages/metagear/versions/0.7/topics/plot_PRISMA" TargetMode="External"/>
<Relationship Id="rId149" Type="http://schemas.openxmlformats.org/officeDocument/2006/relationships/hyperlink" Target="https://www.rdocumentation.org/packages/mice/versions/3.16.0/topics/mice" TargetMode="External"/>
<Relationship Id="rId150" Type="http://schemas.openxmlformats.org/officeDocument/2006/relationships/hyperlink" Target="https://www.rdocumentation.org/packages/miceadds/versions/3.16-18/topics/mi.anova" TargetMode="External"/>
<Relationship Id="rId144" Type="http://schemas.openxmlformats.org/officeDocument/2006/relationships/hyperlink" Target="https://www.rdocumentation.org/packages/misty/versions/0.5.0/topics/na.test" TargetMode="External"/>
<Relationship Id="rId345" Type="http://schemas.openxmlformats.org/officeDocument/2006/relationships/hyperlink" Target="https://www.rdocumentation.org/packages/modelsummary/versions/1.4.1/topics/modelplot" TargetMode="External"/>
<Relationship Id="rId344" Type="http://schemas.openxmlformats.org/officeDocument/2006/relationships/hyperlink" Target="https://www.rdocumentation.org/packages/modelsummary/versions/1.4.1/topics/modelsummary" TargetMode="External"/>
<Relationship Id="rId472" Type="http://schemas.openxmlformats.org/officeDocument/2006/relationships/hyperlink" Target="https://www.rdocumentation.org/packages/officedown/versions/0.3.0/topics/rdocx_document" TargetMode="External"/>
<Relationship Id="rId473" Type="http://schemas.openxmlformats.org/officeDocument/2006/relationships/hyperlink" Target="https://www.rdocumentation.org/packages/officedown/versions/0.3.0/topics/rpptx_document" TargetMode="External"/>
<Relationship Id="rId426" Type="http://schemas.openxmlformats.org/officeDocument/2006/relationships/hyperlink" Target="https://www.rdocumentation.org/packages/pROC/versions/1.18.4/topics/plot.roc" TargetMode="External"/>
<Relationship Id="rId258" Type="http://schemas.openxmlformats.org/officeDocument/2006/relationships/hyperlink" Target="https://www.rdocumentation.org/packages/plotly/versions/4.10.2/topics/plot_ly" TargetMode="External"/>
<Relationship Id="rId478" Type="http://schemas.openxmlformats.org/officeDocument/2006/relationships/hyperlink" Target="https://www.rdocumentation.org/packages/projects/versions/2.1.3/topics/setup_projects" TargetMode="External"/>
<Relationship Id="rId438" Type="http://schemas.openxmlformats.org/officeDocument/2006/relationships/hyperlink" Target="https://www.rdocumentation.org/packages/psych/versions/2.3.6/topics/tetrachoric" TargetMode="External"/>
<Relationship Id="rId79" Type="http://schemas.openxmlformats.org/officeDocument/2006/relationships/hyperlink" Target="https://www.rdocumentation.org/packages/pwr/versions/1.3-0/topics/cohen.ES" TargetMode="External"/>
<Relationship Id="rId423" Type="http://schemas.openxmlformats.org/officeDocument/2006/relationships/hyperlink" Target="https://www.rdocumentation.org/packages/riskyr/versions/0.4.0/topics/comp_prob" TargetMode="External"/>
<Relationship Id="rId421" Type="http://schemas.openxmlformats.org/officeDocument/2006/relationships/hyperlink" Target="https://www.rdocumentation.org/packages/riskyr/versions/0.4.0/topics/plot_prism" TargetMode="External"/>
<Relationship Id="rId196" Type="http://schemas.openxmlformats.org/officeDocument/2006/relationships/hyperlink" Target="https://www.rdocumentation.org/packages/stats/versions/3.6.2/topics/Binomial" TargetMode="External"/>
<Relationship Id="rId197" Type="http://schemas.openxmlformats.org/officeDocument/2006/relationships/hyperlink" Target="https://www.rdocumentation.org/packages/stats/versions/3.6.2/topics/Chisquare" TargetMode="External"/>
<Relationship Id="rId194" Type="http://schemas.openxmlformats.org/officeDocument/2006/relationships/hyperlink" Target="https://www.rdocumentation.org/packages/stats/versions/3.6.2/topics/Normal" TargetMode="External"/>
<Relationship Id="rId195" Type="http://schemas.openxmlformats.org/officeDocument/2006/relationships/hyperlink" Target="https://www.rdocumentation.org/packages/stats/versions/3.6.2/topics/TDist" TargetMode="External"/>
<Relationship Id="rId198" Type="http://schemas.openxmlformats.org/officeDocument/2006/relationships/hyperlink" Target="https://www.rdocumentation.org/packages/stats/versions/3.6.2/topics/Uniform" TargetMode="External"/>
<Relationship Id="rId130" Type="http://schemas.openxmlformats.org/officeDocument/2006/relationships/hyperlink" Target="https://www.rdocumentation.org/packages/stats/versions/3.6.2/topics/aggregate" TargetMode="External"/>
<Relationship Id="rId148" Type="http://schemas.openxmlformats.org/officeDocument/2006/relationships/hyperlink" Target="https://www.rdocumentation.org/packages/stats/versions/3.6.2/topics/complete.cases" TargetMode="External"/>
<Relationship Id="rId324" Type="http://schemas.openxmlformats.org/officeDocument/2006/relationships/hyperlink" Target="https://www.rdocumentation.org/packages/stats/versions/3.6.2/topics/cor.test" TargetMode="External"/>
<Relationship Id="rId283" Type="http://schemas.openxmlformats.org/officeDocument/2006/relationships/hyperlink" Target="https://www.rdocumentation.org/packages/stats/versions/3.6.2/topics/p.adjust" TargetMode="External"/>
<Relationship Id="rId209" Type="http://schemas.openxmlformats.org/officeDocument/2006/relationships/hyperlink" Target="https://www.rdocumentation.org/packages/stats/versions/3.6.2/topics/quantile" TargetMode="External"/>
<Relationship Id="rId485" Type="http://schemas.openxmlformats.org/officeDocument/2006/relationships/hyperlink" Target="https://www.rdocumentation.org/packages/styler/versions/1.10.1/topics/style_file" TargetMode="External"/>
<Relationship Id="rId248" Type="http://schemas.openxmlformats.org/officeDocument/2006/relationships/hyperlink" Target="https://www.rdocumentation.org/packages/table1/versions/1.4.3/topics/table1" TargetMode="External"/>
<Relationship Id="rId496" Type="http://schemas.openxmlformats.org/officeDocument/2006/relationships/hyperlink" Target="https://www.rdocumentation.org/packages/tiff/versions/0.1-11/topics/writeTIFF" TargetMode="External"/>
<Relationship Id="rId155" Type="http://schemas.openxmlformats.org/officeDocument/2006/relationships/hyperlink" Target="https://www.rdocumentation.org/packages/units/versions/0.8-3/topics/units" TargetMode="External"/>
<Relationship Id="rId490"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679" Type="http://schemas.openxmlformats.org/officeDocument/2006/relationships/hyperlink" Target="https://www.stats.ox.ac.uk/pub/MASS4/" TargetMode="External"/>
<Relationship Id="rId54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2023-10-23T13:52:41Z</dcterms:created>
  <dcterms:modified xsi:type="dcterms:W3CDTF">2023-10-23T10:52:42Z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ocumentclass">
    <vt:lpwstr>book</vt:lpwstr>
  </property>
  <property fmtid="{D5CDD505-2E9C-101B-9397-08002B2CF9AE}" pid="7" name="geometry">
    <vt:lpwstr>top=3cm,left=3cm,right=2cm,bottom=2cm</vt:lpwstr>
  </property>
  <property fmtid="{D5CDD505-2E9C-101B-9397-08002B2CF9AE}" pid="8" name="github-repo">
    <vt:lpwstr>https://github.com/FerreiraAS/Ciencia-com-R</vt:lpwstr>
  </property>
  <property fmtid="{D5CDD505-2E9C-101B-9397-08002B2CF9AE}" pid="9" name="link-citations">
    <vt:lpwstr>True</vt:lpwstr>
  </property>
  <property fmtid="{D5CDD505-2E9C-101B-9397-08002B2CF9AE}" pid="10" name="lof">
    <vt:lpwstr>True</vt:lpwstr>
  </property>
  <property fmtid="{D5CDD505-2E9C-101B-9397-08002B2CF9AE}" pid="11" name="lot">
    <vt:lpwstr>True</vt:lpwstr>
  </property>
  <property fmtid="{D5CDD505-2E9C-101B-9397-08002B2CF9AE}" pid="12" name="papersize">
    <vt:lpwstr>a4</vt:lpwstr>
  </property>
  <property fmtid="{D5CDD505-2E9C-101B-9397-08002B2CF9AE}" pid="13" name="site">
    <vt:lpwstr>bookdown::bookdown_site</vt:lpwstr>
  </property>
  <property fmtid="{D5CDD505-2E9C-101B-9397-08002B2CF9AE}" pid="14" name="subtitle">
    <vt:lpwstr>Perguntas e respostas para pesquisadores e analistas de dados</vt:lpwstr>
  </property>
  <property fmtid="{D5CDD505-2E9C-101B-9397-08002B2CF9AE}" pid="15" name="url">
    <vt:lpwstr>https://ferreiraas.github.io/Ciencia-com-R/</vt:lpwstr>
  </property>
</Properties>
</file>