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423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FUNDAMENTOS ESTATÍSTICOS</w:t>
      </w:r>
    </w:p>
    <w:bookmarkStart w:id="49" w:name="X5dbb5864aa39d3740e1e8ff00323c4a1e6fb8bd"/>
    <w:p>
      <w:pPr>
        <w:pStyle w:val="Titre2"/>
      </w:pPr>
      <w:r>
        <w:t xml:space="preserve">Conceitos essenciais para pensar estatisticamente e evitar armadilhas comuns</w:t>
      </w:r>
    </w:p>
    <w:bookmarkEnd w:id="49"/>
    <w:bookmarkEnd w:id="50"/>
    <w:bookmarkStart w:id="73" w:name="pensamento-estatistico"/>
    <w:p>
      <w:pPr>
        <w:pStyle w:val="Titre1"/>
      </w:pPr>
      <w:r>
        <w:rPr>
          <w:b/>
          <w:bCs/>
        </w:rPr>
        <w:t xml:space="preserve">Pensamento estatístico</w:t>
      </w:r>
    </w:p>
    <w:p>
      <w:pPr>
        <w:pStyle w:val="FirstParagraph"/>
      </w:pPr>
    </w:p>
    <w:bookmarkStart w:id="54" w:name="unidade-de-análise"/>
    <w:p>
      <w:pPr>
        <w:pStyle w:val="Titre2"/>
      </w:pPr>
      <w:r>
        <w:t xml:space="preserve">Unidade de análise</w:t>
      </w:r>
    </w:p>
    <w:p>
      <w:pPr>
        <w:pStyle w:val="FirstParagraph"/>
      </w:pPr>
    </w:p>
    <w:bookmarkStart w:id="51" w:name="o-que-é-unidade-de-análise"/>
    <w:p>
      <w:pPr>
        <w:pStyle w:val="Titre3"/>
      </w:pPr>
      <w:r>
        <w:t xml:space="preserve">O que é unidade de análise?</w:t>
      </w:r>
    </w:p>
    <w:p>
      <w:pPr>
        <w:numPr>
          <w:ilvl w:val="0"/>
          <w:numId w:val="1001"/>
        </w:numPr>
      </w:pPr>
      <w:r>
        <w:t xml:space="preserve">A unidade de análise (ou unidade experimental) de pesquisas na área de saúde geralmente é o indivíduo.</w:t>
      </w:r>
      <w:hyperlink w:anchor="ref-Altman1997">
        <w:r>
          <w:rPr>
            <w:rStyle w:val="Lienhypertexte"/>
            <w:vertAlign w:val="superscript"/>
          </w:rPr>
          <w:t xml:space="preserve">1</w:t>
        </w:r>
      </w:hyperlink>
    </w:p>
    <w:p>
      <w:pPr>
        <w:numPr>
          <w:ilvl w:val="0"/>
          <w:numId w:val="1001"/>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w:t>
        </w:r>
      </w:hyperlink>
    </w:p>
    <w:p>
      <w:pPr>
        <w:pStyle w:val="FirstParagraph"/>
      </w:pPr>
    </w:p>
    <w:bookmarkEnd w:id="51"/>
    <w:bookmarkStart w:id="52" w:name="X8cac20a0ae3bb0643061853ae6acaf2a80b43f1"/>
    <w:p>
      <w:pPr>
        <w:pStyle w:val="Titre3"/>
      </w:pPr>
      <w:r>
        <w:t xml:space="preserve">Por que identificar a unidade de análise de um estudo?</w:t>
      </w:r>
    </w:p>
    <w:p>
      <w:pPr>
        <w:pStyle w:val="Compact"/>
        <w:numPr>
          <w:ilvl w:val="0"/>
          <w:numId w:val="1002"/>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w:t>
        </w:r>
      </w:hyperlink>
      <w:r>
        <w:rPr>
          <w:vertAlign w:val="superscript"/>
        </w:rPr>
        <w:t xml:space="preserve">,</w:t>
      </w:r>
      <w:hyperlink w:anchor="ref-Matthews1990">
        <w:r>
          <w:rPr>
            <w:rStyle w:val="Lienhypertexte"/>
            <w:vertAlign w:val="superscript"/>
          </w:rPr>
          <w:t xml:space="preserve">2</w:t>
        </w:r>
      </w:hyperlink>
    </w:p>
    <w:p>
      <w:pPr>
        <w:pStyle w:val="FirstParagraph"/>
      </w:pPr>
    </w:p>
    <w:bookmarkEnd w:id="52"/>
    <w:bookmarkStart w:id="53" w:name="Xbc6e13c632455a0d84d80810ccb991684040a24"/>
    <w:p>
      <w:pPr>
        <w:pStyle w:val="Titre3"/>
      </w:pPr>
      <w:r>
        <w:t xml:space="preserve">Que medidas podem ser obtidas da unidade de análise de um estudo?</w:t>
      </w:r>
    </w:p>
    <w:p>
      <w:pPr>
        <w:pStyle w:val="Compact"/>
        <w:numPr>
          <w:ilvl w:val="0"/>
          <w:numId w:val="1003"/>
        </w:numPr>
      </w:pPr>
      <w:r>
        <w:t xml:space="preserve">Da unidade de análise podem ser coletadas informações em medidas únicas, repetidas, seriadas ou múltiplas.</w:t>
      </w:r>
    </w:p>
    <w:p>
      <w:pPr>
        <w:pStyle w:val="FirstParagraph"/>
      </w:pPr>
    </w:p>
    <w:bookmarkEnd w:id="53"/>
    <w:bookmarkEnd w:id="54"/>
    <w:bookmarkStart w:id="56" w:name="população"/>
    <w:p>
      <w:pPr>
        <w:pStyle w:val="Titre2"/>
      </w:pPr>
      <w:r>
        <w:t xml:space="preserve">População</w:t>
      </w:r>
    </w:p>
    <w:p>
      <w:pPr>
        <w:pStyle w:val="FirstParagraph"/>
      </w:pPr>
    </w:p>
    <w:bookmarkStart w:id="55" w:name="o-que-é-população"/>
    <w:p>
      <w:pPr>
        <w:pStyle w:val="Titre3"/>
      </w:pPr>
      <w:r>
        <w:t xml:space="preserve">O que é população?</w:t>
      </w:r>
    </w:p>
    <w:p>
      <w:pPr>
        <w:numPr>
          <w:ilvl w:val="0"/>
          <w:numId w:val="1004"/>
        </w:numPr>
      </w:pPr>
      <w:r>
        <w:t xml:space="preserve">População — ou população-alvo — refere-se ao conjunto completo sobre o qual se pretende obter informações.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4"/>
        </w:numPr>
      </w:pPr>
      <w:r>
        <w:t xml:space="preserve">População é metodologicamente delimitada pelos critérios de inclusão e exclusão do estudo.</w:t>
      </w:r>
      <w:hyperlink w:anchor="ref-Banerjee2010">
        <w:r>
          <w:rPr>
            <w:rStyle w:val="Lienhypertexte"/>
            <w:vertAlign w:val="superscript"/>
          </w:rPr>
          <w:t xml:space="preserve">3</w:t>
        </w:r>
      </w:hyperlink>
    </w:p>
    <w:p>
      <w:pPr>
        <w:numPr>
          <w:ilvl w:val="0"/>
          <w:numId w:val="100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w:t>
        </w:r>
      </w:hyperlink>
    </w:p>
    <w:p>
      <w:pPr>
        <w:numPr>
          <w:ilvl w:val="0"/>
          <w:numId w:val="100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w:t>
        </w:r>
      </w:hyperlink>
    </w:p>
    <w:p>
      <w:pPr>
        <w:pStyle w:val="FirstParagraph"/>
      </w:pPr>
    </w:p>
    <w:bookmarkEnd w:id="55"/>
    <w:bookmarkEnd w:id="56"/>
    <w:bookmarkStart w:id="60" w:name="amostra"/>
    <w:p>
      <w:pPr>
        <w:pStyle w:val="Titre2"/>
      </w:pPr>
      <w:r>
        <w:t xml:space="preserve">Amostra</w:t>
      </w:r>
    </w:p>
    <w:p>
      <w:pPr>
        <w:pStyle w:val="FirstParagraph"/>
      </w:pPr>
    </w:p>
    <w:bookmarkStart w:id="57" w:name="o-que-é-amostra"/>
    <w:p>
      <w:pPr>
        <w:pStyle w:val="Titre3"/>
      </w:pPr>
      <w:r>
        <w:t xml:space="preserve">O que é amostra?</w:t>
      </w:r>
    </w:p>
    <w:p>
      <w:pPr>
        <w:numPr>
          <w:ilvl w:val="0"/>
          <w:numId w:val="1005"/>
        </w:numPr>
      </w:pPr>
      <w:r>
        <w:t xml:space="preserve">Amostra é uma parte finita da população do estudo.</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5</w:t>
        </w:r>
      </w:hyperlink>
    </w:p>
    <w:p>
      <w:pPr>
        <w:pStyle w:val="FirstParagraph"/>
      </w:pPr>
    </w:p>
    <w:bookmarkEnd w:id="57"/>
    <w:bookmarkStart w:id="58" w:name="por-que-usar-dados-de-amostras"/>
    <w:p>
      <w:pPr>
        <w:pStyle w:val="Titre3"/>
      </w:pPr>
      <w:r>
        <w:t xml:space="preserve">Por que usar dados de amostras?</w:t>
      </w:r>
    </w:p>
    <w:p>
      <w:pPr>
        <w:numPr>
          <w:ilvl w:val="0"/>
          <w:numId w:val="1006"/>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4</w:t>
        </w:r>
      </w:hyperlink>
    </w:p>
    <w:p>
      <w:pPr>
        <w:numPr>
          <w:ilvl w:val="0"/>
          <w:numId w:val="100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6</w:t>
        </w:r>
      </w:hyperlink>
    </w:p>
    <w:p>
      <w:pPr>
        <w:numPr>
          <w:ilvl w:val="0"/>
          <w:numId w:val="1006"/>
        </w:numPr>
      </w:pPr>
      <w:r>
        <w:t xml:space="preserve">Em geral, amostras de tamanhos maiores possuem médias mais próximas da média populacional e menores variâncias.</w:t>
      </w:r>
      <w:hyperlink w:anchor="ref-kwak2017">
        <w:r>
          <w:rPr>
            <w:rStyle w:val="Lienhypertexte"/>
            <w:vertAlign w:val="superscript"/>
          </w:rPr>
          <w:t xml:space="preserve">6</w:t>
        </w:r>
      </w:hyperlink>
    </w:p>
    <w:p>
      <w:pPr>
        <w:pStyle w:val="FirstParagraph"/>
      </w:pPr>
    </w:p>
    <w:bookmarkEnd w:id="58"/>
    <w:bookmarkStart w:id="59" w:name="X44da1f12138fc2081a49966805205f4f3f392a3"/>
    <w:p>
      <w:pPr>
        <w:pStyle w:val="Titre3"/>
      </w:pPr>
      <w:r>
        <w:t xml:space="preserve">O que é representatividade amostral e por que ela importa?</w:t>
      </w:r>
    </w:p>
    <w:p>
      <w:pPr>
        <w:numPr>
          <w:ilvl w:val="0"/>
          <w:numId w:val="1007"/>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4</w:t>
        </w:r>
      </w:hyperlink>
    </w:p>
    <w:p>
      <w:pPr>
        <w:numPr>
          <w:ilvl w:val="0"/>
          <w:numId w:val="1007"/>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4</w:t>
        </w:r>
      </w:hyperlink>
    </w:p>
    <w:p>
      <w:pPr>
        <w:numPr>
          <w:ilvl w:val="0"/>
          <w:numId w:val="1007"/>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4</w:t>
        </w:r>
      </w:hyperlink>
    </w:p>
    <w:p>
      <w:pPr>
        <w:pStyle w:val="FirstParagraph"/>
      </w:pPr>
    </w:p>
    <w:bookmarkEnd w:id="59"/>
    <w:bookmarkEnd w:id="60"/>
    <w:bookmarkStart w:id="64" w:name="amostragem"/>
    <w:p>
      <w:pPr>
        <w:pStyle w:val="Titre2"/>
      </w:pPr>
      <w:r>
        <w:t xml:space="preserve">Amostragem</w:t>
      </w:r>
    </w:p>
    <w:p>
      <w:pPr>
        <w:pStyle w:val="FirstParagraph"/>
      </w:pPr>
    </w:p>
    <w:bookmarkStart w:id="61" w:name="o-que-é-amostragem"/>
    <w:p>
      <w:pPr>
        <w:pStyle w:val="Titre3"/>
      </w:pPr>
      <w:r>
        <w:t xml:space="preserve">O que é amostragem?</w:t>
      </w:r>
    </w:p>
    <w:p>
      <w:pPr>
        <w:pStyle w:val="Compact"/>
        <w:numPr>
          <w:ilvl w:val="0"/>
          <w:numId w:val="1008"/>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4</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9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2eb1c4-ae6d-404b-9da8-8f326529dbd6"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2eb1c4-ae6d-404b-9da8-8f326529dbd6"/>
      <w:r>
        <w:rPr>
          <w:rFonts/>
          <w:b w:val="true"/>
        </w:rPr>
        <w:t xml:space="preserve">: </w:t>
      </w:r>
      <w:r>
        <w:t xml:space="preserve">Representação esquemática da amostragem de uma população para a amostra.</w:t>
      </w:r>
    </w:p>
    <w:p>
      <w:pPr>
        <w:pStyle w:val="Corpsdetexte"/>
      </w:pPr>
    </w:p>
    <w:bookmarkEnd w:id="61"/>
    <w:bookmarkStart w:id="62" w:name="Xce1bccfa5371b76e1d2cc272df6c3c1f4b48029"/>
    <w:p>
      <w:pPr>
        <w:pStyle w:val="Titre3"/>
      </w:pPr>
      <w:r>
        <w:t xml:space="preserve">Quais métodos de amostragem são usados para obter uma amostra da população?</w:t>
      </w:r>
    </w:p>
    <w:p>
      <w:pPr>
        <w:numPr>
          <w:ilvl w:val="0"/>
          <w:numId w:val="1009"/>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w:t>
        </w:r>
      </w:hyperlink>
    </w:p>
    <w:p>
      <w:pPr>
        <w:numPr>
          <w:ilvl w:val="0"/>
          <w:numId w:val="1009"/>
        </w:numPr>
      </w:pPr>
      <w:r>
        <w:t xml:space="preserve">Não-probabilísticas ou intencionais: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0"/>
        </w:numPr>
      </w:pPr>
      <w:r>
        <w:t xml:space="preserve">Bola de neve.</w:t>
      </w:r>
    </w:p>
    <w:p>
      <w:pPr>
        <w:numPr>
          <w:ilvl w:val="1"/>
          <w:numId w:val="1010"/>
        </w:numPr>
      </w:pPr>
      <w:r>
        <w:t xml:space="preserve">Conveniência.</w:t>
      </w:r>
    </w:p>
    <w:p>
      <w:pPr>
        <w:numPr>
          <w:ilvl w:val="1"/>
          <w:numId w:val="1010"/>
        </w:numPr>
      </w:pPr>
      <w:r>
        <w:t xml:space="preserve">Participantes encaminhados.</w:t>
      </w:r>
    </w:p>
    <w:p>
      <w:pPr>
        <w:numPr>
          <w:ilvl w:val="1"/>
          <w:numId w:val="1010"/>
        </w:numPr>
      </w:pPr>
      <w:r>
        <w:t xml:space="preserve">Proposital.</w:t>
      </w:r>
    </w:p>
    <w:p>
      <w:pPr>
        <w:numPr>
          <w:ilvl w:val="0"/>
          <w:numId w:val="1009"/>
        </w:numPr>
      </w:pPr>
      <w:r>
        <w:t xml:space="preserve">Probabilísticas: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1"/>
        </w:numPr>
      </w:pPr>
      <w:r>
        <w:t xml:space="preserve">Simples.</w:t>
      </w:r>
    </w:p>
    <w:p>
      <w:pPr>
        <w:numPr>
          <w:ilvl w:val="1"/>
          <w:numId w:val="1011"/>
        </w:numPr>
      </w:pPr>
      <w:r>
        <w:t xml:space="preserve">Sistemática.</w:t>
      </w:r>
    </w:p>
    <w:p>
      <w:pPr>
        <w:numPr>
          <w:ilvl w:val="1"/>
          <w:numId w:val="1011"/>
        </w:numPr>
      </w:pPr>
      <w:r>
        <w:t xml:space="preserve">Multiestágio.</w:t>
      </w:r>
    </w:p>
    <w:p>
      <w:pPr>
        <w:numPr>
          <w:ilvl w:val="1"/>
          <w:numId w:val="1011"/>
        </w:numPr>
      </w:pPr>
      <w:r>
        <w:t xml:space="preserve">Estratificada.</w:t>
      </w:r>
    </w:p>
    <w:p>
      <w:pPr>
        <w:numPr>
          <w:ilvl w:val="1"/>
          <w:numId w:val="1011"/>
        </w:numPr>
      </w:pPr>
      <w:r>
        <w:t xml:space="preserve">Agregada.</w:t>
      </w:r>
    </w:p>
    <w:p>
      <w:pPr>
        <w:pStyle w:val="FirstParagraph"/>
      </w:pPr>
    </w:p>
    <w:bookmarkEnd w:id="62"/>
    <w:bookmarkStart w:id="63" w:name="o-que-é-erro-de-amostragem"/>
    <w:p>
      <w:pPr>
        <w:pStyle w:val="Titre3"/>
      </w:pPr>
      <w:r>
        <w:t xml:space="preserve">O que é erro de amostragem?</w:t>
      </w:r>
    </w:p>
    <w:p>
      <w:pPr>
        <w:pStyle w:val="Compact"/>
        <w:numPr>
          <w:ilvl w:val="0"/>
          <w:numId w:val="1012"/>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4</w:t>
        </w:r>
      </w:hyperlink>
    </w:p>
    <w:p>
      <w:pPr>
        <w:pStyle w:val="FirstParagraph"/>
      </w:pPr>
    </w:p>
    <w:bookmarkEnd w:id="63"/>
    <w:bookmarkEnd w:id="64"/>
    <w:bookmarkStart w:id="68" w:name="reamostragem"/>
    <w:p>
      <w:pPr>
        <w:pStyle w:val="Titre2"/>
      </w:pPr>
      <w:r>
        <w:t xml:space="preserve">Reamostragem</w:t>
      </w:r>
    </w:p>
    <w:p>
      <w:pPr>
        <w:pStyle w:val="FirstParagraph"/>
      </w:pPr>
    </w:p>
    <w:bookmarkStart w:id="65" w:name="o-que-é-reamostragem"/>
    <w:p>
      <w:pPr>
        <w:pStyle w:val="Titre3"/>
      </w:pPr>
      <w:r>
        <w:t xml:space="preserve">O que é reamostragem?</w:t>
      </w:r>
    </w:p>
    <w:p>
      <w:pPr>
        <w:numPr>
          <w:ilvl w:val="0"/>
          <w:numId w:val="101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5</w:t>
        </w:r>
      </w:hyperlink>
    </w:p>
    <w:p>
      <w:pPr>
        <w:numPr>
          <w:ilvl w:val="0"/>
          <w:numId w:val="1013"/>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5</w:t>
        </w:r>
      </w:hyperlink>
    </w:p>
    <w:p>
      <w:pPr>
        <w:pStyle w:val="FirstParagraph"/>
      </w:pPr>
    </w:p>
    <w:bookmarkEnd w:id="65"/>
    <w:bookmarkStart w:id="66" w:name="por-que-utilizar-reamostragem"/>
    <w:p>
      <w:pPr>
        <w:pStyle w:val="Titre3"/>
      </w:pPr>
      <w:r>
        <w:t xml:space="preserve">Por que utilizar reamostragem?</w:t>
      </w:r>
    </w:p>
    <w:p>
      <w:pPr>
        <w:numPr>
          <w:ilvl w:val="0"/>
          <w:numId w:val="1014"/>
        </w:numPr>
      </w:pPr>
      <w:r>
        <w:t xml:space="preserve">Quando se dispõe de dados de apenas 1 amostra, as diversas suposições que são feitas podem não ser atingidas.</w:t>
      </w:r>
      <w:hyperlink w:anchor="ref-Bland2015">
        <w:r>
          <w:rPr>
            <w:rStyle w:val="Lienhypertexte"/>
            <w:vertAlign w:val="superscript"/>
          </w:rPr>
          <w:t xml:space="preserve">5</w:t>
        </w:r>
      </w:hyperlink>
    </w:p>
    <w:p>
      <w:pPr>
        <w:numPr>
          <w:ilvl w:val="0"/>
          <w:numId w:val="101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5</w:t>
        </w:r>
      </w:hyperlink>
    </w:p>
    <w:p>
      <w:pPr>
        <w:numPr>
          <w:ilvl w:val="0"/>
          <w:numId w:val="101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5</w:t>
        </w:r>
      </w:hyperlink>
    </w:p>
    <w:p>
      <w:pPr>
        <w:pStyle w:val="FirstParagraph"/>
      </w:pPr>
    </w:p>
    <w:bookmarkEnd w:id="66"/>
    <w:bookmarkStart w:id="67" w:name="X2615ecaa04d613b142abaa8b2a093bbe630fb5a"/>
    <w:p>
      <w:pPr>
        <w:pStyle w:val="Titre3"/>
      </w:pPr>
      <w:r>
        <w:t xml:space="preserve">Quais procedimentos de reamostragem podem ser realizados?</w:t>
      </w:r>
    </w:p>
    <w:p>
      <w:pPr>
        <w:pStyle w:val="Compact"/>
        <w:numPr>
          <w:ilvl w:val="0"/>
          <w:numId w:val="1015"/>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9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8e9d9a9-c437-4b67-826d-c202cbb9abc3"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8e9d9a9-c437-4b67-826d-c202cbb9abc3"/>
      <w:r>
        <w:rPr>
          <w:rFonts/>
          <w:b w:val="true"/>
        </w:rPr>
        <w:t xml:space="preserve">: </w:t>
      </w:r>
      <w:r>
        <w:t xml:space="preserve">Representação esquemática da reamostragem de uma amostra.</w:t>
      </w:r>
    </w:p>
    <w:p>
      <w:pPr>
        <w:pStyle w:val="Corpsdetexte"/>
      </w:pPr>
    </w:p>
    <w:bookmarkEnd w:id="67"/>
    <w:bookmarkEnd w:id="68"/>
    <w:bookmarkStart w:id="70" w:name="subamostragem"/>
    <w:p>
      <w:pPr>
        <w:pStyle w:val="Titre2"/>
      </w:pPr>
      <w:r>
        <w:t xml:space="preserve">Subamostragem</w:t>
      </w:r>
    </w:p>
    <w:p>
      <w:pPr>
        <w:pStyle w:val="FirstParagraph"/>
      </w:pPr>
    </w:p>
    <w:bookmarkStart w:id="69" w:name="o-que-é-subamostragem"/>
    <w:p>
      <w:pPr>
        <w:pStyle w:val="Titre3"/>
      </w:pPr>
      <w:r>
        <w:t xml:space="preserve">O que é subamostragem?</w:t>
      </w:r>
    </w:p>
    <w:p>
      <w:pPr>
        <w:pStyle w:val="Compact"/>
        <w:numPr>
          <w:ilvl w:val="0"/>
          <w:numId w:val="10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9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06619b-1b80-4621-a247-2225a2a57975"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06619b-1b80-4621-a247-2225a2a57975"/>
      <w:r>
        <w:rPr>
          <w:rFonts/>
          <w:b w:val="true"/>
        </w:rPr>
        <w:t xml:space="preserve">: </w:t>
      </w:r>
      <w:r>
        <w:t xml:space="preserve">Representação esquemática da subamostragem de uma amostra.</w:t>
      </w:r>
    </w:p>
    <w:p>
      <w:pPr>
        <w:pStyle w:val="Corpsdetexte"/>
      </w:pPr>
    </w:p>
    <w:bookmarkEnd w:id="69"/>
    <w:bookmarkEnd w:id="70"/>
    <w:bookmarkStart w:id="72" w:name="superamostragem"/>
    <w:p>
      <w:pPr>
        <w:pStyle w:val="Titre2"/>
      </w:pPr>
      <w:r>
        <w:t xml:space="preserve">Superamostragem</w:t>
      </w:r>
    </w:p>
    <w:p>
      <w:pPr>
        <w:pStyle w:val="FirstParagraph"/>
      </w:pPr>
    </w:p>
    <w:bookmarkStart w:id="71" w:name="o-que-é-superamostragem"/>
    <w:p>
      <w:pPr>
        <w:pStyle w:val="Titre3"/>
      </w:pPr>
      <w:r>
        <w:t xml:space="preserve">O que é superamostragem?</w:t>
      </w:r>
    </w:p>
    <w:p>
      <w:pPr>
        <w:pStyle w:val="Compact"/>
        <w:numPr>
          <w:ilvl w:val="0"/>
          <w:numId w:val="10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9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52f54e-0333-47f4-96bd-243e589bb79c"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52f54e-0333-47f4-96bd-243e589bb79c"/>
      <w:r>
        <w:rPr>
          <w:rFonts/>
          <w:b w:val="true"/>
        </w:rPr>
        <w:t xml:space="preserve">: </w:t>
      </w:r>
      <w:r>
        <w:t xml:space="preserve">Representação esquemática da superamostragem de uma população.</w:t>
      </w:r>
    </w:p>
    <w:p>
      <w:pPr>
        <w:pStyle w:val="Corpsdetexte"/>
      </w:pPr>
    </w:p>
    <w:p>
      <w:pPr>
        <w:pStyle w:val="Corpsdetexte"/>
      </w:pPr>
    </w:p>
    <w:bookmarkEnd w:id="71"/>
    <w:bookmarkEnd w:id="72"/>
    <w:bookmarkEnd w:id="73"/>
    <w:bookmarkStart w:id="78" w:name="falacias-estatisticas"/>
    <w:p>
      <w:pPr>
        <w:pStyle w:val="Titre1"/>
      </w:pPr>
      <w:r>
        <w:rPr>
          <w:b/>
          <w:bCs/>
        </w:rPr>
        <w:t xml:space="preserve">Falácias estatísticas</w:t>
      </w:r>
    </w:p>
    <w:p>
      <w:pPr>
        <w:pStyle w:val="FirstParagraph"/>
      </w:pPr>
    </w:p>
    <w:bookmarkStart w:id="77" w:name="falácias"/>
    <w:p>
      <w:pPr>
        <w:pStyle w:val="Titre2"/>
      </w:pPr>
      <w:r>
        <w:t xml:space="preserve">Falácias</w:t>
      </w:r>
    </w:p>
    <w:p>
      <w:pPr>
        <w:pStyle w:val="FirstParagraph"/>
      </w:pPr>
    </w:p>
    <w:bookmarkStart w:id="74" w:name="o-que-são-falácias-estatísticas"/>
    <w:p>
      <w:pPr>
        <w:pStyle w:val="Titre3"/>
      </w:pPr>
      <w:r>
        <w:t xml:space="preserve">O que são falácias estatísticas?</w:t>
      </w:r>
    </w:p>
    <w:p>
      <w:pPr>
        <w:numPr>
          <w:ilvl w:val="0"/>
          <w:numId w:val="1018"/>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18"/>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74"/>
    <w:bookmarkStart w:id="75" w:name="o-que-é-a-falácia-do-jogador"/>
    <w:p>
      <w:pPr>
        <w:pStyle w:val="Titre3"/>
      </w:pPr>
      <w:r>
        <w:t xml:space="preserve">O que é a falácia do jogador?</w:t>
      </w:r>
    </w:p>
    <w:p>
      <w:pPr>
        <w:pStyle w:val="Compact"/>
        <w:numPr>
          <w:ilvl w:val="0"/>
          <w:numId w:val="1019"/>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bookmarkEnd w:id="75"/>
    <w:bookmarkStart w:id="76" w:name="o-que-é-a-falácia-da-mão-quente"/>
    <w:p>
      <w:pPr>
        <w:pStyle w:val="Titre3"/>
      </w:pPr>
      <w:r>
        <w:t xml:space="preserve">O que é a falácia da mão quente?</w:t>
      </w:r>
    </w:p>
    <w:p>
      <w:pPr>
        <w:pStyle w:val="Compact"/>
        <w:numPr>
          <w:ilvl w:val="0"/>
          <w:numId w:val="1020"/>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p>
      <w:pPr>
        <w:pStyle w:val="Corpsdetexte"/>
      </w:pPr>
    </w:p>
    <w:bookmarkEnd w:id="76"/>
    <w:bookmarkEnd w:id="77"/>
    <w:bookmarkEnd w:id="78"/>
    <w:bookmarkStart w:id="102" w:name="paradoxos-estatisticos"/>
    <w:p>
      <w:pPr>
        <w:pStyle w:val="Titre1"/>
      </w:pPr>
      <w:r>
        <w:rPr>
          <w:b/>
          <w:bCs/>
        </w:rPr>
        <w:t xml:space="preserve">Paradoxos estatísticos</w:t>
      </w:r>
    </w:p>
    <w:p>
      <w:pPr>
        <w:pStyle w:val="FirstParagraph"/>
      </w:pPr>
    </w:p>
    <w:bookmarkStart w:id="101" w:name="paradoxos"/>
    <w:p>
      <w:pPr>
        <w:pStyle w:val="Titre2"/>
      </w:pPr>
      <w:r>
        <w:t xml:space="preserve">Paradoxos</w:t>
      </w:r>
    </w:p>
    <w:p>
      <w:pPr>
        <w:pStyle w:val="FirstParagraph"/>
      </w:pPr>
    </w:p>
    <w:bookmarkStart w:id="79" w:name="o-que-são-paradoxos-estatísticos"/>
    <w:p>
      <w:pPr>
        <w:pStyle w:val="Titre3"/>
      </w:pPr>
      <w:r>
        <w:t xml:space="preserve">O que são paradoxos estatísticos?</w:t>
      </w:r>
    </w:p>
    <w:p>
      <w:pPr>
        <w:pStyle w:val="Compact"/>
        <w:numPr>
          <w:ilvl w:val="0"/>
          <w:numId w:val="1021"/>
        </w:numPr>
      </w:pPr>
      <w:r>
        <w:t xml:space="preserve">Paradoxos podem originar da incompreensão ou mal informação da nossa intuição a respeito do fenômeno.</w:t>
      </w:r>
      <w:hyperlink w:anchor="ref-meng2018">
        <w:r>
          <w:rPr>
            <w:rStyle w:val="Lienhypertexte"/>
            <w:vertAlign w:val="superscript"/>
          </w:rPr>
          <w:t xml:space="preserve">8</w:t>
        </w:r>
      </w:hyperlink>
    </w:p>
    <w:p>
      <w:pPr>
        <w:pStyle w:val="FirstParagraph"/>
      </w:pPr>
    </w:p>
    <w:bookmarkEnd w:id="79"/>
    <w:bookmarkStart w:id="80" w:name="o-que-é-o-paradoxo-de-abelson"/>
    <w:p>
      <w:pPr>
        <w:pStyle w:val="Titre3"/>
      </w:pPr>
      <w:r>
        <w:t xml:space="preserve">O que é o paradoxo de Abelson?</w:t>
      </w:r>
    </w:p>
    <w:p>
      <w:pPr>
        <w:pStyle w:val="Compact"/>
        <w:numPr>
          <w:ilvl w:val="0"/>
          <w:numId w:val="1022"/>
        </w:numPr>
      </w:pPr>
      <w:r>
        <w:t xml:space="preserve">.</w:t>
      </w:r>
      <w:hyperlink w:anchor="ref-abelson1985">
        <w:r>
          <w:rPr>
            <w:rStyle w:val="Lienhypertexte"/>
            <w:vertAlign w:val="superscript"/>
          </w:rPr>
          <w:t xml:space="preserve">9</w:t>
        </w:r>
      </w:hyperlink>
    </w:p>
    <w:p>
      <w:pPr>
        <w:pStyle w:val="FirstParagraph"/>
      </w:pPr>
    </w:p>
    <w:bookmarkEnd w:id="80"/>
    <w:bookmarkStart w:id="81" w:name="o-que-é-o-paradoxo-de-berkson"/>
    <w:p>
      <w:pPr>
        <w:pStyle w:val="Titre3"/>
      </w:pPr>
      <w:r>
        <w:t xml:space="preserve">O que é o paradoxo de Berkson?</w:t>
      </w:r>
    </w:p>
    <w:p>
      <w:pPr>
        <w:pStyle w:val="Compact"/>
        <w:numPr>
          <w:ilvl w:val="0"/>
          <w:numId w:val="1023"/>
        </w:numPr>
      </w:pPr>
      <w:r>
        <w:t xml:space="preserve">.</w:t>
      </w:r>
      <w:hyperlink w:anchor="ref-berkson1946">
        <w:r>
          <w:rPr>
            <w:rStyle w:val="Lienhypertexte"/>
            <w:vertAlign w:val="superscript"/>
          </w:rPr>
          <w:t xml:space="preserve">10</w:t>
        </w:r>
      </w:hyperlink>
    </w:p>
    <w:p>
      <w:pPr>
        <w:pStyle w:val="FirstParagraph"/>
      </w:pPr>
    </w:p>
    <w:bookmarkEnd w:id="81"/>
    <w:bookmarkStart w:id="8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24"/>
        </w:numPr>
      </w:pPr>
      <w:r>
        <w:t xml:space="preserve">“Quanto maior a quantidade de dados, maior a certeza de que vamos nos enganar”</w:t>
      </w:r>
      <w:r>
        <w:t xml:space="preserve">.</w:t>
      </w:r>
      <w:hyperlink w:anchor="ref-meng2018">
        <w:r>
          <w:rPr>
            <w:rStyle w:val="Lienhypertexte"/>
            <w:vertAlign w:val="superscript"/>
          </w:rPr>
          <w:t xml:space="preserve">8</w:t>
        </w:r>
      </w:hyperlink>
    </w:p>
    <w:p>
      <w:pPr>
        <w:pStyle w:val="FirstParagraph"/>
      </w:pPr>
    </w:p>
    <w:bookmarkEnd w:id="82"/>
    <w:bookmarkStart w:id="83" w:name="o-que-é-o-paradoxo-de-ellsberg"/>
    <w:p>
      <w:pPr>
        <w:pStyle w:val="Titre3"/>
      </w:pPr>
      <w:r>
        <w:t xml:space="preserve">O que é o paradoxo de Ellsberg?</w:t>
      </w:r>
    </w:p>
    <w:p>
      <w:pPr>
        <w:pStyle w:val="Compact"/>
        <w:numPr>
          <w:ilvl w:val="0"/>
          <w:numId w:val="1025"/>
        </w:numPr>
      </w:pPr>
      <w:r>
        <w:t xml:space="preserve">.</w:t>
      </w:r>
      <w:hyperlink w:anchor="ref-ellsberg1961">
        <w:r>
          <w:rPr>
            <w:rStyle w:val="Lienhypertexte"/>
            <w:vertAlign w:val="superscript"/>
          </w:rPr>
          <w:t xml:space="preserve">11</w:t>
        </w:r>
      </w:hyperlink>
    </w:p>
    <w:p>
      <w:pPr>
        <w:pStyle w:val="FirstParagraph"/>
      </w:pPr>
    </w:p>
    <w:bookmarkEnd w:id="83"/>
    <w:bookmarkStart w:id="84" w:name="o-que-é-o-paradoxo-de-freedman"/>
    <w:p>
      <w:pPr>
        <w:pStyle w:val="Titre3"/>
      </w:pPr>
      <w:r>
        <w:t xml:space="preserve">O que é o paradoxo de Freedman?</w:t>
      </w:r>
    </w:p>
    <w:p>
      <w:pPr>
        <w:pStyle w:val="Compact"/>
        <w:numPr>
          <w:ilvl w:val="0"/>
          <w:numId w:val="1026"/>
        </w:numPr>
      </w:pPr>
      <w:r>
        <w:t xml:space="preserve">.</w:t>
      </w:r>
      <w:hyperlink w:anchor="ref-freedman1983">
        <w:r>
          <w:rPr>
            <w:rStyle w:val="Lienhypertexte"/>
            <w:vertAlign w:val="superscript"/>
          </w:rPr>
          <w:t xml:space="preserve">12</w:t>
        </w:r>
      </w:hyperlink>
      <w:r>
        <w:rPr>
          <w:vertAlign w:val="superscript"/>
        </w:rPr>
        <w:t xml:space="preserve">,</w:t>
      </w:r>
      <w:hyperlink w:anchor="ref-freedman1989">
        <w:r>
          <w:rPr>
            <w:rStyle w:val="Lienhypertexte"/>
            <w:vertAlign w:val="superscript"/>
          </w:rPr>
          <w:t xml:space="preserve">13</w:t>
        </w:r>
      </w:hyperlink>
    </w:p>
    <w:p>
      <w:pPr>
        <w:pStyle w:val="FirstParagraph"/>
      </w:pPr>
    </w:p>
    <w:bookmarkEnd w:id="84"/>
    <w:bookmarkStart w:id="85" w:name="o-que-é-o-paradoxo-de-hand"/>
    <w:p>
      <w:pPr>
        <w:pStyle w:val="Titre3"/>
      </w:pPr>
      <w:r>
        <w:t xml:space="preserve">O que é o paradoxo de Hand?</w:t>
      </w:r>
    </w:p>
    <w:p>
      <w:pPr>
        <w:pStyle w:val="Compact"/>
        <w:numPr>
          <w:ilvl w:val="0"/>
          <w:numId w:val="1027"/>
        </w:numPr>
      </w:pPr>
      <w:r>
        <w:t xml:space="preserve">.</w:t>
      </w:r>
      <w:hyperlink w:anchor="ref-hand1992">
        <w:r>
          <w:rPr>
            <w:rStyle w:val="Lienhypertexte"/>
            <w:vertAlign w:val="superscript"/>
          </w:rPr>
          <w:t xml:space="preserve">14</w:t>
        </w:r>
      </w:hyperlink>
    </w:p>
    <w:p>
      <w:pPr>
        <w:pStyle w:val="FirstParagraph"/>
      </w:pPr>
    </w:p>
    <w:bookmarkEnd w:id="85"/>
    <w:bookmarkStart w:id="86" w:name="o-que-é-o-paradoxo-de-lindley"/>
    <w:p>
      <w:pPr>
        <w:pStyle w:val="Titre3"/>
      </w:pPr>
      <w:r>
        <w:t xml:space="preserve">O que é o paradoxo de Lindley?</w:t>
      </w:r>
    </w:p>
    <w:p>
      <w:pPr>
        <w:pStyle w:val="Compact"/>
        <w:numPr>
          <w:ilvl w:val="0"/>
          <w:numId w:val="1028"/>
        </w:numPr>
      </w:pPr>
      <w:r>
        <w:t xml:space="preserve">.</w:t>
      </w:r>
      <w:hyperlink w:anchor="ref-lindley1957">
        <w:r>
          <w:rPr>
            <w:rStyle w:val="Lienhypertexte"/>
            <w:vertAlign w:val="superscript"/>
          </w:rPr>
          <w:t xml:space="preserve">15</w:t>
        </w:r>
      </w:hyperlink>
    </w:p>
    <w:p>
      <w:pPr>
        <w:pStyle w:val="FirstParagraph"/>
      </w:pPr>
    </w:p>
    <w:bookmarkEnd w:id="86"/>
    <w:bookmarkStart w:id="87" w:name="o-que-é-o-paradoxo-de-lord"/>
    <w:p>
      <w:pPr>
        <w:pStyle w:val="Titre3"/>
      </w:pPr>
      <w:r>
        <w:t xml:space="preserve">O que é o paradoxo de Lord?</w:t>
      </w:r>
    </w:p>
    <w:p>
      <w:pPr>
        <w:pStyle w:val="Compact"/>
        <w:numPr>
          <w:ilvl w:val="0"/>
          <w:numId w:val="1029"/>
        </w:numPr>
      </w:pPr>
      <w:r>
        <w:t xml:space="preserve">.</w:t>
      </w:r>
      <w:hyperlink w:anchor="ref-lord1967">
        <w:r>
          <w:rPr>
            <w:rStyle w:val="Lienhypertexte"/>
            <w:vertAlign w:val="superscript"/>
          </w:rPr>
          <w:t xml:space="preserve">16</w:t>
        </w:r>
      </w:hyperlink>
      <w:r>
        <w:rPr>
          <w:vertAlign w:val="superscript"/>
        </w:rPr>
        <w:t xml:space="preserve">,</w:t>
      </w:r>
      <w:hyperlink w:anchor="ref-lord1969">
        <w:r>
          <w:rPr>
            <w:rStyle w:val="Lienhypertexte"/>
            <w:vertAlign w:val="superscript"/>
          </w:rPr>
          <w:t xml:space="preserve">17</w:t>
        </w:r>
      </w:hyperlink>
    </w:p>
    <w:p>
      <w:pPr>
        <w:pStyle w:val="FirstParagraph"/>
      </w:pPr>
    </w:p>
    <w:bookmarkEnd w:id="87"/>
    <w:bookmarkStart w:id="88" w:name="o-que-é-o-paradoxo-de-proebsting"/>
    <w:p>
      <w:pPr>
        <w:pStyle w:val="Titre3"/>
      </w:pPr>
      <w:r>
        <w:t xml:space="preserve">O que é o paradoxo de Proebsting?</w:t>
      </w:r>
    </w:p>
    <w:p>
      <w:pPr>
        <w:pStyle w:val="Compact"/>
        <w:numPr>
          <w:ilvl w:val="0"/>
          <w:numId w:val="1030"/>
        </w:numPr>
      </w:pPr>
      <w:r>
        <w:t xml:space="preserve">.</w:t>
      </w:r>
      <w:hyperlink w:anchor="ref-REF">
        <w:r>
          <w:rPr>
            <w:rStyle w:val="Lienhypertexte"/>
            <w:b/>
            <w:bCs/>
            <w:vertAlign w:val="superscript"/>
          </w:rPr>
          <w:t xml:space="preserve">REF?</w:t>
        </w:r>
      </w:hyperlink>
    </w:p>
    <w:p>
      <w:pPr>
        <w:pStyle w:val="FirstParagraph"/>
      </w:pPr>
    </w:p>
    <w:bookmarkEnd w:id="88"/>
    <w:bookmarkStart w:id="89" w:name="o-que-é-o-paradoxo-de-simpson"/>
    <w:p>
      <w:pPr>
        <w:pStyle w:val="Titre3"/>
      </w:pPr>
      <w:r>
        <w:t xml:space="preserve">O que é o paradoxo de Simpson?</w:t>
      </w:r>
    </w:p>
    <w:p>
      <w:pPr>
        <w:numPr>
          <w:ilvl w:val="0"/>
          <w:numId w:val="1031"/>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18</w:t>
        </w:r>
      </w:hyperlink>
      <w:r>
        <w:rPr>
          <w:vertAlign w:val="superscript"/>
        </w:rPr>
        <w:t xml:space="preserve">,</w:t>
      </w:r>
      <w:hyperlink w:anchor="ref-blyth1972">
        <w:r>
          <w:rPr>
            <w:rStyle w:val="Lienhypertexte"/>
            <w:vertAlign w:val="superscript"/>
          </w:rPr>
          <w:t xml:space="preserve">19</w:t>
        </w:r>
      </w:hyperlink>
    </w:p>
    <w:p>
      <w:pPr>
        <w:numPr>
          <w:ilvl w:val="0"/>
          <w:numId w:val="1031"/>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20</w:t>
        </w:r>
      </w:hyperlink>
    </w:p>
    <w:p>
      <w:pPr>
        <w:numPr>
          <w:ilvl w:val="0"/>
          <w:numId w:val="1031"/>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20</w:t>
        </w:r>
      </w:hyperlink>
    </w:p>
    <w:p>
      <w:pPr>
        <w:numPr>
          <w:ilvl w:val="0"/>
          <w:numId w:val="1031"/>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9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22cd8c2-81e5-43b2-bf27-221b9a9ac686"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22cd8c2-81e5-43b2-bf27-221b9a9ac686"/>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89"/>
    <w:bookmarkStart w:id="90" w:name="o-que-é-o-paradoxo-de-stein"/>
    <w:p>
      <w:pPr>
        <w:pStyle w:val="Titre3"/>
      </w:pPr>
      <w:r>
        <w:t xml:space="preserve">O que é o paradoxo de Stein?</w:t>
      </w:r>
    </w:p>
    <w:p>
      <w:pPr>
        <w:pStyle w:val="Compact"/>
        <w:numPr>
          <w:ilvl w:val="0"/>
          <w:numId w:val="1032"/>
        </w:numPr>
      </w:pPr>
      <w:r>
        <w:t xml:space="preserve">.</w:t>
      </w:r>
      <w:hyperlink w:anchor="ref-stein1956">
        <w:r>
          <w:rPr>
            <w:rStyle w:val="Lienhypertexte"/>
            <w:vertAlign w:val="superscript"/>
          </w:rPr>
          <w:t xml:space="preserve">21</w:t>
        </w:r>
      </w:hyperlink>
    </w:p>
    <w:p>
      <w:pPr>
        <w:pStyle w:val="FirstParagraph"/>
      </w:pPr>
    </w:p>
    <w:bookmarkEnd w:id="90"/>
    <w:bookmarkStart w:id="91" w:name="o-que-é-o-paradoxo-de-okie"/>
    <w:p>
      <w:pPr>
        <w:pStyle w:val="Titre3"/>
      </w:pPr>
      <w:r>
        <w:t xml:space="preserve">O que é o paradoxo de Okie?</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91"/>
    <w:bookmarkStart w:id="92" w:name="o-que-é-o-paradoxo-da-acurácia"/>
    <w:p>
      <w:pPr>
        <w:pStyle w:val="Titre3"/>
      </w:pPr>
      <w:r>
        <w:t xml:space="preserve">O que é o paradoxo da acurácia?</w:t>
      </w:r>
    </w:p>
    <w:p>
      <w:pPr>
        <w:pStyle w:val="Compact"/>
        <w:numPr>
          <w:ilvl w:val="0"/>
          <w:numId w:val="1034"/>
        </w:numPr>
      </w:pPr>
      <w:r>
        <w:t xml:space="preserve">.</w:t>
      </w:r>
      <w:hyperlink w:anchor="ref-REF">
        <w:r>
          <w:rPr>
            <w:rStyle w:val="Lienhypertexte"/>
            <w:b/>
            <w:bCs/>
            <w:vertAlign w:val="superscript"/>
          </w:rPr>
          <w:t xml:space="preserve">REF?</w:t>
        </w:r>
      </w:hyperlink>
    </w:p>
    <w:p>
      <w:pPr>
        <w:pStyle w:val="FirstParagraph"/>
      </w:pPr>
    </w:p>
    <w:bookmarkEnd w:id="92"/>
    <w:bookmarkStart w:id="93" w:name="o-que-é-o-paradoxo-do-falso-positivo"/>
    <w:p>
      <w:pPr>
        <w:pStyle w:val="Titre3"/>
      </w:pPr>
      <w:r>
        <w:t xml:space="preserve">O que é o paradoxo do falso positivo?</w:t>
      </w:r>
    </w:p>
    <w:p>
      <w:pPr>
        <w:pStyle w:val="Compact"/>
        <w:numPr>
          <w:ilvl w:val="0"/>
          <w:numId w:val="1035"/>
        </w:numPr>
      </w:pPr>
      <w:r>
        <w:t xml:space="preserve">.</w:t>
      </w:r>
      <w:hyperlink w:anchor="ref-REF">
        <w:r>
          <w:rPr>
            <w:rStyle w:val="Lienhypertexte"/>
            <w:b/>
            <w:bCs/>
            <w:vertAlign w:val="superscript"/>
          </w:rPr>
          <w:t xml:space="preserve">REF?</w:t>
        </w:r>
      </w:hyperlink>
    </w:p>
    <w:p>
      <w:pPr>
        <w:pStyle w:val="FirstParagraph"/>
      </w:pPr>
    </w:p>
    <w:bookmarkEnd w:id="93"/>
    <w:bookmarkStart w:id="94" w:name="o-que-é-o-paradoxo-da-caixa-de-bertrand"/>
    <w:p>
      <w:pPr>
        <w:pStyle w:val="Titre3"/>
      </w:pPr>
      <w:r>
        <w:t xml:space="preserve">O que é o paradoxo da caixa de Bertrand?</w:t>
      </w:r>
    </w:p>
    <w:p>
      <w:pPr>
        <w:pStyle w:val="Compact"/>
        <w:numPr>
          <w:ilvl w:val="0"/>
          <w:numId w:val="1036"/>
        </w:numPr>
      </w:pPr>
      <w:r>
        <w:t xml:space="preserve">.</w:t>
      </w:r>
      <w:hyperlink w:anchor="ref-REF">
        <w:r>
          <w:rPr>
            <w:rStyle w:val="Lienhypertexte"/>
            <w:b/>
            <w:bCs/>
            <w:vertAlign w:val="superscript"/>
          </w:rPr>
          <w:t xml:space="preserve">REF?</w:t>
        </w:r>
      </w:hyperlink>
    </w:p>
    <w:p>
      <w:pPr>
        <w:pStyle w:val="FirstParagraph"/>
      </w:pPr>
    </w:p>
    <w:bookmarkEnd w:id="94"/>
    <w:bookmarkStart w:id="95" w:name="o-que-é-o-paradoxo-do-elevador"/>
    <w:p>
      <w:pPr>
        <w:pStyle w:val="Titre3"/>
      </w:pPr>
      <w:r>
        <w:t xml:space="preserve">O que é o paradoxo do elevador?</w:t>
      </w:r>
    </w:p>
    <w:p>
      <w:pPr>
        <w:pStyle w:val="Compact"/>
        <w:numPr>
          <w:ilvl w:val="0"/>
          <w:numId w:val="1037"/>
        </w:numPr>
      </w:pPr>
      <w:r>
        <w:t xml:space="preserve">.</w:t>
      </w:r>
      <w:hyperlink w:anchor="ref-de1996">
        <w:r>
          <w:rPr>
            <w:rStyle w:val="Lienhypertexte"/>
            <w:vertAlign w:val="superscript"/>
          </w:rPr>
          <w:t xml:space="preserve">22</w:t>
        </w:r>
      </w:hyperlink>
    </w:p>
    <w:p>
      <w:pPr>
        <w:pStyle w:val="FirstParagraph"/>
      </w:pPr>
    </w:p>
    <w:bookmarkEnd w:id="95"/>
    <w:bookmarkStart w:id="96" w:name="o-que-é-o-paradoxo-da-amizade"/>
    <w:p>
      <w:pPr>
        <w:pStyle w:val="Titre3"/>
      </w:pPr>
      <w:r>
        <w:t xml:space="preserve">O que é o paradoxo da amizade?</w:t>
      </w:r>
    </w:p>
    <w:p>
      <w:pPr>
        <w:pStyle w:val="Compact"/>
        <w:numPr>
          <w:ilvl w:val="0"/>
          <w:numId w:val="1038"/>
        </w:numPr>
      </w:pPr>
      <w:r>
        <w:t xml:space="preserve">.</w:t>
      </w:r>
      <w:hyperlink w:anchor="ref-feld1991">
        <w:r>
          <w:rPr>
            <w:rStyle w:val="Lienhypertexte"/>
            <w:vertAlign w:val="superscript"/>
          </w:rPr>
          <w:t xml:space="preserve">23</w:t>
        </w:r>
      </w:hyperlink>
    </w:p>
    <w:p>
      <w:pPr>
        <w:pStyle w:val="FirstParagraph"/>
      </w:pPr>
    </w:p>
    <w:bookmarkEnd w:id="96"/>
    <w:bookmarkStart w:id="97" w:name="o-que-é-o-paradoxo-do-menino-ou-menina"/>
    <w:p>
      <w:pPr>
        <w:pStyle w:val="Titre3"/>
      </w:pPr>
      <w:r>
        <w:t xml:space="preserve">O que é o paradoxo do menino ou menina?</w:t>
      </w:r>
    </w:p>
    <w:p>
      <w:pPr>
        <w:pStyle w:val="Compact"/>
        <w:numPr>
          <w:ilvl w:val="0"/>
          <w:numId w:val="1039"/>
        </w:numPr>
      </w:pPr>
      <w:r>
        <w:t xml:space="preserve">.</w:t>
      </w:r>
      <w:hyperlink w:anchor="ref-de1996">
        <w:r>
          <w:rPr>
            <w:rStyle w:val="Lienhypertexte"/>
            <w:vertAlign w:val="superscript"/>
          </w:rPr>
          <w:t xml:space="preserve">22</w:t>
        </w:r>
      </w:hyperlink>
    </w:p>
    <w:p>
      <w:pPr>
        <w:pStyle w:val="FirstParagraph"/>
      </w:pPr>
    </w:p>
    <w:bookmarkEnd w:id="97"/>
    <w:bookmarkStart w:id="98" w:name="o-que-é-o-paradoxo-do-teste-surpresa"/>
    <w:p>
      <w:pPr>
        <w:pStyle w:val="Titre3"/>
      </w:pPr>
      <w:r>
        <w:t xml:space="preserve">O que é o paradoxo do teste surpresa?</w:t>
      </w:r>
    </w:p>
    <w:p>
      <w:pPr>
        <w:pStyle w:val="Compact"/>
        <w:numPr>
          <w:ilvl w:val="0"/>
          <w:numId w:val="1040"/>
        </w:numPr>
      </w:pPr>
      <w:r>
        <w:t xml:space="preserve">.</w:t>
      </w:r>
      <w:hyperlink w:anchor="ref-REF">
        <w:r>
          <w:rPr>
            <w:rStyle w:val="Lienhypertexte"/>
            <w:b/>
            <w:bCs/>
            <w:vertAlign w:val="superscript"/>
          </w:rPr>
          <w:t xml:space="preserve">REF?</w:t>
        </w:r>
      </w:hyperlink>
    </w:p>
    <w:p>
      <w:pPr>
        <w:pStyle w:val="FirstParagraph"/>
      </w:pPr>
    </w:p>
    <w:bookmarkEnd w:id="98"/>
    <w:bookmarkStart w:id="99" w:name="o-que-é-o-paradoxo-do-nó-da-gravata"/>
    <w:p>
      <w:pPr>
        <w:pStyle w:val="Titre3"/>
      </w:pPr>
      <w:r>
        <w:t xml:space="preserve">O que é o paradoxo do nó da gravata?</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99"/>
    <w:bookmarkStart w:id="100" w:name="o-que-é-o-paradoxo-da-bela-adormecida"/>
    <w:p>
      <w:pPr>
        <w:pStyle w:val="Titre3"/>
      </w:pPr>
      <w:r>
        <w:t xml:space="preserve">O que é o paradoxo da Bela Adormecida?</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00"/>
    <w:bookmarkEnd w:id="101"/>
    <w:bookmarkEnd w:id="102"/>
    <w:bookmarkStart w:id="116" w:name="letramento-estatistico"/>
    <w:p>
      <w:pPr>
        <w:pStyle w:val="Titre1"/>
      </w:pPr>
      <w:r>
        <w:rPr>
          <w:b/>
          <w:bCs/>
        </w:rPr>
        <w:t xml:space="preserve">Letramento estatístico</w:t>
      </w:r>
    </w:p>
    <w:p>
      <w:pPr>
        <w:pStyle w:val="FirstParagraph"/>
      </w:pPr>
    </w:p>
    <w:bookmarkStart w:id="103" w:name="o-que-é-letramento-estatístico"/>
    <w:p>
      <w:pPr>
        <w:pStyle w:val="Titre3"/>
      </w:pPr>
      <w:r>
        <w:t xml:space="preserve">O que é letramento estatístico?</w:t>
      </w:r>
    </w:p>
    <w:p>
      <w:pPr>
        <w:numPr>
          <w:ilvl w:val="0"/>
          <w:numId w:val="1043"/>
        </w:numPr>
      </w:pPr>
      <w:r>
        <w:t xml:space="preserve">Letramento em informação: Capacidade de reconhecer quando a informação é necessária e de localizá-la, avaliá-la criticamente (qualidade, validade, relevância, completude, imparcialidade) e usá-la de forma eficaz e ética. Abrange qualquer tipo de informação, em texto ou números.</w:t>
      </w:r>
      <w:hyperlink w:anchor="ref-shields2005">
        <w:r>
          <w:rPr>
            <w:rStyle w:val="Lienhypertexte"/>
            <w:vertAlign w:val="superscript"/>
          </w:rPr>
          <w:t xml:space="preserve">24</w:t>
        </w:r>
      </w:hyperlink>
    </w:p>
    <w:p>
      <w:pPr>
        <w:numPr>
          <w:ilvl w:val="0"/>
          <w:numId w:val="1043"/>
        </w:numPr>
      </w:pPr>
      <w:r>
        <w:t xml:space="preserve">Letramento em dados: Competência técnica para acessar, manipular, resumir e apresentar dados, utilizando ferramentas e métodos (SQL, planilhas, softwares estatísticos), com foco na preparação e organização de conjuntos de dados para análise e comunicação.</w:t>
      </w:r>
      <w:hyperlink w:anchor="ref-shields2005">
        <w:r>
          <w:rPr>
            <w:rStyle w:val="Lienhypertexte"/>
            <w:vertAlign w:val="superscript"/>
          </w:rPr>
          <w:t xml:space="preserve">24</w:t>
        </w:r>
      </w:hyperlink>
    </w:p>
    <w:p>
      <w:pPr>
        <w:numPr>
          <w:ilvl w:val="0"/>
          <w:numId w:val="1043"/>
        </w:numPr>
      </w:pPr>
      <w:r>
        <w:t xml:space="preserve">Letramento estatístico é a competência para compreender, interpretar e avaliar informações baseadas em dados, integrando conhecimentos técnicos (linguagem, estatística, matemática) e contextuais com postura crítica, crenças e atitudes que sustentem o uso ético e fundamentado da estatística.</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numPr>
          <w:ilvl w:val="0"/>
          <w:numId w:val="1043"/>
        </w:numPr>
      </w:pPr>
      <w:r>
        <w:t xml:space="preserve">Letramento estatístico é parte essencial do letramento informacional (fornece a capacidade de reconhecer, acessar e avaliar informações) e do letramento em dados (envolve acessar, manipular e apresentar dados de forma adequada).</w:t>
      </w:r>
      <w:hyperlink w:anchor="ref-shields2005">
        <w:r>
          <w:rPr>
            <w:rStyle w:val="Lienhypertexte"/>
            <w:vertAlign w:val="superscript"/>
          </w:rPr>
          <w:t xml:space="preserve">24</w:t>
        </w:r>
      </w:hyperlink>
    </w:p>
    <w:p>
      <w:pPr>
        <w:pStyle w:val="FirstParagraph"/>
      </w:pPr>
    </w:p>
    <w:bookmarkEnd w:id="103"/>
    <w:bookmarkStart w:id="104" w:name="Xf6efa61b244556ab704117736bd118a9c88d97f"/>
    <w:p>
      <w:pPr>
        <w:pStyle w:val="Titre3"/>
      </w:pPr>
      <w:r>
        <w:t xml:space="preserve">Por que o letramento estatístico é importante?</w:t>
      </w:r>
    </w:p>
    <w:p>
      <w:pPr>
        <w:numPr>
          <w:ilvl w:val="0"/>
          <w:numId w:val="1044"/>
        </w:numPr>
      </w:pPr>
      <w:r>
        <w:t xml:space="preserve">A presença dos dados no cotidiano deixou de ser restrita a decisões políticas ou relatórios técnicos: hoje, todos estamos expostos e interagimos com dados de forma constante, seja por dispositivos móveis, redes sociais ou sistemas automatizados de recomendação.</w:t>
      </w:r>
      <w:hyperlink w:anchor="ref-gould2017">
        <w:r>
          <w:rPr>
            <w:rStyle w:val="Lienhypertexte"/>
            <w:vertAlign w:val="superscript"/>
          </w:rPr>
          <w:t xml:space="preserve">28</w:t>
        </w:r>
      </w:hyperlink>
    </w:p>
    <w:p>
      <w:pPr>
        <w:numPr>
          <w:ilvl w:val="0"/>
          <w:numId w:val="1044"/>
        </w:numPr>
      </w:pPr>
      <w:r>
        <w:t xml:space="preserve">Ferramentas para coletar e analisar dados estão mais acessíveis e baratas, o que amplia a possibilidade de qualquer pessoa atuar não só como consumidora, mas também como produtora de informações.</w:t>
      </w:r>
      <w:hyperlink w:anchor="ref-gould2017">
        <w:r>
          <w:rPr>
            <w:rStyle w:val="Lienhypertexte"/>
            <w:vertAlign w:val="superscript"/>
          </w:rPr>
          <w:t xml:space="preserve">28</w:t>
        </w:r>
      </w:hyperlink>
    </w:p>
    <w:p>
      <w:pPr>
        <w:pStyle w:val="FirstParagraph"/>
      </w:pPr>
    </w:p>
    <w:bookmarkEnd w:id="104"/>
    <w:bookmarkStart w:id="105" w:name="X662a02187a8fc211cde0de7ae9bdb3d81bf64ed"/>
    <w:p>
      <w:pPr>
        <w:pStyle w:val="Titre3"/>
      </w:pPr>
      <w:r>
        <w:t xml:space="preserve">Quais são exemplos de</w:t>
      </w:r>
      <w:r>
        <w:t xml:space="preserve"> </w:t>
      </w:r>
      <w:r>
        <w:t xml:space="preserve">“armadilhas”</w:t>
      </w:r>
      <w:r>
        <w:t xml:space="preserve"> </w:t>
      </w:r>
      <w:r>
        <w:t xml:space="preserve">comuns na interpretação de estatísticas?</w:t>
      </w:r>
    </w:p>
    <w:p>
      <w:pPr>
        <w:numPr>
          <w:ilvl w:val="0"/>
          <w:numId w:val="1045"/>
        </w:numPr>
      </w:pPr>
      <w:r>
        <w:t xml:space="preserve">Escolha do indicador: usar média ou mediana pode levar a conclusões muito diferentes sobre o mesmo fenômeno (por exemplo, renda média vs. mediana antes e depois de impostos).</w:t>
      </w:r>
      <w:hyperlink w:anchor="ref-shields2005">
        <w:r>
          <w:rPr>
            <w:rStyle w:val="Lienhypertexte"/>
            <w:vertAlign w:val="superscript"/>
          </w:rPr>
          <w:t xml:space="preserve">24</w:t>
        </w:r>
      </w:hyperlink>
    </w:p>
    <w:p>
      <w:pPr>
        <w:numPr>
          <w:ilvl w:val="0"/>
          <w:numId w:val="1045"/>
        </w:numPr>
      </w:pPr>
      <w:r>
        <w:t xml:space="preserve">Confusão entre taxas e contagens: comparar números absolutos sem considerar proporções populacionais pode distorcer a realidade.</w:t>
      </w:r>
      <w:hyperlink w:anchor="ref-shields2005">
        <w:r>
          <w:rPr>
            <w:rStyle w:val="Lienhypertexte"/>
            <w:vertAlign w:val="superscript"/>
          </w:rPr>
          <w:t xml:space="preserve">24</w:t>
        </w:r>
      </w:hyperlink>
    </w:p>
    <w:p>
      <w:pPr>
        <w:numPr>
          <w:ilvl w:val="0"/>
          <w:numId w:val="1045"/>
        </w:numPr>
      </w:pPr>
      <w:r>
        <w:t xml:space="preserve">Fatores de confusão: diferenças observadas podem ser explicadas por variáveis não consideradas, como idade média da população ao comparar taxas de mortalidade.</w:t>
      </w:r>
      <w:hyperlink w:anchor="ref-shields2005">
        <w:r>
          <w:rPr>
            <w:rStyle w:val="Lienhypertexte"/>
            <w:vertAlign w:val="superscript"/>
          </w:rPr>
          <w:t xml:space="preserve">24</w:t>
        </w:r>
      </w:hyperlink>
    </w:p>
    <w:p>
      <w:pPr>
        <w:pStyle w:val="FirstParagraph"/>
      </w:pPr>
    </w:p>
    <w:bookmarkEnd w:id="105"/>
    <w:bookmarkStart w:id="110" w:name="X70984593851c2c55da18e9ce813c4aa69c96390"/>
    <w:p>
      <w:pPr>
        <w:pStyle w:val="Titre2"/>
      </w:pPr>
      <w:r>
        <w:t xml:space="preserve">Elementos centrais do letramento estatístico</w:t>
      </w:r>
    </w:p>
    <w:p>
      <w:pPr>
        <w:pStyle w:val="FirstParagraph"/>
      </w:pPr>
    </w:p>
    <w:bookmarkStart w:id="106" w:name="X811d81f484b42119d19e2f5a2f15d8e3bc34a78"/>
    <w:p>
      <w:pPr>
        <w:pStyle w:val="Titre3"/>
      </w:pPr>
      <w:r>
        <w:t xml:space="preserve">Quais são os elementos de conhecimento que sustentam o letramento estatístico?</w:t>
      </w:r>
    </w:p>
    <w:p>
      <w:pPr>
        <w:pStyle w:val="Compact"/>
        <w:numPr>
          <w:ilvl w:val="0"/>
          <w:numId w:val="1046"/>
        </w:numPr>
      </w:pPr>
      <w:r>
        <w:t xml:space="preserve">O modelo de letramento estatístico é composto por cinco elementos de conhecimento e dois elementos disposicionais.</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pStyle w:val="FirstParagraph"/>
      </w:pPr>
    </w:p>
    <w:bookmarkEnd w:id="106"/>
    <w:bookmarkStart w:id="107" w:name="Xa46a36523a5d7d54eaef6cb9fcfee0641b1cf32"/>
    <w:p>
      <w:pPr>
        <w:pStyle w:val="Titre3"/>
      </w:pPr>
      <w:r>
        <w:t xml:space="preserve">Quais são os cinco elementos de conhecimento que sustentam o letramento estatístico?</w:t>
      </w:r>
    </w:p>
    <w:p>
      <w:pPr>
        <w:numPr>
          <w:ilvl w:val="0"/>
          <w:numId w:val="1047"/>
        </w:numPr>
      </w:pPr>
      <w:r>
        <w:t xml:space="preserve">Competências de letramento, incluindo leitura de textos, gráficos e tabelas.</w:t>
      </w:r>
      <w:hyperlink w:anchor="ref-gal2002a">
        <w:r>
          <w:rPr>
            <w:rStyle w:val="Lienhypertexte"/>
            <w:vertAlign w:val="superscript"/>
          </w:rPr>
          <w:t xml:space="preserve">25</w:t>
        </w:r>
      </w:hyperlink>
    </w:p>
    <w:p>
      <w:pPr>
        <w:numPr>
          <w:ilvl w:val="0"/>
          <w:numId w:val="1047"/>
        </w:numPr>
      </w:pPr>
      <w:r>
        <w:t xml:space="preserve">Conhecimento estatístico básico, incluindo conceitos, métodos, interpretação de dados e probabilidade.</w:t>
      </w:r>
      <w:hyperlink w:anchor="ref-gal2002a">
        <w:r>
          <w:rPr>
            <w:rStyle w:val="Lienhypertexte"/>
            <w:vertAlign w:val="superscript"/>
          </w:rPr>
          <w:t xml:space="preserve">25</w:t>
        </w:r>
      </w:hyperlink>
    </w:p>
    <w:p>
      <w:pPr>
        <w:numPr>
          <w:ilvl w:val="0"/>
          <w:numId w:val="1047"/>
        </w:numPr>
      </w:pPr>
      <w:r>
        <w:t xml:space="preserve">Conhecimento matemático sobre percentagens, médias e raciocínio numérico.</w:t>
      </w:r>
      <w:hyperlink w:anchor="ref-gal2002a">
        <w:r>
          <w:rPr>
            <w:rStyle w:val="Lienhypertexte"/>
            <w:vertAlign w:val="superscript"/>
          </w:rPr>
          <w:t xml:space="preserve">25</w:t>
        </w:r>
      </w:hyperlink>
    </w:p>
    <w:p>
      <w:pPr>
        <w:numPr>
          <w:ilvl w:val="0"/>
          <w:numId w:val="1047"/>
        </w:numPr>
      </w:pPr>
      <w:r>
        <w:t xml:space="preserve">Conhecimento de contexto/mundo, com entendimento do cenário e origem dos dados.</w:t>
      </w:r>
      <w:hyperlink w:anchor="ref-gal2002a">
        <w:r>
          <w:rPr>
            <w:rStyle w:val="Lienhypertexte"/>
            <w:vertAlign w:val="superscript"/>
          </w:rPr>
          <w:t xml:space="preserve">25</w:t>
        </w:r>
      </w:hyperlink>
    </w:p>
    <w:p>
      <w:pPr>
        <w:numPr>
          <w:ilvl w:val="0"/>
          <w:numId w:val="1047"/>
        </w:numPr>
      </w:pPr>
      <w:r>
        <w:t xml:space="preserve">Questões críticas (lista de</w:t>
      </w:r>
      <w:r>
        <w:t xml:space="preserve"> </w:t>
      </w:r>
      <w:r>
        <w:rPr>
          <w:i/>
          <w:iCs/>
        </w:rPr>
        <w:t xml:space="preserve">worry questions</w:t>
      </w:r>
      <w:r>
        <w:t xml:space="preserve"> </w:t>
      </w:r>
      <w:r>
        <w:t xml:space="preserve">para avaliar a validade da informação.</w:t>
      </w:r>
      <w:hyperlink w:anchor="ref-gal2002a">
        <w:r>
          <w:rPr>
            <w:rStyle w:val="Lienhypertexte"/>
            <w:vertAlign w:val="superscript"/>
          </w:rPr>
          <w:t xml:space="preserve">25</w:t>
        </w:r>
      </w:hyperlink>
    </w:p>
    <w:p>
      <w:pPr>
        <w:pStyle w:val="FirstParagraph"/>
      </w:pPr>
    </w:p>
    <w:bookmarkEnd w:id="107"/>
    <w:bookmarkStart w:id="108" w:name="Xdbb79c191a090aea2afd53beb432e194b17ac17"/>
    <w:p>
      <w:pPr>
        <w:pStyle w:val="Titre3"/>
      </w:pPr>
      <w:r>
        <w:t xml:space="preserve">Quais são os dois elementos de disposição que facilitam a ação estatisticamente letrada?</w:t>
      </w:r>
    </w:p>
    <w:p>
      <w:pPr>
        <w:numPr>
          <w:ilvl w:val="0"/>
          <w:numId w:val="1048"/>
        </w:numPr>
      </w:pPr>
      <w:r>
        <w:t xml:space="preserve">Postura crítica: propensão para questionar e analisar mensagens quantitativas.</w:t>
      </w:r>
      <w:hyperlink w:anchor="ref-gal2002a">
        <w:r>
          <w:rPr>
            <w:rStyle w:val="Lienhypertexte"/>
            <w:vertAlign w:val="superscript"/>
          </w:rPr>
          <w:t xml:space="preserve">25</w:t>
        </w:r>
      </w:hyperlink>
    </w:p>
    <w:p>
      <w:pPr>
        <w:numPr>
          <w:ilvl w:val="0"/>
          <w:numId w:val="1048"/>
        </w:numPr>
      </w:pPr>
      <w:r>
        <w:t xml:space="preserve">Crenças e atitudes: visão positiva sobre a capacidade de pensar estatisticamente; valorização de dados bem produzidos.</w:t>
      </w:r>
      <w:hyperlink w:anchor="ref-gal2002a">
        <w:r>
          <w:rPr>
            <w:rStyle w:val="Lienhypertexte"/>
            <w:vertAlign w:val="superscript"/>
          </w:rPr>
          <w:t xml:space="preserve">25</w:t>
        </w:r>
      </w:hyperlink>
    </w:p>
    <w:p>
      <w:pPr>
        <w:pStyle w:val="FirstParagraph"/>
      </w:pPr>
    </w:p>
    <w:bookmarkEnd w:id="108"/>
    <w:bookmarkStart w:id="109" w:name="X2f771dd3448eef49ad63e40550174b1a49d8b61"/>
    <w:p>
      <w:pPr>
        <w:pStyle w:val="Titre3"/>
      </w:pPr>
      <w:r>
        <w:t xml:space="preserve">Que tipo de perguntas críticas (</w:t>
      </w:r>
      <w:r>
        <w:rPr>
          <w:i/>
          <w:iCs/>
        </w:rPr>
        <w:t xml:space="preserve">worry questions</w:t>
      </w:r>
      <w:r>
        <w:t xml:space="preserve">) devemos fazer ao interpretar informação estatística?</w:t>
      </w:r>
    </w:p>
    <w:p>
      <w:pPr>
        <w:numPr>
          <w:ilvl w:val="0"/>
          <w:numId w:val="1049"/>
        </w:numPr>
      </w:pPr>
      <w:r>
        <w:t xml:space="preserve">De onde vêm os dados? Que tipo de estudo foi feito?</w:t>
      </w:r>
      <w:hyperlink w:anchor="ref-gal2002a">
        <w:r>
          <w:rPr>
            <w:rStyle w:val="Lienhypertexte"/>
            <w:vertAlign w:val="superscript"/>
          </w:rPr>
          <w:t xml:space="preserve">25</w:t>
        </w:r>
      </w:hyperlink>
    </w:p>
    <w:p>
      <w:pPr>
        <w:numPr>
          <w:ilvl w:val="0"/>
          <w:numId w:val="1049"/>
        </w:numPr>
      </w:pPr>
      <w:r>
        <w:t xml:space="preserve">A amostra é representativa e suficientemente grande?</w:t>
      </w:r>
      <w:hyperlink w:anchor="ref-gal2002a">
        <w:r>
          <w:rPr>
            <w:rStyle w:val="Lienhypertexte"/>
            <w:vertAlign w:val="superscript"/>
          </w:rPr>
          <w:t xml:space="preserve">25</w:t>
        </w:r>
      </w:hyperlink>
    </w:p>
    <w:p>
      <w:pPr>
        <w:numPr>
          <w:ilvl w:val="0"/>
          <w:numId w:val="1049"/>
        </w:numPr>
      </w:pPr>
      <w:r>
        <w:t xml:space="preserve">Os instrumentos de medição são confiáveis?</w:t>
      </w:r>
      <w:hyperlink w:anchor="ref-gal2002a">
        <w:r>
          <w:rPr>
            <w:rStyle w:val="Lienhypertexte"/>
            <w:vertAlign w:val="superscript"/>
          </w:rPr>
          <w:t xml:space="preserve">25</w:t>
        </w:r>
      </w:hyperlink>
    </w:p>
    <w:p>
      <w:pPr>
        <w:numPr>
          <w:ilvl w:val="0"/>
          <w:numId w:val="1049"/>
        </w:numPr>
      </w:pPr>
      <w:r>
        <w:t xml:space="preserve">As estatísticas e gráficos são apropriados e não distorcem?</w:t>
      </w:r>
      <w:hyperlink w:anchor="ref-gal2002a">
        <w:r>
          <w:rPr>
            <w:rStyle w:val="Lienhypertexte"/>
            <w:vertAlign w:val="superscript"/>
          </w:rPr>
          <w:t xml:space="preserve">25</w:t>
        </w:r>
      </w:hyperlink>
    </w:p>
    <w:p>
      <w:pPr>
        <w:numPr>
          <w:ilvl w:val="0"/>
          <w:numId w:val="1049"/>
        </w:numPr>
      </w:pPr>
      <w:r>
        <w:t xml:space="preserve">Há relação causal ou apenas correlação? Há informação em falta?</w:t>
      </w:r>
      <w:hyperlink w:anchor="ref-gal2002a">
        <w:r>
          <w:rPr>
            <w:rStyle w:val="Lienhypertexte"/>
            <w:vertAlign w:val="superscript"/>
          </w:rPr>
          <w:t xml:space="preserve">25</w:t>
        </w:r>
      </w:hyperlink>
    </w:p>
    <w:p>
      <w:pPr>
        <w:numPr>
          <w:ilvl w:val="0"/>
          <w:numId w:val="1049"/>
        </w:numPr>
      </w:pPr>
      <w:r>
        <w:t xml:space="preserve">Existem interpretações alternativas plausíveis?</w:t>
      </w:r>
      <w:hyperlink w:anchor="ref-gal2002a">
        <w:r>
          <w:rPr>
            <w:rStyle w:val="Lienhypertexte"/>
            <w:vertAlign w:val="superscript"/>
          </w:rPr>
          <w:t xml:space="preserve">25</w:t>
        </w:r>
      </w:hyperlink>
    </w:p>
    <w:p>
      <w:pPr>
        <w:pStyle w:val="FirstParagraph"/>
      </w:pPr>
    </w:p>
    <w:bookmarkEnd w:id="109"/>
    <w:bookmarkEnd w:id="110"/>
    <w:bookmarkStart w:id="113" w:name="hierarquia-de-letramento-estatístico"/>
    <w:p>
      <w:pPr>
        <w:pStyle w:val="Titre2"/>
      </w:pPr>
      <w:r>
        <w:t xml:space="preserve">Hierarquia de letramento estatístico</w:t>
      </w:r>
    </w:p>
    <w:p>
      <w:pPr>
        <w:pStyle w:val="FirstParagraph"/>
      </w:pPr>
    </w:p>
    <w:bookmarkStart w:id="111" w:name="Xa4aa0715137d2595a542a82a1453cfe4c4e0715"/>
    <w:p>
      <w:pPr>
        <w:pStyle w:val="Titre3"/>
      </w:pPr>
      <w:r>
        <w:t xml:space="preserve">Quais são os níveis da hierarquia de letramento estatístico?</w:t>
      </w:r>
    </w:p>
    <w:p>
      <w:pPr>
        <w:pStyle w:val="FirstParagraph"/>
      </w:pPr>
    </w:p>
    <w:p>
      <w:pPr>
        <w:numPr>
          <w:ilvl w:val="0"/>
          <w:numId w:val="1050"/>
        </w:numPr>
      </w:pPr>
      <w:r>
        <w:t xml:space="preserve">Nível 6 – Crítico Matemático: É o nível mais alto. A pessoa questiona e analisa as informações de forma profunda, usando cálculos e raciocínio proporcional (como comparar porcentagens e proporções). Reconhece que previsões sempre envolvem algum grau de incerteza e percebe detalhes sutis na forma como os dados são apresentados.</w:t>
      </w:r>
      <w:hyperlink w:anchor="ref-callingham2017">
        <w:r>
          <w:rPr>
            <w:rStyle w:val="Lienhypertexte"/>
            <w:vertAlign w:val="superscript"/>
          </w:rPr>
          <w:t xml:space="preserve">29</w:t>
        </w:r>
      </w:hyperlink>
    </w:p>
    <w:p>
      <w:pPr>
        <w:numPr>
          <w:ilvl w:val="0"/>
          <w:numId w:val="1050"/>
        </w:numPr>
      </w:pPr>
      <w:r>
        <w:t xml:space="preserve">Nível 5 – Crítico: Também envolve uma postura questionadora, mas sem exigir cálculos complexos de proporção. Usa corretamente a linguagem estatística, entende o significado de termos ligados à probabilidade e percebe que os resultados podem variar.</w:t>
      </w:r>
      <w:hyperlink w:anchor="ref-callingham2017">
        <w:r>
          <w:rPr>
            <w:rStyle w:val="Lienhypertexte"/>
            <w:vertAlign w:val="superscript"/>
          </w:rPr>
          <w:t xml:space="preserve">29</w:t>
        </w:r>
      </w:hyperlink>
    </w:p>
    <w:p>
      <w:pPr>
        <w:numPr>
          <w:ilvl w:val="0"/>
          <w:numId w:val="1050"/>
        </w:numPr>
      </w:pPr>
      <w:r>
        <w:t xml:space="preserve">Nível 4 – Consistente, mas Não Crítico: Consegue interpretar dados e usar termos estatísticos corretamente, mas não chega a questionar a forma como as informações são apresentadas. Reconhece a variação apenas em situações que envolvem sorte ou acaso, e sabe lidar com conceitos como média, probabilidades simples e leitura de gráficos.</w:t>
      </w:r>
      <w:hyperlink w:anchor="ref-callingham2017">
        <w:r>
          <w:rPr>
            <w:rStyle w:val="Lienhypertexte"/>
            <w:vertAlign w:val="superscript"/>
          </w:rPr>
          <w:t xml:space="preserve">29</w:t>
        </w:r>
      </w:hyperlink>
    </w:p>
    <w:p>
      <w:pPr>
        <w:numPr>
          <w:ilvl w:val="0"/>
          <w:numId w:val="1050"/>
        </w:numPr>
      </w:pPr>
      <w:r>
        <w:t xml:space="preserve">Nível 3 – Inconsistente: Analisa partes do problema, mas de forma irregular. Pode identificar conclusões corretas, mas sem explicá-las. Usa ideias estatísticas de maneira mais descritiva do que numérica.</w:t>
      </w:r>
      <w:hyperlink w:anchor="ref-callingham2017">
        <w:r>
          <w:rPr>
            <w:rStyle w:val="Lienhypertexte"/>
            <w:vertAlign w:val="superscript"/>
          </w:rPr>
          <w:t xml:space="preserve">29</w:t>
        </w:r>
      </w:hyperlink>
    </w:p>
    <w:p>
      <w:pPr>
        <w:numPr>
          <w:ilvl w:val="0"/>
          <w:numId w:val="1050"/>
        </w:numPr>
      </w:pPr>
      <w:r>
        <w:t xml:space="preserve">Nível 2 – Informal: A interpretação é mais baseada no senso comum do que em conceitos estatísticos. Utiliza apenas alguns termos corretos e consegue fazer cálculos muito simples com tabelas, gráficos ou situações de probabilidade.</w:t>
      </w:r>
      <w:hyperlink w:anchor="ref-callingham2017">
        <w:r>
          <w:rPr>
            <w:rStyle w:val="Lienhypertexte"/>
            <w:vertAlign w:val="superscript"/>
          </w:rPr>
          <w:t xml:space="preserve">29</w:t>
        </w:r>
      </w:hyperlink>
    </w:p>
    <w:p>
      <w:pPr>
        <w:numPr>
          <w:ilvl w:val="0"/>
          <w:numId w:val="1050"/>
        </w:numPr>
      </w:pPr>
      <w:r>
        <w:t xml:space="preserve">Nível 1 – Idiossincrático: Responde de forma muito pessoal ou confusa, usando termos de maneira incorreta ou limitada. Realiza apenas contagens diretas e leituras simples de dados.</w:t>
      </w:r>
      <w:hyperlink w:anchor="ref-callingham2017">
        <w:r>
          <w:rPr>
            <w:rStyle w:val="Lienhypertexte"/>
            <w:vertAlign w:val="superscript"/>
          </w:rPr>
          <w:t xml:space="preserve">29</w:t>
        </w:r>
      </w:hyperlink>
    </w:p>
    <w:p>
      <w:pPr>
        <w:pStyle w:val="FirstParagraph"/>
      </w:pPr>
    </w:p>
    <w:bookmarkEnd w:id="111"/>
    <w:bookmarkStart w:id="112" w:name="X7790162182a0be3a8c1afeb896c973efc8cb13a"/>
    <w:p>
      <w:pPr>
        <w:pStyle w:val="Titre3"/>
      </w:pPr>
      <w:r>
        <w:t xml:space="preserve">Quais são os componentes centrais do letramento estatístico com literacia de dados?</w:t>
      </w:r>
    </w:p>
    <w:p>
      <w:pPr>
        <w:numPr>
          <w:ilvl w:val="0"/>
          <w:numId w:val="1051"/>
        </w:numPr>
      </w:pPr>
      <w:r>
        <w:t xml:space="preserve">Compreender quem coleta dados, por que e como essa coleta é feita.</w:t>
      </w:r>
      <w:hyperlink w:anchor="ref-gould2017">
        <w:r>
          <w:rPr>
            <w:rStyle w:val="Lienhypertexte"/>
            <w:vertAlign w:val="superscript"/>
          </w:rPr>
          <w:t xml:space="preserve">28</w:t>
        </w:r>
      </w:hyperlink>
    </w:p>
    <w:p>
      <w:pPr>
        <w:numPr>
          <w:ilvl w:val="0"/>
          <w:numId w:val="1051"/>
        </w:numPr>
      </w:pPr>
      <w:r>
        <w:t xml:space="preserve">Saber interpretar dados de amostras aleatórias e não aleatórias, avaliando limitações e potencial.</w:t>
      </w:r>
      <w:hyperlink w:anchor="ref-gould2017">
        <w:r>
          <w:rPr>
            <w:rStyle w:val="Lienhypertexte"/>
            <w:vertAlign w:val="superscript"/>
          </w:rPr>
          <w:t xml:space="preserve">28</w:t>
        </w:r>
      </w:hyperlink>
    </w:p>
    <w:p>
      <w:pPr>
        <w:numPr>
          <w:ilvl w:val="0"/>
          <w:numId w:val="1051"/>
        </w:numPr>
      </w:pPr>
      <w:r>
        <w:t xml:space="preserve">Conhecer e aplicar práticas de proteção de dados e direitos de propriedade sobre informações coletadas.</w:t>
      </w:r>
      <w:hyperlink w:anchor="ref-gould2017">
        <w:r>
          <w:rPr>
            <w:rStyle w:val="Lienhypertexte"/>
            <w:vertAlign w:val="superscript"/>
          </w:rPr>
          <w:t xml:space="preserve">28</w:t>
        </w:r>
      </w:hyperlink>
    </w:p>
    <w:p>
      <w:pPr>
        <w:numPr>
          <w:ilvl w:val="0"/>
          <w:numId w:val="1051"/>
        </w:numPr>
      </w:pPr>
      <w:r>
        <w:t xml:space="preserve">Produzir representações descritivas (tabelas, gráficos, mapas,</w:t>
      </w:r>
      <w:r>
        <w:t xml:space="preserve"> </w:t>
      </w:r>
      <w:r>
        <w:rPr>
          <w:i/>
          <w:iCs/>
        </w:rPr>
        <w:t xml:space="preserve">dashboards</w:t>
      </w:r>
      <w:r>
        <w:t xml:space="preserve">) para responder perguntas sobre fenômenos reais.</w:t>
      </w:r>
      <w:hyperlink w:anchor="ref-gould2017">
        <w:r>
          <w:rPr>
            <w:rStyle w:val="Lienhypertexte"/>
            <w:vertAlign w:val="superscript"/>
          </w:rPr>
          <w:t xml:space="preserve">28</w:t>
        </w:r>
      </w:hyperlink>
    </w:p>
    <w:p>
      <w:pPr>
        <w:numPr>
          <w:ilvl w:val="0"/>
          <w:numId w:val="1051"/>
        </w:numPr>
      </w:pPr>
      <w:r>
        <w:t xml:space="preserve">Reconhecer a importância da proveniência e do armazenamento dos dados, bem como a necessidade de pré-processamento antes da análise.</w:t>
      </w:r>
      <w:hyperlink w:anchor="ref-gould2017">
        <w:r>
          <w:rPr>
            <w:rStyle w:val="Lienhypertexte"/>
            <w:vertAlign w:val="superscript"/>
          </w:rPr>
          <w:t xml:space="preserve">28</w:t>
        </w:r>
      </w:hyperlink>
    </w:p>
    <w:p>
      <w:pPr>
        <w:numPr>
          <w:ilvl w:val="0"/>
          <w:numId w:val="1051"/>
        </w:numPr>
      </w:pPr>
      <w:r>
        <w:t xml:space="preserve">Entender fundamentos de modelagem preditiva e algoritmos, como árvores de classificação e regressão, especialmente no contexto de dados massivos (big data).</w:t>
      </w:r>
      <w:hyperlink w:anchor="ref-gould2017">
        <w:r>
          <w:rPr>
            <w:rStyle w:val="Lienhypertexte"/>
            <w:vertAlign w:val="superscript"/>
          </w:rPr>
          <w:t xml:space="preserve">28</w:t>
        </w:r>
      </w:hyperlink>
    </w:p>
    <w:p>
      <w:pPr>
        <w:pStyle w:val="FirstParagraph"/>
      </w:pPr>
    </w:p>
    <w:bookmarkEnd w:id="112"/>
    <w:bookmarkEnd w:id="113"/>
    <w:bookmarkStart w:id="115" w:name="X99c5e73702af2c12eb54ce98b5680b9cd3aa010"/>
    <w:p>
      <w:pPr>
        <w:pStyle w:val="Titre2"/>
      </w:pPr>
      <w:r>
        <w:t xml:space="preserve">Habilidades de letramento estatístico baseadas no pensamento crítico</w:t>
      </w:r>
    </w:p>
    <w:p>
      <w:pPr>
        <w:pStyle w:val="FirstParagraph"/>
      </w:pPr>
    </w:p>
    <w:bookmarkStart w:id="114" w:name="Xd1aef2381dfc7728eba2795998181b02094695d"/>
    <w:p>
      <w:pPr>
        <w:pStyle w:val="Titre3"/>
      </w:pPr>
      <w:r>
        <w:t xml:space="preserve">Quais são as habilidades de letramento estatístico?</w:t>
      </w:r>
    </w:p>
    <w:p>
      <w:pPr>
        <w:numPr>
          <w:ilvl w:val="0"/>
          <w:numId w:val="1052"/>
        </w:numPr>
      </w:pPr>
      <w:r>
        <w:t xml:space="preserve">Identificar: Descobrir qual é a principal afirmação de um texto ou relatório e separar o que é opinião do que é realmente evidência ou dado.</w:t>
      </w:r>
      <w:hyperlink w:anchor="ref-koga2022">
        <w:r>
          <w:rPr>
            <w:rStyle w:val="Lienhypertexte"/>
            <w:vertAlign w:val="superscript"/>
          </w:rPr>
          <w:t xml:space="preserve">30</w:t>
        </w:r>
      </w:hyperlink>
    </w:p>
    <w:p>
      <w:pPr>
        <w:numPr>
          <w:ilvl w:val="0"/>
          <w:numId w:val="1052"/>
        </w:numPr>
      </w:pPr>
      <w:r>
        <w:t xml:space="preserve">Questionar: Fazer perguntas sobre os dados: de onde vieram, como foram coletados, qual o tamanho da amostra, se houve erros, se os gráficos estão claros e se o questionário foi bem feito.</w:t>
      </w:r>
      <w:hyperlink w:anchor="ref-koga2022">
        <w:r>
          <w:rPr>
            <w:rStyle w:val="Lienhypertexte"/>
            <w:vertAlign w:val="superscript"/>
          </w:rPr>
          <w:t xml:space="preserve">30</w:t>
        </w:r>
      </w:hyperlink>
    </w:p>
    <w:p>
      <w:pPr>
        <w:numPr>
          <w:ilvl w:val="0"/>
          <w:numId w:val="1052"/>
        </w:numPr>
      </w:pPr>
      <w:r>
        <w:t xml:space="preserve">Julgar: Avaliar se a afirmação é bem sustentada pelos dados ou se está exagerando, por exemplo, dizendo que algo causa quando só foi encontrada uma relação.</w:t>
      </w:r>
      <w:hyperlink w:anchor="ref-koga2022">
        <w:r>
          <w:rPr>
            <w:rStyle w:val="Lienhypertexte"/>
            <w:vertAlign w:val="superscript"/>
          </w:rPr>
          <w:t xml:space="preserve">30</w:t>
        </w:r>
      </w:hyperlink>
    </w:p>
    <w:p>
      <w:pPr>
        <w:numPr>
          <w:ilvl w:val="0"/>
          <w:numId w:val="1052"/>
        </w:numPr>
      </w:pPr>
      <w:r>
        <w:t xml:space="preserve">Esclarecer: Entender e explicar palavras técnicas e expressões que podem confundir, além de saber como foi feita a pesquisa e a análise.</w:t>
      </w:r>
      <w:hyperlink w:anchor="ref-koga2022">
        <w:r>
          <w:rPr>
            <w:rStyle w:val="Lienhypertexte"/>
            <w:vertAlign w:val="superscript"/>
          </w:rPr>
          <w:t xml:space="preserve">30</w:t>
        </w:r>
      </w:hyperlink>
    </w:p>
    <w:p>
      <w:pPr>
        <w:numPr>
          <w:ilvl w:val="0"/>
          <w:numId w:val="1052"/>
        </w:numPr>
      </w:pPr>
      <w:r>
        <w:t xml:space="preserve">Avaliar: Decidir se a afirmação é confiável comparando com outras informações disponíveis e verificando se faz sentido.</w:t>
      </w:r>
      <w:hyperlink w:anchor="ref-koga2022">
        <w:r>
          <w:rPr>
            <w:rStyle w:val="Lienhypertexte"/>
            <w:vertAlign w:val="superscript"/>
          </w:rPr>
          <w:t xml:space="preserve">30</w:t>
        </w:r>
      </w:hyperlink>
    </w:p>
    <w:p>
      <w:pPr>
        <w:numPr>
          <w:ilvl w:val="0"/>
          <w:numId w:val="1052"/>
        </w:numPr>
      </w:pPr>
      <w:r>
        <w:t xml:space="preserve">Investigar mais: Procurar informações que não foram mostradas, como quem fez a pesquisa, por que foi feita, detalhes do processo ou fatores escondidos que podem influenciar os resultados.</w:t>
      </w:r>
      <w:hyperlink w:anchor="ref-koga2022">
        <w:r>
          <w:rPr>
            <w:rStyle w:val="Lienhypertexte"/>
            <w:vertAlign w:val="superscript"/>
          </w:rPr>
          <w:t xml:space="preserve">30</w:t>
        </w:r>
      </w:hyperlink>
    </w:p>
    <w:p>
      <w:pPr>
        <w:numPr>
          <w:ilvl w:val="0"/>
          <w:numId w:val="1052"/>
        </w:numPr>
      </w:pPr>
      <w:r>
        <w:t xml:space="preserve">Considerar alternativas: Pensar em outras explicações possíveis ou diferentes interpretações para os mesmos dados.</w:t>
      </w:r>
      <w:hyperlink w:anchor="ref-koga2022">
        <w:r>
          <w:rPr>
            <w:rStyle w:val="Lienhypertexte"/>
            <w:vertAlign w:val="superscript"/>
          </w:rPr>
          <w:t xml:space="preserve">30</w:t>
        </w:r>
      </w:hyperlink>
    </w:p>
    <w:p>
      <w:pPr>
        <w:numPr>
          <w:ilvl w:val="0"/>
          <w:numId w:val="1052"/>
        </w:numPr>
      </w:pPr>
      <w:r>
        <w:t xml:space="preserve">Concluir: Chegar à sua própria conclusão sobre o assunto, usando as informações e o raciocínio de forma clara e bem fundamentada.</w:t>
      </w:r>
      <w:hyperlink w:anchor="ref-koga2022">
        <w:r>
          <w:rPr>
            <w:rStyle w:val="Lienhypertexte"/>
            <w:vertAlign w:val="superscript"/>
          </w:rPr>
          <w:t xml:space="preserve">30</w:t>
        </w:r>
      </w:hyperlink>
    </w:p>
    <w:p>
      <w:pPr>
        <w:pStyle w:val="FirstParagraph"/>
      </w:pPr>
    </w:p>
    <w:p>
      <w:pPr>
        <w:pStyle w:val="Corpsdetexte"/>
      </w:pPr>
    </w:p>
    <w:bookmarkEnd w:id="114"/>
    <w:bookmarkEnd w:id="115"/>
    <w:bookmarkEnd w:id="116"/>
    <w:bookmarkStart w:id="118" w:name="parte-2"/>
    <w:p>
      <w:pPr>
        <w:pStyle w:val="Titre1"/>
      </w:pPr>
      <w:r>
        <w:rPr>
          <w:i/>
          <w:iCs/>
        </w:rPr>
        <w:t xml:space="preserve">PARTE 2: FUNDAMENTOS METODOLÓGICOS</w:t>
      </w:r>
    </w:p>
    <w:bookmarkStart w:id="117" w:name="X4399672bb5fa7ee8193ecfc026119e8daa96ac2"/>
    <w:p>
      <w:pPr>
        <w:pStyle w:val="Titre2"/>
      </w:pPr>
      <w:r>
        <w:t xml:space="preserve">Como a metodologia sólida sustenta análises estatísticas confiáveis</w:t>
      </w:r>
    </w:p>
    <w:bookmarkEnd w:id="117"/>
    <w:bookmarkEnd w:id="118"/>
    <w:bookmarkStart w:id="134" w:name="pensamento-metodologico"/>
    <w:p>
      <w:pPr>
        <w:pStyle w:val="Titre1"/>
      </w:pPr>
      <w:r>
        <w:rPr>
          <w:b/>
          <w:bCs/>
        </w:rPr>
        <w:t xml:space="preserve">Pensamento metodológico</w:t>
      </w:r>
    </w:p>
    <w:p>
      <w:pPr>
        <w:pStyle w:val="FirstParagraph"/>
      </w:pPr>
    </w:p>
    <w:bookmarkStart w:id="120" w:name="metodologia-da-pesquisa"/>
    <w:p>
      <w:pPr>
        <w:pStyle w:val="Titre2"/>
      </w:pPr>
      <w:r>
        <w:t xml:space="preserve">Metodologia da pesquisa</w:t>
      </w:r>
    </w:p>
    <w:p>
      <w:pPr>
        <w:pStyle w:val="FirstParagraph"/>
      </w:pPr>
    </w:p>
    <w:bookmarkStart w:id="119"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31</w:t>
        </w:r>
      </w:hyperlink>
      <w:r>
        <w:rPr>
          <w:vertAlign w:val="superscript"/>
        </w:rPr>
        <w:t xml:space="preserve">,</w:t>
      </w:r>
      <w:hyperlink w:anchor="ref-amatuzzi2006a">
        <w:r>
          <w:rPr>
            <w:rStyle w:val="Lienhypertexte"/>
            <w:vertAlign w:val="superscript"/>
          </w:rPr>
          <w:t xml:space="preserve">32</w:t>
        </w:r>
      </w:hyperlink>
    </w:p>
    <w:p>
      <w:pPr>
        <w:pStyle w:val="FirstParagraph"/>
      </w:pPr>
    </w:p>
    <w:bookmarkEnd w:id="119"/>
    <w:bookmarkEnd w:id="120"/>
    <w:bookmarkStart w:id="122" w:name="relação-estatística-metodologia"/>
    <w:p>
      <w:pPr>
        <w:pStyle w:val="Titre2"/>
      </w:pPr>
      <w:r>
        <w:t xml:space="preserve">Relação Estatística-Metodologia</w:t>
      </w:r>
    </w:p>
    <w:p>
      <w:pPr>
        <w:pStyle w:val="FirstParagraph"/>
      </w:pPr>
    </w:p>
    <w:bookmarkStart w:id="121"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9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6db9ab-4259-4888-9416-1d4efc2c909a"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6db9ab-4259-4888-9416-1d4efc2c909a"/>
      <w:r>
        <w:rPr>
          <w:rFonts/>
          <w:b w:val="true"/>
        </w:rPr>
        <w:t xml:space="preserve">: </w:t>
      </w:r>
      <w:r>
        <w:t xml:space="preserve">Mapa mental da relação entre o pensamento estatístico e o pensamento metodológico.</w:t>
      </w:r>
    </w:p>
    <w:p>
      <w:pPr>
        <w:pStyle w:val="Corpsdetexte"/>
      </w:pPr>
    </w:p>
    <w:bookmarkEnd w:id="121"/>
    <w:bookmarkEnd w:id="122"/>
    <w:bookmarkStart w:id="124" w:name="pré-registro"/>
    <w:p>
      <w:pPr>
        <w:pStyle w:val="Titre2"/>
      </w:pPr>
      <w:r>
        <w:t xml:space="preserve">Pré-registro</w:t>
      </w:r>
    </w:p>
    <w:p>
      <w:pPr>
        <w:pStyle w:val="FirstParagraph"/>
      </w:pPr>
    </w:p>
    <w:bookmarkStart w:id="123" w:name="o-que-é-pré-registro"/>
    <w:p>
      <w:pPr>
        <w:pStyle w:val="Titre3"/>
      </w:pPr>
      <w:r>
        <w:t xml:space="preserve">O que é pré-registro?</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23"/>
    <w:bookmarkEnd w:id="124"/>
    <w:bookmarkStart w:id="127" w:name="reprodutibilidade"/>
    <w:p>
      <w:pPr>
        <w:pStyle w:val="Titre2"/>
      </w:pPr>
      <w:r>
        <w:t xml:space="preserve">Reprodutibilidade</w:t>
      </w:r>
    </w:p>
    <w:p>
      <w:pPr>
        <w:pStyle w:val="FirstParagraph"/>
      </w:pPr>
    </w:p>
    <w:bookmarkStart w:id="125" w:name="o-que-é-reprodutibilidade"/>
    <w:p>
      <w:pPr>
        <w:pStyle w:val="Titre3"/>
      </w:pPr>
      <w:r>
        <w:t xml:space="preserve">O que é reprodutibilidade?</w:t>
      </w:r>
    </w:p>
    <w:p>
      <w:pPr>
        <w:pStyle w:val="Compact"/>
        <w:numPr>
          <w:ilvl w:val="0"/>
          <w:numId w:val="1056"/>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34</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5"/>
    <w:bookmarkStart w:id="126" w:name="por-que-reprodutibilidade-é-importante"/>
    <w:p>
      <w:pPr>
        <w:pStyle w:val="Titre3"/>
      </w:pPr>
      <w:r>
        <w:t xml:space="preserve">Por que reprodutibilidade é importante?</w:t>
      </w:r>
    </w:p>
    <w:p>
      <w:pPr>
        <w:numPr>
          <w:ilvl w:val="0"/>
          <w:numId w:val="105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34</w:t>
        </w:r>
      </w:hyperlink>
    </w:p>
    <w:p>
      <w:pPr>
        <w:numPr>
          <w:ilvl w:val="0"/>
          <w:numId w:val="105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34</w:t>
        </w:r>
      </w:hyperlink>
    </w:p>
    <w:p>
      <w:pPr>
        <w:numPr>
          <w:ilvl w:val="0"/>
          <w:numId w:val="1057"/>
        </w:numPr>
      </w:pPr>
      <w:r>
        <w:t xml:space="preserve">Reprodutibilidade pode ser considerada um padrão mínimo em pesquisa científica.</w:t>
      </w:r>
      <w:hyperlink w:anchor="ref-hofner2015">
        <w:r>
          <w:rPr>
            <w:rStyle w:val="Lienhypertexte"/>
            <w:vertAlign w:val="superscript"/>
          </w:rPr>
          <w:t xml:space="preserve">35</w:t>
        </w:r>
      </w:hyperlink>
    </w:p>
    <w:p>
      <w:pPr>
        <w:pStyle w:val="FirstParagraph"/>
      </w:pPr>
    </w:p>
    <w:bookmarkEnd w:id="126"/>
    <w:bookmarkEnd w:id="127"/>
    <w:bookmarkStart w:id="129" w:name="robustez"/>
    <w:p>
      <w:pPr>
        <w:pStyle w:val="Titre2"/>
      </w:pPr>
      <w:r>
        <w:t xml:space="preserve">Robustez</w:t>
      </w:r>
    </w:p>
    <w:p>
      <w:pPr>
        <w:pStyle w:val="FirstParagraph"/>
      </w:pPr>
    </w:p>
    <w:bookmarkStart w:id="128" w:name="o-que-é-robustez"/>
    <w:p>
      <w:pPr>
        <w:pStyle w:val="Titre3"/>
      </w:pPr>
      <w:r>
        <w:t xml:space="preserve">O que é robustez?</w:t>
      </w:r>
    </w:p>
    <w:p>
      <w:pPr>
        <w:pStyle w:val="Compact"/>
        <w:numPr>
          <w:ilvl w:val="0"/>
          <w:numId w:val="1058"/>
        </w:numPr>
      </w:pPr>
      <w:r>
        <w:t xml:space="preserve">.</w:t>
      </w:r>
      <w:hyperlink w:anchor="ref-REF">
        <w:r>
          <w:rPr>
            <w:rStyle w:val="Lienhypertexte"/>
            <w:b/>
            <w:bCs/>
            <w:vertAlign w:val="superscript"/>
          </w:rPr>
          <w:t xml:space="preserve">REF?</w:t>
        </w:r>
      </w:hyperlink>
    </w:p>
    <w:p>
      <w:pPr>
        <w:pStyle w:val="FirstParagraph"/>
      </w:pPr>
    </w:p>
    <w:bookmarkEnd w:id="128"/>
    <w:bookmarkEnd w:id="129"/>
    <w:bookmarkStart w:id="131" w:name="replicabilidade"/>
    <w:p>
      <w:pPr>
        <w:pStyle w:val="Titre2"/>
      </w:pPr>
      <w:r>
        <w:t xml:space="preserve">Replicabilidade</w:t>
      </w:r>
    </w:p>
    <w:p>
      <w:pPr>
        <w:pStyle w:val="FirstParagraph"/>
      </w:pPr>
    </w:p>
    <w:bookmarkStart w:id="130" w:name="o-que-é-replicabilidade"/>
    <w:p>
      <w:pPr>
        <w:pStyle w:val="Titre3"/>
      </w:pPr>
      <w:r>
        <w:t xml:space="preserve">O que é replicabilidade?</w:t>
      </w:r>
    </w:p>
    <w:p>
      <w:pPr>
        <w:pStyle w:val="Compact"/>
        <w:numPr>
          <w:ilvl w:val="0"/>
          <w:numId w:val="1059"/>
        </w:numPr>
      </w:pPr>
      <w:r>
        <w:t xml:space="preserve">Replicabilidade é a habilidade de se obter conclusões iguais ou similares quando um experimento é repetido.</w:t>
      </w:r>
      <w:hyperlink w:anchor="ref-hofner2015">
        <w:r>
          <w:rPr>
            <w:rStyle w:val="Lienhypertexte"/>
            <w:vertAlign w:val="superscript"/>
          </w:rPr>
          <w:t xml:space="preserve">35</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30"/>
    <w:bookmarkEnd w:id="131"/>
    <w:bookmarkStart w:id="133" w:name="generalização"/>
    <w:p>
      <w:pPr>
        <w:pStyle w:val="Titre2"/>
      </w:pPr>
      <w:r>
        <w:t xml:space="preserve">Generalização</w:t>
      </w:r>
    </w:p>
    <w:p>
      <w:pPr>
        <w:pStyle w:val="FirstParagraph"/>
      </w:pPr>
    </w:p>
    <w:bookmarkStart w:id="132" w:name="o-que-é-generalização"/>
    <w:p>
      <w:pPr>
        <w:pStyle w:val="Titre3"/>
      </w:pPr>
      <w:r>
        <w:t xml:space="preserve">O que é generalização?</w:t>
      </w:r>
    </w:p>
    <w:p>
      <w:pPr>
        <w:pStyle w:val="Compact"/>
        <w:numPr>
          <w:ilvl w:val="0"/>
          <w:numId w:val="1060"/>
        </w:numPr>
      </w:pPr>
      <w:r>
        <w:t xml:space="preserve">Generalização refere-se à extrapolação das conclusões do estudo, observados na amostra, para a população.</w:t>
      </w:r>
      <w:hyperlink w:anchor="ref-Banerjee2010">
        <w:r>
          <w:rPr>
            <w:rStyle w:val="Lienhypertexte"/>
            <w:vertAlign w:val="superscript"/>
          </w:rPr>
          <w:t xml:space="preserve">3</w:t>
        </w:r>
      </w:hyperlink>
    </w:p>
    <w:p>
      <w:pPr>
        <w:pStyle w:val="FirstParagraph"/>
      </w:pPr>
    </w:p>
    <w:p>
      <w:pPr>
        <w:pStyle w:val="Corpsdetexte"/>
      </w:pPr>
    </w:p>
    <w:bookmarkEnd w:id="132"/>
    <w:bookmarkEnd w:id="133"/>
    <w:bookmarkEnd w:id="134"/>
    <w:bookmarkStart w:id="145" w:name="vieses-metodologicos"/>
    <w:p>
      <w:pPr>
        <w:pStyle w:val="Titre1"/>
      </w:pPr>
      <w:r>
        <w:rPr>
          <w:b/>
          <w:bCs/>
        </w:rPr>
        <w:t xml:space="preserve">Vieses metodológicos</w:t>
      </w:r>
    </w:p>
    <w:p>
      <w:pPr>
        <w:pStyle w:val="FirstParagraph"/>
      </w:pPr>
    </w:p>
    <w:bookmarkStart w:id="136" w:name="vieses-metodológicos"/>
    <w:p>
      <w:pPr>
        <w:pStyle w:val="Titre2"/>
      </w:pPr>
      <w:r>
        <w:t xml:space="preserve">Vieses metodológicos</w:t>
      </w:r>
    </w:p>
    <w:p>
      <w:pPr>
        <w:pStyle w:val="FirstParagraph"/>
      </w:pPr>
    </w:p>
    <w:bookmarkStart w:id="135" w:name="o-que-são-vieses-metodológicos"/>
    <w:p>
      <w:pPr>
        <w:pStyle w:val="Titre3"/>
      </w:pPr>
      <w:r>
        <w:t xml:space="preserve">O que são vieses metodológicos?</w:t>
      </w:r>
    </w:p>
    <w:p>
      <w:pPr>
        <w:pStyle w:val="Compact"/>
        <w:numPr>
          <w:ilvl w:val="0"/>
          <w:numId w:val="1061"/>
        </w:numPr>
      </w:pPr>
      <w:r>
        <w:t xml:space="preserve">.</w:t>
      </w:r>
      <w:hyperlink w:anchor="ref-REF">
        <w:r>
          <w:rPr>
            <w:rStyle w:val="Lienhypertexte"/>
            <w:b/>
            <w:bCs/>
            <w:vertAlign w:val="superscript"/>
          </w:rPr>
          <w:t xml:space="preserve">REF?</w:t>
        </w:r>
      </w:hyperlink>
    </w:p>
    <w:p>
      <w:pPr>
        <w:pStyle w:val="FirstParagraph"/>
      </w:pPr>
    </w:p>
    <w:bookmarkEnd w:id="135"/>
    <w:bookmarkEnd w:id="136"/>
    <w:bookmarkStart w:id="138" w:name="tipos-de-vieses-metodológicos"/>
    <w:p>
      <w:pPr>
        <w:pStyle w:val="Titre2"/>
      </w:pPr>
      <w:r>
        <w:t xml:space="preserve">Tipos de vieses metodológicos</w:t>
      </w:r>
    </w:p>
    <w:p>
      <w:pPr>
        <w:pStyle w:val="FirstParagraph"/>
      </w:pPr>
    </w:p>
    <w:bookmarkStart w:id="137" w:name="Xd7496c842c52dd71068a95a7d26a62dec132e14"/>
    <w:p>
      <w:pPr>
        <w:pStyle w:val="Titre3"/>
      </w:pPr>
      <w:r>
        <w:t xml:space="preserve">Quais são os tipos de vieses metodológicos?</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37"/>
    <w:bookmarkEnd w:id="138"/>
    <w:bookmarkStart w:id="144" w:name="X8063c64e561d753e652e128686bd7f175399cc4"/>
    <w:p>
      <w:pPr>
        <w:pStyle w:val="Titre2"/>
      </w:pPr>
      <w:r>
        <w:t xml:space="preserve">Efeitos relacionados aos vieses metodológicos</w:t>
      </w:r>
    </w:p>
    <w:p>
      <w:pPr>
        <w:pStyle w:val="FirstParagraph"/>
      </w:pPr>
    </w:p>
    <w:bookmarkStart w:id="139" w:name="X5d99592a75f34dc61abe56c4c152e437b9f6d40"/>
    <w:p>
      <w:pPr>
        <w:pStyle w:val="Titre3"/>
      </w:pPr>
      <w:r>
        <w:t xml:space="preserve">Quais são os efeitos relacionados aos vieses metodológicos?</w:t>
      </w:r>
    </w:p>
    <w:p>
      <w:pPr>
        <w:pStyle w:val="Compact"/>
        <w:numPr>
          <w:ilvl w:val="0"/>
          <w:numId w:val="1063"/>
        </w:numPr>
      </w:pPr>
      <w:r>
        <w:t xml:space="preserve">.</w:t>
      </w:r>
      <w:hyperlink w:anchor="ref-REF">
        <w:r>
          <w:rPr>
            <w:rStyle w:val="Lienhypertexte"/>
            <w:b/>
            <w:bCs/>
            <w:vertAlign w:val="superscript"/>
          </w:rPr>
          <w:t xml:space="preserve">REF?</w:t>
        </w:r>
      </w:hyperlink>
    </w:p>
    <w:p>
      <w:pPr>
        <w:pStyle w:val="FirstParagraph"/>
      </w:pPr>
    </w:p>
    <w:bookmarkEnd w:id="139"/>
    <w:bookmarkStart w:id="140" w:name="o-que-é-efeito-placebo"/>
    <w:p>
      <w:pPr>
        <w:pStyle w:val="Titre3"/>
      </w:pPr>
      <w:r>
        <w:t xml:space="preserve">O que é efeito placebo?</w:t>
      </w:r>
    </w:p>
    <w:p>
      <w:pPr>
        <w:pStyle w:val="Compact"/>
        <w:numPr>
          <w:ilvl w:val="0"/>
          <w:numId w:val="1064"/>
        </w:numPr>
      </w:pPr>
      <w:r>
        <w:t xml:space="preserve">.</w:t>
      </w:r>
      <w:hyperlink w:anchor="ref-REF">
        <w:r>
          <w:rPr>
            <w:rStyle w:val="Lienhypertexte"/>
            <w:b/>
            <w:bCs/>
            <w:vertAlign w:val="superscript"/>
          </w:rPr>
          <w:t xml:space="preserve">REF?</w:t>
        </w:r>
      </w:hyperlink>
    </w:p>
    <w:p>
      <w:pPr>
        <w:pStyle w:val="FirstParagraph"/>
      </w:pPr>
    </w:p>
    <w:bookmarkEnd w:id="140"/>
    <w:bookmarkStart w:id="141" w:name="o-que-é-efeito-nocebo"/>
    <w:p>
      <w:pPr>
        <w:pStyle w:val="Titre3"/>
      </w:pPr>
      <w:r>
        <w:t xml:space="preserve">O que é efeito nocebo?</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41"/>
    <w:bookmarkStart w:id="142" w:name="o-que-é-efeito-hawthorne"/>
    <w:p>
      <w:pPr>
        <w:pStyle w:val="Titre3"/>
      </w:pPr>
      <w:r>
        <w:t xml:space="preserve">O que é efeito Hawthorne?</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bookmarkEnd w:id="142"/>
    <w:bookmarkStart w:id="143" w:name="o-que-é-efeito-rosenthal"/>
    <w:p>
      <w:pPr>
        <w:pStyle w:val="Titre3"/>
      </w:pPr>
      <w:r>
        <w:t xml:space="preserve">O que é efeito Rosenthal?</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43"/>
    <w:bookmarkEnd w:id="144"/>
    <w:bookmarkEnd w:id="145"/>
    <w:bookmarkStart w:id="171" w:name="praticas-questionaveis"/>
    <w:p>
      <w:pPr>
        <w:pStyle w:val="Titre1"/>
      </w:pPr>
      <w:r>
        <w:rPr>
          <w:b/>
          <w:bCs/>
        </w:rPr>
        <w:t xml:space="preserve">Práticas questionáveis em pesquisa</w:t>
      </w:r>
    </w:p>
    <w:p>
      <w:pPr>
        <w:pStyle w:val="FirstParagraph"/>
      </w:pPr>
    </w:p>
    <w:bookmarkStart w:id="148" w:name="práticas-questionáveis-em-pesquisa"/>
    <w:p>
      <w:pPr>
        <w:pStyle w:val="Titre2"/>
      </w:pPr>
      <w:r>
        <w:t xml:space="preserve">Práticas Questionáveis em Pesquisa</w:t>
      </w:r>
    </w:p>
    <w:p>
      <w:pPr>
        <w:pStyle w:val="FirstParagraph"/>
      </w:pPr>
    </w:p>
    <w:bookmarkStart w:id="146" w:name="X25977af82f1351538baaeeeb5bf6a840594868e"/>
    <w:p>
      <w:pPr>
        <w:pStyle w:val="Titre3"/>
      </w:pPr>
      <w:r>
        <w:t xml:space="preserve">O que são práticas questionáveis em pesquisa?</w:t>
      </w:r>
    </w:p>
    <w:p>
      <w:pPr>
        <w:pStyle w:val="Compact"/>
        <w:numPr>
          <w:ilvl w:val="0"/>
          <w:numId w:val="1068"/>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pStyle w:val="FirstParagraph"/>
      </w:pPr>
    </w:p>
    <w:bookmarkEnd w:id="146"/>
    <w:bookmarkStart w:id="147" w:name="X695a5be1f93dd02e7fdbc73c47fa34bbd196d49"/>
    <w:p>
      <w:pPr>
        <w:pStyle w:val="Titre3"/>
      </w:pPr>
      <w:r>
        <w:t xml:space="preserve">Por que práticas questionáveis em pesquisa devem ser combatidas?</w:t>
      </w:r>
    </w:p>
    <w:p>
      <w:pPr>
        <w:numPr>
          <w:ilvl w:val="0"/>
          <w:numId w:val="1069"/>
        </w:numPr>
      </w:pPr>
      <w:r>
        <w:t xml:space="preserve">Práticas questionáveis em pesquisa são prevalentes.</w:t>
      </w:r>
      <w:hyperlink w:anchor="ref-neoh2023">
        <w:r>
          <w:rPr>
            <w:rStyle w:val="Lienhypertexte"/>
            <w:vertAlign w:val="superscript"/>
          </w:rPr>
          <w:t xml:space="preserve">39</w:t>
        </w:r>
      </w:hyperlink>
    </w:p>
    <w:p>
      <w:pPr>
        <w:numPr>
          <w:ilvl w:val="0"/>
          <w:numId w:val="1069"/>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numPr>
          <w:ilvl w:val="0"/>
          <w:numId w:val="1069"/>
        </w:numPr>
      </w:pPr>
      <w:r>
        <w:t xml:space="preserve">Práticas questionáveis em pesquisa inflam articialmente o tamanho do efeito e poder estatístico.</w:t>
      </w:r>
      <w:hyperlink w:anchor="ref-bausell2021">
        <w:r>
          <w:rPr>
            <w:rStyle w:val="Lienhypertexte"/>
            <w:vertAlign w:val="superscript"/>
          </w:rPr>
          <w:t xml:space="preserve">38</w:t>
        </w:r>
      </w:hyperlink>
    </w:p>
    <w:p>
      <w:pPr>
        <w:numPr>
          <w:ilvl w:val="0"/>
          <w:numId w:val="1069"/>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38</w:t>
        </w:r>
      </w:hyperlink>
    </w:p>
    <w:p>
      <w:pPr>
        <w:pStyle w:val="FirstParagraph"/>
      </w:pPr>
    </w:p>
    <w:bookmarkEnd w:id="147"/>
    <w:bookmarkEnd w:id="148"/>
    <w:bookmarkStart w:id="154" w:name="prática-não-intencional-e-má-conduta"/>
    <w:p>
      <w:pPr>
        <w:pStyle w:val="Titre2"/>
      </w:pPr>
      <w:r>
        <w:t xml:space="preserve">Prática não intencional e má conduta</w:t>
      </w:r>
    </w:p>
    <w:p>
      <w:pPr>
        <w:numPr>
          <w:ilvl w:val="0"/>
          <w:numId w:val="1070"/>
        </w:numPr>
      </w:pPr>
      <w:r>
        <w:t xml:space="preserve">Práticas questionáveis podem ser classificadas em más condutas e não intencionais.</w:t>
      </w:r>
      <w:hyperlink w:anchor="ref-Kleinert2009">
        <w:r>
          <w:rPr>
            <w:rStyle w:val="Lienhypertexte"/>
            <w:vertAlign w:val="superscript"/>
          </w:rPr>
          <w:t xml:space="preserve">40</w:t>
        </w:r>
      </w:hyperlink>
    </w:p>
    <w:p>
      <w:pPr>
        <w:numPr>
          <w:ilvl w:val="0"/>
          <w:numId w:val="1070"/>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070"/>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149" w:name="X3f4a5f8f58df159b9bad7d7e52c90b2556d5813"/>
    <w:p>
      <w:pPr>
        <w:pStyle w:val="Titre3"/>
      </w:pPr>
      <w:r>
        <w:t xml:space="preserve">Quais práticas questionáveis podem ocorrer durante o planejamento do estudo?</w:t>
      </w:r>
    </w:p>
    <w:p>
      <w:pPr>
        <w:numPr>
          <w:ilvl w:val="0"/>
          <w:numId w:val="1071"/>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41</w:t>
        </w:r>
      </w:hyperlink>
    </w:p>
    <w:p>
      <w:pPr>
        <w:numPr>
          <w:ilvl w:val="0"/>
          <w:numId w:val="1071"/>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149"/>
    <w:bookmarkStart w:id="150" w:name="X672943bae104aea65c911b8b3580d14ddbc7ae0"/>
    <w:p>
      <w:pPr>
        <w:pStyle w:val="Titre3"/>
      </w:pPr>
      <w:r>
        <w:t xml:space="preserve">Quais práticas questionáveis podem ocorrer durante a coleta de dados?</w:t>
      </w:r>
    </w:p>
    <w:p>
      <w:pPr>
        <w:numPr>
          <w:ilvl w:val="0"/>
          <w:numId w:val="1072"/>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072"/>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150"/>
    <w:bookmarkStart w:id="151" w:name="X6aadd8c727371fb107819a037127897ec318c08"/>
    <w:p>
      <w:pPr>
        <w:pStyle w:val="Titre3"/>
      </w:pPr>
      <w:r>
        <w:t xml:space="preserve">Quais práticas questionáveis podem ocorrer durante a análise dos dados?</w:t>
      </w:r>
    </w:p>
    <w:p>
      <w:pPr>
        <w:numPr>
          <w:ilvl w:val="0"/>
          <w:numId w:val="1073"/>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42</w:t>
        </w:r>
      </w:hyperlink>
      <w:r>
        <w:rPr>
          <w:vertAlign w:val="superscript"/>
        </w:rPr>
        <w:t xml:space="preserve">–</w:t>
      </w:r>
      <w:hyperlink w:anchor="ref-stefan2023">
        <w:r>
          <w:rPr>
            <w:rStyle w:val="Lienhypertexte"/>
            <w:vertAlign w:val="superscript"/>
          </w:rPr>
          <w:t xml:space="preserve">44</w:t>
        </w:r>
      </w:hyperlink>
    </w:p>
    <w:p>
      <w:pPr>
        <w:numPr>
          <w:ilvl w:val="0"/>
          <w:numId w:val="1073"/>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45</w:t>
        </w:r>
      </w:hyperlink>
    </w:p>
    <w:p>
      <w:pPr>
        <w:numPr>
          <w:ilvl w:val="0"/>
          <w:numId w:val="1073"/>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46</w:t>
        </w:r>
      </w:hyperlink>
    </w:p>
    <w:p>
      <w:pPr>
        <w:numPr>
          <w:ilvl w:val="0"/>
          <w:numId w:val="1073"/>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43</w:t>
        </w:r>
      </w:hyperlink>
    </w:p>
    <w:p>
      <w:pPr>
        <w:numPr>
          <w:ilvl w:val="0"/>
          <w:numId w:val="1073"/>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43</w:t>
        </w:r>
      </w:hyperlink>
    </w:p>
    <w:p>
      <w:pPr>
        <w:numPr>
          <w:ilvl w:val="0"/>
          <w:numId w:val="1073"/>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151"/>
    <w:bookmarkStart w:id="152" w:name="X4cf366b38b83d2fe51774d7ce0acbb6470f6409"/>
    <w:p>
      <w:pPr>
        <w:pStyle w:val="Titre3"/>
      </w:pPr>
      <w:r>
        <w:t xml:space="preserve">Quais práticas questionáveis podem ocorrer durante a apresentação dos resultados?</w:t>
      </w:r>
    </w:p>
    <w:p>
      <w:pPr>
        <w:numPr>
          <w:ilvl w:val="0"/>
          <w:numId w:val="1074"/>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43</w:t>
        </w:r>
      </w:hyperlink>
    </w:p>
    <w:p>
      <w:pPr>
        <w:numPr>
          <w:ilvl w:val="0"/>
          <w:numId w:val="1074"/>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47</w:t>
        </w:r>
      </w:hyperlink>
      <w:r>
        <w:rPr>
          <w:vertAlign w:val="superscript"/>
        </w:rPr>
        <w:t xml:space="preserve">,</w:t>
      </w:r>
      <w:hyperlink w:anchor="ref-chiu2017">
        <w:r>
          <w:rPr>
            <w:rStyle w:val="Lienhypertexte"/>
            <w:vertAlign w:val="superscript"/>
          </w:rPr>
          <w:t xml:space="preserve">48</w:t>
        </w:r>
      </w:hyperlink>
    </w:p>
    <w:p>
      <w:pPr>
        <w:numPr>
          <w:ilvl w:val="0"/>
          <w:numId w:val="1074"/>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074"/>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152"/>
    <w:bookmarkStart w:id="153" w:name="Xac3a250994ebadeddb97c599e929d1250f616ea"/>
    <w:p>
      <w:pPr>
        <w:pStyle w:val="Titre3"/>
      </w:pPr>
      <w:r>
        <w:t xml:space="preserve">Quais práticas questionáveis podem ocorrer durante a publicação e revisão por pares?</w:t>
      </w:r>
    </w:p>
    <w:p>
      <w:pPr>
        <w:numPr>
          <w:ilvl w:val="0"/>
          <w:numId w:val="1075"/>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49</w:t>
        </w:r>
      </w:hyperlink>
    </w:p>
    <w:p>
      <w:pPr>
        <w:numPr>
          <w:ilvl w:val="0"/>
          <w:numId w:val="1075"/>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49</w:t>
        </w:r>
      </w:hyperlink>
    </w:p>
    <w:p>
      <w:pPr>
        <w:numPr>
          <w:ilvl w:val="0"/>
          <w:numId w:val="1075"/>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075"/>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075"/>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075"/>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075"/>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153"/>
    <w:bookmarkEnd w:id="154"/>
    <w:bookmarkStart w:id="166" w:name="X03b3e7b418d8cd04bc2ffcd71369b594856c84f"/>
    <w:p>
      <w:pPr>
        <w:pStyle w:val="Titre2"/>
      </w:pPr>
      <w:r>
        <w:t xml:space="preserve">Prevenindo práticas questionáveis em pesquisa</w:t>
      </w:r>
    </w:p>
    <w:p>
      <w:pPr>
        <w:pStyle w:val="FirstParagraph"/>
      </w:pPr>
    </w:p>
    <w:bookmarkStart w:id="165" w:name="como-prevenir-práticas-questionáveis"/>
    <w:p>
      <w:pPr>
        <w:pStyle w:val="Titre3"/>
      </w:pPr>
      <w:r>
        <w:t xml:space="preserve">Como prevenir práticas questionáveis?</w:t>
      </w:r>
    </w:p>
    <w:p>
      <w:pPr>
        <w:numPr>
          <w:ilvl w:val="0"/>
          <w:numId w:val="1076"/>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076"/>
        </w:numPr>
      </w:pPr>
      <w:r>
        <w:t xml:space="preserve">Pré-registro do protocolo do estudo de ensaios clínicos (ex.:</w:t>
      </w:r>
      <w:r>
        <w:t xml:space="preserve"> </w:t>
      </w:r>
      <w:hyperlink r:id="rId155">
        <w:r>
          <w:rPr>
            <w:rStyle w:val="Lienhypertexte"/>
          </w:rPr>
          <w:t xml:space="preserve">ReBEC</w:t>
        </w:r>
      </w:hyperlink>
      <w:r>
        <w:t xml:space="preserve">,</w:t>
      </w:r>
      <w:r>
        <w:t xml:space="preserve"> </w:t>
      </w:r>
      <w:hyperlink r:id="rId156">
        <w:r>
          <w:rPr>
            <w:rStyle w:val="Lienhypertexte"/>
          </w:rPr>
          <w:t xml:space="preserve">ClinicalTrials.gov</w:t>
        </w:r>
      </w:hyperlink>
      <w:r>
        <w:t xml:space="preserve">, revisões sistemáticas (ex.:</w:t>
      </w:r>
      <w:r>
        <w:t xml:space="preserve"> </w:t>
      </w:r>
      <w:hyperlink r:id="rId157">
        <w:r>
          <w:rPr>
            <w:rStyle w:val="Lienhypertexte"/>
          </w:rPr>
          <w:t xml:space="preserve">PROSPERO</w:t>
        </w:r>
      </w:hyperlink>
      <w:r>
        <w:t xml:space="preserve">), ou outras plataformas (ex.:</w:t>
      </w:r>
      <w:r>
        <w:t xml:space="preserve"> </w:t>
      </w:r>
      <w:hyperlink r:id="rId158">
        <w:r>
          <w:rPr>
            <w:rStyle w:val="Lienhypertexte"/>
          </w:rPr>
          <w:t xml:space="preserve">OSF</w:t>
        </w:r>
      </w:hyperlink>
      <w:r>
        <w:t xml:space="preserve">).</w:t>
      </w:r>
      <w:hyperlink w:anchor="ref-nosek2018">
        <w:r>
          <w:rPr>
            <w:rStyle w:val="Lienhypertexte"/>
            <w:vertAlign w:val="superscript"/>
          </w:rPr>
          <w:t xml:space="preserve">50</w:t>
        </w:r>
      </w:hyperlink>
      <w:r>
        <w:rPr>
          <w:vertAlign w:val="superscript"/>
        </w:rPr>
        <w:t xml:space="preserve">,</w:t>
      </w:r>
      <w:hyperlink w:anchor="ref-p.simmons2021">
        <w:r>
          <w:rPr>
            <w:rStyle w:val="Lienhypertexte"/>
            <w:vertAlign w:val="superscript"/>
          </w:rPr>
          <w:t xml:space="preserve">51</w:t>
        </w:r>
      </w:hyperlink>
    </w:p>
    <w:p>
      <w:pPr>
        <w:numPr>
          <w:ilvl w:val="0"/>
          <w:numId w:val="1076"/>
        </w:numPr>
      </w:pPr>
      <w:r>
        <w:t xml:space="preserve">Planos de análise detalhados.</w:t>
      </w:r>
      <w:hyperlink w:anchor="ref-REF">
        <w:r>
          <w:rPr>
            <w:rStyle w:val="Lienhypertexte"/>
            <w:b/>
            <w:bCs/>
            <w:vertAlign w:val="superscript"/>
          </w:rPr>
          <w:t xml:space="preserve">REF?</w:t>
        </w:r>
      </w:hyperlink>
    </w:p>
    <w:p>
      <w:pPr>
        <w:numPr>
          <w:ilvl w:val="0"/>
          <w:numId w:val="1076"/>
        </w:numPr>
      </w:pPr>
      <w:r>
        <w:t xml:space="preserve">Compartilhamento de dados/scripts (reprodutibilidade).</w:t>
      </w:r>
      <w:hyperlink w:anchor="ref-REF">
        <w:r>
          <w:rPr>
            <w:rStyle w:val="Lienhypertexte"/>
            <w:b/>
            <w:bCs/>
            <w:vertAlign w:val="superscript"/>
          </w:rPr>
          <w:t xml:space="preserve">REF?</w:t>
        </w:r>
      </w:hyperlink>
    </w:p>
    <w:p>
      <w:pPr>
        <w:numPr>
          <w:ilvl w:val="1"/>
          <w:numId w:val="1077"/>
        </w:numPr>
      </w:pPr>
      <w:hyperlink r:id="rId159">
        <w:r>
          <w:rPr>
            <w:rStyle w:val="Lienhypertexte"/>
          </w:rPr>
          <w:t xml:space="preserve">Dryad Digital Repository</w:t>
        </w:r>
      </w:hyperlink>
    </w:p>
    <w:p>
      <w:pPr>
        <w:numPr>
          <w:ilvl w:val="1"/>
          <w:numId w:val="1077"/>
        </w:numPr>
      </w:pPr>
      <w:hyperlink r:id="rId160">
        <w:r>
          <w:rPr>
            <w:rStyle w:val="Lienhypertexte"/>
          </w:rPr>
          <w:t xml:space="preserve">figshare</w:t>
        </w:r>
      </w:hyperlink>
    </w:p>
    <w:p>
      <w:pPr>
        <w:numPr>
          <w:ilvl w:val="1"/>
          <w:numId w:val="1077"/>
        </w:numPr>
      </w:pPr>
      <w:hyperlink r:id="rId161">
        <w:r>
          <w:rPr>
            <w:rStyle w:val="Lienhypertexte"/>
          </w:rPr>
          <w:t xml:space="preserve">Harvard Dataverse</w:t>
        </w:r>
      </w:hyperlink>
    </w:p>
    <w:p>
      <w:pPr>
        <w:numPr>
          <w:ilvl w:val="1"/>
          <w:numId w:val="1077"/>
        </w:numPr>
      </w:pPr>
      <w:hyperlink r:id="rId162">
        <w:r>
          <w:rPr>
            <w:rStyle w:val="Lienhypertexte"/>
          </w:rPr>
          <w:t xml:space="preserve">Mendeley Data</w:t>
        </w:r>
      </w:hyperlink>
    </w:p>
    <w:p>
      <w:pPr>
        <w:numPr>
          <w:ilvl w:val="1"/>
          <w:numId w:val="1077"/>
        </w:numPr>
      </w:pPr>
      <w:hyperlink r:id="rId163">
        <w:r>
          <w:rPr>
            <w:rStyle w:val="Lienhypertexte"/>
          </w:rPr>
          <w:t xml:space="preserve">Open Science Framework</w:t>
        </w:r>
      </w:hyperlink>
    </w:p>
    <w:p>
      <w:pPr>
        <w:numPr>
          <w:ilvl w:val="1"/>
          <w:numId w:val="1077"/>
        </w:numPr>
      </w:pPr>
      <w:hyperlink r:id="rId164">
        <w:r>
          <w:rPr>
            <w:rStyle w:val="Lienhypertexte"/>
          </w:rPr>
          <w:t xml:space="preserve">Zenodo</w:t>
        </w:r>
      </w:hyperlink>
    </w:p>
    <w:p>
      <w:pPr>
        <w:numPr>
          <w:ilvl w:val="0"/>
          <w:numId w:val="1076"/>
        </w:numPr>
      </w:pPr>
      <w:r>
        <w:t xml:space="preserve">Manuscritos reprodutíveis (RMarkdown, bookdown, etc.).</w:t>
      </w:r>
      <w:hyperlink w:anchor="ref-REF">
        <w:r>
          <w:rPr>
            <w:rStyle w:val="Lienhypertexte"/>
            <w:b/>
            <w:bCs/>
            <w:vertAlign w:val="superscript"/>
          </w:rPr>
          <w:t xml:space="preserve">REF?</w:t>
        </w:r>
      </w:hyperlink>
    </w:p>
    <w:p>
      <w:pPr>
        <w:numPr>
          <w:ilvl w:val="0"/>
          <w:numId w:val="1076"/>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165"/>
    <w:bookmarkEnd w:id="166"/>
    <w:bookmarkStart w:id="170" w:name="X0980ffe65a3d642229384f511d8bbe02bfb20a6"/>
    <w:p>
      <w:pPr>
        <w:pStyle w:val="Titre2"/>
      </w:pPr>
      <w:r>
        <w:t xml:space="preserve">Reações éticas e institucionais práticas questionáveis em pesquisa</w:t>
      </w:r>
    </w:p>
    <w:p>
      <w:pPr>
        <w:numPr>
          <w:ilvl w:val="0"/>
          <w:numId w:val="1078"/>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078"/>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hyperlink r:id="rId167">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52</w:t>
        </w:r>
      </w:hyperlink>
      <w:r>
        <w:t xml:space="preserve"> </w:t>
      </w:r>
      <w:r>
        <w:t xml:space="preserve">fornece a função</w:t>
      </w:r>
      <w:r>
        <w:t xml:space="preserve"> </w:t>
      </w:r>
      <w:hyperlink r:id="rId168">
        <w:r>
          <w:rPr>
            <w:rStyle w:val="Lienhypertexte"/>
            <w:i/>
            <w:iCs/>
          </w:rPr>
          <w:t xml:space="preserve">retractcheck</w:t>
        </w:r>
      </w:hyperlink>
      <w:r>
        <w:t xml:space="preserve"> </w:t>
      </w:r>
      <w:r>
        <w:t xml:space="preserve">para verificar se um artigo foi retratado usando a</w:t>
      </w:r>
      <w:r>
        <w:t xml:space="preserve"> </w:t>
      </w:r>
      <w:hyperlink r:id="rId169">
        <w:r>
          <w:rPr>
            <w:rStyle w:val="Lienhypertexte"/>
          </w:rPr>
          <w:t xml:space="preserve">Open Retractions</w:t>
        </w:r>
      </w:hyperlink>
      <w:r>
        <w:t xml:space="preserve">.</w:t>
      </w:r>
    </w:p>
    <w:p>
      <w:pPr>
        <w:pStyle w:val="Corpsdetexte"/>
      </w:pPr>
    </w:p>
    <w:p>
      <w:pPr>
        <w:pStyle w:val="Corpsdetexte"/>
      </w:pPr>
    </w:p>
    <w:bookmarkEnd w:id="170"/>
    <w:bookmarkEnd w:id="171"/>
    <w:bookmarkStart w:id="173" w:name="parte-3"/>
    <w:p>
      <w:pPr>
        <w:pStyle w:val="Titre1"/>
      </w:pPr>
      <w:r>
        <w:rPr>
          <w:i/>
          <w:iCs/>
        </w:rPr>
        <w:t xml:space="preserve">PARTE 3: DO MUNDO REAL À TABELA</w:t>
      </w:r>
    </w:p>
    <w:bookmarkStart w:id="172" w:name="X81432ce9ddd1d8f0840fed909f177a177dd3eac"/>
    <w:p>
      <w:pPr>
        <w:pStyle w:val="Titre2"/>
      </w:pPr>
      <w:r>
        <w:t xml:space="preserve">Da coleta à organização: estruturando dados para análises</w:t>
      </w:r>
    </w:p>
    <w:bookmarkEnd w:id="172"/>
    <w:bookmarkEnd w:id="173"/>
    <w:bookmarkStart w:id="205" w:name="variaveis-fatores"/>
    <w:p>
      <w:pPr>
        <w:pStyle w:val="Titre1"/>
      </w:pPr>
      <w:r>
        <w:rPr>
          <w:b/>
          <w:bCs/>
        </w:rPr>
        <w:t xml:space="preserve">Variáveis e fatores</w:t>
      </w:r>
    </w:p>
    <w:p>
      <w:pPr>
        <w:pStyle w:val="FirstParagraph"/>
      </w:pPr>
    </w:p>
    <w:bookmarkStart w:id="182" w:name="variáveis"/>
    <w:p>
      <w:pPr>
        <w:pStyle w:val="Titre2"/>
      </w:pPr>
      <w:r>
        <w:t xml:space="preserve">Variáveis</w:t>
      </w:r>
    </w:p>
    <w:p>
      <w:pPr>
        <w:pStyle w:val="FirstParagraph"/>
      </w:pPr>
    </w:p>
    <w:bookmarkStart w:id="174" w:name="o-que-são-variáveis"/>
    <w:p>
      <w:pPr>
        <w:pStyle w:val="Titre3"/>
      </w:pPr>
      <w:r>
        <w:t xml:space="preserve">O que são variáveis?</w:t>
      </w:r>
    </w:p>
    <w:p>
      <w:pPr>
        <w:numPr>
          <w:ilvl w:val="0"/>
          <w:numId w:val="1079"/>
        </w:numPr>
      </w:pPr>
      <w:r>
        <w:t xml:space="preserve">Variáveis são informações que podem variar entre medidas em diferentes indivíduos e/ou repetições.</w:t>
      </w:r>
      <w:hyperlink w:anchor="ref-Altman1999">
        <w:r>
          <w:rPr>
            <w:rStyle w:val="Lienhypertexte"/>
            <w:vertAlign w:val="superscript"/>
          </w:rPr>
          <w:t xml:space="preserve">53</w:t>
        </w:r>
      </w:hyperlink>
    </w:p>
    <w:p>
      <w:pPr>
        <w:numPr>
          <w:ilvl w:val="0"/>
          <w:numId w:val="1079"/>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54</w:t>
        </w:r>
      </w:hyperlink>
    </w:p>
    <w:p>
      <w:pPr>
        <w:pStyle w:val="FirstParagraph"/>
      </w:pPr>
    </w:p>
    <w:bookmarkEnd w:id="174"/>
    <w:bookmarkStart w:id="180" w:name="como-são-classificadas-as-variáveis"/>
    <w:p>
      <w:pPr>
        <w:pStyle w:val="Titre3"/>
      </w:pPr>
      <w:r>
        <w:t xml:space="preserve">Como são classificadas as variáveis?</w:t>
      </w:r>
    </w:p>
    <w:p>
      <w:pPr>
        <w:numPr>
          <w:ilvl w:val="0"/>
          <w:numId w:val="1080"/>
        </w:numPr>
      </w:pPr>
      <w:r>
        <w:t xml:space="preserve">Quanto à informação: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1"/>
        </w:numPr>
      </w:pPr>
      <w:r>
        <w:t xml:space="preserve">Quantitativa</w:t>
      </w:r>
    </w:p>
    <w:p>
      <w:pPr>
        <w:numPr>
          <w:ilvl w:val="1"/>
          <w:numId w:val="1081"/>
        </w:numPr>
      </w:pPr>
      <w:r>
        <w:t xml:space="preserve">Qualitativa</w:t>
      </w:r>
    </w:p>
    <w:p>
      <w:pPr>
        <w:numPr>
          <w:ilvl w:val="0"/>
          <w:numId w:val="1080"/>
        </w:numPr>
      </w:pPr>
      <w:r>
        <w:t xml:space="preserve">Quanto ao conteúdo:</w:t>
      </w:r>
      <w:hyperlink w:anchor="ref-vetter2017">
        <w:r>
          <w:rPr>
            <w:rStyle w:val="Lienhypertexte"/>
            <w:vertAlign w:val="superscript"/>
          </w:rPr>
          <w:t xml:space="preserve">54</w:t>
        </w:r>
      </w:hyperlink>
      <w:r>
        <w:rPr>
          <w:vertAlign w:val="superscript"/>
        </w:rPr>
        <w:t xml:space="preserve">–</w:t>
      </w:r>
      <w:hyperlink w:anchor="ref-barkan2015">
        <w:r>
          <w:rPr>
            <w:rStyle w:val="Lienhypertexte"/>
            <w:vertAlign w:val="superscript"/>
          </w:rPr>
          <w:t xml:space="preserve">58</w:t>
        </w:r>
      </w:hyperlink>
    </w:p>
    <w:p>
      <w:pPr>
        <w:numPr>
          <w:ilvl w:val="1"/>
          <w:numId w:val="1082"/>
        </w:numPr>
      </w:pPr>
      <w:r>
        <w:t xml:space="preserve">Contínua: representam ordem e magnitude entre valores.</w:t>
      </w:r>
    </w:p>
    <w:p>
      <w:pPr>
        <w:numPr>
          <w:ilvl w:val="2"/>
          <w:numId w:val="1083"/>
        </w:numPr>
      </w:pPr>
      <w:r>
        <w:t xml:space="preserve">Contínua (números inteiros) vs. Discreta (números racionais).</w:t>
      </w:r>
    </w:p>
    <w:p>
      <w:pPr>
        <w:numPr>
          <w:ilvl w:val="2"/>
          <w:numId w:val="1083"/>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082"/>
        </w:numPr>
      </w:pPr>
      <w:r>
        <w:t xml:space="preserve">Categórica ordinal (numérica ou nominal): representam ordem, mas não magnitude entre valores.</w:t>
      </w:r>
    </w:p>
    <w:p>
      <w:pPr>
        <w:numPr>
          <w:ilvl w:val="1"/>
          <w:numId w:val="1082"/>
        </w:numPr>
      </w:pPr>
      <w:r>
        <w:t xml:space="preserve">Categórica nominal (multinominal ou dicotômica): não representam ordem ou magnitude, apenas categorias.</w:t>
      </w:r>
    </w:p>
    <w:p>
      <w:pPr>
        <w:numPr>
          <w:ilvl w:val="0"/>
          <w:numId w:val="1080"/>
        </w:numPr>
      </w:pPr>
      <w:r>
        <w:t xml:space="preserve">Quanto à interpretação: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4"/>
        </w:numPr>
      </w:pPr>
      <w:r>
        <w:t xml:space="preserve">Dependente (desfecho)</w:t>
      </w:r>
    </w:p>
    <w:p>
      <w:pPr>
        <w:numPr>
          <w:ilvl w:val="1"/>
          <w:numId w:val="1084"/>
        </w:numPr>
      </w:pPr>
      <w:r>
        <w:t xml:space="preserve">Independente (preditora, covariável, confundidora, controle)</w:t>
      </w:r>
    </w:p>
    <w:p>
      <w:pPr>
        <w:numPr>
          <w:ilvl w:val="1"/>
          <w:numId w:val="1084"/>
        </w:numPr>
      </w:pPr>
      <w:r>
        <w:t xml:space="preserve">Mediadora</w:t>
      </w:r>
    </w:p>
    <w:p>
      <w:pPr>
        <w:numPr>
          <w:ilvl w:val="1"/>
          <w:numId w:val="1084"/>
        </w:numPr>
      </w:pPr>
      <w:r>
        <w:t xml:space="preserve">Moderadora</w:t>
      </w:r>
    </w:p>
    <w:p>
      <w:pPr>
        <w:numPr>
          <w:ilvl w:val="1"/>
          <w:numId w:val="1084"/>
        </w:numPr>
      </w:pPr>
      <w:r>
        <w:t xml:space="preserve">Modificadora</w:t>
      </w:r>
    </w:p>
    <w:p>
      <w:pPr>
        <w:numPr>
          <w:ilvl w:val="1"/>
          <w:numId w:val="1084"/>
        </w:numPr>
      </w:pPr>
      <w:r>
        <w:t xml:space="preserve">Auxiliar</w:t>
      </w:r>
    </w:p>
    <w:p>
      <w:pPr>
        <w:numPr>
          <w:ilvl w:val="1"/>
          <w:numId w:val="1084"/>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7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6">
        <w:r>
          <w:rPr>
            <w:rStyle w:val="Lienhypertexte"/>
            <w:i/>
            <w:iCs/>
          </w:rPr>
          <w:t xml:space="preserve">as.numeric</w:t>
        </w:r>
      </w:hyperlink>
      <w:r>
        <w:t xml:space="preserve"> </w:t>
      </w:r>
      <w:r>
        <w:t xml:space="preserve">e</w:t>
      </w:r>
      <w:r>
        <w:t xml:space="preserve"> </w:t>
      </w:r>
      <w:hyperlink r:id="rId17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8">
        <w:r>
          <w:rPr>
            <w:rStyle w:val="Lienhypertexte"/>
            <w:i/>
            <w:iCs/>
          </w:rPr>
          <w:t xml:space="preserve">as.Date</w:t>
        </w:r>
      </w:hyperlink>
      <w:r>
        <w:t xml:space="preserve"> </w:t>
      </w:r>
      <w:r>
        <w:t xml:space="preserve">e</w:t>
      </w:r>
      <w:r>
        <w:t xml:space="preserve"> </w:t>
      </w:r>
      <w:hyperlink r:id="rId179">
        <w:r>
          <w:rPr>
            <w:rStyle w:val="Lienhypertexte"/>
            <w:i/>
            <w:iCs/>
          </w:rPr>
          <w:t xml:space="preserve">as.logical</w:t>
        </w:r>
      </w:hyperlink>
      <w:r>
        <w:t xml:space="preserve"> </w:t>
      </w:r>
      <w:r>
        <w:t xml:space="preserve">para criar objetos em formato de data e lógicos (VERDADEIRO, FALSO), respectivamente.</w:t>
      </w:r>
    </w:p>
    <w:bookmarkEnd w:id="180"/>
    <w:bookmarkStart w:id="181" w:name="Xaaaefd6bc25982fbb820a3021e56cfb37696959"/>
    <w:p>
      <w:pPr>
        <w:pStyle w:val="Titre3"/>
      </w:pPr>
      <w:r>
        <w:t xml:space="preserve">Por que é importante classificar as variáveis?</w:t>
      </w:r>
    </w:p>
    <w:p>
      <w:pPr>
        <w:pStyle w:val="Compact"/>
        <w:numPr>
          <w:ilvl w:val="0"/>
          <w:numId w:val="1085"/>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56</w:t>
        </w:r>
      </w:hyperlink>
    </w:p>
    <w:p>
      <w:pPr>
        <w:pStyle w:val="FirstParagraph"/>
      </w:pPr>
    </w:p>
    <w:bookmarkEnd w:id="181"/>
    <w:bookmarkEnd w:id="182"/>
    <w:bookmarkStart w:id="187" w:name="transformação-de-variáveis"/>
    <w:p>
      <w:pPr>
        <w:pStyle w:val="Titre2"/>
      </w:pPr>
      <w:r>
        <w:t xml:space="preserve">Transformação de variáveis</w:t>
      </w:r>
    </w:p>
    <w:p>
      <w:pPr>
        <w:pStyle w:val="FirstParagraph"/>
      </w:pPr>
    </w:p>
    <w:bookmarkStart w:id="183" w:name="o-que-é-transformação-de-variáveis"/>
    <w:p>
      <w:pPr>
        <w:pStyle w:val="Titre3"/>
      </w:pPr>
      <w:r>
        <w:t xml:space="preserve">O que é transformação de variáveis?</w:t>
      </w:r>
    </w:p>
    <w:p>
      <w:pPr>
        <w:numPr>
          <w:ilvl w:val="0"/>
          <w:numId w:val="1086"/>
        </w:numPr>
      </w:pPr>
      <w:r>
        <w:t xml:space="preserve">Transformação significa aplicar uma função matemática à variável medida em sua unidade original.</w:t>
      </w:r>
      <w:hyperlink w:anchor="ref-Bland1996">
        <w:r>
          <w:rPr>
            <w:rStyle w:val="Lienhypertexte"/>
            <w:vertAlign w:val="superscript"/>
          </w:rPr>
          <w:t xml:space="preserve">60</w:t>
        </w:r>
      </w:hyperlink>
    </w:p>
    <w:p>
      <w:pPr>
        <w:numPr>
          <w:ilvl w:val="0"/>
          <w:numId w:val="1086"/>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54</w:t>
        </w:r>
      </w:hyperlink>
      <w:r>
        <w:rPr>
          <w:vertAlign w:val="superscript"/>
        </w:rPr>
        <w:t xml:space="preserve">,</w:t>
      </w:r>
      <w:hyperlink w:anchor="ref-Bland1996">
        <w:r>
          <w:rPr>
            <w:rStyle w:val="Lienhypertexte"/>
            <w:vertAlign w:val="superscript"/>
          </w:rPr>
          <w:t xml:space="preserve">60</w:t>
        </w:r>
      </w:hyperlink>
    </w:p>
    <w:p>
      <w:pPr>
        <w:numPr>
          <w:ilvl w:val="0"/>
          <w:numId w:val="1086"/>
        </w:numPr>
      </w:pPr>
      <w:r>
        <w:t xml:space="preserve">A dicotomização pode ser interpretada como um caso particular de agrupamento.</w:t>
      </w:r>
      <w:hyperlink w:anchor="ref-Fedorov2009">
        <w:r>
          <w:rPr>
            <w:rStyle w:val="Lienhypertexte"/>
            <w:vertAlign w:val="superscript"/>
          </w:rPr>
          <w:t xml:space="preserve">61</w:t>
        </w:r>
      </w:hyperlink>
    </w:p>
    <w:p>
      <w:pPr>
        <w:pStyle w:val="FirstParagraph"/>
      </w:pPr>
    </w:p>
    <w:bookmarkEnd w:id="183"/>
    <w:bookmarkStart w:id="184" w:name="por-que-transformar-variáveis"/>
    <w:p>
      <w:pPr>
        <w:pStyle w:val="Titre3"/>
      </w:pPr>
      <w:r>
        <w:t xml:space="preserve">Por que transformar variáveis?</w:t>
      </w:r>
    </w:p>
    <w:p>
      <w:pPr>
        <w:numPr>
          <w:ilvl w:val="0"/>
          <w:numId w:val="1087"/>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62</w:t>
        </w:r>
      </w:hyperlink>
    </w:p>
    <w:p>
      <w:pPr>
        <w:numPr>
          <w:ilvl w:val="0"/>
          <w:numId w:val="1087"/>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62</w:t>
        </w:r>
      </w:hyperlink>
    </w:p>
    <w:p>
      <w:pPr>
        <w:pStyle w:val="FirstParagraph"/>
      </w:pPr>
    </w:p>
    <w:bookmarkEnd w:id="184"/>
    <w:bookmarkStart w:id="186" w:name="quais-transformações-podem-ser-aplicadas"/>
    <w:p>
      <w:pPr>
        <w:pStyle w:val="Titre3"/>
      </w:pPr>
      <w:r>
        <w:t xml:space="preserve">Quais transformações podem ser aplicadas?</w:t>
      </w:r>
    </w:p>
    <w:p>
      <w:pPr>
        <w:numPr>
          <w:ilvl w:val="0"/>
          <w:numId w:val="1088"/>
        </w:numPr>
      </w:pPr>
      <w:r>
        <w:t xml:space="preserve">Distribuições com assimetria à direita:</w:t>
      </w:r>
      <w:hyperlink w:anchor="ref-osborne2010">
        <w:r>
          <w:rPr>
            <w:rStyle w:val="Lienhypertexte"/>
            <w:vertAlign w:val="superscript"/>
          </w:rPr>
          <w:t xml:space="preserve">62</w:t>
        </w:r>
      </w:hyperlink>
    </w:p>
    <w:p>
      <w:pPr>
        <w:numPr>
          <w:ilvl w:val="1"/>
          <w:numId w:val="1089"/>
        </w:numPr>
      </w:pPr>
      <w:r>
        <w:t xml:space="preserve">Raiz quadrada</w:t>
      </w:r>
    </w:p>
    <w:p>
      <w:pPr>
        <w:numPr>
          <w:ilvl w:val="1"/>
          <w:numId w:val="1089"/>
        </w:numPr>
      </w:pPr>
      <w:r>
        <w:t xml:space="preserve">Logaritmo natural</w:t>
      </w:r>
    </w:p>
    <w:p>
      <w:pPr>
        <w:numPr>
          <w:ilvl w:val="1"/>
          <w:numId w:val="1089"/>
        </w:numPr>
      </w:pPr>
      <w:r>
        <w:t xml:space="preserve">Logaritmo base 10</w:t>
      </w:r>
    </w:p>
    <w:p>
      <w:pPr>
        <w:numPr>
          <w:ilvl w:val="1"/>
          <w:numId w:val="1089"/>
        </w:numPr>
      </w:pPr>
      <w:r>
        <w:t xml:space="preserve">Transformação inversa</w:t>
      </w:r>
    </w:p>
    <w:p>
      <w:pPr>
        <w:numPr>
          <w:ilvl w:val="0"/>
          <w:numId w:val="1088"/>
        </w:numPr>
      </w:pPr>
      <w:r>
        <w:t xml:space="preserve">Distribuições com assimetria à esquerda:</w:t>
      </w:r>
      <w:hyperlink w:anchor="ref-osborne2010">
        <w:r>
          <w:rPr>
            <w:rStyle w:val="Lienhypertexte"/>
            <w:vertAlign w:val="superscript"/>
          </w:rPr>
          <w:t xml:space="preserve">62</w:t>
        </w:r>
      </w:hyperlink>
    </w:p>
    <w:p>
      <w:pPr>
        <w:numPr>
          <w:ilvl w:val="1"/>
          <w:numId w:val="1090"/>
        </w:numPr>
      </w:pPr>
      <w:r>
        <w:t xml:space="preserve">Reflexão e raiz quadrada</w:t>
      </w:r>
    </w:p>
    <w:p>
      <w:pPr>
        <w:numPr>
          <w:ilvl w:val="1"/>
          <w:numId w:val="1090"/>
        </w:numPr>
      </w:pPr>
      <w:r>
        <w:t xml:space="preserve">Reflexão e logaritmo natural</w:t>
      </w:r>
    </w:p>
    <w:p>
      <w:pPr>
        <w:numPr>
          <w:ilvl w:val="1"/>
          <w:numId w:val="1090"/>
        </w:numPr>
      </w:pPr>
      <w:r>
        <w:t xml:space="preserve">Reflexão e logaritmo base 10</w:t>
      </w:r>
    </w:p>
    <w:p>
      <w:pPr>
        <w:numPr>
          <w:ilvl w:val="1"/>
          <w:numId w:val="1090"/>
        </w:numPr>
      </w:pPr>
      <w:r>
        <w:t xml:space="preserve">Reflexão e transformação inversa</w:t>
      </w:r>
    </w:p>
    <w:p>
      <w:pPr>
        <w:numPr>
          <w:ilvl w:val="0"/>
          <w:numId w:val="1088"/>
        </w:numPr>
      </w:pPr>
      <w:r>
        <w:t xml:space="preserve">Transformação arco-seno.</w:t>
      </w:r>
      <w:hyperlink w:anchor="ref-osborne2010">
        <w:r>
          <w:rPr>
            <w:rStyle w:val="Lienhypertexte"/>
            <w:vertAlign w:val="superscript"/>
          </w:rPr>
          <w:t xml:space="preserve">62</w:t>
        </w:r>
      </w:hyperlink>
    </w:p>
    <w:p>
      <w:pPr>
        <w:numPr>
          <w:ilvl w:val="0"/>
          <w:numId w:val="1088"/>
        </w:numPr>
      </w:pPr>
      <w:r>
        <w:t xml:space="preserve">Transformação de Box-Cox.</w:t>
      </w:r>
      <w:hyperlink w:anchor="ref-box1964">
        <w:r>
          <w:rPr>
            <w:rStyle w:val="Lienhypertexte"/>
            <w:vertAlign w:val="superscript"/>
          </w:rPr>
          <w:t xml:space="preserve">63</w:t>
        </w:r>
      </w:hyperlink>
    </w:p>
    <w:p>
      <w:pPr>
        <w:numPr>
          <w:ilvl w:val="0"/>
          <w:numId w:val="1088"/>
        </w:numPr>
      </w:pPr>
      <w:r>
        <w:t xml:space="preserve">Transformação de escore padrão (Z-score ou padronização).</w:t>
      </w:r>
    </w:p>
    <w:p>
      <w:pPr>
        <w:numPr>
          <w:ilvl w:val="0"/>
          <w:numId w:val="1088"/>
        </w:numPr>
      </w:pPr>
      <w:r>
        <w:t xml:space="preserve">Escala Mínimo-Máximo (0,1).</w:t>
      </w:r>
    </w:p>
    <w:p>
      <w:pPr>
        <w:numPr>
          <w:ilvl w:val="0"/>
          <w:numId w:val="1088"/>
        </w:numPr>
      </w:pPr>
      <w:r>
        <w:t xml:space="preserve">Normalização (normas L1, L2).</w:t>
      </w:r>
    </w:p>
    <w:p>
      <w:pPr>
        <w:numPr>
          <w:ilvl w:val="0"/>
          <w:numId w:val="1088"/>
        </w:numPr>
      </w:pPr>
      <w:r>
        <w:t xml:space="preserve">Diferenciação.</w:t>
      </w:r>
    </w:p>
    <w:p>
      <w:pPr>
        <w:numPr>
          <w:ilvl w:val="0"/>
          <w:numId w:val="1088"/>
        </w:numPr>
      </w:pPr>
      <w:r>
        <w:t xml:space="preserve">Categorização.</w:t>
      </w:r>
    </w:p>
    <w:p>
      <w:pPr>
        <w:numPr>
          <w:ilvl w:val="0"/>
          <w:numId w:val="1088"/>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64</w:t>
        </w:r>
      </w:hyperlink>
      <w:r>
        <w:t xml:space="preserve"> </w:t>
      </w:r>
      <w:r>
        <w:t xml:space="preserve">fornece a função</w:t>
      </w:r>
      <w:r>
        <w:t xml:space="preserve"> </w:t>
      </w:r>
      <w:hyperlink r:id="rId18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63</w:t>
        </w:r>
      </w:hyperlink>
    </w:p>
    <w:p>
      <w:pPr>
        <w:pStyle w:val="Corpsdetexte"/>
      </w:pPr>
    </w:p>
    <w:bookmarkEnd w:id="186"/>
    <w:bookmarkEnd w:id="187"/>
    <w:bookmarkStart w:id="192" w:name="categorização-de-variáveis-contínuas"/>
    <w:p>
      <w:pPr>
        <w:pStyle w:val="Titre2"/>
      </w:pPr>
      <w:r>
        <w:t xml:space="preserve">Categorização de variáveis contínuas</w:t>
      </w:r>
    </w:p>
    <w:p>
      <w:pPr>
        <w:pStyle w:val="FirstParagraph"/>
      </w:pPr>
    </w:p>
    <w:bookmarkStart w:id="188" w:name="o-que-é-categorização-de-uma-variável"/>
    <w:p>
      <w:pPr>
        <w:pStyle w:val="Titre3"/>
      </w:pPr>
      <w:r>
        <w:t xml:space="preserve">O que é categorização de uma variável?</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8"/>
    <w:bookmarkStart w:id="190" w:name="X022f2a53a6f1006ca38467abf899f01c6a0b7d0"/>
    <w:p>
      <w:pPr>
        <w:pStyle w:val="Titre3"/>
      </w:pPr>
      <w:r>
        <w:t xml:space="preserve">Por que não é recomendado categorizar variáveis contínuas?</w:t>
      </w:r>
    </w:p>
    <w:p>
      <w:pPr>
        <w:numPr>
          <w:ilvl w:val="0"/>
          <w:numId w:val="1092"/>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65</w:t>
        </w:r>
      </w:hyperlink>
    </w:p>
    <w:p>
      <w:pPr>
        <w:numPr>
          <w:ilvl w:val="0"/>
          <w:numId w:val="1092"/>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69</w:t>
        </w:r>
      </w:hyperlink>
    </w:p>
    <w:p>
      <w:pPr>
        <w:numPr>
          <w:ilvl w:val="0"/>
          <w:numId w:val="1092"/>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70</w:t>
        </w:r>
      </w:hyperlink>
    </w:p>
    <w:p>
      <w:pPr>
        <w:numPr>
          <w:ilvl w:val="0"/>
          <w:numId w:val="1092"/>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70</w:t>
        </w:r>
      </w:hyperlink>
    </w:p>
    <w:p>
      <w:pPr>
        <w:numPr>
          <w:ilvl w:val="0"/>
          <w:numId w:val="1092"/>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70</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71</w:t>
        </w:r>
      </w:hyperlink>
      <w:r>
        <w:t xml:space="preserve"> </w:t>
      </w:r>
      <w:r>
        <w:t xml:space="preserve">fornece a função</w:t>
      </w:r>
      <w:r>
        <w:t xml:space="preserve"> </w:t>
      </w:r>
      <w:hyperlink r:id="rId18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190"/>
    <w:bookmarkStart w:id="191" w:name="X6fbfd806a38e618687bb68bdbb36ae97238f12a"/>
    <w:p>
      <w:pPr>
        <w:pStyle w:val="Titre3"/>
      </w:pPr>
      <w:r>
        <w:t xml:space="preserve">Quais são as alternativas à categorização de variáveis contínuas?</w:t>
      </w:r>
    </w:p>
    <w:p>
      <w:pPr>
        <w:numPr>
          <w:ilvl w:val="0"/>
          <w:numId w:val="1093"/>
        </w:numPr>
      </w:pPr>
      <w:r>
        <w:t xml:space="preserve">Análise com os dados das variáveis na escala de medida original.</w:t>
      </w:r>
      <w:hyperlink w:anchor="ref-MacCallum2002">
        <w:r>
          <w:rPr>
            <w:rStyle w:val="Lienhypertexte"/>
            <w:vertAlign w:val="superscript"/>
          </w:rPr>
          <w:t xml:space="preserve">65</w:t>
        </w:r>
      </w:hyperlink>
    </w:p>
    <w:p>
      <w:pPr>
        <w:numPr>
          <w:ilvl w:val="0"/>
          <w:numId w:val="1093"/>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65</w:t>
        </w:r>
      </w:hyperlink>
    </w:p>
    <w:p>
      <w:pPr>
        <w:pStyle w:val="FirstParagraph"/>
      </w:pPr>
    </w:p>
    <w:bookmarkEnd w:id="191"/>
    <w:bookmarkEnd w:id="192"/>
    <w:bookmarkStart w:id="198" w:name="dicotomização-de-variáveis-contínuas"/>
    <w:p>
      <w:pPr>
        <w:pStyle w:val="Titre2"/>
      </w:pPr>
      <w:r>
        <w:t xml:space="preserve">Dicotomização de variáveis contínuas</w:t>
      </w:r>
    </w:p>
    <w:p>
      <w:pPr>
        <w:pStyle w:val="FirstParagraph"/>
      </w:pPr>
    </w:p>
    <w:bookmarkStart w:id="193" w:name="o-que-são-variáveis-dicotômicas"/>
    <w:p>
      <w:pPr>
        <w:pStyle w:val="Titre3"/>
      </w:pPr>
      <w:r>
        <w:t xml:space="preserve">O que são variáveis dicotômicas?</w:t>
      </w:r>
    </w:p>
    <w:p>
      <w:pPr>
        <w:numPr>
          <w:ilvl w:val="0"/>
          <w:numId w:val="1094"/>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094"/>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094"/>
        </w:numPr>
      </w:pPr>
      <w:r>
        <w:t xml:space="preserve">Dicotomização é considerado um artefato da análise de dados, uma vez que é realizada após a coleta de dados.</w:t>
      </w:r>
      <w:hyperlink w:anchor="ref-aguinis2008">
        <w:r>
          <w:rPr>
            <w:rStyle w:val="Lienhypertexte"/>
            <w:vertAlign w:val="superscript"/>
          </w:rPr>
          <w:t xml:space="preserve">72</w:t>
        </w:r>
      </w:hyperlink>
    </w:p>
    <w:p>
      <w:pPr>
        <w:numPr>
          <w:ilvl w:val="0"/>
          <w:numId w:val="1094"/>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193"/>
    <w:bookmarkStart w:id="194" w:name="X5c68c6e7f8674a96e8ebdee3c8713d03a6e0844"/>
    <w:p>
      <w:pPr>
        <w:pStyle w:val="Titre3"/>
      </w:pPr>
      <w:r>
        <w:t xml:space="preserve">Quais argumentos são usados para defender a categorização ou dicotomização de variáveis contínuas?</w:t>
      </w:r>
    </w:p>
    <w:p>
      <w:pPr>
        <w:numPr>
          <w:ilvl w:val="0"/>
          <w:numId w:val="1095"/>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61</w:t>
        </w:r>
      </w:hyperlink>
    </w:p>
    <w:p>
      <w:pPr>
        <w:numPr>
          <w:ilvl w:val="0"/>
          <w:numId w:val="1095"/>
        </w:numPr>
      </w:pPr>
      <w:r>
        <w:t xml:space="preserve">Os pesquisadores não conhecem as consequências estatísticas da dicotomização.</w:t>
      </w:r>
      <w:hyperlink w:anchor="ref-MacCallum2002">
        <w:r>
          <w:rPr>
            <w:rStyle w:val="Lienhypertexte"/>
            <w:vertAlign w:val="superscript"/>
          </w:rPr>
          <w:t xml:space="preserve">65</w:t>
        </w:r>
      </w:hyperlink>
    </w:p>
    <w:p>
      <w:pPr>
        <w:numPr>
          <w:ilvl w:val="0"/>
          <w:numId w:val="1095"/>
        </w:numPr>
      </w:pPr>
      <w:r>
        <w:t xml:space="preserve">Os pesquisadores não conhecem os métodos adequados de análise não-paramétrica, não-linear e robusta.</w:t>
      </w:r>
      <w:hyperlink w:anchor="ref-MacCallum2002">
        <w:r>
          <w:rPr>
            <w:rStyle w:val="Lienhypertexte"/>
            <w:vertAlign w:val="superscript"/>
          </w:rPr>
          <w:t xml:space="preserve">65</w:t>
        </w:r>
      </w:hyperlink>
    </w:p>
    <w:p>
      <w:pPr>
        <w:numPr>
          <w:ilvl w:val="0"/>
          <w:numId w:val="1095"/>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65</w:t>
        </w:r>
      </w:hyperlink>
    </w:p>
    <w:p>
      <w:pPr>
        <w:numPr>
          <w:ilvl w:val="0"/>
          <w:numId w:val="1095"/>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65</w:t>
        </w:r>
      </w:hyperlink>
    </w:p>
    <w:p>
      <w:pPr>
        <w:pStyle w:val="FirstParagraph"/>
      </w:pPr>
    </w:p>
    <w:bookmarkEnd w:id="194"/>
    <w:bookmarkStart w:id="195" w:name="Xfa6f9b590fdfb12cd7b2c0e95b0540a7e2db84e"/>
    <w:p>
      <w:pPr>
        <w:pStyle w:val="Titre3"/>
      </w:pPr>
      <w:r>
        <w:t xml:space="preserve">Por que não é recomendado dicotomizar variáveis contínuas?</w:t>
      </w:r>
    </w:p>
    <w:p>
      <w:pPr>
        <w:numPr>
          <w:ilvl w:val="0"/>
          <w:numId w:val="1096"/>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65</w:t>
        </w:r>
      </w:hyperlink>
    </w:p>
    <w:p>
      <w:pPr>
        <w:numPr>
          <w:ilvl w:val="0"/>
          <w:numId w:val="1096"/>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Dicotomização causa perda de informação e consequentemente perda de poder estatístico para detectar efeitos.</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66</w:t>
        </w:r>
      </w:hyperlink>
    </w:p>
    <w:p>
      <w:pPr>
        <w:numPr>
          <w:ilvl w:val="0"/>
          <w:numId w:val="1096"/>
        </w:numPr>
      </w:pPr>
      <w:r>
        <w:t xml:space="preserve">Dicotomização pode diminuir a variabilidade das variáveis.</w:t>
      </w:r>
      <w:hyperlink w:anchor="ref-Altman2006">
        <w:r>
          <w:rPr>
            <w:rStyle w:val="Lienhypertexte"/>
            <w:vertAlign w:val="superscript"/>
          </w:rPr>
          <w:t xml:space="preserve">66</w:t>
        </w:r>
      </w:hyperlink>
    </w:p>
    <w:p>
      <w:pPr>
        <w:numPr>
          <w:ilvl w:val="0"/>
          <w:numId w:val="1096"/>
        </w:numPr>
      </w:pPr>
      <w:r>
        <w:t xml:space="preserve">Dicotomização pode ocultar não-linearidades presentes na variável contínua.</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A média ou a mediana, embora amplamente utilizadas, não são bons parâmetros para dicotomizar variáveis.</w:t>
      </w:r>
      <w:hyperlink w:anchor="ref-Fedorov2009">
        <w:r>
          <w:rPr>
            <w:rStyle w:val="Lienhypertexte"/>
            <w:vertAlign w:val="superscript"/>
          </w:rPr>
          <w:t xml:space="preserve">61</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69</w:t>
        </w:r>
      </w:hyperlink>
    </w:p>
    <w:p>
      <w:pPr>
        <w:pStyle w:val="FirstParagraph"/>
      </w:pPr>
    </w:p>
    <w:bookmarkEnd w:id="195"/>
    <w:bookmarkStart w:id="196" w:name="X063e432d30dc5f3ce9c22e9a7ad947afb33609d"/>
    <w:p>
      <w:pPr>
        <w:pStyle w:val="Titre3"/>
      </w:pPr>
      <w:r>
        <w:t xml:space="preserve">Quais cenários legitimam a dicotomização das variáveis contínuas?</w:t>
      </w:r>
    </w:p>
    <w:p>
      <w:pPr>
        <w:numPr>
          <w:ilvl w:val="0"/>
          <w:numId w:val="1097"/>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65</w:t>
        </w:r>
      </w:hyperlink>
    </w:p>
    <w:p>
      <w:pPr>
        <w:numPr>
          <w:ilvl w:val="0"/>
          <w:numId w:val="1097"/>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65</w:t>
        </w:r>
      </w:hyperlink>
    </w:p>
    <w:p>
      <w:pPr>
        <w:pStyle w:val="FirstParagraph"/>
      </w:pPr>
    </w:p>
    <w:bookmarkEnd w:id="196"/>
    <w:bookmarkStart w:id="197" w:name="X6dcd7f701dcb7d0d0d6e12199248183448ed51c"/>
    <w:p>
      <w:pPr>
        <w:pStyle w:val="Titre3"/>
      </w:pPr>
      <w:r>
        <w:t xml:space="preserve">Quais métodos são usados para dicotomizar variáveis contínuas?</w:t>
      </w:r>
    </w:p>
    <w:p>
      <w:pPr>
        <w:numPr>
          <w:ilvl w:val="0"/>
          <w:numId w:val="1098"/>
        </w:numPr>
      </w:pPr>
      <w:r>
        <w:t xml:space="preserve">Em termos de tabelas de contingência 2x2, os seguintes métodos permitem</w:t>
      </w:r>
      <w:hyperlink w:anchor="ref-Prince2017">
        <w:r>
          <w:rPr>
            <w:rStyle w:val="Lienhypertexte"/>
            <w:vertAlign w:val="superscript"/>
          </w:rPr>
          <w:t xml:space="preserve">69</w:t>
        </w:r>
      </w:hyperlink>
      <w:r>
        <w:t xml:space="preserve"> </w:t>
      </w:r>
      <w:r>
        <w:t xml:space="preserve">a identificação do limiar verdadeiro:</w:t>
      </w:r>
    </w:p>
    <w:p>
      <w:pPr>
        <w:numPr>
          <w:ilvl w:val="1"/>
          <w:numId w:val="1099"/>
        </w:numPr>
      </w:pPr>
      <w:r>
        <w:t xml:space="preserve">Youden.</w:t>
      </w:r>
      <w:hyperlink w:anchor="ref-YOUDEN1950">
        <w:r>
          <w:rPr>
            <w:rStyle w:val="Lienhypertexte"/>
            <w:vertAlign w:val="superscript"/>
          </w:rPr>
          <w:t xml:space="preserve">73</w:t>
        </w:r>
      </w:hyperlink>
    </w:p>
    <w:p>
      <w:pPr>
        <w:numPr>
          <w:ilvl w:val="1"/>
          <w:numId w:val="1099"/>
        </w:numPr>
      </w:pPr>
      <w:r>
        <w:t xml:space="preserve">Gini Index.</w:t>
      </w:r>
      <w:hyperlink w:anchor="ref-strobl2007">
        <w:r>
          <w:rPr>
            <w:rStyle w:val="Lienhypertexte"/>
            <w:vertAlign w:val="superscript"/>
          </w:rPr>
          <w:t xml:space="preserve">74</w:t>
        </w:r>
      </w:hyperlink>
    </w:p>
    <w:p>
      <w:pPr>
        <w:numPr>
          <w:ilvl w:val="1"/>
          <w:numId w:val="1099"/>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75</w:t>
        </w:r>
      </w:hyperlink>
    </w:p>
    <w:p>
      <w:pPr>
        <w:numPr>
          <w:ilvl w:val="1"/>
          <w:numId w:val="1099"/>
        </w:numPr>
      </w:pPr>
      <w:r>
        <w:t xml:space="preserve">Risco relativo (</w:t>
      </w:r>
      <m:oMath>
        <m:r>
          <m:t>R</m:t>
        </m:r>
        <m:r>
          <m:t>R</m:t>
        </m:r>
      </m:oMath>
      <w:r>
        <w:t xml:space="preserve">).</w:t>
      </w:r>
      <w:hyperlink w:anchor="ref-Greiner2000">
        <w:r>
          <w:rPr>
            <w:rStyle w:val="Lienhypertexte"/>
            <w:vertAlign w:val="superscript"/>
          </w:rPr>
          <w:t xml:space="preserve">76</w:t>
        </w:r>
      </w:hyperlink>
    </w:p>
    <w:p>
      <w:pPr>
        <w:numPr>
          <w:ilvl w:val="1"/>
          <w:numId w:val="1099"/>
        </w:numPr>
      </w:pPr>
      <w:r>
        <w:t xml:space="preserve">Kappa (</w:t>
      </w:r>
      <m:oMath>
        <m:r>
          <m:t>κ</m:t>
        </m:r>
      </m:oMath>
      <w:r>
        <w:t xml:space="preserve">).</w:t>
      </w:r>
      <w:hyperlink w:anchor="ref-fleiss1971">
        <w:r>
          <w:rPr>
            <w:rStyle w:val="Lienhypertexte"/>
            <w:vertAlign w:val="superscript"/>
          </w:rPr>
          <w:t xml:space="preserve">77</w:t>
        </w:r>
      </w:hyperlink>
      <w:r>
        <w:t xml:space="preserve">.</w:t>
      </w:r>
    </w:p>
    <w:p>
      <w:pPr>
        <w:pStyle w:val="FirstParagraph"/>
      </w:pPr>
    </w:p>
    <w:bookmarkEnd w:id="197"/>
    <w:bookmarkEnd w:id="198"/>
    <w:bookmarkStart w:id="204" w:name="fatores"/>
    <w:p>
      <w:pPr>
        <w:pStyle w:val="Titre2"/>
      </w:pPr>
      <w:r>
        <w:t xml:space="preserve">Fatores</w:t>
      </w:r>
    </w:p>
    <w:p>
      <w:pPr>
        <w:pStyle w:val="FirstParagraph"/>
      </w:pPr>
    </w:p>
    <w:bookmarkStart w:id="200" w:name="o-que-são-fatores"/>
    <w:p>
      <w:pPr>
        <w:pStyle w:val="Titre3"/>
      </w:pPr>
      <w:r>
        <w:t xml:space="preserve">O que são fatores?</w:t>
      </w:r>
    </w:p>
    <w:p>
      <w:pPr>
        <w:numPr>
          <w:ilvl w:val="0"/>
          <w:numId w:val="1100"/>
        </w:numPr>
      </w:pPr>
      <w:r>
        <w:t xml:space="preserve">Fator é um sinônimo de variável categórica.</w:t>
      </w:r>
      <w:hyperlink w:anchor="ref-REF">
        <w:r>
          <w:rPr>
            <w:rStyle w:val="Lienhypertexte"/>
            <w:b/>
            <w:bCs/>
            <w:vertAlign w:val="superscript"/>
          </w:rPr>
          <w:t xml:space="preserve">REF?</w:t>
        </w:r>
      </w:hyperlink>
    </w:p>
    <w:p>
      <w:pPr>
        <w:numPr>
          <w:ilvl w:val="0"/>
          <w:numId w:val="1100"/>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00"/>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99">
        <w:r>
          <w:rPr>
            <w:rStyle w:val="Lienhypertexte"/>
            <w:i/>
            <w:iCs/>
          </w:rPr>
          <w:t xml:space="preserve">as.factor</w:t>
        </w:r>
      </w:hyperlink>
      <w:r>
        <w:t xml:space="preserve"> </w:t>
      </w:r>
      <w:r>
        <w:t xml:space="preserve">para converter uma variável em fator.</w:t>
      </w:r>
    </w:p>
    <w:p>
      <w:pPr>
        <w:pStyle w:val="Corpsdetexte"/>
      </w:pPr>
    </w:p>
    <w:bookmarkEnd w:id="200"/>
    <w:bookmarkStart w:id="203" w:name="o-que-são-níveis-de-um-fator"/>
    <w:p>
      <w:pPr>
        <w:pStyle w:val="Titre3"/>
      </w:pPr>
      <w:r>
        <w:t xml:space="preserve">O que são níveis de um fator?</w:t>
      </w:r>
    </w:p>
    <w:p>
      <w:pPr>
        <w:pStyle w:val="Compact"/>
        <w:numPr>
          <w:ilvl w:val="0"/>
          <w:numId w:val="1101"/>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201">
        <w:r>
          <w:rPr>
            <w:rStyle w:val="Lienhypertexte"/>
            <w:i/>
            <w:iCs/>
          </w:rPr>
          <w:t xml:space="preserve">levels</w:t>
        </w:r>
      </w:hyperlink>
      <w:r>
        <w:t xml:space="preserve"> </w:t>
      </w:r>
      <w:r>
        <w:t xml:space="preserve">e</w:t>
      </w:r>
      <w:r>
        <w:t xml:space="preserve"> </w:t>
      </w:r>
      <w:hyperlink r:id="rId202">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203"/>
    <w:bookmarkEnd w:id="204"/>
    <w:bookmarkEnd w:id="205"/>
    <w:bookmarkStart w:id="222"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10" w:name="dados"/>
    <w:p>
      <w:pPr>
        <w:pStyle w:val="Titre2"/>
      </w:pPr>
      <w:r>
        <w:t xml:space="preserve">Dados</w:t>
      </w:r>
    </w:p>
    <w:p>
      <w:pPr>
        <w:pStyle w:val="FirstParagraph"/>
      </w:pPr>
    </w:p>
    <w:bookmarkStart w:id="206" w:name="o-que-são-dados"/>
    <w:p>
      <w:pPr>
        <w:pStyle w:val="Titre3"/>
      </w:pPr>
      <w:r>
        <w:t xml:space="preserve">O que são dados?</w:t>
      </w:r>
    </w:p>
    <w:p>
      <w:pPr>
        <w:numPr>
          <w:ilvl w:val="0"/>
          <w:numId w:val="1102"/>
        </w:numPr>
      </w:pPr>
      <w:r>
        <w:t xml:space="preserve">“Tudo são dados”</w:t>
      </w:r>
      <w:r>
        <w:t xml:space="preserve">.</w:t>
      </w:r>
      <w:hyperlink w:anchor="ref-Olson2021">
        <w:r>
          <w:rPr>
            <w:rStyle w:val="Lienhypertexte"/>
            <w:vertAlign w:val="superscript"/>
          </w:rPr>
          <w:t xml:space="preserve">78</w:t>
        </w:r>
      </w:hyperlink>
    </w:p>
    <w:p>
      <w:pPr>
        <w:numPr>
          <w:ilvl w:val="0"/>
          <w:numId w:val="110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79</w:t>
        </w:r>
      </w:hyperlink>
    </w:p>
    <w:p>
      <w:pPr>
        <w:pStyle w:val="FirstParagraph"/>
      </w:pPr>
    </w:p>
    <w:bookmarkEnd w:id="206"/>
    <w:bookmarkStart w:id="207" w:name="quais-são-as-fontes-de-dados"/>
    <w:p>
      <w:pPr>
        <w:pStyle w:val="Titre3"/>
      </w:pPr>
      <w:r>
        <w:t xml:space="preserve">Quais são as fontes de dados?</w:t>
      </w:r>
    </w:p>
    <w:p>
      <w:pPr>
        <w:numPr>
          <w:ilvl w:val="0"/>
          <w:numId w:val="1103"/>
        </w:numPr>
      </w:pPr>
      <w:r>
        <w:t xml:space="preserve">Experimentos.</w:t>
      </w:r>
      <w:hyperlink w:anchor="ref-REF">
        <w:r>
          <w:rPr>
            <w:rStyle w:val="Lienhypertexte"/>
            <w:b/>
            <w:bCs/>
            <w:vertAlign w:val="superscript"/>
          </w:rPr>
          <w:t xml:space="preserve">REF?</w:t>
        </w:r>
      </w:hyperlink>
    </w:p>
    <w:p>
      <w:pPr>
        <w:numPr>
          <w:ilvl w:val="0"/>
          <w:numId w:val="1103"/>
        </w:numPr>
      </w:pPr>
      <w:r>
        <w:t xml:space="preserve">Mundo real.</w:t>
      </w:r>
      <w:hyperlink w:anchor="ref-REF">
        <w:r>
          <w:rPr>
            <w:rStyle w:val="Lienhypertexte"/>
            <w:b/>
            <w:bCs/>
            <w:vertAlign w:val="superscript"/>
          </w:rPr>
          <w:t xml:space="preserve">REF?</w:t>
        </w:r>
      </w:hyperlink>
    </w:p>
    <w:p>
      <w:pPr>
        <w:numPr>
          <w:ilvl w:val="0"/>
          <w:numId w:val="1103"/>
        </w:numPr>
      </w:pPr>
      <w:r>
        <w:t xml:space="preserve">Simulação.</w:t>
      </w:r>
      <w:hyperlink w:anchor="ref-REF">
        <w:r>
          <w:rPr>
            <w:rStyle w:val="Lienhypertexte"/>
            <w:b/>
            <w:bCs/>
            <w:vertAlign w:val="superscript"/>
          </w:rPr>
          <w:t xml:space="preserve">REF?</w:t>
        </w:r>
      </w:hyperlink>
    </w:p>
    <w:p>
      <w:pPr>
        <w:pStyle w:val="FirstParagraph"/>
      </w:pPr>
    </w:p>
    <w:bookmarkEnd w:id="207"/>
    <w:bookmarkStart w:id="208"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54</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54</w:t>
        </w:r>
      </w:hyperlink>
    </w:p>
    <w:p>
      <w:pPr>
        <w:pStyle w:val="FirstParagraph"/>
      </w:pPr>
    </w:p>
    <w:bookmarkEnd w:id="208"/>
    <w:bookmarkStart w:id="209" w:name="Xdda3b1522ef5bee447315435483e45e551d98fa"/>
    <w:p>
      <w:pPr>
        <w:pStyle w:val="Titre3"/>
      </w:pPr>
      <w:r>
        <w:t xml:space="preserve">O que são dados quantitativos e qualitativos?</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9"/>
    <w:bookmarkEnd w:id="210"/>
    <w:bookmarkStart w:id="212" w:name="big-data"/>
    <w:p>
      <w:pPr>
        <w:pStyle w:val="Titre2"/>
      </w:pPr>
      <w:r>
        <w:rPr>
          <w:i/>
          <w:iCs/>
        </w:rPr>
        <w:t xml:space="preserve">Big data</w:t>
      </w:r>
    </w:p>
    <w:p>
      <w:pPr>
        <w:pStyle w:val="FirstParagraph"/>
      </w:pPr>
    </w:p>
    <w:bookmarkStart w:id="211" w:name="o-que-são-big-data"/>
    <w:p>
      <w:pPr>
        <w:pStyle w:val="Titre3"/>
      </w:pPr>
      <w:r>
        <w:t xml:space="preserve">O que são</w:t>
      </w:r>
      <w:r>
        <w:t xml:space="preserve"> </w:t>
      </w:r>
      <w:r>
        <w:rPr>
          <w:i/>
          <w:iCs/>
        </w:rPr>
        <w:t xml:space="preserve">big data</w:t>
      </w:r>
      <w:r>
        <w:t xml:space="preserve">?</w:t>
      </w:r>
    </w:p>
    <w:p>
      <w:pPr>
        <w:pStyle w:val="Compact"/>
        <w:numPr>
          <w:ilvl w:val="0"/>
          <w:numId w:val="110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8</w:t>
        </w:r>
      </w:hyperlink>
    </w:p>
    <w:p>
      <w:pPr>
        <w:pStyle w:val="FirstParagraph"/>
      </w:pPr>
    </w:p>
    <w:bookmarkEnd w:id="211"/>
    <w:bookmarkEnd w:id="212"/>
    <w:bookmarkStart w:id="221" w:name="metadados"/>
    <w:p>
      <w:pPr>
        <w:pStyle w:val="Titre2"/>
      </w:pPr>
      <w:r>
        <w:t xml:space="preserve">Metadados</w:t>
      </w:r>
    </w:p>
    <w:p>
      <w:pPr>
        <w:pStyle w:val="FirstParagraph"/>
      </w:pPr>
    </w:p>
    <w:bookmarkStart w:id="213" w:name="o-que-são-metadados"/>
    <w:p>
      <w:pPr>
        <w:pStyle w:val="Titre3"/>
      </w:pPr>
      <w:r>
        <w:t xml:space="preserve">O que são metadados?</w:t>
      </w:r>
    </w:p>
    <w:p>
      <w:pPr>
        <w:numPr>
          <w:ilvl w:val="0"/>
          <w:numId w:val="110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80</w:t>
        </w:r>
      </w:hyperlink>
    </w:p>
    <w:p>
      <w:pPr>
        <w:numPr>
          <w:ilvl w:val="0"/>
          <w:numId w:val="110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80</w:t>
        </w:r>
      </w:hyperlink>
    </w:p>
    <w:p>
      <w:pPr>
        <w:pStyle w:val="FirstParagraph"/>
      </w:pPr>
    </w:p>
    <w:bookmarkEnd w:id="213"/>
    <w:bookmarkStart w:id="220" w:name="Xc2e81adff9f6326f769ec76c9dfe8d2d1f1f95f"/>
    <w:p>
      <w:pPr>
        <w:pStyle w:val="Titre3"/>
      </w:pPr>
      <w:r>
        <w:t xml:space="preserve">Quais são as recomendações para os metadados de um banco de dados?</w:t>
      </w:r>
    </w:p>
    <w:p>
      <w:pPr>
        <w:numPr>
          <w:ilvl w:val="0"/>
          <w:numId w:val="110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81</w:t>
        </w:r>
      </w:hyperlink>
    </w:p>
    <w:p>
      <w:pPr>
        <w:numPr>
          <w:ilvl w:val="0"/>
          <w:numId w:val="1108"/>
        </w:numPr>
      </w:pPr>
      <w:r>
        <w:t xml:space="preserve">Crie rótulos de variáveis concisos, claros e mutuamente exclusivos.</w:t>
      </w:r>
      <w:hyperlink w:anchor="ref-buttliere2021">
        <w:r>
          <w:rPr>
            <w:rStyle w:val="Lienhypertexte"/>
            <w:vertAlign w:val="superscript"/>
          </w:rPr>
          <w:t xml:space="preserve">81</w:t>
        </w:r>
      </w:hyperlink>
    </w:p>
    <w:p>
      <w:pPr>
        <w:numPr>
          <w:ilvl w:val="0"/>
          <w:numId w:val="110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81</w:t>
        </w:r>
      </w:hyperlink>
    </w:p>
    <w:p>
      <w:pPr>
        <w:numPr>
          <w:ilvl w:val="0"/>
          <w:numId w:val="110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81</w:t>
        </w:r>
      </w:hyperlink>
    </w:p>
    <w:p>
      <w:pPr>
        <w:numPr>
          <w:ilvl w:val="0"/>
          <w:numId w:val="110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4">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5">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6">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7">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83</w:t>
        </w:r>
      </w:hyperlink>
      <w:r>
        <w:t xml:space="preserve"> </w:t>
      </w:r>
      <w:r>
        <w:t xml:space="preserve">fornece a função</w:t>
      </w:r>
      <w:r>
        <w:t xml:space="preserve"> </w:t>
      </w:r>
      <w:hyperlink r:id="rId218">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84</w:t>
        </w:r>
      </w:hyperlink>
      <w:r>
        <w:t xml:space="preserve"> </w:t>
      </w:r>
      <w:r>
        <w:t xml:space="preserve">fornece a função</w:t>
      </w:r>
      <w:r>
        <w:t xml:space="preserve"> </w:t>
      </w:r>
      <w:hyperlink r:id="rId219">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20"/>
    <w:bookmarkEnd w:id="221"/>
    <w:bookmarkEnd w:id="222"/>
    <w:bookmarkStart w:id="247" w:name="medidas-instrumentos"/>
    <w:p>
      <w:pPr>
        <w:pStyle w:val="Titre1"/>
      </w:pPr>
      <w:r>
        <w:rPr>
          <w:b/>
          <w:bCs/>
        </w:rPr>
        <w:t xml:space="preserve">Medidas e instrumentos</w:t>
      </w:r>
    </w:p>
    <w:p>
      <w:pPr>
        <w:pStyle w:val="FirstParagraph"/>
      </w:pPr>
    </w:p>
    <w:bookmarkStart w:id="226" w:name="escalas"/>
    <w:p>
      <w:pPr>
        <w:pStyle w:val="Titre2"/>
      </w:pPr>
      <w:r>
        <w:t xml:space="preserve">Escalas</w:t>
      </w:r>
    </w:p>
    <w:p>
      <w:pPr>
        <w:pStyle w:val="FirstParagraph"/>
      </w:pPr>
    </w:p>
    <w:bookmarkStart w:id="225" w:name="o-que-são-escalas"/>
    <w:p>
      <w:pPr>
        <w:pStyle w:val="Titre3"/>
      </w:pPr>
      <w:r>
        <w:t xml:space="preserve">O que são escalas?</w:t>
      </w:r>
    </w:p>
    <w:p>
      <w:pPr>
        <w:numPr>
          <w:ilvl w:val="0"/>
          <w:numId w:val="1109"/>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72</w:t>
        </w:r>
      </w:hyperlink>
    </w:p>
    <w:p>
      <w:pPr>
        <w:numPr>
          <w:ilvl w:val="0"/>
          <w:numId w:val="1109"/>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72</w:t>
        </w:r>
      </w:hyperlink>
    </w:p>
    <w:p>
      <w:pPr>
        <w:numPr>
          <w:ilvl w:val="0"/>
          <w:numId w:val="1109"/>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72</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9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c1fa2a0-d496-4a1e-b548-265a045e69eb" w:name="unnamed-chunk-1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c1fa2a0-d496-4a1e-b548-265a045e69eb"/>
      <w:r>
        <w:rPr>
          <w:rFonts/>
          <w:b w:val="true"/>
        </w:rPr>
        <w:t xml:space="preserve">: </w:t>
      </w:r>
      <w:r>
        <w:t xml:space="preserve">Exemplo de instrumento com 3 itens tipo Likert com 5 categorias cada.</w:t>
      </w:r>
    </w:p>
    <w:p>
      <w:pPr>
        <w:pStyle w:val="Corpsdetexte"/>
      </w:pPr>
    </w:p>
    <w:p>
      <w:pPr>
        <w:pStyle w:val="Corpsdetexte"/>
      </w:pPr>
      <w:r>
        <w:t xml:space="preserve">O pacote</w:t>
      </w:r>
      <w:r>
        <w:t xml:space="preserve"> </w:t>
      </w:r>
      <w:r>
        <w:rPr>
          <w:i/>
          <w:iCs/>
        </w:rPr>
        <w:t xml:space="preserve">likert</w:t>
      </w:r>
      <w:hyperlink w:anchor="ref-likert">
        <w:r>
          <w:rPr>
            <w:rStyle w:val="Lienhypertexte"/>
            <w:vertAlign w:val="superscript"/>
          </w:rPr>
          <w:t xml:space="preserve">85</w:t>
        </w:r>
      </w:hyperlink>
      <w:r>
        <w:t xml:space="preserve"> </w:t>
      </w:r>
      <w:r>
        <w:t xml:space="preserve">fornece a função</w:t>
      </w:r>
      <w:r>
        <w:t xml:space="preserve"> </w:t>
      </w:r>
      <w:hyperlink r:id="rId223">
        <w:r>
          <w:rPr>
            <w:rStyle w:val="Lienhypertexte"/>
            <w:i/>
            <w:iCs/>
          </w:rPr>
          <w:t xml:space="preserve">likert</w:t>
        </w:r>
      </w:hyperlink>
      <w:r>
        <w:t xml:space="preserve"> </w:t>
      </w:r>
      <w:r>
        <w:t xml:space="preserve">para analisar respostas de instrumentos em escala tipo Likert.</w:t>
      </w:r>
    </w:p>
    <w:p>
      <w:pPr>
        <w:pStyle w:val="Corpsdetexte"/>
      </w:pPr>
    </w:p>
    <w:p>
      <w:pPr>
        <w:pStyle w:val="Corpsdetexte"/>
      </w:pPr>
      <w:r>
        <w:t xml:space="preserve">O pacote</w:t>
      </w:r>
      <w:r>
        <w:t xml:space="preserve"> </w:t>
      </w:r>
      <w:r>
        <w:rPr>
          <w:i/>
          <w:iCs/>
        </w:rPr>
        <w:t xml:space="preserve">ggstats</w:t>
      </w:r>
      <w:hyperlink w:anchor="ref-ggstats">
        <w:r>
          <w:rPr>
            <w:rStyle w:val="Lienhypertexte"/>
            <w:vertAlign w:val="superscript"/>
          </w:rPr>
          <w:t xml:space="preserve">86</w:t>
        </w:r>
      </w:hyperlink>
      <w:r>
        <w:t xml:space="preserve"> </w:t>
      </w:r>
      <w:r>
        <w:t xml:space="preserve">fornece a função</w:t>
      </w:r>
      <w:r>
        <w:t xml:space="preserve"> </w:t>
      </w:r>
      <w:hyperlink r:id="rId224">
        <w:r>
          <w:rPr>
            <w:rStyle w:val="Lienhypertexte"/>
            <w:i/>
            <w:iCs/>
          </w:rPr>
          <w:t xml:space="preserve">gglikert</w:t>
        </w:r>
      </w:hyperlink>
      <w:r>
        <w:t xml:space="preserve"> </w:t>
      </w:r>
      <w:r>
        <w:t xml:space="preserve">para gerar um gráfico em escalas tipo Likert.</w:t>
      </w:r>
    </w:p>
    <w:p>
      <w:pPr>
        <w:pStyle w:val="Corpsdetexte"/>
      </w:pPr>
    </w:p>
    <w:p>
      <w:pPr>
        <w:pStyle w:val="Compact"/>
        <w:numPr>
          <w:ilvl w:val="0"/>
          <w:numId w:val="1110"/>
        </w:numPr>
      </w:pPr>
      <w:r>
        <w:t xml:space="preserve">O erros em escalas grosseiras é considerado sistemático mas não pode ser corrigido em nível da unidade de análise.</w:t>
      </w:r>
      <w:hyperlink w:anchor="ref-aguinis2008">
        <w:r>
          <w:rPr>
            <w:rStyle w:val="Lienhypertexte"/>
            <w:vertAlign w:val="superscript"/>
          </w:rPr>
          <w:t xml:space="preserve">72</w:t>
        </w:r>
      </w:hyperlink>
    </w:p>
    <w:p>
      <w:pPr>
        <w:pStyle w:val="FirstParagraph"/>
      </w:pPr>
    </w:p>
    <w:bookmarkEnd w:id="225"/>
    <w:bookmarkEnd w:id="226"/>
    <w:bookmarkStart w:id="236" w:name="medição-e-medidas"/>
    <w:p>
      <w:pPr>
        <w:pStyle w:val="Titre2"/>
      </w:pPr>
      <w:r>
        <w:t xml:space="preserve">Medição e Medidas</w:t>
      </w:r>
    </w:p>
    <w:p>
      <w:pPr>
        <w:pStyle w:val="FirstParagraph"/>
      </w:pPr>
    </w:p>
    <w:bookmarkStart w:id="227" w:name="o-que-é-medição"/>
    <w:p>
      <w:pPr>
        <w:pStyle w:val="Titre3"/>
      </w:pPr>
      <w:r>
        <w:t xml:space="preserve">O que é medição?</w:t>
      </w:r>
    </w:p>
    <w:p>
      <w:pPr>
        <w:numPr>
          <w:ilvl w:val="0"/>
          <w:numId w:val="1111"/>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87</w:t>
        </w:r>
      </w:hyperlink>
    </w:p>
    <w:p>
      <w:pPr>
        <w:numPr>
          <w:ilvl w:val="0"/>
          <w:numId w:val="1111"/>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87</w:t>
        </w:r>
      </w:hyperlink>
    </w:p>
    <w:p>
      <w:pPr>
        <w:pStyle w:val="FirstParagraph"/>
      </w:pPr>
    </w:p>
    <w:bookmarkEnd w:id="227"/>
    <w:bookmarkStart w:id="228" w:name="o-que-são-medidas-diretas"/>
    <w:p>
      <w:pPr>
        <w:pStyle w:val="Titre3"/>
      </w:pPr>
      <w:r>
        <w:t xml:space="preserve">O que são medidas diretas?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derivadas"/>
    <w:p>
      <w:pPr>
        <w:pStyle w:val="Titre3"/>
      </w:pPr>
      <w:r>
        <w:t xml:space="preserve">O que são medidas derivadas?</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por-teoria"/>
    <w:p>
      <w:pPr>
        <w:pStyle w:val="Titre3"/>
      </w:pPr>
      <w:r>
        <w:t xml:space="preserve">O que são medidas por teoria?</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únicas"/>
    <w:p>
      <w:pPr>
        <w:pStyle w:val="Titre3"/>
      </w:pPr>
      <w:r>
        <w:t xml:space="preserve">O que são medidas únicas?</w:t>
      </w:r>
    </w:p>
    <w:p>
      <w:pPr>
        <w:numPr>
          <w:ilvl w:val="0"/>
          <w:numId w:val="1115"/>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5"/>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5"/>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1"/>
    <w:bookmarkStart w:id="233" w:name="o-que-são-medidas-repetidas"/>
    <w:p>
      <w:pPr>
        <w:pStyle w:val="Titre3"/>
      </w:pPr>
      <w:r>
        <w:t xml:space="preserve">O que são medidas repetidas?</w:t>
      </w:r>
    </w:p>
    <w:p>
      <w:pPr>
        <w:numPr>
          <w:ilvl w:val="0"/>
          <w:numId w:val="1116"/>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6"/>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7"/>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7"/>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7"/>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seriadas"/>
    <w:p>
      <w:pPr>
        <w:pStyle w:val="Titre3"/>
      </w:pPr>
      <w:r>
        <w:t xml:space="preserve">O que são medidas seriadas?</w:t>
      </w:r>
    </w:p>
    <w:p>
      <w:pPr>
        <w:numPr>
          <w:ilvl w:val="0"/>
          <w:numId w:val="1118"/>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8"/>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9"/>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Start w:id="235" w:name="o-que-são-medidas-múltiplas"/>
    <w:p>
      <w:pPr>
        <w:pStyle w:val="Titre3"/>
      </w:pPr>
      <w:r>
        <w:t xml:space="preserve">O que são medidas múltiplas?</w:t>
      </w:r>
    </w:p>
    <w:p>
      <w:pPr>
        <w:numPr>
          <w:ilvl w:val="0"/>
          <w:numId w:val="1120"/>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0"/>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End w:id="236"/>
    <w:bookmarkStart w:id="239" w:name="erros-de-medida"/>
    <w:p>
      <w:pPr>
        <w:pStyle w:val="Titre2"/>
      </w:pPr>
      <w:r>
        <w:t xml:space="preserve">Erros de medida</w:t>
      </w:r>
    </w:p>
    <w:p>
      <w:pPr>
        <w:pStyle w:val="FirstParagraph"/>
      </w:pPr>
    </w:p>
    <w:bookmarkStart w:id="237" w:name="o-que-são-erros-de-medida"/>
    <w:p>
      <w:pPr>
        <w:pStyle w:val="Titre3"/>
      </w:pPr>
      <w:r>
        <w:t xml:space="preserve">O que são erros de medida?</w:t>
      </w:r>
    </w:p>
    <w:p>
      <w:pPr>
        <w:numPr>
          <w:ilvl w:val="0"/>
          <w:numId w:val="1121"/>
        </w:numPr>
      </w:pPr>
      <w:r>
        <w:t xml:space="preserve">.</w:t>
      </w:r>
      <w:hyperlink w:anchor="ref-REF">
        <w:r>
          <w:rPr>
            <w:rStyle w:val="Lienhypertexte"/>
            <w:b/>
            <w:bCs/>
            <w:vertAlign w:val="superscript"/>
          </w:rPr>
          <w:t xml:space="preserve">REF?</w:t>
        </w:r>
      </w:hyperlink>
    </w:p>
    <w:p>
      <w:pPr>
        <w:numPr>
          <w:ilvl w:val="0"/>
          <w:numId w:val="1121"/>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89</w:t>
        </w:r>
      </w:hyperlink>
    </w:p>
    <w:p>
      <w:pPr>
        <w:pStyle w:val="FirstParagraph"/>
      </w:pPr>
    </w:p>
    <w:bookmarkEnd w:id="237"/>
    <w:bookmarkStart w:id="238" w:name="X0647d3744545d8602b5674c3928270a0e688a11"/>
    <w:p>
      <w:pPr>
        <w:pStyle w:val="Titre3"/>
      </w:pPr>
      <w:r>
        <w:t xml:space="preserve">Quais fontes de variabilidade são comumente investigadas?</w:t>
      </w:r>
    </w:p>
    <w:p>
      <w:pPr>
        <w:numPr>
          <w:ilvl w:val="0"/>
          <w:numId w:val="1122"/>
        </w:numPr>
      </w:pPr>
      <w:r>
        <w:t xml:space="preserve">Intra/Entre participantes (isto é, unidades de análise).</w:t>
      </w:r>
      <w:hyperlink w:anchor="ref-altman1983">
        <w:r>
          <w:rPr>
            <w:rStyle w:val="Lienhypertexte"/>
            <w:vertAlign w:val="superscript"/>
          </w:rPr>
          <w:t xml:space="preserve">90</w:t>
        </w:r>
      </w:hyperlink>
    </w:p>
    <w:p>
      <w:pPr>
        <w:numPr>
          <w:ilvl w:val="0"/>
          <w:numId w:val="1122"/>
        </w:numPr>
      </w:pPr>
      <w:r>
        <w:t xml:space="preserve">Intra/Entre repetições.</w:t>
      </w:r>
      <w:hyperlink w:anchor="ref-altman1983">
        <w:r>
          <w:rPr>
            <w:rStyle w:val="Lienhypertexte"/>
            <w:vertAlign w:val="superscript"/>
          </w:rPr>
          <w:t xml:space="preserve">90</w:t>
        </w:r>
      </w:hyperlink>
    </w:p>
    <w:p>
      <w:pPr>
        <w:numPr>
          <w:ilvl w:val="0"/>
          <w:numId w:val="1122"/>
        </w:numPr>
      </w:pPr>
      <w:r>
        <w:t xml:space="preserve">Intra/Entre observadores.</w:t>
      </w:r>
      <w:hyperlink w:anchor="ref-altman1983">
        <w:r>
          <w:rPr>
            <w:rStyle w:val="Lienhypertexte"/>
            <w:vertAlign w:val="superscript"/>
          </w:rPr>
          <w:t xml:space="preserve">90</w:t>
        </w:r>
      </w:hyperlink>
    </w:p>
    <w:p>
      <w:pPr>
        <w:pStyle w:val="FirstParagraph"/>
      </w:pPr>
    </w:p>
    <w:bookmarkEnd w:id="238"/>
    <w:bookmarkEnd w:id="239"/>
    <w:bookmarkStart w:id="241" w:name="instrumentos"/>
    <w:p>
      <w:pPr>
        <w:pStyle w:val="Titre2"/>
      </w:pPr>
      <w:r>
        <w:t xml:space="preserve">Instrumentos</w:t>
      </w:r>
    </w:p>
    <w:p>
      <w:pPr>
        <w:pStyle w:val="FirstParagraph"/>
      </w:pPr>
    </w:p>
    <w:bookmarkStart w:id="240" w:name="o-que-são-instrumentos"/>
    <w:p>
      <w:pPr>
        <w:pStyle w:val="Titre3"/>
      </w:pPr>
      <w:r>
        <w:t xml:space="preserve">O que são instrumentos?</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40"/>
    <w:bookmarkEnd w:id="241"/>
    <w:bookmarkStart w:id="244" w:name="acurácia-e-precisão"/>
    <w:p>
      <w:pPr>
        <w:pStyle w:val="Titre2"/>
      </w:pPr>
      <w:r>
        <w:t xml:space="preserve">Acurácia e precisão</w:t>
      </w:r>
    </w:p>
    <w:p>
      <w:pPr>
        <w:pStyle w:val="FirstParagraph"/>
      </w:pPr>
    </w:p>
    <w:bookmarkStart w:id="242" w:name="o-que-é-acurácia"/>
    <w:p>
      <w:pPr>
        <w:pStyle w:val="Titre3"/>
      </w:pPr>
      <w:r>
        <w:t xml:space="preserve">O que é acurácia?</w:t>
      </w:r>
    </w:p>
    <w:p>
      <w:pPr>
        <w:numPr>
          <w:ilvl w:val="0"/>
          <w:numId w:val="1124"/>
        </w:numPr>
      </w:pPr>
      <w:r>
        <w:t xml:space="preserve">Acurácia expressa a proximidade de concordância entre uma mensuração e o valor real.</w:t>
      </w:r>
      <w:hyperlink w:anchor="ref-menditto2006">
        <w:r>
          <w:rPr>
            <w:rStyle w:val="Lienhypertexte"/>
            <w:vertAlign w:val="superscript"/>
          </w:rPr>
          <w:t xml:space="preserve">91</w:t>
        </w:r>
      </w:hyperlink>
    </w:p>
    <w:p>
      <w:pPr>
        <w:numPr>
          <w:ilvl w:val="0"/>
          <w:numId w:val="1124"/>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42"/>
    <w:bookmarkStart w:id="243" w:name="o-que-é-precisão"/>
    <w:p>
      <w:pPr>
        <w:pStyle w:val="Titre3"/>
      </w:pPr>
      <w:r>
        <w:t xml:space="preserve">O que é precisão?</w:t>
      </w:r>
    </w:p>
    <w:p>
      <w:pPr>
        <w:numPr>
          <w:ilvl w:val="0"/>
          <w:numId w:val="1125"/>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91</w:t>
        </w:r>
      </w:hyperlink>
    </w:p>
    <w:p>
      <w:pPr>
        <w:numPr>
          <w:ilvl w:val="0"/>
          <w:numId w:val="1125"/>
        </w:numPr>
      </w:pPr>
      <w:r>
        <w:t xml:space="preserve">Precisão é um índice de quão próximo os resultados podem ser repetidos entre mensurações repetidas.</w:t>
      </w:r>
      <w:hyperlink w:anchor="ref-Streiner2006">
        <w:r>
          <w:rPr>
            <w:rStyle w:val="Lienhypertexte"/>
            <w:vertAlign w:val="superscript"/>
          </w:rPr>
          <w:t xml:space="preserve">92</w:t>
        </w:r>
      </w:hyperlink>
    </w:p>
    <w:p>
      <w:pPr>
        <w:numPr>
          <w:ilvl w:val="0"/>
          <w:numId w:val="1125"/>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9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42e2e69-bef8-4c6f-a473-c3bac2bfdf56"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42e2e69-bef8-4c6f-a473-c3bac2bfdf56"/>
      <w:r>
        <w:rPr>
          <w:rFonts/>
          <w:b w:val="true"/>
        </w:rPr>
        <w:t xml:space="preserve">: </w:t>
      </w:r>
      <w:r>
        <w:t xml:space="preserve">Acurácia e precisão como propriedades de uma medida.</w:t>
      </w:r>
    </w:p>
    <w:p>
      <w:pPr>
        <w:pStyle w:val="Corpsdetexte"/>
      </w:pPr>
    </w:p>
    <w:bookmarkEnd w:id="243"/>
    <w:bookmarkEnd w:id="244"/>
    <w:bookmarkStart w:id="246" w:name="viés-e-variabilidade"/>
    <w:p>
      <w:pPr>
        <w:pStyle w:val="Titre2"/>
      </w:pPr>
      <w:r>
        <w:t xml:space="preserve">Viés e variabilidade</w:t>
      </w:r>
    </w:p>
    <w:p>
      <w:pPr>
        <w:pStyle w:val="FirstParagraph"/>
      </w:pPr>
    </w:p>
    <w:bookmarkStart w:id="245" w:name="X9f69ce45651359bafc7ec2c1d1073321f8af12b"/>
    <w:p>
      <w:pPr>
        <w:pStyle w:val="Titre3"/>
      </w:pPr>
      <w:r>
        <w:t xml:space="preserve">Qual é a relação entre viés e variabilidade?</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9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2bf0e1-5ac3-48a0-9c93-7b3d5d83f6a8"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2bf0e1-5ac3-48a0-9c93-7b3d5d83f6a8"/>
      <w:r>
        <w:rPr>
          <w:rFonts/>
          <w:b w:val="true"/>
        </w:rPr>
        <w:t xml:space="preserve">: </w:t>
      </w:r>
      <w:r>
        <w:t xml:space="preserve">Viés e variabilidade de uma medida.</w:t>
      </w:r>
    </w:p>
    <w:p>
      <w:pPr>
        <w:pStyle w:val="Corpsdetexte"/>
      </w:pPr>
    </w:p>
    <w:p>
      <w:pPr>
        <w:pStyle w:val="Corpsdetexte"/>
      </w:pPr>
    </w:p>
    <w:bookmarkEnd w:id="245"/>
    <w:bookmarkEnd w:id="246"/>
    <w:bookmarkEnd w:id="247"/>
    <w:bookmarkStart w:id="256" w:name="tabulacao-dados"/>
    <w:p>
      <w:pPr>
        <w:pStyle w:val="Titre1"/>
      </w:pPr>
      <w:r>
        <w:rPr>
          <w:b/>
          <w:bCs/>
        </w:rPr>
        <w:t xml:space="preserve">Tabulação de dados</w:t>
      </w:r>
    </w:p>
    <w:p>
      <w:pPr>
        <w:pStyle w:val="FirstParagraph"/>
      </w:pPr>
    </w:p>
    <w:bookmarkStart w:id="255" w:name="planilhas-eletrônicas"/>
    <w:p>
      <w:pPr>
        <w:pStyle w:val="Titre2"/>
      </w:pPr>
      <w:r>
        <w:t xml:space="preserve">Planilhas eletrônicas</w:t>
      </w:r>
    </w:p>
    <w:p>
      <w:pPr>
        <w:pStyle w:val="FirstParagraph"/>
      </w:pPr>
    </w:p>
    <w:bookmarkStart w:id="249" w:name="X58b3797c32368fa82efa7153bb3e32e4ec56eaa"/>
    <w:p>
      <w:pPr>
        <w:pStyle w:val="Titre3"/>
      </w:pPr>
      <w:r>
        <w:t xml:space="preserve">Qual a organização de uma tabela de dados?</w:t>
      </w:r>
    </w:p>
    <w:p>
      <w:pPr>
        <w:numPr>
          <w:ilvl w:val="0"/>
          <w:numId w:val="112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27"/>
        </w:numPr>
      </w:pPr>
      <w:r>
        <w:t xml:space="preserve">Cada variável possui sua própria coluna (vertical).</w:t>
      </w:r>
      <w:hyperlink w:anchor="ref-tierney2023">
        <w:r>
          <w:rPr>
            <w:rStyle w:val="Lienhypertexte"/>
            <w:vertAlign w:val="superscript"/>
          </w:rPr>
          <w:t xml:space="preserve">93</w:t>
        </w:r>
      </w:hyperlink>
    </w:p>
    <w:p>
      <w:pPr>
        <w:numPr>
          <w:ilvl w:val="0"/>
          <w:numId w:val="1127"/>
        </w:numPr>
      </w:pPr>
      <w:r>
        <w:t xml:space="preserve">Cada observação possui sua própria linha (horizontal).</w:t>
      </w:r>
      <w:hyperlink w:anchor="ref-tierney2023">
        <w:r>
          <w:rPr>
            <w:rStyle w:val="Lienhypertexte"/>
            <w:vertAlign w:val="superscript"/>
          </w:rPr>
          <w:t xml:space="preserve">93</w:t>
        </w:r>
      </w:hyperlink>
    </w:p>
    <w:p>
      <w:pPr>
        <w:numPr>
          <w:ilvl w:val="0"/>
          <w:numId w:val="1127"/>
        </w:numPr>
      </w:pPr>
      <w:r>
        <w:t xml:space="preserve">Cada valor possui sua própria célula especificada em um par (linha, coluna).</w:t>
      </w:r>
      <w:hyperlink w:anchor="ref-tierney2023">
        <w:r>
          <w:rPr>
            <w:rStyle w:val="Lienhypertexte"/>
            <w:vertAlign w:val="superscript"/>
          </w:rPr>
          <w:t xml:space="preserve">93</w:t>
        </w:r>
      </w:hyperlink>
    </w:p>
    <w:p>
      <w:pPr>
        <w:numPr>
          <w:ilvl w:val="0"/>
          <w:numId w:val="1127"/>
        </w:numPr>
      </w:pPr>
      <w:r>
        <w:t xml:space="preserve">Cada célula possui seu próprio dado.</w:t>
      </w:r>
      <w:hyperlink w:anchor="ref-tierney2023">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94</w:t>
        </w:r>
      </w:hyperlink>
      <w:r>
        <w:t xml:space="preserve"> </w:t>
      </w:r>
      <w:r>
        <w:t xml:space="preserve">fornece a função</w:t>
      </w:r>
      <w:r>
        <w:t xml:space="preserve"> </w:t>
      </w:r>
      <w:hyperlink r:id="rId248">
        <w:r>
          <w:rPr>
            <w:rStyle w:val="Lienhypertexte"/>
            <w:i/>
            <w:iCs/>
          </w:rPr>
          <w:t xml:space="preserve">data_edit</w:t>
        </w:r>
      </w:hyperlink>
      <w:r>
        <w:t xml:space="preserve"> </w:t>
      </w:r>
      <w:r>
        <w:t xml:space="preserve">para interativamente criar, editar e salvar a tabela de dados.</w:t>
      </w:r>
    </w:p>
    <w:p>
      <w:pPr>
        <w:pStyle w:val="Corpsdetexte"/>
      </w:pPr>
    </w:p>
    <w:bookmarkEnd w:id="249"/>
    <w:bookmarkStart w:id="250" w:name="X51fde1d23617a8c9cd119b318574e8d22028d3a"/>
    <w:p>
      <w:pPr>
        <w:pStyle w:val="Titre3"/>
      </w:pPr>
      <w:r>
        <w:t xml:space="preserve">Qual a estrutura básica de uma tabela para análise estatística?</w:t>
      </w:r>
    </w:p>
    <w:p>
      <w:pPr>
        <w:numPr>
          <w:ilvl w:val="0"/>
          <w:numId w:val="112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95</w:t>
        </w:r>
      </w:hyperlink>
    </w:p>
    <w:p>
      <w:pPr>
        <w:numPr>
          <w:ilvl w:val="0"/>
          <w:numId w:val="1128"/>
        </w:numPr>
      </w:pPr>
      <w:r>
        <w:t xml:space="preserve">Use apenas 1 (uma) linha de cabeçalho para nomear os fatores e variáveis do seu estudo.</w:t>
      </w:r>
      <w:hyperlink w:anchor="ref-broman2018">
        <w:r>
          <w:rPr>
            <w:rStyle w:val="Lienhypertexte"/>
            <w:vertAlign w:val="superscript"/>
          </w:rPr>
          <w:t xml:space="preserve">95</w:t>
        </w:r>
      </w:hyperlink>
    </w:p>
    <w:p>
      <w:pPr>
        <w:numPr>
          <w:ilvl w:val="0"/>
          <w:numId w:val="112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96</w:t>
        </w:r>
      </w:hyperlink>
    </w:p>
    <w:p>
      <w:pPr>
        <w:pStyle w:val="FirstParagraph"/>
      </w:pPr>
    </w:p>
    <w:p>
      <w:pPr>
        <w:pStyle w:val="Corpsdetexte"/>
      </w:pPr>
    </w:p>
    <w:bookmarkEnd w:id="250"/>
    <w:bookmarkStart w:id="252" w:name="X475bd91f33fba9ee4767193a6b1ba11e9622121"/>
    <w:p>
      <w:pPr>
        <w:pStyle w:val="Titre3"/>
      </w:pPr>
      <w:r>
        <w:t xml:space="preserve">O que usar para organizar tabelas para análise computadorizada?</w:t>
      </w:r>
    </w:p>
    <w:p>
      <w:pPr>
        <w:numPr>
          <w:ilvl w:val="0"/>
          <w:numId w:val="112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numPr>
          <w:ilvl w:val="0"/>
          <w:numId w:val="112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95</w:t>
        </w:r>
      </w:hyperlink>
    </w:p>
    <w:p>
      <w:pPr>
        <w:numPr>
          <w:ilvl w:val="0"/>
          <w:numId w:val="1129"/>
        </w:numPr>
      </w:pPr>
      <w:r>
        <w:t xml:space="preserve">Use recursos para validação de dados antes e durante a digitação de dados.</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97</w:t>
        </w:r>
      </w:hyperlink>
      <w:r>
        <w:t xml:space="preserve"> </w:t>
      </w:r>
      <w:r>
        <w:t xml:space="preserve">fornece a função</w:t>
      </w:r>
      <w:r>
        <w:t xml:space="preserve"> </w:t>
      </w:r>
      <w:hyperlink r:id="rId251">
        <w:r>
          <w:rPr>
            <w:rStyle w:val="Lienhypertexte"/>
            <w:i/>
            <w:iCs/>
          </w:rPr>
          <w:t xml:space="preserve">melt.data.table</w:t>
        </w:r>
      </w:hyperlink>
      <w:r>
        <w:t xml:space="preserve"> </w:t>
      </w:r>
      <w:r>
        <w:t xml:space="preserve">para reorganizar a tabela em diferentes formatos.</w:t>
      </w:r>
    </w:p>
    <w:p>
      <w:pPr>
        <w:pStyle w:val="Corpsdetexte"/>
      </w:pPr>
    </w:p>
    <w:bookmarkEnd w:id="252"/>
    <w:bookmarkStart w:id="253" w:name="Xe760d28eba3a89a44f284679cd8c2425d9a9bd2"/>
    <w:p>
      <w:pPr>
        <w:pStyle w:val="Titre3"/>
      </w:pPr>
      <w:r>
        <w:t xml:space="preserve">O que não usar para organizar tabelas para análise computadorizada?</w:t>
      </w:r>
    </w:p>
    <w:p>
      <w:pPr>
        <w:numPr>
          <w:ilvl w:val="0"/>
          <w:numId w:val="113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95</w:t>
        </w:r>
      </w:hyperlink>
    </w:p>
    <w:p>
      <w:pPr>
        <w:numPr>
          <w:ilvl w:val="0"/>
          <w:numId w:val="1130"/>
        </w:numPr>
      </w:pPr>
      <w:r>
        <w:t xml:space="preserve">Não inclua análises estatísticas ou gráficos nas tabelas de dados brutos.</w:t>
      </w:r>
      <w:hyperlink w:anchor="ref-broman2018">
        <w:r>
          <w:rPr>
            <w:rStyle w:val="Lienhypertexte"/>
            <w:vertAlign w:val="superscript"/>
          </w:rPr>
          <w:t xml:space="preserve">95</w:t>
        </w:r>
      </w:hyperlink>
    </w:p>
    <w:p>
      <w:pPr>
        <w:numPr>
          <w:ilvl w:val="0"/>
          <w:numId w:val="113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95</w:t>
        </w:r>
      </w:hyperlink>
    </w:p>
    <w:p>
      <w:pPr>
        <w:numPr>
          <w:ilvl w:val="0"/>
          <w:numId w:val="1130"/>
        </w:numPr>
      </w:pPr>
      <w:r>
        <w:t xml:space="preserve">Não use células mescladas.</w:t>
      </w:r>
    </w:p>
    <w:p>
      <w:pPr>
        <w:numPr>
          <w:ilvl w:val="0"/>
          <w:numId w:val="1130"/>
        </w:numPr>
      </w:pPr>
      <w:r>
        <w:t xml:space="preserve">Delete linhas e/ou colunas totalmente em branco (sem unidades de análise e/ou sem variáveis).</w:t>
      </w:r>
    </w:p>
    <w:p>
      <w:pPr>
        <w:pStyle w:val="FirstParagraph"/>
      </w:pPr>
    </w:p>
    <w:bookmarkEnd w:id="253"/>
    <w:bookmarkStart w:id="25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54"/>
    <w:bookmarkEnd w:id="255"/>
    <w:bookmarkEnd w:id="256"/>
    <w:bookmarkStart w:id="277" w:name="dados-perdidos-imputados"/>
    <w:p>
      <w:pPr>
        <w:pStyle w:val="Titre1"/>
      </w:pPr>
      <w:r>
        <w:rPr>
          <w:b/>
          <w:bCs/>
        </w:rPr>
        <w:t xml:space="preserve">Dados perdidos e imputados</w:t>
      </w:r>
    </w:p>
    <w:p>
      <w:pPr>
        <w:pStyle w:val="FirstParagraph"/>
      </w:pPr>
    </w:p>
    <w:bookmarkStart w:id="270" w:name="dados-perdidos"/>
    <w:p>
      <w:pPr>
        <w:pStyle w:val="Titre2"/>
      </w:pPr>
      <w:r>
        <w:t xml:space="preserve">Dados perdidos</w:t>
      </w:r>
    </w:p>
    <w:p>
      <w:pPr>
        <w:pStyle w:val="FirstParagraph"/>
      </w:pPr>
    </w:p>
    <w:bookmarkStart w:id="258" w:name="o-que-são-dados-perdidos"/>
    <w:p>
      <w:pPr>
        <w:pStyle w:val="Titre3"/>
      </w:pPr>
      <w:r>
        <w:t xml:space="preserve">O que são dados perdidos?</w:t>
      </w:r>
    </w:p>
    <w:p>
      <w:pPr>
        <w:pStyle w:val="Compact"/>
        <w:numPr>
          <w:ilvl w:val="0"/>
          <w:numId w:val="1131"/>
        </w:numPr>
      </w:pPr>
      <w:r>
        <w:t xml:space="preserve">Dados perdidos são dados não coletados de um ou mais participantes, para uma ou mais variáveis.</w:t>
      </w:r>
      <w:hyperlink w:anchor="ref-Altman200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57">
        <w:r>
          <w:rPr>
            <w:rStyle w:val="Lienhypertexte"/>
            <w:i/>
            <w:iCs/>
          </w:rPr>
          <w:t xml:space="preserve">is.na</w:t>
        </w:r>
      </w:hyperlink>
      <w:r>
        <w:t xml:space="preserve"> </w:t>
      </w:r>
      <w:r>
        <w:t xml:space="preserve">para identificar que elementos de um objeto são dados perdidos.</w:t>
      </w:r>
    </w:p>
    <w:p>
      <w:pPr>
        <w:pStyle w:val="Corpsdetexte"/>
      </w:pPr>
    </w:p>
    <w:bookmarkEnd w:id="258"/>
    <w:bookmarkStart w:id="259" w:name="X3cab40fcdd88692f479f75da2fe502cda5eaec0"/>
    <w:p>
      <w:pPr>
        <w:pStyle w:val="Titre3"/>
      </w:pPr>
      <w:r>
        <w:t xml:space="preserve">Qual o problema de um estudo ter dados perdidos?</w:t>
      </w:r>
    </w:p>
    <w:p>
      <w:pPr>
        <w:numPr>
          <w:ilvl w:val="0"/>
          <w:numId w:val="113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98</w:t>
        </w:r>
      </w:hyperlink>
    </w:p>
    <w:p>
      <w:pPr>
        <w:numPr>
          <w:ilvl w:val="0"/>
          <w:numId w:val="1132"/>
        </w:numPr>
      </w:pPr>
      <w:r>
        <w:t xml:space="preserve">Perda de participantes no estudo por dados perdidos pode reduzir o poder estatístico (erro tipo II).</w:t>
      </w:r>
      <w:hyperlink w:anchor="ref-Altman2007">
        <w:r>
          <w:rPr>
            <w:rStyle w:val="Lienhypertexte"/>
            <w:vertAlign w:val="superscript"/>
          </w:rPr>
          <w:t xml:space="preserve">98</w:t>
        </w:r>
      </w:hyperlink>
    </w:p>
    <w:p>
      <w:pPr>
        <w:numPr>
          <w:ilvl w:val="0"/>
          <w:numId w:val="1132"/>
        </w:numPr>
      </w:pPr>
      <w:r>
        <w:t xml:space="preserve">Não existe solução globalmente satisfatória para o problema de dados perdidos.</w:t>
      </w:r>
      <w:hyperlink w:anchor="ref-Altman2007">
        <w:r>
          <w:rPr>
            <w:rStyle w:val="Lienhypertexte"/>
            <w:vertAlign w:val="superscript"/>
          </w:rPr>
          <w:t xml:space="preserve">98</w:t>
        </w:r>
      </w:hyperlink>
    </w:p>
    <w:p>
      <w:pPr>
        <w:pStyle w:val="FirstParagraph"/>
      </w:pPr>
    </w:p>
    <w:bookmarkEnd w:id="259"/>
    <w:bookmarkStart w:id="260" w:name="X5f95ca9185ced7a847690e4332f5811167685b9"/>
    <w:p>
      <w:pPr>
        <w:pStyle w:val="Titre3"/>
      </w:pPr>
      <w:r>
        <w:t xml:space="preserve">Quais os mecanismos geradores de dados perdidos?</w:t>
      </w:r>
    </w:p>
    <w:p>
      <w:pPr>
        <w:pStyle w:val="Compact"/>
        <w:numPr>
          <w:ilvl w:val="0"/>
          <w:numId w:val="113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9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08b6856-f4a4-4d22-979d-8264da6b0e96"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08b6856-f4a4-4d22-979d-8264da6b0e96"/>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34"/>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r>
        <w:t xml:space="preserve"> </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9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25fdb3-d940-4afb-8f2d-42250a4bd052"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25fdb3-d940-4afb-8f2d-42250a4bd052"/>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35"/>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9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787227-0859-44e6-bfcc-cc2caaffed25"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787227-0859-44e6-bfcc-cc2caaffed25"/>
      <w:r>
        <w:rPr>
          <w:rFonts/>
          <w:b w:val="true"/>
        </w:rPr>
        <w:t xml:space="preserve">: </w:t>
      </w:r>
      <w:r>
        <w:t xml:space="preserve">Representação gráfica de dados perdidos não ao acaso (MNAR) em um estudo randomizado controlado (RCT).</w:t>
      </w:r>
    </w:p>
    <w:p>
      <w:pPr>
        <w:pStyle w:val="Corpsdetexte"/>
      </w:pPr>
    </w:p>
    <w:bookmarkEnd w:id="260"/>
    <w:bookmarkStart w:id="264" w:name="X9d2cbfe58a6dabc744604664ec633268a5424a6"/>
    <w:p>
      <w:pPr>
        <w:pStyle w:val="Titre3"/>
      </w:pPr>
      <w:r>
        <w:t xml:space="preserve">Como identificar o mecanismo gerador de dados perdidos em um banco de dados?</w:t>
      </w:r>
    </w:p>
    <w:p>
      <w:pPr>
        <w:numPr>
          <w:ilvl w:val="0"/>
          <w:numId w:val="1136"/>
        </w:numPr>
      </w:pPr>
      <w:r>
        <w:t xml:space="preserve">Por definição, não é possível avaliar se os dados foram perdidos ao acaso (MAR) ou não (MNAR).</w:t>
      </w:r>
      <w:hyperlink w:anchor="ref-Heymans2022">
        <w:r>
          <w:rPr>
            <w:rStyle w:val="Lienhypertexte"/>
            <w:vertAlign w:val="superscript"/>
          </w:rPr>
          <w:t xml:space="preserve">99</w:t>
        </w:r>
      </w:hyperlink>
    </w:p>
    <w:p>
      <w:pPr>
        <w:numPr>
          <w:ilvl w:val="0"/>
          <w:numId w:val="1136"/>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101</w:t>
        </w:r>
      </w:hyperlink>
      <w:r>
        <w:t xml:space="preserve"> </w:t>
      </w:r>
      <w:r>
        <w:t xml:space="preserve">fornece a função</w:t>
      </w:r>
      <w:r>
        <w:t xml:space="preserve"> </w:t>
      </w:r>
      <w:hyperlink r:id="rId261">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102</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103</w:t>
        </w:r>
      </w:hyperlink>
      <w:r>
        <w:t xml:space="preserve"> </w:t>
      </w:r>
      <w:r>
        <w:t xml:space="preserve">fornece a função</w:t>
      </w:r>
      <w:r>
        <w:t xml:space="preserve"> </w:t>
      </w:r>
      <w:hyperlink r:id="rId262">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102</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103</w:t>
        </w:r>
      </w:hyperlink>
      <w:r>
        <w:t xml:space="preserve"> </w:t>
      </w:r>
      <w:r>
        <w:t xml:space="preserve">fornece a função</w:t>
      </w:r>
      <w:r>
        <w:t xml:space="preserve"> </w:t>
      </w:r>
      <w:hyperlink r:id="rId263">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264"/>
    <w:bookmarkStart w:id="265" w:name="Xbc004c04391f9dd3850b8626d13c32fbe4ee032"/>
    <w:p>
      <w:pPr>
        <w:pStyle w:val="Titre3"/>
      </w:pPr>
      <w:r>
        <w:t xml:space="preserve">Que estratégias podem ser utilizadas na coleta de dados quando há expectativa de perda amostral?</w:t>
      </w:r>
    </w:p>
    <w:p>
      <w:pPr>
        <w:pStyle w:val="Compact"/>
        <w:numPr>
          <w:ilvl w:val="0"/>
          <w:numId w:val="1137"/>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98</w:t>
        </w:r>
      </w:hyperlink>
    </w:p>
    <w:p>
      <w:pPr>
        <w:pStyle w:val="FirstParagraph"/>
      </w:pPr>
    </w:p>
    <w:bookmarkEnd w:id="265"/>
    <w:bookmarkStart w:id="268" w:name="X91ac76662b533b1ceb7a8bc5bd13d0a37ee3a46"/>
    <w:p>
      <w:pPr>
        <w:pStyle w:val="Titre3"/>
      </w:pPr>
      <w:r>
        <w:t xml:space="preserve">Que estratégias podem ser utilizadas na análise quando há dados perdidos?</w:t>
      </w:r>
    </w:p>
    <w:p>
      <w:pPr>
        <w:numPr>
          <w:ilvl w:val="0"/>
          <w:numId w:val="1138"/>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98</w:t>
        </w:r>
      </w:hyperlink>
    </w:p>
    <w:p>
      <w:pPr>
        <w:numPr>
          <w:ilvl w:val="0"/>
          <w:numId w:val="1138"/>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100</w:t>
        </w:r>
      </w:hyperlink>
    </w:p>
    <w:p>
      <w:pPr>
        <w:numPr>
          <w:ilvl w:val="0"/>
          <w:numId w:val="113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66">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8"/>
    <w:bookmarkStart w:id="269" w:name="Xa2e087184db98a6ef53b932cab34f45f8eb5e4d"/>
    <w:p>
      <w:pPr>
        <w:pStyle w:val="Titre3"/>
      </w:pPr>
      <w:r>
        <w:t xml:space="preserve">Que estratégias podem ser utilizadas na redação de estudos em que há dados perdidos?</w:t>
      </w:r>
    </w:p>
    <w:p>
      <w:pPr>
        <w:pStyle w:val="Compact"/>
        <w:numPr>
          <w:ilvl w:val="0"/>
          <w:numId w:val="1139"/>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104</w:t>
        </w:r>
      </w:hyperlink>
    </w:p>
    <w:p>
      <w:pPr>
        <w:pStyle w:val="FirstParagraph"/>
      </w:pPr>
    </w:p>
    <w:bookmarkEnd w:id="269"/>
    <w:bookmarkEnd w:id="270"/>
    <w:bookmarkStart w:id="276" w:name="dados-imputados"/>
    <w:p>
      <w:pPr>
        <w:pStyle w:val="Titre2"/>
      </w:pPr>
      <w:r>
        <w:t xml:space="preserve">Dados imputados</w:t>
      </w:r>
    </w:p>
    <w:p>
      <w:pPr>
        <w:pStyle w:val="FirstParagraph"/>
      </w:pPr>
    </w:p>
    <w:bookmarkStart w:id="271" w:name="o-que-são-dados-imputados"/>
    <w:p>
      <w:pPr>
        <w:pStyle w:val="Titre3"/>
      </w:pPr>
      <w:r>
        <w:t xml:space="preserve">O que são dados imputados?</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71"/>
    <w:bookmarkStart w:id="272" w:name="quando-a-imputação-de-dados-é-indicada"/>
    <w:p>
      <w:pPr>
        <w:pStyle w:val="Titre3"/>
      </w:pPr>
      <w:r>
        <w:t xml:space="preserve">Quando a imputação de dados é indicada?</w:t>
      </w:r>
    </w:p>
    <w:p>
      <w:pPr>
        <w:numPr>
          <w:ilvl w:val="0"/>
          <w:numId w:val="114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100</w:t>
        </w:r>
      </w:hyperlink>
    </w:p>
    <w:p>
      <w:pPr>
        <w:numPr>
          <w:ilvl w:val="0"/>
          <w:numId w:val="114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98</w:t>
        </w:r>
      </w:hyperlink>
    </w:p>
    <w:p>
      <w:pPr>
        <w:pStyle w:val="FirstParagraph"/>
      </w:pPr>
    </w:p>
    <w:bookmarkEnd w:id="272"/>
    <w:bookmarkStart w:id="275" w:name="quais-os-métodos-de-imputação-de-dados"/>
    <w:p>
      <w:pPr>
        <w:pStyle w:val="Titre3"/>
      </w:pPr>
      <w:r>
        <w:t xml:space="preserve">Quais os métodos de imputação de dados?</w:t>
      </w:r>
    </w:p>
    <w:p>
      <w:pPr>
        <w:numPr>
          <w:ilvl w:val="0"/>
          <w:numId w:val="114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105</w:t>
        </w:r>
      </w:hyperlink>
    </w:p>
    <w:p>
      <w:pPr>
        <w:numPr>
          <w:ilvl w:val="0"/>
          <w:numId w:val="114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106</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107</w:t>
        </w:r>
      </w:hyperlink>
      <w:r>
        <w:rPr>
          <w:vertAlign w:val="superscript"/>
        </w:rPr>
        <w:t xml:space="preserve">,</w:t>
      </w:r>
      <w:hyperlink w:anchor="ref-little1988a">
        <w:r>
          <w:rPr>
            <w:rStyle w:val="Lienhypertexte"/>
            <w:vertAlign w:val="superscript"/>
          </w:rPr>
          <w:t xml:space="preserve">108</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106</w:t>
        </w:r>
      </w:hyperlink>
      <w:r>
        <w:t xml:space="preserve"> </w:t>
      </w:r>
      <w:r>
        <w:t xml:space="preserve">e</w:t>
      </w:r>
      <w:r>
        <w:t xml:space="preserve"> </w:t>
      </w:r>
      <w:r>
        <w:rPr>
          <w:i/>
          <w:iCs/>
        </w:rPr>
        <w:t xml:space="preserve">miceadds</w:t>
      </w:r>
      <w:hyperlink w:anchor="ref-miceadds">
        <w:r>
          <w:rPr>
            <w:rStyle w:val="Lienhypertexte"/>
            <w:vertAlign w:val="superscript"/>
          </w:rPr>
          <w:t xml:space="preserve">109</w:t>
        </w:r>
      </w:hyperlink>
      <w:r>
        <w:t xml:space="preserve"> </w:t>
      </w:r>
      <w:r>
        <w:t xml:space="preserve">fornecem funções</w:t>
      </w:r>
      <w:r>
        <w:t xml:space="preserve"> </w:t>
      </w:r>
      <w:hyperlink r:id="rId273">
        <w:r>
          <w:rPr>
            <w:rStyle w:val="Lienhypertexte"/>
            <w:i/>
            <w:iCs/>
          </w:rPr>
          <w:t xml:space="preserve">mice</w:t>
        </w:r>
      </w:hyperlink>
      <w:r>
        <w:t xml:space="preserve"> </w:t>
      </w:r>
      <w:r>
        <w:t xml:space="preserve">e</w:t>
      </w:r>
      <w:r>
        <w:t xml:space="preserve"> </w:t>
      </w:r>
      <w:hyperlink r:id="rId27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275"/>
    <w:bookmarkEnd w:id="276"/>
    <w:bookmarkEnd w:id="277"/>
    <w:bookmarkStart w:id="288" w:name="dados-anonimizados-sinteticos"/>
    <w:p>
      <w:pPr>
        <w:pStyle w:val="Titre1"/>
      </w:pPr>
      <w:r>
        <w:rPr>
          <w:b/>
          <w:bCs/>
        </w:rPr>
        <w:t xml:space="preserve">Dados anonimizados e sintéticos</w:t>
      </w:r>
    </w:p>
    <w:p>
      <w:pPr>
        <w:pStyle w:val="FirstParagraph"/>
      </w:pPr>
    </w:p>
    <w:bookmarkStart w:id="284" w:name="dados-anonimizados"/>
    <w:p>
      <w:pPr>
        <w:pStyle w:val="Titre2"/>
      </w:pPr>
      <w:r>
        <w:t xml:space="preserve">Dados anonimizados</w:t>
      </w:r>
    </w:p>
    <w:p>
      <w:pPr>
        <w:pStyle w:val="FirstParagraph"/>
      </w:pPr>
    </w:p>
    <w:bookmarkStart w:id="278" w:name="o-que-são-dados-anonimizados"/>
    <w:p>
      <w:pPr>
        <w:pStyle w:val="Titre3"/>
      </w:pPr>
      <w:r>
        <w:t xml:space="preserve">O que são dados anonimizados?</w:t>
      </w:r>
    </w:p>
    <w:p>
      <w:pPr>
        <w:pStyle w:val="Compact"/>
        <w:numPr>
          <w:ilvl w:val="0"/>
          <w:numId w:val="1143"/>
        </w:numPr>
      </w:pPr>
      <w:r>
        <w:t xml:space="preserve">.</w:t>
      </w:r>
      <w:hyperlink w:anchor="ref-REF">
        <w:r>
          <w:rPr>
            <w:rStyle w:val="Lienhypertexte"/>
            <w:b/>
            <w:bCs/>
            <w:vertAlign w:val="superscript"/>
          </w:rPr>
          <w:t xml:space="preserve">REF?</w:t>
        </w:r>
      </w:hyperlink>
    </w:p>
    <w:p>
      <w:pPr>
        <w:pStyle w:val="FirstParagraph"/>
      </w:pPr>
    </w:p>
    <w:bookmarkEnd w:id="278"/>
    <w:bookmarkStart w:id="283" w:name="com-anonimizar-os-dados-de-um-banco"/>
    <w:p>
      <w:pPr>
        <w:pStyle w:val="Titre3"/>
      </w:pPr>
      <w:r>
        <w:t xml:space="preserve">Com anonimizar os dados de um banco?</w:t>
      </w:r>
    </w:p>
    <w:p>
      <w:pPr>
        <w:pStyle w:val="Compact"/>
        <w:numPr>
          <w:ilvl w:val="0"/>
          <w:numId w:val="11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110</w:t>
        </w:r>
      </w:hyperlink>
      <w:r>
        <w:t xml:space="preserve"> </w:t>
      </w:r>
      <w:r>
        <w:t xml:space="preserve">fornece a função</w:t>
      </w:r>
      <w:r>
        <w:t xml:space="preserve"> </w:t>
      </w:r>
      <w:hyperlink r:id="rId279">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111</w:t>
        </w:r>
      </w:hyperlink>
      <w:r>
        <w:t xml:space="preserve"> </w:t>
      </w:r>
      <w:r>
        <w:t xml:space="preserve">fornece a função</w:t>
      </w:r>
      <w:r>
        <w:t xml:space="preserve"> </w:t>
      </w:r>
      <w:hyperlink r:id="rId280">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112</w:t>
        </w:r>
      </w:hyperlink>
      <w:r>
        <w:t xml:space="preserve"> </w:t>
      </w:r>
      <w:r>
        <w:t xml:space="preserve">fornece a função</w:t>
      </w:r>
      <w:r>
        <w:t xml:space="preserve"> </w:t>
      </w:r>
      <w:hyperlink r:id="rId281">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113</w:t>
        </w:r>
      </w:hyperlink>
      <w:r>
        <w:t xml:space="preserve"> </w:t>
      </w:r>
      <w:r>
        <w:t xml:space="preserve">fornece a função</w:t>
      </w:r>
      <w:r>
        <w:t xml:space="preserve"> </w:t>
      </w:r>
      <w:hyperlink r:id="rId282">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83"/>
    <w:bookmarkEnd w:id="284"/>
    <w:bookmarkStart w:id="287" w:name="dados-sintéticos"/>
    <w:p>
      <w:pPr>
        <w:pStyle w:val="Titre2"/>
      </w:pPr>
      <w:r>
        <w:t xml:space="preserve">Dados sintéticos</w:t>
      </w:r>
    </w:p>
    <w:p>
      <w:pPr>
        <w:pStyle w:val="FirstParagraph"/>
      </w:pPr>
    </w:p>
    <w:bookmarkStart w:id="286" w:name="o-que-são-dados-sintéticos"/>
    <w:p>
      <w:pPr>
        <w:pStyle w:val="Titre3"/>
      </w:pPr>
      <w:r>
        <w:t xml:space="preserve">O que são dados sintéticos?</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114</w:t>
        </w:r>
      </w:hyperlink>
      <w:r>
        <w:t xml:space="preserve"> </w:t>
      </w:r>
      <w:r>
        <w:t xml:space="preserve">fornece a função</w:t>
      </w:r>
      <w:r>
        <w:t xml:space="preserve"> </w:t>
      </w:r>
      <w:hyperlink r:id="rId285">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286"/>
    <w:bookmarkEnd w:id="287"/>
    <w:bookmarkEnd w:id="288"/>
    <w:bookmarkStart w:id="290" w:name="parte-4"/>
    <w:p>
      <w:pPr>
        <w:pStyle w:val="Titre1"/>
      </w:pPr>
      <w:r>
        <w:rPr>
          <w:i/>
          <w:iCs/>
        </w:rPr>
        <w:t xml:space="preserve">PARTE 4: DO ALEATÓRIO AO CÓDIGO</w:t>
      </w:r>
    </w:p>
    <w:bookmarkStart w:id="289" w:name="Xb60d3e5bb17b1e25115b47e8724a2d68c6dadf3"/>
    <w:p>
      <w:pPr>
        <w:pStyle w:val="Titre2"/>
      </w:pPr>
      <w:r>
        <w:t xml:space="preserve">Usando probabilidade e ferramentas computacionais para explorar e modelar incertezas</w:t>
      </w:r>
    </w:p>
    <w:bookmarkEnd w:id="289"/>
    <w:bookmarkEnd w:id="290"/>
    <w:bookmarkStart w:id="331" w:name="pensamento-probabilistico"/>
    <w:p>
      <w:pPr>
        <w:pStyle w:val="Titre1"/>
      </w:pPr>
      <w:r>
        <w:rPr>
          <w:b/>
          <w:bCs/>
        </w:rPr>
        <w:t xml:space="preserve">Pensamento probabilístico</w:t>
      </w:r>
    </w:p>
    <w:p>
      <w:pPr>
        <w:pStyle w:val="FirstParagraph"/>
      </w:pPr>
    </w:p>
    <w:bookmarkStart w:id="293" w:name="experimento"/>
    <w:p>
      <w:pPr>
        <w:pStyle w:val="Titre2"/>
      </w:pPr>
      <w:r>
        <w:t xml:space="preserve">Experimento</w:t>
      </w:r>
    </w:p>
    <w:p>
      <w:pPr>
        <w:pStyle w:val="FirstParagraph"/>
      </w:pPr>
    </w:p>
    <w:bookmarkStart w:id="291" w:name="o-que-é-um-experimento"/>
    <w:p>
      <w:pPr>
        <w:pStyle w:val="Titre3"/>
      </w:pPr>
      <w:r>
        <w:t xml:space="preserve">O que é um experimento?</w:t>
      </w:r>
    </w:p>
    <w:p>
      <w:pPr>
        <w:numPr>
          <w:ilvl w:val="0"/>
          <w:numId w:val="1146"/>
        </w:numPr>
      </w:pPr>
      <w:r>
        <w:t xml:space="preserve">Um experimento é um processo de simulação ou medição cujo resultado é chamado de desfecho.</w:t>
      </w:r>
      <w:hyperlink w:anchor="ref-grami2023">
        <w:r>
          <w:rPr>
            <w:rStyle w:val="Lienhypertexte"/>
            <w:vertAlign w:val="superscript"/>
          </w:rPr>
          <w:t xml:space="preserve">115</w:t>
        </w:r>
      </w:hyperlink>
    </w:p>
    <w:p>
      <w:pPr>
        <w:numPr>
          <w:ilvl w:val="0"/>
          <w:numId w:val="1146"/>
        </w:numPr>
      </w:pPr>
      <w:r>
        <w:t xml:space="preserve">Tentativa se refere a uma repetição de um experimento.</w:t>
      </w:r>
      <w:hyperlink w:anchor="ref-grami2023">
        <w:r>
          <w:rPr>
            <w:rStyle w:val="Lienhypertexte"/>
            <w:vertAlign w:val="superscript"/>
          </w:rPr>
          <w:t xml:space="preserve">115</w:t>
        </w:r>
      </w:hyperlink>
    </w:p>
    <w:p>
      <w:pPr>
        <w:pStyle w:val="FirstParagraph"/>
      </w:pPr>
    </w:p>
    <w:bookmarkEnd w:id="291"/>
    <w:bookmarkStart w:id="292" w:name="o-que-é-um-experimento-aleatório"/>
    <w:p>
      <w:pPr>
        <w:pStyle w:val="Titre3"/>
      </w:pPr>
      <w:r>
        <w:t xml:space="preserve">O que é um experimento aleatório?</w:t>
      </w:r>
    </w:p>
    <w:p>
      <w:pPr>
        <w:pStyle w:val="Compact"/>
        <w:numPr>
          <w:ilvl w:val="0"/>
          <w:numId w:val="1147"/>
        </w:numPr>
      </w:pPr>
      <w:r>
        <w:t xml:space="preserve">Em um experimento aleatório, o desfecho de cada tentativa é imprevisível.</w:t>
      </w:r>
      <w:hyperlink w:anchor="ref-grami2023">
        <w:r>
          <w:rPr>
            <w:rStyle w:val="Lienhypertexte"/>
            <w:vertAlign w:val="superscript"/>
          </w:rPr>
          <w:t xml:space="preserve">115</w:t>
        </w:r>
      </w:hyperlink>
    </w:p>
    <w:p>
      <w:pPr>
        <w:pStyle w:val="FirstParagraph"/>
      </w:pPr>
    </w:p>
    <w:bookmarkEnd w:id="292"/>
    <w:bookmarkEnd w:id="293"/>
    <w:bookmarkStart w:id="297" w:name="espaço-amostral-e-eventos-discretos"/>
    <w:p>
      <w:pPr>
        <w:pStyle w:val="Titre2"/>
      </w:pPr>
      <w:r>
        <w:t xml:space="preserve">Espaço amostral e eventos discretos</w:t>
      </w:r>
    </w:p>
    <w:p>
      <w:pPr>
        <w:pStyle w:val="FirstParagraph"/>
      </w:pPr>
    </w:p>
    <w:bookmarkStart w:id="294" w:name="o-que-é-espaço-amostral-discreto"/>
    <w:p>
      <w:pPr>
        <w:pStyle w:val="Titre3"/>
      </w:pPr>
      <w:r>
        <w:t xml:space="preserve">O que é espaço amostral discreto?</w:t>
      </w:r>
    </w:p>
    <w:p>
      <w:pPr>
        <w:numPr>
          <w:ilvl w:val="0"/>
          <w:numId w:val="1148"/>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115</w:t>
        </w:r>
      </w:hyperlink>
    </w:p>
    <w:p>
      <w:pPr>
        <w:numPr>
          <w:ilvl w:val="0"/>
          <w:numId w:val="1148"/>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9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deb02d-3160-4d67-8b74-51e7fe451c60"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deb02d-3160-4d67-8b74-51e7fe451c60"/>
      <w:r>
        <w:rPr>
          <w:rFonts/>
          <w:b w:val="true"/>
        </w:rPr>
        <w:t xml:space="preserve">: </w:t>
      </w:r>
      <w:r>
        <w:t xml:space="preserve">Exemplos de espaço amostral discreto. Superior: Todas as faces de uma moeda. Inferior: Todas as faces de um dado.</w:t>
      </w:r>
    </w:p>
    <w:p>
      <w:pPr>
        <w:pStyle w:val="Corpsdetexte"/>
      </w:pPr>
    </w:p>
    <w:bookmarkEnd w:id="294"/>
    <w:bookmarkStart w:id="295" w:name="o-que-é-evento-discreto"/>
    <w:p>
      <w:pPr>
        <w:pStyle w:val="Titre3"/>
      </w:pPr>
      <w:r>
        <w:t xml:space="preserve">O que é evento discreto?</w:t>
      </w:r>
    </w:p>
    <w:p>
      <w:pPr>
        <w:numPr>
          <w:ilvl w:val="0"/>
          <w:numId w:val="1149"/>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115</w:t>
        </w:r>
      </w:hyperlink>
    </w:p>
    <w:p>
      <w:pPr>
        <w:numPr>
          <w:ilvl w:val="0"/>
          <w:numId w:val="1149"/>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9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61992d3-7710-49b4-be17-70bf69ebc9c9"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61992d3-7710-49b4-be17-70bf69ebc9c9"/>
      <w:r>
        <w:rPr>
          <w:rFonts/>
          <w:b w:val="true"/>
        </w:rPr>
        <w:t xml:space="preserve">: </w:t>
      </w:r>
      <w:r>
        <w:t xml:space="preserve">Exemplos de evento de experimento. Superior: 1 lançamento de 1 moeda. Inferior: 1 lançamento de 1 dado.</w:t>
      </w:r>
    </w:p>
    <w:p>
      <w:pPr>
        <w:pStyle w:val="Corpsdetexte"/>
      </w:pPr>
    </w:p>
    <w:bookmarkEnd w:id="295"/>
    <w:bookmarkStart w:id="296" w:name="o-que-é-espaço-de-eventos-discretos"/>
    <w:p>
      <w:pPr>
        <w:pStyle w:val="Titre3"/>
      </w:pPr>
      <w:r>
        <w:t xml:space="preserve">O que é espaço de eventos discretos?</w:t>
      </w:r>
    </w:p>
    <w:p>
      <w:pPr>
        <w:numPr>
          <w:ilvl w:val="0"/>
          <w:numId w:val="1150"/>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115</w:t>
        </w:r>
      </w:hyperlink>
    </w:p>
    <w:p>
      <w:pPr>
        <w:numPr>
          <w:ilvl w:val="0"/>
          <w:numId w:val="1150"/>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115</w:t>
        </w:r>
      </w:hyperlink>
    </w:p>
    <w:p>
      <w:pPr>
        <w:numPr>
          <w:ilvl w:val="0"/>
          <w:numId w:val="1150"/>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115</w:t>
        </w:r>
      </w:hyperlink>
    </w:p>
    <w:p>
      <w:pPr>
        <w:numPr>
          <w:ilvl w:val="0"/>
          <w:numId w:val="1150"/>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9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87e274-919f-460e-9f08-75c28f7d3972"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87e274-919f-460e-9f08-75c28f7d3972"/>
      <w:r>
        <w:rPr>
          <w:rFonts/>
          <w:b w:val="true"/>
        </w:rPr>
        <w:t xml:space="preserve">: </w:t>
      </w:r>
      <w:r>
        <w:t xml:space="preserve">Espaço de eventos: União dos eventos face = 3 e face = 4 de um dado.</w:t>
      </w:r>
    </w:p>
    <w:p>
      <w:pPr>
        <w:pStyle w:val="Corpsdetexte"/>
      </w:pPr>
    </w:p>
    <w:bookmarkEnd w:id="296"/>
    <w:bookmarkEnd w:id="297"/>
    <w:bookmarkStart w:id="301" w:name="espaço-amostral-e-eventos-contínuos"/>
    <w:p>
      <w:pPr>
        <w:pStyle w:val="Titre2"/>
      </w:pPr>
      <w:r>
        <w:t xml:space="preserve">Espaço amostral e eventos contínuos</w:t>
      </w:r>
    </w:p>
    <w:p>
      <w:pPr>
        <w:pStyle w:val="FirstParagraph"/>
      </w:pPr>
    </w:p>
    <w:bookmarkStart w:id="298" w:name="o-que-é-espaço-amostral-contínuo"/>
    <w:p>
      <w:pPr>
        <w:pStyle w:val="Titre3"/>
      </w:pPr>
      <w:r>
        <w:t xml:space="preserve">O que é espaço amostral contínuo?</w:t>
      </w:r>
    </w:p>
    <w:p>
      <w:pPr>
        <w:pStyle w:val="Compact"/>
        <w:numPr>
          <w:ilvl w:val="0"/>
          <w:numId w:val="1151"/>
        </w:numPr>
      </w:pPr>
      <w:r>
        <w:t xml:space="preserve">.</w:t>
      </w:r>
      <w:hyperlink w:anchor="ref-REF">
        <w:r>
          <w:rPr>
            <w:rStyle w:val="Lienhypertexte"/>
            <w:b/>
            <w:bCs/>
            <w:vertAlign w:val="superscript"/>
          </w:rPr>
          <w:t xml:space="preserve">REF?</w:t>
        </w:r>
      </w:hyperlink>
    </w:p>
    <w:p>
      <w:pPr>
        <w:pStyle w:val="FirstParagraph"/>
      </w:pPr>
    </w:p>
    <w:bookmarkEnd w:id="298"/>
    <w:bookmarkStart w:id="299" w:name="o-que-é-evento-contínuo"/>
    <w:p>
      <w:pPr>
        <w:pStyle w:val="Titre3"/>
      </w:pPr>
      <w:r>
        <w:t xml:space="preserve">O que é evento contínuo?</w:t>
      </w:r>
    </w:p>
    <w:p>
      <w:pPr>
        <w:pStyle w:val="Compact"/>
        <w:numPr>
          <w:ilvl w:val="0"/>
          <w:numId w:val="1152"/>
        </w:numPr>
      </w:pPr>
      <w:r>
        <w:t xml:space="preserve">.</w:t>
      </w:r>
      <w:hyperlink w:anchor="ref-REF">
        <w:r>
          <w:rPr>
            <w:rStyle w:val="Lienhypertexte"/>
            <w:b/>
            <w:bCs/>
            <w:vertAlign w:val="superscript"/>
          </w:rPr>
          <w:t xml:space="preserve">REF?</w:t>
        </w:r>
      </w:hyperlink>
    </w:p>
    <w:p>
      <w:pPr>
        <w:pStyle w:val="FirstParagraph"/>
      </w:pPr>
    </w:p>
    <w:bookmarkEnd w:id="299"/>
    <w:bookmarkStart w:id="300" w:name="o-que-é-espaço-de-eventos-contínuo"/>
    <w:p>
      <w:pPr>
        <w:pStyle w:val="Titre3"/>
      </w:pPr>
      <w:r>
        <w:t xml:space="preserve">O que é espaço de eventos contínuo?</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300"/>
    <w:bookmarkEnd w:id="301"/>
    <w:bookmarkStart w:id="304" w:name="probabilidade"/>
    <w:p>
      <w:pPr>
        <w:pStyle w:val="Titre2"/>
      </w:pPr>
      <w:r>
        <w:t xml:space="preserve">Probabilidade</w:t>
      </w:r>
    </w:p>
    <w:p>
      <w:pPr>
        <w:pStyle w:val="FirstParagraph"/>
      </w:pPr>
    </w:p>
    <w:bookmarkStart w:id="302" w:name="o-que-é-probabilidade"/>
    <w:p>
      <w:pPr>
        <w:pStyle w:val="Titre3"/>
      </w:pPr>
      <w:r>
        <w:t xml:space="preserve">O que é probabilidade?</w:t>
      </w:r>
    </w:p>
    <w:p>
      <w:pPr>
        <w:numPr>
          <w:ilvl w:val="0"/>
          <w:numId w:val="1154"/>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115</w:t>
        </w:r>
      </w:hyperlink>
    </w:p>
    <w:p>
      <w:pPr>
        <w:numPr>
          <w:ilvl w:val="0"/>
          <w:numId w:val="1154"/>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115</w:t>
        </w:r>
      </w:hyperlink>
      <w:r>
        <w:rPr>
          <w:vertAlign w:val="superscript"/>
        </w:rPr>
        <w:t xml:space="preserve">,</w:t>
      </w:r>
      <w:hyperlink w:anchor="ref-Viti2015">
        <w:r>
          <w:rPr>
            <w:rStyle w:val="Lienhypertexte"/>
            <w:vertAlign w:val="superscript"/>
          </w:rPr>
          <w:t xml:space="preserve">116</w:t>
        </w:r>
      </w:hyperlink>
    </w:p>
    <w:p>
      <w:pPr>
        <w:numPr>
          <w:ilvl w:val="0"/>
          <w:numId w:val="1154"/>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115</w:t>
        </w:r>
      </w:hyperlink>
    </w:p>
    <w:p>
      <w:pPr>
        <w:pStyle w:val="FirstParagraph"/>
      </w:pPr>
    </w:p>
    <w:bookmarkEnd w:id="302"/>
    <w:bookmarkStart w:id="303" w:name="quais-são-os-axiomas-da-probabilidade"/>
    <w:p>
      <w:pPr>
        <w:pStyle w:val="Titre3"/>
      </w:pPr>
      <w:r>
        <w:t xml:space="preserve">Quais são os axiomas da probabilidade?</w:t>
      </w:r>
    </w:p>
    <w:p>
      <w:pPr>
        <w:numPr>
          <w:ilvl w:val="0"/>
          <w:numId w:val="1155"/>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115</w:t>
        </w:r>
      </w:hyperlink>
      <w:r>
        <w:rPr>
          <w:vertAlign w:val="superscript"/>
        </w:rPr>
        <w:t xml:space="preserve">,</w:t>
      </w:r>
      <w:hyperlink w:anchor="ref-Viti2015">
        <w:r>
          <w:rPr>
            <w:rStyle w:val="Lienhypertexte"/>
            <w:vertAlign w:val="superscript"/>
          </w:rPr>
          <w:t xml:space="preserve">116</w:t>
        </w:r>
      </w:hyperlink>
    </w:p>
    <w:p>
      <w:pPr>
        <w:numPr>
          <w:ilvl w:val="1"/>
          <w:numId w:val="1156"/>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156"/>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156"/>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155"/>
        </w:numPr>
      </w:pPr>
      <w:r>
        <w:t xml:space="preserve">Os axiomas possuem as seguintes consequências:</w:t>
      </w:r>
      <w:hyperlink w:anchor="ref-grami2023">
        <w:r>
          <w:rPr>
            <w:rStyle w:val="Lienhypertexte"/>
            <w:vertAlign w:val="superscript"/>
          </w:rPr>
          <w:t xml:space="preserve">115</w:t>
        </w:r>
      </w:hyperlink>
    </w:p>
    <w:p>
      <w:pPr>
        <w:numPr>
          <w:ilvl w:val="1"/>
          <w:numId w:val="1157"/>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157"/>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157"/>
        </w:numPr>
      </w:pPr>
      <w:r>
        <w:t xml:space="preserve">A probabilidade é uma função não decrescente do número de desfechos de um evento.</w:t>
      </w:r>
    </w:p>
    <w:p>
      <w:pPr>
        <w:pStyle w:val="FirstParagraph"/>
      </w:pPr>
    </w:p>
    <w:bookmarkEnd w:id="303"/>
    <w:bookmarkEnd w:id="304"/>
    <w:bookmarkStart w:id="309" w:name="independência-e-probabilidade"/>
    <w:p>
      <w:pPr>
        <w:pStyle w:val="Titre2"/>
      </w:pPr>
      <w:r>
        <w:t xml:space="preserve">Independência e probabilidade</w:t>
      </w:r>
    </w:p>
    <w:p>
      <w:pPr>
        <w:pStyle w:val="FirstParagraph"/>
      </w:pPr>
    </w:p>
    <w:bookmarkStart w:id="305" w:name="o-que-é-independência-em-estatística"/>
    <w:p>
      <w:pPr>
        <w:pStyle w:val="Titre3"/>
      </w:pPr>
      <w:r>
        <w:t xml:space="preserve">O que é independência em estatística?</w:t>
      </w:r>
    </w:p>
    <w:p>
      <w:pPr>
        <w:numPr>
          <w:ilvl w:val="0"/>
          <w:numId w:val="1158"/>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115</w:t>
        </w:r>
      </w:hyperlink>
    </w:p>
    <w:p>
      <w:pPr>
        <w:numPr>
          <w:ilvl w:val="0"/>
          <w:numId w:val="1158"/>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115</w:t>
        </w:r>
      </w:hyperlink>
    </w:p>
    <w:p>
      <w:pPr>
        <w:numPr>
          <w:ilvl w:val="0"/>
          <w:numId w:val="1158"/>
        </w:numPr>
      </w:pPr>
      <w:r>
        <w:t xml:space="preserve">Eventos são mutuamente exclusivos, ou disjuntos, se a ocorrência de um exclui a ocorrência dos outros.</w:t>
      </w:r>
      <w:hyperlink w:anchor="ref-grami2023">
        <w:r>
          <w:rPr>
            <w:rStyle w:val="Lienhypertexte"/>
            <w:vertAlign w:val="superscript"/>
          </w:rPr>
          <w:t xml:space="preserve">115</w:t>
        </w:r>
      </w:hyperlink>
    </w:p>
    <w:p>
      <w:pPr>
        <w:numPr>
          <w:ilvl w:val="0"/>
          <w:numId w:val="1158"/>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9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9a5007-f0b3-41a0-abc5-df0faa740540"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9a5007-f0b3-41a0-abc5-df0faa740540"/>
      <w:r>
        <w:rPr>
          <w:rFonts/>
          <w:b w:val="true"/>
        </w:rPr>
        <w:t xml:space="preserve">: </w:t>
      </w:r>
      <w:r>
        <w:t xml:space="preserve">Superior: Eventos independentes. Inferior: Eventos dependentes.</w:t>
      </w:r>
    </w:p>
    <w:p>
      <w:pPr>
        <w:pStyle w:val="Corpsdetexte"/>
      </w:pPr>
    </w:p>
    <w:p>
      <w:pPr>
        <w:pStyle w:val="Compact"/>
        <w:numPr>
          <w:ilvl w:val="0"/>
          <w:numId w:val="1159"/>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9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c4548d-6244-4cad-b1fb-752096bf916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c4548d-6244-4cad-b1fb-752096bf916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305"/>
    <w:bookmarkStart w:id="306" w:name="o-que-é-probabilidade-marginal"/>
    <w:p>
      <w:pPr>
        <w:pStyle w:val="Titre3"/>
      </w:pPr>
      <w:r>
        <w:t xml:space="preserve">O que é probabilidade marginal?</w:t>
      </w:r>
    </w:p>
    <w:p>
      <w:pPr>
        <w:pStyle w:val="Compact"/>
        <w:numPr>
          <w:ilvl w:val="0"/>
          <w:numId w:val="1160"/>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115</w:t>
        </w:r>
      </w:hyperlink>
    </w:p>
    <w:p>
      <w:pPr>
        <w:pStyle w:val="FirstParagraph"/>
      </w:pPr>
    </w:p>
    <w:bookmarkEnd w:id="306"/>
    <w:bookmarkStart w:id="307" w:name="o-que-é-probabilidade-conjunta"/>
    <w:p>
      <w:pPr>
        <w:pStyle w:val="Titre3"/>
      </w:pPr>
      <w:r>
        <w:t xml:space="preserve">O que é probabilidade conjunta?</w:t>
      </w:r>
    </w:p>
    <w:p>
      <w:pPr>
        <w:numPr>
          <w:ilvl w:val="0"/>
          <w:numId w:val="1161"/>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115</w:t>
        </w:r>
      </w:hyperlink>
    </w:p>
    <w:p>
      <w:pPr>
        <w:numPr>
          <w:ilvl w:val="0"/>
          <w:numId w:val="1161"/>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115</w:t>
        </w:r>
      </w:hyperlink>
    </w:p>
    <w:p>
      <w:pPr>
        <w:pStyle w:val="FirstParagraph"/>
      </w:pPr>
    </w:p>
    <w:bookmarkEnd w:id="307"/>
    <w:bookmarkStart w:id="308" w:name="o-que-é-probabilidade-condicional"/>
    <w:p>
      <w:pPr>
        <w:pStyle w:val="Titre3"/>
      </w:pPr>
      <w:r>
        <w:t xml:space="preserve">O que é probabilidade condicional?</w:t>
      </w:r>
    </w:p>
    <w:p>
      <w:pPr>
        <w:numPr>
          <w:ilvl w:val="0"/>
          <w:numId w:val="1162"/>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115</w:t>
        </w:r>
      </w:hyperlink>
    </w:p>
    <w:p>
      <w:pPr>
        <w:numPr>
          <w:ilvl w:val="0"/>
          <w:numId w:val="1162"/>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115</w:t>
        </w:r>
      </w:hyperlink>
    </w:p>
    <w:p>
      <w:pPr>
        <w:numPr>
          <w:ilvl w:val="0"/>
          <w:numId w:val="1162"/>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115</w:t>
        </w:r>
      </w:hyperlink>
    </w:p>
    <w:p>
      <w:pPr>
        <w:pStyle w:val="FirstParagraph"/>
      </w:pPr>
    </w:p>
    <w:bookmarkEnd w:id="308"/>
    <w:bookmarkEnd w:id="309"/>
    <w:bookmarkStart w:id="311" w:name="leis-dos-números-anômalos"/>
    <w:p>
      <w:pPr>
        <w:pStyle w:val="Titre2"/>
      </w:pPr>
      <w:r>
        <w:t xml:space="preserve">Leis dos números anômalos</w:t>
      </w:r>
    </w:p>
    <w:p>
      <w:pPr>
        <w:pStyle w:val="FirstParagraph"/>
      </w:pPr>
    </w:p>
    <w:bookmarkStart w:id="310" w:name="o-que-é-a-lei-dos-números-anômalos"/>
    <w:p>
      <w:pPr>
        <w:pStyle w:val="Titre3"/>
      </w:pPr>
      <w:r>
        <w:t xml:space="preserve">O que é a lei dos números anômalos?</w:t>
      </w:r>
    </w:p>
    <w:p>
      <w:pPr>
        <w:pStyle w:val="Compact"/>
        <w:numPr>
          <w:ilvl w:val="0"/>
          <w:numId w:val="1163"/>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117</w:t>
        </w:r>
      </w:hyperlink>
    </w:p>
    <w:p>
      <w:pPr>
        <w:pStyle w:val="FirstParagraph"/>
      </w:pPr>
    </w:p>
    <w:bookmarkEnd w:id="310"/>
    <w:bookmarkEnd w:id="311"/>
    <w:bookmarkStart w:id="314" w:name="leis-dos-pequenos-números"/>
    <w:p>
      <w:pPr>
        <w:pStyle w:val="Titre2"/>
      </w:pPr>
      <w:r>
        <w:t xml:space="preserve">Leis dos pequenos números</w:t>
      </w:r>
    </w:p>
    <w:p>
      <w:pPr>
        <w:pStyle w:val="FirstParagraph"/>
      </w:pPr>
    </w:p>
    <w:bookmarkStart w:id="312" w:name="o-que-é-a-lei-dos-pequenos-números"/>
    <w:p>
      <w:pPr>
        <w:pStyle w:val="Titre3"/>
      </w:pPr>
      <w:r>
        <w:t xml:space="preserve">O que é a lei dos pequenos números?</w:t>
      </w:r>
    </w:p>
    <w:p>
      <w:pPr>
        <w:numPr>
          <w:ilvl w:val="0"/>
          <w:numId w:val="1164"/>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118</w:t>
        </w:r>
      </w:hyperlink>
    </w:p>
    <w:p>
      <w:pPr>
        <w:numPr>
          <w:ilvl w:val="0"/>
          <w:numId w:val="1164"/>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119</w:t>
        </w:r>
      </w:hyperlink>
    </w:p>
    <w:p>
      <w:pPr>
        <w:numPr>
          <w:ilvl w:val="0"/>
          <w:numId w:val="1164"/>
        </w:numPr>
      </w:pPr>
      <w:r>
        <w:t xml:space="preserve">Quando se percebe um padrão, pode não ser possível identificar se tal padrão é real.</w:t>
      </w:r>
      <w:hyperlink w:anchor="ref-guy1988">
        <w:r>
          <w:rPr>
            <w:rStyle w:val="Lienhypertexte"/>
            <w:vertAlign w:val="superscript"/>
          </w:rPr>
          <w:t xml:space="preserve">120</w:t>
        </w:r>
      </w:hyperlink>
    </w:p>
    <w:p>
      <w:pPr>
        <w:pStyle w:val="FirstParagraph"/>
      </w:pPr>
    </w:p>
    <w:bookmarkEnd w:id="312"/>
    <w:bookmarkStart w:id="313" w:name="X0913b42581bd41f34123dc1105b1138769ac8b0"/>
    <w:p>
      <w:pPr>
        <w:pStyle w:val="Titre3"/>
      </w:pPr>
      <w:r>
        <w:t xml:space="preserve">Quais são as versões da lei dos pequenos números?</w:t>
      </w:r>
    </w:p>
    <w:p>
      <w:pPr>
        <w:numPr>
          <w:ilvl w:val="0"/>
          <w:numId w:val="1165"/>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120</w:t>
        </w:r>
      </w:hyperlink>
    </w:p>
    <w:p>
      <w:pPr>
        <w:numPr>
          <w:ilvl w:val="0"/>
          <w:numId w:val="1165"/>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121</w:t>
        </w:r>
      </w:hyperlink>
    </w:p>
    <w:p>
      <w:pPr>
        <w:pStyle w:val="FirstParagraph"/>
      </w:pPr>
    </w:p>
    <w:bookmarkEnd w:id="313"/>
    <w:bookmarkEnd w:id="314"/>
    <w:bookmarkStart w:id="317" w:name="leis-dos-grandes-números"/>
    <w:p>
      <w:pPr>
        <w:pStyle w:val="Titre2"/>
      </w:pPr>
      <w:r>
        <w:t xml:space="preserve">Leis dos grandes números</w:t>
      </w:r>
    </w:p>
    <w:p>
      <w:pPr>
        <w:pStyle w:val="FirstParagraph"/>
      </w:pPr>
    </w:p>
    <w:bookmarkStart w:id="315" w:name="o-que-é-a-lei-dos-grandes-números"/>
    <w:p>
      <w:pPr>
        <w:pStyle w:val="Titre3"/>
      </w:pPr>
      <w:r>
        <w:t xml:space="preserve">O que é a lei dos grandes números?</w:t>
      </w:r>
    </w:p>
    <w:p>
      <w:pPr>
        <w:numPr>
          <w:ilvl w:val="0"/>
          <w:numId w:val="1166"/>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166"/>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315"/>
    <w:bookmarkStart w:id="316" w:name="X91e421267d991432ed5a1ad51bf37f9bad9f05e"/>
    <w:p>
      <w:pPr>
        <w:pStyle w:val="Titre3"/>
      </w:pPr>
      <w:r>
        <w:t xml:space="preserve">Quais são as versões da lei dos grandes números?</w:t>
      </w:r>
    </w:p>
    <w:p>
      <w:pPr>
        <w:numPr>
          <w:ilvl w:val="0"/>
          <w:numId w:val="1167"/>
        </w:numPr>
      </w:pPr>
      <w:r>
        <w:t xml:space="preserve">Lei Fraca dos Grandes Números (de Poisson): ““.</w:t>
      </w:r>
      <w:hyperlink w:anchor="ref-REF">
        <w:r>
          <w:rPr>
            <w:rStyle w:val="Lienhypertexte"/>
            <w:b/>
            <w:bCs/>
            <w:vertAlign w:val="superscript"/>
          </w:rPr>
          <w:t xml:space="preserve">REF?</w:t>
        </w:r>
      </w:hyperlink>
    </w:p>
    <w:p>
      <w:pPr>
        <w:numPr>
          <w:ilvl w:val="0"/>
          <w:numId w:val="1167"/>
        </w:numPr>
      </w:pPr>
      <w:r>
        <w:t xml:space="preserve">Lei Fraca dos Grandes Números (de Bernoulli): ““.</w:t>
      </w:r>
      <w:hyperlink w:anchor="ref-REF">
        <w:r>
          <w:rPr>
            <w:rStyle w:val="Lienhypertexte"/>
            <w:b/>
            <w:bCs/>
            <w:vertAlign w:val="superscript"/>
          </w:rPr>
          <w:t xml:space="preserve">REF?</w:t>
        </w:r>
      </w:hyperlink>
    </w:p>
    <w:p>
      <w:pPr>
        <w:numPr>
          <w:ilvl w:val="0"/>
          <w:numId w:val="1167"/>
        </w:numPr>
      </w:pPr>
      <w:r>
        <w:t xml:space="preserve">Lei Forte dos Grandes Números: ““.</w:t>
      </w:r>
      <w:hyperlink w:anchor="ref-REF">
        <w:r>
          <w:rPr>
            <w:rStyle w:val="Lienhypertexte"/>
            <w:b/>
            <w:bCs/>
            <w:vertAlign w:val="superscript"/>
          </w:rPr>
          <w:t xml:space="preserve">REF?</w:t>
        </w:r>
      </w:hyperlink>
    </w:p>
    <w:p>
      <w:pPr>
        <w:pStyle w:val="FirstParagraph"/>
      </w:pPr>
    </w:p>
    <w:bookmarkEnd w:id="316"/>
    <w:bookmarkEnd w:id="317"/>
    <w:bookmarkStart w:id="322" w:name="teorema-central-do-limite"/>
    <w:p>
      <w:pPr>
        <w:pStyle w:val="Titre2"/>
      </w:pPr>
      <w:r>
        <w:t xml:space="preserve">Teorema central do limite</w:t>
      </w:r>
    </w:p>
    <w:p>
      <w:pPr>
        <w:pStyle w:val="FirstParagraph"/>
      </w:pPr>
    </w:p>
    <w:bookmarkStart w:id="318" w:name="o-que-é-teorema-central-do-limite"/>
    <w:p>
      <w:pPr>
        <w:pStyle w:val="Titre3"/>
      </w:pPr>
      <w:r>
        <w:t xml:space="preserve">O que é teorema central do limite?</w:t>
      </w:r>
    </w:p>
    <w:p>
      <w:pPr>
        <w:pStyle w:val="Compact"/>
        <w:numPr>
          <w:ilvl w:val="0"/>
          <w:numId w:val="1168"/>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numPr>
          <w:ilvl w:val="0"/>
          <w:numId w:val="1169"/>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6</w:t>
        </w:r>
      </w:hyperlink>
    </w:p>
    <w:p>
      <w:pPr>
        <w:numPr>
          <w:ilvl w:val="0"/>
          <w:numId w:val="1169"/>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170"/>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9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9a002f-a566-4819-aa52-1493c69d394e"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9a002f-a566-4819-aa52-1493c69d394e"/>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171"/>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0.57 e variância</w:t>
      </w:r>
      <w:r>
        <w:t xml:space="preserve"> </w:t>
      </w:r>
      <m:oMath>
        <m:sSup>
          <m:e>
            <m:r>
              <m:t>σ</m:t>
            </m:r>
          </m:e>
          <m:sup>
            <m:r>
              <m:t>2</m:t>
            </m:r>
          </m:sup>
        </m:sSup>
      </m:oMath>
      <w:r>
        <w:t xml:space="preserve"> </w:t>
      </w:r>
      <w:r>
        <w:t xml:space="preserve">= 0.248.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0.57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9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41b9242-76aa-4f4f-befb-af2376e8c1e0"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41b9242-76aa-4f4f-befb-af2376e8c1e0"/>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318"/>
    <w:bookmarkStart w:id="319" w:name="X5eb9ddd84c25365197f63beb21afb48be98ec83"/>
    <w:p>
      <w:pPr>
        <w:pStyle w:val="Titre3"/>
      </w:pPr>
      <w:r>
        <w:t xml:space="preserve">Quais as condições de validade do teorema central do limite?</w:t>
      </w:r>
    </w:p>
    <w:p>
      <w:pPr>
        <w:numPr>
          <w:ilvl w:val="0"/>
          <w:numId w:val="1172"/>
        </w:numPr>
      </w:pPr>
      <w:r>
        <w:t xml:space="preserve">As condições de validade do teorema central do limite são:</w:t>
      </w:r>
      <w:hyperlink w:anchor="ref-kwak2017">
        <w:r>
          <w:rPr>
            <w:rStyle w:val="Lienhypertexte"/>
            <w:vertAlign w:val="superscript"/>
          </w:rPr>
          <w:t xml:space="preserve">6</w:t>
        </w:r>
      </w:hyperlink>
    </w:p>
    <w:p>
      <w:pPr>
        <w:numPr>
          <w:ilvl w:val="1"/>
          <w:numId w:val="1173"/>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173"/>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173"/>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319"/>
    <w:bookmarkStart w:id="320" w:name="X7c3d5c464ba516902ad2c74e13ffcc12681effd"/>
    <w:p>
      <w:pPr>
        <w:pStyle w:val="Titre3"/>
      </w:pPr>
      <w:r>
        <w:t xml:space="preserve">Qual a relação entre a lei dos grandes números e o teorema central do limite?</w:t>
      </w:r>
    </w:p>
    <w:p>
      <w:pPr>
        <w:pStyle w:val="Compact"/>
        <w:numPr>
          <w:ilvl w:val="0"/>
          <w:numId w:val="1174"/>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320"/>
    <w:bookmarkStart w:id="321" w:name="X4ba11abeb48722c6a1edad5bb2740788a0b5fed"/>
    <w:p>
      <w:pPr>
        <w:pStyle w:val="Titre3"/>
      </w:pPr>
      <w:r>
        <w:t xml:space="preserve">Qual a relevância do teorema central do limite para a análise estatística?</w:t>
      </w:r>
    </w:p>
    <w:p>
      <w:pPr>
        <w:numPr>
          <w:ilvl w:val="0"/>
          <w:numId w:val="1175"/>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6</w:t>
        </w:r>
      </w:hyperlink>
    </w:p>
    <w:p>
      <w:pPr>
        <w:numPr>
          <w:ilvl w:val="0"/>
          <w:numId w:val="1175"/>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6</w:t>
        </w:r>
      </w:hyperlink>
    </w:p>
    <w:p>
      <w:pPr>
        <w:numPr>
          <w:ilvl w:val="0"/>
          <w:numId w:val="1175"/>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pStyle w:val="Compact"/>
        <w:numPr>
          <w:ilvl w:val="0"/>
          <w:numId w:val="1176"/>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6</w:t>
        </w:r>
      </w:hyperlink>
    </w:p>
    <w:p>
      <w:pPr>
        <w:pStyle w:val="FirstParagraph"/>
      </w:pPr>
    </w:p>
    <w:bookmarkEnd w:id="321"/>
    <w:bookmarkEnd w:id="322"/>
    <w:bookmarkStart w:id="330" w:name="regressão-para-a-média"/>
    <w:p>
      <w:pPr>
        <w:pStyle w:val="Titre2"/>
      </w:pPr>
      <w:r>
        <w:t xml:space="preserve">Regressão para a média</w:t>
      </w:r>
    </w:p>
    <w:p>
      <w:pPr>
        <w:pStyle w:val="FirstParagraph"/>
      </w:pPr>
    </w:p>
    <w:bookmarkStart w:id="323" w:name="o-que-é-regressão-para-a-média"/>
    <w:p>
      <w:pPr>
        <w:pStyle w:val="Titre3"/>
      </w:pPr>
      <w:r>
        <w:t xml:space="preserve">O que é regressão para a média?</w:t>
      </w:r>
    </w:p>
    <w:p>
      <w:pPr>
        <w:numPr>
          <w:ilvl w:val="0"/>
          <w:numId w:val="1177"/>
        </w:numPr>
      </w:pPr>
      <w:r>
        <w:t xml:space="preserve">Regressão para a média</w:t>
      </w:r>
      <w:hyperlink w:anchor="ref-galton1886">
        <w:r>
          <w:rPr>
            <w:rStyle w:val="Lienhypertexte"/>
            <w:vertAlign w:val="superscript"/>
          </w:rPr>
          <w:t xml:space="preserve">122</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123</w:t>
        </w:r>
      </w:hyperlink>
    </w:p>
    <w:p>
      <w:pPr>
        <w:numPr>
          <w:ilvl w:val="0"/>
          <w:numId w:val="1177"/>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123</w:t>
        </w:r>
      </w:hyperlink>
    </w:p>
    <w:p>
      <w:pPr>
        <w:numPr>
          <w:ilvl w:val="0"/>
          <w:numId w:val="1177"/>
        </w:numPr>
      </w:pPr>
      <w:r>
        <w:t xml:space="preserve">Regressão para a média pode ocorrer em qualquer pesquisa cujo delineamento envolva medidas repetidas.</w:t>
      </w:r>
      <w:hyperlink w:anchor="ref-senn2011">
        <w:r>
          <w:rPr>
            <w:rStyle w:val="Lienhypertexte"/>
            <w:vertAlign w:val="superscript"/>
          </w:rPr>
          <w:t xml:space="preserve">124</w:t>
        </w:r>
      </w:hyperlink>
    </w:p>
    <w:p>
      <w:pPr>
        <w:numPr>
          <w:ilvl w:val="0"/>
          <w:numId w:val="1177"/>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123</w:t>
        </w:r>
      </w:hyperlink>
    </w:p>
    <w:p>
      <w:pPr>
        <w:numPr>
          <w:ilvl w:val="0"/>
          <w:numId w:val="1177"/>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123</w:t>
        </w:r>
      </w:hyperlink>
    </w:p>
    <w:p>
      <w:pPr>
        <w:numPr>
          <w:ilvl w:val="0"/>
          <w:numId w:val="1177"/>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9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4af6119-1782-4af4-a507-022d24eb84ed"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af6119-1782-4af4-a507-022d24eb84ed"/>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323"/>
    <w:bookmarkStart w:id="324" w:name="qual-a-causa-da-regressão-para-a-média"/>
    <w:p>
      <w:pPr>
        <w:pStyle w:val="Titre3"/>
      </w:pPr>
      <w:r>
        <w:t xml:space="preserve">Qual a causa da regressão para a média?</w:t>
      </w:r>
    </w:p>
    <w:p>
      <w:pPr>
        <w:numPr>
          <w:ilvl w:val="0"/>
          <w:numId w:val="1178"/>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123</w:t>
        </w:r>
      </w:hyperlink>
    </w:p>
    <w:p>
      <w:pPr>
        <w:numPr>
          <w:ilvl w:val="0"/>
          <w:numId w:val="1178"/>
        </w:numPr>
      </w:pPr>
      <w:r>
        <w:t xml:space="preserve">Regrssão para a média é uma consequência da observação de que dados extremos não se repetem com frequência.</w:t>
      </w:r>
      <w:hyperlink w:anchor="ref-senn2011">
        <w:r>
          <w:rPr>
            <w:rStyle w:val="Lienhypertexte"/>
            <w:vertAlign w:val="superscript"/>
          </w:rPr>
          <w:t xml:space="preserve">124</w:t>
        </w:r>
      </w:hyperlink>
    </w:p>
    <w:p>
      <w:pPr>
        <w:numPr>
          <w:ilvl w:val="0"/>
          <w:numId w:val="1178"/>
        </w:numPr>
      </w:pPr>
      <w:r>
        <w:t xml:space="preserve">Deve-se assumir que a regressão para a média ocorreu até que os dados mostrem o contrário.</w:t>
      </w:r>
      <w:hyperlink w:anchor="ref-barnett2004">
        <w:r>
          <w:rPr>
            <w:rStyle w:val="Lienhypertexte"/>
            <w:vertAlign w:val="superscript"/>
          </w:rPr>
          <w:t xml:space="preserve">123</w:t>
        </w:r>
      </w:hyperlink>
    </w:p>
    <w:p>
      <w:pPr>
        <w:pStyle w:val="FirstParagraph"/>
      </w:pPr>
    </w:p>
    <w:bookmarkEnd w:id="324"/>
    <w:bookmarkStart w:id="325" w:name="Xe212950bef68977145c3ca4539e848b955c149e"/>
    <w:p>
      <w:pPr>
        <w:pStyle w:val="Titre3"/>
      </w:pPr>
      <w:r>
        <w:t xml:space="preserve">Por que detectar o fenômeno de regressão para a média?</w:t>
      </w:r>
    </w:p>
    <w:p>
      <w:pPr>
        <w:pStyle w:val="Compact"/>
        <w:numPr>
          <w:ilvl w:val="0"/>
          <w:numId w:val="1179"/>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124</w:t>
        </w:r>
      </w:hyperlink>
    </w:p>
    <w:p>
      <w:pPr>
        <w:pStyle w:val="FirstParagraph"/>
      </w:pPr>
    </w:p>
    <w:bookmarkEnd w:id="325"/>
    <w:bookmarkStart w:id="328" w:name="X2c71942c2724cddbf878a96f64021cdf2fc3985"/>
    <w:p>
      <w:pPr>
        <w:pStyle w:val="Titre3"/>
      </w:pPr>
      <w:r>
        <w:t xml:space="preserve">Com detectar o fenômeno de regressão para a média?</w:t>
      </w:r>
    </w:p>
    <w:p>
      <w:pPr>
        <w:pStyle w:val="Compact"/>
        <w:numPr>
          <w:ilvl w:val="0"/>
          <w:numId w:val="1180"/>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123</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125</w:t>
        </w:r>
      </w:hyperlink>
      <w:r>
        <w:t xml:space="preserve"> </w:t>
      </w:r>
      <w:r>
        <w:t xml:space="preserve">fornece as funções</w:t>
      </w:r>
      <w:r>
        <w:t xml:space="preserve"> </w:t>
      </w:r>
      <w:hyperlink r:id="rId326">
        <w:r>
          <w:rPr>
            <w:rStyle w:val="Lienhypertexte"/>
            <w:i/>
            <w:iCs/>
          </w:rPr>
          <w:t xml:space="preserve">cordata</w:t>
        </w:r>
      </w:hyperlink>
      <w:r>
        <w:t xml:space="preserve"> </w:t>
      </w:r>
      <w:r>
        <w:t xml:space="preserve">para calcular a correlação entre medidas tipo antes–e-depois e</w:t>
      </w:r>
      <w:r>
        <w:t xml:space="preserve"> </w:t>
      </w:r>
      <w:hyperlink r:id="rId327">
        <w:r>
          <w:rPr>
            <w:rStyle w:val="Lienhypertexte"/>
            <w:i/>
            <w:iCs/>
          </w:rPr>
          <w:t xml:space="preserve">meechua_reg</w:t>
        </w:r>
      </w:hyperlink>
      <w:r>
        <w:t xml:space="preserve"> </w:t>
      </w:r>
      <w:r>
        <w:t xml:space="preserve">para ajustar modelos lineares de regressão.</w:t>
      </w:r>
    </w:p>
    <w:p>
      <w:pPr>
        <w:pStyle w:val="Corpsdetexte"/>
      </w:pPr>
    </w:p>
    <w:bookmarkEnd w:id="328"/>
    <w:bookmarkStart w:id="329" w:name="X0bfd7dca7c153c33dc80d7c1ded0f0979161783"/>
    <w:p>
      <w:pPr>
        <w:pStyle w:val="Titre3"/>
      </w:pPr>
      <w:r>
        <w:t xml:space="preserve">Como o fenômeno de regressão para a média pode ser evitado?</w:t>
      </w:r>
    </w:p>
    <w:p>
      <w:pPr>
        <w:numPr>
          <w:ilvl w:val="0"/>
          <w:numId w:val="1181"/>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123</w:t>
        </w:r>
      </w:hyperlink>
    </w:p>
    <w:p>
      <w:pPr>
        <w:numPr>
          <w:ilvl w:val="0"/>
          <w:numId w:val="1181"/>
        </w:numPr>
      </w:pPr>
      <w:r>
        <w:t xml:space="preserve">Selecione participantes com base em medidas repetidas ao invés de medidas únicas.</w:t>
      </w:r>
      <w:hyperlink w:anchor="ref-barnett2004">
        <w:r>
          <w:rPr>
            <w:rStyle w:val="Lienhypertexte"/>
            <w:vertAlign w:val="superscript"/>
          </w:rPr>
          <w:t xml:space="preserve">123</w:t>
        </w:r>
      </w:hyperlink>
    </w:p>
    <w:p>
      <w:pPr>
        <w:pStyle w:val="FirstParagraph"/>
      </w:pPr>
    </w:p>
    <w:p>
      <w:pPr>
        <w:pStyle w:val="Corpsdetexte"/>
      </w:pPr>
    </w:p>
    <w:bookmarkEnd w:id="329"/>
    <w:bookmarkEnd w:id="330"/>
    <w:bookmarkEnd w:id="331"/>
    <w:bookmarkStart w:id="386" w:name="pensamento-computacional"/>
    <w:p>
      <w:pPr>
        <w:pStyle w:val="Titre1"/>
      </w:pPr>
      <w:r>
        <w:rPr>
          <w:b/>
          <w:bCs/>
        </w:rPr>
        <w:t xml:space="preserve">Pensamento computacional</w:t>
      </w:r>
    </w:p>
    <w:p>
      <w:pPr>
        <w:pStyle w:val="FirstParagraph"/>
      </w:pPr>
    </w:p>
    <w:bookmarkStart w:id="341" w:name="programas-de-computador"/>
    <w:p>
      <w:pPr>
        <w:pStyle w:val="Titre2"/>
      </w:pPr>
      <w:r>
        <w:t xml:space="preserve">Programas de computador</w:t>
      </w:r>
    </w:p>
    <w:p>
      <w:pPr>
        <w:pStyle w:val="FirstParagraph"/>
      </w:pPr>
    </w:p>
    <w:bookmarkStart w:id="332" w:name="o-que-é-r"/>
    <w:p>
      <w:pPr>
        <w:pStyle w:val="Titre3"/>
      </w:pPr>
      <w:r>
        <w:t xml:space="preserve">O que é R?</w:t>
      </w:r>
    </w:p>
    <w:p>
      <w:pPr>
        <w:numPr>
          <w:ilvl w:val="0"/>
          <w:numId w:val="1182"/>
        </w:numPr>
      </w:pPr>
      <w:r>
        <w:t xml:space="preserve">R é um programa de computador de código aberto com linguagem computacional direcionada para análise estatística.</w:t>
      </w:r>
      <w:hyperlink w:anchor="ref-ihaka1996">
        <w:r>
          <w:rPr>
            <w:rStyle w:val="Lienhypertexte"/>
            <w:vertAlign w:val="superscript"/>
          </w:rPr>
          <w:t xml:space="preserve">126</w:t>
        </w:r>
      </w:hyperlink>
      <w:r>
        <w:rPr>
          <w:vertAlign w:val="superscript"/>
        </w:rPr>
        <w:t xml:space="preserve">,</w:t>
      </w:r>
      <w:hyperlink w:anchor="ref-introduc2020">
        <w:r>
          <w:rPr>
            <w:rStyle w:val="Lienhypertexte"/>
            <w:vertAlign w:val="superscript"/>
          </w:rPr>
          <w:t xml:space="preserve">127</w:t>
        </w:r>
      </w:hyperlink>
    </w:p>
    <w:p>
      <w:pPr>
        <w:numPr>
          <w:ilvl w:val="0"/>
          <w:numId w:val="1182"/>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128</w:t>
        </w:r>
      </w:hyperlink>
    </w:p>
    <w:p>
      <w:pPr>
        <w:pStyle w:val="FirstParagraph"/>
      </w:pPr>
    </w:p>
    <w:bookmarkEnd w:id="332"/>
    <w:bookmarkStart w:id="333" w:name="por-que-usar-r"/>
    <w:p>
      <w:pPr>
        <w:pStyle w:val="Titre3"/>
      </w:pPr>
      <w:r>
        <w:t xml:space="preserve">Por que usar R?</w:t>
      </w:r>
    </w:p>
    <w:p>
      <w:pPr>
        <w:pStyle w:val="Compact"/>
        <w:numPr>
          <w:ilvl w:val="0"/>
          <w:numId w:val="1183"/>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36</w:t>
        </w:r>
      </w:hyperlink>
      <w:r>
        <w:rPr>
          <w:vertAlign w:val="superscript"/>
        </w:rPr>
        <w:t xml:space="preserve">,</w:t>
      </w:r>
      <w:hyperlink w:anchor="ref-CRAN">
        <w:r>
          <w:rPr>
            <w:rStyle w:val="Lienhypertexte"/>
            <w:vertAlign w:val="superscript"/>
          </w:rPr>
          <w:t xml:space="preserve">128</w:t>
        </w:r>
      </w:hyperlink>
    </w:p>
    <w:p>
      <w:pPr>
        <w:pStyle w:val="FirstParagraph"/>
      </w:pPr>
    </w:p>
    <w:bookmarkEnd w:id="333"/>
    <w:bookmarkStart w:id="336" w:name="o-que-é-rstudio"/>
    <w:p>
      <w:pPr>
        <w:pStyle w:val="Titre3"/>
      </w:pPr>
      <w:r>
        <w:t xml:space="preserve">O que é RStudio?</w:t>
      </w:r>
    </w:p>
    <w:p>
      <w:pPr>
        <w:numPr>
          <w:ilvl w:val="0"/>
          <w:numId w:val="1184"/>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127</w:t>
        </w:r>
      </w:hyperlink>
      <w:r>
        <w:rPr>
          <w:vertAlign w:val="superscript"/>
        </w:rPr>
        <w:t xml:space="preserve">,</w:t>
      </w:r>
      <w:hyperlink w:anchor="ref-racine2011">
        <w:r>
          <w:rPr>
            <w:rStyle w:val="Lienhypertexte"/>
            <w:vertAlign w:val="superscript"/>
          </w:rPr>
          <w:t xml:space="preserve">129</w:t>
        </w:r>
      </w:hyperlink>
    </w:p>
    <w:p>
      <w:pPr>
        <w:numPr>
          <w:ilvl w:val="0"/>
          <w:numId w:val="1184"/>
        </w:numPr>
      </w:pPr>
      <w:r>
        <w:t xml:space="preserve">O ambiente do RStudio é dividido em paineis:</w:t>
      </w:r>
    </w:p>
    <w:p>
      <w:pPr>
        <w:numPr>
          <w:ilvl w:val="1"/>
          <w:numId w:val="1185"/>
        </w:numPr>
      </w:pPr>
      <w:r>
        <w:rPr>
          <w:i/>
          <w:iCs/>
        </w:rPr>
        <w:t xml:space="preserve">Source/Script editor</w:t>
      </w:r>
      <w:r>
        <w:t xml:space="preserve">: para edição de R scripts.</w:t>
      </w:r>
      <w:hyperlink w:anchor="ref-introduc2020">
        <w:r>
          <w:rPr>
            <w:rStyle w:val="Lienhypertexte"/>
            <w:vertAlign w:val="superscript"/>
          </w:rPr>
          <w:t xml:space="preserve">127</w:t>
        </w:r>
      </w:hyperlink>
    </w:p>
    <w:p>
      <w:pPr>
        <w:numPr>
          <w:ilvl w:val="1"/>
          <w:numId w:val="1185"/>
        </w:numPr>
      </w:pPr>
      <w:r>
        <w:rPr>
          <w:i/>
          <w:iCs/>
        </w:rPr>
        <w:t xml:space="preserve">Console</w:t>
      </w:r>
      <w:r>
        <w:t xml:space="preserve">: para execução de códigos simples, .</w:t>
      </w:r>
      <w:hyperlink w:anchor="ref-introduc2020">
        <w:r>
          <w:rPr>
            <w:rStyle w:val="Lienhypertexte"/>
            <w:vertAlign w:val="superscript"/>
          </w:rPr>
          <w:t xml:space="preserve">127</w:t>
        </w:r>
      </w:hyperlink>
    </w:p>
    <w:p>
      <w:pPr>
        <w:numPr>
          <w:ilvl w:val="1"/>
          <w:numId w:val="1185"/>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127</w:t>
        </w:r>
      </w:hyperlink>
    </w:p>
    <w:p>
      <w:pPr>
        <w:numPr>
          <w:ilvl w:val="1"/>
          <w:numId w:val="1185"/>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127</w:t>
        </w:r>
      </w:hyperlink>
    </w:p>
    <w:p>
      <w:pPr>
        <w:pStyle w:val="FirstParagraph"/>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9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7b49d5-e435-4569-8d90-11adff140ff3"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7b49d5-e435-4569-8d90-11adff140ff3"/>
      <w:r>
        <w:rPr>
          <w:rFonts/>
          <w:b w:val="true"/>
        </w:rPr>
        <w:t xml:space="preserve">: </w:t>
      </w:r>
      <w:r>
        <w:t xml:space="preserve">Interface do RStudio. Fonte:</w:t>
      </w:r>
      <w:r>
        <w:t xml:space="preserve"> </w:t>
      </w:r>
      <w:hyperlink r:id="rId334">
        <w:r>
          <w:rPr>
            <w:rStyle w:val="Lienhypertexte"/>
          </w:rPr>
          <w:t xml:space="preserve">https://docs.posit.co/ide/user/</w:t>
        </w:r>
      </w:hyperlink>
    </w:p>
    <w:p>
      <w:pPr>
        <w:pStyle w:val="Corpsdetexte"/>
      </w:pPr>
    </w:p>
    <w:p>
      <w:pPr>
        <w:numPr>
          <w:ilvl w:val="0"/>
          <w:numId w:val="1186"/>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127</w:t>
        </w:r>
      </w:hyperlink>
      <w:r>
        <w:rPr>
          <w:vertAlign w:val="superscript"/>
        </w:rPr>
        <w:t xml:space="preserve">,</w:t>
      </w:r>
      <w:hyperlink w:anchor="ref-racine2011">
        <w:r>
          <w:rPr>
            <w:rStyle w:val="Lienhypertexte"/>
            <w:vertAlign w:val="superscript"/>
          </w:rPr>
          <w:t xml:space="preserve">129</w:t>
        </w:r>
      </w:hyperlink>
    </w:p>
    <w:p>
      <w:pPr>
        <w:numPr>
          <w:ilvl w:val="0"/>
          <w:numId w:val="1186"/>
        </w:numPr>
      </w:pPr>
      <w:r>
        <w:t xml:space="preserve">RStudio está disponível gratuitamente em</w:t>
      </w:r>
      <w:r>
        <w:t xml:space="preserve"> </w:t>
      </w:r>
      <w:hyperlink r:id="rId33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130</w:t>
        </w:r>
      </w:hyperlink>
      <w:r>
        <w:t xml:space="preserve"> </w:t>
      </w:r>
      <w:r>
        <w:t xml:space="preserve">fornece tutoriais interativos para RStudio.</w:t>
      </w:r>
    </w:p>
    <w:p>
      <w:pPr>
        <w:pStyle w:val="Corpsdetexte"/>
      </w:pPr>
    </w:p>
    <w:bookmarkEnd w:id="336"/>
    <w:bookmarkStart w:id="340" w:name="X409e05afc797dccd28eb022d5efdd18268dc19d"/>
    <w:p>
      <w:pPr>
        <w:pStyle w:val="Titre3"/>
      </w:pPr>
      <w:r>
        <w:t xml:space="preserve">Que programas de computador podem ser usados para análise estatística com R?</w:t>
      </w:r>
    </w:p>
    <w:p>
      <w:pPr>
        <w:numPr>
          <w:ilvl w:val="0"/>
          <w:numId w:val="1187"/>
        </w:numPr>
      </w:pPr>
      <w:hyperlink r:id="rId337">
        <w:r>
          <w:rPr>
            <w:rStyle w:val="Lienhypertexte"/>
          </w:rPr>
          <w:t xml:space="preserve">JASP</w:t>
        </w:r>
      </w:hyperlink>
      <w:r>
        <w:t xml:space="preserve">.</w:t>
      </w:r>
      <w:hyperlink w:anchor="ref-love2019">
        <w:r>
          <w:rPr>
            <w:rStyle w:val="Lienhypertexte"/>
            <w:vertAlign w:val="superscript"/>
          </w:rPr>
          <w:t xml:space="preserve">131</w:t>
        </w:r>
      </w:hyperlink>
    </w:p>
    <w:p>
      <w:pPr>
        <w:numPr>
          <w:ilvl w:val="0"/>
          <w:numId w:val="1187"/>
        </w:numPr>
      </w:pPr>
      <w:hyperlink r:id="rId338">
        <w:r>
          <w:rPr>
            <w:rStyle w:val="Lienhypertexte"/>
          </w:rPr>
          <w:t xml:space="preserve">jamovi</w:t>
        </w:r>
      </w:hyperlink>
      <w:r>
        <w:t xml:space="preserve">.</w:t>
      </w:r>
      <w:hyperlink w:anchor="ref-sahin2020">
        <w:r>
          <w:rPr>
            <w:rStyle w:val="Lienhypertexte"/>
            <w:vertAlign w:val="superscript"/>
          </w:rPr>
          <w:t xml:space="preserve">132</w:t>
        </w:r>
      </w:hyperlink>
    </w:p>
    <w:p>
      <w:pPr>
        <w:numPr>
          <w:ilvl w:val="0"/>
          <w:numId w:val="1187"/>
        </w:numPr>
      </w:pPr>
      <w:hyperlink r:id="rId33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133</w:t>
        </w:r>
      </w:hyperlink>
      <w:r>
        <w:t xml:space="preserve"> </w:t>
      </w:r>
      <w:r>
        <w:t xml:space="preserve">e</w:t>
      </w:r>
      <w:r>
        <w:t xml:space="preserve"> </w:t>
      </w:r>
      <w:r>
        <w:rPr>
          <w:i/>
          <w:iCs/>
        </w:rPr>
        <w:t xml:space="preserve">jmvconnect</w:t>
      </w:r>
      <w:hyperlink w:anchor="ref-jmvconnect">
        <w:r>
          <w:rPr>
            <w:rStyle w:val="Lienhypertexte"/>
            <w:vertAlign w:val="superscript"/>
          </w:rPr>
          <w:t xml:space="preserve">134</w:t>
        </w:r>
      </w:hyperlink>
      <w:r>
        <w:t xml:space="preserve"> </w:t>
      </w:r>
      <w:r>
        <w:t xml:space="preserve">fornecem funções para análise descritiva e inferencial com interface com jamovi.</w:t>
      </w:r>
    </w:p>
    <w:p>
      <w:pPr>
        <w:pStyle w:val="Corpsdetexte"/>
      </w:pPr>
    </w:p>
    <w:bookmarkEnd w:id="340"/>
    <w:bookmarkEnd w:id="341"/>
    <w:bookmarkStart w:id="346" w:name="simulações-computacionais"/>
    <w:p>
      <w:pPr>
        <w:pStyle w:val="Titre2"/>
      </w:pPr>
      <w:r>
        <w:t xml:space="preserve">Simulações computacionais</w:t>
      </w:r>
    </w:p>
    <w:p>
      <w:pPr>
        <w:pStyle w:val="FirstParagraph"/>
      </w:pPr>
    </w:p>
    <w:bookmarkStart w:id="342" w:name="o-que-são-simulações-computacionais"/>
    <w:p>
      <w:pPr>
        <w:pStyle w:val="Titre3"/>
      </w:pPr>
      <w:r>
        <w:t xml:space="preserve">O que são simulações computacionais?</w:t>
      </w:r>
    </w:p>
    <w:p>
      <w:pPr>
        <w:numPr>
          <w:ilvl w:val="0"/>
          <w:numId w:val="1188"/>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135</w:t>
        </w:r>
      </w:hyperlink>
    </w:p>
    <w:p>
      <w:pPr>
        <w:numPr>
          <w:ilvl w:val="0"/>
          <w:numId w:val="1188"/>
        </w:numPr>
      </w:pPr>
      <w:r>
        <w:t xml:space="preserve">A simulação é frequentemente usada em estatística para avaliar o desempenho de testes, estimadores e modelos sob diferentes condições.</w:t>
      </w:r>
    </w:p>
    <w:p>
      <w:pPr>
        <w:pStyle w:val="FirstParagraph"/>
      </w:pPr>
    </w:p>
    <w:bookmarkEnd w:id="342"/>
    <w:bookmarkStart w:id="343" w:name="por-que-usar-simulações"/>
    <w:p>
      <w:pPr>
        <w:pStyle w:val="Titre3"/>
      </w:pPr>
      <w:r>
        <w:t xml:space="preserve">Por que usar simulações?</w:t>
      </w:r>
    </w:p>
    <w:p>
      <w:pPr>
        <w:numPr>
          <w:ilvl w:val="0"/>
          <w:numId w:val="1189"/>
        </w:numPr>
      </w:pPr>
      <w:r>
        <w:t xml:space="preserve">Testar o comportamento de métodos estatísticos sob diferentes premissas (ex: normalidade, homocedasticidade, tamanho amostral).</w:t>
      </w:r>
    </w:p>
    <w:p>
      <w:pPr>
        <w:numPr>
          <w:ilvl w:val="0"/>
          <w:numId w:val="1189"/>
        </w:numPr>
      </w:pPr>
      <w:r>
        <w:t xml:space="preserve">Avaliar a robustez de algoritmos computacionais.</w:t>
      </w:r>
    </w:p>
    <w:p>
      <w:pPr>
        <w:numPr>
          <w:ilvl w:val="0"/>
          <w:numId w:val="1189"/>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965"/>
                    <a:stretch>
                      <a:fillRect/>
                    </a:stretch>
                  </pic:blipFill>
                  <pic:spPr bwMode="auto">
                    <a:xfrm>
                      <a:off x="0" y="0"/>
                      <a:ext cx="63500" cy="50800"/>
                    </a:xfrm>
                    <a:prstGeom prst="rect">
                      <a:avLst/>
                    </a:prstGeom>
                    <a:noFill/>
                  </pic:spPr>
                </pic:pic>
              </a:graphicData>
            </a:graphic>
          </wp:inline>
        </w:drawing>
      </w:r>
    </w:p>
    <w:p>
      <w:pPr>
        <w:pStyle w:val="FirstParagraph"/>
      </w:pPr>
    </w:p>
    <w:bookmarkEnd w:id="343"/>
    <w:bookmarkStart w:id="345" w:name="X0ad670d93234107a96400606d2d6f1a7df9856b"/>
    <w:p>
      <w:pPr>
        <w:pStyle w:val="Titre3"/>
      </w:pPr>
      <w:r>
        <w:t xml:space="preserve">Quais são as boas práticas em simulações computacionais?</w:t>
      </w:r>
    </w:p>
    <w:p>
      <w:pPr>
        <w:numPr>
          <w:ilvl w:val="0"/>
          <w:numId w:val="1190"/>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136</w:t>
        </w:r>
      </w:hyperlink>
    </w:p>
    <w:p>
      <w:pPr>
        <w:numPr>
          <w:ilvl w:val="0"/>
          <w:numId w:val="1190"/>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190"/>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137</w:t>
        </w:r>
      </w:hyperlink>
    </w:p>
    <w:p>
      <w:pPr>
        <w:numPr>
          <w:ilvl w:val="0"/>
          <w:numId w:val="1190"/>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190"/>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190"/>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345"/>
    <w:bookmarkEnd w:id="346"/>
    <w:bookmarkStart w:id="348" w:name="scripts-computacionais"/>
    <w:p>
      <w:pPr>
        <w:pStyle w:val="Titre2"/>
      </w:pPr>
      <w:r>
        <w:t xml:space="preserve">Scripts computacionais</w:t>
      </w:r>
    </w:p>
    <w:p>
      <w:pPr>
        <w:pStyle w:val="FirstParagraph"/>
      </w:pPr>
    </w:p>
    <w:bookmarkStart w:id="347" w:name="o-que-são-r-scripts"/>
    <w:p>
      <w:pPr>
        <w:pStyle w:val="Titre3"/>
      </w:pPr>
      <w:r>
        <w:t xml:space="preserve">O que são R scripts?</w:t>
      </w:r>
    </w:p>
    <w:p>
      <w:pPr>
        <w:numPr>
          <w:ilvl w:val="0"/>
          <w:numId w:val="1191"/>
        </w:numPr>
      </w:pPr>
      <w:r>
        <w:t xml:space="preserve">“Scripts são dados”</w:t>
      </w:r>
      <w:r>
        <w:t xml:space="preserve">.</w:t>
      </w:r>
      <w:hyperlink w:anchor="ref-hinsen2011">
        <w:r>
          <w:rPr>
            <w:rStyle w:val="Lienhypertexte"/>
            <w:vertAlign w:val="superscript"/>
          </w:rPr>
          <w:t xml:space="preserve">135</w:t>
        </w:r>
      </w:hyperlink>
    </w:p>
    <w:p>
      <w:pPr>
        <w:numPr>
          <w:ilvl w:val="0"/>
          <w:numId w:val="11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135</w:t>
        </w:r>
      </w:hyperlink>
    </w:p>
    <w:p>
      <w:pPr>
        <w:numPr>
          <w:ilvl w:val="0"/>
          <w:numId w:val="1191"/>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347"/>
    <w:bookmarkEnd w:id="348"/>
    <w:bookmarkStart w:id="360" w:name="pacotes"/>
    <w:p>
      <w:pPr>
        <w:pStyle w:val="Titre2"/>
      </w:pPr>
      <w:r>
        <w:t xml:space="preserve">Pacotes</w:t>
      </w:r>
    </w:p>
    <w:p>
      <w:pPr>
        <w:pStyle w:val="FirstParagraph"/>
      </w:pPr>
    </w:p>
    <w:bookmarkStart w:id="355" w:name="o-que-são-pacotes"/>
    <w:p>
      <w:pPr>
        <w:pStyle w:val="Titre3"/>
      </w:pPr>
      <w:r>
        <w:t xml:space="preserve">O que são pacotes?</w:t>
      </w:r>
    </w:p>
    <w:p>
      <w:pPr>
        <w:numPr>
          <w:ilvl w:val="0"/>
          <w:numId w:val="1192"/>
        </w:numPr>
      </w:pPr>
      <w:r>
        <w:t xml:space="preserve">Pacotes são conjuntos de scripts programados pela comunidade e compartilhados para uso público.</w:t>
      </w:r>
      <w:hyperlink w:anchor="ref-introduc2020">
        <w:r>
          <w:rPr>
            <w:rStyle w:val="Lienhypertexte"/>
            <w:vertAlign w:val="superscript"/>
          </w:rPr>
          <w:t xml:space="preserve">127</w:t>
        </w:r>
      </w:hyperlink>
    </w:p>
    <w:p>
      <w:pPr>
        <w:numPr>
          <w:ilvl w:val="0"/>
          <w:numId w:val="1192"/>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127</w:t>
        </w:r>
      </w:hyperlink>
      <w:r>
        <w:rPr>
          <w:vertAlign w:val="superscript"/>
        </w:rPr>
        <w:t xml:space="preserve">,</w:t>
      </w:r>
      <w:hyperlink w:anchor="ref-CRAN">
        <w:r>
          <w:rPr>
            <w:rStyle w:val="Lienhypertexte"/>
            <w:vertAlign w:val="superscript"/>
          </w:rPr>
          <w:t xml:space="preserve">128</w:t>
        </w:r>
      </w:hyperlink>
    </w:p>
    <w:p>
      <w:pPr>
        <w:numPr>
          <w:ilvl w:val="0"/>
          <w:numId w:val="1192"/>
        </w:numPr>
      </w:pPr>
      <w:r>
        <w:t xml:space="preserve">Na mais recente atualização deste livro, o [</w:t>
      </w:r>
      <w:r>
        <w:rPr>
          <w:i/>
          <w:iCs/>
        </w:rPr>
        <w:t xml:space="preserve">Comprehensive R Archive Network</w:t>
      </w:r>
      <w:r>
        <w:t xml:space="preserve"> </w:t>
      </w:r>
      <w:r>
        <w:t xml:space="preserve">(CRAN) possui 382449 pacotes disponíveis.</w:t>
      </w:r>
      <w:hyperlink w:anchor="ref-introduc2020">
        <w:r>
          <w:rPr>
            <w:rStyle w:val="Lienhypertexte"/>
            <w:vertAlign w:val="superscript"/>
          </w:rPr>
          <w:t xml:space="preserve">127</w:t>
        </w:r>
      </w:hyperlink>
      <w:r>
        <w:rPr>
          <w:vertAlign w:val="superscript"/>
        </w:rPr>
        <w:t xml:space="preserve">,</w:t>
      </w:r>
      <w:hyperlink w:anchor="ref-CRAN">
        <w:r>
          <w:rPr>
            <w:rStyle w:val="Lienhypertexte"/>
            <w:vertAlign w:val="superscript"/>
          </w:rPr>
          <w:t xml:space="preserve">128</w:t>
        </w:r>
      </w:hyperlink>
    </w:p>
    <w:p>
      <w:pPr>
        <w:numPr>
          <w:ilvl w:val="0"/>
          <w:numId w:val="1192"/>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49">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0">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1">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2">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3">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140</w:t>
        </w:r>
      </w:hyperlink>
      <w:r>
        <w:t xml:space="preserve"> </w:t>
      </w:r>
      <w:r>
        <w:t xml:space="preserve">fornece a função</w:t>
      </w:r>
      <w:r>
        <w:t xml:space="preserve"> </w:t>
      </w:r>
      <w:hyperlink r:id="rId354">
        <w:r>
          <w:rPr>
            <w:rStyle w:val="Lienhypertexte"/>
            <w:i/>
            <w:iCs/>
          </w:rPr>
          <w:t xml:space="preserve">roxygenize</w:t>
        </w:r>
      </w:hyperlink>
      <w:r>
        <w:t xml:space="preserve"> </w:t>
      </w:r>
      <w:r>
        <w:t xml:space="preserve">para criar arquivos .Rd para documentar pacotes.</w:t>
      </w:r>
    </w:p>
    <w:p>
      <w:pPr>
        <w:pStyle w:val="Corpsdetexte"/>
      </w:pPr>
    </w:p>
    <w:bookmarkEnd w:id="355"/>
    <w:bookmarkStart w:id="359" w:name="X7b3b6402a1c0a22a05b4721649d111a13af3fbf"/>
    <w:p>
      <w:pPr>
        <w:pStyle w:val="Titre3"/>
      </w:pPr>
      <w:r>
        <w:t xml:space="preserve">Quais práticas são recomendadas na redação de scripts?</w:t>
      </w:r>
    </w:p>
    <w:p>
      <w:pPr>
        <w:numPr>
          <w:ilvl w:val="0"/>
          <w:numId w:val="1193"/>
        </w:numPr>
      </w:pPr>
      <w:r>
        <w:t xml:space="preserve">Use nomes consistentes para as variáveis.</w:t>
      </w:r>
      <w:hyperlink w:anchor="ref-SchwabSimon2021">
        <w:r>
          <w:rPr>
            <w:rStyle w:val="Lienhypertexte"/>
            <w:vertAlign w:val="superscript"/>
          </w:rPr>
          <w:t xml:space="preserve">141</w:t>
        </w:r>
      </w:hyperlink>
    </w:p>
    <w:p>
      <w:pPr>
        <w:numPr>
          <w:ilvl w:val="0"/>
          <w:numId w:val="1193"/>
        </w:numPr>
      </w:pPr>
      <w:r>
        <w:t xml:space="preserve">Defina os tipos de variáveis adequadamente no banco de dados.</w:t>
      </w:r>
      <w:hyperlink w:anchor="ref-SchwabSimon2021">
        <w:r>
          <w:rPr>
            <w:rStyle w:val="Lienhypertexte"/>
            <w:vertAlign w:val="superscript"/>
          </w:rPr>
          <w:t xml:space="preserve">141</w:t>
        </w:r>
      </w:hyperlink>
    </w:p>
    <w:p>
      <w:pPr>
        <w:numPr>
          <w:ilvl w:val="0"/>
          <w:numId w:val="1193"/>
        </w:numPr>
      </w:pPr>
      <w:r>
        <w:t xml:space="preserve">Defina constantes - isto é, variáveis de valor fixo - ao invés de digitar valores.</w:t>
      </w:r>
      <w:hyperlink w:anchor="ref-SchwabSimon2021">
        <w:r>
          <w:rPr>
            <w:rStyle w:val="Lienhypertexte"/>
            <w:vertAlign w:val="superscript"/>
          </w:rPr>
          <w:t xml:space="preserve">141</w:t>
        </w:r>
      </w:hyperlink>
    </w:p>
    <w:p>
      <w:pPr>
        <w:numPr>
          <w:ilvl w:val="0"/>
          <w:numId w:val="1193"/>
        </w:numPr>
      </w:pPr>
      <w:r>
        <w:t xml:space="preserve">Use e cite os pacotes disponíveis para suas análises.</w:t>
      </w:r>
      <w:hyperlink w:anchor="ref-SchwabSimon2021">
        <w:r>
          <w:rPr>
            <w:rStyle w:val="Lienhypertexte"/>
            <w:vertAlign w:val="superscript"/>
          </w:rPr>
          <w:t xml:space="preserve">141</w:t>
        </w:r>
      </w:hyperlink>
    </w:p>
    <w:p>
      <w:pPr>
        <w:numPr>
          <w:ilvl w:val="0"/>
          <w:numId w:val="1193"/>
        </w:numPr>
      </w:pPr>
      <w:r>
        <w:t xml:space="preserve">Controle as versões do script.</w:t>
      </w:r>
      <w:hyperlink w:anchor="ref-SchwabSimon2021">
        <w:r>
          <w:rPr>
            <w:rStyle w:val="Lienhypertexte"/>
            <w:vertAlign w:val="superscript"/>
          </w:rPr>
          <w:t xml:space="preserve">141</w:t>
        </w:r>
      </w:hyperlink>
      <w:r>
        <w:rPr>
          <w:vertAlign w:val="superscript"/>
        </w:rPr>
        <w:t xml:space="preserve">,</w:t>
      </w:r>
      <w:hyperlink w:anchor="ref-Eglen2017">
        <w:r>
          <w:rPr>
            <w:rStyle w:val="Lienhypertexte"/>
            <w:vertAlign w:val="superscript"/>
          </w:rPr>
          <w:t xml:space="preserve">142</w:t>
        </w:r>
      </w:hyperlink>
    </w:p>
    <w:p>
      <w:pPr>
        <w:numPr>
          <w:ilvl w:val="0"/>
          <w:numId w:val="1193"/>
        </w:numPr>
      </w:pPr>
      <w:r>
        <w:t xml:space="preserve">Teste o script antes de sua utilização.</w:t>
      </w:r>
      <w:hyperlink w:anchor="ref-SchwabSimon2021">
        <w:r>
          <w:rPr>
            <w:rStyle w:val="Lienhypertexte"/>
            <w:vertAlign w:val="superscript"/>
          </w:rPr>
          <w:t xml:space="preserve">141</w:t>
        </w:r>
      </w:hyperlink>
    </w:p>
    <w:p>
      <w:pPr>
        <w:numPr>
          <w:ilvl w:val="0"/>
          <w:numId w:val="1193"/>
        </w:numPr>
      </w:pPr>
      <w:r>
        <w:t xml:space="preserve">Conduza revisão por pares do código durante a redação (digitação em dupla).</w:t>
      </w:r>
      <w:hyperlink w:anchor="ref-SchwabSimon2021">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143</w:t>
        </w:r>
      </w:hyperlink>
      <w:r>
        <w:t xml:space="preserve"> </w:t>
      </w:r>
      <w:r>
        <w:t xml:space="preserve">fornece a função</w:t>
      </w:r>
      <w:r>
        <w:t xml:space="preserve"> </w:t>
      </w:r>
      <w:hyperlink r:id="rId356">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144</w:t>
        </w:r>
      </w:hyperlink>
      <w:r>
        <w:t xml:space="preserve"> </w:t>
      </w:r>
      <w:r>
        <w:t xml:space="preserve">fornece a função</w:t>
      </w:r>
      <w:r>
        <w:t xml:space="preserve"> </w:t>
      </w:r>
      <w:hyperlink r:id="rId357">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359"/>
    <w:bookmarkEnd w:id="360"/>
    <w:bookmarkStart w:id="362" w:name="aplicativos-shiny"/>
    <w:p>
      <w:pPr>
        <w:pStyle w:val="Titre2"/>
      </w:pPr>
      <w:r>
        <w:t xml:space="preserve">Aplicativos Shiny</w:t>
      </w:r>
    </w:p>
    <w:p>
      <w:pPr>
        <w:pStyle w:val="FirstParagraph"/>
      </w:pPr>
    </w:p>
    <w:bookmarkStart w:id="361" w:name="o-que-são-shiny-apps"/>
    <w:p>
      <w:pPr>
        <w:pStyle w:val="Titre3"/>
      </w:pPr>
      <w:r>
        <w:t xml:space="preserve">O que são Shiny Apps?</w:t>
      </w:r>
    </w:p>
    <w:p>
      <w:pPr>
        <w:pStyle w:val="Compact"/>
        <w:numPr>
          <w:ilvl w:val="0"/>
          <w:numId w:val="1194"/>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361"/>
    <w:bookmarkEnd w:id="362"/>
    <w:bookmarkStart w:id="376" w:name="manuscritos-reproduzíveis"/>
    <w:p>
      <w:pPr>
        <w:pStyle w:val="Titre2"/>
      </w:pPr>
      <w:r>
        <w:t xml:space="preserve">Manuscritos reproduzíveis</w:t>
      </w:r>
    </w:p>
    <w:p>
      <w:pPr>
        <w:pStyle w:val="FirstParagraph"/>
      </w:pPr>
    </w:p>
    <w:bookmarkStart w:id="363" w:name="o-que-são-manuscritos-reproduzíveis"/>
    <w:p>
      <w:pPr>
        <w:pStyle w:val="Titre3"/>
      </w:pPr>
      <w:r>
        <w:t xml:space="preserve">O que são manuscritos reproduzíveis?</w:t>
      </w:r>
    </w:p>
    <w:p>
      <w:pPr>
        <w:pStyle w:val="Compact"/>
        <w:numPr>
          <w:ilvl w:val="0"/>
          <w:numId w:val="119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135</w:t>
        </w:r>
      </w:hyperlink>
    </w:p>
    <w:p>
      <w:pPr>
        <w:pStyle w:val="FirstParagraph"/>
      </w:pPr>
    </w:p>
    <w:bookmarkEnd w:id="363"/>
    <w:bookmarkStart w:id="371" w:name="por-que-usar-manuscritos-reproduzíveis"/>
    <w:p>
      <w:pPr>
        <w:pStyle w:val="Titre3"/>
      </w:pPr>
      <w:r>
        <w:t xml:space="preserve">Por que usar manuscritos reproduzíveis?</w:t>
      </w:r>
    </w:p>
    <w:p>
      <w:pPr>
        <w:numPr>
          <w:ilvl w:val="0"/>
          <w:numId w:val="1196"/>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36</w:t>
        </w:r>
      </w:hyperlink>
    </w:p>
    <w:p>
      <w:pPr>
        <w:numPr>
          <w:ilvl w:val="0"/>
          <w:numId w:val="1196"/>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36</w:t>
        </w:r>
      </w:hyperlink>
    </w:p>
    <w:p>
      <w:pPr>
        <w:numPr>
          <w:ilvl w:val="0"/>
          <w:numId w:val="1196"/>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147</w:t>
        </w:r>
      </w:hyperlink>
      <w:r>
        <w:t xml:space="preserve"> </w:t>
      </w:r>
      <w:r>
        <w:t xml:space="preserve">fornece as funções</w:t>
      </w:r>
      <w:r>
        <w:t xml:space="preserve"> </w:t>
      </w:r>
      <w:hyperlink r:id="rId36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148</w:t>
        </w:r>
      </w:hyperlink>
      <w:r>
        <w:t xml:space="preserve"> </w:t>
      </w:r>
      <w:r>
        <w:t xml:space="preserve">fornece as funções</w:t>
      </w:r>
      <w:r>
        <w:t xml:space="preserve"> </w:t>
      </w:r>
      <w:hyperlink r:id="rId365">
        <w:r>
          <w:rPr>
            <w:rStyle w:val="Lienhypertexte"/>
            <w:i/>
            <w:iCs/>
          </w:rPr>
          <w:t xml:space="preserve">rdocx_document</w:t>
        </w:r>
      </w:hyperlink>
      <w:r>
        <w:t xml:space="preserve"> </w:t>
      </w:r>
      <w:r>
        <w:t xml:space="preserve">e</w:t>
      </w:r>
      <w:r>
        <w:t xml:space="preserve"> </w:t>
      </w:r>
      <w:hyperlink r:id="rId366">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149</w:t>
        </w:r>
      </w:hyperlink>
      <w:r>
        <w:t xml:space="preserve"> </w:t>
      </w:r>
      <w:r>
        <w:t xml:space="preserve">fornece as funções</w:t>
      </w:r>
      <w:r>
        <w:t xml:space="preserve"> </w:t>
      </w:r>
      <w:hyperlink r:id="rId367">
        <w:r>
          <w:rPr>
            <w:rStyle w:val="Lienhypertexte"/>
            <w:i/>
            <w:iCs/>
          </w:rPr>
          <w:t xml:space="preserve">gitbook</w:t>
        </w:r>
      </w:hyperlink>
      <w:r>
        <w:t xml:space="preserve">,</w:t>
      </w:r>
      <w:r>
        <w:t xml:space="preserve"> </w:t>
      </w:r>
      <w:hyperlink r:id="rId368">
        <w:r>
          <w:rPr>
            <w:rStyle w:val="Lienhypertexte"/>
            <w:i/>
            <w:iCs/>
          </w:rPr>
          <w:t xml:space="preserve">pdf_book</w:t>
        </w:r>
      </w:hyperlink>
      <w:r>
        <w:t xml:space="preserve">,</w:t>
      </w:r>
      <w:r>
        <w:t xml:space="preserve"> </w:t>
      </w:r>
      <w:hyperlink r:id="rId369">
        <w:r>
          <w:rPr>
            <w:rStyle w:val="Lienhypertexte"/>
            <w:i/>
            <w:iCs/>
          </w:rPr>
          <w:t xml:space="preserve">epub_book</w:t>
        </w:r>
      </w:hyperlink>
      <w:r>
        <w:t xml:space="preserve"> </w:t>
      </w:r>
      <w:r>
        <w:t xml:space="preserve">e</w:t>
      </w:r>
      <w:r>
        <w:t xml:space="preserve"> </w:t>
      </w:r>
      <w:hyperlink r:id="rId37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1"/>
    <w:bookmarkStart w:id="372" w:name="o-que-é-rmarkdown"/>
    <w:p>
      <w:pPr>
        <w:pStyle w:val="Titre3"/>
      </w:pPr>
      <w:r>
        <w:t xml:space="preserve">O que é RMarkdown?</w:t>
      </w:r>
    </w:p>
    <w:p>
      <w:pPr>
        <w:numPr>
          <w:ilvl w:val="0"/>
          <w:numId w:val="1197"/>
        </w:numPr>
      </w:pPr>
      <w:r>
        <w:t xml:space="preserve">RMarkdown</w:t>
      </w:r>
      <w:hyperlink w:anchor="ref-R-rmarkdown">
        <w:r>
          <w:rPr>
            <w:rStyle w:val="Lienhypertexte"/>
            <w:vertAlign w:val="superscript"/>
          </w:rPr>
          <w:t xml:space="preserve">147</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197"/>
        </w:numPr>
      </w:pPr>
      <w:r>
        <w:t xml:space="preserve">O trabalho com RMarkdown</w:t>
      </w:r>
      <w:hyperlink w:anchor="ref-R-rmarkdown">
        <w:r>
          <w:rPr>
            <w:rStyle w:val="Lienhypertexte"/>
            <w:vertAlign w:val="superscript"/>
          </w:rPr>
          <w:t xml:space="preserve">147</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150</w:t>
        </w:r>
      </w:hyperlink>
    </w:p>
    <w:p>
      <w:pPr>
        <w:numPr>
          <w:ilvl w:val="0"/>
          <w:numId w:val="1197"/>
        </w:numPr>
      </w:pPr>
      <w:r>
        <w:t xml:space="preserve">O RMarkdown</w:t>
      </w:r>
      <w:hyperlink w:anchor="ref-R-rmarkdown">
        <w:r>
          <w:rPr>
            <w:rStyle w:val="Lienhypertexte"/>
            <w:vertAlign w:val="superscript"/>
          </w:rPr>
          <w:t xml:space="preserve">147</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36</w:t>
        </w:r>
      </w:hyperlink>
    </w:p>
    <w:p>
      <w:pPr>
        <w:pStyle w:val="FirstParagraph"/>
      </w:pPr>
    </w:p>
    <w:bookmarkEnd w:id="372"/>
    <w:bookmarkStart w:id="374" w:name="Xe41a2fadd81ec0f1cf075ebc49e9686523f796d"/>
    <w:p>
      <w:pPr>
        <w:pStyle w:val="Titre3"/>
      </w:pPr>
      <w:r>
        <w:t xml:space="preserve">Como manuscritos reprodutíveis contribuem para a ciência?</w:t>
      </w:r>
    </w:p>
    <w:p>
      <w:pPr>
        <w:pStyle w:val="Compact"/>
        <w:numPr>
          <w:ilvl w:val="0"/>
          <w:numId w:val="1198"/>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151</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152</w:t>
        </w:r>
      </w:hyperlink>
      <w:r>
        <w:t xml:space="preserve"> </w:t>
      </w:r>
      <w:r>
        <w:t xml:space="preserve">fornece a função</w:t>
      </w:r>
      <w:r>
        <w:t xml:space="preserve"> </w:t>
      </w:r>
      <w:hyperlink r:id="rId373">
        <w:r>
          <w:rPr>
            <w:rStyle w:val="Lienhypertexte"/>
            <w:i/>
            <w:iCs/>
          </w:rPr>
          <w:t xml:space="preserve">setup_projects</w:t>
        </w:r>
      </w:hyperlink>
      <w:r>
        <w:t xml:space="preserve"> </w:t>
      </w:r>
      <w:r>
        <w:t xml:space="preserve">para criar um projeto com arquivos organizados em diretórios.</w:t>
      </w:r>
    </w:p>
    <w:p>
      <w:pPr>
        <w:pStyle w:val="Corpsdetexte"/>
      </w:pPr>
    </w:p>
    <w:bookmarkEnd w:id="374"/>
    <w:bookmarkStart w:id="375" w:name="como-contribuir-para-a-reprodutibilidade"/>
    <w:p>
      <w:pPr>
        <w:pStyle w:val="Titre3"/>
      </w:pPr>
      <w:r>
        <w:t xml:space="preserve">Como contribuir para a reprodutibilidade?</w:t>
      </w:r>
    </w:p>
    <w:p>
      <w:pPr>
        <w:numPr>
          <w:ilvl w:val="0"/>
          <w:numId w:val="1199"/>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36</w:t>
        </w:r>
      </w:hyperlink>
    </w:p>
    <w:p>
      <w:pPr>
        <w:numPr>
          <w:ilvl w:val="0"/>
          <w:numId w:val="1199"/>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147</w:t>
        </w:r>
      </w:hyperlink>
      <w:r>
        <w:t xml:space="preserve"> </w:t>
      </w:r>
      <w:r>
        <w:t xml:space="preserve">fornece a função</w:t>
      </w:r>
      <w:r>
        <w:t xml:space="preserve"> </w:t>
      </w:r>
      <w:hyperlink r:id="rId36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149</w:t>
        </w:r>
      </w:hyperlink>
      <w:r>
        <w:t xml:space="preserve"> </w:t>
      </w:r>
      <w:r>
        <w:t xml:space="preserve">fornece as funções</w:t>
      </w:r>
      <w:r>
        <w:t xml:space="preserve"> </w:t>
      </w:r>
      <w:hyperlink r:id="rId367">
        <w:r>
          <w:rPr>
            <w:rStyle w:val="Lienhypertexte"/>
            <w:i/>
            <w:iCs/>
          </w:rPr>
          <w:t xml:space="preserve">gitbook</w:t>
        </w:r>
      </w:hyperlink>
      <w:r>
        <w:t xml:space="preserve">,</w:t>
      </w:r>
      <w:r>
        <w:t xml:space="preserve"> </w:t>
      </w:r>
      <w:hyperlink r:id="rId368">
        <w:r>
          <w:rPr>
            <w:rStyle w:val="Lienhypertexte"/>
            <w:i/>
            <w:iCs/>
          </w:rPr>
          <w:t xml:space="preserve">pdf_book</w:t>
        </w:r>
      </w:hyperlink>
      <w:r>
        <w:t xml:space="preserve">,</w:t>
      </w:r>
      <w:r>
        <w:t xml:space="preserve"> </w:t>
      </w:r>
      <w:hyperlink r:id="rId369">
        <w:r>
          <w:rPr>
            <w:rStyle w:val="Lienhypertexte"/>
            <w:i/>
            <w:iCs/>
          </w:rPr>
          <w:t xml:space="preserve">epub_book</w:t>
        </w:r>
      </w:hyperlink>
      <w:r>
        <w:t xml:space="preserve"> </w:t>
      </w:r>
      <w:r>
        <w:t xml:space="preserve">e</w:t>
      </w:r>
      <w:r>
        <w:t xml:space="preserve"> </w:t>
      </w:r>
      <w:hyperlink r:id="rId37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5"/>
    <w:bookmarkEnd w:id="376"/>
    <w:bookmarkStart w:id="385" w:name="compartilhamento"/>
    <w:p>
      <w:pPr>
        <w:pStyle w:val="Titre2"/>
      </w:pPr>
      <w:r>
        <w:t xml:space="preserve">Compartilhamento</w:t>
      </w:r>
    </w:p>
    <w:p>
      <w:pPr>
        <w:pStyle w:val="FirstParagraph"/>
      </w:pPr>
    </w:p>
    <w:bookmarkStart w:id="377" w:name="por-que-compartilhar-scripts"/>
    <w:p>
      <w:pPr>
        <w:pStyle w:val="Titre3"/>
      </w:pPr>
      <w:r>
        <w:t xml:space="preserve">Por que compartilhar scripts?</w:t>
      </w:r>
    </w:p>
    <w:p>
      <w:pPr>
        <w:pStyle w:val="Compact"/>
        <w:numPr>
          <w:ilvl w:val="0"/>
          <w:numId w:val="1200"/>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153</w:t>
        </w:r>
      </w:hyperlink>
    </w:p>
    <w:p>
      <w:pPr>
        <w:pStyle w:val="FirstParagraph"/>
      </w:pPr>
    </w:p>
    <w:bookmarkEnd w:id="377"/>
    <w:bookmarkStart w:id="378" w:name="o-que-pode-ser-compartilhado"/>
    <w:p>
      <w:pPr>
        <w:pStyle w:val="Titre3"/>
      </w:pPr>
      <w:r>
        <w:t xml:space="preserve">O que pode ser compartilhado?</w:t>
      </w:r>
    </w:p>
    <w:p>
      <w:pPr>
        <w:numPr>
          <w:ilvl w:val="0"/>
          <w:numId w:val="1201"/>
        </w:numPr>
      </w:pPr>
      <w:r>
        <w:t xml:space="preserve">Idealmente, todos os scripts, pacotes/bibliotecas e dados necessários para outros reproduzirem seus dados.</w:t>
      </w:r>
      <w:hyperlink w:anchor="ref-Eglen2017">
        <w:r>
          <w:rPr>
            <w:rStyle w:val="Lienhypertexte"/>
            <w:vertAlign w:val="superscript"/>
          </w:rPr>
          <w:t xml:space="preserve">142</w:t>
        </w:r>
      </w:hyperlink>
    </w:p>
    <w:p>
      <w:pPr>
        <w:numPr>
          <w:ilvl w:val="0"/>
          <w:numId w:val="120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142</w:t>
        </w:r>
      </w:hyperlink>
    </w:p>
    <w:p>
      <w:pPr>
        <w:pStyle w:val="FirstParagraph"/>
      </w:pPr>
    </w:p>
    <w:bookmarkEnd w:id="378"/>
    <w:bookmarkStart w:id="379" w:name="X43cc59e9571d5dd19905c848916ef640dcb2db0"/>
    <w:p>
      <w:pPr>
        <w:pStyle w:val="Titre3"/>
      </w:pPr>
      <w:r>
        <w:t xml:space="preserve">Como preparar dados para compartilhamento?</w:t>
      </w:r>
    </w:p>
    <w:p>
      <w:pPr>
        <w:pStyle w:val="Compact"/>
        <w:numPr>
          <w:ilvl w:val="0"/>
          <w:numId w:val="1202"/>
        </w:numPr>
      </w:pPr>
      <w:r>
        <w:t xml:space="preserve">.</w:t>
      </w:r>
      <w:hyperlink w:anchor="ref-REF">
        <w:r>
          <w:rPr>
            <w:rStyle w:val="Lienhypertexte"/>
            <w:b/>
            <w:bCs/>
            <w:vertAlign w:val="superscript"/>
          </w:rPr>
          <w:t xml:space="preserve">REF?</w:t>
        </w:r>
      </w:hyperlink>
    </w:p>
    <w:p>
      <w:pPr>
        <w:pStyle w:val="FirstParagraph"/>
      </w:pPr>
    </w:p>
    <w:bookmarkEnd w:id="379"/>
    <w:bookmarkStart w:id="383" w:name="Xdc269533a6ea12e49ad113ee734136aa3ec0c59"/>
    <w:p>
      <w:pPr>
        <w:pStyle w:val="Titre3"/>
      </w:pPr>
      <w:r>
        <w:t xml:space="preserve">Como preparar scripts para compartilhamento?</w:t>
      </w:r>
    </w:p>
    <w:p>
      <w:pPr>
        <w:numPr>
          <w:ilvl w:val="0"/>
          <w:numId w:val="1203"/>
        </w:numPr>
      </w:pPr>
      <w:r>
        <w:t xml:space="preserve">Providencie a documentação sobre seu script (ex.: arquivo README).</w:t>
      </w:r>
      <w:hyperlink w:anchor="ref-Eglen2017">
        <w:r>
          <w:rPr>
            <w:rStyle w:val="Lienhypertexte"/>
            <w:vertAlign w:val="superscript"/>
          </w:rPr>
          <w:t xml:space="preserve">142</w:t>
        </w:r>
      </w:hyperlink>
    </w:p>
    <w:p>
      <w:pPr>
        <w:numPr>
          <w:ilvl w:val="0"/>
          <w:numId w:val="1203"/>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146</w:t>
        </w:r>
      </w:hyperlink>
    </w:p>
    <w:p>
      <w:pPr>
        <w:numPr>
          <w:ilvl w:val="0"/>
          <w:numId w:val="120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35</w:t>
        </w:r>
      </w:hyperlink>
    </w:p>
    <w:p>
      <w:pPr>
        <w:numPr>
          <w:ilvl w:val="0"/>
          <w:numId w:val="1203"/>
        </w:numPr>
      </w:pPr>
      <w:r>
        <w:t xml:space="preserve">Use endereços de arquivos relativos.</w:t>
      </w:r>
      <w:hyperlink w:anchor="ref-trisovic2022">
        <w:r>
          <w:rPr>
            <w:rStyle w:val="Lienhypertexte"/>
            <w:vertAlign w:val="superscript"/>
          </w:rPr>
          <w:t xml:space="preserve">146</w:t>
        </w:r>
      </w:hyperlink>
    </w:p>
    <w:p>
      <w:pPr>
        <w:numPr>
          <w:ilvl w:val="0"/>
          <w:numId w:val="1203"/>
        </w:numPr>
      </w:pPr>
      <w:r>
        <w:t xml:space="preserve">Crie links persistentes para versões do seu script.</w:t>
      </w:r>
      <w:hyperlink w:anchor="ref-Eglen2017">
        <w:r>
          <w:rPr>
            <w:rStyle w:val="Lienhypertexte"/>
            <w:vertAlign w:val="superscript"/>
          </w:rPr>
          <w:t xml:space="preserve">142</w:t>
        </w:r>
      </w:hyperlink>
    </w:p>
    <w:p>
      <w:pPr>
        <w:numPr>
          <w:ilvl w:val="0"/>
          <w:numId w:val="120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204"/>
        </w:numPr>
      </w:pPr>
      <w:r>
        <w:t xml:space="preserve">Escolha uma licença apropriada para garantir os direitos de criação e como outros poderão usar seus scripts.</w:t>
      </w:r>
      <w:hyperlink w:anchor="ref-Eglen2017">
        <w:r>
          <w:rPr>
            <w:rStyle w:val="Lienhypertexte"/>
            <w:vertAlign w:val="superscript"/>
          </w:rPr>
          <w:t xml:space="preserve">142</w:t>
        </w:r>
      </w:hyperlink>
    </w:p>
    <w:p>
      <w:pPr>
        <w:numPr>
          <w:ilvl w:val="0"/>
          <w:numId w:val="1204"/>
        </w:numPr>
      </w:pPr>
      <w:r>
        <w:t xml:space="preserve">Teste o script em uma nova sessão antes de compartilhar.</w:t>
      </w:r>
      <w:hyperlink w:anchor="ref-trisovic2022">
        <w:r>
          <w:rPr>
            <w:rStyle w:val="Lienhypertexte"/>
            <w:vertAlign w:val="superscript"/>
          </w:rPr>
          <w:t xml:space="preserve">146</w:t>
        </w:r>
      </w:hyperlink>
    </w:p>
    <w:p>
      <w:pPr>
        <w:numPr>
          <w:ilvl w:val="0"/>
          <w:numId w:val="1204"/>
        </w:numPr>
      </w:pPr>
      <w:r>
        <w:t xml:space="preserve">Cite todos os pacotes relacionados à sua análise.</w:t>
      </w:r>
      <w:hyperlink w:anchor="ref-Zhao2023">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80">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155</w:t>
        </w:r>
      </w:hyperlink>
      <w:r>
        <w:t xml:space="preserve"> </w:t>
      </w:r>
      <w:r>
        <w:t xml:space="preserve">fornece a função</w:t>
      </w:r>
      <w:r>
        <w:t xml:space="preserve"> </w:t>
      </w:r>
      <w:hyperlink r:id="rId381">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205"/>
        </w:numPr>
      </w:pPr>
      <w:r>
        <w:t xml:space="preserve">Inclua a informação da sessão em que os scripts foram rodados.</w:t>
      </w:r>
      <w:hyperlink w:anchor="ref-trisovic2022">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82">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383"/>
    <w:bookmarkStart w:id="384" w:name="o-que-incluir-no-arquivo-readme"/>
    <w:p>
      <w:pPr>
        <w:pStyle w:val="Titre3"/>
      </w:pPr>
      <w:r>
        <w:t xml:space="preserve">O que incluir no arquivo README?</w:t>
      </w:r>
    </w:p>
    <w:p>
      <w:pPr>
        <w:numPr>
          <w:ilvl w:val="0"/>
          <w:numId w:val="1206"/>
        </w:numPr>
      </w:pPr>
      <w:r>
        <w:t xml:space="preserve">Título do trabalho.</w:t>
      </w:r>
      <w:hyperlink w:anchor="ref-hofner2015">
        <w:r>
          <w:rPr>
            <w:rStyle w:val="Lienhypertexte"/>
            <w:vertAlign w:val="superscript"/>
          </w:rPr>
          <w:t xml:space="preserve">35</w:t>
        </w:r>
      </w:hyperlink>
    </w:p>
    <w:p>
      <w:pPr>
        <w:numPr>
          <w:ilvl w:val="0"/>
          <w:numId w:val="1206"/>
        </w:numPr>
      </w:pPr>
      <w:r>
        <w:t xml:space="preserve">Autores do trabalho.</w:t>
      </w:r>
      <w:hyperlink w:anchor="ref-hofner2015">
        <w:r>
          <w:rPr>
            <w:rStyle w:val="Lienhypertexte"/>
            <w:vertAlign w:val="superscript"/>
          </w:rPr>
          <w:t xml:space="preserve">35</w:t>
        </w:r>
      </w:hyperlink>
    </w:p>
    <w:p>
      <w:pPr>
        <w:numPr>
          <w:ilvl w:val="0"/>
          <w:numId w:val="1206"/>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35</w:t>
        </w:r>
      </w:hyperlink>
    </w:p>
    <w:p>
      <w:pPr>
        <w:numPr>
          <w:ilvl w:val="0"/>
          <w:numId w:val="1206"/>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35</w:t>
        </w:r>
      </w:hyperlink>
    </w:p>
    <w:p>
      <w:pPr>
        <w:numPr>
          <w:ilvl w:val="0"/>
          <w:numId w:val="1206"/>
        </w:numPr>
      </w:pPr>
      <w:r>
        <w:t xml:space="preserve">Lista de configurações nas quais o script foi testado, tais com nome e versão do programa, pacotes e plataforma.</w:t>
      </w:r>
      <w:hyperlink w:anchor="ref-hofner2015">
        <w:r>
          <w:rPr>
            <w:rStyle w:val="Lienhypertexte"/>
            <w:vertAlign w:val="superscript"/>
          </w:rPr>
          <w:t xml:space="preserve">35</w:t>
        </w:r>
      </w:hyperlink>
    </w:p>
    <w:p>
      <w:pPr>
        <w:pStyle w:val="FirstParagraph"/>
      </w:pPr>
    </w:p>
    <w:p>
      <w:pPr>
        <w:pStyle w:val="Corpsdetexte"/>
      </w:pPr>
    </w:p>
    <w:bookmarkEnd w:id="384"/>
    <w:bookmarkEnd w:id="385"/>
    <w:bookmarkEnd w:id="386"/>
    <w:bookmarkStart w:id="399" w:name="simulacao-computacional"/>
    <w:p>
      <w:pPr>
        <w:pStyle w:val="Titre1"/>
      </w:pPr>
      <w:r>
        <w:rPr>
          <w:b/>
          <w:bCs/>
        </w:rPr>
        <w:t xml:space="preserve">Simulação computacional</w:t>
      </w:r>
    </w:p>
    <w:p>
      <w:pPr>
        <w:pStyle w:val="FirstParagraph"/>
      </w:pPr>
    </w:p>
    <w:bookmarkStart w:id="388" w:name="características"/>
    <w:p>
      <w:pPr>
        <w:pStyle w:val="Titre2"/>
      </w:pPr>
      <w:r>
        <w:t xml:space="preserve">Características</w:t>
      </w:r>
    </w:p>
    <w:p>
      <w:pPr>
        <w:pStyle w:val="FirstParagraph"/>
      </w:pPr>
    </w:p>
    <w:bookmarkStart w:id="387" w:name="Xb1ea699713ff9c8b0f2b7d764865ca10c83b880"/>
    <w:p>
      <w:pPr>
        <w:pStyle w:val="Titre3"/>
      </w:pPr>
      <w:r>
        <w:t xml:space="preserve">Quais são as características de estudos de simulação computacional?</w:t>
      </w:r>
    </w:p>
    <w:p>
      <w:pPr>
        <w:pStyle w:val="Compact"/>
        <w:numPr>
          <w:ilvl w:val="0"/>
          <w:numId w:val="1207"/>
        </w:numPr>
      </w:pPr>
      <w:r>
        <w:t xml:space="preserve">.</w:t>
      </w:r>
      <w:hyperlink w:anchor="ref-REF">
        <w:r>
          <w:rPr>
            <w:rStyle w:val="Lienhypertexte"/>
            <w:b/>
            <w:bCs/>
            <w:vertAlign w:val="superscript"/>
          </w:rPr>
          <w:t xml:space="preserve">REF?</w:t>
        </w:r>
      </w:hyperlink>
    </w:p>
    <w:p>
      <w:pPr>
        <w:pStyle w:val="FirstParagraph"/>
      </w:pPr>
    </w:p>
    <w:bookmarkEnd w:id="387"/>
    <w:bookmarkEnd w:id="388"/>
    <w:bookmarkStart w:id="394" w:name="método-de-monte-carlo"/>
    <w:p>
      <w:pPr>
        <w:pStyle w:val="Titre2"/>
      </w:pPr>
      <w:r>
        <w:t xml:space="preserve">Método de Monte Carlo</w:t>
      </w:r>
    </w:p>
    <w:p>
      <w:pPr>
        <w:pStyle w:val="FirstParagraph"/>
      </w:pPr>
    </w:p>
    <w:bookmarkStart w:id="393" w:name="o-que-é-o-método-de-monte-carlo"/>
    <w:p>
      <w:pPr>
        <w:pStyle w:val="Titre3"/>
      </w:pPr>
      <w:r>
        <w:t xml:space="preserve">O que é o método de Monte Carlo?</w:t>
      </w:r>
    </w:p>
    <w:p>
      <w:pPr>
        <w:pStyle w:val="Compact"/>
        <w:numPr>
          <w:ilvl w:val="0"/>
          <w:numId w:val="120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156</w:t>
        </w:r>
      </w:hyperlink>
      <w:r>
        <w:t xml:space="preserve"> </w:t>
      </w:r>
      <w:r>
        <w:t xml:space="preserve">fornece as funções</w:t>
      </w:r>
      <w:r>
        <w:t xml:space="preserve"> </w:t>
      </w:r>
      <w:hyperlink r:id="rId389">
        <w:r>
          <w:rPr>
            <w:rStyle w:val="Lienhypertexte"/>
            <w:i/>
            <w:iCs/>
          </w:rPr>
          <w:t xml:space="preserve">defData</w:t>
        </w:r>
      </w:hyperlink>
      <w:r>
        <w:t xml:space="preserve"> </w:t>
      </w:r>
      <w:r>
        <w:t xml:space="preserve">e</w:t>
      </w:r>
      <w:r>
        <w:t xml:space="preserve"> </w:t>
      </w:r>
      <w:hyperlink r:id="rId390">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157</w:t>
        </w:r>
      </w:hyperlink>
      <w:r>
        <w:t xml:space="preserve"> </w:t>
      </w:r>
      <w:r>
        <w:t xml:space="preserve">fornece a função</w:t>
      </w:r>
      <w:r>
        <w:t xml:space="preserve"> </w:t>
      </w:r>
      <w:hyperlink r:id="rId391">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158</w:t>
        </w:r>
      </w:hyperlink>
      <w:r>
        <w:t xml:space="preserve"> </w:t>
      </w:r>
      <w:r>
        <w:t xml:space="preserve">fornece a função</w:t>
      </w:r>
      <w:r>
        <w:t xml:space="preserve"> </w:t>
      </w:r>
      <w:hyperlink r:id="rId392">
        <w:r>
          <w:rPr>
            <w:rStyle w:val="Lienhypertexte"/>
            <w:i/>
            <w:iCs/>
          </w:rPr>
          <w:t xml:space="preserve">generate_interaction</w:t>
        </w:r>
      </w:hyperlink>
      <w:r>
        <w:t xml:space="preserve"> </w:t>
      </w:r>
      <w:r>
        <w:t xml:space="preserve">para simular bancos de dads com efeitos de interação.</w:t>
      </w:r>
    </w:p>
    <w:p>
      <w:pPr>
        <w:pStyle w:val="Corpsdetexte"/>
      </w:pPr>
    </w:p>
    <w:bookmarkEnd w:id="393"/>
    <w:bookmarkEnd w:id="394"/>
    <w:bookmarkStart w:id="398" w:name="diretrizes-para-redação"/>
    <w:p>
      <w:pPr>
        <w:pStyle w:val="Titre2"/>
      </w:pPr>
      <w:r>
        <w:t xml:space="preserve">Diretrizes para redação</w:t>
      </w:r>
    </w:p>
    <w:p>
      <w:pPr>
        <w:pStyle w:val="FirstParagraph"/>
      </w:pPr>
    </w:p>
    <w:bookmarkStart w:id="397" w:name="X6ac86da5db837987e10b435584814b34a19f47e"/>
    <w:p>
      <w:pPr>
        <w:pStyle w:val="Titre3"/>
      </w:pPr>
      <w:r>
        <w:t xml:space="preserve">Quais são as diretrizes para redação de estudos de simulação computacional?</w:t>
      </w:r>
    </w:p>
    <w:p>
      <w:pPr>
        <w:numPr>
          <w:ilvl w:val="0"/>
          <w:numId w:val="1209"/>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21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159</w:t>
        </w:r>
      </w:hyperlink>
      <w:r>
        <w:t xml:space="preserve"> </w:t>
      </w:r>
      <w:hyperlink r:id="rId396">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397"/>
    <w:bookmarkEnd w:id="398"/>
    <w:bookmarkEnd w:id="399"/>
    <w:bookmarkStart w:id="403" w:name="shiny-apps"/>
    <w:p>
      <w:pPr>
        <w:pStyle w:val="Titre1"/>
      </w:pPr>
      <w:r>
        <w:rPr>
          <w:b/>
          <w:bCs/>
        </w:rPr>
        <w:t xml:space="preserve">Shiny Apps</w:t>
      </w:r>
    </w:p>
    <w:p>
      <w:pPr>
        <w:pStyle w:val="FirstParagraph"/>
      </w:pPr>
    </w:p>
    <w:bookmarkStart w:id="402" w:name="aplicativos-por-delineamento-de-estudo"/>
    <w:p>
      <w:pPr>
        <w:pStyle w:val="Titre2"/>
      </w:pPr>
      <w:r>
        <w:t xml:space="preserve">Aplicativos por delineamento de estudo</w:t>
      </w:r>
    </w:p>
    <w:bookmarkStart w:id="401" w:name="ensaios-clínicos"/>
    <w:p>
      <w:pPr>
        <w:pStyle w:val="Titre3"/>
      </w:pPr>
      <w:r>
        <w:t xml:space="preserve">Ensaios clínicos</w:t>
      </w:r>
    </w:p>
    <w:p>
      <w:pPr>
        <w:pStyle w:val="Compact"/>
        <w:numPr>
          <w:ilvl w:val="0"/>
          <w:numId w:val="1211"/>
        </w:numPr>
      </w:pPr>
      <w:hyperlink r:id="rId400">
        <w:r>
          <w:rPr>
            <w:rStyle w:val="Lienhypertexte"/>
            <w:i/>
            <w:iCs/>
          </w:rPr>
          <w:t xml:space="preserve">RCTapp</w:t>
        </w:r>
      </w:hyperlink>
      <w:hyperlink w:anchor="ref-ferreira2025">
        <w:r>
          <w:rPr>
            <w:rStyle w:val="Lienhypertexte"/>
            <w:vertAlign w:val="superscript"/>
          </w:rPr>
          <w:t xml:space="preserve">160</w:t>
        </w:r>
      </w:hyperlink>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9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4a99d3-6131-4c56-b27e-e5707ae26bf9"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4a99d3-6131-4c56-b27e-e5707ae26bf9"/>
      <w:r>
        <w:rPr>
          <w:rFonts/>
          <w:b w:val="true"/>
        </w:rPr>
        <w:t xml:space="preserve">: </w:t>
      </w:r>
      <w:r>
        <w:t xml:space="preserve">RCTapp: Shiny app para análise de ensaios clínicos aleatorizados.</w:t>
      </w:r>
    </w:p>
    <w:p>
      <w:pPr>
        <w:pStyle w:val="Corpsdetexte"/>
      </w:pPr>
    </w:p>
    <w:p>
      <w:pPr>
        <w:pStyle w:val="Corpsdetexte"/>
      </w:pPr>
    </w:p>
    <w:bookmarkEnd w:id="401"/>
    <w:bookmarkEnd w:id="402"/>
    <w:bookmarkEnd w:id="403"/>
    <w:bookmarkStart w:id="405" w:name="parte-5"/>
    <w:p>
      <w:pPr>
        <w:pStyle w:val="Titre1"/>
      </w:pPr>
      <w:r>
        <w:rPr>
          <w:i/>
          <w:iCs/>
        </w:rPr>
        <w:t xml:space="preserve">PARTE 5: ANÁLISES DESCRITIVAS E EXPLORATÓRIAS</w:t>
      </w:r>
    </w:p>
    <w:bookmarkStart w:id="404" w:name="X815069bffb19f3f46f096159735ccc9c980682a"/>
    <w:p>
      <w:pPr>
        <w:pStyle w:val="Titre2"/>
      </w:pPr>
      <w:r>
        <w:t xml:space="preserve">Primeiros passos na análise: descrever, visualizar e explorar padrões nos dados</w:t>
      </w:r>
    </w:p>
    <w:bookmarkEnd w:id="404"/>
    <w:bookmarkEnd w:id="405"/>
    <w:bookmarkStart w:id="412" w:name="analise-inicial"/>
    <w:p>
      <w:pPr>
        <w:pStyle w:val="Titre1"/>
      </w:pPr>
      <w:r>
        <w:rPr>
          <w:b/>
          <w:bCs/>
        </w:rPr>
        <w:t xml:space="preserve">Análise inicial de dados</w:t>
      </w:r>
    </w:p>
    <w:p>
      <w:pPr>
        <w:pStyle w:val="FirstParagraph"/>
      </w:pPr>
    </w:p>
    <w:bookmarkStart w:id="411" w:name="análise-inicial-de-dados"/>
    <w:p>
      <w:pPr>
        <w:pStyle w:val="Titre2"/>
      </w:pPr>
      <w:r>
        <w:t xml:space="preserve">Análise inicial de dados</w:t>
      </w:r>
    </w:p>
    <w:p>
      <w:pPr>
        <w:pStyle w:val="FirstParagraph"/>
      </w:pPr>
    </w:p>
    <w:bookmarkStart w:id="406" w:name="o-que-é-análise-inicial-de-dados"/>
    <w:p>
      <w:pPr>
        <w:pStyle w:val="Titre3"/>
      </w:pPr>
      <w:r>
        <w:t xml:space="preserve">O que é análise inicial de dados?</w:t>
      </w:r>
    </w:p>
    <w:p>
      <w:pPr>
        <w:numPr>
          <w:ilvl w:val="0"/>
          <w:numId w:val="1212"/>
        </w:numPr>
      </w:pPr>
      <w:r>
        <w:t xml:space="preserve">Análise inicial de dados</w:t>
      </w:r>
      <w:hyperlink w:anchor="ref-chatfield1986">
        <w:r>
          <w:rPr>
            <w:rStyle w:val="Lienhypertexte"/>
            <w:vertAlign w:val="superscript"/>
          </w:rPr>
          <w:t xml:space="preserve">161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80</w:t>
        </w:r>
      </w:hyperlink>
    </w:p>
    <w:p>
      <w:pPr>
        <w:numPr>
          <w:ilvl w:val="0"/>
          <w:numId w:val="121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80</w:t>
        </w:r>
      </w:hyperlink>
    </w:p>
    <w:p>
      <w:pPr>
        <w:numPr>
          <w:ilvl w:val="0"/>
          <w:numId w:val="1212"/>
        </w:numPr>
      </w:pPr>
      <w:r>
        <w:t xml:space="preserve">A análise inicial de dados pode ser dividida nas seguintes etapas:</w:t>
      </w:r>
      <w:hyperlink w:anchor="ref-Baillie2022">
        <w:r>
          <w:rPr>
            <w:rStyle w:val="Lienhypertexte"/>
            <w:vertAlign w:val="superscript"/>
          </w:rPr>
          <w:t xml:space="preserve">80</w:t>
        </w:r>
      </w:hyperlink>
    </w:p>
    <w:p>
      <w:pPr>
        <w:numPr>
          <w:ilvl w:val="1"/>
          <w:numId w:val="1213"/>
        </w:numPr>
      </w:pPr>
      <w:r>
        <w:t xml:space="preserve">Configuração dos metadados</w:t>
      </w:r>
    </w:p>
    <w:p>
      <w:pPr>
        <w:numPr>
          <w:ilvl w:val="1"/>
          <w:numId w:val="1213"/>
        </w:numPr>
      </w:pPr>
      <w:r>
        <w:t xml:space="preserve">Limpeza dos dados</w:t>
      </w:r>
    </w:p>
    <w:p>
      <w:pPr>
        <w:numPr>
          <w:ilvl w:val="1"/>
          <w:numId w:val="1213"/>
        </w:numPr>
      </w:pPr>
      <w:r>
        <w:t xml:space="preserve">Verificação dos dados</w:t>
      </w:r>
    </w:p>
    <w:p>
      <w:pPr>
        <w:numPr>
          <w:ilvl w:val="1"/>
          <w:numId w:val="1213"/>
        </w:numPr>
      </w:pPr>
      <w:r>
        <w:t xml:space="preserve">Relatório inicial dos dados</w:t>
      </w:r>
    </w:p>
    <w:p>
      <w:pPr>
        <w:numPr>
          <w:ilvl w:val="1"/>
          <w:numId w:val="1213"/>
        </w:numPr>
      </w:pPr>
      <w:r>
        <w:t xml:space="preserve">Refinamento e atualização do plano de análise estatística</w:t>
      </w:r>
    </w:p>
    <w:p>
      <w:pPr>
        <w:numPr>
          <w:ilvl w:val="1"/>
          <w:numId w:val="1213"/>
        </w:numPr>
      </w:pPr>
      <w:r>
        <w:t xml:space="preserve">Documentação e relatório da análise inicial de dados</w:t>
      </w:r>
    </w:p>
    <w:p>
      <w:pPr>
        <w:numPr>
          <w:ilvl w:val="0"/>
          <w:numId w:val="1212"/>
        </w:numPr>
      </w:pPr>
      <w:r>
        <w:t xml:space="preserve">A análise inicial de dados não deve ser confundida com análise exploratória,</w:t>
      </w:r>
      <w:hyperlink w:anchor="ref-Ferketich1986">
        <w:r>
          <w:rPr>
            <w:rStyle w:val="Lienhypertexte"/>
            <w:vertAlign w:val="superscript"/>
          </w:rPr>
          <w:t xml:space="preserve">162</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41</w:t>
        </w:r>
      </w:hyperlink>
    </w:p>
    <w:p>
      <w:pPr>
        <w:pStyle w:val="FirstParagraph"/>
      </w:pPr>
    </w:p>
    <w:bookmarkEnd w:id="406"/>
    <w:bookmarkStart w:id="407" w:name="X68eefc718e09f31c8ac2bf73149374d6df247a4"/>
    <w:p>
      <w:pPr>
        <w:pStyle w:val="Titre3"/>
      </w:pPr>
      <w:r>
        <w:t xml:space="preserve">Como conduzir uma análise inicial de dados?</w:t>
      </w:r>
    </w:p>
    <w:p>
      <w:pPr>
        <w:numPr>
          <w:ilvl w:val="0"/>
          <w:numId w:val="121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80</w:t>
        </w:r>
      </w:hyperlink>
    </w:p>
    <w:p>
      <w:pPr>
        <w:numPr>
          <w:ilvl w:val="0"/>
          <w:numId w:val="121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80</w:t>
        </w:r>
      </w:hyperlink>
    </w:p>
    <w:p>
      <w:pPr>
        <w:numPr>
          <w:ilvl w:val="0"/>
          <w:numId w:val="121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80</w:t>
        </w:r>
      </w:hyperlink>
    </w:p>
    <w:p>
      <w:pPr>
        <w:numPr>
          <w:ilvl w:val="0"/>
          <w:numId w:val="121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163</w:t>
        </w:r>
      </w:hyperlink>
    </w:p>
    <w:p>
      <w:pPr>
        <w:pStyle w:val="FirstParagraph"/>
      </w:pPr>
    </w:p>
    <w:bookmarkEnd w:id="407"/>
    <w:bookmarkStart w:id="410" w:name="X9e92fb6514b2e8609d931d9d09bdc593bacde34"/>
    <w:p>
      <w:pPr>
        <w:pStyle w:val="Titre3"/>
      </w:pPr>
      <w:r>
        <w:t xml:space="preserve">Quais problemas podem ser detectados na análise inicial de dados?</w:t>
      </w:r>
    </w:p>
    <w:p>
      <w:pPr>
        <w:pStyle w:val="Compact"/>
        <w:numPr>
          <w:ilvl w:val="0"/>
          <w:numId w:val="121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408">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16"/>
        </w:numPr>
      </w:pPr>
      <w:r>
        <w:t xml:space="preserve">Registros duplicados, que devem ser excluídos para não inflar a amostra.</w:t>
      </w:r>
      <w:hyperlink w:anchor="ref-huebner2016">
        <w:r>
          <w:rPr>
            <w:rStyle w:val="Lienhypertexte"/>
            <w:vertAlign w:val="superscript"/>
          </w:rPr>
          <w:t xml:space="preserve">164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09">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17"/>
        </w:numPr>
      </w:pPr>
      <w:r>
        <w:t xml:space="preserve">Codificação 0 ou 1 para variáveis dicotômicas para representar a direção esperada da associação entre elas.</w:t>
      </w:r>
      <w:hyperlink w:anchor="ref-huebner2016">
        <w:r>
          <w:rPr>
            <w:rStyle w:val="Lienhypertexte"/>
            <w:vertAlign w:val="superscript"/>
          </w:rPr>
          <w:t xml:space="preserve">164</w:t>
        </w:r>
      </w:hyperlink>
    </w:p>
    <w:p>
      <w:pPr>
        <w:numPr>
          <w:ilvl w:val="0"/>
          <w:numId w:val="1217"/>
        </w:numPr>
      </w:pPr>
      <w:r>
        <w:t xml:space="preserve">Ordenação cronológica de variáveis com registros temporais (retrospectivos ou prospectivos).</w:t>
      </w:r>
      <w:hyperlink w:anchor="ref-huebner2016">
        <w:r>
          <w:rPr>
            <w:rStyle w:val="Lienhypertexte"/>
            <w:vertAlign w:val="superscript"/>
          </w:rPr>
          <w:t xml:space="preserve">164</w:t>
        </w:r>
      </w:hyperlink>
    </w:p>
    <w:p>
      <w:pPr>
        <w:numPr>
          <w:ilvl w:val="0"/>
          <w:numId w:val="1217"/>
        </w:numPr>
      </w:pPr>
      <w:r>
        <w:t xml:space="preserve">A distribuição das variáveis para verificação das suposições das análises planejadas.</w:t>
      </w:r>
      <w:hyperlink w:anchor="ref-huebner2016">
        <w:r>
          <w:rPr>
            <w:rStyle w:val="Lienhypertexte"/>
            <w:vertAlign w:val="superscript"/>
          </w:rPr>
          <w:t xml:space="preserve">164</w:t>
        </w:r>
      </w:hyperlink>
    </w:p>
    <w:p>
      <w:pPr>
        <w:numPr>
          <w:ilvl w:val="0"/>
          <w:numId w:val="1217"/>
        </w:numPr>
      </w:pPr>
      <w:r>
        <w:t xml:space="preserve">Ocorrência de efeitos teto e piso nas variáveis.</w:t>
      </w:r>
      <w:hyperlink w:anchor="ref-huebner2016">
        <w:r>
          <w:rPr>
            <w:rStyle w:val="Lienhypertexte"/>
            <w:vertAlign w:val="superscript"/>
          </w:rPr>
          <w:t xml:space="preserve">164</w:t>
        </w:r>
      </w:hyperlink>
    </w:p>
    <w:p>
      <w:pPr>
        <w:pStyle w:val="FirstParagraph"/>
      </w:pPr>
    </w:p>
    <w:p>
      <w:pPr>
        <w:pStyle w:val="Corpsdetexte"/>
      </w:pPr>
    </w:p>
    <w:bookmarkEnd w:id="410"/>
    <w:bookmarkEnd w:id="411"/>
    <w:bookmarkEnd w:id="412"/>
    <w:bookmarkStart w:id="425" w:name="descricao"/>
    <w:p>
      <w:pPr>
        <w:pStyle w:val="Titre1"/>
      </w:pPr>
      <w:r>
        <w:rPr>
          <w:b/>
          <w:bCs/>
        </w:rPr>
        <w:t xml:space="preserve">Descrição</w:t>
      </w:r>
    </w:p>
    <w:p>
      <w:pPr>
        <w:pStyle w:val="FirstParagraph"/>
      </w:pPr>
    </w:p>
    <w:bookmarkStart w:id="419" w:name="análise-de-descrição"/>
    <w:p>
      <w:pPr>
        <w:pStyle w:val="Titre2"/>
      </w:pPr>
      <w:r>
        <w:t xml:space="preserve">Análise de descrição</w:t>
      </w:r>
    </w:p>
    <w:p>
      <w:pPr>
        <w:pStyle w:val="FirstParagraph"/>
      </w:pPr>
    </w:p>
    <w:bookmarkStart w:id="418" w:name="o-que-é-análise-de-descrição-de-dados"/>
    <w:p>
      <w:pPr>
        <w:pStyle w:val="Titre3"/>
      </w:pPr>
      <w:r>
        <w:t xml:space="preserve">O que é análise de descrição de dados?</w:t>
      </w:r>
    </w:p>
    <w:p>
      <w:pPr>
        <w:numPr>
          <w:ilvl w:val="0"/>
          <w:numId w:val="1218"/>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54</w:t>
        </w:r>
      </w:hyperlink>
    </w:p>
    <w:p>
      <w:pPr>
        <w:numPr>
          <w:ilvl w:val="0"/>
          <w:numId w:val="1218"/>
        </w:numPr>
      </w:pPr>
      <w:r>
        <w:t xml:space="preserve">As análises descritivas geralmente compreendem a apresentação quantitativa (numérica) em tabelas e/ou gráficos.</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168</w:t>
        </w:r>
      </w:hyperlink>
      <w:r>
        <w:t xml:space="preserve"> </w:t>
      </w:r>
      <w:r>
        <w:t xml:space="preserve">fornece a função</w:t>
      </w:r>
      <w:r>
        <w:t xml:space="preserve"> </w:t>
      </w:r>
      <w:hyperlink r:id="rId41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169</w:t>
        </w:r>
      </w:hyperlink>
      <w:r>
        <w:t xml:space="preserve"> </w:t>
      </w:r>
      <w:r>
        <w:t xml:space="preserve">fornece a função</w:t>
      </w:r>
      <w:r>
        <w:t xml:space="preserve"> </w:t>
      </w:r>
      <w:hyperlink r:id="rId417">
        <w:r>
          <w:rPr>
            <w:rStyle w:val="Lienhypertexte"/>
            <w:i/>
            <w:iCs/>
          </w:rPr>
          <w:t xml:space="preserve">esquisser</w:t>
        </w:r>
      </w:hyperlink>
      <w:r>
        <w:t xml:space="preserve"> </w:t>
      </w:r>
      <w:r>
        <w:t xml:space="preserve">para executar uma interface interativa para visualização de dados.</w:t>
      </w:r>
    </w:p>
    <w:p>
      <w:pPr>
        <w:pStyle w:val="Corpsdetexte"/>
      </w:pPr>
    </w:p>
    <w:bookmarkEnd w:id="418"/>
    <w:bookmarkEnd w:id="419"/>
    <w:bookmarkStart w:id="424" w:name="estimação"/>
    <w:p>
      <w:pPr>
        <w:pStyle w:val="Titre2"/>
      </w:pPr>
      <w:r>
        <w:t xml:space="preserve">Estimação</w:t>
      </w:r>
    </w:p>
    <w:p>
      <w:pPr>
        <w:pStyle w:val="FirstParagraph"/>
      </w:pPr>
    </w:p>
    <w:bookmarkStart w:id="420" w:name="o-que-é-estimativa"/>
    <w:p>
      <w:pPr>
        <w:pStyle w:val="Titre3"/>
      </w:pPr>
      <w:r>
        <w:t xml:space="preserve">O que é estimativa?</w:t>
      </w:r>
    </w:p>
    <w:p>
      <w:pPr>
        <w:pStyle w:val="Compact"/>
        <w:numPr>
          <w:ilvl w:val="0"/>
          <w:numId w:val="1219"/>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420"/>
    <w:bookmarkStart w:id="421" w:name="o-que-é-estimativa-pontual"/>
    <w:p>
      <w:pPr>
        <w:pStyle w:val="Titre3"/>
      </w:pPr>
      <w:r>
        <w:t xml:space="preserve">O que é estimativa pontual?</w:t>
      </w:r>
    </w:p>
    <w:p>
      <w:pPr>
        <w:pStyle w:val="Compact"/>
        <w:numPr>
          <w:ilvl w:val="0"/>
          <w:numId w:val="1220"/>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421"/>
    <w:bookmarkStart w:id="422" w:name="o-que-é-estimativa-intervalar"/>
    <w:p>
      <w:pPr>
        <w:pStyle w:val="Titre3"/>
      </w:pPr>
      <w:r>
        <w:t xml:space="preserve">O que é estimativa intervalar?</w:t>
      </w:r>
    </w:p>
    <w:p>
      <w:pPr>
        <w:pStyle w:val="Compact"/>
        <w:numPr>
          <w:ilvl w:val="0"/>
          <w:numId w:val="1221"/>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422"/>
    <w:bookmarkStart w:id="423" w:name="o-que-é-estimativa-de-parâmetro"/>
    <w:p>
      <w:pPr>
        <w:pStyle w:val="Titre3"/>
      </w:pPr>
      <w:r>
        <w:t xml:space="preserve">O que é estimativa de parâmetro?</w:t>
      </w:r>
    </w:p>
    <w:p>
      <w:pPr>
        <w:pStyle w:val="Compact"/>
        <w:numPr>
          <w:ilvl w:val="0"/>
          <w:numId w:val="1222"/>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423"/>
    <w:bookmarkEnd w:id="424"/>
    <w:bookmarkEnd w:id="425"/>
    <w:bookmarkStart w:id="434" w:name="analise-exploratoria"/>
    <w:p>
      <w:pPr>
        <w:pStyle w:val="Titre1"/>
      </w:pPr>
      <w:r>
        <w:rPr>
          <w:b/>
          <w:bCs/>
        </w:rPr>
        <w:t xml:space="preserve">Análise exploratória de dados</w:t>
      </w:r>
    </w:p>
    <w:p>
      <w:pPr>
        <w:pStyle w:val="FirstParagraph"/>
      </w:pPr>
    </w:p>
    <w:bookmarkStart w:id="433" w:name="análise-exploratória-de-dados"/>
    <w:p>
      <w:pPr>
        <w:pStyle w:val="Titre2"/>
      </w:pPr>
      <w:r>
        <w:t xml:space="preserve">Análise exploratória de dados</w:t>
      </w:r>
    </w:p>
    <w:p>
      <w:pPr>
        <w:pStyle w:val="FirstParagraph"/>
      </w:pPr>
    </w:p>
    <w:bookmarkStart w:id="426"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162</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170</w:t>
        </w:r>
      </w:hyperlink>
    </w:p>
    <w:p>
      <w:pPr>
        <w:pStyle w:val="FirstParagraph"/>
      </w:pPr>
    </w:p>
    <w:bookmarkEnd w:id="426"/>
    <w:bookmarkStart w:id="429"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170</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170</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168</w:t>
        </w:r>
      </w:hyperlink>
      <w:r>
        <w:t xml:space="preserve"> </w:t>
      </w:r>
      <w:r>
        <w:t xml:space="preserve">fornece a função</w:t>
      </w:r>
      <w:r>
        <w:t xml:space="preserve"> </w:t>
      </w:r>
      <w:hyperlink r:id="rId41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171</w:t>
        </w:r>
      </w:hyperlink>
      <w:r>
        <w:t xml:space="preserve"> </w:t>
      </w:r>
      <w:r>
        <w:t xml:space="preserve">fornece a função</w:t>
      </w:r>
      <w:r>
        <w:t xml:space="preserve"> </w:t>
      </w:r>
      <w:hyperlink r:id="rId427">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172</w:t>
        </w:r>
      </w:hyperlink>
      <w:r>
        <w:t xml:space="preserve"> </w:t>
      </w:r>
      <w:r>
        <w:t xml:space="preserve">fornece a função</w:t>
      </w:r>
      <w:r>
        <w:t xml:space="preserve"> </w:t>
      </w:r>
      <w:hyperlink r:id="rId428">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9"/>
    <w:bookmarkStart w:id="432"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170</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161</w:t>
        </w:r>
      </w:hyperlink>
      <w:r>
        <w:rPr>
          <w:vertAlign w:val="superscript"/>
        </w:rPr>
        <w:t xml:space="preserve">,</w:t>
      </w:r>
      <w:hyperlink w:anchor="ref-Ferketich1986">
        <w:r>
          <w:rPr>
            <w:rStyle w:val="Lienhypertexte"/>
            <w:vertAlign w:val="superscript"/>
          </w:rPr>
          <w:t xml:space="preserve">162</w:t>
        </w:r>
      </w:hyperlink>
      <w:r>
        <w:rPr>
          <w:vertAlign w:val="superscript"/>
        </w:rPr>
        <w:t xml:space="preserve">,</w:t>
      </w:r>
      <w:hyperlink w:anchor="ref-zuur2009">
        <w:r>
          <w:rPr>
            <w:rStyle w:val="Lienhypertexte"/>
            <w:vertAlign w:val="superscript"/>
          </w:rPr>
          <w:t xml:space="preserve">170</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173</w:t>
        </w:r>
      </w:hyperlink>
      <w:r>
        <w:t xml:space="preserve"> </w:t>
      </w:r>
      <w:r>
        <w:t xml:space="preserve">fornece a função</w:t>
      </w:r>
      <w:r>
        <w:t xml:space="preserve"> </w:t>
      </w:r>
      <w:hyperlink r:id="rId430">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170</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161</w:t>
        </w:r>
      </w:hyperlink>
      <w:r>
        <w:rPr>
          <w:vertAlign w:val="superscript"/>
        </w:rPr>
        <w:t xml:space="preserve">,</w:t>
      </w:r>
      <w:hyperlink w:anchor="ref-zuur2009">
        <w:r>
          <w:rPr>
            <w:rStyle w:val="Lienhypertexte"/>
            <w:vertAlign w:val="superscript"/>
          </w:rPr>
          <w:t xml:space="preserve">170</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170</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170</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170</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170</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174</w:t>
        </w:r>
      </w:hyperlink>
      <w:r>
        <w:t xml:space="preserve"> </w:t>
      </w:r>
      <w:r>
        <w:t xml:space="preserve">fornece a função</w:t>
      </w:r>
      <w:r>
        <w:t xml:space="preserve"> </w:t>
      </w:r>
      <w:hyperlink r:id="rId431">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170</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bookmarkEnd w:id="432"/>
    <w:bookmarkEnd w:id="433"/>
    <w:bookmarkEnd w:id="434"/>
    <w:bookmarkStart w:id="481" w:name="analise-descritiva"/>
    <w:p>
      <w:pPr>
        <w:pStyle w:val="Titre1"/>
      </w:pPr>
      <w:r>
        <w:rPr>
          <w:b/>
          <w:bCs/>
        </w:rPr>
        <w:t xml:space="preserve">Análise descritiva</w:t>
      </w:r>
    </w:p>
    <w:p>
      <w:pPr>
        <w:pStyle w:val="FirstParagraph"/>
      </w:pPr>
    </w:p>
    <w:bookmarkStart w:id="437" w:name="análise-descritiva"/>
    <w:p>
      <w:pPr>
        <w:pStyle w:val="Titre2"/>
      </w:pPr>
      <w:r>
        <w:t xml:space="preserve">Análise descritiva</w:t>
      </w:r>
    </w:p>
    <w:p>
      <w:pPr>
        <w:pStyle w:val="FirstParagraph"/>
      </w:pPr>
    </w:p>
    <w:bookmarkStart w:id="435"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54</w:t>
        </w:r>
      </w:hyperlink>
      <w:r>
        <w:rPr>
          <w:vertAlign w:val="superscript"/>
        </w:rPr>
        <w:t xml:space="preserve">,</w:t>
      </w:r>
      <w:hyperlink w:anchor="ref-gerring2012">
        <w:r>
          <w:rPr>
            <w:rStyle w:val="Lienhypertexte"/>
            <w:vertAlign w:val="superscript"/>
          </w:rPr>
          <w:t xml:space="preserve">175</w:t>
        </w:r>
      </w:hyperlink>
    </w:p>
    <w:p>
      <w:pPr>
        <w:pStyle w:val="FirstParagraph"/>
      </w:pPr>
    </w:p>
    <w:bookmarkEnd w:id="435"/>
    <w:bookmarkStart w:id="436"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176</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176</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176</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176</w:t>
        </w:r>
      </w:hyperlink>
    </w:p>
    <w:p>
      <w:pPr>
        <w:pStyle w:val="FirstParagraph"/>
      </w:pPr>
    </w:p>
    <w:bookmarkEnd w:id="436"/>
    <w:bookmarkEnd w:id="437"/>
    <w:bookmarkStart w:id="441" w:name="apresentação-de-resultados-numéricos"/>
    <w:p>
      <w:pPr>
        <w:pStyle w:val="Titre2"/>
      </w:pPr>
      <w:r>
        <w:t xml:space="preserve">Apresentação de resultados numéricos</w:t>
      </w:r>
    </w:p>
    <w:p>
      <w:pPr>
        <w:pStyle w:val="FirstParagraph"/>
      </w:pPr>
    </w:p>
    <w:bookmarkStart w:id="438"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38"/>
    <w:bookmarkStart w:id="439"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39"/>
    <w:bookmarkStart w:id="440"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178</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177</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177</w:t>
        </w:r>
      </w:hyperlink>
    </w:p>
    <w:p>
      <w:pPr>
        <w:pStyle w:val="FirstParagraph"/>
      </w:pPr>
    </w:p>
    <w:bookmarkEnd w:id="440"/>
    <w:bookmarkEnd w:id="441"/>
    <w:bookmarkStart w:id="452" w:name="tabelas"/>
    <w:p>
      <w:pPr>
        <w:pStyle w:val="Titre2"/>
      </w:pPr>
      <w:r>
        <w:t xml:space="preserve">Tabelas</w:t>
      </w:r>
    </w:p>
    <w:p>
      <w:pPr>
        <w:pStyle w:val="FirstParagraph"/>
      </w:pPr>
    </w:p>
    <w:bookmarkStart w:id="442"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179</w:t>
        </w:r>
      </w:hyperlink>
    </w:p>
    <w:p>
      <w:pPr>
        <w:pStyle w:val="FirstParagraph"/>
      </w:pPr>
    </w:p>
    <w:bookmarkEnd w:id="442"/>
    <w:bookmarkStart w:id="443"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179</w:t>
        </w:r>
      </w:hyperlink>
      <w:r>
        <w:rPr>
          <w:vertAlign w:val="superscript"/>
        </w:rPr>
        <w:t xml:space="preserve">,</w:t>
      </w:r>
      <w:hyperlink w:anchor="ref-Kwak2021">
        <w:r>
          <w:rPr>
            <w:rStyle w:val="Lienhypertexte"/>
            <w:vertAlign w:val="superscript"/>
          </w:rPr>
          <w:t xml:space="preserve">180</w:t>
        </w:r>
      </w:hyperlink>
    </w:p>
    <w:p>
      <w:pPr>
        <w:pStyle w:val="FirstParagraph"/>
      </w:pPr>
    </w:p>
    <w:bookmarkEnd w:id="443"/>
    <w:bookmarkStart w:id="450" w:name="quais-são-os-tipos-de-tabelas"/>
    <w:p>
      <w:pPr>
        <w:pStyle w:val="Titre3"/>
      </w:pPr>
      <w:r>
        <w:t xml:space="preserve">Quais são os tipos de tabelas?</w:t>
      </w:r>
    </w:p>
    <w:p>
      <w:pPr>
        <w:pStyle w:val="FirstParagraph"/>
      </w:pPr>
    </w:p>
    <w:p>
      <w:pPr>
        <w:numPr>
          <w:ilvl w:val="0"/>
          <w:numId w:val="1250"/>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50"/>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50"/>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50"/>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50"/>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50"/>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50"/>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50"/>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181</w:t>
        </w:r>
      </w:hyperlink>
      <w:r>
        <w:t xml:space="preserve"> </w:t>
      </w:r>
      <w:r>
        <w:t xml:space="preserve">fornece as funções</w:t>
      </w:r>
      <w:r>
        <w:t xml:space="preserve"> </w:t>
      </w:r>
      <w:hyperlink r:id="rId444">
        <w:r>
          <w:rPr>
            <w:rStyle w:val="Lienhypertexte"/>
            <w:i/>
            <w:iCs/>
          </w:rPr>
          <w:t xml:space="preserve">flextable</w:t>
        </w:r>
      </w:hyperlink>
      <w:r>
        <w:t xml:space="preserve">,</w:t>
      </w:r>
      <w:r>
        <w:t xml:space="preserve"> </w:t>
      </w:r>
      <w:hyperlink r:id="rId445">
        <w:r>
          <w:rPr>
            <w:rStyle w:val="Lienhypertexte"/>
            <w:i/>
            <w:iCs/>
          </w:rPr>
          <w:t xml:space="preserve">as_flextable</w:t>
        </w:r>
      </w:hyperlink>
      <w:r>
        <w:t xml:space="preserve"> </w:t>
      </w:r>
      <w:r>
        <w:t xml:space="preserve">e</w:t>
      </w:r>
      <w:r>
        <w:t xml:space="preserve"> </w:t>
      </w:r>
      <w:hyperlink r:id="rId446">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0"/>
    <w:bookmarkStart w:id="451" w:name="X8ece8b339fc8e5a8f1e2f32514cf84446896d6c"/>
    <w:p>
      <w:pPr>
        <w:pStyle w:val="Titre3"/>
      </w:pPr>
      <w:r>
        <w:t xml:space="preserve">Quais são os erros mais comuns de preenchimento de tabelas?</w:t>
      </w:r>
    </w:p>
    <w:p>
      <w:pPr>
        <w:numPr>
          <w:ilvl w:val="0"/>
          <w:numId w:val="1251"/>
        </w:numPr>
      </w:pPr>
      <w:r>
        <w:t xml:space="preserve">Erros tipográficos.</w:t>
      </w:r>
      <w:hyperlink w:anchor="ref-barnett2023">
        <w:r>
          <w:rPr>
            <w:rStyle w:val="Lienhypertexte"/>
            <w:vertAlign w:val="superscript"/>
          </w:rPr>
          <w:t xml:space="preserve">185</w:t>
        </w:r>
      </w:hyperlink>
    </w:p>
    <w:p>
      <w:pPr>
        <w:numPr>
          <w:ilvl w:val="0"/>
          <w:numId w:val="1251"/>
        </w:numPr>
      </w:pPr>
      <w:r>
        <w:t xml:space="preserve">Ausência de rótulos ou unidades nas variáveis.</w:t>
      </w:r>
      <w:hyperlink w:anchor="ref-barnett2023">
        <w:r>
          <w:rPr>
            <w:rStyle w:val="Lienhypertexte"/>
            <w:vertAlign w:val="superscript"/>
          </w:rPr>
          <w:t xml:space="preserve">185</w:t>
        </w:r>
      </w:hyperlink>
    </w:p>
    <w:p>
      <w:pPr>
        <w:numPr>
          <w:ilvl w:val="0"/>
          <w:numId w:val="1251"/>
        </w:numPr>
      </w:pPr>
      <w:r>
        <w:t xml:space="preserve">Relatar estatísticas incorretamente, tais como rotular variáveis contínuas como porcentagens.</w:t>
      </w:r>
      <w:hyperlink w:anchor="ref-barnett2023">
        <w:r>
          <w:rPr>
            <w:rStyle w:val="Lienhypertexte"/>
            <w:vertAlign w:val="superscript"/>
          </w:rPr>
          <w:t xml:space="preserve">185</w:t>
        </w:r>
      </w:hyperlink>
    </w:p>
    <w:p>
      <w:pPr>
        <w:numPr>
          <w:ilvl w:val="0"/>
          <w:numId w:val="1251"/>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185</w:t>
        </w:r>
      </w:hyperlink>
    </w:p>
    <w:p>
      <w:pPr>
        <w:numPr>
          <w:ilvl w:val="0"/>
          <w:numId w:val="1251"/>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185</w:t>
        </w:r>
      </w:hyperlink>
    </w:p>
    <w:p>
      <w:pPr>
        <w:numPr>
          <w:ilvl w:val="0"/>
          <w:numId w:val="1251"/>
        </w:numPr>
      </w:pPr>
      <w:r>
        <w:t xml:space="preserve">Valores porcentuais que não correspondem ao numerador dividido pelo denominador.</w:t>
      </w:r>
      <w:hyperlink w:anchor="ref-barnett2023">
        <w:r>
          <w:rPr>
            <w:rStyle w:val="Lienhypertexte"/>
            <w:vertAlign w:val="superscript"/>
          </w:rPr>
          <w:t xml:space="preserve">185</w:t>
        </w:r>
      </w:hyperlink>
    </w:p>
    <w:p>
      <w:pPr>
        <w:pStyle w:val="FirstParagraph"/>
      </w:pPr>
    </w:p>
    <w:bookmarkEnd w:id="451"/>
    <w:bookmarkEnd w:id="452"/>
    <w:bookmarkStart w:id="457" w:name="tabela-1"/>
    <w:p>
      <w:pPr>
        <w:pStyle w:val="Titre2"/>
      </w:pPr>
      <w:r>
        <w:t xml:space="preserve">Tabela 1</w:t>
      </w:r>
    </w:p>
    <w:p>
      <w:pPr>
        <w:pStyle w:val="FirstParagraph"/>
      </w:pPr>
    </w:p>
    <w:bookmarkStart w:id="453" w:name="o-que-é-a-tabela-1"/>
    <w:p>
      <w:pPr>
        <w:pStyle w:val="Titre3"/>
      </w:pPr>
      <w:r>
        <w:t xml:space="preserve">O que é a</w:t>
      </w:r>
      <w:r>
        <w:t xml:space="preserve"> </w:t>
      </w:r>
      <w:r>
        <w:t xml:space="preserve">‘Tabela 1’</w:t>
      </w:r>
      <w:r>
        <w:t xml:space="preserve">?</w:t>
      </w:r>
    </w:p>
    <w:p>
      <w:pPr>
        <w:pStyle w:val="Compact"/>
        <w:numPr>
          <w:ilvl w:val="0"/>
          <w:numId w:val="1252"/>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186</w:t>
        </w:r>
      </w:hyperlink>
      <w:r>
        <w:rPr>
          <w:vertAlign w:val="superscript"/>
        </w:rPr>
        <w:t xml:space="preserve">,</w:t>
      </w:r>
      <w:hyperlink w:anchor="ref-chen2020">
        <w:r>
          <w:rPr>
            <w:rStyle w:val="Lienhypertexte"/>
            <w:vertAlign w:val="superscript"/>
          </w:rPr>
          <w:t xml:space="preserve">187</w:t>
        </w:r>
      </w:hyperlink>
    </w:p>
    <w:p>
      <w:pPr>
        <w:pStyle w:val="FirstParagraph"/>
      </w:pPr>
    </w:p>
    <w:bookmarkEnd w:id="453"/>
    <w:bookmarkStart w:id="454" w:name="qual-a-utilidade-da-tabela-1"/>
    <w:p>
      <w:pPr>
        <w:pStyle w:val="Titre3"/>
      </w:pPr>
      <w:r>
        <w:t xml:space="preserve">Qual a utilidade da</w:t>
      </w:r>
      <w:r>
        <w:t xml:space="preserve"> </w:t>
      </w:r>
      <w:r>
        <w:t xml:space="preserve">‘Tabela 1’</w:t>
      </w:r>
      <w:r>
        <w:t xml:space="preserve">?</w:t>
      </w:r>
    </w:p>
    <w:p>
      <w:pPr>
        <w:numPr>
          <w:ilvl w:val="0"/>
          <w:numId w:val="1253"/>
        </w:numPr>
      </w:pPr>
      <w:r>
        <w:t xml:space="preserve">Descrever (conhecer) as características da amostra e dos grupos sendo comparados, quando aplicável.</w:t>
      </w:r>
      <w:hyperlink w:anchor="ref-chen2020">
        <w:r>
          <w:rPr>
            <w:rStyle w:val="Lienhypertexte"/>
            <w:vertAlign w:val="superscript"/>
          </w:rPr>
          <w:t xml:space="preserve">187</w:t>
        </w:r>
      </w:hyperlink>
    </w:p>
    <w:p>
      <w:pPr>
        <w:numPr>
          <w:ilvl w:val="0"/>
          <w:numId w:val="1253"/>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187</w:t>
        </w:r>
      </w:hyperlink>
    </w:p>
    <w:p>
      <w:pPr>
        <w:numPr>
          <w:ilvl w:val="0"/>
          <w:numId w:val="1253"/>
        </w:numPr>
      </w:pPr>
      <w:r>
        <w:t xml:space="preserve">Permitir a replicação do estudo.</w:t>
      </w:r>
      <w:hyperlink w:anchor="ref-chen2020">
        <w:r>
          <w:rPr>
            <w:rStyle w:val="Lienhypertexte"/>
            <w:vertAlign w:val="superscript"/>
          </w:rPr>
          <w:t xml:space="preserve">187</w:t>
        </w:r>
      </w:hyperlink>
    </w:p>
    <w:p>
      <w:pPr>
        <w:numPr>
          <w:ilvl w:val="0"/>
          <w:numId w:val="1253"/>
        </w:numPr>
      </w:pPr>
      <w:r>
        <w:t xml:space="preserve">Meta-analisar os dados junto a estudos similares.</w:t>
      </w:r>
      <w:hyperlink w:anchor="ref-chen2020">
        <w:r>
          <w:rPr>
            <w:rStyle w:val="Lienhypertexte"/>
            <w:vertAlign w:val="superscript"/>
          </w:rPr>
          <w:t xml:space="preserve">187</w:t>
        </w:r>
      </w:hyperlink>
    </w:p>
    <w:p>
      <w:pPr>
        <w:numPr>
          <w:ilvl w:val="0"/>
          <w:numId w:val="1253"/>
        </w:numPr>
      </w:pPr>
      <w:r>
        <w:t xml:space="preserve">Avaliar a generalização (validade externa) das conclusões do estudo.</w:t>
      </w:r>
      <w:hyperlink w:anchor="ref-chen2020">
        <w:r>
          <w:rPr>
            <w:rStyle w:val="Lienhypertexte"/>
            <w:vertAlign w:val="superscript"/>
          </w:rPr>
          <w:t xml:space="preserve">187</w:t>
        </w:r>
      </w:hyperlink>
    </w:p>
    <w:p>
      <w:pPr>
        <w:pStyle w:val="FirstParagraph"/>
      </w:pPr>
    </w:p>
    <w:bookmarkEnd w:id="454"/>
    <w:bookmarkStart w:id="455" w:name="o-que-é-a-falácia-da-tabela-1"/>
    <w:p>
      <w:pPr>
        <w:pStyle w:val="Titre3"/>
      </w:pPr>
      <w:r>
        <w:t xml:space="preserve">O que é a falácia da</w:t>
      </w:r>
      <w:r>
        <w:t xml:space="preserve"> </w:t>
      </w:r>
      <w:r>
        <w:t xml:space="preserve">‘Tabela 1’</w:t>
      </w:r>
      <w:r>
        <w:t xml:space="preserve">?</w:t>
      </w:r>
    </w:p>
    <w:p>
      <w:pPr>
        <w:pStyle w:val="Compact"/>
        <w:numPr>
          <w:ilvl w:val="0"/>
          <w:numId w:val="1254"/>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188</w:t>
        </w:r>
      </w:hyperlink>
    </w:p>
    <w:p>
      <w:pPr>
        <w:pStyle w:val="FirstParagraph"/>
      </w:pPr>
    </w:p>
    <w:bookmarkEnd w:id="455"/>
    <w:bookmarkStart w:id="456" w:name="como-construir-a-tabela-1"/>
    <w:p>
      <w:pPr>
        <w:pStyle w:val="Titre3"/>
      </w:pPr>
      <w:r>
        <w:t xml:space="preserve">Como construir a</w:t>
      </w:r>
      <w:r>
        <w:t xml:space="preserve"> </w:t>
      </w:r>
      <w:r>
        <w:t xml:space="preserve">‘Tabela 1’</w:t>
      </w:r>
      <w:r>
        <w:t xml:space="preserve">?</w:t>
      </w:r>
    </w:p>
    <w:p>
      <w:pPr>
        <w:pStyle w:val="Compact"/>
        <w:numPr>
          <w:ilvl w:val="0"/>
          <w:numId w:val="1255"/>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189</w:t>
        </w:r>
      </w:hyperlink>
      <w:r>
        <w:rPr>
          <w:vertAlign w:val="superscript"/>
        </w:rPr>
        <w:t xml:space="preserve">,</w:t>
      </w:r>
      <w:hyperlink w:anchor="ref-Hayes-Larson2019">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6"/>
    <w:bookmarkEnd w:id="457"/>
    <w:bookmarkStart w:id="461" w:name="tabela-2"/>
    <w:p>
      <w:pPr>
        <w:pStyle w:val="Titre2"/>
      </w:pPr>
      <w:r>
        <w:t xml:space="preserve">Tabela 2</w:t>
      </w:r>
    </w:p>
    <w:p>
      <w:pPr>
        <w:pStyle w:val="FirstParagraph"/>
      </w:pPr>
    </w:p>
    <w:bookmarkStart w:id="458" w:name="qual-a-utilidade-da-tabela-2"/>
    <w:p>
      <w:pPr>
        <w:pStyle w:val="Titre3"/>
      </w:pPr>
      <w:r>
        <w:t xml:space="preserve">Qual a utilidade da</w:t>
      </w:r>
      <w:r>
        <w:t xml:space="preserve"> </w:t>
      </w:r>
      <w:r>
        <w:t xml:space="preserve">‘Tabela 2’</w:t>
      </w:r>
      <w:r>
        <w:t xml:space="preserve">?</w:t>
      </w:r>
    </w:p>
    <w:p>
      <w:pPr>
        <w:pStyle w:val="Compact"/>
        <w:numPr>
          <w:ilvl w:val="0"/>
          <w:numId w:val="1256"/>
        </w:numPr>
      </w:pPr>
      <w:r>
        <w:t xml:space="preserve">A Tabela 2 mostra associações ajustadas multivariadas com o resultado para variáveis resumidas na Tabela 1.</w:t>
      </w:r>
      <w:hyperlink w:anchor="ref-Westreich2013">
        <w:r>
          <w:rPr>
            <w:rStyle w:val="Lienhypertexte"/>
            <w:vertAlign w:val="superscript"/>
          </w:rPr>
          <w:t xml:space="preserve">186</w:t>
        </w:r>
      </w:hyperlink>
    </w:p>
    <w:p>
      <w:pPr>
        <w:pStyle w:val="FirstParagraph"/>
      </w:pPr>
    </w:p>
    <w:bookmarkEnd w:id="458"/>
    <w:bookmarkStart w:id="459" w:name="o-que-é-a-falácia-da-tabela-2"/>
    <w:p>
      <w:pPr>
        <w:pStyle w:val="Titre3"/>
      </w:pPr>
      <w:r>
        <w:t xml:space="preserve">O que é a falácia da</w:t>
      </w:r>
      <w:r>
        <w:t xml:space="preserve"> </w:t>
      </w:r>
      <w:r>
        <w:t xml:space="preserve">‘Tabela 2’</w:t>
      </w:r>
      <w:r>
        <w:t xml:space="preserve">?</w:t>
      </w:r>
    </w:p>
    <w:p>
      <w:pPr>
        <w:numPr>
          <w:ilvl w:val="0"/>
          <w:numId w:val="1257"/>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191</w:t>
        </w:r>
      </w:hyperlink>
    </w:p>
    <w:p>
      <w:pPr>
        <w:numPr>
          <w:ilvl w:val="0"/>
          <w:numId w:val="1257"/>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191</w:t>
        </w:r>
      </w:hyperlink>
    </w:p>
    <w:p>
      <w:pPr>
        <w:numPr>
          <w:ilvl w:val="0"/>
          <w:numId w:val="1257"/>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186</w:t>
        </w:r>
      </w:hyperlink>
    </w:p>
    <w:p>
      <w:pPr>
        <w:pStyle w:val="FirstParagraph"/>
      </w:pPr>
    </w:p>
    <w:bookmarkEnd w:id="459"/>
    <w:bookmarkStart w:id="460" w:name="como-construir-a-tabela-2"/>
    <w:p>
      <w:pPr>
        <w:pStyle w:val="Titre3"/>
      </w:pPr>
      <w:r>
        <w:t xml:space="preserve">Como construir a</w:t>
      </w:r>
      <w:r>
        <w:t xml:space="preserve"> </w:t>
      </w:r>
      <w:r>
        <w:t xml:space="preserve">‘Tabela 2’</w:t>
      </w:r>
      <w:r>
        <w:t xml:space="preserve">?</w:t>
      </w:r>
    </w:p>
    <w:p>
      <w:pPr>
        <w:pStyle w:val="Compact"/>
        <w:numPr>
          <w:ilvl w:val="0"/>
          <w:numId w:val="1258"/>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0"/>
    <w:bookmarkEnd w:id="461"/>
    <w:bookmarkStart w:id="480" w:name="gráficos"/>
    <w:p>
      <w:pPr>
        <w:pStyle w:val="Titre2"/>
      </w:pPr>
      <w:r>
        <w:t xml:space="preserve">Gráficos</w:t>
      </w:r>
    </w:p>
    <w:p>
      <w:pPr>
        <w:pStyle w:val="FirstParagraph"/>
      </w:pPr>
    </w:p>
    <w:bookmarkStart w:id="462" w:name="o-que-são-gráficos"/>
    <w:p>
      <w:pPr>
        <w:pStyle w:val="Titre3"/>
      </w:pPr>
      <w:r>
        <w:t xml:space="preserve">O que são gráficos?</w:t>
      </w:r>
    </w:p>
    <w:p>
      <w:pPr>
        <w:pStyle w:val="Compact"/>
        <w:numPr>
          <w:ilvl w:val="0"/>
          <w:numId w:val="1259"/>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192</w:t>
        </w:r>
      </w:hyperlink>
    </w:p>
    <w:p>
      <w:pPr>
        <w:pStyle w:val="FirstParagraph"/>
      </w:pPr>
    </w:p>
    <w:bookmarkEnd w:id="462"/>
    <w:bookmarkStart w:id="463" w:name="Xd11ecbf7b0e14e97561b726375001f61ba9c573"/>
    <w:p>
      <w:pPr>
        <w:pStyle w:val="Titre3"/>
      </w:pPr>
      <w:r>
        <w:t xml:space="preserve">Quais são os tipos de gráficos para variáveis categóricas?</w:t>
      </w:r>
    </w:p>
    <w:p>
      <w:pPr>
        <w:numPr>
          <w:ilvl w:val="0"/>
          <w:numId w:val="1260"/>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260"/>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9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6b9035-dc3e-4d86-86a2-8e9665040da5"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6b9035-dc3e-4d86-86a2-8e9665040da5"/>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9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95d3207-2b87-46a4-8718-f0c7ce4d5b38"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5d3207-2b87-46a4-8718-f0c7ce4d5b38"/>
      <w:r>
        <w:rPr>
          <w:rFonts/>
          <w:b w:val="true"/>
        </w:rPr>
        <w:t xml:space="preserve">: </w:t>
      </w:r>
      <w:r>
        <w:t xml:space="preserve">Gráfico de barras empilhadas representando frequências por categoria.</w:t>
      </w:r>
    </w:p>
    <w:p>
      <w:pPr>
        <w:pStyle w:val="Corpsdetexte"/>
      </w:pPr>
    </w:p>
    <w:bookmarkEnd w:id="463"/>
    <w:bookmarkStart w:id="464" w:name="X9b9d5541c9d3e9207cbbc11f0a81fc095cba899"/>
    <w:p>
      <w:pPr>
        <w:pStyle w:val="Titre3"/>
      </w:pPr>
      <w:r>
        <w:t xml:space="preserve">Quais são os tipos de gráficos para variáveis numéricas?</w:t>
      </w:r>
    </w:p>
    <w:p>
      <w:pPr>
        <w:numPr>
          <w:ilvl w:val="0"/>
          <w:numId w:val="1261"/>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261"/>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261"/>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261"/>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9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148e6e1-87cb-41ff-94b5-2f12a10392c6"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48e6e1-87cb-41ff-94b5-2f12a10392c6"/>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9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f21b9f-560d-4d2f-bed2-c272714feba1"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f21b9f-560d-4d2f-bed2-c272714feba1"/>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9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2f081d-4a26-4887-b3a8-4c340f97d37f"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2f081d-4a26-4887-b3a8-4c340f97d37f"/>
      <w:r>
        <w:rPr>
          <w:rFonts/>
          <w:b w:val="true"/>
        </w:rPr>
        <w:t xml:space="preserve">: </w:t>
      </w:r>
      <w:r>
        <w:t xml:space="preserve">Gráfico de densidade da variável</w:t>
      </w:r>
      <w:r>
        <w:t xml:space="preserve"> </w:t>
      </w:r>
      <w:r>
        <w:t xml:space="preserve">‘valor’</w:t>
      </w:r>
      <w:r>
        <w:t xml:space="preserve">.</w:t>
      </w:r>
    </w:p>
    <w:p>
      <w:pPr>
        <w:pStyle w:val="Corpsdetexte"/>
      </w:pPr>
    </w:p>
    <w:bookmarkEnd w:id="464"/>
    <w:bookmarkStart w:id="465" w:name="X637443b6a818db393a41002b6bf54d0b09c335c"/>
    <w:p>
      <w:pPr>
        <w:pStyle w:val="Titre3"/>
      </w:pPr>
      <w:r>
        <w:t xml:space="preserve">Quais são os tipos de gráficos para relações entre variáveis?</w:t>
      </w:r>
    </w:p>
    <w:p>
      <w:pPr>
        <w:numPr>
          <w:ilvl w:val="0"/>
          <w:numId w:val="1262"/>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262"/>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9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0ef751-aeb7-4914-8962-9cd19d3b1806"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0ef751-aeb7-4914-8962-9cd19d3b1806"/>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9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2575fd-7ed2-4689-b94c-c4105d55bdba"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2575fd-7ed2-4689-b94c-c4105d55bdba"/>
      <w:r>
        <w:rPr>
          <w:rFonts/>
          <w:b w:val="true"/>
        </w:rPr>
        <w:t xml:space="preserve">: </w:t>
      </w:r>
      <w:r>
        <w:t xml:space="preserve">Gráfico de bolhas representando a relação entre três variáveis.</w:t>
      </w:r>
    </w:p>
    <w:p>
      <w:pPr>
        <w:pStyle w:val="Corpsdetexte"/>
      </w:pPr>
    </w:p>
    <w:bookmarkEnd w:id="465"/>
    <w:bookmarkStart w:id="466" w:name="X864125a4789c23c95124966c5148b3ee1462c9c"/>
    <w:p>
      <w:pPr>
        <w:pStyle w:val="Titre3"/>
      </w:pPr>
      <w:r>
        <w:t xml:space="preserve">Quais são os tipos de gráficos para séries temporais?</w:t>
      </w:r>
    </w:p>
    <w:p>
      <w:pPr>
        <w:pStyle w:val="Compact"/>
        <w:numPr>
          <w:ilvl w:val="0"/>
          <w:numId w:val="1263"/>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9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d6916f-a733-42c9-a9e4-0fcdee0cf71f"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d6916f-a733-42c9-a9e4-0fcdee0cf71f"/>
      <w:r>
        <w:rPr>
          <w:rFonts/>
          <w:b w:val="true"/>
        </w:rPr>
        <w:t xml:space="preserve">: </w:t>
      </w:r>
      <w:r>
        <w:t xml:space="preserve">Gráfico de linha representando uma série temporal.</w:t>
      </w:r>
    </w:p>
    <w:p>
      <w:pPr>
        <w:pStyle w:val="Corpsdetexte"/>
      </w:pPr>
    </w:p>
    <w:bookmarkEnd w:id="466"/>
    <w:bookmarkStart w:id="467" w:name="Xcc7659856ddc2c36b1d523165a62ac696fbb2ad"/>
    <w:p>
      <w:pPr>
        <w:pStyle w:val="Titre3"/>
      </w:pPr>
      <w:r>
        <w:t xml:space="preserve">Quais são os tipos de gráficos para dados multivariados?</w:t>
      </w:r>
    </w:p>
    <w:p>
      <w:pPr>
        <w:numPr>
          <w:ilvl w:val="0"/>
          <w:numId w:val="1264"/>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264"/>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264"/>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264"/>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9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8fa8cc-b164-405e-8d37-7105574f9e9c"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8fa8cc-b164-405e-8d37-7105574f9e9c"/>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9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a7719cc-e623-41b3-87bb-c85dfcff0a1f"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a7719cc-e623-41b3-87bb-c85dfcff0a1f"/>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9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9afb43a-6e11-4297-bf15-44f83871275b"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9afb43a-6e11-4297-bf15-44f83871275b"/>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9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675ed9-86ad-403d-8e9f-cfe7aa7ec21e"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675ed9-86ad-403d-8e9f-cfe7aa7ec21e"/>
      <w:r>
        <w:rPr>
          <w:rFonts/>
          <w:b w:val="true"/>
        </w:rPr>
        <w:t xml:space="preserve">: </w:t>
      </w:r>
      <w:r>
        <w:t xml:space="preserve">Mapa de calor da correlação entre variáveis.</w:t>
      </w:r>
    </w:p>
    <w:p>
      <w:pPr>
        <w:pStyle w:val="Corpsdetexte"/>
      </w:pPr>
    </w:p>
    <w:bookmarkEnd w:id="467"/>
    <w:bookmarkStart w:id="471" w:name="que-elementos-incluir-em-gráficos"/>
    <w:p>
      <w:pPr>
        <w:pStyle w:val="Titre3"/>
      </w:pPr>
      <w:r>
        <w:t xml:space="preserve">Que elementos incluir em gráficos?</w:t>
      </w:r>
    </w:p>
    <w:p>
      <w:pPr>
        <w:pStyle w:val="Compact"/>
        <w:numPr>
          <w:ilvl w:val="0"/>
          <w:numId w:val="126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192</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173</w:t>
        </w:r>
      </w:hyperlink>
      <w:r>
        <w:t xml:space="preserve">,</w:t>
      </w:r>
      <w:r>
        <w:t xml:space="preserve"> </w:t>
      </w:r>
      <w:r>
        <w:rPr>
          <w:i/>
          <w:iCs/>
        </w:rPr>
        <w:t xml:space="preserve">plotly</w:t>
      </w:r>
      <w:hyperlink w:anchor="ref-plotly">
        <w:r>
          <w:rPr>
            <w:rStyle w:val="Lienhypertexte"/>
            <w:vertAlign w:val="superscript"/>
          </w:rPr>
          <w:t xml:space="preserve">193</w:t>
        </w:r>
      </w:hyperlink>
      <w:r>
        <w:t xml:space="preserve"> </w:t>
      </w:r>
      <w:r>
        <w:t xml:space="preserve">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fornecem diversas funções para construção de gráficos tais como</w:t>
      </w:r>
      <w:r>
        <w:t xml:space="preserve"> </w:t>
      </w:r>
      <w:hyperlink r:id="rId468">
        <w:r>
          <w:rPr>
            <w:rStyle w:val="Lienhypertexte"/>
            <w:i/>
            <w:iCs/>
          </w:rPr>
          <w:t xml:space="preserve">ggplot</w:t>
        </w:r>
      </w:hyperlink>
      <w:r>
        <w:t xml:space="preserve">,</w:t>
      </w:r>
      <w:r>
        <w:t xml:space="preserve"> </w:t>
      </w:r>
      <w:hyperlink r:id="rId469">
        <w:r>
          <w:rPr>
            <w:rStyle w:val="Lienhypertexte"/>
            <w:i/>
            <w:iCs/>
          </w:rPr>
          <w:t xml:space="preserve">plot_ly</w:t>
        </w:r>
      </w:hyperlink>
      <w:r>
        <w:t xml:space="preserve"> </w:t>
      </w:r>
      <w:r>
        <w:t xml:space="preserve">e</w:t>
      </w:r>
      <w:r>
        <w:t xml:space="preserve"> </w:t>
      </w:r>
      <w:hyperlink r:id="rId470">
        <w:r>
          <w:rPr>
            <w:rStyle w:val="Lienhypertexte"/>
            <w:i/>
            <w:iCs/>
          </w:rPr>
          <w:t xml:space="preserve">corrplot</w:t>
        </w:r>
      </w:hyperlink>
      <w:r>
        <w:t xml:space="preserve"> </w:t>
      </w:r>
      <w:r>
        <w:t xml:space="preserve">respectivamente.</w:t>
      </w:r>
    </w:p>
    <w:p>
      <w:pPr>
        <w:pStyle w:val="Corpsdetexte"/>
      </w:pPr>
    </w:p>
    <w:bookmarkEnd w:id="471"/>
    <w:bookmarkStart w:id="472" w:name="X8d98d46c368cab8c32e83b6abc13b13c34548c4"/>
    <w:p>
      <w:pPr>
        <w:pStyle w:val="Titre3"/>
      </w:pPr>
      <w:r>
        <w:t xml:space="preserve">Para que servem as barras de erro em gráficos?</w:t>
      </w:r>
    </w:p>
    <w:p>
      <w:pPr>
        <w:numPr>
          <w:ilvl w:val="0"/>
          <w:numId w:val="126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195</w:t>
        </w:r>
      </w:hyperlink>
    </w:p>
    <w:p>
      <w:pPr>
        <w:numPr>
          <w:ilvl w:val="0"/>
          <w:numId w:val="1266"/>
        </w:numPr>
      </w:pPr>
      <w:r>
        <w:t xml:space="preserve">Barras de erro descritivas geralmente apresentam a amplitude (mínimo-máximo) ou desvio-padrão.</w:t>
      </w:r>
      <w:hyperlink w:anchor="ref-Cumming2007">
        <w:r>
          <w:rPr>
            <w:rStyle w:val="Lienhypertexte"/>
            <w:vertAlign w:val="superscript"/>
          </w:rPr>
          <w:t xml:space="preserve">195</w:t>
        </w:r>
      </w:hyperlink>
    </w:p>
    <w:p>
      <w:pPr>
        <w:numPr>
          <w:ilvl w:val="0"/>
          <w:numId w:val="126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196</w:t>
        </w:r>
      </w:hyperlink>
    </w:p>
    <w:p>
      <w:pPr>
        <w:numPr>
          <w:ilvl w:val="0"/>
          <w:numId w:val="126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196</w:t>
        </w:r>
      </w:hyperlink>
    </w:p>
    <w:p>
      <w:pPr>
        <w:numPr>
          <w:ilvl w:val="0"/>
          <w:numId w:val="126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195</w:t>
        </w:r>
      </w:hyperlink>
    </w:p>
    <w:p>
      <w:pPr>
        <w:numPr>
          <w:ilvl w:val="0"/>
          <w:numId w:val="126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196</w:t>
        </w:r>
      </w:hyperlink>
    </w:p>
    <w:p>
      <w:pPr>
        <w:numPr>
          <w:ilvl w:val="0"/>
          <w:numId w:val="126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196</w:t>
        </w:r>
      </w:hyperlink>
    </w:p>
    <w:p>
      <w:pPr>
        <w:pStyle w:val="FirstParagraph"/>
      </w:pPr>
    </w:p>
    <w:bookmarkEnd w:id="472"/>
    <w:bookmarkStart w:id="477" w:name="Xe6107dbb9de542c7e4801be50dc8a93ed56b1ab"/>
    <w:p>
      <w:pPr>
        <w:pStyle w:val="Titre3"/>
      </w:pPr>
      <w:r>
        <w:t xml:space="preserve">Quais são as boas práticas na elaboração de gráficos?</w:t>
      </w:r>
    </w:p>
    <w:p>
      <w:pPr>
        <w:numPr>
          <w:ilvl w:val="0"/>
          <w:numId w:val="1267"/>
        </w:numPr>
      </w:pPr>
      <w:r>
        <w:t xml:space="preserve">O tamanho da amostra total e subgrupos, se houver, deve estar descrito na figura ou na sua legenda.</w:t>
      </w:r>
      <w:hyperlink w:anchor="ref-Cumming2007">
        <w:r>
          <w:rPr>
            <w:rStyle w:val="Lienhypertexte"/>
            <w:vertAlign w:val="superscript"/>
          </w:rPr>
          <w:t xml:space="preserve">195</w:t>
        </w:r>
      </w:hyperlink>
    </w:p>
    <w:p>
      <w:pPr>
        <w:numPr>
          <w:ilvl w:val="0"/>
          <w:numId w:val="126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7"/>
        </w:numPr>
      </w:pPr>
      <w:r>
        <w:t xml:space="preserve">Evite gráficos de barra e mostre a distribuição dos dados sempre que possível.</w:t>
      </w:r>
      <w:hyperlink w:anchor="ref-Weissgerber2019">
        <w:r>
          <w:rPr>
            <w:rStyle w:val="Lienhypertexte"/>
            <w:vertAlign w:val="superscript"/>
          </w:rPr>
          <w:t xml:space="preserve">197</w:t>
        </w:r>
      </w:hyperlink>
    </w:p>
    <w:p>
      <w:pPr>
        <w:numPr>
          <w:ilvl w:val="0"/>
          <w:numId w:val="1267"/>
        </w:numPr>
      </w:pPr>
      <w:r>
        <w:t xml:space="preserve">Exiba os pontos de dados em boxplots.</w:t>
      </w:r>
      <w:hyperlink w:anchor="ref-Weissgerber2019">
        <w:r>
          <w:rPr>
            <w:rStyle w:val="Lienhypertexte"/>
            <w:vertAlign w:val="superscript"/>
          </w:rPr>
          <w:t xml:space="preserve">197</w:t>
        </w:r>
      </w:hyperlink>
    </w:p>
    <w:p>
      <w:pPr>
        <w:numPr>
          <w:ilvl w:val="0"/>
          <w:numId w:val="126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197</w:t>
        </w:r>
      </w:hyperlink>
    </w:p>
    <w:p>
      <w:pPr>
        <w:numPr>
          <w:ilvl w:val="0"/>
          <w:numId w:val="1267"/>
        </w:numPr>
      </w:pPr>
      <w:r>
        <w:t xml:space="preserve">Prefira palhetas de cor adaptadas para daltônicos.</w:t>
      </w:r>
      <w:hyperlink w:anchor="ref-Weissgerber2019">
        <w:r>
          <w:rPr>
            <w:rStyle w:val="Lienhypertexte"/>
            <w:vertAlign w:val="superscript"/>
          </w:rPr>
          <w:t xml:space="preserve">197</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9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ea0c92-c2c9-48cb-9287-fcb11ebc4d1c"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ea0c92-c2c9-48cb-9287-fcb11ebc4d1c"/>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198</w:t>
        </w:r>
      </w:hyperlink>
      <w:r>
        <w:t xml:space="preserve"> </w:t>
      </w:r>
      <w:r>
        <w:t xml:space="preserve">fornece palhetas de cores tais como</w:t>
      </w:r>
      <w:r>
        <w:t xml:space="preserve"> </w:t>
      </w:r>
      <w:hyperlink r:id="rId473">
        <w:r>
          <w:rPr>
            <w:rStyle w:val="Lienhypertexte"/>
            <w:i/>
            <w:iCs/>
          </w:rPr>
          <w:t xml:space="preserve">pal_lancet</w:t>
        </w:r>
      </w:hyperlink>
      <w:r>
        <w:t xml:space="preserve">,</w:t>
      </w:r>
      <w:r>
        <w:t xml:space="preserve"> </w:t>
      </w:r>
      <w:hyperlink r:id="rId474">
        <w:r>
          <w:rPr>
            <w:rStyle w:val="Lienhypertexte"/>
            <w:i/>
            <w:iCs/>
          </w:rPr>
          <w:t xml:space="preserve">pal_nejm</w:t>
        </w:r>
      </w:hyperlink>
      <w:r>
        <w:t xml:space="preserve"> </w:t>
      </w:r>
      <w:r>
        <w:t xml:space="preserve">e</w:t>
      </w:r>
      <w:r>
        <w:t xml:space="preserve"> </w:t>
      </w:r>
      <w:hyperlink r:id="rId475">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199</w:t>
        </w:r>
      </w:hyperlink>
      <w:r>
        <w:t xml:space="preserve"> </w:t>
      </w:r>
      <w:r>
        <w:t xml:space="preserve">fornece a função</w:t>
      </w:r>
      <w:r>
        <w:t xml:space="preserve"> </w:t>
      </w:r>
      <w:hyperlink r:id="rId476">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7"/>
    <w:bookmarkStart w:id="479" w:name="como-exportar-figuras-em-formato-tiff"/>
    <w:p>
      <w:pPr>
        <w:pStyle w:val="Titre3"/>
      </w:pPr>
      <w:r>
        <w:t xml:space="preserve">Como exportar figuras em formato TIFF?</w:t>
      </w:r>
    </w:p>
    <w:p>
      <w:pPr>
        <w:pStyle w:val="FirstParagraph"/>
      </w:pPr>
    </w:p>
    <w:p>
      <w:pPr>
        <w:pStyle w:val="Compact"/>
        <w:numPr>
          <w:ilvl w:val="0"/>
          <w:numId w:val="12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200</w:t>
        </w:r>
      </w:hyperlink>
      <w:r>
        <w:t xml:space="preserve"> </w:t>
      </w:r>
      <w:r>
        <w:t xml:space="preserve">fornece a função</w:t>
      </w:r>
      <w:r>
        <w:t xml:space="preserve"> </w:t>
      </w:r>
      <w:hyperlink r:id="rId478">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79"/>
    <w:bookmarkEnd w:id="480"/>
    <w:bookmarkEnd w:id="481"/>
    <w:bookmarkStart w:id="536" w:name="distribuicoes-parametros"/>
    <w:p>
      <w:pPr>
        <w:pStyle w:val="Titre1"/>
      </w:pPr>
      <w:r>
        <w:rPr>
          <w:b/>
          <w:bCs/>
        </w:rPr>
        <w:t xml:space="preserve">Distribuições e parâmetros</w:t>
      </w:r>
    </w:p>
    <w:p>
      <w:pPr>
        <w:pStyle w:val="FirstParagraph"/>
      </w:pPr>
    </w:p>
    <w:bookmarkStart w:id="499" w:name="distribuições-de-probabilidade"/>
    <w:p>
      <w:pPr>
        <w:pStyle w:val="Titre2"/>
      </w:pPr>
      <w:r>
        <w:t xml:space="preserve">Distribuições de probabilidade</w:t>
      </w:r>
    </w:p>
    <w:p>
      <w:pPr>
        <w:pStyle w:val="FirstParagraph"/>
      </w:pPr>
    </w:p>
    <w:bookmarkStart w:id="482" w:name="o-que-são-distribuições-de-probabilidade"/>
    <w:p>
      <w:pPr>
        <w:pStyle w:val="Titre3"/>
      </w:pPr>
      <w:r>
        <w:t xml:space="preserve">O que são distribuições de probabilidade?</w:t>
      </w:r>
    </w:p>
    <w:p>
      <w:pPr>
        <w:pStyle w:val="Compact"/>
        <w:numPr>
          <w:ilvl w:val="0"/>
          <w:numId w:val="12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54</w:t>
        </w:r>
      </w:hyperlink>
    </w:p>
    <w:p>
      <w:pPr>
        <w:pStyle w:val="FirstParagraph"/>
      </w:pPr>
    </w:p>
    <w:bookmarkEnd w:id="482"/>
    <w:bookmarkStart w:id="485" w:name="X0f53fdabd2f085f218f2b5dda3f203c36e5b863"/>
    <w:p>
      <w:pPr>
        <w:pStyle w:val="Titre3"/>
      </w:pPr>
      <w:r>
        <w:t xml:space="preserve">Como representar distribuições de probabilidade?</w:t>
      </w:r>
    </w:p>
    <w:p>
      <w:pPr>
        <w:numPr>
          <w:ilvl w:val="0"/>
          <w:numId w:val="1270"/>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201</w:t>
        </w:r>
      </w:hyperlink>
    </w:p>
    <w:p>
      <w:pPr>
        <w:numPr>
          <w:ilvl w:val="0"/>
          <w:numId w:val="1270"/>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201</w:t>
        </w:r>
      </w:hyperlink>
    </w:p>
    <w:p>
      <w:pPr>
        <w:numPr>
          <w:ilvl w:val="0"/>
          <w:numId w:val="1270"/>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201</w:t>
        </w:r>
      </w:hyperlink>
    </w:p>
    <w:p>
      <w:pPr>
        <w:numPr>
          <w:ilvl w:val="0"/>
          <w:numId w:val="1270"/>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202</w:t>
        </w:r>
      </w:hyperlink>
    </w:p>
    <w:p>
      <w:pPr>
        <w:numPr>
          <w:ilvl w:val="0"/>
          <w:numId w:val="1270"/>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203</w:t>
        </w:r>
      </w:hyperlink>
    </w:p>
    <w:p>
      <w:pPr>
        <w:numPr>
          <w:ilvl w:val="0"/>
          <w:numId w:val="1270"/>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204</w:t>
        </w:r>
      </w:hyperlink>
    </w:p>
    <w:p>
      <w:pPr>
        <w:numPr>
          <w:ilvl w:val="0"/>
          <w:numId w:val="1270"/>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201</w:t>
        </w:r>
      </w:hyperlink>
    </w:p>
    <w:p>
      <w:pPr>
        <w:numPr>
          <w:ilvl w:val="0"/>
          <w:numId w:val="1270"/>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201</w:t>
        </w:r>
      </w:hyperlink>
    </w:p>
    <w:p>
      <w:pPr>
        <w:numPr>
          <w:ilvl w:val="0"/>
          <w:numId w:val="1270"/>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201</w:t>
        </w:r>
      </w:hyperlink>
    </w:p>
    <w:p>
      <w:pPr>
        <w:numPr>
          <w:ilvl w:val="0"/>
          <w:numId w:val="1270"/>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201</w:t>
        </w:r>
      </w:hyperlink>
    </w:p>
    <w:p>
      <w:pPr>
        <w:numPr>
          <w:ilvl w:val="0"/>
          <w:numId w:val="1270"/>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201</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199</w:t>
        </w:r>
      </w:hyperlink>
      <w:r>
        <w:t xml:space="preserve"> </w:t>
      </w:r>
      <w:r>
        <w:t xml:space="preserve">fornece a função</w:t>
      </w:r>
      <w:r>
        <w:t xml:space="preserve"> </w:t>
      </w:r>
      <w:hyperlink r:id="rId483">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202</w:t>
        </w:r>
      </w:hyperlink>
      <w:r>
        <w:t xml:space="preserve">, Scott</w:t>
      </w:r>
      <w:hyperlink w:anchor="ref-scott1979">
        <w:r>
          <w:rPr>
            <w:rStyle w:val="Lienhypertexte"/>
            <w:vertAlign w:val="superscript"/>
          </w:rPr>
          <w:t xml:space="preserve">203</w:t>
        </w:r>
      </w:hyperlink>
      <w:r>
        <w:t xml:space="preserve"> </w:t>
      </w:r>
      <w:r>
        <w:t xml:space="preserve">ou Freedman-Diaconis</w:t>
      </w:r>
      <w:hyperlink w:anchor="ref-freedman1981">
        <w:r>
          <w:rPr>
            <w:rStyle w:val="Lienhypertexte"/>
            <w:vertAlign w:val="superscript"/>
          </w:rPr>
          <w:t xml:space="preserve">204</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173</w:t>
        </w:r>
      </w:hyperlink>
      <w:r>
        <w:t xml:space="preserve"> </w:t>
      </w:r>
      <w:r>
        <w:t xml:space="preserve">fornece a função</w:t>
      </w:r>
      <w:r>
        <w:t xml:space="preserve"> </w:t>
      </w:r>
      <w:hyperlink r:id="rId484">
        <w:r>
          <w:rPr>
            <w:rStyle w:val="Lienhypertexte"/>
          </w:rPr>
          <w:t xml:space="preserve">geom_freqpoly</w:t>
        </w:r>
      </w:hyperlink>
      <w:r>
        <w:t xml:space="preserve"> </w:t>
      </w:r>
      <w:r>
        <w:t xml:space="preserve">para criar histogramas.</w:t>
      </w:r>
    </w:p>
    <w:p>
      <w:pPr>
        <w:pStyle w:val="Corpsdetexte"/>
      </w:pPr>
    </w:p>
    <w:bookmarkEnd w:id="485"/>
    <w:bookmarkStart w:id="486" w:name="X6960c2b997742e01b73256b060b68c57c22dc5d"/>
    <w:p>
      <w:pPr>
        <w:pStyle w:val="Titre3"/>
      </w:pPr>
      <w:r>
        <w:t xml:space="preserve">Quais características definem uma distribuição?</w:t>
      </w:r>
    </w:p>
    <w:p>
      <w:pPr>
        <w:pStyle w:val="Compact"/>
        <w:numPr>
          <w:ilvl w:val="0"/>
          <w:numId w:val="1271"/>
        </w:numPr>
      </w:pPr>
      <w:r>
        <w:t xml:space="preserve">Uma distribuição pode ser definida por modelos matemáticos e caracterizada por parâmetros de tendência central, dispersão, simetria e curtose.</w:t>
      </w:r>
    </w:p>
    <w:p>
      <w:pPr>
        <w:pStyle w:val="FirstParagraph"/>
      </w:pPr>
    </w:p>
    <w:bookmarkEnd w:id="486"/>
    <w:bookmarkStart w:id="487" w:name="quais-são-as-distribuições-mais-comuns"/>
    <w:p>
      <w:pPr>
        <w:pStyle w:val="Titre3"/>
      </w:pPr>
      <w:r>
        <w:t xml:space="preserve">Quais são as distribuições mais comuns?</w:t>
      </w:r>
    </w:p>
    <w:p>
      <w:pPr>
        <w:numPr>
          <w:ilvl w:val="0"/>
          <w:numId w:val="1272"/>
        </w:numPr>
      </w:pPr>
      <w:r>
        <w:t xml:space="preserve">Distribuções discretas:</w:t>
      </w:r>
    </w:p>
    <w:p>
      <w:pPr>
        <w:numPr>
          <w:ilvl w:val="1"/>
          <w:numId w:val="1273"/>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73"/>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73"/>
        </w:numPr>
      </w:pPr>
      <w:r>
        <w:t xml:space="preserve">Geométrica: número de testes até o 1o sucesso.</w:t>
      </w:r>
      <w:hyperlink w:anchor="ref-REF">
        <w:r>
          <w:rPr>
            <w:rStyle w:val="Lienhypertexte"/>
            <w:b/>
            <w:bCs/>
            <w:vertAlign w:val="superscript"/>
          </w:rPr>
          <w:t xml:space="preserve">REF?</w:t>
        </w:r>
      </w:hyperlink>
    </w:p>
    <w:p>
      <w:pPr>
        <w:numPr>
          <w:ilvl w:val="1"/>
          <w:numId w:val="1273"/>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73"/>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73"/>
        </w:numPr>
      </w:pPr>
      <w:r>
        <w:t xml:space="preserve">Poisson: número de eventos em um intervalo de tempo fixo.</w:t>
      </w:r>
      <w:hyperlink w:anchor="ref-REF">
        <w:r>
          <w:rPr>
            <w:rStyle w:val="Lienhypertexte"/>
            <w:b/>
            <w:bCs/>
            <w:vertAlign w:val="superscript"/>
          </w:rPr>
          <w:t xml:space="preserve">REF?</w:t>
        </w:r>
      </w:hyperlink>
    </w:p>
    <w:p>
      <w:pPr>
        <w:numPr>
          <w:ilvl w:val="1"/>
          <w:numId w:val="1273"/>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73"/>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9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975e77-2243-47ba-afb4-a1b21cc47d0a"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975e77-2243-47ba-afb4-a1b21cc47d0a"/>
      <w:r>
        <w:rPr>
          <w:rFonts/>
          <w:b w:val="true"/>
        </w:rPr>
        <w:t xml:space="preserve">: </w:t>
      </w:r>
      <w:r>
        <w:t xml:space="preserve">Distribuições discretas e suas funções de probabilidade.</w:t>
      </w:r>
    </w:p>
    <w:p>
      <w:pPr>
        <w:pStyle w:val="Corpsdetexte"/>
      </w:pPr>
    </w:p>
    <w:p>
      <w:pPr>
        <w:numPr>
          <w:ilvl w:val="0"/>
          <w:numId w:val="1274"/>
        </w:numPr>
      </w:pPr>
      <w:r>
        <w:t xml:space="preserve">Distribuições contínuas:</w:t>
      </w:r>
    </w:p>
    <w:p>
      <w:pPr>
        <w:numPr>
          <w:ilvl w:val="1"/>
          <w:numId w:val="1275"/>
        </w:numPr>
      </w:pPr>
      <w:r>
        <w:t xml:space="preserve">Uniforme: resultados que possuem a mesma densidade.</w:t>
      </w:r>
      <w:hyperlink w:anchor="ref-REF">
        <w:r>
          <w:rPr>
            <w:rStyle w:val="Lienhypertexte"/>
            <w:b/>
            <w:bCs/>
            <w:vertAlign w:val="superscript"/>
          </w:rPr>
          <w:t xml:space="preserve">REF?</w:t>
        </w:r>
      </w:hyperlink>
    </w:p>
    <w:p>
      <w:pPr>
        <w:numPr>
          <w:ilvl w:val="1"/>
          <w:numId w:val="1275"/>
        </w:numPr>
      </w:pPr>
      <w:r>
        <w:t xml:space="preserve">Exponencial: tempo entre eventos.</w:t>
      </w:r>
      <w:hyperlink w:anchor="ref-REF">
        <w:r>
          <w:rPr>
            <w:rStyle w:val="Lienhypertexte"/>
            <w:b/>
            <w:bCs/>
            <w:vertAlign w:val="superscript"/>
          </w:rPr>
          <w:t xml:space="preserve">REF?</w:t>
        </w:r>
      </w:hyperlink>
    </w:p>
    <w:p>
      <w:pPr>
        <w:numPr>
          <w:ilvl w:val="1"/>
          <w:numId w:val="1275"/>
        </w:numPr>
      </w:pPr>
      <w:r>
        <w:t xml:space="preserve">Normal: .</w:t>
      </w:r>
      <w:hyperlink w:anchor="ref-REF">
        <w:r>
          <w:rPr>
            <w:rStyle w:val="Lienhypertexte"/>
            <w:b/>
            <w:bCs/>
            <w:vertAlign w:val="superscript"/>
          </w:rPr>
          <w:t xml:space="preserve">REF?</w:t>
        </w:r>
      </w:hyperlink>
    </w:p>
    <w:p>
      <w:pPr>
        <w:numPr>
          <w:ilvl w:val="1"/>
          <w:numId w:val="127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7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75"/>
        </w:numPr>
      </w:pPr>
      <w:r>
        <w:t xml:space="preserve">t-Student: .</w:t>
      </w:r>
      <w:hyperlink w:anchor="ref-REF">
        <w:r>
          <w:rPr>
            <w:rStyle w:val="Lienhypertexte"/>
            <w:b/>
            <w:bCs/>
            <w:vertAlign w:val="superscript"/>
          </w:rPr>
          <w:t xml:space="preserve">REF?</w:t>
        </w:r>
      </w:hyperlink>
    </w:p>
    <w:p>
      <w:pPr>
        <w:numPr>
          <w:ilvl w:val="1"/>
          <w:numId w:val="1275"/>
        </w:numPr>
      </w:pPr>
      <w:r>
        <w:t xml:space="preserve">Qui-quadrado: .</w:t>
      </w:r>
      <w:hyperlink w:anchor="ref-REF">
        <w:r>
          <w:rPr>
            <w:rStyle w:val="Lienhypertexte"/>
            <w:b/>
            <w:bCs/>
            <w:vertAlign w:val="superscript"/>
          </w:rPr>
          <w:t xml:space="preserve">REF?</w:t>
        </w:r>
      </w:hyperlink>
    </w:p>
    <w:p>
      <w:pPr>
        <w:numPr>
          <w:ilvl w:val="1"/>
          <w:numId w:val="1275"/>
        </w:numPr>
      </w:pPr>
      <w:r>
        <w:t xml:space="preserve">Weibull: .</w:t>
      </w:r>
      <w:hyperlink w:anchor="ref-REF">
        <w:r>
          <w:rPr>
            <w:rStyle w:val="Lienhypertexte"/>
            <w:b/>
            <w:bCs/>
            <w:vertAlign w:val="superscript"/>
          </w:rPr>
          <w:t xml:space="preserve">REF?</w:t>
        </w:r>
      </w:hyperlink>
    </w:p>
    <w:p>
      <w:pPr>
        <w:numPr>
          <w:ilvl w:val="1"/>
          <w:numId w:val="1275"/>
        </w:numPr>
      </w:pPr>
      <w:r>
        <w:t xml:space="preserve">Gama: .</w:t>
      </w:r>
      <w:hyperlink w:anchor="ref-REF">
        <w:r>
          <w:rPr>
            <w:rStyle w:val="Lienhypertexte"/>
            <w:b/>
            <w:bCs/>
            <w:vertAlign w:val="superscript"/>
          </w:rPr>
          <w:t xml:space="preserve">REF?</w:t>
        </w:r>
      </w:hyperlink>
    </w:p>
    <w:p>
      <w:pPr>
        <w:numPr>
          <w:ilvl w:val="1"/>
          <w:numId w:val="1275"/>
        </w:numPr>
      </w:pPr>
      <w:r>
        <w:t xml:space="preserve">Log-normal: .</w:t>
      </w:r>
      <w:hyperlink w:anchor="ref-REF">
        <w:r>
          <w:rPr>
            <w:rStyle w:val="Lienhypertexte"/>
            <w:b/>
            <w:bCs/>
            <w:vertAlign w:val="superscript"/>
          </w:rPr>
          <w:t xml:space="preserve">REF?</w:t>
        </w:r>
      </w:hyperlink>
    </w:p>
    <w:p>
      <w:pPr>
        <w:numPr>
          <w:ilvl w:val="1"/>
          <w:numId w:val="1275"/>
        </w:numPr>
      </w:pPr>
      <w:r>
        <w:t xml:space="preserve">Beta: .</w:t>
      </w:r>
      <w:hyperlink w:anchor="ref-REF">
        <w:r>
          <w:rPr>
            <w:rStyle w:val="Lienhypertexte"/>
            <w:b/>
            <w:bCs/>
            <w:vertAlign w:val="superscript"/>
          </w:rPr>
          <w:t xml:space="preserve">REF?</w:t>
        </w:r>
      </w:hyperlink>
    </w:p>
    <w:p>
      <w:pPr>
        <w:numPr>
          <w:ilvl w:val="1"/>
          <w:numId w:val="1275"/>
        </w:numPr>
      </w:pPr>
      <w:r>
        <w:t xml:space="preserve">Logística: .</w:t>
      </w:r>
      <w:hyperlink w:anchor="ref-REF">
        <w:r>
          <w:rPr>
            <w:rStyle w:val="Lienhypertexte"/>
            <w:b/>
            <w:bCs/>
            <w:vertAlign w:val="superscript"/>
          </w:rPr>
          <w:t xml:space="preserve">REF?</w:t>
        </w:r>
      </w:hyperlink>
    </w:p>
    <w:p>
      <w:pPr>
        <w:numPr>
          <w:ilvl w:val="1"/>
          <w:numId w:val="1275"/>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9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3117ec-b8a2-4189-bae3-f8e278ddffe7"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3117ec-b8a2-4189-bae3-f8e278ddffe7"/>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9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c057b0-f70e-4e5a-976d-10b9874e8a76"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c057b0-f70e-4e5a-976d-10b9874e8a76"/>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9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5c1b54-f0ad-4f42-a93b-b01341362f5b"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5c1b54-f0ad-4f42-a93b-b01341362f5b"/>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9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84b781-3402-4038-8797-48a48b2f0d95"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84b781-3402-4038-8797-48a48b2f0d95"/>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9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1d9075-0bd6-4a4e-a2a1-acf8b40836a0"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1d9075-0bd6-4a4e-a2a1-acf8b40836a0"/>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9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9d4128e-649b-4b5d-bfcd-098b891a4d4d"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d4128e-649b-4b5d-bfcd-098b891a4d4d"/>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9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51f192e-f721-447f-8c28-efe0a88d1802"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51f192e-f721-447f-8c28-efe0a88d1802"/>
      <w:r>
        <w:rPr>
          <w:rFonts/>
          <w:b w:val="true"/>
        </w:rPr>
        <w:t xml:space="preserve">: </w:t>
      </w:r>
      <w:r>
        <w:t xml:space="preserve">Distribuições contínuas com caudas pesadas e suas funções de densidade.</w:t>
      </w:r>
    </w:p>
    <w:p>
      <w:pPr>
        <w:pStyle w:val="Corpsdetexte"/>
      </w:pPr>
    </w:p>
    <w:bookmarkEnd w:id="487"/>
    <w:bookmarkStart w:id="495" w:name="quais-são-as-funções-de-uma-distribuição"/>
    <w:p>
      <w:pPr>
        <w:pStyle w:val="Titre3"/>
      </w:pPr>
      <w:r>
        <w:t xml:space="preserve">Quais são as funções de uma distribuição?</w:t>
      </w:r>
    </w:p>
    <w:p>
      <w:pPr>
        <w:numPr>
          <w:ilvl w:val="0"/>
          <w:numId w:val="127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7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7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7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488">
        <w:r>
          <w:rPr>
            <w:rStyle w:val="Lienhypertexte"/>
          </w:rPr>
          <w:t xml:space="preserve">normal</w:t>
        </w:r>
      </w:hyperlink>
      <w:r>
        <w:t xml:space="preserve">,</w:t>
      </w:r>
      <w:r>
        <w:t xml:space="preserve"> </w:t>
      </w:r>
      <w:hyperlink r:id="rId489">
        <w:r>
          <w:rPr>
            <w:rStyle w:val="Lienhypertexte"/>
          </w:rPr>
          <w:t xml:space="preserve">Student t</w:t>
        </w:r>
      </w:hyperlink>
      <w:r>
        <w:t xml:space="preserve">,</w:t>
      </w:r>
      <w:r>
        <w:t xml:space="preserve"> </w:t>
      </w:r>
      <w:hyperlink r:id="rId490">
        <w:r>
          <w:rPr>
            <w:rStyle w:val="Lienhypertexte"/>
          </w:rPr>
          <w:t xml:space="preserve">binomial</w:t>
        </w:r>
      </w:hyperlink>
      <w:r>
        <w:t xml:space="preserve">,</w:t>
      </w:r>
      <w:r>
        <w:t xml:space="preserve"> </w:t>
      </w:r>
      <w:hyperlink r:id="rId491">
        <w:r>
          <w:rPr>
            <w:rStyle w:val="Lienhypertexte"/>
          </w:rPr>
          <w:t xml:space="preserve">qui-quadrado</w:t>
        </w:r>
      </w:hyperlink>
      <w:r>
        <w:t xml:space="preserve">,</w:t>
      </w:r>
      <w:r>
        <w:t xml:space="preserve"> </w:t>
      </w:r>
      <w:hyperlink r:id="rId49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205</w:t>
        </w:r>
      </w:hyperlink>
      <w:r>
        <w:t xml:space="preserve"> </w:t>
      </w:r>
      <w:r>
        <w:t xml:space="preserve">fornece a função</w:t>
      </w:r>
      <w:r>
        <w:t xml:space="preserve"> </w:t>
      </w:r>
      <w:hyperlink r:id="rId493">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206</w:t>
        </w:r>
      </w:hyperlink>
      <w:r>
        <w:t xml:space="preserve"> </w:t>
      </w:r>
      <w:r>
        <w:t xml:space="preserve">fornece a função</w:t>
      </w:r>
      <w:r>
        <w:t xml:space="preserve"> </w:t>
      </w:r>
      <w:hyperlink r:id="rId49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95"/>
    <w:bookmarkStart w:id="496" w:name="o-que-é-a-distribuição-normal"/>
    <w:p>
      <w:pPr>
        <w:pStyle w:val="Titre3"/>
      </w:pPr>
      <w:r>
        <w:t xml:space="preserve">O que é a distribuição normal?</w:t>
      </w:r>
    </w:p>
    <w:p>
      <w:pPr>
        <w:numPr>
          <w:ilvl w:val="0"/>
          <w:numId w:val="127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55</w:t>
        </w:r>
      </w:hyperlink>
    </w:p>
    <w:p>
      <w:pPr>
        <w:numPr>
          <w:ilvl w:val="0"/>
          <w:numId w:val="127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55</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9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5d697c1-f66c-46b5-b214-23d1dd46adf9"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5d697c1-f66c-46b5-b214-23d1dd46adf9"/>
      <w:r>
        <w:rPr>
          <w:rFonts/>
          <w:b w:val="true"/>
        </w:rPr>
        <w:t xml:space="preserve">: </w:t>
      </w:r>
      <w:r>
        <w:t xml:space="preserve">Distribuições e funções de probabilidade.</w:t>
      </w:r>
    </w:p>
    <w:p>
      <w:pPr>
        <w:pStyle w:val="Corpsdetexte"/>
      </w:pPr>
    </w:p>
    <w:bookmarkEnd w:id="496"/>
    <w:bookmarkStart w:id="497" w:name="Xa8811063dd92a58c9c04fab41e2f17d7b8faa90"/>
    <w:p>
      <w:pPr>
        <w:pStyle w:val="Titre3"/>
      </w:pPr>
      <w:r>
        <w:t xml:space="preserve">Que métodos podem ser utilizados para identificar a normalidade da distribuição?</w:t>
      </w:r>
    </w:p>
    <w:p>
      <w:pPr>
        <w:numPr>
          <w:ilvl w:val="0"/>
          <w:numId w:val="1278"/>
        </w:numPr>
      </w:pPr>
      <w:r>
        <w:t xml:space="preserve">Histogramas.</w:t>
      </w:r>
      <w:hyperlink w:anchor="ref-vetter2017">
        <w:r>
          <w:rPr>
            <w:rStyle w:val="Lienhypertexte"/>
            <w:vertAlign w:val="superscript"/>
          </w:rPr>
          <w:t xml:space="preserve">54</w:t>
        </w:r>
      </w:hyperlink>
    </w:p>
    <w:p>
      <w:pPr>
        <w:numPr>
          <w:ilvl w:val="0"/>
          <w:numId w:val="1278"/>
        </w:numPr>
      </w:pPr>
      <w:r>
        <w:t xml:space="preserve">Gráficos Q-Q.</w:t>
      </w:r>
      <w:hyperlink w:anchor="ref-vetter2017">
        <w:r>
          <w:rPr>
            <w:rStyle w:val="Lienhypertexte"/>
            <w:vertAlign w:val="superscript"/>
          </w:rPr>
          <w:t xml:space="preserve">54</w:t>
        </w:r>
      </w:hyperlink>
    </w:p>
    <w:p>
      <w:pPr>
        <w:numPr>
          <w:ilvl w:val="0"/>
          <w:numId w:val="1278"/>
        </w:numPr>
      </w:pPr>
      <w:r>
        <w:t xml:space="preserve">Testes de hipótese nula:</w:t>
      </w:r>
      <w:hyperlink w:anchor="ref-vetter2017">
        <w:r>
          <w:rPr>
            <w:rStyle w:val="Lienhypertexte"/>
            <w:vertAlign w:val="superscript"/>
          </w:rPr>
          <w:t xml:space="preserve">54</w:t>
        </w:r>
      </w:hyperlink>
    </w:p>
    <w:p>
      <w:pPr>
        <w:numPr>
          <w:ilvl w:val="1"/>
          <w:numId w:val="1279"/>
        </w:numPr>
      </w:pPr>
      <w:r>
        <w:t xml:space="preserve">Kolmogorov-Smirnov</w:t>
      </w:r>
    </w:p>
    <w:p>
      <w:pPr>
        <w:numPr>
          <w:ilvl w:val="1"/>
          <w:numId w:val="1279"/>
        </w:numPr>
      </w:pPr>
      <w:r>
        <w:t xml:space="preserve">Shapiro-Wilk</w:t>
      </w:r>
    </w:p>
    <w:p>
      <w:pPr>
        <w:numPr>
          <w:ilvl w:val="1"/>
          <w:numId w:val="1279"/>
        </w:numPr>
      </w:pPr>
      <w:r>
        <w:t xml:space="preserve">Anderson-Darling</w:t>
      </w:r>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9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322279-0588-40c9-aae0-66e2e1302276"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322279-0588-40c9-aae0-66e2e1302276"/>
      <w:r>
        <w:rPr>
          <w:rFonts/>
          <w:b w:val="true"/>
        </w:rPr>
        <w:t xml:space="preserve">: </w:t>
      </w:r>
      <w:r>
        <w:t xml:space="preserve">Distribuição normal e métodos de visualização e testes de normalidade.</w:t>
      </w:r>
    </w:p>
    <w:p>
      <w:pPr>
        <w:pStyle w:val="Corpsdetexte"/>
      </w:pPr>
    </w:p>
    <w:bookmarkEnd w:id="497"/>
    <w:bookmarkStart w:id="498" w:name="o-que-são-distribuições-não-normais"/>
    <w:p>
      <w:pPr>
        <w:pStyle w:val="Titre3"/>
      </w:pPr>
      <w:r>
        <w:t xml:space="preserve">O que são distribuições não-normais?</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498"/>
    <w:bookmarkEnd w:id="499"/>
    <w:bookmarkStart w:id="507" w:name="parâmetros"/>
    <w:p>
      <w:pPr>
        <w:pStyle w:val="Titre2"/>
      </w:pPr>
      <w:r>
        <w:t xml:space="preserve">Parâmetros</w:t>
      </w:r>
    </w:p>
    <w:p>
      <w:pPr>
        <w:pStyle w:val="FirstParagraph"/>
      </w:pPr>
    </w:p>
    <w:bookmarkStart w:id="501" w:name="o-que-são-parâmetros"/>
    <w:p>
      <w:pPr>
        <w:pStyle w:val="Titre3"/>
      </w:pPr>
      <w:r>
        <w:t xml:space="preserve">O que são parâmetros?</w:t>
      </w:r>
    </w:p>
    <w:p>
      <w:pPr>
        <w:numPr>
          <w:ilvl w:val="0"/>
          <w:numId w:val="1281"/>
        </w:numPr>
      </w:pPr>
      <w:r>
        <w:t xml:space="preserve">Parâmetros são informações que definem um modelo teórico, como propriedades de uma coleção de indivíduos.</w:t>
      </w:r>
      <w:hyperlink w:anchor="ref-Altman1999">
        <w:r>
          <w:rPr>
            <w:rStyle w:val="Lienhypertexte"/>
            <w:vertAlign w:val="superscript"/>
          </w:rPr>
          <w:t xml:space="preserve">53</w:t>
        </w:r>
      </w:hyperlink>
    </w:p>
    <w:p>
      <w:pPr>
        <w:numPr>
          <w:ilvl w:val="0"/>
          <w:numId w:val="128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1"/>
    <w:bookmarkStart w:id="502" w:name="o-que-é-uma-análise-paramétrica"/>
    <w:p>
      <w:pPr>
        <w:pStyle w:val="Titre3"/>
      </w:pPr>
      <w:r>
        <w:t xml:space="preserve">O que é uma análise paramétrica?</w:t>
      </w:r>
    </w:p>
    <w:p>
      <w:pPr>
        <w:numPr>
          <w:ilvl w:val="0"/>
          <w:numId w:val="128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54</w:t>
        </w:r>
      </w:hyperlink>
    </w:p>
    <w:p>
      <w:pPr>
        <w:numPr>
          <w:ilvl w:val="0"/>
          <w:numId w:val="128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6</w:t>
        </w:r>
      </w:hyperlink>
    </w:p>
    <w:p>
      <w:pPr>
        <w:pStyle w:val="FirstParagraph"/>
      </w:pPr>
    </w:p>
    <w:bookmarkEnd w:id="502"/>
    <w:bookmarkStart w:id="503" w:name="o-que-é-uma-análise-não-paramétrica"/>
    <w:p>
      <w:pPr>
        <w:pStyle w:val="Titre3"/>
      </w:pPr>
      <w:r>
        <w:t xml:space="preserve">O que é uma análise não paramétrica?</w:t>
      </w:r>
    </w:p>
    <w:p>
      <w:pPr>
        <w:numPr>
          <w:ilvl w:val="0"/>
          <w:numId w:val="128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3"/>
        </w:numPr>
      </w:pPr>
      <w:r>
        <w:t xml:space="preserve">Testes não-paramétricos são úteis quando as suposições de normalidade não podem ser sustentadas.</w:t>
      </w:r>
      <w:hyperlink w:anchor="ref-Ali2016">
        <w:r>
          <w:rPr>
            <w:rStyle w:val="Lienhypertexte"/>
            <w:vertAlign w:val="superscript"/>
          </w:rPr>
          <w:t xml:space="preserve">55</w:t>
        </w:r>
      </w:hyperlink>
    </w:p>
    <w:p>
      <w:pPr>
        <w:pStyle w:val="FirstParagraph"/>
      </w:pPr>
    </w:p>
    <w:bookmarkEnd w:id="503"/>
    <w:bookmarkStart w:id="504" w:name="Xd62090352a7c7c01feebf01e61da4d9ae377415"/>
    <w:p>
      <w:pPr>
        <w:pStyle w:val="Titre3"/>
      </w:pPr>
      <w:r>
        <w:t xml:space="preserve">Devemos testar as suposições de normalidade?</w:t>
      </w:r>
    </w:p>
    <w:p>
      <w:pPr>
        <w:pStyle w:val="Compact"/>
        <w:numPr>
          <w:ilvl w:val="0"/>
          <w:numId w:val="1284"/>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207</w:t>
        </w:r>
      </w:hyperlink>
    </w:p>
    <w:p>
      <w:pPr>
        <w:pStyle w:val="FirstParagraph"/>
      </w:pPr>
    </w:p>
    <w:bookmarkEnd w:id="504"/>
    <w:bookmarkStart w:id="505" w:name="Xf32d580ba7a7e2cddc8574d1bfc70cc2c6768d5"/>
    <w:p>
      <w:pPr>
        <w:pStyle w:val="Titre3"/>
      </w:pPr>
      <w:r>
        <w:t xml:space="preserve">Por que as análises paramétricas são preferidas?</w:t>
      </w:r>
    </w:p>
    <w:p>
      <w:pPr>
        <w:numPr>
          <w:ilvl w:val="0"/>
          <w:numId w:val="1285"/>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54</w:t>
        </w:r>
      </w:hyperlink>
      <w:r>
        <w:rPr>
          <w:vertAlign w:val="superscript"/>
        </w:rPr>
        <w:t xml:space="preserve">,</w:t>
      </w:r>
      <w:hyperlink w:anchor="ref-greenhalgh1997">
        <w:r>
          <w:rPr>
            <w:rStyle w:val="Lienhypertexte"/>
            <w:vertAlign w:val="superscript"/>
          </w:rPr>
          <w:t xml:space="preserve">189</w:t>
        </w:r>
      </w:hyperlink>
      <w:r>
        <w:rPr>
          <w:vertAlign w:val="superscript"/>
        </w:rPr>
        <w:t xml:space="preserve">,</w:t>
      </w:r>
      <w:hyperlink w:anchor="ref-schmider2010">
        <w:r>
          <w:rPr>
            <w:rStyle w:val="Lienhypertexte"/>
            <w:vertAlign w:val="superscript"/>
          </w:rPr>
          <w:t xml:space="preserve">208</w:t>
        </w:r>
      </w:hyperlink>
    </w:p>
    <w:p>
      <w:pPr>
        <w:numPr>
          <w:ilvl w:val="0"/>
          <w:numId w:val="1285"/>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55</w:t>
        </w:r>
      </w:hyperlink>
    </w:p>
    <w:p>
      <w:pPr>
        <w:pStyle w:val="FirstParagraph"/>
      </w:pPr>
    </w:p>
    <w:bookmarkEnd w:id="505"/>
    <w:bookmarkStart w:id="506" w:name="que-parâmetros-podem-ser-estimados"/>
    <w:p>
      <w:pPr>
        <w:pStyle w:val="Titre3"/>
      </w:pPr>
      <w:r>
        <w:t xml:space="preserve">Que parâmetros podem ser estimados?</w:t>
      </w:r>
    </w:p>
    <w:p>
      <w:pPr>
        <w:numPr>
          <w:ilvl w:val="0"/>
          <w:numId w:val="1286"/>
        </w:numPr>
      </w:pPr>
      <w:r>
        <w:t xml:space="preserve">Parâmetros de tendência central.</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p>
    <w:p>
      <w:pPr>
        <w:numPr>
          <w:ilvl w:val="0"/>
          <w:numId w:val="1286"/>
        </w:numPr>
      </w:pPr>
      <w:r>
        <w:t xml:space="preserve">Parâmetros de dispersão.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Curran-Everett2008">
        <w:r>
          <w:rPr>
            <w:rStyle w:val="Lienhypertexte"/>
            <w:vertAlign w:val="superscript"/>
          </w:rPr>
          <w:t xml:space="preserve">210</w:t>
        </w:r>
      </w:hyperlink>
    </w:p>
    <w:p>
      <w:pPr>
        <w:numPr>
          <w:ilvl w:val="0"/>
          <w:numId w:val="1286"/>
        </w:numPr>
      </w:pPr>
      <w:r>
        <w:t xml:space="preserve">Parâmetros de proporção.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r>
        <w:rPr>
          <w:vertAlign w:val="superscript"/>
        </w:rPr>
        <w:t xml:space="preserve">,</w:t>
      </w:r>
      <w:hyperlink w:anchor="ref-Altman1994">
        <w:r>
          <w:rPr>
            <w:rStyle w:val="Lienhypertexte"/>
            <w:vertAlign w:val="superscript"/>
          </w:rPr>
          <w:t xml:space="preserve">211</w:t>
        </w:r>
      </w:hyperlink>
    </w:p>
    <w:p>
      <w:pPr>
        <w:numPr>
          <w:ilvl w:val="0"/>
          <w:numId w:val="1286"/>
        </w:numPr>
      </w:pPr>
      <w:r>
        <w:t xml:space="preserve">Parâmetros de distribuição.</w:t>
      </w:r>
      <w:hyperlink w:anchor="ref-kanji2006">
        <w:r>
          <w:rPr>
            <w:rStyle w:val="Lienhypertexte"/>
            <w:vertAlign w:val="superscript"/>
          </w:rPr>
          <w:t xml:space="preserve">209</w:t>
        </w:r>
      </w:hyperlink>
    </w:p>
    <w:p>
      <w:pPr>
        <w:numPr>
          <w:ilvl w:val="0"/>
          <w:numId w:val="1286"/>
        </w:numPr>
      </w:pPr>
      <w:r>
        <w:t xml:space="preserve">Parâmetros de extremos.</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6"/>
    <w:bookmarkEnd w:id="507"/>
    <w:bookmarkStart w:id="510" w:name="tendência-central"/>
    <w:p>
      <w:pPr>
        <w:pStyle w:val="Titre2"/>
      </w:pPr>
      <w:r>
        <w:t xml:space="preserve">Tendência central</w:t>
      </w:r>
    </w:p>
    <w:p>
      <w:pPr>
        <w:pStyle w:val="FirstParagraph"/>
      </w:pPr>
    </w:p>
    <w:bookmarkStart w:id="508" w:name="X878d8094ba1cc807e08c1a7c851f6a4da3e2de5"/>
    <w:p>
      <w:pPr>
        <w:pStyle w:val="Titre3"/>
      </w:pPr>
      <w:r>
        <w:t xml:space="preserve">Que parâmetros de tendência central podem ser estimados?</w:t>
      </w:r>
    </w:p>
    <w:p>
      <w:pPr>
        <w:numPr>
          <w:ilvl w:val="0"/>
          <w:numId w:val="1287"/>
        </w:numPr>
      </w:pPr>
      <w:r>
        <w:rPr>
          <w:i/>
          <w:iCs/>
        </w:rPr>
        <w:t xml:space="preserve">Média</w:t>
      </w:r>
      <w:r>
        <w:t xml:space="preserve">: aritmética, ponderada, geométrica ou harmônica.</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s.2011a">
        <w:r>
          <w:rPr>
            <w:rStyle w:val="Lienhypertexte"/>
            <w:vertAlign w:val="superscript"/>
          </w:rPr>
          <w:t xml:space="preserve">212</w:t>
        </w:r>
      </w:hyperlink>
    </w:p>
    <w:p>
      <w:pPr>
        <w:numPr>
          <w:ilvl w:val="0"/>
          <w:numId w:val="1287"/>
        </w:numPr>
      </w:pPr>
      <w:r>
        <w:rPr>
          <w:i/>
          <w:iCs/>
        </w:rPr>
        <w:t xml:space="preserve">Mediana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s.2011">
        <w:r>
          <w:rPr>
            <w:rStyle w:val="Lienhypertexte"/>
            <w:vertAlign w:val="superscript"/>
          </w:rPr>
          <w:t xml:space="preserve">213</w:t>
        </w:r>
      </w:hyperlink>
    </w:p>
    <w:p>
      <w:pPr>
        <w:numPr>
          <w:ilvl w:val="0"/>
          <w:numId w:val="1287"/>
        </w:numPr>
      </w:pPr>
      <w:r>
        <w:rPr>
          <w:i/>
          <w:iCs/>
        </w:rPr>
        <w:t xml:space="preserve">Moda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s.2011">
        <w:r>
          <w:rPr>
            <w:rStyle w:val="Lienhypertexte"/>
            <w:vertAlign w:val="superscript"/>
          </w:rPr>
          <w:t xml:space="preserve">213</w:t>
        </w:r>
      </w:hyperlink>
    </w:p>
    <w:p>
      <w:pPr>
        <w:numPr>
          <w:ilvl w:val="0"/>
          <w:numId w:val="1287"/>
        </w:numPr>
      </w:pPr>
      <w:r>
        <w:t xml:space="preserve">A posição relativa das medidas de tendência central (média, mediana e moda) depende da forma da distribuição.</w:t>
      </w:r>
      <w:hyperlink w:anchor="ref-s.2011">
        <w:r>
          <w:rPr>
            <w:rStyle w:val="Lienhypertexte"/>
            <w:vertAlign w:val="superscript"/>
          </w:rPr>
          <w:t xml:space="preserve">213</w:t>
        </w:r>
      </w:hyperlink>
    </w:p>
    <w:p>
      <w:pPr>
        <w:numPr>
          <w:ilvl w:val="0"/>
          <w:numId w:val="1287"/>
        </w:numPr>
      </w:pPr>
      <w:r>
        <w:t xml:space="preserve">Em uma distribuição normal, as três medidas são idênticas.</w:t>
      </w:r>
      <w:hyperlink w:anchor="ref-s.2011">
        <w:r>
          <w:rPr>
            <w:rStyle w:val="Lienhypertexte"/>
            <w:vertAlign w:val="superscript"/>
          </w:rPr>
          <w:t xml:space="preserve">213</w:t>
        </w:r>
      </w:hyperlink>
    </w:p>
    <w:p>
      <w:pPr>
        <w:numPr>
          <w:ilvl w:val="0"/>
          <w:numId w:val="1287"/>
        </w:numPr>
      </w:pPr>
      <w:r>
        <w:t xml:space="preserve">A média é sempre puxada para os valores extremos, por isso é deslocada para a cauda em distribuições assimétricas.</w:t>
      </w:r>
      <w:hyperlink w:anchor="ref-s.2011">
        <w:r>
          <w:rPr>
            <w:rStyle w:val="Lienhypertexte"/>
            <w:vertAlign w:val="superscript"/>
          </w:rPr>
          <w:t xml:space="preserve">213</w:t>
        </w:r>
      </w:hyperlink>
    </w:p>
    <w:p>
      <w:pPr>
        <w:numPr>
          <w:ilvl w:val="0"/>
          <w:numId w:val="1287"/>
        </w:numPr>
      </w:pPr>
      <w:r>
        <w:t xml:space="preserve">A mediana fica entre a média e a moda em distribuições assimétricas.</w:t>
      </w:r>
      <w:hyperlink w:anchor="ref-s.2011">
        <w:r>
          <w:rPr>
            <w:rStyle w:val="Lienhypertexte"/>
            <w:vertAlign w:val="superscript"/>
          </w:rPr>
          <w:t xml:space="preserve">213</w:t>
        </w:r>
      </w:hyperlink>
    </w:p>
    <w:p>
      <w:pPr>
        <w:numPr>
          <w:ilvl w:val="0"/>
          <w:numId w:val="1287"/>
        </w:numPr>
      </w:pPr>
      <w:r>
        <w:t xml:space="preserve">A moda é o valor mais frequente e, portanto, se localiza no pico da distribuição assimétrica.</w:t>
      </w:r>
      <w:hyperlink w:anchor="ref-s.2011">
        <w:r>
          <w:rPr>
            <w:rStyle w:val="Lienhypertexte"/>
            <w:vertAlign w:val="superscript"/>
          </w:rPr>
          <w:t xml:space="preserve">213</w:t>
        </w:r>
      </w:hyperlink>
    </w:p>
    <w:p>
      <w:pPr>
        <w:numPr>
          <w:ilvl w:val="0"/>
          <w:numId w:val="1287"/>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213</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9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b27922-583b-4eae-95ac-d247aa342d4f"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b27922-583b-4eae-95ac-d247aa342d4f"/>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9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e50ceaf-a4b8-4bd9-81ed-3c5a05cd4853"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e50ceaf-a4b8-4bd9-81ed-3c5a05cd4853"/>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8"/>
    <w:bookmarkStart w:id="509" w:name="X0a809b9af13bbb0e4c32e38608619f333222d20"/>
    <w:p>
      <w:pPr>
        <w:pStyle w:val="Titre3"/>
      </w:pPr>
      <w:r>
        <w:t xml:space="preserve">Como escolher o parâmetro de tendência central?</w:t>
      </w:r>
    </w:p>
    <w:p>
      <w:pPr>
        <w:numPr>
          <w:ilvl w:val="0"/>
          <w:numId w:val="1288"/>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213</w:t>
        </w:r>
      </w:hyperlink>
    </w:p>
    <w:p>
      <w:pPr>
        <w:numPr>
          <w:ilvl w:val="0"/>
          <w:numId w:val="1288"/>
        </w:numPr>
      </w:pPr>
      <w:r>
        <w:t xml:space="preserve">A moda é preferida quando os dados são medidos em uma escala nominal.</w:t>
      </w:r>
      <w:hyperlink w:anchor="ref-s.2011">
        <w:r>
          <w:rPr>
            <w:rStyle w:val="Lienhypertexte"/>
            <w:vertAlign w:val="superscript"/>
          </w:rPr>
          <w:t xml:space="preserve">213</w:t>
        </w:r>
      </w:hyperlink>
    </w:p>
    <w:p>
      <w:pPr>
        <w:numPr>
          <w:ilvl w:val="0"/>
          <w:numId w:val="1288"/>
        </w:numPr>
      </w:pPr>
      <w:r>
        <w:t xml:space="preserve">A média geométrica é preferida quando os dados são medidos em uma escala logarítmica.</w:t>
      </w:r>
      <w:hyperlink w:anchor="ref-s.2011">
        <w:r>
          <w:rPr>
            <w:rStyle w:val="Lienhypertexte"/>
            <w:vertAlign w:val="superscript"/>
          </w:rPr>
          <w:t xml:space="preserve">213</w:t>
        </w:r>
      </w:hyperlink>
    </w:p>
    <w:p>
      <w:pPr>
        <w:pStyle w:val="FirstParagraph"/>
      </w:pPr>
    </w:p>
    <w:bookmarkEnd w:id="509"/>
    <w:bookmarkEnd w:id="510"/>
    <w:bookmarkStart w:id="516" w:name="dispersão"/>
    <w:p>
      <w:pPr>
        <w:pStyle w:val="Titre2"/>
      </w:pPr>
      <w:r>
        <w:t xml:space="preserve">Dispersão</w:t>
      </w:r>
    </w:p>
    <w:p>
      <w:pPr>
        <w:pStyle w:val="FirstParagraph"/>
      </w:pPr>
    </w:p>
    <w:bookmarkStart w:id="512" w:name="Xfd26ae4bf496279ce94929f83ba87d4f2bf3578"/>
    <w:p>
      <w:pPr>
        <w:pStyle w:val="Titre3"/>
      </w:pPr>
      <w:r>
        <w:t xml:space="preserve">Que parâmetros de dispersão podem ser estimados?</w:t>
      </w:r>
    </w:p>
    <w:p>
      <w:pPr>
        <w:numPr>
          <w:ilvl w:val="0"/>
          <w:numId w:val="1289"/>
        </w:numPr>
      </w:pPr>
      <w:r>
        <w:rPr>
          <w:i/>
          <w:iCs/>
        </w:rPr>
        <w:t xml:space="preserve">Variância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p>
    <w:p>
      <w:pPr>
        <w:numPr>
          <w:ilvl w:val="0"/>
          <w:numId w:val="1289"/>
        </w:numPr>
      </w:pPr>
      <w:r>
        <w:rPr>
          <w:i/>
          <w:iCs/>
        </w:rPr>
        <w:t xml:space="preserve">Desvio-padrão</w:t>
      </w:r>
      <w:r>
        <w:t xml:space="preserve">: Informam sobre a dispersão da população e são, portanto, úteis como preditores da variação em novas amostras.</w:t>
      </w:r>
      <w:hyperlink w:anchor="ref-krzywinski2013">
        <w:r>
          <w:rPr>
            <w:rStyle w:val="Lienhypertexte"/>
            <w:vertAlign w:val="superscript"/>
          </w:rPr>
          <w:t xml:space="preserve">196</w:t>
        </w:r>
      </w:hyperlink>
      <w:r>
        <w:rPr>
          <w:vertAlign w:val="superscript"/>
        </w:rPr>
        <w:t xml:space="preserve">,</w:t>
      </w:r>
      <w:hyperlink w:anchor="ref-Curran-Everett2008">
        <w:r>
          <w:rPr>
            <w:rStyle w:val="Lienhypertexte"/>
            <w:vertAlign w:val="superscript"/>
          </w:rPr>
          <w:t xml:space="preserve">210</w:t>
        </w:r>
      </w:hyperlink>
      <w:r>
        <w:rPr>
          <w:vertAlign w:val="superscript"/>
        </w:rPr>
        <w:t xml:space="preserve">,</w:t>
      </w:r>
      <w:hyperlink w:anchor="ref-manikandan2011">
        <w:r>
          <w:rPr>
            <w:rStyle w:val="Lienhypertexte"/>
            <w:vertAlign w:val="superscript"/>
          </w:rPr>
          <w:t xml:space="preserve">214</w:t>
        </w:r>
      </w:hyperlink>
    </w:p>
    <w:p>
      <w:pPr>
        <w:numPr>
          <w:ilvl w:val="0"/>
          <w:numId w:val="1289"/>
        </w:numPr>
      </w:pPr>
      <w:r>
        <w:rPr>
          <w:i/>
          <w:iCs/>
        </w:rPr>
        <w:t xml:space="preserve">Erro-padrão</w:t>
      </w:r>
      <w:r>
        <w:t xml:space="preserve">: Refletem a incerteza na média e sua dependência do tamanho da amostra.</w:t>
      </w:r>
      <w:hyperlink w:anchor="ref-krzywinski2013">
        <w:r>
          <w:rPr>
            <w:rStyle w:val="Lienhypertexte"/>
            <w:vertAlign w:val="superscript"/>
          </w:rPr>
          <w:t xml:space="preserve">196</w:t>
        </w:r>
      </w:hyperlink>
      <w:r>
        <w:rPr>
          <w:vertAlign w:val="superscript"/>
        </w:rPr>
        <w:t xml:space="preserve">,</w:t>
      </w:r>
      <w:hyperlink w:anchor="ref-Curran-Everett2008">
        <w:r>
          <w:rPr>
            <w:rStyle w:val="Lienhypertexte"/>
            <w:vertAlign w:val="superscript"/>
          </w:rPr>
          <w:t xml:space="preserve">210</w:t>
        </w:r>
      </w:hyperlink>
    </w:p>
    <w:p>
      <w:pPr>
        <w:numPr>
          <w:ilvl w:val="0"/>
          <w:numId w:val="1289"/>
        </w:numPr>
      </w:pPr>
      <w:r>
        <w:rPr>
          <w:i/>
          <w:iCs/>
        </w:rPr>
        <w:t xml:space="preserve">Amplitude</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manikandan2011">
        <w:r>
          <w:rPr>
            <w:rStyle w:val="Lienhypertexte"/>
            <w:vertAlign w:val="superscript"/>
          </w:rPr>
          <w:t xml:space="preserve">214</w:t>
        </w:r>
      </w:hyperlink>
    </w:p>
    <w:p>
      <w:pPr>
        <w:numPr>
          <w:ilvl w:val="0"/>
          <w:numId w:val="1289"/>
        </w:numPr>
      </w:pPr>
      <w:r>
        <w:rPr>
          <w:i/>
          <w:iCs/>
        </w:rPr>
        <w:t xml:space="preserve">Intervalo interquartil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manikandan2011">
        <w:r>
          <w:rPr>
            <w:rStyle w:val="Lienhypertexte"/>
            <w:vertAlign w:val="superscript"/>
          </w:rPr>
          <w:t xml:space="preserve">214</w:t>
        </w:r>
      </w:hyperlink>
    </w:p>
    <w:p>
      <w:pPr>
        <w:numPr>
          <w:ilvl w:val="0"/>
          <w:numId w:val="1289"/>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55</w:t>
        </w:r>
      </w:hyperlink>
      <w:r>
        <w:rPr>
          <w:vertAlign w:val="superscript"/>
        </w:rPr>
        <w:t xml:space="preserve">,</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r>
        <w:rPr>
          <w:vertAlign w:val="superscript"/>
        </w:rPr>
        <w:t xml:space="preserve">,</w:t>
      </w:r>
      <w:hyperlink w:anchor="ref-kanji2006">
        <w:r>
          <w:rPr>
            <w:rStyle w:val="Lienhypertexte"/>
            <w:vertAlign w:val="superscript"/>
          </w:rPr>
          <w:t xml:space="preserve">209</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9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1c15da-4eb7-4576-bb64-c54672e93ab6"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1c15da-4eb7-4576-bb64-c54672e93ab6"/>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511">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512"/>
    <w:bookmarkStart w:id="513" w:name="como-escolher-o-parâmetro-de-dispersão"/>
    <w:p>
      <w:pPr>
        <w:pStyle w:val="Titre3"/>
      </w:pPr>
      <w:r>
        <w:t xml:space="preserve">Como escolher o parâmetro de dispersão?</w:t>
      </w:r>
    </w:p>
    <w:p>
      <w:pPr>
        <w:pStyle w:val="FirstParagraph"/>
      </w:pPr>
    </w:p>
    <w:p>
      <w:pPr>
        <w:numPr>
          <w:ilvl w:val="0"/>
          <w:numId w:val="1290"/>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214</w:t>
        </w:r>
      </w:hyperlink>
    </w:p>
    <w:p>
      <w:pPr>
        <w:numPr>
          <w:ilvl w:val="0"/>
          <w:numId w:val="1290"/>
        </w:numPr>
      </w:pPr>
      <w:r>
        <w:t xml:space="preserve">Amplitue ou intervalo interquartil são apropriadas para variáveis ordinais ou distribuições assimétricas.</w:t>
      </w:r>
      <w:hyperlink w:anchor="ref-manikandan2011">
        <w:r>
          <w:rPr>
            <w:rStyle w:val="Lienhypertexte"/>
            <w:vertAlign w:val="superscript"/>
          </w:rPr>
          <w:t xml:space="preserve">214</w:t>
        </w:r>
      </w:hyperlink>
    </w:p>
    <w:p>
      <w:pPr>
        <w:pStyle w:val="FirstParagraph"/>
      </w:pPr>
    </w:p>
    <w:bookmarkEnd w:id="513"/>
    <w:bookmarkStart w:id="514" w:name="Xc530447f2fb1e578073e0fc871d1da841c8e6e2"/>
    <w:p>
      <w:pPr>
        <w:pStyle w:val="Titre3"/>
      </w:pPr>
      <w:r>
        <w:t xml:space="preserve">O que é a correção de Bessel para variância?</w:t>
      </w:r>
    </w:p>
    <w:p>
      <w:pPr>
        <w:numPr>
          <w:ilvl w:val="0"/>
          <w:numId w:val="1291"/>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215</w:t>
        </w:r>
      </w:hyperlink>
    </w:p>
    <w:p>
      <w:pPr>
        <w:numPr>
          <w:ilvl w:val="0"/>
          <w:numId w:val="1291"/>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215</w:t>
        </w:r>
      </w:hyperlink>
    </w:p>
    <w:p>
      <w:pPr>
        <w:pStyle w:val="FirstParagraph"/>
      </w:pPr>
    </w:p>
    <w:bookmarkEnd w:id="514"/>
    <w:bookmarkStart w:id="515" w:name="Xe1f9ab0004da6e24016fa73b01118dc9b7cdadd"/>
    <w:p>
      <w:pPr>
        <w:pStyle w:val="Titre3"/>
      </w:pPr>
      <w:r>
        <w:t xml:space="preserve">Por que a correção de Bessel para variância é importante?</w:t>
      </w:r>
    </w:p>
    <w:p>
      <w:pPr>
        <w:numPr>
          <w:ilvl w:val="0"/>
          <w:numId w:val="1292"/>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215</w:t>
        </w:r>
      </w:hyperlink>
    </w:p>
    <w:p>
      <w:pPr>
        <w:numPr>
          <w:ilvl w:val="0"/>
          <w:numId w:val="1292"/>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215</w:t>
        </w:r>
      </w:hyperlink>
    </w:p>
    <w:p>
      <w:pPr>
        <w:pStyle w:val="FirstParagraph"/>
      </w:pPr>
    </w:p>
    <w:bookmarkEnd w:id="515"/>
    <w:bookmarkEnd w:id="516"/>
    <w:bookmarkStart w:id="520" w:name="proporção"/>
    <w:p>
      <w:pPr>
        <w:pStyle w:val="Titre2"/>
      </w:pPr>
      <w:r>
        <w:t xml:space="preserve">Proporção</w:t>
      </w:r>
    </w:p>
    <w:p>
      <w:pPr>
        <w:pStyle w:val="FirstParagraph"/>
      </w:pPr>
    </w:p>
    <w:bookmarkStart w:id="519" w:name="X0b276597fd4ac2d85136ac9ef8adb8544ffccc6"/>
    <w:p>
      <w:pPr>
        <w:pStyle w:val="Titre3"/>
      </w:pPr>
      <w:r>
        <w:t xml:space="preserve">Que parâmetros de proporção podem ser estimados?</w:t>
      </w:r>
    </w:p>
    <w:p>
      <w:pPr>
        <w:numPr>
          <w:ilvl w:val="0"/>
          <w:numId w:val="1293"/>
        </w:numPr>
      </w:pPr>
      <w:r>
        <w:rPr>
          <w:i/>
          <w:iCs/>
        </w:rPr>
        <w:t xml:space="preserve">Frequência absoluta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p>
    <w:p>
      <w:pPr>
        <w:numPr>
          <w:ilvl w:val="0"/>
          <w:numId w:val="1293"/>
        </w:numPr>
      </w:pPr>
      <w:r>
        <w:rPr>
          <w:i/>
          <w:iCs/>
        </w:rPr>
        <w:t xml:space="preserve">Frequência relativa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p>
    <w:p>
      <w:pPr>
        <w:numPr>
          <w:ilvl w:val="0"/>
          <w:numId w:val="1293"/>
        </w:numPr>
      </w:pPr>
      <w:r>
        <w:rPr>
          <w:i/>
          <w:iCs/>
        </w:rPr>
        <w:t xml:space="preserve">Percentil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p>
    <w:p>
      <w:pPr>
        <w:numPr>
          <w:ilvl w:val="0"/>
          <w:numId w:val="1293"/>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211</w:t>
        </w:r>
      </w:hyperlink>
    </w:p>
    <w:p>
      <w:pPr>
        <w:numPr>
          <w:ilvl w:val="1"/>
          <w:numId w:val="1294"/>
        </w:numPr>
      </w:pPr>
      <w:r>
        <w:t xml:space="preserve">Tercil: 2 valores que dividem a amostra em 3 grupos de tamanhos iguais.</w:t>
      </w:r>
      <w:hyperlink w:anchor="ref-Altman1994">
        <w:r>
          <w:rPr>
            <w:rStyle w:val="Lienhypertexte"/>
            <w:vertAlign w:val="superscript"/>
          </w:rPr>
          <w:t xml:space="preserve">211</w:t>
        </w:r>
      </w:hyperlink>
    </w:p>
    <w:p>
      <w:pPr>
        <w:numPr>
          <w:ilvl w:val="1"/>
          <w:numId w:val="1294"/>
        </w:numPr>
      </w:pPr>
      <w:r>
        <w:t xml:space="preserve">Quartil: 3 valores que dividem a amostra em 4 grupos de tamanhos iguais.</w:t>
      </w:r>
      <w:hyperlink w:anchor="ref-Altman1994">
        <w:r>
          <w:rPr>
            <w:rStyle w:val="Lienhypertexte"/>
            <w:vertAlign w:val="superscript"/>
          </w:rPr>
          <w:t xml:space="preserve">211</w:t>
        </w:r>
      </w:hyperlink>
    </w:p>
    <w:p>
      <w:pPr>
        <w:numPr>
          <w:ilvl w:val="1"/>
          <w:numId w:val="1294"/>
        </w:numPr>
      </w:pPr>
      <w:r>
        <w:t xml:space="preserve">Quintil: 4 valores que dividem a amostra em 5 grupos de tamanhos iguais.</w:t>
      </w:r>
      <w:hyperlink w:anchor="ref-Altman1994">
        <w:r>
          <w:rPr>
            <w:rStyle w:val="Lienhypertexte"/>
            <w:vertAlign w:val="superscript"/>
          </w:rPr>
          <w:t xml:space="preserve">211</w:t>
        </w:r>
      </w:hyperlink>
    </w:p>
    <w:p>
      <w:pPr>
        <w:numPr>
          <w:ilvl w:val="1"/>
          <w:numId w:val="1294"/>
        </w:numPr>
      </w:pPr>
      <w:r>
        <w:t xml:space="preserve">Decil: 9 valores que dividem a amostra em 10 grupos de tamanhos iguais.</w:t>
      </w:r>
      <w:hyperlink w:anchor="ref-Altman1994">
        <w:r>
          <w:rPr>
            <w:rStyle w:val="Lienhypertexte"/>
            <w:vertAlign w:val="superscript"/>
          </w:rPr>
          <w:t xml:space="preserve">211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17">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59</w:t>
        </w:r>
      </w:hyperlink>
      <w:r>
        <w:t xml:space="preserve"> </w:t>
      </w:r>
      <w:r>
        <w:t xml:space="preserve">fornece a função</w:t>
      </w:r>
      <w:r>
        <w:t xml:space="preserve"> </w:t>
      </w:r>
      <w:hyperlink r:id="rId518">
        <w:r>
          <w:rPr>
            <w:rStyle w:val="Lienhypertexte"/>
            <w:i/>
            <w:iCs/>
          </w:rPr>
          <w:t xml:space="preserve">quantile</w:t>
        </w:r>
      </w:hyperlink>
      <w:r>
        <w:t xml:space="preserve"> </w:t>
      </w:r>
      <w:r>
        <w:t xml:space="preserve">para executar análise de percentis.</w:t>
      </w:r>
    </w:p>
    <w:p>
      <w:pPr>
        <w:pStyle w:val="Corpsdetexte"/>
      </w:pPr>
    </w:p>
    <w:bookmarkEnd w:id="519"/>
    <w:bookmarkEnd w:id="520"/>
    <w:bookmarkStart w:id="522" w:name="distribuição"/>
    <w:p>
      <w:pPr>
        <w:pStyle w:val="Titre2"/>
      </w:pPr>
      <w:r>
        <w:t xml:space="preserve">Distribuição</w:t>
      </w:r>
    </w:p>
    <w:p>
      <w:pPr>
        <w:pStyle w:val="FirstParagraph"/>
      </w:pPr>
    </w:p>
    <w:bookmarkStart w:id="521" w:name="X17b322623aa17b52ddda985d4c5461afab52891"/>
    <w:p>
      <w:pPr>
        <w:pStyle w:val="Titre3"/>
      </w:pPr>
      <w:r>
        <w:t xml:space="preserve">Que parâmetros de distribuição podem ser estimados?</w:t>
      </w:r>
    </w:p>
    <w:p>
      <w:pPr>
        <w:numPr>
          <w:ilvl w:val="0"/>
          <w:numId w:val="1295"/>
        </w:numPr>
      </w:pPr>
      <w:r>
        <w:rPr>
          <w:i/>
          <w:iCs/>
        </w:rPr>
        <w:t xml:space="preserve">Assimetria</w:t>
      </w:r>
      <w:r>
        <w:t xml:space="preserve">.</w:t>
      </w:r>
      <w:hyperlink w:anchor="ref-kanji2006">
        <w:r>
          <w:rPr>
            <w:rStyle w:val="Lienhypertexte"/>
            <w:vertAlign w:val="superscript"/>
          </w:rPr>
          <w:t xml:space="preserve">209</w:t>
        </w:r>
      </w:hyperlink>
    </w:p>
    <w:p>
      <w:pPr>
        <w:numPr>
          <w:ilvl w:val="0"/>
          <w:numId w:val="1295"/>
        </w:numPr>
      </w:pPr>
      <w:r>
        <w:rPr>
          <w:i/>
          <w:iCs/>
        </w:rPr>
        <w:t xml:space="preserve">Curtose</w:t>
      </w:r>
      <w:r>
        <w:t xml:space="preserve">.</w:t>
      </w:r>
      <w:hyperlink w:anchor="ref-kanji2006">
        <w:r>
          <w:rPr>
            <w:rStyle w:val="Lienhypertexte"/>
            <w:vertAlign w:val="superscript"/>
          </w:rPr>
          <w:t xml:space="preserve">209</w:t>
        </w:r>
      </w:hyperlink>
    </w:p>
    <w:p>
      <w:pPr>
        <w:pStyle w:val="FirstParagraph"/>
      </w:pPr>
    </w:p>
    <w:bookmarkEnd w:id="521"/>
    <w:bookmarkEnd w:id="522"/>
    <w:bookmarkStart w:id="525" w:name="extremos"/>
    <w:p>
      <w:pPr>
        <w:pStyle w:val="Titre2"/>
      </w:pPr>
      <w:r>
        <w:t xml:space="preserve">Extremos</w:t>
      </w:r>
    </w:p>
    <w:p>
      <w:pPr>
        <w:pStyle w:val="FirstParagraph"/>
      </w:pPr>
    </w:p>
    <w:bookmarkStart w:id="523" w:name="o-que-são-extremos"/>
    <w:p>
      <w:pPr>
        <w:pStyle w:val="Titre3"/>
      </w:pPr>
      <w:r>
        <w:t xml:space="preserve">O que são extremos?</w:t>
      </w:r>
    </w:p>
    <w:p>
      <w:pPr>
        <w:pStyle w:val="Compact"/>
        <w:numPr>
          <w:ilvl w:val="0"/>
          <w:numId w:val="1296"/>
        </w:numPr>
      </w:pPr>
      <w:r>
        <w:t xml:space="preserve">Valores extremos podem constituir valores legítimos ou ilegítimos de uma distribuição.</w:t>
      </w:r>
      <w:hyperlink w:anchor="ref-leys2019">
        <w:r>
          <w:rPr>
            <w:rStyle w:val="Lienhypertexte"/>
            <w:vertAlign w:val="superscript"/>
          </w:rPr>
          <w:t xml:space="preserve">216</w:t>
        </w:r>
      </w:hyperlink>
    </w:p>
    <w:p>
      <w:pPr>
        <w:pStyle w:val="FirstParagraph"/>
      </w:pPr>
    </w:p>
    <w:bookmarkEnd w:id="523"/>
    <w:bookmarkStart w:id="524" w:name="X25542fc5b2be0b096527d9a12a1e76ef79c5010"/>
    <w:p>
      <w:pPr>
        <w:pStyle w:val="Titre3"/>
      </w:pPr>
      <w:r>
        <w:t xml:space="preserve">Que parâmetros extremos podem ser estimados?</w:t>
      </w:r>
    </w:p>
    <w:p>
      <w:pPr>
        <w:numPr>
          <w:ilvl w:val="0"/>
          <w:numId w:val="1297"/>
        </w:numPr>
      </w:pPr>
      <w:r>
        <w:rPr>
          <w:i/>
          <w:iCs/>
        </w:rPr>
        <w:t xml:space="preserve">Mínimo</w:t>
      </w:r>
      <w:r>
        <w:t xml:space="preserve">.</w:t>
      </w:r>
      <w:hyperlink w:anchor="ref-Ali2016">
        <w:r>
          <w:rPr>
            <w:rStyle w:val="Lienhypertexte"/>
            <w:vertAlign w:val="superscript"/>
          </w:rPr>
          <w:t xml:space="preserve">55</w:t>
        </w:r>
      </w:hyperlink>
    </w:p>
    <w:p>
      <w:pPr>
        <w:numPr>
          <w:ilvl w:val="0"/>
          <w:numId w:val="1297"/>
        </w:numPr>
      </w:pPr>
      <w:r>
        <w:rPr>
          <w:i/>
          <w:iCs/>
        </w:rPr>
        <w:t xml:space="preserve">Máximo</w:t>
      </w:r>
      <w:r>
        <w:t xml:space="preserve">.</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24"/>
    <w:bookmarkEnd w:id="525"/>
    <w:bookmarkStart w:id="535" w:name="valores-discrepantes"/>
    <w:p>
      <w:pPr>
        <w:pStyle w:val="Titre2"/>
      </w:pPr>
      <w:r>
        <w:t xml:space="preserve">Valores discrepantes</w:t>
      </w:r>
    </w:p>
    <w:p>
      <w:pPr>
        <w:pStyle w:val="FirstParagraph"/>
      </w:pPr>
    </w:p>
    <w:bookmarkStart w:id="526" w:name="o-que-são-valores-discrepantes-outliers"/>
    <w:p>
      <w:pPr>
        <w:pStyle w:val="Titre3"/>
      </w:pPr>
      <w:r>
        <w:t xml:space="preserve">O que são valores discrepantes (</w:t>
      </w:r>
      <w:r>
        <w:rPr>
          <w:i/>
          <w:iCs/>
        </w:rPr>
        <w:t xml:space="preserve">outliers</w:t>
      </w:r>
      <w:r>
        <w:t xml:space="preserve">)?</w:t>
      </w:r>
    </w:p>
    <w:p>
      <w:pPr>
        <w:numPr>
          <w:ilvl w:val="0"/>
          <w:numId w:val="1298"/>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170</w:t>
        </w:r>
      </w:hyperlink>
    </w:p>
    <w:p>
      <w:pPr>
        <w:numPr>
          <w:ilvl w:val="0"/>
          <w:numId w:val="1298"/>
        </w:numPr>
      </w:pPr>
      <w:r>
        <w:t xml:space="preserve">Um valor discrepante é uma observação incomum que exerce influência indevida em uma análise.</w:t>
      </w:r>
      <w:hyperlink w:anchor="ref-zuur2009">
        <w:r>
          <w:rPr>
            <w:rStyle w:val="Lienhypertexte"/>
            <w:vertAlign w:val="superscript"/>
          </w:rPr>
          <w:t xml:space="preserve">170</w:t>
        </w:r>
      </w:hyperlink>
    </w:p>
    <w:p>
      <w:pPr>
        <w:numPr>
          <w:ilvl w:val="0"/>
          <w:numId w:val="1298"/>
        </w:numPr>
      </w:pPr>
      <w:r>
        <w:t xml:space="preserve">Valores discrepantes são dados com valores altos de resíduos.</w:t>
      </w:r>
      <w:hyperlink w:anchor="ref-leys2019">
        <w:r>
          <w:rPr>
            <w:rStyle w:val="Lienhypertexte"/>
            <w:vertAlign w:val="superscript"/>
          </w:rPr>
          <w:t xml:space="preserve">216</w:t>
        </w:r>
      </w:hyperlink>
    </w:p>
    <w:p>
      <w:pPr>
        <w:pStyle w:val="FirstParagraph"/>
      </w:pPr>
    </w:p>
    <w:bookmarkEnd w:id="526"/>
    <w:bookmarkStart w:id="527" w:name="Xddbd9af31537d70e182a6c8415dd8b1cd937826"/>
    <w:p>
      <w:pPr>
        <w:pStyle w:val="Titre3"/>
      </w:pPr>
      <w:r>
        <w:t xml:space="preserve">Quais são os tipos de valores discrepantes?</w:t>
      </w:r>
    </w:p>
    <w:p>
      <w:pPr>
        <w:numPr>
          <w:ilvl w:val="0"/>
          <w:numId w:val="1299"/>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216</w:t>
        </w:r>
      </w:hyperlink>
    </w:p>
    <w:p>
      <w:pPr>
        <w:numPr>
          <w:ilvl w:val="0"/>
          <w:numId w:val="1299"/>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216</w:t>
        </w:r>
      </w:hyperlink>
    </w:p>
    <w:p>
      <w:pPr>
        <w:numPr>
          <w:ilvl w:val="0"/>
          <w:numId w:val="1299"/>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216</w:t>
        </w:r>
      </w:hyperlink>
    </w:p>
    <w:p>
      <w:pPr>
        <w:numPr>
          <w:ilvl w:val="0"/>
          <w:numId w:val="1299"/>
        </w:numPr>
      </w:pPr>
      <w:r>
        <w:t xml:space="preserve">Os valores discrepantes aleatórios são observações que resultam por acaso, sem qualquer padrão ou tendência conhecida.</w:t>
      </w:r>
      <w:hyperlink w:anchor="ref-leys2019">
        <w:r>
          <w:rPr>
            <w:rStyle w:val="Lienhypertexte"/>
            <w:vertAlign w:val="superscript"/>
          </w:rPr>
          <w:t xml:space="preserve">216</w:t>
        </w:r>
      </w:hyperlink>
    </w:p>
    <w:p>
      <w:pPr>
        <w:numPr>
          <w:ilvl w:val="0"/>
          <w:numId w:val="1299"/>
        </w:numPr>
      </w:pPr>
      <w:r>
        <w:t xml:space="preserve">Valores discrepantes podem ser univariados ou multivariados.</w:t>
      </w:r>
      <w:hyperlink w:anchor="ref-leys2019">
        <w:r>
          <w:rPr>
            <w:rStyle w:val="Lienhypertexte"/>
            <w:vertAlign w:val="superscript"/>
          </w:rPr>
          <w:t xml:space="preserve">216</w:t>
        </w:r>
      </w:hyperlink>
    </w:p>
    <w:p>
      <w:pPr>
        <w:pStyle w:val="FirstParagraph"/>
      </w:pPr>
    </w:p>
    <w:bookmarkEnd w:id="527"/>
    <w:bookmarkStart w:id="528" w:name="Xc0f6d8e97a887581b84a3a50df8f661edf4984a"/>
    <w:p>
      <w:pPr>
        <w:pStyle w:val="Titre3"/>
      </w:pPr>
      <w:r>
        <w:t xml:space="preserve">Por que é importante avaliar valores discrepantes?</w:t>
      </w:r>
    </w:p>
    <w:p>
      <w:pPr>
        <w:numPr>
          <w:ilvl w:val="0"/>
          <w:numId w:val="1300"/>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216</w:t>
        </w:r>
      </w:hyperlink>
    </w:p>
    <w:p>
      <w:pPr>
        <w:numPr>
          <w:ilvl w:val="0"/>
          <w:numId w:val="1300"/>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216</w:t>
        </w:r>
      </w:hyperlink>
    </w:p>
    <w:p>
      <w:pPr>
        <w:numPr>
          <w:ilvl w:val="0"/>
          <w:numId w:val="1300"/>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216</w:t>
        </w:r>
      </w:hyperlink>
    </w:p>
    <w:p>
      <w:pPr>
        <w:pStyle w:val="FirstParagraph"/>
      </w:pPr>
    </w:p>
    <w:bookmarkEnd w:id="528"/>
    <w:bookmarkStart w:id="529" w:name="como-detectar-valores-discrepantes"/>
    <w:p>
      <w:pPr>
        <w:pStyle w:val="Titre3"/>
      </w:pPr>
      <w:r>
        <w:t xml:space="preserve">Como detectar valores discrepantes?</w:t>
      </w:r>
    </w:p>
    <w:p>
      <w:pPr>
        <w:numPr>
          <w:ilvl w:val="0"/>
          <w:numId w:val="1301"/>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216</w:t>
        </w:r>
      </w:hyperlink>
    </w:p>
    <w:p>
      <w:pPr>
        <w:numPr>
          <w:ilvl w:val="0"/>
          <w:numId w:val="1301"/>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216</w:t>
        </w:r>
      </w:hyperlink>
    </w:p>
    <w:p>
      <w:pPr>
        <w:numPr>
          <w:ilvl w:val="0"/>
          <w:numId w:val="1301"/>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216</w:t>
        </w:r>
      </w:hyperlink>
    </w:p>
    <w:p>
      <w:pPr>
        <w:numPr>
          <w:ilvl w:val="0"/>
          <w:numId w:val="1301"/>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216</w:t>
        </w:r>
      </w:hyperlink>
    </w:p>
    <w:p>
      <w:pPr>
        <w:pStyle w:val="FirstParagraph"/>
      </w:pPr>
    </w:p>
    <w:bookmarkEnd w:id="529"/>
    <w:bookmarkStart w:id="530" w:name="Xa10de33a7f07d678721dff501012c739d7ae911"/>
    <w:p>
      <w:pPr>
        <w:pStyle w:val="Titre3"/>
      </w:pPr>
      <w:r>
        <w:t xml:space="preserve">Quais são os métodos para detectar valores discrepantes?</w:t>
      </w:r>
    </w:p>
    <w:p>
      <w:pPr>
        <w:numPr>
          <w:ilvl w:val="0"/>
          <w:numId w:val="1302"/>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216</w:t>
        </w:r>
      </w:hyperlink>
    </w:p>
    <w:p>
      <w:pPr>
        <w:numPr>
          <w:ilvl w:val="0"/>
          <w:numId w:val="1302"/>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216</w:t>
        </w:r>
      </w:hyperlink>
      <w:r>
        <w:rPr>
          <w:vertAlign w:val="superscript"/>
        </w:rPr>
        <w:t xml:space="preserve">,</w:t>
      </w:r>
      <w:hyperlink w:anchor="ref-leys2013">
        <w:r>
          <w:rPr>
            <w:rStyle w:val="Lienhypertexte"/>
            <w:vertAlign w:val="superscript"/>
          </w:rPr>
          <w:t xml:space="preserve">217</w:t>
        </w:r>
      </w:hyperlink>
    </w:p>
    <w:p>
      <w:pPr>
        <w:numPr>
          <w:ilvl w:val="0"/>
          <w:numId w:val="1302"/>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216</w:t>
        </w:r>
      </w:hyperlink>
    </w:p>
    <w:p>
      <w:pPr>
        <w:numPr>
          <w:ilvl w:val="0"/>
          <w:numId w:val="1302"/>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216</w:t>
        </w:r>
      </w:hyperlink>
      <w:r>
        <w:rPr>
          <w:vertAlign w:val="superscript"/>
        </w:rPr>
        <w:t xml:space="preserve">,</w:t>
      </w:r>
      <w:hyperlink w:anchor="ref-leys2018">
        <w:r>
          <w:rPr>
            <w:rStyle w:val="Lienhypertexte"/>
            <w:vertAlign w:val="superscript"/>
          </w:rPr>
          <w:t xml:space="preserve">218</w:t>
        </w:r>
      </w:hyperlink>
    </w:p>
    <w:p>
      <w:pPr>
        <w:pStyle w:val="FirstParagraph"/>
      </w:pPr>
    </w:p>
    <w:bookmarkEnd w:id="530"/>
    <w:bookmarkStart w:id="531" w:name="como-manejar-os-valores-discrepantes"/>
    <w:p>
      <w:pPr>
        <w:pStyle w:val="Titre3"/>
      </w:pPr>
      <w:r>
        <w:t xml:space="preserve">Como manejar os valores discrepantes?</w:t>
      </w:r>
    </w:p>
    <w:p>
      <w:pPr>
        <w:numPr>
          <w:ilvl w:val="0"/>
          <w:numId w:val="1303"/>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216</w:t>
        </w:r>
      </w:hyperlink>
    </w:p>
    <w:p>
      <w:pPr>
        <w:numPr>
          <w:ilvl w:val="0"/>
          <w:numId w:val="1303"/>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216</w:t>
        </w:r>
      </w:hyperlink>
    </w:p>
    <w:p>
      <w:pPr>
        <w:numPr>
          <w:ilvl w:val="0"/>
          <w:numId w:val="1303"/>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216</w:t>
        </w:r>
      </w:hyperlink>
    </w:p>
    <w:p>
      <w:pPr>
        <w:numPr>
          <w:ilvl w:val="0"/>
          <w:numId w:val="1303"/>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216</w:t>
        </w:r>
      </w:hyperlink>
    </w:p>
    <w:p>
      <w:pPr>
        <w:numPr>
          <w:ilvl w:val="0"/>
          <w:numId w:val="1303"/>
        </w:numPr>
      </w:pPr>
      <w:r>
        <w:t xml:space="preserve">Erros de observação e de medição são uma justificativa válida para descartar observações discrepantes.</w:t>
      </w:r>
      <w:hyperlink w:anchor="ref-zuur2009">
        <w:r>
          <w:rPr>
            <w:rStyle w:val="Lienhypertexte"/>
            <w:vertAlign w:val="superscript"/>
          </w:rPr>
          <w:t xml:space="preserve">170</w:t>
        </w:r>
      </w:hyperlink>
    </w:p>
    <w:p>
      <w:pPr>
        <w:pStyle w:val="FirstParagraph"/>
      </w:pPr>
    </w:p>
    <w:bookmarkEnd w:id="531"/>
    <w:bookmarkStart w:id="534" w:name="X1e764ff056142715c841fb37d69d29ccf1f6fac"/>
    <w:p>
      <w:pPr>
        <w:pStyle w:val="Titre3"/>
      </w:pPr>
      <w:r>
        <w:t xml:space="preserve">Como conduzir análises com valores discrepantes?</w:t>
      </w:r>
    </w:p>
    <w:p>
      <w:pPr>
        <w:numPr>
          <w:ilvl w:val="0"/>
          <w:numId w:val="1304"/>
        </w:numPr>
      </w:pPr>
      <w:r>
        <w:t xml:space="preserve">É importante reportar se existem valores discrepantes e como foram tratados.</w:t>
      </w:r>
      <w:hyperlink w:anchor="ref-zuur2009">
        <w:r>
          <w:rPr>
            <w:rStyle w:val="Lienhypertexte"/>
            <w:vertAlign w:val="superscript"/>
          </w:rPr>
          <w:t xml:space="preserve">170</w:t>
        </w:r>
      </w:hyperlink>
    </w:p>
    <w:p>
      <w:pPr>
        <w:numPr>
          <w:ilvl w:val="0"/>
          <w:numId w:val="130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170</w:t>
        </w:r>
      </w:hyperlink>
    </w:p>
    <w:p>
      <w:pPr>
        <w:numPr>
          <w:ilvl w:val="0"/>
          <w:numId w:val="130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170</w:t>
        </w:r>
      </w:hyperlink>
    </w:p>
    <w:p>
      <w:pPr>
        <w:numPr>
          <w:ilvl w:val="0"/>
          <w:numId w:val="1304"/>
        </w:numPr>
      </w:pPr>
      <w:r>
        <w:t xml:space="preserve">Valores discrepantes podem ser recodificados usando a Winsorização,</w:t>
      </w:r>
      <w:hyperlink w:anchor="ref-Tukey1963">
        <w:r>
          <w:rPr>
            <w:rStyle w:val="Lienhypertexte"/>
            <w:vertAlign w:val="superscript"/>
          </w:rPr>
          <w:t xml:space="preserve">219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216</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220</w:t>
        </w:r>
      </w:hyperlink>
      <w:r>
        <w:t xml:space="preserve"> </w:t>
      </w:r>
      <w:r>
        <w:t xml:space="preserve">fornece a função</w:t>
      </w:r>
      <w:r>
        <w:t xml:space="preserve"> </w:t>
      </w:r>
      <w:hyperlink r:id="rId532">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220</w:t>
        </w:r>
      </w:hyperlink>
      <w:r>
        <w:t xml:space="preserve"> </w:t>
      </w:r>
      <w:r>
        <w:t xml:space="preserve">fornece a função</w:t>
      </w:r>
      <w:r>
        <w:t xml:space="preserve"> </w:t>
      </w:r>
      <w:hyperlink r:id="rId533">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534"/>
    <w:bookmarkEnd w:id="535"/>
    <w:bookmarkEnd w:id="536"/>
    <w:bookmarkStart w:id="548" w:name="analise-robusta"/>
    <w:p>
      <w:pPr>
        <w:pStyle w:val="Titre1"/>
      </w:pPr>
      <w:r>
        <w:rPr>
          <w:b/>
          <w:bCs/>
        </w:rPr>
        <w:t xml:space="preserve">Análise robusta</w:t>
      </w:r>
    </w:p>
    <w:p>
      <w:pPr>
        <w:pStyle w:val="FirstParagraph"/>
      </w:pPr>
    </w:p>
    <w:bookmarkStart w:id="547" w:name="raciocínio-inferencial-robusto"/>
    <w:p>
      <w:pPr>
        <w:pStyle w:val="Titre2"/>
      </w:pPr>
      <w:r>
        <w:t xml:space="preserve">Raciocínio inferencial robusto</w:t>
      </w:r>
    </w:p>
    <w:p>
      <w:pPr>
        <w:pStyle w:val="FirstParagraph"/>
      </w:pPr>
    </w:p>
    <w:bookmarkStart w:id="537" w:name="o-que-é-análise-robusta"/>
    <w:p>
      <w:pPr>
        <w:pStyle w:val="Titre3"/>
      </w:pPr>
      <w:r>
        <w:t xml:space="preserve">O que é análise robusta?</w:t>
      </w:r>
    </w:p>
    <w:p>
      <w:pPr>
        <w:pStyle w:val="Compact"/>
        <w:numPr>
          <w:ilvl w:val="0"/>
          <w:numId w:val="1305"/>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221</w:t>
        </w:r>
      </w:hyperlink>
    </w:p>
    <w:p>
      <w:pPr>
        <w:pStyle w:val="FirstParagraph"/>
      </w:pPr>
    </w:p>
    <w:bookmarkEnd w:id="537"/>
    <w:bookmarkStart w:id="538" w:name="por-que-usar-análise-robusta"/>
    <w:p>
      <w:pPr>
        <w:pStyle w:val="Titre3"/>
      </w:pPr>
      <w:r>
        <w:t xml:space="preserve">Por que usar análise robusta?</w:t>
      </w:r>
    </w:p>
    <w:p>
      <w:pPr>
        <w:numPr>
          <w:ilvl w:val="0"/>
          <w:numId w:val="1306"/>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221</w:t>
        </w:r>
      </w:hyperlink>
    </w:p>
    <w:p>
      <w:pPr>
        <w:numPr>
          <w:ilvl w:val="0"/>
          <w:numId w:val="1306"/>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221</w:t>
        </w:r>
      </w:hyperlink>
    </w:p>
    <w:p>
      <w:pPr>
        <w:numPr>
          <w:ilvl w:val="0"/>
          <w:numId w:val="1306"/>
        </w:numPr>
      </w:pPr>
      <w:r>
        <w:t xml:space="preserve">Métodos estatísticos robustos oferecem uma solução mais segura e eficaz, lidando melhor com dados não ideais.</w:t>
      </w:r>
      <w:hyperlink w:anchor="ref-WRS2">
        <w:r>
          <w:rPr>
            <w:rStyle w:val="Lienhypertexte"/>
            <w:vertAlign w:val="superscript"/>
          </w:rPr>
          <w:t xml:space="preserve">221</w:t>
        </w:r>
      </w:hyperlink>
    </w:p>
    <w:bookmarkEnd w:id="538"/>
    <w:bookmarkStart w:id="539" w:name="quando-usar-análise-robusta"/>
    <w:p>
      <w:pPr>
        <w:pStyle w:val="Titre3"/>
      </w:pPr>
      <w:r>
        <w:t xml:space="preserve">Quando usar análise robusta?</w:t>
      </w:r>
    </w:p>
    <w:p>
      <w:pPr>
        <w:pStyle w:val="FirstParagraph"/>
      </w:pPr>
    </w:p>
    <w:p>
      <w:pPr>
        <w:pStyle w:val="Compact"/>
        <w:numPr>
          <w:ilvl w:val="0"/>
          <w:numId w:val="1307"/>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221</w:t>
        </w:r>
      </w:hyperlink>
    </w:p>
    <w:p>
      <w:pPr>
        <w:pStyle w:val="FirstParagraph"/>
      </w:pPr>
    </w:p>
    <w:bookmarkEnd w:id="539"/>
    <w:bookmarkStart w:id="546" w:name="o-que-é-winsorização"/>
    <w:p>
      <w:pPr>
        <w:pStyle w:val="Titre3"/>
      </w:pPr>
      <w:r>
        <w:t xml:space="preserve">O que é Winsorização?</w:t>
      </w:r>
    </w:p>
    <w:p>
      <w:pPr>
        <w:pStyle w:val="Compact"/>
        <w:numPr>
          <w:ilvl w:val="0"/>
          <w:numId w:val="1308"/>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221</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as funções</w:t>
      </w:r>
      <w:r>
        <w:t xml:space="preserve"> </w:t>
      </w:r>
      <w:hyperlink r:id="rId540">
        <w:r>
          <w:rPr>
            <w:rStyle w:val="Lienhypertexte"/>
            <w:i/>
            <w:iCs/>
          </w:rPr>
          <w:t xml:space="preserve">winmean</w:t>
        </w:r>
      </w:hyperlink>
      <w:r>
        <w:t xml:space="preserve"> </w:t>
      </w:r>
      <w:r>
        <w:t xml:space="preserve">e</w:t>
      </w:r>
      <w:r>
        <w:t xml:space="preserve"> </w:t>
      </w:r>
      <w:hyperlink r:id="rId540">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 função</w:t>
      </w:r>
      <w:r>
        <w:t xml:space="preserve"> </w:t>
      </w:r>
      <w:hyperlink r:id="rId541">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 função</w:t>
      </w:r>
      <w:r>
        <w:t xml:space="preserve"> </w:t>
      </w:r>
      <w:hyperlink r:id="rId542">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as funções</w:t>
      </w:r>
      <w:r>
        <w:t xml:space="preserve"> </w:t>
      </w:r>
      <w:hyperlink r:id="rId543">
        <w:r>
          <w:rPr>
            <w:rStyle w:val="Lienhypertexte"/>
            <w:i/>
            <w:iCs/>
          </w:rPr>
          <w:t xml:space="preserve">t1way</w:t>
        </w:r>
      </w:hyperlink>
      <w:r>
        <w:t xml:space="preserve">,</w:t>
      </w:r>
      <w:r>
        <w:t xml:space="preserve"> </w:t>
      </w:r>
      <w:hyperlink r:id="rId544">
        <w:r>
          <w:rPr>
            <w:rStyle w:val="Lienhypertexte"/>
            <w:i/>
            <w:iCs/>
          </w:rPr>
          <w:t xml:space="preserve">t2way</w:t>
        </w:r>
      </w:hyperlink>
      <w:r>
        <w:t xml:space="preserve"> </w:t>
      </w:r>
      <w:r>
        <w:t xml:space="preserve">e</w:t>
      </w:r>
      <w:r>
        <w:t xml:space="preserve"> </w:t>
      </w:r>
      <w:hyperlink r:id="rId545">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46"/>
    <w:bookmarkEnd w:id="547"/>
    <w:bookmarkEnd w:id="548"/>
    <w:bookmarkStart w:id="550" w:name="parte-6"/>
    <w:p>
      <w:pPr>
        <w:pStyle w:val="Titre1"/>
      </w:pPr>
      <w:r>
        <w:rPr>
          <w:i/>
          <w:iCs/>
        </w:rPr>
        <w:t xml:space="preserve">PARTE 6: ANÁLISES INFERENCIAIS</w:t>
      </w:r>
    </w:p>
    <w:bookmarkStart w:id="549" w:name="X4adff66d2065c61a8228257eb606d6996d5bf8b"/>
    <w:p>
      <w:pPr>
        <w:pStyle w:val="Titre2"/>
      </w:pPr>
      <w:r>
        <w:t xml:space="preserve">Testando hipóteses e estimando parâmetros para responder perguntas de pesquisa</w:t>
      </w:r>
    </w:p>
    <w:bookmarkEnd w:id="549"/>
    <w:bookmarkEnd w:id="550"/>
    <w:bookmarkStart w:id="555" w:name="selecao-testes"/>
    <w:p>
      <w:pPr>
        <w:pStyle w:val="Titre1"/>
      </w:pPr>
      <w:r>
        <w:rPr>
          <w:b/>
          <w:bCs/>
        </w:rPr>
        <w:t xml:space="preserve">Seleção de testes</w:t>
      </w:r>
    </w:p>
    <w:p>
      <w:pPr>
        <w:pStyle w:val="FirstParagraph"/>
      </w:pPr>
    </w:p>
    <w:bookmarkStart w:id="552" w:name="multiverso-de-análises-estatísticas"/>
    <w:p>
      <w:pPr>
        <w:pStyle w:val="Titre2"/>
      </w:pPr>
      <w:r>
        <w:t xml:space="preserve">Multiverso de análises estatísticas</w:t>
      </w:r>
    </w:p>
    <w:p>
      <w:pPr>
        <w:pStyle w:val="FirstParagraph"/>
      </w:pPr>
    </w:p>
    <w:bookmarkStart w:id="551" w:name="por-que-escolher-o-teste-é-um-problema"/>
    <w:p>
      <w:pPr>
        <w:pStyle w:val="Titre3"/>
      </w:pPr>
      <w:r>
        <w:t xml:space="preserve">Por que escolher o teste é um problema?</w:t>
      </w:r>
    </w:p>
    <w:p>
      <w:pPr>
        <w:numPr>
          <w:ilvl w:val="0"/>
          <w:numId w:val="130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223</w:t>
        </w:r>
      </w:hyperlink>
    </w:p>
    <w:p>
      <w:pPr>
        <w:numPr>
          <w:ilvl w:val="0"/>
          <w:numId w:val="130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223</w:t>
        </w:r>
      </w:hyperlink>
    </w:p>
    <w:p>
      <w:pPr>
        <w:pStyle w:val="FirstParagraph"/>
      </w:pPr>
    </w:p>
    <w:bookmarkEnd w:id="551"/>
    <w:bookmarkEnd w:id="552"/>
    <w:bookmarkStart w:id="554" w:name="X9f74906b165b01dad512acfc76f8fdb28141f3b"/>
    <w:p>
      <w:pPr>
        <w:pStyle w:val="Titre2"/>
      </w:pPr>
      <w:r>
        <w:t xml:space="preserve">Escolha de testes para análise inferencial</w:t>
      </w:r>
    </w:p>
    <w:p>
      <w:pPr>
        <w:pStyle w:val="FirstParagraph"/>
      </w:pPr>
    </w:p>
    <w:bookmarkStart w:id="553" w:name="X2d12eb512eaaf10af444e1a61d1f631dde6ca80"/>
    <w:p>
      <w:pPr>
        <w:pStyle w:val="Titre3"/>
      </w:pPr>
      <w:r>
        <w:t xml:space="preserve">Como selecionar os testes para a análise estatística inferencial?</w:t>
      </w:r>
    </w:p>
    <w:p>
      <w:pPr>
        <w:numPr>
          <w:ilvl w:val="0"/>
          <w:numId w:val="1310"/>
        </w:numPr>
      </w:pPr>
      <w:r>
        <w:t xml:space="preserve">.</w:t>
      </w:r>
      <w:hyperlink w:anchor="ref-dwivedi2019">
        <w:r>
          <w:rPr>
            <w:rStyle w:val="Lienhypertexte"/>
            <w:vertAlign w:val="superscript"/>
          </w:rPr>
          <w:t xml:space="preserve">224</w:t>
        </w:r>
      </w:hyperlink>
    </w:p>
    <w:p>
      <w:pPr>
        <w:numPr>
          <w:ilvl w:val="0"/>
          <w:numId w:val="1310"/>
        </w:numPr>
      </w:pPr>
      <w:r>
        <w:t xml:space="preserve">.</w:t>
      </w:r>
      <w:hyperlink w:anchor="ref-Dwivedi2022">
        <w:r>
          <w:rPr>
            <w:rStyle w:val="Lienhypertexte"/>
            <w:vertAlign w:val="superscript"/>
          </w:rPr>
          <w:t xml:space="preserve">225</w:t>
        </w:r>
      </w:hyperlink>
    </w:p>
    <w:p>
      <w:pPr>
        <w:numPr>
          <w:ilvl w:val="0"/>
          <w:numId w:val="1310"/>
        </w:numPr>
      </w:pPr>
      <w:r>
        <w:t xml:space="preserve">.</w:t>
      </w:r>
      <w:hyperlink w:anchor="ref-Kim2017">
        <w:r>
          <w:rPr>
            <w:rStyle w:val="Lienhypertexte"/>
            <w:vertAlign w:val="superscript"/>
          </w:rPr>
          <w:t xml:space="preserve">226</w:t>
        </w:r>
      </w:hyperlink>
    </w:p>
    <w:p>
      <w:pPr>
        <w:numPr>
          <w:ilvl w:val="0"/>
          <w:numId w:val="1310"/>
        </w:numPr>
      </w:pPr>
      <w:r>
        <w:t xml:space="preserve">.</w:t>
      </w:r>
      <w:hyperlink w:anchor="ref-marusteri2010">
        <w:r>
          <w:rPr>
            <w:rStyle w:val="Lienhypertexte"/>
            <w:vertAlign w:val="superscript"/>
          </w:rPr>
          <w:t xml:space="preserve">227</w:t>
        </w:r>
      </w:hyperlink>
    </w:p>
    <w:p>
      <w:pPr>
        <w:numPr>
          <w:ilvl w:val="0"/>
          <w:numId w:val="1310"/>
        </w:numPr>
      </w:pPr>
      <w:r>
        <w:t xml:space="preserve">.</w:t>
      </w:r>
      <w:hyperlink w:anchor="ref-mishra2019">
        <w:r>
          <w:rPr>
            <w:rStyle w:val="Lienhypertexte"/>
            <w:vertAlign w:val="superscript"/>
          </w:rPr>
          <w:t xml:space="preserve">228</w:t>
        </w:r>
      </w:hyperlink>
    </w:p>
    <w:p>
      <w:pPr>
        <w:numPr>
          <w:ilvl w:val="0"/>
          <w:numId w:val="1310"/>
        </w:numPr>
      </w:pPr>
      <w:r>
        <w:t xml:space="preserve">.</w:t>
      </w:r>
      <w:hyperlink w:anchor="ref-ray2021">
        <w:r>
          <w:rPr>
            <w:rStyle w:val="Lienhypertexte"/>
            <w:vertAlign w:val="superscript"/>
          </w:rPr>
          <w:t xml:space="preserve">229</w:t>
        </w:r>
      </w:hyperlink>
    </w:p>
    <w:p>
      <w:pPr>
        <w:numPr>
          <w:ilvl w:val="0"/>
          <w:numId w:val="1310"/>
        </w:numPr>
      </w:pPr>
      <w:r>
        <w:t xml:space="preserve">.</w:t>
      </w:r>
      <w:hyperlink w:anchor="ref-nayak2011">
        <w:r>
          <w:rPr>
            <w:rStyle w:val="Lienhypertexte"/>
            <w:vertAlign w:val="superscript"/>
          </w:rPr>
          <w:t xml:space="preserve">230</w:t>
        </w:r>
      </w:hyperlink>
    </w:p>
    <w:p>
      <w:pPr>
        <w:numPr>
          <w:ilvl w:val="0"/>
          <w:numId w:val="1310"/>
        </w:numPr>
      </w:pPr>
      <w:r>
        <w:t xml:space="preserve">.</w:t>
      </w:r>
      <w:hyperlink w:anchor="ref-shankar2014">
        <w:r>
          <w:rPr>
            <w:rStyle w:val="Lienhypertexte"/>
            <w:vertAlign w:val="superscript"/>
          </w:rPr>
          <w:t xml:space="preserve">231</w:t>
        </w:r>
      </w:hyperlink>
    </w:p>
    <w:p>
      <w:pPr>
        <w:pStyle w:val="FirstParagraph"/>
      </w:pPr>
    </w:p>
    <w:bookmarkEnd w:id="553"/>
    <w:bookmarkEnd w:id="554"/>
    <w:bookmarkEnd w:id="555"/>
    <w:bookmarkStart w:id="611" w:name="analise-inferencial"/>
    <w:p>
      <w:pPr>
        <w:pStyle w:val="Titre1"/>
      </w:pPr>
      <w:r>
        <w:rPr>
          <w:b/>
          <w:bCs/>
        </w:rPr>
        <w:t xml:space="preserve">Análise inferencial</w:t>
      </w:r>
    </w:p>
    <w:p>
      <w:pPr>
        <w:pStyle w:val="FirstParagraph"/>
      </w:pPr>
    </w:p>
    <w:bookmarkStart w:id="559" w:name="raciocínio-inferencial"/>
    <w:p>
      <w:pPr>
        <w:pStyle w:val="Titre2"/>
      </w:pPr>
      <w:r>
        <w:t xml:space="preserve">Raciocínio inferencial</w:t>
      </w:r>
    </w:p>
    <w:p>
      <w:pPr>
        <w:pStyle w:val="FirstParagraph"/>
      </w:pPr>
    </w:p>
    <w:bookmarkStart w:id="556" w:name="o-que-é-análise-inferencial"/>
    <w:p>
      <w:pPr>
        <w:pStyle w:val="Titre3"/>
      </w:pPr>
      <w:r>
        <w:t xml:space="preserve">O que é análise inferencial?</w:t>
      </w:r>
    </w:p>
    <w:p>
      <w:pPr>
        <w:numPr>
          <w:ilvl w:val="0"/>
          <w:numId w:val="131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54</w:t>
        </w:r>
      </w:hyperlink>
    </w:p>
    <w:p>
      <w:pPr>
        <w:numPr>
          <w:ilvl w:val="0"/>
          <w:numId w:val="131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232</w:t>
        </w:r>
      </w:hyperlink>
    </w:p>
    <w:p>
      <w:pPr>
        <w:pStyle w:val="FirstParagraph"/>
      </w:pPr>
    </w:p>
    <w:bookmarkEnd w:id="556"/>
    <w:bookmarkStart w:id="557" w:name="Xb4219aaf520cc7cebd28d8077ac7fe21b09c925"/>
    <w:p>
      <w:pPr>
        <w:pStyle w:val="Titre3"/>
      </w:pPr>
      <w:r>
        <w:t xml:space="preserve">Quais são os tipos de raciocínio inferencial?</w:t>
      </w:r>
    </w:p>
    <w:p>
      <w:pPr>
        <w:numPr>
          <w:ilvl w:val="0"/>
          <w:numId w:val="131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233</w:t>
        </w:r>
      </w:hyperlink>
    </w:p>
    <w:p>
      <w:pPr>
        <w:numPr>
          <w:ilvl w:val="0"/>
          <w:numId w:val="1312"/>
        </w:numPr>
      </w:pPr>
      <w:r>
        <w:t xml:space="preserve">Inferência indutiva: Com base nos dados observados, avalia-se qual hipótese é mais defensável (isto é, mais provável).</w:t>
      </w:r>
      <w:hyperlink w:anchor="ref-goodman1999">
        <w:r>
          <w:rPr>
            <w:rStyle w:val="Lienhypertexte"/>
            <w:vertAlign w:val="superscript"/>
          </w:rPr>
          <w:t xml:space="preserve">233</w:t>
        </w:r>
      </w:hyperlink>
    </w:p>
    <w:p>
      <w:pPr>
        <w:pStyle w:val="FirstParagraph"/>
      </w:pPr>
    </w:p>
    <w:bookmarkEnd w:id="557"/>
    <w:bookmarkStart w:id="558" w:name="Xe71cdef562084664acc6a21d4df682692f7e42a"/>
    <w:p>
      <w:pPr>
        <w:pStyle w:val="Titre3"/>
      </w:pPr>
      <w:r>
        <w:t xml:space="preserve">Quais são as questões fundamentais da análise inferencial?</w:t>
      </w:r>
    </w:p>
    <w:p>
      <w:pPr>
        <w:numPr>
          <w:ilvl w:val="0"/>
          <w:numId w:val="1313"/>
        </w:numPr>
      </w:pPr>
      <w:r>
        <w:t xml:space="preserve">A direção do efeito</w:t>
      </w:r>
      <w:hyperlink w:anchor="ref-mccaskey2015">
        <w:r>
          <w:rPr>
            <w:rStyle w:val="Lienhypertexte"/>
            <w:vertAlign w:val="superscript"/>
          </w:rPr>
          <w:t xml:space="preserve">234</w:t>
        </w:r>
      </w:hyperlink>
    </w:p>
    <w:p>
      <w:pPr>
        <w:numPr>
          <w:ilvl w:val="0"/>
          <w:numId w:val="1313"/>
        </w:numPr>
      </w:pPr>
      <w:r>
        <w:t xml:space="preserve">A magnitude do efeito</w:t>
      </w:r>
      <w:hyperlink w:anchor="ref-mccaskey2015">
        <w:r>
          <w:rPr>
            <w:rStyle w:val="Lienhypertexte"/>
            <w:vertAlign w:val="superscript"/>
          </w:rPr>
          <w:t xml:space="preserve">234</w:t>
        </w:r>
      </w:hyperlink>
    </w:p>
    <w:p>
      <w:pPr>
        <w:numPr>
          <w:ilvl w:val="0"/>
          <w:numId w:val="1313"/>
        </w:numPr>
      </w:pPr>
      <w:r>
        <w:t xml:space="preserve">A importância do efeito</w:t>
      </w:r>
      <w:hyperlink w:anchor="ref-mccaskey2015">
        <w:r>
          <w:rPr>
            <w:rStyle w:val="Lienhypertexte"/>
            <w:vertAlign w:val="superscript"/>
          </w:rPr>
          <w:t xml:space="preserve">234</w:t>
        </w:r>
      </w:hyperlink>
    </w:p>
    <w:p>
      <w:pPr>
        <w:pStyle w:val="FirstParagraph"/>
      </w:pPr>
    </w:p>
    <w:bookmarkEnd w:id="558"/>
    <w:bookmarkEnd w:id="559"/>
    <w:bookmarkStart w:id="562" w:name="hipóteses-científicas"/>
    <w:p>
      <w:pPr>
        <w:pStyle w:val="Titre2"/>
      </w:pPr>
      <w:r>
        <w:t xml:space="preserve">Hipóteses científicas</w:t>
      </w:r>
    </w:p>
    <w:p>
      <w:pPr>
        <w:pStyle w:val="FirstParagraph"/>
      </w:pPr>
    </w:p>
    <w:bookmarkStart w:id="560" w:name="o-que-é-hipótese-científica"/>
    <w:p>
      <w:pPr>
        <w:pStyle w:val="Titre3"/>
      </w:pPr>
      <w:r>
        <w:t xml:space="preserve">O que é hipótese científica?</w:t>
      </w:r>
    </w:p>
    <w:p>
      <w:pPr>
        <w:numPr>
          <w:ilvl w:val="0"/>
          <w:numId w:val="1314"/>
        </w:numPr>
      </w:pPr>
      <w:r>
        <w:t xml:space="preserve">Hipótese científica é uma ideia que pode ser testada.</w:t>
      </w:r>
      <w:hyperlink w:anchor="ref-Curran-Everett2009">
        <w:r>
          <w:rPr>
            <w:rStyle w:val="Lienhypertexte"/>
            <w:vertAlign w:val="superscript"/>
          </w:rPr>
          <w:t xml:space="preserve">232</w:t>
        </w:r>
      </w:hyperlink>
    </w:p>
    <w:p>
      <w:pPr>
        <w:numPr>
          <w:ilvl w:val="0"/>
          <w:numId w:val="1314"/>
        </w:numPr>
      </w:pPr>
      <w:r>
        <w:t xml:space="preserve">Definir claramente os problemas e os objetivos da pesquisa são o ponto de partida de todos os estudos científicos.</w:t>
      </w:r>
      <w:hyperlink w:anchor="ref-van2022a">
        <w:r>
          <w:rPr>
            <w:rStyle w:val="Lienhypertexte"/>
            <w:vertAlign w:val="superscript"/>
          </w:rPr>
          <w:t xml:space="preserve">79</w:t>
        </w:r>
      </w:hyperlink>
    </w:p>
    <w:p>
      <w:pPr>
        <w:pStyle w:val="FirstParagraph"/>
      </w:pPr>
    </w:p>
    <w:bookmarkEnd w:id="560"/>
    <w:bookmarkStart w:id="561" w:name="Xdfb7003438d5b0250301ef54de94527e33c579c"/>
    <w:p>
      <w:pPr>
        <w:pStyle w:val="Titre3"/>
      </w:pPr>
      <w:r>
        <w:t xml:space="preserve">Quais são as fontes de ideias para gerar hipóteses científicas?</w:t>
      </w:r>
    </w:p>
    <w:p>
      <w:pPr>
        <w:numPr>
          <w:ilvl w:val="0"/>
          <w:numId w:val="1315"/>
        </w:numPr>
      </w:pPr>
      <w:r>
        <w:t xml:space="preserve">Revisão das práticas atuais.</w:t>
      </w:r>
      <w:hyperlink w:anchor="ref-Vandenbroucke2018">
        <w:r>
          <w:rPr>
            <w:rStyle w:val="Lienhypertexte"/>
            <w:vertAlign w:val="superscript"/>
          </w:rPr>
          <w:t xml:space="preserve">235</w:t>
        </w:r>
      </w:hyperlink>
    </w:p>
    <w:p>
      <w:pPr>
        <w:numPr>
          <w:ilvl w:val="0"/>
          <w:numId w:val="1315"/>
        </w:numPr>
      </w:pPr>
      <w:r>
        <w:t xml:space="preserve">Desafio a ideias aceitas.</w:t>
      </w:r>
      <w:hyperlink w:anchor="ref-Vandenbroucke2018">
        <w:r>
          <w:rPr>
            <w:rStyle w:val="Lienhypertexte"/>
            <w:vertAlign w:val="superscript"/>
          </w:rPr>
          <w:t xml:space="preserve">235</w:t>
        </w:r>
      </w:hyperlink>
    </w:p>
    <w:p>
      <w:pPr>
        <w:numPr>
          <w:ilvl w:val="0"/>
          <w:numId w:val="1315"/>
        </w:numPr>
      </w:pPr>
      <w:r>
        <w:t xml:space="preserve">Conflito entre ideias divergentes.</w:t>
      </w:r>
      <w:hyperlink w:anchor="ref-Vandenbroucke2018">
        <w:r>
          <w:rPr>
            <w:rStyle w:val="Lienhypertexte"/>
            <w:vertAlign w:val="superscript"/>
          </w:rPr>
          <w:t xml:space="preserve">235</w:t>
        </w:r>
      </w:hyperlink>
    </w:p>
    <w:p>
      <w:pPr>
        <w:numPr>
          <w:ilvl w:val="0"/>
          <w:numId w:val="1315"/>
        </w:numPr>
      </w:pPr>
      <w:r>
        <w:t xml:space="preserve">Variações regionais, temporais e populacionais.</w:t>
      </w:r>
      <w:hyperlink w:anchor="ref-Vandenbroucke2018">
        <w:r>
          <w:rPr>
            <w:rStyle w:val="Lienhypertexte"/>
            <w:vertAlign w:val="superscript"/>
          </w:rPr>
          <w:t xml:space="preserve">235</w:t>
        </w:r>
      </w:hyperlink>
    </w:p>
    <w:p>
      <w:pPr>
        <w:numPr>
          <w:ilvl w:val="0"/>
          <w:numId w:val="1315"/>
        </w:numPr>
      </w:pPr>
      <w:r>
        <w:t xml:space="preserve">Experiências dos próprios pesquisadores.</w:t>
      </w:r>
      <w:hyperlink w:anchor="ref-Vandenbroucke2018">
        <w:r>
          <w:rPr>
            <w:rStyle w:val="Lienhypertexte"/>
            <w:vertAlign w:val="superscript"/>
          </w:rPr>
          <w:t xml:space="preserve">235</w:t>
        </w:r>
      </w:hyperlink>
    </w:p>
    <w:p>
      <w:pPr>
        <w:numPr>
          <w:ilvl w:val="0"/>
          <w:numId w:val="1315"/>
        </w:numPr>
      </w:pPr>
      <w:r>
        <w:t xml:space="preserve">Imaginação sem fronteiras ou limites convencionais.</w:t>
      </w:r>
      <w:hyperlink w:anchor="ref-Vandenbroucke2018">
        <w:r>
          <w:rPr>
            <w:rStyle w:val="Lienhypertexte"/>
            <w:vertAlign w:val="superscript"/>
          </w:rPr>
          <w:t xml:space="preserve">235</w:t>
        </w:r>
      </w:hyperlink>
    </w:p>
    <w:p>
      <w:pPr>
        <w:pStyle w:val="FirstParagraph"/>
      </w:pPr>
    </w:p>
    <w:bookmarkEnd w:id="561"/>
    <w:bookmarkEnd w:id="562"/>
    <w:bookmarkStart w:id="566" w:name="hipóteses-estatísticas"/>
    <w:p>
      <w:pPr>
        <w:pStyle w:val="Titre2"/>
      </w:pPr>
      <w:r>
        <w:t xml:space="preserve">Hipóteses estatísticas</w:t>
      </w:r>
    </w:p>
    <w:p>
      <w:pPr>
        <w:pStyle w:val="FirstParagraph"/>
      </w:pPr>
    </w:p>
    <w:bookmarkStart w:id="563" w:name="o-que-é-hipótese-nula"/>
    <w:p>
      <w:pPr>
        <w:pStyle w:val="Titre3"/>
      </w:pPr>
      <w:r>
        <w:t xml:space="preserve">O que é hipótese nula?</w:t>
      </w:r>
    </w:p>
    <w:p>
      <w:pPr>
        <w:pStyle w:val="Compact"/>
        <w:numPr>
          <w:ilvl w:val="0"/>
          <w:numId w:val="131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209</w:t>
        </w:r>
      </w:hyperlink>
    </w:p>
    <w:p>
      <w:pPr>
        <w:pStyle w:val="FirstParagraph"/>
      </w:pPr>
    </w:p>
    <w:bookmarkEnd w:id="563"/>
    <w:bookmarkStart w:id="564" w:name="o-que-é-hipótese-alternativa"/>
    <w:p>
      <w:pPr>
        <w:pStyle w:val="Titre3"/>
      </w:pPr>
      <w:r>
        <w:t xml:space="preserve">O que é hipótese alternativa?</w:t>
      </w:r>
    </w:p>
    <w:p>
      <w:pPr>
        <w:pStyle w:val="Compact"/>
        <w:numPr>
          <w:ilvl w:val="0"/>
          <w:numId w:val="131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209</w:t>
        </w:r>
      </w:hyperlink>
    </w:p>
    <w:p>
      <w:pPr>
        <w:pStyle w:val="FirstParagraph"/>
      </w:pPr>
    </w:p>
    <w:bookmarkEnd w:id="564"/>
    <w:bookmarkStart w:id="565" w:name="qual-hipótese-está-sendo-testada"/>
    <w:p>
      <w:pPr>
        <w:pStyle w:val="Titre3"/>
      </w:pPr>
      <w:r>
        <w:t xml:space="preserve">Qual hipótese está sendo testada?</w:t>
      </w:r>
    </w:p>
    <w:p>
      <w:pPr>
        <w:numPr>
          <w:ilvl w:val="0"/>
          <w:numId w:val="131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55</w:t>
        </w:r>
      </w:hyperlink>
    </w:p>
    <w:p>
      <w:pPr>
        <w:numPr>
          <w:ilvl w:val="0"/>
          <w:numId w:val="131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55</w:t>
        </w:r>
      </w:hyperlink>
    </w:p>
    <w:p>
      <w:pPr>
        <w:numPr>
          <w:ilvl w:val="0"/>
          <w:numId w:val="131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209</w:t>
        </w:r>
      </w:hyperlink>
    </w:p>
    <w:p>
      <w:pPr>
        <w:numPr>
          <w:ilvl w:val="0"/>
          <w:numId w:val="131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232</w:t>
        </w:r>
      </w:hyperlink>
    </w:p>
    <w:p>
      <w:pPr>
        <w:pStyle w:val="FirstParagraph"/>
      </w:pPr>
    </w:p>
    <w:bookmarkEnd w:id="565"/>
    <w:bookmarkEnd w:id="566"/>
    <w:bookmarkStart w:id="574" w:name="testes-de-hipóteses"/>
    <w:p>
      <w:pPr>
        <w:pStyle w:val="Titre2"/>
      </w:pPr>
      <w:r>
        <w:t xml:space="preserve">Testes de hipóteses</w:t>
      </w:r>
    </w:p>
    <w:p>
      <w:pPr>
        <w:pStyle w:val="FirstParagraph"/>
      </w:pPr>
    </w:p>
    <w:bookmarkStart w:id="567" w:name="quais-são-os-tipos-de-teste-de-hipóteses"/>
    <w:p>
      <w:pPr>
        <w:pStyle w:val="Titre3"/>
      </w:pPr>
      <w:r>
        <w:t xml:space="preserve">Quais são os tipos de teste de hipóteses?</w:t>
      </w:r>
    </w:p>
    <w:p>
      <w:pPr>
        <w:numPr>
          <w:ilvl w:val="0"/>
          <w:numId w:val="1319"/>
        </w:numPr>
      </w:pPr>
      <w:r>
        <w:t xml:space="preserve">Teste (clássico) de significância da hipótese nula.</w:t>
      </w:r>
      <w:hyperlink w:anchor="ref-lakens2018">
        <w:r>
          <w:rPr>
            <w:rStyle w:val="Lienhypertexte"/>
            <w:vertAlign w:val="superscript"/>
          </w:rPr>
          <w:t xml:space="preserve">236</w:t>
        </w:r>
      </w:hyperlink>
    </w:p>
    <w:p>
      <w:pPr>
        <w:numPr>
          <w:ilvl w:val="0"/>
          <w:numId w:val="1319"/>
        </w:numPr>
      </w:pPr>
      <w:r>
        <w:t xml:space="preserve">Teste de mínimos efeitos.</w:t>
      </w:r>
      <w:hyperlink w:anchor="ref-lakens2018">
        <w:r>
          <w:rPr>
            <w:rStyle w:val="Lienhypertexte"/>
            <w:vertAlign w:val="superscript"/>
          </w:rPr>
          <w:t xml:space="preserve">236</w:t>
        </w:r>
      </w:hyperlink>
    </w:p>
    <w:p>
      <w:pPr>
        <w:numPr>
          <w:ilvl w:val="0"/>
          <w:numId w:val="1319"/>
        </w:numPr>
      </w:pPr>
      <w:r>
        <w:t xml:space="preserve">Teste de equivalência.</w:t>
      </w:r>
      <w:hyperlink w:anchor="ref-lakens2018">
        <w:r>
          <w:rPr>
            <w:rStyle w:val="Lienhypertexte"/>
            <w:vertAlign w:val="superscript"/>
          </w:rPr>
          <w:t xml:space="preserve">236</w:t>
        </w:r>
      </w:hyperlink>
    </w:p>
    <w:p>
      <w:pPr>
        <w:numPr>
          <w:ilvl w:val="0"/>
          <w:numId w:val="1319"/>
        </w:numPr>
      </w:pPr>
      <w:r>
        <w:t xml:space="preserve">Teste de inferioridade.</w:t>
      </w:r>
      <w:hyperlink w:anchor="ref-lakens2018">
        <w:r>
          <w:rPr>
            <w:rStyle w:val="Lienhypertexte"/>
            <w:vertAlign w:val="superscript"/>
          </w:rPr>
          <w:t xml:space="preserve">236</w:t>
        </w:r>
      </w:hyperlink>
    </w:p>
    <w:p>
      <w:pPr>
        <w:numPr>
          <w:ilvl w:val="0"/>
          <w:numId w:val="1319"/>
        </w:numPr>
      </w:pPr>
      <w:r>
        <w:t xml:space="preserve">Teste de não-inferioridade.</w:t>
      </w:r>
      <w:hyperlink w:anchor="ref-REF">
        <w:r>
          <w:rPr>
            <w:rStyle w:val="Lienhypertexte"/>
            <w:b/>
            <w:bCs/>
            <w:vertAlign w:val="superscript"/>
          </w:rPr>
          <w:t xml:space="preserve">REF?</w:t>
        </w:r>
      </w:hyperlink>
    </w:p>
    <w:p>
      <w:pPr>
        <w:numPr>
          <w:ilvl w:val="0"/>
          <w:numId w:val="1319"/>
        </w:numPr>
      </w:pPr>
      <w:r>
        <w:t xml:space="preserve">Teste de superioridade.</w:t>
      </w:r>
      <w:hyperlink w:anchor="ref-REF">
        <w:r>
          <w:rPr>
            <w:rStyle w:val="Lienhypertexte"/>
            <w:b/>
            <w:bCs/>
            <w:vertAlign w:val="superscript"/>
          </w:rPr>
          <w:t xml:space="preserve">REF?</w:t>
        </w:r>
      </w:hyperlink>
    </w:p>
    <w:p>
      <w:pPr>
        <w:pStyle w:val="FirstParagraph"/>
      </w:pPr>
    </w:p>
    <w:bookmarkEnd w:id="567"/>
    <w:bookmarkStart w:id="568" w:name="o-que-é-uma-família-de-hipóteses"/>
    <w:p>
      <w:pPr>
        <w:pStyle w:val="Titre3"/>
      </w:pPr>
      <w:r>
        <w:t xml:space="preserve">O que é uma família de hipóteses?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bookmarkEnd w:id="568"/>
    <w:bookmarkStart w:id="569"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69"/>
    <w:bookmarkStart w:id="571" w:name="Xfe5c990c02213d4887c088d36dee77a68403457"/>
    <w:p>
      <w:pPr>
        <w:pStyle w:val="Titre3"/>
      </w:pPr>
      <w:r>
        <w:t xml:space="preserve">Como ajustar a análise inferencial para hipóteses múltiplas?</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570">
        <w:r>
          <w:rPr>
            <w:rStyle w:val="Lienhypertexte"/>
            <w:i/>
            <w:iCs/>
          </w:rPr>
          <w:t xml:space="preserve">p.adjust</w:t>
        </w:r>
      </w:hyperlink>
      <w:r>
        <w:t xml:space="preserve"> </w:t>
      </w:r>
      <w:r>
        <w:t xml:space="preserve">para ajustar o P-valor utilizando diversos métodos.</w:t>
      </w:r>
    </w:p>
    <w:p>
      <w:pPr>
        <w:pStyle w:val="Corpsdetexte"/>
      </w:pPr>
    </w:p>
    <w:bookmarkEnd w:id="571"/>
    <w:bookmarkStart w:id="572" w:name="o-que-são-testes-unicaudais-e-bicaudais"/>
    <w:p>
      <w:pPr>
        <w:pStyle w:val="Titre3"/>
      </w:pPr>
      <w:r>
        <w:t xml:space="preserve">O que são testes unicaudais e bicaudais?</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9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b2b8a1-a1d4-419b-a093-0e23052b7984"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b2b8a1-a1d4-419b-a093-0e23052b7984"/>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9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a85dec-cad0-4d29-ad45-384e6c5559f3"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a85dec-cad0-4d29-ad45-384e6c5559f3"/>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9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18d8849-5313-4a4e-947d-c747a14506f4"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8d8849-5313-4a4e-947d-c747a14506f4"/>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72"/>
    <w:bookmarkStart w:id="573" w:name="o-que-reportar-após-um-teste-de-hipótese"/>
    <w:p>
      <w:pPr>
        <w:pStyle w:val="Titre3"/>
      </w:pPr>
      <w:r>
        <w:t xml:space="preserve">O que reportar após um teste de hipótese?</w:t>
      </w:r>
    </w:p>
    <w:p>
      <w:pPr>
        <w:numPr>
          <w:ilvl w:val="0"/>
          <w:numId w:val="1324"/>
        </w:numPr>
      </w:pPr>
      <w:r>
        <w:t xml:space="preserve">P-valores, como estimativa da significância estatística.</w:t>
      </w:r>
      <w:hyperlink w:anchor="ref-Sullivan2012">
        <w:r>
          <w:rPr>
            <w:rStyle w:val="Lienhypertexte"/>
            <w:vertAlign w:val="superscript"/>
          </w:rPr>
          <w:t xml:space="preserve">237</w:t>
        </w:r>
      </w:hyperlink>
    </w:p>
    <w:p>
      <w:pPr>
        <w:numPr>
          <w:ilvl w:val="0"/>
          <w:numId w:val="1324"/>
        </w:numPr>
      </w:pPr>
      <w:r>
        <w:t xml:space="preserve">Tamanho do efeito, como estimativa de significância substantiva (clínica).</w:t>
      </w:r>
      <w:hyperlink w:anchor="ref-Sullivan2012">
        <w:r>
          <w:rPr>
            <w:rStyle w:val="Lienhypertexte"/>
            <w:vertAlign w:val="superscript"/>
          </w:rPr>
          <w:t xml:space="preserve">237</w:t>
        </w:r>
      </w:hyperlink>
    </w:p>
    <w:p>
      <w:pPr>
        <w:pStyle w:val="FirstParagraph"/>
      </w:pPr>
    </w:p>
    <w:bookmarkEnd w:id="573"/>
    <w:bookmarkEnd w:id="574"/>
    <w:bookmarkStart w:id="597" w:name="poder-do-teste"/>
    <w:p>
      <w:pPr>
        <w:pStyle w:val="Titre2"/>
      </w:pPr>
      <w:r>
        <w:t xml:space="preserve">Poder do teste</w:t>
      </w:r>
    </w:p>
    <w:p>
      <w:pPr>
        <w:pStyle w:val="FirstParagraph"/>
      </w:pPr>
    </w:p>
    <w:bookmarkStart w:id="575" w:name="o-que-é-poder-do-teste"/>
    <w:p>
      <w:pPr>
        <w:pStyle w:val="Titre3"/>
      </w:pPr>
      <w:r>
        <w:t xml:space="preserve">O que é poder do teste?</w:t>
      </w:r>
    </w:p>
    <w:p>
      <w:pPr>
        <w:numPr>
          <w:ilvl w:val="0"/>
          <w:numId w:val="132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232</w:t>
        </w:r>
      </w:hyperlink>
    </w:p>
    <w:p>
      <w:pPr>
        <w:numPr>
          <w:ilvl w:val="0"/>
          <w:numId w:val="132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232</w:t>
        </w:r>
      </w:hyperlink>
    </w:p>
    <w:p>
      <w:pPr>
        <w:pStyle w:val="FirstParagraph"/>
      </w:pPr>
    </w:p>
    <w:bookmarkEnd w:id="575"/>
    <w:bookmarkStart w:id="576" w:name="o-que-é-análise-de-poder-do-teste"/>
    <w:p>
      <w:pPr>
        <w:pStyle w:val="Titre3"/>
      </w:pPr>
      <w:r>
        <w:t xml:space="preserve">O que é análise de poder do teste?</w:t>
      </w:r>
    </w:p>
    <w:p>
      <w:pPr>
        <w:numPr>
          <w:ilvl w:val="0"/>
          <w:numId w:val="132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238</w:t>
        </w:r>
      </w:hyperlink>
    </w:p>
    <w:p>
      <w:pPr>
        <w:numPr>
          <w:ilvl w:val="0"/>
          <w:numId w:val="132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238</w:t>
        </w:r>
      </w:hyperlink>
    </w:p>
    <w:p>
      <w:pPr>
        <w:numPr>
          <w:ilvl w:val="0"/>
          <w:numId w:val="132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238</w:t>
        </w:r>
      </w:hyperlink>
    </w:p>
    <w:p>
      <w:pPr>
        <w:pStyle w:val="FirstParagraph"/>
      </w:pPr>
    </w:p>
    <w:bookmarkEnd w:id="576"/>
    <w:bookmarkStart w:id="594" w:name="X1b58a0fe2559df0bd935b9b151e552b13557fb7"/>
    <w:p>
      <w:pPr>
        <w:pStyle w:val="Titre3"/>
      </w:pPr>
      <w:r>
        <w:t xml:space="preserve">Quando realizar a análise de poder do teste?</w:t>
      </w:r>
    </w:p>
    <w:p>
      <w:pPr>
        <w:numPr>
          <w:ilvl w:val="0"/>
          <w:numId w:val="132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238</w:t>
        </w:r>
      </w:hyperlink>
    </w:p>
    <w:p>
      <w:pPr>
        <w:numPr>
          <w:ilvl w:val="0"/>
          <w:numId w:val="132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238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8">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9">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0">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1">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2">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3">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4">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5">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240</w:t>
        </w:r>
      </w:hyperlink>
      <w:r>
        <w:t xml:space="preserve"> </w:t>
      </w:r>
      <w:r>
        <w:t xml:space="preserve">fornece a função</w:t>
      </w:r>
      <w:r>
        <w:t xml:space="preserve"> </w:t>
      </w:r>
      <w:hyperlink r:id="rId586">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7">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8">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9">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90">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91">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92">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158</w:t>
        </w:r>
      </w:hyperlink>
      <w:r>
        <w:t xml:space="preserve"> </w:t>
      </w:r>
      <w:r>
        <w:t xml:space="preserve">fornece a função</w:t>
      </w:r>
      <w:r>
        <w:t xml:space="preserve"> </w:t>
      </w:r>
      <w:hyperlink r:id="rId593">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94"/>
    <w:bookmarkStart w:id="595"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2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176</w:t>
        </w:r>
      </w:hyperlink>
      <w:r>
        <w:rPr>
          <w:vertAlign w:val="superscript"/>
        </w:rPr>
        <w:t xml:space="preserve">,</w:t>
      </w:r>
      <w:hyperlink w:anchor="ref-heckman2022">
        <w:r>
          <w:rPr>
            <w:rStyle w:val="Lienhypertexte"/>
            <w:vertAlign w:val="superscript"/>
          </w:rPr>
          <w:t xml:space="preserve">238</w:t>
        </w:r>
      </w:hyperlink>
    </w:p>
    <w:p>
      <w:pPr>
        <w:pStyle w:val="FirstParagraph"/>
      </w:pPr>
    </w:p>
    <w:bookmarkEnd w:id="595"/>
    <w:bookmarkStart w:id="596" w:name="X8dfd7762976cbd8b0d784317912479c16adad9a"/>
    <w:p>
      <w:pPr>
        <w:pStyle w:val="Titre3"/>
      </w:pPr>
      <w:r>
        <w:t xml:space="preserve">O que pode ser realizado ao invés da análise de poder?</w:t>
      </w:r>
    </w:p>
    <w:p>
      <w:pPr>
        <w:pStyle w:val="Compact"/>
        <w:numPr>
          <w:ilvl w:val="0"/>
          <w:numId w:val="132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238</w:t>
        </w:r>
      </w:hyperlink>
    </w:p>
    <w:p>
      <w:pPr>
        <w:pStyle w:val="FirstParagraph"/>
      </w:pPr>
    </w:p>
    <w:bookmarkEnd w:id="596"/>
    <w:bookmarkEnd w:id="597"/>
    <w:bookmarkStart w:id="601" w:name="inferência-visual"/>
    <w:p>
      <w:pPr>
        <w:pStyle w:val="Titre2"/>
      </w:pPr>
      <w:r>
        <w:t xml:space="preserve">Inferência visual</w:t>
      </w:r>
    </w:p>
    <w:p>
      <w:pPr>
        <w:pStyle w:val="FirstParagraph"/>
      </w:pPr>
    </w:p>
    <w:bookmarkStart w:id="598" w:name="o-que-é-inferência-visual"/>
    <w:p>
      <w:pPr>
        <w:pStyle w:val="Titre3"/>
      </w:pPr>
      <w:r>
        <w:t xml:space="preserve">O que é inferência visual?</w:t>
      </w:r>
    </w:p>
    <w:p>
      <w:pPr>
        <w:numPr>
          <w:ilvl w:val="0"/>
          <w:numId w:val="1330"/>
        </w:numPr>
      </w:pPr>
      <w:r>
        <w:t xml:space="preserve">Inferência visual consiste na interpretação de dados apresentados em gráficos.</w:t>
      </w:r>
      <w:hyperlink w:anchor="ref-cumming2005">
        <w:r>
          <w:rPr>
            <w:rStyle w:val="Lienhypertexte"/>
            <w:vertAlign w:val="superscript"/>
          </w:rPr>
          <w:t xml:space="preserve">242</w:t>
        </w:r>
      </w:hyperlink>
    </w:p>
    <w:p>
      <w:pPr>
        <w:numPr>
          <w:ilvl w:val="0"/>
          <w:numId w:val="133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242</w:t>
        </w:r>
      </w:hyperlink>
    </w:p>
    <w:p>
      <w:pPr>
        <w:pStyle w:val="FirstParagraph"/>
      </w:pPr>
    </w:p>
    <w:bookmarkEnd w:id="598"/>
    <w:bookmarkStart w:id="599" w:name="X71152c4b35676e4fceee0fca74ebdd8f7051996"/>
    <w:p>
      <w:pPr>
        <w:pStyle w:val="Titre3"/>
      </w:pPr>
      <w:r>
        <w:t xml:space="preserve">Por que usar intervalos de confiança para inferência visual?</w:t>
      </w:r>
    </w:p>
    <w:p>
      <w:pPr>
        <w:numPr>
          <w:ilvl w:val="0"/>
          <w:numId w:val="1331"/>
        </w:numPr>
      </w:pPr>
      <w:r>
        <w:t xml:space="preserve">Intervalos de confiança fornecem estimativas pontuais e intervalares na mesma unidade de medida da variável.</w:t>
      </w:r>
      <w:hyperlink w:anchor="ref-cumming2005">
        <w:r>
          <w:rPr>
            <w:rStyle w:val="Lienhypertexte"/>
            <w:vertAlign w:val="superscript"/>
          </w:rPr>
          <w:t xml:space="preserve">242</w:t>
        </w:r>
      </w:hyperlink>
    </w:p>
    <w:p>
      <w:pPr>
        <w:numPr>
          <w:ilvl w:val="0"/>
          <w:numId w:val="133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242</w:t>
        </w:r>
      </w:hyperlink>
    </w:p>
    <w:p>
      <w:pPr>
        <w:pStyle w:val="FirstParagraph"/>
      </w:pPr>
    </w:p>
    <w:bookmarkEnd w:id="599"/>
    <w:bookmarkStart w:id="600" w:name="Xb13d043071173d415c67ab38ad76ac5fce2c643"/>
    <w:p>
      <w:pPr>
        <w:pStyle w:val="Titre3"/>
      </w:pPr>
      <w:r>
        <w:t xml:space="preserve">Como interpretar intervalos de confiança em uma figura?</w:t>
      </w:r>
    </w:p>
    <w:p>
      <w:pPr>
        <w:numPr>
          <w:ilvl w:val="0"/>
          <w:numId w:val="133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242</w:t>
        </w:r>
      </w:hyperlink>
    </w:p>
    <w:p>
      <w:pPr>
        <w:numPr>
          <w:ilvl w:val="0"/>
          <w:numId w:val="1332"/>
        </w:numPr>
      </w:pPr>
      <w:r>
        <w:t xml:space="preserve">Faça uma interpretação substantiva dos valores de tendência central e dos intervalos de confiança.</w:t>
      </w:r>
      <w:hyperlink w:anchor="ref-cumming2005">
        <w:r>
          <w:rPr>
            <w:rStyle w:val="Lienhypertexte"/>
            <w:vertAlign w:val="superscript"/>
          </w:rPr>
          <w:t xml:space="preserve">242</w:t>
        </w:r>
      </w:hyperlink>
    </w:p>
    <w:p>
      <w:pPr>
        <w:numPr>
          <w:ilvl w:val="0"/>
          <w:numId w:val="133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242</w:t>
        </w:r>
      </w:hyperlink>
    </w:p>
    <w:p>
      <w:pPr>
        <w:numPr>
          <w:ilvl w:val="0"/>
          <w:numId w:val="133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242</w:t>
        </w:r>
      </w:hyperlink>
    </w:p>
    <w:p>
      <w:pPr>
        <w:numPr>
          <w:ilvl w:val="0"/>
          <w:numId w:val="133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242</w:t>
        </w:r>
      </w:hyperlink>
    </w:p>
    <w:p>
      <w:pPr>
        <w:pStyle w:val="FirstParagraph"/>
      </w:pPr>
    </w:p>
    <w:bookmarkEnd w:id="600"/>
    <w:bookmarkEnd w:id="601"/>
    <w:bookmarkStart w:id="606" w:name="interpretação-de-análise-inferencial"/>
    <w:p>
      <w:pPr>
        <w:pStyle w:val="Titre2"/>
      </w:pPr>
      <w:r>
        <w:t xml:space="preserve">Interpretação de análise inferencial</w:t>
      </w:r>
    </w:p>
    <w:p>
      <w:pPr>
        <w:pStyle w:val="FirstParagraph"/>
      </w:pPr>
    </w:p>
    <w:bookmarkStart w:id="602" w:name="como-interpretar-uma-análise-inferencial"/>
    <w:p>
      <w:pPr>
        <w:pStyle w:val="Titre3"/>
      </w:pPr>
      <w:r>
        <w:t xml:space="preserve">Como interpretar uma análise inferencial?</w:t>
      </w:r>
    </w:p>
    <w:p>
      <w:pPr>
        <w:numPr>
          <w:ilvl w:val="0"/>
          <w:numId w:val="133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243</w:t>
        </w:r>
      </w:hyperlink>
    </w:p>
    <w:p>
      <w:pPr>
        <w:numPr>
          <w:ilvl w:val="0"/>
          <w:numId w:val="133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243</w:t>
        </w:r>
      </w:hyperlink>
    </w:p>
    <w:p>
      <w:pPr>
        <w:numPr>
          <w:ilvl w:val="0"/>
          <w:numId w:val="133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243</w:t>
        </w:r>
      </w:hyperlink>
    </w:p>
    <w:p>
      <w:pPr>
        <w:numPr>
          <w:ilvl w:val="0"/>
          <w:numId w:val="1333"/>
        </w:numPr>
      </w:pPr>
      <w:r>
        <w:t xml:space="preserve">Análise Bayesiana.</w:t>
      </w:r>
      <w:hyperlink w:anchor="ref-goodman2016">
        <w:r>
          <w:rPr>
            <w:rStyle w:val="Lienhypertexte"/>
            <w:vertAlign w:val="superscript"/>
          </w:rPr>
          <w:t xml:space="preserve">243</w:t>
        </w:r>
      </w:hyperlink>
    </w:p>
    <w:p>
      <w:pPr>
        <w:pStyle w:val="FirstParagraph"/>
      </w:pPr>
    </w:p>
    <w:bookmarkEnd w:id="602"/>
    <w:bookmarkStart w:id="603"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3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244</w:t>
        </w:r>
      </w:hyperlink>
    </w:p>
    <w:p>
      <w:pPr>
        <w:numPr>
          <w:ilvl w:val="0"/>
          <w:numId w:val="133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244</w:t>
        </w:r>
      </w:hyperlink>
    </w:p>
    <w:p>
      <w:pPr>
        <w:pStyle w:val="FirstParagraph"/>
      </w:pPr>
    </w:p>
    <w:bookmarkEnd w:id="603"/>
    <w:bookmarkStart w:id="604" w:name="X0a374f5ca87d5a5532aef43fa75edc2af23f8cf"/>
    <w:p>
      <w:pPr>
        <w:pStyle w:val="Titre3"/>
      </w:pPr>
      <w:r>
        <w:t xml:space="preserve">Qual a importância de resultados</w:t>
      </w:r>
      <w:r>
        <w:t xml:space="preserve"> </w:t>
      </w:r>
      <w:r>
        <w:t xml:space="preserve">‘negativos’</w:t>
      </w:r>
      <w:r>
        <w:t xml:space="preserve">?</w:t>
      </w:r>
    </w:p>
    <w:p>
      <w:pPr>
        <w:numPr>
          <w:ilvl w:val="0"/>
          <w:numId w:val="1335"/>
        </w:numPr>
      </w:pPr>
      <w:r>
        <w:t xml:space="preserve">Conhecer resultados negativos contribui com uma visão mais ampla do campo de estudo junto aos resultados positivos.</w:t>
      </w:r>
      <w:hyperlink w:anchor="ref-weintraub2016">
        <w:r>
          <w:rPr>
            <w:rStyle w:val="Lienhypertexte"/>
            <w:vertAlign w:val="superscript"/>
          </w:rPr>
          <w:t xml:space="preserve">245</w:t>
        </w:r>
      </w:hyperlink>
    </w:p>
    <w:p>
      <w:pPr>
        <w:numPr>
          <w:ilvl w:val="0"/>
          <w:numId w:val="1335"/>
        </w:numPr>
      </w:pPr>
      <w:r>
        <w:t xml:space="preserve">Resultados negativos permitem um melhor planejamento das pesquisas futuras e pode aumentar suas chances de sucesso.</w:t>
      </w:r>
      <w:hyperlink w:anchor="ref-weintraub2016">
        <w:r>
          <w:rPr>
            <w:rStyle w:val="Lienhypertexte"/>
            <w:vertAlign w:val="superscript"/>
          </w:rPr>
          <w:t xml:space="preserve">245</w:t>
        </w:r>
      </w:hyperlink>
    </w:p>
    <w:p>
      <w:pPr>
        <w:pStyle w:val="FirstParagraph"/>
      </w:pPr>
    </w:p>
    <w:bookmarkEnd w:id="604"/>
    <w:bookmarkStart w:id="605" w:name="Xe2b18739c32a6410e5eb50c4f28a45b9d33c2da"/>
    <w:p>
      <w:pPr>
        <w:pStyle w:val="Titre3"/>
      </w:pPr>
      <w:r>
        <w:t xml:space="preserve">Resultados inconclusivos: Ausência de evidência ou evidência de ausência?</w:t>
      </w:r>
    </w:p>
    <w:p>
      <w:pPr>
        <w:numPr>
          <w:ilvl w:val="0"/>
          <w:numId w:val="133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246</w:t>
        </w:r>
      </w:hyperlink>
    </w:p>
    <w:p>
      <w:pPr>
        <w:numPr>
          <w:ilvl w:val="0"/>
          <w:numId w:val="133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246</w:t>
        </w:r>
      </w:hyperlink>
    </w:p>
    <w:p>
      <w:pPr>
        <w:numPr>
          <w:ilvl w:val="0"/>
          <w:numId w:val="133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246</w:t>
        </w:r>
      </w:hyperlink>
    </w:p>
    <w:p>
      <w:pPr>
        <w:pStyle w:val="FirstParagraph"/>
      </w:pPr>
    </w:p>
    <w:bookmarkEnd w:id="605"/>
    <w:bookmarkEnd w:id="606"/>
    <w:bookmarkStart w:id="610" w:name="erros-de-inferência"/>
    <w:p>
      <w:pPr>
        <w:pStyle w:val="Titre2"/>
      </w:pPr>
      <w:r>
        <w:t xml:space="preserve">Erros de inferência</w:t>
      </w:r>
    </w:p>
    <w:p>
      <w:pPr>
        <w:pStyle w:val="FirstParagraph"/>
      </w:pPr>
    </w:p>
    <w:bookmarkStart w:id="607" w:name="X2ee2727e337a4aac4d6020bee661b1c2a101348"/>
    <w:p>
      <w:pPr>
        <w:pStyle w:val="Titre3"/>
      </w:pPr>
      <w:r>
        <w:t xml:space="preserve">O que são erros de inferência estatística?</w:t>
      </w:r>
    </w:p>
    <w:p>
      <w:pPr>
        <w:pStyle w:val="Compact"/>
        <w:numPr>
          <w:ilvl w:val="0"/>
          <w:numId w:val="133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232</w:t>
        </w:r>
      </w:hyperlink>
    </w:p>
    <w:p>
      <w:pPr>
        <w:pStyle w:val="FirstParagraph"/>
      </w:pPr>
    </w:p>
    <w:bookmarkEnd w:id="607"/>
    <w:bookmarkStart w:id="608" w:name="o-que-são-erros-tipo-i-e-tipo-ii"/>
    <w:p>
      <w:pPr>
        <w:pStyle w:val="Titre3"/>
      </w:pPr>
      <w:r>
        <w:t xml:space="preserve">O que são erros Tipo I e Tipo II?</w:t>
      </w:r>
    </w:p>
    <w:p>
      <w:pPr>
        <w:numPr>
          <w:ilvl w:val="0"/>
          <w:numId w:val="133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232</w:t>
        </w:r>
      </w:hyperlink>
    </w:p>
    <w:p>
      <w:pPr>
        <w:numPr>
          <w:ilvl w:val="0"/>
          <w:numId w:val="133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232</w:t>
        </w:r>
      </w:hyperlink>
    </w:p>
    <w:p>
      <w:pPr>
        <w:pStyle w:val="FirstParagraph"/>
      </w:pPr>
    </w:p>
    <w:p>
      <w:pPr>
        <w:pStyle w:val="Corpsdetexte"/>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9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3fb0d0-0ca6-4492-96fa-5749ca29cd51" w:name="unnamed-chunk-3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3fb0d0-0ca6-4492-96fa-5749ca29cd51"/>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9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440d9f-1a00-4f46-9c1c-b600a76c49f0"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440d9f-1a00-4f46-9c1c-b600a76c49f0"/>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19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ce78e69-e12b-4d35-96d6-1e3e7b48c921"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ce78e69-e12b-4d35-96d6-1e3e7b48c921"/>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608"/>
    <w:bookmarkStart w:id="609" w:name="o-que-são-erros-tipo-s-e-tipo-m"/>
    <w:p>
      <w:pPr>
        <w:pStyle w:val="Titre3"/>
      </w:pPr>
      <w:r>
        <w:t xml:space="preserve">O que são erros Tipo S e Tipo M?</w:t>
      </w:r>
    </w:p>
    <w:p>
      <w:pPr>
        <w:pStyle w:val="Compact"/>
        <w:numPr>
          <w:ilvl w:val="0"/>
          <w:numId w:val="133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247</w:t>
        </w:r>
      </w:hyperlink>
      <w:r>
        <w:rPr>
          <w:vertAlign w:val="superscript"/>
        </w:rPr>
        <w:t xml:space="preserve">,</w:t>
      </w:r>
      <w:hyperlink w:anchor="ref-lu2018">
        <w:r>
          <w:rPr>
            <w:rStyle w:val="Lienhypertexte"/>
            <w:vertAlign w:val="superscript"/>
          </w:rPr>
          <w:t xml:space="preserve">248</w:t>
        </w:r>
      </w:hyperlink>
    </w:p>
    <w:p>
      <w:pPr>
        <w:pStyle w:val="FirstParagraph"/>
      </w:pPr>
    </w:p>
    <w:p>
      <w:pPr>
        <w:pStyle w:val="Corpsdetexte"/>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19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5c104b3-fc9d-4a68-ae13-41af98d5c8e6" w:name="unnamed-chunk-3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5c104b3-fc9d-4a68-ae13-41af98d5c8e6"/>
      <w:r>
        <w:rPr>
          <w:rFonts/>
          <w:b w:val="true"/>
        </w:rPr>
        <w:t xml:space="preserve">: </w:t>
      </w:r>
      <w:r>
        <w:t xml:space="preserve">Representação gráfica do erro tipo S (sinal) em um teste de hipótese (bicaudal).</w:t>
      </w:r>
    </w:p>
    <w:p>
      <w:pPr>
        <w:pStyle w:val="Corpsdetexte"/>
      </w:pPr>
    </w:p>
    <w:p>
      <w:pPr>
        <w:pStyle w:val="Compact"/>
        <w:numPr>
          <w:ilvl w:val="0"/>
          <w:numId w:val="134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247</w:t>
        </w:r>
      </w:hyperlink>
      <w:r>
        <w:rPr>
          <w:vertAlign w:val="superscript"/>
        </w:rPr>
        <w:t xml:space="preserve">,</w:t>
      </w:r>
      <w:hyperlink w:anchor="ref-lu2018">
        <w:r>
          <w:rPr>
            <w:rStyle w:val="Lienhypertexte"/>
            <w:vertAlign w:val="superscript"/>
          </w:rPr>
          <w:t xml:space="preserve">248</w:t>
        </w:r>
      </w:hyperlink>
    </w:p>
    <w:p>
      <w:pPr>
        <w:pStyle w:val="FirstParagraph"/>
      </w:pPr>
    </w:p>
    <w:p>
      <w:pPr>
        <w:pStyle w:val="Corpsdetexte"/>
      </w:pPr>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20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99db30f-c721-4904-9ed2-de3b6517b20d" w:name="unnamed-chunk-3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99db30f-c721-4904-9ed2-de3b6517b20d"/>
      <w:r>
        <w:rPr>
          <w:rFonts/>
          <w:b w:val="true"/>
        </w:rPr>
        <w:t xml:space="preserve">: </w:t>
      </w:r>
      <w:r>
        <w:t xml:space="preserve">Representação gráfica do erro tipo M (magnitude) em um teste de hipótese (bicaudal).</w:t>
      </w:r>
    </w:p>
    <w:p>
      <w:pPr>
        <w:pStyle w:val="Corpsdetexte"/>
      </w:pPr>
    </w:p>
    <w:p>
      <w:pPr>
        <w:pStyle w:val="Corpsdetexte"/>
      </w:pPr>
    </w:p>
    <w:bookmarkEnd w:id="609"/>
    <w:bookmarkEnd w:id="610"/>
    <w:bookmarkEnd w:id="611"/>
    <w:bookmarkStart w:id="653" w:name="tamanhoefeito-pvalor"/>
    <w:p>
      <w:pPr>
        <w:pStyle w:val="Titre1"/>
      </w:pPr>
      <w:r>
        <w:rPr>
          <w:b/>
          <w:bCs/>
        </w:rPr>
        <w:t xml:space="preserve">Tamanho do efeito e P-valor</w:t>
      </w:r>
    </w:p>
    <w:p>
      <w:pPr>
        <w:pStyle w:val="FirstParagraph"/>
      </w:pPr>
    </w:p>
    <w:bookmarkStart w:id="619" w:name="tamanho-do-efeito"/>
    <w:p>
      <w:pPr>
        <w:pStyle w:val="Titre2"/>
      </w:pPr>
      <w:r>
        <w:t xml:space="preserve">Tamanho do efeito</w:t>
      </w:r>
    </w:p>
    <w:p>
      <w:pPr>
        <w:pStyle w:val="FirstParagraph"/>
      </w:pPr>
    </w:p>
    <w:bookmarkStart w:id="612" w:name="o-que-é-o-tamanho-do-efeito"/>
    <w:p>
      <w:pPr>
        <w:pStyle w:val="Titre3"/>
      </w:pPr>
      <w:r>
        <w:t xml:space="preserve">O que é o tamanho do efeito?</w:t>
      </w:r>
    </w:p>
    <w:p>
      <w:pPr>
        <w:pStyle w:val="Compact"/>
        <w:numPr>
          <w:ilvl w:val="0"/>
          <w:numId w:val="134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249</w:t>
        </w:r>
      </w:hyperlink>
    </w:p>
    <w:p>
      <w:pPr>
        <w:pStyle w:val="FirstParagraph"/>
      </w:pPr>
    </w:p>
    <w:bookmarkEnd w:id="612"/>
    <w:bookmarkStart w:id="613" w:name="quais-são-os-tipos-de-tamanho-do-efeito"/>
    <w:p>
      <w:pPr>
        <w:pStyle w:val="Titre3"/>
      </w:pPr>
      <w:r>
        <w:t xml:space="preserve">Quais são os tipos de tamanho do efeito?</w:t>
      </w:r>
    </w:p>
    <w:p>
      <w:pPr>
        <w:numPr>
          <w:ilvl w:val="0"/>
          <w:numId w:val="1342"/>
        </w:numPr>
      </w:pPr>
      <w:r>
        <w:t xml:space="preserve">Diferenças padronizadas entre grupos:</w:t>
      </w:r>
      <w:hyperlink w:anchor="ref-Sullivan2012">
        <w:r>
          <w:rPr>
            <w:rStyle w:val="Lienhypertexte"/>
            <w:vertAlign w:val="superscript"/>
          </w:rPr>
          <w:t xml:space="preserve">237</w:t>
        </w:r>
      </w:hyperlink>
      <w:r>
        <w:rPr>
          <w:vertAlign w:val="superscript"/>
        </w:rPr>
        <w:t xml:space="preserve">,</w:t>
      </w:r>
      <w:hyperlink w:anchor="ref-Kim2015">
        <w:r>
          <w:rPr>
            <w:rStyle w:val="Lienhypertexte"/>
            <w:vertAlign w:val="superscript"/>
          </w:rPr>
          <w:t xml:space="preserve">249</w:t>
        </w:r>
      </w:hyperlink>
    </w:p>
    <w:p>
      <w:pPr>
        <w:numPr>
          <w:ilvl w:val="1"/>
          <w:numId w:val="1343"/>
        </w:numPr>
      </w:pPr>
      <w:r>
        <w:t xml:space="preserve">Cohen’s d</w:t>
      </w:r>
    </w:p>
    <w:p>
      <w:pPr>
        <w:numPr>
          <w:ilvl w:val="1"/>
          <w:numId w:val="1343"/>
        </w:numPr>
      </w:pPr>
      <w:r>
        <w:t xml:space="preserve">Glass’s</w:t>
      </w:r>
      <w:r>
        <w:t xml:space="preserve"> </w:t>
      </w:r>
      <m:oMath>
        <m:r>
          <m:t>Δ</m:t>
        </m:r>
      </m:oMath>
    </w:p>
    <w:p>
      <w:pPr>
        <w:numPr>
          <w:ilvl w:val="1"/>
          <w:numId w:val="134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43"/>
        </w:numPr>
      </w:pPr>
      <w:r>
        <w:t xml:space="preserve">Risco relativo ou razão de risco (</w:t>
      </w:r>
      <m:oMath>
        <m:r>
          <m:t>R</m:t>
        </m:r>
        <m:r>
          <m:t>R</m:t>
        </m:r>
      </m:oMath>
      <w:r>
        <w:t xml:space="preserve">)</w:t>
      </w:r>
    </w:p>
    <w:p>
      <w:pPr>
        <w:numPr>
          <w:ilvl w:val="0"/>
          <w:numId w:val="1342"/>
        </w:numPr>
      </w:pPr>
      <w:r>
        <w:t xml:space="preserve">Medidas de associação:</w:t>
      </w:r>
      <w:hyperlink w:anchor="ref-Sullivan2012">
        <w:r>
          <w:rPr>
            <w:rStyle w:val="Lienhypertexte"/>
            <w:vertAlign w:val="superscript"/>
          </w:rPr>
          <w:t xml:space="preserve">237</w:t>
        </w:r>
      </w:hyperlink>
      <w:r>
        <w:rPr>
          <w:vertAlign w:val="superscript"/>
        </w:rPr>
        <w:t xml:space="preserve">,</w:t>
      </w:r>
      <w:hyperlink w:anchor="ref-Kim2015">
        <w:r>
          <w:rPr>
            <w:rStyle w:val="Lienhypertexte"/>
            <w:vertAlign w:val="superscript"/>
          </w:rPr>
          <w:t xml:space="preserve">249</w:t>
        </w:r>
      </w:hyperlink>
    </w:p>
    <w:p>
      <w:pPr>
        <w:numPr>
          <w:ilvl w:val="1"/>
          <w:numId w:val="134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44"/>
        </w:numPr>
      </w:pPr>
      <w:r>
        <w:t xml:space="preserve">Coeficiente de determinação (</w:t>
      </w:r>
      <m:oMath>
        <m:sSup>
          <m:e>
            <m:r>
              <m:t>R</m:t>
            </m:r>
          </m:e>
          <m:sup>
            <m:r>
              <m:t>2</m:t>
            </m:r>
          </m:sup>
        </m:sSup>
      </m:oMath>
      <w:r>
        <w:t xml:space="preserve">)</w:t>
      </w:r>
    </w:p>
    <w:p>
      <w:pPr>
        <w:pStyle w:val="FirstParagraph"/>
      </w:pPr>
    </w:p>
    <w:bookmarkEnd w:id="613"/>
    <w:bookmarkStart w:id="614" w:name="X59b84fc12ee4155f36dfb0ba9b6c468e97b5d54"/>
    <w:p>
      <w:pPr>
        <w:pStyle w:val="Titre3"/>
      </w:pPr>
      <w:r>
        <w:t xml:space="preserve">Como converter um tamanho de efeito em outro?</w:t>
      </w:r>
    </w:p>
    <w:p>
      <w:pPr>
        <w:pStyle w:val="Compact"/>
        <w:numPr>
          <w:ilvl w:val="0"/>
          <w:numId w:val="1345"/>
        </w:numPr>
      </w:pPr>
      <w:r>
        <w:t xml:space="preserve">.</w:t>
      </w:r>
      <w:hyperlink w:anchor="ref-Kim2015">
        <w:r>
          <w:rPr>
            <w:rStyle w:val="Lienhypertexte"/>
            <w:vertAlign w:val="superscript"/>
          </w:rPr>
          <w:t xml:space="preserve">249</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250</w:t>
        </w:r>
      </w:hyperlink>
      <w:r>
        <w:t xml:space="preserve"> </w:t>
      </w:r>
      <w:r>
        <w:t xml:space="preserve">fornece diversas funções para conversão de diferentes estimativas de tamanhos de efeito.</w:t>
      </w:r>
    </w:p>
    <w:p>
      <w:pPr>
        <w:pStyle w:val="Corpsdetexte"/>
      </w:pPr>
    </w:p>
    <w:bookmarkEnd w:id="614"/>
    <w:bookmarkStart w:id="618" w:name="como-interpretar-um-tamanho-do-efeito"/>
    <w:p>
      <w:pPr>
        <w:pStyle w:val="Titre3"/>
      </w:pPr>
      <w:r>
        <w:t xml:space="preserve">Como interpretar um tamanho do efeito?</w:t>
      </w:r>
    </w:p>
    <w:p>
      <w:pPr>
        <w:pStyle w:val="Compact"/>
        <w:numPr>
          <w:ilvl w:val="0"/>
          <w:numId w:val="1346"/>
        </w:numPr>
      </w:pPr>
      <w:r>
        <w:t xml:space="preserve">Tamanhos de efeito podem ser comparadores entre diferentes estudos.</w:t>
      </w:r>
      <w:hyperlink w:anchor="ref-Sullivan2012">
        <w:r>
          <w:rPr>
            <w:rStyle w:val="Lienhypertexte"/>
            <w:vertAlign w:val="superscript"/>
          </w:rPr>
          <w:t xml:space="preserve">237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250</w:t>
        </w:r>
      </w:hyperlink>
      <w:r>
        <w:t xml:space="preserve"> </w:t>
      </w:r>
      <w:r>
        <w:t xml:space="preserve">fornece a função</w:t>
      </w:r>
      <w:r>
        <w:t xml:space="preserve"> </w:t>
      </w:r>
      <w:hyperlink r:id="rId615">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250</w:t>
        </w:r>
      </w:hyperlink>
      <w:r>
        <w:t xml:space="preserve"> </w:t>
      </w:r>
      <w:r>
        <w:t xml:space="preserve">fornece a função</w:t>
      </w:r>
      <w:r>
        <w:t xml:space="preserve"> </w:t>
      </w:r>
      <w:hyperlink r:id="rId616">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617">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618"/>
    <w:bookmarkEnd w:id="619"/>
    <w:bookmarkStart w:id="621" w:name="efeito-fixo"/>
    <w:p>
      <w:pPr>
        <w:pStyle w:val="Titre2"/>
      </w:pPr>
      <w:r>
        <w:t xml:space="preserve">Efeito fixo</w:t>
      </w:r>
    </w:p>
    <w:p>
      <w:pPr>
        <w:pStyle w:val="FirstParagraph"/>
      </w:pPr>
    </w:p>
    <w:bookmarkStart w:id="620" w:name="o-que-é-efeito-fixo"/>
    <w:p>
      <w:pPr>
        <w:pStyle w:val="Titre3"/>
      </w:pPr>
      <w:r>
        <w:t xml:space="preserve">O que é efeito fixo?</w:t>
      </w:r>
    </w:p>
    <w:p>
      <w:pPr>
        <w:pStyle w:val="Compact"/>
        <w:numPr>
          <w:ilvl w:val="0"/>
          <w:numId w:val="1347"/>
        </w:numPr>
      </w:pPr>
      <w:r>
        <w:t xml:space="preserve">.</w:t>
      </w:r>
      <w:hyperlink w:anchor="ref-REF">
        <w:r>
          <w:rPr>
            <w:rStyle w:val="Lienhypertexte"/>
            <w:b/>
            <w:bCs/>
            <w:vertAlign w:val="superscript"/>
          </w:rPr>
          <w:t xml:space="preserve">REF?</w:t>
        </w:r>
      </w:hyperlink>
    </w:p>
    <w:p>
      <w:pPr>
        <w:pStyle w:val="FirstParagraph"/>
      </w:pPr>
    </w:p>
    <w:bookmarkEnd w:id="620"/>
    <w:bookmarkEnd w:id="621"/>
    <w:bookmarkStart w:id="623" w:name="efeito-aleatório"/>
    <w:p>
      <w:pPr>
        <w:pStyle w:val="Titre2"/>
      </w:pPr>
      <w:r>
        <w:t xml:space="preserve">Efeito aleatório</w:t>
      </w:r>
    </w:p>
    <w:p>
      <w:pPr>
        <w:pStyle w:val="FirstParagraph"/>
      </w:pPr>
    </w:p>
    <w:bookmarkStart w:id="622" w:name="o-que-é-efeito-aleatório"/>
    <w:p>
      <w:pPr>
        <w:pStyle w:val="Titre3"/>
      </w:pPr>
      <w:r>
        <w:t xml:space="preserve">O que é efeito aleatório?</w:t>
      </w:r>
    </w:p>
    <w:p>
      <w:pPr>
        <w:pStyle w:val="Compact"/>
        <w:numPr>
          <w:ilvl w:val="0"/>
          <w:numId w:val="1348"/>
        </w:numPr>
      </w:pPr>
      <w:r>
        <w:t xml:space="preserve">.</w:t>
      </w:r>
      <w:hyperlink w:anchor="ref-REF">
        <w:r>
          <w:rPr>
            <w:rStyle w:val="Lienhypertexte"/>
            <w:b/>
            <w:bCs/>
            <w:vertAlign w:val="superscript"/>
          </w:rPr>
          <w:t xml:space="preserve">REF?</w:t>
        </w:r>
      </w:hyperlink>
    </w:p>
    <w:p>
      <w:pPr>
        <w:pStyle w:val="FirstParagraph"/>
      </w:pPr>
    </w:p>
    <w:bookmarkEnd w:id="622"/>
    <w:bookmarkEnd w:id="623"/>
    <w:bookmarkStart w:id="625" w:name="efeito-principal"/>
    <w:p>
      <w:pPr>
        <w:pStyle w:val="Titre2"/>
      </w:pPr>
      <w:r>
        <w:t xml:space="preserve">Efeito principal</w:t>
      </w:r>
    </w:p>
    <w:p>
      <w:pPr>
        <w:pStyle w:val="FirstParagraph"/>
      </w:pPr>
    </w:p>
    <w:bookmarkStart w:id="624" w:name="o-que-é-efeito-principal"/>
    <w:p>
      <w:pPr>
        <w:pStyle w:val="Titre3"/>
      </w:pPr>
      <w:r>
        <w:t xml:space="preserve">O que é efeito principal?</w:t>
      </w:r>
    </w:p>
    <w:p>
      <w:pPr>
        <w:pStyle w:val="Compact"/>
        <w:numPr>
          <w:ilvl w:val="0"/>
          <w:numId w:val="1349"/>
        </w:numPr>
      </w:pPr>
      <w:r>
        <w:t xml:space="preserve">.</w:t>
      </w:r>
      <w:hyperlink w:anchor="ref-Bours2023">
        <w:r>
          <w:rPr>
            <w:rStyle w:val="Lienhypertexte"/>
            <w:vertAlign w:val="superscript"/>
          </w:rPr>
          <w:t xml:space="preserve">251</w:t>
        </w:r>
      </w:hyperlink>
    </w:p>
    <w:p>
      <w:pPr>
        <w:pStyle w:val="FirstParagraph"/>
      </w:pPr>
    </w:p>
    <w:bookmarkEnd w:id="624"/>
    <w:bookmarkEnd w:id="625"/>
    <w:bookmarkStart w:id="628" w:name="efeito-de-modificação"/>
    <w:p>
      <w:pPr>
        <w:pStyle w:val="Titre2"/>
      </w:pPr>
      <w:r>
        <w:t xml:space="preserve">Efeito de modificação</w:t>
      </w:r>
    </w:p>
    <w:p>
      <w:pPr>
        <w:pStyle w:val="FirstParagraph"/>
      </w:pPr>
    </w:p>
    <w:bookmarkStart w:id="626" w:name="o-que-é-um-modificador-de-efeito"/>
    <w:p>
      <w:pPr>
        <w:pStyle w:val="Titre3"/>
      </w:pPr>
      <w:r>
        <w:t xml:space="preserve">O que é um modificador de efeito?</w:t>
      </w:r>
    </w:p>
    <w:p>
      <w:pPr>
        <w:pStyle w:val="Compact"/>
        <w:numPr>
          <w:ilvl w:val="0"/>
          <w:numId w:val="1350"/>
        </w:numPr>
      </w:pPr>
      <w:r>
        <w:t xml:space="preserve">.</w:t>
      </w:r>
      <w:hyperlink w:anchor="ref-Bours2023">
        <w:r>
          <w:rPr>
            <w:rStyle w:val="Lienhypertexte"/>
            <w:vertAlign w:val="superscript"/>
          </w:rPr>
          <w:t xml:space="preserve">251</w:t>
        </w:r>
      </w:hyperlink>
    </w:p>
    <w:p>
      <w:pPr>
        <w:pStyle w:val="FirstParagraph"/>
      </w:pPr>
    </w:p>
    <w:bookmarkEnd w:id="626"/>
    <w:bookmarkStart w:id="627" w:name="o-que-é-efeito-de-modificação"/>
    <w:p>
      <w:pPr>
        <w:pStyle w:val="Titre3"/>
      </w:pPr>
      <w:r>
        <w:t xml:space="preserve">O que é efeito de modificação?</w:t>
      </w:r>
    </w:p>
    <w:p>
      <w:pPr>
        <w:pStyle w:val="Compact"/>
        <w:numPr>
          <w:ilvl w:val="0"/>
          <w:numId w:val="1351"/>
        </w:numPr>
      </w:pPr>
      <w:r>
        <w:t xml:space="preserve">.</w:t>
      </w:r>
      <w:hyperlink w:anchor="ref-Bours2023">
        <w:r>
          <w:rPr>
            <w:rStyle w:val="Lienhypertexte"/>
            <w:vertAlign w:val="superscript"/>
          </w:rPr>
          <w:t xml:space="preserve">251</w:t>
        </w:r>
      </w:hyperlink>
    </w:p>
    <w:p>
      <w:pPr>
        <w:pStyle w:val="FirstParagraph"/>
      </w:pPr>
    </w:p>
    <w:bookmarkEnd w:id="627"/>
    <w:bookmarkEnd w:id="628"/>
    <w:bookmarkStart w:id="633" w:name="efeito-de-interação"/>
    <w:p>
      <w:pPr>
        <w:pStyle w:val="Titre2"/>
      </w:pPr>
      <w:r>
        <w:t xml:space="preserve">Efeito de interação</w:t>
      </w:r>
    </w:p>
    <w:p>
      <w:pPr>
        <w:pStyle w:val="FirstParagraph"/>
      </w:pPr>
    </w:p>
    <w:bookmarkStart w:id="632" w:name="o-que-é-efeito-de-interação"/>
    <w:p>
      <w:pPr>
        <w:pStyle w:val="Titre3"/>
      </w:pPr>
      <w:r>
        <w:t xml:space="preserve">O que é efeito de interação?</w:t>
      </w:r>
    </w:p>
    <w:p>
      <w:pPr>
        <w:numPr>
          <w:ilvl w:val="0"/>
          <w:numId w:val="135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252</w:t>
        </w:r>
      </w:hyperlink>
    </w:p>
    <w:p>
      <w:pPr>
        <w:numPr>
          <w:ilvl w:val="0"/>
          <w:numId w:val="1352"/>
        </w:numPr>
      </w:pPr>
      <w:r>
        <w:t xml:space="preserve">.</w:t>
      </w:r>
      <w:hyperlink w:anchor="ref-Bours2023">
        <w:r>
          <w:rPr>
            <w:rStyle w:val="Lienhypertexte"/>
            <w:vertAlign w:val="superscript"/>
          </w:rPr>
          <w:t xml:space="preserve">251</w:t>
        </w:r>
      </w:hyperlink>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20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8a5845b-8f7b-4a7d-8617-cf19dc32961a"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8a5845b-8f7b-4a7d-8617-cf19dc32961a"/>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20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b9b80c0-13b8-4df4-bc24-593ea9dd20b6"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9b80c0-13b8-4df4-bc24-593ea9dd20b6"/>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253</w:t>
        </w:r>
      </w:hyperlink>
      <w:r>
        <w:t xml:space="preserve"> </w:t>
      </w:r>
      <w:r>
        <w:t xml:space="preserve">fornece a função</w:t>
      </w:r>
      <w:r>
        <w:t xml:space="preserve"> </w:t>
      </w:r>
      <w:hyperlink r:id="rId629">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254</w:t>
        </w:r>
      </w:hyperlink>
      <w:r>
        <w:t xml:space="preserve"> </w:t>
      </w:r>
      <w:r>
        <w:t xml:space="preserve">fornece a função</w:t>
      </w:r>
      <w:r>
        <w:t xml:space="preserve"> </w:t>
      </w:r>
      <w:hyperlink r:id="rId630">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255</w:t>
        </w:r>
      </w:hyperlink>
      <w:r>
        <w:t xml:space="preserve"> </w:t>
      </w:r>
      <w:r>
        <w:t xml:space="preserve">fornece a função</w:t>
      </w:r>
      <w:r>
        <w:t xml:space="preserve"> </w:t>
      </w:r>
      <w:hyperlink r:id="rId631">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632"/>
    <w:bookmarkEnd w:id="633"/>
    <w:bookmarkStart w:id="639" w:name="efeito-de-mediação"/>
    <w:p>
      <w:pPr>
        <w:pStyle w:val="Titre2"/>
      </w:pPr>
      <w:r>
        <w:t xml:space="preserve">Efeito de mediação</w:t>
      </w:r>
    </w:p>
    <w:p>
      <w:pPr>
        <w:pStyle w:val="FirstParagraph"/>
      </w:pPr>
    </w:p>
    <w:bookmarkStart w:id="634" w:name="o-que-é-um-mediador-de-efeito"/>
    <w:p>
      <w:pPr>
        <w:pStyle w:val="Titre3"/>
      </w:pPr>
      <w:r>
        <w:t xml:space="preserve">O que é um mediador de efeito?</w:t>
      </w:r>
    </w:p>
    <w:p>
      <w:pPr>
        <w:numPr>
          <w:ilvl w:val="0"/>
          <w:numId w:val="1353"/>
        </w:numPr>
      </w:pPr>
      <w:r>
        <w:t xml:space="preserve">.</w:t>
      </w:r>
      <w:hyperlink w:anchor="ref-Baron1986">
        <w:r>
          <w:rPr>
            <w:rStyle w:val="Lienhypertexte"/>
            <w:vertAlign w:val="superscript"/>
          </w:rPr>
          <w:t xml:space="preserve">256</w:t>
        </w:r>
      </w:hyperlink>
    </w:p>
    <w:p>
      <w:pPr>
        <w:numPr>
          <w:ilvl w:val="0"/>
          <w:numId w:val="1353"/>
        </w:numPr>
      </w:pPr>
      <w:r>
        <w:t xml:space="preserve">.</w:t>
      </w:r>
      <w:hyperlink w:anchor="ref-Bours2023">
        <w:r>
          <w:rPr>
            <w:rStyle w:val="Lienhypertexte"/>
            <w:vertAlign w:val="superscript"/>
          </w:rPr>
          <w:t xml:space="preserve">251</w:t>
        </w:r>
      </w:hyperlink>
    </w:p>
    <w:p>
      <w:pPr>
        <w:pStyle w:val="FirstParagraph"/>
      </w:pPr>
    </w:p>
    <w:bookmarkEnd w:id="634"/>
    <w:bookmarkStart w:id="635" w:name="o-que-é-efeito-de-mediação"/>
    <w:p>
      <w:pPr>
        <w:pStyle w:val="Titre3"/>
      </w:pPr>
      <w:r>
        <w:t xml:space="preserve">O que é efeito de mediação?</w:t>
      </w:r>
    </w:p>
    <w:p>
      <w:pPr>
        <w:numPr>
          <w:ilvl w:val="0"/>
          <w:numId w:val="1354"/>
        </w:numPr>
      </w:pPr>
      <w:r>
        <w:t xml:space="preserve">.</w:t>
      </w:r>
      <w:hyperlink w:anchor="ref-Baron1986">
        <w:r>
          <w:rPr>
            <w:rStyle w:val="Lienhypertexte"/>
            <w:vertAlign w:val="superscript"/>
          </w:rPr>
          <w:t xml:space="preserve">256</w:t>
        </w:r>
      </w:hyperlink>
    </w:p>
    <w:p>
      <w:pPr>
        <w:numPr>
          <w:ilvl w:val="0"/>
          <w:numId w:val="1354"/>
        </w:numPr>
      </w:pPr>
      <w:r>
        <w:t xml:space="preserve">.</w:t>
      </w:r>
      <w:hyperlink w:anchor="ref-Bours2023">
        <w:r>
          <w:rPr>
            <w:rStyle w:val="Lienhypertexte"/>
            <w:vertAlign w:val="superscript"/>
          </w:rPr>
          <w:t xml:space="preserve">251</w:t>
        </w:r>
      </w:hyperlink>
    </w:p>
    <w:p>
      <w:pPr>
        <w:pStyle w:val="FirstParagraph"/>
      </w:pPr>
    </w:p>
    <w:bookmarkEnd w:id="635"/>
    <w:bookmarkStart w:id="636" w:name="o-que-é-efeito-direto"/>
    <w:p>
      <w:pPr>
        <w:pStyle w:val="Titre3"/>
      </w:pPr>
      <w:r>
        <w:t xml:space="preserve">O que é efeito direto?</w:t>
      </w:r>
    </w:p>
    <w:p>
      <w:pPr>
        <w:numPr>
          <w:ilvl w:val="0"/>
          <w:numId w:val="1355"/>
        </w:numPr>
      </w:pPr>
      <w:r>
        <w:t xml:space="preserve">.</w:t>
      </w:r>
      <w:hyperlink w:anchor="ref-Baron1986">
        <w:r>
          <w:rPr>
            <w:rStyle w:val="Lienhypertexte"/>
            <w:vertAlign w:val="superscript"/>
          </w:rPr>
          <w:t xml:space="preserve">256</w:t>
        </w:r>
      </w:hyperlink>
    </w:p>
    <w:p>
      <w:pPr>
        <w:numPr>
          <w:ilvl w:val="0"/>
          <w:numId w:val="1355"/>
        </w:numPr>
      </w:pPr>
      <w:r>
        <w:t xml:space="preserve">.</w:t>
      </w:r>
      <w:hyperlink w:anchor="ref-Bours2023">
        <w:r>
          <w:rPr>
            <w:rStyle w:val="Lienhypertexte"/>
            <w:vertAlign w:val="superscript"/>
          </w:rPr>
          <w:t xml:space="preserve">251</w:t>
        </w:r>
      </w:hyperlink>
    </w:p>
    <w:p>
      <w:pPr>
        <w:pStyle w:val="FirstParagraph"/>
      </w:pPr>
    </w:p>
    <w:bookmarkEnd w:id="636"/>
    <w:bookmarkStart w:id="637" w:name="o-que-é-efeito-indireto"/>
    <w:p>
      <w:pPr>
        <w:pStyle w:val="Titre3"/>
      </w:pPr>
      <w:r>
        <w:t xml:space="preserve">O que é efeito indireto?</w:t>
      </w:r>
    </w:p>
    <w:p>
      <w:pPr>
        <w:numPr>
          <w:ilvl w:val="0"/>
          <w:numId w:val="1356"/>
        </w:numPr>
      </w:pPr>
      <w:r>
        <w:t xml:space="preserve">.</w:t>
      </w:r>
      <w:hyperlink w:anchor="ref-Baron1986">
        <w:r>
          <w:rPr>
            <w:rStyle w:val="Lienhypertexte"/>
            <w:vertAlign w:val="superscript"/>
          </w:rPr>
          <w:t xml:space="preserve">256</w:t>
        </w:r>
      </w:hyperlink>
    </w:p>
    <w:p>
      <w:pPr>
        <w:numPr>
          <w:ilvl w:val="0"/>
          <w:numId w:val="1356"/>
        </w:numPr>
      </w:pPr>
      <w:r>
        <w:t xml:space="preserve">.</w:t>
      </w:r>
      <w:hyperlink w:anchor="ref-Bours2023">
        <w:r>
          <w:rPr>
            <w:rStyle w:val="Lienhypertexte"/>
            <w:vertAlign w:val="superscript"/>
          </w:rPr>
          <w:t xml:space="preserve">251</w:t>
        </w:r>
      </w:hyperlink>
    </w:p>
    <w:p>
      <w:pPr>
        <w:pStyle w:val="FirstParagraph"/>
      </w:pPr>
    </w:p>
    <w:bookmarkEnd w:id="637"/>
    <w:bookmarkStart w:id="638" w:name="o-que-é-efeito-total"/>
    <w:p>
      <w:pPr>
        <w:pStyle w:val="Titre3"/>
      </w:pPr>
      <w:r>
        <w:t xml:space="preserve">O que é efeito total?</w:t>
      </w:r>
    </w:p>
    <w:p>
      <w:pPr>
        <w:numPr>
          <w:ilvl w:val="0"/>
          <w:numId w:val="1357"/>
        </w:numPr>
      </w:pPr>
      <w:r>
        <w:t xml:space="preserve">.</w:t>
      </w:r>
      <w:hyperlink w:anchor="ref-Baron1986">
        <w:r>
          <w:rPr>
            <w:rStyle w:val="Lienhypertexte"/>
            <w:vertAlign w:val="superscript"/>
          </w:rPr>
          <w:t xml:space="preserve">256</w:t>
        </w:r>
      </w:hyperlink>
    </w:p>
    <w:p>
      <w:pPr>
        <w:numPr>
          <w:ilvl w:val="0"/>
          <w:numId w:val="1357"/>
        </w:numPr>
      </w:pPr>
      <w:r>
        <w:t xml:space="preserve">.</w:t>
      </w:r>
      <w:hyperlink w:anchor="ref-Bours2023">
        <w:r>
          <w:rPr>
            <w:rStyle w:val="Lienhypertexte"/>
            <w:vertAlign w:val="superscript"/>
          </w:rPr>
          <w:t xml:space="preserve">251</w:t>
        </w:r>
      </w:hyperlink>
    </w:p>
    <w:p>
      <w:pPr>
        <w:pStyle w:val="FirstParagraph"/>
      </w:pPr>
    </w:p>
    <w:bookmarkEnd w:id="638"/>
    <w:bookmarkEnd w:id="639"/>
    <w:bookmarkStart w:id="642" w:name="efeitos-brutos-e-padronizados"/>
    <w:p>
      <w:pPr>
        <w:pStyle w:val="Titre2"/>
      </w:pPr>
      <w:r>
        <w:t xml:space="preserve">Efeitos brutos e padronizados</w:t>
      </w:r>
    </w:p>
    <w:p>
      <w:pPr>
        <w:pStyle w:val="FirstParagraph"/>
      </w:pPr>
    </w:p>
    <w:bookmarkStart w:id="640" w:name="o-que-é-efeito-bruto"/>
    <w:p>
      <w:pPr>
        <w:pStyle w:val="Titre3"/>
      </w:pPr>
      <w:r>
        <w:t xml:space="preserve">O que é efeito bruto?</w:t>
      </w:r>
    </w:p>
    <w:p>
      <w:pPr>
        <w:numPr>
          <w:ilvl w:val="0"/>
          <w:numId w:val="1358"/>
        </w:numPr>
      </w:pPr>
      <w:r>
        <w:t xml:space="preserve">.</w:t>
      </w:r>
      <w:hyperlink w:anchor="ref-greenland1986">
        <w:r>
          <w:rPr>
            <w:rStyle w:val="Lienhypertexte"/>
            <w:vertAlign w:val="superscript"/>
          </w:rPr>
          <w:t xml:space="preserve">257</w:t>
        </w:r>
      </w:hyperlink>
    </w:p>
    <w:p>
      <w:pPr>
        <w:numPr>
          <w:ilvl w:val="0"/>
          <w:numId w:val="1358"/>
        </w:numPr>
      </w:pPr>
      <w:r>
        <w:t xml:space="preserve">.</w:t>
      </w:r>
      <w:hyperlink w:anchor="ref-greenland1991">
        <w:r>
          <w:rPr>
            <w:rStyle w:val="Lienhypertexte"/>
            <w:vertAlign w:val="superscript"/>
          </w:rPr>
          <w:t xml:space="preserve">258</w:t>
        </w:r>
      </w:hyperlink>
    </w:p>
    <w:p>
      <w:pPr>
        <w:pStyle w:val="FirstParagraph"/>
      </w:pPr>
    </w:p>
    <w:bookmarkEnd w:id="640"/>
    <w:bookmarkStart w:id="641" w:name="o-que-é-efeito-padronizado"/>
    <w:p>
      <w:pPr>
        <w:pStyle w:val="Titre3"/>
      </w:pPr>
      <w:r>
        <w:t xml:space="preserve">O que é efeito padronizado?</w:t>
      </w:r>
    </w:p>
    <w:p>
      <w:pPr>
        <w:numPr>
          <w:ilvl w:val="0"/>
          <w:numId w:val="1359"/>
        </w:numPr>
      </w:pPr>
      <w:r>
        <w:t xml:space="preserve">.</w:t>
      </w:r>
      <w:hyperlink w:anchor="ref-greenland1986">
        <w:r>
          <w:rPr>
            <w:rStyle w:val="Lienhypertexte"/>
            <w:vertAlign w:val="superscript"/>
          </w:rPr>
          <w:t xml:space="preserve">257</w:t>
        </w:r>
      </w:hyperlink>
    </w:p>
    <w:p>
      <w:pPr>
        <w:numPr>
          <w:ilvl w:val="0"/>
          <w:numId w:val="1359"/>
        </w:numPr>
      </w:pPr>
      <w:r>
        <w:t xml:space="preserve">.</w:t>
      </w:r>
      <w:hyperlink w:anchor="ref-greenland1991">
        <w:r>
          <w:rPr>
            <w:rStyle w:val="Lienhypertexte"/>
            <w:vertAlign w:val="superscript"/>
          </w:rPr>
          <w:t xml:space="preserve">258</w:t>
        </w:r>
      </w:hyperlink>
    </w:p>
    <w:p>
      <w:pPr>
        <w:pStyle w:val="FirstParagraph"/>
      </w:pPr>
    </w:p>
    <w:bookmarkEnd w:id="641"/>
    <w:bookmarkEnd w:id="642"/>
    <w:bookmarkStart w:id="652" w:name="p-valor"/>
    <w:p>
      <w:pPr>
        <w:pStyle w:val="Titre2"/>
      </w:pPr>
      <w:r>
        <w:t xml:space="preserve">P-valor</w:t>
      </w:r>
    </w:p>
    <w:p>
      <w:pPr>
        <w:pStyle w:val="FirstParagraph"/>
      </w:pPr>
    </w:p>
    <w:bookmarkStart w:id="643" w:name="o-que-é-significância-estatística"/>
    <w:p>
      <w:pPr>
        <w:pStyle w:val="Titre3"/>
      </w:pPr>
      <w:r>
        <w:t xml:space="preserve">O que é significância estatística?</w:t>
      </w:r>
    </w:p>
    <w:p>
      <w:pPr>
        <w:pStyle w:val="Compact"/>
        <w:numPr>
          <w:ilvl w:val="0"/>
          <w:numId w:val="1360"/>
        </w:numPr>
      </w:pPr>
      <w:r>
        <w:t xml:space="preserve">A expressão</w:t>
      </w:r>
      <w:r>
        <w:t xml:space="preserve"> </w:t>
      </w:r>
      <w:r>
        <w:t xml:space="preserve">“significância estatística”</w:t>
      </w:r>
      <w:hyperlink w:anchor="ref-latter1902">
        <w:r>
          <w:rPr>
            <w:rStyle w:val="Lienhypertexte"/>
            <w:vertAlign w:val="superscript"/>
          </w:rPr>
          <w:t xml:space="preserve">259</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260</w:t>
        </w:r>
      </w:hyperlink>
    </w:p>
    <w:p>
      <w:pPr>
        <w:pStyle w:val="FirstParagraph"/>
      </w:pPr>
    </w:p>
    <w:bookmarkEnd w:id="643"/>
    <w:bookmarkStart w:id="646" w:name="Xf6b6fd7ffd22d945c60bd1a1d79aa48367d014f"/>
    <w:p>
      <w:pPr>
        <w:pStyle w:val="Titre3"/>
      </w:pPr>
      <w:r>
        <w:t xml:space="preserve">Como justificar o nível de significância estatística de um teste?</w:t>
      </w:r>
    </w:p>
    <w:p>
      <w:pPr>
        <w:pStyle w:val="Compact"/>
        <w:numPr>
          <w:ilvl w:val="0"/>
          <w:numId w:val="13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644">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645">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46"/>
    <w:bookmarkStart w:id="647" w:name="o-que-é-o-p-valor"/>
    <w:p>
      <w:pPr>
        <w:pStyle w:val="Titre3"/>
      </w:pPr>
      <w:r>
        <w:t xml:space="preserve">O que é o P-valor?</w:t>
      </w:r>
    </w:p>
    <w:p>
      <w:pPr>
        <w:numPr>
          <w:ilvl w:val="0"/>
          <w:numId w:val="13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261</w:t>
        </w:r>
      </w:hyperlink>
    </w:p>
    <w:p>
      <w:pPr>
        <w:numPr>
          <w:ilvl w:val="0"/>
          <w:numId w:val="13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262</w:t>
        </w:r>
      </w:hyperlink>
    </w:p>
    <w:p>
      <w:pPr>
        <w:pStyle w:val="FirstParagraph"/>
      </w:pPr>
    </w:p>
    <w:bookmarkEnd w:id="647"/>
    <w:bookmarkStart w:id="648" w:name="como-interpretar-o-p-valor"/>
    <w:p>
      <w:pPr>
        <w:pStyle w:val="Titre3"/>
      </w:pPr>
      <w:r>
        <w:t xml:space="preserve">Como interpretar o P-valor?</w:t>
      </w:r>
    </w:p>
    <w:p>
      <w:pPr>
        <w:numPr>
          <w:ilvl w:val="0"/>
          <w:numId w:val="13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243</w:t>
        </w:r>
      </w:hyperlink>
    </w:p>
    <w:p>
      <w:pPr>
        <w:numPr>
          <w:ilvl w:val="0"/>
          <w:numId w:val="13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263</w:t>
        </w:r>
      </w:hyperlink>
    </w:p>
    <w:p>
      <w:pPr>
        <w:numPr>
          <w:ilvl w:val="0"/>
          <w:numId w:val="13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261</w:t>
        </w:r>
      </w:hyperlink>
    </w:p>
    <w:p>
      <w:pPr>
        <w:numPr>
          <w:ilvl w:val="0"/>
          <w:numId w:val="13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261</w:t>
        </w:r>
      </w:hyperlink>
    </w:p>
    <w:p>
      <w:pPr>
        <w:pStyle w:val="FirstParagraph"/>
      </w:pPr>
    </w:p>
    <w:bookmarkEnd w:id="648"/>
    <w:bookmarkStart w:id="649" w:name="o-que-o-p-valor-não-é"/>
    <w:p>
      <w:pPr>
        <w:pStyle w:val="Titre3"/>
      </w:pPr>
      <w:r>
        <w:t xml:space="preserve">O que o P-valor não é?</w:t>
      </w:r>
    </w:p>
    <w:p>
      <w:pPr>
        <w:numPr>
          <w:ilvl w:val="0"/>
          <w:numId w:val="13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261</w:t>
        </w:r>
      </w:hyperlink>
    </w:p>
    <w:p>
      <w:pPr>
        <w:numPr>
          <w:ilvl w:val="0"/>
          <w:numId w:val="1364"/>
        </w:numPr>
      </w:pPr>
      <w:r>
        <w:t xml:space="preserve">P-valor não mede o tamanho do efeito ou a relevância da sua observação.</w:t>
      </w:r>
      <w:hyperlink w:anchor="ref-wasserstein2016">
        <w:r>
          <w:rPr>
            <w:rStyle w:val="Lienhypertexte"/>
            <w:vertAlign w:val="superscript"/>
          </w:rPr>
          <w:t xml:space="preserve">261</w:t>
        </w:r>
      </w:hyperlink>
    </w:p>
    <w:p>
      <w:pPr>
        <w:numPr>
          <w:ilvl w:val="0"/>
          <w:numId w:val="13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261</w:t>
        </w:r>
      </w:hyperlink>
    </w:p>
    <w:p>
      <w:pPr>
        <w:numPr>
          <w:ilvl w:val="0"/>
          <w:numId w:val="13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163</w:t>
        </w:r>
      </w:hyperlink>
      <w:r>
        <w:rPr>
          <w:vertAlign w:val="superscript"/>
        </w:rPr>
        <w:t xml:space="preserve">,</w:t>
      </w:r>
      <w:hyperlink w:anchor="ref-altman2017">
        <w:r>
          <w:rPr>
            <w:rStyle w:val="Lienhypertexte"/>
            <w:vertAlign w:val="superscript"/>
          </w:rPr>
          <w:t xml:space="preserve">262</w:t>
        </w:r>
      </w:hyperlink>
    </w:p>
    <w:p>
      <w:pPr>
        <w:pStyle w:val="FirstParagraph"/>
      </w:pPr>
    </w:p>
    <w:bookmarkEnd w:id="649"/>
    <w:bookmarkStart w:id="650" w:name="qual-a-origem-do-p005"/>
    <w:p>
      <w:pPr>
        <w:pStyle w:val="Titre3"/>
      </w:pPr>
      <w:r>
        <w:t xml:space="preserve">Qual a origem do</w:t>
      </w:r>
      <w:r>
        <w:t xml:space="preserve"> </w:t>
      </w:r>
      <w:r>
        <w:t xml:space="preserve">‘P&lt;0,05’</w:t>
      </w:r>
      <w:r>
        <w:t xml:space="preserve">?</w:t>
      </w:r>
    </w:p>
    <w:p>
      <w:pPr>
        <w:numPr>
          <w:ilvl w:val="0"/>
          <w:numId w:val="1365"/>
        </w:numPr>
      </w:pPr>
      <w:r>
        <w:t xml:space="preserve">A origem do P&lt;0,05 remonta aos trabalhos de R. A. Fisher nas décadas de 1920 e 1930. Fisher introduziu o conceito de valor-P dentro de uma abordagem frequentista de inferência estatística.</w:t>
      </w:r>
      <w:hyperlink w:anchor="ref-goodman2016">
        <w:r>
          <w:rPr>
            <w:rStyle w:val="Lienhypertexte"/>
            <w:vertAlign w:val="superscript"/>
          </w:rPr>
          <w:t xml:space="preserve">243</w:t>
        </w:r>
      </w:hyperlink>
    </w:p>
    <w:p>
      <w:pPr>
        <w:numPr>
          <w:ilvl w:val="0"/>
          <w:numId w:val="1365"/>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243</w:t>
        </w:r>
      </w:hyperlink>
    </w:p>
    <w:p>
      <w:pPr>
        <w:numPr>
          <w:ilvl w:val="0"/>
          <w:numId w:val="1365"/>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243</w:t>
        </w:r>
      </w:hyperlink>
    </w:p>
    <w:p>
      <w:pPr>
        <w:pStyle w:val="FirstParagraph"/>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20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4ea0bbb-5f00-4395-aec4-b49394d866c1"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ea0bbb-5f00-4395-aec4-b49394d866c1"/>
      <w:r>
        <w:rPr>
          <w:rFonts/>
          <w:b w:val="true"/>
        </w:rPr>
        <w:t xml:space="preserve">: </w:t>
      </w:r>
      <w:r>
        <w:t xml:space="preserve">Visualização espacial de p &lt; 0,05 (5 quadrados aleatórios em 100).</w:t>
      </w:r>
    </w:p>
    <w:p>
      <w:pPr>
        <w:pStyle w:val="Corpsdetexte"/>
      </w:pPr>
    </w:p>
    <w:bookmarkEnd w:id="650"/>
    <w:bookmarkStart w:id="651" w:name="Xa714ff15b97f544139c1d773dce26929fc79aba"/>
    <w:p>
      <w:pPr>
        <w:pStyle w:val="Titre3"/>
      </w:pPr>
      <w:r>
        <w:t xml:space="preserve">Quais são os complementos ou alternativas ao P-valor?</w:t>
      </w:r>
    </w:p>
    <w:p>
      <w:pPr>
        <w:numPr>
          <w:ilvl w:val="0"/>
          <w:numId w:val="1366"/>
        </w:numPr>
      </w:pPr>
      <w:r>
        <w:t xml:space="preserve">Intervalos de confiança, credibilidade ou predição.</w:t>
      </w:r>
      <w:hyperlink w:anchor="ref-wasserstein2016">
        <w:r>
          <w:rPr>
            <w:rStyle w:val="Lienhypertexte"/>
            <w:vertAlign w:val="superscript"/>
          </w:rPr>
          <w:t xml:space="preserve">261</w:t>
        </w:r>
      </w:hyperlink>
    </w:p>
    <w:p>
      <w:pPr>
        <w:numPr>
          <w:ilvl w:val="0"/>
          <w:numId w:val="1366"/>
        </w:numPr>
      </w:pPr>
      <w:r>
        <w:t xml:space="preserve">Razão de verossimilhança.</w:t>
      </w:r>
      <w:hyperlink w:anchor="ref-wasserstein2016">
        <w:r>
          <w:rPr>
            <w:rStyle w:val="Lienhypertexte"/>
            <w:vertAlign w:val="superscript"/>
          </w:rPr>
          <w:t xml:space="preserve">261</w:t>
        </w:r>
      </w:hyperlink>
    </w:p>
    <w:p>
      <w:pPr>
        <w:numPr>
          <w:ilvl w:val="0"/>
          <w:numId w:val="1366"/>
        </w:numPr>
      </w:pPr>
      <w:r>
        <w:t xml:space="preserve">Métodos Bayesianos, fator Bayes.</w:t>
      </w:r>
      <w:hyperlink w:anchor="ref-wasserstein2016">
        <w:r>
          <w:rPr>
            <w:rStyle w:val="Lienhypertexte"/>
            <w:vertAlign w:val="superscript"/>
          </w:rPr>
          <w:t xml:space="preserve">261</w:t>
        </w:r>
      </w:hyperlink>
    </w:p>
    <w:p>
      <w:pPr>
        <w:pStyle w:val="FirstParagraph"/>
      </w:pPr>
    </w:p>
    <w:p>
      <w:pPr>
        <w:pStyle w:val="Corpsdetexte"/>
      </w:pPr>
    </w:p>
    <w:bookmarkEnd w:id="651"/>
    <w:bookmarkEnd w:id="652"/>
    <w:bookmarkEnd w:id="653"/>
    <w:bookmarkStart w:id="656" w:name="testes-estatisticos"/>
    <w:p>
      <w:pPr>
        <w:pStyle w:val="Titre1"/>
      </w:pPr>
      <w:r>
        <w:rPr>
          <w:b/>
          <w:bCs/>
        </w:rPr>
        <w:t xml:space="preserve">Testes estatísticos</w:t>
      </w:r>
    </w:p>
    <w:p>
      <w:pPr>
        <w:pStyle w:val="FirstParagraph"/>
      </w:pPr>
    </w:p>
    <w:bookmarkStart w:id="654"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54"/>
    <w:bookmarkStart w:id="655"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55"/>
    <w:bookmarkEnd w:id="656"/>
    <w:bookmarkStart w:id="660" w:name="comparacao"/>
    <w:p>
      <w:pPr>
        <w:pStyle w:val="Titre1"/>
      </w:pPr>
      <w:r>
        <w:rPr>
          <w:b/>
          <w:bCs/>
        </w:rPr>
        <w:t xml:space="preserve">Comparação</w:t>
      </w:r>
    </w:p>
    <w:p>
      <w:pPr>
        <w:pStyle w:val="FirstParagraph"/>
      </w:pPr>
    </w:p>
    <w:bookmarkStart w:id="659" w:name="análise-inferencial-de-comparação"/>
    <w:p>
      <w:pPr>
        <w:pStyle w:val="Titre2"/>
      </w:pPr>
      <w:r>
        <w:t xml:space="preserve">Análise inferencial de comparação</w:t>
      </w:r>
    </w:p>
    <w:p>
      <w:pPr>
        <w:pStyle w:val="FirstParagraph"/>
      </w:pPr>
    </w:p>
    <w:bookmarkStart w:id="658" w:name="o-que-é-análise-de-comparação-de-dados"/>
    <w:p>
      <w:pPr>
        <w:pStyle w:val="Titre3"/>
      </w:pPr>
      <w:r>
        <w:t xml:space="preserve">O que é análise de comparação de dados?</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264</w:t>
        </w:r>
      </w:hyperlink>
      <w:r>
        <w:t xml:space="preserve"> </w:t>
      </w:r>
      <w:r>
        <w:t xml:space="preserve">fornece as funções</w:t>
      </w:r>
      <w:r>
        <w:t xml:space="preserve"> </w:t>
      </w:r>
      <w:hyperlink r:id="rId657">
        <w:r>
          <w:rPr>
            <w:rStyle w:val="Lienhypertexte"/>
          </w:rPr>
          <w:t xml:space="preserve">cocor.indep.groups</w:t>
        </w:r>
      </w:hyperlink>
      <w:r>
        <w:t xml:space="preserve">,</w:t>
      </w:r>
      <w:r>
        <w:t xml:space="preserve"> </w:t>
      </w:r>
      <w:hyperlink r:id="rId657">
        <w:r>
          <w:rPr>
            <w:rStyle w:val="Lienhypertexte"/>
          </w:rPr>
          <w:t xml:space="preserve">cocor.dep.groups.overlap</w:t>
        </w:r>
      </w:hyperlink>
      <w:r>
        <w:t xml:space="preserve"> </w:t>
      </w:r>
      <w:r>
        <w:t xml:space="preserve">e</w:t>
      </w:r>
      <w:r>
        <w:t xml:space="preserve"> </w:t>
      </w:r>
      <w:hyperlink r:id="rId657">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264</w:t>
        </w:r>
      </w:hyperlink>
    </w:p>
    <w:p>
      <w:pPr>
        <w:pStyle w:val="Corpsdetexte"/>
      </w:pPr>
    </w:p>
    <w:p>
      <w:pPr>
        <w:pStyle w:val="Corpsdetexte"/>
      </w:pPr>
    </w:p>
    <w:bookmarkEnd w:id="658"/>
    <w:bookmarkEnd w:id="659"/>
    <w:bookmarkEnd w:id="660"/>
    <w:bookmarkStart w:id="670" w:name="associacao"/>
    <w:p>
      <w:pPr>
        <w:pStyle w:val="Titre1"/>
      </w:pPr>
      <w:r>
        <w:rPr>
          <w:b/>
          <w:bCs/>
        </w:rPr>
        <w:t xml:space="preserve">Associação</w:t>
      </w:r>
    </w:p>
    <w:p>
      <w:pPr>
        <w:pStyle w:val="FirstParagraph"/>
      </w:pPr>
    </w:p>
    <w:bookmarkStart w:id="662" w:name="análise-inferencial-de-associação"/>
    <w:p>
      <w:pPr>
        <w:pStyle w:val="Titre2"/>
      </w:pPr>
      <w:r>
        <w:t xml:space="preserve">Análise inferencial de associação</w:t>
      </w:r>
    </w:p>
    <w:p>
      <w:pPr>
        <w:pStyle w:val="FirstParagraph"/>
      </w:pPr>
    </w:p>
    <w:bookmarkStart w:id="661" w:name="o-que-é-análise-de-associação"/>
    <w:p>
      <w:pPr>
        <w:pStyle w:val="Titre3"/>
      </w:pPr>
      <w:r>
        <w:t xml:space="preserve">O que é análise de associação?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bookmarkEnd w:id="661"/>
    <w:bookmarkEnd w:id="662"/>
    <w:bookmarkStart w:id="666" w:name="associação-bivariada"/>
    <w:p>
      <w:pPr>
        <w:pStyle w:val="Titre2"/>
      </w:pPr>
      <w:r>
        <w:t xml:space="preserve">Associação bivariada</w:t>
      </w:r>
    </w:p>
    <w:p>
      <w:pPr>
        <w:pStyle w:val="FirstParagraph"/>
      </w:pPr>
    </w:p>
    <w:bookmarkStart w:id="663" w:name="X66abb35787a141e23d10a309a47c044f2797622"/>
    <w:p>
      <w:pPr>
        <w:pStyle w:val="Titre3"/>
      </w:pPr>
      <w:r>
        <w:t xml:space="preserve">O que são análises de associação bivariada?</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63"/>
    <w:bookmarkStart w:id="665" w:name="X05733485797066d74befab517659a4f7eb67d15"/>
    <w:p>
      <w:pPr>
        <w:pStyle w:val="Titre3"/>
      </w:pPr>
      <w:r>
        <w:t xml:space="preserve">Quais testes podem ser usados para análises de associação bivariada?</w:t>
      </w:r>
    </w:p>
    <w:p>
      <w:pPr>
        <w:numPr>
          <w:ilvl w:val="0"/>
          <w:numId w:val="1370"/>
        </w:numPr>
      </w:pPr>
      <w:r>
        <w:t xml:space="preserve">Teste Qui-quadrado (</w:t>
      </w:r>
      <m:oMath>
        <m:sSup>
          <m:e>
            <m:r>
              <m:t>χ</m:t>
            </m:r>
          </m:e>
          <m:sup>
            <m:r>
              <m:t>2</m:t>
            </m:r>
          </m:sup>
        </m:sSup>
      </m:oMath>
      <w:r>
        <w:t xml:space="preserve">).</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1"/>
          <w:numId w:val="1371"/>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266</w:t>
        </w:r>
      </w:hyperlink>
    </w:p>
    <w:p>
      <w:pPr>
        <w:numPr>
          <w:ilvl w:val="1"/>
          <w:numId w:val="1371"/>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266</w:t>
        </w:r>
      </w:hyperlink>
    </w:p>
    <w:p>
      <w:pPr>
        <w:numPr>
          <w:ilvl w:val="1"/>
          <w:numId w:val="1371"/>
        </w:numPr>
      </w:pPr>
      <w:r>
        <w:t xml:space="preserve">Tipo: não paramétrico.</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1"/>
          <w:numId w:val="1371"/>
        </w:numPr>
      </w:pPr>
      <w:r>
        <w:t xml:space="preserve">Suposições:</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2"/>
          <w:numId w:val="1372"/>
        </w:numPr>
      </w:pPr>
      <w:r>
        <w:t xml:space="preserve">As variáveis são ordinais ou categóricas nominais, de modo que as células representem frequência.</w:t>
      </w:r>
    </w:p>
    <w:p>
      <w:pPr>
        <w:numPr>
          <w:ilvl w:val="2"/>
          <w:numId w:val="1372"/>
        </w:numPr>
      </w:pPr>
      <w:r>
        <w:t xml:space="preserve">Os níveis dos fatores (variáveis categóricas) são mutuamente exclusivos.</w:t>
      </w:r>
    </w:p>
    <w:p>
      <w:pPr>
        <w:numPr>
          <w:ilvl w:val="2"/>
          <w:numId w:val="1372"/>
        </w:numPr>
      </w:pPr>
      <w:r>
        <w:t xml:space="preserve">Tamanho de amostra grande e adequado porque é baseado em uma abordagem de aproximação.</w:t>
      </w:r>
    </w:p>
    <w:p>
      <w:pPr>
        <w:numPr>
          <w:ilvl w:val="2"/>
          <w:numId w:val="1372"/>
        </w:numPr>
      </w:pPr>
      <w:r>
        <w:t xml:space="preserve">Menos de 20% das células com frequências esperadas &lt; 5</w:t>
      </w:r>
    </w:p>
    <w:p>
      <w:pPr>
        <w:numPr>
          <w:ilvl w:val="2"/>
          <w:numId w:val="1372"/>
        </w:numPr>
      </w:pPr>
      <w:r>
        <w:t xml:space="preserve">Nenhuma célula com frequência esperada &lt; 1.</w:t>
      </w:r>
    </w:p>
    <w:p>
      <w:pPr>
        <w:numPr>
          <w:ilvl w:val="1"/>
          <w:numId w:val="1371"/>
        </w:numPr>
      </w:pPr>
      <w:r>
        <w:t xml:space="preserve">Hipóteses:</w:t>
      </w:r>
      <w:hyperlink w:anchor="ref-Kim2017a">
        <w:r>
          <w:rPr>
            <w:rStyle w:val="Lienhypertexte"/>
            <w:vertAlign w:val="superscript"/>
          </w:rPr>
          <w:t xml:space="preserve">266</w:t>
        </w:r>
      </w:hyperlink>
    </w:p>
    <w:p>
      <w:pPr>
        <w:numPr>
          <w:ilvl w:val="2"/>
          <w:numId w:val="1373"/>
        </w:numPr>
      </w:pPr>
      <w:r>
        <w:t xml:space="preserve">Nula (</w:t>
      </w:r>
      <m:oMath>
        <m:sSub>
          <m:e>
            <m:r>
              <m:t>H</m:t>
            </m:r>
          </m:e>
          <m:sub>
            <m:r>
              <m:t>0</m:t>
            </m:r>
          </m:sub>
        </m:sSub>
      </m:oMath>
      <w:r>
        <w:t xml:space="preserve">): independente (sem associação)</w:t>
      </w:r>
    </w:p>
    <w:p>
      <w:pPr>
        <w:numPr>
          <w:ilvl w:val="2"/>
          <w:numId w:val="1373"/>
        </w:numPr>
      </w:pPr>
      <w:r>
        <w:t xml:space="preserve">Alternativa (</w:t>
      </w:r>
      <m:oMath>
        <m:sSub>
          <m:e>
            <m:r>
              <m:t>H</m:t>
            </m:r>
          </m:e>
          <m:sub>
            <m:r>
              <m:t>1</m:t>
            </m:r>
          </m:sub>
        </m:sSub>
      </m:oMath>
      <w:r>
        <w:t xml:space="preserve">): não independente (associação)</w:t>
      </w:r>
    </w:p>
    <w:p>
      <w:pPr>
        <w:numPr>
          <w:ilvl w:val="1"/>
          <w:numId w:val="1371"/>
        </w:numPr>
      </w:pPr>
      <w:r>
        <w:t xml:space="preserve">Tamanho do efeito:</w:t>
      </w:r>
      <w:hyperlink w:anchor="ref-Kim2017a">
        <w:r>
          <w:rPr>
            <w:rStyle w:val="Lienhypertexte"/>
            <w:vertAlign w:val="superscript"/>
          </w:rPr>
          <w:t xml:space="preserve">266</w:t>
        </w:r>
      </w:hyperlink>
    </w:p>
    <w:p>
      <w:pPr>
        <w:numPr>
          <w:ilvl w:val="2"/>
          <w:numId w:val="1374"/>
        </w:numPr>
      </w:pPr>
      <w:r>
        <w:t xml:space="preserve">Phi (</w:t>
      </w:r>
      <m:oMath>
        <m:r>
          <m:t>ϕ</m:t>
        </m:r>
      </m:oMath>
      <w:r>
        <w:t xml:space="preserve">), para tabelas de contingência 2x2</w:t>
      </w:r>
    </w:p>
    <w:p>
      <w:pPr>
        <w:numPr>
          <w:ilvl w:val="2"/>
          <w:numId w:val="137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64">
        <w:r>
          <w:rPr>
            <w:rStyle w:val="Lienhypertexte"/>
            <w:i/>
            <w:iCs/>
          </w:rPr>
          <w:t xml:space="preserve">tbl_cross</w:t>
        </w:r>
      </w:hyperlink>
      <w:r>
        <w:t xml:space="preserve"> </w:t>
      </w:r>
      <w:r>
        <w:t xml:space="preserve">para criar uma tabela NxM.</w:t>
      </w:r>
    </w:p>
    <w:p>
      <w:pPr>
        <w:pStyle w:val="Corpsdetexte"/>
      </w:pPr>
    </w:p>
    <w:p>
      <w:pPr>
        <w:numPr>
          <w:ilvl w:val="0"/>
          <w:numId w:val="1375"/>
        </w:numPr>
      </w:pPr>
      <w:r>
        <w:t xml:space="preserve">Teste Exato de Fisher (</w:t>
      </w:r>
      <m:oMath>
        <m:sSup>
          <m:e>
            <m:r>
              <m:t>χ</m:t>
            </m:r>
          </m:e>
          <m:sup>
            <m:r>
              <m:t>2</m:t>
            </m:r>
          </m:sup>
        </m:sSup>
      </m:oMath>
      <w:r>
        <w:t xml:space="preserve">).</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1"/>
          <w:numId w:val="1376"/>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266</w:t>
        </w:r>
      </w:hyperlink>
    </w:p>
    <w:p>
      <w:pPr>
        <w:numPr>
          <w:ilvl w:val="1"/>
          <w:numId w:val="1376"/>
        </w:numPr>
      </w:pPr>
      <w:r>
        <w:t xml:space="preserve">Hipóteses:</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2"/>
          <w:numId w:val="1377"/>
        </w:numPr>
      </w:pPr>
      <w:r>
        <w:t xml:space="preserve">Nula (</w:t>
      </w:r>
      <m:oMath>
        <m:sSub>
          <m:e>
            <m:r>
              <m:t>H</m:t>
            </m:r>
          </m:e>
          <m:sub>
            <m:r>
              <m:t>0</m:t>
            </m:r>
          </m:sub>
        </m:sSub>
      </m:oMath>
      <w:r>
        <w:t xml:space="preserve">): independente (sem associação)</w:t>
      </w:r>
    </w:p>
    <w:p>
      <w:pPr>
        <w:numPr>
          <w:ilvl w:val="2"/>
          <w:numId w:val="1377"/>
        </w:numPr>
      </w:pPr>
      <w:r>
        <w:t xml:space="preserve">Alternativa (</w:t>
      </w:r>
      <m:oMath>
        <m:sSub>
          <m:e>
            <m:r>
              <m:t>H</m:t>
            </m:r>
          </m:e>
          <m:sub>
            <m:r>
              <m:t>1</m:t>
            </m:r>
          </m:sub>
        </m:sSub>
      </m:oMath>
      <w:r>
        <w:t xml:space="preserve">): não independente (associação)</w:t>
      </w:r>
    </w:p>
    <w:p>
      <w:pPr>
        <w:numPr>
          <w:ilvl w:val="1"/>
          <w:numId w:val="1376"/>
        </w:numPr>
      </w:pPr>
      <w:r>
        <w:t xml:space="preserve">Tamanho do efeito:</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2"/>
          <w:numId w:val="1378"/>
        </w:numPr>
      </w:pPr>
      <w:r>
        <w:t xml:space="preserve">Phi (</w:t>
      </w:r>
      <m:oMath>
        <m:r>
          <m:t>ϕ</m:t>
        </m:r>
      </m:oMath>
      <w:r>
        <w:t xml:space="preserve">), para tabelas de contingência 2x2</w:t>
      </w:r>
    </w:p>
    <w:p>
      <w:pPr>
        <w:numPr>
          <w:ilvl w:val="2"/>
          <w:numId w:val="137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64">
        <w:r>
          <w:rPr>
            <w:rStyle w:val="Lienhypertexte"/>
            <w:i/>
            <w:iCs/>
          </w:rPr>
          <w:t xml:space="preserve">tbl_cross</w:t>
        </w:r>
      </w:hyperlink>
      <w:r>
        <w:t xml:space="preserve"> </w:t>
      </w:r>
      <w:r>
        <w:t xml:space="preserve">para criar uma tabela NxM.</w:t>
      </w:r>
    </w:p>
    <w:p>
      <w:pPr>
        <w:pStyle w:val="Corpsdetexte"/>
      </w:pPr>
    </w:p>
    <w:bookmarkEnd w:id="665"/>
    <w:bookmarkEnd w:id="666"/>
    <w:bookmarkStart w:id="669" w:name="associação-multivariada"/>
    <w:p>
      <w:pPr>
        <w:pStyle w:val="Titre2"/>
      </w:pPr>
      <w:r>
        <w:t xml:space="preserve">Associação multivariada</w:t>
      </w:r>
    </w:p>
    <w:p>
      <w:pPr>
        <w:pStyle w:val="FirstParagraph"/>
      </w:pPr>
    </w:p>
    <w:bookmarkStart w:id="667" w:name="X9070af024ac31d4623b9006cd2e62332efe0410"/>
    <w:p>
      <w:pPr>
        <w:pStyle w:val="Titre3"/>
      </w:pPr>
      <w:r>
        <w:t xml:space="preserve">O que são análises de associação multivariada?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67"/>
    <w:bookmarkStart w:id="668" w:name="X54ba696140e67886e496df2953bafb8e51fbbed"/>
    <w:p>
      <w:pPr>
        <w:pStyle w:val="Titre3"/>
      </w:pPr>
      <w:r>
        <w:t xml:space="preserve">Quais testes podem ser usados para análises de associação multivariada?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68"/>
    <w:bookmarkEnd w:id="669"/>
    <w:bookmarkEnd w:id="670"/>
    <w:bookmarkStart w:id="687" w:name="correlacao"/>
    <w:p>
      <w:pPr>
        <w:pStyle w:val="Titre1"/>
      </w:pPr>
      <w:r>
        <w:rPr>
          <w:b/>
          <w:bCs/>
        </w:rPr>
        <w:t xml:space="preserve">Correlação</w:t>
      </w:r>
    </w:p>
    <w:p>
      <w:pPr>
        <w:pStyle w:val="FirstParagraph"/>
      </w:pPr>
    </w:p>
    <w:bookmarkStart w:id="678" w:name="análise-inferencial-de-correlação"/>
    <w:p>
      <w:pPr>
        <w:pStyle w:val="Titre2"/>
      </w:pPr>
      <w:r>
        <w:t xml:space="preserve">Análise inferencial de correlação</w:t>
      </w:r>
    </w:p>
    <w:p>
      <w:pPr>
        <w:pStyle w:val="FirstParagraph"/>
      </w:pPr>
    </w:p>
    <w:bookmarkStart w:id="671" w:name="o-que-é-covariância"/>
    <w:p>
      <w:pPr>
        <w:pStyle w:val="Titre3"/>
      </w:pPr>
      <w:r>
        <w:t xml:space="preserve">O que é covariância?</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71"/>
    <w:bookmarkStart w:id="672" w:name="o-que-é-correlação"/>
    <w:p>
      <w:pPr>
        <w:pStyle w:val="Titre3"/>
      </w:pPr>
      <w:r>
        <w:t xml:space="preserve">O que é correlação?</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72"/>
    <w:bookmarkStart w:id="673" w:name="Xec7302db371cb0f9a96d84f3018faa8f4e77609"/>
    <w:p>
      <w:pPr>
        <w:pStyle w:val="Titre3"/>
      </w:pPr>
      <w:r>
        <w:t xml:space="preserve">Qual é a interpretação das medidas de correlação?</w:t>
      </w:r>
    </w:p>
    <w:p>
      <w:pPr>
        <w:numPr>
          <w:ilvl w:val="0"/>
          <w:numId w:val="138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58</w:t>
        </w:r>
      </w:hyperlink>
      <w:r>
        <w:rPr>
          <w:vertAlign w:val="superscript"/>
        </w:rP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0"/>
          <w:numId w:val="138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0"/>
          <w:numId w:val="138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0"/>
          <w:numId w:val="138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FirstParagraph"/>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20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ba5bee-3d64-4c53-ba31-e36aacbdbf92"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ba5bee-3d64-4c53-ba31-e36aacbdbf92"/>
      <w:r>
        <w:rPr>
          <w:rFonts/>
          <w:b w:val="true"/>
        </w:rPr>
        <w:t xml:space="preserve">: </w:t>
      </w:r>
      <w:r>
        <w:t xml:space="preserve">Exemplo de diferentes forças e direção de correlação entre duas variáveis X e Y.</w:t>
      </w:r>
    </w:p>
    <w:p>
      <w:pPr>
        <w:pStyle w:val="Corpsdetexte"/>
      </w:pPr>
    </w:p>
    <w:bookmarkEnd w:id="673"/>
    <w:bookmarkStart w:id="677" w:name="X2474dd83d9f59f45c3c0c277dc02cae0ce5b555"/>
    <w:p>
      <w:pPr>
        <w:pStyle w:val="Titre3"/>
      </w:pPr>
      <w:r>
        <w:t xml:space="preserve">Quais precauções devem ser tomadas na interpretação de medidas de correlação?</w:t>
      </w:r>
    </w:p>
    <w:p>
      <w:pPr>
        <w:numPr>
          <w:ilvl w:val="0"/>
          <w:numId w:val="138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267</w:t>
        </w:r>
      </w:hyperlink>
    </w:p>
    <w:p>
      <w:pPr>
        <w:numPr>
          <w:ilvl w:val="0"/>
          <w:numId w:val="138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267</w:t>
        </w:r>
      </w:hyperlink>
    </w:p>
    <w:p>
      <w:pPr>
        <w:numPr>
          <w:ilvl w:val="0"/>
          <w:numId w:val="138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72</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674">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675">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8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270</w:t>
        </w:r>
      </w:hyperlink>
    </w:p>
    <w:p>
      <w:pPr>
        <w:numPr>
          <w:ilvl w:val="0"/>
          <w:numId w:val="138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270</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20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655d61-f92e-4db5-8b69-fabe133640d9"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655d61-f92e-4db5-8b69-fabe133640d9"/>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271</w:t>
        </w:r>
      </w:hyperlink>
      <w:r>
        <w:t xml:space="preserve"> </w:t>
      </w:r>
      <w:r>
        <w:t xml:space="preserve">fornece a função</w:t>
      </w:r>
      <w:r>
        <w:t xml:space="preserve"> </w:t>
      </w:r>
      <w:hyperlink r:id="rId676">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77"/>
    <w:bookmarkEnd w:id="678"/>
    <w:bookmarkStart w:id="682" w:name="coeficientes-de-correlação"/>
    <w:p>
      <w:pPr>
        <w:pStyle w:val="Titre2"/>
      </w:pPr>
      <w:r>
        <w:t xml:space="preserve">Coeficientes de correlação</w:t>
      </w:r>
    </w:p>
    <w:p>
      <w:pPr>
        <w:pStyle w:val="FirstParagraph"/>
      </w:pPr>
    </w:p>
    <w:bookmarkStart w:id="681" w:name="X0a12621d5b3d3f42c408a972c5e9a243de085a6"/>
    <w:p>
      <w:pPr>
        <w:pStyle w:val="Titre3"/>
      </w:pPr>
      <w:r>
        <w:t xml:space="preserve">Quais coeficientes podem ser usados em análises de correlação?</w:t>
      </w:r>
    </w:p>
    <w:p>
      <w:pPr>
        <w:numPr>
          <w:ilvl w:val="0"/>
          <w:numId w:val="1386"/>
        </w:numPr>
      </w:pPr>
      <w:r>
        <w:t xml:space="preserve">Coeficiente de correlação de Pearson (</w:t>
      </w:r>
      <m:oMath>
        <m:r>
          <m:t>r</m:t>
        </m:r>
      </m:oMath>
      <w: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8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87"/>
        </w:numPr>
      </w:pPr>
      <w:r>
        <w:t xml:space="preserve">Tipo: paramétrico.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87"/>
        </w:numPr>
      </w:pPr>
      <w:r>
        <w:t xml:space="preserve">Hipóteses:</w:t>
      </w:r>
      <w:hyperlink w:anchor="ref-allison2022">
        <w:r>
          <w:rPr>
            <w:rStyle w:val="Lienhypertexte"/>
            <w:vertAlign w:val="superscript"/>
          </w:rPr>
          <w:t xml:space="preserve">268</w:t>
        </w:r>
      </w:hyperlink>
    </w:p>
    <w:p>
      <w:pPr>
        <w:numPr>
          <w:ilvl w:val="2"/>
          <w:numId w:val="138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8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87"/>
        </w:numPr>
      </w:pPr>
      <w:r>
        <w:t xml:space="preserve">Tamanho do efeito: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Compact"/>
        <w:numPr>
          <w:ilvl w:val="2"/>
          <w:numId w:val="138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9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267</w:t>
        </w:r>
      </w:hyperlink>
    </w:p>
    <w:p>
      <w:pPr>
        <w:numPr>
          <w:ilvl w:val="1"/>
          <w:numId w:val="139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267</w:t>
        </w:r>
      </w:hyperlink>
    </w:p>
    <w:p>
      <w:pPr>
        <w:numPr>
          <w:ilvl w:val="1"/>
          <w:numId w:val="1391"/>
        </w:numPr>
      </w:pPr>
      <w:r>
        <w:t xml:space="preserve">Tipo: paramétrico.</w:t>
      </w:r>
      <w:hyperlink w:anchor="ref-khamis2008">
        <w:r>
          <w:rPr>
            <w:rStyle w:val="Lienhypertexte"/>
            <w:vertAlign w:val="superscript"/>
          </w:rPr>
          <w:t xml:space="preserve">267</w:t>
        </w:r>
      </w:hyperlink>
    </w:p>
    <w:p>
      <w:pPr>
        <w:numPr>
          <w:ilvl w:val="1"/>
          <w:numId w:val="1391"/>
        </w:numPr>
      </w:pPr>
      <w:r>
        <w:t xml:space="preserve">Hipóteses:</w:t>
      </w:r>
      <w:hyperlink w:anchor="ref-khamis2008">
        <w:r>
          <w:rPr>
            <w:rStyle w:val="Lienhypertexte"/>
            <w:vertAlign w:val="superscript"/>
          </w:rPr>
          <w:t xml:space="preserve">267</w:t>
        </w:r>
      </w:hyperlink>
    </w:p>
    <w:p>
      <w:pPr>
        <w:numPr>
          <w:ilvl w:val="2"/>
          <w:numId w:val="139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9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91"/>
        </w:numPr>
      </w:pPr>
      <w:r>
        <w:t xml:space="preserve">Tamanho do efeito:</w:t>
      </w:r>
      <w:hyperlink w:anchor="ref-khamis2008">
        <w:r>
          <w:rPr>
            <w:rStyle w:val="Lienhypertexte"/>
            <w:vertAlign w:val="superscript"/>
          </w:rPr>
          <w:t xml:space="preserve">267</w:t>
        </w:r>
      </w:hyperlink>
    </w:p>
    <w:p>
      <w:pPr>
        <w:pStyle w:val="Compact"/>
        <w:numPr>
          <w:ilvl w:val="2"/>
          <w:numId w:val="139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94"/>
        </w:numPr>
      </w:pPr>
      <w:r>
        <w:t xml:space="preserve">Coeficiente de correlação de Spearman (</w:t>
      </w:r>
      <m:oMath>
        <m:r>
          <m:t>ρ</m:t>
        </m:r>
      </m:oMath>
      <w: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Tipo: não-paramétrico.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Hipóteses: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2"/>
          <w:numId w:val="139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9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95"/>
        </w:numPr>
      </w:pPr>
      <w:r>
        <w:t xml:space="preserve">Tamanho do efeito: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Compact"/>
        <w:numPr>
          <w:ilvl w:val="2"/>
          <w:numId w:val="139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98"/>
        </w:numPr>
      </w:pPr>
      <w:r>
        <w:t xml:space="preserve">Coeficiente de Kendall (</w:t>
      </w:r>
      <m:oMath>
        <m:r>
          <m:t>τ</m:t>
        </m:r>
      </m:oMath>
      <w: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Tipo: não-paramétrico.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Hipóteses: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2"/>
          <w:numId w:val="140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40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99"/>
        </w:numPr>
      </w:pPr>
      <w:r>
        <w:t xml:space="preserve">Tamanho do efeito: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Compact"/>
        <w:numPr>
          <w:ilvl w:val="2"/>
          <w:numId w:val="140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402"/>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403"/>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403"/>
        </w:numPr>
      </w:pPr>
      <w:r>
        <w:t xml:space="preserve">Tipo: não-paramétrico.</w:t>
      </w:r>
      <w:hyperlink w:anchor="ref-REF">
        <w:r>
          <w:rPr>
            <w:rStyle w:val="Lienhypertexte"/>
            <w:b/>
            <w:bCs/>
            <w:vertAlign w:val="superscript"/>
          </w:rPr>
          <w:t xml:space="preserve">REF?</w:t>
        </w:r>
      </w:hyperlink>
    </w:p>
    <w:p>
      <w:pPr>
        <w:numPr>
          <w:ilvl w:val="1"/>
          <w:numId w:val="1403"/>
        </w:numPr>
      </w:pPr>
      <w:r>
        <w:t xml:space="preserve">Hipóteses:</w:t>
      </w:r>
      <w:hyperlink w:anchor="ref-REF">
        <w:r>
          <w:rPr>
            <w:rStyle w:val="Lienhypertexte"/>
            <w:b/>
            <w:bCs/>
            <w:vertAlign w:val="superscript"/>
          </w:rPr>
          <w:t xml:space="preserve">REF?</w:t>
        </w:r>
      </w:hyperlink>
    </w:p>
    <w:p>
      <w:pPr>
        <w:numPr>
          <w:ilvl w:val="2"/>
          <w:numId w:val="140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40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403"/>
        </w:numPr>
      </w:pPr>
      <w:r>
        <w:t xml:space="preserve">Tamanho do efeito:</w:t>
      </w:r>
      <w:hyperlink w:anchor="ref-REF">
        <w:r>
          <w:rPr>
            <w:rStyle w:val="Lienhypertexte"/>
            <w:b/>
            <w:bCs/>
            <w:vertAlign w:val="superscript"/>
          </w:rPr>
          <w:t xml:space="preserve">REF?</w:t>
        </w:r>
      </w:hyperlink>
    </w:p>
    <w:p>
      <w:pPr>
        <w:pStyle w:val="Compact"/>
        <w:numPr>
          <w:ilvl w:val="2"/>
          <w:numId w:val="1405"/>
        </w:numPr>
      </w:pPr>
      <w:r>
        <w:t xml:space="preserve">Coeficiente Cramer (</w:t>
      </w:r>
      <m:oMath>
        <m:r>
          <m:t>V</m:t>
        </m:r>
      </m:oMath>
      <w:r>
        <w:t xml:space="preserve">)</w:t>
      </w:r>
    </w:p>
    <w:p>
      <w:pPr>
        <w:pStyle w:val="FirstParagraph"/>
      </w:pPr>
    </w:p>
    <w:p>
      <w:pPr>
        <w:numPr>
          <w:ilvl w:val="0"/>
          <w:numId w:val="1406"/>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407"/>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407"/>
        </w:numPr>
      </w:pPr>
      <w:r>
        <w:t xml:space="preserve">Tipo: não-paramétrico.</w:t>
      </w:r>
      <w:hyperlink w:anchor="ref-REF">
        <w:r>
          <w:rPr>
            <w:rStyle w:val="Lienhypertexte"/>
            <w:b/>
            <w:bCs/>
            <w:vertAlign w:val="superscript"/>
          </w:rPr>
          <w:t xml:space="preserve">REF?</w:t>
        </w:r>
      </w:hyperlink>
    </w:p>
    <w:p>
      <w:pPr>
        <w:numPr>
          <w:ilvl w:val="1"/>
          <w:numId w:val="1407"/>
        </w:numPr>
      </w:pPr>
      <w:r>
        <w:t xml:space="preserve">Hipóteses:</w:t>
      </w:r>
      <w:hyperlink w:anchor="ref-REF">
        <w:r>
          <w:rPr>
            <w:rStyle w:val="Lienhypertexte"/>
            <w:b/>
            <w:bCs/>
            <w:vertAlign w:val="superscript"/>
          </w:rPr>
          <w:t xml:space="preserve">REF?</w:t>
        </w:r>
      </w:hyperlink>
    </w:p>
    <w:p>
      <w:pPr>
        <w:numPr>
          <w:ilvl w:val="2"/>
          <w:numId w:val="140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40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407"/>
        </w:numPr>
      </w:pPr>
      <w:r>
        <w:t xml:space="preserve">Tamanho do efeito:</w:t>
      </w:r>
      <w:hyperlink w:anchor="ref-REF">
        <w:r>
          <w:rPr>
            <w:rStyle w:val="Lienhypertexte"/>
            <w:b/>
            <w:bCs/>
            <w:vertAlign w:val="superscript"/>
          </w:rPr>
          <w:t xml:space="preserve">REF?</w:t>
        </w:r>
      </w:hyperlink>
    </w:p>
    <w:p>
      <w:pPr>
        <w:pStyle w:val="Compact"/>
        <w:numPr>
          <w:ilvl w:val="2"/>
          <w:numId w:val="140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680">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470">
        <w:r>
          <w:rPr>
            <w:rStyle w:val="Lienhypertexte"/>
            <w:i/>
            <w:iCs/>
          </w:rPr>
          <w:t xml:space="preserve">corrplot</w:t>
        </w:r>
      </w:hyperlink>
      <w:r>
        <w:t xml:space="preserve"> </w:t>
      </w:r>
      <w:r>
        <w:t xml:space="preserve">para visualização da matriz de correlação.</w:t>
      </w:r>
    </w:p>
    <w:p>
      <w:pPr>
        <w:pStyle w:val="Corpsdetexte"/>
      </w:pPr>
    </w:p>
    <w:bookmarkEnd w:id="681"/>
    <w:bookmarkEnd w:id="682"/>
    <w:bookmarkStart w:id="686" w:name="colinearidade"/>
    <w:p>
      <w:pPr>
        <w:pStyle w:val="Titre2"/>
      </w:pPr>
      <w:r>
        <w:t xml:space="preserve">Colinearidade</w:t>
      </w:r>
    </w:p>
    <w:p>
      <w:pPr>
        <w:pStyle w:val="FirstParagraph"/>
      </w:pPr>
    </w:p>
    <w:bookmarkStart w:id="683" w:name="o-que-é-colinearidade"/>
    <w:p>
      <w:pPr>
        <w:pStyle w:val="Titre3"/>
      </w:pPr>
      <w:r>
        <w:t xml:space="preserve">O que é colinearidade?</w:t>
      </w:r>
    </w:p>
    <w:p>
      <w:pPr>
        <w:numPr>
          <w:ilvl w:val="0"/>
          <w:numId w:val="1410"/>
        </w:numPr>
      </w:pPr>
      <w:r>
        <w:t xml:space="preserve">Colinearidade representa a correlação entre duas variáveis.</w:t>
      </w:r>
      <w:hyperlink w:anchor="ref-Kim2019">
        <w:r>
          <w:rPr>
            <w:rStyle w:val="Lienhypertexte"/>
            <w:vertAlign w:val="superscript"/>
          </w:rPr>
          <w:t xml:space="preserve">274</w:t>
        </w:r>
      </w:hyperlink>
    </w:p>
    <w:p>
      <w:pPr>
        <w:numPr>
          <w:ilvl w:val="0"/>
          <w:numId w:val="1410"/>
        </w:numPr>
      </w:pPr>
      <w:r>
        <w:t xml:space="preserve">Colinearidade exata indica uma relação linear perfeita entre duas variáveis.</w:t>
      </w:r>
      <w:hyperlink w:anchor="ref-Kim2019">
        <w:r>
          <w:rPr>
            <w:rStyle w:val="Lienhypertexte"/>
            <w:vertAlign w:val="superscript"/>
          </w:rPr>
          <w:t xml:space="preserve">274</w:t>
        </w:r>
      </w:hyperlink>
    </w:p>
    <w:p>
      <w:pPr>
        <w:pStyle w:val="FirstParagraph"/>
      </w:pPr>
    </w:p>
    <w:bookmarkEnd w:id="683"/>
    <w:bookmarkStart w:id="685" w:name="X3e289d09765234680d8357f0d74e8fce0b9600b"/>
    <w:p>
      <w:pPr>
        <w:pStyle w:val="Titre3"/>
      </w:pPr>
      <w:r>
        <w:t xml:space="preserve">Como identificar colinearidade na matriz de correlação?</w:t>
      </w:r>
    </w:p>
    <w:p>
      <w:pPr>
        <w:numPr>
          <w:ilvl w:val="0"/>
          <w:numId w:val="1411"/>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274</w:t>
        </w:r>
      </w:hyperlink>
    </w:p>
    <w:p>
      <w:pPr>
        <w:numPr>
          <w:ilvl w:val="0"/>
          <w:numId w:val="1411"/>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275</w:t>
        </w:r>
      </w:hyperlink>
      <w:r>
        <w:t xml:space="preserve"> </w:t>
      </w:r>
      <w:r>
        <w:t xml:space="preserve">fornece a função</w:t>
      </w:r>
      <w:r>
        <w:t xml:space="preserve"> </w:t>
      </w:r>
      <w:hyperlink r:id="rId684">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275</w:t>
        </w:r>
      </w:hyperlink>
    </w:p>
    <w:p>
      <w:pPr>
        <w:pStyle w:val="Corpsdetexte"/>
      </w:pPr>
    </w:p>
    <w:p>
      <w:pPr>
        <w:pStyle w:val="Corpsdetexte"/>
      </w:pPr>
    </w:p>
    <w:bookmarkEnd w:id="685"/>
    <w:bookmarkEnd w:id="686"/>
    <w:bookmarkEnd w:id="687"/>
    <w:bookmarkStart w:id="721" w:name="regressao"/>
    <w:p>
      <w:pPr>
        <w:pStyle w:val="Titre1"/>
      </w:pPr>
      <w:r>
        <w:rPr>
          <w:b/>
          <w:bCs/>
        </w:rPr>
        <w:t xml:space="preserve">Regressão</w:t>
      </w:r>
    </w:p>
    <w:p>
      <w:pPr>
        <w:pStyle w:val="FirstParagraph"/>
      </w:pPr>
    </w:p>
    <w:bookmarkStart w:id="701" w:name="análise-de-regressão"/>
    <w:p>
      <w:pPr>
        <w:pStyle w:val="Titre2"/>
      </w:pPr>
      <w:r>
        <w:t xml:space="preserve">Análise de regressão</w:t>
      </w:r>
    </w:p>
    <w:p>
      <w:pPr>
        <w:pStyle w:val="FirstParagraph"/>
      </w:pPr>
    </w:p>
    <w:bookmarkStart w:id="691" w:name="o-que-é-regressão"/>
    <w:p>
      <w:pPr>
        <w:pStyle w:val="Titre3"/>
      </w:pPr>
      <w:r>
        <w:t xml:space="preserve">O que é regressão?</w:t>
      </w:r>
    </w:p>
    <w:p>
      <w:pPr>
        <w:numPr>
          <w:ilvl w:val="0"/>
          <w:numId w:val="141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244</w:t>
        </w:r>
      </w:hyperlink>
    </w:p>
    <w:p>
      <w:pPr>
        <w:numPr>
          <w:ilvl w:val="0"/>
          <w:numId w:val="141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191</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276</w:t>
        </w:r>
      </w:hyperlink>
      <w:r>
        <w:t xml:space="preserve"> </w:t>
      </w:r>
      <w:r>
        <w:t xml:space="preserve">fornece as funções</w:t>
      </w:r>
      <w:r>
        <w:t xml:space="preserve"> </w:t>
      </w:r>
      <w:hyperlink r:id="rId688">
        <w:r>
          <w:rPr>
            <w:rStyle w:val="Lienhypertexte"/>
            <w:i/>
            <w:iCs/>
          </w:rPr>
          <w:t xml:space="preserve">modelsummary</w:t>
        </w:r>
      </w:hyperlink>
      <w:r>
        <w:t xml:space="preserve"> </w:t>
      </w:r>
      <w:r>
        <w:t xml:space="preserve">e</w:t>
      </w:r>
      <w:r>
        <w:t xml:space="preserve"> </w:t>
      </w:r>
      <w:hyperlink r:id="rId689">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90">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91"/>
    <w:bookmarkStart w:id="692" w:name="quais-são-os-algoritmos-de-regressão"/>
    <w:p>
      <w:pPr>
        <w:pStyle w:val="Titre3"/>
      </w:pPr>
      <w:r>
        <w:t xml:space="preserve">Quais são os algoritmos de regressão?</w:t>
      </w:r>
    </w:p>
    <w:p>
      <w:pPr>
        <w:numPr>
          <w:ilvl w:val="0"/>
          <w:numId w:val="1413"/>
        </w:numPr>
      </w:pPr>
      <w:r>
        <w:t xml:space="preserve">Linear.</w:t>
      </w:r>
      <w:hyperlink w:anchor="ref-REF">
        <w:r>
          <w:rPr>
            <w:rStyle w:val="Lienhypertexte"/>
            <w:b/>
            <w:bCs/>
            <w:vertAlign w:val="superscript"/>
          </w:rPr>
          <w:t xml:space="preserve">REF?</w:t>
        </w:r>
      </w:hyperlink>
    </w:p>
    <w:p>
      <w:pPr>
        <w:numPr>
          <w:ilvl w:val="0"/>
          <w:numId w:val="1413"/>
        </w:numPr>
      </w:pPr>
      <w:r>
        <w:t xml:space="preserve">Nào-linear.</w:t>
      </w:r>
      <w:hyperlink w:anchor="ref-REF">
        <w:r>
          <w:rPr>
            <w:rStyle w:val="Lienhypertexte"/>
            <w:b/>
            <w:bCs/>
            <w:vertAlign w:val="superscript"/>
          </w:rPr>
          <w:t xml:space="preserve">REF?</w:t>
        </w:r>
      </w:hyperlink>
    </w:p>
    <w:p>
      <w:pPr>
        <w:numPr>
          <w:ilvl w:val="0"/>
          <w:numId w:val="1413"/>
        </w:numPr>
      </w:pPr>
      <w:r>
        <w:t xml:space="preserve">Polinomial.</w:t>
      </w:r>
      <w:hyperlink w:anchor="ref-REF">
        <w:r>
          <w:rPr>
            <w:rStyle w:val="Lienhypertexte"/>
            <w:b/>
            <w:bCs/>
            <w:vertAlign w:val="superscript"/>
          </w:rPr>
          <w:t xml:space="preserve">REF?</w:t>
        </w:r>
      </w:hyperlink>
    </w:p>
    <w:p>
      <w:pPr>
        <w:numPr>
          <w:ilvl w:val="0"/>
          <w:numId w:val="1413"/>
        </w:numPr>
      </w:pPr>
      <w:r>
        <w:t xml:space="preserve">Ridge.</w:t>
      </w:r>
      <w:hyperlink w:anchor="ref-REF">
        <w:r>
          <w:rPr>
            <w:rStyle w:val="Lienhypertexte"/>
            <w:b/>
            <w:bCs/>
            <w:vertAlign w:val="superscript"/>
          </w:rPr>
          <w:t xml:space="preserve">REF?</w:t>
        </w:r>
      </w:hyperlink>
    </w:p>
    <w:p>
      <w:pPr>
        <w:numPr>
          <w:ilvl w:val="0"/>
          <w:numId w:val="1413"/>
        </w:numPr>
      </w:pPr>
      <w:r>
        <w:t xml:space="preserve">Lasso.</w:t>
      </w:r>
      <w:hyperlink w:anchor="ref-REF">
        <w:r>
          <w:rPr>
            <w:rStyle w:val="Lienhypertexte"/>
            <w:b/>
            <w:bCs/>
            <w:vertAlign w:val="superscript"/>
          </w:rPr>
          <w:t xml:space="preserve">REF?</w:t>
        </w:r>
      </w:hyperlink>
    </w:p>
    <w:p>
      <w:pPr>
        <w:pStyle w:val="FirstParagraph"/>
      </w:pPr>
    </w:p>
    <w:bookmarkEnd w:id="692"/>
    <w:bookmarkStart w:id="693" w:name="o-que-são-análises-de-regressão-simples"/>
    <w:p>
      <w:pPr>
        <w:pStyle w:val="Titre3"/>
      </w:pPr>
      <w:r>
        <w:t xml:space="preserve">O que são análises de regressão simples?</w:t>
      </w:r>
    </w:p>
    <w:p>
      <w:pPr>
        <w:numPr>
          <w:ilvl w:val="0"/>
          <w:numId w:val="141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277</w:t>
        </w:r>
      </w:hyperlink>
    </w:p>
    <w:p>
      <w:pPr>
        <w:numPr>
          <w:ilvl w:val="0"/>
          <w:numId w:val="1414"/>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277</w:t>
        </w:r>
      </w:hyperlink>
    </w:p>
    <w:p>
      <w:pPr>
        <w:pStyle w:val="FirstParagraph"/>
      </w:pPr>
    </w:p>
    <w:p>
      <w:pPr>
        <w:pStyle w:val="Corpsdetexte"/>
      </w:pPr>
    </w:p>
    <w:p>
      <w:pPr>
        <w:pStyle w:val="Corpsdetexte"/>
      </w:pPr>
    </w:p>
    <w:bookmarkEnd w:id="693"/>
    <w:bookmarkStart w:id="694" w:name="Xcf63db61ef0ce3cb3d2736e7692117aa524c794"/>
    <w:p>
      <w:pPr>
        <w:pStyle w:val="Titre3"/>
      </w:pPr>
      <w:r>
        <w:t xml:space="preserve">O que são análises de regressão multivariável?</w:t>
      </w:r>
    </w:p>
    <w:p>
      <w:pPr>
        <w:numPr>
          <w:ilvl w:val="0"/>
          <w:numId w:val="141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277</w:t>
        </w:r>
      </w:hyperlink>
    </w:p>
    <w:p>
      <w:pPr>
        <w:numPr>
          <w:ilvl w:val="0"/>
          <w:numId w:val="1415"/>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277</w:t>
        </w:r>
      </w:hyperlink>
    </w:p>
    <w:p>
      <w:pPr>
        <w:pStyle w:val="FirstParagraph"/>
      </w:pPr>
    </w:p>
    <w:p>
      <w:pPr>
        <w:pStyle w:val="Corpsdetexte"/>
      </w:pPr>
    </w:p>
    <w:p>
      <w:pPr>
        <w:pStyle w:val="Corpsdetexte"/>
      </w:pPr>
    </w:p>
    <w:bookmarkEnd w:id="694"/>
    <w:bookmarkStart w:id="695" w:name="Xe95cb33d36d5973810ae0e9ef6e907afac670c9"/>
    <w:p>
      <w:pPr>
        <w:pStyle w:val="Titre3"/>
      </w:pPr>
      <w:r>
        <w:t xml:space="preserve">O que são análises de regressão multivariada?</w:t>
      </w:r>
    </w:p>
    <w:p>
      <w:pPr>
        <w:numPr>
          <w:ilvl w:val="0"/>
          <w:numId w:val="141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277</w:t>
        </w:r>
      </w:hyperlink>
    </w:p>
    <w:p>
      <w:pPr>
        <w:numPr>
          <w:ilvl w:val="0"/>
          <w:numId w:val="1416"/>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277</w:t>
        </w:r>
      </w:hyperlink>
    </w:p>
    <w:p>
      <w:pPr>
        <w:pStyle w:val="FirstParagraph"/>
      </w:pPr>
    </w:p>
    <w:p>
      <w:pPr>
        <w:pStyle w:val="Corpsdetexte"/>
      </w:pPr>
    </w:p>
    <w:p>
      <w:pPr>
        <w:pStyle w:val="Corpsdetexte"/>
      </w:pPr>
    </w:p>
    <w:bookmarkEnd w:id="695"/>
    <w:bookmarkStart w:id="696" w:name="o-que-são-análises-de-regressão-linear"/>
    <w:p>
      <w:pPr>
        <w:pStyle w:val="Titre3"/>
      </w:pPr>
      <w:r>
        <w:t xml:space="preserve">O que são análises de regressão linear?</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20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15d3d7-989d-4bae-a404-1a96eb4a44ba"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15d3d7-989d-4bae-a404-1a96eb4a44ba"/>
      <w:r>
        <w:rPr>
          <w:rFonts/>
          <w:b w:val="true"/>
        </w:rPr>
        <w:t xml:space="preserve">: </w:t>
      </w:r>
      <w:r>
        <w:t xml:space="preserve">Regressão linear.</w:t>
      </w:r>
    </w:p>
    <w:p>
      <w:pPr>
        <w:pStyle w:val="Corpsdetexte"/>
      </w:pPr>
    </w:p>
    <w:bookmarkEnd w:id="696"/>
    <w:bookmarkStart w:id="697" w:name="X7ad357734c1d2d8b019adb3e32d208d217f6945"/>
    <w:p>
      <w:pPr>
        <w:pStyle w:val="Titre3"/>
      </w:pPr>
      <w:r>
        <w:t xml:space="preserve">O que são análises de regressão não-linear?</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20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50556f-24ad-40bc-a9e5-43ba868d53ea"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50556f-24ad-40bc-a9e5-43ba868d53ea"/>
      <w:r>
        <w:rPr>
          <w:rFonts/>
          <w:b w:val="true"/>
        </w:rPr>
        <w:t xml:space="preserve">: </w:t>
      </w:r>
      <w:r>
        <w:t xml:space="preserve">Regressão não-linear.</w:t>
      </w:r>
    </w:p>
    <w:p>
      <w:pPr>
        <w:pStyle w:val="Corpsdetexte"/>
      </w:pPr>
    </w:p>
    <w:bookmarkEnd w:id="697"/>
    <w:bookmarkStart w:id="698" w:name="X178508148aa2cfd21835b3ff668de7269a6ac56"/>
    <w:p>
      <w:pPr>
        <w:pStyle w:val="Titre3"/>
      </w:pPr>
      <w:r>
        <w:t xml:space="preserve">O que são análises de regressão polinomial?</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20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dffcb1-f871-4f8f-831f-bd1225ae6d3c"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dffcb1-f871-4f8f-831f-bd1225ae6d3c"/>
      <w:r>
        <w:rPr>
          <w:rFonts/>
          <w:b w:val="true"/>
        </w:rPr>
        <w:t xml:space="preserve">: </w:t>
      </w:r>
      <w:r>
        <w:t xml:space="preserve">Regressão polinomial.</w:t>
      </w:r>
    </w:p>
    <w:p>
      <w:pPr>
        <w:pStyle w:val="Corpsdetexte"/>
      </w:pPr>
    </w:p>
    <w:bookmarkEnd w:id="698"/>
    <w:bookmarkStart w:id="699" w:name="o-que-são-análises-de-regressão-ridge"/>
    <w:p>
      <w:pPr>
        <w:pStyle w:val="Titre3"/>
      </w:pPr>
      <w:r>
        <w:t xml:space="preserve">O que são análises de regressão ridge?</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20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4537cac-5124-43ef-8437-7de498019eb1"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537cac-5124-43ef-8437-7de498019eb1"/>
      <w:r>
        <w:rPr>
          <w:rFonts/>
          <w:b w:val="true"/>
        </w:rPr>
        <w:t xml:space="preserve">: </w:t>
      </w:r>
      <w:r>
        <w:t xml:space="preserve">Regressão ridge.</w:t>
      </w:r>
    </w:p>
    <w:p>
      <w:pPr>
        <w:pStyle w:val="Corpsdetexte"/>
      </w:pPr>
    </w:p>
    <w:bookmarkEnd w:id="699"/>
    <w:bookmarkStart w:id="700" w:name="X2f113aa926c708c524fe8bbb6584e8c5aeec49f"/>
    <w:p>
      <w:pPr>
        <w:pStyle w:val="Titre3"/>
      </w:pPr>
      <w:r>
        <w:t xml:space="preserve">O que são análises de regressão logística?</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20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21dccf-4a0d-451f-8a95-a5ce25d02585"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21dccf-4a0d-451f-8a95-a5ce25d02585"/>
      <w:r>
        <w:rPr>
          <w:rFonts/>
          <w:b w:val="true"/>
        </w:rPr>
        <w:t xml:space="preserve">: </w:t>
      </w:r>
      <w:r>
        <w:t xml:space="preserve">Regressão logística.</w:t>
      </w:r>
    </w:p>
    <w:p>
      <w:pPr>
        <w:pStyle w:val="Corpsdetexte"/>
      </w:pPr>
    </w:p>
    <w:bookmarkEnd w:id="700"/>
    <w:bookmarkEnd w:id="701"/>
    <w:bookmarkStart w:id="705" w:name="preparação-de-variáveis-para-regressão"/>
    <w:p>
      <w:pPr>
        <w:pStyle w:val="Titre2"/>
      </w:pPr>
      <w:r>
        <w:t xml:space="preserve">Preparação de variáveis para regressão</w:t>
      </w:r>
    </w:p>
    <w:p>
      <w:pPr>
        <w:pStyle w:val="FirstParagraph"/>
      </w:pPr>
    </w:p>
    <w:bookmarkStart w:id="703" w:name="Xbbe6b291b2d92d67df75dabf4b7f60eb45e53bf"/>
    <w:p>
      <w:pPr>
        <w:pStyle w:val="Titre3"/>
      </w:pPr>
      <w:r>
        <w:t xml:space="preserve">Como preparar as variáveis categóricas para análise de regressão?</w:t>
      </w:r>
    </w:p>
    <w:p>
      <w:pPr>
        <w:numPr>
          <w:ilvl w:val="0"/>
          <w:numId w:val="1422"/>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278</w:t>
        </w:r>
      </w:hyperlink>
    </w:p>
    <w:p>
      <w:pPr>
        <w:numPr>
          <w:ilvl w:val="0"/>
          <w:numId w:val="142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279</w:t>
        </w:r>
      </w:hyperlink>
    </w:p>
    <w:p>
      <w:pPr>
        <w:numPr>
          <w:ilvl w:val="0"/>
          <w:numId w:val="142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279</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280</w:t>
        </w:r>
      </w:hyperlink>
      <w:r>
        <w:t xml:space="preserve"> </w:t>
      </w:r>
      <w:r>
        <w:t xml:space="preserve">fornece a função</w:t>
      </w:r>
      <w:r>
        <w:t xml:space="preserve"> </w:t>
      </w:r>
      <w:hyperlink r:id="rId702">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703"/>
    <w:bookmarkStart w:id="704" w:name="Xa4936823d6619b6e2e623d07652be891f59c9d6"/>
    <w:p>
      <w:pPr>
        <w:pStyle w:val="Titre3"/>
      </w:pPr>
      <w:r>
        <w:t xml:space="preserve">Por que é comum escolher a categoria mais frequente como referência em modelos epidemiológicos?</w:t>
      </w:r>
    </w:p>
    <w:p>
      <w:pPr>
        <w:numPr>
          <w:ilvl w:val="0"/>
          <w:numId w:val="1423"/>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23"/>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704"/>
    <w:bookmarkEnd w:id="705"/>
    <w:bookmarkStart w:id="711" w:name="multicolinearidade"/>
    <w:p>
      <w:pPr>
        <w:pStyle w:val="Titre2"/>
      </w:pPr>
      <w:r>
        <w:t xml:space="preserve">Multicolinearidade</w:t>
      </w:r>
    </w:p>
    <w:p>
      <w:pPr>
        <w:pStyle w:val="FirstParagraph"/>
      </w:pPr>
    </w:p>
    <w:bookmarkStart w:id="706" w:name="o-que-é-multicolinearidade"/>
    <w:p>
      <w:pPr>
        <w:pStyle w:val="Titre3"/>
      </w:pPr>
      <w:r>
        <w:t xml:space="preserve">O que é multicolinearidade?</w:t>
      </w:r>
    </w:p>
    <w:p>
      <w:pPr>
        <w:pStyle w:val="Compact"/>
        <w:numPr>
          <w:ilvl w:val="0"/>
          <w:numId w:val="1424"/>
        </w:numPr>
      </w:pPr>
      <w:r>
        <w:t xml:space="preserve">Multicolinearidade representa a intercorrelação entre as variáveis independentes (explanatórias) de um modelo.</w:t>
      </w:r>
      <w:hyperlink w:anchor="ref-Kim2019">
        <w:r>
          <w:rPr>
            <w:rStyle w:val="Lienhypertexte"/>
            <w:vertAlign w:val="superscript"/>
          </w:rPr>
          <w:t xml:space="preserve">274</w:t>
        </w:r>
      </w:hyperlink>
    </w:p>
    <w:p>
      <w:pPr>
        <w:pStyle w:val="FirstParagraph"/>
      </w:pPr>
    </w:p>
    <w:bookmarkEnd w:id="706"/>
    <w:bookmarkStart w:id="709" w:name="X5e1648f5f9d8c25e8e1ada3022ca6f55c5cba8b"/>
    <w:p>
      <w:pPr>
        <w:pStyle w:val="Titre3"/>
      </w:pPr>
      <w:r>
        <w:t xml:space="preserve">Como diagnosticar multicolinearidade de forma quantitativa?</w:t>
      </w:r>
    </w:p>
    <w:p>
      <w:pPr>
        <w:numPr>
          <w:ilvl w:val="0"/>
          <w:numId w:val="1425"/>
        </w:numPr>
      </w:pPr>
      <w:r>
        <w:t xml:space="preserve">Verifique a existência de multicolinearidade entre as variáveis candidatas.</w:t>
      </w:r>
      <w:hyperlink w:anchor="ref-Sun1996">
        <w:r>
          <w:rPr>
            <w:rStyle w:val="Lienhypertexte"/>
            <w:vertAlign w:val="superscript"/>
          </w:rPr>
          <w:t xml:space="preserve">281</w:t>
        </w:r>
      </w:hyperlink>
    </w:p>
    <w:p>
      <w:pPr>
        <w:numPr>
          <w:ilvl w:val="0"/>
          <w:numId w:val="1425"/>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274</w:t>
        </w:r>
      </w:hyperlink>
    </w:p>
    <w:p>
      <w:pPr>
        <w:numPr>
          <w:ilvl w:val="0"/>
          <w:numId w:val="1425"/>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274</w:t>
        </w:r>
      </w:hyperlink>
    </w:p>
    <w:p>
      <w:pPr>
        <w:numPr>
          <w:ilvl w:val="0"/>
          <w:numId w:val="1425"/>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274</w:t>
        </w:r>
      </w:hyperlink>
    </w:p>
    <w:p>
      <w:pPr>
        <w:numPr>
          <w:ilvl w:val="0"/>
          <w:numId w:val="1425"/>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274</w:t>
        </w:r>
      </w:hyperlink>
    </w:p>
    <w:p>
      <w:pPr>
        <w:pStyle w:val="FirstParagraph"/>
      </w:pPr>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20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9eab65-7513-47e5-90d1-b882f78adf5e"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9eab65-7513-47e5-90d1-b882f78adf5e"/>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275</w:t>
        </w:r>
      </w:hyperlink>
      <w:r>
        <w:t xml:space="preserve"> </w:t>
      </w:r>
      <w:r>
        <w:t xml:space="preserve">fornece a função</w:t>
      </w:r>
      <w:r>
        <w:t xml:space="preserve"> </w:t>
      </w:r>
      <w:hyperlink r:id="rId707">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282</w:t>
        </w:r>
      </w:hyperlink>
      <w:r>
        <w:t xml:space="preserve"> </w:t>
      </w:r>
      <w:r>
        <w:t xml:space="preserve">fornece a função</w:t>
      </w:r>
      <w:r>
        <w:t xml:space="preserve"> </w:t>
      </w:r>
      <w:hyperlink r:id="rId708">
        <w:r>
          <w:rPr>
            <w:rStyle w:val="Lienhypertexte"/>
            <w:i/>
            <w:iCs/>
          </w:rPr>
          <w:t xml:space="preserve">vif</w:t>
        </w:r>
      </w:hyperlink>
      <w:r>
        <w:t xml:space="preserve"> </w:t>
      </w:r>
      <w:r>
        <w:t xml:space="preserve">para calcular o fator de inflação da variância (VIF).</w:t>
      </w:r>
    </w:p>
    <w:p>
      <w:pPr>
        <w:pStyle w:val="Corpsdetexte"/>
      </w:pPr>
    </w:p>
    <w:bookmarkEnd w:id="709"/>
    <w:bookmarkStart w:id="710" w:name="X85d6440b95df629b97e6082169ab58b10747a7d"/>
    <w:p>
      <w:pPr>
        <w:pStyle w:val="Titre3"/>
      </w:pPr>
      <w:r>
        <w:t xml:space="preserve">O que fazer em caso de multicolinearidade elevada?</w:t>
      </w:r>
    </w:p>
    <w:p>
      <w:pPr>
        <w:numPr>
          <w:ilvl w:val="0"/>
          <w:numId w:val="1426"/>
        </w:numPr>
      </w:pPr>
      <w:r>
        <w:t xml:space="preserve">Verifique a transformação (codificação) de variáveis numéricas em categóricas.</w:t>
      </w:r>
      <w:hyperlink w:anchor="ref-Kim2019">
        <w:r>
          <w:rPr>
            <w:rStyle w:val="Lienhypertexte"/>
            <w:vertAlign w:val="superscript"/>
          </w:rPr>
          <w:t xml:space="preserve">274</w:t>
        </w:r>
      </w:hyperlink>
    </w:p>
    <w:p>
      <w:pPr>
        <w:numPr>
          <w:ilvl w:val="0"/>
          <w:numId w:val="1426"/>
        </w:numPr>
      </w:pPr>
      <w:r>
        <w:t xml:space="preserve">Aumente o tamanho da amostra, se possível, para reduzir a multicolinearidade.</w:t>
      </w:r>
      <w:hyperlink w:anchor="ref-Kim2019">
        <w:r>
          <w:rPr>
            <w:rStyle w:val="Lienhypertexte"/>
            <w:vertAlign w:val="superscript"/>
          </w:rPr>
          <w:t xml:space="preserve">274</w:t>
        </w:r>
      </w:hyperlink>
    </w:p>
    <w:p>
      <w:pPr>
        <w:numPr>
          <w:ilvl w:val="0"/>
          <w:numId w:val="1426"/>
        </w:numPr>
      </w:pPr>
      <w:r>
        <w:t xml:space="preserve">Combine níveis de variáveis categóricas com baixa frequência de ocorrência.</w:t>
      </w:r>
      <w:hyperlink w:anchor="ref-Kim2019">
        <w:r>
          <w:rPr>
            <w:rStyle w:val="Lienhypertexte"/>
            <w:vertAlign w:val="superscript"/>
          </w:rPr>
          <w:t xml:space="preserve">274</w:t>
        </w:r>
      </w:hyperlink>
    </w:p>
    <w:p>
      <w:pPr>
        <w:numPr>
          <w:ilvl w:val="0"/>
          <w:numId w:val="1426"/>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274</w:t>
        </w:r>
      </w:hyperlink>
    </w:p>
    <w:p>
      <w:pPr>
        <w:numPr>
          <w:ilvl w:val="0"/>
          <w:numId w:val="1426"/>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274</w:t>
        </w:r>
      </w:hyperlink>
    </w:p>
    <w:p>
      <w:pPr>
        <w:numPr>
          <w:ilvl w:val="0"/>
          <w:numId w:val="1426"/>
        </w:numPr>
      </w:pPr>
      <w:r>
        <w:t xml:space="preserve">Use técnicas de seleção de variáveis, como seleção passo a passo, para identificar e remover variáveis redundantes.</w:t>
      </w:r>
      <w:hyperlink w:anchor="ref-Kim2019">
        <w:r>
          <w:rPr>
            <w:rStyle w:val="Lienhypertexte"/>
            <w:vertAlign w:val="superscript"/>
          </w:rPr>
          <w:t xml:space="preserve">274</w:t>
        </w:r>
      </w:hyperlink>
    </w:p>
    <w:p>
      <w:pPr>
        <w:numPr>
          <w:ilvl w:val="0"/>
          <w:numId w:val="1426"/>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274</w:t>
        </w:r>
      </w:hyperlink>
    </w:p>
    <w:p>
      <w:pPr>
        <w:pStyle w:val="FirstParagraph"/>
      </w:pPr>
    </w:p>
    <w:bookmarkEnd w:id="710"/>
    <w:bookmarkEnd w:id="711"/>
    <w:bookmarkStart w:id="717" w:name="redução-de-dimensionalidade"/>
    <w:p>
      <w:pPr>
        <w:pStyle w:val="Titre2"/>
      </w:pPr>
      <w:r>
        <w:t xml:space="preserve">Redução de dimensionalidade</w:t>
      </w:r>
    </w:p>
    <w:p>
      <w:pPr>
        <w:pStyle w:val="FirstParagraph"/>
      </w:pPr>
    </w:p>
    <w:bookmarkStart w:id="712" w:name="Xff6e5bd071da2d216b192f474edc5450886c9c5"/>
    <w:p>
      <w:pPr>
        <w:pStyle w:val="Titre3"/>
      </w:pPr>
      <w:r>
        <w:t xml:space="preserve">Correlação bivariada pode ser usada para seleção de variáveis em modelos de regressão multivariável?</w:t>
      </w:r>
    </w:p>
    <w:p>
      <w:pPr>
        <w:numPr>
          <w:ilvl w:val="0"/>
          <w:numId w:val="142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263</w:t>
        </w:r>
      </w:hyperlink>
      <w:r>
        <w:rPr>
          <w:vertAlign w:val="superscript"/>
        </w:rPr>
        <w:t xml:space="preserve">,</w:t>
      </w:r>
      <w:hyperlink w:anchor="ref-Sun1996">
        <w:r>
          <w:rPr>
            <w:rStyle w:val="Lienhypertexte"/>
            <w:vertAlign w:val="superscript"/>
          </w:rPr>
          <w:t xml:space="preserve">281</w:t>
        </w:r>
      </w:hyperlink>
      <w:r>
        <w:rPr>
          <w:vertAlign w:val="superscript"/>
        </w:rPr>
        <w:t xml:space="preserve">,</w:t>
      </w:r>
      <w:hyperlink w:anchor="ref-Dales1978">
        <w:r>
          <w:rPr>
            <w:rStyle w:val="Lienhypertexte"/>
            <w:vertAlign w:val="superscript"/>
          </w:rPr>
          <w:t xml:space="preserve">283</w:t>
        </w:r>
      </w:hyperlink>
    </w:p>
    <w:p>
      <w:pPr>
        <w:numPr>
          <w:ilvl w:val="0"/>
          <w:numId w:val="1427"/>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281</w:t>
        </w:r>
      </w:hyperlink>
      <w:r>
        <w:rPr>
          <w:vertAlign w:val="superscript"/>
        </w:rPr>
        <w:t xml:space="preserve">,</w:t>
      </w:r>
      <w:hyperlink w:anchor="ref-Dales1978">
        <w:r>
          <w:rPr>
            <w:rStyle w:val="Lienhypertexte"/>
            <w:vertAlign w:val="superscript"/>
          </w:rPr>
          <w:t xml:space="preserve">283</w:t>
        </w:r>
      </w:hyperlink>
    </w:p>
    <w:p>
      <w:pPr>
        <w:pStyle w:val="FirstParagraph"/>
      </w:pPr>
    </w:p>
    <w:bookmarkEnd w:id="712"/>
    <w:bookmarkStart w:id="713" w:name="X41b63d971c59526d6b6d96ae2e75b80142e34a0"/>
    <w:p>
      <w:pPr>
        <w:pStyle w:val="Titre3"/>
      </w:pPr>
      <w:r>
        <w:t xml:space="preserve">Variáveis sem significância estatística devem ser excluídas do modelo final?</w:t>
      </w:r>
    </w:p>
    <w:p>
      <w:pPr>
        <w:numPr>
          <w:ilvl w:val="0"/>
          <w:numId w:val="142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263</w:t>
        </w:r>
      </w:hyperlink>
    </w:p>
    <w:p>
      <w:pPr>
        <w:numPr>
          <w:ilvl w:val="0"/>
          <w:numId w:val="1428"/>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263</w:t>
        </w:r>
      </w:hyperlink>
    </w:p>
    <w:p>
      <w:pPr>
        <w:pStyle w:val="FirstParagraph"/>
      </w:pPr>
    </w:p>
    <w:bookmarkEnd w:id="713"/>
    <w:bookmarkStart w:id="71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29"/>
        </w:numPr>
      </w:pPr>
      <w:r>
        <w:t xml:space="preserve">Métodos diferentes de regressão gradual podem produzir diferentes seleções de variáveis de um mesmo banco de dados.</w:t>
      </w:r>
      <w:hyperlink w:anchor="ref-Healy1995">
        <w:r>
          <w:rPr>
            <w:rStyle w:val="Lienhypertexte"/>
            <w:vertAlign w:val="superscript"/>
          </w:rPr>
          <w:t xml:space="preserve">279</w:t>
        </w:r>
      </w:hyperlink>
    </w:p>
    <w:p>
      <w:pPr>
        <w:numPr>
          <w:ilvl w:val="0"/>
          <w:numId w:val="1429"/>
        </w:numPr>
      </w:pPr>
      <w:r>
        <w:t xml:space="preserve">Nenhum método de regressão gradual garante a seleção ótima de variáveis de um banco de dados.</w:t>
      </w:r>
      <w:hyperlink w:anchor="ref-Healy1995">
        <w:r>
          <w:rPr>
            <w:rStyle w:val="Lienhypertexte"/>
            <w:vertAlign w:val="superscript"/>
          </w:rPr>
          <w:t xml:space="preserve">279</w:t>
        </w:r>
      </w:hyperlink>
    </w:p>
    <w:p>
      <w:pPr>
        <w:numPr>
          <w:ilvl w:val="0"/>
          <w:numId w:val="1429"/>
        </w:numPr>
      </w:pPr>
      <w:r>
        <w:t xml:space="preserve">As regras de término da regressão baseadas em P-valor tendem a ser arbitrárias.</w:t>
      </w:r>
      <w:hyperlink w:anchor="ref-Healy1995">
        <w:r>
          <w:rPr>
            <w:rStyle w:val="Lienhypertexte"/>
            <w:vertAlign w:val="superscript"/>
          </w:rPr>
          <w:t xml:space="preserve">279</w:t>
        </w:r>
      </w:hyperlink>
    </w:p>
    <w:p>
      <w:pPr>
        <w:pStyle w:val="FirstParagraph"/>
      </w:pPr>
    </w:p>
    <w:bookmarkEnd w:id="714"/>
    <w:bookmarkStart w:id="715" w:name="X5dc17d7e8bd73250561f3da86100623aabd0e04"/>
    <w:p>
      <w:pPr>
        <w:pStyle w:val="Titre3"/>
      </w:pPr>
      <w:r>
        <w:t xml:space="preserve">O que pode ser feito para reduzir o número de variáveis candidatas em modelos de regressão multivariável?</w:t>
      </w:r>
    </w:p>
    <w:p>
      <w:pPr>
        <w:numPr>
          <w:ilvl w:val="0"/>
          <w:numId w:val="143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281</w:t>
        </w:r>
      </w:hyperlink>
    </w:p>
    <w:p>
      <w:pPr>
        <w:numPr>
          <w:ilvl w:val="0"/>
          <w:numId w:val="1430"/>
        </w:numPr>
      </w:pPr>
      <w:r>
        <w:t xml:space="preserve">Colapse categorias com contagem nula (células com valor igual a 0) de variáveis candidatas.</w:t>
      </w:r>
      <w:hyperlink w:anchor="ref-Sun1996">
        <w:r>
          <w:rPr>
            <w:rStyle w:val="Lienhypertexte"/>
            <w:vertAlign w:val="superscript"/>
          </w:rPr>
          <w:t xml:space="preserve">281</w:t>
        </w:r>
      </w:hyperlink>
    </w:p>
    <w:p>
      <w:pPr>
        <w:numPr>
          <w:ilvl w:val="0"/>
          <w:numId w:val="143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281</w:t>
        </w:r>
      </w:hyperlink>
    </w:p>
    <w:p>
      <w:pPr>
        <w:numPr>
          <w:ilvl w:val="0"/>
          <w:numId w:val="143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263</w:t>
        </w:r>
      </w:hyperlink>
    </w:p>
    <w:p>
      <w:pPr>
        <w:pStyle w:val="FirstParagraph"/>
      </w:pPr>
    </w:p>
    <w:bookmarkEnd w:id="715"/>
    <w:bookmarkStart w:id="716" w:name="X10506fcd79e3447dd14317ee629c41a4946221b"/>
    <w:p>
      <w:pPr>
        <w:pStyle w:val="Titre3"/>
      </w:pPr>
      <w:r>
        <w:t xml:space="preserve">Quando devemos forçar uma variável no modelo?</w:t>
      </w:r>
    </w:p>
    <w:p>
      <w:pPr>
        <w:pStyle w:val="Compact"/>
        <w:numPr>
          <w:ilvl w:val="0"/>
          <w:numId w:val="1431"/>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284</w:t>
        </w:r>
      </w:hyperlink>
    </w:p>
    <w:p>
      <w:pPr>
        <w:pStyle w:val="FirstParagraph"/>
      </w:pPr>
    </w:p>
    <w:bookmarkEnd w:id="716"/>
    <w:bookmarkEnd w:id="717"/>
    <w:bookmarkStart w:id="720" w:name="suposições-dos-modelos"/>
    <w:p>
      <w:pPr>
        <w:pStyle w:val="Titre2"/>
      </w:pPr>
      <w:r>
        <w:t xml:space="preserve">Suposições dos modelos</w:t>
      </w:r>
    </w:p>
    <w:p>
      <w:pPr>
        <w:pStyle w:val="FirstParagraph"/>
      </w:pPr>
    </w:p>
    <w:bookmarkStart w:id="718" w:name="Xdc4145b558f0846c942b0ffb40e00a24f0eca9c"/>
    <w:p>
      <w:pPr>
        <w:pStyle w:val="Titre3"/>
      </w:pPr>
      <w:r>
        <w:t xml:space="preserve">Quais suposições são feitas para regressão?</w:t>
      </w:r>
    </w:p>
    <w:p>
      <w:pPr>
        <w:pStyle w:val="Compact"/>
        <w:numPr>
          <w:ilvl w:val="0"/>
          <w:numId w:val="1432"/>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718"/>
    <w:bookmarkStart w:id="719" w:name="Xf2da6e725218ba1255129b2db66a380ea2f3006"/>
    <w:p>
      <w:pPr>
        <w:pStyle w:val="Titre3"/>
      </w:pPr>
      <w:r>
        <w:t xml:space="preserve">Como avaliar as suposições de uma regressão?</w:t>
      </w:r>
    </w:p>
    <w:p>
      <w:pPr>
        <w:pStyle w:val="Compact"/>
        <w:numPr>
          <w:ilvl w:val="0"/>
          <w:numId w:val="1433"/>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284</w:t>
        </w:r>
      </w:hyperlink>
    </w:p>
    <w:p>
      <w:pPr>
        <w:pStyle w:val="FirstParagraph"/>
      </w:pPr>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20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2b4ad6-0a8d-47c1-a1b2-5695b09e8184"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2b4ad6-0a8d-47c1-a1b2-5695b09e8184"/>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719"/>
    <w:bookmarkEnd w:id="720"/>
    <w:bookmarkEnd w:id="721"/>
    <w:bookmarkStart w:id="723" w:name="parte-7"/>
    <w:p>
      <w:pPr>
        <w:pStyle w:val="Titre1"/>
      </w:pPr>
      <w:r>
        <w:rPr>
          <w:i/>
          <w:iCs/>
        </w:rPr>
        <w:t xml:space="preserve">PARTE 7: MODELAGEM E ANÁLISES AVANÇADAS</w:t>
      </w:r>
    </w:p>
    <w:bookmarkStart w:id="722" w:name="Xad8e39c7ff00c6dfa928cc503b5b880687b276b"/>
    <w:p>
      <w:pPr>
        <w:pStyle w:val="Titre2"/>
      </w:pPr>
      <w:r>
        <w:t xml:space="preserve">Estratégias para entender relações complexas, prever resultados e explorar padrões ocultos</w:t>
      </w:r>
    </w:p>
    <w:bookmarkEnd w:id="722"/>
    <w:bookmarkEnd w:id="723"/>
    <w:bookmarkStart w:id="747" w:name="modelos"/>
    <w:p>
      <w:pPr>
        <w:pStyle w:val="Titre1"/>
      </w:pPr>
      <w:r>
        <w:rPr>
          <w:b/>
          <w:bCs/>
        </w:rPr>
        <w:t xml:space="preserve">Modelos</w:t>
      </w:r>
    </w:p>
    <w:p>
      <w:pPr>
        <w:pStyle w:val="FirstParagraph"/>
      </w:pPr>
    </w:p>
    <w:bookmarkStart w:id="727" w:name="modelos-estatísticos"/>
    <w:p>
      <w:pPr>
        <w:pStyle w:val="Titre2"/>
      </w:pPr>
      <w:r>
        <w:t xml:space="preserve">Modelos estatísticos</w:t>
      </w:r>
    </w:p>
    <w:p>
      <w:pPr>
        <w:pStyle w:val="FirstParagraph"/>
      </w:pPr>
    </w:p>
    <w:bookmarkStart w:id="724" w:name="o-que-é-modelagem-estatística"/>
    <w:p>
      <w:pPr>
        <w:pStyle w:val="Titre3"/>
      </w:pPr>
      <w:r>
        <w:t xml:space="preserve">O que é modelagem estatística?</w:t>
      </w:r>
    </w:p>
    <w:p>
      <w:pPr>
        <w:pStyle w:val="Compact"/>
        <w:numPr>
          <w:ilvl w:val="0"/>
          <w:numId w:val="143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284</w:t>
        </w:r>
      </w:hyperlink>
    </w:p>
    <w:p>
      <w:pPr>
        <w:pStyle w:val="FirstParagraph"/>
      </w:pPr>
    </w:p>
    <w:bookmarkEnd w:id="724"/>
    <w:bookmarkStart w:id="726" w:name="por-que-a-escolha-do-modelo-é-complexa"/>
    <w:p>
      <w:pPr>
        <w:pStyle w:val="Titre3"/>
      </w:pPr>
      <w:r>
        <w:t xml:space="preserve">Por que a escolha do modelo é complexa?</w:t>
      </w:r>
    </w:p>
    <w:p>
      <w:pPr>
        <w:pStyle w:val="Compact"/>
        <w:numPr>
          <w:ilvl w:val="0"/>
          <w:numId w:val="143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284</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285</w:t>
        </w:r>
      </w:hyperlink>
      <w:r>
        <w:t xml:space="preserve"> </w:t>
      </w:r>
      <w:r>
        <w:t xml:space="preserve">fornece a função</w:t>
      </w:r>
      <w:r>
        <w:t xml:space="preserve"> </w:t>
      </w:r>
      <w:hyperlink r:id="rId725">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726"/>
    <w:bookmarkEnd w:id="727"/>
    <w:bookmarkStart w:id="731" w:name="suposições-dos-modelos-1"/>
    <w:p>
      <w:pPr>
        <w:pStyle w:val="Titre2"/>
      </w:pPr>
      <w:r>
        <w:t xml:space="preserve">Suposições dos modelos</w:t>
      </w:r>
    </w:p>
    <w:p>
      <w:pPr>
        <w:pStyle w:val="FirstParagraph"/>
      </w:pPr>
    </w:p>
    <w:bookmarkStart w:id="728" w:name="X346b1f37f81eec865fe96ec6ead729c860e70ab"/>
    <w:p>
      <w:pPr>
        <w:pStyle w:val="Titre3"/>
      </w:pPr>
      <w:r>
        <w:t xml:space="preserve">Quais suposições são feitas para modelagem?</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bookmarkEnd w:id="728"/>
    <w:bookmarkStart w:id="730" w:name="como-avaliar-as-suposições-de-um-modelo"/>
    <w:p>
      <w:pPr>
        <w:pStyle w:val="Titre3"/>
      </w:pPr>
      <w:r>
        <w:t xml:space="preserve">Como avaliar as suposições de um modelo?</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729">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730"/>
    <w:bookmarkEnd w:id="731"/>
    <w:bookmarkStart w:id="735" w:name="avaliação-de-modelos"/>
    <w:p>
      <w:pPr>
        <w:pStyle w:val="Titre2"/>
      </w:pPr>
      <w:r>
        <w:t xml:space="preserve">Avaliação de modelos</w:t>
      </w:r>
    </w:p>
    <w:p>
      <w:pPr>
        <w:pStyle w:val="FirstParagraph"/>
      </w:pPr>
    </w:p>
    <w:bookmarkStart w:id="734" w:name="X961ec7c57e8c4e0163b5b5e0c6d30c1d4387814"/>
    <w:p>
      <w:pPr>
        <w:pStyle w:val="Titre3"/>
      </w:pPr>
      <w:r>
        <w:t xml:space="preserve">Como avaliar a qualidade de ajuste de um modelo?</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732">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733">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34"/>
    <w:bookmarkEnd w:id="735"/>
    <w:bookmarkStart w:id="740" w:name="modelos-estocásticos"/>
    <w:p>
      <w:pPr>
        <w:pStyle w:val="Titre2"/>
      </w:pPr>
      <w:r>
        <w:t xml:space="preserve">Modelos estocásticos</w:t>
      </w:r>
    </w:p>
    <w:p>
      <w:pPr>
        <w:pStyle w:val="FirstParagraph"/>
      </w:pPr>
    </w:p>
    <w:bookmarkStart w:id="736" w:name="o-que-são-modelos-estocásticos"/>
    <w:p>
      <w:pPr>
        <w:pStyle w:val="Titre3"/>
      </w:pPr>
      <w:r>
        <w:t xml:space="preserve">O que são modelos estocásticos?</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36"/>
    <w:bookmarkStart w:id="737" w:name="o-que-são-cadeias-de-markov"/>
    <w:p>
      <w:pPr>
        <w:pStyle w:val="Titre3"/>
      </w:pPr>
      <w:r>
        <w:t xml:space="preserve">O que são cadeias de Markov?</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37"/>
    <w:bookmarkStart w:id="739" w:name="como-construir-uma-cadeia-de-markov"/>
    <w:p>
      <w:pPr>
        <w:pStyle w:val="Titre3"/>
      </w:pPr>
      <w:r>
        <w:t xml:space="preserve">Como construir uma cadeia de Markov?</w:t>
      </w:r>
    </w:p>
    <w:p>
      <w:pPr>
        <w:pStyle w:val="Compact"/>
        <w:numPr>
          <w:ilvl w:val="0"/>
          <w:numId w:val="1441"/>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287</w:t>
        </w:r>
      </w:hyperlink>
      <w:r>
        <w:t xml:space="preserve"> </w:t>
      </w:r>
      <w:r>
        <w:t xml:space="preserve">fornece a função</w:t>
      </w:r>
      <w:r>
        <w:t xml:space="preserve"> </w:t>
      </w:r>
      <w:hyperlink r:id="rId738">
        <w:r>
          <w:rPr>
            <w:rStyle w:val="Lienhypertexte"/>
            <w:i/>
            <w:iCs/>
          </w:rPr>
          <w:t xml:space="preserve">markovchainFit</w:t>
        </w:r>
      </w:hyperlink>
      <w:r>
        <w:t xml:space="preserve"> </w:t>
      </w:r>
      <w:r>
        <w:t xml:space="preserve">ajusta uma cadeia com base em dados observados.</w:t>
      </w:r>
    </w:p>
    <w:p>
      <w:pPr>
        <w:pStyle w:val="Corpsdetexte"/>
      </w:pPr>
    </w:p>
    <w:bookmarkEnd w:id="739"/>
    <w:bookmarkEnd w:id="740"/>
    <w:bookmarkStart w:id="742" w:name="comparação-de-modelos"/>
    <w:p>
      <w:pPr>
        <w:pStyle w:val="Titre2"/>
      </w:pPr>
      <w:r>
        <w:t xml:space="preserve">Comparação de modelos</w:t>
      </w:r>
    </w:p>
    <w:p>
      <w:pPr>
        <w:pStyle w:val="FirstParagraph"/>
      </w:pPr>
    </w:p>
    <w:bookmarkStart w:id="741" w:name="X40161230bcc7899359196c0d6dcdf0d0e9a2506"/>
    <w:p>
      <w:pPr>
        <w:pStyle w:val="Titre3"/>
      </w:pPr>
      <w:r>
        <w:t xml:space="preserve">Como comparar modelos de aprendizagem de máquina?</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288</w:t>
        </w:r>
      </w:hyperlink>
      <w:r>
        <w:t xml:space="preserve"> </w:t>
      </w:r>
      <w:r>
        <w:t xml:space="preserve">fornece funções para comparar o desempenho e a qualidade do ajuste de diversos modelos de aprendizagem de máquina em amostras correlacionadas.</w:t>
      </w:r>
    </w:p>
    <w:p>
      <w:pPr>
        <w:pStyle w:val="Corpsdetexte"/>
      </w:pPr>
    </w:p>
    <w:bookmarkEnd w:id="741"/>
    <w:bookmarkEnd w:id="742"/>
    <w:bookmarkStart w:id="744" w:name="validação-de-modelos"/>
    <w:p>
      <w:pPr>
        <w:pStyle w:val="Titre2"/>
      </w:pPr>
      <w:r>
        <w:t xml:space="preserve">Validação de modelos</w:t>
      </w:r>
    </w:p>
    <w:p>
      <w:pPr>
        <w:pStyle w:val="FirstParagraph"/>
      </w:pPr>
    </w:p>
    <w:bookmarkStart w:id="743" w:name="como-validar-modelos-estatísticos"/>
    <w:p>
      <w:pPr>
        <w:pStyle w:val="Titre3"/>
      </w:pPr>
      <w:r>
        <w:t xml:space="preserve">Como validar modelos estatísticos?</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43"/>
    <w:bookmarkEnd w:id="744"/>
    <w:bookmarkStart w:id="746" w:name="calibração-de-modelos"/>
    <w:p>
      <w:pPr>
        <w:pStyle w:val="Titre2"/>
      </w:pPr>
      <w:r>
        <w:t xml:space="preserve">Calibração de modelos</w:t>
      </w:r>
    </w:p>
    <w:p>
      <w:pPr>
        <w:pStyle w:val="FirstParagraph"/>
      </w:pPr>
    </w:p>
    <w:bookmarkStart w:id="745" w:name="como-calibrar-modelos-estatísticos"/>
    <w:p>
      <w:pPr>
        <w:pStyle w:val="Titre3"/>
      </w:pPr>
      <w:r>
        <w:t xml:space="preserve">Como calibrar modelos estatísticos?</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5"/>
    <w:bookmarkEnd w:id="746"/>
    <w:bookmarkEnd w:id="747"/>
    <w:bookmarkStart w:id="750" w:name="modelagem-temporal"/>
    <w:p>
      <w:pPr>
        <w:pStyle w:val="Titre1"/>
      </w:pPr>
      <w:r>
        <w:rPr>
          <w:b/>
          <w:bCs/>
        </w:rPr>
        <w:t xml:space="preserve">Modelagem temporal</w:t>
      </w:r>
    </w:p>
    <w:p>
      <w:pPr>
        <w:pStyle w:val="FirstParagraph"/>
      </w:pPr>
    </w:p>
    <w:bookmarkStart w:id="749" w:name="modelos-temporais"/>
    <w:p>
      <w:pPr>
        <w:pStyle w:val="Titre2"/>
      </w:pPr>
      <w:r>
        <w:t xml:space="preserve">Modelos temporais</w:t>
      </w:r>
    </w:p>
    <w:p>
      <w:pPr>
        <w:pStyle w:val="FirstParagraph"/>
      </w:pPr>
    </w:p>
    <w:bookmarkStart w:id="748" w:name="o-que-são-modelos-temporais"/>
    <w:p>
      <w:pPr>
        <w:pStyle w:val="Titre3"/>
      </w:pPr>
      <w:r>
        <w:t xml:space="preserve">O que são modelos temporais?</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8"/>
    <w:bookmarkEnd w:id="749"/>
    <w:bookmarkEnd w:id="750"/>
    <w:bookmarkStart w:id="753" w:name="modelagem-espacial"/>
    <w:p>
      <w:pPr>
        <w:pStyle w:val="Titre1"/>
      </w:pPr>
      <w:r>
        <w:rPr>
          <w:b/>
          <w:bCs/>
        </w:rPr>
        <w:t xml:space="preserve">Modelagem espacial</w:t>
      </w:r>
    </w:p>
    <w:p>
      <w:pPr>
        <w:pStyle w:val="FirstParagraph"/>
      </w:pPr>
    </w:p>
    <w:bookmarkStart w:id="752" w:name="modelos-espaciais"/>
    <w:p>
      <w:pPr>
        <w:pStyle w:val="Titre2"/>
      </w:pPr>
      <w:r>
        <w:t xml:space="preserve">Modelos espaciais</w:t>
      </w:r>
    </w:p>
    <w:p>
      <w:pPr>
        <w:pStyle w:val="FirstParagraph"/>
      </w:pPr>
    </w:p>
    <w:bookmarkStart w:id="751" w:name="o-que-são-modelos-espaciais"/>
    <w:p>
      <w:pPr>
        <w:pStyle w:val="Titre3"/>
      </w:pPr>
      <w:r>
        <w:t xml:space="preserve">O que são modelos espaciais?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51"/>
    <w:bookmarkEnd w:id="752"/>
    <w:bookmarkEnd w:id="753"/>
    <w:bookmarkStart w:id="756" w:name="redes"/>
    <w:p>
      <w:pPr>
        <w:pStyle w:val="Titre1"/>
      </w:pPr>
      <w:r>
        <w:rPr>
          <w:b/>
          <w:bCs/>
        </w:rPr>
        <w:t xml:space="preserve">Redes</w:t>
      </w:r>
    </w:p>
    <w:p>
      <w:pPr>
        <w:pStyle w:val="FirstParagraph"/>
      </w:pPr>
    </w:p>
    <w:bookmarkStart w:id="755" w:name="análise-de-redes"/>
    <w:p>
      <w:pPr>
        <w:pStyle w:val="Titre2"/>
      </w:pPr>
      <w:r>
        <w:t xml:space="preserve">Análise de redes</w:t>
      </w:r>
    </w:p>
    <w:p>
      <w:pPr>
        <w:pStyle w:val="FirstParagraph"/>
      </w:pPr>
    </w:p>
    <w:bookmarkStart w:id="754" w:name="o-que-é-análise-de-rede"/>
    <w:p>
      <w:pPr>
        <w:pStyle w:val="Titre3"/>
      </w:pPr>
      <w:r>
        <w:t xml:space="preserve">O que é análise de rede?</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54"/>
    <w:bookmarkEnd w:id="755"/>
    <w:bookmarkEnd w:id="756"/>
    <w:bookmarkStart w:id="776" w:name="aprendizado-maquina"/>
    <w:p>
      <w:pPr>
        <w:pStyle w:val="Titre1"/>
      </w:pPr>
      <w:r>
        <w:rPr>
          <w:b/>
          <w:bCs/>
        </w:rPr>
        <w:t xml:space="preserve">Aprendizado de máquina</w:t>
      </w:r>
    </w:p>
    <w:p>
      <w:pPr>
        <w:pStyle w:val="FirstParagraph"/>
      </w:pPr>
    </w:p>
    <w:bookmarkStart w:id="758" w:name="aprendizado-de-máquina"/>
    <w:p>
      <w:pPr>
        <w:pStyle w:val="Titre2"/>
      </w:pPr>
      <w:r>
        <w:t xml:space="preserve">Aprendizado de máquina</w:t>
      </w:r>
    </w:p>
    <w:p>
      <w:pPr>
        <w:pStyle w:val="FirstParagraph"/>
      </w:pPr>
    </w:p>
    <w:bookmarkStart w:id="757" w:name="o-que-é-aprendizado-de-máquina"/>
    <w:p>
      <w:pPr>
        <w:pStyle w:val="Titre3"/>
      </w:pPr>
      <w:r>
        <w:t xml:space="preserve">O que é aprendizado de máquina?</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57"/>
    <w:bookmarkEnd w:id="758"/>
    <w:bookmarkStart w:id="764" w:name="tipos-de-aprendizado"/>
    <w:p>
      <w:pPr>
        <w:pStyle w:val="Titre2"/>
      </w:pPr>
      <w:r>
        <w:t xml:space="preserve">Tipos de aprendizado</w:t>
      </w:r>
    </w:p>
    <w:p>
      <w:pPr>
        <w:pStyle w:val="FirstParagraph"/>
      </w:pPr>
    </w:p>
    <w:bookmarkStart w:id="759" w:name="o-que-é-aprendizado-supervisionado"/>
    <w:p>
      <w:pPr>
        <w:pStyle w:val="Titre3"/>
      </w:pPr>
      <w:r>
        <w:t xml:space="preserve">O que é aprendizado supervisionado?</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bookmarkEnd w:id="759"/>
    <w:bookmarkStart w:id="760" w:name="o-que-é-aprendizado-não-supervisionado"/>
    <w:p>
      <w:pPr>
        <w:pStyle w:val="Titre3"/>
      </w:pPr>
      <w:r>
        <w:t xml:space="preserve">O que é aprendizado não supervisionado?</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60"/>
    <w:bookmarkStart w:id="761" w:name="o-que-é-aprendizado-semi-supervisionado"/>
    <w:p>
      <w:pPr>
        <w:pStyle w:val="Titre3"/>
      </w:pPr>
      <w:r>
        <w:t xml:space="preserve">O que é aprendizado semi-supervisionado?</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61"/>
    <w:bookmarkStart w:id="762" w:name="o-que-é-aprendizado-por-reforço"/>
    <w:p>
      <w:pPr>
        <w:pStyle w:val="Titre3"/>
      </w:pPr>
      <w:r>
        <w:t xml:space="preserve">O que é aprendizado por reforço?</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62"/>
    <w:bookmarkStart w:id="763" w:name="o-que-é-aprendizado-profundo"/>
    <w:p>
      <w:pPr>
        <w:pStyle w:val="Titre3"/>
      </w:pPr>
      <w:r>
        <w:t xml:space="preserve">O que é aprendizado profundo?</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bookmarkEnd w:id="763"/>
    <w:bookmarkEnd w:id="764"/>
    <w:bookmarkStart w:id="770" w:name="principais-algoritmos"/>
    <w:p>
      <w:pPr>
        <w:pStyle w:val="Titre2"/>
      </w:pPr>
      <w:r>
        <w:t xml:space="preserve">Principais algoritmos</w:t>
      </w:r>
    </w:p>
    <w:p>
      <w:pPr>
        <w:pStyle w:val="FirstParagraph"/>
      </w:pPr>
    </w:p>
    <w:bookmarkStart w:id="769" w:name="X0e280459e16eb9bc8bc76cae8ea3708082b97da"/>
    <w:p>
      <w:pPr>
        <w:pStyle w:val="Titre3"/>
      </w:pPr>
      <w:r>
        <w:t xml:space="preserve">Quais são os principais algoritmos de aprendizado de máquina?</w:t>
      </w:r>
    </w:p>
    <w:p>
      <w:pPr>
        <w:pStyle w:val="Compact"/>
        <w:numPr>
          <w:ilvl w:val="0"/>
          <w:numId w:val="1454"/>
        </w:numPr>
      </w:pPr>
      <w:r>
        <w:t xml:space="preserve">Modelos de regressão não penalizados, modelos de regressão penalizados, modelos baseados em árvores, modelos baseados em vizinhos, redes neurais, máquinas de vetores de suporte, Naive Bayes e ensembles do tipo Superlearner.</w:t>
      </w:r>
      <w:hyperlink w:anchor="ref-andaurnavarro2023">
        <w:r>
          <w:rPr>
            <w:rStyle w:val="Lienhypertexte"/>
            <w:vertAlign w:val="superscript"/>
          </w:rPr>
          <w:t xml:space="preserve">289</w:t>
        </w:r>
      </w:hyperlink>
    </w:p>
    <w:p>
      <w:pPr>
        <w:pStyle w:val="FirstParagraph"/>
      </w:pPr>
    </w:p>
    <w:p>
      <w:pPr>
        <w:pStyle w:val="Corpsdetexte"/>
      </w:pPr>
      <w:r>
        <w:t xml:space="preserve">O pacote</w:t>
      </w:r>
      <w:r>
        <w:t xml:space="preserve"> </w:t>
      </w:r>
      <w:r>
        <w:rPr>
          <w:i/>
          <w:iCs/>
        </w:rPr>
        <w:t xml:space="preserve">h2o</w:t>
      </w:r>
      <w:hyperlink r:id="rId765">
        <w:r>
          <w:rPr>
            <w:rStyle w:val="Lienhypertexte"/>
          </w:rPr>
          <w:t xml:space="preserve">@correctR</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288</w:t>
        </w:r>
      </w:hyperlink>
      <w:r>
        <w:t xml:space="preserve"> </w:t>
      </w:r>
      <w:r>
        <w:t xml:space="preserve">fornece as funções</w:t>
      </w:r>
      <w:r>
        <w:t xml:space="preserve"> </w:t>
      </w:r>
      <w:hyperlink r:id="rId766">
        <w:r>
          <w:rPr>
            <w:rStyle w:val="Lienhypertexte"/>
            <w:i/>
            <w:iCs/>
          </w:rPr>
          <w:t xml:space="preserve">kfold_ttest</w:t>
        </w:r>
      </w:hyperlink>
      <w:r>
        <w:t xml:space="preserve">,</w:t>
      </w:r>
      <w:r>
        <w:t xml:space="preserve"> </w:t>
      </w:r>
      <w:hyperlink r:id="rId766">
        <w:r>
          <w:rPr>
            <w:rStyle w:val="Lienhypertexte"/>
            <w:i/>
            <w:iCs/>
          </w:rPr>
          <w:t xml:space="preserve">repkfold_ttest</w:t>
        </w:r>
      </w:hyperlink>
      <w:r>
        <w:t xml:space="preserve"> </w:t>
      </w:r>
      <w:r>
        <w:t xml:space="preserve">e</w:t>
      </w:r>
      <w:r>
        <w:t xml:space="preserve"> </w:t>
      </w:r>
      <w:hyperlink r:id="rId766">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r>
        <w:t xml:space="preserve">O pacote</w:t>
      </w:r>
      <w:r>
        <w:t xml:space="preserve"> </w:t>
      </w:r>
      <w:r>
        <w:rPr>
          <w:i/>
          <w:iCs/>
        </w:rPr>
        <w:t xml:space="preserve">caret</w:t>
      </w:r>
      <w:hyperlink r:id="rId767">
        <w:r>
          <w:rPr>
            <w:rStyle w:val="Lienhypertexte"/>
          </w:rPr>
          <w:t xml:space="preserve">@caret</w:t>
        </w:r>
      </w:hyperlink>
      <w:r>
        <w:t xml:space="preserve"> </w:t>
      </w:r>
      <w:r>
        <w:t xml:space="preserve">fornece um conjunto de funções para pré-processamento, ajuste, avaliação e comparação de modelos de aprendizado de máquina.</w:t>
      </w:r>
    </w:p>
    <w:p>
      <w:pPr>
        <w:pStyle w:val="Corpsdetexte"/>
      </w:pPr>
    </w:p>
    <w:p>
      <w:pPr>
        <w:pStyle w:val="Corpsdetexte"/>
      </w:pPr>
      <w:r>
        <w:t xml:space="preserve">O pacote</w:t>
      </w:r>
      <w:r>
        <w:t xml:space="preserve"> </w:t>
      </w:r>
      <w:r>
        <w:rPr>
          <w:i/>
          <w:iCs/>
        </w:rPr>
        <w:t xml:space="preserve">mlr3</w:t>
      </w:r>
      <w:hyperlink r:id="rId768">
        <w:r>
          <w:rPr>
            <w:rStyle w:val="Lienhypertexte"/>
          </w:rPr>
          <w:t xml:space="preserve">@mlr3</w:t>
        </w:r>
      </w:hyperlink>
      <w:r>
        <w:t xml:space="preserve"> </w:t>
      </w:r>
      <w:r>
        <w:t xml:space="preserve">fornece funções para fluxos de trabalho complexos, incluindo pré-processamento, ajuste de hiperparâmetros e integração com diversos algoritmos.</w:t>
      </w:r>
    </w:p>
    <w:p>
      <w:pPr>
        <w:pStyle w:val="Corpsdetexte"/>
      </w:pPr>
    </w:p>
    <w:bookmarkEnd w:id="769"/>
    <w:bookmarkEnd w:id="770"/>
    <w:bookmarkStart w:id="775" w:name="desbalanceamento-de-classes"/>
    <w:p>
      <w:pPr>
        <w:pStyle w:val="Titre2"/>
      </w:pPr>
      <w:r>
        <w:t xml:space="preserve">Desbalanceamento de classes</w:t>
      </w:r>
    </w:p>
    <w:p>
      <w:pPr>
        <w:pStyle w:val="FirstParagraph"/>
      </w:pPr>
    </w:p>
    <w:bookmarkStart w:id="771" w:name="Xc629d5b431fe0595473edeeed0f2473ce1e8830"/>
    <w:p>
      <w:pPr>
        <w:pStyle w:val="Titre3"/>
      </w:pPr>
      <w:r>
        <w:t xml:space="preserve">O que é desbalanceamento de classes (</w:t>
      </w:r>
      <w:r>
        <w:rPr>
          <w:i/>
          <w:iCs/>
        </w:rPr>
        <w:t xml:space="preserve">class imbalance</w:t>
      </w:r>
      <w:r>
        <w:t xml:space="preserve">)?</w:t>
      </w:r>
    </w:p>
    <w:p>
      <w:pPr>
        <w:pStyle w:val="Compact"/>
        <w:numPr>
          <w:ilvl w:val="0"/>
          <w:numId w:val="1455"/>
        </w:numPr>
      </w:pPr>
      <w:r>
        <w:t xml:space="preserve">Ocorre quando as classes do desfecho (por exemplo, presença vs. ausência de um evento) não estão igualmente representadas nos dados de treinamento.</w:t>
      </w:r>
      <w:hyperlink w:anchor="ref-REF">
        <w:r>
          <w:rPr>
            <w:rStyle w:val="Lienhypertexte"/>
            <w:b/>
            <w:bCs/>
            <w:vertAlign w:val="superscript"/>
          </w:rPr>
          <w:t xml:space="preserve">REF?</w:t>
        </w:r>
      </w:hyperlink>
    </w:p>
    <w:p>
      <w:pPr>
        <w:pStyle w:val="FirstParagraph"/>
      </w:pPr>
    </w:p>
    <w:bookmarkEnd w:id="771"/>
    <w:bookmarkStart w:id="772" w:name="por-que-o-desbalanceamento-é-um-problema"/>
    <w:p>
      <w:pPr>
        <w:pStyle w:val="Titre3"/>
      </w:pPr>
      <w:r>
        <w:t xml:space="preserve">Por que o desbalanceamento é um problema?</w:t>
      </w:r>
    </w:p>
    <w:p>
      <w:pPr>
        <w:numPr>
          <w:ilvl w:val="0"/>
          <w:numId w:val="1456"/>
        </w:numPr>
      </w:pPr>
      <w:r>
        <w:t xml:space="preserve">Modelos podem aprender a priorizar a classe mais frequente, obtendo alta acurácia global, mas baixo desempenho para a classe minoritária.</w:t>
      </w:r>
      <w:hyperlink w:anchor="ref-REF">
        <w:r>
          <w:rPr>
            <w:rStyle w:val="Lienhypertexte"/>
            <w:b/>
            <w:bCs/>
            <w:vertAlign w:val="superscript"/>
          </w:rPr>
          <w:t xml:space="preserve">REF?</w:t>
        </w:r>
      </w:hyperlink>
    </w:p>
    <w:p>
      <w:pPr>
        <w:numPr>
          <w:ilvl w:val="0"/>
          <w:numId w:val="1456"/>
        </w:numPr>
      </w:pPr>
      <w:r>
        <w:t xml:space="preserve">Isso pode comprometer métricas como sensibilidade, especificidade e, em alguns casos, a calibração.</w:t>
      </w:r>
      <w:hyperlink w:anchor="ref-REF">
        <w:r>
          <w:rPr>
            <w:rStyle w:val="Lienhypertexte"/>
            <w:b/>
            <w:bCs/>
            <w:vertAlign w:val="superscript"/>
          </w:rPr>
          <w:t xml:space="preserve">REF?</w:t>
        </w:r>
      </w:hyperlink>
    </w:p>
    <w:p>
      <w:pPr>
        <w:pStyle w:val="FirstParagraph"/>
      </w:pPr>
    </w:p>
    <w:bookmarkEnd w:id="772"/>
    <w:bookmarkStart w:id="773" w:name="Xb468975ca2083471e12e1c50949aa2b14038d4b"/>
    <w:p>
      <w:pPr>
        <w:pStyle w:val="Titre3"/>
      </w:pPr>
      <w:r>
        <w:t xml:space="preserve">Quais são as abordagens mais comuns para lidar com desbalanceamento de classes?</w:t>
      </w:r>
    </w:p>
    <w:p>
      <w:pPr>
        <w:numPr>
          <w:ilvl w:val="0"/>
          <w:numId w:val="1457"/>
        </w:numPr>
      </w:pPr>
      <w:r>
        <w:t xml:space="preserve">Reamostragem aleatória: superamostragem da classe minoritária; subamostragem da classe majoritária).</w:t>
      </w:r>
      <w:hyperlink w:anchor="ref-REF">
        <w:r>
          <w:rPr>
            <w:rStyle w:val="Lienhypertexte"/>
            <w:b/>
            <w:bCs/>
            <w:vertAlign w:val="superscript"/>
          </w:rPr>
          <w:t xml:space="preserve">REF?</w:t>
        </w:r>
      </w:hyperlink>
    </w:p>
    <w:p>
      <w:pPr>
        <w:numPr>
          <w:ilvl w:val="0"/>
          <w:numId w:val="1457"/>
        </w:numPr>
      </w:pPr>
      <w:r>
        <w:t xml:space="preserve">Ajuste de pesos: penaliza mais os erros na classe menos frequente.</w:t>
      </w:r>
      <w:hyperlink w:anchor="ref-REF">
        <w:r>
          <w:rPr>
            <w:rStyle w:val="Lienhypertexte"/>
            <w:b/>
            <w:bCs/>
            <w:vertAlign w:val="superscript"/>
          </w:rPr>
          <w:t xml:space="preserve">REF?</w:t>
        </w:r>
      </w:hyperlink>
    </w:p>
    <w:p>
      <w:pPr>
        <w:numPr>
          <w:ilvl w:val="0"/>
          <w:numId w:val="1457"/>
        </w:numPr>
      </w:pPr>
      <w:r>
        <w:t xml:space="preserve">Alteração do limiar de decisão: muda o ponto de corte de probabilidade para otimizar métricas específicas.</w:t>
      </w:r>
      <w:hyperlink w:anchor="ref-REF">
        <w:r>
          <w:rPr>
            <w:rStyle w:val="Lienhypertexte"/>
            <w:b/>
            <w:bCs/>
            <w:vertAlign w:val="superscript"/>
          </w:rPr>
          <w:t xml:space="preserve">REF?</w:t>
        </w:r>
      </w:hyperlink>
    </w:p>
    <w:p>
      <w:pPr>
        <w:pStyle w:val="FirstParagraph"/>
      </w:pPr>
    </w:p>
    <w:bookmarkEnd w:id="773"/>
    <w:bookmarkStart w:id="774" w:name="Xd120bd59f8d2a482c6ea5eb5cdecdd9f510ff63"/>
    <w:p>
      <w:pPr>
        <w:pStyle w:val="Titre3"/>
      </w:pPr>
      <w:r>
        <w:t xml:space="preserve">Qual é o impacto do desbalanceamento de classes na calibração de modelos?</w:t>
      </w:r>
    </w:p>
    <w:p>
      <w:pPr>
        <w:numPr>
          <w:ilvl w:val="0"/>
          <w:numId w:val="1458"/>
        </w:numPr>
      </w:pPr>
      <w:r>
        <w:t xml:space="preserve">Corrigir o desbalanceamento de classes nem sempre melhora a calibração e, em alguns casos, pode piorá-la.</w:t>
      </w:r>
      <w:hyperlink w:anchor="ref-carriero2025">
        <w:r>
          <w:rPr>
            <w:rStyle w:val="Lienhypertexte"/>
            <w:vertAlign w:val="superscript"/>
          </w:rPr>
          <w:t xml:space="preserve">290</w:t>
        </w:r>
      </w:hyperlink>
    </w:p>
    <w:p>
      <w:pPr>
        <w:numPr>
          <w:ilvl w:val="0"/>
          <w:numId w:val="1458"/>
        </w:numPr>
      </w:pPr>
      <w:r>
        <w:t xml:space="preserve">Em simulações computacionais, modelos sem correção tiveram calibração igual ou superior aos corrigidos.</w:t>
      </w:r>
      <w:hyperlink w:anchor="ref-carriero2025">
        <w:r>
          <w:rPr>
            <w:rStyle w:val="Lienhypertexte"/>
            <w:vertAlign w:val="superscript"/>
          </w:rPr>
          <w:t xml:space="preserve">290</w:t>
        </w:r>
      </w:hyperlink>
    </w:p>
    <w:p>
      <w:pPr>
        <w:numPr>
          <w:ilvl w:val="0"/>
          <w:numId w:val="1458"/>
        </w:numPr>
      </w:pPr>
      <w:r>
        <w:t xml:space="preserve">A piora observada foi caracterizada por superestimação do risco, nem sempre reversível com re-calibração.</w:t>
      </w:r>
      <w:hyperlink w:anchor="ref-carriero2025">
        <w:r>
          <w:rPr>
            <w:rStyle w:val="Lienhypertexte"/>
            <w:vertAlign w:val="superscript"/>
          </w:rPr>
          <w:t xml:space="preserve">290</w:t>
        </w:r>
      </w:hyperlink>
    </w:p>
    <w:p>
      <w:pPr>
        <w:pStyle w:val="FirstParagraph"/>
      </w:pPr>
    </w:p>
    <w:p>
      <w:pPr>
        <w:pStyle w:val="Corpsdetexte"/>
      </w:pPr>
    </w:p>
    <w:bookmarkEnd w:id="774"/>
    <w:bookmarkEnd w:id="775"/>
    <w:bookmarkEnd w:id="776"/>
    <w:bookmarkStart w:id="792" w:name="inteligencia-artificial"/>
    <w:p>
      <w:pPr>
        <w:pStyle w:val="Titre1"/>
      </w:pPr>
      <w:r>
        <w:rPr>
          <w:b/>
          <w:bCs/>
        </w:rPr>
        <w:t xml:space="preserve">Inteligência artificial</w:t>
      </w:r>
    </w:p>
    <w:p>
      <w:pPr>
        <w:pStyle w:val="FirstParagraph"/>
      </w:pPr>
    </w:p>
    <w:bookmarkStart w:id="779" w:name="inteligência-artificial"/>
    <w:p>
      <w:pPr>
        <w:pStyle w:val="Titre2"/>
      </w:pPr>
      <w:r>
        <w:t xml:space="preserve">Inteligência artificial</w:t>
      </w:r>
    </w:p>
    <w:p>
      <w:pPr>
        <w:pStyle w:val="FirstParagraph"/>
      </w:pPr>
    </w:p>
    <w:bookmarkStart w:id="777" w:name="o-que-é-inteligência-artificial-ia"/>
    <w:p>
      <w:pPr>
        <w:pStyle w:val="Titre3"/>
      </w:pPr>
      <w:r>
        <w:t xml:space="preserve">O que é inteligência artificial (IA)?</w:t>
      </w:r>
    </w:p>
    <w:p>
      <w:pPr>
        <w:pStyle w:val="Compact"/>
        <w:numPr>
          <w:ilvl w:val="0"/>
          <w:numId w:val="1459"/>
        </w:numPr>
      </w:pPr>
      <w:r>
        <w:t xml:space="preserve">.</w:t>
      </w:r>
      <w:hyperlink w:anchor="ref-REF">
        <w:r>
          <w:rPr>
            <w:rStyle w:val="Lienhypertexte"/>
            <w:b/>
            <w:bCs/>
            <w:vertAlign w:val="superscript"/>
          </w:rPr>
          <w:t xml:space="preserve">REF?</w:t>
        </w:r>
      </w:hyperlink>
    </w:p>
    <w:p>
      <w:pPr>
        <w:pStyle w:val="FirstParagraph"/>
      </w:pPr>
    </w:p>
    <w:bookmarkEnd w:id="777"/>
    <w:bookmarkStart w:id="778" w:name="Xadcc44a8c4d3702016d45af883ed100ca9968b8"/>
    <w:p>
      <w:pPr>
        <w:pStyle w:val="Titre3"/>
      </w:pPr>
      <w:r>
        <w:t xml:space="preserve">Como ela se relaciona com estatística, ciência de dados e aprendizado de máquina?</w:t>
      </w:r>
    </w:p>
    <w:p>
      <w:pPr>
        <w:pStyle w:val="Compact"/>
        <w:numPr>
          <w:ilvl w:val="0"/>
          <w:numId w:val="1460"/>
        </w:numPr>
      </w:pPr>
      <w:r>
        <w:t xml:space="preserve">.</w:t>
      </w:r>
      <w:hyperlink w:anchor="ref-REF">
        <w:r>
          <w:rPr>
            <w:rStyle w:val="Lienhypertexte"/>
            <w:b/>
            <w:bCs/>
            <w:vertAlign w:val="superscript"/>
          </w:rPr>
          <w:t xml:space="preserve">REF?</w:t>
        </w:r>
      </w:hyperlink>
    </w:p>
    <w:p>
      <w:pPr>
        <w:pStyle w:val="FirstParagraph"/>
      </w:pPr>
    </w:p>
    <w:bookmarkEnd w:id="778"/>
    <w:bookmarkEnd w:id="779"/>
    <w:bookmarkStart w:id="782" w:name="áreas-da-ia"/>
    <w:p>
      <w:pPr>
        <w:pStyle w:val="Titre2"/>
      </w:pPr>
      <w:r>
        <w:t xml:space="preserve">Áreas da IA</w:t>
      </w:r>
    </w:p>
    <w:p>
      <w:pPr>
        <w:pStyle w:val="FirstParagraph"/>
      </w:pPr>
    </w:p>
    <w:bookmarkStart w:id="780" w:name="Xdceaef661659bc1ada3118da3c62a8ff2131fbd"/>
    <w:p>
      <w:pPr>
        <w:pStyle w:val="Titre3"/>
      </w:pPr>
      <w:r>
        <w:t xml:space="preserve">Quais são as principais áreas de aplicação da IA?</w:t>
      </w:r>
    </w:p>
    <w:p>
      <w:pPr>
        <w:numPr>
          <w:ilvl w:val="0"/>
          <w:numId w:val="1461"/>
        </w:numPr>
      </w:pPr>
      <w:r>
        <w:t xml:space="preserve">Percepção: visão computacional, reconhecimento de fala.</w:t>
      </w:r>
      <w:hyperlink w:anchor="ref-REF">
        <w:r>
          <w:rPr>
            <w:rStyle w:val="Lienhypertexte"/>
            <w:b/>
            <w:bCs/>
            <w:vertAlign w:val="superscript"/>
          </w:rPr>
          <w:t xml:space="preserve">REF?</w:t>
        </w:r>
      </w:hyperlink>
    </w:p>
    <w:p>
      <w:pPr>
        <w:numPr>
          <w:ilvl w:val="0"/>
          <w:numId w:val="1461"/>
        </w:numPr>
      </w:pPr>
      <w:r>
        <w:t xml:space="preserve">Raciocínio: sistemas especialistas, inferência lógica.</w:t>
      </w:r>
      <w:hyperlink w:anchor="ref-REF">
        <w:r>
          <w:rPr>
            <w:rStyle w:val="Lienhypertexte"/>
            <w:b/>
            <w:bCs/>
            <w:vertAlign w:val="superscript"/>
          </w:rPr>
          <w:t xml:space="preserve">REF?</w:t>
        </w:r>
      </w:hyperlink>
    </w:p>
    <w:p>
      <w:pPr>
        <w:numPr>
          <w:ilvl w:val="0"/>
          <w:numId w:val="1461"/>
        </w:numPr>
      </w:pPr>
      <w:r>
        <w:t xml:space="preserve">Aprendizado: machine learning e deep learning.</w:t>
      </w:r>
      <w:hyperlink w:anchor="ref-REF">
        <w:r>
          <w:rPr>
            <w:rStyle w:val="Lienhypertexte"/>
            <w:b/>
            <w:bCs/>
            <w:vertAlign w:val="superscript"/>
          </w:rPr>
          <w:t xml:space="preserve">REF?</w:t>
        </w:r>
      </w:hyperlink>
    </w:p>
    <w:p>
      <w:pPr>
        <w:numPr>
          <w:ilvl w:val="0"/>
          <w:numId w:val="1461"/>
        </w:numPr>
      </w:pPr>
      <w:r>
        <w:t xml:space="preserve">Interação: processamento de linguagem natural, agentes conversacionais.</w:t>
      </w:r>
      <w:hyperlink w:anchor="ref-REF">
        <w:r>
          <w:rPr>
            <w:rStyle w:val="Lienhypertexte"/>
            <w:b/>
            <w:bCs/>
            <w:vertAlign w:val="superscript"/>
          </w:rPr>
          <w:t xml:space="preserve">REF?</w:t>
        </w:r>
      </w:hyperlink>
    </w:p>
    <w:p>
      <w:pPr>
        <w:pStyle w:val="FirstParagraph"/>
      </w:pPr>
    </w:p>
    <w:bookmarkEnd w:id="780"/>
    <w:bookmarkStart w:id="781" w:name="quais-são-exemplos-de-aplicação-prática"/>
    <w:p>
      <w:pPr>
        <w:pStyle w:val="Titre3"/>
      </w:pPr>
      <w:r>
        <w:t xml:space="preserve">Quais são exemplos de aplicação prática?</w:t>
      </w:r>
    </w:p>
    <w:p>
      <w:pPr>
        <w:numPr>
          <w:ilvl w:val="0"/>
          <w:numId w:val="1462"/>
        </w:numPr>
      </w:pPr>
      <w:r>
        <w:t xml:space="preserve">Classificação de imagens.</w:t>
      </w:r>
      <w:hyperlink w:anchor="ref-REF">
        <w:r>
          <w:rPr>
            <w:rStyle w:val="Lienhypertexte"/>
            <w:b/>
            <w:bCs/>
            <w:vertAlign w:val="superscript"/>
          </w:rPr>
          <w:t xml:space="preserve">REF?</w:t>
        </w:r>
      </w:hyperlink>
    </w:p>
    <w:p>
      <w:pPr>
        <w:numPr>
          <w:ilvl w:val="0"/>
          <w:numId w:val="1462"/>
        </w:numPr>
      </w:pPr>
      <w:r>
        <w:t xml:space="preserve">Análise de sentimentos.</w:t>
      </w:r>
      <w:hyperlink w:anchor="ref-REF">
        <w:r>
          <w:rPr>
            <w:rStyle w:val="Lienhypertexte"/>
            <w:b/>
            <w:bCs/>
            <w:vertAlign w:val="superscript"/>
          </w:rPr>
          <w:t xml:space="preserve">REF?</w:t>
        </w:r>
      </w:hyperlink>
    </w:p>
    <w:p>
      <w:pPr>
        <w:numPr>
          <w:ilvl w:val="0"/>
          <w:numId w:val="1462"/>
        </w:numPr>
      </w:pPr>
      <w:r>
        <w:t xml:space="preserve">Geração de texto.</w:t>
      </w:r>
      <w:hyperlink w:anchor="ref-REF">
        <w:r>
          <w:rPr>
            <w:rStyle w:val="Lienhypertexte"/>
            <w:b/>
            <w:bCs/>
            <w:vertAlign w:val="superscript"/>
          </w:rPr>
          <w:t xml:space="preserve">REF?</w:t>
        </w:r>
      </w:hyperlink>
    </w:p>
    <w:p>
      <w:pPr>
        <w:pStyle w:val="FirstParagraph"/>
      </w:pPr>
    </w:p>
    <w:bookmarkEnd w:id="781"/>
    <w:bookmarkEnd w:id="782"/>
    <w:bookmarkStart w:id="784" w:name="técnicas-modernas"/>
    <w:p>
      <w:pPr>
        <w:pStyle w:val="Titre2"/>
      </w:pPr>
      <w:r>
        <w:t xml:space="preserve">Técnicas modernas</w:t>
      </w:r>
    </w:p>
    <w:p>
      <w:pPr>
        <w:pStyle w:val="FirstParagraph"/>
      </w:pPr>
    </w:p>
    <w:bookmarkStart w:id="783" w:name="quais-são-as-técnicas-modernas-de-ia"/>
    <w:p>
      <w:pPr>
        <w:pStyle w:val="Titre3"/>
      </w:pPr>
      <w:r>
        <w:t xml:space="preserve">Quais são as técnicas modernas de IA?</w:t>
      </w:r>
    </w:p>
    <w:p>
      <w:pPr>
        <w:numPr>
          <w:ilvl w:val="0"/>
          <w:numId w:val="1463"/>
        </w:numPr>
      </w:pPr>
      <w:r>
        <w:t xml:space="preserve">Redes neurais profundas (CNN, RNN, Transformers).</w:t>
      </w:r>
      <w:hyperlink w:anchor="ref-REF">
        <w:r>
          <w:rPr>
            <w:rStyle w:val="Lienhypertexte"/>
            <w:b/>
            <w:bCs/>
            <w:vertAlign w:val="superscript"/>
          </w:rPr>
          <w:t xml:space="preserve">REF?</w:t>
        </w:r>
      </w:hyperlink>
    </w:p>
    <w:p>
      <w:pPr>
        <w:numPr>
          <w:ilvl w:val="0"/>
          <w:numId w:val="1463"/>
        </w:numPr>
      </w:pPr>
      <w:r>
        <w:t xml:space="preserve">Modelos generativos (GANs, VAEs, LLMs).</w:t>
      </w:r>
      <w:hyperlink w:anchor="ref-REF">
        <w:r>
          <w:rPr>
            <w:rStyle w:val="Lienhypertexte"/>
            <w:b/>
            <w:bCs/>
            <w:vertAlign w:val="superscript"/>
          </w:rPr>
          <w:t xml:space="preserve">REF?</w:t>
        </w:r>
      </w:hyperlink>
    </w:p>
    <w:p>
      <w:pPr>
        <w:numPr>
          <w:ilvl w:val="0"/>
          <w:numId w:val="1463"/>
        </w:numPr>
      </w:pPr>
      <w:r>
        <w:t xml:space="preserve">Aprendizado por reforço profundo (Deep Reinforcement Learning).</w:t>
      </w:r>
      <w:hyperlink w:anchor="ref-REF">
        <w:r>
          <w:rPr>
            <w:rStyle w:val="Lienhypertexte"/>
            <w:b/>
            <w:bCs/>
            <w:vertAlign w:val="superscript"/>
          </w:rPr>
          <w:t xml:space="preserve">REF?</w:t>
        </w:r>
      </w:hyperlink>
    </w:p>
    <w:p>
      <w:pPr>
        <w:pStyle w:val="FirstParagraph"/>
      </w:pPr>
    </w:p>
    <w:bookmarkEnd w:id="783"/>
    <w:bookmarkEnd w:id="784"/>
    <w:bookmarkStart w:id="791" w:name="X443cfd440839ad9f940d406b210f68540b78312"/>
    <w:p>
      <w:pPr>
        <w:pStyle w:val="Titre2"/>
      </w:pPr>
      <w:r>
        <w:t xml:space="preserve">IA generativa e grandes modelos de linguagem</w:t>
      </w:r>
    </w:p>
    <w:p>
      <w:pPr>
        <w:pStyle w:val="FirstParagraph"/>
      </w:pPr>
    </w:p>
    <w:bookmarkStart w:id="785" w:name="X87e8114cb704cf061b41dfe49cc084213a70a7e"/>
    <w:p>
      <w:pPr>
        <w:pStyle w:val="Titre3"/>
      </w:pPr>
      <w:r>
        <w:t xml:space="preserve">O que são grandes modelos de linguagem (</w:t>
      </w:r>
      <w:r>
        <w:rPr>
          <w:i/>
          <w:iCs/>
        </w:rPr>
        <w:t xml:space="preserve">large langauge models</w:t>
      </w:r>
      <w:r>
        <w:t xml:space="preserve">, LLM)?</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785"/>
    <w:bookmarkStart w:id="790" w:name="X21e2582acb2fb67a0938bb23996dfafc433898a"/>
    <w:p>
      <w:pPr>
        <w:pStyle w:val="Titre3"/>
      </w:pPr>
      <w:r>
        <w:t xml:space="preserve">Como funcionam modelos como GPT, BERT e similares?</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keras</w:t>
      </w:r>
      <w:hyperlink r:id="rId786">
        <w:hyperlink w:anchor="ref-keras">
          <w:r>
            <w:rPr>
              <w:rStyle w:val="Lienhypertexte"/>
              <w:vertAlign w:val="superscript"/>
            </w:rPr>
            <w:t xml:space="preserve">291</w:t>
          </w:r>
        </w:hyperlink>
      </w:hyperlink>
      <w:r>
        <w:t xml:space="preserve"> </w:t>
      </w:r>
      <w:r>
        <w:t xml:space="preserve">funções para criar, treinar e avaliar modelos de redes neurais.</w:t>
      </w:r>
    </w:p>
    <w:p>
      <w:pPr>
        <w:pStyle w:val="Corpsdetexte"/>
      </w:pPr>
    </w:p>
    <w:p>
      <w:pPr>
        <w:pStyle w:val="Corpsdetexte"/>
      </w:pPr>
      <w:r>
        <w:t xml:space="preserve">O pacote</w:t>
      </w:r>
      <w:r>
        <w:t xml:space="preserve"> </w:t>
      </w:r>
      <w:r>
        <w:rPr>
          <w:i/>
          <w:iCs/>
        </w:rPr>
        <w:t xml:space="preserve">torch</w:t>
      </w:r>
      <w:hyperlink r:id="rId787">
        <w:hyperlink w:anchor="ref-torch">
          <w:r>
            <w:rPr>
              <w:rStyle w:val="Lienhypertexte"/>
              <w:vertAlign w:val="superscript"/>
            </w:rPr>
            <w:t xml:space="preserve">292</w:t>
          </w:r>
        </w:hyperlink>
      </w:hyperlink>
      <w:r>
        <w:t xml:space="preserve"> </w:t>
      </w:r>
      <w:r>
        <w:t xml:space="preserve">permite criar e treinar redes neurais com alto desempenho.</w:t>
      </w:r>
    </w:p>
    <w:p>
      <w:pPr>
        <w:pStyle w:val="Corpsdetexte"/>
      </w:pPr>
    </w:p>
    <w:p>
      <w:pPr>
        <w:pStyle w:val="Corpsdetexte"/>
      </w:pPr>
      <w:r>
        <w:t xml:space="preserve">O pacote</w:t>
      </w:r>
      <w:r>
        <w:t xml:space="preserve"> </w:t>
      </w:r>
      <w:r>
        <w:rPr>
          <w:i/>
          <w:iCs/>
        </w:rPr>
        <w:t xml:space="preserve">reticulate</w:t>
      </w:r>
      <w:hyperlink r:id="rId788">
        <w:hyperlink w:anchor="ref-reticulate">
          <w:r>
            <w:rPr>
              <w:rStyle w:val="Lienhypertexte"/>
              <w:vertAlign w:val="superscript"/>
            </w:rPr>
            <w:t xml:space="preserve">293</w:t>
          </w:r>
        </w:hyperlink>
      </w:hyperlink>
      <w:r>
        <w:t xml:space="preserve"> </w:t>
      </w:r>
      <w:r>
        <w:t xml:space="preserve">integra R e Python em um mesmo ambiente de trabalho, permitindo chamar funções Python a partir de R e facilitar o uso de bibliotecas de IA disponíveis nesse ecossistema.</w:t>
      </w:r>
    </w:p>
    <w:p>
      <w:pPr>
        <w:pStyle w:val="Corpsdetexte"/>
      </w:pPr>
    </w:p>
    <w:p>
      <w:pPr>
        <w:pStyle w:val="Corpsdetexte"/>
      </w:pPr>
      <w:r>
        <w:t xml:space="preserve">O pacote</w:t>
      </w:r>
      <w:r>
        <w:t xml:space="preserve"> </w:t>
      </w:r>
      <w:r>
        <w:rPr>
          <w:i/>
          <w:iCs/>
        </w:rPr>
        <w:t xml:space="preserve">text2vec</w:t>
      </w:r>
      <w:hyperlink r:id="rId789">
        <w:hyperlink w:anchor="ref-text2vec">
          <w:r>
            <w:rPr>
              <w:rStyle w:val="Lienhypertexte"/>
              <w:vertAlign w:val="superscript"/>
            </w:rPr>
            <w:t xml:space="preserve">294</w:t>
          </w:r>
        </w:hyperlink>
      </w:hyperlink>
      <w:r>
        <w:t xml:space="preserve"> </w:t>
      </w:r>
      <w:r>
        <w:t xml:space="preserve">fornece ferramentas para modelagem de texto em R, incluindo pré-processamento, vetorização, embeddings e outros modelos úteis para processamento de linguagem natural.</w:t>
      </w:r>
    </w:p>
    <w:p>
      <w:pPr>
        <w:pStyle w:val="Corpsdetexte"/>
      </w:pPr>
    </w:p>
    <w:p>
      <w:pPr>
        <w:pStyle w:val="Corpsdetexte"/>
      </w:pPr>
    </w:p>
    <w:bookmarkEnd w:id="790"/>
    <w:bookmarkEnd w:id="791"/>
    <w:bookmarkEnd w:id="792"/>
    <w:bookmarkStart w:id="797" w:name="analise-preditiva"/>
    <w:p>
      <w:pPr>
        <w:pStyle w:val="Titre1"/>
      </w:pPr>
      <w:r>
        <w:rPr>
          <w:b/>
          <w:bCs/>
        </w:rPr>
        <w:t xml:space="preserve">Análise preditiva</w:t>
      </w:r>
    </w:p>
    <w:p>
      <w:pPr>
        <w:pStyle w:val="FirstParagraph"/>
      </w:pPr>
    </w:p>
    <w:bookmarkStart w:id="796" w:name="predição-via-modelagem"/>
    <w:p>
      <w:pPr>
        <w:pStyle w:val="Titre2"/>
      </w:pPr>
      <w:r>
        <w:t xml:space="preserve">Predição via modelagem</w:t>
      </w:r>
    </w:p>
    <w:p>
      <w:pPr>
        <w:pStyle w:val="FirstParagraph"/>
      </w:pPr>
    </w:p>
    <w:bookmarkStart w:id="795" w:name="o-que-são-predições"/>
    <w:p>
      <w:pPr>
        <w:pStyle w:val="Titre3"/>
      </w:pPr>
      <w:r>
        <w:t xml:space="preserve">O que são predições?</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295</w:t>
        </w:r>
      </w:hyperlink>
      <w:r>
        <w:t xml:space="preserve"> </w:t>
      </w:r>
      <w:r>
        <w:t xml:space="preserve">fornece a função</w:t>
      </w:r>
      <w:r>
        <w:t xml:space="preserve"> </w:t>
      </w:r>
      <w:hyperlink r:id="rId793">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295</w:t>
        </w:r>
      </w:hyperlink>
      <w:r>
        <w:t xml:space="preserve"> </w:t>
      </w:r>
      <w:r>
        <w:t xml:space="preserve">fornece a função</w:t>
      </w:r>
      <w:r>
        <w:t xml:space="preserve"> </w:t>
      </w:r>
      <w:hyperlink r:id="rId794">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95"/>
    <w:bookmarkEnd w:id="796"/>
    <w:bookmarkEnd w:id="797"/>
    <w:bookmarkStart w:id="813" w:name="analise-causal"/>
    <w:p>
      <w:pPr>
        <w:pStyle w:val="Titre1"/>
      </w:pPr>
      <w:r>
        <w:rPr>
          <w:b/>
          <w:bCs/>
        </w:rPr>
        <w:t xml:space="preserve">Análise causal</w:t>
      </w:r>
    </w:p>
    <w:p>
      <w:pPr>
        <w:pStyle w:val="FirstParagraph"/>
      </w:pPr>
    </w:p>
    <w:bookmarkStart w:id="799" w:name="causalidade"/>
    <w:p>
      <w:pPr>
        <w:pStyle w:val="Titre2"/>
      </w:pPr>
      <w:r>
        <w:t xml:space="preserve">Causalidade</w:t>
      </w:r>
    </w:p>
    <w:p>
      <w:pPr>
        <w:pStyle w:val="FirstParagraph"/>
      </w:pPr>
    </w:p>
    <w:bookmarkStart w:id="798" w:name="o-que-é-análise-causal"/>
    <w:p>
      <w:pPr>
        <w:pStyle w:val="Titre3"/>
      </w:pPr>
      <w:r>
        <w:t xml:space="preserve">O que é análise causal?</w:t>
      </w:r>
    </w:p>
    <w:p>
      <w:pPr>
        <w:numPr>
          <w:ilvl w:val="0"/>
          <w:numId w:val="1467"/>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175</w:t>
        </w:r>
      </w:hyperlink>
    </w:p>
    <w:p>
      <w:pPr>
        <w:numPr>
          <w:ilvl w:val="0"/>
          <w:numId w:val="1467"/>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175</w:t>
        </w:r>
      </w:hyperlink>
    </w:p>
    <w:p>
      <w:pPr>
        <w:pStyle w:val="FirstParagraph"/>
      </w:pPr>
    </w:p>
    <w:bookmarkEnd w:id="798"/>
    <w:bookmarkEnd w:id="799"/>
    <w:bookmarkStart w:id="804" w:name="X82c31ccd6f79320bb8c77da60ca9b0d2cd8eec4"/>
    <w:p>
      <w:pPr>
        <w:pStyle w:val="Titre2"/>
      </w:pPr>
      <w:r>
        <w:t xml:space="preserve">Questões orientadoras para avaliar causalidade em estudos observacionais</w:t>
      </w:r>
    </w:p>
    <w:p>
      <w:pPr>
        <w:pStyle w:val="FirstParagraph"/>
      </w:pPr>
    </w:p>
    <w:bookmarkStart w:id="800" w:name="X0d101b5b071ea2095f8fce10ba7b8f91d6457e2"/>
    <w:p>
      <w:pPr>
        <w:pStyle w:val="Titre3"/>
      </w:pPr>
      <w:r>
        <w:t xml:space="preserve">Como diferenciar associação de causalidade?</w:t>
      </w:r>
    </w:p>
    <w:p>
      <w:pPr>
        <w:numPr>
          <w:ilvl w:val="0"/>
          <w:numId w:val="1468"/>
        </w:numPr>
      </w:pPr>
      <w:r>
        <w:t xml:space="preserve">Associação descreve que duas variáveis variam juntas, mas não garante que uma afete a outra.</w:t>
      </w:r>
      <w:hyperlink w:anchor="ref-vickers2023">
        <w:r>
          <w:rPr>
            <w:rStyle w:val="Lienhypertexte"/>
            <w:vertAlign w:val="superscript"/>
          </w:rPr>
          <w:t xml:space="preserve">296</w:t>
        </w:r>
      </w:hyperlink>
    </w:p>
    <w:p>
      <w:pPr>
        <w:numPr>
          <w:ilvl w:val="0"/>
          <w:numId w:val="1468"/>
        </w:numPr>
      </w:pPr>
      <w:r>
        <w:t xml:space="preserve">Causalidade exige evidências (diretas ou indiretas) de que modificar a variável de exposição altera o desfecho.</w:t>
      </w:r>
      <w:hyperlink w:anchor="ref-vickers2023">
        <w:r>
          <w:rPr>
            <w:rStyle w:val="Lienhypertexte"/>
            <w:vertAlign w:val="superscript"/>
          </w:rPr>
          <w:t xml:space="preserve">296</w:t>
        </w:r>
      </w:hyperlink>
    </w:p>
    <w:p>
      <w:pPr>
        <w:pStyle w:val="FirstParagraph"/>
      </w:pPr>
    </w:p>
    <w:bookmarkEnd w:id="800"/>
    <w:bookmarkStart w:id="801" w:name="X5bf4fc29e260598702d237fad2df63403c8f99d"/>
    <w:p>
      <w:pPr>
        <w:pStyle w:val="Titre3"/>
      </w:pPr>
      <w:r>
        <w:t xml:space="preserve">Quais critérios ajudam a sustentar inferência causal?</w:t>
      </w:r>
    </w:p>
    <w:p>
      <w:pPr>
        <w:numPr>
          <w:ilvl w:val="0"/>
          <w:numId w:val="1469"/>
        </w:numPr>
      </w:pPr>
      <w:r>
        <w:t xml:space="preserve">Existência de um mecanismo plausível.</w:t>
      </w:r>
      <w:hyperlink w:anchor="ref-vickers2023">
        <w:r>
          <w:rPr>
            <w:rStyle w:val="Lienhypertexte"/>
            <w:vertAlign w:val="superscript"/>
          </w:rPr>
          <w:t xml:space="preserve">296</w:t>
        </w:r>
      </w:hyperlink>
    </w:p>
    <w:p>
      <w:pPr>
        <w:numPr>
          <w:ilvl w:val="0"/>
          <w:numId w:val="1469"/>
        </w:numPr>
      </w:pPr>
      <w:r>
        <w:t xml:space="preserve">Controle adequado de confundidores (medidos e não medidos).</w:t>
      </w:r>
      <w:hyperlink w:anchor="ref-vickers2023">
        <w:r>
          <w:rPr>
            <w:rStyle w:val="Lienhypertexte"/>
            <w:vertAlign w:val="superscript"/>
          </w:rPr>
          <w:t xml:space="preserve">296</w:t>
        </w:r>
      </w:hyperlink>
    </w:p>
    <w:p>
      <w:pPr>
        <w:numPr>
          <w:ilvl w:val="0"/>
          <w:numId w:val="1469"/>
        </w:numPr>
      </w:pPr>
      <w:r>
        <w:t xml:space="preserve">Consistência com literatura prévia e plausibilidade do tamanho do efeito.</w:t>
      </w:r>
      <w:hyperlink w:anchor="ref-vickers2023">
        <w:r>
          <w:rPr>
            <w:rStyle w:val="Lienhypertexte"/>
            <w:vertAlign w:val="superscript"/>
          </w:rPr>
          <w:t xml:space="preserve">296</w:t>
        </w:r>
      </w:hyperlink>
    </w:p>
    <w:p>
      <w:pPr>
        <w:numPr>
          <w:ilvl w:val="0"/>
          <w:numId w:val="1469"/>
        </w:numPr>
      </w:pPr>
      <w:r>
        <w:t xml:space="preserve">Avaliação de alternativas explicativas (ex.: viés de seleção, mediadores não controlados).</w:t>
      </w:r>
      <w:hyperlink w:anchor="ref-vickers2023">
        <w:r>
          <w:rPr>
            <w:rStyle w:val="Lienhypertexte"/>
            <w:vertAlign w:val="superscript"/>
          </w:rPr>
          <w:t xml:space="preserve">296</w:t>
        </w:r>
      </w:hyperlink>
    </w:p>
    <w:p>
      <w:pPr>
        <w:pStyle w:val="FirstParagraph"/>
      </w:pPr>
    </w:p>
    <w:bookmarkEnd w:id="801"/>
    <w:bookmarkStart w:id="802" w:name="qual-o-papel-dos-caminhos-causais-dags"/>
    <w:p>
      <w:pPr>
        <w:pStyle w:val="Titre3"/>
      </w:pPr>
      <w:r>
        <w:t xml:space="preserve">Qual o papel dos caminhos causais (DAGs)?</w:t>
      </w:r>
    </w:p>
    <w:p>
      <w:pPr>
        <w:numPr>
          <w:ilvl w:val="0"/>
          <w:numId w:val="1470"/>
        </w:numPr>
      </w:pPr>
      <w:r>
        <w:t xml:space="preserve">Ajudam a identificar quais variáveis precisam ser medidas e ajustadas.</w:t>
      </w:r>
      <w:hyperlink w:anchor="ref-vickers2023">
        <w:r>
          <w:rPr>
            <w:rStyle w:val="Lienhypertexte"/>
            <w:vertAlign w:val="superscript"/>
          </w:rPr>
          <w:t xml:space="preserve">296</w:t>
        </w:r>
      </w:hyperlink>
    </w:p>
    <w:p>
      <w:pPr>
        <w:numPr>
          <w:ilvl w:val="0"/>
          <w:numId w:val="1470"/>
        </w:numPr>
      </w:pPr>
      <w:r>
        <w:t xml:space="preserve">Evitam ajustes indevidos (ex.: em colisores), que podem introduzir viés.</w:t>
      </w:r>
      <w:hyperlink w:anchor="ref-vickers2023">
        <w:r>
          <w:rPr>
            <w:rStyle w:val="Lienhypertexte"/>
            <w:vertAlign w:val="superscript"/>
          </w:rPr>
          <w:t xml:space="preserve">296</w:t>
        </w:r>
      </w:hyperlink>
    </w:p>
    <w:p>
      <w:pPr>
        <w:pStyle w:val="FirstParagraph"/>
      </w:pPr>
    </w:p>
    <w:bookmarkEnd w:id="802"/>
    <w:bookmarkStart w:id="803" w:name="como-lidar-com-confundimento-residual"/>
    <w:p>
      <w:pPr>
        <w:pStyle w:val="Titre3"/>
      </w:pPr>
      <w:r>
        <w:t xml:space="preserve">Como lidar com confundimento residual?</w:t>
      </w:r>
    </w:p>
    <w:p>
      <w:pPr>
        <w:numPr>
          <w:ilvl w:val="0"/>
          <w:numId w:val="1471"/>
        </w:numPr>
      </w:pPr>
      <w:r>
        <w:t xml:space="preserve">Reconhecer que modelos multivariados e escores de propensão não eliminam completamente o confundimento.</w:t>
      </w:r>
      <w:hyperlink w:anchor="ref-vickers2023">
        <w:r>
          <w:rPr>
            <w:rStyle w:val="Lienhypertexte"/>
            <w:vertAlign w:val="superscript"/>
          </w:rPr>
          <w:t xml:space="preserve">296</w:t>
        </w:r>
      </w:hyperlink>
    </w:p>
    <w:p>
      <w:pPr>
        <w:numPr>
          <w:ilvl w:val="0"/>
          <w:numId w:val="1471"/>
        </w:numPr>
      </w:pPr>
      <w:r>
        <w:t xml:space="preserve">Comparar características basais entre grupos para identificar diferenças persistentes.</w:t>
      </w:r>
      <w:hyperlink w:anchor="ref-vickers2023">
        <w:r>
          <w:rPr>
            <w:rStyle w:val="Lienhypertexte"/>
            <w:vertAlign w:val="superscript"/>
          </w:rPr>
          <w:t xml:space="preserve">296</w:t>
        </w:r>
      </w:hyperlink>
    </w:p>
    <w:p>
      <w:pPr>
        <w:numPr>
          <w:ilvl w:val="0"/>
          <w:numId w:val="1471"/>
        </w:numPr>
      </w:pPr>
      <w:r>
        <w:t xml:space="preserve">Considerar análises de sensibilidade, mas com cautela na interpretação.</w:t>
      </w:r>
      <w:hyperlink w:anchor="ref-vickers2023">
        <w:r>
          <w:rPr>
            <w:rStyle w:val="Lienhypertexte"/>
            <w:vertAlign w:val="superscript"/>
          </w:rPr>
          <w:t xml:space="preserve">296</w:t>
        </w:r>
      </w:hyperlink>
    </w:p>
    <w:p>
      <w:pPr>
        <w:pStyle w:val="FirstParagraph"/>
      </w:pPr>
    </w:p>
    <w:bookmarkEnd w:id="803"/>
    <w:bookmarkEnd w:id="804"/>
    <w:bookmarkStart w:id="806" w:name="X5308e1ba5c61fbc5c573f2ac3462b3d4772e94f"/>
    <w:p>
      <w:pPr>
        <w:pStyle w:val="Titre2"/>
      </w:pPr>
      <w:r>
        <w:t xml:space="preserve">Linguagem causal em estudos observacionais</w:t>
      </w:r>
    </w:p>
    <w:p>
      <w:pPr>
        <w:pStyle w:val="FirstParagraph"/>
      </w:pPr>
    </w:p>
    <w:bookmarkStart w:id="805" w:name="X12f1b458ac8aac7e255fd19cd7f7d2217913b01"/>
    <w:p>
      <w:pPr>
        <w:pStyle w:val="Titre3"/>
      </w:pPr>
      <w:r>
        <w:t xml:space="preserve">Quais são as principais recomendações para relatar causalidade?</w:t>
      </w:r>
    </w:p>
    <w:p>
      <w:pPr>
        <w:numPr>
          <w:ilvl w:val="0"/>
          <w:numId w:val="1472"/>
        </w:numPr>
      </w:pPr>
      <w:r>
        <w:t xml:space="preserve">Usar termos causais de forma explícita e criteriosa (</w:t>
      </w:r>
      <w:r>
        <w:t xml:space="preserve">“causa”</w:t>
      </w:r>
      <w:r>
        <w:t xml:space="preserve">,</w:t>
      </w:r>
      <w:r>
        <w:t xml:space="preserve"> </w:t>
      </w:r>
      <w:r>
        <w:t xml:space="preserve">“efeito”</w:t>
      </w:r>
      <w:r>
        <w:t xml:space="preserve">,</w:t>
      </w:r>
      <w:r>
        <w:t xml:space="preserve"> </w:t>
      </w:r>
      <w:r>
        <w:t xml:space="preserve">“reduzir”</w:t>
      </w:r>
      <w:r>
        <w:t xml:space="preserve">,</w:t>
      </w:r>
      <w:r>
        <w:t xml:space="preserve"> </w:t>
      </w:r>
      <w:r>
        <w:t xml:space="preserve">“aumentar”</w:t>
      </w:r>
      <w:r>
        <w:t xml:space="preserve">), evitando expressões ambíguas como</w:t>
      </w:r>
      <w:r>
        <w:t xml:space="preserve"> </w:t>
      </w:r>
      <w:r>
        <w:t xml:space="preserve">“fator de risco”</w:t>
      </w:r>
      <w:r>
        <w:t xml:space="preserve">.</w:t>
      </w:r>
      <w:hyperlink w:anchor="ref-vickers2023">
        <w:r>
          <w:rPr>
            <w:rStyle w:val="Lienhypertexte"/>
            <w:vertAlign w:val="superscript"/>
          </w:rPr>
          <w:t xml:space="preserve">296</w:t>
        </w:r>
      </w:hyperlink>
    </w:p>
    <w:p>
      <w:pPr>
        <w:numPr>
          <w:ilvl w:val="0"/>
          <w:numId w:val="1472"/>
        </w:numPr>
      </w:pPr>
      <w:r>
        <w:t xml:space="preserve">Contextualizar a causalidade em termos práticos, explicando por que identificar a causa é relevante para intervenções.</w:t>
      </w:r>
      <w:hyperlink w:anchor="ref-vickers2023">
        <w:r>
          <w:rPr>
            <w:rStyle w:val="Lienhypertexte"/>
            <w:vertAlign w:val="superscript"/>
          </w:rPr>
          <w:t xml:space="preserve">296</w:t>
        </w:r>
      </w:hyperlink>
    </w:p>
    <w:p>
      <w:pPr>
        <w:numPr>
          <w:ilvl w:val="0"/>
          <w:numId w:val="1472"/>
        </w:numPr>
      </w:pPr>
      <w:r>
        <w:t xml:space="preserve">Declarar claramente na introdução se existe hipótese causal, justificando quando não houver.</w:t>
      </w:r>
      <w:hyperlink w:anchor="ref-vickers2023">
        <w:r>
          <w:rPr>
            <w:rStyle w:val="Lienhypertexte"/>
            <w:vertAlign w:val="superscript"/>
          </w:rPr>
          <w:t xml:space="preserve">296</w:t>
        </w:r>
      </w:hyperlink>
    </w:p>
    <w:p>
      <w:pPr>
        <w:numPr>
          <w:ilvl w:val="0"/>
          <w:numId w:val="1472"/>
        </w:numPr>
      </w:pPr>
      <w:r>
        <w:t xml:space="preserve">Descrever caminhos causais (mediadores, confundidores, colisores) em texto claro ou com diagramas.</w:t>
      </w:r>
      <w:hyperlink w:anchor="ref-vickers2023">
        <w:r>
          <w:rPr>
            <w:rStyle w:val="Lienhypertexte"/>
            <w:vertAlign w:val="superscript"/>
          </w:rPr>
          <w:t xml:space="preserve">296</w:t>
        </w:r>
      </w:hyperlink>
    </w:p>
    <w:p>
      <w:pPr>
        <w:numPr>
          <w:ilvl w:val="0"/>
          <w:numId w:val="1472"/>
        </w:numPr>
      </w:pPr>
      <w:r>
        <w:t xml:space="preserve">Justificar a seleção de covariáveis com base nas relações causais previstas.</w:t>
      </w:r>
      <w:hyperlink w:anchor="ref-vickers2023">
        <w:r>
          <w:rPr>
            <w:rStyle w:val="Lienhypertexte"/>
            <w:vertAlign w:val="superscript"/>
          </w:rPr>
          <w:t xml:space="preserve">296</w:t>
        </w:r>
      </w:hyperlink>
    </w:p>
    <w:p>
      <w:pPr>
        <w:numPr>
          <w:ilvl w:val="0"/>
          <w:numId w:val="1472"/>
        </w:numPr>
      </w:pPr>
      <w:r>
        <w:t xml:space="preserve">Avaliar o controle de confundimento, reconhecendo limitações e possível confundimento residual.</w:t>
      </w:r>
      <w:hyperlink w:anchor="ref-vickers2023">
        <w:r>
          <w:rPr>
            <w:rStyle w:val="Lienhypertexte"/>
            <w:vertAlign w:val="superscript"/>
          </w:rPr>
          <w:t xml:space="preserve">296</w:t>
        </w:r>
      </w:hyperlink>
    </w:p>
    <w:p>
      <w:pPr>
        <w:numPr>
          <w:ilvl w:val="0"/>
          <w:numId w:val="1472"/>
        </w:numPr>
      </w:pPr>
      <w:r>
        <w:t xml:space="preserve">Discutir as inferências causais considerando estimativas, vieses e plausibilidade biológica.</w:t>
      </w:r>
      <w:hyperlink w:anchor="ref-vickers2023">
        <w:r>
          <w:rPr>
            <w:rStyle w:val="Lienhypertexte"/>
            <w:vertAlign w:val="superscript"/>
          </w:rPr>
          <w:t xml:space="preserve">296</w:t>
        </w:r>
      </w:hyperlink>
    </w:p>
    <w:p>
      <w:pPr>
        <w:numPr>
          <w:ilvl w:val="0"/>
          <w:numId w:val="1472"/>
        </w:numPr>
      </w:pPr>
      <w:r>
        <w:t xml:space="preserve">Indicar recomendações específicas para pesquisas futuras ou prática clínica baseadas nas conclusões causais.</w:t>
      </w:r>
      <w:hyperlink w:anchor="ref-vickers2023">
        <w:r>
          <w:rPr>
            <w:rStyle w:val="Lienhypertexte"/>
            <w:vertAlign w:val="superscript"/>
          </w:rPr>
          <w:t xml:space="preserve">296</w:t>
        </w:r>
      </w:hyperlink>
    </w:p>
    <w:p>
      <w:pPr>
        <w:pStyle w:val="FirstParagraph"/>
      </w:pPr>
    </w:p>
    <w:bookmarkEnd w:id="805"/>
    <w:bookmarkEnd w:id="806"/>
    <w:bookmarkStart w:id="812" w:name="diagramas-acíclicos-direcionados-dags"/>
    <w:p>
      <w:pPr>
        <w:pStyle w:val="Titre2"/>
      </w:pPr>
      <w:r>
        <w:t xml:space="preserve">Diagramas acíclicos direcionados (DAGs)</w:t>
      </w:r>
    </w:p>
    <w:p>
      <w:pPr>
        <w:pStyle w:val="FirstParagraph"/>
      </w:pPr>
    </w:p>
    <w:bookmarkStart w:id="807" w:name="o-que-são-dags"/>
    <w:p>
      <w:pPr>
        <w:pStyle w:val="Titre3"/>
      </w:pPr>
      <w:r>
        <w:t xml:space="preserve">O que são DAGs?</w:t>
      </w:r>
    </w:p>
    <w:p>
      <w:pPr>
        <w:numPr>
          <w:ilvl w:val="0"/>
          <w:numId w:val="1473"/>
        </w:numPr>
      </w:pPr>
      <w:r>
        <w:t xml:space="preserve">DAGs são representações gráficas de relações causais entre variáveis, usando nós (variáveis) e arestas direcionadas (relações causais).</w:t>
      </w:r>
      <w:hyperlink w:anchor="ref-REF">
        <w:r>
          <w:rPr>
            <w:rStyle w:val="Lienhypertexte"/>
            <w:b/>
            <w:bCs/>
            <w:vertAlign w:val="superscript"/>
          </w:rPr>
          <w:t xml:space="preserve">REF?</w:t>
        </w:r>
      </w:hyperlink>
    </w:p>
    <w:p>
      <w:pPr>
        <w:numPr>
          <w:ilvl w:val="0"/>
          <w:numId w:val="1473"/>
        </w:numPr>
      </w:pPr>
      <w:r>
        <w:t xml:space="preserve">DAGs ajudam a identificar confundidores, mediadores e colisores, orientando a seleção de variáveis para ajuste em análises estatísticas.</w:t>
      </w:r>
      <w:hyperlink w:anchor="ref-REF">
        <w:r>
          <w:rPr>
            <w:rStyle w:val="Lienhypertexte"/>
            <w:b/>
            <w:bCs/>
            <w:vertAlign w:val="superscript"/>
          </w:rPr>
          <w:t xml:space="preserve">REF?</w:t>
        </w:r>
      </w:hyperlink>
    </w:p>
    <w:p>
      <w:pPr>
        <w:numPr>
          <w:ilvl w:val="0"/>
          <w:numId w:val="1473"/>
        </w:numPr>
      </w:pPr>
      <w:r>
        <w:t xml:space="preserve">DAGs são acíclicos, ou seja, não permitem ciclos ou loops, refletindo a natureza unidirecional das relações causais.</w:t>
      </w:r>
      <w:hyperlink w:anchor="ref-REF">
        <w:r>
          <w:rPr>
            <w:rStyle w:val="Lienhypertexte"/>
            <w:b/>
            <w:bCs/>
            <w:vertAlign w:val="superscript"/>
          </w:rPr>
          <w:t xml:space="preserve">REF?</w:t>
        </w:r>
      </w:hyperlink>
    </w:p>
    <w:p>
      <w:pPr>
        <w:pStyle w:val="FirstParagraph"/>
      </w:pPr>
    </w:p>
    <w:bookmarkEnd w:id="807"/>
    <w:bookmarkStart w:id="811" w:name="quais-são-os-padrões-causais-básicos"/>
    <w:p>
      <w:pPr>
        <w:pStyle w:val="Titre3"/>
      </w:pPr>
      <w:r>
        <w:t xml:space="preserve">Quais são os padrões causais básicos?</w:t>
      </w:r>
    </w:p>
    <w:p>
      <w:pPr>
        <w:numPr>
          <w:ilvl w:val="0"/>
          <w:numId w:val="1474"/>
        </w:numPr>
      </w:pPr>
      <w:r>
        <w:t xml:space="preserve">Independência: duas variáveis não têm relação causal direta ou indireta.</w:t>
      </w:r>
      <w:hyperlink w:anchor="ref-REF">
        <w:r>
          <w:rPr>
            <w:rStyle w:val="Lienhypertexte"/>
            <w:b/>
            <w:bCs/>
            <w:vertAlign w:val="superscript"/>
          </w:rPr>
          <w:t xml:space="preserve">REF?</w:t>
        </w:r>
      </w:hyperlink>
    </w:p>
    <w:p>
      <w:pPr>
        <w:numPr>
          <w:ilvl w:val="0"/>
          <w:numId w:val="1474"/>
        </w:numPr>
      </w:pPr>
      <w:r>
        <w:t xml:space="preserve">Cadeia: uma variável causa outra, que por sua vez causa uma terceira (X → M → Y).</w:t>
      </w:r>
      <w:hyperlink w:anchor="ref-REF">
        <w:r>
          <w:rPr>
            <w:rStyle w:val="Lienhypertexte"/>
            <w:b/>
            <w:bCs/>
            <w:vertAlign w:val="superscript"/>
          </w:rPr>
          <w:t xml:space="preserve">REF?</w:t>
        </w:r>
      </w:hyperlink>
    </w:p>
    <w:p>
      <w:pPr>
        <w:numPr>
          <w:ilvl w:val="0"/>
          <w:numId w:val="1474"/>
        </w:numPr>
      </w:pPr>
      <w:r>
        <w:t xml:space="preserve">Garfo: uma variável causa duas outras (X ← Z → Y), onde Z é um confundidor.</w:t>
      </w:r>
      <w:hyperlink w:anchor="ref-REF">
        <w:r>
          <w:rPr>
            <w:rStyle w:val="Lienhypertexte"/>
            <w:b/>
            <w:bCs/>
            <w:vertAlign w:val="superscript"/>
          </w:rPr>
          <w:t xml:space="preserve">REF?</w:t>
        </w:r>
      </w:hyperlink>
    </w:p>
    <w:p>
      <w:pPr>
        <w:numPr>
          <w:ilvl w:val="0"/>
          <w:numId w:val="1474"/>
        </w:numPr>
      </w:pPr>
      <w:r>
        <w:t xml:space="preserve">Colisor: duas variáveis causam uma terceira (X → Z ← Y), onde Z é um colisor.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297</w:t>
        </w:r>
      </w:hyperlink>
      <w:r>
        <w:t xml:space="preserve"> </w:t>
      </w:r>
      <w:r>
        <w:t xml:space="preserve">fornece a função</w:t>
      </w:r>
      <w:r>
        <w:t xml:space="preserve"> </w:t>
      </w:r>
      <w:hyperlink r:id="rId808">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298</w:t>
        </w:r>
      </w:hyperlink>
      <w:r>
        <w:t xml:space="preserve"> </w:t>
      </w:r>
      <w:r>
        <w:t xml:space="preserve">fornece a função</w:t>
      </w:r>
      <w:r>
        <w:t xml:space="preserve"> </w:t>
      </w:r>
      <w:hyperlink r:id="rId809">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810">
        <w:r>
          <w:rPr>
            <w:rStyle w:val="Lienhypertexte"/>
            <w:i/>
            <w:iCs/>
          </w:rPr>
          <w:t xml:space="preserve">check_dag</w:t>
        </w:r>
      </w:hyperlink>
      <w:r>
        <w:t xml:space="preserve"> </w:t>
      </w:r>
      <w:r>
        <w:t xml:space="preserve">para criar, verificar e visualizar os modelos em grafos.</w:t>
      </w:r>
    </w:p>
    <w:p>
      <w:pPr>
        <w:pStyle w:val="Corpsdetexte"/>
      </w:pPr>
    </w:p>
    <w:p>
      <w:pPr>
        <w:jc w:val="center"/>
        <w:pStyle w:val="Normal"/>
      </w:pPr>
      <w:r>
        <w:rPr/>
        <w:drawing>
          <wp:inline distT="0" distB="0" distL="0" distR="0">
            <wp:extent cx="4114800" cy="3291840"/>
            <wp:docPr id="139" name="" descr=""/>
            <wp:cNvGraphicFramePr>
              <a:graphicFrameLocks noChangeAspect="1"/>
            </wp:cNvGraphicFramePr>
            <a:graphic>
              <a:graphicData uri="http://schemas.openxmlformats.org/drawingml/2006/picture">
                <pic:pic>
                  <pic:nvPicPr>
                    <pic:cNvPr id="140" name=""/>
                    <pic:cNvPicPr>
                      <a:picLocks noChangeAspect="1" noChangeArrowheads="1"/>
                    </pic:cNvPicPr>
                  </pic:nvPicPr>
                  <pic:blipFill>
                    <a:blip r:embed="rId2013"/>
                    <a:stretch>
                      <a:fillRect/>
                    </a:stretch>
                  </pic:blipFill>
                  <pic:spPr bwMode="auto">
                    <a:xfrm>
                      <a:off x="0" y="0"/>
                      <a:ext cx="57150" cy="45720"/>
                    </a:xfrm>
                    <a:prstGeom prst="rect">
                      <a:avLst/>
                    </a:prstGeom>
                    <a:noFill/>
                  </pic:spPr>
                </pic:pic>
              </a:graphicData>
            </a:graphic>
          </wp:inline>
        </w:drawing>
      </w:r>
    </w:p>
    <w:p>
      <w:pPr>
        <w:pStyle w:val="ImageCaption"/>
      </w:pPr>
      <w:r>
        <w:rPr>
          <w:rFonts/>
          <w:b w:val="true"/>
        </w:rPr>
        <w:t xml:space="preserve">Figura </w:t>
      </w:r>
      <w:bookmarkStart w:id="11a8deb9-247b-48d9-a11d-787e0dd2a9cd" w:name="dag"/>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1a8deb9-247b-48d9-a11d-787e0dd2a9cd"/>
      <w:r>
        <w:rPr>
          <w:rFonts/>
          <w:b w:val="true"/>
        </w:rPr>
        <w:t xml:space="preserve">: </w:t>
      </w:r>
      <w:r>
        <w:t xml:space="preserve">Padrões causais básicos: independência, cadeia, garfo e colisor.</w:t>
      </w:r>
    </w:p>
    <w:p>
      <w:pPr>
        <w:pStyle w:val="Corpsdetexte"/>
      </w:pPr>
    </w:p>
    <w:p>
      <w:pPr>
        <w:pStyle w:val="Corpsdetexte"/>
      </w:pPr>
    </w:p>
    <w:bookmarkEnd w:id="811"/>
    <w:bookmarkEnd w:id="812"/>
    <w:bookmarkEnd w:id="813"/>
    <w:bookmarkStart w:id="816" w:name="analise-qualitativa"/>
    <w:p>
      <w:pPr>
        <w:pStyle w:val="Titre1"/>
      </w:pPr>
      <w:r>
        <w:rPr>
          <w:b/>
          <w:bCs/>
        </w:rPr>
        <w:t xml:space="preserve">Análise qualitativa</w:t>
      </w:r>
    </w:p>
    <w:p>
      <w:pPr>
        <w:pStyle w:val="FirstParagraph"/>
      </w:pPr>
    </w:p>
    <w:bookmarkStart w:id="815" w:name="análise-qualitativa"/>
    <w:p>
      <w:pPr>
        <w:pStyle w:val="Titre2"/>
      </w:pPr>
      <w:r>
        <w:t xml:space="preserve">Análise qualitativa</w:t>
      </w:r>
    </w:p>
    <w:p>
      <w:pPr>
        <w:pStyle w:val="FirstParagraph"/>
      </w:pPr>
    </w:p>
    <w:bookmarkStart w:id="814" w:name="o-que-é-análise-qualitativa"/>
    <w:p>
      <w:pPr>
        <w:pStyle w:val="Titre3"/>
      </w:pPr>
      <w:r>
        <w:t xml:space="preserve">O que é análise qualitativa?</w:t>
      </w:r>
    </w:p>
    <w:p>
      <w:pPr>
        <w:pStyle w:val="Compact"/>
        <w:numPr>
          <w:ilvl w:val="0"/>
          <w:numId w:val="1475"/>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814"/>
    <w:bookmarkEnd w:id="815"/>
    <w:bookmarkEnd w:id="816"/>
    <w:bookmarkStart w:id="818" w:name="parte-8"/>
    <w:p>
      <w:pPr>
        <w:pStyle w:val="Titre1"/>
      </w:pPr>
      <w:r>
        <w:rPr>
          <w:i/>
          <w:iCs/>
        </w:rPr>
        <w:t xml:space="preserve">PARTE 8: DELINEAMENTO DE ESTUDOS</w:t>
      </w:r>
    </w:p>
    <w:bookmarkStart w:id="817" w:name="X55f31b86c0f1707d09fedf08e8d154b47d0a902"/>
    <w:p>
      <w:pPr>
        <w:pStyle w:val="Titre2"/>
      </w:pPr>
      <w:r>
        <w:t xml:space="preserve">Planejando pesquisas para maximizar validade, confiabilidade e aplicabilidade dos resultados</w:t>
      </w:r>
    </w:p>
    <w:bookmarkEnd w:id="817"/>
    <w:bookmarkEnd w:id="818"/>
    <w:bookmarkStart w:id="831" w:name="delineamento-estudos"/>
    <w:p>
      <w:pPr>
        <w:pStyle w:val="Titre1"/>
      </w:pPr>
      <w:r>
        <w:rPr>
          <w:b/>
          <w:bCs/>
        </w:rPr>
        <w:t xml:space="preserve">Delineamento de estudos</w:t>
      </w:r>
    </w:p>
    <w:p>
      <w:pPr>
        <w:pStyle w:val="FirstParagraph"/>
      </w:pPr>
    </w:p>
    <w:bookmarkStart w:id="820" w:name="critérios-de-delineamento"/>
    <w:p>
      <w:pPr>
        <w:pStyle w:val="Titre2"/>
      </w:pPr>
      <w:r>
        <w:t xml:space="preserve">Critérios de delineamento</w:t>
      </w:r>
    </w:p>
    <w:p>
      <w:pPr>
        <w:pStyle w:val="FirstParagraph"/>
      </w:pPr>
    </w:p>
    <w:bookmarkStart w:id="819" w:name="X811963952c7978d675bd821cf2c81bde9b1f9e3"/>
    <w:p>
      <w:pPr>
        <w:pStyle w:val="Titre3"/>
      </w:pPr>
      <w:r>
        <w:t xml:space="preserve">Quais critérios são utilizados para classificar os delineamentos de estudos?</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819"/>
    <w:bookmarkEnd w:id="820"/>
    <w:bookmarkStart w:id="822" w:name="alocação"/>
    <w:p>
      <w:pPr>
        <w:pStyle w:val="Titre2"/>
      </w:pPr>
      <w:r>
        <w:t xml:space="preserve">Alocação</w:t>
      </w:r>
    </w:p>
    <w:p>
      <w:pPr>
        <w:pStyle w:val="FirstParagraph"/>
      </w:pPr>
    </w:p>
    <w:bookmarkStart w:id="821" w:name="o-que-é-alocação"/>
    <w:p>
      <w:pPr>
        <w:pStyle w:val="Titre3"/>
      </w:pPr>
      <w:r>
        <w:t xml:space="preserve">O que é alocação?</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821"/>
    <w:bookmarkEnd w:id="822"/>
    <w:bookmarkStart w:id="824" w:name="cegamento"/>
    <w:p>
      <w:pPr>
        <w:pStyle w:val="Titre2"/>
      </w:pPr>
      <w:r>
        <w:t xml:space="preserve">Cegamento</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Start w:id="823" w:name="o-que-é-cegamento"/>
    <w:p>
      <w:pPr>
        <w:pStyle w:val="Titre3"/>
      </w:pPr>
      <w:r>
        <w:t xml:space="preserve">O que é cegamento?</w:t>
      </w:r>
    </w:p>
    <w:p>
      <w:pPr>
        <w:pStyle w:val="FirstParagraph"/>
      </w:pPr>
    </w:p>
    <w:bookmarkEnd w:id="823"/>
    <w:bookmarkEnd w:id="824"/>
    <w:bookmarkStart w:id="826" w:name="pareamento"/>
    <w:p>
      <w:pPr>
        <w:pStyle w:val="Titre2"/>
      </w:pPr>
      <w:r>
        <w:t xml:space="preserve">Pareamento</w:t>
      </w:r>
    </w:p>
    <w:p>
      <w:pPr>
        <w:pStyle w:val="FirstParagraph"/>
      </w:pPr>
    </w:p>
    <w:bookmarkStart w:id="825" w:name="o-que-é-pareamento"/>
    <w:p>
      <w:pPr>
        <w:pStyle w:val="Titre3"/>
      </w:pPr>
      <w:r>
        <w:t xml:space="preserve">O que é pareamento?</w:t>
      </w:r>
    </w:p>
    <w:p>
      <w:pPr>
        <w:numPr>
          <w:ilvl w:val="0"/>
          <w:numId w:val="147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299</w:t>
        </w:r>
      </w:hyperlink>
    </w:p>
    <w:p>
      <w:pPr>
        <w:numPr>
          <w:ilvl w:val="0"/>
          <w:numId w:val="147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299</w:t>
        </w:r>
      </w:hyperlink>
    </w:p>
    <w:p>
      <w:pPr>
        <w:numPr>
          <w:ilvl w:val="0"/>
          <w:numId w:val="147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299</w:t>
        </w:r>
      </w:hyperlink>
    </w:p>
    <w:p>
      <w:pPr>
        <w:numPr>
          <w:ilvl w:val="0"/>
          <w:numId w:val="1479"/>
        </w:numPr>
      </w:pPr>
      <w:r>
        <w:t xml:space="preserve">A ausência de evidência estatística de diferença entre grupos não é considerada pareamento.</w:t>
      </w:r>
      <w:hyperlink w:anchor="ref-Bland1994">
        <w:r>
          <w:rPr>
            <w:rStyle w:val="Lienhypertexte"/>
            <w:vertAlign w:val="superscript"/>
          </w:rPr>
          <w:t xml:space="preserve">299</w:t>
        </w:r>
      </w:hyperlink>
    </w:p>
    <w:p>
      <w:pPr>
        <w:pStyle w:val="FirstParagraph"/>
      </w:pPr>
    </w:p>
    <w:bookmarkEnd w:id="825"/>
    <w:bookmarkEnd w:id="826"/>
    <w:bookmarkStart w:id="828" w:name="aleatorização"/>
    <w:p>
      <w:pPr>
        <w:pStyle w:val="Titre2"/>
      </w:pPr>
      <w:r>
        <w:t xml:space="preserve">Aleatorização</w:t>
      </w:r>
    </w:p>
    <w:p>
      <w:pPr>
        <w:pStyle w:val="FirstParagraph"/>
      </w:pPr>
    </w:p>
    <w:bookmarkStart w:id="827" w:name="o-que-é-aleatorização"/>
    <w:p>
      <w:pPr>
        <w:pStyle w:val="Titre3"/>
      </w:pPr>
      <w:r>
        <w:t xml:space="preserve">O que é aleatorização?</w:t>
      </w:r>
    </w:p>
    <w:p>
      <w:pPr>
        <w:pStyle w:val="Compact"/>
        <w:numPr>
          <w:ilvl w:val="0"/>
          <w:numId w:val="1480"/>
        </w:numPr>
      </w:pPr>
      <w:r>
        <w:t xml:space="preserve">.</w:t>
      </w:r>
      <w:hyperlink w:anchor="ref-REF">
        <w:r>
          <w:rPr>
            <w:rStyle w:val="Lienhypertexte"/>
            <w:b/>
            <w:bCs/>
            <w:vertAlign w:val="superscript"/>
          </w:rPr>
          <w:t xml:space="preserve">REF?</w:t>
        </w:r>
      </w:hyperlink>
    </w:p>
    <w:p>
      <w:pPr>
        <w:pStyle w:val="FirstParagraph"/>
      </w:pPr>
    </w:p>
    <w:bookmarkEnd w:id="827"/>
    <w:bookmarkEnd w:id="828"/>
    <w:bookmarkStart w:id="830" w:name="taxonomia-de-estudos"/>
    <w:p>
      <w:pPr>
        <w:pStyle w:val="Titre2"/>
      </w:pPr>
      <w:r>
        <w:t xml:space="preserve">Taxonomia de estudos</w:t>
      </w:r>
    </w:p>
    <w:p>
      <w:pPr>
        <w:pStyle w:val="FirstParagraph"/>
      </w:pPr>
    </w:p>
    <w:bookmarkStart w:id="829" w:name="X4430b0b3f5abc607b8b690a51774d094d37d4ce"/>
    <w:p>
      <w:pPr>
        <w:pStyle w:val="Titre3"/>
      </w:pPr>
      <w:r>
        <w:t xml:space="preserve">Como podem ser classificados os estudos científicos?</w:t>
      </w:r>
    </w:p>
    <w:p>
      <w:pPr>
        <w:numPr>
          <w:ilvl w:val="0"/>
          <w:numId w:val="1481"/>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300</w:t>
        </w:r>
      </w:hyperlink>
      <w:r>
        <w:rPr>
          <w:vertAlign w:val="superscript"/>
        </w:rPr>
        <w:t xml:space="preserve">–</w:t>
      </w:r>
      <w:hyperlink w:anchor="ref-chipman2022">
        <w:r>
          <w:rPr>
            <w:rStyle w:val="Lienhypertexte"/>
            <w:vertAlign w:val="superscript"/>
          </w:rPr>
          <w:t xml:space="preserve">309</w:t>
        </w:r>
      </w:hyperlink>
    </w:p>
    <w:p>
      <w:pPr>
        <w:numPr>
          <w:ilvl w:val="0"/>
          <w:numId w:val="1481"/>
        </w:numPr>
      </w:pPr>
      <w:r>
        <w:rPr>
          <w:i/>
          <w:iCs/>
        </w:rPr>
        <w:t xml:space="preserve">Estudos básicos</w:t>
      </w:r>
      <w:hyperlink w:anchor="ref-Süt2014">
        <w:r>
          <w:rPr>
            <w:rStyle w:val="Lienhypertexte"/>
            <w:vertAlign w:val="superscript"/>
          </w:rPr>
          <w:t xml:space="preserve">301</w:t>
        </w:r>
      </w:hyperlink>
      <w:r>
        <w:rPr>
          <w:vertAlign w:val="superscript"/>
        </w:rPr>
        <w:t xml:space="preserve">,</w:t>
      </w:r>
      <w:hyperlink w:anchor="ref-Chidambaram2019">
        <w:r>
          <w:rPr>
            <w:rStyle w:val="Lienhypertexte"/>
            <w:vertAlign w:val="superscript"/>
          </w:rPr>
          <w:t xml:space="preserve">306</w:t>
        </w:r>
      </w:hyperlink>
    </w:p>
    <w:p>
      <w:pPr>
        <w:numPr>
          <w:ilvl w:val="1"/>
          <w:numId w:val="1482"/>
        </w:numPr>
      </w:pPr>
      <w:r>
        <w:t xml:space="preserve">Genética</w:t>
      </w:r>
    </w:p>
    <w:p>
      <w:pPr>
        <w:numPr>
          <w:ilvl w:val="1"/>
          <w:numId w:val="1482"/>
        </w:numPr>
      </w:pPr>
      <w:r>
        <w:t xml:space="preserve">Celular</w:t>
      </w:r>
    </w:p>
    <w:p>
      <w:pPr>
        <w:numPr>
          <w:ilvl w:val="1"/>
          <w:numId w:val="1482"/>
        </w:numPr>
      </w:pPr>
      <w:r>
        <w:t xml:space="preserve">Experimentos com animais</w:t>
      </w:r>
    </w:p>
    <w:p>
      <w:pPr>
        <w:numPr>
          <w:ilvl w:val="1"/>
          <w:numId w:val="1482"/>
        </w:numPr>
      </w:pPr>
      <w:r>
        <w:t xml:space="preserve">Desenvolvimento de métodos</w:t>
      </w:r>
    </w:p>
    <w:p>
      <w:pPr>
        <w:numPr>
          <w:ilvl w:val="0"/>
          <w:numId w:val="1481"/>
        </w:numPr>
      </w:pPr>
      <w:r>
        <w:rPr>
          <w:i/>
          <w:iCs/>
        </w:rPr>
        <w:t xml:space="preserve">Estudos de simulação computacional</w:t>
      </w:r>
      <w:hyperlink w:anchor="ref-Erdemir2020">
        <w:r>
          <w:rPr>
            <w:rStyle w:val="Lienhypertexte"/>
            <w:vertAlign w:val="superscript"/>
          </w:rPr>
          <w:t xml:space="preserve">307</w:t>
        </w:r>
      </w:hyperlink>
      <w:r>
        <w:rPr>
          <w:vertAlign w:val="superscript"/>
        </w:rPr>
        <w:t xml:space="preserve">,</w:t>
      </w:r>
      <w:hyperlink w:anchor="ref-chipman2022">
        <w:r>
          <w:rPr>
            <w:rStyle w:val="Lienhypertexte"/>
            <w:vertAlign w:val="superscript"/>
          </w:rPr>
          <w:t xml:space="preserve">309</w:t>
        </w:r>
      </w:hyperlink>
    </w:p>
    <w:p>
      <w:pPr>
        <w:numPr>
          <w:ilvl w:val="0"/>
          <w:numId w:val="1481"/>
        </w:numPr>
      </w:pPr>
      <w:r>
        <w:rPr>
          <w:i/>
          <w:iCs/>
        </w:rPr>
        <w:t xml:space="preserve">Estudos de propriedades psicométricas</w:t>
      </w:r>
      <w:hyperlink w:anchor="ref-Souza2017">
        <w:r>
          <w:rPr>
            <w:rStyle w:val="Lienhypertexte"/>
            <w:vertAlign w:val="superscript"/>
          </w:rPr>
          <w:t xml:space="preserve">302</w:t>
        </w:r>
      </w:hyperlink>
      <w:r>
        <w:rPr>
          <w:vertAlign w:val="superscript"/>
        </w:rPr>
        <w:t xml:space="preserve">,</w:t>
      </w:r>
      <w:hyperlink w:anchor="ref-echevarría-guanilo2019">
        <w:r>
          <w:rPr>
            <w:rStyle w:val="Lienhypertexte"/>
            <w:vertAlign w:val="superscript"/>
          </w:rPr>
          <w:t xml:space="preserve">304</w:t>
        </w:r>
      </w:hyperlink>
    </w:p>
    <w:p>
      <w:pPr>
        <w:numPr>
          <w:ilvl w:val="1"/>
          <w:numId w:val="1483"/>
        </w:numPr>
      </w:pPr>
      <w:r>
        <w:t xml:space="preserve">Validade</w:t>
      </w:r>
    </w:p>
    <w:p>
      <w:pPr>
        <w:numPr>
          <w:ilvl w:val="1"/>
          <w:numId w:val="1483"/>
        </w:numPr>
      </w:pPr>
      <w:r>
        <w:t xml:space="preserve">Concordância</w:t>
      </w:r>
    </w:p>
    <w:p>
      <w:pPr>
        <w:numPr>
          <w:ilvl w:val="1"/>
          <w:numId w:val="1483"/>
        </w:numPr>
      </w:pPr>
      <w:r>
        <w:t xml:space="preserve">Confiabilidade</w:t>
      </w:r>
    </w:p>
    <w:p>
      <w:pPr>
        <w:numPr>
          <w:ilvl w:val="0"/>
          <w:numId w:val="1481"/>
        </w:numPr>
      </w:pPr>
      <w:r>
        <w:rPr>
          <w:i/>
          <w:iCs/>
        </w:rPr>
        <w:t xml:space="preserve">Estudos de desempenho diagnóstico</w:t>
      </w:r>
      <w:hyperlink w:anchor="ref-Chassé2019">
        <w:r>
          <w:rPr>
            <w:rStyle w:val="Lienhypertexte"/>
            <w:vertAlign w:val="superscript"/>
          </w:rPr>
          <w:t xml:space="preserve">305</w:t>
        </w:r>
      </w:hyperlink>
      <w:r>
        <w:rPr>
          <w:vertAlign w:val="superscript"/>
        </w:rPr>
        <w:t xml:space="preserve">,</w:t>
      </w:r>
      <w:hyperlink w:anchor="ref-Yang2021">
        <w:r>
          <w:rPr>
            <w:rStyle w:val="Lienhypertexte"/>
            <w:vertAlign w:val="superscript"/>
          </w:rPr>
          <w:t xml:space="preserve">308</w:t>
        </w:r>
      </w:hyperlink>
    </w:p>
    <w:p>
      <w:pPr>
        <w:numPr>
          <w:ilvl w:val="1"/>
          <w:numId w:val="1484"/>
        </w:numPr>
      </w:pPr>
      <w:r>
        <w:t xml:space="preserve">Transversal</w:t>
      </w:r>
    </w:p>
    <w:p>
      <w:pPr>
        <w:numPr>
          <w:ilvl w:val="1"/>
          <w:numId w:val="1484"/>
        </w:numPr>
      </w:pPr>
      <w:r>
        <w:t xml:space="preserve">Caso-Controle</w:t>
      </w:r>
    </w:p>
    <w:p>
      <w:pPr>
        <w:numPr>
          <w:ilvl w:val="1"/>
          <w:numId w:val="1484"/>
        </w:numPr>
      </w:pPr>
      <w:r>
        <w:t xml:space="preserve">Comparativo</w:t>
      </w:r>
    </w:p>
    <w:p>
      <w:pPr>
        <w:numPr>
          <w:ilvl w:val="1"/>
          <w:numId w:val="1484"/>
        </w:numPr>
      </w:pPr>
      <w:r>
        <w:t xml:space="preserve">Totalmente pareado</w:t>
      </w:r>
    </w:p>
    <w:p>
      <w:pPr>
        <w:numPr>
          <w:ilvl w:val="1"/>
          <w:numId w:val="1484"/>
        </w:numPr>
      </w:pPr>
      <w:r>
        <w:t xml:space="preserve">Parcialmente pareado com subgrupo aleatório</w:t>
      </w:r>
    </w:p>
    <w:p>
      <w:pPr>
        <w:numPr>
          <w:ilvl w:val="1"/>
          <w:numId w:val="1484"/>
        </w:numPr>
      </w:pPr>
      <w:r>
        <w:t xml:space="preserve">Parcialmente pareado com subgrupo não aleatório</w:t>
      </w:r>
    </w:p>
    <w:p>
      <w:pPr>
        <w:numPr>
          <w:ilvl w:val="1"/>
          <w:numId w:val="1484"/>
        </w:numPr>
      </w:pPr>
      <w:r>
        <w:t xml:space="preserve">Não pareado aleatório</w:t>
      </w:r>
    </w:p>
    <w:p>
      <w:pPr>
        <w:numPr>
          <w:ilvl w:val="1"/>
          <w:numId w:val="1484"/>
        </w:numPr>
      </w:pPr>
      <w:r>
        <w:t xml:space="preserve">Não pareado não aleatório</w:t>
      </w:r>
    </w:p>
    <w:p>
      <w:pPr>
        <w:numPr>
          <w:ilvl w:val="0"/>
          <w:numId w:val="1481"/>
        </w:numPr>
      </w:pPr>
      <w:r>
        <w:rPr>
          <w:i/>
          <w:iCs/>
        </w:rPr>
        <w:t xml:space="preserve">Estudos observacionais</w:t>
      </w:r>
      <w:hyperlink w:anchor="ref-Süt2014">
        <w:r>
          <w:rPr>
            <w:rStyle w:val="Lienhypertexte"/>
            <w:vertAlign w:val="superscript"/>
          </w:rPr>
          <w:t xml:space="preserve">301</w:t>
        </w:r>
      </w:hyperlink>
      <w:r>
        <w:rPr>
          <w:vertAlign w:val="superscript"/>
        </w:rPr>
        <w:t xml:space="preserve">,</w:t>
      </w:r>
      <w:hyperlink w:anchor="ref-Chidambaram2019">
        <w:r>
          <w:rPr>
            <w:rStyle w:val="Lienhypertexte"/>
            <w:vertAlign w:val="superscript"/>
          </w:rPr>
          <w:t xml:space="preserve">306</w:t>
        </w:r>
      </w:hyperlink>
    </w:p>
    <w:p>
      <w:pPr>
        <w:numPr>
          <w:ilvl w:val="1"/>
          <w:numId w:val="1485"/>
        </w:numPr>
      </w:pPr>
      <w:r>
        <w:t xml:space="preserve">Descritivo</w:t>
      </w:r>
    </w:p>
    <w:p>
      <w:pPr>
        <w:numPr>
          <w:ilvl w:val="2"/>
          <w:numId w:val="1486"/>
        </w:numPr>
      </w:pPr>
      <w:r>
        <w:t xml:space="preserve">Estudo de caso</w:t>
      </w:r>
    </w:p>
    <w:p>
      <w:pPr>
        <w:numPr>
          <w:ilvl w:val="2"/>
          <w:numId w:val="1486"/>
        </w:numPr>
      </w:pPr>
      <w:r>
        <w:t xml:space="preserve">Série de casos</w:t>
      </w:r>
    </w:p>
    <w:p>
      <w:pPr>
        <w:numPr>
          <w:ilvl w:val="2"/>
          <w:numId w:val="1486"/>
        </w:numPr>
      </w:pPr>
      <w:r>
        <w:t xml:space="preserve">Transversal</w:t>
      </w:r>
    </w:p>
    <w:p>
      <w:pPr>
        <w:numPr>
          <w:ilvl w:val="1"/>
          <w:numId w:val="1485"/>
        </w:numPr>
      </w:pPr>
      <w:r>
        <w:t xml:space="preserve">Analítico</w:t>
      </w:r>
    </w:p>
    <w:p>
      <w:pPr>
        <w:numPr>
          <w:ilvl w:val="2"/>
          <w:numId w:val="1487"/>
        </w:numPr>
      </w:pPr>
      <w:r>
        <w:t xml:space="preserve">Transversal</w:t>
      </w:r>
    </w:p>
    <w:p>
      <w:pPr>
        <w:numPr>
          <w:ilvl w:val="2"/>
          <w:numId w:val="1487"/>
        </w:numPr>
      </w:pPr>
      <w:r>
        <w:t xml:space="preserve">Caso-Controle</w:t>
      </w:r>
    </w:p>
    <w:p>
      <w:pPr>
        <w:numPr>
          <w:ilvl w:val="3"/>
          <w:numId w:val="1488"/>
        </w:numPr>
      </w:pPr>
      <w:r>
        <w:t xml:space="preserve">Caso-Controle aninhado</w:t>
      </w:r>
    </w:p>
    <w:p>
      <w:pPr>
        <w:numPr>
          <w:ilvl w:val="3"/>
          <w:numId w:val="1488"/>
        </w:numPr>
      </w:pPr>
      <w:r>
        <w:t xml:space="preserve">Caso-Coorte</w:t>
      </w:r>
    </w:p>
    <w:p>
      <w:pPr>
        <w:numPr>
          <w:ilvl w:val="1"/>
          <w:numId w:val="1485"/>
        </w:numPr>
      </w:pPr>
      <w:r>
        <w:t xml:space="preserve">Coorte prospectiva ou retrospectiva</w:t>
      </w:r>
    </w:p>
    <w:p>
      <w:pPr>
        <w:numPr>
          <w:ilvl w:val="0"/>
          <w:numId w:val="1481"/>
        </w:numPr>
      </w:pPr>
      <w:r>
        <w:rPr>
          <w:i/>
          <w:iCs/>
        </w:rPr>
        <w:t xml:space="preserve">Estudos quase-experimentais</w:t>
      </w:r>
      <w:hyperlink w:anchor="ref-reeves2017">
        <w:r>
          <w:rPr>
            <w:rStyle w:val="Lienhypertexte"/>
            <w:vertAlign w:val="superscript"/>
          </w:rPr>
          <w:t xml:space="preserve">303</w:t>
        </w:r>
      </w:hyperlink>
    </w:p>
    <w:p>
      <w:pPr>
        <w:numPr>
          <w:ilvl w:val="1"/>
          <w:numId w:val="1489"/>
        </w:numPr>
      </w:pPr>
      <w:r>
        <w:t xml:space="preserve">Quase-aleatorizado controlado</w:t>
      </w:r>
    </w:p>
    <w:p>
      <w:pPr>
        <w:numPr>
          <w:ilvl w:val="1"/>
          <w:numId w:val="1489"/>
        </w:numPr>
      </w:pPr>
      <w:r>
        <w:t xml:space="preserve">Estimação de variável instrumental</w:t>
      </w:r>
    </w:p>
    <w:p>
      <w:pPr>
        <w:numPr>
          <w:ilvl w:val="1"/>
          <w:numId w:val="1489"/>
        </w:numPr>
      </w:pPr>
      <w:r>
        <w:t xml:space="preserve">Descontinuidade de regressão</w:t>
      </w:r>
    </w:p>
    <w:p>
      <w:pPr>
        <w:numPr>
          <w:ilvl w:val="1"/>
          <w:numId w:val="1489"/>
        </w:numPr>
      </w:pPr>
      <w:r>
        <w:t xml:space="preserve">Série temporal interrompida controlada</w:t>
      </w:r>
    </w:p>
    <w:p>
      <w:pPr>
        <w:numPr>
          <w:ilvl w:val="1"/>
          <w:numId w:val="1489"/>
        </w:numPr>
      </w:pPr>
      <w:r>
        <w:t xml:space="preserve">Série temporal interrompida</w:t>
      </w:r>
    </w:p>
    <w:p>
      <w:pPr>
        <w:numPr>
          <w:ilvl w:val="1"/>
          <w:numId w:val="1489"/>
        </w:numPr>
      </w:pPr>
      <w:r>
        <w:t xml:space="preserve">Diferença</w:t>
      </w:r>
    </w:p>
    <w:p>
      <w:pPr>
        <w:numPr>
          <w:ilvl w:val="0"/>
          <w:numId w:val="1481"/>
        </w:numPr>
      </w:pPr>
      <w:r>
        <w:rPr>
          <w:i/>
          <w:iCs/>
        </w:rPr>
        <w:t xml:space="preserve">Estudos experimentais</w:t>
      </w:r>
      <w:hyperlink w:anchor="ref-Süt2014">
        <w:r>
          <w:rPr>
            <w:rStyle w:val="Lienhypertexte"/>
            <w:vertAlign w:val="superscript"/>
          </w:rPr>
          <w:t xml:space="preserve">301</w:t>
        </w:r>
      </w:hyperlink>
      <w:r>
        <w:rPr>
          <w:vertAlign w:val="superscript"/>
        </w:rPr>
        <w:t xml:space="preserve">,</w:t>
      </w:r>
      <w:hyperlink w:anchor="ref-Chidambaram2019">
        <w:r>
          <w:rPr>
            <w:rStyle w:val="Lienhypertexte"/>
            <w:vertAlign w:val="superscript"/>
          </w:rPr>
          <w:t xml:space="preserve">306</w:t>
        </w:r>
      </w:hyperlink>
    </w:p>
    <w:p>
      <w:pPr>
        <w:numPr>
          <w:ilvl w:val="1"/>
          <w:numId w:val="1490"/>
        </w:numPr>
      </w:pPr>
      <w:r>
        <w:t xml:space="preserve">Fases I a IV</w:t>
      </w:r>
    </w:p>
    <w:p>
      <w:pPr>
        <w:numPr>
          <w:ilvl w:val="2"/>
          <w:numId w:val="1491"/>
        </w:numPr>
      </w:pPr>
      <w:r>
        <w:t xml:space="preserve">Aleatorizado controlado</w:t>
      </w:r>
    </w:p>
    <w:p>
      <w:pPr>
        <w:numPr>
          <w:ilvl w:val="2"/>
          <w:numId w:val="1491"/>
        </w:numPr>
      </w:pPr>
      <w:r>
        <w:t xml:space="preserve">Não-aleatorizado controlado</w:t>
      </w:r>
    </w:p>
    <w:p>
      <w:pPr>
        <w:numPr>
          <w:ilvl w:val="2"/>
          <w:numId w:val="1491"/>
        </w:numPr>
      </w:pPr>
      <w:r>
        <w:t xml:space="preserve">Autocontrolado</w:t>
      </w:r>
    </w:p>
    <w:p>
      <w:pPr>
        <w:numPr>
          <w:ilvl w:val="2"/>
          <w:numId w:val="1491"/>
        </w:numPr>
      </w:pPr>
      <w:r>
        <w:t xml:space="preserve">Cruzado</w:t>
      </w:r>
    </w:p>
    <w:p>
      <w:pPr>
        <w:numPr>
          <w:ilvl w:val="2"/>
          <w:numId w:val="1491"/>
        </w:numPr>
      </w:pPr>
      <w:r>
        <w:t xml:space="preserve">Fatorial</w:t>
      </w:r>
    </w:p>
    <w:p>
      <w:pPr>
        <w:numPr>
          <w:ilvl w:val="1"/>
          <w:numId w:val="1490"/>
        </w:numPr>
      </w:pPr>
      <w:r>
        <w:t xml:space="preserve">Campo</w:t>
      </w:r>
    </w:p>
    <w:p>
      <w:pPr>
        <w:numPr>
          <w:ilvl w:val="1"/>
          <w:numId w:val="1490"/>
        </w:numPr>
      </w:pPr>
      <w:r>
        <w:t xml:space="preserve">Comunitário</w:t>
      </w:r>
    </w:p>
    <w:p>
      <w:pPr>
        <w:numPr>
          <w:ilvl w:val="0"/>
          <w:numId w:val="1481"/>
        </w:numPr>
      </w:pPr>
      <w:r>
        <w:rPr>
          <w:i/>
          <w:iCs/>
        </w:rPr>
        <w:t xml:space="preserve">Estudos de avaliação econômica</w:t>
      </w:r>
      <w:hyperlink w:anchor="ref-Süt2014">
        <w:r>
          <w:rPr>
            <w:rStyle w:val="Lienhypertexte"/>
            <w:vertAlign w:val="superscript"/>
          </w:rPr>
          <w:t xml:space="preserve">301</w:t>
        </w:r>
      </w:hyperlink>
    </w:p>
    <w:p>
      <w:pPr>
        <w:numPr>
          <w:ilvl w:val="1"/>
          <w:numId w:val="1492"/>
        </w:numPr>
      </w:pPr>
      <w:r>
        <w:t xml:space="preserve">Análise de custo</w:t>
      </w:r>
    </w:p>
    <w:p>
      <w:pPr>
        <w:numPr>
          <w:ilvl w:val="1"/>
          <w:numId w:val="1492"/>
        </w:numPr>
      </w:pPr>
      <w:r>
        <w:t xml:space="preserve">Análise de minimização de custo</w:t>
      </w:r>
    </w:p>
    <w:p>
      <w:pPr>
        <w:numPr>
          <w:ilvl w:val="1"/>
          <w:numId w:val="1492"/>
        </w:numPr>
      </w:pPr>
      <w:r>
        <w:t xml:space="preserve">Análise de custo-utilidade</w:t>
      </w:r>
    </w:p>
    <w:p>
      <w:pPr>
        <w:numPr>
          <w:ilvl w:val="1"/>
          <w:numId w:val="1492"/>
        </w:numPr>
      </w:pPr>
      <w:r>
        <w:t xml:space="preserve">Análise de custo-efetividade</w:t>
      </w:r>
    </w:p>
    <w:p>
      <w:pPr>
        <w:numPr>
          <w:ilvl w:val="1"/>
          <w:numId w:val="1492"/>
        </w:numPr>
      </w:pPr>
      <w:r>
        <w:t xml:space="preserve">Análise de custo-benefício</w:t>
      </w:r>
    </w:p>
    <w:p>
      <w:pPr>
        <w:numPr>
          <w:ilvl w:val="0"/>
          <w:numId w:val="1481"/>
        </w:numPr>
      </w:pPr>
      <w:r>
        <w:rPr>
          <w:i/>
          <w:iCs/>
        </w:rPr>
        <w:t xml:space="preserve">Estudos de revisão</w:t>
      </w:r>
      <w:hyperlink w:anchor="ref-Grant2009">
        <w:r>
          <w:rPr>
            <w:rStyle w:val="Lienhypertexte"/>
            <w:vertAlign w:val="superscript"/>
          </w:rPr>
          <w:t xml:space="preserve">300</w:t>
        </w:r>
      </w:hyperlink>
    </w:p>
    <w:p>
      <w:pPr>
        <w:numPr>
          <w:ilvl w:val="1"/>
          <w:numId w:val="1493"/>
        </w:numPr>
      </w:pPr>
      <w:r>
        <w:t xml:space="preserve">Estado-da-arte</w:t>
      </w:r>
    </w:p>
    <w:p>
      <w:pPr>
        <w:numPr>
          <w:ilvl w:val="1"/>
          <w:numId w:val="1493"/>
        </w:numPr>
      </w:pPr>
      <w:r>
        <w:t xml:space="preserve">Narrativa</w:t>
      </w:r>
    </w:p>
    <w:p>
      <w:pPr>
        <w:numPr>
          <w:ilvl w:val="1"/>
          <w:numId w:val="1493"/>
        </w:numPr>
      </w:pPr>
      <w:r>
        <w:t xml:space="preserve">Crítica</w:t>
      </w:r>
    </w:p>
    <w:p>
      <w:pPr>
        <w:numPr>
          <w:ilvl w:val="1"/>
          <w:numId w:val="1493"/>
        </w:numPr>
      </w:pPr>
      <w:r>
        <w:t xml:space="preserve">Mapeamento</w:t>
      </w:r>
    </w:p>
    <w:p>
      <w:pPr>
        <w:numPr>
          <w:ilvl w:val="1"/>
          <w:numId w:val="1493"/>
        </w:numPr>
      </w:pPr>
      <w:r>
        <w:t xml:space="preserve">Escopo</w:t>
      </w:r>
    </w:p>
    <w:p>
      <w:pPr>
        <w:numPr>
          <w:ilvl w:val="1"/>
          <w:numId w:val="1493"/>
        </w:numPr>
      </w:pPr>
      <w:r>
        <w:t xml:space="preserve">Busca e revisão sistemática</w:t>
      </w:r>
    </w:p>
    <w:p>
      <w:pPr>
        <w:numPr>
          <w:ilvl w:val="1"/>
          <w:numId w:val="1493"/>
        </w:numPr>
      </w:pPr>
      <w:r>
        <w:t xml:space="preserve">Sistematizada</w:t>
      </w:r>
    </w:p>
    <w:p>
      <w:pPr>
        <w:numPr>
          <w:ilvl w:val="1"/>
          <w:numId w:val="1493"/>
        </w:numPr>
      </w:pPr>
      <w:r>
        <w:t xml:space="preserve">Sistemática</w:t>
      </w:r>
    </w:p>
    <w:p>
      <w:pPr>
        <w:numPr>
          <w:ilvl w:val="2"/>
          <w:numId w:val="1494"/>
        </w:numPr>
      </w:pPr>
      <w:r>
        <w:t xml:space="preserve">Meta-análise</w:t>
      </w:r>
    </w:p>
    <w:p>
      <w:pPr>
        <w:numPr>
          <w:ilvl w:val="2"/>
          <w:numId w:val="1494"/>
        </w:numPr>
      </w:pPr>
      <w:r>
        <w:t xml:space="preserve">Bibliométrica.</w:t>
      </w:r>
      <w:hyperlink w:anchor="ref-donthu2021">
        <w:r>
          <w:rPr>
            <w:rStyle w:val="Lienhypertexte"/>
            <w:vertAlign w:val="superscript"/>
          </w:rPr>
          <w:t xml:space="preserve">310</w:t>
        </w:r>
      </w:hyperlink>
      <w:r>
        <w:rPr>
          <w:vertAlign w:val="superscript"/>
        </w:rPr>
        <w:t xml:space="preserve">,</w:t>
      </w:r>
      <w:hyperlink w:anchor="ref-lim2023">
        <w:r>
          <w:rPr>
            <w:rStyle w:val="Lienhypertexte"/>
            <w:vertAlign w:val="superscript"/>
          </w:rPr>
          <w:t xml:space="preserve">311</w:t>
        </w:r>
      </w:hyperlink>
    </w:p>
    <w:p>
      <w:pPr>
        <w:numPr>
          <w:ilvl w:val="1"/>
          <w:numId w:val="1493"/>
        </w:numPr>
      </w:pPr>
      <w:r>
        <w:t xml:space="preserve">Sistemática qualitativa</w:t>
      </w:r>
    </w:p>
    <w:p>
      <w:pPr>
        <w:numPr>
          <w:ilvl w:val="1"/>
          <w:numId w:val="1493"/>
        </w:numPr>
      </w:pPr>
      <w:r>
        <w:t xml:space="preserve">Mista</w:t>
      </w:r>
    </w:p>
    <w:p>
      <w:pPr>
        <w:numPr>
          <w:ilvl w:val="1"/>
          <w:numId w:val="1493"/>
        </w:numPr>
      </w:pPr>
      <w:r>
        <w:t xml:space="preserve">Visão geral</w:t>
      </w:r>
    </w:p>
    <w:p>
      <w:pPr>
        <w:numPr>
          <w:ilvl w:val="1"/>
          <w:numId w:val="1493"/>
        </w:numPr>
      </w:pPr>
      <w:r>
        <w:t xml:space="preserve">Rápida</w:t>
      </w:r>
    </w:p>
    <w:p>
      <w:pPr>
        <w:numPr>
          <w:ilvl w:val="1"/>
          <w:numId w:val="1493"/>
        </w:numPr>
      </w:pPr>
      <w:r>
        <w:t xml:space="preserve">Guarda-chuva</w:t>
      </w:r>
    </w:p>
    <w:p>
      <w:pPr>
        <w:pStyle w:val="FirstParagraph"/>
      </w:pPr>
    </w:p>
    <w:p>
      <w:pPr>
        <w:pStyle w:val="Corpsdetexte"/>
      </w:pPr>
    </w:p>
    <w:bookmarkEnd w:id="829"/>
    <w:bookmarkEnd w:id="830"/>
    <w:bookmarkEnd w:id="831"/>
    <w:bookmarkStart w:id="852" w:name="tamanho-amostral"/>
    <w:p>
      <w:pPr>
        <w:pStyle w:val="Titre1"/>
      </w:pPr>
      <w:r>
        <w:rPr>
          <w:b/>
          <w:bCs/>
        </w:rPr>
        <w:t xml:space="preserve">Tamanho da amostra</w:t>
      </w:r>
    </w:p>
    <w:p>
      <w:pPr>
        <w:pStyle w:val="FirstParagraph"/>
      </w:pPr>
    </w:p>
    <w:bookmarkStart w:id="837" w:name="tamanho-da-amostra"/>
    <w:p>
      <w:pPr>
        <w:pStyle w:val="Titre2"/>
      </w:pPr>
      <w:r>
        <w:t xml:space="preserve">Tamanho da amostra</w:t>
      </w:r>
    </w:p>
    <w:p>
      <w:pPr>
        <w:pStyle w:val="FirstParagraph"/>
      </w:pPr>
    </w:p>
    <w:bookmarkStart w:id="832" w:name="o-que-é-tamanho-da-amostra"/>
    <w:p>
      <w:pPr>
        <w:pStyle w:val="Titre3"/>
      </w:pPr>
      <w:r>
        <w:t xml:space="preserve">O que é tamanho da amostra?</w:t>
      </w:r>
    </w:p>
    <w:p>
      <w:pPr>
        <w:numPr>
          <w:ilvl w:val="0"/>
          <w:numId w:val="149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312</w:t>
        </w:r>
      </w:hyperlink>
    </w:p>
    <w:p>
      <w:pPr>
        <w:numPr>
          <w:ilvl w:val="0"/>
          <w:numId w:val="1495"/>
        </w:numPr>
      </w:pPr>
      <w:r>
        <w:t xml:space="preserve">.</w:t>
      </w:r>
      <w:hyperlink w:anchor="ref-Banerjee2010">
        <w:r>
          <w:rPr>
            <w:rStyle w:val="Lienhypertexte"/>
            <w:vertAlign w:val="superscript"/>
          </w:rPr>
          <w:t xml:space="preserve">3</w:t>
        </w:r>
      </w:hyperlink>
    </w:p>
    <w:p>
      <w:pPr>
        <w:pStyle w:val="FirstParagraph"/>
      </w:pPr>
    </w:p>
    <w:bookmarkEnd w:id="832"/>
    <w:bookmarkStart w:id="833" w:name="Xa0ef519062c8219814103087408db7e32746167"/>
    <w:p>
      <w:pPr>
        <w:pStyle w:val="Titre3"/>
      </w:pPr>
      <w:r>
        <w:t xml:space="preserve">Por que determinar o tamanho da amostra é importante?</w:t>
      </w:r>
    </w:p>
    <w:p>
      <w:pPr>
        <w:numPr>
          <w:ilvl w:val="0"/>
          <w:numId w:val="1496"/>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6</w:t>
        </w:r>
      </w:hyperlink>
    </w:p>
    <w:p>
      <w:pPr>
        <w:numPr>
          <w:ilvl w:val="0"/>
          <w:numId w:val="1496"/>
        </w:numPr>
      </w:pPr>
      <w:r>
        <w:t xml:space="preserve">Uma amostra muito pequena para o estudo pode resultar em ajuste exagerado, imprecisão e baixo poder do teste.</w:t>
      </w:r>
      <w:hyperlink w:anchor="ref-van2022a">
        <w:r>
          <w:rPr>
            <w:rStyle w:val="Lienhypertexte"/>
            <w:vertAlign w:val="superscript"/>
          </w:rPr>
          <w:t xml:space="preserve">79</w:t>
        </w:r>
      </w:hyperlink>
    </w:p>
    <w:p>
      <w:pPr>
        <w:pStyle w:val="FirstParagraph"/>
      </w:pPr>
    </w:p>
    <w:bookmarkEnd w:id="833"/>
    <w:bookmarkStart w:id="835" w:name="X46deca6ab02b71734f7ce25ec14ea8f2e6cf199"/>
    <w:p>
      <w:pPr>
        <w:pStyle w:val="Titre3"/>
      </w:pPr>
      <w:r>
        <w:t xml:space="preserve">Quais fatores devem ser considerados para determinar o tamanho da amostra?</w:t>
      </w:r>
    </w:p>
    <w:p>
      <w:pPr>
        <w:numPr>
          <w:ilvl w:val="0"/>
          <w:numId w:val="149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312</w:t>
        </w:r>
      </w:hyperlink>
    </w:p>
    <w:p>
      <w:pPr>
        <w:numPr>
          <w:ilvl w:val="0"/>
          <w:numId w:val="1497"/>
        </w:numPr>
      </w:pPr>
      <w:r>
        <w:t xml:space="preserve">Delineamento do estudo.</w:t>
      </w:r>
      <w:hyperlink w:anchor="ref-rodríguezdeláguila2014">
        <w:r>
          <w:rPr>
            <w:rStyle w:val="Lienhypertexte"/>
            <w:vertAlign w:val="superscript"/>
          </w:rPr>
          <w:t xml:space="preserve">312</w:t>
        </w:r>
      </w:hyperlink>
    </w:p>
    <w:p>
      <w:pPr>
        <w:numPr>
          <w:ilvl w:val="0"/>
          <w:numId w:val="1497"/>
        </w:numPr>
      </w:pPr>
      <w:r>
        <w:t xml:space="preserve">Quantidade e características (dependente vs. independente) dos grupos de participantes do estudo.</w:t>
      </w:r>
      <w:hyperlink w:anchor="ref-rodríguezdeláguila2014">
        <w:r>
          <w:rPr>
            <w:rStyle w:val="Lienhypertexte"/>
            <w:vertAlign w:val="superscript"/>
          </w:rPr>
          <w:t xml:space="preserve">312</w:t>
        </w:r>
      </w:hyperlink>
    </w:p>
    <w:p>
      <w:pPr>
        <w:numPr>
          <w:ilvl w:val="0"/>
          <w:numId w:val="149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312</w:t>
        </w:r>
      </w:hyperlink>
    </w:p>
    <w:p>
      <w:pPr>
        <w:numPr>
          <w:ilvl w:val="0"/>
          <w:numId w:val="1497"/>
        </w:numPr>
      </w:pPr>
      <w:r>
        <w:t xml:space="preserve">Tipo de variável a ser observada (contínua, intervalo, ordinal, nominal, dicotômica).</w:t>
      </w:r>
      <w:hyperlink w:anchor="ref-rodríguezdeláguila2014">
        <w:r>
          <w:rPr>
            <w:rStyle w:val="Lienhypertexte"/>
            <w:vertAlign w:val="superscript"/>
          </w:rPr>
          <w:t xml:space="preserve">312</w:t>
        </w:r>
      </w:hyperlink>
    </w:p>
    <w:p>
      <w:pPr>
        <w:numPr>
          <w:ilvl w:val="0"/>
          <w:numId w:val="1497"/>
        </w:numPr>
      </w:pPr>
      <w:r>
        <w:t xml:space="preserve">Tamanho de efeito mínimo a ser observado.</w:t>
      </w:r>
      <w:hyperlink w:anchor="ref-rodríguezdeláguila2014">
        <w:r>
          <w:rPr>
            <w:rStyle w:val="Lienhypertexte"/>
            <w:vertAlign w:val="superscript"/>
          </w:rPr>
          <w:t xml:space="preserve">312</w:t>
        </w:r>
      </w:hyperlink>
    </w:p>
    <w:p>
      <w:pPr>
        <w:numPr>
          <w:ilvl w:val="0"/>
          <w:numId w:val="1497"/>
        </w:numPr>
      </w:pPr>
      <w:r>
        <w:t xml:space="preserve">Variabilidade da(s) variável(eis) coletada(s).</w:t>
      </w:r>
      <w:hyperlink w:anchor="ref-rodríguezdeláguila2014">
        <w:r>
          <w:rPr>
            <w:rStyle w:val="Lienhypertexte"/>
            <w:vertAlign w:val="superscript"/>
          </w:rPr>
          <w:t xml:space="preserve">312</w:t>
        </w:r>
      </w:hyperlink>
    </w:p>
    <w:p>
      <w:pPr>
        <w:numPr>
          <w:ilvl w:val="0"/>
          <w:numId w:val="1497"/>
        </w:numPr>
      </w:pPr>
      <w:r>
        <w:t xml:space="preserve">Lateralidade do teste de hipótese (uni- ou bicaudais).</w:t>
      </w:r>
      <w:hyperlink w:anchor="ref-rodríguezdeláguila2014">
        <w:r>
          <w:rPr>
            <w:rStyle w:val="Lienhypertexte"/>
            <w:vertAlign w:val="superscript"/>
          </w:rPr>
          <w:t xml:space="preserve">312</w:t>
        </w:r>
      </w:hyperlink>
    </w:p>
    <w:p>
      <w:pPr>
        <w:numPr>
          <w:ilvl w:val="0"/>
          <w:numId w:val="1497"/>
        </w:numPr>
      </w:pPr>
      <w:r>
        <w:t xml:space="preserve">Perdas de dados durante a coleta e/ou acompanhamento dos participantes do estudo.</w:t>
      </w:r>
      <w:hyperlink w:anchor="ref-rodríguezdeláguila2014">
        <w:r>
          <w:rPr>
            <w:rStyle w:val="Lienhypertexte"/>
            <w:vertAlign w:val="superscript"/>
          </w:rPr>
          <w:t xml:space="preserve">312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834">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835"/>
    <w:bookmarkStart w:id="836" w:name="X42f6a6d6832e9b7a150dc7c559ac1c845706a77"/>
    <w:p>
      <w:pPr>
        <w:pStyle w:val="Titre3"/>
      </w:pPr>
      <w:r>
        <w:t xml:space="preserve">Quais aspectos éticos estão envolvidos no tamanho da amostra?</w:t>
      </w:r>
    </w:p>
    <w:p>
      <w:pPr>
        <w:numPr>
          <w:ilvl w:val="0"/>
          <w:numId w:val="149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312</w:t>
        </w:r>
      </w:hyperlink>
    </w:p>
    <w:p>
      <w:pPr>
        <w:numPr>
          <w:ilvl w:val="0"/>
          <w:numId w:val="149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313</w:t>
        </w:r>
      </w:hyperlink>
    </w:p>
    <w:p>
      <w:pPr>
        <w:numPr>
          <w:ilvl w:val="0"/>
          <w:numId w:val="1498"/>
        </w:numPr>
      </w:pPr>
      <w:r>
        <w:t xml:space="preserve">Estudos com poder &lt;80% não são necessariamente antiéticos.</w:t>
      </w:r>
      <w:hyperlink w:anchor="ref-Bacchetti2005">
        <w:r>
          <w:rPr>
            <w:rStyle w:val="Lienhypertexte"/>
            <w:vertAlign w:val="superscript"/>
          </w:rPr>
          <w:t xml:space="preserve">313</w:t>
        </w:r>
      </w:hyperlink>
    </w:p>
    <w:p>
      <w:pPr>
        <w:numPr>
          <w:ilvl w:val="0"/>
          <w:numId w:val="1498"/>
        </w:numPr>
      </w:pPr>
      <w:r>
        <w:t xml:space="preserve">Grandes estudos podem ser desejáveis por outras razões que não as éticas.</w:t>
      </w:r>
      <w:hyperlink w:anchor="ref-Bacchetti2005">
        <w:r>
          <w:rPr>
            <w:rStyle w:val="Lienhypertexte"/>
            <w:vertAlign w:val="superscript"/>
          </w:rPr>
          <w:t xml:space="preserve">313</w:t>
        </w:r>
      </w:hyperlink>
    </w:p>
    <w:p>
      <w:pPr>
        <w:pStyle w:val="FirstParagraph"/>
      </w:pPr>
    </w:p>
    <w:bookmarkEnd w:id="836"/>
    <w:bookmarkEnd w:id="837"/>
    <w:bookmarkStart w:id="840" w:name="cálculo-do-tamanho-da-amostra"/>
    <w:p>
      <w:pPr>
        <w:pStyle w:val="Titre2"/>
      </w:pPr>
      <w:r>
        <w:t xml:space="preserve">Cálculo do tamanho da amostra</w:t>
      </w:r>
    </w:p>
    <w:p>
      <w:pPr>
        <w:pStyle w:val="FirstParagraph"/>
      </w:pPr>
    </w:p>
    <w:bookmarkStart w:id="838" w:name="como-calcular-o-tamanho-da-amostra"/>
    <w:p>
      <w:pPr>
        <w:pStyle w:val="Titre3"/>
      </w:pPr>
      <w:r>
        <w:t xml:space="preserve">Como calcular o tamanho da amostra?</w:t>
      </w:r>
    </w:p>
    <w:p>
      <w:pPr>
        <w:numPr>
          <w:ilvl w:val="0"/>
          <w:numId w:val="149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312</w:t>
        </w:r>
      </w:hyperlink>
    </w:p>
    <w:p>
      <w:pPr>
        <w:numPr>
          <w:ilvl w:val="0"/>
          <w:numId w:val="149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312</w:t>
        </w:r>
      </w:hyperlink>
    </w:p>
    <w:p>
      <w:pPr>
        <w:numPr>
          <w:ilvl w:val="0"/>
          <w:numId w:val="149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79</w:t>
        </w:r>
      </w:hyperlink>
    </w:p>
    <w:bookmarkEnd w:id="838"/>
    <w:bookmarkStart w:id="839" w:name="Xd28ae1fe8d08d0853a4300421712aecb09bcd56"/>
    <w:p>
      <w:pPr>
        <w:pStyle w:val="Titre3"/>
      </w:pPr>
      <w:r>
        <w:t xml:space="preserve">Como especificar o tamanho do efeito esperado?</w:t>
      </w:r>
    </w:p>
    <w:p>
      <w:pPr>
        <w:numPr>
          <w:ilvl w:val="0"/>
          <w:numId w:val="150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312</w:t>
        </w:r>
      </w:hyperlink>
    </w:p>
    <w:p>
      <w:pPr>
        <w:numPr>
          <w:ilvl w:val="0"/>
          <w:numId w:val="1500"/>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314</w:t>
        </w:r>
      </w:hyperlink>
    </w:p>
    <w:p>
      <w:pPr>
        <w:numPr>
          <w:ilvl w:val="0"/>
          <w:numId w:val="150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315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8">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9">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0">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1">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2">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3">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4">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5">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240</w:t>
        </w:r>
      </w:hyperlink>
      <w:r>
        <w:t xml:space="preserve"> </w:t>
      </w:r>
      <w:r>
        <w:t xml:space="preserve">fornece a função</w:t>
      </w:r>
      <w:r>
        <w:t xml:space="preserve"> </w:t>
      </w:r>
      <w:hyperlink r:id="rId586">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839"/>
    <w:bookmarkEnd w:id="840"/>
    <w:bookmarkStart w:id="844" w:name="perdas-de-amostra"/>
    <w:p>
      <w:pPr>
        <w:pStyle w:val="Titre2"/>
      </w:pPr>
      <w:r>
        <w:t xml:space="preserve">Perdas de amostra</w:t>
      </w:r>
    </w:p>
    <w:p>
      <w:pPr>
        <w:pStyle w:val="FirstParagraph"/>
      </w:pPr>
    </w:p>
    <w:bookmarkStart w:id="841" w:name="o-que-é-perda-de-amostra"/>
    <w:p>
      <w:pPr>
        <w:pStyle w:val="Titre3"/>
      </w:pPr>
      <w:r>
        <w:t xml:space="preserve">O que é perda de amostra?</w:t>
      </w:r>
    </w:p>
    <w:p>
      <w:pPr>
        <w:numPr>
          <w:ilvl w:val="0"/>
          <w:numId w:val="150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312</w:t>
        </w:r>
      </w:hyperlink>
    </w:p>
    <w:p>
      <w:pPr>
        <w:numPr>
          <w:ilvl w:val="0"/>
          <w:numId w:val="150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312</w:t>
        </w:r>
      </w:hyperlink>
    </w:p>
    <w:p>
      <w:pPr>
        <w:pStyle w:val="FirstParagraph"/>
      </w:pPr>
    </w:p>
    <w:bookmarkEnd w:id="841"/>
    <w:bookmarkStart w:id="842" w:name="por-que-a-perda-de-amostra-é-um-problema"/>
    <w:p>
      <w:pPr>
        <w:pStyle w:val="Titre3"/>
      </w:pPr>
      <w:r>
        <w:t xml:space="preserve">Por que a perda de amostra é um problema?</w:t>
      </w:r>
    </w:p>
    <w:p>
      <w:pPr>
        <w:numPr>
          <w:ilvl w:val="0"/>
          <w:numId w:val="1502"/>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502"/>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842"/>
    <w:bookmarkStart w:id="843" w:name="como-evitar-perda-de-amostra"/>
    <w:p>
      <w:pPr>
        <w:pStyle w:val="Titre3"/>
      </w:pPr>
      <w:r>
        <w:t xml:space="preserve">Como evitar perda de amostra?</w:t>
      </w:r>
    </w:p>
    <w:p>
      <w:pPr>
        <w:numPr>
          <w:ilvl w:val="0"/>
          <w:numId w:val="1503"/>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50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312</w:t>
        </w:r>
      </w:hyperlink>
    </w:p>
    <w:p>
      <w:pPr>
        <w:pStyle w:val="FirstParagraph"/>
      </w:pPr>
    </w:p>
    <w:bookmarkEnd w:id="843"/>
    <w:bookmarkEnd w:id="844"/>
    <w:bookmarkStart w:id="847" w:name="ajustes-no-tamanho-da-amostra"/>
    <w:p>
      <w:pPr>
        <w:pStyle w:val="Titre2"/>
      </w:pPr>
      <w:r>
        <w:t xml:space="preserve">Ajustes no tamanho da amostra</w:t>
      </w:r>
    </w:p>
    <w:p>
      <w:pPr>
        <w:pStyle w:val="FirstParagraph"/>
      </w:pPr>
    </w:p>
    <w:bookmarkStart w:id="845" w:name="por-que-ajustar-o-tamanho-da-amostra"/>
    <w:p>
      <w:pPr>
        <w:pStyle w:val="Titre3"/>
      </w:pPr>
      <w:r>
        <w:t xml:space="preserve">Por que ajustar o tamanho da amostra?</w:t>
      </w:r>
    </w:p>
    <w:p>
      <w:pPr>
        <w:pStyle w:val="Compact"/>
        <w:numPr>
          <w:ilvl w:val="0"/>
          <w:numId w:val="1504"/>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312</w:t>
        </w:r>
      </w:hyperlink>
    </w:p>
    <w:bookmarkEnd w:id="845"/>
    <w:bookmarkStart w:id="846" w:name="como-ajustar-para-perda-amostral"/>
    <w:p>
      <w:pPr>
        <w:pStyle w:val="Titre3"/>
      </w:pPr>
      <w:r>
        <w:t xml:space="preserve">Como ajustar para perda amostral?</w:t>
      </w:r>
    </w:p>
    <w:p>
      <w:pPr>
        <w:pStyle w:val="Compact"/>
        <w:numPr>
          <w:ilvl w:val="0"/>
          <w:numId w:val="1505"/>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312</w:t>
        </w:r>
      </w:hyperlink>
    </w:p>
    <w:p>
      <w:pPr>
        <w:pStyle w:val="FirstParagraph"/>
      </w:pPr>
    </w:p>
    <w:p>
      <w:pPr>
        <w:pStyle w:val="Corpsdetexte"/>
      </w:pPr>
    </w:p>
    <w:p>
      <w:pPr>
        <w:pStyle w:val="Corpsdetexte"/>
      </w:pPr>
    </w:p>
    <w:bookmarkEnd w:id="846"/>
    <w:bookmarkEnd w:id="847"/>
    <w:bookmarkStart w:id="849" w:name="justificativa-do-tamanho-da-amostra"/>
    <w:p>
      <w:pPr>
        <w:pStyle w:val="Titre2"/>
      </w:pPr>
      <w:r>
        <w:t xml:space="preserve">Justificativa do tamanho da amostra</w:t>
      </w:r>
    </w:p>
    <w:p>
      <w:pPr>
        <w:pStyle w:val="FirstParagraph"/>
      </w:pPr>
    </w:p>
    <w:bookmarkStart w:id="848" w:name="Xf8864867b84e717707697f361b69d9604666bae"/>
    <w:p>
      <w:pPr>
        <w:pStyle w:val="Titre3"/>
      </w:pPr>
      <w:r>
        <w:t xml:space="preserve">Como justificar o tamanho da amostra de um estudo?</w:t>
      </w:r>
    </w:p>
    <w:p>
      <w:pPr>
        <w:numPr>
          <w:ilvl w:val="0"/>
          <w:numId w:val="1506"/>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312</w:t>
        </w:r>
      </w:hyperlink>
    </w:p>
    <w:p>
      <w:pPr>
        <w:numPr>
          <w:ilvl w:val="0"/>
          <w:numId w:val="1506"/>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312</w:t>
        </w:r>
      </w:hyperlink>
    </w:p>
    <w:p>
      <w:pPr>
        <w:pStyle w:val="FirstParagraph"/>
      </w:pPr>
    </w:p>
    <w:bookmarkEnd w:id="848"/>
    <w:bookmarkEnd w:id="849"/>
    <w:bookmarkStart w:id="851" w:name="sparking"/>
    <w:p>
      <w:pPr>
        <w:pStyle w:val="Titre2"/>
      </w:pPr>
      <w:r>
        <w:t xml:space="preserve">SPARKing</w:t>
      </w:r>
    </w:p>
    <w:p>
      <w:pPr>
        <w:pStyle w:val="FirstParagraph"/>
      </w:pPr>
    </w:p>
    <w:bookmarkStart w:id="850" w:name="o-que-é-sparking"/>
    <w:p>
      <w:pPr>
        <w:pStyle w:val="Titre3"/>
      </w:pPr>
      <w:r>
        <w:t xml:space="preserve">O que é SPARKing?</w:t>
      </w:r>
    </w:p>
    <w:p>
      <w:pPr>
        <w:numPr>
          <w:ilvl w:val="0"/>
          <w:numId w:val="1507"/>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316</w:t>
        </w:r>
      </w:hyperlink>
    </w:p>
    <w:p>
      <w:pPr>
        <w:numPr>
          <w:ilvl w:val="0"/>
          <w:numId w:val="1507"/>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316</w:t>
        </w:r>
      </w:hyperlink>
    </w:p>
    <w:p>
      <w:pPr>
        <w:numPr>
          <w:ilvl w:val="0"/>
          <w:numId w:val="1507"/>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316</w:t>
        </w:r>
      </w:hyperlink>
    </w:p>
    <w:p>
      <w:pPr>
        <w:pStyle w:val="FirstParagraph"/>
      </w:pPr>
    </w:p>
    <w:p>
      <w:pPr>
        <w:pStyle w:val="Corpsdetexte"/>
      </w:pPr>
    </w:p>
    <w:bookmarkEnd w:id="850"/>
    <w:bookmarkEnd w:id="851"/>
    <w:bookmarkEnd w:id="852"/>
    <w:bookmarkStart w:id="858" w:name="observacional"/>
    <w:p>
      <w:pPr>
        <w:pStyle w:val="Titre1"/>
      </w:pPr>
      <w:r>
        <w:rPr>
          <w:b/>
          <w:bCs/>
        </w:rPr>
        <w:t xml:space="preserve">Estudos observacionais</w:t>
      </w:r>
    </w:p>
    <w:p>
      <w:pPr>
        <w:pStyle w:val="FirstParagraph"/>
      </w:pPr>
    </w:p>
    <w:bookmarkStart w:id="854" w:name="características-1"/>
    <w:p>
      <w:pPr>
        <w:pStyle w:val="Titre2"/>
      </w:pPr>
      <w:r>
        <w:t xml:space="preserve">Características</w:t>
      </w:r>
    </w:p>
    <w:p>
      <w:pPr>
        <w:pStyle w:val="FirstParagraph"/>
      </w:pPr>
    </w:p>
    <w:bookmarkStart w:id="853" w:name="Xedfb35a06e8fc2edb84d6c50932355e160efbb0"/>
    <w:p>
      <w:pPr>
        <w:pStyle w:val="Titre3"/>
      </w:pPr>
      <w:r>
        <w:t xml:space="preserve">Quais são as características de estudos observacionais?</w:t>
      </w:r>
    </w:p>
    <w:p>
      <w:pPr>
        <w:pStyle w:val="Compact"/>
        <w:numPr>
          <w:ilvl w:val="0"/>
          <w:numId w:val="1508"/>
        </w:numPr>
      </w:pPr>
      <w:r>
        <w:t xml:space="preserve">.</w:t>
      </w:r>
      <w:hyperlink w:anchor="ref-REF">
        <w:r>
          <w:rPr>
            <w:rStyle w:val="Lienhypertexte"/>
            <w:b/>
            <w:bCs/>
            <w:vertAlign w:val="superscript"/>
          </w:rPr>
          <w:t xml:space="preserve">REF?</w:t>
        </w:r>
      </w:hyperlink>
    </w:p>
    <w:p>
      <w:pPr>
        <w:pStyle w:val="FirstParagraph"/>
      </w:pPr>
    </w:p>
    <w:bookmarkEnd w:id="853"/>
    <w:bookmarkEnd w:id="854"/>
    <w:bookmarkStart w:id="857" w:name="diretrizes-para-redação-1"/>
    <w:p>
      <w:pPr>
        <w:pStyle w:val="Titre2"/>
      </w:pPr>
      <w:r>
        <w:t xml:space="preserve">Diretrizes para redação</w:t>
      </w:r>
    </w:p>
    <w:p>
      <w:pPr>
        <w:pStyle w:val="FirstParagraph"/>
      </w:pPr>
    </w:p>
    <w:bookmarkStart w:id="856" w:name="X24e949aaac3f0aa8cc69bc232dd17c16c7f0318"/>
    <w:p>
      <w:pPr>
        <w:pStyle w:val="Titre3"/>
      </w:pPr>
      <w:r>
        <w:t xml:space="preserve">Quais são as diretrizes para redação de estudos observacionais?</w:t>
      </w:r>
    </w:p>
    <w:p>
      <w:pPr>
        <w:numPr>
          <w:ilvl w:val="0"/>
          <w:numId w:val="1509"/>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510"/>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317</w:t>
        </w:r>
      </w:hyperlink>
      <w:r>
        <w:t xml:space="preserve"> </w:t>
      </w:r>
      <w:hyperlink r:id="rId855">
        <w:r>
          <w:rPr>
            <w:rStyle w:val="Lienhypertexte"/>
          </w:rPr>
          <w:t xml:space="preserve">https://www.equator-network.org/reporting-guidelines/strobe/</w:t>
        </w:r>
      </w:hyperlink>
    </w:p>
    <w:p>
      <w:pPr>
        <w:pStyle w:val="FirstParagraph"/>
      </w:pPr>
    </w:p>
    <w:p>
      <w:pPr>
        <w:pStyle w:val="Corpsdetexte"/>
      </w:pPr>
    </w:p>
    <w:bookmarkEnd w:id="856"/>
    <w:bookmarkEnd w:id="857"/>
    <w:bookmarkEnd w:id="858"/>
    <w:bookmarkStart w:id="913" w:name="propriedades-psicometricas"/>
    <w:p>
      <w:pPr>
        <w:pStyle w:val="Titre1"/>
      </w:pPr>
      <w:r>
        <w:rPr>
          <w:b/>
          <w:bCs/>
        </w:rPr>
        <w:t xml:space="preserve">Propriedades psicométricas</w:t>
      </w:r>
    </w:p>
    <w:p>
      <w:pPr>
        <w:pStyle w:val="FirstParagraph"/>
      </w:pPr>
    </w:p>
    <w:bookmarkStart w:id="864" w:name="características-2"/>
    <w:p>
      <w:pPr>
        <w:pStyle w:val="Titre2"/>
      </w:pPr>
      <w:r>
        <w:t xml:space="preserve">Características</w:t>
      </w:r>
    </w:p>
    <w:p>
      <w:pPr>
        <w:pStyle w:val="FirstParagraph"/>
      </w:pPr>
    </w:p>
    <w:bookmarkStart w:id="863" w:name="o-que-são-propriedades-psicométricas"/>
    <w:p>
      <w:pPr>
        <w:pStyle w:val="Titre3"/>
      </w:pPr>
      <w:r>
        <w:t xml:space="preserve">O que são propriedades psicométricas?</w:t>
      </w:r>
    </w:p>
    <w:p>
      <w:pPr>
        <w:pStyle w:val="Compact"/>
        <w:numPr>
          <w:ilvl w:val="0"/>
          <w:numId w:val="15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318</w:t>
        </w:r>
      </w:hyperlink>
      <w:r>
        <w:t xml:space="preserve"> </w:t>
      </w:r>
      <w:r>
        <w:t xml:space="preserve">fornece a função</w:t>
      </w:r>
      <w:r>
        <w:t xml:space="preserve"> </w:t>
      </w:r>
      <w:hyperlink r:id="rId859">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318</w:t>
        </w:r>
      </w:hyperlink>
      <w:r>
        <w:t xml:space="preserve"> </w:t>
      </w:r>
      <w:r>
        <w:t xml:space="preserve">fornece a função</w:t>
      </w:r>
      <w:r>
        <w:t xml:space="preserve"> </w:t>
      </w:r>
      <w:hyperlink r:id="rId860">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319</w:t>
        </w:r>
      </w:hyperlink>
      <w:r>
        <w:t xml:space="preserve"> </w:t>
      </w:r>
      <w:r>
        <w:t xml:space="preserve">fornece a função</w:t>
      </w:r>
      <w:r>
        <w:t xml:space="preserve"> </w:t>
      </w:r>
      <w:hyperlink r:id="rId861">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62">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863"/>
    <w:bookmarkEnd w:id="864"/>
    <w:bookmarkStart w:id="866" w:name="análise-fatorial-exploratória"/>
    <w:p>
      <w:pPr>
        <w:pStyle w:val="Titre2"/>
      </w:pPr>
      <w:r>
        <w:t xml:space="preserve">Análise fatorial exploratória</w:t>
      </w:r>
    </w:p>
    <w:p>
      <w:pPr>
        <w:pStyle w:val="FirstParagraph"/>
      </w:pPr>
    </w:p>
    <w:bookmarkStart w:id="865" w:name="o-que-é-análise-fatorial-exploratória"/>
    <w:p>
      <w:pPr>
        <w:pStyle w:val="Titre3"/>
      </w:pPr>
      <w:r>
        <w:t xml:space="preserve">O que é análise fatorial exploratória?</w:t>
      </w:r>
    </w:p>
    <w:p>
      <w:pPr>
        <w:pStyle w:val="Compact"/>
        <w:numPr>
          <w:ilvl w:val="0"/>
          <w:numId w:val="1512"/>
        </w:numPr>
      </w:pPr>
      <w:r>
        <w:t xml:space="preserve">.</w:t>
      </w:r>
      <w:hyperlink w:anchor="ref-REF">
        <w:r>
          <w:rPr>
            <w:rStyle w:val="Lienhypertexte"/>
            <w:b/>
            <w:bCs/>
            <w:vertAlign w:val="superscript"/>
          </w:rPr>
          <w:t xml:space="preserve">REF?</w:t>
        </w:r>
      </w:hyperlink>
    </w:p>
    <w:p>
      <w:pPr>
        <w:pStyle w:val="FirstParagraph"/>
      </w:pPr>
    </w:p>
    <w:bookmarkEnd w:id="865"/>
    <w:bookmarkEnd w:id="866"/>
    <w:bookmarkStart w:id="868" w:name="análise-fatorial-confirmatória"/>
    <w:p>
      <w:pPr>
        <w:pStyle w:val="Titre2"/>
      </w:pPr>
      <w:r>
        <w:t xml:space="preserve">Análise fatorial confirmatória</w:t>
      </w:r>
    </w:p>
    <w:p>
      <w:pPr>
        <w:pStyle w:val="FirstParagraph"/>
      </w:pPr>
    </w:p>
    <w:bookmarkStart w:id="867" w:name="o-que-é-análise-fatorial-confirmatória"/>
    <w:p>
      <w:pPr>
        <w:pStyle w:val="Titre3"/>
      </w:pPr>
      <w:r>
        <w:t xml:space="preserve">O que é análise fatorial confirmatória?</w:t>
      </w:r>
    </w:p>
    <w:p>
      <w:pPr>
        <w:pStyle w:val="Compact"/>
        <w:numPr>
          <w:ilvl w:val="0"/>
          <w:numId w:val="1513"/>
        </w:numPr>
      </w:pPr>
      <w:r>
        <w:t xml:space="preserve">.</w:t>
      </w:r>
      <w:hyperlink w:anchor="ref-REF">
        <w:r>
          <w:rPr>
            <w:rStyle w:val="Lienhypertexte"/>
            <w:b/>
            <w:bCs/>
            <w:vertAlign w:val="superscript"/>
          </w:rPr>
          <w:t xml:space="preserve">REF?</w:t>
        </w:r>
      </w:hyperlink>
    </w:p>
    <w:p>
      <w:pPr>
        <w:pStyle w:val="FirstParagraph"/>
      </w:pPr>
    </w:p>
    <w:bookmarkEnd w:id="867"/>
    <w:bookmarkEnd w:id="868"/>
    <w:bookmarkStart w:id="873" w:name="validade-de-conteúdo"/>
    <w:p>
      <w:pPr>
        <w:pStyle w:val="Titre2"/>
      </w:pPr>
      <w:r>
        <w:t xml:space="preserve">Validade de conteúdo</w:t>
      </w:r>
    </w:p>
    <w:p>
      <w:pPr>
        <w:pStyle w:val="FirstParagraph"/>
      </w:pPr>
    </w:p>
    <w:bookmarkStart w:id="869" w:name="o-que-é-validade-interna"/>
    <w:p>
      <w:pPr>
        <w:pStyle w:val="Titre3"/>
      </w:pPr>
      <w:r>
        <w:t xml:space="preserve">O que é validade interna?</w:t>
      </w:r>
    </w:p>
    <w:p>
      <w:pPr>
        <w:pStyle w:val="Compact"/>
        <w:numPr>
          <w:ilvl w:val="0"/>
          <w:numId w:val="1514"/>
        </w:numPr>
      </w:pPr>
      <w:r>
        <w:t xml:space="preserve">.</w:t>
      </w:r>
      <w:hyperlink w:anchor="ref-findley2021">
        <w:r>
          <w:rPr>
            <w:rStyle w:val="Lienhypertexte"/>
            <w:vertAlign w:val="superscript"/>
          </w:rPr>
          <w:t xml:space="preserve">321</w:t>
        </w:r>
      </w:hyperlink>
    </w:p>
    <w:p>
      <w:pPr>
        <w:pStyle w:val="FirstParagraph"/>
      </w:pPr>
    </w:p>
    <w:bookmarkEnd w:id="869"/>
    <w:bookmarkStart w:id="870" w:name="o-que-é-validade-externa"/>
    <w:p>
      <w:pPr>
        <w:pStyle w:val="Titre3"/>
      </w:pPr>
      <w:r>
        <w:t xml:space="preserve">O que é validade externa?</w:t>
      </w:r>
    </w:p>
    <w:p>
      <w:pPr>
        <w:pStyle w:val="Compact"/>
        <w:numPr>
          <w:ilvl w:val="0"/>
          <w:numId w:val="1515"/>
        </w:numPr>
      </w:pPr>
      <w:r>
        <w:t xml:space="preserve">.</w:t>
      </w:r>
      <w:hyperlink w:anchor="ref-findley2021">
        <w:r>
          <w:rPr>
            <w:rStyle w:val="Lienhypertexte"/>
            <w:vertAlign w:val="superscript"/>
          </w:rPr>
          <w:t xml:space="preserve">321</w:t>
        </w:r>
      </w:hyperlink>
    </w:p>
    <w:p>
      <w:pPr>
        <w:pStyle w:val="FirstParagraph"/>
      </w:pPr>
    </w:p>
    <w:bookmarkEnd w:id="870"/>
    <w:bookmarkStart w:id="871" w:name="que-fatores-afetam-a-validade"/>
    <w:p>
      <w:pPr>
        <w:pStyle w:val="Titre3"/>
      </w:pPr>
      <w:r>
        <w:t xml:space="preserve">Que fatores afetam a validade?</w:t>
      </w:r>
    </w:p>
    <w:p>
      <w:pPr>
        <w:numPr>
          <w:ilvl w:val="0"/>
          <w:numId w:val="1516"/>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w:t>
        </w:r>
      </w:hyperlink>
    </w:p>
    <w:p>
      <w:pPr>
        <w:numPr>
          <w:ilvl w:val="0"/>
          <w:numId w:val="1516"/>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w:t>
        </w:r>
      </w:hyperlink>
    </w:p>
    <w:p>
      <w:pPr>
        <w:pStyle w:val="FirstParagraph"/>
      </w:pPr>
    </w:p>
    <w:bookmarkEnd w:id="871"/>
    <w:bookmarkStart w:id="872" w:name="como-avaliar-a-validade-de-um-estudo"/>
    <w:p>
      <w:pPr>
        <w:pStyle w:val="Titre3"/>
      </w:pPr>
      <w:r>
        <w:t xml:space="preserve">Como avaliar a validade de um estudo?</w:t>
      </w:r>
    </w:p>
    <w:p>
      <w:pPr>
        <w:pStyle w:val="Compact"/>
        <w:numPr>
          <w:ilvl w:val="0"/>
          <w:numId w:val="1517"/>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186</w:t>
        </w:r>
      </w:hyperlink>
    </w:p>
    <w:p>
      <w:pPr>
        <w:pStyle w:val="FirstParagraph"/>
      </w:pPr>
    </w:p>
    <w:bookmarkEnd w:id="872"/>
    <w:bookmarkEnd w:id="873"/>
    <w:bookmarkStart w:id="875" w:name="validade-de-face"/>
    <w:p>
      <w:pPr>
        <w:pStyle w:val="Titre2"/>
      </w:pPr>
      <w:r>
        <w:t xml:space="preserve">Validade de face</w:t>
      </w:r>
    </w:p>
    <w:p>
      <w:pPr>
        <w:pStyle w:val="FirstParagraph"/>
      </w:pPr>
    </w:p>
    <w:bookmarkStart w:id="874" w:name="o-que-é-validade-de-face"/>
    <w:p>
      <w:pPr>
        <w:pStyle w:val="Titre3"/>
      </w:pPr>
      <w:r>
        <w:t xml:space="preserve">O que é validade de face?</w:t>
      </w:r>
    </w:p>
    <w:p>
      <w:pPr>
        <w:pStyle w:val="Compact"/>
        <w:numPr>
          <w:ilvl w:val="0"/>
          <w:numId w:val="1518"/>
        </w:numPr>
      </w:pPr>
      <w:r>
        <w:t xml:space="preserve">.[RF]</w:t>
      </w:r>
    </w:p>
    <w:p>
      <w:pPr>
        <w:pStyle w:val="FirstParagraph"/>
      </w:pPr>
    </w:p>
    <w:bookmarkEnd w:id="874"/>
    <w:bookmarkEnd w:id="875"/>
    <w:bookmarkStart w:id="877" w:name="validade-do-construto"/>
    <w:p>
      <w:pPr>
        <w:pStyle w:val="Titre2"/>
      </w:pPr>
      <w:r>
        <w:t xml:space="preserve">Validade do construto</w:t>
      </w:r>
    </w:p>
    <w:p>
      <w:pPr>
        <w:pStyle w:val="FirstParagraph"/>
      </w:pPr>
    </w:p>
    <w:bookmarkStart w:id="876" w:name="o-que-é-construto"/>
    <w:p>
      <w:pPr>
        <w:pStyle w:val="Titre3"/>
      </w:pPr>
      <w:r>
        <w:t xml:space="preserve">O que é construto?</w:t>
      </w:r>
    </w:p>
    <w:p>
      <w:pPr>
        <w:pStyle w:val="Compact"/>
        <w:numPr>
          <w:ilvl w:val="0"/>
          <w:numId w:val="1519"/>
        </w:numPr>
      </w:pPr>
      <w:r>
        <w:t xml:space="preserve">.[RF]</w:t>
      </w:r>
    </w:p>
    <w:p>
      <w:pPr>
        <w:pStyle w:val="FirstParagraph"/>
      </w:pPr>
    </w:p>
    <w:bookmarkEnd w:id="876"/>
    <w:bookmarkEnd w:id="877"/>
    <w:bookmarkStart w:id="879" w:name="validade-fatorial"/>
    <w:p>
      <w:pPr>
        <w:pStyle w:val="Titre2"/>
      </w:pPr>
      <w:r>
        <w:t xml:space="preserve">Validade fatorial</w:t>
      </w:r>
    </w:p>
    <w:p>
      <w:pPr>
        <w:pStyle w:val="FirstParagraph"/>
      </w:pPr>
    </w:p>
    <w:bookmarkStart w:id="878" w:name="o-que-é-validade-fatorial"/>
    <w:p>
      <w:pPr>
        <w:pStyle w:val="Titre3"/>
      </w:pPr>
      <w:r>
        <w:t xml:space="preserve">O que é validade fatorial?</w:t>
      </w:r>
    </w:p>
    <w:p>
      <w:pPr>
        <w:pStyle w:val="Compact"/>
        <w:numPr>
          <w:ilvl w:val="0"/>
          <w:numId w:val="1520"/>
        </w:numPr>
      </w:pPr>
      <w:r>
        <w:t xml:space="preserve">.[RF]</w:t>
      </w:r>
    </w:p>
    <w:p>
      <w:pPr>
        <w:pStyle w:val="FirstParagraph"/>
      </w:pPr>
    </w:p>
    <w:bookmarkEnd w:id="878"/>
    <w:bookmarkEnd w:id="879"/>
    <w:bookmarkStart w:id="881" w:name="validade-convergente"/>
    <w:p>
      <w:pPr>
        <w:pStyle w:val="Titre2"/>
      </w:pPr>
      <w:r>
        <w:t xml:space="preserve">Validade convergente</w:t>
      </w:r>
    </w:p>
    <w:p>
      <w:pPr>
        <w:pStyle w:val="FirstParagraph"/>
      </w:pPr>
    </w:p>
    <w:bookmarkStart w:id="880" w:name="o-que-é-validade-convergente"/>
    <w:p>
      <w:pPr>
        <w:pStyle w:val="Titre3"/>
      </w:pPr>
      <w:r>
        <w:t xml:space="preserve">O que é validade convergente?</w:t>
      </w:r>
    </w:p>
    <w:p>
      <w:pPr>
        <w:pStyle w:val="Compact"/>
        <w:numPr>
          <w:ilvl w:val="0"/>
          <w:numId w:val="1521"/>
        </w:numPr>
      </w:pPr>
      <w:r>
        <w:t xml:space="preserve">.[RF]</w:t>
      </w:r>
    </w:p>
    <w:p>
      <w:pPr>
        <w:pStyle w:val="FirstParagraph"/>
      </w:pPr>
    </w:p>
    <w:bookmarkEnd w:id="880"/>
    <w:bookmarkEnd w:id="881"/>
    <w:bookmarkStart w:id="883" w:name="validade-discriminante"/>
    <w:p>
      <w:pPr>
        <w:pStyle w:val="Titre2"/>
      </w:pPr>
      <w:r>
        <w:t xml:space="preserve">Validade discriminante</w:t>
      </w:r>
    </w:p>
    <w:p>
      <w:pPr>
        <w:pStyle w:val="FirstParagraph"/>
      </w:pPr>
    </w:p>
    <w:bookmarkStart w:id="882" w:name="o-que-é-validade-discriminante"/>
    <w:p>
      <w:pPr>
        <w:pStyle w:val="Titre3"/>
      </w:pPr>
      <w:r>
        <w:t xml:space="preserve">O que é validade discriminante?</w:t>
      </w:r>
    </w:p>
    <w:p>
      <w:pPr>
        <w:pStyle w:val="Compact"/>
        <w:numPr>
          <w:ilvl w:val="0"/>
          <w:numId w:val="1522"/>
        </w:numPr>
      </w:pPr>
      <w:r>
        <w:t xml:space="preserve">.[RF]</w:t>
      </w:r>
    </w:p>
    <w:p>
      <w:pPr>
        <w:pStyle w:val="FirstParagraph"/>
      </w:pPr>
    </w:p>
    <w:bookmarkEnd w:id="882"/>
    <w:bookmarkEnd w:id="883"/>
    <w:bookmarkStart w:id="885" w:name="validade-de-critério"/>
    <w:p>
      <w:pPr>
        <w:pStyle w:val="Titre2"/>
      </w:pPr>
      <w:r>
        <w:t xml:space="preserve">Validade de critério</w:t>
      </w:r>
    </w:p>
    <w:p>
      <w:pPr>
        <w:pStyle w:val="FirstParagraph"/>
      </w:pPr>
    </w:p>
    <w:bookmarkStart w:id="884" w:name="o-que-é-validade-de-critério"/>
    <w:p>
      <w:pPr>
        <w:pStyle w:val="Titre3"/>
      </w:pPr>
      <w:r>
        <w:t xml:space="preserve">O que é validade de critério?</w:t>
      </w:r>
    </w:p>
    <w:p>
      <w:pPr>
        <w:pStyle w:val="Compact"/>
        <w:numPr>
          <w:ilvl w:val="0"/>
          <w:numId w:val="1523"/>
        </w:numPr>
      </w:pPr>
      <w:r>
        <w:t xml:space="preserve">.[RF]</w:t>
      </w:r>
    </w:p>
    <w:p>
      <w:pPr>
        <w:pStyle w:val="FirstParagraph"/>
      </w:pPr>
    </w:p>
    <w:bookmarkEnd w:id="884"/>
    <w:bookmarkEnd w:id="885"/>
    <w:bookmarkStart w:id="889" w:name="validade-concorrente"/>
    <w:p>
      <w:pPr>
        <w:pStyle w:val="Titre2"/>
      </w:pPr>
      <w:r>
        <w:t xml:space="preserve">Validade concorrente</w:t>
      </w:r>
    </w:p>
    <w:p>
      <w:pPr>
        <w:pStyle w:val="FirstParagraph"/>
      </w:pPr>
    </w:p>
    <w:bookmarkStart w:id="886" w:name="o-que-é-concorrente"/>
    <w:p>
      <w:pPr>
        <w:pStyle w:val="Titre3"/>
      </w:pPr>
      <w:r>
        <w:t xml:space="preserve">O que é concorrente?</w:t>
      </w:r>
    </w:p>
    <w:p>
      <w:pPr>
        <w:pStyle w:val="Compact"/>
        <w:numPr>
          <w:ilvl w:val="0"/>
          <w:numId w:val="1524"/>
        </w:numPr>
      </w:pPr>
      <w:r>
        <w:t xml:space="preserve">.[RF]</w:t>
      </w:r>
    </w:p>
    <w:p>
      <w:pPr>
        <w:pStyle w:val="FirstParagraph"/>
      </w:pPr>
    </w:p>
    <w:bookmarkEnd w:id="886"/>
    <w:bookmarkStart w:id="887" w:name="o-que-é-validade-concorrente"/>
    <w:p>
      <w:pPr>
        <w:pStyle w:val="Titre3"/>
      </w:pPr>
      <w:r>
        <w:t xml:space="preserve">O que é validade concorrente?</w:t>
      </w:r>
    </w:p>
    <w:p>
      <w:pPr>
        <w:pStyle w:val="Compact"/>
        <w:numPr>
          <w:ilvl w:val="0"/>
          <w:numId w:val="1525"/>
        </w:numPr>
      </w:pPr>
      <w:r>
        <w:t xml:space="preserve">.[RF]</w:t>
      </w:r>
    </w:p>
    <w:p>
      <w:pPr>
        <w:pStyle w:val="FirstParagraph"/>
      </w:pPr>
    </w:p>
    <w:bookmarkEnd w:id="887"/>
    <w:bookmarkStart w:id="888" w:name="o-que-é-validade-preditiva"/>
    <w:p>
      <w:pPr>
        <w:pStyle w:val="Titre3"/>
      </w:pPr>
      <w:r>
        <w:t xml:space="preserve">O que é validade preditiva?</w:t>
      </w:r>
    </w:p>
    <w:p>
      <w:pPr>
        <w:pStyle w:val="Compact"/>
        <w:numPr>
          <w:ilvl w:val="0"/>
          <w:numId w:val="1526"/>
        </w:numPr>
      </w:pPr>
      <w:r>
        <w:t xml:space="preserve">.[RF]</w:t>
      </w:r>
    </w:p>
    <w:p>
      <w:pPr>
        <w:pStyle w:val="FirstParagraph"/>
      </w:pPr>
    </w:p>
    <w:bookmarkEnd w:id="888"/>
    <w:bookmarkEnd w:id="889"/>
    <w:bookmarkStart w:id="891" w:name="responsividade"/>
    <w:p>
      <w:pPr>
        <w:pStyle w:val="Titre2"/>
      </w:pPr>
      <w:r>
        <w:t xml:space="preserve">Responsividade</w:t>
      </w:r>
    </w:p>
    <w:p>
      <w:pPr>
        <w:pStyle w:val="FirstParagraph"/>
      </w:pPr>
    </w:p>
    <w:bookmarkStart w:id="890" w:name="o-que-é-responsividade"/>
    <w:p>
      <w:pPr>
        <w:pStyle w:val="Titre3"/>
      </w:pPr>
      <w:r>
        <w:t xml:space="preserve">O que é responsividade?</w:t>
      </w:r>
    </w:p>
    <w:p>
      <w:pPr>
        <w:pStyle w:val="Compact"/>
        <w:numPr>
          <w:ilvl w:val="0"/>
          <w:numId w:val="1527"/>
        </w:numPr>
      </w:pPr>
      <w:r>
        <w:t xml:space="preserve">.</w:t>
      </w:r>
      <w:hyperlink w:anchor="ref-REF">
        <w:r>
          <w:rPr>
            <w:rStyle w:val="Lienhypertexte"/>
            <w:b/>
            <w:bCs/>
            <w:vertAlign w:val="superscript"/>
          </w:rPr>
          <w:t xml:space="preserve">REF?</w:t>
        </w:r>
      </w:hyperlink>
    </w:p>
    <w:p>
      <w:pPr>
        <w:pStyle w:val="FirstParagraph"/>
      </w:pPr>
    </w:p>
    <w:bookmarkEnd w:id="890"/>
    <w:bookmarkEnd w:id="891"/>
    <w:bookmarkStart w:id="904" w:name="concordância"/>
    <w:p>
      <w:pPr>
        <w:pStyle w:val="Titre2"/>
      </w:pPr>
      <w:r>
        <w:t xml:space="preserve">Concordância</w:t>
      </w:r>
    </w:p>
    <w:p>
      <w:pPr>
        <w:pStyle w:val="FirstParagraph"/>
      </w:pPr>
    </w:p>
    <w:bookmarkStart w:id="892" w:name="o-que-é-concordância"/>
    <w:p>
      <w:pPr>
        <w:pStyle w:val="Titre3"/>
      </w:pPr>
      <w:r>
        <w:t xml:space="preserve">O que é concordância?</w:t>
      </w:r>
    </w:p>
    <w:p>
      <w:pPr>
        <w:pStyle w:val="Compact"/>
        <w:numPr>
          <w:ilvl w:val="0"/>
          <w:numId w:val="1528"/>
        </w:numPr>
      </w:pPr>
      <w:r>
        <w:t xml:space="preserve">.</w:t>
      </w:r>
      <w:hyperlink w:anchor="ref-REF">
        <w:r>
          <w:rPr>
            <w:rStyle w:val="Lienhypertexte"/>
            <w:b/>
            <w:bCs/>
            <w:vertAlign w:val="superscript"/>
          </w:rPr>
          <w:t xml:space="preserve">REF?</w:t>
        </w:r>
      </w:hyperlink>
    </w:p>
    <w:p>
      <w:pPr>
        <w:pStyle w:val="FirstParagraph"/>
      </w:pPr>
    </w:p>
    <w:bookmarkEnd w:id="892"/>
    <w:bookmarkStart w:id="894" w:name="Xdceae2fdb694cdcefeb807c249381e0b4021314"/>
    <w:p>
      <w:pPr>
        <w:pStyle w:val="Titre3"/>
      </w:pPr>
      <w:r>
        <w:t xml:space="preserve">Quais métodos são adequados para análise de concordância de variáveis dicotômicas?</w:t>
      </w:r>
    </w:p>
    <w:p>
      <w:pPr>
        <w:pStyle w:val="Compact"/>
        <w:numPr>
          <w:ilvl w:val="0"/>
          <w:numId w:val="152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pStyle w:val="FirstParagraph"/>
      </w:pPr>
    </w:p>
    <w:p>
      <w:pPr>
        <w:pStyle w:val="Compact"/>
        <w:numPr>
          <w:ilvl w:val="0"/>
          <w:numId w:val="1530"/>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324</w:t>
        </w:r>
      </w:hyperlink>
      <w:r>
        <w:rPr>
          <w:vertAlign w:val="superscript"/>
        </w:rPr>
        <w:t xml:space="preserve">,</w:t>
      </w:r>
      <w:hyperlink w:anchor="ref-banerjee1999">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93">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94"/>
    <w:bookmarkStart w:id="895" w:name="X0dcf257684fd7e72924fdb02dfaaa684ded1f87"/>
    <w:p>
      <w:pPr>
        <w:pStyle w:val="Titre3"/>
      </w:pPr>
      <w:r>
        <w:t xml:space="preserve">Quais métodos não são adequados para análise de concordância de variáveis dicotômicas?</w:t>
      </w:r>
    </w:p>
    <w:p>
      <w:pPr>
        <w:numPr>
          <w:ilvl w:val="0"/>
          <w:numId w:val="1531"/>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325</w:t>
        </w:r>
      </w:hyperlink>
    </w:p>
    <w:p>
      <w:pPr>
        <w:numPr>
          <w:ilvl w:val="0"/>
          <w:numId w:val="1531"/>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325</w:t>
        </w:r>
      </w:hyperlink>
    </w:p>
    <w:p>
      <w:pPr>
        <w:numPr>
          <w:ilvl w:val="0"/>
          <w:numId w:val="1531"/>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325</w:t>
        </w:r>
      </w:hyperlink>
    </w:p>
    <w:p>
      <w:pPr>
        <w:numPr>
          <w:ilvl w:val="0"/>
          <w:numId w:val="1531"/>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325</w:t>
        </w:r>
      </w:hyperlink>
    </w:p>
    <w:p>
      <w:pPr>
        <w:pStyle w:val="FirstParagraph"/>
      </w:pPr>
    </w:p>
    <w:bookmarkEnd w:id="895"/>
    <w:bookmarkStart w:id="896" w:name="Xe323b88962ee26c30d1b06f87f5b15fae557cc4"/>
    <w:p>
      <w:pPr>
        <w:pStyle w:val="Titre3"/>
      </w:pPr>
      <w:r>
        <w:t xml:space="preserve">Quais métodos são adequados para análise de concordância de variáveis categóricas?</w:t>
      </w:r>
    </w:p>
    <w:p>
      <w:pPr>
        <w:numPr>
          <w:ilvl w:val="0"/>
          <w:numId w:val="153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numPr>
          <w:ilvl w:val="0"/>
          <w:numId w:val="153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pStyle w:val="FirstParagraph"/>
      </w:pPr>
    </w:p>
    <w:p>
      <w:pPr>
        <w:pStyle w:val="Compact"/>
        <w:numPr>
          <w:ilvl w:val="0"/>
          <w:numId w:val="1533"/>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93">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96"/>
    <w:bookmarkStart w:id="897" w:name="Xcecb7215f2dc7b22a0ac76505ce8fbe1598218f"/>
    <w:p>
      <w:pPr>
        <w:pStyle w:val="Titre3"/>
      </w:pPr>
      <w:r>
        <w:t xml:space="preserve">Quais métodos são adequados para análise de concordância de variáveis categóricas e contínuas?</w:t>
      </w:r>
    </w:p>
    <w:p>
      <w:pPr>
        <w:pStyle w:val="Compact"/>
        <w:numPr>
          <w:ilvl w:val="0"/>
          <w:numId w:val="1534"/>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93">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97"/>
    <w:bookmarkStart w:id="898" w:name="X2a69c5e5fa840dc95551a46873fe1ae5b70f95d"/>
    <w:p>
      <w:pPr>
        <w:pStyle w:val="Titre3"/>
      </w:pPr>
      <w:r>
        <w:t xml:space="preserve">Quais métodos são adequados para análise de concordância de variáveis ordinais?</w:t>
      </w:r>
    </w:p>
    <w:p>
      <w:pPr>
        <w:pStyle w:val="Compact"/>
        <w:numPr>
          <w:ilvl w:val="0"/>
          <w:numId w:val="153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pStyle w:val="FirstParagraph"/>
      </w:pPr>
    </w:p>
    <w:bookmarkEnd w:id="898"/>
    <w:bookmarkStart w:id="901" w:name="X182caf85b23c681ad2fc11e557527d1c59e2770"/>
    <w:p>
      <w:pPr>
        <w:pStyle w:val="Titre3"/>
      </w:pPr>
      <w:r>
        <w:t xml:space="preserve">Quais métodos são adequados para análise de concordância de variáveis contínuas?</w:t>
      </w:r>
    </w:p>
    <w:p>
      <w:pPr>
        <w:numPr>
          <w:ilvl w:val="0"/>
          <w:numId w:val="1536"/>
        </w:numPr>
      </w:pPr>
      <w:r>
        <w:t xml:space="preserve">Gráfico de dispersão com a reta de regressão.</w:t>
      </w:r>
      <w:hyperlink w:anchor="ref-altman1983">
        <w:r>
          <w:rPr>
            <w:rStyle w:val="Lienhypertexte"/>
            <w:vertAlign w:val="superscript"/>
          </w:rPr>
          <w:t xml:space="preserve">90</w:t>
        </w:r>
      </w:hyperlink>
    </w:p>
    <w:p>
      <w:pPr>
        <w:numPr>
          <w:ilvl w:val="0"/>
          <w:numId w:val="1536"/>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90</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326</w:t>
        </w:r>
      </w:hyperlink>
      <w:r>
        <w:t xml:space="preserve"> </w:t>
      </w:r>
      <w:r>
        <w:t xml:space="preserve">fornece as funções</w:t>
      </w:r>
      <w:r>
        <w:t xml:space="preserve"> </w:t>
      </w:r>
      <w:hyperlink r:id="rId899">
        <w:r>
          <w:rPr>
            <w:rStyle w:val="Lienhypertexte"/>
            <w:i/>
            <w:iCs/>
          </w:rPr>
          <w:t xml:space="preserve">bland.altman.stats</w:t>
        </w:r>
      </w:hyperlink>
      <w:r>
        <w:t xml:space="preserve"> </w:t>
      </w:r>
      <w:r>
        <w:t xml:space="preserve">e</w:t>
      </w:r>
      <w:r>
        <w:t xml:space="preserve"> </w:t>
      </w:r>
      <w:hyperlink r:id="rId900">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901"/>
    <w:bookmarkStart w:id="902" w:name="X31372c19e2aff6f77204a816e25a4b6a8073a6c"/>
    <w:p>
      <w:pPr>
        <w:pStyle w:val="Titre3"/>
      </w:pPr>
      <w:r>
        <w:t xml:space="preserve">Quais métodos não são adequados para análise de concordância de variáveis contínuas?</w:t>
      </w:r>
    </w:p>
    <w:p>
      <w:pPr>
        <w:numPr>
          <w:ilvl w:val="0"/>
          <w:numId w:val="1537"/>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90</w:t>
        </w:r>
      </w:hyperlink>
    </w:p>
    <w:p>
      <w:pPr>
        <w:numPr>
          <w:ilvl w:val="0"/>
          <w:numId w:val="1537"/>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90</w:t>
        </w:r>
      </w:hyperlink>
    </w:p>
    <w:p>
      <w:pPr>
        <w:numPr>
          <w:ilvl w:val="0"/>
          <w:numId w:val="1537"/>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90</w:t>
        </w:r>
      </w:hyperlink>
    </w:p>
    <w:p>
      <w:pPr>
        <w:pStyle w:val="FirstParagraph"/>
      </w:pPr>
    </w:p>
    <w:bookmarkEnd w:id="902"/>
    <w:bookmarkStart w:id="903" w:name="X9c17367af6969c7a4a3084edf083fe406988a4c"/>
    <w:p>
      <w:pPr>
        <w:pStyle w:val="Titre3"/>
      </w:pPr>
      <w:r>
        <w:t xml:space="preserve">Quais métodos são adequados para modelagem de concordância?</w:t>
      </w:r>
    </w:p>
    <w:p>
      <w:pPr>
        <w:pStyle w:val="Compact"/>
        <w:numPr>
          <w:ilvl w:val="0"/>
          <w:numId w:val="1538"/>
        </w:numPr>
      </w:pPr>
      <w:r>
        <w:t xml:space="preserve">Modelo log-linear.</w:t>
      </w:r>
      <w:hyperlink w:anchor="ref-banerjee1999">
        <w:r>
          <w:rPr>
            <w:rStyle w:val="Lienhypertexte"/>
            <w:vertAlign w:val="superscript"/>
          </w:rPr>
          <w:t xml:space="preserve">325</w:t>
        </w:r>
      </w:hyperlink>
    </w:p>
    <w:p>
      <w:pPr>
        <w:pStyle w:val="FirstParagraph"/>
      </w:pPr>
    </w:p>
    <w:bookmarkEnd w:id="903"/>
    <w:bookmarkEnd w:id="904"/>
    <w:bookmarkStart w:id="907" w:name="confiabilidade"/>
    <w:p>
      <w:pPr>
        <w:pStyle w:val="Titre2"/>
      </w:pPr>
      <w:r>
        <w:t xml:space="preserve">Confiabilidade</w:t>
      </w:r>
    </w:p>
    <w:p>
      <w:pPr>
        <w:pStyle w:val="FirstParagraph"/>
      </w:pPr>
    </w:p>
    <w:bookmarkStart w:id="905" w:name="o-que-é-confiabilidade"/>
    <w:p>
      <w:pPr>
        <w:pStyle w:val="Titre3"/>
      </w:pPr>
      <w:r>
        <w:t xml:space="preserve">O que é confiabilidade?</w:t>
      </w:r>
    </w:p>
    <w:p>
      <w:pPr>
        <w:pStyle w:val="Compact"/>
        <w:numPr>
          <w:ilvl w:val="0"/>
          <w:numId w:val="1539"/>
        </w:numPr>
      </w:pPr>
      <w:r>
        <w:t xml:space="preserve">.</w:t>
      </w:r>
      <w:hyperlink w:anchor="ref-REF">
        <w:r>
          <w:rPr>
            <w:rStyle w:val="Lienhypertexte"/>
            <w:b/>
            <w:bCs/>
            <w:vertAlign w:val="superscript"/>
          </w:rPr>
          <w:t xml:space="preserve">REF?</w:t>
        </w:r>
      </w:hyperlink>
    </w:p>
    <w:p>
      <w:pPr>
        <w:pStyle w:val="FirstParagraph"/>
      </w:pPr>
    </w:p>
    <w:bookmarkEnd w:id="905"/>
    <w:bookmarkStart w:id="906" w:name="X08986ced9f0c041243b1a080f74e4f83d6e5ff3"/>
    <w:p>
      <w:pPr>
        <w:pStyle w:val="Titre3"/>
      </w:pPr>
      <w:r>
        <w:t xml:space="preserve">Quais métodos são adequados para análise de confiabilidade?</w:t>
      </w:r>
    </w:p>
    <w:p>
      <w:pPr>
        <w:pStyle w:val="Compact"/>
        <w:numPr>
          <w:ilvl w:val="0"/>
          <w:numId w:val="1540"/>
        </w:numPr>
      </w:pPr>
      <w:r>
        <w:t xml:space="preserve">.</w:t>
      </w:r>
      <w:hyperlink w:anchor="ref-REF">
        <w:r>
          <w:rPr>
            <w:rStyle w:val="Lienhypertexte"/>
            <w:b/>
            <w:bCs/>
            <w:vertAlign w:val="superscript"/>
          </w:rPr>
          <w:t xml:space="preserve">REF?</w:t>
        </w:r>
      </w:hyperlink>
    </w:p>
    <w:p>
      <w:pPr>
        <w:pStyle w:val="FirstParagraph"/>
      </w:pPr>
    </w:p>
    <w:bookmarkEnd w:id="906"/>
    <w:bookmarkEnd w:id="907"/>
    <w:bookmarkStart w:id="912" w:name="diretrizes-para-redação-2"/>
    <w:p>
      <w:pPr>
        <w:pStyle w:val="Titre2"/>
      </w:pPr>
      <w:r>
        <w:t xml:space="preserve">Diretrizes para redação</w:t>
      </w:r>
    </w:p>
    <w:p>
      <w:pPr>
        <w:pStyle w:val="FirstParagraph"/>
      </w:pPr>
    </w:p>
    <w:bookmarkStart w:id="911" w:name="X6fec9d9c2b9627a5821b032106549527cf67250"/>
    <w:p>
      <w:pPr>
        <w:pStyle w:val="Titre3"/>
      </w:pPr>
      <w:r>
        <w:t xml:space="preserve">Quais são as diretrizes para redação de estudos de propriedades psicométricas?</w:t>
      </w:r>
    </w:p>
    <w:p>
      <w:pPr>
        <w:numPr>
          <w:ilvl w:val="0"/>
          <w:numId w:val="1541"/>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42"/>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327</w:t>
        </w:r>
      </w:hyperlink>
      <w:r>
        <w:t xml:space="preserve"> </w:t>
      </w:r>
      <w:hyperlink r:id="rId908">
        <w:r>
          <w:rPr>
            <w:rStyle w:val="Lienhypertexte"/>
          </w:rPr>
          <w:t xml:space="preserve">https://www.equator-network.org/reporting-guidelines/cosmin-reporting-guideline-for-studies-on-measurement-properties-of-patient-reported-outcome-measures/</w:t>
        </w:r>
      </w:hyperlink>
    </w:p>
    <w:p>
      <w:pPr>
        <w:numPr>
          <w:ilvl w:val="1"/>
          <w:numId w:val="1542"/>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328</w:t>
        </w:r>
      </w:hyperlink>
      <w:r>
        <w:t xml:space="preserve"> </w:t>
      </w:r>
      <w:hyperlink r:id="rId909">
        <w:r>
          <w:rPr>
            <w:rStyle w:val="Lienhypertexte"/>
          </w:rPr>
          <w:t xml:space="preserve">https://www.equator-network.org/reporting-guidelines/recommendations-for-reporting-the-results-of-studies-of-instrument-and-scale-development-and-testing/</w:t>
        </w:r>
      </w:hyperlink>
    </w:p>
    <w:p>
      <w:pPr>
        <w:numPr>
          <w:ilvl w:val="1"/>
          <w:numId w:val="1542"/>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329</w:t>
        </w:r>
      </w:hyperlink>
      <w:r>
        <w:t xml:space="preserve"> </w:t>
      </w:r>
      <w:hyperlink r:id="rId910">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911"/>
    <w:bookmarkEnd w:id="912"/>
    <w:bookmarkEnd w:id="913"/>
    <w:bookmarkStart w:id="936" w:name="desempenho-diagnostico"/>
    <w:p>
      <w:pPr>
        <w:pStyle w:val="Titre1"/>
      </w:pPr>
      <w:r>
        <w:rPr>
          <w:b/>
          <w:bCs/>
        </w:rPr>
        <w:t xml:space="preserve">Desempenho diagnóstico</w:t>
      </w:r>
    </w:p>
    <w:p>
      <w:pPr>
        <w:pStyle w:val="FirstParagraph"/>
      </w:pPr>
    </w:p>
    <w:bookmarkStart w:id="915" w:name="características-3"/>
    <w:p>
      <w:pPr>
        <w:pStyle w:val="Titre2"/>
      </w:pPr>
      <w:r>
        <w:t xml:space="preserve">Características</w:t>
      </w:r>
    </w:p>
    <w:p>
      <w:pPr>
        <w:pStyle w:val="FirstParagraph"/>
      </w:pPr>
    </w:p>
    <w:bookmarkStart w:id="914" w:name="Xc2038577345083f344ec43020917426143d8e6e"/>
    <w:p>
      <w:pPr>
        <w:pStyle w:val="Titre3"/>
      </w:pPr>
      <w:r>
        <w:t xml:space="preserve">Quais são as características de estudos de desempenho diagnóstico?</w:t>
      </w:r>
    </w:p>
    <w:p>
      <w:pPr>
        <w:pStyle w:val="Compact"/>
        <w:numPr>
          <w:ilvl w:val="0"/>
          <w:numId w:val="1543"/>
        </w:numPr>
      </w:pPr>
      <w:r>
        <w:t xml:space="preserve">.</w:t>
      </w:r>
      <w:hyperlink w:anchor="ref-REF">
        <w:r>
          <w:rPr>
            <w:rStyle w:val="Lienhypertexte"/>
            <w:b/>
            <w:bCs/>
            <w:vertAlign w:val="superscript"/>
          </w:rPr>
          <w:t xml:space="preserve">REF?</w:t>
        </w:r>
      </w:hyperlink>
    </w:p>
    <w:p>
      <w:pPr>
        <w:pStyle w:val="FirstParagraph"/>
      </w:pPr>
    </w:p>
    <w:bookmarkEnd w:id="914"/>
    <w:bookmarkEnd w:id="915"/>
    <w:bookmarkStart w:id="922" w:name="tabelas-2x2"/>
    <w:p>
      <w:pPr>
        <w:pStyle w:val="Titre2"/>
      </w:pPr>
      <w:r>
        <w:t xml:space="preserve">Tabelas 2x2</w:t>
      </w:r>
    </w:p>
    <w:p>
      <w:pPr>
        <w:pStyle w:val="FirstParagraph"/>
      </w:pPr>
    </w:p>
    <w:bookmarkStart w:id="916" w:name="o-que-é-uma-tabela-de-confusão-2x2"/>
    <w:p>
      <w:pPr>
        <w:pStyle w:val="Titre3"/>
      </w:pPr>
      <w:r>
        <w:t xml:space="preserve">O que é uma tabela de confusão 2x2?</w:t>
      </w:r>
    </w:p>
    <w:p>
      <w:pPr>
        <w:pStyle w:val="Compact"/>
        <w:numPr>
          <w:ilvl w:val="0"/>
          <w:numId w:val="1544"/>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330</w:t>
        </w:r>
      </w:hyperlink>
    </w:p>
    <w:p>
      <w:pPr>
        <w:pStyle w:val="FirstParagraph"/>
      </w:pPr>
    </w:p>
    <w:bookmarkEnd w:id="916"/>
    <w:bookmarkStart w:id="918" w:name="X78b2edc6949dc1c0f83f6c1928c64df75db2c97"/>
    <w:p>
      <w:pPr>
        <w:pStyle w:val="Titre3"/>
      </w:pPr>
      <w:r>
        <w:t xml:space="preserve">Como analisar o desempenho diagnóstico em tabelas 2x2?</w:t>
      </w:r>
    </w:p>
    <w:p>
      <w:pPr>
        <w:numPr>
          <w:ilvl w:val="0"/>
          <w:numId w:val="154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331</w:t>
        </w:r>
      </w:hyperlink>
    </w:p>
    <w:p>
      <w:pPr>
        <w:numPr>
          <w:ilvl w:val="0"/>
          <w:numId w:val="154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331</w:t>
        </w:r>
      </w:hyperlink>
    </w:p>
    <w:p>
      <w:pPr>
        <w:numPr>
          <w:ilvl w:val="0"/>
          <w:numId w:val="154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331</w:t>
        </w:r>
      </w:hyperlink>
    </w:p>
    <w:p>
      <w:pPr>
        <w:numPr>
          <w:ilvl w:val="0"/>
          <w:numId w:val="154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331</w:t>
        </w:r>
      </w:hyperlink>
    </w:p>
    <w:p>
      <w:pPr>
        <w:pStyle w:val="FirstParagraph"/>
      </w:pPr>
    </w:p>
    <w:p>
      <w:pPr>
        <w:pStyle w:val="Corpsdetexte"/>
      </w:pPr>
    </w:p>
    <w:p>
      <w:pPr>
        <w:pStyle w:val="Compact"/>
        <w:numPr>
          <w:ilvl w:val="0"/>
          <w:numId w:val="1546"/>
        </w:numPr>
      </w:pPr>
      <w:r>
        <w:t xml:space="preserve">Tabelas de confusão também podem ser visualizadas em formato de árvores de frequência.</w:t>
      </w:r>
      <w:hyperlink w:anchor="ref-steckelberg2004">
        <w:r>
          <w:rPr>
            <w:rStyle w:val="Lienhypertexte"/>
            <w:vertAlign w:val="superscript"/>
          </w:rPr>
          <w:t xml:space="preserve">330</w:t>
        </w:r>
      </w:hyperlink>
    </w:p>
    <w:p>
      <w:pPr>
        <w:jc w:val="center"/>
        <w:pStyle w:val="Normal"/>
      </w:pPr>
      <w:r>
        <w:rPr/>
        <w:drawing>
          <wp:inline distT="0" distB="0" distL="0" distR="0">
            <wp:extent cx="4572000" cy="3657600"/>
            <wp:docPr id="141" name="" descr=""/>
            <wp:cNvGraphicFramePr>
              <a:graphicFrameLocks noChangeAspect="1"/>
            </wp:cNvGraphicFramePr>
            <a:graphic>
              <a:graphicData uri="http://schemas.openxmlformats.org/drawingml/2006/picture">
                <pic:pic>
                  <pic:nvPicPr>
                    <pic:cNvPr id="142" name=""/>
                    <pic:cNvPicPr>
                      <a:picLocks noChangeAspect="1" noChangeArrowheads="1"/>
                    </pic:cNvPicPr>
                  </pic:nvPicPr>
                  <pic:blipFill>
                    <a:blip r:embed="rId20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104965-afc2-4f7b-85f6-6c2c276af0b9"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104965-afc2-4f7b-85f6-6c2c276af0b9"/>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332</w:t>
        </w:r>
      </w:hyperlink>
      <w:r>
        <w:t xml:space="preserve"> </w:t>
      </w:r>
      <w:r>
        <w:t xml:space="preserve">fornece a função</w:t>
      </w:r>
      <w:r>
        <w:t xml:space="preserve"> </w:t>
      </w:r>
      <w:hyperlink r:id="rId917">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918"/>
    <w:bookmarkStart w:id="921" w:name="Xce026fab5abc87ac8e3453f842e020fac31fec3"/>
    <w:p>
      <w:pPr>
        <w:pStyle w:val="Titre3"/>
      </w:pPr>
      <w:r>
        <w:t xml:space="preserve">Quais probabilidades caracterizam o desempenho diagnóstico de um teste em tabelas 2x2?</w:t>
      </w:r>
    </w:p>
    <w:p>
      <w:pPr>
        <w:pStyle w:val="Compact"/>
        <w:numPr>
          <w:ilvl w:val="0"/>
          <w:numId w:val="1547"/>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331</w:t>
        </w:r>
      </w:hyperlink>
    </w:p>
    <w:p>
      <w:pPr>
        <w:pStyle w:val="FirstParagraph"/>
      </w:pPr>
    </w:p>
    <w:p>
      <w:pPr>
        <w:pStyle w:val="Compact"/>
        <w:numPr>
          <w:ilvl w:val="0"/>
          <w:numId w:val="1548"/>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49"/>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0"/>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1"/>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2"/>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333</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332</w:t>
        </w:r>
      </w:hyperlink>
      <w:r>
        <w:t xml:space="preserve"> </w:t>
      </w:r>
      <w:r>
        <w:t xml:space="preserve">fornece a função</w:t>
      </w:r>
      <w:r>
        <w:t xml:space="preserve"> </w:t>
      </w:r>
      <w:hyperlink r:id="rId919">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334</w:t>
        </w:r>
      </w:hyperlink>
      <w:r>
        <w:t xml:space="preserve"> </w:t>
      </w:r>
      <w:r>
        <w:t xml:space="preserve">fornece a função</w:t>
      </w:r>
      <w:r>
        <w:t xml:space="preserve"> </w:t>
      </w:r>
      <w:hyperlink r:id="rId920">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921"/>
    <w:bookmarkEnd w:id="922"/>
    <w:bookmarkStart w:id="925" w:name="gráficos-crosshair"/>
    <w:p>
      <w:pPr>
        <w:pStyle w:val="Titre2"/>
      </w:pPr>
      <w:r>
        <w:t xml:space="preserve">Gráficos</w:t>
      </w:r>
      <w:r>
        <w:t xml:space="preserve"> </w:t>
      </w:r>
      <w:r>
        <w:rPr>
          <w:i/>
          <w:iCs/>
        </w:rPr>
        <w:t xml:space="preserve">crosshair</w:t>
      </w:r>
    </w:p>
    <w:p>
      <w:pPr>
        <w:pStyle w:val="FirstParagraph"/>
      </w:pPr>
    </w:p>
    <w:bookmarkStart w:id="924"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53"/>
        </w:numPr>
      </w:pPr>
      <w:r>
        <w:t xml:space="preserve">.</w:t>
      </w:r>
      <w:hyperlink w:anchor="ref-phillips2010">
        <w:r>
          <w:rPr>
            <w:rStyle w:val="Lienhypertexte"/>
            <w:vertAlign w:val="superscript"/>
          </w:rPr>
          <w:t xml:space="preserve">335</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336</w:t>
        </w:r>
      </w:hyperlink>
      <w:r>
        <w:t xml:space="preserve"> </w:t>
      </w:r>
      <w:r>
        <w:t xml:space="preserve">fornece a função</w:t>
      </w:r>
      <w:r>
        <w:t xml:space="preserve"> </w:t>
      </w:r>
      <w:hyperlink r:id="rId923">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335</w:t>
        </w:r>
      </w:hyperlink>
      <w:r>
        <w:t xml:space="preserve"> </w:t>
      </w:r>
      <w:r>
        <w:t xml:space="preserve">a partir de dados de verdadeiro-positivo, falso-positivo, verdadeiro-negativo e verdadeiro-positivo de tabelas de confusão 2x2.</w:t>
      </w:r>
    </w:p>
    <w:p>
      <w:pPr>
        <w:pStyle w:val="Corpsdetexte"/>
      </w:pPr>
    </w:p>
    <w:bookmarkEnd w:id="924"/>
    <w:bookmarkEnd w:id="925"/>
    <w:bookmarkStart w:id="930" w:name="curvas-roc"/>
    <w:p>
      <w:pPr>
        <w:pStyle w:val="Titre2"/>
      </w:pPr>
      <w:r>
        <w:t xml:space="preserve">Curvas ROC</w:t>
      </w:r>
    </w:p>
    <w:p>
      <w:pPr>
        <w:pStyle w:val="FirstParagraph"/>
      </w:pPr>
    </w:p>
    <w:bookmarkStart w:id="927" w:name="o-que-é-a-área-sob-a-curva-auroc"/>
    <w:p>
      <w:pPr>
        <w:pStyle w:val="Titre3"/>
      </w:pPr>
      <w:r>
        <w:t xml:space="preserve">O que é a área sob a curva (AUROC)?</w:t>
      </w:r>
    </w:p>
    <w:p>
      <w:pPr>
        <w:pStyle w:val="Compact"/>
        <w:numPr>
          <w:ilvl w:val="0"/>
          <w:numId w:val="1554"/>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337</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338</w:t>
        </w:r>
      </w:hyperlink>
      <w:r>
        <w:t xml:space="preserve"> </w:t>
      </w:r>
      <w:r>
        <w:t xml:space="preserve">fornece a função</w:t>
      </w:r>
      <w:r>
        <w:t xml:space="preserve"> </w:t>
      </w:r>
      <w:hyperlink r:id="rId926">
        <w:r>
          <w:rPr>
            <w:rStyle w:val="Lienhypertexte"/>
            <w:i/>
            <w:iCs/>
          </w:rPr>
          <w:t xml:space="preserve">plot.roc</w:t>
        </w:r>
      </w:hyperlink>
      <w:r>
        <w:t xml:space="preserve"> </w:t>
      </w:r>
      <w:r>
        <w:t xml:space="preserve">para criar uma curva ROC.</w:t>
      </w:r>
    </w:p>
    <w:p>
      <w:pPr>
        <w:pStyle w:val="Corpsdetexte"/>
      </w:pPr>
    </w:p>
    <w:bookmarkEnd w:id="927"/>
    <w:bookmarkStart w:id="928" w:name="como-interpretar-a-área-sob-a-curva-roc"/>
    <w:p>
      <w:pPr>
        <w:pStyle w:val="Titre3"/>
      </w:pPr>
      <w:r>
        <w:t xml:space="preserve">Como interpretar a área sob a curva (ROC)?</w:t>
      </w:r>
    </w:p>
    <w:p>
      <w:pPr>
        <w:numPr>
          <w:ilvl w:val="0"/>
          <w:numId w:val="1555"/>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337</w:t>
        </w:r>
      </w:hyperlink>
    </w:p>
    <w:p>
      <w:pPr>
        <w:numPr>
          <w:ilvl w:val="0"/>
          <w:numId w:val="1555"/>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337</w:t>
        </w:r>
      </w:hyperlink>
    </w:p>
    <w:p>
      <w:pPr>
        <w:numPr>
          <w:ilvl w:val="0"/>
          <w:numId w:val="1555"/>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337</w:t>
        </w:r>
      </w:hyperlink>
    </w:p>
    <w:p>
      <w:pPr>
        <w:pStyle w:val="FirstParagraph"/>
      </w:pPr>
    </w:p>
    <w:bookmarkEnd w:id="928"/>
    <w:bookmarkStart w:id="929" w:name="Xc521947449eedd3f71bfe4becbce818a0aa3090"/>
    <w:p>
      <w:pPr>
        <w:pStyle w:val="Titre3"/>
      </w:pPr>
      <w:r>
        <w:t xml:space="preserve">Como analisar o desempenho diagnóstico em desfechos com distribuição trimodal na população?</w:t>
      </w:r>
    </w:p>
    <w:p>
      <w:pPr>
        <w:pStyle w:val="Compact"/>
        <w:numPr>
          <w:ilvl w:val="0"/>
          <w:numId w:val="1556"/>
        </w:numPr>
      </w:pPr>
      <w:r>
        <w:t xml:space="preserve">Limiares duplos podem ser utilizados para análise de desempenho diagnóstico de testes com distribuição trimodal.</w:t>
      </w:r>
      <w:hyperlink w:anchor="ref-ferreira2021">
        <w:r>
          <w:rPr>
            <w:rStyle w:val="Lienhypertexte"/>
            <w:vertAlign w:val="superscript"/>
          </w:rPr>
          <w:t xml:space="preserve">339</w:t>
        </w:r>
      </w:hyperlink>
    </w:p>
    <w:p>
      <w:pPr>
        <w:pStyle w:val="FirstParagraph"/>
      </w:pPr>
    </w:p>
    <w:bookmarkEnd w:id="929"/>
    <w:bookmarkEnd w:id="930"/>
    <w:bookmarkStart w:id="932" w:name="interpretação-da-validade-de-um-teste"/>
    <w:p>
      <w:pPr>
        <w:pStyle w:val="Titre2"/>
      </w:pPr>
      <w:r>
        <w:t xml:space="preserve">Interpretação da validade de um teste</w:t>
      </w:r>
    </w:p>
    <w:p>
      <w:pPr>
        <w:pStyle w:val="FirstParagraph"/>
      </w:pPr>
    </w:p>
    <w:bookmarkStart w:id="931" w:name="X46e180c874875976311f607121b211eff6aebb3"/>
    <w:p>
      <w:pPr>
        <w:pStyle w:val="Titre3"/>
      </w:pPr>
      <w:r>
        <w:t xml:space="preserve">Que itens devem ser verificados na interpretação de um estudo de validade?</w:t>
      </w:r>
    </w:p>
    <w:p>
      <w:pPr>
        <w:numPr>
          <w:ilvl w:val="0"/>
          <w:numId w:val="1557"/>
        </w:numPr>
      </w:pPr>
      <w:r>
        <w:t xml:space="preserve">O novo teste foi comparado junto ao método padrão-ouro.</w:t>
      </w:r>
      <w:hyperlink w:anchor="ref-greenhalgh1997b">
        <w:r>
          <w:rPr>
            <w:rStyle w:val="Lienhypertexte"/>
            <w:vertAlign w:val="superscript"/>
          </w:rPr>
          <w:t xml:space="preserve">331</w:t>
        </w:r>
      </w:hyperlink>
    </w:p>
    <w:p>
      <w:pPr>
        <w:numPr>
          <w:ilvl w:val="0"/>
          <w:numId w:val="1557"/>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331</w:t>
        </w:r>
      </w:hyperlink>
    </w:p>
    <w:p>
      <w:pPr>
        <w:numPr>
          <w:ilvl w:val="0"/>
          <w:numId w:val="1557"/>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331</w:t>
        </w:r>
      </w:hyperlink>
    </w:p>
    <w:p>
      <w:pPr>
        <w:numPr>
          <w:ilvl w:val="0"/>
          <w:numId w:val="1557"/>
        </w:numPr>
      </w:pPr>
      <w:r>
        <w:t xml:space="preserve">O novo teste possui adequada confiabilidade intra/inter examinadores.</w:t>
      </w:r>
      <w:hyperlink w:anchor="ref-greenhalgh1997b">
        <w:r>
          <w:rPr>
            <w:rStyle w:val="Lienhypertexte"/>
            <w:vertAlign w:val="superscript"/>
          </w:rPr>
          <w:t xml:space="preserve">331</w:t>
        </w:r>
      </w:hyperlink>
    </w:p>
    <w:p>
      <w:pPr>
        <w:numPr>
          <w:ilvl w:val="0"/>
          <w:numId w:val="1557"/>
        </w:numPr>
      </w:pPr>
      <w:r>
        <w:t xml:space="preserve">O estudo de validação incluiu um espectro adequado da amostra.</w:t>
      </w:r>
      <w:hyperlink w:anchor="ref-greenhalgh1997b">
        <w:r>
          <w:rPr>
            <w:rStyle w:val="Lienhypertexte"/>
            <w:vertAlign w:val="superscript"/>
          </w:rPr>
          <w:t xml:space="preserve">331</w:t>
        </w:r>
      </w:hyperlink>
    </w:p>
    <w:p>
      <w:pPr>
        <w:numPr>
          <w:ilvl w:val="0"/>
          <w:numId w:val="1557"/>
        </w:numPr>
      </w:pPr>
      <w:r>
        <w:t xml:space="preserve">Todos os participantes realizaram ambos o novo teste e o padrão-ouro no estudo de validação.</w:t>
      </w:r>
      <w:hyperlink w:anchor="ref-greenhalgh1997b">
        <w:r>
          <w:rPr>
            <w:rStyle w:val="Lienhypertexte"/>
            <w:vertAlign w:val="superscript"/>
          </w:rPr>
          <w:t xml:space="preserve">331</w:t>
        </w:r>
      </w:hyperlink>
    </w:p>
    <w:p>
      <w:pPr>
        <w:numPr>
          <w:ilvl w:val="0"/>
          <w:numId w:val="1557"/>
        </w:numPr>
      </w:pPr>
      <w:r>
        <w:t xml:space="preserve">Os examinadores do novo teste estavam cegados para o resultado do teste padrão-ouro.</w:t>
      </w:r>
      <w:hyperlink w:anchor="ref-greenhalgh1997b">
        <w:r>
          <w:rPr>
            <w:rStyle w:val="Lienhypertexte"/>
            <w:vertAlign w:val="superscript"/>
          </w:rPr>
          <w:t xml:space="preserve">331</w:t>
        </w:r>
      </w:hyperlink>
    </w:p>
    <w:p>
      <w:pPr>
        <w:pStyle w:val="FirstParagraph"/>
      </w:pPr>
    </w:p>
    <w:bookmarkEnd w:id="931"/>
    <w:bookmarkEnd w:id="932"/>
    <w:bookmarkStart w:id="935" w:name="diretrizes-para-redação-3"/>
    <w:p>
      <w:pPr>
        <w:pStyle w:val="Titre2"/>
      </w:pPr>
      <w:r>
        <w:t xml:space="preserve">Diretrizes para redação</w:t>
      </w:r>
    </w:p>
    <w:p>
      <w:pPr>
        <w:pStyle w:val="FirstParagraph"/>
      </w:pPr>
    </w:p>
    <w:bookmarkStart w:id="934" w:name="X0db6ec9da0906c6b334cb624d8581005f2ca868"/>
    <w:p>
      <w:pPr>
        <w:pStyle w:val="Titre3"/>
      </w:pPr>
      <w:r>
        <w:t xml:space="preserve">Quais são as diretrizes para redação de estudos diagnósticos?</w:t>
      </w:r>
    </w:p>
    <w:p>
      <w:pPr>
        <w:numPr>
          <w:ilvl w:val="0"/>
          <w:numId w:val="1558"/>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59"/>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340</w:t>
        </w:r>
      </w:hyperlink>
      <w:r>
        <w:t xml:space="preserve"> </w:t>
      </w:r>
      <w:hyperlink r:id="rId933">
        <w:r>
          <w:rPr>
            <w:rStyle w:val="Lienhypertexte"/>
          </w:rPr>
          <w:t xml:space="preserve">https://www.equator-network.org/reporting-guidelines/stard/</w:t>
        </w:r>
      </w:hyperlink>
    </w:p>
    <w:p>
      <w:pPr>
        <w:pStyle w:val="FirstParagraph"/>
      </w:pPr>
    </w:p>
    <w:p>
      <w:pPr>
        <w:pStyle w:val="Corpsdetexte"/>
      </w:pPr>
    </w:p>
    <w:bookmarkEnd w:id="934"/>
    <w:bookmarkEnd w:id="935"/>
    <w:bookmarkEnd w:id="936"/>
    <w:bookmarkStart w:id="942" w:name="ensaio-quase-experimental"/>
    <w:p>
      <w:pPr>
        <w:pStyle w:val="Titre1"/>
      </w:pPr>
      <w:r>
        <w:rPr>
          <w:b/>
          <w:bCs/>
        </w:rPr>
        <w:t xml:space="preserve">Ensaios quase-experimentais</w:t>
      </w:r>
    </w:p>
    <w:p>
      <w:pPr>
        <w:pStyle w:val="FirstParagraph"/>
      </w:pPr>
    </w:p>
    <w:bookmarkStart w:id="938" w:name="características-4"/>
    <w:p>
      <w:pPr>
        <w:pStyle w:val="Titre2"/>
      </w:pPr>
      <w:r>
        <w:t xml:space="preserve">Características</w:t>
      </w:r>
    </w:p>
    <w:p>
      <w:pPr>
        <w:pStyle w:val="FirstParagraph"/>
      </w:pPr>
    </w:p>
    <w:bookmarkStart w:id="937" w:name="X2d237827e9eac214b42ed7976954456ddda9b40"/>
    <w:p>
      <w:pPr>
        <w:pStyle w:val="Titre3"/>
      </w:pPr>
      <w:r>
        <w:t xml:space="preserve">Quais são as características de ensaios quase-experimentais?</w:t>
      </w:r>
    </w:p>
    <w:p>
      <w:pPr>
        <w:pStyle w:val="Compact"/>
        <w:numPr>
          <w:ilvl w:val="0"/>
          <w:numId w:val="1560"/>
        </w:numPr>
      </w:pPr>
      <w:r>
        <w:t xml:space="preserve">.</w:t>
      </w:r>
      <w:hyperlink w:anchor="ref-REF">
        <w:r>
          <w:rPr>
            <w:rStyle w:val="Lienhypertexte"/>
            <w:b/>
            <w:bCs/>
            <w:vertAlign w:val="superscript"/>
          </w:rPr>
          <w:t xml:space="preserve">REF?</w:t>
        </w:r>
      </w:hyperlink>
    </w:p>
    <w:p>
      <w:pPr>
        <w:pStyle w:val="FirstParagraph"/>
      </w:pPr>
    </w:p>
    <w:bookmarkEnd w:id="937"/>
    <w:bookmarkEnd w:id="938"/>
    <w:bookmarkStart w:id="941" w:name="diretrizes-para-redação-4"/>
    <w:p>
      <w:pPr>
        <w:pStyle w:val="Titre2"/>
      </w:pPr>
      <w:r>
        <w:t xml:space="preserve">Diretrizes para redação</w:t>
      </w:r>
    </w:p>
    <w:p>
      <w:pPr>
        <w:pStyle w:val="FirstParagraph"/>
      </w:pPr>
    </w:p>
    <w:bookmarkStart w:id="940" w:name="X06076ad8ff96f729a7053476212e4462f3ff6c9"/>
    <w:p>
      <w:pPr>
        <w:pStyle w:val="Titre3"/>
      </w:pPr>
      <w:r>
        <w:t xml:space="preserve">Quais são as diretrizes para redação de ensaios quase-experimentais?</w:t>
      </w:r>
    </w:p>
    <w:p>
      <w:pPr>
        <w:numPr>
          <w:ilvl w:val="0"/>
          <w:numId w:val="1561"/>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61"/>
        </w:numPr>
      </w:pPr>
      <w:r>
        <w:rPr>
          <w:i/>
          <w:iCs/>
        </w:rPr>
        <w:t xml:space="preserve">Guidelines for reporting non-randomised studies</w:t>
      </w:r>
      <w:r>
        <w:t xml:space="preserve">:</w:t>
      </w:r>
      <w:hyperlink w:anchor="ref-reeves2004">
        <w:r>
          <w:rPr>
            <w:rStyle w:val="Lienhypertexte"/>
            <w:vertAlign w:val="superscript"/>
          </w:rPr>
          <w:t xml:space="preserve">341</w:t>
        </w:r>
      </w:hyperlink>
      <w:r>
        <w:t xml:space="preserve"> </w:t>
      </w:r>
      <w:hyperlink r:id="rId939">
        <w:r>
          <w:rPr>
            <w:rStyle w:val="Lienhypertexte"/>
          </w:rPr>
          <w:t xml:space="preserve">https://www.equator-network.org/reporting-guidelines/guidelines-for-reporting-non-randomised-studies/</w:t>
        </w:r>
      </w:hyperlink>
    </w:p>
    <w:p>
      <w:pPr>
        <w:pStyle w:val="FirstParagraph"/>
      </w:pPr>
    </w:p>
    <w:p>
      <w:pPr>
        <w:pStyle w:val="Corpsdetexte"/>
      </w:pPr>
    </w:p>
    <w:bookmarkEnd w:id="940"/>
    <w:bookmarkEnd w:id="941"/>
    <w:bookmarkEnd w:id="942"/>
    <w:bookmarkStart w:id="980" w:name="ensaio-experimental"/>
    <w:p>
      <w:pPr>
        <w:pStyle w:val="Titre1"/>
      </w:pPr>
      <w:r>
        <w:rPr>
          <w:b/>
          <w:bCs/>
        </w:rPr>
        <w:t xml:space="preserve">Ensaios experimentais</w:t>
      </w:r>
    </w:p>
    <w:p>
      <w:pPr>
        <w:pStyle w:val="FirstParagraph"/>
      </w:pPr>
    </w:p>
    <w:bookmarkStart w:id="945" w:name="ensaio-clínico-aleatorizado"/>
    <w:p>
      <w:pPr>
        <w:pStyle w:val="Titre2"/>
      </w:pPr>
      <w:r>
        <w:t xml:space="preserve">Ensaio clínico aleatorizado</w:t>
      </w:r>
    </w:p>
    <w:p>
      <w:pPr>
        <w:pStyle w:val="FirstParagraph"/>
      </w:pPr>
    </w:p>
    <w:bookmarkStart w:id="943" w:name="Xc1033a398ec7dd5773a99fcf23f4ae65dc6fb7c"/>
    <w:p>
      <w:pPr>
        <w:pStyle w:val="Titre3"/>
      </w:pPr>
      <w:r>
        <w:t xml:space="preserve">Quais são as características de ensaios clínicos aleatorizados?</w:t>
      </w:r>
    </w:p>
    <w:p>
      <w:pPr>
        <w:numPr>
          <w:ilvl w:val="0"/>
          <w:numId w:val="1562"/>
        </w:numPr>
      </w:pPr>
      <w:r>
        <w:t xml:space="preserve">A característica essencial de um ensaio clínico aleatorizado é a comparação entre grupos.</w:t>
      </w:r>
      <w:hyperlink w:anchor="ref-bland2011">
        <w:r>
          <w:rPr>
            <w:rStyle w:val="Lienhypertexte"/>
            <w:vertAlign w:val="superscript"/>
          </w:rPr>
          <w:t xml:space="preserve">342</w:t>
        </w:r>
      </w:hyperlink>
    </w:p>
    <w:p>
      <w:pPr>
        <w:numPr>
          <w:ilvl w:val="0"/>
          <w:numId w:val="1562"/>
        </w:numPr>
      </w:pPr>
      <w:r>
        <w:t xml:space="preserve">Quanto à unidade de alocação:</w:t>
      </w:r>
      <w:hyperlink w:anchor="ref-Bruce2022">
        <w:r>
          <w:rPr>
            <w:rStyle w:val="Lienhypertexte"/>
            <w:vertAlign w:val="superscript"/>
          </w:rPr>
          <w:t xml:space="preserve">343</w:t>
        </w:r>
      </w:hyperlink>
    </w:p>
    <w:p>
      <w:pPr>
        <w:numPr>
          <w:ilvl w:val="1"/>
          <w:numId w:val="1563"/>
        </w:numPr>
      </w:pPr>
      <w:r>
        <w:t xml:space="preserve">Individual</w:t>
      </w:r>
    </w:p>
    <w:p>
      <w:pPr>
        <w:numPr>
          <w:ilvl w:val="1"/>
          <w:numId w:val="1563"/>
        </w:numPr>
      </w:pPr>
      <w:r>
        <w:t xml:space="preserve">Agrupado</w:t>
      </w:r>
    </w:p>
    <w:p>
      <w:pPr>
        <w:numPr>
          <w:ilvl w:val="0"/>
          <w:numId w:val="1562"/>
        </w:numPr>
      </w:pPr>
      <w:r>
        <w:t xml:space="preserve">Quanto ao número de braços:</w:t>
      </w:r>
      <w:hyperlink w:anchor="ref-Bruce2022">
        <w:r>
          <w:rPr>
            <w:rStyle w:val="Lienhypertexte"/>
            <w:vertAlign w:val="superscript"/>
          </w:rPr>
          <w:t xml:space="preserve">343</w:t>
        </w:r>
      </w:hyperlink>
    </w:p>
    <w:p>
      <w:pPr>
        <w:numPr>
          <w:ilvl w:val="1"/>
          <w:numId w:val="1564"/>
        </w:numPr>
      </w:pPr>
      <w:r>
        <w:t xml:space="preserve">Único*</w:t>
      </w:r>
    </w:p>
    <w:p>
      <w:pPr>
        <w:numPr>
          <w:ilvl w:val="1"/>
          <w:numId w:val="1564"/>
        </w:numPr>
      </w:pPr>
      <w:r>
        <w:t xml:space="preserve">Múltiplos</w:t>
      </w:r>
    </w:p>
    <w:p>
      <w:pPr>
        <w:numPr>
          <w:ilvl w:val="0"/>
          <w:numId w:val="1562"/>
        </w:numPr>
      </w:pPr>
      <w:r>
        <w:t xml:space="preserve">Quanto ao número de centros:</w:t>
      </w:r>
      <w:hyperlink w:anchor="ref-Bruce2022">
        <w:r>
          <w:rPr>
            <w:rStyle w:val="Lienhypertexte"/>
            <w:vertAlign w:val="superscript"/>
          </w:rPr>
          <w:t xml:space="preserve">343</w:t>
        </w:r>
      </w:hyperlink>
    </w:p>
    <w:p>
      <w:pPr>
        <w:numPr>
          <w:ilvl w:val="1"/>
          <w:numId w:val="1565"/>
        </w:numPr>
      </w:pPr>
      <w:r>
        <w:t xml:space="preserve">Único</w:t>
      </w:r>
    </w:p>
    <w:p>
      <w:pPr>
        <w:numPr>
          <w:ilvl w:val="1"/>
          <w:numId w:val="1565"/>
        </w:numPr>
      </w:pPr>
      <w:r>
        <w:t xml:space="preserve">Múltiplos</w:t>
      </w:r>
    </w:p>
    <w:p>
      <w:pPr>
        <w:numPr>
          <w:ilvl w:val="0"/>
          <w:numId w:val="1562"/>
        </w:numPr>
      </w:pPr>
      <w:r>
        <w:t xml:space="preserve">Quanto ao cegamento:</w:t>
      </w:r>
      <w:hyperlink w:anchor="ref-Bruce2022">
        <w:r>
          <w:rPr>
            <w:rStyle w:val="Lienhypertexte"/>
            <w:vertAlign w:val="superscript"/>
          </w:rPr>
          <w:t xml:space="preserve">343</w:t>
        </w:r>
      </w:hyperlink>
    </w:p>
    <w:p>
      <w:pPr>
        <w:numPr>
          <w:ilvl w:val="1"/>
          <w:numId w:val="1566"/>
        </w:numPr>
      </w:pPr>
      <w:r>
        <w:t xml:space="preserve">Aberto*</w:t>
      </w:r>
    </w:p>
    <w:p>
      <w:pPr>
        <w:numPr>
          <w:ilvl w:val="1"/>
          <w:numId w:val="1566"/>
        </w:numPr>
      </w:pPr>
      <w:r>
        <w:t xml:space="preserve">Simples-cego</w:t>
      </w:r>
    </w:p>
    <w:p>
      <w:pPr>
        <w:numPr>
          <w:ilvl w:val="1"/>
          <w:numId w:val="1566"/>
        </w:numPr>
      </w:pPr>
      <w:r>
        <w:t xml:space="preserve">Duplo-cego</w:t>
      </w:r>
    </w:p>
    <w:p>
      <w:pPr>
        <w:numPr>
          <w:ilvl w:val="1"/>
          <w:numId w:val="1566"/>
        </w:numPr>
      </w:pPr>
      <w:r>
        <w:t xml:space="preserve">Tripo-cego</w:t>
      </w:r>
    </w:p>
    <w:p>
      <w:pPr>
        <w:numPr>
          <w:ilvl w:val="1"/>
          <w:numId w:val="1566"/>
        </w:numPr>
      </w:pPr>
      <w:r>
        <w:t xml:space="preserve">Quádruplo-cego</w:t>
      </w:r>
    </w:p>
    <w:p>
      <w:pPr>
        <w:numPr>
          <w:ilvl w:val="0"/>
          <w:numId w:val="1562"/>
        </w:numPr>
      </w:pPr>
      <w:r>
        <w:t xml:space="preserve">Quanto à alocação:</w:t>
      </w:r>
      <w:hyperlink w:anchor="ref-Bruce2022">
        <w:r>
          <w:rPr>
            <w:rStyle w:val="Lienhypertexte"/>
            <w:vertAlign w:val="superscript"/>
          </w:rPr>
          <w:t xml:space="preserve">343</w:t>
        </w:r>
      </w:hyperlink>
    </w:p>
    <w:p>
      <w:pPr>
        <w:numPr>
          <w:ilvl w:val="1"/>
          <w:numId w:val="1567"/>
        </w:numPr>
      </w:pPr>
      <w:r>
        <w:t xml:space="preserve">Sem sorteio</w:t>
      </w:r>
    </w:p>
    <w:p>
      <w:pPr>
        <w:numPr>
          <w:ilvl w:val="1"/>
          <w:numId w:val="1567"/>
        </w:numPr>
      </w:pPr>
      <w:r>
        <w:t xml:space="preserve">Estratificada (centro apenas)</w:t>
      </w:r>
    </w:p>
    <w:p>
      <w:pPr>
        <w:numPr>
          <w:ilvl w:val="1"/>
          <w:numId w:val="1567"/>
        </w:numPr>
      </w:pPr>
      <w:r>
        <w:t xml:space="preserve">Estratificada</w:t>
      </w:r>
    </w:p>
    <w:p>
      <w:pPr>
        <w:numPr>
          <w:ilvl w:val="1"/>
          <w:numId w:val="1567"/>
        </w:numPr>
      </w:pPr>
      <w:r>
        <w:t xml:space="preserve">Minimizada</w:t>
      </w:r>
    </w:p>
    <w:p>
      <w:pPr>
        <w:numPr>
          <w:ilvl w:val="1"/>
          <w:numId w:val="1567"/>
        </w:numPr>
      </w:pPr>
      <w:r>
        <w:t xml:space="preserve">Estratificada e minimizada</w:t>
      </w:r>
    </w:p>
    <w:p>
      <w:pPr>
        <w:pStyle w:val="FirstParagraph"/>
      </w:pPr>
    </w:p>
    <w:bookmarkEnd w:id="943"/>
    <w:bookmarkStart w:id="944" w:name="Xc97bcd6d1ee69d172e65a8c53f41dee46945832"/>
    <w:p>
      <w:pPr>
        <w:pStyle w:val="Titre3"/>
      </w:pPr>
      <w:r>
        <w:t xml:space="preserve">Quais são as estratégias para metodológicas para reduzir vieses metodológicos?</w:t>
      </w:r>
    </w:p>
    <w:p>
      <w:pPr>
        <w:numPr>
          <w:ilvl w:val="0"/>
          <w:numId w:val="1568"/>
        </w:numPr>
      </w:pPr>
      <w:r>
        <w:t xml:space="preserve">Grupo controle.</w:t>
      </w:r>
      <w:hyperlink w:anchor="ref-REF">
        <w:r>
          <w:rPr>
            <w:rStyle w:val="Lienhypertexte"/>
            <w:b/>
            <w:bCs/>
            <w:vertAlign w:val="superscript"/>
          </w:rPr>
          <w:t xml:space="preserve">REF?</w:t>
        </w:r>
      </w:hyperlink>
    </w:p>
    <w:p>
      <w:pPr>
        <w:numPr>
          <w:ilvl w:val="0"/>
          <w:numId w:val="1568"/>
        </w:numPr>
      </w:pPr>
      <w:r>
        <w:t xml:space="preserve">Grupo placebo.</w:t>
      </w:r>
      <w:hyperlink w:anchor="ref-REF">
        <w:r>
          <w:rPr>
            <w:rStyle w:val="Lienhypertexte"/>
            <w:b/>
            <w:bCs/>
            <w:vertAlign w:val="superscript"/>
          </w:rPr>
          <w:t xml:space="preserve">REF?</w:t>
        </w:r>
      </w:hyperlink>
    </w:p>
    <w:p>
      <w:pPr>
        <w:numPr>
          <w:ilvl w:val="0"/>
          <w:numId w:val="1568"/>
        </w:numPr>
      </w:pPr>
      <w:r>
        <w:t xml:space="preserve">Controle sham.</w:t>
      </w:r>
      <w:hyperlink w:anchor="ref-REF">
        <w:r>
          <w:rPr>
            <w:rStyle w:val="Lienhypertexte"/>
            <w:b/>
            <w:bCs/>
            <w:vertAlign w:val="superscript"/>
          </w:rPr>
          <w:t xml:space="preserve">REF?</w:t>
        </w:r>
      </w:hyperlink>
    </w:p>
    <w:p>
      <w:pPr>
        <w:numPr>
          <w:ilvl w:val="0"/>
          <w:numId w:val="1568"/>
        </w:numPr>
      </w:pPr>
      <w:r>
        <w:t xml:space="preserve">Cegamento.</w:t>
      </w:r>
      <w:hyperlink w:anchor="ref-REF">
        <w:r>
          <w:rPr>
            <w:rStyle w:val="Lienhypertexte"/>
            <w:b/>
            <w:bCs/>
            <w:vertAlign w:val="superscript"/>
          </w:rPr>
          <w:t xml:space="preserve">REF?</w:t>
        </w:r>
      </w:hyperlink>
    </w:p>
    <w:p>
      <w:pPr>
        <w:pStyle w:val="FirstParagraph"/>
      </w:pPr>
    </w:p>
    <w:bookmarkEnd w:id="944"/>
    <w:bookmarkEnd w:id="945"/>
    <w:bookmarkStart w:id="947" w:name="modelos-de-análise-de-comparação"/>
    <w:p>
      <w:pPr>
        <w:pStyle w:val="Titre2"/>
      </w:pPr>
      <w:r>
        <w:t xml:space="preserve">Modelos de análise de comparação</w:t>
      </w:r>
    </w:p>
    <w:p>
      <w:pPr>
        <w:pStyle w:val="FirstParagraph"/>
      </w:pPr>
    </w:p>
    <w:bookmarkStart w:id="946" w:name="X9c40b599329bf617ea77d574f32bdbf648a9de3"/>
    <w:p>
      <w:pPr>
        <w:pStyle w:val="Titre3"/>
      </w:pPr>
      <w:r>
        <w:t xml:space="preserve">Que modelos podem ser utilizados para comparações?</w:t>
      </w:r>
    </w:p>
    <w:p>
      <w:pPr>
        <w:numPr>
          <w:ilvl w:val="0"/>
          <w:numId w:val="1569"/>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344</w:t>
        </w:r>
      </w:hyperlink>
    </w:p>
    <w:p>
      <w:pPr>
        <w:numPr>
          <w:ilvl w:val="0"/>
          <w:numId w:val="1569"/>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344</w:t>
        </w:r>
      </w:hyperlink>
    </w:p>
    <w:p>
      <w:pPr>
        <w:numPr>
          <w:ilvl w:val="0"/>
          <w:numId w:val="1569"/>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123</w:t>
        </w:r>
      </w:hyperlink>
      <w:r>
        <w:rPr>
          <w:vertAlign w:val="superscript"/>
        </w:rPr>
        <w:t xml:space="preserve">,</w:t>
      </w:r>
      <w:hyperlink w:anchor="ref-Vickers2001a">
        <w:r>
          <w:rPr>
            <w:rStyle w:val="Lienhypertexte"/>
            <w:vertAlign w:val="superscript"/>
          </w:rPr>
          <w:t xml:space="preserve">344</w:t>
        </w:r>
      </w:hyperlink>
    </w:p>
    <w:p>
      <w:pPr>
        <w:pStyle w:val="FirstParagraph"/>
      </w:pPr>
    </w:p>
    <w:p>
      <w:pPr>
        <w:pStyle w:val="Corpsdetexte"/>
      </w:pPr>
    </w:p>
    <w:p>
      <w:pPr>
        <w:pStyle w:val="Corpsdetexte"/>
      </w:pPr>
    </w:p>
    <w:p>
      <w:pPr>
        <w:numPr>
          <w:ilvl w:val="0"/>
          <w:numId w:val="1570"/>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345</w:t>
        </w:r>
      </w:hyperlink>
    </w:p>
    <w:p>
      <w:pPr>
        <w:numPr>
          <w:ilvl w:val="0"/>
          <w:numId w:val="1570"/>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123</w:t>
        </w:r>
      </w:hyperlink>
      <w:r>
        <w:rPr>
          <w:vertAlign w:val="superscript"/>
        </w:rPr>
        <w:t xml:space="preserve">,</w:t>
      </w:r>
      <w:hyperlink w:anchor="ref-laird1983">
        <w:r>
          <w:rPr>
            <w:rStyle w:val="Lienhypertexte"/>
            <w:vertAlign w:val="superscript"/>
          </w:rPr>
          <w:t xml:space="preserve">346</w:t>
        </w:r>
      </w:hyperlink>
    </w:p>
    <w:p>
      <w:pPr>
        <w:pStyle w:val="FirstParagraph"/>
      </w:pPr>
    </w:p>
    <w:p>
      <w:pPr>
        <w:pStyle w:val="Corpsdetexte"/>
      </w:pPr>
    </w:p>
    <w:p>
      <w:pPr>
        <w:pStyle w:val="Corpsdetexte"/>
      </w:pPr>
    </w:p>
    <w:p>
      <w:pPr>
        <w:numPr>
          <w:ilvl w:val="0"/>
          <w:numId w:val="1571"/>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345</w:t>
        </w:r>
      </w:hyperlink>
    </w:p>
    <w:p>
      <w:pPr>
        <w:numPr>
          <w:ilvl w:val="0"/>
          <w:numId w:val="1571"/>
        </w:numPr>
      </w:pPr>
      <w:r>
        <w:t xml:space="preserve">.</w:t>
      </w:r>
      <w:hyperlink w:anchor="ref-Cnaan1997">
        <w:r>
          <w:rPr>
            <w:rStyle w:val="Lienhypertexte"/>
            <w:vertAlign w:val="superscript"/>
          </w:rPr>
          <w:t xml:space="preserve">347</w:t>
        </w:r>
      </w:hyperlink>
    </w:p>
    <w:p>
      <w:pPr>
        <w:numPr>
          <w:ilvl w:val="0"/>
          <w:numId w:val="1571"/>
        </w:numPr>
      </w:pPr>
      <w:r>
        <w:t xml:space="preserve">.</w:t>
      </w:r>
      <w:hyperlink w:anchor="ref-mallinckrodt2008">
        <w:r>
          <w:rPr>
            <w:rStyle w:val="Lienhypertexte"/>
            <w:vertAlign w:val="superscript"/>
          </w:rPr>
          <w:t xml:space="preserve">348</w:t>
        </w:r>
      </w:hyperlink>
    </w:p>
    <w:p>
      <w:pPr>
        <w:pStyle w:val="FirstParagraph"/>
      </w:pPr>
    </w:p>
    <w:bookmarkEnd w:id="946"/>
    <w:bookmarkEnd w:id="947"/>
    <w:bookmarkStart w:id="955" w:name="comparação-na-linha-de-base"/>
    <w:p>
      <w:pPr>
        <w:pStyle w:val="Titre2"/>
      </w:pPr>
      <w:r>
        <w:t xml:space="preserve">Comparação na linha de base</w:t>
      </w:r>
    </w:p>
    <w:p>
      <w:pPr>
        <w:pStyle w:val="FirstParagraph"/>
      </w:pPr>
    </w:p>
    <w:bookmarkStart w:id="948" w:name="o-que-são-dados-na-linha-de-base"/>
    <w:p>
      <w:pPr>
        <w:pStyle w:val="Titre3"/>
      </w:pPr>
      <w:r>
        <w:t xml:space="preserve">O que são dados na linha de base?</w:t>
      </w:r>
    </w:p>
    <w:p>
      <w:pPr>
        <w:numPr>
          <w:ilvl w:val="0"/>
          <w:numId w:val="1572"/>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349</w:t>
        </w:r>
      </w:hyperlink>
    </w:p>
    <w:p>
      <w:pPr>
        <w:numPr>
          <w:ilvl w:val="0"/>
          <w:numId w:val="1572"/>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349</w:t>
        </w:r>
      </w:hyperlink>
    </w:p>
    <w:p>
      <w:pPr>
        <w:numPr>
          <w:ilvl w:val="0"/>
          <w:numId w:val="1572"/>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349</w:t>
        </w:r>
      </w:hyperlink>
    </w:p>
    <w:p>
      <w:pPr>
        <w:numPr>
          <w:ilvl w:val="0"/>
          <w:numId w:val="1572"/>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349</w:t>
        </w:r>
      </w:hyperlink>
    </w:p>
    <w:p>
      <w:pPr>
        <w:pStyle w:val="FirstParagraph"/>
      </w:pPr>
    </w:p>
    <w:bookmarkEnd w:id="948"/>
    <w:bookmarkStart w:id="949" w:name="Xc6b525fa003cc2f7283049cc20be53b46f5cc29"/>
    <w:p>
      <w:pPr>
        <w:pStyle w:val="Titre3"/>
      </w:pPr>
      <w:r>
        <w:t xml:space="preserve">O que é comparação entre grupos na linha de base em ensaios clínicos aleatorizados?</w:t>
      </w:r>
    </w:p>
    <w:p>
      <w:pPr>
        <w:numPr>
          <w:ilvl w:val="0"/>
          <w:numId w:val="1573"/>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350</w:t>
        </w:r>
      </w:hyperlink>
    </w:p>
    <w:p>
      <w:pPr>
        <w:numPr>
          <w:ilvl w:val="0"/>
          <w:numId w:val="1573"/>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350</w:t>
        </w:r>
      </w:hyperlink>
    </w:p>
    <w:p>
      <w:pPr>
        <w:pStyle w:val="FirstParagraph"/>
      </w:pPr>
    </w:p>
    <w:bookmarkEnd w:id="949"/>
    <w:bookmarkStart w:id="950" w:name="Xa8aa295a067b4a644e922111d98c3d412f483a4"/>
    <w:p>
      <w:pPr>
        <w:pStyle w:val="Titre3"/>
      </w:pPr>
      <w:r>
        <w:t xml:space="preserve">Para quê comparar grupos na linha de base em ensaios clínicos aleatorizados?</w:t>
      </w:r>
    </w:p>
    <w:p>
      <w:pPr>
        <w:numPr>
          <w:ilvl w:val="0"/>
          <w:numId w:val="1574"/>
        </w:numPr>
      </w:pPr>
      <w:r>
        <w:t xml:space="preserve">Os P-valores estão relacionados à aleatorização dos participantes em grupos.</w:t>
      </w:r>
      <w:hyperlink w:anchor="ref-Bolzern2019">
        <w:r>
          <w:rPr>
            <w:rStyle w:val="Lienhypertexte"/>
            <w:vertAlign w:val="superscript"/>
          </w:rPr>
          <w:t xml:space="preserve">351</w:t>
        </w:r>
      </w:hyperlink>
    </w:p>
    <w:p>
      <w:pPr>
        <w:numPr>
          <w:ilvl w:val="0"/>
          <w:numId w:val="1574"/>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351</w:t>
        </w:r>
      </w:hyperlink>
    </w:p>
    <w:p>
      <w:pPr>
        <w:pStyle w:val="FirstParagraph"/>
      </w:pPr>
    </w:p>
    <w:bookmarkEnd w:id="950"/>
    <w:bookmarkStart w:id="951" w:name="X81524171a7dbcf018512a481ee6e06033b18f0b"/>
    <w:p>
      <w:pPr>
        <w:pStyle w:val="Titre3"/>
      </w:pPr>
      <w:r>
        <w:t xml:space="preserve">Quais são as razões para diferenças entre grupos de tratamento nas (co)variáveis na linha de base?</w:t>
      </w:r>
    </w:p>
    <w:p>
      <w:pPr>
        <w:numPr>
          <w:ilvl w:val="0"/>
          <w:numId w:val="1575"/>
        </w:numPr>
      </w:pPr>
      <w:r>
        <w:t xml:space="preserve">Acaso.</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350</w:t>
        </w:r>
      </w:hyperlink>
    </w:p>
    <w:p>
      <w:pPr>
        <w:numPr>
          <w:ilvl w:val="0"/>
          <w:numId w:val="1575"/>
        </w:numPr>
      </w:pPr>
      <w:r>
        <w:t xml:space="preserve">Viés.</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350</w:t>
        </w:r>
      </w:hyperlink>
    </w:p>
    <w:p>
      <w:pPr>
        <w:numPr>
          <w:ilvl w:val="0"/>
          <w:numId w:val="1575"/>
        </w:numPr>
      </w:pPr>
      <w:r>
        <w:t xml:space="preserve">Tamanho da amostra.</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350</w:t>
        </w:r>
      </w:hyperlink>
    </w:p>
    <w:p>
      <w:pPr>
        <w:numPr>
          <w:ilvl w:val="0"/>
          <w:numId w:val="1575"/>
        </w:numPr>
      </w:pPr>
      <w:r>
        <w:t xml:space="preserve">Má conduta científica.</w:t>
      </w:r>
      <w:hyperlink w:anchor="ref-chen2020">
        <w:r>
          <w:rPr>
            <w:rStyle w:val="Lienhypertexte"/>
            <w:vertAlign w:val="superscript"/>
          </w:rPr>
          <w:t xml:space="preserve">187</w:t>
        </w:r>
      </w:hyperlink>
    </w:p>
    <w:p>
      <w:pPr>
        <w:pStyle w:val="FirstParagraph"/>
      </w:pPr>
    </w:p>
    <w:bookmarkEnd w:id="951"/>
    <w:bookmarkStart w:id="952" w:name="X5acfb9c8df48d821a3799c30436fc0d47ce1d95"/>
    <w:p>
      <w:pPr>
        <w:pStyle w:val="Titre3"/>
      </w:pPr>
      <w:r>
        <w:t xml:space="preserve">Quais cenários permitem a comparação entre grupos na linha de base em ensaios clínicos aleatorizados?</w:t>
      </w:r>
    </w:p>
    <w:p>
      <w:pPr>
        <w:numPr>
          <w:ilvl w:val="0"/>
          <w:numId w:val="1576"/>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351</w:t>
        </w:r>
      </w:hyperlink>
    </w:p>
    <w:p>
      <w:pPr>
        <w:numPr>
          <w:ilvl w:val="0"/>
          <w:numId w:val="1576"/>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351</w:t>
        </w:r>
      </w:hyperlink>
    </w:p>
    <w:p>
      <w:pPr>
        <w:pStyle w:val="FirstParagraph"/>
      </w:pPr>
    </w:p>
    <w:bookmarkEnd w:id="952"/>
    <w:bookmarkStart w:id="953" w:name="X9d5e108449ba2d3ac127ebe1bb7324aa3934b59"/>
    <w:p>
      <w:pPr>
        <w:pStyle w:val="Titre3"/>
      </w:pPr>
      <w:r>
        <w:t xml:space="preserve">Por que não se deve comparar grupos na linha de base em ensaios clínicos aleatorizados?</w:t>
      </w:r>
    </w:p>
    <w:p>
      <w:pPr>
        <w:numPr>
          <w:ilvl w:val="0"/>
          <w:numId w:val="1577"/>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188</w:t>
        </w:r>
      </w:hyperlink>
    </w:p>
    <w:p>
      <w:pPr>
        <w:numPr>
          <w:ilvl w:val="0"/>
          <w:numId w:val="1577"/>
        </w:numPr>
      </w:pPr>
      <w:r>
        <w:t xml:space="preserve">Quando a aleatorização é bem-sucedida, a hipótese nula de diferença entre grupos na linha de base é verdadeira.</w:t>
      </w:r>
      <w:hyperlink w:anchor="ref-roberts1999">
        <w:r>
          <w:rPr>
            <w:rStyle w:val="Lienhypertexte"/>
            <w:vertAlign w:val="superscript"/>
          </w:rPr>
          <w:t xml:space="preserve">352</w:t>
        </w:r>
      </w:hyperlink>
    </w:p>
    <w:p>
      <w:pPr>
        <w:numPr>
          <w:ilvl w:val="0"/>
          <w:numId w:val="1577"/>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353</w:t>
        </w:r>
      </w:hyperlink>
    </w:p>
    <w:p>
      <w:pPr>
        <w:pStyle w:val="FirstParagraph"/>
      </w:pPr>
    </w:p>
    <w:bookmarkEnd w:id="953"/>
    <w:bookmarkStart w:id="954"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78"/>
        </w:numPr>
      </w:pPr>
      <w:r>
        <w:t xml:space="preserve">Na fase de projeto: identifique as variáveis prognósticas do desfecho de acordo com a literatura.</w:t>
      </w:r>
      <w:hyperlink w:anchor="ref-roberts1999">
        <w:r>
          <w:rPr>
            <w:rStyle w:val="Lienhypertexte"/>
            <w:vertAlign w:val="superscript"/>
          </w:rPr>
          <w:t xml:space="preserve">352</w:t>
        </w:r>
      </w:hyperlink>
    </w:p>
    <w:p>
      <w:pPr>
        <w:numPr>
          <w:ilvl w:val="0"/>
          <w:numId w:val="1578"/>
        </w:numPr>
      </w:pPr>
      <w:r>
        <w:t xml:space="preserve">Na fase de análise: inclua as variáveis prognósticas nos modelos para ajuste.</w:t>
      </w:r>
      <w:hyperlink w:anchor="ref-roberts1999">
        <w:r>
          <w:rPr>
            <w:rStyle w:val="Lienhypertexte"/>
            <w:vertAlign w:val="superscript"/>
          </w:rPr>
          <w:t xml:space="preserve">352</w:t>
        </w:r>
      </w:hyperlink>
    </w:p>
    <w:p>
      <w:pPr>
        <w:pStyle w:val="FirstParagraph"/>
      </w:pPr>
    </w:p>
    <w:bookmarkEnd w:id="954"/>
    <w:bookmarkEnd w:id="955"/>
    <w:bookmarkStart w:id="957" w:name="comparação-intragrupos"/>
    <w:p>
      <w:pPr>
        <w:pStyle w:val="Titre2"/>
      </w:pPr>
      <w:r>
        <w:t xml:space="preserve">Comparação intragrupos</w:t>
      </w:r>
    </w:p>
    <w:p>
      <w:pPr>
        <w:pStyle w:val="FirstParagraph"/>
      </w:pPr>
    </w:p>
    <w:bookmarkStart w:id="956" w:name="X85e103a2f7eb30bdb0c9dcfae44c89c544c6e3e"/>
    <w:p>
      <w:pPr>
        <w:pStyle w:val="Titre3"/>
      </w:pPr>
      <w:r>
        <w:t xml:space="preserve">Por que não se deve comparar intragrupos (pré - pós) em ensaios clínicos aleatorizados?</w:t>
      </w:r>
    </w:p>
    <w:p>
      <w:pPr>
        <w:pStyle w:val="Compact"/>
        <w:numPr>
          <w:ilvl w:val="0"/>
          <w:numId w:val="1579"/>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342</w:t>
        </w:r>
      </w:hyperlink>
    </w:p>
    <w:p>
      <w:pPr>
        <w:pStyle w:val="FirstParagraph"/>
      </w:pPr>
    </w:p>
    <w:bookmarkEnd w:id="956"/>
    <w:bookmarkEnd w:id="957"/>
    <w:bookmarkStart w:id="961" w:name="comparação-entre-grupos"/>
    <w:p>
      <w:pPr>
        <w:pStyle w:val="Titre2"/>
      </w:pPr>
      <w:r>
        <w:t xml:space="preserve">Comparação entre grupos</w:t>
      </w:r>
    </w:p>
    <w:p>
      <w:pPr>
        <w:pStyle w:val="FirstParagraph"/>
      </w:pPr>
    </w:p>
    <w:bookmarkStart w:id="958" w:name="X9b3b05e5fdd24b77dfc9db09fd3a7301412ec76"/>
    <w:p>
      <w:pPr>
        <w:pStyle w:val="Titre3"/>
      </w:pPr>
      <w:r>
        <w:t xml:space="preserve">O que é comparação entre grupos em ensaios clínicos aleatorizados?</w:t>
      </w:r>
    </w:p>
    <w:p>
      <w:pPr>
        <w:pStyle w:val="Compact"/>
        <w:numPr>
          <w:ilvl w:val="0"/>
          <w:numId w:val="1580"/>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342</w:t>
        </w:r>
      </w:hyperlink>
    </w:p>
    <w:p>
      <w:pPr>
        <w:pStyle w:val="FirstParagraph"/>
      </w:pPr>
    </w:p>
    <w:bookmarkEnd w:id="958"/>
    <w:bookmarkStart w:id="959" w:name="o-que-pode-ser-comparado-entre-grupos"/>
    <w:p>
      <w:pPr>
        <w:pStyle w:val="Titre3"/>
      </w:pPr>
      <w:r>
        <w:t xml:space="preserve">O que pode ser comparado entre grupos?</w:t>
      </w:r>
    </w:p>
    <w:p>
      <w:pPr>
        <w:pStyle w:val="Compact"/>
        <w:numPr>
          <w:ilvl w:val="0"/>
          <w:numId w:val="1581"/>
        </w:numPr>
      </w:pPr>
      <w:r>
        <w:t xml:space="preserve">Valores pós-tratamento; mudança entre linha de base e pós-tratamento; mudança percentual da linha de base.</w:t>
      </w:r>
      <w:hyperlink w:anchor="ref-vickers2001b">
        <w:r>
          <w:rPr>
            <w:rStyle w:val="Lienhypertexte"/>
            <w:vertAlign w:val="superscript"/>
          </w:rPr>
          <w:t xml:space="preserve">354</w:t>
        </w:r>
      </w:hyperlink>
    </w:p>
    <w:p>
      <w:pPr>
        <w:pStyle w:val="FirstParagraph"/>
      </w:pPr>
    </w:p>
    <w:bookmarkEnd w:id="959"/>
    <w:bookmarkStart w:id="960" w:name="Xd800d57ed09282ad8a795b2105bcc9fdef92743"/>
    <w:p>
      <w:pPr>
        <w:pStyle w:val="Titre3"/>
      </w:pPr>
      <w:r>
        <w:t xml:space="preserve">Qual é a comparação entre grupos mais adequada em ensaios clínicos aleatorizados?</w:t>
      </w:r>
    </w:p>
    <w:p>
      <w:pPr>
        <w:numPr>
          <w:ilvl w:val="0"/>
          <w:numId w:val="1582"/>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354</w:t>
        </w:r>
      </w:hyperlink>
    </w:p>
    <w:p>
      <w:pPr>
        <w:numPr>
          <w:ilvl w:val="0"/>
          <w:numId w:val="1582"/>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354</w:t>
        </w:r>
      </w:hyperlink>
    </w:p>
    <w:p>
      <w:pPr>
        <w:numPr>
          <w:ilvl w:val="0"/>
          <w:numId w:val="1582"/>
        </w:numPr>
      </w:pPr>
      <w:r>
        <w:t xml:space="preserve">Mudança percentual da linha de base é a opção menos eficiente em termos de poder estatístico.</w:t>
      </w:r>
      <w:hyperlink w:anchor="ref-vickers2001b">
        <w:r>
          <w:rPr>
            <w:rStyle w:val="Lienhypertexte"/>
            <w:vertAlign w:val="superscript"/>
          </w:rPr>
          <w:t xml:space="preserve">354</w:t>
        </w:r>
      </w:hyperlink>
    </w:p>
    <w:p>
      <w:pPr>
        <w:pStyle w:val="FirstParagraph"/>
      </w:pPr>
    </w:p>
    <w:bookmarkEnd w:id="960"/>
    <w:bookmarkEnd w:id="961"/>
    <w:bookmarkStart w:id="965" w:name="comparação-de-subgrupos"/>
    <w:p>
      <w:pPr>
        <w:pStyle w:val="Titre2"/>
      </w:pPr>
      <w:r>
        <w:t xml:space="preserve">Comparação de subgrupos</w:t>
      </w:r>
    </w:p>
    <w:p>
      <w:pPr>
        <w:pStyle w:val="FirstParagraph"/>
      </w:pPr>
    </w:p>
    <w:bookmarkStart w:id="962" w:name="X653dfb42d8ad586c737a8688c50a05c50730bbc"/>
    <w:p>
      <w:pPr>
        <w:pStyle w:val="Titre3"/>
      </w:pPr>
      <w:r>
        <w:t xml:space="preserve">O que é comparação de subgrupos em ensaios clínicos aleatorizados?</w:t>
      </w:r>
    </w:p>
    <w:p>
      <w:pPr>
        <w:pStyle w:val="Compact"/>
        <w:numPr>
          <w:ilvl w:val="0"/>
          <w:numId w:val="1583"/>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349</w:t>
        </w:r>
      </w:hyperlink>
    </w:p>
    <w:p>
      <w:pPr>
        <w:pStyle w:val="FirstParagraph"/>
      </w:pPr>
    </w:p>
    <w:bookmarkEnd w:id="962"/>
    <w:bookmarkStart w:id="963" w:name="Xdca03e4e89362818ebaea0d4f54ef6498c0d68a"/>
    <w:p>
      <w:pPr>
        <w:pStyle w:val="Titre3"/>
      </w:pPr>
      <w:r>
        <w:t xml:space="preserve">Como realizar a comparação de subgrupos em ensaios clínicos aleatorizados?</w:t>
      </w:r>
    </w:p>
    <w:p>
      <w:pPr>
        <w:pStyle w:val="Compact"/>
        <w:numPr>
          <w:ilvl w:val="0"/>
          <w:numId w:val="1584"/>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349</w:t>
        </w:r>
      </w:hyperlink>
      <w:r>
        <w:rPr>
          <w:vertAlign w:val="superscript"/>
        </w:rPr>
        <w:t xml:space="preserve">,</w:t>
      </w:r>
      <w:hyperlink w:anchor="ref-Brookes2004">
        <w:r>
          <w:rPr>
            <w:rStyle w:val="Lienhypertexte"/>
            <w:vertAlign w:val="superscript"/>
          </w:rPr>
          <w:t xml:space="preserve">355</w:t>
        </w:r>
      </w:hyperlink>
    </w:p>
    <w:p>
      <w:pPr>
        <w:pStyle w:val="FirstParagraph"/>
      </w:pPr>
    </w:p>
    <w:bookmarkEnd w:id="963"/>
    <w:bookmarkStart w:id="964" w:name="X7588c7f2e641aa888898d1d7e9181f7bfe02894"/>
    <w:p>
      <w:pPr>
        <w:pStyle w:val="Titre3"/>
      </w:pPr>
      <w:r>
        <w:t xml:space="preserve">Como interpretar a comparação de subgrupos em ensaios clínicos aleatorizados?</w:t>
      </w:r>
    </w:p>
    <w:p>
      <w:pPr>
        <w:numPr>
          <w:ilvl w:val="0"/>
          <w:numId w:val="1585"/>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349</w:t>
        </w:r>
      </w:hyperlink>
      <w:r>
        <w:rPr>
          <w:vertAlign w:val="superscript"/>
        </w:rPr>
        <w:t xml:space="preserve">,</w:t>
      </w:r>
      <w:hyperlink w:anchor="ref-Brookes2004">
        <w:r>
          <w:rPr>
            <w:rStyle w:val="Lienhypertexte"/>
            <w:vertAlign w:val="superscript"/>
          </w:rPr>
          <w:t xml:space="preserve">355</w:t>
        </w:r>
      </w:hyperlink>
    </w:p>
    <w:p>
      <w:pPr>
        <w:numPr>
          <w:ilvl w:val="0"/>
          <w:numId w:val="158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349</w:t>
        </w:r>
      </w:hyperlink>
    </w:p>
    <w:p>
      <w:pPr>
        <w:numPr>
          <w:ilvl w:val="0"/>
          <w:numId w:val="158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349</w:t>
        </w:r>
      </w:hyperlink>
    </w:p>
    <w:p>
      <w:pPr>
        <w:pStyle w:val="FirstParagraph"/>
      </w:pPr>
    </w:p>
    <w:bookmarkEnd w:id="964"/>
    <w:bookmarkEnd w:id="965"/>
    <w:bookmarkStart w:id="968" w:name="efeito-de-interação-1"/>
    <w:p>
      <w:pPr>
        <w:pStyle w:val="Titre2"/>
      </w:pPr>
      <w:r>
        <w:t xml:space="preserve">Efeito de interação</w:t>
      </w:r>
    </w:p>
    <w:p>
      <w:pPr>
        <w:pStyle w:val="FirstParagraph"/>
      </w:pPr>
    </w:p>
    <w:bookmarkStart w:id="966" w:name="por-que-analisar-o-efeito-de-interação"/>
    <w:p>
      <w:pPr>
        <w:pStyle w:val="Titre3"/>
      </w:pPr>
      <w:r>
        <w:t xml:space="preserve">Por que analisar o efeito de interação?</w:t>
      </w:r>
    </w:p>
    <w:p>
      <w:pPr>
        <w:numPr>
          <w:ilvl w:val="0"/>
          <w:numId w:val="158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342</w:t>
        </w:r>
      </w:hyperlink>
    </w:p>
    <w:p>
      <w:pPr>
        <w:numPr>
          <w:ilvl w:val="0"/>
          <w:numId w:val="158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356</w:t>
        </w:r>
      </w:hyperlink>
    </w:p>
    <w:p>
      <w:pPr>
        <w:numPr>
          <w:ilvl w:val="0"/>
          <w:numId w:val="1586"/>
        </w:numPr>
      </w:pPr>
      <w:r>
        <w:t xml:space="preserve">.</w:t>
      </w:r>
      <w:hyperlink w:anchor="ref-Bours2023">
        <w:r>
          <w:rPr>
            <w:rStyle w:val="Lienhypertexte"/>
            <w:vertAlign w:val="superscript"/>
          </w:rPr>
          <w:t xml:space="preserve">251</w:t>
        </w:r>
      </w:hyperlink>
    </w:p>
    <w:p>
      <w:pPr>
        <w:pStyle w:val="FirstParagraph"/>
      </w:pPr>
    </w:p>
    <w:bookmarkEnd w:id="966"/>
    <w:bookmarkStart w:id="967" w:name="quando-usar-o-termo-de-interação"/>
    <w:p>
      <w:pPr>
        <w:pStyle w:val="Titre3"/>
      </w:pPr>
      <w:r>
        <w:t xml:space="preserve">Quando usar o termo de interação?</w:t>
      </w:r>
    </w:p>
    <w:p>
      <w:pPr>
        <w:numPr>
          <w:ilvl w:val="0"/>
          <w:numId w:val="158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252</w:t>
        </w:r>
      </w:hyperlink>
    </w:p>
    <w:p>
      <w:pPr>
        <w:numPr>
          <w:ilvl w:val="0"/>
          <w:numId w:val="158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357</w:t>
        </w:r>
      </w:hyperlink>
    </w:p>
    <w:p>
      <w:pPr>
        <w:numPr>
          <w:ilvl w:val="0"/>
          <w:numId w:val="1587"/>
        </w:numPr>
      </w:pPr>
      <w:r>
        <w:t xml:space="preserve">O poder estatístico para detectar efeitos de interação é limitado.</w:t>
      </w:r>
      <w:hyperlink w:anchor="ref-Altman2003">
        <w:r>
          <w:rPr>
            <w:rStyle w:val="Lienhypertexte"/>
            <w:vertAlign w:val="superscript"/>
          </w:rPr>
          <w:t xml:space="preserve">357</w:t>
        </w:r>
      </w:hyperlink>
    </w:p>
    <w:p>
      <w:pPr>
        <w:pStyle w:val="FirstParagraph"/>
      </w:pPr>
    </w:p>
    <w:bookmarkEnd w:id="967"/>
    <w:bookmarkEnd w:id="968"/>
    <w:bookmarkStart w:id="972" w:name="ajuste-de-covariáveis"/>
    <w:p>
      <w:pPr>
        <w:pStyle w:val="Titre2"/>
      </w:pPr>
      <w:r>
        <w:t xml:space="preserve">Ajuste de covariáveis</w:t>
      </w:r>
    </w:p>
    <w:p>
      <w:pPr>
        <w:pStyle w:val="FirstParagraph"/>
      </w:pPr>
    </w:p>
    <w:bookmarkStart w:id="969" w:name="X966389a7fa1ad5d2cf553b931a0103c672b64ee"/>
    <w:p>
      <w:pPr>
        <w:pStyle w:val="Titre3"/>
      </w:pPr>
      <w:r>
        <w:t xml:space="preserve">Quais variáveis devem ser utilizadas no ajuste de covariáveis?</w:t>
      </w:r>
    </w:p>
    <w:p>
      <w:pPr>
        <w:pStyle w:val="Compact"/>
        <w:numPr>
          <w:ilvl w:val="0"/>
          <w:numId w:val="1588"/>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352</w:t>
        </w:r>
      </w:hyperlink>
    </w:p>
    <w:p>
      <w:pPr>
        <w:pStyle w:val="FirstParagraph"/>
      </w:pPr>
    </w:p>
    <w:bookmarkEnd w:id="969"/>
    <w:bookmarkStart w:id="970" w:name="Xaa312288dea14e179bcc058b57a63ec3b07f359"/>
    <w:p>
      <w:pPr>
        <w:pStyle w:val="Titre3"/>
      </w:pPr>
      <w:r>
        <w:t xml:space="preserve">Quais os benefícios do ajuste de covariáveis?</w:t>
      </w:r>
    </w:p>
    <w:p>
      <w:pPr>
        <w:numPr>
          <w:ilvl w:val="0"/>
          <w:numId w:val="158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358</w:t>
        </w:r>
      </w:hyperlink>
    </w:p>
    <w:p>
      <w:pPr>
        <w:numPr>
          <w:ilvl w:val="0"/>
          <w:numId w:val="158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359</w:t>
        </w:r>
      </w:hyperlink>
    </w:p>
    <w:p>
      <w:pPr>
        <w:numPr>
          <w:ilvl w:val="0"/>
          <w:numId w:val="158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359</w:t>
        </w:r>
      </w:hyperlink>
    </w:p>
    <w:p>
      <w:pPr>
        <w:pStyle w:val="FirstParagraph"/>
      </w:pPr>
    </w:p>
    <w:bookmarkEnd w:id="970"/>
    <w:bookmarkStart w:id="971" w:name="quais-os-riscos-do-ajuste-de-covariáveis"/>
    <w:p>
      <w:pPr>
        <w:pStyle w:val="Titre3"/>
      </w:pPr>
      <w:r>
        <w:t xml:space="preserve">Quais os riscos do ajuste de covariáveis?</w:t>
      </w:r>
    </w:p>
    <w:p>
      <w:pPr>
        <w:numPr>
          <w:ilvl w:val="0"/>
          <w:numId w:val="1590"/>
        </w:numPr>
      </w:pPr>
      <w:r>
        <w:t xml:space="preserve">Incluir covariáveis que não são prognósticas do desfecho pode reduzir o poder estatístico do estudo.</w:t>
      </w:r>
      <w:hyperlink w:anchor="ref-Kahan2014">
        <w:r>
          <w:rPr>
            <w:rStyle w:val="Lienhypertexte"/>
            <w:vertAlign w:val="superscript"/>
          </w:rPr>
          <w:t xml:space="preserve">359</w:t>
        </w:r>
      </w:hyperlink>
    </w:p>
    <w:p>
      <w:pPr>
        <w:numPr>
          <w:ilvl w:val="0"/>
          <w:numId w:val="159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359</w:t>
        </w:r>
      </w:hyperlink>
    </w:p>
    <w:p>
      <w:pPr>
        <w:pStyle w:val="FirstParagraph"/>
      </w:pPr>
    </w:p>
    <w:bookmarkEnd w:id="971"/>
    <w:bookmarkEnd w:id="972"/>
    <w:bookmarkStart w:id="975" w:name="imputação-de-dados-perdidos"/>
    <w:p>
      <w:pPr>
        <w:pStyle w:val="Titre2"/>
      </w:pPr>
      <w:r>
        <w:t xml:space="preserve">Imputação de dados perdidos</w:t>
      </w:r>
    </w:p>
    <w:p>
      <w:pPr>
        <w:pStyle w:val="FirstParagraph"/>
      </w:pPr>
    </w:p>
    <w:bookmarkStart w:id="973" w:name="Xe2c5c6dba34d5638a4f274dfc4ba03f65e4542d"/>
    <w:p>
      <w:pPr>
        <w:pStyle w:val="Titre3"/>
      </w:pPr>
      <w:r>
        <w:t xml:space="preserve">Como lidar com os dados perdidos em desfechos?</w:t>
      </w:r>
    </w:p>
    <w:p>
      <w:pPr>
        <w:numPr>
          <w:ilvl w:val="0"/>
          <w:numId w:val="1591"/>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99</w:t>
        </w:r>
      </w:hyperlink>
      <w:r>
        <w:rPr>
          <w:vertAlign w:val="superscript"/>
        </w:rPr>
        <w:t xml:space="preserve">,</w:t>
      </w:r>
      <w:hyperlink w:anchor="ref-Cao2022">
        <w:r>
          <w:rPr>
            <w:rStyle w:val="Lienhypertexte"/>
            <w:vertAlign w:val="superscript"/>
          </w:rPr>
          <w:t xml:space="preserve">360</w:t>
        </w:r>
      </w:hyperlink>
    </w:p>
    <w:p>
      <w:pPr>
        <w:numPr>
          <w:ilvl w:val="0"/>
          <w:numId w:val="1591"/>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106</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107</w:t>
        </w:r>
      </w:hyperlink>
      <w:r>
        <w:rPr>
          <w:vertAlign w:val="superscript"/>
        </w:rPr>
        <w:t xml:space="preserve">,</w:t>
      </w:r>
      <w:hyperlink w:anchor="ref-little1988a">
        <w:r>
          <w:rPr>
            <w:rStyle w:val="Lienhypertexte"/>
            <w:vertAlign w:val="superscript"/>
          </w:rPr>
          <w:t xml:space="preserve">108</w:t>
        </w:r>
      </w:hyperlink>
      <w:r>
        <w:t xml:space="preserve"> </w:t>
      </w:r>
      <w:r>
        <w:t xml:space="preserve">é similar.</w:t>
      </w:r>
      <w:hyperlink w:anchor="ref-austin2023">
        <w:r>
          <w:rPr>
            <w:rStyle w:val="Lienhypertexte"/>
            <w:vertAlign w:val="superscript"/>
          </w:rPr>
          <w:t xml:space="preserve">105</w:t>
        </w:r>
      </w:hyperlink>
    </w:p>
    <w:p>
      <w:pPr>
        <w:pStyle w:val="FirstParagraph"/>
      </w:pPr>
    </w:p>
    <w:bookmarkEnd w:id="973"/>
    <w:bookmarkStart w:id="974" w:name="Xa7a3aaca791a9654733312930cd04db87418552"/>
    <w:p>
      <w:pPr>
        <w:pStyle w:val="Titre3"/>
      </w:pPr>
      <w:r>
        <w:t xml:space="preserve">Como lidar com os dados perdidos em covariáveis?</w:t>
      </w:r>
    </w:p>
    <w:p>
      <w:pPr>
        <w:pStyle w:val="Compact"/>
        <w:numPr>
          <w:ilvl w:val="0"/>
          <w:numId w:val="1592"/>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359</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106</w:t>
        </w:r>
      </w:hyperlink>
      <w:r>
        <w:t xml:space="preserve"> </w:t>
      </w:r>
      <w:r>
        <w:t xml:space="preserve">e</w:t>
      </w:r>
      <w:r>
        <w:t xml:space="preserve"> </w:t>
      </w:r>
      <w:r>
        <w:rPr>
          <w:i/>
          <w:iCs/>
        </w:rPr>
        <w:t xml:space="preserve">miceadds</w:t>
      </w:r>
      <w:hyperlink w:anchor="ref-miceadds">
        <w:r>
          <w:rPr>
            <w:rStyle w:val="Lienhypertexte"/>
            <w:vertAlign w:val="superscript"/>
          </w:rPr>
          <w:t xml:space="preserve">109</w:t>
        </w:r>
      </w:hyperlink>
      <w:r>
        <w:t xml:space="preserve"> </w:t>
      </w:r>
      <w:r>
        <w:t xml:space="preserve">fornecem funções</w:t>
      </w:r>
      <w:r>
        <w:t xml:space="preserve"> </w:t>
      </w:r>
      <w:hyperlink r:id="rId273">
        <w:r>
          <w:rPr>
            <w:rStyle w:val="Lienhypertexte"/>
            <w:i/>
            <w:iCs/>
          </w:rPr>
          <w:t xml:space="preserve">mice</w:t>
        </w:r>
      </w:hyperlink>
      <w:r>
        <w:t xml:space="preserve"> </w:t>
      </w:r>
      <w:r>
        <w:t xml:space="preserve">e</w:t>
      </w:r>
      <w:r>
        <w:t xml:space="preserve"> </w:t>
      </w:r>
      <w:hyperlink r:id="rId27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74"/>
    <w:bookmarkEnd w:id="975"/>
    <w:bookmarkStart w:id="979" w:name="diretrizes-para-redação-5"/>
    <w:p>
      <w:pPr>
        <w:pStyle w:val="Titre2"/>
      </w:pPr>
      <w:r>
        <w:t xml:space="preserve">Diretrizes para redação</w:t>
      </w:r>
    </w:p>
    <w:p>
      <w:pPr>
        <w:pStyle w:val="FirstParagraph"/>
      </w:pPr>
    </w:p>
    <w:bookmarkStart w:id="978" w:name="Xbce0bee323d6b3324e632b57acd94825ad121c8"/>
    <w:p>
      <w:pPr>
        <w:pStyle w:val="Titre3"/>
      </w:pPr>
      <w:r>
        <w:t xml:space="preserve">Quais são as diretrizes para redação de ensaios experimentais?</w:t>
      </w:r>
    </w:p>
    <w:p>
      <w:pPr>
        <w:numPr>
          <w:ilvl w:val="0"/>
          <w:numId w:val="1593"/>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ensaio experimental.</w:t>
      </w:r>
    </w:p>
    <w:p>
      <w:pPr>
        <w:numPr>
          <w:ilvl w:val="0"/>
          <w:numId w:val="159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361</w:t>
        </w:r>
      </w:hyperlink>
      <w:r>
        <w:t xml:space="preserve"> </w:t>
      </w:r>
      <w:hyperlink r:id="rId976">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362</w:t>
        </w:r>
      </w:hyperlink>
      <w:r>
        <w:t xml:space="preserve"> </w:t>
      </w:r>
      <w:r>
        <w:t xml:space="preserve">fornece a função</w:t>
      </w:r>
      <w:r>
        <w:t xml:space="preserve"> </w:t>
      </w:r>
      <w:hyperlink r:id="rId977">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78"/>
    <w:bookmarkEnd w:id="979"/>
    <w:bookmarkEnd w:id="980"/>
    <w:bookmarkStart w:id="988" w:name="revisao-sistematica"/>
    <w:p>
      <w:pPr>
        <w:pStyle w:val="Titre1"/>
      </w:pPr>
      <w:r>
        <w:rPr>
          <w:b/>
          <w:bCs/>
        </w:rPr>
        <w:t xml:space="preserve">Revisão sistemática</w:t>
      </w:r>
    </w:p>
    <w:p>
      <w:pPr>
        <w:pStyle w:val="FirstParagraph"/>
      </w:pPr>
    </w:p>
    <w:bookmarkStart w:id="987" w:name="revisão-sistemática-de-literatura"/>
    <w:p>
      <w:pPr>
        <w:pStyle w:val="Titre2"/>
      </w:pPr>
      <w:r>
        <w:t xml:space="preserve">Revisão sistemática de literatura</w:t>
      </w:r>
    </w:p>
    <w:p>
      <w:pPr>
        <w:pStyle w:val="FirstParagraph"/>
      </w:pPr>
    </w:p>
    <w:bookmarkStart w:id="986" w:name="o-que-é-revisão-sistemática"/>
    <w:p>
      <w:pPr>
        <w:pStyle w:val="Titre3"/>
      </w:pPr>
      <w:r>
        <w:t xml:space="preserve">O que é revisão sistemática?</w:t>
      </w:r>
    </w:p>
    <w:p>
      <w:pPr>
        <w:pStyle w:val="Compact"/>
        <w:numPr>
          <w:ilvl w:val="0"/>
          <w:numId w:val="15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363</w:t>
        </w:r>
      </w:hyperlink>
      <w:r>
        <w:t xml:space="preserve"> </w:t>
      </w:r>
      <w:r>
        <w:t xml:space="preserve">fornece a função</w:t>
      </w:r>
      <w:r>
        <w:t xml:space="preserve"> </w:t>
      </w:r>
      <w:hyperlink r:id="rId981">
        <w:r>
          <w:rPr>
            <w:rStyle w:val="Lienhypertexte"/>
            <w:i/>
            <w:iCs/>
          </w:rPr>
          <w:t xml:space="preserve">get_pubmed_ids</w:t>
        </w:r>
      </w:hyperlink>
      <w:r>
        <w:t xml:space="preserve"> </w:t>
      </w:r>
      <w:r>
        <w:t xml:space="preserve">e</w:t>
      </w:r>
      <w:r>
        <w:t xml:space="preserve"> </w:t>
      </w:r>
      <w:hyperlink r:id="rId981">
        <w:r>
          <w:rPr>
            <w:rStyle w:val="Lienhypertexte"/>
            <w:i/>
            <w:iCs/>
          </w:rPr>
          <w:t xml:space="preserve">fetch_pubmed_data</w:t>
        </w:r>
      </w:hyperlink>
      <w:r>
        <w:t xml:space="preserve"> </w:t>
      </w:r>
      <w:r>
        <w:t xml:space="preserve">para buscar artigos no</w:t>
      </w:r>
      <w:r>
        <w:t xml:space="preserve"> </w:t>
      </w:r>
      <w:hyperlink r:id="rId982">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364</w:t>
        </w:r>
      </w:hyperlink>
      <w:r>
        <w:t xml:space="preserve"> </w:t>
      </w:r>
      <w:r>
        <w:t xml:space="preserve">fornece a função</w:t>
      </w:r>
      <w:r>
        <w:t xml:space="preserve"> </w:t>
      </w:r>
      <w:hyperlink r:id="rId983">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365</w:t>
        </w:r>
      </w:hyperlink>
      <w:r>
        <w:t xml:space="preserve"> </w:t>
      </w:r>
      <w:r>
        <w:t xml:space="preserve">fornece a função</w:t>
      </w:r>
      <w:r>
        <w:t xml:space="preserve"> </w:t>
      </w:r>
      <w:hyperlink r:id="rId984">
        <w:r>
          <w:rPr>
            <w:rStyle w:val="Lienhypertexte"/>
            <w:i/>
            <w:iCs/>
          </w:rPr>
          <w:t xml:space="preserve">oadoi_fetch</w:t>
        </w:r>
      </w:hyperlink>
      <w:r>
        <w:t xml:space="preserve"> </w:t>
      </w:r>
      <w:r>
        <w:t xml:space="preserve">para recuperar dados de acesso aberto do</w:t>
      </w:r>
      <w:r>
        <w:t xml:space="preserve"> </w:t>
      </w:r>
      <w:hyperlink r:id="rId985">
        <w:r>
          <w:rPr>
            <w:rStyle w:val="Lienhypertexte"/>
          </w:rPr>
          <w:t xml:space="preserve">Unpaywall</w:t>
        </w:r>
      </w:hyperlink>
      <w:r>
        <w:t xml:space="preserve">.</w:t>
      </w:r>
    </w:p>
    <w:p>
      <w:pPr>
        <w:pStyle w:val="Corpsdetexte"/>
      </w:pPr>
    </w:p>
    <w:p>
      <w:pPr>
        <w:pStyle w:val="Corpsdetexte"/>
      </w:pPr>
    </w:p>
    <w:bookmarkEnd w:id="986"/>
    <w:bookmarkEnd w:id="987"/>
    <w:bookmarkEnd w:id="988"/>
    <w:bookmarkStart w:id="1023" w:name="meta-analise"/>
    <w:p>
      <w:pPr>
        <w:pStyle w:val="Titre1"/>
      </w:pPr>
      <w:r>
        <w:rPr>
          <w:b/>
          <w:bCs/>
        </w:rPr>
        <w:t xml:space="preserve">Meta-análise</w:t>
      </w:r>
    </w:p>
    <w:p>
      <w:pPr>
        <w:pStyle w:val="FirstParagraph"/>
      </w:pPr>
    </w:p>
    <w:bookmarkStart w:id="990" w:name="características-5"/>
    <w:p>
      <w:pPr>
        <w:pStyle w:val="Titre2"/>
      </w:pPr>
      <w:r>
        <w:t xml:space="preserve">Características</w:t>
      </w:r>
    </w:p>
    <w:p>
      <w:pPr>
        <w:pStyle w:val="FirstParagraph"/>
      </w:pPr>
    </w:p>
    <w:bookmarkStart w:id="989" w:name="o-que-é-meta-análise"/>
    <w:p>
      <w:pPr>
        <w:pStyle w:val="Titre3"/>
      </w:pPr>
      <w:r>
        <w:t xml:space="preserve">O que é meta-análise?</w:t>
      </w:r>
    </w:p>
    <w:p>
      <w:pPr>
        <w:numPr>
          <w:ilvl w:val="0"/>
          <w:numId w:val="1595"/>
        </w:numPr>
      </w:pPr>
      <w:r>
        <w:t xml:space="preserve">Meta-análise é um método estatístico que combina quantitativamente os resultados de múltiplos estudos independentes sobre uma mesma questão de pesquisa, aumentando o poder estatístico e a precisão das estimativas de efeito.</w:t>
      </w:r>
      <w:hyperlink w:anchor="ref-borenstein2010">
        <w:r>
          <w:rPr>
            <w:rStyle w:val="Lienhypertexte"/>
            <w:vertAlign w:val="superscript"/>
          </w:rPr>
          <w:t xml:space="preserve">366</w:t>
        </w:r>
      </w:hyperlink>
    </w:p>
    <w:p>
      <w:pPr>
        <w:numPr>
          <w:ilvl w:val="0"/>
          <w:numId w:val="1595"/>
        </w:numPr>
      </w:pPr>
      <w:r>
        <w:t xml:space="preserve">Meta-análise sintetiza evidências considerando o peso de cada estudo (geralmente inversamente proporcional à variância) e permite avaliar a consistência dos resultados, identificar fontes de heterogeneidade e estimar um efeito global.</w:t>
      </w:r>
      <w:hyperlink w:anchor="ref-borenstein2010">
        <w:r>
          <w:rPr>
            <w:rStyle w:val="Lienhypertexte"/>
            <w:vertAlign w:val="superscript"/>
          </w:rPr>
          <w:t xml:space="preserve">366</w:t>
        </w:r>
      </w:hyperlink>
    </w:p>
    <w:p>
      <w:pPr>
        <w:pStyle w:val="FirstParagraph"/>
      </w:pPr>
    </w:p>
    <w:bookmarkEnd w:id="989"/>
    <w:bookmarkEnd w:id="990"/>
    <w:bookmarkStart w:id="992" w:name="modelos-de-meta-análise"/>
    <w:p>
      <w:pPr>
        <w:pStyle w:val="Titre2"/>
      </w:pPr>
      <w:r>
        <w:t xml:space="preserve">Modelos de meta-análise</w:t>
      </w:r>
    </w:p>
    <w:p>
      <w:pPr>
        <w:numPr>
          <w:ilvl w:val="0"/>
          <w:numId w:val="1596"/>
        </w:numPr>
      </w:pPr>
      <w:r>
        <w:rPr>
          <w:b/>
          <w:bCs/>
        </w:rPr>
        <w:t xml:space="preserve">Modelo de efeitos fixos</w:t>
      </w:r>
      <w:r>
        <w:t xml:space="preserve">: assume que todos os estudos avaliam o mesmo efeito verdadeiro, e a variação observada é apenas devido ao erro de amostragem. É adequado quando os estudos são homogêneos e as diferenças entre eles são pequenas.</w:t>
      </w:r>
      <w:hyperlink w:anchor="ref-borenstein2010">
        <w:r>
          <w:rPr>
            <w:rStyle w:val="Lienhypertexte"/>
            <w:vertAlign w:val="superscript"/>
          </w:rPr>
          <w:t xml:space="preserve">366</w:t>
        </w:r>
      </w:hyperlink>
    </w:p>
    <w:p>
      <w:pPr>
        <w:numPr>
          <w:ilvl w:val="0"/>
          <w:numId w:val="1596"/>
        </w:numPr>
      </w:pPr>
      <w:r>
        <w:rPr>
          <w:b/>
          <w:bCs/>
        </w:rPr>
        <w:t xml:space="preserve">Modelo de efeitos aleatórios</w:t>
      </w:r>
      <w:r>
        <w:t xml:space="preserve">: assume que os estudos avaliam efeitos verdadeiros diferentes, com uma distribuição normal. É mais apropriado quando há heterogeneidade entre os estudos, pois considera a variação entre eles além do erro de amostragem.</w:t>
      </w:r>
      <w:hyperlink w:anchor="ref-borenstein2010">
        <w:r>
          <w:rPr>
            <w:rStyle w:val="Lienhypertexte"/>
            <w:vertAlign w:val="superscript"/>
          </w:rPr>
          <w:t xml:space="preserve">366</w:t>
        </w:r>
      </w:hyperlink>
    </w:p>
    <w:p>
      <w:pPr>
        <w:numPr>
          <w:ilvl w:val="0"/>
          <w:numId w:val="1596"/>
        </w:numPr>
      </w:pPr>
      <w:r>
        <w:rPr>
          <w:b/>
          <w:bCs/>
        </w:rPr>
        <w:t xml:space="preserve">Modelo de efeitos de rede</w:t>
      </w:r>
      <w:r>
        <w:t xml:space="preserve">: estende a meta-análise para comparar múltiplas intervenções simultaneamente, mesmo que não tenham sido comparadas diretamente em estudos. É útil para avaliar a eficácia relativa de várias intervenções.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metafor</w:t>
      </w:r>
      <w:hyperlink w:anchor="ref-metafor">
        <w:r>
          <w:rPr>
            <w:rStyle w:val="Lienhypertexte"/>
            <w:vertAlign w:val="superscript"/>
          </w:rPr>
          <w:t xml:space="preserve">367</w:t>
        </w:r>
      </w:hyperlink>
      <w:r>
        <w:t xml:space="preserve"> </w:t>
      </w:r>
      <w:r>
        <w:t xml:space="preserve">fornece a função</w:t>
      </w:r>
      <w:r>
        <w:t xml:space="preserve"> </w:t>
      </w:r>
      <w:hyperlink r:id="rId991">
        <w:r>
          <w:rPr>
            <w:rStyle w:val="Lienhypertexte"/>
            <w:i/>
            <w:iCs/>
          </w:rPr>
          <w:t xml:space="preserve">forest</w:t>
        </w:r>
      </w:hyperlink>
      <w:r>
        <w:t xml:space="preserve"> </w:t>
      </w:r>
      <w:r>
        <w:t xml:space="preserve">para criar figuras tipo</w:t>
      </w:r>
      <w:r>
        <w:t xml:space="preserve"> </w:t>
      </w:r>
      <w:r>
        <w:rPr>
          <w:i/>
          <w:iCs/>
        </w:rPr>
        <w:t xml:space="preserve">forest plot</w:t>
      </w:r>
      <w:r>
        <w:t xml:space="preserve">.</w:t>
      </w:r>
    </w:p>
    <w:p>
      <w:pPr>
        <w:pStyle w:val="Corpsdetexte"/>
      </w:pPr>
    </w:p>
    <w:p>
      <w:pPr>
        <w:jc w:val="center"/>
        <w:pStyle w:val="Normal"/>
      </w:pPr>
      <w:r>
        <w:rPr/>
        <w:drawing>
          <wp:inline distT="0" distB="0" distL="0" distR="0">
            <wp:extent cx="4572000" cy="3657600"/>
            <wp:docPr id="143" name="" descr=""/>
            <wp:cNvGraphicFramePr>
              <a:graphicFrameLocks noChangeAspect="1"/>
            </wp:cNvGraphicFramePr>
            <a:graphic>
              <a:graphicData uri="http://schemas.openxmlformats.org/drawingml/2006/picture">
                <pic:pic>
                  <pic:nvPicPr>
                    <pic:cNvPr id="144" name=""/>
                    <pic:cNvPicPr>
                      <a:picLocks noChangeAspect="1" noChangeArrowheads="1"/>
                    </pic:cNvPicPr>
                  </pic:nvPicPr>
                  <pic:blipFill>
                    <a:blip r:embed="rId20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1b3713-565b-47a3-aca7-184c89e138a6" w:name="ma-comparacao-efeit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1b3713-565b-47a3-aca7-184c89e138a6"/>
      <w:r>
        <w:rPr>
          <w:rFonts/>
          <w:b w:val="true"/>
        </w:rPr>
        <w:t xml:space="preserve">: </w:t>
      </w:r>
      <w:r>
        <w:t xml:space="preserve">Comparação entre modelos de efeito fixo e aleatório com 10 ensaios clínicos simulados.</w:t>
      </w:r>
    </w:p>
    <w:p>
      <w:pPr>
        <w:pStyle w:val="Corpsdetexte"/>
      </w:pPr>
    </w:p>
    <w:bookmarkEnd w:id="992"/>
    <w:bookmarkStart w:id="997" w:name="interpretação-de-efeitos-em-meta-análise"/>
    <w:p>
      <w:pPr>
        <w:pStyle w:val="Titre2"/>
      </w:pPr>
      <w:r>
        <w:t xml:space="preserve">Interpretação de efeitos em meta-análise</w:t>
      </w:r>
    </w:p>
    <w:p>
      <w:pPr>
        <w:pStyle w:val="FirstParagraph"/>
      </w:pPr>
    </w:p>
    <w:bookmarkStart w:id="993" w:name="X6a8531eeb8c397e4541b9410dfb81a088183f89"/>
    <w:p>
      <w:pPr>
        <w:pStyle w:val="Titre3"/>
      </w:pPr>
      <w:r>
        <w:t xml:space="preserve">Como avaliar a variação do tamanho do efeito?</w:t>
      </w:r>
    </w:p>
    <w:p>
      <w:pPr>
        <w:numPr>
          <w:ilvl w:val="0"/>
          <w:numId w:val="1597"/>
        </w:numPr>
      </w:pPr>
      <w:r>
        <w:t xml:space="preserve">O intervalo de predição contém informação sobre a variação do tamanho do efeito.</w:t>
      </w:r>
      <w:hyperlink w:anchor="ref-Borenstein2022">
        <w:r>
          <w:rPr>
            <w:rStyle w:val="Lienhypertexte"/>
            <w:vertAlign w:val="superscript"/>
          </w:rPr>
          <w:t xml:space="preserve">368</w:t>
        </w:r>
      </w:hyperlink>
    </w:p>
    <w:p>
      <w:pPr>
        <w:numPr>
          <w:ilvl w:val="0"/>
          <w:numId w:val="1597"/>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368</w:t>
        </w:r>
      </w:hyperlink>
    </w:p>
    <w:p>
      <w:pPr>
        <w:numPr>
          <w:ilvl w:val="0"/>
          <w:numId w:val="1597"/>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368</w:t>
        </w:r>
      </w:hyperlink>
    </w:p>
    <w:p>
      <w:pPr>
        <w:pStyle w:val="FirstParagraph"/>
      </w:pPr>
    </w:p>
    <w:bookmarkEnd w:id="993"/>
    <w:bookmarkStart w:id="996" w:name="Xaba008778b949bab992254bfb81eca4f4b60236"/>
    <w:p>
      <w:pPr>
        <w:pStyle w:val="Titre3"/>
      </w:pPr>
      <w:r>
        <w:t xml:space="preserve">Como avaliar a heterogeneidade entre os estudos?</w:t>
      </w:r>
    </w:p>
    <w:p>
      <w:pPr>
        <w:numPr>
          <w:ilvl w:val="0"/>
          <w:numId w:val="1598"/>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368</w:t>
        </w:r>
      </w:hyperlink>
      <w:r>
        <w:rPr>
          <w:vertAlign w:val="superscript"/>
        </w:rPr>
        <w:t xml:space="preserve">,</w:t>
      </w:r>
      <w:hyperlink w:anchor="ref-Rücker2008">
        <w:r>
          <w:rPr>
            <w:rStyle w:val="Lienhypertexte"/>
            <w:vertAlign w:val="superscript"/>
          </w:rPr>
          <w:t xml:space="preserve">369</w:t>
        </w:r>
      </w:hyperlink>
    </w:p>
    <w:p>
      <w:pPr>
        <w:numPr>
          <w:ilvl w:val="0"/>
          <w:numId w:val="1598"/>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368</w:t>
        </w:r>
      </w:hyperlink>
    </w:p>
    <w:p>
      <w:pPr>
        <w:numPr>
          <w:ilvl w:val="0"/>
          <w:numId w:val="1598"/>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369</w:t>
        </w:r>
      </w:hyperlink>
    </w:p>
    <w:p>
      <w:pPr>
        <w:numPr>
          <w:ilvl w:val="0"/>
          <w:numId w:val="1598"/>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369</w:t>
        </w:r>
      </w:hyperlink>
    </w:p>
    <w:p>
      <w:pPr>
        <w:numPr>
          <w:ilvl w:val="0"/>
          <w:numId w:val="1598"/>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370</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994">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995">
        <w:r>
          <w:rPr>
            <w:rStyle w:val="Lienhypertexte"/>
            <w:i/>
            <w:iCs/>
          </w:rPr>
          <w:t xml:space="preserve">ma_r</w:t>
        </w:r>
      </w:hyperlink>
      <w:r>
        <w:t xml:space="preserve"> </w:t>
      </w:r>
      <w:r>
        <w:t xml:space="preserve">para meta-analisar correlações.</w:t>
      </w:r>
    </w:p>
    <w:p>
      <w:pPr>
        <w:pStyle w:val="Corpsdetexte"/>
      </w:pPr>
    </w:p>
    <w:bookmarkEnd w:id="996"/>
    <w:bookmarkEnd w:id="997"/>
    <w:bookmarkStart w:id="1006" w:name="interpretação-do-forest-plot"/>
    <w:p>
      <w:pPr>
        <w:pStyle w:val="Titre2"/>
      </w:pPr>
      <w:r>
        <w:t xml:space="preserve">Interpretação do Forest Plot</w:t>
      </w:r>
    </w:p>
    <w:p>
      <w:pPr>
        <w:pStyle w:val="FirstParagraph"/>
      </w:pPr>
    </w:p>
    <w:bookmarkStart w:id="998" w:name="o-que-é-um-forest-plot"/>
    <w:p>
      <w:pPr>
        <w:pStyle w:val="Titre3"/>
      </w:pPr>
      <w:r>
        <w:t xml:space="preserve">O que é um forest plot?</w:t>
      </w:r>
    </w:p>
    <w:p>
      <w:pPr>
        <w:pStyle w:val="Compact"/>
        <w:numPr>
          <w:ilvl w:val="0"/>
          <w:numId w:val="1599"/>
        </w:numPr>
      </w:pPr>
      <w:r>
        <w:t xml:space="preserve">Um forest plot é uma representação gráfica dos achados de uma meta-análise. Ele resume os resultados de estudos individuais e apresenta uma estimativa combinada do efeito, permitindo interpretação visual da magnitude, direção e significância estatística dos resultados.</w:t>
      </w:r>
      <w:hyperlink w:anchor="ref-dettori2021">
        <w:r>
          <w:rPr>
            <w:rStyle w:val="Lienhypertexte"/>
            <w:vertAlign w:val="superscript"/>
          </w:rPr>
          <w:t xml:space="preserve">371</w:t>
        </w:r>
      </w:hyperlink>
    </w:p>
    <w:p>
      <w:pPr>
        <w:pStyle w:val="FirstParagraph"/>
      </w:pPr>
    </w:p>
    <w:p>
      <w:pPr>
        <w:jc w:val="center"/>
        <w:pStyle w:val="Normal"/>
      </w:pPr>
      <w:r>
        <w:rPr/>
        <w:drawing>
          <wp:inline distT="0" distB="0" distL="0" distR="0">
            <wp:extent cx="4572000" cy="3657600"/>
            <wp:docPr id="145" name="" descr=""/>
            <wp:cNvGraphicFramePr>
              <a:graphicFrameLocks noChangeAspect="1"/>
            </wp:cNvGraphicFramePr>
            <a:graphic>
              <a:graphicData uri="http://schemas.openxmlformats.org/drawingml/2006/picture">
                <pic:pic>
                  <pic:nvPicPr>
                    <pic:cNvPr id="146" name=""/>
                    <pic:cNvPicPr>
                      <a:picLocks noChangeAspect="1" noChangeArrowheads="1"/>
                    </pic:cNvPicPr>
                  </pic:nvPicPr>
                  <pic:blipFill>
                    <a:blip r:embed="rId20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b692696-0d1c-4e68-8b5e-fb047a2202e8" w:name="ma-efeito-fix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b692696-0d1c-4e68-8b5e-fb047a2202e8"/>
      <w:r>
        <w:rPr>
          <w:rFonts/>
          <w:b w:val="true"/>
        </w:rPr>
        <w:t xml:space="preserve">: </w:t>
      </w:r>
      <w:r>
        <w:t xml:space="preserve">Forest plot de uma meta-análise de efeito fixo com 10 ensaios clínicos simulados.</w:t>
      </w:r>
    </w:p>
    <w:p>
      <w:pPr>
        <w:pStyle w:val="Corpsdetexte"/>
      </w:pPr>
    </w:p>
    <w:p>
      <w:pPr>
        <w:jc w:val="center"/>
        <w:pStyle w:val="Normal"/>
      </w:pPr>
      <w:r>
        <w:rPr/>
        <w:drawing>
          <wp:inline distT="0" distB="0" distL="0" distR="0">
            <wp:extent cx="4572000" cy="3657600"/>
            <wp:docPr id="147" name="" descr=""/>
            <wp:cNvGraphicFramePr>
              <a:graphicFrameLocks noChangeAspect="1"/>
            </wp:cNvGraphicFramePr>
            <a:graphic>
              <a:graphicData uri="http://schemas.openxmlformats.org/drawingml/2006/picture">
                <pic:pic>
                  <pic:nvPicPr>
                    <pic:cNvPr id="148" name=""/>
                    <pic:cNvPicPr>
                      <a:picLocks noChangeAspect="1" noChangeArrowheads="1"/>
                    </pic:cNvPicPr>
                  </pic:nvPicPr>
                  <pic:blipFill>
                    <a:blip r:embed="rId20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f7448c-a651-4153-b5cd-42d2cf479bf3" w:name="ma-efeito-aleatori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f7448c-a651-4153-b5cd-42d2cf479bf3"/>
      <w:r>
        <w:rPr>
          <w:rFonts/>
          <w:b w:val="true"/>
        </w:rPr>
        <w:t xml:space="preserve">: </w:t>
      </w:r>
      <w:r>
        <w:t xml:space="preserve">Forest plot de uma meta-análise de efeito aleatório com 10 ensaios clínicos simulados.</w:t>
      </w:r>
    </w:p>
    <w:p>
      <w:pPr>
        <w:pStyle w:val="Corpsdetexte"/>
      </w:pPr>
    </w:p>
    <w:bookmarkEnd w:id="998"/>
    <w:bookmarkStart w:id="999" w:name="Xc24fefe3748caa39cfb1ef73013ee80ff06eb3e"/>
    <w:p>
      <w:pPr>
        <w:pStyle w:val="Titre3"/>
      </w:pPr>
      <w:r>
        <w:t xml:space="preserve">2. Quais são as seis colunas básicas que um forest plot geralmente apresenta?</w:t>
      </w:r>
    </w:p>
    <w:p>
      <w:pPr>
        <w:pStyle w:val="Compact"/>
        <w:numPr>
          <w:ilvl w:val="0"/>
          <w:numId w:val="1600"/>
        </w:numPr>
      </w:pPr>
      <w:r>
        <w:t xml:space="preserve">As seis colunas básicas incluem: estudos incluídos (e subgrupos, se analisados); dados do grupo de intervenção, dados do grupo controle; peso de cada estudo; medida numérica do efeito; representação gráfica do efeito.</w:t>
      </w:r>
      <w:hyperlink w:anchor="ref-dettori2021">
        <w:r>
          <w:rPr>
            <w:rStyle w:val="Lienhypertexte"/>
            <w:vertAlign w:val="superscript"/>
          </w:rPr>
          <w:t xml:space="preserve">371</w:t>
        </w:r>
      </w:hyperlink>
    </w:p>
    <w:p>
      <w:pPr>
        <w:pStyle w:val="FirstParagraph"/>
      </w:pPr>
    </w:p>
    <w:bookmarkEnd w:id="999"/>
    <w:bookmarkStart w:id="1000" w:name="X72bd2d62be42b86700423406a6821add24ee203"/>
    <w:p>
      <w:pPr>
        <w:pStyle w:val="Titre3"/>
      </w:pPr>
      <w:r>
        <w:t xml:space="preserve">Como diferenciar um desfecho binário de um contínuo em um forest plot?</w:t>
      </w:r>
    </w:p>
    <w:p>
      <w:pPr>
        <w:numPr>
          <w:ilvl w:val="0"/>
          <w:numId w:val="1601"/>
        </w:numPr>
      </w:pPr>
      <w:r>
        <w:t xml:space="preserve">Em desfechos binários, são mostrados número de eventos e total da amostra, sendo o efeito medido por</w:t>
      </w:r>
      <w:r>
        <w:t xml:space="preserve"> </w:t>
      </w:r>
      <w:r>
        <w:rPr>
          <w:i/>
          <w:iCs/>
        </w:rPr>
        <w:t xml:space="preserve">risk ratio</w:t>
      </w:r>
      <w:r>
        <w:t xml:space="preserve"> </w:t>
      </w:r>
      <w:r>
        <w:t xml:space="preserve">(</w:t>
      </w:r>
      <m:oMath>
        <m:r>
          <m:t>R</m:t>
        </m:r>
        <m:r>
          <m:t>R</m:t>
        </m:r>
      </m:oMath>
      <w:r>
        <w:t xml:space="preserve">) ou</w:t>
      </w:r>
      <w:r>
        <w:t xml:space="preserve"> </w:t>
      </w:r>
      <w:r>
        <w:rPr>
          <w:i/>
          <w:iCs/>
        </w:rPr>
        <w:t xml:space="preserve">odds ratio</w:t>
      </w:r>
      <w:r>
        <w:t xml:space="preserve"> </w:t>
      </w:r>
      <w:r>
        <w:t xml:space="preserve">(</w:t>
      </w:r>
      <m:oMath>
        <m:r>
          <m:t>O</m:t>
        </m:r>
        <m:r>
          <m:t>R</m:t>
        </m:r>
      </m:oMath>
      <w:r>
        <w:t xml:space="preserve">).</w:t>
      </w:r>
      <w:hyperlink w:anchor="ref-dettori2021">
        <w:r>
          <w:rPr>
            <w:rStyle w:val="Lienhypertexte"/>
            <w:vertAlign w:val="superscript"/>
          </w:rPr>
          <w:t xml:space="preserve">371</w:t>
        </w:r>
      </w:hyperlink>
    </w:p>
    <w:p>
      <w:pPr>
        <w:numPr>
          <w:ilvl w:val="0"/>
          <w:numId w:val="1601"/>
        </w:numPr>
      </w:pPr>
      <w:r>
        <w:t xml:space="preserve">Em desfechos contínuos, apresentam-se médias, desvios-padrão e tamanhos amostrais, com o efeito medido pela diferença de médias.</w:t>
      </w:r>
      <w:hyperlink w:anchor="ref-dettori2021">
        <w:r>
          <w:rPr>
            <w:rStyle w:val="Lienhypertexte"/>
            <w:vertAlign w:val="superscript"/>
          </w:rPr>
          <w:t xml:space="preserve">371</w:t>
        </w:r>
      </w:hyperlink>
    </w:p>
    <w:p>
      <w:pPr>
        <w:pStyle w:val="FirstParagraph"/>
      </w:pPr>
    </w:p>
    <w:bookmarkEnd w:id="1000"/>
    <w:bookmarkStart w:id="1001" w:name="X074b2b6e205420ce948bce40cab18f61412a726"/>
    <w:p>
      <w:pPr>
        <w:pStyle w:val="Titre3"/>
      </w:pPr>
      <w:r>
        <w:t xml:space="preserve">4. O que representa o ponto central da caixa e o tamanho desta no gráfico?</w:t>
      </w:r>
    </w:p>
    <w:p>
      <w:pPr>
        <w:numPr>
          <w:ilvl w:val="0"/>
          <w:numId w:val="1602"/>
        </w:numPr>
      </w:pPr>
      <w:r>
        <w:t xml:space="preserve">O ponto central indica a estimativa pontual do efeito (melhor estmativa para o efeito real).</w:t>
      </w:r>
      <w:hyperlink w:anchor="ref-dettori2021">
        <w:r>
          <w:rPr>
            <w:rStyle w:val="Lienhypertexte"/>
            <w:vertAlign w:val="superscript"/>
          </w:rPr>
          <w:t xml:space="preserve">371</w:t>
        </w:r>
      </w:hyperlink>
    </w:p>
    <w:p>
      <w:pPr>
        <w:numPr>
          <w:ilvl w:val="0"/>
          <w:numId w:val="1602"/>
        </w:numPr>
      </w:pPr>
      <w:r>
        <w:t xml:space="preserve">O tamanho da caixa é proporcional ao peso do estudo na meta-análise, geralmente maior para estudos com amostras maiores.</w:t>
      </w:r>
      <w:hyperlink w:anchor="ref-dettori2021">
        <w:r>
          <w:rPr>
            <w:rStyle w:val="Lienhypertexte"/>
            <w:vertAlign w:val="superscript"/>
          </w:rPr>
          <w:t xml:space="preserve">371</w:t>
        </w:r>
      </w:hyperlink>
    </w:p>
    <w:p>
      <w:pPr>
        <w:pStyle w:val="FirstParagraph"/>
      </w:pPr>
    </w:p>
    <w:bookmarkEnd w:id="1001"/>
    <w:bookmarkStart w:id="1002" w:name="X4c6cc14263656d5308778ff78fca17aa09e7b54"/>
    <w:p>
      <w:pPr>
        <w:pStyle w:val="Titre3"/>
      </w:pPr>
      <w:r>
        <w:t xml:space="preserve">5. Qual é o significado da linha vertical do</w:t>
      </w:r>
      <w:r>
        <w:t xml:space="preserve"> </w:t>
      </w:r>
      <w:r>
        <w:t xml:space="preserve">“nenhum efeito”</w:t>
      </w:r>
      <w:r>
        <w:t xml:space="preserve">?</w:t>
      </w:r>
    </w:p>
    <w:p>
      <w:pPr>
        <w:numPr>
          <w:ilvl w:val="0"/>
          <w:numId w:val="1603"/>
        </w:numPr>
      </w:pPr>
      <w:r>
        <w:t xml:space="preserve">É a linha de referência que indica efeito nulo.</w:t>
      </w:r>
      <w:hyperlink w:anchor="ref-dettori2021">
        <w:r>
          <w:rPr>
            <w:rStyle w:val="Lienhypertexte"/>
            <w:vertAlign w:val="superscript"/>
          </w:rPr>
          <w:t xml:space="preserve">371</w:t>
        </w:r>
      </w:hyperlink>
    </w:p>
    <w:p>
      <w:pPr>
        <w:numPr>
          <w:ilvl w:val="0"/>
          <w:numId w:val="1603"/>
        </w:numPr>
      </w:pPr>
      <w:r>
        <w:t xml:space="preserve">Para desfechos binários, corresponde ao valor 1 (</w:t>
      </w:r>
      <m:oMath>
        <m:r>
          <m:t>R</m:t>
        </m:r>
        <m:r>
          <m:t>R</m:t>
        </m:r>
      </m:oMath>
      <w:r>
        <w:t xml:space="preserve"> </w:t>
      </w:r>
      <w:r>
        <w:t xml:space="preserve">ou</w:t>
      </w:r>
      <w:r>
        <w:t xml:space="preserve"> </w:t>
      </w:r>
      <m:oMath>
        <m:r>
          <m:t>O</m:t>
        </m:r>
        <m:r>
          <m:t>R</m:t>
        </m:r>
      </m:oMath>
      <w:r>
        <w:t xml:space="preserve"> </w:t>
      </w:r>
      <w:r>
        <w:t xml:space="preserve">= 1).</w:t>
      </w:r>
      <w:hyperlink w:anchor="ref-dettori2021">
        <w:r>
          <w:rPr>
            <w:rStyle w:val="Lienhypertexte"/>
            <w:vertAlign w:val="superscript"/>
          </w:rPr>
          <w:t xml:space="preserve">371</w:t>
        </w:r>
      </w:hyperlink>
    </w:p>
    <w:p>
      <w:pPr>
        <w:numPr>
          <w:ilvl w:val="0"/>
          <w:numId w:val="1603"/>
        </w:numPr>
      </w:pPr>
      <w:r>
        <w:t xml:space="preserve">Para desfechos contínuos, corresponde ao valor 0 (diferença de médias = 0).</w:t>
      </w:r>
      <w:hyperlink w:anchor="ref-dettori2021">
        <w:r>
          <w:rPr>
            <w:rStyle w:val="Lienhypertexte"/>
            <w:vertAlign w:val="superscript"/>
          </w:rPr>
          <w:t xml:space="preserve">371</w:t>
        </w:r>
      </w:hyperlink>
    </w:p>
    <w:p>
      <w:pPr>
        <w:numPr>
          <w:ilvl w:val="0"/>
          <w:numId w:val="1603"/>
        </w:numPr>
      </w:pPr>
      <w:r>
        <w:t xml:space="preserve">Se o intervalo de confiança de um estudo ou do resultado combinado cruza essa linha, o resultado não é estatisticamente significativo.</w:t>
      </w:r>
      <w:hyperlink w:anchor="ref-dettori2021">
        <w:r>
          <w:rPr>
            <w:rStyle w:val="Lienhypertexte"/>
            <w:vertAlign w:val="superscript"/>
          </w:rPr>
          <w:t xml:space="preserve">371</w:t>
        </w:r>
      </w:hyperlink>
    </w:p>
    <w:p>
      <w:pPr>
        <w:pStyle w:val="FirstParagraph"/>
      </w:pPr>
    </w:p>
    <w:bookmarkEnd w:id="1002"/>
    <w:bookmarkStart w:id="1003" w:name="Xb1bd982562b2a6199ee6f8d92c96c2a4a814e69"/>
    <w:p>
      <w:pPr>
        <w:pStyle w:val="Titre3"/>
      </w:pPr>
      <w:r>
        <w:t xml:space="preserve">6. Como interpretar o diamante na parte inferior do forest plot?</w:t>
      </w:r>
    </w:p>
    <w:p>
      <w:pPr>
        <w:numPr>
          <w:ilvl w:val="0"/>
          <w:numId w:val="1604"/>
        </w:numPr>
      </w:pPr>
      <w:r>
        <w:t xml:space="preserve">O diamante representa o efeito combinado dos estudos incluídos.</w:t>
      </w:r>
      <w:hyperlink w:anchor="ref-dettori2021">
        <w:r>
          <w:rPr>
            <w:rStyle w:val="Lienhypertexte"/>
            <w:vertAlign w:val="superscript"/>
          </w:rPr>
          <w:t xml:space="preserve">371</w:t>
        </w:r>
      </w:hyperlink>
    </w:p>
    <w:p>
      <w:pPr>
        <w:numPr>
          <w:ilvl w:val="0"/>
          <w:numId w:val="1604"/>
        </w:numPr>
      </w:pPr>
      <w:r>
        <w:t xml:space="preserve">O ponto central do diamante é a estimativa global.</w:t>
      </w:r>
      <w:hyperlink w:anchor="ref-dettori2021">
        <w:r>
          <w:rPr>
            <w:rStyle w:val="Lienhypertexte"/>
            <w:vertAlign w:val="superscript"/>
          </w:rPr>
          <w:t xml:space="preserve">371</w:t>
        </w:r>
      </w:hyperlink>
    </w:p>
    <w:p>
      <w:pPr>
        <w:numPr>
          <w:ilvl w:val="0"/>
          <w:numId w:val="1604"/>
        </w:numPr>
      </w:pPr>
      <w:r>
        <w:t xml:space="preserve">A largura do diamante representa o intervalo de confiança de 95% para o efeito combinado.</w:t>
      </w:r>
      <w:hyperlink w:anchor="ref-dettori2021">
        <w:r>
          <w:rPr>
            <w:rStyle w:val="Lienhypertexte"/>
            <w:vertAlign w:val="superscript"/>
          </w:rPr>
          <w:t xml:space="preserve">371</w:t>
        </w:r>
      </w:hyperlink>
    </w:p>
    <w:p>
      <w:pPr>
        <w:pStyle w:val="FirstParagraph"/>
      </w:pPr>
    </w:p>
    <w:bookmarkEnd w:id="1003"/>
    <w:bookmarkStart w:id="1004" w:name="X41b9fa3f4fa719d959c1afb16783c74c6cc5211"/>
    <w:p>
      <w:pPr>
        <w:pStyle w:val="Titre3"/>
      </w:pPr>
      <w:r>
        <w:t xml:space="preserve">Como a heterogeneidade pode ser avaliada no forest plot?</w:t>
      </w:r>
    </w:p>
    <w:p>
      <w:pPr>
        <w:pStyle w:val="Compact"/>
        <w:numPr>
          <w:ilvl w:val="0"/>
          <w:numId w:val="1605"/>
        </w:numPr>
      </w:pPr>
      <w:r>
        <w:t xml:space="preserve">A variabilidade nos resultados dos estudos incluídos é avaliada pela sobreposição dos intervalos de confiança dos estudos; pelo teste do qui-quadrado (</w:t>
      </w:r>
      <m:oMath>
        <m:r>
          <m:t>c</m:t>
        </m:r>
        <m:r>
          <m:t>h</m:t>
        </m:r>
        <m:sSup>
          <m:e>
            <m:r>
              <m:t>i</m:t>
            </m:r>
          </m:e>
          <m:sup>
            <m:r>
              <m:t>2</m:t>
            </m:r>
          </m:sup>
        </m:sSup>
      </m:oMath>
      <w:r>
        <w:t xml:space="preserve">) e pelo valor de</w:t>
      </w:r>
      <w:r>
        <w:t xml:space="preserve"> </w:t>
      </w:r>
      <m:oMath>
        <m:sSup>
          <m:e>
            <m:r>
              <m:t>I</m:t>
            </m:r>
          </m:e>
          <m:sup>
            <m:r>
              <m:t>2</m:t>
            </m:r>
          </m:sup>
        </m:sSup>
      </m:oMath>
      <w:r>
        <w:t xml:space="preserve">.</w:t>
      </w:r>
      <w:hyperlink w:anchor="ref-dettori2021">
        <w:r>
          <w:rPr>
            <w:rStyle w:val="Lienhypertexte"/>
            <w:vertAlign w:val="superscript"/>
          </w:rPr>
          <w:t xml:space="preserve">371</w:t>
        </w:r>
      </w:hyperlink>
    </w:p>
    <w:p>
      <w:pPr>
        <w:pStyle w:val="FirstParagraph"/>
      </w:pPr>
    </w:p>
    <w:bookmarkEnd w:id="1004"/>
    <w:bookmarkStart w:id="1005" w:name="X94d1171140f34815f5545ecca7fe90e5f987a2c"/>
    <w:p>
      <w:pPr>
        <w:pStyle w:val="Titre3"/>
      </w:pPr>
      <w:r>
        <w:t xml:space="preserve">Quais são as interpretações usuais para os valores de</w:t>
      </w:r>
      <w:r>
        <w:t xml:space="preserve"> </w:t>
      </w:r>
      <m:oMath>
        <m:sSup>
          <m:e>
            <m:r>
              <m:t>I</m:t>
            </m:r>
          </m:e>
          <m:sup>
            <m:r>
              <m:t>2</m:t>
            </m:r>
          </m:sup>
        </m:sSup>
      </m:oMath>
      <w:r>
        <w:t xml:space="preserve">?</w:t>
      </w:r>
    </w:p>
    <w:p>
      <w:pPr>
        <w:pStyle w:val="Compact"/>
        <w:numPr>
          <w:ilvl w:val="0"/>
          <w:numId w:val="1606"/>
        </w:numPr>
      </w:pPr>
      <w:r>
        <w:t xml:space="preserve">0% a 40%: pode não ser importante; 30% a 60%: heterogeneidade moderada; 50% a 90%: heterogeneidade substancial; 75% a 100%: heterogeneidade considerável.</w:t>
      </w:r>
      <w:hyperlink w:anchor="ref-dettori2021">
        <w:r>
          <w:rPr>
            <w:rStyle w:val="Lienhypertexte"/>
            <w:vertAlign w:val="superscript"/>
          </w:rPr>
          <w:t xml:space="preserve">371</w:t>
        </w:r>
      </w:hyperlink>
    </w:p>
    <w:p>
      <w:pPr>
        <w:pStyle w:val="FirstParagraph"/>
      </w:pPr>
    </w:p>
    <w:bookmarkEnd w:id="1005"/>
    <w:bookmarkEnd w:id="1006"/>
    <w:bookmarkStart w:id="1017" w:name="viés-de-publicação-em-meta-análises"/>
    <w:p>
      <w:pPr>
        <w:pStyle w:val="Titre2"/>
      </w:pPr>
      <w:r>
        <w:t xml:space="preserve">Viés de publicação em meta-análises</w:t>
      </w:r>
    </w:p>
    <w:p>
      <w:pPr>
        <w:pStyle w:val="FirstParagraph"/>
      </w:pPr>
    </w:p>
    <w:bookmarkStart w:id="1007" w:name="o-que-é-viés-de-publicação"/>
    <w:p>
      <w:pPr>
        <w:pStyle w:val="Titre3"/>
      </w:pPr>
      <w:r>
        <w:t xml:space="preserve">O que é viés de publicação?</w:t>
      </w:r>
    </w:p>
    <w:p>
      <w:pPr>
        <w:pStyle w:val="Compact"/>
        <w:numPr>
          <w:ilvl w:val="0"/>
          <w:numId w:val="1607"/>
        </w:numPr>
      </w:pPr>
      <w:r>
        <w:t xml:space="preserve">O viés de publicação ocorre quando estudos com resultados não significativos ou contrários à hipótese tendem a não ser publicados, afetando a estimativa final da meta-análise e podendo levar a conclusões incorretas.</w:t>
      </w:r>
      <w:hyperlink w:anchor="ref-song2000">
        <w:r>
          <w:rPr>
            <w:rStyle w:val="Lienhypertexte"/>
            <w:vertAlign w:val="superscript"/>
          </w:rPr>
          <w:t xml:space="preserve">372</w:t>
        </w:r>
      </w:hyperlink>
    </w:p>
    <w:p>
      <w:pPr>
        <w:pStyle w:val="FirstParagraph"/>
      </w:pPr>
    </w:p>
    <w:bookmarkEnd w:id="1007"/>
    <w:bookmarkStart w:id="1008" w:name="Xebe64daf6a0110355ba63a0d557c1cf869c8a13"/>
    <w:p>
      <w:pPr>
        <w:pStyle w:val="Titre3"/>
      </w:pPr>
      <w:r>
        <w:t xml:space="preserve">Quais métodos podem ser usados para identificar viés de publicação?</w:t>
      </w:r>
    </w:p>
    <w:p>
      <w:pPr>
        <w:numPr>
          <w:ilvl w:val="0"/>
          <w:numId w:val="1608"/>
        </w:numPr>
      </w:pPr>
      <w:r>
        <w:t xml:space="preserve">O método mais simples é o</w:t>
      </w:r>
      <w:r>
        <w:t xml:space="preserve"> </w:t>
      </w:r>
      <w:r>
        <w:rPr>
          <w:b/>
          <w:bCs/>
        </w:rPr>
        <w:t xml:space="preserve">funnel plot</w:t>
      </w:r>
      <w:r>
        <w:t xml:space="preserve">, que representa a estimativa de efeito de cada estudo em função de sua precisão (</w:t>
      </w:r>
      <m:oMath>
        <m:r>
          <m:t>1</m:t>
        </m:r>
        <m:r>
          <m:rPr>
            <m:sty m:val="p"/>
          </m:rPr>
          <m:t>/</m:t>
        </m:r>
        <m:r>
          <m:t>S</m:t>
        </m:r>
        <m:r>
          <m:t>E</m:t>
        </m:r>
      </m:oMath>
      <w:r>
        <w:t xml:space="preserve">).</w:t>
      </w:r>
      <w:hyperlink w:anchor="ref-egger1997">
        <w:r>
          <w:rPr>
            <w:rStyle w:val="Lienhypertexte"/>
            <w:vertAlign w:val="superscript"/>
          </w:rPr>
          <w:t xml:space="preserve">373</w:t>
        </w:r>
      </w:hyperlink>
    </w:p>
    <w:p>
      <w:pPr>
        <w:numPr>
          <w:ilvl w:val="0"/>
          <w:numId w:val="1608"/>
        </w:numPr>
      </w:pPr>
      <w:r>
        <w:t xml:space="preserve">Na ausência de viés, espera-se uma distribuição simétrica (</w:t>
      </w:r>
      <w:r>
        <w:t xml:space="preserve">“forma de funil”</w:t>
      </w:r>
      <w:r>
        <w:t xml:space="preserve">). Assimetria pode indicar viés de publicação, heterogeneidade entre estudos ou efeitos de tamanho de estudo (</w:t>
      </w:r>
      <w:r>
        <w:rPr>
          <w:i/>
          <w:iCs/>
        </w:rPr>
        <w:t xml:space="preserve">small-study effects</w:t>
      </w:r>
      <w:r>
        <w:t xml:space="preserve">).</w:t>
      </w:r>
      <w:hyperlink w:anchor="ref-egger1997">
        <w:r>
          <w:rPr>
            <w:rStyle w:val="Lienhypertexte"/>
            <w:vertAlign w:val="superscript"/>
          </w:rPr>
          <w:t xml:space="preserve">373</w:t>
        </w:r>
      </w:hyperlink>
    </w:p>
    <w:p>
      <w:pPr>
        <w:numPr>
          <w:ilvl w:val="0"/>
          <w:numId w:val="1608"/>
        </w:numPr>
      </w:pPr>
      <w:r>
        <w:t xml:space="preserve">Para</w:t>
      </w:r>
      <w:r>
        <w:t xml:space="preserve"> </w:t>
      </w:r>
      <w:r>
        <w:rPr>
          <w:i/>
          <w:iCs/>
        </w:rPr>
        <w:t xml:space="preserve">odds ratios</w:t>
      </w:r>
      <w:r>
        <w:t xml:space="preserve"> </w:t>
      </w:r>
      <w:r>
        <w:t xml:space="preserve">(</w:t>
      </w:r>
      <m:oMath>
        <m:r>
          <m:t>O</m:t>
        </m:r>
        <m:r>
          <m:t>R</m:t>
        </m:r>
      </m:oMath>
      <w:r>
        <w:t xml:space="preserve">), a correlação entre</w:t>
      </w:r>
      <w:r>
        <w:t xml:space="preserve"> </w:t>
      </w:r>
      <m:oMath>
        <m:r>
          <m:t>l</m:t>
        </m:r>
        <m:r>
          <m:t>n</m:t>
        </m:r>
        <m:d>
          <m:dPr>
            <m:begChr m:val="("/>
            <m:endChr m:val=")"/>
            <m:sepChr m:val=""/>
            <m:grow/>
          </m:dPr>
          <m:e>
            <m:r>
              <m:t>O</m:t>
            </m:r>
            <m:r>
              <m:t>R</m:t>
            </m:r>
          </m:e>
        </m:d>
      </m:oMath>
      <w:r>
        <w:t xml:space="preserve"> </w:t>
      </w:r>
      <w:r>
        <w:t xml:space="preserve">e seu erro padrão pode gerar assimetria mesmo sem viés, por isso recomenda-se, nesses casos, plotar em função do tamanho amostral.</w:t>
      </w:r>
      <w:hyperlink w:anchor="ref-peters2006">
        <w:r>
          <w:rPr>
            <w:rStyle w:val="Lienhypertexte"/>
            <w:vertAlign w:val="superscript"/>
          </w:rPr>
          <w:t xml:space="preserve">374</w:t>
        </w:r>
      </w:hyperlink>
    </w:p>
    <w:p>
      <w:pPr>
        <w:pStyle w:val="FirstParagraph"/>
      </w:pPr>
    </w:p>
    <w:bookmarkEnd w:id="1008"/>
    <w:bookmarkStart w:id="1009" w:name="o-que-é-um-gráfico-de-funil-funnel-plot"/>
    <w:p>
      <w:pPr>
        <w:pStyle w:val="Titre3"/>
      </w:pPr>
      <w:r>
        <w:t xml:space="preserve">O que é um gráfico de funil (</w:t>
      </w:r>
      <w:r>
        <w:rPr>
          <w:i/>
          <w:iCs/>
        </w:rPr>
        <w:t xml:space="preserve">funnel plot</w:t>
      </w:r>
      <w:r>
        <w:t xml:space="preserve">)?</w:t>
      </w:r>
    </w:p>
    <w:p>
      <w:pPr>
        <w:pStyle w:val="Compact"/>
        <w:numPr>
          <w:ilvl w:val="0"/>
          <w:numId w:val="1609"/>
        </w:numPr>
      </w:pPr>
      <w:r>
        <w:t xml:space="preserve">É um gráfico de dispersão que relaciona a estimativa de efeito de cada estudo com uma medida de seu tamanho ou precisão (por exemplo, erro-padrão no eixo vertical, em escala invertida). Em condições ideais (ausência de viés e heterogeneidade), os estudos se distribuem de forma simétrica, formando um</w:t>
      </w:r>
      <w:r>
        <w:t xml:space="preserve"> </w:t>
      </w:r>
      <w:r>
        <w:t xml:space="preserve">“funil invertido”</w:t>
      </w:r>
      <w:r>
        <w:t xml:space="preserve">.</w:t>
      </w:r>
      <w:hyperlink w:anchor="ref-sterne2011">
        <w:r>
          <w:rPr>
            <w:rStyle w:val="Lienhypertexte"/>
            <w:vertAlign w:val="superscript"/>
          </w:rPr>
          <w:t xml:space="preserve">375</w:t>
        </w:r>
      </w:hyperlink>
    </w:p>
    <w:p>
      <w:pPr>
        <w:pStyle w:val="FirstParagraph"/>
      </w:pPr>
    </w:p>
    <w:p>
      <w:pPr>
        <w:jc w:val="center"/>
        <w:pStyle w:val="Normal"/>
      </w:pPr>
      <w:r>
        <w:rPr/>
        <w:drawing>
          <wp:inline distT="0" distB="0" distL="0" distR="0">
            <wp:extent cx="4572000" cy="3657600"/>
            <wp:docPr id="149" name="" descr=""/>
            <wp:cNvGraphicFramePr>
              <a:graphicFrameLocks noChangeAspect="1"/>
            </wp:cNvGraphicFramePr>
            <a:graphic>
              <a:graphicData uri="http://schemas.openxmlformats.org/drawingml/2006/picture">
                <pic:pic>
                  <pic:nvPicPr>
                    <pic:cNvPr id="150" name=""/>
                    <pic:cNvPicPr>
                      <a:picLocks noChangeAspect="1" noChangeArrowheads="1"/>
                    </pic:cNvPicPr>
                  </pic:nvPicPr>
                  <pic:blipFill>
                    <a:blip r:embed="rId20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a9ef9b-b898-43ad-8dc9-10c6531b0d09" w:name="ma-funne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a9ef9b-b898-43ad-8dc9-10c6531b0d09"/>
      <w:r>
        <w:rPr>
          <w:rFonts/>
          <w:b w:val="true"/>
        </w:rPr>
        <w:t xml:space="preserve">: </w:t>
      </w:r>
      <w:r>
        <w:t xml:space="preserve">Gráfico de funil de meta-análise com 10 ensaios clínicos simulados.</w:t>
      </w:r>
    </w:p>
    <w:p>
      <w:pPr>
        <w:pStyle w:val="Corpsdetexte"/>
      </w:pPr>
    </w:p>
    <w:bookmarkEnd w:id="1009"/>
    <w:bookmarkStart w:id="1010" w:name="X8620bed9dda892f68dad210baa592b7cf247f28"/>
    <w:p>
      <w:pPr>
        <w:pStyle w:val="Titre3"/>
      </w:pPr>
      <w:r>
        <w:t xml:space="preserve">A assimetria do</w:t>
      </w:r>
      <w:r>
        <w:t xml:space="preserve"> </w:t>
      </w:r>
      <w:r>
        <w:rPr>
          <w:i/>
          <w:iCs/>
        </w:rPr>
        <w:t xml:space="preserve">funnel plot</w:t>
      </w:r>
      <w:r>
        <w:t xml:space="preserve"> </w:t>
      </w:r>
      <w:r>
        <w:t xml:space="preserve">indica sempre viés de publicação?</w:t>
      </w:r>
    </w:p>
    <w:p>
      <w:pPr>
        <w:numPr>
          <w:ilvl w:val="0"/>
          <w:numId w:val="1610"/>
        </w:numPr>
      </w:pPr>
      <w:r>
        <w:t xml:space="preserve">Viéses de relato (</w:t>
      </w:r>
      <w:r>
        <w:rPr>
          <w:i/>
          <w:iCs/>
        </w:rPr>
        <w:t xml:space="preserve">reporting biases</w:t>
      </w:r>
      <w:r>
        <w:t xml:space="preserve">), como viés de publicação, viés de linguagem ou de citação.</w:t>
      </w:r>
      <w:hyperlink w:anchor="ref-sterne2011">
        <w:r>
          <w:rPr>
            <w:rStyle w:val="Lienhypertexte"/>
            <w:vertAlign w:val="superscript"/>
          </w:rPr>
          <w:t xml:space="preserve">375</w:t>
        </w:r>
      </w:hyperlink>
    </w:p>
    <w:p>
      <w:pPr>
        <w:numPr>
          <w:ilvl w:val="0"/>
          <w:numId w:val="1610"/>
        </w:numPr>
      </w:pPr>
      <w:r>
        <w:t xml:space="preserve">Diferenças metodológicas entre estudos pequenos e grandes.</w:t>
      </w:r>
      <w:hyperlink w:anchor="ref-sterne2011">
        <w:r>
          <w:rPr>
            <w:rStyle w:val="Lienhypertexte"/>
            <w:vertAlign w:val="superscript"/>
          </w:rPr>
          <w:t xml:space="preserve">375</w:t>
        </w:r>
      </w:hyperlink>
    </w:p>
    <w:p>
      <w:pPr>
        <w:numPr>
          <w:ilvl w:val="0"/>
          <w:numId w:val="1610"/>
        </w:numPr>
      </w:pPr>
      <w:r>
        <w:t xml:space="preserve">Heterogeneidade verdadeira (diferença real no efeito conforme o tamanho ou o contexto do estudo).</w:t>
      </w:r>
      <w:hyperlink w:anchor="ref-sterne2011">
        <w:r>
          <w:rPr>
            <w:rStyle w:val="Lienhypertexte"/>
            <w:vertAlign w:val="superscript"/>
          </w:rPr>
          <w:t xml:space="preserve">375</w:t>
        </w:r>
      </w:hyperlink>
    </w:p>
    <w:p>
      <w:pPr>
        <w:numPr>
          <w:ilvl w:val="0"/>
          <w:numId w:val="1610"/>
        </w:numPr>
      </w:pPr>
      <w:r>
        <w:t xml:space="preserve">Artefatos estatísticos ou mero acaso.</w:t>
      </w:r>
      <w:hyperlink w:anchor="ref-sterne2011">
        <w:r>
          <w:rPr>
            <w:rStyle w:val="Lienhypertexte"/>
            <w:vertAlign w:val="superscript"/>
          </w:rPr>
          <w:t xml:space="preserve">375</w:t>
        </w:r>
      </w:hyperlink>
    </w:p>
    <w:p>
      <w:pPr>
        <w:pStyle w:val="FirstParagraph"/>
      </w:pPr>
    </w:p>
    <w:bookmarkEnd w:id="1010"/>
    <w:bookmarkStart w:id="1011" w:name="o-que-é-trim-and-fill"/>
    <w:p>
      <w:pPr>
        <w:pStyle w:val="Titre3"/>
      </w:pPr>
      <w:r>
        <w:t xml:space="preserve">O que é</w:t>
      </w:r>
      <w:r>
        <w:t xml:space="preserve"> </w:t>
      </w:r>
      <w:r>
        <w:rPr>
          <w:i/>
          <w:iCs/>
        </w:rPr>
        <w:t xml:space="preserve">trim and fill</w:t>
      </w:r>
      <w:r>
        <w:t xml:space="preserve">?</w:t>
      </w:r>
    </w:p>
    <w:p>
      <w:pPr>
        <w:numPr>
          <w:ilvl w:val="0"/>
          <w:numId w:val="1611"/>
        </w:numPr>
      </w:pPr>
      <w:r>
        <w:t xml:space="preserve">O método</w:t>
      </w:r>
      <w:r>
        <w:t xml:space="preserve"> </w:t>
      </w:r>
      <w:r>
        <w:rPr>
          <w:i/>
          <w:iCs/>
        </w:rPr>
        <w:t xml:space="preserve">trim and fill</w:t>
      </w:r>
      <w:r>
        <w:t xml:space="preserve"> </w:t>
      </w:r>
      <w:r>
        <w:t xml:space="preserve">“apara”</w:t>
      </w:r>
      <w:r>
        <w:t xml:space="preserve"> </w:t>
      </w:r>
      <w:r>
        <w:t xml:space="preserve">(trim) os estudos que causam assimetria no funnel plot, estima o número de estudos possivelmente ausentes (não publicados) e</w:t>
      </w:r>
      <w:r>
        <w:t xml:space="preserve"> </w:t>
      </w:r>
      <w:r>
        <w:t xml:space="preserve">“preenche”</w:t>
      </w:r>
      <w:r>
        <w:t xml:space="preserve"> </w:t>
      </w:r>
      <w:r>
        <w:t xml:space="preserve">(fill) o gráfico com esses estudos simulados, recalculando o efeito combinado.</w:t>
      </w:r>
      <w:hyperlink w:anchor="ref-duval2000">
        <w:r>
          <w:rPr>
            <w:rStyle w:val="Lienhypertexte"/>
            <w:vertAlign w:val="superscript"/>
          </w:rPr>
          <w:t xml:space="preserve">376</w:t>
        </w:r>
      </w:hyperlink>
    </w:p>
    <w:p>
      <w:pPr>
        <w:numPr>
          <w:ilvl w:val="0"/>
          <w:numId w:val="1611"/>
        </w:numPr>
      </w:pPr>
      <w:r>
        <w:t xml:space="preserve">O método assume que a assimetria é causada unicamente por viés de publicação, podendo levar a conclusões equivocadas quando há outras causas, como heterogeneidade.</w:t>
      </w:r>
      <w:hyperlink w:anchor="ref-duval2000">
        <w:r>
          <w:rPr>
            <w:rStyle w:val="Lienhypertexte"/>
            <w:vertAlign w:val="superscript"/>
          </w:rPr>
          <w:t xml:space="preserve">376</w:t>
        </w:r>
      </w:hyperlink>
    </w:p>
    <w:p>
      <w:pPr>
        <w:pStyle w:val="FirstParagraph"/>
      </w:pPr>
    </w:p>
    <w:bookmarkEnd w:id="1011"/>
    <w:bookmarkStart w:id="1012" w:name="o-que-é-o-teste-de-egger"/>
    <w:p>
      <w:pPr>
        <w:pStyle w:val="Titre3"/>
      </w:pPr>
      <w:r>
        <w:t xml:space="preserve">O que é o teste de Egger?</w:t>
      </w:r>
    </w:p>
    <w:p>
      <w:pPr>
        <w:numPr>
          <w:ilvl w:val="0"/>
          <w:numId w:val="1612"/>
        </w:numPr>
      </w:pPr>
      <w:r>
        <w:t xml:space="preserve">É um teste estatístico amplamente utilizado que avalia a relação entre o efeito padronizado (</w:t>
      </w:r>
      <m:oMath>
        <m:r>
          <m:t>e</m:t>
        </m:r>
        <m:r>
          <m:t>f</m:t>
        </m:r>
        <m:r>
          <m:t>e</m:t>
        </m:r>
        <m:r>
          <m:t>i</m:t>
        </m:r>
        <m:r>
          <m:t>t</m:t>
        </m:r>
        <m:r>
          <m:t>o</m:t>
        </m:r>
        <m:r>
          <m:rPr>
            <m:sty m:val="p"/>
          </m:rPr>
          <m:t>/</m:t>
        </m:r>
        <m:r>
          <m:t>S</m:t>
        </m:r>
        <m:r>
          <m:t>E</m:t>
        </m:r>
      </m:oMath>
      <w:r>
        <w:t xml:space="preserve">) e a precisão (</w:t>
      </w:r>
      <m:oMath>
        <m:r>
          <m:t>1</m:t>
        </m:r>
        <m:r>
          <m:rPr>
            <m:sty m:val="p"/>
          </m:rPr>
          <m:t>/</m:t>
        </m:r>
        <m:r>
          <m:t>S</m:t>
        </m:r>
        <m:r>
          <m:t>E</m:t>
        </m:r>
      </m:oMath>
      <w:r>
        <w:t xml:space="preserve">).</w:t>
      </w:r>
      <w:hyperlink w:anchor="ref-egger1997">
        <w:r>
          <w:rPr>
            <w:rStyle w:val="Lienhypertexte"/>
            <w:vertAlign w:val="superscript"/>
          </w:rPr>
          <w:t xml:space="preserve">373</w:t>
        </w:r>
      </w:hyperlink>
    </w:p>
    <w:p>
      <w:pPr>
        <w:numPr>
          <w:ilvl w:val="0"/>
          <w:numId w:val="1612"/>
        </w:numPr>
      </w:pPr>
      <w:r>
        <w:t xml:space="preserve">No entanto, para meta-análises com</w:t>
      </w:r>
      <w:r>
        <w:t xml:space="preserve"> </w:t>
      </w:r>
      <m:oMath>
        <m:r>
          <m:t>O</m:t>
        </m:r>
        <m:r>
          <m:t>R</m:t>
        </m:r>
      </m:oMath>
      <w:r>
        <w:t xml:space="preserve">, apresenta taxas de erro tipo I excessivas, especialmente quando o efeito é grande ou há alta heterogeneidade.</w:t>
      </w:r>
      <w:hyperlink w:anchor="ref-peters2006">
        <w:r>
          <w:rPr>
            <w:rStyle w:val="Lienhypertexte"/>
            <w:vertAlign w:val="superscript"/>
          </w:rPr>
          <w:t xml:space="preserve">374</w:t>
        </w:r>
      </w:hyperlink>
    </w:p>
    <w:p>
      <w:pPr>
        <w:pStyle w:val="FirstParagraph"/>
      </w:pPr>
    </w:p>
    <w:bookmarkEnd w:id="1012"/>
    <w:bookmarkStart w:id="1013" w:name="o-que-é-o-teste-de-peters"/>
    <w:p>
      <w:pPr>
        <w:pStyle w:val="Titre3"/>
      </w:pPr>
      <w:r>
        <w:t xml:space="preserve">O que é o teste de Peters?</w:t>
      </w:r>
    </w:p>
    <w:p>
      <w:pPr>
        <w:numPr>
          <w:ilvl w:val="0"/>
          <w:numId w:val="1613"/>
        </w:numPr>
      </w:pPr>
      <w:r>
        <w:t xml:space="preserve">Uma regressão linear ponderada com</w:t>
      </w:r>
      <w:r>
        <w:t xml:space="preserve"> </w:t>
      </w:r>
      <m:oMath>
        <m:r>
          <m:t>l</m:t>
        </m:r>
        <m:r>
          <m:t>n</m:t>
        </m:r>
        <m:d>
          <m:dPr>
            <m:begChr m:val="("/>
            <m:endChr m:val=")"/>
            <m:sepChr m:val=""/>
            <m:grow/>
          </m:dPr>
          <m:e>
            <m:r>
              <m:t>O</m:t>
            </m:r>
            <m:r>
              <m:t>R</m:t>
            </m:r>
          </m:e>
        </m:d>
      </m:oMath>
      <w:r>
        <w:t xml:space="preserve"> </w:t>
      </w:r>
      <w:r>
        <w:t xml:space="preserve">como variável dependente e o inverso do tamanho total da amostra como variável independente (modificação do teste de Macaskill).</w:t>
      </w:r>
      <w:hyperlink w:anchor="ref-peters2006">
        <w:r>
          <w:rPr>
            <w:rStyle w:val="Lienhypertexte"/>
            <w:vertAlign w:val="superscript"/>
          </w:rPr>
          <w:t xml:space="preserve">374</w:t>
        </w:r>
      </w:hyperlink>
    </w:p>
    <w:p>
      <w:pPr>
        <w:numPr>
          <w:ilvl w:val="0"/>
          <w:numId w:val="1613"/>
        </w:numPr>
      </w:pPr>
      <w:r>
        <w:t xml:space="preserve">Essa abordagem reduz a correlação entre</w:t>
      </w:r>
      <w:r>
        <w:t xml:space="preserve"> </w:t>
      </w:r>
      <m:oMath>
        <m:r>
          <m:t>l</m:t>
        </m:r>
        <m:r>
          <m:t>n</m:t>
        </m:r>
        <m:d>
          <m:dPr>
            <m:begChr m:val="("/>
            <m:endChr m:val=")"/>
            <m:sepChr m:val=""/>
            <m:grow/>
          </m:dPr>
          <m:e>
            <m:r>
              <m:t>O</m:t>
            </m:r>
            <m:r>
              <m:t>R</m:t>
            </m:r>
          </m:e>
        </m:d>
      </m:oMath>
      <w:r>
        <w:t xml:space="preserve"> </w:t>
      </w:r>
      <w:r>
        <w:t xml:space="preserve">e seu</w:t>
      </w:r>
      <w:r>
        <w:t xml:space="preserve"> </w:t>
      </w:r>
      <m:oMath>
        <m:r>
          <m:t>S</m:t>
        </m:r>
        <m:r>
          <m:t>E</m:t>
        </m:r>
      </m:oMath>
      <w:r>
        <w:t xml:space="preserve">, resultando em taxas de erro tipo I mais adequadas (~10%) independentemente do tamanho do efeito, número de estudos ou heterogeneidade.</w:t>
      </w:r>
      <w:hyperlink w:anchor="ref-peters2006">
        <w:r>
          <w:rPr>
            <w:rStyle w:val="Lienhypertexte"/>
            <w:vertAlign w:val="superscript"/>
          </w:rPr>
          <w:t xml:space="preserve">374</w:t>
        </w:r>
      </w:hyperlink>
    </w:p>
    <w:p>
      <w:pPr>
        <w:numPr>
          <w:ilvl w:val="0"/>
          <w:numId w:val="1613"/>
        </w:numPr>
      </w:pPr>
      <w:r>
        <w:t xml:space="preserve">O teste de Peters é preferível ao teste de Egger quando o desfecho é expresso como OR, pois mantém taxas de erro tipo I adequadas e ainda apresenta poder comparável para detectar viés em condições de baixa heterogeneidade.</w:t>
      </w:r>
      <w:hyperlink w:anchor="ref-peters2006">
        <w:r>
          <w:rPr>
            <w:rStyle w:val="Lienhypertexte"/>
            <w:vertAlign w:val="superscript"/>
          </w:rPr>
          <w:t xml:space="preserve">374</w:t>
        </w:r>
      </w:hyperlink>
    </w:p>
    <w:p>
      <w:pPr>
        <w:numPr>
          <w:ilvl w:val="0"/>
          <w:numId w:val="1613"/>
        </w:numPr>
      </w:pPr>
      <w:r>
        <w:t xml:space="preserve">Em casos de alta heterogeneidade, o teste de Egger pode apresentar maior poder, mas sua alta taxa de falsos positivos compromete a interpretação.</w:t>
      </w:r>
      <w:hyperlink w:anchor="ref-peters2006">
        <w:r>
          <w:rPr>
            <w:rStyle w:val="Lienhypertexte"/>
            <w:vertAlign w:val="superscript"/>
          </w:rPr>
          <w:t xml:space="preserve">374</w:t>
        </w:r>
      </w:hyperlink>
    </w:p>
    <w:p>
      <w:pPr>
        <w:pStyle w:val="FirstParagraph"/>
      </w:pPr>
    </w:p>
    <w:bookmarkEnd w:id="1013"/>
    <w:bookmarkStart w:id="1014" w:name="Xbad47879f89f175457101cd7defdf4563148bbb"/>
    <w:p>
      <w:pPr>
        <w:pStyle w:val="Titre3"/>
      </w:pPr>
      <w:r>
        <w:t xml:space="preserve">Quais são as recomendações para testar a assimetria?</w:t>
      </w:r>
    </w:p>
    <w:p>
      <w:pPr>
        <w:numPr>
          <w:ilvl w:val="0"/>
          <w:numId w:val="1614"/>
        </w:numPr>
      </w:pPr>
      <w:r>
        <w:t xml:space="preserve">Evitar testes quando há menos de 10 estudos, devido ao baixo poder estatístico.</w:t>
      </w:r>
      <w:hyperlink w:anchor="ref-sterne2011">
        <w:r>
          <w:rPr>
            <w:rStyle w:val="Lienhypertexte"/>
            <w:vertAlign w:val="superscript"/>
          </w:rPr>
          <w:t xml:space="preserve">375</w:t>
        </w:r>
      </w:hyperlink>
    </w:p>
    <w:p>
      <w:pPr>
        <w:numPr>
          <w:ilvl w:val="0"/>
          <w:numId w:val="1614"/>
        </w:numPr>
      </w:pPr>
      <w:r>
        <w:t xml:space="preserve">Inspecionar visualmente o</w:t>
      </w:r>
      <w:r>
        <w:t xml:space="preserve"> </w:t>
      </w:r>
      <w:r>
        <w:rPr>
          <w:i/>
          <w:iCs/>
        </w:rPr>
        <w:t xml:space="preserve">funnel plot</w:t>
      </w:r>
      <w:r>
        <w:t xml:space="preserve"> </w:t>
      </w:r>
      <w:r>
        <w:t xml:space="preserve">junto com os resultados dos testes.</w:t>
      </w:r>
      <w:hyperlink w:anchor="ref-sterne2011">
        <w:r>
          <w:rPr>
            <w:rStyle w:val="Lienhypertexte"/>
            <w:vertAlign w:val="superscript"/>
          </w:rPr>
          <w:t xml:space="preserve">375</w:t>
        </w:r>
      </w:hyperlink>
    </w:p>
    <w:p>
      <w:pPr>
        <w:numPr>
          <w:ilvl w:val="0"/>
          <w:numId w:val="1614"/>
        </w:numPr>
      </w:pPr>
      <w:r>
        <w:t xml:space="preserve">Para desfechos contínuos (diferença de médias), o teste de Egger pode ser usado.</w:t>
      </w:r>
      <w:hyperlink w:anchor="ref-sterne2011">
        <w:r>
          <w:rPr>
            <w:rStyle w:val="Lienhypertexte"/>
            <w:vertAlign w:val="superscript"/>
          </w:rPr>
          <w:t xml:space="preserve">375</w:t>
        </w:r>
      </w:hyperlink>
    </w:p>
    <w:p>
      <w:pPr>
        <w:numPr>
          <w:ilvl w:val="0"/>
          <w:numId w:val="1614"/>
        </w:numPr>
      </w:pPr>
      <w:r>
        <w:t xml:space="preserve">Para desfechos dicotômicos expressos como</w:t>
      </w:r>
      <w:r>
        <w:t xml:space="preserve"> </w:t>
      </w:r>
      <w:r>
        <w:rPr>
          <w:i/>
          <w:iCs/>
        </w:rPr>
        <w:t xml:space="preserve">odds ratio</w:t>
      </w:r>
      <w:r>
        <w:t xml:space="preserve"> </w:t>
      </w:r>
      <w:r>
        <w:t xml:space="preserve">(</w:t>
      </w:r>
      <m:oMath>
        <m:r>
          <m:t>O</m:t>
        </m:r>
        <m:r>
          <m:t>R</m:t>
        </m:r>
      </m:oMath>
      <w:r>
        <w:t xml:space="preserve">) com baixa heterogeneidade (</w:t>
      </w:r>
      <m:oMath>
        <m:sSup>
          <m:e>
            <m:r>
              <m:t>τ</m:t>
            </m:r>
          </m:e>
          <m:sup>
            <m:r>
              <m:t>2</m:t>
            </m:r>
          </m:sup>
        </m:sSup>
        <m:r>
          <m:rPr>
            <m:sty m:val="p"/>
          </m:rPr>
          <m:t>&lt;</m:t>
        </m:r>
        <m:r>
          <m:t>0</m:t>
        </m:r>
        <m:r>
          <m:rPr>
            <m:sty m:val="p"/>
          </m:rPr>
          <m:t>,</m:t>
        </m:r>
        <m:r>
          <m:t>1</m:t>
        </m:r>
      </m:oMath>
      <w:r>
        <w:t xml:space="preserve">), considerar os testes de Harbord, Peters ou Rücker.</w:t>
      </w:r>
      <w:hyperlink w:anchor="ref-sterne2011">
        <w:r>
          <w:rPr>
            <w:rStyle w:val="Lienhypertexte"/>
            <w:vertAlign w:val="superscript"/>
          </w:rPr>
          <w:t xml:space="preserve">375</w:t>
        </w:r>
      </w:hyperlink>
    </w:p>
    <w:p>
      <w:pPr>
        <w:numPr>
          <w:ilvl w:val="0"/>
          <w:numId w:val="1614"/>
        </w:numPr>
      </w:pPr>
      <w:r>
        <w:t xml:space="preserve">Para desfechos dicotômicos expressos como</w:t>
      </w:r>
      <w:r>
        <w:t xml:space="preserve"> </w:t>
      </w:r>
      <w:r>
        <w:rPr>
          <w:i/>
          <w:iCs/>
        </w:rPr>
        <w:t xml:space="preserve">odds ratio</w:t>
      </w:r>
      <w:r>
        <w:t xml:space="preserve">(</w:t>
      </w:r>
      <m:oMath>
        <m:r>
          <m:t>O</m:t>
        </m:r>
        <m:r>
          <m:t>R</m:t>
        </m:r>
      </m:oMath>
      <w:r>
        <w:t xml:space="preserve">) com alta heterogeneidade (</w:t>
      </w:r>
      <m:oMath>
        <m:sSup>
          <m:e>
            <m:r>
              <m:t>τ</m:t>
            </m:r>
          </m:e>
          <m:sup>
            <m:r>
              <m:t>2</m:t>
            </m:r>
          </m:sup>
        </m:sSup>
        <m:r>
          <m:rPr>
            <m:sty m:val="p"/>
          </m:rPr>
          <m:t>&gt;</m:t>
        </m:r>
        <m:r>
          <m:t>0</m:t>
        </m:r>
        <m:r>
          <m:rPr>
            <m:sty m:val="p"/>
          </m:rPr>
          <m:t>,</m:t>
        </m:r>
        <m:r>
          <m:t>1</m:t>
        </m:r>
      </m:oMath>
      <w:r>
        <w:t xml:space="preserve">), o teste de Rücker com transformação</w:t>
      </w:r>
      <w:r>
        <w:t xml:space="preserve"> </w:t>
      </w:r>
      <m:oMath>
        <m:r>
          <m:t>a</m:t>
        </m:r>
        <m:r>
          <m:t>r</m:t>
        </m:r>
        <m:r>
          <m:t>c</m:t>
        </m:r>
        <m:r>
          <m:t>s</m:t>
        </m:r>
        <m:r>
          <m:t>i</m:t>
        </m:r>
        <m:r>
          <m:t>n</m:t>
        </m:r>
        <m:r>
          <m:t>e</m:t>
        </m:r>
      </m:oMath>
      <w:r>
        <w:t xml:space="preserve"> </w:t>
      </w:r>
      <w:r>
        <w:t xml:space="preserve">é mais indicado.</w:t>
      </w:r>
      <w:hyperlink w:anchor="ref-sterne2011">
        <w:r>
          <w:rPr>
            <w:rStyle w:val="Lienhypertexte"/>
            <w:vertAlign w:val="superscript"/>
          </w:rPr>
          <w:t xml:space="preserve">375</w:t>
        </w:r>
      </w:hyperlink>
    </w:p>
    <w:p>
      <w:pPr>
        <w:pStyle w:val="FirstParagraph"/>
      </w:pPr>
    </w:p>
    <w:bookmarkEnd w:id="1014"/>
    <w:bookmarkStart w:id="1016" w:name="X2ee624424d3da122913cf4ee4c665fca19f6adb"/>
    <w:p>
      <w:pPr>
        <w:pStyle w:val="Titre3"/>
      </w:pPr>
      <w:r>
        <w:t xml:space="preserve">Como interpretar os resultados de testes de viés de publicação?</w:t>
      </w:r>
    </w:p>
    <w:p>
      <w:pPr>
        <w:numPr>
          <w:ilvl w:val="0"/>
          <w:numId w:val="1615"/>
        </w:numPr>
      </w:pPr>
      <w:r>
        <w:t xml:space="preserve">Um resultado não significativo não garante ausência de viés.</w:t>
      </w:r>
      <w:hyperlink w:anchor="ref-peters2006">
        <w:r>
          <w:rPr>
            <w:rStyle w:val="Lienhypertexte"/>
            <w:vertAlign w:val="superscript"/>
          </w:rPr>
          <w:t xml:space="preserve">374</w:t>
        </w:r>
      </w:hyperlink>
    </w:p>
    <w:p>
      <w:pPr>
        <w:numPr>
          <w:ilvl w:val="0"/>
          <w:numId w:val="1615"/>
        </w:numPr>
      </w:pPr>
      <w:r>
        <w:t xml:space="preserve">Recomenda-se complementar com inspeção visual do</w:t>
      </w:r>
      <w:r>
        <w:t xml:space="preserve"> </w:t>
      </w:r>
      <w:r>
        <w:rPr>
          <w:i/>
          <w:iCs/>
        </w:rPr>
        <w:t xml:space="preserve">funnel plot</w:t>
      </w:r>
      <w:r>
        <w:t xml:space="preserve"> </w:t>
      </w:r>
      <w:r>
        <w:t xml:space="preserve">e considerar métodos adicionais como</w:t>
      </w:r>
      <w:r>
        <w:t xml:space="preserve"> </w:t>
      </w:r>
      <w:r>
        <w:rPr>
          <w:i/>
          <w:iCs/>
        </w:rPr>
        <w:t xml:space="preserve">trim and fill</w:t>
      </w:r>
      <w:r>
        <w:t xml:space="preserve">.</w:t>
      </w:r>
      <w:hyperlink w:anchor="ref-peters2006">
        <w:r>
          <w:rPr>
            <w:rStyle w:val="Lienhypertexte"/>
            <w:vertAlign w:val="superscript"/>
          </w:rPr>
          <w:t xml:space="preserve">374</w:t>
        </w:r>
      </w:hyperlink>
      <w:r>
        <w:rPr>
          <w:vertAlign w:val="superscript"/>
        </w:rPr>
        <w:t xml:space="preserve">,</w:t>
      </w:r>
      <w:hyperlink w:anchor="ref-duval2000">
        <w:r>
          <w:rPr>
            <w:rStyle w:val="Lienhypertexte"/>
            <w:vertAlign w:val="superscript"/>
          </w:rPr>
          <w:t xml:space="preserve">376</w:t>
        </w:r>
      </w:hyperlink>
    </w:p>
    <w:p>
      <w:pPr>
        <w:numPr>
          <w:ilvl w:val="0"/>
          <w:numId w:val="1615"/>
        </w:numPr>
      </w:pPr>
      <w:r>
        <w:t xml:space="preserve">Quando há suspeita de viés, discutir as implicações e interpretar o efeito combinado com cautela.</w:t>
      </w:r>
      <w:hyperlink w:anchor="ref-peters2006">
        <w:r>
          <w:rPr>
            <w:rStyle w:val="Lienhypertexte"/>
            <w:vertAlign w:val="superscript"/>
          </w:rPr>
          <w:t xml:space="preserve">374</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1015">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1016"/>
    <w:bookmarkEnd w:id="1017"/>
    <w:bookmarkStart w:id="1022" w:name="diretrizes-para-redação-6"/>
    <w:p>
      <w:pPr>
        <w:pStyle w:val="Titre2"/>
      </w:pPr>
      <w:r>
        <w:t xml:space="preserve">Diretrizes para redação</w:t>
      </w:r>
    </w:p>
    <w:p>
      <w:pPr>
        <w:pStyle w:val="FirstParagraph"/>
      </w:pPr>
    </w:p>
    <w:bookmarkStart w:id="1021" w:name="X13bac19732c9f8e4873a5f4deb93f155343201e"/>
    <w:p>
      <w:pPr>
        <w:pStyle w:val="Titre3"/>
      </w:pPr>
      <w:r>
        <w:t xml:space="preserve">Quais são as diretrizes para redação de meta-análises?</w:t>
      </w:r>
    </w:p>
    <w:p>
      <w:pPr>
        <w:numPr>
          <w:ilvl w:val="0"/>
          <w:numId w:val="1616"/>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617"/>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377</w:t>
        </w:r>
      </w:hyperlink>
      <w:r>
        <w:t xml:space="preserve"> </w:t>
      </w:r>
      <w:hyperlink r:id="rId1018">
        <w:r>
          <w:rPr>
            <w:rStyle w:val="Lienhypertexte"/>
          </w:rPr>
          <w:t xml:space="preserve">https://www.equator-network.org/reporting-guidelines/prisma/</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378</w:t>
        </w:r>
      </w:hyperlink>
      <w:r>
        <w:t xml:space="preserve"> </w:t>
      </w:r>
      <w:r>
        <w:t xml:space="preserve">fornece a função</w:t>
      </w:r>
      <w:r>
        <w:t xml:space="preserve"> </w:t>
      </w:r>
      <w:hyperlink r:id="rId1019">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379</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380</w:t>
        </w:r>
      </w:hyperlink>
      <w:r>
        <w:t xml:space="preserve"> </w:t>
      </w:r>
      <w:r>
        <w:t xml:space="preserve">fornece a função</w:t>
      </w:r>
      <w:r>
        <w:t xml:space="preserve"> </w:t>
      </w:r>
      <w:hyperlink r:id="rId1020">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p>
      <w:pPr>
        <w:pStyle w:val="Corpsdetexte"/>
      </w:pPr>
    </w:p>
    <w:bookmarkEnd w:id="1021"/>
    <w:bookmarkEnd w:id="1022"/>
    <w:bookmarkEnd w:id="1023"/>
    <w:bookmarkStart w:id="1025" w:name="parte-9"/>
    <w:p>
      <w:pPr>
        <w:pStyle w:val="Titre1"/>
      </w:pPr>
      <w:r>
        <w:rPr>
          <w:i/>
          <w:iCs/>
        </w:rPr>
        <w:t xml:space="preserve">PARTE 9: COMUNICAÇÃO E RELATO CIENTÍFICO</w:t>
      </w:r>
    </w:p>
    <w:bookmarkStart w:id="1024" w:name="Xb0aa7b1133de1b6a5cd77e5d4011f05e157d81e"/>
    <w:p>
      <w:pPr>
        <w:pStyle w:val="Titre2"/>
      </w:pPr>
      <w:r>
        <w:t xml:space="preserve">Transformando resultados em narrativas claras, completas e alinhadas às boas práticas</w:t>
      </w:r>
    </w:p>
    <w:bookmarkEnd w:id="1024"/>
    <w:bookmarkEnd w:id="1025"/>
    <w:bookmarkStart w:id="1031" w:name="plano-analise"/>
    <w:p>
      <w:pPr>
        <w:pStyle w:val="Titre1"/>
      </w:pPr>
      <w:r>
        <w:rPr>
          <w:b/>
          <w:bCs/>
        </w:rPr>
        <w:t xml:space="preserve">Plano de análise</w:t>
      </w:r>
    </w:p>
    <w:p>
      <w:pPr>
        <w:pStyle w:val="FirstParagraph"/>
      </w:pPr>
    </w:p>
    <w:bookmarkStart w:id="1027" w:name="plano-de-análise-estatística"/>
    <w:p>
      <w:pPr>
        <w:pStyle w:val="Titre2"/>
      </w:pPr>
      <w:r>
        <w:t xml:space="preserve">Plano de análise estatística</w:t>
      </w:r>
    </w:p>
    <w:p>
      <w:pPr>
        <w:pStyle w:val="FirstParagraph"/>
      </w:pPr>
    </w:p>
    <w:bookmarkStart w:id="1026" w:name="o-que-é-plano-de-análise-estatística"/>
    <w:p>
      <w:pPr>
        <w:pStyle w:val="Titre3"/>
      </w:pPr>
      <w:r>
        <w:t xml:space="preserve">O que é plano de análise estatística?</w:t>
      </w:r>
    </w:p>
    <w:p>
      <w:pPr>
        <w:pStyle w:val="Compact"/>
        <w:numPr>
          <w:ilvl w:val="0"/>
          <w:numId w:val="1618"/>
        </w:numPr>
      </w:pPr>
      <w:r>
        <w:t xml:space="preserve">.</w:t>
      </w:r>
      <w:hyperlink w:anchor="ref-REF">
        <w:r>
          <w:rPr>
            <w:rStyle w:val="Lienhypertexte"/>
            <w:b/>
            <w:bCs/>
            <w:vertAlign w:val="superscript"/>
          </w:rPr>
          <w:t xml:space="preserve">REF?</w:t>
        </w:r>
      </w:hyperlink>
    </w:p>
    <w:p>
      <w:pPr>
        <w:pStyle w:val="FirstParagraph"/>
      </w:pPr>
    </w:p>
    <w:bookmarkEnd w:id="1026"/>
    <w:bookmarkEnd w:id="1027"/>
    <w:bookmarkStart w:id="1030" w:name="diretrizes-para-redação-7"/>
    <w:p>
      <w:pPr>
        <w:pStyle w:val="Titre2"/>
      </w:pPr>
      <w:r>
        <w:t xml:space="preserve">Diretrizes para redação</w:t>
      </w:r>
    </w:p>
    <w:p>
      <w:pPr>
        <w:pStyle w:val="FirstParagraph"/>
      </w:pPr>
    </w:p>
    <w:bookmarkStart w:id="1029" w:name="X6de59ca351109adf6ee712bdb7551ba18d00b50"/>
    <w:p>
      <w:pPr>
        <w:pStyle w:val="Titre3"/>
      </w:pPr>
      <w:r>
        <w:t xml:space="preserve">Quais são as diretrizes para redação de planos de análise estatística?</w:t>
      </w:r>
    </w:p>
    <w:p>
      <w:pPr>
        <w:numPr>
          <w:ilvl w:val="0"/>
          <w:numId w:val="1619"/>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w:t>
      </w:r>
    </w:p>
    <w:p>
      <w:pPr>
        <w:pStyle w:val="Compact"/>
        <w:numPr>
          <w:ilvl w:val="1"/>
          <w:numId w:val="162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381</w:t>
        </w:r>
      </w:hyperlink>
      <w:r>
        <w:t xml:space="preserve"> </w:t>
      </w:r>
      <w:hyperlink r:id="rId1028">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1029"/>
    <w:bookmarkEnd w:id="1030"/>
    <w:bookmarkEnd w:id="1031"/>
    <w:bookmarkStart w:id="1038" w:name="redacao-resultados"/>
    <w:p>
      <w:pPr>
        <w:pStyle w:val="Titre1"/>
      </w:pPr>
      <w:r>
        <w:rPr>
          <w:b/>
          <w:bCs/>
        </w:rPr>
        <w:t xml:space="preserve">Redação de resultados</w:t>
      </w:r>
    </w:p>
    <w:p>
      <w:pPr>
        <w:pStyle w:val="FirstParagraph"/>
      </w:pPr>
    </w:p>
    <w:bookmarkStart w:id="1034" w:name="resultados-da-análise-estatística"/>
    <w:p>
      <w:pPr>
        <w:pStyle w:val="Titre2"/>
      </w:pPr>
      <w:r>
        <w:t xml:space="preserve">Resultados da análise estatística</w:t>
      </w:r>
    </w:p>
    <w:p>
      <w:pPr>
        <w:pStyle w:val="FirstParagraph"/>
      </w:pPr>
    </w:p>
    <w:bookmarkStart w:id="1033" w:name="X361ab54ff2414c672a83c165bcbfa25d2bab4b4"/>
    <w:p>
      <w:pPr>
        <w:pStyle w:val="Titre3"/>
      </w:pPr>
      <w:r>
        <w:t xml:space="preserve">Como redigir os resultados da análise estatística?</w:t>
      </w:r>
    </w:p>
    <w:p>
      <w:pPr>
        <w:pStyle w:val="Compact"/>
        <w:numPr>
          <w:ilvl w:val="0"/>
          <w:numId w:val="162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382</w:t>
        </w:r>
      </w:hyperlink>
      <w:r>
        <w:t xml:space="preserve"> </w:t>
      </w:r>
      <w:r>
        <w:t xml:space="preserve">fornece a função</w:t>
      </w:r>
      <w:r>
        <w:t xml:space="preserve"> </w:t>
      </w:r>
      <w:hyperlink r:id="rId1032">
        <w:r>
          <w:rPr>
            <w:rStyle w:val="Lienhypertexte"/>
            <w:i/>
            <w:iCs/>
          </w:rPr>
          <w:t xml:space="preserve">report</w:t>
        </w:r>
      </w:hyperlink>
      <w:r>
        <w:t xml:space="preserve"> </w:t>
      </w:r>
      <w:r>
        <w:t xml:space="preserve">para redigir a descrição de diversas análises estatísticas.</w:t>
      </w:r>
    </w:p>
    <w:p>
      <w:pPr>
        <w:pStyle w:val="Corpsdetexte"/>
      </w:pPr>
    </w:p>
    <w:bookmarkEnd w:id="1033"/>
    <w:bookmarkEnd w:id="1034"/>
    <w:bookmarkStart w:id="1037" w:name="diretrizes-e-listas"/>
    <w:p>
      <w:pPr>
        <w:pStyle w:val="Titre2"/>
      </w:pPr>
      <w:r>
        <w:t xml:space="preserve">Diretrizes e Listas</w:t>
      </w:r>
    </w:p>
    <w:p>
      <w:pPr>
        <w:pStyle w:val="FirstParagraph"/>
      </w:pPr>
    </w:p>
    <w:bookmarkStart w:id="1035" w:name="X85f08fd4e5aa921ae93e85872b3ccd9349ce30f"/>
    <w:p>
      <w:pPr>
        <w:pStyle w:val="Titre3"/>
      </w:pPr>
      <w:r>
        <w:t xml:space="preserve">Quais diretrizes estão disponíveis para redação estatística?</w:t>
      </w:r>
    </w:p>
    <w:p>
      <w:pPr>
        <w:numPr>
          <w:ilvl w:val="0"/>
          <w:numId w:val="162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383</w:t>
        </w:r>
      </w:hyperlink>
    </w:p>
    <w:p>
      <w:pPr>
        <w:numPr>
          <w:ilvl w:val="0"/>
          <w:numId w:val="162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384</w:t>
        </w:r>
      </w:hyperlink>
    </w:p>
    <w:p>
      <w:pPr>
        <w:numPr>
          <w:ilvl w:val="0"/>
          <w:numId w:val="1622"/>
        </w:numPr>
      </w:pPr>
      <w:r>
        <w:rPr>
          <w:i/>
          <w:iCs/>
        </w:rPr>
        <w:t xml:space="preserve">How to write statistical analysis section in medical research</w:t>
      </w:r>
      <w:r>
        <w:t xml:space="preserve">.</w:t>
      </w:r>
      <w:hyperlink w:anchor="ref-Dwivedi2022">
        <w:r>
          <w:rPr>
            <w:rStyle w:val="Lienhypertexte"/>
            <w:vertAlign w:val="superscript"/>
          </w:rPr>
          <w:t xml:space="preserve">225</w:t>
        </w:r>
      </w:hyperlink>
    </w:p>
    <w:p>
      <w:pPr>
        <w:numPr>
          <w:ilvl w:val="0"/>
          <w:numId w:val="162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385</w:t>
        </w:r>
      </w:hyperlink>
    </w:p>
    <w:p>
      <w:pPr>
        <w:numPr>
          <w:ilvl w:val="0"/>
          <w:numId w:val="162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386</w:t>
        </w:r>
      </w:hyperlink>
    </w:p>
    <w:p>
      <w:pPr>
        <w:numPr>
          <w:ilvl w:val="0"/>
          <w:numId w:val="162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387</w:t>
        </w:r>
      </w:hyperlink>
    </w:p>
    <w:p>
      <w:pPr>
        <w:numPr>
          <w:ilvl w:val="0"/>
          <w:numId w:val="1622"/>
        </w:numPr>
      </w:pPr>
      <w:r>
        <w:rPr>
          <w:i/>
          <w:iCs/>
        </w:rPr>
        <w:t xml:space="preserve">Who is in this study, anyway? Guidelines for a useful Table 1</w:t>
      </w:r>
      <w:r>
        <w:t xml:space="preserve">.</w:t>
      </w:r>
      <w:hyperlink w:anchor="ref-Hayes-Larson2019">
        <w:r>
          <w:rPr>
            <w:rStyle w:val="Lienhypertexte"/>
            <w:vertAlign w:val="superscript"/>
          </w:rPr>
          <w:t xml:space="preserve">190</w:t>
        </w:r>
      </w:hyperlink>
    </w:p>
    <w:p>
      <w:pPr>
        <w:numPr>
          <w:ilvl w:val="0"/>
          <w:numId w:val="1622"/>
        </w:numPr>
      </w:pPr>
      <w:r>
        <w:rPr>
          <w:i/>
          <w:iCs/>
        </w:rPr>
        <w:t xml:space="preserve">Guidelines for Reporting of Statistics for Clinical Research in Urology</w:t>
      </w:r>
      <w:r>
        <w:t xml:space="preserve">.</w:t>
      </w:r>
      <w:hyperlink w:anchor="ref-assel2019">
        <w:r>
          <w:rPr>
            <w:rStyle w:val="Lienhypertexte"/>
            <w:vertAlign w:val="superscript"/>
          </w:rPr>
          <w:t xml:space="preserve">388</w:t>
        </w:r>
      </w:hyperlink>
    </w:p>
    <w:p>
      <w:pPr>
        <w:numPr>
          <w:ilvl w:val="0"/>
          <w:numId w:val="162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197</w:t>
        </w:r>
      </w:hyperlink>
    </w:p>
    <w:p>
      <w:pPr>
        <w:numPr>
          <w:ilvl w:val="0"/>
          <w:numId w:val="162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381</w:t>
        </w:r>
      </w:hyperlink>
    </w:p>
    <w:p>
      <w:pPr>
        <w:numPr>
          <w:ilvl w:val="0"/>
          <w:numId w:val="162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389</w:t>
        </w:r>
      </w:hyperlink>
    </w:p>
    <w:p>
      <w:pPr>
        <w:numPr>
          <w:ilvl w:val="0"/>
          <w:numId w:val="162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390</w:t>
        </w:r>
      </w:hyperlink>
    </w:p>
    <w:p>
      <w:pPr>
        <w:numPr>
          <w:ilvl w:val="0"/>
          <w:numId w:val="162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391</w:t>
        </w:r>
      </w:hyperlink>
    </w:p>
    <w:p>
      <w:pPr>
        <w:numPr>
          <w:ilvl w:val="0"/>
          <w:numId w:val="1622"/>
        </w:numPr>
      </w:pPr>
      <w:r>
        <w:rPr>
          <w:i/>
          <w:iCs/>
        </w:rPr>
        <w:t xml:space="preserve">Research methods and reporting</w:t>
      </w:r>
      <w:r>
        <w:t xml:space="preserve">.</w:t>
      </w:r>
      <w:hyperlink w:anchor="ref-groves2008">
        <w:r>
          <w:rPr>
            <w:rStyle w:val="Lienhypertexte"/>
            <w:vertAlign w:val="superscript"/>
          </w:rPr>
          <w:t xml:space="preserve">392</w:t>
        </w:r>
      </w:hyperlink>
    </w:p>
    <w:p>
      <w:pPr>
        <w:numPr>
          <w:ilvl w:val="0"/>
          <w:numId w:val="1622"/>
        </w:numPr>
      </w:pPr>
      <w:r>
        <w:rPr>
          <w:i/>
          <w:iCs/>
        </w:rPr>
        <w:t xml:space="preserve">How to ensure your paper is rejected by the statistical reviewer</w:t>
      </w:r>
      <w:r>
        <w:t xml:space="preserve">.</w:t>
      </w:r>
      <w:hyperlink w:anchor="ref-stratton2005">
        <w:r>
          <w:rPr>
            <w:rStyle w:val="Lienhypertexte"/>
            <w:vertAlign w:val="superscript"/>
          </w:rPr>
          <w:t xml:space="preserve">393</w:t>
        </w:r>
      </w:hyperlink>
    </w:p>
    <w:p>
      <w:pPr>
        <w:pStyle w:val="FirstParagraph"/>
      </w:pPr>
    </w:p>
    <w:bookmarkEnd w:id="1035"/>
    <w:bookmarkStart w:id="1036" w:name="X8c2993945853828eb2548e3ca244855b25c2e9a"/>
    <w:p>
      <w:pPr>
        <w:pStyle w:val="Titre3"/>
      </w:pPr>
      <w:r>
        <w:t xml:space="preserve">Quais listas de verificação estão disponíveis para redação estatística?</w:t>
      </w:r>
    </w:p>
    <w:p>
      <w:pPr>
        <w:numPr>
          <w:ilvl w:val="0"/>
          <w:numId w:val="162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394</w:t>
        </w:r>
      </w:hyperlink>
    </w:p>
    <w:p>
      <w:pPr>
        <w:numPr>
          <w:ilvl w:val="0"/>
          <w:numId w:val="1623"/>
        </w:numPr>
      </w:pPr>
      <w:r>
        <w:rPr>
          <w:i/>
          <w:iCs/>
        </w:rPr>
        <w:t xml:space="preserve">Checklist for clinical applicability of subgroup analysis</w:t>
      </w:r>
      <w:r>
        <w:t xml:space="preserve">.</w:t>
      </w:r>
      <w:hyperlink w:anchor="ref-Gil-Sierra2020">
        <w:r>
          <w:rPr>
            <w:rStyle w:val="Lienhypertexte"/>
            <w:vertAlign w:val="superscript"/>
          </w:rPr>
          <w:t xml:space="preserve">395</w:t>
        </w:r>
      </w:hyperlink>
    </w:p>
    <w:p>
      <w:pPr>
        <w:numPr>
          <w:ilvl w:val="0"/>
          <w:numId w:val="162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224</w:t>
        </w:r>
      </w:hyperlink>
    </w:p>
    <w:p>
      <w:pPr>
        <w:pStyle w:val="FirstParagraph"/>
      </w:pPr>
    </w:p>
    <w:p>
      <w:pPr>
        <w:pStyle w:val="Corpsdetexte"/>
      </w:pPr>
    </w:p>
    <w:bookmarkEnd w:id="1036"/>
    <w:bookmarkEnd w:id="1037"/>
    <w:bookmarkEnd w:id="1038"/>
    <w:bookmarkStart w:id="1043" w:name="diretrizes-listas"/>
    <w:p>
      <w:pPr>
        <w:pStyle w:val="Titre1"/>
      </w:pPr>
      <w:r>
        <w:rPr>
          <w:b/>
          <w:bCs/>
        </w:rPr>
        <w:t xml:space="preserve">Diretrizes e Listas</w:t>
      </w:r>
    </w:p>
    <w:p>
      <w:pPr>
        <w:pStyle w:val="FirstParagraph"/>
      </w:pPr>
    </w:p>
    <w:bookmarkStart w:id="1040" w:name="diretrizes"/>
    <w:p>
      <w:pPr>
        <w:pStyle w:val="Titre2"/>
      </w:pPr>
      <w:r>
        <w:t xml:space="preserve">Diretrizes</w:t>
      </w:r>
    </w:p>
    <w:bookmarkStart w:id="1039" w:name="X8f31c08c634cf4a018a0e96f70e707720b5c312"/>
    <w:p>
      <w:pPr>
        <w:pStyle w:val="Titre3"/>
      </w:pPr>
      <w:r>
        <w:t xml:space="preserve">Quais são as diretrizes para relatórios estatísticos em pesquisas?</w:t>
      </w:r>
    </w:p>
    <w:p>
      <w:pPr>
        <w:numPr>
          <w:ilvl w:val="0"/>
          <w:numId w:val="1624"/>
        </w:numPr>
      </w:pPr>
      <w:r>
        <w:rPr>
          <w:i/>
          <w:iCs/>
        </w:rPr>
        <w:t xml:space="preserve">Guidelines for Reporting Observational Research in Urology: The Importance of Clear Reference to Causality</w:t>
      </w:r>
      <w:r>
        <w:t xml:space="preserve">.</w:t>
      </w:r>
      <w:hyperlink w:anchor="ref-vickers2023">
        <w:r>
          <w:rPr>
            <w:rStyle w:val="Lienhypertexte"/>
            <w:vertAlign w:val="superscript"/>
          </w:rPr>
          <w:t xml:space="preserve">296</w:t>
        </w:r>
      </w:hyperlink>
    </w:p>
    <w:p>
      <w:pPr>
        <w:numPr>
          <w:ilvl w:val="0"/>
          <w:numId w:val="1624"/>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383</w:t>
        </w:r>
      </w:hyperlink>
    </w:p>
    <w:p>
      <w:pPr>
        <w:numPr>
          <w:ilvl w:val="0"/>
          <w:numId w:val="1624"/>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384</w:t>
        </w:r>
      </w:hyperlink>
    </w:p>
    <w:p>
      <w:pPr>
        <w:numPr>
          <w:ilvl w:val="0"/>
          <w:numId w:val="1624"/>
        </w:numPr>
      </w:pPr>
      <w:r>
        <w:rPr>
          <w:i/>
          <w:iCs/>
        </w:rPr>
        <w:t xml:space="preserve">How to write statistical analysis section in medical research</w:t>
      </w:r>
      <w:r>
        <w:t xml:space="preserve">.</w:t>
      </w:r>
      <w:hyperlink w:anchor="ref-Dwivedi2022">
        <w:r>
          <w:rPr>
            <w:rStyle w:val="Lienhypertexte"/>
            <w:vertAlign w:val="superscript"/>
          </w:rPr>
          <w:t xml:space="preserve">225</w:t>
        </w:r>
      </w:hyperlink>
    </w:p>
    <w:p>
      <w:pPr>
        <w:numPr>
          <w:ilvl w:val="0"/>
          <w:numId w:val="1624"/>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396</w:t>
        </w:r>
      </w:hyperlink>
    </w:p>
    <w:p>
      <w:pPr>
        <w:numPr>
          <w:ilvl w:val="0"/>
          <w:numId w:val="1624"/>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385</w:t>
        </w:r>
      </w:hyperlink>
    </w:p>
    <w:p>
      <w:pPr>
        <w:numPr>
          <w:ilvl w:val="0"/>
          <w:numId w:val="1624"/>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386</w:t>
        </w:r>
      </w:hyperlink>
    </w:p>
    <w:p>
      <w:pPr>
        <w:numPr>
          <w:ilvl w:val="0"/>
          <w:numId w:val="1624"/>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387</w:t>
        </w:r>
      </w:hyperlink>
    </w:p>
    <w:p>
      <w:pPr>
        <w:numPr>
          <w:ilvl w:val="0"/>
          <w:numId w:val="1624"/>
        </w:numPr>
      </w:pPr>
      <w:r>
        <w:rPr>
          <w:i/>
          <w:iCs/>
        </w:rPr>
        <w:t xml:space="preserve">Who is in this study, anyway? Guidelines for a useful Table 1</w:t>
      </w:r>
      <w:r>
        <w:t xml:space="preserve">.</w:t>
      </w:r>
      <w:hyperlink w:anchor="ref-Hayes-Larson2019">
        <w:r>
          <w:rPr>
            <w:rStyle w:val="Lienhypertexte"/>
            <w:vertAlign w:val="superscript"/>
          </w:rPr>
          <w:t xml:space="preserve">190</w:t>
        </w:r>
      </w:hyperlink>
    </w:p>
    <w:p>
      <w:pPr>
        <w:numPr>
          <w:ilvl w:val="0"/>
          <w:numId w:val="1624"/>
        </w:numPr>
      </w:pPr>
      <w:r>
        <w:rPr>
          <w:i/>
          <w:iCs/>
        </w:rPr>
        <w:t xml:space="preserve">Guidelines for Reporting of Statistics for Clinical Research in Urology</w:t>
      </w:r>
      <w:r>
        <w:t xml:space="preserve">.</w:t>
      </w:r>
      <w:hyperlink w:anchor="ref-assel2019">
        <w:r>
          <w:rPr>
            <w:rStyle w:val="Lienhypertexte"/>
            <w:vertAlign w:val="superscript"/>
          </w:rPr>
          <w:t xml:space="preserve">388</w:t>
        </w:r>
      </w:hyperlink>
    </w:p>
    <w:p>
      <w:pPr>
        <w:numPr>
          <w:ilvl w:val="0"/>
          <w:numId w:val="1624"/>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197</w:t>
        </w:r>
      </w:hyperlink>
    </w:p>
    <w:p>
      <w:pPr>
        <w:numPr>
          <w:ilvl w:val="0"/>
          <w:numId w:val="1624"/>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381</w:t>
        </w:r>
      </w:hyperlink>
    </w:p>
    <w:p>
      <w:pPr>
        <w:numPr>
          <w:ilvl w:val="0"/>
          <w:numId w:val="1624"/>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389</w:t>
        </w:r>
      </w:hyperlink>
    </w:p>
    <w:p>
      <w:pPr>
        <w:numPr>
          <w:ilvl w:val="0"/>
          <w:numId w:val="1624"/>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390</w:t>
        </w:r>
      </w:hyperlink>
    </w:p>
    <w:p>
      <w:pPr>
        <w:numPr>
          <w:ilvl w:val="0"/>
          <w:numId w:val="1624"/>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391</w:t>
        </w:r>
      </w:hyperlink>
    </w:p>
    <w:p>
      <w:pPr>
        <w:numPr>
          <w:ilvl w:val="0"/>
          <w:numId w:val="1624"/>
        </w:numPr>
      </w:pPr>
      <w:r>
        <w:rPr>
          <w:i/>
          <w:iCs/>
        </w:rPr>
        <w:t xml:space="preserve">Research methods and reporting</w:t>
      </w:r>
      <w:r>
        <w:t xml:space="preserve">.</w:t>
      </w:r>
      <w:hyperlink w:anchor="ref-groves2008">
        <w:r>
          <w:rPr>
            <w:rStyle w:val="Lienhypertexte"/>
            <w:vertAlign w:val="superscript"/>
          </w:rPr>
          <w:t xml:space="preserve">392</w:t>
        </w:r>
      </w:hyperlink>
    </w:p>
    <w:p>
      <w:pPr>
        <w:numPr>
          <w:ilvl w:val="0"/>
          <w:numId w:val="1624"/>
        </w:numPr>
      </w:pPr>
      <w:r>
        <w:rPr>
          <w:i/>
          <w:iCs/>
        </w:rPr>
        <w:t xml:space="preserve">How to ensure your paper is rejected by the statistical reviewer</w:t>
      </w:r>
      <w:r>
        <w:t xml:space="preserve">.</w:t>
      </w:r>
      <w:hyperlink w:anchor="ref-stratton2005">
        <w:r>
          <w:rPr>
            <w:rStyle w:val="Lienhypertexte"/>
            <w:vertAlign w:val="superscript"/>
          </w:rPr>
          <w:t xml:space="preserve">393</w:t>
        </w:r>
      </w:hyperlink>
    </w:p>
    <w:p>
      <w:pPr>
        <w:pStyle w:val="FirstParagraph"/>
      </w:pPr>
    </w:p>
    <w:bookmarkEnd w:id="1039"/>
    <w:bookmarkEnd w:id="1040"/>
    <w:bookmarkStart w:id="1042" w:name="listas-de-verificação"/>
    <w:p>
      <w:pPr>
        <w:pStyle w:val="Titre2"/>
      </w:pPr>
      <w:r>
        <w:t xml:space="preserve">Listas de verificação</w:t>
      </w:r>
    </w:p>
    <w:bookmarkStart w:id="1041" w:name="X8816d4143bcb2d5c7f0808fb2f7363b1a57ac56"/>
    <w:p>
      <w:pPr>
        <w:pStyle w:val="Titre3"/>
      </w:pPr>
      <w:r>
        <w:t xml:space="preserve">Quais são as listas de verificação para relatórios estatísticos em pesquisas?</w:t>
      </w:r>
    </w:p>
    <w:p>
      <w:pPr>
        <w:numPr>
          <w:ilvl w:val="0"/>
          <w:numId w:val="1625"/>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394</w:t>
        </w:r>
      </w:hyperlink>
    </w:p>
    <w:p>
      <w:pPr>
        <w:numPr>
          <w:ilvl w:val="0"/>
          <w:numId w:val="1625"/>
        </w:numPr>
      </w:pPr>
      <w:r>
        <w:rPr>
          <w:i/>
          <w:iCs/>
        </w:rPr>
        <w:t xml:space="preserve">Checklist for clinical applicability of subgroup analysis</w:t>
      </w:r>
      <w:r>
        <w:t xml:space="preserve">.</w:t>
      </w:r>
      <w:hyperlink w:anchor="ref-Gil-Sierra2020">
        <w:r>
          <w:rPr>
            <w:rStyle w:val="Lienhypertexte"/>
            <w:vertAlign w:val="superscript"/>
          </w:rPr>
          <w:t xml:space="preserve">395</w:t>
        </w:r>
      </w:hyperlink>
    </w:p>
    <w:p>
      <w:pPr>
        <w:numPr>
          <w:ilvl w:val="0"/>
          <w:numId w:val="1625"/>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224</w:t>
        </w:r>
      </w:hyperlink>
    </w:p>
    <w:p>
      <w:pPr>
        <w:pStyle w:val="FirstParagraph"/>
      </w:pPr>
    </w:p>
    <w:p>
      <w:pPr>
        <w:pStyle w:val="Corpsdetexte"/>
      </w:pPr>
    </w:p>
    <w:bookmarkEnd w:id="1041"/>
    <w:bookmarkEnd w:id="1042"/>
    <w:bookmarkEnd w:id="1043"/>
    <w:bookmarkStart w:id="1076" w:name="fontes-externas"/>
    <w:p>
      <w:pPr>
        <w:pStyle w:val="Titre1"/>
      </w:pPr>
      <w:r>
        <w:rPr>
          <w:b/>
          <w:bCs/>
        </w:rPr>
        <w:t xml:space="preserve">Fontes externas</w:t>
      </w:r>
    </w:p>
    <w:p>
      <w:pPr>
        <w:pStyle w:val="FirstParagraph"/>
      </w:pPr>
    </w:p>
    <w:bookmarkStart w:id="1075" w:name="fontes-de-informação-externas"/>
    <w:p>
      <w:pPr>
        <w:pStyle w:val="Titre2"/>
      </w:pPr>
      <w:r>
        <w:t xml:space="preserve">Fontes de informação externas</w:t>
      </w:r>
    </w:p>
    <w:bookmarkStart w:id="1045" w:name="american-heart-association"/>
    <w:p>
      <w:pPr>
        <w:pStyle w:val="Titre3"/>
      </w:pPr>
      <w:r>
        <w:t xml:space="preserve">American Heart Association</w:t>
      </w:r>
    </w:p>
    <w:p>
      <w:pPr>
        <w:pStyle w:val="Compact"/>
        <w:numPr>
          <w:ilvl w:val="0"/>
          <w:numId w:val="1626"/>
        </w:numPr>
      </w:pPr>
      <w:hyperlink r:id="rId1044">
        <w:r>
          <w:rPr>
            <w:rStyle w:val="Lienhypertexte"/>
            <w:i/>
            <w:iCs/>
          </w:rPr>
          <w:t xml:space="preserve">Statistical Reporting Recommendations - AHA/ASA journals</w:t>
        </w:r>
      </w:hyperlink>
    </w:p>
    <w:p>
      <w:pPr>
        <w:pStyle w:val="FirstParagraph"/>
      </w:pPr>
    </w:p>
    <w:bookmarkEnd w:id="1045"/>
    <w:bookmarkStart w:id="1050" w:name="american-physiological-society"/>
    <w:p>
      <w:pPr>
        <w:pStyle w:val="Titre3"/>
      </w:pPr>
      <w:r>
        <w:t xml:space="preserve">American Physiological Society</w:t>
      </w:r>
    </w:p>
    <w:p>
      <w:pPr>
        <w:numPr>
          <w:ilvl w:val="0"/>
          <w:numId w:val="1627"/>
        </w:numPr>
      </w:pPr>
      <w:hyperlink r:id="rId1046">
        <w:r>
          <w:rPr>
            <w:rStyle w:val="Lienhypertexte"/>
            <w:i/>
            <w:iCs/>
          </w:rPr>
          <w:t xml:space="preserve">Statistics</w:t>
        </w:r>
      </w:hyperlink>
    </w:p>
    <w:p>
      <w:pPr>
        <w:numPr>
          <w:ilvl w:val="0"/>
          <w:numId w:val="1627"/>
        </w:numPr>
      </w:pPr>
      <w:hyperlink r:id="rId1047">
        <w:r>
          <w:rPr>
            <w:rStyle w:val="Lienhypertexte"/>
            <w:i/>
            <w:iCs/>
          </w:rPr>
          <w:t xml:space="preserve">Exploration in Statistics</w:t>
        </w:r>
      </w:hyperlink>
    </w:p>
    <w:p>
      <w:pPr>
        <w:numPr>
          <w:ilvl w:val="0"/>
          <w:numId w:val="1627"/>
        </w:numPr>
      </w:pPr>
      <w:hyperlink r:id="rId1048">
        <w:r>
          <w:rPr>
            <w:rStyle w:val="Lienhypertexte"/>
            <w:i/>
            <w:iCs/>
          </w:rPr>
          <w:t xml:space="preserve">General Statistics</w:t>
        </w:r>
      </w:hyperlink>
    </w:p>
    <w:p>
      <w:pPr>
        <w:numPr>
          <w:ilvl w:val="0"/>
          <w:numId w:val="1627"/>
        </w:numPr>
      </w:pPr>
      <w:hyperlink r:id="rId1049">
        <w:r>
          <w:rPr>
            <w:rStyle w:val="Lienhypertexte"/>
            <w:i/>
            <w:iCs/>
          </w:rPr>
          <w:t xml:space="preserve">Reporting Statistics</w:t>
        </w:r>
      </w:hyperlink>
    </w:p>
    <w:p>
      <w:pPr>
        <w:pStyle w:val="FirstParagraph"/>
      </w:pPr>
    </w:p>
    <w:bookmarkEnd w:id="1050"/>
    <w:bookmarkStart w:id="1052" w:name="american-statistical-association"/>
    <w:p>
      <w:pPr>
        <w:pStyle w:val="Titre3"/>
      </w:pPr>
      <w:r>
        <w:t xml:space="preserve">American Statistical Association</w:t>
      </w:r>
    </w:p>
    <w:p>
      <w:pPr>
        <w:pStyle w:val="Compact"/>
        <w:numPr>
          <w:ilvl w:val="0"/>
          <w:numId w:val="1628"/>
        </w:numPr>
      </w:pPr>
      <w:hyperlink r:id="rId1051">
        <w:r>
          <w:rPr>
            <w:rStyle w:val="Lienhypertexte"/>
            <w:i/>
            <w:iCs/>
          </w:rPr>
          <w:t xml:space="preserve">Statistical Inference in the 21st Century: A World Beyond p &lt; 0.05 - The American Statistical Association</w:t>
        </w:r>
      </w:hyperlink>
    </w:p>
    <w:p>
      <w:pPr>
        <w:pStyle w:val="FirstParagraph"/>
      </w:pPr>
    </w:p>
    <w:bookmarkEnd w:id="1052"/>
    <w:bookmarkStart w:id="1058" w:name="british-medicine-journal"/>
    <w:p>
      <w:pPr>
        <w:pStyle w:val="Titre3"/>
      </w:pPr>
      <w:r>
        <w:t xml:space="preserve">British Medicine Journal</w:t>
      </w:r>
    </w:p>
    <w:p>
      <w:pPr>
        <w:numPr>
          <w:ilvl w:val="0"/>
          <w:numId w:val="1629"/>
        </w:numPr>
      </w:pPr>
      <w:hyperlink r:id="rId1053">
        <w:r>
          <w:rPr>
            <w:rStyle w:val="Lienhypertexte"/>
            <w:i/>
            <w:iCs/>
          </w:rPr>
          <w:t xml:space="preserve">Statistics - Latest from The BMJ</w:t>
        </w:r>
      </w:hyperlink>
    </w:p>
    <w:p>
      <w:pPr>
        <w:numPr>
          <w:ilvl w:val="0"/>
          <w:numId w:val="1629"/>
        </w:numPr>
      </w:pPr>
      <w:hyperlink r:id="rId1054">
        <w:r>
          <w:rPr>
            <w:rStyle w:val="Lienhypertexte"/>
            <w:i/>
            <w:iCs/>
          </w:rPr>
          <w:t xml:space="preserve">Statistics notes - Latest from The BMJ</w:t>
        </w:r>
      </w:hyperlink>
    </w:p>
    <w:p>
      <w:pPr>
        <w:numPr>
          <w:ilvl w:val="0"/>
          <w:numId w:val="1629"/>
        </w:numPr>
      </w:pPr>
      <w:hyperlink r:id="rId1055">
        <w:r>
          <w:rPr>
            <w:rStyle w:val="Lienhypertexte"/>
            <w:i/>
            <w:iCs/>
          </w:rPr>
          <w:t xml:space="preserve">Statistics and research methods - Latest from The BMJ</w:t>
        </w:r>
      </w:hyperlink>
    </w:p>
    <w:p>
      <w:pPr>
        <w:numPr>
          <w:ilvl w:val="0"/>
          <w:numId w:val="1629"/>
        </w:numPr>
      </w:pPr>
      <w:hyperlink r:id="rId1056">
        <w:r>
          <w:rPr>
            <w:rStyle w:val="Lienhypertexte"/>
            <w:i/>
            <w:iCs/>
          </w:rPr>
          <w:t xml:space="preserve">Statistics at Square One</w:t>
        </w:r>
      </w:hyperlink>
    </w:p>
    <w:p>
      <w:pPr>
        <w:numPr>
          <w:ilvl w:val="0"/>
          <w:numId w:val="1629"/>
        </w:numPr>
      </w:pPr>
      <w:hyperlink r:id="rId1057">
        <w:r>
          <w:rPr>
            <w:rStyle w:val="Lienhypertexte"/>
            <w:i/>
            <w:iCs/>
          </w:rPr>
          <w:t xml:space="preserve">Research methods &amp; reporting</w:t>
        </w:r>
      </w:hyperlink>
    </w:p>
    <w:p>
      <w:pPr>
        <w:pStyle w:val="FirstParagraph"/>
      </w:pPr>
    </w:p>
    <w:bookmarkEnd w:id="1058"/>
    <w:bookmarkStart w:id="1060" w:name="Xc71212f33f67d3e750764867854a0a8530799a1"/>
    <w:p>
      <w:pPr>
        <w:pStyle w:val="Titre3"/>
      </w:pPr>
      <w:r>
        <w:t xml:space="preserve">Enhancing the QUality And Transparency Of health Research Network</w:t>
      </w:r>
    </w:p>
    <w:p>
      <w:pPr>
        <w:pStyle w:val="Compact"/>
        <w:numPr>
          <w:ilvl w:val="0"/>
          <w:numId w:val="1630"/>
        </w:numPr>
      </w:pPr>
      <w:r>
        <w:rPr>
          <w:i/>
          <w:iCs/>
        </w:rPr>
        <w:t xml:space="preserve">Enhancing the Quality and Transparency of health research</w:t>
      </w:r>
      <w:r>
        <w:t xml:space="preserve"> </w:t>
      </w:r>
      <w:hyperlink r:id="rId1059">
        <w:r>
          <w:rPr>
            <w:rStyle w:val="Lienhypertexte"/>
          </w:rPr>
          <w:t xml:space="preserve">EQUATOR Network</w:t>
        </w:r>
      </w:hyperlink>
    </w:p>
    <w:p>
      <w:pPr>
        <w:pStyle w:val="FirstParagraph"/>
      </w:pPr>
    </w:p>
    <w:bookmarkEnd w:id="1060"/>
    <w:bookmarkStart w:id="1062" w:name="X37865b56dd75b198a6bf3957766e50fdb69b87e"/>
    <w:p>
      <w:pPr>
        <w:pStyle w:val="Titre3"/>
      </w:pPr>
      <w:r>
        <w:t xml:space="preserve">Journal of the Amercan Medical Association</w:t>
      </w:r>
    </w:p>
    <w:p>
      <w:pPr>
        <w:pStyle w:val="Compact"/>
        <w:numPr>
          <w:ilvl w:val="0"/>
          <w:numId w:val="1631"/>
        </w:numPr>
      </w:pPr>
      <w:hyperlink r:id="rId1061">
        <w:r>
          <w:rPr>
            <w:rStyle w:val="Lienhypertexte"/>
            <w:i/>
            <w:iCs/>
          </w:rPr>
          <w:t xml:space="preserve">JAMA Guide to Statistics and Methods - JAMA</w:t>
        </w:r>
      </w:hyperlink>
    </w:p>
    <w:p>
      <w:pPr>
        <w:pStyle w:val="FirstParagraph"/>
      </w:pPr>
    </w:p>
    <w:bookmarkEnd w:id="1062"/>
    <w:bookmarkStart w:id="1064" w:name="nature-publishing-group"/>
    <w:p>
      <w:pPr>
        <w:pStyle w:val="Titre3"/>
      </w:pPr>
      <w:r>
        <w:t xml:space="preserve">Nature Publishing Group</w:t>
      </w:r>
    </w:p>
    <w:p>
      <w:pPr>
        <w:pStyle w:val="Compact"/>
        <w:numPr>
          <w:ilvl w:val="0"/>
          <w:numId w:val="1632"/>
        </w:numPr>
      </w:pPr>
      <w:hyperlink r:id="rId1063">
        <w:r>
          <w:rPr>
            <w:rStyle w:val="Lienhypertexte"/>
            <w:i/>
            <w:iCs/>
          </w:rPr>
          <w:t xml:space="preserve">Statistics for Biologists - Nature Publising Group</w:t>
        </w:r>
      </w:hyperlink>
    </w:p>
    <w:p>
      <w:pPr>
        <w:pStyle w:val="FirstParagraph"/>
      </w:pPr>
    </w:p>
    <w:bookmarkEnd w:id="1064"/>
    <w:bookmarkStart w:id="1066" w:name="oxford-reference"/>
    <w:p>
      <w:pPr>
        <w:pStyle w:val="Titre3"/>
      </w:pPr>
      <w:r>
        <w:t xml:space="preserve">Oxford Reference</w:t>
      </w:r>
    </w:p>
    <w:p>
      <w:pPr>
        <w:pStyle w:val="Compact"/>
        <w:numPr>
          <w:ilvl w:val="0"/>
          <w:numId w:val="1633"/>
        </w:numPr>
      </w:pPr>
      <w:hyperlink r:id="rId1065">
        <w:r>
          <w:rPr>
            <w:rStyle w:val="Lienhypertexte"/>
            <w:i/>
            <w:iCs/>
          </w:rPr>
          <w:t xml:space="preserve">A Dictionary of Statistics</w:t>
        </w:r>
      </w:hyperlink>
    </w:p>
    <w:p>
      <w:pPr>
        <w:pStyle w:val="FirstParagraph"/>
      </w:pPr>
    </w:p>
    <w:bookmarkEnd w:id="1066"/>
    <w:bookmarkStart w:id="1068" w:name="royal-statistical-society"/>
    <w:p>
      <w:pPr>
        <w:pStyle w:val="Titre3"/>
      </w:pPr>
      <w:r>
        <w:t xml:space="preserve">Royal Statistical Society</w:t>
      </w:r>
    </w:p>
    <w:p>
      <w:pPr>
        <w:pStyle w:val="Compact"/>
        <w:numPr>
          <w:ilvl w:val="0"/>
          <w:numId w:val="1634"/>
        </w:numPr>
      </w:pPr>
      <w:hyperlink r:id="rId1067">
        <w:r>
          <w:rPr>
            <w:rStyle w:val="Lienhypertexte"/>
            <w:i/>
            <w:iCs/>
          </w:rPr>
          <w:t xml:space="preserve">Best Practices for Data Visualisation - Royal Statistical Society</w:t>
        </w:r>
      </w:hyperlink>
    </w:p>
    <w:p>
      <w:pPr>
        <w:pStyle w:val="FirstParagraph"/>
      </w:pPr>
    </w:p>
    <w:bookmarkEnd w:id="1068"/>
    <w:bookmarkStart w:id="1070" w:name="statistics-in-medicine"/>
    <w:p>
      <w:pPr>
        <w:pStyle w:val="Titre3"/>
      </w:pPr>
      <w:r>
        <w:t xml:space="preserve">Statistics in Medicine</w:t>
      </w:r>
    </w:p>
    <w:p>
      <w:pPr>
        <w:pStyle w:val="Compact"/>
        <w:numPr>
          <w:ilvl w:val="0"/>
          <w:numId w:val="1635"/>
        </w:numPr>
      </w:pPr>
      <w:hyperlink r:id="rId1069">
        <w:r>
          <w:rPr>
            <w:rStyle w:val="Lienhypertexte"/>
            <w:i/>
            <w:iCs/>
          </w:rPr>
          <w:t xml:space="preserve">Tutorials in Biostatistics Papers</w:t>
        </w:r>
      </w:hyperlink>
    </w:p>
    <w:p>
      <w:pPr>
        <w:pStyle w:val="FirstParagraph"/>
      </w:pPr>
    </w:p>
    <w:bookmarkEnd w:id="1070"/>
    <w:bookmarkStart w:id="1072" w:name="bmc-trials"/>
    <w:p>
      <w:pPr>
        <w:pStyle w:val="Titre3"/>
      </w:pPr>
      <w:r>
        <w:t xml:space="preserve">BMC Trials</w:t>
      </w:r>
    </w:p>
    <w:p>
      <w:pPr>
        <w:pStyle w:val="Compact"/>
        <w:numPr>
          <w:ilvl w:val="0"/>
          <w:numId w:val="1636"/>
        </w:numPr>
      </w:pPr>
      <w:hyperlink r:id="rId1071">
        <w:r>
          <w:rPr>
            <w:rStyle w:val="Lienhypertexte"/>
            <w:i/>
            <w:iCs/>
          </w:rPr>
          <w:t xml:space="preserve">Design and analysis of n-of-1 trials</w:t>
        </w:r>
      </w:hyperlink>
    </w:p>
    <w:p>
      <w:pPr>
        <w:pStyle w:val="FirstParagraph"/>
      </w:pPr>
    </w:p>
    <w:bookmarkEnd w:id="1072"/>
    <w:bookmarkStart w:id="1074" w:name="X151bab9ea8fb37d0eb6b7125e9e88261ac60857"/>
    <w:p>
      <w:pPr>
        <w:pStyle w:val="Titre3"/>
      </w:pPr>
      <w:r>
        <w:t xml:space="preserve">The Journal of Applied Statistics in the Pharmaceutical Industry</w:t>
      </w:r>
    </w:p>
    <w:p>
      <w:pPr>
        <w:pStyle w:val="Compact"/>
        <w:numPr>
          <w:ilvl w:val="0"/>
          <w:numId w:val="1637"/>
        </w:numPr>
      </w:pPr>
      <w:hyperlink r:id="rId1073">
        <w:r>
          <w:rPr>
            <w:rStyle w:val="Lienhypertexte"/>
            <w:i/>
            <w:iCs/>
          </w:rPr>
          <w:t xml:space="preserve">Tutorial Papers</w:t>
        </w:r>
      </w:hyperlink>
    </w:p>
    <w:p>
      <w:pPr>
        <w:pStyle w:val="FirstParagraph"/>
      </w:pPr>
    </w:p>
    <w:p>
      <w:pPr>
        <w:pStyle w:val="Corpsdetexte"/>
      </w:pPr>
    </w:p>
    <w:bookmarkEnd w:id="1074"/>
    <w:bookmarkEnd w:id="1075"/>
    <w:bookmarkEnd w:id="1076"/>
    <w:bookmarkStart w:id="1078" w:name="parte-10"/>
    <w:p>
      <w:pPr>
        <w:pStyle w:val="Titre1"/>
      </w:pPr>
      <w:r>
        <w:rPr>
          <w:i/>
          <w:iCs/>
        </w:rPr>
        <w:t xml:space="preserve">APÊNDICES E REFERÊNCIAS</w:t>
      </w:r>
    </w:p>
    <w:bookmarkStart w:id="1077" w:name="X170c12df14b77eedab67fde477ff8353e71d4dd"/>
    <w:p>
      <w:pPr>
        <w:pStyle w:val="Titre2"/>
      </w:pPr>
      <w:r>
        <w:t xml:space="preserve">Materiais complementares e fontes citadas</w:t>
      </w:r>
    </w:p>
    <w:bookmarkEnd w:id="1077"/>
    <w:bookmarkEnd w:id="1078"/>
    <w:bookmarkStart w:id="1079" w:name="apendice"/>
    <w:p>
      <w:pPr>
        <w:pStyle w:val="Titre1"/>
      </w:pPr>
      <w:r>
        <w:rPr>
          <w:b/>
          <w:bCs/>
        </w:rPr>
        <w:t xml:space="preserve">Apêndice - R scripts</w:t>
      </w:r>
    </w:p>
    <w:p>
      <w:pPr>
        <w:pStyle w:val="FirstParagraph"/>
      </w:pPr>
    </w:p>
    <w:bookmarkEnd w:id="1079"/>
    <w:bookmarkStart w:id="1084" w:name="pensamento-estatístico"/>
    <w:p>
      <w:pPr>
        <w:pStyle w:val="Titre1"/>
      </w:pPr>
      <w:r>
        <w:t xml:space="preserve">Pensamento estatístico</w:t>
      </w:r>
    </w:p>
    <w:bookmarkStart w:id="1080" w:name="amostragem-1"/>
    <w:p>
      <w:pPr>
        <w:pStyle w:val="Titre2"/>
      </w:pPr>
      <w:r>
        <w:t xml:space="preserve">Amostragem</w:t>
      </w:r>
    </w:p>
    <w:p>
      <w:pPr>
        <w:pStyle w:val="SourceCode"/>
      </w:pPr>
      <w:r>
        <w:rPr>
          <w:rStyle w:val="CommentTok"/>
        </w:rPr>
        <w:t xml:space="preserve"># Dados da população e amostra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br/>
      </w:r>
      <w:r>
        <w:rPr>
          <w:rStyle w:val="CommentTok"/>
        </w:rPr>
        <w:t xml:space="preserve"># Reduzindo os raios internos para posicionar os ícones mais perto do centro</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Geração das posições para a população (círculo à esquerda)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w:t>
      </w:r>
      <w:r>
        <w:br/>
      </w:r>
      <w:r>
        <w:br/>
      </w:r>
      <w:r>
        <w:rPr>
          <w:rStyle w:val="CommentTok"/>
        </w:rPr>
        <w:t xml:space="preserve"># Seleção aleatória da amostra</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br/>
      </w:r>
      <w:r>
        <w:br/>
      </w:r>
      <w:r>
        <w:rPr>
          <w:rStyle w:val="CommentTok"/>
        </w:rPr>
        <w:t xml:space="preserve"># Atribui o ícone após os data.frames estarem prontos</w:t>
      </w:r>
      <w:r>
        <w:br/>
      </w:r>
      <w:r>
        <w:rPr>
          <w:rStyle w:val="NormalTok"/>
        </w:rPr>
        <w:t xml:space="preserve">pop_df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rPr>
          <w:rStyle w:val="NormalTok"/>
        </w:rPr>
        <w:t xml:space="preserve">sample_df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br/>
      </w:r>
      <w:r>
        <w:rPr>
          <w:rStyle w:val="CommentTok"/>
        </w:rPr>
        <w:t xml:space="preserve"># Base de setas</w:t>
      </w:r>
      <w:r>
        <w:br/>
      </w:r>
      <w:r>
        <w:rPr>
          <w:rStyle w:val="NormalTok"/>
        </w:rPr>
        <w:t xml:space="preserve">setas_df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CommentTok"/>
        </w:rPr>
        <w:t xml:space="preserve"># Texto "Amostragem"</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"Amostragem"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br/>
      </w:r>
      <w:r>
        <w:rPr>
          <w:rStyle w:val="NormalTok"/>
        </w:rPr>
        <w:t xml:space="preserve">  )</w:t>
      </w:r>
    </w:p>
    <w:bookmarkEnd w:id="1080"/>
    <w:bookmarkStart w:id="1081" w:name="reamostragem-1"/>
    <w:p>
      <w:pPr>
        <w:pStyle w:val="Titre2"/>
      </w:pPr>
      <w:r>
        <w:t xml:space="preserve">Reamostragem</w:t>
      </w:r>
    </w:p>
    <w:p>
      <w:pPr>
        <w:pStyle w:val="SourceCode"/>
      </w:pPr>
      <w:r>
        <w:rPr>
          <w:rStyle w:val="CommentTok"/>
        </w:rPr>
        <w:t xml:space="preserve"># reproducibilidade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rPr>
          <w:rStyle w:val="NormalTok"/>
        </w:rPr>
        <w:t xml:space="preserve">svg_size </w:t>
      </w:r>
      <w:r>
        <w:rPr>
          <w:rStyle w:val="OtherTok"/>
        </w:rPr>
        <w:t xml:space="preserve">&lt;-</w:t>
      </w:r>
      <w:r>
        <w:rPr>
          <w:rStyle w:val="NormalTok"/>
        </w:rPr>
        <w:t xml:space="preserve"> </w:t>
      </w:r>
      <w:r>
        <w:rPr>
          <w:rStyle w:val="FloatTok"/>
        </w:rPr>
        <w:t xml:space="preserve">0.045</w:t>
      </w:r>
      <w:r>
        <w:br/>
      </w:r>
      <w:r>
        <w:rPr>
          <w:rStyle w:val="NormalTok"/>
        </w:rPr>
        <w:t xml:space="preserve">y_offsets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raio_reamostra </w:t>
      </w:r>
      <w:r>
        <w:rPr>
          <w:rStyle w:val="OtherTok"/>
        </w:rPr>
        <w:t xml:space="preserve">&lt;-</w:t>
      </w:r>
      <w:r>
        <w:rPr>
          <w:rStyle w:val="NormalTok"/>
        </w:rPr>
        <w:t xml:space="preserve"> </w:t>
      </w:r>
      <w:r>
        <w:rPr>
          <w:rStyle w:val="FloatTok"/>
        </w:rPr>
        <w:t xml:space="preserve">1.2</w:t>
      </w:r>
      <w:r>
        <w:br/>
      </w:r>
      <w:r>
        <w:br/>
      </w:r>
      <w:r>
        <w:rPr>
          <w:rStyle w:val="CommentTok"/>
        </w:rPr>
        <w:t xml:space="preserve"># População (coluna 1)</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(coluna 2)</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0.4</w:t>
      </w:r>
      <w:r>
        <w:rPr>
          <w:rStyle w:val="NormalTok"/>
        </w:rPr>
        <w:t xml:space="preserve">, </w:t>
      </w:r>
      <w:r>
        <w:rPr>
          <w:rStyle w:val="FloatTok"/>
        </w:rPr>
        <w:t xml:space="preserve">1.2</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Reamostras (coluna 3) — agora bootstrap da amostra</w:t>
      </w:r>
      <w:r>
        <w:br/>
      </w:r>
      <w:r>
        <w:rPr>
          <w:rStyle w:val="NormalTok"/>
        </w:rPr>
        <w:t xml:space="preserve">reamostra_list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seq_along</w:t>
      </w:r>
      <w:r>
        <w:rPr>
          <w:rStyle w:val="NormalTok"/>
        </w:rPr>
        <w:t xml:space="preserve">(y_offsets), </w:t>
      </w:r>
      <w:r>
        <w:rPr>
          <w:rStyle w:val="ControlFlowTok"/>
        </w:rPr>
        <w:t xml:space="preserve">function</w:t>
      </w:r>
      <w:r>
        <w:rPr>
          <w:rStyle w:val="NormalTok"/>
        </w:rPr>
        <w:t xml:space="preserve">(i) {</w:t>
      </w:r>
      <w:r>
        <w:br/>
      </w:r>
      <w:r>
        <w:rPr>
          <w:rStyle w:val="NormalTok"/>
        </w:rPr>
        <w:t xml:space="preserve">  offset </w:t>
      </w:r>
      <w:r>
        <w:rPr>
          <w:rStyle w:val="OtherTok"/>
        </w:rPr>
        <w:t xml:space="preserve">&lt;-</w:t>
      </w:r>
      <w:r>
        <w:rPr>
          <w:rStyle w:val="NormalTok"/>
        </w:rPr>
        <w:t xml:space="preserve"> y_offsets[i]</w:t>
      </w:r>
      <w:r>
        <w:br/>
      </w:r>
      <w:r>
        <w:rPr>
          <w:rStyle w:val="NormalTok"/>
        </w:rPr>
        <w:t xml:space="preserve">  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0.3</w:t>
      </w:r>
      <w:r>
        <w:rPr>
          <w:rStyle w:val="NormalTok"/>
        </w:rPr>
        <w:t xml:space="preserve">, </w:t>
      </w:r>
      <w:r>
        <w:rPr>
          <w:rStyle w:val="FloatTok"/>
        </w:rPr>
        <w:t xml:space="preserve">1.1</w:t>
      </w:r>
      <w:r>
        <w:rPr>
          <w:rStyle w:val="NormalTok"/>
        </w:rPr>
        <w:t xml:space="preserve">)</w:t>
      </w:r>
      <w:r>
        <w:br/>
      </w:r>
      <w:r>
        <w:rPr>
          <w:rStyle w:val="NormalTok"/>
        </w:rPr>
        <w:t xml:space="preserve">  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Bootstrap da amostra: sorteia com reposição</w:t>
      </w:r>
      <w:r>
        <w:br/>
      </w:r>
      <w:r>
        <w:rPr>
          <w:rStyle w:val="NormalTok"/>
        </w:rPr>
        <w:t xml:space="preserve">  re_ids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sample_n,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(sample_df, id </w:t>
      </w:r>
      <w:r>
        <w:rPr>
          <w:rStyle w:val="SpecialCharTok"/>
        </w:rPr>
        <w:t xml:space="preserve">%in%</w:t>
      </w:r>
      <w:r>
        <w:rPr>
          <w:rStyle w:val="NormalTok"/>
        </w:rPr>
        <w:t xml:space="preserve"> re_ids)</w:t>
      </w:r>
      <w:r>
        <w:br/>
      </w:r>
      <w:r>
        <w:rPr>
          <w:rStyle w:val="NormalTok"/>
        </w:rPr>
        <w:t xml:space="preserve">  </w:t>
      </w:r>
      <w:r>
        <w:br/>
      </w:r>
      <w:r>
        <w:rPr>
          <w:rStyle w:val="NormalTok"/>
        </w:rPr>
        <w:t xml:space="preserve">  </w:t>
      </w:r>
      <w:r>
        <w:rPr>
          <w:rStyle w:val="CommentTok"/>
        </w:rPr>
        <w:t xml:space="preserve"># Para manter mesmo número de pontos, atribuímos posições sequenciais</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arrange</w:t>
      </w:r>
      <w:r>
        <w:rPr>
          <w:rStyle w:val="NormalTok"/>
        </w:rPr>
        <w:t xml:space="preserve">(sample_boot, id)[</w:t>
      </w:r>
      <w:r>
        <w:rPr>
          <w:rStyle w:val="FunctionTok"/>
        </w:rPr>
        <w:t xml:space="preserve">seq_len</w:t>
      </w:r>
      <w:r>
        <w:rPr>
          <w:rStyle w:val="NormalTok"/>
        </w:rPr>
        <w:t xml:space="preserve">(sample_n),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x_sample_reamostra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y_sample_reamostra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offset,</w:t>
      </w:r>
      <w:r>
        <w:br/>
      </w:r>
      <w:r>
        <w:rPr>
          <w:rStyle w:val="NormalTok"/>
        </w:rPr>
        <w:t xml:space="preserve">      </w:t>
      </w:r>
      <w:r>
        <w:rPr>
          <w:rStyle w:val="AttributeTok"/>
        </w:rPr>
        <w:t xml:space="preserve">grupo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i)</w:t>
      </w:r>
      <w:r>
        <w:br/>
      </w:r>
      <w:r>
        <w:rPr>
          <w:rStyle w:val="NormalTok"/>
        </w:rPr>
        <w:t xml:space="preserve">    )</w:t>
      </w:r>
      <w:r>
        <w:br/>
      </w:r>
      <w:r>
        <w:rPr>
          <w:rStyle w:val="NormalTok"/>
        </w:rPr>
        <w:t xml:space="preserve">})</w:t>
      </w:r>
      <w:r>
        <w:br/>
      </w:r>
      <w:r>
        <w:rPr>
          <w:rStyle w:val="NormalTok"/>
        </w:rPr>
        <w:t xml:space="preserve">reamostras_df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(reamostra_list)</w:t>
      </w:r>
      <w:r>
        <w:br/>
      </w:r>
      <w:r>
        <w:br/>
      </w:r>
      <w:r>
        <w:rPr>
          <w:rStyle w:val="CommentTok"/>
        </w:rPr>
        <w:t xml:space="preserve"># Setas: População → Amostra</w:t>
      </w:r>
      <w:r>
        <w:br/>
      </w:r>
      <w:r>
        <w:rPr>
          <w:rStyle w:val="NormalTok"/>
        </w:rPr>
        <w:t xml:space="preserve">setas_amostra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w:t>
      </w:r>
      <w:r>
        <w:br/>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xend =</w:t>
      </w:r>
      <w:r>
        <w:rPr>
          <w:rStyle w:val="NormalTok"/>
        </w:rPr>
        <w:t xml:space="preserve"> x_sample, </w:t>
      </w:r>
      <w:r>
        <w:rPr>
          <w:rStyle w:val="AttributeTok"/>
        </w:rPr>
        <w:t xml:space="preserve">yend =</w:t>
      </w:r>
      <w:r>
        <w:rPr>
          <w:rStyle w:val="NormalTok"/>
        </w:rPr>
        <w:t xml:space="preserve"> y_sample),</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w:t>
      </w:r>
      <w:r>
        <w:br/>
      </w:r>
      <w:r>
        <w:br/>
      </w:r>
      <w:r>
        <w:rPr>
          <w:rStyle w:val="CommentTok"/>
        </w:rPr>
        <w:t xml:space="preserve"># Setas: Amostra → Reamostras (AGORA COMPLETO)</w:t>
      </w:r>
      <w:r>
        <w:br/>
      </w:r>
      <w:r>
        <w:rPr>
          <w:rStyle w:val="CommentTok"/>
        </w:rPr>
        <w:t xml:space="preserve"># Faz um join entre a amostra e todas as ocorrências nas reamostras.</w:t>
      </w:r>
      <w:r>
        <w:br/>
      </w:r>
      <w:r>
        <w:rPr>
          <w:rStyle w:val="NormalTok"/>
        </w:rPr>
        <w:t xml:space="preserve">setas_reamostras </w:t>
      </w:r>
      <w:r>
        <w:rPr>
          <w:rStyle w:val="OtherTok"/>
        </w:rPr>
        <w:t xml:space="preserve">&lt;-</w:t>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x_amostra =</w:t>
      </w:r>
      <w:r>
        <w:rPr>
          <w:rStyle w:val="NormalTok"/>
        </w:rPr>
        <w:t xml:space="preserve"> x_sample, </w:t>
      </w:r>
      <w:r>
        <w:rPr>
          <w:rStyle w:val="AttributeTok"/>
        </w:rPr>
        <w:t xml:space="preserve">y_amostra =</w:t>
      </w:r>
      <w:r>
        <w:rPr>
          <w:rStyle w:val="NormalTok"/>
        </w:rPr>
        <w:t xml:space="preserve"> y_sample),</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reamostras_df,</w:t>
      </w:r>
      <w:r>
        <w:br/>
      </w:r>
      <w:r>
        <w:rPr>
          <w:rStyle w:val="NormalTok"/>
        </w:rPr>
        <w:t xml:space="preserve">    id,</w:t>
      </w:r>
      <w:r>
        <w:br/>
      </w:r>
      <w:r>
        <w:rPr>
          <w:rStyle w:val="NormalTok"/>
        </w:rPr>
        <w:t xml:space="preserve">    x_sample_reamostra,</w:t>
      </w:r>
      <w:r>
        <w:br/>
      </w:r>
      <w:r>
        <w:rPr>
          <w:rStyle w:val="NormalTok"/>
        </w:rPr>
        <w:t xml:space="preserve">    y_sample_reamostra,</w:t>
      </w:r>
      <w:r>
        <w:br/>
      </w:r>
      <w:r>
        <w:rPr>
          <w:rStyle w:val="NormalTok"/>
        </w:rPr>
        <w:t xml:space="preserve">    grupo</w:t>
      </w:r>
      <w:r>
        <w:br/>
      </w:r>
      <w:r>
        <w:rPr>
          <w:rStyle w:val="NormalTok"/>
        </w:rPr>
        <w:t xml:space="preserve">  ),</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x_amostra,</w:t>
      </w:r>
      <w:r>
        <w:br/>
      </w:r>
      <w:r>
        <w:rPr>
          <w:rStyle w:val="NormalTok"/>
        </w:rPr>
        <w:t xml:space="preserve">                </w:t>
      </w:r>
      <w:r>
        <w:rPr>
          <w:rStyle w:val="AttributeTok"/>
        </w:rPr>
        <w:t xml:space="preserve">y =</w:t>
      </w:r>
      <w:r>
        <w:rPr>
          <w:rStyle w:val="NormalTok"/>
        </w:rPr>
        <w:t xml:space="preserve"> y_amostra,</w:t>
      </w:r>
      <w:r>
        <w:br/>
      </w:r>
      <w:r>
        <w:rPr>
          <w:rStyle w:val="NormalTok"/>
        </w:rPr>
        <w:t xml:space="preserve">                </w:t>
      </w:r>
      <w:r>
        <w:rPr>
          <w:rStyle w:val="AttributeTok"/>
        </w:rPr>
        <w:t xml:space="preserve">xend =</w:t>
      </w:r>
      <w:r>
        <w:rPr>
          <w:rStyle w:val="NormalTok"/>
        </w:rPr>
        <w:t xml:space="preserve"> x_sample_reamostra,</w:t>
      </w:r>
      <w:r>
        <w:br/>
      </w:r>
      <w:r>
        <w:rPr>
          <w:rStyle w:val="NormalTok"/>
        </w:rPr>
        <w:t xml:space="preserve">                </w:t>
      </w:r>
      <w:r>
        <w:rPr>
          <w:rStyle w:val="AttributeTok"/>
        </w:rPr>
        <w:t xml:space="preserve">yend =</w:t>
      </w:r>
      <w:r>
        <w:rPr>
          <w:rStyle w:val="NormalTok"/>
        </w:rPr>
        <w:t xml:space="preserve"> y_sample_reamostra)</w:t>
      </w:r>
      <w:r>
        <w:br/>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Coluna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Reamostras</w:t>
      </w:r>
      <w:r>
        <w:br/>
      </w:r>
      <w:r>
        <w:rPr>
          <w:rStyle w:val="NormalTok"/>
        </w:rPr>
        <w:t xml:space="preserve">  ggforce</w:t>
      </w:r>
      <w:r>
        <w:rPr>
          <w:rStyle w:val="SpecialCharTok"/>
        </w:rPr>
        <w:t xml:space="preserve">::</w:t>
      </w:r>
      <w:r>
        <w:rPr>
          <w:rStyle w:val="FunctionTok"/>
        </w:rPr>
        <w:t xml:space="preserve">geom_circle</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y_offsets, </w:t>
      </w:r>
      <w:r>
        <w:rPr>
          <w:rStyle w:val="AttributeTok"/>
        </w:rPr>
        <w:t xml:space="preserve">r =</w:t>
      </w:r>
      <w:r>
        <w:rPr>
          <w:rStyle w:val="NormalTok"/>
        </w:rPr>
        <w:t xml:space="preserve"> raio_reamostra),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x0, </w:t>
      </w:r>
      <w:r>
        <w:rPr>
          <w:rStyle w:val="AttributeTok"/>
        </w:rPr>
        <w:t xml:space="preserve">y0 =</w:t>
      </w:r>
      <w:r>
        <w:rPr>
          <w:rStyle w:val="NormalTok"/>
        </w:rPr>
        <w:t xml:space="preserve"> y0, </w:t>
      </w:r>
      <w:r>
        <w:rPr>
          <w:rStyle w:val="AttributeTok"/>
        </w:rPr>
        <w:t xml:space="preserve">r =</w:t>
      </w:r>
      <w:r>
        <w:rPr>
          <w:rStyle w:val="NormalTok"/>
        </w:rPr>
        <w:t xml:space="preserve"> r),</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reamostras_df,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x_sample_reamostra, </w:t>
      </w:r>
      <w:r>
        <w:rPr>
          <w:rStyle w:val="AttributeTok"/>
        </w:rPr>
        <w:t xml:space="preserve">y =</w:t>
      </w:r>
      <w:r>
        <w:rPr>
          <w:rStyle w:val="NormalTok"/>
        </w:rPr>
        <w:t xml:space="preserve"> y_sample_reamostra,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y_offsets,</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rPr>
          <w:rStyle w:val="NormalTok"/>
        </w:rPr>
        <w:t xml:space="preserve"> raio_reamostra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label =</w:t>
      </w:r>
      <w:r>
        <w:rPr>
          <w:rStyle w:val="NormalTok"/>
        </w:rPr>
        <w:t xml:space="preserve"> label</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4.2</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Reamostras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setas_reamostras,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1"/>
    <w:bookmarkStart w:id="1082" w:name="subamostragem-1"/>
    <w:p>
      <w:pPr>
        <w:pStyle w:val="Titre2"/>
      </w:pPr>
      <w:r>
        <w:t xml:space="preserve">Subamostragem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subsample_n </w:t>
      </w:r>
      <w:r>
        <w:rPr>
          <w:rStyle w:val="OtherTok"/>
        </w:rPr>
        <w:t xml:space="preserve">&lt;-</w:t>
      </w:r>
      <w:r>
        <w:rPr>
          <w:rStyle w:val="NormalTok"/>
        </w:rPr>
        <w:t xml:space="preserve"> </w:t>
      </w:r>
      <w:r>
        <w:rPr>
          <w:rStyle w:val="DecValTok"/>
        </w:rPr>
        <w:t xml:space="preserve">5</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rPr>
          <w:rStyle w:val="NormalTok"/>
        </w:rPr>
        <w:t xml:space="preserve">radius_subsample </w:t>
      </w:r>
      <w:r>
        <w:rPr>
          <w:rStyle w:val="OtherTok"/>
        </w:rPr>
        <w:t xml:space="preserve">&lt;-</w:t>
      </w:r>
      <w:r>
        <w:rPr>
          <w:rStyle w:val="NormalTok"/>
        </w:rPr>
        <w:t xml:space="preserve"> </w:t>
      </w:r>
      <w:r>
        <w:rPr>
          <w:rStyle w:val="FunctionTok"/>
        </w:rPr>
        <w:t xml:space="preserve">runif</w:t>
      </w:r>
      <w:r>
        <w:rPr>
          <w:rStyle w:val="NormalTok"/>
        </w:rPr>
        <w:t xml:space="preserve">(subsample_n,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CommentTok"/>
        </w:rPr>
        <w:t xml:space="preserve"># Ângulos para posicionamento circular</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angle_subsample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subsample_n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Subamostra (direita)</w:t>
      </w:r>
      <w:r>
        <w:br/>
      </w:r>
      <w:r>
        <w:rPr>
          <w:rStyle w:val="NormalTok"/>
        </w:rPr>
        <w:t xml:space="preserve">subsample_ids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subsample_n)</w:t>
      </w:r>
      <w:r>
        <w:br/>
      </w:r>
      <w:r>
        <w:rPr>
          <w:rStyle w:val="NormalTok"/>
        </w:rPr>
        <w:t xml:space="preserve">subsample_df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subsample_ids)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angle_subsample,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(angle_subsample) </w:t>
      </w:r>
      <w:r>
        <w:rPr>
          <w:rStyle w:val="SpecialCharTok"/>
        </w:rPr>
        <w:t xml:space="preserve">*</w:t>
      </w:r>
      <w:r>
        <w:rPr>
          <w:rStyle w:val="NormalTok"/>
        </w:rPr>
        <w:t xml:space="preserve"> radius_subsample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(angle_subsample) </w:t>
      </w:r>
      <w:r>
        <w:rPr>
          <w:rStyle w:val="SpecialCharTok"/>
        </w:rPr>
        <w:t xml:space="preserve">*</w:t>
      </w:r>
      <w:r>
        <w:rPr>
          <w:rStyle w:val="NormalTok"/>
        </w:rPr>
        <w:t xml:space="preserve"> radius_subsample,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subamostra</w:t>
      </w:r>
      <w:r>
        <w:br/>
      </w:r>
      <w:r>
        <w:rPr>
          <w:rStyle w:val="NormalTok"/>
        </w:rPr>
        <w:t xml:space="preserve">setas_2 </w:t>
      </w:r>
      <w:r>
        <w:rPr>
          <w:rStyle w:val="OtherTok"/>
        </w:rPr>
        <w:t xml:space="preserve">&lt;-</w:t>
      </w:r>
      <w:r>
        <w:rPr>
          <w:rStyle w:val="NormalTok"/>
        </w:rPr>
        <w:t xml:space="preserve"> subsample_df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subamostra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subsample_df,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1.7</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"Subamostra"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subamostra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2"/>
    <w:bookmarkStart w:id="1083" w:name="superamostragem-1"/>
    <w:p>
      <w:pPr>
        <w:pStyle w:val="Titre2"/>
      </w:pPr>
      <w:r>
        <w:t xml:space="preserve">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3"/>
    <w:bookmarkEnd w:id="1084"/>
    <w:bookmarkStart w:id="1086" w:name="paradoxos-estatísticos"/>
    <w:p>
      <w:pPr>
        <w:pStyle w:val="Titre1"/>
      </w:pPr>
      <w:r>
        <w:t xml:space="preserve">Paradoxos estatísticos</w:t>
      </w:r>
    </w:p>
    <w:bookmarkStart w:id="1085" w:name="paradoxos-1"/>
    <w:p>
      <w:pPr>
        <w:pStyle w:val="Titre2"/>
      </w:pPr>
      <w:r>
        <w:t xml:space="preserve">Paradoxos</w:t>
      </w:r>
    </w:p>
    <w:p>
      <w:pPr>
        <w:pStyle w:val="SourceCode"/>
      </w:pPr>
      <w:r>
        <w:rPr>
          <w:rStyle w:val="CommentTok"/>
        </w:rPr>
        <w:t xml:space="preserve"># Define global shapes and colors</w:t>
      </w:r>
      <w:r>
        <w:br/>
      </w:r>
      <w:r>
        <w:rPr>
          <w:rStyle w:val="NormalTok"/>
        </w:rPr>
        <w:t xml:space="preserve">global_shapes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16</w:t>
      </w:r>
      <w:r>
        <w:rPr>
          <w:rStyle w:val="NormalTok"/>
        </w:rPr>
        <w:t xml:space="preserve">)  </w:t>
      </w:r>
      <w:r>
        <w:rPr>
          <w:rStyle w:val="CommentTok"/>
        </w:rPr>
        <w:t xml:space="preserve"># Circle and triangle</w:t>
      </w:r>
      <w:r>
        <w:br/>
      </w:r>
      <w:r>
        <w:rPr>
          <w:rStyle w:val="NormalTok"/>
        </w:rPr>
        <w:t xml:space="preserve">global_colors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"gray50"</w:t>
      </w:r>
      <w:r>
        <w:rPr>
          <w:rStyle w:val="NormalTok"/>
        </w:rPr>
        <w:t xml:space="preserve">)  </w:t>
      </w:r>
      <w:r>
        <w:rPr>
          <w:rStyle w:val="CommentTok"/>
        </w:rPr>
        <w:t xml:space="preserve"># Black and gray</w:t>
      </w:r>
      <w:r>
        <w:br/>
      </w:r>
      <w:r>
        <w:br/>
      </w:r>
      <w:r>
        <w:rPr>
          <w:rStyle w:val="CommentTok"/>
        </w:rPr>
        <w:t xml:space="preserve"># Function to generate data</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r1, r2) {</w:t>
      </w:r>
      <w:r>
        <w:br/>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r1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  </w:t>
      </w:r>
      <w:r>
        <w:br/>
      </w:r>
      <w:r>
        <w:rPr>
          <w:rStyle w:val="NormalTok"/>
        </w:rPr>
        <w:t xml:space="preserve">  </w:t>
      </w:r>
      <w:r>
        <w:rPr>
          <w:rStyle w:val="CommentTok"/>
        </w:rPr>
        <w:t xml:space="preserve"># Introduce a third variable z that acts as a confounding variable</w:t>
      </w:r>
      <w:r>
        <w:br/>
      </w:r>
      <w:r>
        <w:rPr>
          <w:rStyle w:val="NormalTok"/>
        </w:rPr>
        <w:t xml:space="preserve">  z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y[z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r2 </w:t>
      </w:r>
      <w:r>
        <w:rPr>
          <w:rStyle w:val="SpecialCharTok"/>
        </w:rPr>
        <w:t xml:space="preserve">*</w:t>
      </w:r>
      <w:r>
        <w:rPr>
          <w:rStyle w:val="NormalTok"/>
        </w:rPr>
        <w:t xml:space="preserve"> x[z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FunctionTok"/>
        </w:rPr>
        <w:t xml:space="preserve">sum</w:t>
      </w:r>
      <w:r>
        <w:rPr>
          <w:rStyle w:val="NormalTok"/>
        </w:rPr>
        <w:t xml:space="preserve">(z))</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z =</w:t>
      </w:r>
      <w:r>
        <w:rPr>
          <w:rStyle w:val="NormalTok"/>
        </w:rPr>
        <w:t xml:space="preserve"> z)</w:t>
      </w:r>
      <w:r>
        <w:br/>
      </w:r>
      <w:r>
        <w:rPr>
          <w:rStyle w:val="NormalTok"/>
        </w:rPr>
        <w:t xml:space="preserve">}</w:t>
      </w:r>
      <w:r>
        <w:br/>
      </w:r>
      <w:r>
        <w:br/>
      </w:r>
      <w:r>
        <w:rPr>
          <w:rStyle w:val="CommentTok"/>
        </w:rPr>
        <w:t xml:space="preserve"># Generate data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r1 </w:t>
      </w:r>
      <w:r>
        <w:rPr>
          <w:rStyle w:val="OtherTok"/>
        </w:rPr>
        <w:t xml:space="preserve">&lt;-</w:t>
      </w:r>
      <w:r>
        <w:rPr>
          <w:rStyle w:val="NormalTok"/>
        </w:rPr>
        <w:t xml:space="preserve"> </w:t>
      </w:r>
      <w:r>
        <w:rPr>
          <w:rStyle w:val="FloatTok"/>
        </w:rPr>
        <w:t xml:space="preserve">0.8</w:t>
      </w:r>
      <w:r>
        <w:br/>
      </w:r>
      <w:r>
        <w:rPr>
          <w:rStyle w:val="NormalTok"/>
        </w:rPr>
        <w:t xml:space="preserve">r2 </w:t>
      </w:r>
      <w:r>
        <w:rPr>
          <w:rStyle w:val="OtherTok"/>
        </w:rPr>
        <w:t xml:space="preserve">&lt;-</w:t>
      </w:r>
      <w:r>
        <w:rPr>
          <w:rStyle w:val="NormalTok"/>
        </w:rPr>
        <w:t xml:space="preserve"> </w:t>
      </w:r>
      <w:r>
        <w:rPr>
          <w:rStyle w:val="SpecialCharTok"/>
        </w:rPr>
        <w:t xml:space="preserve">-</w:t>
      </w:r>
      <w:r>
        <w:rPr>
          <w:rStyle w:val="FloatTok"/>
        </w:rPr>
        <w:t xml:space="preserve">0.6</w:t>
      </w:r>
      <w:r>
        <w:br/>
      </w:r>
      <w:r>
        <w:rPr>
          <w:rStyle w:val="NormalTok"/>
        </w:rPr>
        <w:t xml:space="preserve">data </w:t>
      </w:r>
      <w:r>
        <w:rPr>
          <w:rStyle w:val="OtherTok"/>
        </w:rPr>
        <w:t xml:space="preserve">&lt;-</w:t>
      </w:r>
      <w:r>
        <w:rPr>
          <w:rStyle w:val="NormalTok"/>
        </w:rPr>
        <w:t xml:space="preserve"> </w:t>
      </w:r>
      <w:r>
        <w:rPr>
          <w:rStyle w:val="FunctionTok"/>
        </w:rPr>
        <w:t xml:space="preserve">generate_data</w:t>
      </w:r>
      <w:r>
        <w:rPr>
          <w:rStyle w:val="NormalTok"/>
        </w:rPr>
        <w:t xml:space="preserve">(n, r1, r2)</w:t>
      </w:r>
      <w:r>
        <w:br/>
      </w:r>
      <w:r>
        <w:br/>
      </w:r>
      <w:r>
        <w:rPr>
          <w:rStyle w:val="CommentTok"/>
        </w:rPr>
        <w:t xml:space="preserve"># Calculate correlation coefficients</w:t>
      </w:r>
      <w:r>
        <w:br/>
      </w:r>
      <w:r>
        <w:rPr>
          <w:rStyle w:val="NormalTok"/>
        </w:rPr>
        <w:t xml:space="preserve">cor_aggregated </w:t>
      </w:r>
      <w:r>
        <w:rPr>
          <w:rStyle w:val="OtherTok"/>
        </w:rPr>
        <w:t xml:space="preserve">&lt;-</w:t>
      </w:r>
      <w:r>
        <w:rPr>
          <w:rStyle w:val="NormalTok"/>
        </w:rPr>
        <w:t xml:space="preserve"> </w:t>
      </w:r>
      <w:r>
        <w:rPr>
          <w:rStyle w:val="FunctionTok"/>
        </w:rPr>
        <w:t xml:space="preserve">cor</w:t>
      </w:r>
      <w:r>
        <w:rPr>
          <w:rStyle w:val="NormalTok"/>
        </w:rPr>
        <w:t xml:space="preserve">(data</w:t>
      </w:r>
      <w:r>
        <w:rPr>
          <w:rStyle w:val="SpecialCharTok"/>
        </w:rPr>
        <w:t xml:space="preserve">$</w:t>
      </w:r>
      <w:r>
        <w:rPr>
          <w:rStyle w:val="NormalTok"/>
        </w:rPr>
        <w:t xml:space="preserve">x, data</w:t>
      </w:r>
      <w:r>
        <w:rPr>
          <w:rStyle w:val="SpecialCharTok"/>
        </w:rPr>
        <w:t xml:space="preserve">$</w:t>
      </w:r>
      <w:r>
        <w:rPr>
          <w:rStyle w:val="NormalTok"/>
        </w:rPr>
        <w:t xml:space="preserve">y)</w:t>
      </w:r>
      <w:r>
        <w:br/>
      </w:r>
      <w:r>
        <w:rPr>
          <w:rStyle w:val="NormalTok"/>
        </w:rPr>
        <w:t xml:space="preserve">cor_disaggregated </w:t>
      </w:r>
      <w:r>
        <w:rPr>
          <w:rStyle w:val="OtherTok"/>
        </w:rPr>
        <w:t xml:space="preserve">&lt;-</w:t>
      </w:r>
      <w:r>
        <w:rPr>
          <w:rStyle w:val="NormalTok"/>
        </w:rPr>
        <w:t xml:space="preserve"> </w:t>
      </w:r>
      <w:r>
        <w:rPr>
          <w:rStyle w:val="FunctionTok"/>
        </w:rPr>
        <w:t xml:space="preserve">by</w:t>
      </w:r>
      <w:r>
        <w:rPr>
          <w:rStyle w:val="NormalTok"/>
        </w:rPr>
        <w:t xml:space="preserve">(data, data</w:t>
      </w:r>
      <w:r>
        <w:rPr>
          <w:rStyle w:val="SpecialCharTok"/>
        </w:rPr>
        <w:t xml:space="preserve">$</w:t>
      </w:r>
      <w:r>
        <w:rPr>
          <w:rStyle w:val="NormalTok"/>
        </w:rPr>
        <w:t xml:space="preserve">z, </w:t>
      </w:r>
      <w:r>
        <w:rPr>
          <w:rStyle w:val="ControlFlowTok"/>
        </w:rPr>
        <w:t xml:space="preserve">function</w:t>
      </w:r>
      <w:r>
        <w:rPr>
          <w:rStyle w:val="NormalTok"/>
        </w:rPr>
        <w:t xml:space="preserve">(df)</w:t>
      </w:r>
      <w:r>
        <w:br/>
      </w:r>
      <w:r>
        <w:rPr>
          <w:rStyle w:val="NormalTok"/>
        </w:rPr>
        <w:t xml:space="preserve">  </w:t>
      </w:r>
      <w:r>
        <w:rPr>
          <w:rStyle w:val="FunctionTok"/>
        </w:rPr>
        <w:t xml:space="preserve">cor</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w:t>
      </w:r>
      <w:r>
        <w:br/>
      </w:r>
      <w:r>
        <w:br/>
      </w:r>
      <w:r>
        <w:rPr>
          <w:rStyle w:val="CommentTok"/>
        </w:rPr>
        <w:t xml:space="preserve"># Define the limits for x and y axes</w:t>
      </w:r>
      <w:r>
        <w:br/>
      </w:r>
      <w:r>
        <w:rPr>
          <w:rStyle w:val="NormalTok"/>
        </w:rPr>
        <w:t xml:space="preserve">x_limits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x)</w:t>
      </w:r>
      <w:r>
        <w:br/>
      </w:r>
      <w:r>
        <w:rPr>
          <w:rStyle w:val="NormalTok"/>
        </w:rPr>
        <w:t xml:space="preserve">y_limits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y)</w:t>
      </w:r>
      <w:r>
        <w:br/>
      </w:r>
      <w:r>
        <w:br/>
      </w:r>
      <w:r>
        <w:rPr>
          <w:rStyle w:val="CommentTok"/>
        </w:rPr>
        <w:t xml:space="preserve"># Plot for aggregated trend</w:t>
      </w:r>
      <w:r>
        <w:br/>
      </w:r>
      <w:r>
        <w:rPr>
          <w:rStyle w:val="NormalTok"/>
        </w:rPr>
        <w:t xml:space="preserve">aggregated_plot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AttributeTok"/>
        </w:rPr>
        <w:t xml:space="preserve">shape =</w:t>
      </w:r>
      <w:r>
        <w:rPr>
          <w:rStyle w:val="NormalTok"/>
        </w:rPr>
        <w:t xml:space="preserve"> global_shapes)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z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"População agregada"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"Z"</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br/>
      </w:r>
      <w:r>
        <w:br/>
      </w:r>
      <w:r>
        <w:rPr>
          <w:rStyle w:val="CommentTok"/>
        </w:rPr>
        <w:t xml:space="preserve"># Plot for disaggregated trends</w:t>
      </w:r>
      <w:r>
        <w:br/>
      </w:r>
      <w:r>
        <w:rPr>
          <w:rStyle w:val="NormalTok"/>
        </w:rPr>
        <w:t xml:space="preserve">disaggregated_plots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z), </w:t>
      </w:r>
      <w:r>
        <w:rPr>
          <w:rStyle w:val="ControlFlowTok"/>
        </w:rPr>
        <w:t xml:space="preserve">function</w:t>
      </w:r>
      <w:r>
        <w:rPr>
          <w:rStyle w:val="NormalTok"/>
        </w:rPr>
        <w:t xml:space="preserve">(z_value) {</w:t>
      </w:r>
      <w:r>
        <w:br/>
      </w:r>
      <w:r>
        <w:rPr>
          <w:rStyle w:val="NormalTok"/>
        </w:rPr>
        <w:t xml:space="preserve">  ggplot2</w:t>
      </w:r>
      <w:r>
        <w:rPr>
          <w:rStyle w:val="SpecialCharTok"/>
        </w:rPr>
        <w:t xml:space="preserve">::</w:t>
      </w:r>
      <w:r>
        <w:rPr>
          <w:rStyle w:val="FunctionTok"/>
        </w:rPr>
        <w:t xml:space="preserve">ggplot</w:t>
      </w:r>
      <w:r>
        <w:rPr>
          <w:rStyle w:val="NormalTok"/>
        </w:rPr>
        <w:t xml:space="preserve">(data[data</w:t>
      </w:r>
      <w:r>
        <w:rPr>
          <w:rStyle w:val="SpecialCharTok"/>
        </w:rPr>
        <w:t xml:space="preserve">$</w:t>
      </w:r>
      <w:r>
        <w:rPr>
          <w:rStyle w:val="NormalTok"/>
        </w:rPr>
        <w:t xml:space="preserve">z </w:t>
      </w:r>
      <w:r>
        <w:rPr>
          <w:rStyle w:val="SpecialCharTok"/>
        </w:rPr>
        <w:t xml:space="preserve">==</w:t>
      </w:r>
      <w:r>
        <w:rPr>
          <w:rStyle w:val="NormalTok"/>
        </w:rPr>
        <w:t xml:space="preserve"> z_value, ],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StringTok"/>
        </w:rPr>
        <w:t xml:space="preserve">"black"</w:t>
      </w:r>
      <w:r>
        <w:rPr>
          <w:rStyle w:val="NormalTok"/>
        </w:rPr>
        <w:t xml:space="preserve">, </w:t>
      </w:r>
      <w:r>
        <w:rPr>
          <w:rStyle w:val="StringTok"/>
        </w:rPr>
        <w:t xml:space="preserve">"gray50"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"Subpopulação desagregada (Z="</w:t>
      </w:r>
      <w:r>
        <w:rPr>
          <w:rStyle w:val="NormalTok"/>
        </w:rPr>
        <w:t xml:space="preserve">, z_value, </w:t>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Arrange plots</w:t>
      </w:r>
      <w:r>
        <w:br/>
      </w:r>
      <w:r>
        <w:rPr>
          <w:rStyle w:val="NormalTok"/>
        </w:rPr>
        <w:t xml:space="preserve">cowplot</w:t>
      </w:r>
      <w:r>
        <w:rPr>
          <w:rStyle w:val="SpecialCharTok"/>
        </w:rPr>
        <w:t xml:space="preserve">::</w:t>
      </w:r>
      <w:r>
        <w:rPr>
          <w:rStyle w:val="FunctionTok"/>
        </w:rPr>
        <w:t xml:space="preserve">plot_grid</w:t>
      </w:r>
      <w:r>
        <w:rPr>
          <w:rStyle w:val="NormalTok"/>
        </w:rPr>
        <w:t xml:space="preserve">(</w:t>
      </w:r>
      <w:r>
        <w:br/>
      </w:r>
      <w:r>
        <w:rPr>
          <w:rStyle w:val="NormalTok"/>
        </w:rPr>
        <w:t xml:space="preserve">  cowplot</w:t>
      </w:r>
      <w:r>
        <w:rPr>
          <w:rStyle w:val="SpecialCharTok"/>
        </w:rPr>
        <w:t xml:space="preserve">::</w:t>
      </w:r>
      <w:r>
        <w:rPr>
          <w:rStyle w:val="FunctionTok"/>
        </w:rPr>
        <w:t xml:space="preserve">plot_grid</w:t>
      </w:r>
      <w:r>
        <w:rPr>
          <w:rStyle w:val="NormalTok"/>
        </w:rPr>
        <w:t xml:space="preserve">(aggregated_plot),</w:t>
      </w:r>
      <w:r>
        <w:br/>
      </w:r>
      <w:r>
        <w:rPr>
          <w:rStyle w:val="NormalTok"/>
        </w:rPr>
        <w:t xml:space="preserve">  cowplot</w:t>
      </w:r>
      <w:r>
        <w:rPr>
          <w:rStyle w:val="SpecialCharTok"/>
        </w:rPr>
        <w:t xml:space="preserve">::</w:t>
      </w:r>
      <w:r>
        <w:rPr>
          <w:rStyle w:val="FunctionTok"/>
        </w:rPr>
        <w:t xml:space="preserve">plot_grid</w:t>
      </w:r>
      <w:r>
        <w:rPr>
          <w:rStyle w:val="NormalTok"/>
        </w:rPr>
        <w:t xml:space="preserve">(</w:t>
      </w:r>
      <w:r>
        <w:rPr>
          <w:rStyle w:val="AttributeTok"/>
        </w:rPr>
        <w:t xml:space="preserve">plotlist =</w:t>
      </w:r>
      <w:r>
        <w:rPr>
          <w:rStyle w:val="NormalTok"/>
        </w:rPr>
        <w:t xml:space="preserve"> disaggregated_plots, </w:t>
      </w:r>
      <w:r>
        <w:rPr>
          <w:rStyle w:val="AttributeTok"/>
        </w:rPr>
        <w:t xml:space="preserve">align =</w:t>
      </w:r>
      <w:r>
        <w:rPr>
          <w:rStyle w:val="NormalTok"/>
        </w:rPr>
        <w:t xml:space="preserve"> </w:t>
      </w:r>
      <w:r>
        <w:rPr>
          <w:rStyle w:val="StringTok"/>
        </w:rPr>
        <w:t xml:space="preserve">"hv"</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br/>
      </w:r>
      <w:r>
        <w:rPr>
          <w:rStyle w:val="NormalTok"/>
        </w:rPr>
        <w:t xml:space="preserve">)</w:t>
      </w:r>
    </w:p>
    <w:bookmarkEnd w:id="1085"/>
    <w:bookmarkEnd w:id="1086"/>
    <w:bookmarkStart w:id="1089" w:name="pensamento-metodológico"/>
    <w:p>
      <w:pPr>
        <w:pStyle w:val="Titre1"/>
      </w:pPr>
      <w:r>
        <w:t xml:space="preserve">Pensamento metodológico</w:t>
      </w:r>
    </w:p>
    <w:bookmarkStart w:id="1087" w:name="relação-estatística-metodologia-1"/>
    <w:p>
      <w:pPr>
        <w:pStyle w:val="Titre2"/>
      </w:pPr>
      <w:r>
        <w:t xml:space="preserve">Relação Estatística-Metodologia</w:t>
      </w:r>
    </w:p>
    <w:p>
      <w:pPr>
        <w:pStyle w:val="SourceCode"/>
      </w:pPr>
      <w:r>
        <w:rPr>
          <w:rStyle w:val="NormalTok"/>
        </w:rPr>
        <w:t xml:space="preserve">DiagrammeR</w:t>
      </w:r>
      <w:r>
        <w:rPr>
          <w:rStyle w:val="SpecialCharTok"/>
        </w:rPr>
        <w:t xml:space="preserve">::</w:t>
      </w:r>
      <w:r>
        <w:rPr>
          <w:rStyle w:val="FunctionTok"/>
        </w:rPr>
        <w:t xml:space="preserve">mermaid</w:t>
      </w:r>
      <w:r>
        <w:rPr>
          <w:rStyle w:val="NormalTok"/>
        </w:rPr>
        <w:t xml:space="preserve">(</w:t>
      </w:r>
      <w:r>
        <w:br/>
      </w:r>
      <w:r>
        <w:rPr>
          <w:rStyle w:val="NormalTok"/>
        </w:rPr>
        <w:t xml:space="preserve">  </w:t>
      </w:r>
      <w:r>
        <w:rPr>
          <w:rStyle w:val="StringTok"/>
        </w:rPr>
        <w:t xml:space="preserve">"</w:t>
      </w:r>
      <w:r>
        <w:br/>
      </w:r>
      <w:r>
        <w:br/>
      </w:r>
      <w:r>
        <w:rPr>
          <w:rStyle w:val="StringTok"/>
        </w:rPr>
        <w:t xml:space="preserve">graph TB</w:t>
      </w:r>
      <w:r>
        <w:br/>
      </w:r>
      <w:r>
        <w:br/>
      </w:r>
      <w:r>
        <w:rPr>
          <w:rStyle w:val="StringTok"/>
        </w:rPr>
        <w:t xml:space="preserve">A(Projeto &lt;br/&gt;de pesquisa) --- B(Geração e especificação &lt;br/&gt; de hipóteses)</w:t>
      </w:r>
      <w:r>
        <w:br/>
      </w:r>
      <w:r>
        <w:rPr>
          <w:rStyle w:val="StringTok"/>
        </w:rPr>
        <w:t xml:space="preserve">B(Geração e especificação &lt;br/&gt; de hipóteses)--&gt;C(Delineamento &lt;br/&gt; do estudo)</w:t>
      </w:r>
      <w:r>
        <w:br/>
      </w:r>
      <w:r>
        <w:rPr>
          <w:rStyle w:val="StringTok"/>
        </w:rPr>
        <w:t xml:space="preserve">C(Delineamento do estudo)--&gt;D(Realização do estudo &lt;br/&gt; e coleta de dados)</w:t>
      </w:r>
      <w:r>
        <w:br/>
      </w:r>
      <w:r>
        <w:rPr>
          <w:rStyle w:val="StringTok"/>
        </w:rPr>
        <w:t xml:space="preserve">D(Realização do estudo e coleta de dados)--&gt;E(Análise de dados e teste de hipóteses)</w:t>
      </w:r>
      <w:r>
        <w:br/>
      </w:r>
      <w:r>
        <w:rPr>
          <w:rStyle w:val="StringTok"/>
        </w:rPr>
        <w:t xml:space="preserve">E(Análise de dados &lt;br/&gt; e teste de hipóteses)--&gt;F(Interpretação de resultados)</w:t>
      </w:r>
      <w:r>
        <w:br/>
      </w:r>
      <w:r>
        <w:rPr>
          <w:rStyle w:val="StringTok"/>
        </w:rPr>
        <w:t xml:space="preserve">F(Interpretação &lt;br/&gt; de resultados)--&gt;G(Publicação e/ou realização &lt;br/&gt; do próximo experimento)</w:t>
      </w:r>
      <w:r>
        <w:br/>
      </w:r>
      <w:r>
        <w:br/>
      </w:r>
      <w:r>
        <w:rPr>
          <w:rStyle w:val="StringTok"/>
        </w:rPr>
        <w:t xml:space="preserve">H(Elaboração das hipóteses &lt;br/&gt; nula e alternativa)-.-&gt;B(Geração e especificação &lt;br/&gt; de hipóteses)</w:t>
      </w:r>
      <w:r>
        <w:br/>
      </w:r>
      <w:r>
        <w:rPr>
          <w:rStyle w:val="StringTok"/>
        </w:rPr>
        <w:t xml:space="preserve">I(Seleção das análises &lt;br/&gt; descritiva/inferencial e testes)-.-&gt;C(Delineamento &lt;br/&gt; do estudo)</w:t>
      </w:r>
      <w:r>
        <w:br/>
      </w:r>
      <w:r>
        <w:rPr>
          <w:rStyle w:val="StringTok"/>
        </w:rPr>
        <w:t xml:space="preserve">J(Análise inicial &lt;br/&gt; de dados)-.-&gt;D(Realização do estudo &lt;br/&gt; e coleta de dados)</w:t>
      </w:r>
      <w:r>
        <w:br/>
      </w:r>
      <w:r>
        <w:rPr>
          <w:rStyle w:val="StringTok"/>
        </w:rPr>
        <w:t xml:space="preserve">K(Análise &lt;br/&gt; inferencial)-.-&gt;E(Análise de dados &lt;br/&gt; e teste de hipóteses)</w:t>
      </w:r>
      <w:r>
        <w:br/>
      </w:r>
      <w:r>
        <w:rPr>
          <w:rStyle w:val="StringTok"/>
        </w:rPr>
        <w:t xml:space="preserve">L(Tamanho do efeito &lt;br/&gt; e P-valor)-.-&gt;F(Interpretação &lt;br/&gt; de resultados)</w:t>
      </w:r>
      <w:r>
        <w:br/>
      </w:r>
      <w:r>
        <w:rPr>
          <w:rStyle w:val="StringTok"/>
        </w:rPr>
        <w:t xml:space="preserve">M(Redação &lt;br/&gt; dos resultados)-.-&gt;G(Publicação e/ou realização &lt;br/&gt; do próximo experimento)</w:t>
      </w:r>
      <w:r>
        <w:br/>
      </w:r>
      <w:r>
        <w:br/>
      </w:r>
      <w:r>
        <w:rPr>
          <w:rStyle w:val="StringTok"/>
        </w:rPr>
        <w:t xml:space="preserve">H--&gt;I</w:t>
      </w:r>
      <w:r>
        <w:br/>
      </w:r>
      <w:r>
        <w:rPr>
          <w:rStyle w:val="StringTok"/>
        </w:rPr>
        <w:t xml:space="preserve">I--&gt;J</w:t>
      </w:r>
      <w:r>
        <w:br/>
      </w:r>
      <w:r>
        <w:rPr>
          <w:rStyle w:val="StringTok"/>
        </w:rPr>
        <w:t xml:space="preserve">J--&gt;K</w:t>
      </w:r>
      <w:r>
        <w:br/>
      </w:r>
      <w:r>
        <w:rPr>
          <w:rStyle w:val="StringTok"/>
        </w:rPr>
        <w:t xml:space="preserve">K--&gt;L</w:t>
      </w:r>
      <w:r>
        <w:br/>
      </w:r>
      <w:r>
        <w:rPr>
          <w:rStyle w:val="StringTok"/>
        </w:rPr>
        <w:t xml:space="preserve">L--&gt;M</w:t>
      </w:r>
      <w:r>
        <w:br/>
      </w:r>
      <w:r>
        <w:br/>
      </w:r>
      <w:r>
        <w:rPr>
          <w:rStyle w:val="StringTok"/>
        </w:rPr>
        <w:t xml:space="preserve">style H fill:#FFFFFF00;</w:t>
      </w:r>
      <w:r>
        <w:br/>
      </w:r>
      <w:r>
        <w:rPr>
          <w:rStyle w:val="StringTok"/>
        </w:rPr>
        <w:t xml:space="preserve">style I fill:#FFFFFF00;</w:t>
      </w:r>
      <w:r>
        <w:br/>
      </w:r>
      <w:r>
        <w:rPr>
          <w:rStyle w:val="StringTok"/>
        </w:rPr>
        <w:t xml:space="preserve">style J fill:#FFFFFF00;</w:t>
      </w:r>
      <w:r>
        <w:br/>
      </w:r>
      <w:r>
        <w:rPr>
          <w:rStyle w:val="StringTok"/>
        </w:rPr>
        <w:t xml:space="preserve">style K fill:#FFFFFF00;</w:t>
      </w:r>
      <w:r>
        <w:br/>
      </w:r>
      <w:r>
        <w:rPr>
          <w:rStyle w:val="StringTok"/>
        </w:rPr>
        <w:t xml:space="preserve">style L fill:#FFFFFF00;</w:t>
      </w:r>
      <w:r>
        <w:br/>
      </w:r>
      <w:r>
        <w:rPr>
          <w:rStyle w:val="StringTok"/>
        </w:rPr>
        <w:t xml:space="preserve">style M fill:#FFFFFF00;</w:t>
      </w:r>
      <w:r>
        <w:br/>
      </w:r>
      <w:r>
        <w:br/>
      </w:r>
      <w:r>
        <w:rPr>
          <w:rStyle w:val="StringTok"/>
        </w:rPr>
        <w:t xml:space="preserve">"</w:t>
      </w:r>
      <w:r>
        <w:br/>
      </w:r>
      <w:r>
        <w:rPr>
          <w:rStyle w:val="NormalTok"/>
        </w:rPr>
        <w:t xml:space="preserve">)</w:t>
      </w:r>
    </w:p>
    <w:bookmarkEnd w:id="1087"/>
    <w:bookmarkStart w:id="1088" w:name="generalização-1"/>
    <w:p>
      <w:pPr>
        <w:pStyle w:val="Titre2"/>
      </w:pPr>
      <w:r>
        <w:t xml:space="preserve">Generalização</w:t>
      </w:r>
    </w:p>
    <w:bookmarkEnd w:id="1088"/>
    <w:bookmarkEnd w:id="1089"/>
    <w:bookmarkStart w:id="1092" w:name="práticas-questionáveis-em-pesquisa-1"/>
    <w:p>
      <w:pPr>
        <w:pStyle w:val="Titre1"/>
      </w:pPr>
      <w:r>
        <w:t xml:space="preserve">Práticas questionáveis em pesquisa</w:t>
      </w:r>
    </w:p>
    <w:bookmarkStart w:id="1090" w:name="prática-não-intencional-e-má-conduta-1"/>
    <w:p>
      <w:pPr>
        <w:pStyle w:val="Titre2"/>
      </w:pPr>
      <w:r>
        <w:t xml:space="preserve">Prática não intencional e má conduta</w:t>
      </w:r>
    </w:p>
    <w:p>
      <w:pPr>
        <w:pStyle w:val="SourceCode"/>
      </w:pPr>
      <w:r>
        <w:rPr>
          <w:rStyle w:val="CommentTok"/>
        </w:rPr>
        <w:t xml:space="preserve"># Carregar pacotes</w:t>
      </w:r>
      <w:r>
        <w:br/>
      </w:r>
      <w:r>
        <w:rPr>
          <w:rStyle w:val="FunctionTok"/>
        </w:rPr>
        <w:t xml:space="preserve">library</w:t>
      </w:r>
      <w:r>
        <w:rPr>
          <w:rStyle w:val="NormalTok"/>
        </w:rPr>
        <w:t xml:space="preserve">(dplyr)</w:t>
      </w:r>
      <w:r>
        <w:br/>
      </w:r>
      <w:r>
        <w:br/>
      </w:r>
      <w:r>
        <w:rPr>
          <w:rStyle w:val="CommentTok"/>
        </w:rPr>
        <w:t xml:space="preserve"># Criar a tibble com 3 categorias equilibradas</w:t>
      </w:r>
      <w:r>
        <w:br/>
      </w:r>
      <w:r>
        <w:rPr>
          <w:rStyle w:val="NormalTok"/>
        </w:rPr>
        <w:t xml:space="preserve">praticas_questionaveis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Prática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"Data fabrication"</w:t>
      </w:r>
      <w:r>
        <w:rPr>
          <w:rStyle w:val="NormalTok"/>
        </w:rPr>
        <w:t xml:space="preserve">,</w:t>
      </w:r>
      <w:r>
        <w:br/>
      </w:r>
      <w:r>
        <w:rPr>
          <w:rStyle w:val="NormalTok"/>
        </w:rPr>
        <w:t xml:space="preserve">    </w:t>
      </w:r>
      <w:r>
        <w:rPr>
          <w:rStyle w:val="StringTok"/>
        </w:rPr>
        <w:t xml:space="preserve">"Data falsification"</w:t>
      </w:r>
      <w:r>
        <w:rPr>
          <w:rStyle w:val="NormalTok"/>
        </w:rPr>
        <w:t xml:space="preserve">,</w:t>
      </w:r>
      <w:r>
        <w:br/>
      </w:r>
      <w:r>
        <w:rPr>
          <w:rStyle w:val="NormalTok"/>
        </w:rPr>
        <w:t xml:space="preserve">    </w:t>
      </w:r>
      <w:r>
        <w:rPr>
          <w:rStyle w:val="StringTok"/>
        </w:rPr>
        <w:t xml:space="preserve">"Fake authorship"</w:t>
      </w:r>
      <w:r>
        <w:rPr>
          <w:rStyle w:val="NormalTok"/>
        </w:rPr>
        <w:t xml:space="preserve">,</w:t>
      </w:r>
      <w:r>
        <w:br/>
      </w:r>
      <w:r>
        <w:rPr>
          <w:rStyle w:val="NormalTok"/>
        </w:rPr>
        <w:t xml:space="preserve">    </w:t>
      </w:r>
      <w:r>
        <w:rPr>
          <w:rStyle w:val="StringTok"/>
        </w:rPr>
        <w:t xml:space="preserve">"Fake peer review"</w:t>
      </w:r>
      <w:r>
        <w:rPr>
          <w:rStyle w:val="NormalTok"/>
        </w:rPr>
        <w:t xml:space="preserve">,</w:t>
      </w:r>
      <w:r>
        <w:br/>
      </w:r>
      <w:r>
        <w:rPr>
          <w:rStyle w:val="NormalTok"/>
        </w:rPr>
        <w:t xml:space="preserve">    </w:t>
      </w:r>
      <w:r>
        <w:rPr>
          <w:rStyle w:val="StringTok"/>
        </w:rPr>
        <w:t xml:space="preserve">"Honorary authorship"</w:t>
      </w:r>
      <w:r>
        <w:rPr>
          <w:rStyle w:val="NormalTok"/>
        </w:rPr>
        <w:t xml:space="preserve">,</w:t>
      </w:r>
      <w:r>
        <w:br/>
      </w:r>
      <w:r>
        <w:rPr>
          <w:rStyle w:val="NormalTok"/>
        </w:rPr>
        <w:t xml:space="preserve">    </w:t>
      </w:r>
      <w:r>
        <w:rPr>
          <w:rStyle w:val="StringTok"/>
        </w:rPr>
        <w:t xml:space="preserve">"Gold authorship"</w:t>
      </w:r>
      <w:r>
        <w:rPr>
          <w:rStyle w:val="NormalTok"/>
        </w:rPr>
        <w:t xml:space="preserve">,</w:t>
      </w:r>
      <w:r>
        <w:br/>
      </w:r>
      <w:r>
        <w:rPr>
          <w:rStyle w:val="NormalTok"/>
        </w:rPr>
        <w:t xml:space="preserve">    </w:t>
      </w:r>
      <w:r>
        <w:rPr>
          <w:rStyle w:val="StringTok"/>
        </w:rPr>
        <w:t xml:space="preserve">"Ghost authorship"</w:t>
      </w:r>
      <w:r>
        <w:rPr>
          <w:rStyle w:val="NormalTok"/>
        </w:rPr>
        <w:t xml:space="preserve">,</w:t>
      </w:r>
      <w:r>
        <w:br/>
      </w:r>
      <w:r>
        <w:rPr>
          <w:rStyle w:val="NormalTok"/>
        </w:rPr>
        <w:t xml:space="preserve">    </w:t>
      </w:r>
      <w:r>
        <w:rPr>
          <w:rStyle w:val="StringTok"/>
        </w:rPr>
        <w:t xml:space="preserve">"Duplicate publication"</w:t>
      </w:r>
      <w:r>
        <w:rPr>
          <w:rStyle w:val="NormalTok"/>
        </w:rPr>
        <w:t xml:space="preserve">,</w:t>
      </w:r>
      <w:r>
        <w:br/>
      </w:r>
      <w:r>
        <w:rPr>
          <w:rStyle w:val="NormalTok"/>
        </w:rPr>
        <w:t xml:space="preserve">    </w:t>
      </w:r>
      <w:r>
        <w:rPr>
          <w:rStyle w:val="StringTok"/>
        </w:rPr>
        <w:t xml:space="preserve">"Spin (doloso)"</w:t>
      </w:r>
      <w:r>
        <w:rPr>
          <w:rStyle w:val="NormalTok"/>
        </w:rPr>
        <w:t xml:space="preserve">,</w:t>
      </w:r>
      <w:r>
        <w:br/>
      </w:r>
      <w:r>
        <w:rPr>
          <w:rStyle w:val="NormalTok"/>
        </w:rPr>
        <w:t xml:space="preserve">    </w:t>
      </w:r>
      <w:r>
        <w:rPr>
          <w:rStyle w:val="StringTok"/>
        </w:rPr>
        <w:t xml:space="preserve">"Data distortion"</w:t>
      </w:r>
      <w:r>
        <w:rPr>
          <w:rStyle w:val="NormalTok"/>
        </w:rPr>
        <w:t xml:space="preserve">,</w:t>
      </w:r>
      <w:r>
        <w:br/>
      </w:r>
      <w:r>
        <w:rPr>
          <w:rStyle w:val="NormalTok"/>
        </w:rPr>
        <w:t xml:space="preserve">    </w:t>
      </w:r>
      <w:r>
        <w:br/>
      </w:r>
      <w:r>
        <w:rPr>
          <w:rStyle w:val="NormalTok"/>
        </w:rPr>
        <w:t xml:space="preserve">    </w:t>
      </w:r>
      <w:r>
        <w:rPr>
          <w:rStyle w:val="StringTok"/>
        </w:rPr>
        <w:t xml:space="preserve">"HARKing"</w:t>
      </w:r>
      <w:r>
        <w:rPr>
          <w:rStyle w:val="NormalTok"/>
        </w:rPr>
        <w:t xml:space="preserve">,</w:t>
      </w:r>
      <w:r>
        <w:br/>
      </w:r>
      <w:r>
        <w:rPr>
          <w:rStyle w:val="NormalTok"/>
        </w:rPr>
        <w:t xml:space="preserve">    </w:t>
      </w:r>
      <w:r>
        <w:rPr>
          <w:rStyle w:val="StringTok"/>
        </w:rPr>
        <w:t xml:space="preserve">"Storytelling"</w:t>
      </w:r>
      <w:r>
        <w:rPr>
          <w:rStyle w:val="NormalTok"/>
        </w:rPr>
        <w:t xml:space="preserve">,</w:t>
      </w:r>
      <w:r>
        <w:br/>
      </w:r>
      <w:r>
        <w:rPr>
          <w:rStyle w:val="NormalTok"/>
        </w:rPr>
        <w:t xml:space="preserve">    </w:t>
      </w:r>
      <w:r>
        <w:rPr>
          <w:rStyle w:val="StringTok"/>
        </w:rPr>
        <w:t xml:space="preserve">"Selective reporting"</w:t>
      </w:r>
      <w:r>
        <w:rPr>
          <w:rStyle w:val="NormalTok"/>
        </w:rPr>
        <w:t xml:space="preserve">,</w:t>
      </w:r>
      <w:r>
        <w:br/>
      </w:r>
      <w:r>
        <w:rPr>
          <w:rStyle w:val="NormalTok"/>
        </w:rPr>
        <w:t xml:space="preserve">    </w:t>
      </w:r>
      <w:r>
        <w:rPr>
          <w:rStyle w:val="StringTok"/>
        </w:rPr>
        <w:t xml:space="preserve">"P-hacking"</w:t>
      </w:r>
      <w:r>
        <w:rPr>
          <w:rStyle w:val="NormalTok"/>
        </w:rPr>
        <w:t xml:space="preserve">,</w:t>
      </w:r>
      <w:r>
        <w:br/>
      </w:r>
      <w:r>
        <w:rPr>
          <w:rStyle w:val="NormalTok"/>
        </w:rPr>
        <w:t xml:space="preserve">    </w:t>
      </w:r>
      <w:r>
        <w:rPr>
          <w:rStyle w:val="StringTok"/>
        </w:rPr>
        <w:t xml:space="preserve">"Data peeking"</w:t>
      </w:r>
      <w:r>
        <w:rPr>
          <w:rStyle w:val="NormalTok"/>
        </w:rPr>
        <w:t xml:space="preserve">,</w:t>
      </w:r>
      <w:r>
        <w:br/>
      </w:r>
      <w:r>
        <w:rPr>
          <w:rStyle w:val="NormalTok"/>
        </w:rPr>
        <w:t xml:space="preserve">    </w:t>
      </w:r>
      <w:r>
        <w:rPr>
          <w:rStyle w:val="StringTok"/>
        </w:rPr>
        <w:t xml:space="preserve">"Cherry picking"</w:t>
      </w:r>
      <w:r>
        <w:rPr>
          <w:rStyle w:val="NormalTok"/>
        </w:rPr>
        <w:t xml:space="preserve">,</w:t>
      </w:r>
      <w:r>
        <w:br/>
      </w:r>
      <w:r>
        <w:rPr>
          <w:rStyle w:val="NormalTok"/>
        </w:rPr>
        <w:t xml:space="preserve">    </w:t>
      </w:r>
      <w:r>
        <w:rPr>
          <w:rStyle w:val="StringTok"/>
        </w:rPr>
        <w:t xml:space="preserve">"Salami slicing"</w:t>
      </w:r>
      <w:r>
        <w:rPr>
          <w:rStyle w:val="NormalTok"/>
        </w:rPr>
        <w:t xml:space="preserve">,</w:t>
      </w:r>
      <w:r>
        <w:br/>
      </w:r>
      <w:r>
        <w:rPr>
          <w:rStyle w:val="NormalTok"/>
        </w:rPr>
        <w:t xml:space="preserve">    </w:t>
      </w:r>
      <w:r>
        <w:rPr>
          <w:rStyle w:val="StringTok"/>
        </w:rPr>
        <w:t xml:space="preserve">"Beautification"</w:t>
      </w:r>
      <w:r>
        <w:rPr>
          <w:rStyle w:val="NormalTok"/>
        </w:rPr>
        <w:t xml:space="preserve">,</w:t>
      </w:r>
      <w:r>
        <w:br/>
      </w:r>
      <w:r>
        <w:rPr>
          <w:rStyle w:val="NormalTok"/>
        </w:rPr>
        <w:t xml:space="preserve">    </w:t>
      </w:r>
      <w:r>
        <w:br/>
      </w:r>
      <w:r>
        <w:rPr>
          <w:rStyle w:val="NormalTok"/>
        </w:rPr>
        <w:t xml:space="preserve">    </w:t>
      </w:r>
      <w:r>
        <w:rPr>
          <w:rStyle w:val="StringTok"/>
        </w:rPr>
        <w:t xml:space="preserve">"P-hacking reverso"</w:t>
      </w:r>
      <w:r>
        <w:rPr>
          <w:rStyle w:val="NormalTok"/>
        </w:rPr>
        <w:t xml:space="preserve">,</w:t>
      </w:r>
      <w:r>
        <w:br/>
      </w:r>
      <w:r>
        <w:rPr>
          <w:rStyle w:val="NormalTok"/>
        </w:rPr>
        <w:t xml:space="preserve">    </w:t>
      </w:r>
      <w:r>
        <w:rPr>
          <w:rStyle w:val="StringTok"/>
        </w:rPr>
        <w:t xml:space="preserve">"Fishing expedition"</w:t>
      </w:r>
      <w:r>
        <w:rPr>
          <w:rStyle w:val="NormalTok"/>
        </w:rPr>
        <w:t xml:space="preserve">,</w:t>
      </w:r>
      <w:r>
        <w:br/>
      </w:r>
      <w:r>
        <w:rPr>
          <w:rStyle w:val="NormalTok"/>
        </w:rPr>
        <w:t xml:space="preserve">    </w:t>
      </w:r>
      <w:r>
        <w:rPr>
          <w:rStyle w:val="StringTok"/>
        </w:rPr>
        <w:t xml:space="preserve">"Data dredging"</w:t>
      </w:r>
      <w:r>
        <w:rPr>
          <w:rStyle w:val="NormalTok"/>
        </w:rPr>
        <w:t xml:space="preserve">,</w:t>
      </w:r>
      <w:r>
        <w:br/>
      </w:r>
      <w:r>
        <w:rPr>
          <w:rStyle w:val="NormalTok"/>
        </w:rPr>
        <w:t xml:space="preserve">    </w:t>
      </w:r>
      <w:r>
        <w:rPr>
          <w:rStyle w:val="StringTok"/>
        </w:rPr>
        <w:t xml:space="preserve">"File drawer problem"</w:t>
      </w:r>
      <w:r>
        <w:rPr>
          <w:rStyle w:val="NormalTok"/>
        </w:rPr>
        <w:t xml:space="preserve">,</w:t>
      </w:r>
      <w:r>
        <w:br/>
      </w:r>
      <w:r>
        <w:rPr>
          <w:rStyle w:val="NormalTok"/>
        </w:rPr>
        <w:t xml:space="preserve">    </w:t>
      </w:r>
      <w:r>
        <w:rPr>
          <w:rStyle w:val="StringTok"/>
        </w:rPr>
        <w:t xml:space="preserve">"Publication bias"</w:t>
      </w:r>
      <w:r>
        <w:br/>
      </w:r>
      <w:r>
        <w:rPr>
          <w:rStyle w:val="NormalTok"/>
        </w:rPr>
        <w:t xml:space="preserve">  ),</w:t>
      </w:r>
      <w:r>
        <w:br/>
      </w:r>
      <w:r>
        <w:rPr>
          <w:rStyle w:val="NormalTok"/>
        </w:rPr>
        <w:t xml:space="preserve">  </w:t>
      </w:r>
      <w:r>
        <w:rPr>
          <w:rStyle w:val="AttributeTok"/>
        </w:rPr>
        <w:t xml:space="preserve">Intencionalidade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CommentTok"/>
        </w:rPr>
        <w:t xml:space="preserve"># 10 intencionais</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br/>
      </w:r>
      <w:r>
        <w:rPr>
          <w:rStyle w:val="NormalTok"/>
        </w:rPr>
        <w:t xml:space="preserve">    </w:t>
      </w:r>
      <w:r>
        <w:rPr>
          <w:rStyle w:val="CommentTok"/>
        </w:rPr>
        <w:t xml:space="preserve"># 8 zona cinzenta</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br/>
      </w:r>
      <w:r>
        <w:rPr>
          <w:rStyle w:val="NormalTok"/>
        </w:rPr>
        <w:t xml:space="preserve">    </w:t>
      </w:r>
      <w:r>
        <w:rPr>
          <w:rStyle w:val="CommentTok"/>
        </w:rPr>
        <w:t xml:space="preserve"># 5 não intencionais</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br/>
      </w:r>
      <w:r>
        <w:rPr>
          <w:rStyle w:val="NormalTok"/>
        </w:rPr>
        <w:t xml:space="preserve">  ),</w:t>
      </w:r>
      <w:r>
        <w:br/>
      </w:r>
      <w:r>
        <w:rPr>
          <w:rStyle w:val="NormalTok"/>
        </w:rPr>
        <w:t xml:space="preserve">  Definição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"Inventar dados inexistentes"</w:t>
      </w:r>
      <w:r>
        <w:rPr>
          <w:rStyle w:val="NormalTok"/>
        </w:rPr>
        <w:t xml:space="preserve">,</w:t>
      </w:r>
      <w:r>
        <w:br/>
      </w:r>
      <w:r>
        <w:rPr>
          <w:rStyle w:val="NormalTok"/>
        </w:rPr>
        <w:t xml:space="preserve">    </w:t>
      </w:r>
      <w:r>
        <w:rPr>
          <w:rStyle w:val="StringTok"/>
        </w:rPr>
        <w:t xml:space="preserve">"Alterar ou manipular dados reais"</w:t>
      </w:r>
      <w:r>
        <w:rPr>
          <w:rStyle w:val="NormalTok"/>
        </w:rPr>
        <w:t xml:space="preserve">,</w:t>
      </w:r>
      <w:r>
        <w:br/>
      </w:r>
      <w:r>
        <w:rPr>
          <w:rStyle w:val="NormalTok"/>
        </w:rPr>
        <w:t xml:space="preserve">    </w:t>
      </w:r>
      <w:r>
        <w:rPr>
          <w:rStyle w:val="StringTok"/>
        </w:rPr>
        <w:t xml:space="preserve">"Inserir autores fictícios ou inexistentes"</w:t>
      </w:r>
      <w:r>
        <w:rPr>
          <w:rStyle w:val="NormalTok"/>
        </w:rPr>
        <w:t xml:space="preserve">,</w:t>
      </w:r>
      <w:r>
        <w:br/>
      </w:r>
      <w:r>
        <w:rPr>
          <w:rStyle w:val="NormalTok"/>
        </w:rPr>
        <w:t xml:space="preserve">    </w:t>
      </w:r>
      <w:r>
        <w:rPr>
          <w:rStyle w:val="StringTok"/>
        </w:rPr>
        <w:t xml:space="preserve">"Criar revisões falsas para facilitar publicação"</w:t>
      </w:r>
      <w:r>
        <w:rPr>
          <w:rStyle w:val="NormalTok"/>
        </w:rPr>
        <w:t xml:space="preserve">,</w:t>
      </w:r>
      <w:r>
        <w:br/>
      </w:r>
      <w:r>
        <w:rPr>
          <w:rStyle w:val="NormalTok"/>
        </w:rPr>
        <w:t xml:space="preserve">    </w:t>
      </w:r>
      <w:r>
        <w:rPr>
          <w:rStyle w:val="StringTok"/>
        </w:rPr>
        <w:t xml:space="preserve">"Incluir autores sem contribuição real"</w:t>
      </w:r>
      <w:r>
        <w:rPr>
          <w:rStyle w:val="NormalTok"/>
        </w:rPr>
        <w:t xml:space="preserve">,</w:t>
      </w:r>
      <w:r>
        <w:br/>
      </w:r>
      <w:r>
        <w:rPr>
          <w:rStyle w:val="NormalTok"/>
        </w:rPr>
        <w:t xml:space="preserve">    </w:t>
      </w:r>
      <w:r>
        <w:rPr>
          <w:rStyle w:val="StringTok"/>
        </w:rPr>
        <w:t xml:space="preserve">"Atribuir autoria como forma de prestígio ou recompensa"</w:t>
      </w:r>
      <w:r>
        <w:rPr>
          <w:rStyle w:val="NormalTok"/>
        </w:rPr>
        <w:t xml:space="preserve">,</w:t>
      </w:r>
      <w:r>
        <w:br/>
      </w:r>
      <w:r>
        <w:rPr>
          <w:rStyle w:val="NormalTok"/>
        </w:rPr>
        <w:t xml:space="preserve">    </w:t>
      </w:r>
      <w:r>
        <w:rPr>
          <w:rStyle w:val="StringTok"/>
        </w:rPr>
        <w:t xml:space="preserve">"Omitir autores que participaram do estudo"</w:t>
      </w:r>
      <w:r>
        <w:rPr>
          <w:rStyle w:val="NormalTok"/>
        </w:rPr>
        <w:t xml:space="preserve">,</w:t>
      </w:r>
      <w:r>
        <w:br/>
      </w:r>
      <w:r>
        <w:rPr>
          <w:rStyle w:val="NormalTok"/>
        </w:rPr>
        <w:t xml:space="preserve">    </w:t>
      </w:r>
      <w:r>
        <w:rPr>
          <w:rStyle w:val="StringTok"/>
        </w:rPr>
        <w:t xml:space="preserve">"Publicar o mesmo estudo em mais de uma revista"</w:t>
      </w:r>
      <w:r>
        <w:rPr>
          <w:rStyle w:val="NormalTok"/>
        </w:rPr>
        <w:t xml:space="preserve">,</w:t>
      </w:r>
      <w:r>
        <w:br/>
      </w:r>
      <w:r>
        <w:rPr>
          <w:rStyle w:val="NormalTok"/>
        </w:rPr>
        <w:t xml:space="preserve">    </w:t>
      </w:r>
      <w:r>
        <w:rPr>
          <w:rStyle w:val="StringTok"/>
        </w:rPr>
        <w:t xml:space="preserve">"Apresentar os resultados de forma a exagerar efeitos positivos"</w:t>
      </w:r>
      <w:r>
        <w:rPr>
          <w:rStyle w:val="NormalTok"/>
        </w:rPr>
        <w:t xml:space="preserve">,</w:t>
      </w:r>
      <w:r>
        <w:br/>
      </w:r>
      <w:r>
        <w:rPr>
          <w:rStyle w:val="NormalTok"/>
        </w:rPr>
        <w:t xml:space="preserve">    </w:t>
      </w:r>
      <w:r>
        <w:rPr>
          <w:rStyle w:val="StringTok"/>
        </w:rPr>
        <w:t xml:space="preserve">"Modificar dados ou gráficos para torná-los mais convincentes"</w:t>
      </w:r>
      <w:r>
        <w:rPr>
          <w:rStyle w:val="NormalTok"/>
        </w:rPr>
        <w:t xml:space="preserve">,</w:t>
      </w:r>
      <w:r>
        <w:br/>
      </w:r>
      <w:r>
        <w:rPr>
          <w:rStyle w:val="NormalTok"/>
        </w:rPr>
        <w:t xml:space="preserve">    </w:t>
      </w:r>
      <w:r>
        <w:br/>
      </w:r>
      <w:r>
        <w:rPr>
          <w:rStyle w:val="NormalTok"/>
        </w:rPr>
        <w:t xml:space="preserve">    </w:t>
      </w:r>
      <w:r>
        <w:rPr>
          <w:rStyle w:val="StringTok"/>
        </w:rPr>
        <w:t xml:space="preserve">"Criar hipóteses após ver os dados (sem pré-registro)"</w:t>
      </w:r>
      <w:r>
        <w:rPr>
          <w:rStyle w:val="NormalTok"/>
        </w:rPr>
        <w:t xml:space="preserve">,</w:t>
      </w:r>
      <w:r>
        <w:br/>
      </w:r>
      <w:r>
        <w:rPr>
          <w:rStyle w:val="NormalTok"/>
        </w:rPr>
        <w:t xml:space="preserve">    </w:t>
      </w:r>
      <w:r>
        <w:rPr>
          <w:rStyle w:val="StringTok"/>
        </w:rPr>
        <w:t xml:space="preserve">"Construir uma narrativa forçada para justificar os achados"</w:t>
      </w:r>
      <w:r>
        <w:rPr>
          <w:rStyle w:val="NormalTok"/>
        </w:rPr>
        <w:t xml:space="preserve">,</w:t>
      </w:r>
      <w:r>
        <w:br/>
      </w:r>
      <w:r>
        <w:rPr>
          <w:rStyle w:val="NormalTok"/>
        </w:rPr>
        <w:t xml:space="preserve">    </w:t>
      </w:r>
      <w:r>
        <w:rPr>
          <w:rStyle w:val="StringTok"/>
        </w:rPr>
        <w:t xml:space="preserve">"Relatar apenas os resultados favoráveis ou positivos"</w:t>
      </w:r>
      <w:r>
        <w:rPr>
          <w:rStyle w:val="NormalTok"/>
        </w:rPr>
        <w:t xml:space="preserve">,</w:t>
      </w:r>
      <w:r>
        <w:br/>
      </w:r>
      <w:r>
        <w:rPr>
          <w:rStyle w:val="NormalTok"/>
        </w:rPr>
        <w:t xml:space="preserve">    </w:t>
      </w:r>
      <w:r>
        <w:rPr>
          <w:rStyle w:val="StringTok"/>
        </w:rPr>
        <w:t xml:space="preserve">"Testar múltiplas análises até encontrar p&lt;0.05"</w:t>
      </w:r>
      <w:r>
        <w:rPr>
          <w:rStyle w:val="NormalTok"/>
        </w:rPr>
        <w:t xml:space="preserve">,</w:t>
      </w:r>
      <w:r>
        <w:br/>
      </w:r>
      <w:r>
        <w:rPr>
          <w:rStyle w:val="NormalTok"/>
        </w:rPr>
        <w:t xml:space="preserve">    </w:t>
      </w:r>
      <w:r>
        <w:rPr>
          <w:rStyle w:val="StringTok"/>
        </w:rPr>
        <w:t xml:space="preserve">"Analisar dados antes do término da coleta, parando quando um efeito aparece"</w:t>
      </w:r>
      <w:r>
        <w:rPr>
          <w:rStyle w:val="NormalTok"/>
        </w:rPr>
        <w:t xml:space="preserve">,</w:t>
      </w:r>
      <w:r>
        <w:br/>
      </w:r>
      <w:r>
        <w:rPr>
          <w:rStyle w:val="NormalTok"/>
        </w:rPr>
        <w:t xml:space="preserve">    </w:t>
      </w:r>
      <w:r>
        <w:rPr>
          <w:rStyle w:val="StringTok"/>
        </w:rPr>
        <w:t xml:space="preserve">"Selecionar apenas os resultados que apoiam a hipótese"</w:t>
      </w:r>
      <w:r>
        <w:rPr>
          <w:rStyle w:val="NormalTok"/>
        </w:rPr>
        <w:t xml:space="preserve">,</w:t>
      </w:r>
      <w:r>
        <w:br/>
      </w:r>
      <w:r>
        <w:rPr>
          <w:rStyle w:val="NormalTok"/>
        </w:rPr>
        <w:t xml:space="preserve">    </w:t>
      </w:r>
      <w:r>
        <w:rPr>
          <w:rStyle w:val="StringTok"/>
        </w:rPr>
        <w:t xml:space="preserve">"Dividir artificialmente um estudo em vários artigos para inflar publicações"</w:t>
      </w:r>
      <w:r>
        <w:rPr>
          <w:rStyle w:val="NormalTok"/>
        </w:rPr>
        <w:t xml:space="preserve">,</w:t>
      </w:r>
      <w:r>
        <w:br/>
      </w:r>
      <w:r>
        <w:rPr>
          <w:rStyle w:val="NormalTok"/>
        </w:rPr>
        <w:t xml:space="preserve">    </w:t>
      </w:r>
      <w:r>
        <w:rPr>
          <w:rStyle w:val="StringTok"/>
        </w:rPr>
        <w:t xml:space="preserve">"Embelezar tabelas, gráficos ou resultados para torná-los mais atraentes"</w:t>
      </w:r>
      <w:r>
        <w:rPr>
          <w:rStyle w:val="NormalTok"/>
        </w:rPr>
        <w:t xml:space="preserve">,</w:t>
      </w:r>
      <w:r>
        <w:br/>
      </w:r>
      <w:r>
        <w:rPr>
          <w:rStyle w:val="NormalTok"/>
        </w:rPr>
        <w:t xml:space="preserve">    </w:t>
      </w:r>
      <w:r>
        <w:br/>
      </w:r>
      <w:r>
        <w:rPr>
          <w:rStyle w:val="NormalTok"/>
        </w:rPr>
        <w:t xml:space="preserve">    </w:t>
      </w:r>
      <w:r>
        <w:rPr>
          <w:rStyle w:val="StringTok"/>
        </w:rPr>
        <w:t xml:space="preserve">"Forçar análises para que não haja significância estatística"</w:t>
      </w:r>
      <w:r>
        <w:rPr>
          <w:rStyle w:val="NormalTok"/>
        </w:rPr>
        <w:t xml:space="preserve">,</w:t>
      </w:r>
      <w:r>
        <w:br/>
      </w:r>
      <w:r>
        <w:rPr>
          <w:rStyle w:val="NormalTok"/>
        </w:rPr>
        <w:t xml:space="preserve">    </w:t>
      </w:r>
      <w:r>
        <w:rPr>
          <w:rStyle w:val="StringTok"/>
        </w:rPr>
        <w:t xml:space="preserve">"Procurar achados sem plano prévio"</w:t>
      </w:r>
      <w:r>
        <w:rPr>
          <w:rStyle w:val="NormalTok"/>
        </w:rPr>
        <w:t xml:space="preserve">,</w:t>
      </w:r>
      <w:r>
        <w:br/>
      </w:r>
      <w:r>
        <w:rPr>
          <w:rStyle w:val="NormalTok"/>
        </w:rPr>
        <w:t xml:space="preserve">    </w:t>
      </w:r>
      <w:r>
        <w:rPr>
          <w:rStyle w:val="StringTok"/>
        </w:rPr>
        <w:t xml:space="preserve">"Explorar excessivamente os dados para encontrar associações irrelevantes"</w:t>
      </w:r>
      <w:r>
        <w:rPr>
          <w:rStyle w:val="NormalTok"/>
        </w:rPr>
        <w:t xml:space="preserve">,</w:t>
      </w:r>
      <w:r>
        <w:br/>
      </w:r>
      <w:r>
        <w:rPr>
          <w:rStyle w:val="NormalTok"/>
        </w:rPr>
        <w:t xml:space="preserve">    </w:t>
      </w:r>
      <w:r>
        <w:rPr>
          <w:rStyle w:val="StringTok"/>
        </w:rPr>
        <w:t xml:space="preserve">"Não publicar estudos com resultados negativos ou nulos"</w:t>
      </w:r>
      <w:r>
        <w:rPr>
          <w:rStyle w:val="NormalTok"/>
        </w:rPr>
        <w:t xml:space="preserve">,</w:t>
      </w:r>
      <w:r>
        <w:br/>
      </w:r>
      <w:r>
        <w:rPr>
          <w:rStyle w:val="NormalTok"/>
        </w:rPr>
        <w:t xml:space="preserve">    </w:t>
      </w:r>
      <w:r>
        <w:rPr>
          <w:rStyle w:val="StringTok"/>
        </w:rPr>
        <w:t xml:space="preserve">"Tendência geral das revistas em favorecer publicações com resultados positivos"</w:t>
      </w:r>
      <w:r>
        <w:br/>
      </w:r>
      <w:r>
        <w:rPr>
          <w:rStyle w:val="NormalTok"/>
        </w:rPr>
        <w:t xml:space="preserve">  )</w:t>
      </w:r>
      <w:r>
        <w:br/>
      </w:r>
      <w:r>
        <w:rPr>
          <w:rStyle w:val="NormalTok"/>
        </w:rPr>
        <w:t xml:space="preserve">)</w:t>
      </w:r>
      <w:r>
        <w:br/>
      </w:r>
      <w:r>
        <w:br/>
      </w:r>
      <w:r>
        <w:rPr>
          <w:rStyle w:val="CommentTok"/>
        </w:rPr>
        <w:t xml:space="preserve"># Ordenar por categoria</w:t>
      </w:r>
      <w:r>
        <w:br/>
      </w:r>
      <w:r>
        <w:rPr>
          <w:rStyle w:val="NormalTok"/>
        </w:rPr>
        <w:t xml:space="preserve">praticas_questionaveis </w:t>
      </w:r>
      <w:r>
        <w:rPr>
          <w:rStyle w:val="OtherTok"/>
        </w:rPr>
        <w:t xml:space="preserve">&lt;-</w:t>
      </w:r>
      <w:r>
        <w:rPr>
          <w:rStyle w:val="NormalTok"/>
        </w:rPr>
        <w:t xml:space="preserve"> praticas_questionaveis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factor</w:t>
      </w:r>
      <w:r>
        <w:rPr>
          <w:rStyle w:val="NormalTok"/>
        </w:rPr>
        <w:t xml:space="preserve">(</w:t>
      </w:r>
      <w:r>
        <w:br/>
      </w:r>
      <w:r>
        <w:rPr>
          <w:rStyle w:val="NormalTok"/>
        </w:rPr>
        <w:t xml:space="preserve">    Intencionalidade,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"Má conduta"</w:t>
      </w:r>
      <w:r>
        <w:rPr>
          <w:rStyle w:val="NormalTok"/>
        </w:rPr>
        <w:t xml:space="preserve">, </w:t>
      </w:r>
      <w:r>
        <w:rPr>
          <w:rStyle w:val="StringTok"/>
        </w:rPr>
        <w:t xml:space="preserve">"Zona cinzenta"</w:t>
      </w:r>
      <w:r>
        <w:rPr>
          <w:rStyle w:val="NormalTok"/>
        </w:rPr>
        <w:t xml:space="preserve">, </w:t>
      </w:r>
      <w:r>
        <w:rPr>
          <w:rStyle w:val="StringTok"/>
        </w:rPr>
        <w:t xml:space="preserve">"Não intencional"</w:t>
      </w:r>
      <w:r>
        <w:rPr>
          <w:rStyle w:val="NormalTok"/>
        </w:rPr>
        <w:t xml:space="preserve">)</w:t>
      </w:r>
      <w:r>
        <w:br/>
      </w:r>
      <w:r>
        <w:rPr>
          <w:rStyle w:val="NormalTok"/>
        </w:rPr>
        <w:t xml:space="preserve">  ))</w:t>
      </w:r>
      <w:r>
        <w:br/>
      </w:r>
      <w:r>
        <w:br/>
      </w:r>
      <w:r>
        <w:rPr>
          <w:rStyle w:val="CommentTok"/>
        </w:rPr>
        <w:t xml:space="preserve"># Exibir com cores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praticas_questionaveis,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"Classificação das práticas questionáveis em pesquisa segundo sua intencionalidade."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"#ffcdd2"</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"#fff9c4"</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"#e8f5e9"</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(praticas_questionaveis),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90"/>
    <w:bookmarkStart w:id="1091" w:name="X5c18db362109e560323eebea3e1d6179e058bd7"/>
    <w:p>
      <w:pPr>
        <w:pStyle w:val="Titre2"/>
      </w:pPr>
      <w:r>
        <w:t xml:space="preserve">Reações éticas e institucionais práticas questionáveis em pesquisa</w:t>
      </w:r>
    </w:p>
    <w:bookmarkEnd w:id="1091"/>
    <w:bookmarkEnd w:id="1092"/>
    <w:bookmarkStart w:id="1097" w:name="medidas-e-instrumentos"/>
    <w:p>
      <w:pPr>
        <w:pStyle w:val="Titre1"/>
      </w:pPr>
      <w:r>
        <w:t xml:space="preserve">Medidas e instrumentos</w:t>
      </w:r>
    </w:p>
    <w:bookmarkStart w:id="1093" w:name="escalas-1"/>
    <w:p>
      <w:pPr>
        <w:pStyle w:val="Titre2"/>
      </w:pPr>
      <w:r>
        <w:t xml:space="preserve">Escalas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pacotes necessários</w:t>
      </w:r>
      <w:r>
        <w:br/>
      </w:r>
      <w:r>
        <w:rPr>
          <w:rStyle w:val="FunctionTok"/>
        </w:rPr>
        <w:t xml:space="preserve">library</w:t>
      </w:r>
      <w:r>
        <w:rPr>
          <w:rStyle w:val="NormalTok"/>
        </w:rPr>
        <w:t xml:space="preserve">(dplyr)</w:t>
      </w:r>
      <w:r>
        <w:br/>
      </w:r>
      <w:r>
        <w:br/>
      </w:r>
      <w:r>
        <w:rPr>
          <w:rStyle w:val="NormalTok"/>
        </w:rPr>
        <w:t xml:space="preserve">niveis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w:t>
      </w:r>
      <w:r>
        <w:br/>
      </w:r>
      <w:r>
        <w:br/>
      </w:r>
      <w:r>
        <w:rPr>
          <w:rStyle w:val="CommentTok"/>
        </w:rPr>
        <w:t xml:space="preserve"># Simulação de dados tipo Likert</w:t>
      </w:r>
      <w:r>
        <w:br/>
      </w:r>
      <w:r>
        <w:rPr>
          <w:rStyle w:val="NormalTok"/>
        </w:rPr>
        <w:t xml:space="preserve">dados_prom </w:t>
      </w:r>
      <w:r>
        <w:rPr>
          <w:rStyle w:val="OtherTok"/>
        </w:rPr>
        <w:t xml:space="preserve">&lt;-</w:t>
      </w:r>
      <w:r>
        <w:rPr>
          <w:rStyle w:val="NormalTok"/>
        </w:rPr>
        <w:t xml:space="preserve"> base</w:t>
      </w:r>
      <w:r>
        <w:rPr>
          <w:rStyle w:val="SpecialCharTok"/>
        </w:rPr>
        <w:t xml:space="preserve">::</w:t>
      </w:r>
      <w:r>
        <w:rPr>
          <w:rStyle w:val="FunctionTok"/>
        </w:rPr>
        <w:t xml:space="preserve">data.frame</w:t>
      </w:r>
      <w:r>
        <w:rPr>
          <w:rStyle w:val="NormalTok"/>
        </w:rPr>
        <w:t xml:space="preserve">(</w:t>
      </w:r>
      <w:r>
        <w:br/>
      </w:r>
      <w:r>
        <w:rPr>
          <w:rStyle w:val="NormalTok"/>
        </w:rPr>
        <w:t xml:space="preserve">  </w:t>
      </w:r>
      <w:r>
        <w:rPr>
          <w:rStyle w:val="AttributeTok"/>
        </w:rPr>
        <w:t xml:space="preserve">Item1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Item2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Item3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w:t>
      </w:r>
      <w:r>
        <w:br/>
      </w:r>
      <w:r>
        <w:br/>
      </w:r>
      <w:r>
        <w:rPr>
          <w:rStyle w:val="CommentTok"/>
        </w:rPr>
        <w:t xml:space="preserve"># as factor</w:t>
      </w:r>
      <w:r>
        <w:br/>
      </w:r>
      <w:r>
        <w:rPr>
          <w:rStyle w:val="NormalTok"/>
        </w:rPr>
        <w:t xml:space="preserve">dados_prom </w:t>
      </w:r>
      <w:r>
        <w:rPr>
          <w:rStyle w:val="OtherTok"/>
        </w:rPr>
        <w:t xml:space="preserve">&lt;-</w:t>
      </w:r>
      <w:r>
        <w:rPr>
          <w:rStyle w:val="NormalTok"/>
        </w:rPr>
        <w:t xml:space="preserve"> dados_prom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(.x, </w:t>
      </w:r>
      <w:r>
        <w:rPr>
          <w:rStyle w:val="AttributeTok"/>
        </w:rPr>
        <w:t xml:space="preserve">levels =</w:t>
      </w:r>
      <w:r>
        <w:rPr>
          <w:rStyle w:val="NormalTok"/>
        </w:rPr>
        <w:t xml:space="preserve"> niveis)))</w:t>
      </w:r>
      <w:r>
        <w:br/>
      </w:r>
      <w:r>
        <w:br/>
      </w:r>
      <w:r>
        <w:rPr>
          <w:rStyle w:val="CommentTok"/>
        </w:rPr>
        <w:t xml:space="preserve"># Gráfico com rótulos solicitados</w:t>
      </w:r>
      <w:r>
        <w:br/>
      </w:r>
      <w:r>
        <w:rPr>
          <w:rStyle w:val="NormalTok"/>
        </w:rPr>
        <w:t xml:space="preserve">ggstats</w:t>
      </w:r>
      <w:r>
        <w:rPr>
          <w:rStyle w:val="SpecialCharTok"/>
        </w:rPr>
        <w:t xml:space="preserve">::</w:t>
      </w:r>
      <w:r>
        <w:rPr>
          <w:rStyle w:val="FunctionTok"/>
        </w:rPr>
        <w:t xml:space="preserve">gglikert</w:t>
      </w:r>
      <w:r>
        <w:rPr>
          <w:rStyle w:val="NormalTok"/>
        </w:rPr>
        <w:t xml:space="preserve">(dados_prom, </w:t>
      </w:r>
      <w:r>
        <w:rPr>
          <w:rStyle w:val="AttributeTok"/>
        </w:rPr>
        <w:t xml:space="preserve">symmetric =</w:t>
      </w:r>
      <w:r>
        <w:rPr>
          <w:rStyle w:val="NormalTok"/>
        </w:rPr>
        <w:t xml:space="preserve"> </w:t>
      </w:r>
      <w:r>
        <w:rPr>
          <w:rStyle w:val="ConstantTok"/>
        </w:rPr>
        <w:t xml:space="preserve">TRUE</w:t>
      </w:r>
      <w:r>
        <w:rPr>
          <w:rStyle w:val="NormalTok"/>
        </w:rPr>
        <w:t xml:space="preserve">)</w:t>
      </w:r>
      <w:r>
        <w:br/>
      </w:r>
      <w:r>
        <w:br/>
      </w:r>
      <w:r>
        <w:rPr>
          <w:rStyle w:val="CommentTok"/>
        </w:rPr>
        <w:t xml:space="preserve"># quebra de linha</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br/>
      </w:r>
      <w:r>
        <w:rPr>
          <w:rStyle w:val="CommentTok"/>
        </w:rPr>
        <w:t xml:space="preserve"># Cria o objeto likert</w:t>
      </w:r>
      <w:r>
        <w:br/>
      </w:r>
      <w:r>
        <w:rPr>
          <w:rStyle w:val="NormalTok"/>
        </w:rPr>
        <w:t xml:space="preserve">likert_obj </w:t>
      </w:r>
      <w:r>
        <w:rPr>
          <w:rStyle w:val="OtherTok"/>
        </w:rPr>
        <w:t xml:space="preserve">&lt;-</w:t>
      </w:r>
      <w:r>
        <w:rPr>
          <w:rStyle w:val="NormalTok"/>
        </w:rPr>
        <w:t xml:space="preserve"> likert</w:t>
      </w:r>
      <w:r>
        <w:rPr>
          <w:rStyle w:val="SpecialCharTok"/>
        </w:rPr>
        <w:t xml:space="preserve">::</w:t>
      </w:r>
      <w:r>
        <w:rPr>
          <w:rStyle w:val="FunctionTok"/>
        </w:rPr>
        <w:t xml:space="preserve">likert</w:t>
      </w:r>
      <w:r>
        <w:rPr>
          <w:rStyle w:val="NormalTok"/>
        </w:rPr>
        <w:t xml:space="preserve">(dados_prom)</w:t>
      </w:r>
      <w:r>
        <w:br/>
      </w:r>
      <w:r>
        <w:br/>
      </w:r>
      <w:r>
        <w:rPr>
          <w:rStyle w:val="CommentTok"/>
        </w:rPr>
        <w:t xml:space="preserve"># Converte o summary para data.frame</w:t>
      </w:r>
      <w:r>
        <w:br/>
      </w:r>
      <w:r>
        <w:rPr>
          <w:rStyle w:val="NormalTok"/>
        </w:rPr>
        <w:t xml:space="preserve">dados </w:t>
      </w:r>
      <w:r>
        <w:rPr>
          <w:rStyle w:val="OtherTok"/>
        </w:rPr>
        <w:t xml:space="preserve">&lt;-</w:t>
      </w:r>
      <w:r>
        <w:rPr>
          <w:rStyle w:val="NormalTok"/>
        </w:rPr>
        <w:t xml:space="preserve"> base</w:t>
      </w:r>
      <w:r>
        <w:rPr>
          <w:rStyle w:val="SpecialChar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(likert_obj))</w:t>
      </w:r>
      <w:r>
        <w:br/>
      </w:r>
      <w:r>
        <w:rPr>
          <w:rStyle w:val="CommentTok"/>
        </w:rPr>
        <w:t xml:space="preserve"># ordenar pela ordem alfabética da 1a coluna</w:t>
      </w:r>
      <w:r>
        <w:br/>
      </w:r>
      <w:r>
        <w:rPr>
          <w:rStyle w:val="NormalTok"/>
        </w:rPr>
        <w:t xml:space="preserve">dados </w:t>
      </w:r>
      <w:r>
        <w:rPr>
          <w:rStyle w:val="OtherTok"/>
        </w:rPr>
        <w:t xml:space="preserve">&lt;-</w:t>
      </w:r>
      <w:r>
        <w:rPr>
          <w:rStyle w:val="NormalTok"/>
        </w:rPr>
        <w:t xml:space="preserve"> dados[</w:t>
      </w:r>
      <w:r>
        <w:rPr>
          <w:rStyle w:val="FunctionTok"/>
        </w:rPr>
        <w:t xml:space="preserve">order</w:t>
      </w:r>
      <w:r>
        <w:rPr>
          <w:rStyle w:val="NormalTok"/>
        </w:rPr>
        <w:t xml:space="preserve">(dados[, </w:t>
      </w:r>
      <w:r>
        <w:rPr>
          <w:rStyle w:val="DecValTok"/>
        </w:rPr>
        <w:t xml:space="preserve">1</w:t>
      </w:r>
      <w:r>
        <w:rPr>
          <w:rStyle w:val="NormalTok"/>
        </w:rPr>
        <w:t xml:space="preserve">]), ]</w:t>
      </w:r>
      <w:r>
        <w:br/>
      </w:r>
      <w:r>
        <w:br/>
      </w:r>
      <w:r>
        <w:rPr>
          <w:rStyle w:val="CommentTok"/>
        </w:rPr>
        <w:t xml:space="preserve"># formata a visualzação de casas decimais das variáveis numéricas</w:t>
      </w:r>
      <w:r>
        <w:br/>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CommentTok"/>
        </w:rPr>
        <w:t xml:space="preserve"># Ajuste de alinhamento: 1ª coluna à esquerda, demais centralizadas</w:t>
      </w:r>
      <w:r>
        <w:br/>
      </w:r>
      <w:r>
        <w:rPr>
          <w:rStyle w:val="NormalTok"/>
        </w:rPr>
        <w:t xml:space="preserve">alinhamento </w:t>
      </w:r>
      <w:r>
        <w:rPr>
          <w:rStyle w:val="OtherTok"/>
        </w:rPr>
        <w:t xml:space="preserve">&lt;-</w:t>
      </w:r>
      <w:r>
        <w:rPr>
          <w:rStyle w:val="NormalTok"/>
        </w:rPr>
        <w:t xml:space="preserve"> base</w:t>
      </w:r>
      <w:r>
        <w:rPr>
          <w:rStyle w:val="SpecialCharTok"/>
        </w:rPr>
        <w:t xml:space="preserve">::</w:t>
      </w:r>
      <w:r>
        <w:rPr>
          <w:rStyle w:val="FunctionTok"/>
        </w:rPr>
        <w:t xml:space="preserve">rep</w:t>
      </w:r>
      <w:r>
        <w:rPr>
          <w:rStyle w:val="NormalTok"/>
        </w:rPr>
        <w:t xml:space="preserve">(</w:t>
      </w:r>
      <w:r>
        <w:rPr>
          <w:rStyle w:val="StringTok"/>
        </w:rPr>
        <w:t xml:space="preserve">"c"</w:t>
      </w:r>
      <w:r>
        <w:rPr>
          <w:rStyle w:val="NormalTok"/>
        </w:rPr>
        <w:t xml:space="preserve">, base</w:t>
      </w:r>
      <w:r>
        <w:rPr>
          <w:rStyle w:val="SpecialCharTok"/>
        </w:rPr>
        <w:t xml:space="preserve">::</w:t>
      </w:r>
      <w:r>
        <w:rPr>
          <w:rStyle w:val="FunctionTok"/>
        </w:rPr>
        <w:t xml:space="preserve">ncol</w:t>
      </w:r>
      <w:r>
        <w:rPr>
          <w:rStyle w:val="NormalTok"/>
        </w:rPr>
        <w:t xml:space="preserve">(dados))</w:t>
      </w:r>
      <w:r>
        <w:br/>
      </w:r>
      <w:r>
        <w:rPr>
          <w:rStyle w:val="NormalTok"/>
        </w:rPr>
        <w:t xml:space="preserve">alinhamento[</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w:t>
      </w:r>
      <w:r>
        <w:br/>
      </w:r>
      <w:r>
        <w:br/>
      </w:r>
      <w:r>
        <w:rPr>
          <w:rStyle w:val="CommentTok"/>
        </w:rPr>
        <w:t xml:space="preserve"># Render da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alinhamento,</w:t>
      </w:r>
      <w:r>
        <w:br/>
      </w:r>
      <w:r>
        <w:rPr>
          <w:rStyle w:val="NormalTok"/>
        </w:rPr>
        <w:t xml:space="preserve">  </w:t>
      </w:r>
      <w:r>
        <w:rPr>
          <w:rStyle w:val="AttributeTok"/>
        </w:rPr>
        <w:t xml:space="preserve">format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"Descrição dos itens tipo Likert do instrumento."</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(base</w:t>
      </w:r>
      <w:r>
        <w:rPr>
          <w:rStyle w:val="SpecialCharTok"/>
        </w:rPr>
        <w:t xml:space="preserve">::</w:t>
      </w:r>
      <w:r>
        <w:rPr>
          <w:rStyle w:val="FunctionTok"/>
        </w:rPr>
        <w:t xml:space="preserve">dim</w:t>
      </w:r>
      <w:r>
        <w:rPr>
          <w:rStyle w:val="NormalTok"/>
        </w:rPr>
        <w:t xml:space="preserve">(dados)[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93"/>
    <w:bookmarkStart w:id="1094" w:name="medição-e-medidas-1"/>
    <w:p>
      <w:pPr>
        <w:pStyle w:val="Titre2"/>
      </w:pPr>
      <w:r>
        <w:t xml:space="preserve">Medição e Medidas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94"/>
    <w:bookmarkStart w:id="1095" w:name="acurácia-e-precisão-1"/>
    <w:p>
      <w:pPr>
        <w:pStyle w:val="Titre2"/>
      </w:pPr>
      <w:r>
        <w:t xml:space="preserve">Acurácia e precisão</w:t>
      </w:r>
    </w:p>
    <w:p>
      <w:pPr>
        <w:pStyle w:val="SourceCode"/>
      </w:pPr>
      <w:r>
        <w:rPr>
          <w:rStyle w:val="CommentTok"/>
        </w:rPr>
        <w:t xml:space="preserve"># função para criar o alvo</w:t>
      </w:r>
      <w:r>
        <w:br/>
      </w:r>
      <w:r>
        <w:rPr>
          <w:rStyle w:val="NormalTok"/>
        </w:rPr>
        <w:t xml:space="preserve">make_target_plot </w:t>
      </w:r>
      <w:r>
        <w:rPr>
          <w:rStyle w:val="OtherTok"/>
        </w:rPr>
        <w:t xml:space="preserve">&lt;-</w:t>
      </w:r>
      <w:r>
        <w:rPr>
          <w:rStyle w:val="NormalTok"/>
        </w:rPr>
        <w:t xml:space="preserve"> </w:t>
      </w:r>
      <w:r>
        <w:rPr>
          <w:rStyle w:val="ControlFlowTok"/>
        </w:rPr>
        <w:t xml:space="preserve">function</w:t>
      </w:r>
      <w:r>
        <w:rPr>
          <w:rStyle w:val="NormalTok"/>
        </w:rPr>
        <w:t xml:space="preserve">(title,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maiores</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 </w:t>
      </w:r>
      <w:r>
        <w:rPr>
          <w:rStyle w:val="AttributeTok"/>
        </w:rPr>
        <w:t xml:space="preserve">color =</w:t>
      </w:r>
      <w:r>
        <w:rPr>
          <w:rStyle w:val="NormalTok"/>
        </w:rPr>
        <w:t xml:space="preserve"> </w:t>
      </w:r>
      <w:r>
        <w:rPr>
          <w:rStyle w:val="StringTok"/>
        </w:rPr>
        <w:t xml:space="preserve">"gray70"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CommentTok"/>
        </w:rPr>
        <w:t xml:space="preserve">#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w:t>
      </w:r>
      <w:r>
        <w:br/>
      </w:r>
      <w:r>
        <w:rPr>
          <w:rStyle w:val="NormalTok"/>
        </w:rPr>
        <w:t xml:space="preserve">}</w:t>
      </w:r>
      <w:r>
        <w:br/>
      </w:r>
      <w:r>
        <w:br/>
      </w: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quatro plots</w:t>
      </w:r>
      <w:r>
        <w:br/>
      </w:r>
      <w:r>
        <w:rPr>
          <w:rStyle w:val="NormalTok"/>
        </w:rPr>
        <w:t xml:space="preserve">p1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alta"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alta"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baixa"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baixa"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br/>
      </w:r>
      <w:r>
        <w:rPr>
          <w:rStyle w:val="CommentTok"/>
        </w:rPr>
        <w:t xml:space="preserve"># grid 2x2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w:t>
      </w:r>
      <w:r>
        <w:rPr>
          <w:rStyle w:val="AttributeTok"/>
        </w:rPr>
        <w:t xml:space="preserve">ncol =</w:t>
      </w:r>
      <w:r>
        <w:rPr>
          <w:rStyle w:val="NormalTok"/>
        </w:rPr>
        <w:t xml:space="preserve"> </w:t>
      </w:r>
      <w:r>
        <w:rPr>
          <w:rStyle w:val="DecValTok"/>
        </w:rPr>
        <w:t xml:space="preserve">2</w:t>
      </w:r>
      <w:r>
        <w:rPr>
          <w:rStyle w:val="NormalTok"/>
        </w:rPr>
        <w:t xml:space="preserve">)</w:t>
      </w:r>
    </w:p>
    <w:bookmarkEnd w:id="1095"/>
    <w:bookmarkStart w:id="1096" w:name="viés-e-variabilidade-1"/>
    <w:p>
      <w:pPr>
        <w:pStyle w:val="Titre2"/>
      </w:pPr>
      <w:r>
        <w:t xml:space="preserve">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96"/>
    <w:bookmarkEnd w:id="1097"/>
    <w:bookmarkStart w:id="1099" w:name="tabulação-de-dados"/>
    <w:p>
      <w:pPr>
        <w:pStyle w:val="Titre1"/>
      </w:pPr>
      <w:r>
        <w:t xml:space="preserve">Tabulação de dados</w:t>
      </w:r>
    </w:p>
    <w:bookmarkStart w:id="1098" w:name="planilhas-eletrônicas-1"/>
    <w:p>
      <w:pPr>
        <w:pStyle w:val="Titre2"/>
      </w:pPr>
      <w:r>
        <w:t xml:space="preserve">Planilhas eletrônicas</w:t>
      </w:r>
    </w:p>
    <w:p>
      <w:pPr>
        <w:pStyle w:val="SourceCode"/>
      </w:pPr>
      <w:r>
        <w:rPr>
          <w:rStyle w:val="CommentTok"/>
        </w:rPr>
        <w:t xml:space="preserve"># atribui rótulos para a tabela de dados</w:t>
      </w:r>
      <w:r>
        <w:br/>
      </w:r>
      <w:r>
        <w:rPr>
          <w:rStyle w:val="NormalTok"/>
        </w:rPr>
        <w:t xml:space="preserve">N </w:t>
      </w:r>
      <w:r>
        <w:rPr>
          <w:rStyle w:val="OtherTok"/>
        </w:rPr>
        <w:t xml:space="preserve">&lt;-</w:t>
      </w:r>
      <w:r>
        <w:rPr>
          <w:rStyle w:val="NormalTok"/>
        </w:rPr>
        <w:t xml:space="preserve"> </w:t>
      </w:r>
      <w:r>
        <w:rPr>
          <w:rStyle w:val="DecValTok"/>
        </w:rPr>
        <w:t xml:space="preserve">5</w:t>
      </w:r>
      <w:r>
        <w:br/>
      </w:r>
      <w:r>
        <w:rPr>
          <w:rStyle w:val="NormalTok"/>
        </w:rPr>
        <w:t xml:space="preserve">M </w:t>
      </w:r>
      <w:r>
        <w:rPr>
          <w:rStyle w:val="OtherTok"/>
        </w:rPr>
        <w:t xml:space="preserve">&lt;-</w:t>
      </w:r>
      <w:r>
        <w:rPr>
          <w:rStyle w:val="NormalTok"/>
        </w:rPr>
        <w:t xml:space="preserve"> </w:t>
      </w:r>
      <w:r>
        <w:rPr>
          <w:rStyle w:val="DecValTok"/>
        </w:rPr>
        <w:t xml:space="preserve">4</w:t>
      </w:r>
      <w:r>
        <w:br/>
      </w:r>
      <w:r>
        <w:br/>
      </w:r>
      <w:r>
        <w:rPr>
          <w:rStyle w:val="CommentTok"/>
        </w:rPr>
        <w:t xml:space="preserve"># cria a tabela de exemplos</w:t>
      </w:r>
      <w:r>
        <w:br/>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StringTok"/>
        </w:rPr>
        <w:t xml:space="preserve">"dado"</w:t>
      </w:r>
      <w:r>
        <w:rPr>
          <w:rStyle w:val="NormalTok"/>
        </w:rPr>
        <w:t xml:space="preserve">, </w:t>
      </w:r>
      <w:r>
        <w:rPr>
          <w:rStyle w:val="AttributeTok"/>
        </w:rPr>
        <w:t xml:space="preserve">nrow =</w:t>
      </w:r>
      <w:r>
        <w:rPr>
          <w:rStyle w:val="NormalTok"/>
        </w:rPr>
        <w:t xml:space="preserve"> N, </w:t>
      </w:r>
      <w:r>
        <w:rPr>
          <w:rStyle w:val="AttributeTok"/>
        </w:rPr>
        <w:t xml:space="preserve">ncol =</w:t>
      </w:r>
      <w:r>
        <w:rPr>
          <w:rStyle w:val="NormalTok"/>
        </w:rPr>
        <w:t xml:space="preserve"> M)</w:t>
      </w:r>
      <w:r>
        <w:br/>
      </w:r>
      <w:r>
        <w:br/>
      </w:r>
      <w:r>
        <w:rPr>
          <w:rStyle w:val="FunctionTok"/>
        </w:rPr>
        <w:t xml:space="preserve">colnames</w:t>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"V"</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M))</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 {</w:t>
      </w:r>
      <w:r>
        <w:br/>
      </w:r>
      <w:r>
        <w:rPr>
          <w:rStyle w:val="NormalTok"/>
        </w:rPr>
        <w:t xml:space="preserve">    table</w:t>
      </w:r>
      <w:r>
        <w:rPr>
          <w:rStyle w:val="FloatTok"/>
        </w:rPr>
        <w:t xml:space="preserve">.0</w:t>
      </w:r>
      <w:r>
        <w:rPr>
          <w:rStyle w:val="NormalTok"/>
        </w:rPr>
        <w:t xml:space="preserve">[i, j] </w:t>
      </w:r>
      <w:r>
        <w:rPr>
          <w:rStyle w:val="OtherTok"/>
        </w:rPr>
        <w:t xml:space="preserve">&lt;-</w:t>
      </w:r>
      <w:r>
        <w:br/>
      </w:r>
      <w:r>
        <w:rPr>
          <w:rStyle w:val="NormalTok"/>
        </w:rPr>
        <w:t xml:space="preserve">      </w:t>
      </w:r>
      <w:r>
        <w:rPr>
          <w:rStyle w:val="FunctionTok"/>
        </w:rPr>
        <w:t xml:space="preserve">paste0</w:t>
      </w:r>
      <w:r>
        <w:rPr>
          <w:rStyle w:val="NormalTok"/>
        </w:rPr>
        <w:t xml:space="preserve">(</w:t>
      </w:r>
      <w:r>
        <w:rPr>
          <w:rStyle w:val="StringTok"/>
        </w:rPr>
        <w:t xml:space="preserve">"$x"</w:t>
      </w:r>
      <w:r>
        <w:rPr>
          <w:rStyle w:val="NormalTok"/>
        </w:rPr>
        <w:t xml:space="preserve">, </w:t>
      </w:r>
      <w:r>
        <w:rPr>
          <w:rStyle w:val="StringTok"/>
        </w:rPr>
        <w:t xml:space="preserve">"_{"</w:t>
      </w:r>
      <w:r>
        <w:rPr>
          <w:rStyle w:val="NormalTok"/>
        </w:rPr>
        <w:t xml:space="preserve">, </w:t>
      </w:r>
      <w:r>
        <w:rPr>
          <w:rStyle w:val="FunctionTok"/>
        </w:rPr>
        <w:t xml:space="preserve">as.character</w:t>
      </w:r>
      <w:r>
        <w:rPr>
          <w:rStyle w:val="NormalTok"/>
        </w:rPr>
        <w:t xml:space="preserve">(i), </w:t>
      </w:r>
      <w:r>
        <w:rPr>
          <w:rStyle w:val="StringTok"/>
        </w:rPr>
        <w:t xml:space="preserve">","</w:t>
      </w:r>
      <w:r>
        <w:rPr>
          <w:rStyle w:val="NormalTok"/>
        </w:rPr>
        <w:t xml:space="preserve">, </w:t>
      </w:r>
      <w:r>
        <w:rPr>
          <w:rStyle w:val="FunctionTok"/>
        </w:rPr>
        <w:t xml:space="preserve">as.character</w:t>
      </w:r>
      <w:r>
        <w:rPr>
          <w:rStyle w:val="NormalTok"/>
        </w:rPr>
        <w:t xml:space="preserve">(j), </w:t>
      </w:r>
      <w:r>
        <w:rPr>
          <w:rStyle w:val="StringTok"/>
        </w:rPr>
        <w:t xml:space="preserve">"}$"</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w:t>
      </w:r>
      <w:r>
        <w:rPr>
          <w:rStyle w:val="FloatTok"/>
        </w:rPr>
        <w:t xml:space="preserve">.0</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F,</w:t>
      </w:r>
      <w:r>
        <w:br/>
      </w:r>
      <w:r>
        <w:rPr>
          <w:rStyle w:val="NormalTok"/>
        </w:rPr>
        <w:t xml:space="preserve">  </w:t>
      </w:r>
      <w:r>
        <w:rPr>
          <w:rStyle w:val="AttributeTok"/>
        </w:rPr>
        <w:t xml:space="preserve">caption =</w:t>
      </w:r>
      <w:r>
        <w:rPr>
          <w:rStyle w:val="NormalTok"/>
        </w:rPr>
        <w:t xml:space="preserve"> </w:t>
      </w:r>
      <w:r>
        <w:rPr>
          <w:rStyle w:val="StringTok"/>
        </w:rPr>
        <w:t xml:space="preserve">"Estrutura básica de uma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(table</w:t>
      </w:r>
      <w:r>
        <w:rPr>
          <w:rStyle w:val="FloatTok"/>
        </w:rPr>
        <w:t xml:space="preserve">.0</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98"/>
    <w:bookmarkEnd w:id="1099"/>
    <w:bookmarkStart w:id="1102" w:name="dados-perdidos-e-imputados"/>
    <w:p>
      <w:pPr>
        <w:pStyle w:val="Titre1"/>
      </w:pPr>
      <w:r>
        <w:t xml:space="preserve">Dados perdidos e imputados</w:t>
      </w:r>
    </w:p>
    <w:bookmarkStart w:id="1100" w:name="dados-perdidos-1"/>
    <w:p>
      <w:pPr>
        <w:pStyle w:val="Titre2"/>
      </w:pPr>
      <w:r>
        <w:t xml:space="preserve">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MNAR</w:t>
      </w:r>
      <w:r>
        <w:br/>
      </w:r>
      <w:r>
        <w:rPr>
          <w:rStyle w:val="NormalTok"/>
        </w:rPr>
        <w:t xml:space="preserve">rct_mnar </w:t>
      </w:r>
      <w:r>
        <w:rPr>
          <w:rStyle w:val="OtherTok"/>
        </w:rPr>
        <w:t xml:space="preserve">&lt;-</w:t>
      </w:r>
      <w:r>
        <w:rPr>
          <w:rStyle w:val="NormalTok"/>
        </w:rPr>
        <w:t xml:space="preserve"> rct_data</w:t>
      </w:r>
      <w:r>
        <w:br/>
      </w:r>
      <w:r>
        <w:rPr>
          <w:rStyle w:val="NormalTok"/>
        </w:rPr>
        <w:t xml:space="preserve">rct_mnar[[</w:t>
      </w:r>
      <w:r>
        <w:rPr>
          <w:rStyle w:val="StringTok"/>
        </w:rPr>
        <w:t xml:space="preserve">"Desfecho (pós)"</w:t>
      </w:r>
      <w:r>
        <w:rPr>
          <w:rStyle w:val="NormalTok"/>
        </w:rPr>
        <w:t xml:space="preserve">]][rct_mnar[[</w:t>
      </w:r>
      <w:r>
        <w:rPr>
          <w:rStyle w:val="StringTok"/>
        </w:rPr>
        <w:t xml:space="preserve">"Desfecho (pós)"</w:t>
      </w:r>
      <w:r>
        <w:rPr>
          <w:rStyle w:val="NormalTok"/>
        </w:rPr>
        <w:t xml:space="preserve">]]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0.5</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rct_mnar[[</w:t>
      </w:r>
      <w:r>
        <w:rPr>
          <w:rStyle w:val="StringTok"/>
        </w:rPr>
        <w:t xml:space="preserve">"Desfecho (pré)"</w:t>
      </w:r>
      <w:r>
        <w:rPr>
          <w:rStyle w:val="NormalTok"/>
        </w:rPr>
        <w:t xml:space="preserve">]][rct_mnar[[</w:t>
      </w:r>
      <w:r>
        <w:rPr>
          <w:rStyle w:val="StringTok"/>
        </w:rPr>
        <w:t xml:space="preserve">"Desfecho (pré)"</w:t>
      </w:r>
      <w:r>
        <w:rPr>
          <w:rStyle w:val="NormalTok"/>
        </w:rPr>
        <w:t xml:space="preserve">]] </w:t>
      </w:r>
      <w:r>
        <w:rPr>
          <w:rStyle w:val="SpecialCharTok"/>
        </w:rPr>
        <w:t xml:space="preserve">&lt;</w:t>
      </w:r>
      <w:r>
        <w:rPr>
          <w:rStyle w:val="NormalTok"/>
        </w:rPr>
        <w:t xml:space="preserve"> </w:t>
      </w:r>
      <w:r>
        <w:rPr>
          <w:rStyle w:val="DecValTok"/>
        </w:rPr>
        <w:t xml:space="preserve">45</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0.4</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p3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(rct_mnar,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p3</w:t>
      </w:r>
    </w:p>
    <w:bookmarkEnd w:id="1100"/>
    <w:bookmarkStart w:id="1101" w:name="dados-imputados-1"/>
    <w:p>
      <w:pPr>
        <w:pStyle w:val="Titre2"/>
      </w:pPr>
      <w:r>
        <w:t xml:space="preserve">Dados imputados</w:t>
      </w:r>
    </w:p>
    <w:bookmarkEnd w:id="1101"/>
    <w:bookmarkEnd w:id="1102"/>
    <w:bookmarkStart w:id="1107" w:name="pensamento-probabilístico"/>
    <w:p>
      <w:pPr>
        <w:pStyle w:val="Titre1"/>
      </w:pPr>
      <w:r>
        <w:t xml:space="preserve">Pensamento probabilístico</w:t>
      </w:r>
    </w:p>
    <w:bookmarkStart w:id="1103" w:name="espaço-amostral-e-eventos-discretos-1"/>
    <w:p>
      <w:pPr>
        <w:pStyle w:val="Titre2"/>
      </w:pPr>
      <w:r>
        <w:t xml:space="preserve">Espaço amostral e eventos discretos</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moeda</w:t>
      </w:r>
      <w:r>
        <w:br/>
      </w:r>
      <w:r>
        <w:rPr>
          <w:rStyle w:val="NormalTok"/>
        </w:rPr>
        <w:t xml:space="preserve">população.coin </w:t>
      </w:r>
      <w:r>
        <w:rPr>
          <w:rStyle w:val="OtherTok"/>
        </w:rPr>
        <w:t xml:space="preserve">&lt;-</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CommentTok"/>
        </w:rPr>
        <w:t xml:space="preserve"># remove lances duplicados</w:t>
      </w:r>
      <w:r>
        <w:br/>
      </w:r>
      <w:r>
        <w:rPr>
          <w:rStyle w:val="NormalTok"/>
        </w:rPr>
        <w:t xml:space="preserve">população.coin </w:t>
      </w:r>
      <w:r>
        <w:rPr>
          <w:rStyle w:val="OtherTok"/>
        </w:rPr>
        <w:t xml:space="preserve">&lt;-</w:t>
      </w:r>
      <w:r>
        <w:rPr>
          <w:rStyle w:val="NormalTok"/>
        </w:rPr>
        <w:t xml:space="preserve"> população.coin[</w:t>
      </w:r>
      <w:r>
        <w:rPr>
          <w:rStyle w:val="SpecialCharTok"/>
        </w:rPr>
        <w:t xml:space="preserve">!</w:t>
      </w:r>
      <w:r>
        <w:rPr>
          <w:rStyle w:val="FunctionTok"/>
        </w:rPr>
        <w:t xml:space="preserve">duplicated</w:t>
      </w:r>
      <w:r>
        <w:rPr>
          <w:rStyle w:val="NormalTok"/>
        </w:rPr>
        <w:t xml:space="preserve">(população.coin</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população.coin </w:t>
      </w:r>
      <w:r>
        <w:rPr>
          <w:rStyle w:val="OtherTok"/>
        </w:rPr>
        <w:t xml:space="preserve">&lt;-</w:t>
      </w:r>
      <w:r>
        <w:rPr>
          <w:rStyle w:val="NormalTok"/>
        </w:rPr>
        <w:t xml:space="preserve"> população.coin[</w:t>
      </w:r>
      <w:r>
        <w:rPr>
          <w:rStyle w:val="FunctionTok"/>
        </w:rPr>
        <w:t xml:space="preserve">order</w:t>
      </w:r>
      <w:r>
        <w:rPr>
          <w:rStyle w:val="NormalTok"/>
        </w:rPr>
        <w:t xml:space="preserve">(população.coin</w:t>
      </w:r>
      <w:r>
        <w:rPr>
          <w:rStyle w:val="SpecialCharTok"/>
        </w:rPr>
        <w:t xml:space="preserve">$</w:t>
      </w:r>
      <w:r>
        <w:rPr>
          <w:rStyle w:val="NormalTok"/>
        </w:rPr>
        <w:t xml:space="preserve">result),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ConstantTok"/>
        </w:rPr>
        <w:t xml:space="preserve">NA</w:t>
      </w:r>
      <w:r>
        <w:rPr>
          <w:rStyle w:val="NormalTok"/>
        </w:rPr>
        <w:t xml:space="preserve">, )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o lançamento de dado</w:t>
      </w:r>
      <w:r>
        <w:br/>
      </w:r>
      <w:r>
        <w:rPr>
          <w:rStyle w:val="NormalTok"/>
        </w:rPr>
        <w:t xml:space="preserve">população.dice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população.dice </w:t>
      </w:r>
      <w:r>
        <w:rPr>
          <w:rStyle w:val="OtherTok"/>
        </w:rPr>
        <w:t xml:space="preserve">&lt;-</w:t>
      </w:r>
      <w:r>
        <w:rPr>
          <w:rStyle w:val="NormalTok"/>
        </w:rPr>
        <w:t xml:space="preserve"> população.dice[</w:t>
      </w:r>
      <w:r>
        <w:rPr>
          <w:rStyle w:val="SpecialCharTok"/>
        </w:rPr>
        <w:t xml:space="preserve">!</w:t>
      </w:r>
      <w:r>
        <w:rPr>
          <w:rStyle w:val="FunctionTok"/>
        </w:rPr>
        <w:t xml:space="preserve">duplicated</w:t>
      </w:r>
      <w:r>
        <w:rPr>
          <w:rStyle w:val="NormalTok"/>
        </w:rPr>
        <w:t xml:space="preserve">(população.dice</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população.dice </w:t>
      </w:r>
      <w:r>
        <w:rPr>
          <w:rStyle w:val="OtherTok"/>
        </w:rPr>
        <w:t xml:space="preserve">&lt;-</w:t>
      </w:r>
      <w:r>
        <w:rPr>
          <w:rStyle w:val="NormalTok"/>
        </w:rPr>
        <w:t xml:space="preserve"> população.dice[</w:t>
      </w:r>
      <w:r>
        <w:rPr>
          <w:rStyle w:val="FunctionTok"/>
        </w:rPr>
        <w:t xml:space="preserve">order</w:t>
      </w:r>
      <w:r>
        <w:rPr>
          <w:rStyle w:val="NormalTok"/>
        </w:rPr>
        <w:t xml:space="preserve">(população.dice</w:t>
      </w:r>
      <w:r>
        <w:rPr>
          <w:rStyle w:val="SpecialCharTok"/>
        </w:rPr>
        <w:t xml:space="preserve">$</w:t>
      </w:r>
      <w:r>
        <w:rPr>
          <w:rStyle w:val="NormalTok"/>
        </w:rPr>
        <w:t xml:space="preserve">result), ]</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(espaço.amostral.coin, espaço.amostral.dice,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moeda</w:t>
      </w:r>
      <w:r>
        <w:br/>
      </w:r>
      <w:r>
        <w:rPr>
          <w:rStyle w:val="NormalTok"/>
        </w:rPr>
        <w:t xml:space="preserve">evento.coin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(tidydice</w:t>
      </w:r>
      <w:r>
        <w:rPr>
          <w:rStyle w:val="SpecialCharTok"/>
        </w:rPr>
        <w:t xml:space="preserve">::</w:t>
      </w:r>
      <w:r>
        <w:rPr>
          <w:rStyle w:val="FunctionTok"/>
        </w:rPr>
        <w:t xml:space="preserve">flip_coin</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factor</w:t>
      </w:r>
      <w:r>
        <w:rPr>
          <w:rStyle w:val="NormalTok"/>
        </w:rPr>
        <w:t xml:space="preserve">(</w:t>
      </w:r>
      <w:r>
        <w:br/>
      </w:r>
      <w:r>
        <w:rPr>
          <w:rStyle w:val="NormalTok"/>
        </w:rPr>
        <w:t xml:space="preserve">      população.coin</w:t>
      </w:r>
      <w:r>
        <w:rPr>
          <w:rStyle w:val="SpecialCharTok"/>
        </w:rPr>
        <w:t xml:space="preserve">$</w:t>
      </w:r>
      <w:r>
        <w:rPr>
          <w:rStyle w:val="NormalTok"/>
        </w:rPr>
        <w:t xml:space="preserve">result,</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1 lançamento de 1 dado</w:t>
      </w:r>
      <w:r>
        <w:br/>
      </w:r>
      <w:r>
        <w:rPr>
          <w:rStyle w:val="NormalTok"/>
        </w:rPr>
        <w:t xml:space="preserve">evento.dice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w:t>
      </w:r>
      <w:r>
        <w:br/>
      </w:r>
      <w:r>
        <w:rPr>
          <w:rStyle w:val="NormalTok"/>
        </w:rPr>
        <w:t xml:space="preserve">  evento.coin,</w:t>
      </w:r>
      <w:r>
        <w:br/>
      </w:r>
      <w:r>
        <w:rPr>
          <w:rStyle w:val="NormalTok"/>
        </w:rPr>
        <w:t xml:space="preserve">  espaço.amostral.coin,</w:t>
      </w:r>
      <w:r>
        <w:br/>
      </w:r>
      <w:r>
        <w:rPr>
          <w:rStyle w:val="NormalTok"/>
        </w:rPr>
        <w:t xml:space="preserve">  evento.dice,</w:t>
      </w:r>
      <w:r>
        <w:br/>
      </w:r>
      <w:r>
        <w:rPr>
          <w:rStyle w:val="NormalTok"/>
        </w:rPr>
        <w:t xml:space="preserve">  espaço.amostral.dice,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dado</w:t>
      </w:r>
      <w:r>
        <w:br/>
      </w:r>
      <w:r>
        <w:rPr>
          <w:rStyle w:val="NormalTok"/>
        </w:rPr>
        <w:t xml:space="preserve">população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 </w:t>
      </w:r>
      <w:r>
        <w:rPr>
          <w:rStyle w:val="OtherTok"/>
        </w:rPr>
        <w:t xml:space="preserve">&lt;-</w:t>
      </w:r>
      <w:r>
        <w:rPr>
          <w:rStyle w:val="NormalTok"/>
        </w:rPr>
        <w:t xml:space="preserve"> população[</w:t>
      </w:r>
      <w:r>
        <w:rPr>
          <w:rStyle w:val="SpecialCharTok"/>
        </w:rPr>
        <w:t xml:space="preserve">!</w:t>
      </w:r>
      <w:r>
        <w:rPr>
          <w:rStyle w:val="FunctionTok"/>
        </w:rPr>
        <w:t xml:space="preserve">duplicated</w:t>
      </w:r>
      <w:r>
        <w:rPr>
          <w:rStyle w:val="NormalTok"/>
        </w:rPr>
        <w:t xml:space="preserve">(população</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 </w:t>
      </w:r>
      <w:r>
        <w:rPr>
          <w:rStyle w:val="OtherTok"/>
        </w:rPr>
        <w:t xml:space="preserve">&lt;-</w:t>
      </w:r>
      <w:r>
        <w:rPr>
          <w:rStyle w:val="NormalTok"/>
        </w:rPr>
        <w:t xml:space="preserve"> população[</w:t>
      </w:r>
      <w:r>
        <w:rPr>
          <w:rStyle w:val="FunctionTok"/>
        </w:rPr>
        <w:t xml:space="preserve">order</w:t>
      </w:r>
      <w:r>
        <w:rPr>
          <w:rStyle w:val="NormalTok"/>
        </w:rPr>
        <w:t xml:space="preserve">(população</w:t>
      </w:r>
      <w:r>
        <w:rPr>
          <w:rStyle w:val="SpecialCharTok"/>
        </w:rPr>
        <w:t xml:space="preserve">$</w:t>
      </w:r>
      <w:r>
        <w:rPr>
          <w:rStyle w:val="NormalTok"/>
        </w:rPr>
        <w:t xml:space="preserve">result), ]</w:t>
      </w:r>
      <w:r>
        <w:br/>
      </w:r>
      <w:r>
        <w:br/>
      </w:r>
      <w:r>
        <w:rPr>
          <w:rStyle w:val="NormalTok"/>
        </w:rPr>
        <w:t xml:space="preserve">espaço.amostral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seleciona espaço de eventos</w:t>
      </w:r>
      <w:r>
        <w:br/>
      </w:r>
      <w:r>
        <w:rPr>
          <w:rStyle w:val="NormalTok"/>
        </w:rPr>
        <w:t xml:space="preserve">população </w:t>
      </w:r>
      <w:r>
        <w:rPr>
          <w:rStyle w:val="OtherTok"/>
        </w:rPr>
        <w:t xml:space="preserve">&lt;-</w:t>
      </w:r>
      <w:r>
        <w:rPr>
          <w:rStyle w:val="NormalTok"/>
        </w:rPr>
        <w:t xml:space="preserve"> população[população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4</w:t>
      </w:r>
      <w:r>
        <w:rPr>
          <w:rStyle w:val="NormalTok"/>
        </w:rPr>
        <w:t xml:space="preserve">, ]</w:t>
      </w:r>
      <w:r>
        <w:br/>
      </w:r>
      <w:r>
        <w:br/>
      </w:r>
      <w:r>
        <w:rPr>
          <w:rStyle w:val="NormalTok"/>
        </w:rPr>
        <w:t xml:space="preserve">espaço.eventos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(espaço.eventos, espaço.amostral, </w:t>
      </w:r>
      <w:r>
        <w:rPr>
          <w:rStyle w:val="AttributeTok"/>
        </w:rPr>
        <w:t xml:space="preserve">nrow =</w:t>
      </w:r>
      <w:r>
        <w:rPr>
          <w:rStyle w:val="NormalTok"/>
        </w:rPr>
        <w:t xml:space="preserve"> </w:t>
      </w:r>
      <w:r>
        <w:rPr>
          <w:rStyle w:val="DecValTok"/>
        </w:rPr>
        <w:t xml:space="preserve">2</w:t>
      </w:r>
      <w:r>
        <w:rPr>
          <w:rStyle w:val="NormalTok"/>
        </w:rPr>
        <w:t xml:space="preserve">)</w:t>
      </w:r>
    </w:p>
    <w:bookmarkEnd w:id="1103"/>
    <w:bookmarkStart w:id="1104" w:name="independência-e-probabilidade-1"/>
    <w:p>
      <w:pPr>
        <w:pStyle w:val="Titre2"/>
      </w:pPr>
      <w:r>
        <w:t xml:space="preserve">Independência e probabilidade</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dado</w:t>
      </w:r>
      <w:r>
        <w:br/>
      </w:r>
      <w:r>
        <w:rPr>
          <w:rStyle w:val="NormalTok"/>
        </w:rPr>
        <w:t xml:space="preserve">evento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"Evento"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 lançamento de 1 dado</w:t>
      </w:r>
      <w:r>
        <w:br/>
      </w:r>
      <w:r>
        <w:rPr>
          <w:rStyle w:val="NormalTok"/>
        </w:rPr>
        <w:t xml:space="preserve">p1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 lançamento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3 lançamentos de 1 dado</w:t>
      </w:r>
      <w:r>
        <w:br/>
      </w:r>
      <w:r>
        <w:rPr>
          <w:rStyle w:val="NormalTok"/>
        </w:rPr>
        <w:t xml:space="preserve">p3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"3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10 lançamentos de 1 dado</w:t>
      </w:r>
      <w:r>
        <w:br/>
      </w:r>
      <w:r>
        <w:rPr>
          <w:rStyle w:val="NormalTok"/>
        </w:rPr>
        <w:t xml:space="preserve">p10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"10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(evento, p1, evento, p3, evento, p10, </w:t>
      </w:r>
      <w:r>
        <w:rPr>
          <w:rStyle w:val="AttributeTok"/>
        </w:rPr>
        <w:t xml:space="preserve">nrow =</w:t>
      </w:r>
      <w:r>
        <w:rPr>
          <w:rStyle w:val="NormalTok"/>
        </w:rPr>
        <w:t xml:space="preserve"> </w:t>
      </w:r>
      <w:r>
        <w:rPr>
          <w:rStyle w:val="DecValTok"/>
        </w:rPr>
        <w:t xml:space="preserve">3</w:t>
      </w:r>
      <w:r>
        <w:rPr>
          <w:rStyle w:val="NormalTok"/>
        </w:rPr>
        <w:t xml:space="preserve">)</w:t>
      </w:r>
    </w:p>
    <w:bookmarkEnd w:id="1104"/>
    <w:bookmarkStart w:id="1105" w:name="teorema-central-do-limite-1"/>
    <w:p>
      <w:pPr>
        <w:pStyle w:val="Titre2"/>
      </w:pPr>
      <w:r>
        <w:t xml:space="preserve">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bookmarkEnd w:id="1105"/>
    <w:bookmarkStart w:id="1106" w:name="regressão-para-a-média-1"/>
    <w:p>
      <w:pPr>
        <w:pStyle w:val="Titre2"/>
      </w:pPr>
      <w:r>
        <w:t xml:space="preserve">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CommentTok"/>
        </w:rPr>
        <w:t xml:space="preserve"># gráfico de distribuição da amostra com os dois dados aleatórios</w:t>
      </w:r>
      <w:r>
        <w:br/>
      </w:r>
      <w:r>
        <w:rPr>
          <w:rStyle w:val="NormalTok"/>
        </w:rPr>
        <w:t xml:space="preserve">ggplot2</w:t>
      </w:r>
      <w:r>
        <w:rPr>
          <w:rStyle w:val="SpecialCharTok"/>
        </w:rPr>
        <w:t xml:space="preserve">::</w:t>
      </w:r>
      <w:r>
        <w:rPr>
          <w:rStyle w:val="FunctionTok"/>
        </w:rPr>
        <w:t xml:space="preserve">ggplot</w:t>
      </w:r>
      <w:r>
        <w:rPr>
          <w:rStyle w:val="NormalTok"/>
        </w:rPr>
        <w:t xml:space="preserve">(amostra,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dado1,</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dado2,</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dado1,</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1"</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dado2,</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2"</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"Média (valor real)"</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round</w:t>
      </w:r>
      <w:r>
        <w:rPr>
          <w:rStyle w:val="NormalTok"/>
        </w:rPr>
        <w:t xml:space="preserve">(</w:t>
      </w:r>
      <w:r>
        <w:rPr>
          <w:rStyle w:val="FunctionTok"/>
        </w:rPr>
        <w:t xml:space="preserve">seq</w:t>
      </w:r>
      <w:r>
        <w:rPr>
          <w:rStyle w:val="NormalTok"/>
        </w:rPr>
        <w:t xml:space="preserve">(</w:t>
      </w:r>
      <w:r>
        <w:br/>
      </w:r>
      <w:r>
        <w:rPr>
          <w:rStyle w:val="NormalTok"/>
        </w:rPr>
        <w:t xml:space="preserve">    </w:t>
      </w:r>
      <w:r>
        <w:rPr>
          <w:rStyle w:val="FunctionTok"/>
        </w:rPr>
        <w:t xml:space="preserve">min</w:t>
      </w:r>
      <w:r>
        <w:rPr>
          <w:rStyle w:val="NormalTok"/>
        </w:rPr>
        <w:t xml:space="preserve">(amostra</w:t>
      </w:r>
      <w:r>
        <w:rPr>
          <w:rStyle w:val="SpecialCharTok"/>
        </w:rPr>
        <w:t xml:space="preserve">$</w:t>
      </w:r>
      <w:r>
        <w:rPr>
          <w:rStyle w:val="NormalTok"/>
        </w:rPr>
        <w:t xml:space="preserve">Variável), </w:t>
      </w:r>
      <w:r>
        <w:rPr>
          <w:rStyle w:val="FunctionTok"/>
        </w:rPr>
        <w:t xml:space="preserve">max</w:t>
      </w:r>
      <w:r>
        <w:rPr>
          <w:rStyle w:val="NormalTok"/>
        </w:rPr>
        <w:t xml:space="preserve">(amostra</w:t>
      </w:r>
      <w:r>
        <w:rPr>
          <w:rStyle w:val="SpecialCharTok"/>
        </w:rPr>
        <w:t xml:space="preserve">$</w:t>
      </w:r>
      <w:r>
        <w:rPr>
          <w:rStyle w:val="NormalTok"/>
        </w:rPr>
        <w:t xml:space="preserve">Variável), </w:t>
      </w:r>
      <w:r>
        <w:rPr>
          <w:rStyle w:val="AttributeTok"/>
        </w:rPr>
        <w:t xml:space="preserve">by =</w:t>
      </w:r>
      <w:r>
        <w:rPr>
          <w:rStyle w:val="NormalTok"/>
        </w:rPr>
        <w:t xml:space="preserve"> </w:t>
      </w:r>
      <w:r>
        <w:rPr>
          <w:rStyle w:val="DecValTok"/>
        </w:rPr>
        <w:t xml:space="preserve">1</w:t>
      </w:r>
      <w:r>
        <w:br/>
      </w:r>
      <w:r>
        <w:rPr>
          <w:rStyle w:val="NormalTok"/>
        </w:rPr>
        <w:t xml:space="preserve">  ), </w:t>
      </w:r>
      <w:r>
        <w:rPr>
          <w:rStyle w:val="DecValTok"/>
        </w:rPr>
        <w:t xml:space="preserve">0</w:t>
      </w:r>
      <w:r>
        <w:rPr>
          <w:rStyle w:val="NormalTok"/>
        </w:rPr>
        <w:t xml:space="preserve">))</w:t>
      </w:r>
    </w:p>
    <w:bookmarkEnd w:id="1106"/>
    <w:bookmarkEnd w:id="1107"/>
    <w:bookmarkStart w:id="1112" w:name="pensamento-computacional-1"/>
    <w:p>
      <w:pPr>
        <w:pStyle w:val="Titre1"/>
      </w:pPr>
      <w:r>
        <w:t xml:space="preserve">Pensamento computacional</w:t>
      </w:r>
    </w:p>
    <w:bookmarkStart w:id="1108" w:name="programas-de-computador-1"/>
    <w:p>
      <w:pPr>
        <w:pStyle w:val="Titre2"/>
      </w:pPr>
      <w:r>
        <w:t xml:space="preserve">Programas de computador</w:t>
      </w:r>
    </w:p>
    <w:p>
      <w:pPr>
        <w:pStyle w:val="SourceCode"/>
      </w:pPr>
      <w:r>
        <w:rPr>
          <w:rStyle w:val="CommentTok"/>
        </w:rPr>
        <w:t xml:space="preserve"># insert image from html page</w:t>
      </w:r>
      <w:r>
        <w:br/>
      </w:r>
      <w:r>
        <w:rPr>
          <w:rStyle w:val="NormalTok"/>
        </w:rPr>
        <w:t xml:space="preserve">myurl </w:t>
      </w:r>
      <w:r>
        <w:rPr>
          <w:rStyle w:val="OtherTok"/>
        </w:rPr>
        <w:t xml:space="preserve">&lt;-</w:t>
      </w:r>
      <w:r>
        <w:rPr>
          <w:rStyle w:val="NormalTok"/>
        </w:rPr>
        <w:t xml:space="preserve"> </w:t>
      </w:r>
      <w:r>
        <w:rPr>
          <w:rStyle w:val="StringTok"/>
        </w:rPr>
        <w:t xml:space="preserve">"https://docs.posit.co/ide/user/ide/guide/ui/images/rstudio-panes-labeled.jpeg"</w:t>
      </w:r>
      <w:r>
        <w:br/>
      </w:r>
      <w:r>
        <w:rPr>
          <w:rStyle w:val="NormalTok"/>
        </w:rPr>
        <w:t xml:space="preserve">utils</w:t>
      </w:r>
      <w:r>
        <w:rPr>
          <w:rStyle w:val="SpecialCharTok"/>
        </w:rPr>
        <w:t xml:space="preserve">::</w:t>
      </w:r>
      <w:r>
        <w:rPr>
          <w:rStyle w:val="FunctionTok"/>
        </w:rPr>
        <w:t xml:space="preserve">download.file</w:t>
      </w:r>
      <w:r>
        <w:rPr>
          <w:rStyle w:val="NormalTok"/>
        </w:rPr>
        <w:t xml:space="preserve">(</w:t>
      </w:r>
      <w:r>
        <w:rPr>
          <w:rStyle w:val="AttributeTok"/>
        </w:rPr>
        <w:t xml:space="preserve">url =</w:t>
      </w:r>
      <w:r>
        <w:rPr>
          <w:rStyle w:val="NormalTok"/>
        </w:rPr>
        <w:t xml:space="preserve"> myurl, </w:t>
      </w:r>
      <w:r>
        <w:rPr>
          <w:rStyle w:val="AttributeTok"/>
        </w:rPr>
        <w:t xml:space="preserve">destfile =</w:t>
      </w:r>
      <w:r>
        <w:rPr>
          <w:rStyle w:val="NormalTok"/>
        </w:rPr>
        <w:t xml:space="preserve"> </w:t>
      </w:r>
      <w:r>
        <w:rPr>
          <w:rStyle w:val="StringTok"/>
        </w:rPr>
        <w:t xml:space="preserve">'images/RStudioConsole.jpeg'</w:t>
      </w:r>
      <w:r>
        <w:rPr>
          <w:rStyle w:val="NormalTok"/>
        </w:rPr>
        <w:t xml:space="preserve">, </w:t>
      </w:r>
      <w:r>
        <w:rPr>
          <w:rStyle w:val="AttributeTok"/>
        </w:rPr>
        <w:t xml:space="preserve">mode =</w:t>
      </w:r>
      <w:r>
        <w:rPr>
          <w:rStyle w:val="NormalTok"/>
        </w:rPr>
        <w:t xml:space="preserve"> </w:t>
      </w:r>
      <w:r>
        <w:rPr>
          <w:rStyle w:val="StringTok"/>
        </w:rPr>
        <w:t xml:space="preserve">'wb'</w:t>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'images/RStudioConsole.jpeg'</w:t>
      </w:r>
      <w:r>
        <w:rPr>
          <w:rStyle w:val="NormalTok"/>
        </w:rPr>
        <w:t xml:space="preserve">)</w:t>
      </w:r>
    </w:p>
    <w:bookmarkEnd w:id="1108"/>
    <w:bookmarkStart w:id="1109" w:name="simulações-computacionais-1"/>
    <w:p>
      <w:pPr>
        <w:pStyle w:val="Titre2"/>
      </w:pPr>
      <w:r>
        <w:t xml:space="preserve">Simulações computacionais</w:t>
      </w: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bookmarkEnd w:id="1109"/>
    <w:bookmarkStart w:id="1110" w:name="scripts-computacionais-1"/>
    <w:p>
      <w:pPr>
        <w:pStyle w:val="Titre2"/>
      </w:pPr>
      <w:r>
        <w:t xml:space="preserve">Scripts computacionais</w:t>
      </w: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r>
        <w:br/>
      </w:r>
      <w:r>
        <w:br/>
      </w: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r>
        <w:br/>
      </w:r>
      <w:r>
        <w:br/>
      </w: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r>
        <w:br/>
      </w:r>
      <w:r>
        <w:br/>
      </w: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r>
        <w:br/>
      </w:r>
      <w:r>
        <w:br/>
      </w: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r>
        <w:br/>
      </w:r>
      <w:r>
        <w:br/>
      </w:r>
      <w:r>
        <w:rPr>
          <w:rStyle w:val="CommentTok"/>
        </w:rPr>
        <w:t xml:space="preserve"># Fim do exemplo de R script</w:t>
      </w:r>
    </w:p>
    <w:bookmarkEnd w:id="1110"/>
    <w:bookmarkStart w:id="1111" w:name="compartilhamento-1"/>
    <w:p>
      <w:pPr>
        <w:pStyle w:val="Titre2"/>
      </w:pPr>
      <w:r>
        <w:t xml:space="preserve">Compartilhamento</w:t>
      </w:r>
    </w:p>
    <w:bookmarkEnd w:id="1111"/>
    <w:bookmarkEnd w:id="1112"/>
    <w:bookmarkStart w:id="1114" w:name="shiny-apps-1"/>
    <w:p>
      <w:pPr>
        <w:pStyle w:val="Titre1"/>
      </w:pPr>
      <w:r>
        <w:t xml:space="preserve">Shiny Apps</w:t>
      </w:r>
    </w:p>
    <w:bookmarkStart w:id="1113" w:name="Xe163985eeb2a1e015aa517bd6e911824adb69f1"/>
    <w:p>
      <w:pPr>
        <w:pStyle w:val="Titre2"/>
      </w:pPr>
      <w:r>
        <w:t xml:space="preserve">Aplicativos por delineamento de estudo {.unnumbered}</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"images/RCTapp.png"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113"/>
    <w:bookmarkEnd w:id="1114"/>
    <w:bookmarkStart w:id="1117" w:name="análise-descritiva-1"/>
    <w:p>
      <w:pPr>
        <w:pStyle w:val="Titre1"/>
      </w:pPr>
      <w:r>
        <w:t xml:space="preserve">Análise descritiva</w:t>
      </w:r>
    </w:p>
    <w:bookmarkStart w:id="1115" w:name="apresentação-de-resultados-numéricos-1"/>
    <w:p>
      <w:pPr>
        <w:pStyle w:val="Titre2"/>
      </w:pPr>
      <w:r>
        <w:t xml:space="preserve">Apresentação de resultados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Função para calcular arredondamento e faixa de erro</w:t>
      </w:r>
      <w:r>
        <w:br/>
      </w:r>
      <w:r>
        <w:rPr>
          <w:rStyle w:val="NormalTok"/>
        </w:rPr>
        <w:t xml:space="preserve">calcular_erro </w:t>
      </w:r>
      <w:r>
        <w:rPr>
          <w:rStyle w:val="OtherTok"/>
        </w:rPr>
        <w:t xml:space="preserve">&lt;-</w:t>
      </w:r>
      <w:r>
        <w:rPr>
          <w:rStyle w:val="NormalTok"/>
        </w:rPr>
        <w:t xml:space="preserve"> </w:t>
      </w:r>
      <w:r>
        <w:rPr>
          <w:rStyle w:val="ControlFlowTok"/>
        </w:rPr>
        <w:t xml:space="preserve">function</w:t>
      </w:r>
      <w:r>
        <w:rPr>
          <w:rStyle w:val="NormalTok"/>
        </w:rPr>
        <w:t xml:space="preserve">(valor, casas) {</w:t>
      </w:r>
      <w:r>
        <w:br/>
      </w:r>
      <w:r>
        <w:rPr>
          <w:rStyle w:val="NormalTok"/>
        </w:rPr>
        <w:t xml:space="preserve">  original_value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valor))</w:t>
      </w:r>
      <w:r>
        <w:br/>
      </w:r>
      <w:r>
        <w:rPr>
          <w:rStyle w:val="NormalTok"/>
        </w:rPr>
        <w:t xml:space="preserve">  rounded_value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original_value)), casas)</w:t>
      </w:r>
      <w:r>
        <w:br/>
      </w:r>
      <w:r>
        <w:br/>
      </w:r>
      <w:r>
        <w:rPr>
          <w:rStyle w:val="NormalTok"/>
        </w:rPr>
        <w:t xml:space="preserve">  </w:t>
      </w:r>
      <w:r>
        <w:rPr>
          <w:rStyle w:val="CommentTok"/>
        </w:rPr>
        <w:t xml:space="preserve"># Calcular a faixa de erro</w:t>
      </w:r>
      <w:r>
        <w:br/>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 </w:t>
      </w:r>
      <w:r>
        <w:rPr>
          <w:rStyle w:val="ControlFlowTok"/>
        </w:rPr>
        <w:t xml:space="preserve">else</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paste0</w:t>
      </w:r>
      <w:r>
        <w:rPr>
          <w:rStyle w:val="NormalTok"/>
        </w:rPr>
        <w:t xml:space="preserve">(</w:t>
      </w:r>
      <w:r>
        <w:rPr>
          <w:rStyle w:val="FunctionTok"/>
        </w:rPr>
        <w:t xml:space="preserve">format</w:t>
      </w:r>
      <w:r>
        <w:rPr>
          <w:rStyle w:val="NormalTok"/>
        </w:rPr>
        <w:t xml:space="preserve">(rounded_value, </w:t>
      </w:r>
      <w:r>
        <w:rPr>
          <w:rStyle w:val="AttributeTok"/>
        </w:rPr>
        <w:t xml:space="preserve">nsmall =</w:t>
      </w:r>
      <w:r>
        <w:rPr>
          <w:rStyle w:val="NormalTok"/>
        </w:rPr>
        <w:t xml:space="preserve"> casas,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(lower_bound,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(upper_bound,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'2 Casas decimais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2</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'1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1</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'Sem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0</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"Valores originais, arredondamentos e erros de arredondamento por casas decimais."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15"/>
    <w:bookmarkStart w:id="1116" w:name="gráficos-1"/>
    <w:p>
      <w:pPr>
        <w:pStyle w:val="Titre2"/>
      </w:pPr>
      <w:r>
        <w:t xml:space="preserve">Gráficos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Contagem,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Empilhadas"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"Contagem"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Gráfico de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Densidade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três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z =</w:t>
      </w:r>
      <w:r>
        <w:rPr>
          <w:rStyle w:val="NormalTok"/>
        </w:rPr>
        <w:t xml:space="preserve"> </w:t>
      </w:r>
      <w:r>
        <w:rPr>
          <w:rStyle w:val="FunctionTok"/>
        </w:rPr>
        <w:t xml:space="preserve">abs</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CommentTok"/>
        </w:rPr>
        <w:t xml:space="preserve"># Tamanho da bolha (positivo)</w:t>
      </w:r>
      <w:r>
        <w:br/>
      </w:r>
      <w:r>
        <w:rPr>
          <w:rStyle w:val="NormalTok"/>
        </w:rPr>
        <w:t xml:space="preserve">)</w:t>
      </w:r>
      <w:r>
        <w:br/>
      </w:r>
      <w:r>
        <w:br/>
      </w:r>
      <w:r>
        <w:rPr>
          <w:rStyle w:val="CommentTok"/>
        </w:rPr>
        <w:t xml:space="preserve"># Gráfico de bolhas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Bolhas"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"Eixo X"</w:t>
      </w:r>
      <w:r>
        <w:rPr>
          <w:rStyle w:val="NormalTok"/>
        </w:rPr>
        <w:t xml:space="preserve">, </w:t>
      </w:r>
      <w:r>
        <w:rPr>
          <w:rStyle w:val="AttributeTok"/>
        </w:rPr>
        <w:t xml:space="preserve">y =</w:t>
      </w:r>
      <w:r>
        <w:rPr>
          <w:rStyle w:val="NormalTok"/>
        </w:rPr>
        <w:t xml:space="preserve"> </w:t>
      </w:r>
      <w:r>
        <w:rPr>
          <w:rStyle w:val="StringTok"/>
        </w:rPr>
        <w:t xml:space="preserve">"Eixo Y"</w:t>
      </w:r>
      <w:r>
        <w:rPr>
          <w:rStyle w:val="NormalTok"/>
        </w:rPr>
        <w:t xml:space="preserve">, </w:t>
      </w:r>
      <w:r>
        <w:rPr>
          <w:rStyle w:val="AttributeTok"/>
        </w:rPr>
        <w:t xml:space="preserve">size =</w:t>
      </w:r>
      <w:r>
        <w:rPr>
          <w:rStyle w:val="NormalTok"/>
        </w:rPr>
        <w:t xml:space="preserve"> </w:t>
      </w:r>
      <w:r>
        <w:rPr>
          <w:rStyle w:val="StringTok"/>
        </w:rPr>
        <w:t xml:space="preserve">"Variável Z"</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série temporal</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tempo </w:t>
      </w:r>
      <w:r>
        <w:rPr>
          <w:rStyle w:val="OtherTok"/>
        </w:rPr>
        <w:t xml:space="preserve">&lt;-</w:t>
      </w:r>
      <w:r>
        <w:rPr>
          <w:rStyle w:val="NormalTok"/>
        </w:rPr>
        <w:t xml:space="preserve"> </w:t>
      </w:r>
      <w:r>
        <w:rPr>
          <w:rStyle w:val="FunctionTok"/>
        </w:rPr>
        <w:t xml:space="preserve">seq.Date</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"2025-01-01"</w:t>
      </w:r>
      <w:r>
        <w:rPr>
          <w:rStyle w:val="NormalTok"/>
        </w:rPr>
        <w:t xml:space="preserve">), </w:t>
      </w:r>
      <w:r>
        <w:rPr>
          <w:rStyle w:val="AttributeTok"/>
        </w:rPr>
        <w:t xml:space="preserve">by =</w:t>
      </w:r>
      <w:r>
        <w:rPr>
          <w:rStyle w:val="NormalTok"/>
        </w:rPr>
        <w:t xml:space="preserve"> </w:t>
      </w:r>
      <w:r>
        <w:rPr>
          <w:rStyle w:val="StringTok"/>
        </w:rPr>
        <w:t xml:space="preserve">"day"</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medida </w:t>
      </w:r>
      <w:r>
        <w:rPr>
          <w:rStyle w:val="OtherTok"/>
        </w:rPr>
        <w:t xml:space="preserve">&lt;-</w:t>
      </w:r>
      <w:r>
        <w:rPr>
          <w:rStyle w:val="NormalTok"/>
        </w:rPr>
        <w:t xml:space="preserve"> </w:t>
      </w:r>
      <w:r>
        <w:rPr>
          <w:rStyle w:val="FunctionTok"/>
        </w:rPr>
        <w:t xml:space="preserve">cumsum</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FloatTok"/>
        </w:rPr>
        <w:t xml:space="preserve">0.2</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data =</w:t>
      </w:r>
      <w:r>
        <w:rPr>
          <w:rStyle w:val="NormalTok"/>
        </w:rPr>
        <w:t xml:space="preserve"> tempo, </w:t>
      </w:r>
      <w:r>
        <w:rPr>
          <w:rStyle w:val="AttributeTok"/>
        </w:rPr>
        <w:t xml:space="preserve">valor =</w:t>
      </w:r>
      <w:r>
        <w:rPr>
          <w:rStyle w:val="NormalTok"/>
        </w:rPr>
        <w:t xml:space="preserve"> medida)</w:t>
      </w:r>
      <w:r>
        <w:br/>
      </w:r>
      <w:r>
        <w:br/>
      </w:r>
      <w:r>
        <w:rPr>
          <w:rStyle w:val="CommentTok"/>
        </w:rPr>
        <w:t xml:space="preserve"># Gráfico de linha com pontos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 </w:t>
      </w:r>
      <w:r>
        <w:rPr>
          <w:rStyle w:val="AttributeTok"/>
        </w:rPr>
        <w:t xml:space="preserve">y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"Série Temporal Simulada"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"Data"</w:t>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matriz de correlação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w:t>
      </w:r>
      <w:r>
        <w:br/>
      </w:r>
      <w:r>
        <w:rPr>
          <w:rStyle w:val="NormalTok"/>
        </w:rPr>
        <w:t xml:space="preserve">  </w:t>
      </w:r>
      <w:r>
        <w:rPr>
          <w:rStyle w:val="AttributeTok"/>
        </w:rPr>
        <w:t xml:space="preserve">B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10</w:t>
      </w:r>
      <w:r>
        <w:rPr>
          <w:rStyle w:val="NormalTok"/>
        </w:rPr>
        <w:t xml:space="preserve">,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w:t>
      </w:r>
      <w:r>
        <w:br/>
      </w:r>
      <w:r>
        <w:rPr>
          <w:rStyle w:val="NormalTok"/>
        </w:rPr>
        <w:t xml:space="preserve">matriz_cor </w:t>
      </w:r>
      <w:r>
        <w:rPr>
          <w:rStyle w:val="OtherTok"/>
        </w:rPr>
        <w:t xml:space="preserve">&lt;-</w:t>
      </w:r>
      <w:r>
        <w:rPr>
          <w:rStyle w:val="NormalTok"/>
        </w:rPr>
        <w:t xml:space="preserve"> stats</w:t>
      </w:r>
      <w:r>
        <w:rPr>
          <w:rStyle w:val="SpecialCharTok"/>
        </w:rPr>
        <w:t xml:space="preserve">::</w:t>
      </w:r>
      <w:r>
        <w:rPr>
          <w:rStyle w:val="FunctionTok"/>
        </w:rPr>
        <w:t xml:space="preserve">cor</w:t>
      </w:r>
      <w:r>
        <w:rPr>
          <w:rStyle w:val="NormalTok"/>
        </w:rPr>
        <w:t xml:space="preserve">(dados)</w:t>
      </w:r>
      <w:r>
        <w:br/>
      </w:r>
      <w:r>
        <w:br/>
      </w:r>
      <w:r>
        <w:rPr>
          <w:rStyle w:val="CommentTok"/>
        </w:rPr>
        <w:t xml:space="preserve"># Converter para formato longo e renomear variáveis</w:t>
      </w:r>
      <w:r>
        <w:br/>
      </w:r>
      <w:r>
        <w:rPr>
          <w:rStyle w:val="FunctionTok"/>
        </w:rPr>
        <w:t xml:space="preserve">library</w:t>
      </w:r>
      <w:r>
        <w:rPr>
          <w:rStyle w:val="NormalTok"/>
        </w:rPr>
        <w:t xml:space="preserve">(reshape2)</w:t>
      </w:r>
      <w:r>
        <w:br/>
      </w:r>
      <w:r>
        <w:rPr>
          <w:rStyle w:val="NormalTok"/>
        </w:rPr>
        <w:t xml:space="preserve">dados_long </w:t>
      </w:r>
      <w:r>
        <w:rPr>
          <w:rStyle w:val="OtherTok"/>
        </w:rPr>
        <w:t xml:space="preserve">&lt;-</w:t>
      </w:r>
      <w:r>
        <w:rPr>
          <w:rStyle w:val="NormalTok"/>
        </w:rPr>
        <w:t xml:space="preserve"> reshape2</w:t>
      </w:r>
      <w:r>
        <w:rPr>
          <w:rStyle w:val="SpecialCharTok"/>
        </w:rPr>
        <w:t xml:space="preserve">::</w:t>
      </w:r>
      <w:r>
        <w:rPr>
          <w:rStyle w:val="FunctionTok"/>
        </w:rPr>
        <w:t xml:space="preserve">melt</w:t>
      </w:r>
      <w:r>
        <w:rPr>
          <w:rStyle w:val="NormalTok"/>
        </w:rPr>
        <w:t xml:space="preserve">(matriz_cor)</w:t>
      </w:r>
      <w:r>
        <w:br/>
      </w:r>
      <w:r>
        <w:rPr>
          <w:rStyle w:val="FunctionTok"/>
        </w:rPr>
        <w:t xml:space="preserve">names</w:t>
      </w:r>
      <w:r>
        <w:rPr>
          <w:rStyle w:val="NormalTok"/>
        </w:rPr>
        <w:t xml:space="preserve">(dados_long)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"Variável 1"</w:t>
      </w:r>
      <w:r>
        <w:rPr>
          <w:rStyle w:val="NormalTok"/>
        </w:rPr>
        <w:t xml:space="preserve">, </w:t>
      </w:r>
      <w:r>
        <w:rPr>
          <w:rStyle w:val="StringTok"/>
        </w:rPr>
        <w:t xml:space="preserve">"Variável 2"</w:t>
      </w:r>
      <w:r>
        <w:rPr>
          <w:rStyle w:val="NormalTok"/>
        </w:rPr>
        <w:t xml:space="preserve">, </w:t>
      </w:r>
      <w:r>
        <w:rPr>
          <w:rStyle w:val="StringTok"/>
        </w:rPr>
        <w:t xml:space="preserve">"Correlação"</w:t>
      </w:r>
      <w:r>
        <w:rPr>
          <w:rStyle w:val="NormalTok"/>
        </w:rPr>
        <w:t xml:space="preserve">)</w:t>
      </w:r>
      <w:r>
        <w:br/>
      </w:r>
      <w:r>
        <w:br/>
      </w:r>
      <w:r>
        <w:rPr>
          <w:rStyle w:val="CommentTok"/>
        </w:rPr>
        <w:t xml:space="preserve"># Heatmap com nomes atualizados (sem aspas em aes)</w:t>
      </w:r>
      <w:r>
        <w:br/>
      </w:r>
      <w:r>
        <w:rPr>
          <w:rStyle w:val="NormalTok"/>
        </w:rPr>
        <w:t xml:space="preserve">ggplot2</w:t>
      </w:r>
      <w:r>
        <w:rPr>
          <w:rStyle w:val="SpecialCharTok"/>
        </w:rPr>
        <w:t xml:space="preserve">::</w:t>
      </w:r>
      <w:r>
        <w:rPr>
          <w:rStyle w:val="FunctionTok"/>
        </w:rPr>
        <w:t xml:space="preserve">ggplot</w:t>
      </w:r>
      <w:r>
        <w:rPr>
          <w:rStyle w:val="NormalTok"/>
        </w:rPr>
        <w:t xml:space="preserve">(dados_long,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AttributeTok"/>
        </w:rPr>
        <w:t xml:space="preserve">Variável 1</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AttributeTok"/>
        </w:rPr>
        <w:t xml:space="preserve">Variável 2</w:t>
      </w:r>
      <w:r>
        <w:rPr>
          <w:rStyle w:val="StringTok"/>
        </w:rPr>
        <w:t xml:space="preserve">`</w:t>
      </w:r>
      <w:r>
        <w:rPr>
          <w:rStyle w:val="NormalTok"/>
        </w:rPr>
        <w:t xml:space="preserve">, </w:t>
      </w:r>
      <w:r>
        <w:rPr>
          <w:rStyle w:val="AttributeTok"/>
        </w:rPr>
        <w:t xml:space="preserve">fill =</w:t>
      </w:r>
      <w:r>
        <w:rPr>
          <w:rStyle w:val="NormalTok"/>
        </w:rPr>
        <w:t xml:space="preserve"> Correlação))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 </w:t>
      </w:r>
      <w:r>
        <w:rPr>
          <w:rStyle w:val="AttributeTok"/>
        </w:rPr>
        <w:t xml:space="preserve">mid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midpoint =</w:t>
      </w:r>
      <w:r>
        <w:rPr>
          <w:rStyle w:val="NormalTok"/>
        </w:rPr>
        <w:t xml:space="preserve"> </w:t>
      </w:r>
      <w:r>
        <w:rPr>
          <w:rStyle w:val="DecValTok"/>
        </w:rPr>
        <w:t xml:space="preserve">0</w:t>
      </w:r>
      <w:r>
        <w:rPr>
          <w:rStyle w:val="NormalTok"/>
        </w:rPr>
        <w:t xml:space="preserve">, </w:t>
      </w:r>
      <w:r>
        <w:rPr>
          <w:rStyle w:val="AttributeTok"/>
        </w:rPr>
        <w:t xml:space="preserve">limit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name =</w:t>
      </w:r>
      <w:r>
        <w:rPr>
          <w:rStyle w:val="NormalTok"/>
        </w:rPr>
        <w:t xml:space="preserve"> </w:t>
      </w:r>
      <w:r>
        <w:rPr>
          <w:rStyle w:val="StringTok"/>
        </w:rPr>
        <w:t xml:space="preserve">"Correlação"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"Mapa de Calor da Correlação entre Variáveis"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Gerar dados de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df </w:t>
      </w:r>
      <w:r>
        <w:rPr>
          <w:rStyle w:val="OtherTok"/>
        </w:rPr>
        <w:t xml:space="preserve">&lt;-</w:t>
      </w:r>
      <w:r>
        <w:rPr>
          <w:rStyle w:val="NormalTok"/>
        </w:rPr>
        <w:t xml:space="preserve"> base</w:t>
      </w:r>
      <w:r>
        <w:rPr>
          <w:rStyle w:val="SpecialCharTok"/>
        </w:rPr>
        <w:t xml:space="preserve">::</w:t>
      </w:r>
      <w:r>
        <w:rPr>
          <w:rStyle w:val="FunctionTok"/>
        </w:rPr>
        <w:t xml:space="preserve">expand.grid</w:t>
      </w:r>
      <w:r>
        <w:rPr>
          <w:rStyle w:val="NormalTok"/>
        </w:rPr>
        <w:t xml:space="preserve">(</w:t>
      </w:r>
      <w:r>
        <w:rPr>
          <w:rStyle w:val="AttributeTok"/>
        </w:rPr>
        <w:t xml:space="preserve">Fator1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Fator2 =</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w:t>
      </w:r>
      <w:r>
        <w:br/>
      </w:r>
      <w:r>
        <w:rPr>
          <w:rStyle w:val="NormalTok"/>
        </w:rPr>
        <w:t xml:space="preserve">                                 </w:t>
      </w:r>
      <w:r>
        <w:rPr>
          <w:rStyle w:val="AttributeTok"/>
        </w:rPr>
        <w:t xml:space="preserve">mean =</w:t>
      </w:r>
      <w:r>
        <w:rPr>
          <w:rStyle w:val="NormalTok"/>
        </w:rPr>
        <w:t xml:space="preserve"> dplyr</w:t>
      </w:r>
      <w:r>
        <w:rPr>
          <w:rStyle w:val="SpecialCharTok"/>
        </w:rPr>
        <w:t xml:space="preserve">::</w:t>
      </w:r>
      <w:r>
        <w:rPr>
          <w:rStyle w:val="FunctionTok"/>
        </w:rPr>
        <w:t xml:space="preserve">if_else</w:t>
      </w:r>
      <w:r>
        <w:rPr>
          <w:rStyle w:val="NormalTok"/>
        </w:rPr>
        <w:t xml:space="preserve">(Fator1 </w:t>
      </w:r>
      <w:r>
        <w:rPr>
          <w:rStyle w:val="SpecialCharTok"/>
        </w:rPr>
        <w:t xml:space="preserve">==</w:t>
      </w:r>
      <w:r>
        <w:rPr>
          <w:rStyle w:val="NormalTok"/>
        </w:rPr>
        <w:t xml:space="preserve"> </w:t>
      </w:r>
      <w:r>
        <w:rPr>
          <w:rStyle w:val="StringTok"/>
        </w:rPr>
        <w:t xml:space="preserve">"A"</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dplyr</w:t>
      </w:r>
      <w:r>
        <w:rPr>
          <w:rStyle w:val="SpecialCharTok"/>
        </w:rPr>
        <w:t xml:space="preserve">::</w:t>
      </w:r>
      <w:r>
        <w:rPr>
          <w:rStyle w:val="FunctionTok"/>
        </w:rPr>
        <w:t xml:space="preserve">if_else</w:t>
      </w:r>
      <w:r>
        <w:rPr>
          <w:rStyle w:val="NormalTok"/>
        </w:rPr>
        <w:t xml:space="preserve">(Fator2 </w:t>
      </w:r>
      <w:r>
        <w:rPr>
          <w:rStyle w:val="SpecialCharTok"/>
        </w:rPr>
        <w:t xml:space="preserve">==</w:t>
      </w:r>
      <w:r>
        <w:rPr>
          <w:rStyle w:val="NormalTok"/>
        </w:rPr>
        <w:t xml:space="preserve"> </w:t>
      </w:r>
      <w:r>
        <w:rPr>
          <w:rStyle w:val="StringTok"/>
        </w:rPr>
        <w:t xml:space="preserve">"X"</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sd =</w:t>
      </w:r>
      <w:r>
        <w:rPr>
          <w:rStyle w:val="NormalTok"/>
        </w:rPr>
        <w:t xml:space="preserve"> </w:t>
      </w:r>
      <w:r>
        <w:rPr>
          <w:rStyle w:val="FloatTok"/>
        </w:rPr>
        <w:t xml:space="preserve">1.5</w:t>
      </w:r>
      <w:r>
        <w:rPr>
          <w:rStyle w:val="NormalTok"/>
        </w:rPr>
        <w:t xml:space="preserve">))</w:t>
      </w:r>
      <w:r>
        <w:br/>
      </w:r>
      <w:r>
        <w:br/>
      </w:r>
      <w:r>
        <w:rPr>
          <w:rStyle w:val="CommentTok"/>
        </w:rPr>
        <w:t xml:space="preserve"># Calcular estatísticas por grupo</w:t>
      </w:r>
      <w:r>
        <w:br/>
      </w:r>
      <w:r>
        <w:rPr>
          <w:rStyle w:val="NormalTok"/>
        </w:rPr>
        <w:t xml:space="preserve">summary_df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(Fator1, Fator2)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(Y),</w:t>
      </w:r>
      <w:r>
        <w:br/>
      </w:r>
      <w:r>
        <w:rPr>
          <w:rStyle w:val="NormalTok"/>
        </w:rPr>
        <w:t xml:space="preserve">    </w:t>
      </w:r>
      <w:r>
        <w:rPr>
          <w:rStyle w:val="AttributeTok"/>
        </w:rPr>
        <w:t xml:space="preserve">sd =</w:t>
      </w:r>
      <w:r>
        <w:rPr>
          <w:rStyle w:val="NormalTok"/>
        </w:rPr>
        <w:t xml:space="preserve"> stats</w:t>
      </w:r>
      <w:r>
        <w:rPr>
          <w:rStyle w:val="SpecialCharTok"/>
        </w:rPr>
        <w:t xml:space="preserve">::</w:t>
      </w:r>
      <w:r>
        <w:rPr>
          <w:rStyle w:val="FunctionTok"/>
        </w:rPr>
        <w:t xml:space="preserve">sd</w:t>
      </w:r>
      <w:r>
        <w:rPr>
          <w:rStyle w:val="NormalTok"/>
        </w:rPr>
        <w:t xml:space="preserve">(Y),</w:t>
      </w:r>
      <w:r>
        <w:br/>
      </w:r>
      <w:r>
        <w:rPr>
          <w:rStyle w:val="NormalTok"/>
        </w:rPr>
        <w:t xml:space="preserve">    </w:t>
      </w:r>
      <w:r>
        <w:rPr>
          <w:rStyle w:val="AttributeTok"/>
        </w:rPr>
        <w:t xml:space="preserve">n =</w:t>
      </w:r>
      <w:r>
        <w:rPr>
          <w:rStyle w:val="NormalTok"/>
        </w:rPr>
        <w:t xml:space="preserve"> dplyr</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se =</w:t>
      </w:r>
      <w:r>
        <w:rPr>
          <w:rStyle w:val="NormalTok"/>
        </w:rPr>
        <w:t xml:space="preserve"> sd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rPr>
          <w:rStyle w:val="AttributeTok"/>
        </w:rPr>
        <w:t xml:space="preserve">ic95 =</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1. Gráfico com apenas as médias</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"Média"</w:t>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2. Gráfico com média + intervalo de confiança</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geom_errorbar</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media </w:t>
      </w:r>
      <w:r>
        <w:rPr>
          <w:rStyle w:val="SpecialCharTok"/>
        </w:rPr>
        <w:t xml:space="preserve">-</w:t>
      </w:r>
      <w:r>
        <w:rPr>
          <w:rStyle w:val="NormalTok"/>
        </w:rPr>
        <w:t xml:space="preserve"> ic95, </w:t>
      </w:r>
      <w:r>
        <w:rPr>
          <w:rStyle w:val="AttributeTok"/>
        </w:rPr>
        <w:t xml:space="preserve">ymax =</w:t>
      </w:r>
      <w:r>
        <w:rPr>
          <w:rStyle w:val="NormalTok"/>
        </w:rPr>
        <w:t xml:space="preserve"> media </w:t>
      </w:r>
      <w:r>
        <w:rPr>
          <w:rStyle w:val="SpecialCharTok"/>
        </w:rPr>
        <w:t xml:space="preserve">+</w:t>
      </w:r>
      <w:r>
        <w:rPr>
          <w:rStyle w:val="NormalTok"/>
        </w:rPr>
        <w:t xml:space="preserve"> ic95),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com Intervalo de Confiança"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"Barras de erro representam IC 95%"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3. Gráfico com média + pontos individuais</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Y,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"bar"</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geom_jitter</w:t>
      </w:r>
      <w:r>
        <w:rPr>
          <w:rStyle w:val="NormalTok"/>
        </w:rPr>
        <w:t xml:space="preserve">(</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e Pontos Individuais"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"Pontos representam dados individuais"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&lt;- oculta a legenda</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Empilhar os gráficos verticalmente</w:t>
      </w:r>
      <w:r>
        <w:br/>
      </w:r>
      <w:r>
        <w:rPr>
          <w:rStyle w:val="FunctionTok"/>
        </w:rPr>
        <w:t xml:space="preserve">library</w:t>
      </w:r>
      <w:r>
        <w:rPr>
          <w:rStyle w:val="NormalTok"/>
        </w:rPr>
        <w:t xml:space="preserve">(patchwork)</w:t>
      </w:r>
      <w:r>
        <w:br/>
      </w:r>
      <w:r>
        <w:rPr>
          <w:rStyle w:val="NormalTok"/>
        </w:rPr>
        <w:t xml:space="preserve">(p1 </w:t>
      </w:r>
      <w:r>
        <w:rPr>
          <w:rStyle w:val="SpecialCharTok"/>
        </w:rPr>
        <w:t xml:space="preserve">/</w:t>
      </w:r>
      <w:r>
        <w:rPr>
          <w:rStyle w:val="NormalTok"/>
        </w:rPr>
        <w:t xml:space="preserve"> p2 </w:t>
      </w:r>
      <w:r>
        <w:rPr>
          <w:rStyle w:val="SpecialCharTok"/>
        </w:rPr>
        <w:t xml:space="preserve">/</w:t>
      </w:r>
      <w:r>
        <w:rPr>
          <w:rStyle w:val="NormalTok"/>
        </w:rPr>
        <w:t xml:space="preserve"> p3) </w:t>
      </w:r>
      <w:r>
        <w:rPr>
          <w:rStyle w:val="SpecialCharTok"/>
        </w:rPr>
        <w:t xml:space="preserve">+</w:t>
      </w:r>
      <w:r>
        <w:rPr>
          <w:rStyle w:val="NormalTok"/>
        </w:rPr>
        <w:t xml:space="preserve"> patchwork</w:t>
      </w:r>
      <w:r>
        <w:rPr>
          <w:rStyle w:val="SpecialCharTok"/>
        </w:rPr>
        <w:t xml:space="preserve">::</w:t>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w:t>
      </w:r>
    </w:p>
    <w:bookmarkEnd w:id="1116"/>
    <w:bookmarkEnd w:id="1117"/>
    <w:bookmarkStart w:id="1122" w:name="distribuições-e-parâmetros"/>
    <w:p>
      <w:pPr>
        <w:pStyle w:val="Titre1"/>
      </w:pPr>
      <w:r>
        <w:t xml:space="preserve">Distribuições e parâmetros</w:t>
      </w:r>
    </w:p>
    <w:bookmarkStart w:id="1118" w:name="distribuições-de-probabilidade-1"/>
    <w:p>
      <w:pPr>
        <w:pStyle w:val="Titre2"/>
      </w:pPr>
      <w:r>
        <w:t xml:space="preserve">Distribuições de probabilidade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13. Distribuição Pareto (shape = 2, scale = 1)</w:t>
      </w:r>
      <w:r>
        <w:br/>
      </w:r>
      <w:r>
        <w:rPr>
          <w:rStyle w:val="CommentTok"/>
        </w:rPr>
        <w:t xml:space="preserve"># Gerar a distribuição Pareto usando a função rpareto</w:t>
      </w:r>
      <w:r>
        <w:br/>
      </w:r>
      <w:r>
        <w:rPr>
          <w:rStyle w:val="NormalTok"/>
        </w:rPr>
        <w:t xml:space="preserve">pareto_data </w:t>
      </w:r>
      <w:r>
        <w:rPr>
          <w:rStyle w:val="OtherTok"/>
        </w:rPr>
        <w:t xml:space="preserve">&lt;-</w:t>
      </w:r>
      <w:r>
        <w:rPr>
          <w:rStyle w:val="NormalTok"/>
        </w:rPr>
        <w:t xml:space="preserve"> actuar</w:t>
      </w:r>
      <w:r>
        <w:rPr>
          <w:rStyle w:val="SpecialCharTok"/>
        </w:rPr>
        <w:t xml:space="preserve">::</w:t>
      </w:r>
      <w:r>
        <w:rPr>
          <w:rStyle w:val="FunctionTok"/>
        </w:rPr>
        <w:t xml:space="preserve">rpareto</w:t>
      </w:r>
      <w:r>
        <w:rPr>
          <w:rStyle w:val="NormalTok"/>
        </w:rPr>
        <w:t xml:space="preserve">(</w:t>
      </w:r>
      <w:r>
        <w:rPr>
          <w:rStyle w:val="DecValTok"/>
        </w:rPr>
        <w:t xml:space="preserve">100</w:t>
      </w:r>
      <w:r>
        <w:rPr>
          <w:rStyle w:val="NormalTok"/>
        </w:rPr>
        <w:t xml:space="preserve">, </w:t>
      </w:r>
      <w:r>
        <w:rPr>
          <w:rStyle w:val="AttributeTok"/>
        </w:rPr>
        <w:t xml:space="preserve">shape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(pareto_data),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pareto_data))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"Pareto"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p13</w:t>
      </w:r>
      <w:r>
        <w:br/>
      </w:r>
      <w:r>
        <w:rPr>
          <w:rStyle w:val="NormalTok"/>
        </w:rPr>
        <w:t xml:space="preserve">gridExtra</w:t>
      </w:r>
      <w:r>
        <w:rPr>
          <w:rStyle w:val="SpecialCharTok"/>
        </w:rPr>
        <w:t xml:space="preserve">::</w:t>
      </w:r>
      <w:r>
        <w:rPr>
          <w:rStyle w:val="FunctionTok"/>
        </w:rPr>
        <w:t xml:space="preserve">grid.arrange</w:t>
      </w:r>
      <w:r>
        <w:rPr>
          <w:rStyle w:val="NormalTok"/>
        </w:rPr>
        <w:t xml:space="preserve">(p13,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normal</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"Distribuição de probabilidade"</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Simulate random sample from normal distribution</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data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Calcular a média e o desvio padrão</w:t>
      </w:r>
      <w:r>
        <w:br/>
      </w:r>
      <w:r>
        <w:rPr>
          <w:rStyle w:val="NormalTok"/>
        </w:rPr>
        <w:t xml:space="preserve">mean_data </w:t>
      </w:r>
      <w:r>
        <w:rPr>
          <w:rStyle w:val="OtherTok"/>
        </w:rPr>
        <w:t xml:space="preserve">&lt;-</w:t>
      </w:r>
      <w:r>
        <w:rPr>
          <w:rStyle w:val="NormalTok"/>
        </w:rPr>
        <w:t xml:space="preserve"> </w:t>
      </w:r>
      <w:r>
        <w:rPr>
          <w:rStyle w:val="FunctionTok"/>
        </w:rPr>
        <w:t xml:space="preserve">mean</w:t>
      </w:r>
      <w:r>
        <w:rPr>
          <w:rStyle w:val="NormalTok"/>
        </w:rPr>
        <w:t xml:space="preserve">(data)</w:t>
      </w:r>
      <w:r>
        <w:br/>
      </w:r>
      <w:r>
        <w:rPr>
          <w:rStyle w:val="NormalTok"/>
        </w:rPr>
        <w:t xml:space="preserve">sd_data </w:t>
      </w:r>
      <w:r>
        <w:rPr>
          <w:rStyle w:val="OtherTok"/>
        </w:rPr>
        <w:t xml:space="preserve">&lt;-</w:t>
      </w:r>
      <w:r>
        <w:rPr>
          <w:rStyle w:val="NormalTok"/>
        </w:rPr>
        <w:t xml:space="preserve"> </w:t>
      </w:r>
      <w:r>
        <w:rPr>
          <w:rStyle w:val="FunctionTok"/>
        </w:rPr>
        <w:t xml:space="preserve">sd</w:t>
      </w:r>
      <w:r>
        <w:rPr>
          <w:rStyle w:val="NormalTok"/>
        </w:rPr>
        <w:t xml:space="preserve">(data)</w:t>
      </w:r>
      <w:r>
        <w:br/>
      </w:r>
      <w:r>
        <w:br/>
      </w:r>
      <w:r>
        <w:rPr>
          <w:rStyle w:val="CommentTok"/>
        </w:rPr>
        <w:t xml:space="preserve"># Realizar os testes</w:t>
      </w:r>
      <w:r>
        <w:br/>
      </w:r>
      <w:r>
        <w:rPr>
          <w:rStyle w:val="NormalTok"/>
        </w:rPr>
        <w:t xml:space="preserve">ks_test </w:t>
      </w:r>
      <w:r>
        <w:rPr>
          <w:rStyle w:val="OtherTok"/>
        </w:rPr>
        <w:t xml:space="preserve">&lt;-</w:t>
      </w:r>
      <w:r>
        <w:rPr>
          <w:rStyle w:val="NormalTok"/>
        </w:rPr>
        <w:t xml:space="preserve"> </w:t>
      </w:r>
      <w:r>
        <w:rPr>
          <w:rStyle w:val="FunctionTok"/>
        </w:rPr>
        <w:t xml:space="preserve">ks.test</w:t>
      </w:r>
      <w:r>
        <w:rPr>
          <w:rStyle w:val="NormalTok"/>
        </w:rPr>
        <w:t xml:space="preserve">(data, </w:t>
      </w:r>
      <w:r>
        <w:rPr>
          <w:rStyle w:val="StringTok"/>
        </w:rPr>
        <w:t xml:space="preserve">"pnorm"</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shapiro_test </w:t>
      </w:r>
      <w:r>
        <w:rPr>
          <w:rStyle w:val="OtherTok"/>
        </w:rPr>
        <w:t xml:space="preserve">&lt;-</w:t>
      </w:r>
      <w:r>
        <w:rPr>
          <w:rStyle w:val="NormalTok"/>
        </w:rPr>
        <w:t xml:space="preserve"> </w:t>
      </w:r>
      <w:r>
        <w:rPr>
          <w:rStyle w:val="FunctionTok"/>
        </w:rPr>
        <w:t xml:space="preserve">shapiro.test</w:t>
      </w:r>
      <w:r>
        <w:rPr>
          <w:rStyle w:val="NormalTok"/>
        </w:rPr>
        <w:t xml:space="preserve">(data)</w:t>
      </w:r>
      <w:r>
        <w:br/>
      </w:r>
      <w:r>
        <w:rPr>
          <w:rStyle w:val="NormalTok"/>
        </w:rPr>
        <w:t xml:space="preserve">ad_test </w:t>
      </w:r>
      <w:r>
        <w:rPr>
          <w:rStyle w:val="OtherTok"/>
        </w:rPr>
        <w:t xml:space="preserve">&lt;-</w:t>
      </w:r>
      <w:r>
        <w:rPr>
          <w:rStyle w:val="NormalTok"/>
        </w:rPr>
        <w:t xml:space="preserve"> nortest</w:t>
      </w:r>
      <w:r>
        <w:rPr>
          <w:rStyle w:val="SpecialCharTok"/>
        </w:rPr>
        <w:t xml:space="preserve">::</w:t>
      </w:r>
      <w:r>
        <w:rPr>
          <w:rStyle w:val="FunctionTok"/>
        </w:rPr>
        <w:t xml:space="preserve">ad.test</w:t>
      </w:r>
      <w:r>
        <w:rPr>
          <w:rStyle w:val="NormalTok"/>
        </w:rPr>
        <w:t xml:space="preserve">(data)</w:t>
      </w:r>
      <w:r>
        <w:br/>
      </w:r>
      <w:r>
        <w:br/>
      </w:r>
      <w:r>
        <w:rPr>
          <w:rStyle w:val="CommentTok"/>
        </w:rPr>
        <w:t xml:space="preserve"># Função para formatar p-values</w:t>
      </w:r>
      <w:r>
        <w:br/>
      </w:r>
      <w:r>
        <w:rPr>
          <w:rStyle w:val="NormalTok"/>
        </w:rPr>
        <w:t xml:space="preserve">format_p_value </w:t>
      </w:r>
      <w:r>
        <w:rPr>
          <w:rStyle w:val="OtherTok"/>
        </w:rPr>
        <w:t xml:space="preserve">&lt;-</w:t>
      </w:r>
      <w:r>
        <w:rPr>
          <w:rStyle w:val="NormalTok"/>
        </w:rPr>
        <w:t xml:space="preserve"> </w:t>
      </w:r>
      <w:r>
        <w:rPr>
          <w:rStyle w:val="ControlFlowTok"/>
        </w:rPr>
        <w:t xml:space="preserve">function</w:t>
      </w:r>
      <w:r>
        <w:rPr>
          <w:rStyle w:val="NormalTok"/>
        </w:rPr>
        <w:t xml:space="preserve">(p_value) {</w:t>
      </w:r>
      <w:r>
        <w:br/>
      </w:r>
      <w:r>
        <w:rPr>
          <w:rStyle w:val="NormalTok"/>
        </w:rPr>
        <w:t xml:space="preserve">  </w:t>
      </w:r>
      <w:r>
        <w:rPr>
          <w:rStyle w:val="ControlFlowTok"/>
        </w:rPr>
        <w:t xml:space="preserve">if</w:t>
      </w:r>
      <w:r>
        <w:rPr>
          <w:rStyle w:val="NormalTok"/>
        </w:rPr>
        <w:t xml:space="preserve"> (p_value </w:t>
      </w:r>
      <w:r>
        <w:rPr>
          <w:rStyle w:val="SpecialCharTok"/>
        </w:rPr>
        <w:t xml:space="preserve">&lt;</w:t>
      </w:r>
      <w:r>
        <w:rPr>
          <w:rStyle w:val="NormalTok"/>
        </w:rPr>
        <w:t xml:space="preserve"> </w:t>
      </w:r>
      <w:r>
        <w:rPr>
          <w:rStyle w:val="FloatTok"/>
        </w:rPr>
        <w:t xml:space="preserve">0.001</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"p &lt; 0.001"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"p-value:"</w:t>
      </w:r>
      <w:r>
        <w:rPr>
          <w:rStyle w:val="NormalTok"/>
        </w:rPr>
        <w:t xml:space="preserve">, </w:t>
      </w:r>
      <w:r>
        <w:rPr>
          <w:rStyle w:val="FunctionTok"/>
        </w:rPr>
        <w:t xml:space="preserve">format</w:t>
      </w:r>
      <w:r>
        <w:rPr>
          <w:rStyle w:val="NormalTok"/>
        </w:rPr>
        <w:t xml:space="preserve">(p_value, </w:t>
      </w:r>
      <w:r>
        <w:rPr>
          <w:rStyle w:val="AttributeTok"/>
        </w:rPr>
        <w:t xml:space="preserve">digits =</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Normal Distribution plot (d1) com média e desvio padrão no título</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w:t>
      </w:r>
      <w:r>
        <w:br/>
      </w:r>
      <w:r>
        <w:rPr>
          <w:rStyle w:val="NormalTok"/>
        </w:rPr>
        <w:t xml:space="preserve">  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br/>
      </w:r>
      <w:r>
        <w:rPr>
          <w:rStyle w:val="NormalTok"/>
        </w:rPr>
        <w:t xml:space="preserve">    </w:t>
      </w:r>
      <w:r>
        <w:rPr>
          <w:rStyle w:val="StringTok"/>
        </w:rPr>
        <w:t xml:space="preserve">"Distribuição de probabilidade</w:t>
      </w:r>
      <w:r>
        <w:rPr>
          <w:rStyle w:val="SpecialCharTok"/>
        </w:rPr>
        <w:t xml:space="preserve">\n</w:t>
      </w:r>
      <w:r>
        <w:rPr>
          <w:rStyle w:val="StringTok"/>
        </w:rPr>
        <w:t xml:space="preserve">Média:"</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mean_data),</w:t>
      </w:r>
      <w:r>
        <w:br/>
      </w:r>
      <w:r>
        <w:rPr>
          <w:rStyle w:val="NormalTok"/>
        </w:rPr>
        <w:t xml:space="preserve">    </w:t>
      </w:r>
      <w:r>
        <w:rPr>
          <w:rStyle w:val="StringTok"/>
        </w:rPr>
        <w:t xml:space="preserve">"Desvio Padrão:"</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sd_data)</w:t>
      </w:r>
      <w:r>
        <w:br/>
      </w:r>
      <w:r>
        <w:rPr>
          <w:rStyle w:val="NormalTok"/>
        </w:rPr>
        <w:t xml:space="preserve">  )</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CDF plot (p1)</w:t>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QQ-plot for Normal distribution</w:t>
      </w:r>
      <w:r>
        <w:br/>
      </w:r>
      <w:r>
        <w:rPr>
          <w:rStyle w:val="NormalTok"/>
        </w:rPr>
        <w:t xml:space="preserve">qqplot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data),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"QQ-Plot"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Kolmogorov-Smirnov Test plot (kolmogorov)</w:t>
      </w:r>
      <w:r>
        <w:br/>
      </w:r>
      <w:r>
        <w:rPr>
          <w:rStyle w:val="NormalTok"/>
        </w:rPr>
        <w:t xml:space="preserve">kolmogorov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"Kolmogorov-Smirnov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(ks_test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Shapiro-Wilk Test plot (shapiro)</w:t>
      </w:r>
      <w:r>
        <w:br/>
      </w:r>
      <w:r>
        <w:rPr>
          <w:rStyle w:val="NormalTok"/>
        </w:rPr>
        <w:t xml:space="preserve">shapiro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"Shapiro-Wilk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(shapiro_test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Anderson-Darling Test plot (anderson)</w:t>
      </w:r>
      <w:r>
        <w:br/>
      </w:r>
      <w:r>
        <w:rPr>
          <w:rStyle w:val="NormalTok"/>
        </w:rPr>
        <w:t xml:space="preserve">anderson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NormalTok"/>
        </w:rPr>
        <w:t xml:space="preserve">  </w:t>
      </w:r>
      <w:r>
        <w:rPr>
          <w:rStyle w:val="CommentTok"/>
        </w:rPr>
        <w:t xml:space="preserve"># Normal CDF</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"Anderson-Darling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(ad_test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Combine all plots into one grid</w:t>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qqplot,</w:t>
      </w:r>
      <w:r>
        <w:br/>
      </w:r>
      <w:r>
        <w:rPr>
          <w:rStyle w:val="NormalTok"/>
        </w:rPr>
        <w:t xml:space="preserve">  kolmogorov,</w:t>
      </w:r>
      <w:r>
        <w:br/>
      </w:r>
      <w:r>
        <w:rPr>
          <w:rStyle w:val="NormalTok"/>
        </w:rPr>
        <w:t xml:space="preserve">  shapiro,</w:t>
      </w:r>
      <w:r>
        <w:br/>
      </w:r>
      <w:r>
        <w:rPr>
          <w:rStyle w:val="NormalTok"/>
        </w:rPr>
        <w:t xml:space="preserve">  anderson,</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bookmarkEnd w:id="1118"/>
    <w:bookmarkStart w:id="1119" w:name="tendência-central-1"/>
    <w:p>
      <w:pPr>
        <w:pStyle w:val="Titre2"/>
      </w:pPr>
      <w:r>
        <w:t xml:space="preserve">Tendência central</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p>
      <w:pPr>
        <w:pStyle w:val="SourceCode"/>
      </w:pPr>
      <w:r>
        <w:rPr>
          <w:rStyle w:val="CommentTok"/>
        </w:rPr>
        <w:t xml:space="preserve"># Função para gerar um dataframe com a densidade e os valores de média, mediana e moda</w:t>
      </w:r>
      <w:r>
        <w:br/>
      </w:r>
      <w:r>
        <w:rPr>
          <w:rStyle w:val="NormalTok"/>
        </w:rPr>
        <w:t xml:space="preserve">gerar_dados </w:t>
      </w:r>
      <w:r>
        <w:rPr>
          <w:rStyle w:val="OtherTok"/>
        </w:rPr>
        <w:t xml:space="preserve">&lt;-</w:t>
      </w:r>
      <w:r>
        <w:rPr>
          <w:rStyle w:val="NormalTok"/>
        </w:rPr>
        <w:t xml:space="preserve"> </w:t>
      </w:r>
      <w:r>
        <w:rPr>
          <w:rStyle w:val="ControlFlowTok"/>
        </w:rPr>
        <w:t xml:space="preserve">function</w:t>
      </w:r>
      <w:r>
        <w:rPr>
          <w:rStyle w:val="NormalTok"/>
        </w:rPr>
        <w:t xml:space="preserve">(tipo_dist) {</w:t>
      </w:r>
      <w:r>
        <w:br/>
      </w:r>
      <w:r>
        <w:rPr>
          <w:rStyle w:val="NormalTok"/>
        </w:rPr>
        <w:t xml:space="preserve">  </w:t>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Para reprodutibilidade</w:t>
      </w:r>
      <w:r>
        <w:br/>
      </w:r>
      <w:r>
        <w:rPr>
          <w:rStyle w:val="NormalTok"/>
        </w:rPr>
        <w:t xml:space="preserve">  n </w:t>
      </w:r>
      <w:r>
        <w:rPr>
          <w:rStyle w:val="OtherTok"/>
        </w:rPr>
        <w:t xml:space="preserve">&lt;-</w:t>
      </w:r>
      <w:r>
        <w:rPr>
          <w:rStyle w:val="NormalTok"/>
        </w:rPr>
        <w:t xml:space="preserve"> </w:t>
      </w:r>
      <w:r>
        <w:rPr>
          <w:rStyle w:val="DecValTok"/>
        </w:rPr>
        <w:t xml:space="preserve">10000</w:t>
      </w:r>
      <w:r>
        <w:br/>
      </w:r>
      <w:r>
        <w:rPr>
          <w:rStyle w:val="NormalTok"/>
        </w:rPr>
        <w:t xml:space="preserve">  </w:t>
      </w:r>
      <w:r>
        <w:br/>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"assimetria_positiva"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Positiva"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"Distribuição Normal (Gaussiana)"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"assimetria_negativa"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SpecialCharTok"/>
        </w:rPr>
        <w:t xml:space="preserve">-</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Negativa"</w:t>
      </w:r>
      <w:r>
        <w:br/>
      </w:r>
      <w:r>
        <w:rPr>
          <w:rStyle w:val="NormalTok"/>
        </w:rPr>
        <w:t xml:space="preserve">  }</w:t>
      </w:r>
      <w:r>
        <w:br/>
      </w:r>
      <w:r>
        <w:rPr>
          <w:rStyle w:val="NormalTok"/>
        </w:rPr>
        <w:t xml:space="preserve">  </w:t>
      </w:r>
      <w:r>
        <w:br/>
      </w:r>
      <w:r>
        <w:rPr>
          <w:rStyle w:val="NormalTok"/>
        </w:rPr>
        <w:t xml:space="preserve">  </w:t>
      </w:r>
      <w:r>
        <w:rPr>
          <w:rStyle w:val="CommentTok"/>
        </w:rPr>
        <w:t xml:space="preserve"># Estimar a moda com base no pico da densidade</w:t>
      </w:r>
      <w:r>
        <w:br/>
      </w:r>
      <w:r>
        <w:rPr>
          <w:rStyle w:val="NormalTok"/>
        </w:rPr>
        <w:t xml:space="preserve">  d </w:t>
      </w:r>
      <w:r>
        <w:rPr>
          <w:rStyle w:val="OtherTok"/>
        </w:rPr>
        <w:t xml:space="preserve">&lt;-</w:t>
      </w:r>
      <w:r>
        <w:rPr>
          <w:rStyle w:val="NormalTok"/>
        </w:rPr>
        <w:t xml:space="preserve"> </w:t>
      </w:r>
      <w:r>
        <w:rPr>
          <w:rStyle w:val="FunctionTok"/>
        </w:rPr>
        <w:t xml:space="preserve">density</w:t>
      </w:r>
      <w:r>
        <w:rPr>
          <w:rStyle w:val="NormalTok"/>
        </w:rPr>
        <w:t xml:space="preserve">(x)</w:t>
      </w:r>
      <w:r>
        <w:br/>
      </w:r>
      <w:r>
        <w:rPr>
          <w:rStyle w:val="NormalTok"/>
        </w:rPr>
        <w:t xml:space="preserve">  moda </w:t>
      </w:r>
      <w:r>
        <w:rPr>
          <w:rStyle w:val="OtherTok"/>
        </w:rPr>
        <w:t xml:space="preserve">&lt;-</w:t>
      </w:r>
      <w:r>
        <w:rPr>
          <w:rStyle w:val="NormalTok"/>
        </w:rPr>
        <w:t xml:space="preserve"> d</w:t>
      </w:r>
      <w:r>
        <w:rPr>
          <w:rStyle w:val="SpecialCharTok"/>
        </w:rPr>
        <w:t xml:space="preserve">$</w:t>
      </w:r>
      <w:r>
        <w:rPr>
          <w:rStyle w:val="NormalTok"/>
        </w:rPr>
        <w:t xml:space="preserve">x[</w:t>
      </w:r>
      <w:r>
        <w:rPr>
          <w:rStyle w:val="FunctionTok"/>
        </w:rPr>
        <w:t xml:space="preserve">which.max</w:t>
      </w:r>
      <w:r>
        <w:rPr>
          <w:rStyle w:val="NormalTok"/>
        </w:rPr>
        <w:t xml:space="preserve">(d</w:t>
      </w:r>
      <w:r>
        <w:rPr>
          <w:rStyle w:val="SpecialCharTok"/>
        </w:rPr>
        <w:t xml:space="preserve">$</w:t>
      </w:r>
      <w:r>
        <w:rPr>
          <w:rStyle w:val="NormalTok"/>
        </w:rPr>
        <w:t xml:space="preserve">y)]</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(x),</w:t>
      </w:r>
      <w:r>
        <w:br/>
      </w:r>
      <w:r>
        <w:rPr>
          <w:rStyle w:val="NormalTok"/>
        </w:rPr>
        <w:t xml:space="preserve">    </w:t>
      </w:r>
      <w:r>
        <w:rPr>
          <w:rStyle w:val="AttributeTok"/>
        </w:rPr>
        <w:t xml:space="preserve">mediana =</w:t>
      </w:r>
      <w:r>
        <w:rPr>
          <w:rStyle w:val="NormalTok"/>
        </w:rPr>
        <w:t xml:space="preserve"> </w:t>
      </w:r>
      <w:r>
        <w:rPr>
          <w:rStyle w:val="FunctionTok"/>
        </w:rPr>
        <w:t xml:space="preserve">median</w:t>
      </w:r>
      <w:r>
        <w:rPr>
          <w:rStyle w:val="NormalTok"/>
        </w:rPr>
        <w:t xml:space="preserve">(x),</w:t>
      </w:r>
      <w:r>
        <w:br/>
      </w:r>
      <w:r>
        <w:rPr>
          <w:rStyle w:val="NormalTok"/>
        </w:rPr>
        <w:t xml:space="preserve">    </w:t>
      </w:r>
      <w:r>
        <w:rPr>
          <w:rStyle w:val="AttributeTok"/>
        </w:rPr>
        <w:t xml:space="preserve">moda =</w:t>
      </w:r>
      <w:r>
        <w:rPr>
          <w:rStyle w:val="NormalTok"/>
        </w:rPr>
        <w:t xml:space="preserve"> moda,</w:t>
      </w:r>
      <w:r>
        <w:br/>
      </w:r>
      <w:r>
        <w:rPr>
          <w:rStyle w:val="NormalTok"/>
        </w:rPr>
        <w:t xml:space="preserve">    </w:t>
      </w:r>
      <w:r>
        <w:rPr>
          <w:rStyle w:val="AttributeTok"/>
        </w:rPr>
        <w:t xml:space="preserve">titulo =</w:t>
      </w:r>
      <w:r>
        <w:rPr>
          <w:rStyle w:val="NormalTok"/>
        </w:rPr>
        <w:t xml:space="preserve"> titulo</w:t>
      </w:r>
      <w:r>
        <w:br/>
      </w:r>
      <w:r>
        <w:rPr>
          <w:rStyle w:val="NormalTok"/>
        </w:rPr>
        <w:t xml:space="preserve">  )</w:t>
      </w:r>
      <w:r>
        <w:br/>
      </w:r>
      <w:r>
        <w:rPr>
          <w:rStyle w:val="NormalTok"/>
        </w:rPr>
        <w:t xml:space="preserve">}</w:t>
      </w:r>
      <w:r>
        <w:br/>
      </w:r>
      <w:r>
        <w:br/>
      </w:r>
      <w:r>
        <w:rPr>
          <w:rStyle w:val="CommentTok"/>
        </w:rPr>
        <w:t xml:space="preserve"># Gerar os conjuntos de dados</w:t>
      </w:r>
      <w:r>
        <w:br/>
      </w:r>
      <w:r>
        <w:rPr>
          <w:rStyle w:val="NormalTok"/>
        </w:rPr>
        <w:t xml:space="preserve">dados_pos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"assimetria_positiva"</w:t>
      </w:r>
      <w:r>
        <w:rPr>
          <w:rStyle w:val="NormalTok"/>
        </w:rPr>
        <w:t xml:space="preserve">)</w:t>
      </w:r>
      <w:r>
        <w:br/>
      </w:r>
      <w:r>
        <w:rPr>
          <w:rStyle w:val="NormalTok"/>
        </w:rPr>
        <w:t xml:space="preserve">dados_norm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"normal"</w:t>
      </w:r>
      <w:r>
        <w:rPr>
          <w:rStyle w:val="NormalTok"/>
        </w:rPr>
        <w:t xml:space="preserve">)</w:t>
      </w:r>
      <w:r>
        <w:br/>
      </w:r>
      <w:r>
        <w:rPr>
          <w:rStyle w:val="NormalTok"/>
        </w:rPr>
        <w:t xml:space="preserve">dados_neg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"assimetria_negativa"</w:t>
      </w:r>
      <w:r>
        <w:rPr>
          <w:rStyle w:val="NormalTok"/>
        </w:rPr>
        <w:t xml:space="preserve">)</w:t>
      </w:r>
      <w:r>
        <w:br/>
      </w:r>
      <w:r>
        <w:br/>
      </w:r>
      <w:r>
        <w:rPr>
          <w:rStyle w:val="CommentTok"/>
        </w:rPr>
        <w:t xml:space="preserve"># Função para plotar cada distribuição</w:t>
      </w:r>
      <w:r>
        <w:br/>
      </w:r>
      <w:r>
        <w:rPr>
          <w:rStyle w:val="NormalTok"/>
        </w:rPr>
        <w:t xml:space="preserve">plotar_distribuicao </w:t>
      </w:r>
      <w:r>
        <w:rPr>
          <w:rStyle w:val="OtherTok"/>
        </w:rPr>
        <w:t xml:space="preserve">&lt;-</w:t>
      </w:r>
      <w:r>
        <w:rPr>
          <w:rStyle w:val="NormalTok"/>
        </w:rPr>
        <w:t xml:space="preserve"> </w:t>
      </w:r>
      <w:r>
        <w:rPr>
          <w:rStyle w:val="ControlFlowTok"/>
        </w:rPr>
        <w:t xml:space="preserve">function</w:t>
      </w:r>
      <w:r>
        <w:rPr>
          <w:rStyle w:val="NormalTok"/>
        </w:rPr>
        <w:t xml:space="preserve">(dados) {</w:t>
      </w:r>
      <w:r>
        <w:br/>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mediana),</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moda),</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unique</w:t>
      </w:r>
      <w:r>
        <w:rPr>
          <w:rStyle w:val="NormalTok"/>
        </w:rPr>
        <w:t xml:space="preserve">(dados</w:t>
      </w:r>
      <w:r>
        <w:rPr>
          <w:rStyle w:val="SpecialCharTok"/>
        </w:rPr>
        <w:t xml:space="preserve">$</w:t>
      </w:r>
      <w:r>
        <w:rPr>
          <w:rStyle w:val="NormalTok"/>
        </w:rPr>
        <w:t xml:space="preserve">titulo),</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"Vermelho: Média | Azul: Mediana | Verde: Moda"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rPr>
          <w:rStyle w:val="NormalTok"/>
        </w:rPr>
        <w:t xml:space="preserve">}</w:t>
      </w:r>
      <w:r>
        <w:br/>
      </w:r>
      <w:r>
        <w:br/>
      </w:r>
      <w:r>
        <w:rPr>
          <w:rStyle w:val="CommentTok"/>
        </w:rPr>
        <w:t xml:space="preserve"># Criar os gráficos individuais</w:t>
      </w:r>
      <w:r>
        <w:br/>
      </w:r>
      <w:r>
        <w:rPr>
          <w:rStyle w:val="NormalTok"/>
        </w:rPr>
        <w:t xml:space="preserve">g1 </w:t>
      </w:r>
      <w:r>
        <w:rPr>
          <w:rStyle w:val="OtherTok"/>
        </w:rPr>
        <w:t xml:space="preserve">&lt;-</w:t>
      </w:r>
      <w:r>
        <w:rPr>
          <w:rStyle w:val="NormalTok"/>
        </w:rPr>
        <w:t xml:space="preserve"> </w:t>
      </w:r>
      <w:r>
        <w:rPr>
          <w:rStyle w:val="FunctionTok"/>
        </w:rPr>
        <w:t xml:space="preserve">plotar_distribuicao</w:t>
      </w:r>
      <w:r>
        <w:rPr>
          <w:rStyle w:val="NormalTok"/>
        </w:rPr>
        <w:t xml:space="preserve">(dados_pos)</w:t>
      </w:r>
      <w:r>
        <w:br/>
      </w:r>
      <w:r>
        <w:rPr>
          <w:rStyle w:val="NormalTok"/>
        </w:rPr>
        <w:t xml:space="preserve">g2 </w:t>
      </w:r>
      <w:r>
        <w:rPr>
          <w:rStyle w:val="OtherTok"/>
        </w:rPr>
        <w:t xml:space="preserve">&lt;-</w:t>
      </w:r>
      <w:r>
        <w:rPr>
          <w:rStyle w:val="NormalTok"/>
        </w:rPr>
        <w:t xml:space="preserve"> </w:t>
      </w:r>
      <w:r>
        <w:rPr>
          <w:rStyle w:val="FunctionTok"/>
        </w:rPr>
        <w:t xml:space="preserve">plotar_distribuicao</w:t>
      </w:r>
      <w:r>
        <w:rPr>
          <w:rStyle w:val="NormalTok"/>
        </w:rPr>
        <w:t xml:space="preserve">(dados_norm)</w:t>
      </w:r>
      <w:r>
        <w:br/>
      </w:r>
      <w:r>
        <w:rPr>
          <w:rStyle w:val="NormalTok"/>
        </w:rPr>
        <w:t xml:space="preserve">g3 </w:t>
      </w:r>
      <w:r>
        <w:rPr>
          <w:rStyle w:val="OtherTok"/>
        </w:rPr>
        <w:t xml:space="preserve">&lt;-</w:t>
      </w:r>
      <w:r>
        <w:rPr>
          <w:rStyle w:val="NormalTok"/>
        </w:rPr>
        <w:t xml:space="preserve"> </w:t>
      </w:r>
      <w:r>
        <w:rPr>
          <w:rStyle w:val="FunctionTok"/>
        </w:rPr>
        <w:t xml:space="preserve">plotar_distribuicao</w:t>
      </w:r>
      <w:r>
        <w:rPr>
          <w:rStyle w:val="NormalTok"/>
        </w:rPr>
        <w:t xml:space="preserve">(dados_neg)</w:t>
      </w:r>
      <w:r>
        <w:br/>
      </w:r>
      <w:r>
        <w:br/>
      </w:r>
      <w:r>
        <w:rPr>
          <w:rStyle w:val="CommentTok"/>
        </w:rPr>
        <w:t xml:space="preserve"># Combinar os gráficos em um painel</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w:t>
      </w:r>
      <w:r>
        <w:rPr>
          <w:rStyle w:val="AttributeTok"/>
        </w:rPr>
        <w:t xml:space="preserve">nrow =</w:t>
      </w:r>
      <w:r>
        <w:rPr>
          <w:rStyle w:val="NormalTok"/>
        </w:rPr>
        <w:t xml:space="preserve"> </w:t>
      </w:r>
      <w:r>
        <w:rPr>
          <w:rStyle w:val="DecValTok"/>
        </w:rPr>
        <w:t xml:space="preserve">3</w:t>
      </w:r>
      <w:r>
        <w:rPr>
          <w:rStyle w:val="NormalTok"/>
        </w:rPr>
        <w:t xml:space="preserve">)</w:t>
      </w:r>
    </w:p>
    <w:bookmarkEnd w:id="1119"/>
    <w:bookmarkStart w:id="1120" w:name="dispersão-1"/>
    <w:p>
      <w:pPr>
        <w:pStyle w:val="Titre2"/>
      </w:pPr>
      <w:r>
        <w:t xml:space="preserve">Dispersão</w:t>
      </w:r>
    </w:p>
    <w:p>
      <w:pPr>
        <w:pStyle w:val="SourceCode"/>
      </w:pPr>
      <w:r>
        <w:rPr>
          <w:rStyle w:val="CommentTok"/>
        </w:rPr>
        <w:t xml:space="preserve"># Geração de dados: distribuição normal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dados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Cálculo das medidas</w:t>
      </w:r>
      <w:r>
        <w:br/>
      </w:r>
      <w:r>
        <w:rPr>
          <w:rStyle w:val="NormalTok"/>
        </w:rPr>
        <w:t xml:space="preserve">media </w:t>
      </w:r>
      <w:r>
        <w:rPr>
          <w:rStyle w:val="OtherTok"/>
        </w:rPr>
        <w:t xml:space="preserve">&lt;-</w:t>
      </w:r>
      <w:r>
        <w:rPr>
          <w:rStyle w:val="NormalTok"/>
        </w:rPr>
        <w:t xml:space="preserve"> </w:t>
      </w:r>
      <w:r>
        <w:rPr>
          <w:rStyle w:val="FunctionTok"/>
        </w:rPr>
        <w:t xml:space="preserve">mean</w:t>
      </w:r>
      <w:r>
        <w:rPr>
          <w:rStyle w:val="NormalTok"/>
        </w:rPr>
        <w:t xml:space="preserve">(dados)</w:t>
      </w:r>
      <w:r>
        <w:br/>
      </w:r>
      <w:r>
        <w:rPr>
          <w:rStyle w:val="NormalTok"/>
        </w:rPr>
        <w:t xml:space="preserve">variancia </w:t>
      </w:r>
      <w:r>
        <w:rPr>
          <w:rStyle w:val="OtherTok"/>
        </w:rPr>
        <w:t xml:space="preserve">&lt;-</w:t>
      </w:r>
      <w:r>
        <w:rPr>
          <w:rStyle w:val="NormalTok"/>
        </w:rPr>
        <w:t xml:space="preserve"> </w:t>
      </w:r>
      <w:r>
        <w:rPr>
          <w:rStyle w:val="FunctionTok"/>
        </w:rPr>
        <w:t xml:space="preserve">var</w:t>
      </w:r>
      <w:r>
        <w:rPr>
          <w:rStyle w:val="NormalTok"/>
        </w:rPr>
        <w:t xml:space="preserve">(dados)</w:t>
      </w:r>
      <w:r>
        <w:br/>
      </w:r>
      <w:r>
        <w:rPr>
          <w:rStyle w:val="NormalTok"/>
        </w:rPr>
        <w:t xml:space="preserve">desvio_padrao </w:t>
      </w:r>
      <w:r>
        <w:rPr>
          <w:rStyle w:val="OtherTok"/>
        </w:rPr>
        <w:t xml:space="preserve">&lt;-</w:t>
      </w:r>
      <w:r>
        <w:rPr>
          <w:rStyle w:val="NormalTok"/>
        </w:rPr>
        <w:t xml:space="preserve"> </w:t>
      </w:r>
      <w:r>
        <w:rPr>
          <w:rStyle w:val="FunctionTok"/>
        </w:rPr>
        <w:t xml:space="preserve">sd</w:t>
      </w:r>
      <w:r>
        <w:rPr>
          <w:rStyle w:val="NormalTok"/>
        </w:rPr>
        <w:t xml:space="preserve">(dados)</w:t>
      </w:r>
      <w:r>
        <w:br/>
      </w:r>
      <w:r>
        <w:rPr>
          <w:rStyle w:val="NormalTok"/>
        </w:rPr>
        <w:t xml:space="preserve">erro_padrao </w:t>
      </w:r>
      <w:r>
        <w:rPr>
          <w:rStyle w:val="OtherTok"/>
        </w:rPr>
        <w:t xml:space="preserve">&lt;-</w:t>
      </w:r>
      <w:r>
        <w:rPr>
          <w:rStyle w:val="NormalTok"/>
        </w:rPr>
        <w:t xml:space="preserve"> desvio_padrao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amplitude </w:t>
      </w:r>
      <w:r>
        <w:rPr>
          <w:rStyle w:val="OtherTok"/>
        </w:rPr>
        <w:t xml:space="preserve">&lt;-</w:t>
      </w:r>
      <w:r>
        <w:rPr>
          <w:rStyle w:val="NormalTok"/>
        </w:rPr>
        <w:t xml:space="preserve"> </w:t>
      </w:r>
      <w:r>
        <w:rPr>
          <w:rStyle w:val="FunctionTok"/>
        </w:rPr>
        <w:t xml:space="preserve">max</w:t>
      </w:r>
      <w:r>
        <w:rPr>
          <w:rStyle w:val="NormalTok"/>
        </w:rPr>
        <w:t xml:space="preserve">(dados) </w:t>
      </w:r>
      <w:r>
        <w:rPr>
          <w:rStyle w:val="SpecialCharTok"/>
        </w:rPr>
        <w:t xml:space="preserve">-</w:t>
      </w:r>
      <w:r>
        <w:rPr>
          <w:rStyle w:val="NormalTok"/>
        </w:rPr>
        <w:t xml:space="preserve"> </w:t>
      </w:r>
      <w:r>
        <w:rPr>
          <w:rStyle w:val="FunctionTok"/>
        </w:rPr>
        <w:t xml:space="preserve">min</w:t>
      </w:r>
      <w:r>
        <w:rPr>
          <w:rStyle w:val="NormalTok"/>
        </w:rPr>
        <w:t xml:space="preserve">(dados)</w:t>
      </w:r>
      <w:r>
        <w:br/>
      </w:r>
      <w:r>
        <w:rPr>
          <w:rStyle w:val="NormalTok"/>
        </w:rPr>
        <w:t xml:space="preserve">iqr </w:t>
      </w:r>
      <w:r>
        <w:rPr>
          <w:rStyle w:val="OtherTok"/>
        </w:rPr>
        <w:t xml:space="preserve">&lt;-</w:t>
      </w:r>
      <w:r>
        <w:rPr>
          <w:rStyle w:val="NormalTok"/>
        </w:rPr>
        <w:t xml:space="preserve"> </w:t>
      </w:r>
      <w:r>
        <w:rPr>
          <w:rStyle w:val="FunctionTok"/>
        </w:rPr>
        <w:t xml:space="preserve">IQR</w:t>
      </w:r>
      <w:r>
        <w:rPr>
          <w:rStyle w:val="NormalTok"/>
        </w:rPr>
        <w:t xml:space="preserve">(dados)</w:t>
      </w:r>
      <w:r>
        <w:br/>
      </w:r>
      <w:r>
        <w:br/>
      </w:r>
      <w:r>
        <w:rPr>
          <w:rStyle w:val="CommentTok"/>
        </w:rPr>
        <w:t xml:space="preserve"># Criar dataframe com os dados</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w:t>
      </w:r>
      <w:r>
        <w:br/>
      </w:r>
      <w:r>
        <w:br/>
      </w:r>
      <w:r>
        <w:rPr>
          <w:rStyle w:val="CommentTok"/>
        </w:rPr>
        <w:t xml:space="preserve"># Plotar histograma com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w:t>
      </w:r>
      <w:r>
        <w:br/>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0.6</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Média</w:t>
      </w:r>
      <w:r>
        <w:br/>
      </w:r>
      <w:r>
        <w:rPr>
          <w:rStyle w:val="NormalTok"/>
        </w:rPr>
        <w:t xml:space="preserve">  ggplot2</w:t>
      </w:r>
      <w:r>
        <w:rPr>
          <w:rStyle w:val="SpecialCharTok"/>
        </w:rPr>
        <w:t xml:space="preserve">::</w:t>
      </w:r>
      <w:r>
        <w:rPr>
          <w:rStyle w:val="FunctionTok"/>
        </w:rPr>
        <w:t xml:space="preserve">geom_vline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AttributeTok"/>
        </w:rPr>
        <w:t xml:space="preserve">color =</w:t>
      </w:r>
      <w:r>
        <w:rPr>
          <w:rStyle w:val="NormalTok"/>
        </w:rPr>
        <w:t xml:space="preserve"> </w:t>
      </w:r>
      <w:r>
        <w:rPr>
          <w:rStyle w:val="StringTok"/>
        </w:rPr>
        <w:t xml:space="preserve">"Média"</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Desvio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Erro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Intervalo interquartil (IQR)</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0.25</w:t>
      </w:r>
      <w:r>
        <w:rPr>
          <w:rStyle w:val="NormalTok"/>
        </w:rPr>
        <w:t xml:space="preserve">), </w:t>
      </w:r>
      <w:r>
        <w:rPr>
          <w:rStyle w:val="AttributeTok"/>
        </w:rPr>
        <w:t xml:space="preserve">color =</w:t>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Limites mínimo e máximo (Amplitude)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min</w:t>
      </w:r>
      <w:r>
        <w:rPr>
          <w:rStyle w:val="NormalTok"/>
        </w:rPr>
        <w:t xml:space="preserve">(dados), </w:t>
      </w:r>
      <w:r>
        <w:rPr>
          <w:rStyle w:val="AttributeTok"/>
        </w:rPr>
        <w:t xml:space="preserve">color =</w:t>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max</w:t>
      </w:r>
      <w:r>
        <w:rPr>
          <w:rStyle w:val="NormalTok"/>
        </w:rPr>
        <w:t xml:space="preserve">(dados), </w:t>
      </w:r>
      <w:r>
        <w:rPr>
          <w:rStyle w:val="AttributeTok"/>
        </w:rPr>
        <w:t xml:space="preserve">color =</w:t>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Legenda</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"Q1 (25%)"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"Q3 (75%)"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"Mínimo"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"Máximo"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"Média"</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StringTok"/>
        </w:rPr>
        <w:t xml:space="preserve">"Média"</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"Visualização de Medidas de Dispersão"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(media, </w:t>
      </w:r>
      <w:r>
        <w:rPr>
          <w:rStyle w:val="DecValTok"/>
        </w:rPr>
        <w:t xml:space="preserve">2</w:t>
      </w:r>
      <w:r>
        <w:rPr>
          <w:rStyle w:val="NormalTok"/>
        </w:rPr>
        <w:t xml:space="preserve">),</w:t>
      </w:r>
      <w:r>
        <w:br/>
      </w:r>
      <w:r>
        <w:rPr>
          <w:rStyle w:val="NormalTok"/>
        </w:rPr>
        <w:t xml:space="preserve">      </w:t>
      </w:r>
      <w:r>
        <w:rPr>
          <w:rStyle w:val="StringTok"/>
        </w:rPr>
        <w:t xml:space="preserve">" | SD = "</w:t>
      </w:r>
      <w:r>
        <w:rPr>
          <w:rStyle w:val="NormalTok"/>
        </w:rPr>
        <w:t xml:space="preserve">,</w:t>
      </w:r>
      <w:r>
        <w:br/>
      </w:r>
      <w:r>
        <w:rPr>
          <w:rStyle w:val="NormalTok"/>
        </w:rPr>
        <w:t xml:space="preserve">      </w:t>
      </w:r>
      <w:r>
        <w:rPr>
          <w:rStyle w:val="FunctionTok"/>
        </w:rPr>
        <w:t xml:space="preserve">round</w:t>
      </w:r>
      <w:r>
        <w:rPr>
          <w:rStyle w:val="NormalTok"/>
        </w:rPr>
        <w:t xml:space="preserve">(desvio_padrao, </w:t>
      </w:r>
      <w:r>
        <w:rPr>
          <w:rStyle w:val="DecValTok"/>
        </w:rPr>
        <w:t xml:space="preserve">2</w:t>
      </w:r>
      <w:r>
        <w:rPr>
          <w:rStyle w:val="NormalTok"/>
        </w:rPr>
        <w:t xml:space="preserve">),</w:t>
      </w:r>
      <w:r>
        <w:br/>
      </w:r>
      <w:r>
        <w:rPr>
          <w:rStyle w:val="NormalTok"/>
        </w:rPr>
        <w:t xml:space="preserve">      </w:t>
      </w:r>
      <w:r>
        <w:rPr>
          <w:rStyle w:val="StringTok"/>
        </w:rPr>
        <w:t xml:space="preserve">" | SE = "</w:t>
      </w:r>
      <w:r>
        <w:rPr>
          <w:rStyle w:val="NormalTok"/>
        </w:rPr>
        <w:t xml:space="preserve">,</w:t>
      </w:r>
      <w:r>
        <w:br/>
      </w:r>
      <w:r>
        <w:rPr>
          <w:rStyle w:val="NormalTok"/>
        </w:rPr>
        <w:t xml:space="preserve">      </w:t>
      </w:r>
      <w:r>
        <w:rPr>
          <w:rStyle w:val="FunctionTok"/>
        </w:rPr>
        <w:t xml:space="preserve">round</w:t>
      </w:r>
      <w:r>
        <w:rPr>
          <w:rStyle w:val="NormalTok"/>
        </w:rPr>
        <w:t xml:space="preserve">(erro_padrao, </w:t>
      </w:r>
      <w:r>
        <w:rPr>
          <w:rStyle w:val="DecValTok"/>
        </w:rPr>
        <w:t xml:space="preserve">2</w:t>
      </w:r>
      <w:r>
        <w:rPr>
          <w:rStyle w:val="NormalTok"/>
        </w:rPr>
        <w:t xml:space="preserve">),</w:t>
      </w:r>
      <w:r>
        <w:br/>
      </w:r>
      <w:r>
        <w:rPr>
          <w:rStyle w:val="NormalTok"/>
        </w:rPr>
        <w:t xml:space="preserve">      </w:t>
      </w:r>
      <w:r>
        <w:rPr>
          <w:rStyle w:val="StringTok"/>
        </w:rPr>
        <w:t xml:space="preserve">" | Var = "</w:t>
      </w:r>
      <w:r>
        <w:rPr>
          <w:rStyle w:val="NormalTok"/>
        </w:rPr>
        <w:t xml:space="preserve">,</w:t>
      </w:r>
      <w:r>
        <w:br/>
      </w:r>
      <w:r>
        <w:rPr>
          <w:rStyle w:val="NormalTok"/>
        </w:rPr>
        <w:t xml:space="preserve">      </w:t>
      </w:r>
      <w:r>
        <w:rPr>
          <w:rStyle w:val="FunctionTok"/>
        </w:rPr>
        <w:t xml:space="preserve">round</w:t>
      </w:r>
      <w:r>
        <w:rPr>
          <w:rStyle w:val="NormalTok"/>
        </w:rPr>
        <w:t xml:space="preserve">(variancia, </w:t>
      </w:r>
      <w:r>
        <w:rPr>
          <w:rStyle w:val="DecValTok"/>
        </w:rPr>
        <w:t xml:space="preserve">2</w:t>
      </w:r>
      <w:r>
        <w:rPr>
          <w:rStyle w:val="NormalTok"/>
        </w:rPr>
        <w:t xml:space="preserve">),</w:t>
      </w:r>
      <w:r>
        <w:br/>
      </w:r>
      <w:r>
        <w:rPr>
          <w:rStyle w:val="NormalTok"/>
        </w:rPr>
        <w:t xml:space="preserve">      </w:t>
      </w:r>
      <w:r>
        <w:rPr>
          <w:rStyle w:val="StringTok"/>
        </w:rPr>
        <w:t xml:space="preserve">" | IQR = "</w:t>
      </w:r>
      <w:r>
        <w:rPr>
          <w:rStyle w:val="NormalTok"/>
        </w:rPr>
        <w:t xml:space="preserve">,</w:t>
      </w:r>
      <w:r>
        <w:br/>
      </w:r>
      <w:r>
        <w:rPr>
          <w:rStyle w:val="NormalTok"/>
        </w:rPr>
        <w:t xml:space="preserve">      </w:t>
      </w:r>
      <w:r>
        <w:rPr>
          <w:rStyle w:val="FunctionTok"/>
        </w:rPr>
        <w:t xml:space="preserve">round</w:t>
      </w:r>
      <w:r>
        <w:rPr>
          <w:rStyle w:val="NormalTok"/>
        </w:rPr>
        <w:t xml:space="preserve">(iqr, </w:t>
      </w:r>
      <w:r>
        <w:rPr>
          <w:rStyle w:val="DecValTok"/>
        </w:rPr>
        <w:t xml:space="preserve">2</w:t>
      </w:r>
      <w:r>
        <w:rPr>
          <w:rStyle w:val="NormalTok"/>
        </w:rPr>
        <w:t xml:space="preserve">),</w:t>
      </w:r>
      <w:r>
        <w:br/>
      </w:r>
      <w:r>
        <w:rPr>
          <w:rStyle w:val="NormalTok"/>
        </w:rPr>
        <w:t xml:space="preserve">      </w:t>
      </w:r>
      <w:r>
        <w:rPr>
          <w:rStyle w:val="StringTok"/>
        </w:rPr>
        <w:t xml:space="preserve">" | Amplitude = "</w:t>
      </w:r>
      <w:r>
        <w:rPr>
          <w:rStyle w:val="NormalTok"/>
        </w:rPr>
        <w:t xml:space="preserve">,</w:t>
      </w:r>
      <w:r>
        <w:br/>
      </w:r>
      <w:r>
        <w:rPr>
          <w:rStyle w:val="NormalTok"/>
        </w:rPr>
        <w:t xml:space="preserve">      </w:t>
      </w:r>
      <w:r>
        <w:rPr>
          <w:rStyle w:val="FunctionTok"/>
        </w:rPr>
        <w:t xml:space="preserve">round</w:t>
      </w:r>
      <w:r>
        <w:rPr>
          <w:rStyle w:val="NormalTok"/>
        </w:rPr>
        <w:t xml:space="preserve">(amplitude,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"Medidas de Dispersão"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bookmarkEnd w:id="1120"/>
    <w:bookmarkStart w:id="1121" w:name="valores-discrepantes-1"/>
    <w:p>
      <w:pPr>
        <w:pStyle w:val="Titre2"/>
      </w:pPr>
      <w:r>
        <w:t xml:space="preserve">Valores discrepantes</w:t>
      </w:r>
    </w:p>
    <w:bookmarkEnd w:id="1121"/>
    <w:bookmarkEnd w:id="1122"/>
    <w:bookmarkStart w:id="1125" w:name="análise-inferencial"/>
    <w:p>
      <w:pPr>
        <w:pStyle w:val="Titre1"/>
      </w:pPr>
      <w:r>
        <w:t xml:space="preserve">Análise inferencial</w:t>
      </w:r>
    </w:p>
    <w:bookmarkStart w:id="1123" w:name="testes-de-hipóteses-1"/>
    <w:p>
      <w:pPr>
        <w:pStyle w:val="Titre2"/>
      </w:pPr>
      <w:r>
        <w:t xml:space="preserve">Testes de hipóteses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Valores críticos (duas caudas)</w:t>
      </w:r>
      <w:r>
        <w:br/>
      </w:r>
      <w:r>
        <w:rPr>
          <w:rStyle w:val="NormalTok"/>
        </w:rPr>
        <w:t xml:space="preserve">z_lower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z_upper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br/>
      </w:r>
      <w:r>
        <w:rPr>
          <w:rStyle w:val="CommentTok"/>
        </w:rPr>
        <w:t xml:space="preserve"># Caudas separadas</w:t>
      </w:r>
      <w:r>
        <w:br/>
      </w:r>
      <w:r>
        <w:rPr>
          <w:rStyle w:val="NormalTok"/>
        </w:rPr>
        <w:t xml:space="preserve">dados_cauda_inf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&lt;=</w:t>
      </w:r>
      <w:r>
        <w:rPr>
          <w:rStyle w:val="NormalTok"/>
        </w:rPr>
        <w:t xml:space="preserve"> z_lower)</w:t>
      </w:r>
      <w:r>
        <w:br/>
      </w:r>
      <w:r>
        <w:rPr>
          <w:rStyle w:val="NormalTok"/>
        </w:rPr>
        <w:t xml:space="preserve">dados_cauda_sup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&gt;=</w:t>
      </w:r>
      <w:r>
        <w:rPr>
          <w:rStyle w:val="NormalTok"/>
        </w:rPr>
        <w:t xml:space="preserve"> z_upper)</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w:t>
      </w:r>
      <w:r>
        <w:br/>
      </w:r>
      <w:r>
        <w:rPr>
          <w:rStyle w:val="NormalTok"/>
        </w:rPr>
        <w:t xml:space="preserve">  </w:t>
      </w:r>
      <w:r>
        <w:rPr>
          <w:rStyle w:val="CommentTok"/>
        </w:rPr>
        <w:t xml:space="preserve"># Linha da distribuição H0 com legenda</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Área das caudas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dados_cauda_inf,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dados_cauda_sup,</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 pontilhada em mu0</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Linhas dos valores críticos com legenda</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z_lower,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z_upper,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z_upper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z_lower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Legendas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"rc"</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"Regiões críticas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"Valores críticos (z"</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br/>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Bicaudal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3"/>
    <w:bookmarkStart w:id="1124" w:name="erros-de-inferência-1"/>
    <w:p>
      <w:pPr>
        <w:pStyle w:val="Titre2"/>
      </w:pPr>
      <w:r>
        <w:t xml:space="preserve">Erros de inferência</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br/>
      </w:r>
      <w:r>
        <w:rPr>
          <w:rStyle w:val="NormalTok"/>
        </w:rPr>
        <w:t xml:space="preserve">n_samples </w:t>
      </w:r>
      <w:r>
        <w:rPr>
          <w:rStyle w:val="OtherTok"/>
        </w:rPr>
        <w:t xml:space="preserve">&lt;-</w:t>
      </w:r>
      <w:r>
        <w:rPr>
          <w:rStyle w:val="NormalTok"/>
        </w:rPr>
        <w:t xml:space="preserve"> </w:t>
      </w:r>
      <w:r>
        <w:rPr>
          <w:rStyle w:val="DecValTok"/>
        </w:rPr>
        <w:t xml:space="preserve">34</w:t>
      </w:r>
      <w:r>
        <w:rPr>
          <w:rStyle w:val="NormalTok"/>
        </w:rPr>
        <w:t xml:space="preserve">  </w:t>
      </w:r>
      <w:r>
        <w:rPr>
          <w:rStyle w:val="CommentTok"/>
        </w:rPr>
        <w:t xml:space="preserve"># Ajustado para obter ~80% de poder (20% de erro tipo II)</w:t>
      </w:r>
      <w:r>
        <w:br/>
      </w:r>
      <w:r>
        <w:rPr>
          <w:rStyle w:val="NormalTok"/>
        </w:rPr>
        <w:t xml:space="preserve">true_mean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H₀ é falsa: média real ≠ 0</w:t>
      </w:r>
      <w:r>
        <w:br/>
      </w:r>
      <w:r>
        <w:br/>
      </w:r>
      <w:r>
        <w:rPr>
          <w:rStyle w:val="CommentTok"/>
        </w:rPr>
        <w:t xml:space="preserve"># Vetor para armazenar p-valores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amostra de uma normal com média ≠ 0</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 </w:t>
      </w:r>
      <w:r>
        <w:rPr>
          <w:rStyle w:val="AttributeTok"/>
        </w:rPr>
        <w:t xml:space="preserve">mean =</w:t>
      </w:r>
      <w:r>
        <w:rPr>
          <w:rStyle w:val="NormalTok"/>
        </w:rPr>
        <w:t xml:space="preserve"> true_mean,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Teste t contra H₀: mu = 0</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Armazenar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testes NÃO rejeitaram H₀ (erro tipo II)</w:t>
      </w:r>
      <w:r>
        <w:br/>
      </w:r>
      <w:r>
        <w:rPr>
          <w:rStyle w:val="NormalTok"/>
        </w:rPr>
        <w:t xml:space="preserve">p_greater_than_0_05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erro_tipo_II_percentual </w:t>
      </w:r>
      <w:r>
        <w:rPr>
          <w:rStyle w:val="OtherTok"/>
        </w:rPr>
        <w:t xml:space="preserve">&lt;-</w:t>
      </w:r>
      <w:r>
        <w:rPr>
          <w:rStyle w:val="NormalTok"/>
        </w:rPr>
        <w:t xml:space="preserve"> </w:t>
      </w:r>
      <w:r>
        <w:rPr>
          <w:rStyle w:val="FunctionTok"/>
        </w:rPr>
        <w:t xml:space="preserve">round</w:t>
      </w:r>
      <w:r>
        <w:rPr>
          <w:rStyle w:val="NormalTok"/>
        </w:rPr>
        <w:t xml:space="preserve">(p_greater_than_0_05 </w:t>
      </w:r>
      <w:r>
        <w:rPr>
          <w:rStyle w:val="SpecialCharTok"/>
        </w:rPr>
        <w:t xml:space="preserve">/</w:t>
      </w:r>
      <w:r>
        <w:rPr>
          <w:rStyle w:val="NormalTok"/>
        </w:rPr>
        <w:t xml:space="preserve"> n_tests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"lightcoral"</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"Erro tipo II (p &gt; 0,05): "</w:t>
      </w:r>
      <w:r>
        <w:rPr>
          <w:rStyle w:val="NormalTok"/>
        </w:rPr>
        <w:t xml:space="preserve">, erro_tipo_II_percentual, </w:t>
      </w:r>
      <w:r>
        <w:rPr>
          <w:rStyle w:val="StringTok"/>
        </w:rPr>
        <w:t xml:space="preserv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falsa"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&gt; 0,05 (erro tipo II):"</w:t>
      </w:r>
      <w:r>
        <w:rPr>
          <w:rStyle w:val="NormalTok"/>
        </w:rPr>
        <w:t xml:space="preserve">, p_greater_than_0_05,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124"/>
    <w:bookmarkEnd w:id="1125"/>
    <w:bookmarkStart w:id="1128" w:name="tamanho-do-efeito-e-p-valor"/>
    <w:p>
      <w:pPr>
        <w:pStyle w:val="Titre1"/>
      </w:pPr>
      <w:r>
        <w:t xml:space="preserve">Tamanho do efeito e P-valor</w:t>
      </w:r>
    </w:p>
    <w:bookmarkStart w:id="1126" w:name="efeito-de-interação-2"/>
    <w:p>
      <w:pPr>
        <w:pStyle w:val="Titre2"/>
      </w:pPr>
      <w:r>
        <w:t xml:space="preserve">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6"/>
    <w:bookmarkStart w:id="1127" w:name="p-valor-1"/>
    <w:p>
      <w:pPr>
        <w:pStyle w:val="Titre2"/>
      </w:pPr>
      <w:r>
        <w:t xml:space="preserve">P-valor</w:t>
      </w:r>
    </w:p>
    <w:p>
      <w:pPr>
        <w:pStyle w:val="SourceCode"/>
      </w:pPr>
      <w:r>
        <w:rPr>
          <w:rStyle w:val="CommentTok"/>
        </w:rPr>
        <w:t xml:space="preserve"># Criar grid 10x10 (100 quadrados)</w:t>
      </w:r>
      <w:r>
        <w:br/>
      </w:r>
      <w:r>
        <w:rPr>
          <w:rStyle w:val="FunctionTok"/>
        </w:rPr>
        <w:t xml:space="preserve">set.seed</w:t>
      </w:r>
      <w:r>
        <w:rPr>
          <w:rStyle w:val="NormalTok"/>
        </w:rPr>
        <w:t xml:space="preserve">(</w:t>
      </w:r>
      <w:r>
        <w:rPr>
          <w:rStyle w:val="DecValTok"/>
        </w:rPr>
        <w:t xml:space="preserve">42</w:t>
      </w:r>
      <w:r>
        <w:rPr>
          <w:rStyle w:val="NormalTok"/>
        </w:rPr>
        <w:t xml:space="preserve">)  </w:t>
      </w:r>
      <w:r>
        <w:rPr>
          <w:rStyle w:val="CommentTok"/>
        </w:rPr>
        <w:t xml:space="preserve"># Para reprodutibilidade</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y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Criar vetor de cor com todos brancos</w:t>
      </w:r>
      <w:r>
        <w:br/>
      </w:r>
      <w:r>
        <w:rPr>
          <w:rStyle w:val="NormalTok"/>
        </w:rPr>
        <w:t xml:space="preserve">grid</w:t>
      </w:r>
      <w:r>
        <w:rPr>
          <w:rStyle w:val="SpecialCharTok"/>
        </w:rPr>
        <w:t xml:space="preserve">$</w:t>
      </w:r>
      <w:r>
        <w:rPr>
          <w:rStyle w:val="NormalTok"/>
        </w:rPr>
        <w:t xml:space="preserve">cor </w:t>
      </w:r>
      <w:r>
        <w:rPr>
          <w:rStyle w:val="OtherTok"/>
        </w:rPr>
        <w:t xml:space="preserve">&lt;-</w:t>
      </w:r>
      <w:r>
        <w:rPr>
          <w:rStyle w:val="NormalTok"/>
        </w:rPr>
        <w:t xml:space="preserve"> </w:t>
      </w:r>
      <w:r>
        <w:rPr>
          <w:rStyle w:val="StringTok"/>
        </w:rPr>
        <w:t xml:space="preserve">"branco"</w:t>
      </w:r>
      <w:r>
        <w:br/>
      </w:r>
      <w:r>
        <w:br/>
      </w:r>
      <w:r>
        <w:rPr>
          <w:rStyle w:val="CommentTok"/>
        </w:rPr>
        <w:t xml:space="preserve"># Selecionar aleatoriamente 5 índices para serem cinza escuro</w:t>
      </w:r>
      <w:r>
        <w:br/>
      </w:r>
      <w:r>
        <w:rPr>
          <w:rStyle w:val="NormalTok"/>
        </w:rPr>
        <w:t xml:space="preserve">cinzas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5</w:t>
      </w:r>
      <w:r>
        <w:rPr>
          <w:rStyle w:val="NormalTok"/>
        </w:rPr>
        <w:t xml:space="preserve">)</w:t>
      </w:r>
      <w:r>
        <w:br/>
      </w:r>
      <w:r>
        <w:rPr>
          <w:rStyle w:val="NormalTok"/>
        </w:rPr>
        <w:t xml:space="preserve">grid</w:t>
      </w:r>
      <w:r>
        <w:rPr>
          <w:rStyle w:val="SpecialCharTok"/>
        </w:rPr>
        <w:t xml:space="preserve">$</w:t>
      </w:r>
      <w:r>
        <w:rPr>
          <w:rStyle w:val="NormalTok"/>
        </w:rPr>
        <w:t xml:space="preserve">cor[cinzas] </w:t>
      </w:r>
      <w:r>
        <w:rPr>
          <w:rStyle w:val="OtherTok"/>
        </w:rPr>
        <w:t xml:space="preserve">&lt;-</w:t>
      </w:r>
      <w:r>
        <w:rPr>
          <w:rStyle w:val="NormalTok"/>
        </w:rPr>
        <w:t xml:space="preserve"> </w:t>
      </w:r>
      <w:r>
        <w:rPr>
          <w:rStyle w:val="StringTok"/>
        </w:rPr>
        <w:t xml:space="preserve">"cinza escuro"</w:t>
      </w:r>
      <w:r>
        <w:br/>
      </w:r>
      <w:r>
        <w:br/>
      </w:r>
      <w:r>
        <w:rPr>
          <w:rStyle w:val="CommentTok"/>
        </w:rPr>
        <w:t xml:space="preserve"># Criar o gráfico</w:t>
      </w:r>
      <w:r>
        <w:br/>
      </w:r>
      <w:r>
        <w:rPr>
          <w:rStyle w:val="NormalTok"/>
        </w:rPr>
        <w:t xml:space="preserve">ggplot2</w:t>
      </w:r>
      <w:r>
        <w:rPr>
          <w:rStyle w:val="SpecialCharTok"/>
        </w:rPr>
        <w:t xml:space="preserve">::</w:t>
      </w:r>
      <w:r>
        <w:rPr>
          <w:rStyle w:val="FunctionTok"/>
        </w:rPr>
        <w:t xml:space="preserve">ggplot</w:t>
      </w:r>
      <w:r>
        <w:rPr>
          <w:rStyle w:val="NormalTok"/>
        </w:rPr>
        <w:t xml:space="preserve">(grid,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cor))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"cinza escuro"</w:t>
      </w:r>
      <w:r>
        <w:rPr>
          <w:rStyle w:val="NormalTok"/>
        </w:rPr>
        <w:t xml:space="preserve"> </w:t>
      </w:r>
      <w:r>
        <w:rPr>
          <w:rStyle w:val="OtherTok"/>
        </w:rPr>
        <w:t xml:space="preserve">=</w:t>
      </w:r>
      <w:r>
        <w:rPr>
          <w:rStyle w:val="NormalTok"/>
        </w:rPr>
        <w:t xml:space="preserve"> </w:t>
      </w:r>
      <w:r>
        <w:rPr>
          <w:rStyle w:val="StringTok"/>
        </w:rPr>
        <w:t xml:space="preserve">"gray30"</w:t>
      </w:r>
      <w:r>
        <w:rPr>
          <w:rStyle w:val="NormalTok"/>
        </w:rPr>
        <w:t xml:space="preserve">, </w:t>
      </w:r>
      <w:r>
        <w:rPr>
          <w:rStyle w:val="StringTok"/>
        </w:rPr>
        <w:t xml:space="preserve">"branco"</w:t>
      </w:r>
      <w:r>
        <w:rPr>
          <w:rStyle w:val="NormalTok"/>
        </w:rPr>
        <w:t xml:space="preserve"> </w:t>
      </w:r>
      <w:r>
        <w:rPr>
          <w:rStyle w:val="Othe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"Visualização de p &lt; 0,05 (5 quadrados aleatórios em 100)"</w:t>
      </w:r>
      <w:r>
        <w:rPr>
          <w:rStyle w:val="NormalTok"/>
        </w:rPr>
        <w:t xml:space="preserve">)</w:t>
      </w:r>
    </w:p>
    <w:bookmarkEnd w:id="1127"/>
    <w:bookmarkEnd w:id="1128"/>
    <w:bookmarkStart w:id="1131" w:name="testes-estatísticos"/>
    <w:p>
      <w:pPr>
        <w:pStyle w:val="Titre1"/>
      </w:pPr>
      <w:r>
        <w:t xml:space="preserve">Testes estatísticos</w:t>
      </w:r>
    </w:p>
    <w:bookmarkStart w:id="1129"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29"/>
    <w:bookmarkStart w:id="1130"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30"/>
    <w:bookmarkEnd w:id="1131"/>
    <w:bookmarkStart w:id="1134" w:name="correlação"/>
    <w:p>
      <w:pPr>
        <w:pStyle w:val="Titre1"/>
      </w:pPr>
      <w:r>
        <w:t xml:space="preserve">Correlação</w:t>
      </w:r>
    </w:p>
    <w:bookmarkStart w:id="1132" w:name="análise-inferencial-de-correlação-1"/>
    <w:p>
      <w:pPr>
        <w:pStyle w:val="Titre2"/>
      </w:pPr>
      <w:r>
        <w:t xml:space="preserve">Análise inferencial de correlação</w:t>
      </w:r>
    </w:p>
    <w:p>
      <w:pPr>
        <w:pStyle w:val="SourceCode"/>
      </w:pPr>
      <w:r>
        <w:rPr>
          <w:rStyle w:val="CommentTok"/>
        </w:rPr>
        <w:t xml:space="preserve"># Function to generate data with a given correlation</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rho) {</w:t>
      </w:r>
      <w:r>
        <w:br/>
      </w:r>
      <w:r>
        <w:rPr>
          <w:rStyle w:val="NormalTok"/>
        </w:rPr>
        <w:t xml:space="preserve">  Sigma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rho, rho,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Sigma =</w:t>
      </w:r>
      <w:r>
        <w:rPr>
          <w:rStyle w:val="NormalTok"/>
        </w:rPr>
        <w:t xml:space="preserve"> Sigma)</w:t>
      </w:r>
      <w:r>
        <w:br/>
      </w:r>
      <w:r>
        <w:rPr>
          <w:rStyle w:val="NormalTok"/>
        </w:rPr>
        <w:t xml:space="preserve">}</w:t>
      </w:r>
      <w:r>
        <w:br/>
      </w:r>
      <w:r>
        <w:br/>
      </w: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Number of points</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Different levels of correlation including zero correlation</w:t>
      </w:r>
      <w:r>
        <w:br/>
      </w:r>
      <w:r>
        <w:rPr>
          <w:rStyle w:val="NormalTok"/>
        </w:rPr>
        <w:t xml:space="preserve">correlations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0.9</w:t>
      </w:r>
      <w:r>
        <w:rPr>
          <w:rStyle w:val="NormalTok"/>
        </w:rPr>
        <w:t xml:space="preserve">, </w:t>
      </w:r>
      <w:r>
        <w:rPr>
          <w:rStyle w:val="SpecialCharTok"/>
        </w:rPr>
        <w:t xml:space="preserve">-</w:t>
      </w:r>
      <w:r>
        <w:rPr>
          <w:rStyle w:val="FloatTok"/>
        </w:rPr>
        <w:t xml:space="preserve">0.7</w:t>
      </w:r>
      <w:r>
        <w:rPr>
          <w:rStyle w:val="NormalTok"/>
        </w:rPr>
        <w:t xml:space="preserve">, </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0.7</w:t>
      </w:r>
      <w:r>
        <w:rPr>
          <w:rStyle w:val="NormalTok"/>
        </w:rPr>
        <w:t xml:space="preserve">, </w:t>
      </w:r>
      <w:r>
        <w:rPr>
          <w:rStyle w:val="FloatTok"/>
        </w:rPr>
        <w:t xml:space="preserve">0.9</w:t>
      </w:r>
      <w:r>
        <w:rPr>
          <w:rStyle w:val="NormalTok"/>
        </w:rPr>
        <w:t xml:space="preserve">)</w:t>
      </w:r>
      <w:r>
        <w:br/>
      </w:r>
      <w:r>
        <w:br/>
      </w:r>
      <w:r>
        <w:rPr>
          <w:rStyle w:val="CommentTok"/>
        </w:rPr>
        <w:t xml:space="preserve"># Generate data for each correlation</w:t>
      </w:r>
      <w:r>
        <w:br/>
      </w:r>
      <w:r>
        <w:rPr>
          <w:rStyle w:val="NormalTok"/>
        </w:rPr>
        <w:t xml:space="preserve">data_list </w:t>
      </w:r>
      <w:r>
        <w:rPr>
          <w:rStyle w:val="OtherTok"/>
        </w:rPr>
        <w:t xml:space="preserve">&lt;-</w:t>
      </w:r>
      <w:r>
        <w:rPr>
          <w:rStyle w:val="NormalTok"/>
        </w:rPr>
        <w:t xml:space="preserve"> </w:t>
      </w:r>
      <w:r>
        <w:rPr>
          <w:rStyle w:val="FunctionTok"/>
        </w:rPr>
        <w:t xml:space="preserve">lapply</w:t>
      </w:r>
      <w:r>
        <w:rPr>
          <w:rStyle w:val="NormalTok"/>
        </w:rPr>
        <w:t xml:space="preserve">(correlations, </w:t>
      </w:r>
      <w:r>
        <w:rPr>
          <w:rStyle w:val="ControlFlowTok"/>
        </w:rPr>
        <w:t xml:space="preserve">function</w:t>
      </w:r>
      <w:r>
        <w:rPr>
          <w:rStyle w:val="NormalTok"/>
        </w:rPr>
        <w:t xml:space="preserve">(rho) {</w:t>
      </w:r>
      <w:r>
        <w:br/>
      </w:r>
      <w:r>
        <w:rPr>
          <w:rStyle w:val="NormalTok"/>
        </w:rPr>
        <w:t xml:space="preserve">  data </w:t>
      </w:r>
      <w:r>
        <w:rPr>
          <w:rStyle w:val="OtherTok"/>
        </w:rPr>
        <w:t xml:space="preserve">&lt;-</w:t>
      </w:r>
      <w:r>
        <w:rPr>
          <w:rStyle w:val="NormalTok"/>
        </w:rPr>
        <w:t xml:space="preserve"> </w:t>
      </w:r>
      <w:r>
        <w:rPr>
          <w:rStyle w:val="FunctionTok"/>
        </w:rPr>
        <w:t xml:space="preserve">generate_data</w:t>
      </w:r>
      <w:r>
        <w:rPr>
          <w:rStyle w:val="NormalTok"/>
        </w:rPr>
        <w:t xml:space="preserve">(n, rho)</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data[,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data[, </w:t>
      </w:r>
      <w:r>
        <w:rPr>
          <w:rStyle w:val="DecValTok"/>
        </w:rPr>
        <w:t xml:space="preserve">2</w:t>
      </w:r>
      <w:r>
        <w:rPr>
          <w:rStyle w:val="NormalTok"/>
        </w:rPr>
        <w:t xml:space="preserve">],</w:t>
      </w:r>
      <w:r>
        <w:br/>
      </w:r>
      <w:r>
        <w:rPr>
          <w:rStyle w:val="NormalTok"/>
        </w:rPr>
        <w:t xml:space="preserve">             </w:t>
      </w:r>
      <w:r>
        <w:rPr>
          <w:rStyle w:val="AttributeTok"/>
        </w:rPr>
        <w:t xml:space="preserve">correlation =</w:t>
      </w:r>
      <w:r>
        <w:rPr>
          <w:rStyle w:val="NormalTok"/>
        </w:rPr>
        <w:t xml:space="preserve"> rho)</w:t>
      </w:r>
      <w:r>
        <w:br/>
      </w:r>
      <w:r>
        <w:rPr>
          <w:rStyle w:val="NormalTok"/>
        </w:rPr>
        <w:t xml:space="preserve">})</w:t>
      </w:r>
      <w:r>
        <w:br/>
      </w:r>
      <w:r>
        <w:br/>
      </w:r>
      <w:r>
        <w:rPr>
          <w:rStyle w:val="CommentTok"/>
        </w:rPr>
        <w:t xml:space="preserve"># Combine data into a single dataframe</w:t>
      </w:r>
      <w:r>
        <w:br/>
      </w:r>
      <w:r>
        <w:rPr>
          <w:rStyle w:val="NormalTok"/>
        </w:rPr>
        <w:t xml:space="preserve">data_all </w:t>
      </w:r>
      <w:r>
        <w:rPr>
          <w:rStyle w:val="OtherTok"/>
        </w:rPr>
        <w:t xml:space="preserve">&lt;-</w:t>
      </w:r>
      <w:r>
        <w:rPr>
          <w:rStyle w:val="NormalTok"/>
        </w:rPr>
        <w:t xml:space="preserve"> </w:t>
      </w:r>
      <w:r>
        <w:rPr>
          <w:rStyle w:val="FunctionTok"/>
        </w:rPr>
        <w:t xml:space="preserve">do.call</w:t>
      </w:r>
      <w:r>
        <w:rPr>
          <w:rStyle w:val="NormalTok"/>
        </w:rPr>
        <w:t xml:space="preserve">(rbind, data_list)</w:t>
      </w:r>
      <w:r>
        <w:br/>
      </w:r>
      <w:r>
        <w:br/>
      </w:r>
      <w:r>
        <w:rPr>
          <w:rStyle w:val="CommentTok"/>
        </w:rPr>
        <w:t xml:space="preserve"># Define the order of the plots to place zero correlation in the center</w:t>
      </w:r>
      <w:r>
        <w:br/>
      </w:r>
      <w:r>
        <w:rPr>
          <w:rStyle w:val="NormalTok"/>
        </w:rPr>
        <w:t xml:space="preserve">plot_order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0.9</w:t>
      </w:r>
      <w:r>
        <w:rPr>
          <w:rStyle w:val="NormalTok"/>
        </w:rPr>
        <w:t xml:space="preserve">, </w:t>
      </w:r>
      <w:r>
        <w:rPr>
          <w:rStyle w:val="SpecialCharTok"/>
        </w:rPr>
        <w:t xml:space="preserve">-</w:t>
      </w:r>
      <w:r>
        <w:rPr>
          <w:rStyle w:val="FloatTok"/>
        </w:rPr>
        <w:t xml:space="preserve">0.7</w:t>
      </w:r>
      <w:r>
        <w:rPr>
          <w:rStyle w:val="NormalTok"/>
        </w:rPr>
        <w:t xml:space="preserve">, </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0.7</w:t>
      </w:r>
      <w:r>
        <w:rPr>
          <w:rStyle w:val="NormalTok"/>
        </w:rPr>
        <w:t xml:space="preserve">, </w:t>
      </w:r>
      <w:r>
        <w:rPr>
          <w:rStyle w:val="FloatTok"/>
        </w:rPr>
        <w:t xml:space="preserve">0.9</w:t>
      </w:r>
      <w:r>
        <w:rPr>
          <w:rStyle w:val="NormalTok"/>
        </w:rPr>
        <w:t xml:space="preserve">)</w:t>
      </w:r>
      <w:r>
        <w:br/>
      </w:r>
      <w:r>
        <w:rPr>
          <w:rStyle w:val="NormalTok"/>
        </w:rPr>
        <w:t xml:space="preserve">data_all</w:t>
      </w:r>
      <w:r>
        <w:rPr>
          <w:rStyle w:val="SpecialCharTok"/>
        </w:rPr>
        <w:t xml:space="preserve">$</w:t>
      </w:r>
      <w:r>
        <w:rPr>
          <w:rStyle w:val="NormalTok"/>
        </w:rPr>
        <w:t xml:space="preserve">correlation </w:t>
      </w:r>
      <w:r>
        <w:rPr>
          <w:rStyle w:val="OtherTok"/>
        </w:rPr>
        <w:t xml:space="preserve">&lt;-</w:t>
      </w:r>
      <w:r>
        <w:rPr>
          <w:rStyle w:val="NormalTok"/>
        </w:rPr>
        <w:t xml:space="preserve"> </w:t>
      </w:r>
      <w:r>
        <w:rPr>
          <w:rStyle w:val="FunctionTok"/>
        </w:rPr>
        <w:t xml:space="preserve">factor</w:t>
      </w:r>
      <w:r>
        <w:rPr>
          <w:rStyle w:val="NormalTok"/>
        </w:rPr>
        <w:t xml:space="preserve">(data_all</w:t>
      </w:r>
      <w:r>
        <w:rPr>
          <w:rStyle w:val="SpecialCharTok"/>
        </w:rPr>
        <w:t xml:space="preserve">$</w:t>
      </w:r>
      <w:r>
        <w:rPr>
          <w:rStyle w:val="NormalTok"/>
        </w:rPr>
        <w:t xml:space="preserve">correlation, </w:t>
      </w:r>
      <w:r>
        <w:rPr>
          <w:rStyle w:val="AttributeTok"/>
        </w:rPr>
        <w:t xml:space="preserve">levels =</w:t>
      </w:r>
      <w:r>
        <w:rPr>
          <w:rStyle w:val="NormalTok"/>
        </w:rPr>
        <w:t xml:space="preserve"> plot_order)</w:t>
      </w:r>
      <w:r>
        <w:br/>
      </w:r>
      <w:r>
        <w:br/>
      </w:r>
      <w:r>
        <w:rPr>
          <w:rStyle w:val="CommentTok"/>
        </w:rPr>
        <w:t xml:space="preserve"># Custom labels for correlation</w:t>
      </w:r>
      <w:r>
        <w:br/>
      </w:r>
      <w:r>
        <w:rPr>
          <w:rStyle w:val="NormalTok"/>
        </w:rPr>
        <w:t xml:space="preserve">data_all</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factor</w:t>
      </w:r>
      <w:r>
        <w:rPr>
          <w:rStyle w:val="NormalTok"/>
        </w:rPr>
        <w:t xml:space="preserve">(data_all</w:t>
      </w:r>
      <w:r>
        <w:rPr>
          <w:rStyle w:val="SpecialCharTok"/>
        </w:rPr>
        <w:t xml:space="preserve">$</w:t>
      </w:r>
      <w:r>
        <w:rPr>
          <w:rStyle w:val="NormalTok"/>
        </w:rPr>
        <w:t xml:space="preserve">correlation,</w:t>
      </w:r>
      <w:r>
        <w:br/>
      </w:r>
      <w:r>
        <w:rPr>
          <w:rStyle w:val="NormalTok"/>
        </w:rPr>
        <w:t xml:space="preserve">                         </w:t>
      </w:r>
      <w:r>
        <w:rPr>
          <w:rStyle w:val="AttributeTok"/>
        </w:rPr>
        <w:t xml:space="preserve">levels =</w:t>
      </w:r>
      <w:r>
        <w:rPr>
          <w:rStyle w:val="NormalTok"/>
        </w:rPr>
        <w:t xml:space="preserve"> plot_order,</w:t>
      </w:r>
      <w:r>
        <w:br/>
      </w:r>
      <w:r>
        <w:rPr>
          <w:rStyle w:val="NormalTok"/>
        </w:rPr>
        <w:t xml:space="preserve">                         </w:t>
      </w:r>
      <w:r>
        <w:rPr>
          <w:rStyle w:val="AttributeTok"/>
        </w:rPr>
        <w:t xml:space="preserve">labels =</w:t>
      </w:r>
      <w:r>
        <w:rPr>
          <w:rStyle w:val="NormalTok"/>
        </w:rPr>
        <w:t xml:space="preserve"> </w:t>
      </w:r>
      <w:r>
        <w:rPr>
          <w:rStyle w:val="FunctionTok"/>
        </w:rPr>
        <w:t xml:space="preserve">paste</w:t>
      </w:r>
      <w:r>
        <w:rPr>
          <w:rStyle w:val="NormalTok"/>
        </w:rPr>
        <w:t xml:space="preserve">(</w:t>
      </w:r>
      <w:r>
        <w:rPr>
          <w:rStyle w:val="StringTok"/>
        </w:rPr>
        <w:t xml:space="preserve">"r ="</w:t>
      </w:r>
      <w:r>
        <w:rPr>
          <w:rStyle w:val="NormalTok"/>
        </w:rPr>
        <w:t xml:space="preserve">, </w:t>
      </w:r>
      <w:r>
        <w:rPr>
          <w:rStyle w:val="FunctionTok"/>
        </w:rPr>
        <w:t xml:space="preserve">format</w:t>
      </w:r>
      <w:r>
        <w:rPr>
          <w:rStyle w:val="NormalTok"/>
        </w:rPr>
        <w:t xml:space="preserve">(plot_order, </w:t>
      </w:r>
      <w:r>
        <w:rPr>
          <w:rStyle w:val="AttributeTok"/>
        </w:rPr>
        <w:t xml:space="preserve">nsmall =</w:t>
      </w:r>
      <w:r>
        <w:rPr>
          <w:rStyle w:val="NormalTok"/>
        </w:rPr>
        <w:t xml:space="preserve"> </w:t>
      </w:r>
      <w:r>
        <w:rPr>
          <w:rStyle w:val="DecValTok"/>
        </w:rPr>
        <w:t xml:space="preserve">3</w:t>
      </w:r>
      <w:r>
        <w:rPr>
          <w:rStyle w:val="NormalTok"/>
        </w:rPr>
        <w:t xml:space="preserve">)))</w:t>
      </w:r>
      <w:r>
        <w:br/>
      </w:r>
      <w:r>
        <w:br/>
      </w:r>
      <w:r>
        <w:rPr>
          <w:rStyle w:val="CommentTok"/>
        </w:rPr>
        <w:t xml:space="preserve"># Plot using ggplot2</w:t>
      </w:r>
      <w:r>
        <w:br/>
      </w:r>
      <w:r>
        <w:rPr>
          <w:rStyle w:val="NormalTok"/>
        </w:rPr>
        <w:t xml:space="preserve">ggplot2</w:t>
      </w:r>
      <w:r>
        <w:rPr>
          <w:rStyle w:val="SpecialCharTok"/>
        </w:rPr>
        <w:t xml:space="preserve">::</w:t>
      </w:r>
      <w:r>
        <w:rPr>
          <w:rStyle w:val="FunctionTok"/>
        </w:rPr>
        <w:t xml:space="preserve">ggplot</w:t>
      </w:r>
      <w:r>
        <w:rPr>
          <w:rStyle w:val="NormalTok"/>
        </w:rPr>
        <w:t xml:space="preserve">(data_all,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label,</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w:t>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br/>
      </w:r>
      <w:r>
        <w:rPr>
          <w:rStyle w:val="NormalTok"/>
        </w:rPr>
        <w:t xml:space="preserve">  )</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br/>
      </w:r>
      <w:r>
        <w:rPr>
          <w:rStyle w:val="CommentTok"/>
        </w:rPr>
        <w:t xml:space="preserve"># exibe o gráfico</w:t>
      </w:r>
      <w:r>
        <w:br/>
      </w:r>
      <w:r>
        <w:rPr>
          <w:rStyle w:val="NormalTok"/>
        </w:rPr>
        <w:t xml:space="preserve">datLong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paste0</w:t>
      </w:r>
      <w:r>
        <w:rPr>
          <w:rStyle w:val="NormalTok"/>
        </w:rPr>
        <w:t xml:space="preserve">(</w:t>
      </w:r>
      <w:r>
        <w:rPr>
          <w:rStyle w:val="StringTok"/>
        </w:rPr>
        <w:t xml:space="preserve">"Quarteto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each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8</w:t>
      </w:r>
      <w:r>
        <w:rPr>
          <w:rStyle w:val="NormalTok"/>
        </w:rPr>
        <w:t xml:space="preserve">)])</w:t>
      </w:r>
      <w:r>
        <w:br/>
      </w:r>
      <w:r>
        <w:rPr>
          <w:rStyle w:val="NormalTok"/>
        </w:rPr>
        <w:t xml:space="preserve">)</w:t>
      </w:r>
      <w:r>
        <w:br/>
      </w:r>
      <w:r>
        <w:rPr>
          <w:rStyle w:val="FunctionTok"/>
        </w:rPr>
        <w:t xml:space="preserve">rownames</w:t>
      </w:r>
      <w:r>
        <w:rPr>
          <w:rStyle w:val="NormalTok"/>
        </w:rPr>
        <w:t xml:space="preserve">(datLong) </w:t>
      </w:r>
      <w:r>
        <w:rPr>
          <w:rStyle w:val="OtherTok"/>
        </w:rPr>
        <w:t xml:space="preserve">&lt;-</w:t>
      </w:r>
      <w:r>
        <w:rPr>
          <w:rStyle w:val="NormalTok"/>
        </w:rPr>
        <w:t xml:space="preserve"> </w:t>
      </w:r>
      <w:r>
        <w:rPr>
          <w:rStyle w:val="ConstantTok"/>
        </w:rPr>
        <w:t xml:space="preserve">NULL</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AttributeTok"/>
        </w:rPr>
        <w:t xml:space="preserve">data =</w:t>
      </w:r>
      <w:r>
        <w:rPr>
          <w:rStyle w:val="NormalTok"/>
        </w:rPr>
        <w:t xml:space="preserve"> datLong,</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fullrange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"grey"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p>
    <w:bookmarkEnd w:id="1132"/>
    <w:bookmarkStart w:id="1133" w:name="colinearidade-1"/>
    <w:p>
      <w:pPr>
        <w:pStyle w:val="Titre2"/>
      </w:pPr>
      <w:r>
        <w:t xml:space="preserve">Colinearidade</w:t>
      </w:r>
    </w:p>
    <w:bookmarkEnd w:id="1133"/>
    <w:bookmarkEnd w:id="1134"/>
    <w:bookmarkStart w:id="1138" w:name="regressão"/>
    <w:p>
      <w:pPr>
        <w:pStyle w:val="Titre1"/>
      </w:pPr>
      <w:r>
        <w:t xml:space="preserve">Regressão</w:t>
      </w:r>
    </w:p>
    <w:bookmarkStart w:id="1135" w:name="análise-de-regressão-1"/>
    <w:p>
      <w:pPr>
        <w:pStyle w:val="Titre2"/>
      </w:pPr>
      <w:r>
        <w:t xml:space="preserve">Análise de regressão</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Y based on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linear"</w:t>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non-linear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não-linear"</w:t>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polynomial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polinomial"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criar matriz de preditores com intercepto</w:t>
      </w:r>
      <w:r>
        <w:br/>
      </w:r>
      <w:r>
        <w:rPr>
          <w:rStyle w:val="NormalTok"/>
        </w:rPr>
        <w:t xml:space="preserve">X_matrix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ajustar modelo de regressão ridge</w:t>
      </w:r>
      <w:r>
        <w:br/>
      </w:r>
      <w:r>
        <w:rPr>
          <w:rStyle w:val="NormalTok"/>
        </w:rPr>
        <w:t xml:space="preserve">model </w:t>
      </w:r>
      <w:r>
        <w:rPr>
          <w:rStyle w:val="OtherTok"/>
        </w:rPr>
        <w:t xml:space="preserve">&lt;-</w:t>
      </w:r>
      <w:r>
        <w:rPr>
          <w:rStyle w:val="NormalTok"/>
        </w:rPr>
        <w:t xml:space="preserve"> glmnet</w:t>
      </w:r>
      <w:r>
        <w:rPr>
          <w:rStyle w:val="SpecialCharTok"/>
        </w:rPr>
        <w:t xml:space="preserve">::</w:t>
      </w:r>
      <w:r>
        <w:rPr>
          <w:rStyle w:val="FunctionTok"/>
        </w:rPr>
        <w:t xml:space="preserve">glmnet</w:t>
      </w:r>
      <w:r>
        <w:rPr>
          <w:rStyle w:val="NormalTok"/>
        </w:rPr>
        <w:t xml:space="preserve">(X_matrix, data</w:t>
      </w:r>
      <w:r>
        <w:rPr>
          <w:rStyle w:val="SpecialCharTok"/>
        </w:rPr>
        <w:t xml:space="preserve">$</w:t>
      </w:r>
      <w:r>
        <w:rPr>
          <w:rStyle w:val="NormalTok"/>
        </w:rPr>
        <w:t xml:space="preserve">Y, </w:t>
      </w:r>
      <w:r>
        <w:rPr>
          <w:rStyle w:val="AttributeTok"/>
        </w:rPr>
        <w:t xml:space="preserve">alpha =</w:t>
      </w:r>
      <w:r>
        <w:rPr>
          <w:rStyle w:val="NormalTok"/>
        </w:rPr>
        <w:t xml:space="preserve"> </w:t>
      </w:r>
      <w:r>
        <w:rPr>
          <w:rStyle w:val="DecValTok"/>
        </w:rPr>
        <w:t xml:space="preserve">0</w:t>
      </w:r>
      <w:r>
        <w:rPr>
          <w:rStyle w:val="NormalTok"/>
        </w:rPr>
        <w:t xml:space="preserve">)</w:t>
      </w:r>
      <w:r>
        <w:br/>
      </w:r>
      <w:r>
        <w:br/>
      </w:r>
      <w:r>
        <w:rPr>
          <w:rStyle w:val="CommentTok"/>
        </w:rPr>
        <w:t xml:space="preserve"># predições (usando lambda padrão)</w:t>
      </w:r>
      <w:r>
        <w:br/>
      </w:r>
      <w:r>
        <w:rPr>
          <w:rStyle w:val="NormalTok"/>
        </w:rPr>
        <w:t xml:space="preserve">predicted_Y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newx =</w:t>
      </w:r>
      <w:r>
        <w:rPr>
          <w:rStyle w:val="NormalTok"/>
        </w:rPr>
        <w:t xml:space="preserve"> X_matrix, </w:t>
      </w:r>
      <w:r>
        <w:rPr>
          <w:rStyle w:val="AttributeTok"/>
        </w:rPr>
        <w:t xml:space="preserve">s =</w:t>
      </w:r>
      <w:r>
        <w:rPr>
          <w:rStyle w:val="NormalTok"/>
        </w:rPr>
        <w:t xml:space="preserve"> </w:t>
      </w:r>
      <w:r>
        <w:rPr>
          <w:rStyle w:val="FloatTok"/>
        </w:rPr>
        <w:t xml:space="preserve">0.01</w:t>
      </w:r>
      <w:r>
        <w:rPr>
          <w:rStyle w:val="NormalTok"/>
        </w:rPr>
        <w:t xml:space="preserve">)</w:t>
      </w:r>
      <w:r>
        <w:br/>
      </w:r>
      <w:r>
        <w:br/>
      </w:r>
      <w:r>
        <w:rPr>
          <w:rStyle w:val="CommentTok"/>
        </w:rPr>
        <w:t xml:space="preserve"># adicionar ao dataframe</w:t>
      </w:r>
      <w:r>
        <w:br/>
      </w:r>
      <w:r>
        <w:rPr>
          <w:rStyle w:val="NormalTok"/>
        </w:rPr>
        <w:t xml:space="preserve">data</w:t>
      </w:r>
      <w:r>
        <w:rPr>
          <w:rStyle w:val="SpecialCharTok"/>
        </w:rPr>
        <w:t xml:space="preserve">$</w:t>
      </w:r>
      <w:r>
        <w:rPr>
          <w:rStyle w:val="NormalTok"/>
        </w:rPr>
        <w:t xml:space="preserve">Y_pred </w:t>
      </w:r>
      <w:r>
        <w:rPr>
          <w:rStyle w:val="OtherTok"/>
        </w:rPr>
        <w:t xml:space="preserve">&lt;-</w:t>
      </w:r>
      <w:r>
        <w:rPr>
          <w:rStyle w:val="NormalTok"/>
        </w:rPr>
        <w:t xml:space="preserve"> </w:t>
      </w:r>
      <w:r>
        <w:rPr>
          <w:rStyle w:val="FunctionTok"/>
        </w:rPr>
        <w:t xml:space="preserve">as.numeric</w:t>
      </w:r>
      <w:r>
        <w:rPr>
          <w:rStyle w:val="NormalTok"/>
        </w:rPr>
        <w:t xml:space="preserve">(predicted_Y)</w:t>
      </w:r>
      <w:r>
        <w:br/>
      </w:r>
      <w:r>
        <w:br/>
      </w:r>
      <w:r>
        <w:rPr>
          <w:rStyle w:val="CommentTok"/>
        </w:rPr>
        <w:t xml:space="preserve"># plotar com ggplot</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Y_pred),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Ridge"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a binary outcome Y based on X</w:t>
      </w:r>
      <w:r>
        <w:br/>
      </w:r>
      <w:r>
        <w:rPr>
          <w:rStyle w:val="NormalTok"/>
        </w:rPr>
        <w:t xml:space="preserve">prob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  </w:t>
      </w:r>
      <w:r>
        <w:rPr>
          <w:rStyle w:val="CommentTok"/>
        </w:rPr>
        <w:t xml:space="preserve"># logistic function</w:t>
      </w:r>
      <w:r>
        <w:br/>
      </w:r>
      <w:r>
        <w:rPr>
          <w:rStyle w:val="NormalTok"/>
        </w:rPr>
        <w:t xml:space="preserve">Y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prob) </w:t>
      </w:r>
      <w:r>
        <w:rPr>
          <w:rStyle w:val="CommentTok"/>
        </w:rPr>
        <w:t xml:space="preserve"># sample Y ~ Bernoulli(prob)</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logistic regression model</w:t>
      </w:r>
      <w:r>
        <w:br/>
      </w:r>
      <w:r>
        <w:rPr>
          <w:rStyle w:val="NormalTok"/>
        </w:rPr>
        <w:t xml:space="preserve">model </w:t>
      </w:r>
      <w:r>
        <w:rPr>
          <w:rStyle w:val="OtherTok"/>
        </w:rPr>
        <w:t xml:space="preserve">&lt;-</w:t>
      </w:r>
      <w:r>
        <w:rPr>
          <w:rStyle w:val="NormalTok"/>
        </w:rPr>
        <w:t xml:space="preserve"> </w:t>
      </w:r>
      <w:r>
        <w:rPr>
          <w:rStyle w:val="FunctionTok"/>
        </w:rPr>
        <w:t xml:space="preserve">glm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 </w:t>
      </w:r>
      <w:r>
        <w:rPr>
          <w:rStyle w:val="AttributeTok"/>
        </w:rPr>
        <w:t xml:space="preserve">family =</w:t>
      </w:r>
      <w:r>
        <w:rPr>
          <w:rStyle w:val="NormalTok"/>
        </w:rPr>
        <w:t xml:space="preserve"> binomial)</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logística"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"Probabilidade de Sucesso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135"/>
    <w:bookmarkStart w:id="1136" w:name="multicolinearidade-1"/>
    <w:p>
      <w:pPr>
        <w:pStyle w:val="Titre2"/>
      </w:pPr>
      <w:r>
        <w:t xml:space="preserve">Multicolinearidade</w:t>
      </w:r>
    </w:p>
    <w:p>
      <w:pPr>
        <w:pStyle w:val="SourceCode"/>
      </w:pPr>
      <w:r>
        <w:rPr>
          <w:rStyle w:val="CommentTok"/>
        </w:rPr>
        <w:t xml:space="preserve"># Set the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Generate an independent variable</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Generate a second variable that is highly correlated with X1</w:t>
      </w:r>
      <w:r>
        <w:br/>
      </w:r>
      <w:r>
        <w:rPr>
          <w:rStyle w:val="NormalTok"/>
        </w:rPr>
        <w:t xml:space="preserve">X2 </w:t>
      </w:r>
      <w:r>
        <w:rPr>
          <w:rStyle w:val="OtherTok"/>
        </w:rPr>
        <w:t xml:space="preserve">&lt;-</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Generate a third variable that is not correlated with X1 or X2</w:t>
      </w:r>
      <w:r>
        <w:br/>
      </w:r>
      <w:r>
        <w:rPr>
          <w:rStyle w:val="NormalTok"/>
        </w:rPr>
        <w:t xml:space="preserve">X3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Combine the variables into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(X1, X2, X3)</w:t>
      </w:r>
      <w:r>
        <w:br/>
      </w:r>
      <w:r>
        <w:br/>
      </w:r>
      <w:r>
        <w:rPr>
          <w:rStyle w:val="CommentTok"/>
        </w:rPr>
        <w:t xml:space="preserve"># Create the customized grid plot</w:t>
      </w:r>
      <w:r>
        <w:br/>
      </w:r>
      <w:r>
        <w:rPr>
          <w:rStyle w:val="NormalTok"/>
        </w:rPr>
        <w:t xml:space="preserve">GGally</w:t>
      </w:r>
      <w:r>
        <w:rPr>
          <w:rStyle w:val="SpecialCharTok"/>
        </w:rPr>
        <w:t xml:space="preserve">::</w:t>
      </w:r>
      <w:r>
        <w:rPr>
          <w:rStyle w:val="FunctionTok"/>
        </w:rPr>
        <w:t xml:space="preserve">ggpairs</w:t>
      </w:r>
      <w:r>
        <w:rPr>
          <w:rStyle w:val="NormalTok"/>
        </w:rPr>
        <w:t xml:space="preserve">(</w:t>
      </w:r>
      <w:r>
        <w:br/>
      </w:r>
      <w:r>
        <w:rPr>
          <w:rStyle w:val="NormalTok"/>
        </w:rPr>
        <w:t xml:space="preserve">  data, </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GGally</w:t>
      </w:r>
      <w:r>
        <w:rPr>
          <w:rStyle w:val="SpecialCharTok"/>
        </w:rPr>
        <w:t xml:space="preserve">::</w:t>
      </w:r>
      <w:r>
        <w:rPr>
          <w:rStyle w:val="FunctionTok"/>
        </w:rPr>
        <w:t xml:space="preserve">wrap</w:t>
      </w:r>
      <w:r>
        <w:rPr>
          <w:rStyle w:val="NormalTok"/>
        </w:rPr>
        <w:t xml:space="preserve">(</w:t>
      </w:r>
      <w:r>
        <w:rPr>
          <w:rStyle w:val="StringTok"/>
        </w:rPr>
        <w:t xml:space="preserve">"smooth"</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diag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"densityDiag"</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"cor"</w:t>
      </w:r>
      <w:r>
        <w:rPr>
          <w:rStyle w:val="NormalTok"/>
        </w:rPr>
        <w:t xml:space="preserve">)</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p>
    <w:bookmarkEnd w:id="1136"/>
    <w:bookmarkStart w:id="1137" w:name="suposições-dos-modelos-2"/>
    <w:p>
      <w:pPr>
        <w:pStyle w:val="Titre2"/>
      </w:pPr>
      <w:r>
        <w:t xml:space="preserve">Suposições dos modelos</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137"/>
    <w:bookmarkEnd w:id="1138"/>
    <w:bookmarkStart w:id="1141" w:name="modelos-1"/>
    <w:p>
      <w:pPr>
        <w:pStyle w:val="Titre1"/>
      </w:pPr>
      <w:r>
        <w:t xml:space="preserve">Modelos</w:t>
      </w:r>
    </w:p>
    <w:bookmarkStart w:id="1139" w:name="avaliação-de-modelos-1"/>
    <w:p>
      <w:pPr>
        <w:pStyle w:val="Titre2"/>
      </w:pPr>
      <w:r>
        <w:t xml:space="preserve">Avaliação de modelos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Modelo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dados)</w:t>
      </w:r>
      <w:r>
        <w:br/>
      </w:r>
      <w:r>
        <w:br/>
      </w:r>
      <w:r>
        <w:rPr>
          <w:rStyle w:val="CommentTok"/>
        </w:rPr>
        <w:t xml:space="preserve"># Resultado</w:t>
      </w:r>
      <w:r>
        <w:br/>
      </w:r>
      <w:r>
        <w:rPr>
          <w:rStyle w:val="NormalTok"/>
        </w:rPr>
        <w:t xml:space="preserve">resultado </w:t>
      </w:r>
      <w:r>
        <w:rPr>
          <w:rStyle w:val="OtherTok"/>
        </w:rPr>
        <w:t xml:space="preserve">&lt;-</w:t>
      </w:r>
      <w:r>
        <w:rPr>
          <w:rStyle w:val="NormalTok"/>
        </w:rPr>
        <w:t xml:space="preserve"> performance</w:t>
      </w:r>
      <w:r>
        <w:rPr>
          <w:rStyle w:val="SpecialCharTok"/>
        </w:rPr>
        <w:t xml:space="preserve">::</w:t>
      </w:r>
      <w:r>
        <w:rPr>
          <w:rStyle w:val="FunctionTok"/>
        </w:rPr>
        <w:t xml:space="preserve">model_performance</w:t>
      </w:r>
      <w:r>
        <w:rPr>
          <w:rStyle w:val="NormalTok"/>
        </w:rPr>
        <w:t xml:space="preserve">(modelo)</w:t>
      </w:r>
      <w:r>
        <w:br/>
      </w:r>
      <w:r>
        <w:br/>
      </w:r>
      <w:r>
        <w:rPr>
          <w:rStyle w:val="CommentTok"/>
        </w:rPr>
        <w:t xml:space="preserve"># Reestruturando para exibir como "Métrica | Valor"</w:t>
      </w:r>
      <w:r>
        <w:br/>
      </w:r>
      <w:r>
        <w:rPr>
          <w:rStyle w:val="NormalTok"/>
        </w:rPr>
        <w:t xml:space="preserve">resultado_df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(resultado)) </w:t>
      </w:r>
      <w:r>
        <w:rPr>
          <w:rStyle w:val="CommentTok"/>
        </w:rPr>
        <w:t xml:space="preserve"># transpor para linhas</w:t>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w:t>
      </w:r>
      <w:r>
        <w:rPr>
          <w:rStyle w:val="FunctionTok"/>
        </w:rPr>
        <w:t xml:space="preserve">rownames</w:t>
      </w:r>
      <w:r>
        <w:rPr>
          <w:rStyle w:val="NormalTok"/>
        </w:rPr>
        <w:t xml:space="preserve">(resultado_df)</w:t>
      </w:r>
      <w:r>
        <w:br/>
      </w:r>
      <w:r>
        <w:rPr>
          <w:rStyle w:val="FunctionTok"/>
        </w:rPr>
        <w:t xml:space="preserve">colnames</w:t>
      </w:r>
      <w:r>
        <w:rPr>
          <w:rStyle w:val="NormalTok"/>
        </w:rPr>
        <w:t xml:space="preserve">(resultado_df)[</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"Valor"</w:t>
      </w:r>
      <w:r>
        <w:br/>
      </w:r>
      <w:r>
        <w:rPr>
          <w:rStyle w:val="FunctionTok"/>
        </w:rPr>
        <w:t xml:space="preserve">rownames</w:t>
      </w:r>
      <w:r>
        <w:rPr>
          <w:rStyle w:val="NormalTok"/>
        </w:rPr>
        <w:t xml:space="preserve">(resultado_df) </w:t>
      </w:r>
      <w:r>
        <w:rPr>
          <w:rStyle w:val="OtherTok"/>
        </w:rPr>
        <w:t xml:space="preserve">&lt;-</w:t>
      </w:r>
      <w:r>
        <w:rPr>
          <w:rStyle w:val="NormalTok"/>
        </w:rPr>
        <w:t xml:space="preserve"> </w:t>
      </w:r>
      <w:r>
        <w:rPr>
          <w:rStyle w:val="ConstantTok"/>
        </w:rPr>
        <w:t xml:space="preserve">NULL</w:t>
      </w:r>
      <w:r>
        <w:br/>
      </w:r>
      <w:r>
        <w:rPr>
          <w:rStyle w:val="NormalTok"/>
        </w:rPr>
        <w:t xml:space="preserve">resultado_df </w:t>
      </w:r>
      <w:r>
        <w:rPr>
          <w:rStyle w:val="OtherTok"/>
        </w:rPr>
        <w:t xml:space="preserve">&lt;-</w:t>
      </w:r>
      <w:r>
        <w:rPr>
          <w:rStyle w:val="NormalTok"/>
        </w:rPr>
        <w:t xml:space="preserve"> resultado_df[, </w:t>
      </w:r>
      <w:r>
        <w:rPr>
          <w:rStyle w:val="FunctionTok"/>
        </w:rPr>
        <w:t xml:space="preserve">c</w:t>
      </w:r>
      <w:r>
        <w:rPr>
          <w:rStyle w:val="NormalTok"/>
        </w:rPr>
        <w:t xml:space="preserve">(</w:t>
      </w:r>
      <w:r>
        <w:rPr>
          <w:rStyle w:val="StringTok"/>
        </w:rPr>
        <w:t xml:space="preserve">"Métrica"</w:t>
      </w:r>
      <w:r>
        <w:rPr>
          <w:rStyle w:val="NormalTok"/>
        </w:rPr>
        <w:t xml:space="preserve">, </w:t>
      </w:r>
      <w:r>
        <w:rPr>
          <w:rStyle w:val="StringTok"/>
        </w:rPr>
        <w:t xml:space="preserve">"Valor"</w:t>
      </w:r>
      <w:r>
        <w:rPr>
          <w:rStyle w:val="NormalTok"/>
        </w:rPr>
        <w:t xml:space="preserve">)]</w:t>
      </w:r>
      <w:r>
        <w:br/>
      </w:r>
      <w:r>
        <w:br/>
      </w:r>
      <w:r>
        <w:rPr>
          <w:rStyle w:val="CommentTok"/>
        </w:rPr>
        <w:t xml:space="preserve"># Formatando os valores numéricos</w:t>
      </w:r>
      <w:r>
        <w:br/>
      </w:r>
      <w:r>
        <w:rPr>
          <w:rStyle w:val="NormalTok"/>
        </w:rPr>
        <w:t xml:space="preserve">resultado_df</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formatC</w:t>
      </w:r>
      <w:r>
        <w:rPr>
          <w:rStyle w:val="NormalTok"/>
        </w:rPr>
        <w:t xml:space="preserve">(</w:t>
      </w:r>
      <w:r>
        <w:br/>
      </w:r>
      <w:r>
        <w:rPr>
          <w:rStyle w:val="NormalTok"/>
        </w:rPr>
        <w:t xml:space="preserve">  resultado_df</w:t>
      </w:r>
      <w:r>
        <w:rPr>
          <w:rStyle w:val="SpecialCharTok"/>
        </w:rPr>
        <w:t xml:space="preserve">$</w:t>
      </w:r>
      <w:r>
        <w:rPr>
          <w:rStyle w:val="NormalTok"/>
        </w:rPr>
        <w:t xml:space="preserve">Valor,</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decimal.mark =</w:t>
      </w:r>
      <w:r>
        <w:rPr>
          <w:rStyle w:val="NormalTok"/>
        </w:rPr>
        <w:t xml:space="preserve"> </w:t>
      </w:r>
      <w:r>
        <w:rPr>
          <w:rStyle w:val="StringTok"/>
        </w:rPr>
        <w:t xml:space="preserve">"."</w:t>
      </w:r>
      <w:r>
        <w:br/>
      </w:r>
      <w:r>
        <w:rPr>
          <w:rStyle w:val="NormalTok"/>
        </w:rPr>
        <w:t xml:space="preserve">)</w:t>
      </w:r>
      <w:r>
        <w:br/>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w:t>
      </w:r>
      <w:r>
        <w:br/>
      </w:r>
      <w:r>
        <w:rPr>
          <w:rStyle w:val="NormalTok"/>
        </w:rPr>
        <w:t xml:space="preserve">  resultado_df</w:t>
      </w:r>
      <w:r>
        <w:rPr>
          <w:rStyle w:val="SpecialCharTok"/>
        </w:rPr>
        <w:t xml:space="preserve">$</w:t>
      </w:r>
      <w:r>
        <w:rPr>
          <w:rStyle w:val="NormalTok"/>
        </w:rPr>
        <w:t xml:space="preserve">Métrica,</w:t>
      </w:r>
      <w:r>
        <w:br/>
      </w:r>
      <w:r>
        <w:rPr>
          <w:rStyle w:val="NormalTok"/>
        </w:rPr>
        <w:t xml:space="preserve">  </w:t>
      </w:r>
      <w:r>
        <w:rPr>
          <w:rStyle w:val="AttributeTok"/>
        </w:rPr>
        <w:t xml:space="preserve">AIC =</w:t>
      </w:r>
      <w:r>
        <w:rPr>
          <w:rStyle w:val="NormalTok"/>
        </w:rPr>
        <w:t xml:space="preserve"> </w:t>
      </w:r>
      <w:r>
        <w:rPr>
          <w:rStyle w:val="StringTok"/>
        </w:rPr>
        <w:t xml:space="preserve">"AIC"</w:t>
      </w:r>
      <w:r>
        <w:rPr>
          <w:rStyle w:val="NormalTok"/>
        </w:rPr>
        <w:t xml:space="preserve">,</w:t>
      </w:r>
      <w:r>
        <w:br/>
      </w:r>
      <w:r>
        <w:rPr>
          <w:rStyle w:val="NormalTok"/>
        </w:rPr>
        <w:t xml:space="preserve">  </w:t>
      </w:r>
      <w:r>
        <w:rPr>
          <w:rStyle w:val="AttributeTok"/>
        </w:rPr>
        <w:t xml:space="preserve">AICc =</w:t>
      </w:r>
      <w:r>
        <w:rPr>
          <w:rStyle w:val="NormalTok"/>
        </w:rPr>
        <w:t xml:space="preserve"> </w:t>
      </w:r>
      <w:r>
        <w:rPr>
          <w:rStyle w:val="StringTok"/>
        </w:rPr>
        <w:t xml:space="preserve">"AIC corrigido"</w:t>
      </w:r>
      <w:r>
        <w:rPr>
          <w:rStyle w:val="NormalTok"/>
        </w:rPr>
        <w:t xml:space="preserve">,</w:t>
      </w:r>
      <w:r>
        <w:br/>
      </w:r>
      <w:r>
        <w:rPr>
          <w:rStyle w:val="NormalTok"/>
        </w:rPr>
        <w:t xml:space="preserve">  </w:t>
      </w:r>
      <w:r>
        <w:rPr>
          <w:rStyle w:val="AttributeTok"/>
        </w:rPr>
        <w:t xml:space="preserve">BIC =</w:t>
      </w:r>
      <w:r>
        <w:rPr>
          <w:rStyle w:val="NormalTok"/>
        </w:rPr>
        <w:t xml:space="preserve"> </w:t>
      </w:r>
      <w:r>
        <w:rPr>
          <w:rStyle w:val="StringTok"/>
        </w:rPr>
        <w:t xml:space="preserve">"BIC"</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StringTok"/>
        </w:rPr>
        <w:t xml:space="preserve">"$R^2$"</w:t>
      </w:r>
      <w:r>
        <w:rPr>
          <w:rStyle w:val="NormalTok"/>
        </w:rPr>
        <w:t xml:space="preserve">,</w:t>
      </w:r>
      <w:r>
        <w:br/>
      </w:r>
      <w:r>
        <w:rPr>
          <w:rStyle w:val="NormalTok"/>
        </w:rPr>
        <w:t xml:space="preserve">  </w:t>
      </w:r>
      <w:r>
        <w:rPr>
          <w:rStyle w:val="AttributeTok"/>
        </w:rPr>
        <w:t xml:space="preserve">R2_adjusted =</w:t>
      </w:r>
      <w:r>
        <w:rPr>
          <w:rStyle w:val="NormalTok"/>
        </w:rPr>
        <w:t xml:space="preserve"> </w:t>
      </w:r>
      <w:r>
        <w:rPr>
          <w:rStyle w:val="StringTok"/>
        </w:rPr>
        <w:t xml:space="preserve">"$R^2$ ajustado"</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StringTok"/>
        </w:rPr>
        <w:t xml:space="preserve">"Erro quadrático médio (RMSE)"</w:t>
      </w:r>
      <w:r>
        <w:rPr>
          <w:rStyle w:val="NormalTok"/>
        </w:rPr>
        <w:t xml:space="preserve">,</w:t>
      </w:r>
      <w:r>
        <w:br/>
      </w:r>
      <w:r>
        <w:rPr>
          <w:rStyle w:val="NormalTok"/>
        </w:rPr>
        <w:t xml:space="preserve">  </w:t>
      </w:r>
      <w:r>
        <w:rPr>
          <w:rStyle w:val="AttributeTok"/>
        </w:rPr>
        <w:t xml:space="preserve">Sigma =</w:t>
      </w:r>
      <w:r>
        <w:rPr>
          <w:rStyle w:val="NormalTok"/>
        </w:rPr>
        <w:t xml:space="preserve"> </w:t>
      </w:r>
      <w:r>
        <w:rPr>
          <w:rStyle w:val="StringTok"/>
        </w:rPr>
        <w:t xml:space="preserve">"Desvio residual (Sigma)"</w:t>
      </w:r>
      <w:r>
        <w:br/>
      </w:r>
      <w:r>
        <w:rPr>
          <w:rStyle w:val="NormalTok"/>
        </w:rPr>
        <w:t xml:space="preserve">)</w:t>
      </w:r>
      <w:r>
        <w:br/>
      </w:r>
      <w:r>
        <w:br/>
      </w:r>
      <w:r>
        <w:rPr>
          <w:rStyle w:val="CommentTok"/>
        </w:rPr>
        <w:t xml:space="preserve"># Exibindo com estilo avançado</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resultado_df,</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"Métricas de desempenho do modelo de regressão linear."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(resultado_df),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39"/>
    <w:bookmarkStart w:id="1140" w:name="calibração-de-modelos-1"/>
    <w:p>
      <w:pPr>
        <w:pStyle w:val="Titre2"/>
      </w:pPr>
      <w:r>
        <w:t xml:space="preserve">Calibração de modelos</w:t>
      </w:r>
    </w:p>
    <w:bookmarkEnd w:id="1140"/>
    <w:bookmarkEnd w:id="1141"/>
    <w:bookmarkStart w:id="1143" w:name="análise-causal"/>
    <w:p>
      <w:pPr>
        <w:pStyle w:val="Titre1"/>
      </w:pPr>
      <w:r>
        <w:t xml:space="preserve">Análise causal</w:t>
      </w:r>
    </w:p>
    <w:bookmarkStart w:id="1142" w:name="diagramas-acíclicos-direcionados-dags-1"/>
    <w:p>
      <w:pPr>
        <w:pStyle w:val="Titre2"/>
      </w:pPr>
      <w:r>
        <w:t xml:space="preserve">Diagramas acíclicos direcionados (DAGs)</w:t>
      </w:r>
    </w:p>
    <w:p>
      <w:pPr>
        <w:pStyle w:val="SourceCode"/>
      </w:pPr>
      <w:r>
        <w:rPr>
          <w:rStyle w:val="CommentTok"/>
        </w:rPr>
        <w:t xml:space="preserve"># ---------- Funções auxiliares ----------</w:t>
      </w:r>
      <w:r>
        <w:br/>
      </w:r>
      <w:r>
        <w:rPr>
          <w:rStyle w:val="NormalTok"/>
        </w:rPr>
        <w:t xml:space="preserve">.build_nodes_df </w:t>
      </w:r>
      <w:r>
        <w:rPr>
          <w:rStyle w:val="OtherTok"/>
        </w:rPr>
        <w:t xml:space="preserve">&lt;-</w:t>
      </w:r>
      <w:r>
        <w:rPr>
          <w:rStyle w:val="NormalTok"/>
        </w:rPr>
        <w:t xml:space="preserve"> </w:t>
      </w:r>
      <w:r>
        <w:rPr>
          <w:rStyle w:val="ControlFlowTok"/>
        </w:rPr>
        <w:t xml:space="preserve">function</w:t>
      </w:r>
      <w:r>
        <w:rPr>
          <w:rStyle w:val="NormalTok"/>
        </w:rPr>
        <w:t xml:space="preserve">(dag, panel_label){</w:t>
      </w:r>
      <w:r>
        <w:br/>
      </w:r>
      <w:r>
        <w:rPr>
          <w:rStyle w:val="NormalTok"/>
        </w:rPr>
        <w:t xml:space="preserve">  coords </w:t>
      </w:r>
      <w:r>
        <w:rPr>
          <w:rStyle w:val="OtherTok"/>
        </w:rPr>
        <w:t xml:space="preserve">&lt;-</w:t>
      </w:r>
      <w:r>
        <w:rPr>
          <w:rStyle w:val="NormalTok"/>
        </w:rPr>
        <w:t xml:space="preserve"> dagitty</w:t>
      </w:r>
      <w:r>
        <w:rPr>
          <w:rStyle w:val="SpecialCharTok"/>
        </w:rPr>
        <w:t xml:space="preserve">::</w:t>
      </w:r>
      <w:r>
        <w:rPr>
          <w:rStyle w:val="FunctionTok"/>
        </w:rPr>
        <w:t xml:space="preserve">coordinates</w:t>
      </w:r>
      <w:r>
        <w:rPr>
          <w:rStyle w:val="NormalTok"/>
        </w:rPr>
        <w:t xml:space="preserve">(dag)</w:t>
      </w:r>
      <w:r>
        <w:br/>
      </w:r>
      <w:r>
        <w:rPr>
          <w:rStyle w:val="NormalTok"/>
        </w:rPr>
        <w:t xml:space="preserve">  nms </w:t>
      </w:r>
      <w:r>
        <w:rPr>
          <w:rStyle w:val="OtherTok"/>
        </w:rPr>
        <w:t xml:space="preserve">&lt;-</w:t>
      </w:r>
      <w:r>
        <w:rPr>
          <w:rStyle w:val="NormalTok"/>
        </w:rPr>
        <w:t xml:space="preserve"> </w:t>
      </w:r>
      <w:r>
        <w:rPr>
          <w:rStyle w:val="FunctionTok"/>
        </w:rPr>
        <w:t xml:space="preserve">union</w:t>
      </w:r>
      <w:r>
        <w:rPr>
          <w:rStyle w:val="NormalTok"/>
        </w:rPr>
        <w:t xml:space="preserve">(</w:t>
      </w:r>
      <w:r>
        <w:rPr>
          <w:rStyle w:val="FunctionTok"/>
        </w:rPr>
        <w:t xml:space="preserve">names</w:t>
      </w:r>
      <w:r>
        <w:rPr>
          <w:rStyle w:val="NormalTok"/>
        </w:rPr>
        <w:t xml:space="preserve">(coords</w:t>
      </w:r>
      <w:r>
        <w:rPr>
          <w:rStyle w:val="SpecialCharTok"/>
        </w:rPr>
        <w:t xml:space="preserve">$</w:t>
      </w:r>
      <w:r>
        <w:rPr>
          <w:rStyle w:val="NormalTok"/>
        </w:rPr>
        <w:t xml:space="preserve">x), </w:t>
      </w:r>
      <w:r>
        <w:rPr>
          <w:rStyle w:val="FunctionTok"/>
        </w:rPr>
        <w:t xml:space="preserve">names</w:t>
      </w:r>
      <w:r>
        <w:rPr>
          <w:rStyle w:val="NormalTok"/>
        </w:rPr>
        <w:t xml:space="preserve">(coords</w:t>
      </w:r>
      <w:r>
        <w:rPr>
          <w:rStyle w:val="SpecialCharTok"/>
        </w:rPr>
        <w:t xml:space="preserve">$</w:t>
      </w:r>
      <w:r>
        <w:rPr>
          <w:rStyle w:val="NormalTok"/>
        </w:rPr>
        <w:t xml:space="preserve">y))</w:t>
      </w:r>
      <w:r>
        <w:br/>
      </w:r>
      <w:r>
        <w:rPr>
          <w:rStyle w:val="NormalTok"/>
        </w:rPr>
        <w:t xml:space="preserve">  x </w:t>
      </w:r>
      <w:r>
        <w:rPr>
          <w:rStyle w:val="OtherTok"/>
        </w:rPr>
        <w:t xml:space="preserve">&lt;-</w:t>
      </w:r>
      <w:r>
        <w:rPr>
          <w:rStyle w:val="NormalTok"/>
        </w:rPr>
        <w:t xml:space="preserve"> </w:t>
      </w:r>
      <w:r>
        <w:rPr>
          <w:rStyle w:val="FunctionTok"/>
        </w:rPr>
        <w:t xml:space="preserve">unname</w:t>
      </w:r>
      <w:r>
        <w:rPr>
          <w:rStyle w:val="NormalTok"/>
        </w:rPr>
        <w:t xml:space="preserve">(coords</w:t>
      </w:r>
      <w:r>
        <w:rPr>
          <w:rStyle w:val="SpecialCharTok"/>
        </w:rPr>
        <w:t xml:space="preserve">$</w:t>
      </w:r>
      <w:r>
        <w:rPr>
          <w:rStyle w:val="NormalTok"/>
        </w:rPr>
        <w:t xml:space="preserve">x[nms]); </w:t>
      </w:r>
      <w:r>
        <w:rPr>
          <w:rStyle w:val="FunctionTok"/>
        </w:rPr>
        <w:t xml:space="preserve">names</w:t>
      </w:r>
      <w:r>
        <w:rPr>
          <w:rStyle w:val="NormalTok"/>
        </w:rPr>
        <w:t xml:space="preserve">(x) </w:t>
      </w:r>
      <w:r>
        <w:rPr>
          <w:rStyle w:val="OtherTok"/>
        </w:rPr>
        <w:t xml:space="preserve">&lt;-</w:t>
      </w:r>
      <w:r>
        <w:rPr>
          <w:rStyle w:val="NormalTok"/>
        </w:rPr>
        <w:t xml:space="preserve"> </w:t>
      </w:r>
      <w:r>
        <w:rPr>
          <w:rStyle w:val="ConstantTok"/>
        </w:rPr>
        <w:t xml:space="preserve">NULL</w:t>
      </w:r>
      <w:r>
        <w:br/>
      </w:r>
      <w:r>
        <w:rPr>
          <w:rStyle w:val="NormalTok"/>
        </w:rPr>
        <w:t xml:space="preserve">  y </w:t>
      </w:r>
      <w:r>
        <w:rPr>
          <w:rStyle w:val="OtherTok"/>
        </w:rPr>
        <w:t xml:space="preserve">&lt;-</w:t>
      </w:r>
      <w:r>
        <w:rPr>
          <w:rStyle w:val="NormalTok"/>
        </w:rPr>
        <w:t xml:space="preserve"> </w:t>
      </w:r>
      <w:r>
        <w:rPr>
          <w:rStyle w:val="FunctionTok"/>
        </w:rPr>
        <w:t xml:space="preserve">unname</w:t>
      </w:r>
      <w:r>
        <w:rPr>
          <w:rStyle w:val="NormalTok"/>
        </w:rPr>
        <w:t xml:space="preserve">(coords</w:t>
      </w:r>
      <w:r>
        <w:rPr>
          <w:rStyle w:val="SpecialCharTok"/>
        </w:rPr>
        <w:t xml:space="preserve">$</w:t>
      </w:r>
      <w:r>
        <w:rPr>
          <w:rStyle w:val="NormalTok"/>
        </w:rPr>
        <w:t xml:space="preserve">y[nms]); </w:t>
      </w:r>
      <w:r>
        <w:rPr>
          <w:rStyle w:val="FunctionTok"/>
        </w:rPr>
        <w:t xml:space="preserve">names</w:t>
      </w:r>
      <w:r>
        <w:rPr>
          <w:rStyle w:val="NormalTok"/>
        </w:rPr>
        <w:t xml:space="preserve">(y)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nms, </w:t>
      </w:r>
      <w:r>
        <w:rPr>
          <w:rStyle w:val="AttributeTok"/>
        </w:rPr>
        <w:t xml:space="preserve">x =</w:t>
      </w:r>
      <w:r>
        <w:rPr>
          <w:rStyle w:val="NormalTok"/>
        </w:rPr>
        <w:t xml:space="preserve"> </w:t>
      </w:r>
      <w:r>
        <w:rPr>
          <w:rStyle w:val="FunctionTok"/>
        </w:rPr>
        <w:t xml:space="preserve">as.numeric</w:t>
      </w:r>
      <w:r>
        <w:rPr>
          <w:rStyle w:val="NormalTok"/>
        </w:rPr>
        <w:t xml:space="preserve">(x), </w:t>
      </w:r>
      <w:r>
        <w:rPr>
          <w:rStyle w:val="AttributeTok"/>
        </w:rPr>
        <w:t xml:space="preserve">y =</w:t>
      </w:r>
      <w:r>
        <w:rPr>
          <w:rStyle w:val="NormalTok"/>
        </w:rPr>
        <w:t xml:space="preserve"> </w:t>
      </w:r>
      <w:r>
        <w:rPr>
          <w:rStyle w:val="FunctionTok"/>
        </w:rPr>
        <w:t xml:space="preserve">as.numeric</w:t>
      </w:r>
      <w:r>
        <w:rPr>
          <w:rStyle w:val="NormalTok"/>
        </w:rPr>
        <w:t xml:space="preserve">(y),</w:t>
      </w:r>
      <w:r>
        <w:br/>
      </w:r>
      <w:r>
        <w:rPr>
          <w:rStyle w:val="NormalTok"/>
        </w:rPr>
        <w:t xml:space="preserve">    </w:t>
      </w:r>
      <w:r>
        <w:rPr>
          <w:rStyle w:val="AttributeTok"/>
        </w:rPr>
        <w:t xml:space="preserve">panel =</w:t>
      </w:r>
      <w:r>
        <w:rPr>
          <w:rStyle w:val="NormalTok"/>
        </w:rPr>
        <w:t xml:space="preserve"> panel_label,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w:t>
      </w:r>
      <w:r>
        <w:br/>
      </w:r>
      <w:r>
        <w:br/>
      </w:r>
      <w:r>
        <w:rPr>
          <w:rStyle w:val="NormalTok"/>
        </w:rPr>
        <w:t xml:space="preserve">.build_edges_df </w:t>
      </w:r>
      <w:r>
        <w:rPr>
          <w:rStyle w:val="OtherTok"/>
        </w:rPr>
        <w:t xml:space="preserve">&lt;-</w:t>
      </w:r>
      <w:r>
        <w:rPr>
          <w:rStyle w:val="NormalTok"/>
        </w:rPr>
        <w:t xml:space="preserve"> </w:t>
      </w:r>
      <w:r>
        <w:rPr>
          <w:rStyle w:val="ControlFlowTok"/>
        </w:rPr>
        <w:t xml:space="preserve">function</w:t>
      </w:r>
      <w:r>
        <w:rPr>
          <w:rStyle w:val="NormalTok"/>
        </w:rPr>
        <w:t xml:space="preserve">(dag, nodes_df){</w:t>
      </w:r>
      <w:r>
        <w:br/>
      </w:r>
      <w:r>
        <w:rPr>
          <w:rStyle w:val="NormalTok"/>
        </w:rPr>
        <w:t xml:space="preserve">  ed </w:t>
      </w:r>
      <w:r>
        <w:rPr>
          <w:rStyle w:val="OtherTok"/>
        </w:rPr>
        <w:t xml:space="preserve">&lt;-</w:t>
      </w:r>
      <w:r>
        <w:rPr>
          <w:rStyle w:val="NormalTok"/>
        </w:rPr>
        <w:t xml:space="preserve"> dagitty</w:t>
      </w:r>
      <w:r>
        <w:rPr>
          <w:rStyle w:val="SpecialCharTok"/>
        </w:rPr>
        <w:t xml:space="preserve">::</w:t>
      </w:r>
      <w:r>
        <w:rPr>
          <w:rStyle w:val="FunctionTok"/>
        </w:rPr>
        <w:t xml:space="preserve">edges</w:t>
      </w:r>
      <w:r>
        <w:rPr>
          <w:rStyle w:val="NormalTok"/>
        </w:rPr>
        <w:t xml:space="preserve">(dag)</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(ed) </w:t>
      </w:r>
      <w:r>
        <w:rPr>
          <w:rStyle w:val="SpecialCharTok"/>
        </w:rPr>
        <w:t xml:space="preserve">==</w:t>
      </w:r>
      <w:r>
        <w:rPr>
          <w:rStyle w:val="NormalTok"/>
        </w:rPr>
        <w:t xml:space="preserve"> </w:t>
      </w:r>
      <w:r>
        <w:rPr>
          <w:rStyle w:val="DecValTok"/>
        </w:rPr>
        <w:t xml:space="preserve">0</w:t>
      </w:r>
      <w:r>
        <w:rPr>
          <w:rStyle w:val="DataTypeTok"/>
        </w:rPr>
        <w:t xml:space="preserve">L</w:t>
      </w:r>
      <w:r>
        <w:rPr>
          <w:rStyle w:val="NormalTok"/>
        </w:rPr>
        <w:t xml:space="preserve">) </w:t>
      </w:r>
      <w:r>
        <w:rPr>
          <w:rStyle w:val="FunctionTok"/>
        </w:rPr>
        <w:t xml:space="preserve">return</w:t>
      </w:r>
      <w:r>
        <w:rPr>
          <w:rStyle w:val="NormalTok"/>
        </w:rPr>
        <w:t xml:space="preserve">(</w:t>
      </w:r>
      <w:r>
        <w:rPr>
          <w:rStyle w:val="FunctionTok"/>
        </w:rPr>
        <w:t xml:space="preserve">data.frame</w:t>
      </w:r>
      <w:r>
        <w:rPr>
          <w:rStyle w:val="NormalTok"/>
        </w:rPr>
        <w:t xml:space="preserve">())</w:t>
      </w:r>
      <w:r>
        <w:br/>
      </w:r>
      <w:r>
        <w:rPr>
          <w:rStyle w:val="NormalTok"/>
        </w:rPr>
        <w:t xml:space="preserve">  x_of </w:t>
      </w:r>
      <w:r>
        <w:rPr>
          <w:rStyle w:val="OtherTok"/>
        </w:rPr>
        <w:t xml:space="preserve">&lt;-</w:t>
      </w:r>
      <w:r>
        <w:rPr>
          <w:rStyle w:val="NormalTok"/>
        </w:rPr>
        <w:t xml:space="preserve"> </w:t>
      </w:r>
      <w:r>
        <w:rPr>
          <w:rStyle w:val="ControlFlowTok"/>
        </w:rPr>
        <w:t xml:space="preserve">function</w:t>
      </w:r>
      <w:r>
        <w:rPr>
          <w:rStyle w:val="NormalTok"/>
        </w:rPr>
        <w:t xml:space="preserve">(nm) nodes_df</w:t>
      </w:r>
      <w:r>
        <w:rPr>
          <w:rStyle w:val="SpecialCharTok"/>
        </w:rPr>
        <w:t xml:space="preserve">$</w:t>
      </w:r>
      <w:r>
        <w:rPr>
          <w:rStyle w:val="NormalTok"/>
        </w:rPr>
        <w:t xml:space="preserve">x[</w:t>
      </w:r>
      <w:r>
        <w:rPr>
          <w:rStyle w:val="FunctionTok"/>
        </w:rPr>
        <w:t xml:space="preserve">match</w:t>
      </w:r>
      <w:r>
        <w:rPr>
          <w:rStyle w:val="NormalTok"/>
        </w:rPr>
        <w:t xml:space="preserve">(nm, nodes_df</w:t>
      </w:r>
      <w:r>
        <w:rPr>
          <w:rStyle w:val="SpecialCharTok"/>
        </w:rPr>
        <w:t xml:space="preserve">$</w:t>
      </w:r>
      <w:r>
        <w:rPr>
          <w:rStyle w:val="NormalTok"/>
        </w:rPr>
        <w:t xml:space="preserve">name)]</w:t>
      </w:r>
      <w:r>
        <w:br/>
      </w:r>
      <w:r>
        <w:rPr>
          <w:rStyle w:val="NormalTok"/>
        </w:rPr>
        <w:t xml:space="preserve">  y_of </w:t>
      </w:r>
      <w:r>
        <w:rPr>
          <w:rStyle w:val="OtherTok"/>
        </w:rPr>
        <w:t xml:space="preserve">&lt;-</w:t>
      </w:r>
      <w:r>
        <w:rPr>
          <w:rStyle w:val="NormalTok"/>
        </w:rPr>
        <w:t xml:space="preserve"> </w:t>
      </w:r>
      <w:r>
        <w:rPr>
          <w:rStyle w:val="ControlFlowTok"/>
        </w:rPr>
        <w:t xml:space="preserve">function</w:t>
      </w:r>
      <w:r>
        <w:rPr>
          <w:rStyle w:val="NormalTok"/>
        </w:rPr>
        <w:t xml:space="preserve">(nm) nodes_df</w:t>
      </w:r>
      <w:r>
        <w:rPr>
          <w:rStyle w:val="SpecialCharTok"/>
        </w:rPr>
        <w:t xml:space="preserve">$</w:t>
      </w:r>
      <w:r>
        <w:rPr>
          <w:rStyle w:val="NormalTok"/>
        </w:rPr>
        <w:t xml:space="preserve">y[</w:t>
      </w:r>
      <w:r>
        <w:rPr>
          <w:rStyle w:val="FunctionTok"/>
        </w:rPr>
        <w:t xml:space="preserve">match</w:t>
      </w:r>
      <w:r>
        <w:rPr>
          <w:rStyle w:val="NormalTok"/>
        </w:rPr>
        <w:t xml:space="preserve">(nm, nodes_df</w:t>
      </w:r>
      <w:r>
        <w:rPr>
          <w:rStyle w:val="SpecialCharTok"/>
        </w:rPr>
        <w:t xml:space="preserve">$</w:t>
      </w:r>
      <w:r>
        <w:rPr>
          <w:rStyle w:val="NormalTok"/>
        </w:rPr>
        <w:t xml:space="preserve">name)]</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x_of</w:t>
      </w:r>
      <w:r>
        <w:rPr>
          <w:rStyle w:val="NormalTok"/>
        </w:rPr>
        <w:t xml:space="preserve">(ed</w:t>
      </w:r>
      <w:r>
        <w:rPr>
          <w:rStyle w:val="SpecialCharTok"/>
        </w:rPr>
        <w:t xml:space="preserve">$</w:t>
      </w:r>
      <w:r>
        <w:rPr>
          <w:rStyle w:val="NormalTok"/>
        </w:rPr>
        <w:t xml:space="preserve">v), </w:t>
      </w:r>
      <w:r>
        <w:rPr>
          <w:rStyle w:val="AttributeTok"/>
        </w:rPr>
        <w:t xml:space="preserve">y    =</w:t>
      </w:r>
      <w:r>
        <w:rPr>
          <w:rStyle w:val="NormalTok"/>
        </w:rPr>
        <w:t xml:space="preserve"> </w:t>
      </w:r>
      <w:r>
        <w:rPr>
          <w:rStyle w:val="FunctionTok"/>
        </w:rPr>
        <w:t xml:space="preserve">y_of</w:t>
      </w:r>
      <w:r>
        <w:rPr>
          <w:rStyle w:val="NormalTok"/>
        </w:rPr>
        <w:t xml:space="preserve">(ed</w:t>
      </w:r>
      <w:r>
        <w:rPr>
          <w:rStyle w:val="SpecialCharTok"/>
        </w:rPr>
        <w:t xml:space="preserve">$</w:t>
      </w:r>
      <w:r>
        <w:rPr>
          <w:rStyle w:val="NormalTok"/>
        </w:rPr>
        <w:t xml:space="preserve">v),</w:t>
      </w:r>
      <w:r>
        <w:br/>
      </w:r>
      <w:r>
        <w:rPr>
          <w:rStyle w:val="NormalTok"/>
        </w:rPr>
        <w:t xml:space="preserve">    </w:t>
      </w:r>
      <w:r>
        <w:rPr>
          <w:rStyle w:val="AttributeTok"/>
        </w:rPr>
        <w:t xml:space="preserve">xend  =</w:t>
      </w:r>
      <w:r>
        <w:rPr>
          <w:rStyle w:val="NormalTok"/>
        </w:rPr>
        <w:t xml:space="preserve"> </w:t>
      </w:r>
      <w:r>
        <w:rPr>
          <w:rStyle w:val="FunctionTok"/>
        </w:rPr>
        <w:t xml:space="preserve">x_of</w:t>
      </w:r>
      <w:r>
        <w:rPr>
          <w:rStyle w:val="NormalTok"/>
        </w:rPr>
        <w:t xml:space="preserve">(ed</w:t>
      </w:r>
      <w:r>
        <w:rPr>
          <w:rStyle w:val="SpecialCharTok"/>
        </w:rPr>
        <w:t xml:space="preserve">$</w:t>
      </w:r>
      <w:r>
        <w:rPr>
          <w:rStyle w:val="NormalTok"/>
        </w:rPr>
        <w:t xml:space="preserve">w), </w:t>
      </w:r>
      <w:r>
        <w:rPr>
          <w:rStyle w:val="AttributeTok"/>
        </w:rPr>
        <w:t xml:space="preserve">yend =</w:t>
      </w:r>
      <w:r>
        <w:rPr>
          <w:rStyle w:val="NormalTok"/>
        </w:rPr>
        <w:t xml:space="preserve"> </w:t>
      </w:r>
      <w:r>
        <w:rPr>
          <w:rStyle w:val="FunctionTok"/>
        </w:rPr>
        <w:t xml:space="preserve">y_of</w:t>
      </w:r>
      <w:r>
        <w:rPr>
          <w:rStyle w:val="NormalTok"/>
        </w:rPr>
        <w:t xml:space="preserve">(ed</w:t>
      </w:r>
      <w:r>
        <w:rPr>
          <w:rStyle w:val="SpecialCharTok"/>
        </w:rPr>
        <w:t xml:space="preserve">$</w:t>
      </w:r>
      <w:r>
        <w:rPr>
          <w:rStyle w:val="NormalTok"/>
        </w:rPr>
        <w:t xml:space="preserve">w),</w:t>
      </w:r>
      <w:r>
        <w:br/>
      </w:r>
      <w:r>
        <w:rPr>
          <w:rStyle w:val="NormalTok"/>
        </w:rPr>
        <w:t xml:space="preserve">    </w:t>
      </w:r>
      <w:r>
        <w:rPr>
          <w:rStyle w:val="AttributeTok"/>
        </w:rPr>
        <w:t xml:space="preserve">panel =</w:t>
      </w:r>
      <w:r>
        <w:rPr>
          <w:rStyle w:val="NormalTok"/>
        </w:rPr>
        <w:t xml:space="preserve"> nodes_df</w:t>
      </w:r>
      <w:r>
        <w:rPr>
          <w:rStyle w:val="SpecialCharTok"/>
        </w:rPr>
        <w:t xml:space="preserve">$</w:t>
      </w:r>
      <w:r>
        <w:rPr>
          <w:rStyle w:val="NormalTok"/>
        </w:rPr>
        <w:t xml:space="preserve">panel[</w:t>
      </w:r>
      <w:r>
        <w:rPr>
          <w:rStyle w:val="DecValTok"/>
        </w:rPr>
        <w:t xml:space="preserve">1</w:t>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w:t>
      </w:r>
      <w:r>
        <w:br/>
      </w:r>
      <w:r>
        <w:br/>
      </w:r>
      <w:r>
        <w:rPr>
          <w:rStyle w:val="CommentTok"/>
        </w:rPr>
        <w:t xml:space="preserve"># Encurtar arestas para não invadir os nós</w:t>
      </w:r>
      <w:r>
        <w:br/>
      </w:r>
      <w:r>
        <w:rPr>
          <w:rStyle w:val="NormalTok"/>
        </w:rPr>
        <w:t xml:space="preserve">trim_edges_to_node_border </w:t>
      </w:r>
      <w:r>
        <w:rPr>
          <w:rStyle w:val="OtherTok"/>
        </w:rPr>
        <w:t xml:space="preserve">&lt;-</w:t>
      </w:r>
      <w:r>
        <w:rPr>
          <w:rStyle w:val="NormalTok"/>
        </w:rPr>
        <w:t xml:space="preserve"> </w:t>
      </w:r>
      <w:r>
        <w:rPr>
          <w:rStyle w:val="ControlFlowTok"/>
        </w:rPr>
        <w:t xml:space="preserve">function</w:t>
      </w:r>
      <w:r>
        <w:rPr>
          <w:rStyle w:val="NormalTok"/>
        </w:rPr>
        <w:t xml:space="preserve">(edges, </w:t>
      </w:r>
      <w:r>
        <w:rPr>
          <w:rStyle w:val="AttributeTok"/>
        </w:rPr>
        <w:t xml:space="preserve">node_r =</w:t>
      </w:r>
      <w:r>
        <w:rPr>
          <w:rStyle w:val="NormalTok"/>
        </w:rPr>
        <w:t xml:space="preserve"> </w:t>
      </w:r>
      <w:r>
        <w:rPr>
          <w:rStyle w:val="FloatTok"/>
        </w:rPr>
        <w:t xml:space="preserve">0.085</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(edges) </w:t>
      </w:r>
      <w:r>
        <w:rPr>
          <w:rStyle w:val="SpecialCharTok"/>
        </w:rPr>
        <w:t xml:space="preserve">==</w:t>
      </w:r>
      <w:r>
        <w:rPr>
          <w:rStyle w:val="NormalTok"/>
        </w:rPr>
        <w:t xml:space="preserve"> </w:t>
      </w:r>
      <w:r>
        <w:rPr>
          <w:rStyle w:val="DecValTok"/>
        </w:rPr>
        <w:t xml:space="preserve">0</w:t>
      </w:r>
      <w:r>
        <w:rPr>
          <w:rStyle w:val="DataTypeTok"/>
        </w:rPr>
        <w:t xml:space="preserve">L</w:t>
      </w:r>
      <w:r>
        <w:rPr>
          <w:rStyle w:val="NormalTok"/>
        </w:rPr>
        <w:t xml:space="preserve">) </w:t>
      </w:r>
      <w:r>
        <w:rPr>
          <w:rStyle w:val="FunctionTok"/>
        </w:rPr>
        <w:t xml:space="preserve">return</w:t>
      </w:r>
      <w:r>
        <w:rPr>
          <w:rStyle w:val="NormalTok"/>
        </w:rPr>
        <w:t xml:space="preserve">(edges)</w:t>
      </w:r>
      <w:r>
        <w:br/>
      </w:r>
      <w:r>
        <w:rPr>
          <w:rStyle w:val="NormalTok"/>
        </w:rPr>
        <w:t xml:space="preserve">  dx  </w:t>
      </w:r>
      <w:r>
        <w:rPr>
          <w:rStyle w:val="OtherTok"/>
        </w:rPr>
        <w:t xml:space="preserve">&lt;-</w:t>
      </w:r>
      <w:r>
        <w:rPr>
          <w:rStyle w:val="NormalTok"/>
        </w:rPr>
        <w:t xml:space="preserve"> edges</w:t>
      </w:r>
      <w:r>
        <w:rPr>
          <w:rStyle w:val="SpecialCharTok"/>
        </w:rPr>
        <w:t xml:space="preserve">$</w:t>
      </w:r>
      <w:r>
        <w:rPr>
          <w:rStyle w:val="NormalTok"/>
        </w:rPr>
        <w:t xml:space="preserve">xend </w:t>
      </w:r>
      <w:r>
        <w:rPr>
          <w:rStyle w:val="SpecialCharTok"/>
        </w:rPr>
        <w:t xml:space="preserve">-</w:t>
      </w:r>
      <w:r>
        <w:rPr>
          <w:rStyle w:val="NormalTok"/>
        </w:rPr>
        <w:t xml:space="preserve"> edges</w:t>
      </w:r>
      <w:r>
        <w:rPr>
          <w:rStyle w:val="SpecialCharTok"/>
        </w:rPr>
        <w:t xml:space="preserve">$</w:t>
      </w:r>
      <w:r>
        <w:rPr>
          <w:rStyle w:val="NormalTok"/>
        </w:rPr>
        <w:t xml:space="preserve">x</w:t>
      </w:r>
      <w:r>
        <w:br/>
      </w:r>
      <w:r>
        <w:rPr>
          <w:rStyle w:val="NormalTok"/>
        </w:rPr>
        <w:t xml:space="preserve">  dy  </w:t>
      </w:r>
      <w:r>
        <w:rPr>
          <w:rStyle w:val="OtherTok"/>
        </w:rPr>
        <w:t xml:space="preserve">&lt;-</w:t>
      </w:r>
      <w:r>
        <w:rPr>
          <w:rStyle w:val="NormalTok"/>
        </w:rPr>
        <w:t xml:space="preserve"> edges</w:t>
      </w:r>
      <w:r>
        <w:rPr>
          <w:rStyle w:val="SpecialCharTok"/>
        </w:rPr>
        <w:t xml:space="preserve">$</w:t>
      </w:r>
      <w:r>
        <w:rPr>
          <w:rStyle w:val="NormalTok"/>
        </w:rPr>
        <w:t xml:space="preserve">yend </w:t>
      </w:r>
      <w:r>
        <w:rPr>
          <w:rStyle w:val="SpecialCharTok"/>
        </w:rPr>
        <w:t xml:space="preserve">-</w:t>
      </w:r>
      <w:r>
        <w:rPr>
          <w:rStyle w:val="NormalTok"/>
        </w:rPr>
        <w:t xml:space="preserve"> edges</w:t>
      </w:r>
      <w:r>
        <w:rPr>
          <w:rStyle w:val="SpecialCharTok"/>
        </w:rPr>
        <w:t xml:space="preserve">$</w:t>
      </w:r>
      <w:r>
        <w:rPr>
          <w:rStyle w:val="NormalTok"/>
        </w:rPr>
        <w:t xml:space="preserve">y</w:t>
      </w:r>
      <w:r>
        <w:br/>
      </w:r>
      <w:r>
        <w:rPr>
          <w:rStyle w:val="NormalTok"/>
        </w:rPr>
        <w:t xml:space="preserve">  L   </w:t>
      </w:r>
      <w:r>
        <w:rPr>
          <w:rStyle w:val="OtherTok"/>
        </w:rPr>
        <w:t xml:space="preserve">&lt;-</w:t>
      </w:r>
      <w:r>
        <w:rPr>
          <w:rStyle w:val="NormalTok"/>
        </w:rPr>
        <w:t xml:space="preserve"> </w:t>
      </w:r>
      <w:r>
        <w:rPr>
          <w:rStyle w:val="FunctionTok"/>
        </w:rPr>
        <w:t xml:space="preserve">sqrt</w:t>
      </w:r>
      <w:r>
        <w:rPr>
          <w:rStyle w:val="NormalTok"/>
        </w:rPr>
        <w:t xml:space="preserve">(dx</w:t>
      </w:r>
      <w:r>
        <w:rPr>
          <w:rStyle w:val="SpecialCharTok"/>
        </w:rPr>
        <w:t xml:space="preserve">*</w:t>
      </w:r>
      <w:r>
        <w:rPr>
          <w:rStyle w:val="NormalTok"/>
        </w:rPr>
        <w:t xml:space="preserve">dx </w:t>
      </w:r>
      <w:r>
        <w:rPr>
          <w:rStyle w:val="SpecialCharTok"/>
        </w:rPr>
        <w:t xml:space="preserve">+</w:t>
      </w:r>
      <w:r>
        <w:rPr>
          <w:rStyle w:val="NormalTok"/>
        </w:rPr>
        <w:t xml:space="preserve"> dy</w:t>
      </w:r>
      <w:r>
        <w:rPr>
          <w:rStyle w:val="SpecialCharTok"/>
        </w:rPr>
        <w:t xml:space="preserve">*</w:t>
      </w:r>
      <w:r>
        <w:rPr>
          <w:rStyle w:val="NormalTok"/>
        </w:rPr>
        <w:t xml:space="preserve">dy)</w:t>
      </w:r>
      <w:r>
        <w:br/>
      </w:r>
      <w:r>
        <w:rPr>
          <w:rStyle w:val="NormalTok"/>
        </w:rPr>
        <w:t xml:space="preserve">  ux  </w:t>
      </w:r>
      <w:r>
        <w:rPr>
          <w:rStyle w:val="OtherTok"/>
        </w:rPr>
        <w:t xml:space="preserve">&lt;-</w:t>
      </w:r>
      <w:r>
        <w:rPr>
          <w:rStyle w:val="NormalTok"/>
        </w:rPr>
        <w:t xml:space="preserve"> dx </w:t>
      </w:r>
      <w:r>
        <w:rPr>
          <w:rStyle w:val="SpecialCharTok"/>
        </w:rPr>
        <w:t xml:space="preserve">/</w:t>
      </w:r>
      <w:r>
        <w:rPr>
          <w:rStyle w:val="NormalTok"/>
        </w:rPr>
        <w:t xml:space="preserve"> L</w:t>
      </w:r>
      <w:r>
        <w:br/>
      </w:r>
      <w:r>
        <w:rPr>
          <w:rStyle w:val="NormalTok"/>
        </w:rPr>
        <w:t xml:space="preserve">  uy  </w:t>
      </w:r>
      <w:r>
        <w:rPr>
          <w:rStyle w:val="OtherTok"/>
        </w:rPr>
        <w:t xml:space="preserve">&lt;-</w:t>
      </w:r>
      <w:r>
        <w:rPr>
          <w:rStyle w:val="NormalTok"/>
        </w:rPr>
        <w:t xml:space="preserve"> dy </w:t>
      </w:r>
      <w:r>
        <w:rPr>
          <w:rStyle w:val="SpecialCharTok"/>
        </w:rPr>
        <w:t xml:space="preserve">/</w:t>
      </w:r>
      <w:r>
        <w:rPr>
          <w:rStyle w:val="NormalTok"/>
        </w:rPr>
        <w:t xml:space="preserve"> L</w:t>
      </w:r>
      <w:r>
        <w:br/>
      </w:r>
      <w:r>
        <w:rPr>
          <w:rStyle w:val="NormalTok"/>
        </w:rPr>
        <w:t xml:space="preserve">  </w:t>
      </w:r>
      <w:r>
        <w:rPr>
          <w:rStyle w:val="CommentTok"/>
        </w:rPr>
        <w:t xml:space="preserve"># recua na origem e no destino</w:t>
      </w:r>
      <w:r>
        <w:br/>
      </w:r>
      <w:r>
        <w:rPr>
          <w:rStyle w:val="NormalTok"/>
        </w:rPr>
        <w:t xml:space="preserve">  edges</w:t>
      </w:r>
      <w:r>
        <w:rPr>
          <w:rStyle w:val="SpecialCharTok"/>
        </w:rPr>
        <w:t xml:space="preserve">$</w:t>
      </w:r>
      <w:r>
        <w:rPr>
          <w:rStyle w:val="NormalTok"/>
        </w:rPr>
        <w:t xml:space="preserve">x    </w:t>
      </w:r>
      <w:r>
        <w:rPr>
          <w:rStyle w:val="OtherTok"/>
        </w:rPr>
        <w:t xml:space="preserve">&lt;-</w:t>
      </w:r>
      <w:r>
        <w:rPr>
          <w:rStyle w:val="NormalTok"/>
        </w:rPr>
        <w:t xml:space="preserve"> edges</w:t>
      </w:r>
      <w:r>
        <w:rPr>
          <w:rStyle w:val="SpecialCharTok"/>
        </w:rPr>
        <w:t xml:space="preserve">$</w:t>
      </w:r>
      <w:r>
        <w:rPr>
          <w:rStyle w:val="NormalTok"/>
        </w:rPr>
        <w:t xml:space="preserve">x    </w:t>
      </w:r>
      <w:r>
        <w:rPr>
          <w:rStyle w:val="SpecialCharTok"/>
        </w:rPr>
        <w:t xml:space="preserve">+</w:t>
      </w:r>
      <w:r>
        <w:rPr>
          <w:rStyle w:val="NormalTok"/>
        </w:rPr>
        <w:t xml:space="preserve"> ux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y    </w:t>
      </w:r>
      <w:r>
        <w:rPr>
          <w:rStyle w:val="OtherTok"/>
        </w:rPr>
        <w:t xml:space="preserve">&lt;-</w:t>
      </w:r>
      <w:r>
        <w:rPr>
          <w:rStyle w:val="NormalTok"/>
        </w:rPr>
        <w:t xml:space="preserve"> edges</w:t>
      </w:r>
      <w:r>
        <w:rPr>
          <w:rStyle w:val="SpecialCharTok"/>
        </w:rPr>
        <w:t xml:space="preserve">$</w:t>
      </w:r>
      <w:r>
        <w:rPr>
          <w:rStyle w:val="NormalTok"/>
        </w:rPr>
        <w:t xml:space="preserve">y    </w:t>
      </w:r>
      <w:r>
        <w:rPr>
          <w:rStyle w:val="SpecialCharTok"/>
        </w:rPr>
        <w:t xml:space="preserve">+</w:t>
      </w:r>
      <w:r>
        <w:rPr>
          <w:rStyle w:val="NormalTok"/>
        </w:rPr>
        <w:t xml:space="preserve"> uy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xend </w:t>
      </w:r>
      <w:r>
        <w:rPr>
          <w:rStyle w:val="OtherTok"/>
        </w:rPr>
        <w:t xml:space="preserve">&lt;-</w:t>
      </w:r>
      <w:r>
        <w:rPr>
          <w:rStyle w:val="NormalTok"/>
        </w:rPr>
        <w:t xml:space="preserve"> edges</w:t>
      </w:r>
      <w:r>
        <w:rPr>
          <w:rStyle w:val="SpecialCharTok"/>
        </w:rPr>
        <w:t xml:space="preserve">$</w:t>
      </w:r>
      <w:r>
        <w:rPr>
          <w:rStyle w:val="NormalTok"/>
        </w:rPr>
        <w:t xml:space="preserve">xend </w:t>
      </w:r>
      <w:r>
        <w:rPr>
          <w:rStyle w:val="SpecialCharTok"/>
        </w:rPr>
        <w:t xml:space="preserve">-</w:t>
      </w:r>
      <w:r>
        <w:rPr>
          <w:rStyle w:val="NormalTok"/>
        </w:rPr>
        <w:t xml:space="preserve"> ux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yend </w:t>
      </w:r>
      <w:r>
        <w:rPr>
          <w:rStyle w:val="OtherTok"/>
        </w:rPr>
        <w:t xml:space="preserve">&lt;-</w:t>
      </w:r>
      <w:r>
        <w:rPr>
          <w:rStyle w:val="NormalTok"/>
        </w:rPr>
        <w:t xml:space="preserve"> edges</w:t>
      </w:r>
      <w:r>
        <w:rPr>
          <w:rStyle w:val="SpecialCharTok"/>
        </w:rPr>
        <w:t xml:space="preserve">$</w:t>
      </w:r>
      <w:r>
        <w:rPr>
          <w:rStyle w:val="NormalTok"/>
        </w:rPr>
        <w:t xml:space="preserve">yend </w:t>
      </w:r>
      <w:r>
        <w:rPr>
          <w:rStyle w:val="SpecialCharTok"/>
        </w:rPr>
        <w:t xml:space="preserve">-</w:t>
      </w:r>
      <w:r>
        <w:rPr>
          <w:rStyle w:val="NormalTok"/>
        </w:rPr>
        <w:t xml:space="preserve"> uy </w:t>
      </w:r>
      <w:r>
        <w:rPr>
          <w:rStyle w:val="SpecialCharTok"/>
        </w:rPr>
        <w:t xml:space="preserve">*</w:t>
      </w:r>
      <w:r>
        <w:rPr>
          <w:rStyle w:val="NormalTok"/>
        </w:rPr>
        <w:t xml:space="preserve"> node_r</w:t>
      </w:r>
      <w:r>
        <w:br/>
      </w:r>
      <w:r>
        <w:rPr>
          <w:rStyle w:val="NormalTok"/>
        </w:rPr>
        <w:t xml:space="preserve">  edges</w:t>
      </w:r>
      <w:r>
        <w:br/>
      </w:r>
      <w:r>
        <w:rPr>
          <w:rStyle w:val="NormalTok"/>
        </w:rPr>
        <w:t xml:space="preserve">}</w:t>
      </w:r>
      <w:r>
        <w:br/>
      </w:r>
      <w:r>
        <w:br/>
      </w:r>
      <w:r>
        <w:rPr>
          <w:rStyle w:val="CommentTok"/>
        </w:rPr>
        <w:t xml:space="preserve"># ---------- DAGs ----------</w:t>
      </w:r>
      <w:r>
        <w:br/>
      </w:r>
      <w:r>
        <w:rPr>
          <w:rStyle w:val="NormalTok"/>
        </w:rPr>
        <w:t xml:space="preserve">dag_ind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(dag_ind)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dag_chain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-&gt; M -&gt;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(dag_chain)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M=</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M=</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dag_fork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&lt;- Z -&gt;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(dag_fork)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dag_coll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-&gt; Z &lt;-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(dag_coll)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CommentTok"/>
        </w:rPr>
        <w:t xml:space="preserve"># ---------- Data frames ----------</w:t>
      </w:r>
      <w:r>
        <w:br/>
      </w:r>
      <w:r>
        <w:rPr>
          <w:rStyle w:val="NormalTok"/>
        </w:rPr>
        <w:t xml:space="preserve">nodes_all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.build_nodes_df</w:t>
      </w:r>
      <w:r>
        <w:rPr>
          <w:rStyle w:val="NormalTok"/>
        </w:rPr>
        <w:t xml:space="preserve">(dag_ind,   </w:t>
      </w:r>
      <w:r>
        <w:rPr>
          <w:rStyle w:val="StringTok"/>
        </w:rPr>
        <w:t xml:space="preserve">"1) Independência"</w:t>
      </w:r>
      <w:r>
        <w:rPr>
          <w:rStyle w:val="NormalTok"/>
        </w:rPr>
        <w:t xml:space="preserve">),</w:t>
      </w:r>
      <w:r>
        <w:br/>
      </w:r>
      <w:r>
        <w:rPr>
          <w:rStyle w:val="NormalTok"/>
        </w:rPr>
        <w:t xml:space="preserve">  </w:t>
      </w:r>
      <w:r>
        <w:rPr>
          <w:rStyle w:val="FunctionTok"/>
        </w:rPr>
        <w:t xml:space="preserve">.build_nodes_df</w:t>
      </w:r>
      <w:r>
        <w:rPr>
          <w:rStyle w:val="NormalTok"/>
        </w:rPr>
        <w:t xml:space="preserve">(dag_chain, </w:t>
      </w:r>
      <w:r>
        <w:rPr>
          <w:rStyle w:val="StringTok"/>
        </w:rPr>
        <w:t xml:space="preserve">"2) Cadeia (X → M → Y)"</w:t>
      </w:r>
      <w:r>
        <w:rPr>
          <w:rStyle w:val="NormalTok"/>
        </w:rPr>
        <w:t xml:space="preserve">),</w:t>
      </w:r>
      <w:r>
        <w:br/>
      </w:r>
      <w:r>
        <w:rPr>
          <w:rStyle w:val="NormalTok"/>
        </w:rPr>
        <w:t xml:space="preserve">  </w:t>
      </w:r>
      <w:r>
        <w:rPr>
          <w:rStyle w:val="FunctionTok"/>
        </w:rPr>
        <w:t xml:space="preserve">.build_nodes_df</w:t>
      </w:r>
      <w:r>
        <w:rPr>
          <w:rStyle w:val="NormalTok"/>
        </w:rPr>
        <w:t xml:space="preserve">(dag_fork,  </w:t>
      </w:r>
      <w:r>
        <w:rPr>
          <w:rStyle w:val="StringTok"/>
        </w:rPr>
        <w:t xml:space="preserve">"3) Garfo (X ← Z → Y)"</w:t>
      </w:r>
      <w:r>
        <w:rPr>
          <w:rStyle w:val="NormalTok"/>
        </w:rPr>
        <w:t xml:space="preserve">),</w:t>
      </w:r>
      <w:r>
        <w:br/>
      </w:r>
      <w:r>
        <w:rPr>
          <w:rStyle w:val="NormalTok"/>
        </w:rPr>
        <w:t xml:space="preserve">  </w:t>
      </w:r>
      <w:r>
        <w:rPr>
          <w:rStyle w:val="FunctionTok"/>
        </w:rPr>
        <w:t xml:space="preserve">.build_nodes_df</w:t>
      </w:r>
      <w:r>
        <w:rPr>
          <w:rStyle w:val="NormalTok"/>
        </w:rPr>
        <w:t xml:space="preserve">(dag_coll,  </w:t>
      </w:r>
      <w:r>
        <w:rPr>
          <w:rStyle w:val="StringTok"/>
        </w:rPr>
        <w:t xml:space="preserve">"4) Colisor (X → Z ← Y)"</w:t>
      </w:r>
      <w:r>
        <w:rPr>
          <w:rStyle w:val="NormalTok"/>
        </w:rPr>
        <w:t xml:space="preserve">)</w:t>
      </w:r>
      <w:r>
        <w:br/>
      </w:r>
      <w:r>
        <w:rPr>
          <w:rStyle w:val="NormalTok"/>
        </w:rPr>
        <w:t xml:space="preserve">)</w:t>
      </w:r>
      <w:r>
        <w:br/>
      </w:r>
      <w:r>
        <w:br/>
      </w:r>
      <w:r>
        <w:rPr>
          <w:rStyle w:val="NormalTok"/>
        </w:rPr>
        <w:t xml:space="preserve">edges_all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.build_edges_df</w:t>
      </w:r>
      <w:r>
        <w:rPr>
          <w:rStyle w:val="NormalTok"/>
        </w:rPr>
        <w:t xml:space="preserve">(dag_ind,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"1) Independência"</w:t>
      </w:r>
      <w:r>
        <w:rPr>
          <w:rStyle w:val="NormalTok"/>
        </w:rPr>
        <w:t xml:space="preserve">)),</w:t>
      </w:r>
      <w:r>
        <w:br/>
      </w:r>
      <w:r>
        <w:rPr>
          <w:rStyle w:val="NormalTok"/>
        </w:rPr>
        <w:t xml:space="preserve">  </w:t>
      </w:r>
      <w:r>
        <w:rPr>
          <w:rStyle w:val="FunctionTok"/>
        </w:rPr>
        <w:t xml:space="preserve">.build_edges_df</w:t>
      </w:r>
      <w:r>
        <w:rPr>
          <w:rStyle w:val="NormalTok"/>
        </w:rPr>
        <w:t xml:space="preserve">(dag_chain,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"2) Cadeia (X → M → Y)"</w:t>
      </w:r>
      <w:r>
        <w:rPr>
          <w:rStyle w:val="NormalTok"/>
        </w:rPr>
        <w:t xml:space="preserve">)),</w:t>
      </w:r>
      <w:r>
        <w:br/>
      </w:r>
      <w:r>
        <w:rPr>
          <w:rStyle w:val="NormalTok"/>
        </w:rPr>
        <w:t xml:space="preserve">  </w:t>
      </w:r>
      <w:r>
        <w:rPr>
          <w:rStyle w:val="FunctionTok"/>
        </w:rPr>
        <w:t xml:space="preserve">.build_edges_df</w:t>
      </w:r>
      <w:r>
        <w:rPr>
          <w:rStyle w:val="NormalTok"/>
        </w:rPr>
        <w:t xml:space="preserve">(dag_fork,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"3) Garfo (X ← Z → Y)"</w:t>
      </w:r>
      <w:r>
        <w:rPr>
          <w:rStyle w:val="NormalTok"/>
        </w:rPr>
        <w:t xml:space="preserve">)),</w:t>
      </w:r>
      <w:r>
        <w:br/>
      </w:r>
      <w:r>
        <w:rPr>
          <w:rStyle w:val="NormalTok"/>
        </w:rPr>
        <w:t xml:space="preserve">  </w:t>
      </w:r>
      <w:r>
        <w:rPr>
          <w:rStyle w:val="FunctionTok"/>
        </w:rPr>
        <w:t xml:space="preserve">.build_edges_df</w:t>
      </w:r>
      <w:r>
        <w:rPr>
          <w:rStyle w:val="NormalTok"/>
        </w:rPr>
        <w:t xml:space="preserve">(dag_coll,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"4) Colisor (X → Z ← Y)"</w:t>
      </w:r>
      <w:r>
        <w:rPr>
          <w:rStyle w:val="NormalTok"/>
        </w:rPr>
        <w:t xml:space="preserve">))</w:t>
      </w:r>
      <w:r>
        <w:br/>
      </w:r>
      <w:r>
        <w:rPr>
          <w:rStyle w:val="NormalTok"/>
        </w:rPr>
        <w:t xml:space="preserve">)</w:t>
      </w:r>
      <w:r>
        <w:br/>
      </w:r>
      <w:r>
        <w:br/>
      </w:r>
      <w:r>
        <w:rPr>
          <w:rStyle w:val="CommentTok"/>
        </w:rPr>
        <w:t xml:space="preserve"># *** Ajuste importante: encurtar arestas ***</w:t>
      </w:r>
      <w:r>
        <w:br/>
      </w:r>
      <w:r>
        <w:rPr>
          <w:rStyle w:val="NormalTok"/>
        </w:rPr>
        <w:t xml:space="preserve">edges_all </w:t>
      </w:r>
      <w:r>
        <w:rPr>
          <w:rStyle w:val="OtherTok"/>
        </w:rPr>
        <w:t xml:space="preserve">&lt;-</w:t>
      </w:r>
      <w:r>
        <w:rPr>
          <w:rStyle w:val="NormalTok"/>
        </w:rPr>
        <w:t xml:space="preserve"> </w:t>
      </w:r>
      <w:r>
        <w:rPr>
          <w:rStyle w:val="FunctionTok"/>
        </w:rPr>
        <w:t xml:space="preserve">trim_edges_to_node_border</w:t>
      </w:r>
      <w:r>
        <w:rPr>
          <w:rStyle w:val="NormalTok"/>
        </w:rPr>
        <w:t xml:space="preserve">(edges_all, </w:t>
      </w:r>
      <w:r>
        <w:rPr>
          <w:rStyle w:val="AttributeTok"/>
        </w:rPr>
        <w:t xml:space="preserve">node_r =</w:t>
      </w:r>
      <w:r>
        <w:rPr>
          <w:rStyle w:val="NormalTok"/>
        </w:rPr>
        <w:t xml:space="preserve"> </w:t>
      </w:r>
      <w:r>
        <w:rPr>
          <w:rStyle w:val="FloatTok"/>
        </w:rPr>
        <w:t xml:space="preserve">0.085</w:t>
      </w:r>
      <w:r>
        <w:rPr>
          <w:rStyle w:val="NormalTok"/>
        </w:rPr>
        <w:t xml:space="preserve">)  </w:t>
      </w:r>
      <w:r>
        <w:rPr>
          <w:rStyle w:val="CommentTok"/>
        </w:rPr>
        <w:t xml:space="preserve"># aumente/diminua se mudar o size do nó</w:t>
      </w:r>
      <w:r>
        <w:br/>
      </w:r>
      <w:r>
        <w:br/>
      </w:r>
      <w:r>
        <w:rPr>
          <w:rStyle w:val="CommentTok"/>
        </w:rPr>
        <w:t xml:space="preserve"># ---------- Plot ----------</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Arestas com setas visíveis</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edges_all,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xend =</w:t>
      </w:r>
      <w:r>
        <w:rPr>
          <w:rStyle w:val="NormalTok"/>
        </w:rPr>
        <w:t xml:space="preserve"> xend, </w:t>
      </w:r>
      <w:r>
        <w:rPr>
          <w:rStyle w:val="AttributeTok"/>
        </w:rPr>
        <w:t xml:space="preserve">yend =</w:t>
      </w:r>
      <w:r>
        <w:rPr>
          <w:rStyle w:val="NormalTok"/>
        </w:rPr>
        <w:t xml:space="preserve"> yend),</w:t>
      </w:r>
      <w:r>
        <w:br/>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0.28</w:t>
      </w:r>
      <w:r>
        <w:rPr>
          <w:rStyle w:val="NormalTok"/>
        </w:rPr>
        <w:t xml:space="preserve">, </w:t>
      </w:r>
      <w:r>
        <w:rPr>
          <w:rStyle w:val="StringTok"/>
        </w:rPr>
        <w:t xml:space="preserve">"in"</w:t>
      </w:r>
      <w:r>
        <w:rPr>
          <w:rStyle w:val="NormalTok"/>
        </w:rPr>
        <w:t xml:space="preserve">), </w:t>
      </w:r>
      <w:r>
        <w:rPr>
          <w:rStyle w:val="AttributeTok"/>
        </w:rPr>
        <w:t xml:space="preserve">ends =</w:t>
      </w:r>
      <w:r>
        <w:rPr>
          <w:rStyle w:val="NormalTok"/>
        </w:rPr>
        <w:t xml:space="preserve"> </w:t>
      </w:r>
      <w:r>
        <w:rPr>
          <w:rStyle w:val="StringTok"/>
        </w:rPr>
        <w:t xml:space="preserve">"last"</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Nós grandes (círculo branco com contorno)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data =</w:t>
      </w:r>
      <w:r>
        <w:rPr>
          <w:rStyle w:val="NormalTok"/>
        </w:rPr>
        <w:t xml:space="preserve"> nodes_all,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1.6</w:t>
      </w:r>
      <w:r>
        <w:rPr>
          <w:rStyle w:val="NormalTok"/>
        </w:rPr>
        <w:t xml:space="preserve">, </w:t>
      </w:r>
      <w:r>
        <w:rPr>
          <w:rStyle w:val="AttributeTok"/>
        </w:rPr>
        <w:t xml:space="preserve">size =</w:t>
      </w:r>
      <w:r>
        <w:rPr>
          <w:rStyle w:val="NormalTok"/>
        </w:rPr>
        <w:t xml:space="preserve"> </w:t>
      </w:r>
      <w:r>
        <w:rPr>
          <w:rStyle w:val="DecValTok"/>
        </w:rPr>
        <w:t xml:space="preserve">14</w:t>
      </w:r>
      <w:r>
        <w:br/>
      </w:r>
      <w:r>
        <w:rPr>
          <w:rStyle w:val="NormalTok"/>
        </w:rPr>
        <w:t xml:space="preserve">  ) </w:t>
      </w:r>
      <w:r>
        <w:rPr>
          <w:rStyle w:val="SpecialCharTok"/>
        </w:rPr>
        <w:t xml:space="preserve">+</w:t>
      </w:r>
      <w:r>
        <w:br/>
      </w:r>
      <w:r>
        <w:rPr>
          <w:rStyle w:val="NormalTok"/>
        </w:rPr>
        <w:t xml:space="preserve">  </w:t>
      </w:r>
      <w:r>
        <w:rPr>
          <w:rStyle w:val="CommentTok"/>
        </w:rPr>
        <w:t xml:space="preserve"># Letras dentro dos círculos</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nodes_all,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name),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vjust =</w:t>
      </w:r>
      <w:r>
        <w:rPr>
          <w:rStyle w:val="NormalTok"/>
        </w:rPr>
        <w:t xml:space="preserve"> </w:t>
      </w:r>
      <w:r>
        <w:rPr>
          <w:rStyle w:val="FloatTok"/>
        </w:rPr>
        <w:t xml:space="preserve">0.35</w:t>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ggdag</w:t>
      </w:r>
      <w:r>
        <w:rPr>
          <w:rStyle w:val="SpecialCharTok"/>
        </w:rPr>
        <w:t xml:space="preserve">::</w:t>
      </w:r>
      <w:r>
        <w:rPr>
          <w:rStyle w:val="FunctionTok"/>
        </w:rPr>
        <w:t xml:space="preserve">theme_dag</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panel,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panel.spacing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DecValTok"/>
        </w:rPr>
        <w:t xml:space="preserve">5</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w:t>
      </w:r>
      <w:r>
        <w:br/>
      </w:r>
      <w:r>
        <w:br/>
      </w:r>
      <w:r>
        <w:rPr>
          <w:rStyle w:val="FunctionTok"/>
        </w:rPr>
        <w:t xml:space="preserve">print</w:t>
      </w:r>
      <w:r>
        <w:rPr>
          <w:rStyle w:val="NormalTok"/>
        </w:rPr>
        <w:t xml:space="preserve">(p)</w:t>
      </w:r>
    </w:p>
    <w:bookmarkEnd w:id="1142"/>
    <w:bookmarkEnd w:id="1143"/>
    <w:bookmarkStart w:id="1147" w:name="propriedades-psicométricas"/>
    <w:p>
      <w:pPr>
        <w:pStyle w:val="Titre1"/>
      </w:pPr>
      <w:r>
        <w:t xml:space="preserve">Propriedades psicométricas</w:t>
      </w:r>
    </w:p>
    <w:bookmarkStart w:id="1144" w:name="características-6"/>
    <w:p>
      <w:pPr>
        <w:pStyle w:val="Titre2"/>
      </w:pPr>
      <w:r>
        <w:t xml:space="preserve">Características</w:t>
      </w:r>
    </w:p>
    <w:p>
      <w:pPr>
        <w:pStyle w:val="SourceCode"/>
      </w:pPr>
      <w:r>
        <w:rPr>
          <w:rStyle w:val="FunctionTok"/>
        </w:rPr>
        <w:t xml:space="preserve">library</w:t>
      </w:r>
      <w:r>
        <w:rPr>
          <w:rStyle w:val="NormalTok"/>
        </w:rPr>
        <w:t xml:space="preserve">(dplyr)</w:t>
      </w:r>
      <w:r>
        <w:br/>
      </w:r>
      <w:r>
        <w:rPr>
          <w:rStyle w:val="NormalTok"/>
        </w:rPr>
        <w:t xml:space="preserve">cross.table.psico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'Adequado'</w:t>
      </w:r>
      <w:r>
        <w:rPr>
          <w:rStyle w:val="NormalTok"/>
        </w:rPr>
        <w:t xml:space="preserve">, </w:t>
      </w:r>
      <w:r>
        <w:rPr>
          <w:rStyle w:val="StringTok"/>
        </w:rPr>
        <w:t xml:space="preserve">'Inadequado'</w:t>
      </w:r>
      <w:r>
        <w:rPr>
          <w:rStyle w:val="NormalTok"/>
        </w:rPr>
        <w:t xml:space="preserve">,</w:t>
      </w:r>
      <w:r>
        <w:br/>
      </w:r>
      <w:r>
        <w:rPr>
          <w:rStyle w:val="NormalTok"/>
        </w:rPr>
        <w:t xml:space="preserve">      </w:t>
      </w:r>
      <w:r>
        <w:rPr>
          <w:rStyle w:val="StringTok"/>
        </w:rPr>
        <w:t xml:space="preserve">'Inadequado'</w:t>
      </w:r>
      <w:r>
        <w:rPr>
          <w:rStyle w:val="NormalTok"/>
        </w:rPr>
        <w:t xml:space="preserve">, </w:t>
      </w:r>
      <w:r>
        <w:rPr>
          <w:rStyle w:val="StringTok"/>
        </w:rPr>
        <w:t xml:space="preserve">'Inadequado'</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"Validade alta"</w:t>
      </w:r>
      <w:r>
        <w:rPr>
          <w:rStyle w:val="NormalTok"/>
        </w:rPr>
        <w:t xml:space="preserve">, </w:t>
      </w:r>
      <w:r>
        <w:rPr>
          <w:rStyle w:val="StringTok"/>
        </w:rPr>
        <w:t xml:space="preserve">"Validade baixa"</w:t>
      </w:r>
      <w:r>
        <w:rPr>
          <w:rStyle w:val="NormalTok"/>
        </w:rPr>
        <w:t xml:space="preserve">)</w:t>
      </w:r>
      <w:r>
        <w:br/>
      </w:r>
      <w:r>
        <w:rPr>
          <w:rStyle w:val="FunctionTok"/>
        </w:rPr>
        <w:t xml:space="preserve">colnames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"Concordância alta"</w:t>
      </w:r>
      <w:r>
        <w:rPr>
          <w:rStyle w:val="NormalTok"/>
        </w:rPr>
        <w:t xml:space="preserve">, </w:t>
      </w:r>
      <w:r>
        <w:rPr>
          <w:rStyle w:val="StringTok"/>
        </w:rPr>
        <w:t xml:space="preserve">"Concordância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cross.table.psico,</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sobre propriedades psicométricas de instrumentos."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(cross.table.psico)[</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4"/>
    <w:bookmarkStart w:id="1145" w:name="concordância-1"/>
    <w:p>
      <w:pPr>
        <w:pStyle w:val="Titre2"/>
      </w:pPr>
      <w:r>
        <w:t xml:space="preserve">Concordância</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'$e=a+c$'</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'$d$'</w:t>
      </w:r>
      <w:r>
        <w:rPr>
          <w:rStyle w:val="NormalTok"/>
        </w:rPr>
        <w:t xml:space="preserve">, </w:t>
      </w:r>
      <w:r>
        <w:rPr>
          <w:rStyle w:val="StringTok"/>
        </w:rPr>
        <w:t xml:space="preserve">'$f=b+d$'</w:t>
      </w:r>
      <w:r>
        <w:rPr>
          <w:rStyle w:val="NormalTok"/>
        </w:rPr>
        <w:t xml:space="preserve">,</w:t>
      </w:r>
      <w:r>
        <w:br/>
      </w:r>
      <w:r>
        <w:rPr>
          <w:rStyle w:val="NormalTok"/>
        </w:rPr>
        <w:t xml:space="preserve">      </w:t>
      </w:r>
      <w:r>
        <w:rPr>
          <w:rStyle w:val="StringTok"/>
        </w:rPr>
        <w:t xml:space="preserve">'$g=a+b$'</w:t>
      </w:r>
      <w:r>
        <w:rPr>
          <w:rStyle w:val="NormalTok"/>
        </w:rPr>
        <w:t xml:space="preserve">, </w:t>
      </w:r>
      <w:r>
        <w:rPr>
          <w:rStyle w:val="StringTok"/>
        </w:rPr>
        <w:t xml:space="preserve">'$h=c+d$'</w:t>
      </w:r>
      <w:r>
        <w:rPr>
          <w:rStyle w:val="NormalTok"/>
        </w:rPr>
        <w:t xml:space="preserve">, </w:t>
      </w:r>
      <w:r>
        <w:rPr>
          <w:rStyle w:val="StringTok"/>
        </w:rPr>
        <w:t xml:space="preserve">'$N=a+b+c+d$'</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'$d$'</w:t>
      </w:r>
      <w:r>
        <w:rPr>
          <w:rStyle w:val="NormalTok"/>
        </w:rPr>
        <w:t xml:space="preserve">, </w:t>
      </w:r>
      <w:r>
        <w:rPr>
          <w:rStyle w:val="StringTok"/>
        </w:rPr>
        <w:t xml:space="preserve">'$g$'</w:t>
      </w:r>
      <w:r>
        <w:rPr>
          <w:rStyle w:val="NormalTok"/>
        </w:rPr>
        <w:t xml:space="preserve">, </w:t>
      </w:r>
      <w:r>
        <w:rPr>
          <w:rStyle w:val="StringTok"/>
        </w:rPr>
        <w:t xml:space="preserve">'$j=a+d+g$'</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'$e$'</w:t>
      </w:r>
      <w:r>
        <w:rPr>
          <w:rStyle w:val="NormalTok"/>
        </w:rPr>
        <w:t xml:space="preserve">, </w:t>
      </w:r>
      <w:r>
        <w:rPr>
          <w:rStyle w:val="StringTok"/>
        </w:rPr>
        <w:t xml:space="preserve">'$h$'</w:t>
      </w:r>
      <w:r>
        <w:rPr>
          <w:rStyle w:val="NormalTok"/>
        </w:rPr>
        <w:t xml:space="preserve">, </w:t>
      </w:r>
      <w:r>
        <w:rPr>
          <w:rStyle w:val="StringTok"/>
        </w:rPr>
        <w:t xml:space="preserve">'$k=b+e+h$'</w:t>
      </w:r>
      <w:r>
        <w:rPr>
          <w:rStyle w:val="NormalTok"/>
        </w:rPr>
        <w:t xml:space="preserve">,</w:t>
      </w:r>
      <w:r>
        <w:br/>
      </w:r>
      <w:r>
        <w:rPr>
          <w:rStyle w:val="NormalTok"/>
        </w:rPr>
        <w:t xml:space="preserve">      </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'$i$'</w:t>
      </w:r>
      <w:r>
        <w:rPr>
          <w:rStyle w:val="NormalTok"/>
        </w:rPr>
        <w:t xml:space="preserve">, </w:t>
      </w:r>
      <w:r>
        <w:rPr>
          <w:rStyle w:val="StringTok"/>
        </w:rPr>
        <w:t xml:space="preserve">'$l=c+f+i$'</w:t>
      </w:r>
      <w:r>
        <w:rPr>
          <w:rStyle w:val="NormalTok"/>
        </w:rPr>
        <w:t xml:space="preserve">,</w:t>
      </w:r>
      <w:r>
        <w:br/>
      </w:r>
      <w:r>
        <w:rPr>
          <w:rStyle w:val="NormalTok"/>
        </w:rPr>
        <w:t xml:space="preserve">      </w:t>
      </w:r>
      <w:r>
        <w:rPr>
          <w:rStyle w:val="StringTok"/>
        </w:rPr>
        <w:t xml:space="preserve">'$j=a+b+c$'</w:t>
      </w:r>
      <w:r>
        <w:rPr>
          <w:rStyle w:val="NormalTok"/>
        </w:rPr>
        <w:t xml:space="preserve">, </w:t>
      </w:r>
      <w:r>
        <w:rPr>
          <w:rStyle w:val="StringTok"/>
        </w:rPr>
        <w:t xml:space="preserve">'$k=d+e+f$'</w:t>
      </w:r>
      <w:r>
        <w:rPr>
          <w:rStyle w:val="NormalTok"/>
        </w:rPr>
        <w:t xml:space="preserve">, </w:t>
      </w:r>
      <w:r>
        <w:rPr>
          <w:rStyle w:val="StringTok"/>
        </w:rPr>
        <w:t xml:space="preserve">'$l=g+h+i$'</w:t>
      </w:r>
      <w:r>
        <w:rPr>
          <w:rStyle w:val="NormalTok"/>
        </w:rPr>
        <w:t xml:space="preserve">, </w:t>
      </w:r>
      <w:r>
        <w:rPr>
          <w:rStyle w:val="StringTok"/>
        </w:rPr>
        <w:t xml:space="preserve">'$N=a+b+c+d+e+f+g+h+i$'</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3x3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5"/>
    <w:bookmarkStart w:id="1146" w:name="diretrizes-para-redação-8"/>
    <w:p>
      <w:pPr>
        <w:pStyle w:val="Titre2"/>
      </w:pPr>
      <w:r>
        <w:t xml:space="preserve">Diretrizes para redação</w:t>
      </w:r>
    </w:p>
    <w:bookmarkEnd w:id="1146"/>
    <w:bookmarkEnd w:id="1147"/>
    <w:bookmarkStart w:id="1150" w:name="desempenho-diagnóstico"/>
    <w:p>
      <w:pPr>
        <w:pStyle w:val="Titre1"/>
      </w:pPr>
      <w:r>
        <w:t xml:space="preserve">Desempenho diagnóstico</w:t>
      </w:r>
    </w:p>
    <w:bookmarkStart w:id="1148" w:name="tabelas-2x2-1"/>
    <w:p>
      <w:pPr>
        <w:pStyle w:val="Titre2"/>
      </w:pPr>
      <w:r>
        <w:t xml:space="preserve">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generate data</w:t>
      </w:r>
      <w:r>
        <w:br/>
      </w:r>
      <w:r>
        <w:rPr>
          <w:rStyle w:val="NormalTok"/>
        </w:rPr>
        <w:t xml:space="preserve">gold.std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new.test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dataset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"Padrão-ouro"</w:t>
      </w:r>
      <w:r>
        <w:rPr>
          <w:rStyle w:val="NormalTok"/>
        </w:rPr>
        <w:t xml:space="preserve"> </w:t>
      </w:r>
      <w:r>
        <w:rPr>
          <w:rStyle w:val="OtherTok"/>
        </w:rPr>
        <w:t xml:space="preserve">=</w:t>
      </w:r>
      <w:r>
        <w:rPr>
          <w:rStyle w:val="NormalTok"/>
        </w:rPr>
        <w:t xml:space="preserve"> gold.std, </w:t>
      </w:r>
      <w:r>
        <w:rPr>
          <w:rStyle w:val="StringTok"/>
        </w:rPr>
        <w:t xml:space="preserve">"Novo teste"</w:t>
      </w:r>
      <w:r>
        <w:rPr>
          <w:rStyle w:val="NormalTok"/>
        </w:rPr>
        <w:t xml:space="preserve"> </w:t>
      </w:r>
      <w:r>
        <w:rPr>
          <w:rStyle w:val="OtherTok"/>
        </w:rPr>
        <w:t xml:space="preserve">=</w:t>
      </w:r>
      <w:r>
        <w:rPr>
          <w:rStyle w:val="NormalTok"/>
        </w:rPr>
        <w:t xml:space="preserve"> new.test)</w:t>
      </w:r>
      <w:r>
        <w:br/>
      </w:r>
      <w:r>
        <w:br/>
      </w:r>
      <w:r>
        <w:rPr>
          <w:rStyle w:val="CommentTok"/>
        </w:rPr>
        <w:t xml:space="preserve"># change labels</w:t>
      </w:r>
      <w:r>
        <w:br/>
      </w:r>
      <w:r>
        <w:rPr>
          <w:rStyle w:val="NormalTok"/>
        </w:rPr>
        <w:t xml:space="preserve">my_txt </w:t>
      </w:r>
      <w:r>
        <w:rPr>
          <w:rStyle w:val="OtherTok"/>
        </w:rPr>
        <w:t xml:space="preserve">&lt;-</w:t>
      </w:r>
      <w:r>
        <w:br/>
      </w:r>
      <w:r>
        <w:rPr>
          <w:rStyle w:val="NormalTok"/>
        </w:rPr>
        <w:t xml:space="preserve">  riskyr</w:t>
      </w:r>
      <w:r>
        <w:rPr>
          <w:rStyle w:val="SpecialCharTok"/>
        </w:rPr>
        <w:t xml:space="preserve">::</w:t>
      </w:r>
      <w:r>
        <w:rPr>
          <w:rStyle w:val="FunctionTok"/>
        </w:rPr>
        <w:t xml:space="preserve">init_txt</w:t>
      </w:r>
      <w:r>
        <w:rPr>
          <w:rStyle w:val="NormalTok"/>
        </w:rPr>
        <w:t xml:space="preserve">(</w:t>
      </w:r>
      <w:r>
        <w:br/>
      </w:r>
      <w:r>
        <w:rPr>
          <w:rStyle w:val="NormalTok"/>
        </w:rPr>
        <w:t xml:space="preserve">    </w:t>
      </w:r>
      <w:r>
        <w:rPr>
          <w:rStyle w:val="AttributeTok"/>
        </w:rPr>
        <w:t xml:space="preserve">cond_lbl =</w:t>
      </w:r>
      <w:r>
        <w:rPr>
          <w:rStyle w:val="NormalTok"/>
        </w:rPr>
        <w:t xml:space="preserve"> </w:t>
      </w:r>
      <w:r>
        <w:rPr>
          <w:rStyle w:val="StringTok"/>
        </w:rPr>
        <w:t xml:space="preserve">"Padrão-ouro"</w:t>
      </w:r>
      <w:r>
        <w:rPr>
          <w:rStyle w:val="NormalTok"/>
        </w:rPr>
        <w:t xml:space="preserve">,</w:t>
      </w:r>
      <w:r>
        <w:br/>
      </w:r>
      <w:r>
        <w:rPr>
          <w:rStyle w:val="NormalTok"/>
        </w:rPr>
        <w:t xml:space="preserve">    </w:t>
      </w:r>
      <w:r>
        <w:rPr>
          <w:rStyle w:val="AttributeTok"/>
        </w:rPr>
        <w:t xml:space="preserve">cond_true_lbl =</w:t>
      </w:r>
      <w:r>
        <w:rPr>
          <w:rStyle w:val="NormalTok"/>
        </w:rPr>
        <w:t xml:space="preserve"> </w:t>
      </w:r>
      <w:r>
        <w:rPr>
          <w:rStyle w:val="StringTok"/>
        </w:rPr>
        <w:t xml:space="preserve">"Presente"</w:t>
      </w:r>
      <w:r>
        <w:rPr>
          <w:rStyle w:val="NormalTok"/>
        </w:rPr>
        <w:t xml:space="preserve">,</w:t>
      </w:r>
      <w:r>
        <w:br/>
      </w:r>
      <w:r>
        <w:rPr>
          <w:rStyle w:val="NormalTok"/>
        </w:rPr>
        <w:t xml:space="preserve">    </w:t>
      </w:r>
      <w:r>
        <w:rPr>
          <w:rStyle w:val="AttributeTok"/>
        </w:rPr>
        <w:t xml:space="preserve">cond_false_lbl =</w:t>
      </w:r>
      <w:r>
        <w:rPr>
          <w:rStyle w:val="NormalTok"/>
        </w:rPr>
        <w:t xml:space="preserve"> </w:t>
      </w:r>
      <w:r>
        <w:rPr>
          <w:rStyle w:val="StringTok"/>
        </w:rPr>
        <w:t xml:space="preserve">"Ausente"</w:t>
      </w:r>
      <w:r>
        <w:rPr>
          <w:rStyle w:val="NormalTok"/>
        </w:rPr>
        <w:t xml:space="preserve">,</w:t>
      </w:r>
      <w:r>
        <w:br/>
      </w:r>
      <w:r>
        <w:rPr>
          <w:rStyle w:val="NormalTok"/>
        </w:rPr>
        <w:t xml:space="preserve">    </w:t>
      </w:r>
      <w:r>
        <w:rPr>
          <w:rStyle w:val="AttributeTok"/>
        </w:rPr>
        <w:t xml:space="preserve">hi_lbl =</w:t>
      </w:r>
      <w:r>
        <w:rPr>
          <w:rStyle w:val="NormalTok"/>
        </w:rPr>
        <w:t xml:space="preserve"> </w:t>
      </w:r>
      <w:r>
        <w:rPr>
          <w:rStyle w:val="StringTok"/>
        </w:rPr>
        <w:t xml:space="preserve">"VP"</w:t>
      </w:r>
      <w:r>
        <w:rPr>
          <w:rStyle w:val="NormalTok"/>
        </w:rPr>
        <w:t xml:space="preserve">,</w:t>
      </w:r>
      <w:r>
        <w:br/>
      </w:r>
      <w:r>
        <w:rPr>
          <w:rStyle w:val="NormalTok"/>
        </w:rPr>
        <w:t xml:space="preserve">    </w:t>
      </w:r>
      <w:r>
        <w:rPr>
          <w:rStyle w:val="AttributeTok"/>
        </w:rPr>
        <w:t xml:space="preserve">mi_lbl =</w:t>
      </w:r>
      <w:r>
        <w:rPr>
          <w:rStyle w:val="NormalTok"/>
        </w:rPr>
        <w:t xml:space="preserve"> </w:t>
      </w:r>
      <w:r>
        <w:rPr>
          <w:rStyle w:val="StringTok"/>
        </w:rPr>
        <w:t xml:space="preserve">"FN"</w:t>
      </w:r>
      <w:r>
        <w:rPr>
          <w:rStyle w:val="NormalTok"/>
        </w:rPr>
        <w:t xml:space="preserve">,</w:t>
      </w:r>
      <w:r>
        <w:br/>
      </w:r>
      <w:r>
        <w:rPr>
          <w:rStyle w:val="NormalTok"/>
        </w:rPr>
        <w:t xml:space="preserve">    </w:t>
      </w:r>
      <w:r>
        <w:rPr>
          <w:rStyle w:val="AttributeTok"/>
        </w:rPr>
        <w:t xml:space="preserve">fa_lbl =</w:t>
      </w:r>
      <w:r>
        <w:rPr>
          <w:rStyle w:val="NormalTok"/>
        </w:rPr>
        <w:t xml:space="preserve"> </w:t>
      </w:r>
      <w:r>
        <w:rPr>
          <w:rStyle w:val="StringTok"/>
        </w:rPr>
        <w:t xml:space="preserve">"FP"</w:t>
      </w:r>
      <w:r>
        <w:rPr>
          <w:rStyle w:val="NormalTok"/>
        </w:rPr>
        <w:t xml:space="preserve">,</w:t>
      </w:r>
      <w:r>
        <w:br/>
      </w:r>
      <w:r>
        <w:rPr>
          <w:rStyle w:val="NormalTok"/>
        </w:rPr>
        <w:t xml:space="preserve">    </w:t>
      </w:r>
      <w:r>
        <w:rPr>
          <w:rStyle w:val="AttributeTok"/>
        </w:rPr>
        <w:t xml:space="preserve">cr_lbl =</w:t>
      </w:r>
      <w:r>
        <w:rPr>
          <w:rStyle w:val="NormalTok"/>
        </w:rPr>
        <w:t xml:space="preserve"> </w:t>
      </w:r>
      <w:r>
        <w:rPr>
          <w:rStyle w:val="StringTok"/>
        </w:rPr>
        <w:t xml:space="preserve">"VN"</w:t>
      </w:r>
      <w:r>
        <w:br/>
      </w:r>
      <w:r>
        <w:rPr>
          <w:rStyle w:val="NormalTok"/>
        </w:rPr>
        <w:t xml:space="preserve">  )</w:t>
      </w:r>
      <w:r>
        <w:br/>
      </w:r>
      <w:r>
        <w:br/>
      </w:r>
      <w:r>
        <w:rPr>
          <w:rStyle w:val="CommentTok"/>
        </w:rPr>
        <w:t xml:space="preserve"># plot the frequency tree</w:t>
      </w:r>
      <w:r>
        <w:br/>
      </w:r>
      <w:r>
        <w:rPr>
          <w:rStyle w:val="NormalTok"/>
        </w:rPr>
        <w:t xml:space="preserve">riskyr</w:t>
      </w:r>
      <w:r>
        <w:rPr>
          <w:rStyle w:val="SpecialCharTok"/>
        </w:rPr>
        <w:t xml:space="preserve">::</w:t>
      </w:r>
      <w:r>
        <w:rPr>
          <w:rStyle w:val="FunctionTok"/>
        </w:rPr>
        <w:t xml:space="preserve">plot_prism</w:t>
      </w:r>
      <w:r>
        <w:rPr>
          <w:rStyle w:val="NormalTok"/>
        </w:rPr>
        <w:t xml:space="preserve">(</w:t>
      </w:r>
      <w:r>
        <w:br/>
      </w:r>
      <w:r>
        <w:rPr>
          <w:rStyle w:val="NormalTok"/>
        </w:rPr>
        <w:t xml:space="preserve">  dataset,</w:t>
      </w:r>
      <w:r>
        <w:br/>
      </w:r>
      <w:r>
        <w:rPr>
          <w:rStyle w:val="NormalTok"/>
        </w:rPr>
        <w:t xml:space="preserve">  </w:t>
      </w:r>
      <w:r>
        <w:rPr>
          <w:rStyle w:val="AttributeTok"/>
        </w:rPr>
        <w:t xml:space="preserve">by =</w:t>
      </w:r>
      <w:r>
        <w:rPr>
          <w:rStyle w:val="NormalTok"/>
        </w:rPr>
        <w:t xml:space="preserve"> </w:t>
      </w:r>
      <w:r>
        <w:rPr>
          <w:rStyle w:val="StringTok"/>
        </w:rPr>
        <w:t xml:space="preserve">"cd"</w:t>
      </w:r>
      <w:r>
        <w:rPr>
          <w:rStyle w:val="NormalTok"/>
        </w:rPr>
        <w:t xml:space="preserve">,</w:t>
      </w:r>
      <w:r>
        <w:br/>
      </w:r>
      <w:r>
        <w:rPr>
          <w:rStyle w:val="NormalTok"/>
        </w:rPr>
        <w:t xml:space="preserve">  </w:t>
      </w:r>
      <w:r>
        <w:rPr>
          <w:rStyle w:val="AttributeTok"/>
        </w:rPr>
        <w:t xml:space="preserve">show_accu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sub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col_pal =</w:t>
      </w:r>
      <w:r>
        <w:rPr>
          <w:rStyle w:val="NormalTok"/>
        </w:rPr>
        <w:t xml:space="preserve"> riskyr</w:t>
      </w:r>
      <w:r>
        <w:rPr>
          <w:rStyle w:val="SpecialCharTok"/>
        </w:rPr>
        <w:t xml:space="preserve">::</w:t>
      </w:r>
      <w:r>
        <w:rPr>
          <w:rStyle w:val="NormalTok"/>
        </w:rPr>
        <w:t xml:space="preserve">pal_bw,</w:t>
      </w:r>
      <w:r>
        <w:br/>
      </w:r>
      <w:r>
        <w:rPr>
          <w:rStyle w:val="NormalTok"/>
        </w:rPr>
        <w:t xml:space="preserve">  </w:t>
      </w:r>
      <w:r>
        <w:rPr>
          <w:rStyle w:val="AttributeTok"/>
        </w:rPr>
        <w:t xml:space="preserve">f_lbl =</w:t>
      </w:r>
      <w:r>
        <w:rPr>
          <w:rStyle w:val="NormalTok"/>
        </w:rPr>
        <w:t xml:space="preserve"> </w:t>
      </w:r>
      <w:r>
        <w:rPr>
          <w:rStyle w:val="StringTok"/>
        </w:rPr>
        <w:t xml:space="preserve">"nam"</w:t>
      </w:r>
      <w:r>
        <w:rPr>
          <w:rStyle w:val="NormalTok"/>
        </w:rPr>
        <w:t xml:space="preserve">,</w:t>
      </w:r>
      <w:r>
        <w:br/>
      </w:r>
      <w:r>
        <w:rPr>
          <w:rStyle w:val="NormalTok"/>
        </w:rPr>
        <w:t xml:space="preserve">  </w:t>
      </w:r>
      <w:r>
        <w:rPr>
          <w:rStyle w:val="AttributeTok"/>
        </w:rPr>
        <w:t xml:space="preserve">p_lbl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lbl_txt =</w:t>
      </w:r>
      <w:r>
        <w:rPr>
          <w:rStyle w:val="NormalTok"/>
        </w:rPr>
        <w:t xml:space="preserve"> my_txt,</w:t>
      </w:r>
      <w:r>
        <w:br/>
      </w:r>
      <w:r>
        <w:rPr>
          <w:rStyle w:val="NormalTok"/>
        </w:rPr>
        <w:t xml:space="preserve">  </w:t>
      </w:r>
      <w:r>
        <w:rPr>
          <w:rStyle w:val="AttributeTok"/>
        </w:rPr>
        <w:t xml:space="preserve">f_lwd =</w:t>
      </w:r>
      <w:r>
        <w:rPr>
          <w:rStyle w:val="NormalTok"/>
        </w:rPr>
        <w:t xml:space="preserve"> .</w:t>
      </w:r>
      <w:r>
        <w:rPr>
          <w:rStyle w:val="DecValTok"/>
        </w:rPr>
        <w:t xml:space="preserve">5</w:t>
      </w:r>
      <w:r>
        <w:br/>
      </w:r>
      <w:r>
        <w:rPr>
          <w:rStyle w:val="NormalTok"/>
        </w:rPr>
        <w:t xml:space="preserve">)</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'$SEN = </w:t>
      </w:r>
      <w:r>
        <w:rPr>
          <w:rStyle w:val="SpecialCharTok"/>
        </w:rPr>
        <w:t xml:space="preserve">\\</w:t>
      </w:r>
      <w:r>
        <w:rPr>
          <w:rStyle w:val="StringTok"/>
        </w:rPr>
        <w:t xml:space="preserve">frac{VP}{VP+FN}$'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'$ESP = </w:t>
      </w:r>
      <w:r>
        <w:rPr>
          <w:rStyle w:val="SpecialCharTok"/>
        </w:rPr>
        <w:t xml:space="preserve">\\</w:t>
      </w:r>
      <w:r>
        <w:rPr>
          <w:rStyle w:val="StringTok"/>
        </w:rPr>
        <w:t xml:space="preserve">frac{VN}{VN+FP}$'</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'$VPP = </w:t>
      </w:r>
      <w:r>
        <w:rPr>
          <w:rStyle w:val="SpecialCharTok"/>
        </w:rPr>
        <w:t xml:space="preserve">\\</w:t>
      </w:r>
      <w:r>
        <w:rPr>
          <w:rStyle w:val="StringTok"/>
        </w:rPr>
        <w:t xml:space="preserve">frac{VP}{VP+FP}$'</w:t>
      </w:r>
      <w:r>
        <w:rPr>
          <w:rStyle w:val="NormalTok"/>
        </w:rPr>
        <w:t xml:space="preserve">,</w:t>
      </w:r>
      <w:r>
        <w:br/>
      </w:r>
      <w:r>
        <w:rPr>
          <w:rStyle w:val="NormalTok"/>
        </w:rPr>
        <w:t xml:space="preserve">      </w:t>
      </w:r>
      <w:r>
        <w:rPr>
          <w:rStyle w:val="StringTok"/>
        </w:rPr>
        <w:t xml:space="preserve">'$VPN = </w:t>
      </w:r>
      <w:r>
        <w:rPr>
          <w:rStyle w:val="SpecialCharTok"/>
        </w:rPr>
        <w:t xml:space="preserve">\\</w:t>
      </w:r>
      <w:r>
        <w:rPr>
          <w:rStyle w:val="StringTok"/>
        </w:rPr>
        <w:t xml:space="preserve">frac{VN}{VN+FN}$'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'$ACU = </w:t>
      </w:r>
      <w:r>
        <w:rPr>
          <w:rStyle w:val="SpecialCharTok"/>
        </w:rPr>
        <w:t xml:space="preserve">\\</w:t>
      </w:r>
      <w:r>
        <w:rPr>
          <w:rStyle w:val="StringTok"/>
        </w:rPr>
        <w:t xml:space="preserve">frac{VP+VN}{VP+VN+FP+FN}$ </w:t>
      </w:r>
      <w:r>
        <w:rPr>
          <w:rStyle w:val="SpecialCharTok"/>
        </w:rPr>
        <w:t xml:space="preserve">\\</w:t>
      </w:r>
      <w:r>
        <w:rPr>
          <w:rStyle w:val="StringTok"/>
        </w:rPr>
        <w:t xml:space="preserve"> $DOR = </w:t>
      </w:r>
      <w:r>
        <w:rPr>
          <w:rStyle w:val="SpecialCharTok"/>
        </w:rPr>
        <w:t xml:space="preserve">\\</w:t>
      </w:r>
      <w:r>
        <w:rPr>
          <w:rStyle w:val="StringTok"/>
        </w:rPr>
        <w:t xml:space="preserve">frac{VP </w:t>
      </w:r>
      <w:r>
        <w:rPr>
          <w:rStyle w:val="SpecialCharTok"/>
        </w:rPr>
        <w:t xml:space="preserve">\\</w:t>
      </w:r>
      <w:r>
        <w:rPr>
          <w:rStyle w:val="StringTok"/>
        </w:rPr>
        <w:t xml:space="preserve">cdot VN}{FP </w:t>
      </w:r>
      <w:r>
        <w:rPr>
          <w:rStyle w:val="SpecialCharTok"/>
        </w:rPr>
        <w:t xml:space="preserve">\\</w:t>
      </w:r>
      <w:r>
        <w:rPr>
          <w:rStyle w:val="StringTok"/>
        </w:rPr>
        <w:t xml:space="preserve">cdot 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br/>
      </w:r>
      <w:r>
        <w:rPr>
          <w:rStyle w:val="FunctionTok"/>
        </w:rPr>
        <w:t xml:space="preserve">rownames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 </w:t>
      </w:r>
      <w:r>
        <w:rPr>
          <w:rStyle w:val="StringTok"/>
        </w:rPr>
        <w:t xml:space="preserve">"Probabilidades"</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w:t>
      </w:r>
      <w:r>
        <w:br/>
      </w:r>
      <w:r>
        <w:rPr>
          <w:rStyle w:val="NormalTok"/>
        </w:rPr>
        <w:t xml:space="preserve">                           </w:t>
      </w:r>
      <w:r>
        <w:rPr>
          <w:rStyle w:val="StringTok"/>
        </w:rPr>
        <w:t xml:space="preserve">"Condição ausente"</w:t>
      </w:r>
      <w:r>
        <w:rPr>
          <w:rStyle w:val="NormalTok"/>
        </w:rPr>
        <w:t xml:space="preserve">,</w:t>
      </w:r>
      <w:r>
        <w:br/>
      </w:r>
      <w:r>
        <w:rPr>
          <w:rStyle w:val="NormalTok"/>
        </w:rPr>
        <w:t xml:space="preserve">                           </w:t>
      </w:r>
      <w:r>
        <w:rPr>
          <w:rStyle w:val="StringTok"/>
        </w:rPr>
        <w:t xml:space="preserve">"Total"</w:t>
      </w:r>
      <w:r>
        <w:rPr>
          <w:rStyle w:val="NormalTok"/>
        </w:rPr>
        <w:t xml:space="preserve">,</w:t>
      </w:r>
      <w:r>
        <w:br/>
      </w:r>
      <w:r>
        <w:rPr>
          <w:rStyle w:val="NormalTok"/>
        </w:rPr>
        <w:t xml:space="preserve">                           </w:t>
      </w:r>
      <w:r>
        <w:rPr>
          <w:rStyle w:val="StringTok"/>
        </w:rPr>
        <w:t xml:space="preserve">"Probabilidades"</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"Probabilidades calculados a partir da 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8"/>
    <w:bookmarkStart w:id="1149" w:name="diretrizes-para-redação-9"/>
    <w:p>
      <w:pPr>
        <w:pStyle w:val="Titre2"/>
      </w:pPr>
      <w:r>
        <w:t xml:space="preserve">Diretrizes para redação</w:t>
      </w:r>
    </w:p>
    <w:bookmarkEnd w:id="1149"/>
    <w:bookmarkEnd w:id="1150"/>
    <w:bookmarkStart w:id="1155" w:name="meta-análise"/>
    <w:p>
      <w:pPr>
        <w:pStyle w:val="Titre1"/>
      </w:pPr>
      <w:r>
        <w:t xml:space="preserve">Meta-análise</w:t>
      </w:r>
    </w:p>
    <w:bookmarkStart w:id="1151" w:name="modelos-de-meta-análise-1"/>
    <w:p>
      <w:pPr>
        <w:pStyle w:val="Titre2"/>
      </w:pPr>
      <w:r>
        <w:t xml:space="preserve">Modelos de meta-análise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 preparar dados (Trial_1 no topo) ---</w:t>
      </w:r>
      <w:r>
        <w:br/>
      </w:r>
      <w:r>
        <w:rPr>
          <w:rStyle w:val="NormalTok"/>
        </w:rPr>
        <w:t xml:space="preserve">plotdat </w:t>
      </w:r>
      <w:r>
        <w:rPr>
          <w:rStyle w:val="OtherTok"/>
        </w:rPr>
        <w:t xml:space="preserve">&lt;-</w:t>
      </w:r>
      <w:r>
        <w:rPr>
          <w:rStyle w:val="NormalTok"/>
        </w:rPr>
        <w:t xml:space="preserve"> es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se =</w:t>
      </w:r>
      <w:r>
        <w:rPr>
          <w:rStyle w:val="NormalTok"/>
        </w:rPr>
        <w:t xml:space="preserve"> base</w:t>
      </w:r>
      <w:r>
        <w:rPr>
          <w:rStyle w:val="SpecialCharTok"/>
        </w:rPr>
        <w:t xml:space="preserve">::</w:t>
      </w:r>
      <w:r>
        <w:rPr>
          <w:rStyle w:val="FunctionTok"/>
        </w:rPr>
        <w:t xml:space="preserve">sqrt</w:t>
      </w:r>
      <w:r>
        <w:rPr>
          <w:rStyle w:val="NormalTok"/>
        </w:rPr>
        <w:t xml:space="preserve">(vi),</w:t>
      </w:r>
      <w:r>
        <w:br/>
      </w:r>
      <w:r>
        <w:rPr>
          <w:rStyle w:val="NormalTok"/>
        </w:rPr>
        <w:t xml:space="preserve">                </w:t>
      </w:r>
      <w:r>
        <w:rPr>
          <w:rStyle w:val="AttributeTok"/>
        </w:rPr>
        <w:t xml:space="preserve">study_id =</w:t>
      </w:r>
      <w:r>
        <w:rPr>
          <w:rStyle w:val="NormalTok"/>
        </w:rPr>
        <w:t xml:space="preserve"> base</w:t>
      </w:r>
      <w:r>
        <w:rPr>
          <w:rStyle w:val="SpecialCharTok"/>
        </w:rPr>
        <w:t xml:space="preserve">::</w:t>
      </w:r>
      <w:r>
        <w:rPr>
          <w:rStyle w:val="FunctionTok"/>
        </w:rPr>
        <w:t xml:space="preserve">factor</w:t>
      </w:r>
      <w:r>
        <w:rPr>
          <w:rStyle w:val="NormalTok"/>
        </w:rPr>
        <w:t xml:space="preserve">(study_id, </w:t>
      </w:r>
      <w:r>
        <w:rPr>
          <w:rStyle w:val="AttributeTok"/>
        </w:rPr>
        <w:t xml:space="preserve">levels =</w:t>
      </w:r>
      <w:r>
        <w:rPr>
          <w:rStyle w:val="NormalTok"/>
        </w:rPr>
        <w:t xml:space="preserve"> study_id))</w:t>
      </w:r>
      <w:r>
        <w:br/>
      </w:r>
      <w:r>
        <w:br/>
      </w:r>
      <w:r>
        <w:rPr>
          <w:rStyle w:val="CommentTok"/>
        </w:rPr>
        <w:t xml:space="preserve"># --- curvas para FE (sd = se) ---</w:t>
      </w:r>
      <w:r>
        <w:br/>
      </w:r>
      <w:r>
        <w:rPr>
          <w:rStyle w:val="NormalTok"/>
        </w:rPr>
        <w:t xml:space="preserve">curve_FE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w:t>
      </w:r>
      <w:r>
        <w:rPr>
          <w:rStyle w:val="SpecialCharTok"/>
        </w:rPr>
        <w:t xml:space="preserve">$</w:t>
      </w:r>
      <w:r>
        <w:rPr>
          <w:rStyle w:val="NormalTok"/>
        </w:rPr>
        <w:t xml:space="preserve">se</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"FE"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curvas para RE (sd = sqrt(se^2 + tau2)) ---</w:t>
      </w:r>
      <w:r>
        <w:br/>
      </w:r>
      <w:r>
        <w:rPr>
          <w:rStyle w:val="NormalTok"/>
        </w:rPr>
        <w:t xml:space="preserve">curve_RE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base</w:t>
      </w:r>
      <w:r>
        <w:rPr>
          <w:rStyle w:val="SpecialCharTok"/>
        </w:rPr>
        <w:t xml:space="preserve">::</w:t>
      </w:r>
      <w:r>
        <w:rPr>
          <w:rStyle w:val="FunctionTok"/>
        </w:rPr>
        <w:t xml:space="preserve">sqrt</w:t>
      </w:r>
      <w:r>
        <w:rPr>
          <w:rStyle w:val="NormalTok"/>
        </w:rPr>
        <w:t xml:space="preserve">(.</w:t>
      </w:r>
      <w:r>
        <w:rPr>
          <w:rStyle w:val="SpecialCharTok"/>
        </w:rPr>
        <w:t xml:space="preserve">$</w:t>
      </w:r>
      <w:r>
        <w:rPr>
          <w:rStyle w:val="NormalTok"/>
        </w:rPr>
        <w:t xml:space="preserve">se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tau2)</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"RE"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juntar e normalizar ---</w:t>
      </w:r>
      <w:r>
        <w:br/>
      </w:r>
      <w:r>
        <w:rPr>
          <w:rStyle w:val="NormalTok"/>
        </w:rPr>
        <w:t xml:space="preserve">curve_data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(curve_FE, curve_RE)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(study_id, model)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density =</w:t>
      </w:r>
      <w:r>
        <w:rPr>
          <w:rStyle w:val="NormalTok"/>
        </w:rPr>
        <w:t xml:space="preserve"> density </w:t>
      </w:r>
      <w:r>
        <w:rPr>
          <w:rStyle w:val="SpecialCharTok"/>
        </w:rPr>
        <w:t xml:space="preserve">/</w:t>
      </w:r>
      <w:r>
        <w:rPr>
          <w:rStyle w:val="NormalTok"/>
        </w:rPr>
        <w:t xml:space="preserve"> base</w:t>
      </w:r>
      <w:r>
        <w:rPr>
          <w:rStyle w:val="SpecialCharTok"/>
        </w:rPr>
        <w:t xml:space="preserve">::</w:t>
      </w:r>
      <w:r>
        <w:rPr>
          <w:rStyle w:val="FunctionTok"/>
        </w:rPr>
        <w:t xml:space="preserve">max</w:t>
      </w:r>
      <w:r>
        <w:rPr>
          <w:rStyle w:val="NormalTok"/>
        </w:rPr>
        <w:t xml:space="preserve">(density))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paleta ---</w:t>
      </w:r>
      <w:r>
        <w:br/>
      </w:r>
      <w:r>
        <w:rPr>
          <w:rStyle w:val="NormalTok"/>
        </w:rPr>
        <w:t xml:space="preserve">cols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"gray20"</w:t>
      </w:r>
      <w:r>
        <w:rPr>
          <w:rStyle w:val="NormalTok"/>
        </w:rPr>
        <w:t xml:space="preserve">, </w:t>
      </w:r>
      <w:r>
        <w:rPr>
          <w:rStyle w:val="AttributeTok"/>
        </w:rPr>
        <w:t xml:space="preserve">RE =</w:t>
      </w:r>
      <w:r>
        <w:rPr>
          <w:rStyle w:val="NormalTok"/>
        </w:rPr>
        <w:t xml:space="preserve"> </w:t>
      </w:r>
      <w:r>
        <w:rPr>
          <w:rStyle w:val="StringTok"/>
        </w:rPr>
        <w:t xml:space="preserve">"steelblue4"</w:t>
      </w:r>
      <w:r>
        <w:rPr>
          <w:rStyle w:val="NormalTok"/>
        </w:rPr>
        <w:t xml:space="preserve">)</w:t>
      </w:r>
      <w:r>
        <w:br/>
      </w:r>
      <w:r>
        <w:rPr>
          <w:rStyle w:val="NormalTok"/>
        </w:rPr>
        <w:t xml:space="preserve">lts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"solid"</w:t>
      </w:r>
      <w:r>
        <w:rPr>
          <w:rStyle w:val="NormalTok"/>
        </w:rPr>
        <w:t xml:space="preserve">, </w:t>
      </w:r>
      <w:r>
        <w:rPr>
          <w:rStyle w:val="AttributeTok"/>
        </w:rPr>
        <w:t xml:space="preserve">RE =</w:t>
      </w:r>
      <w:r>
        <w:rPr>
          <w:rStyle w:val="NormalTok"/>
        </w:rPr>
        <w:t xml:space="preserve"> </w:t>
      </w:r>
      <w:r>
        <w:rPr>
          <w:rStyle w:val="StringTok"/>
        </w:rPr>
        <w:t xml:space="preserve">"longdash"</w:t>
      </w:r>
      <w:r>
        <w:rPr>
          <w:rStyle w:val="NormalTok"/>
        </w:rPr>
        <w:t xml:space="preserve">)</w:t>
      </w:r>
      <w:r>
        <w:br/>
      </w:r>
      <w:r>
        <w:br/>
      </w:r>
      <w:r>
        <w:rPr>
          <w:rStyle w:val="CommentTok"/>
        </w:rPr>
        <w:t xml:space="preserve"># --- plot ---</w:t>
      </w:r>
      <w:r>
        <w:br/>
      </w:r>
      <w:r>
        <w:rPr>
          <w:rStyle w:val="NormalTok"/>
        </w:rPr>
        <w:t xml:space="preserve">ggplot2</w:t>
      </w:r>
      <w:r>
        <w:rPr>
          <w:rStyle w:val="SpecialCharTok"/>
        </w:rPr>
        <w:t xml:space="preserve">::</w:t>
      </w:r>
      <w:r>
        <w:rPr>
          <w:rStyle w:val="FunctionTok"/>
        </w:rPr>
        <w:t xml:space="preserve">ggplot</w:t>
      </w:r>
      <w:r>
        <w:rPr>
          <w:rStyle w:val="NormalTok"/>
        </w:rPr>
        <w:t xml:space="preserve">(curve_data,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density,</w:t>
      </w:r>
      <w:r>
        <w:br/>
      </w:r>
      <w:r>
        <w:rPr>
          <w:rStyle w:val="NormalTok"/>
        </w:rPr>
        <w:t xml:space="preserve">                  </w:t>
      </w:r>
      <w:r>
        <w:rPr>
          <w:rStyle w:val="AttributeTok"/>
        </w:rPr>
        <w:t xml:space="preserve">color =</w:t>
      </w:r>
      <w:r>
        <w:rPr>
          <w:rStyle w:val="NormalTok"/>
        </w:rPr>
        <w:t xml:space="preserve"> model,</w:t>
      </w:r>
      <w:r>
        <w:br/>
      </w:r>
      <w:r>
        <w:rPr>
          <w:rStyle w:val="NormalTok"/>
        </w:rPr>
        <w:t xml:space="preserve">                  </w:t>
      </w:r>
      <w:r>
        <w:rPr>
          <w:rStyle w:val="AttributeTok"/>
        </w:rPr>
        <w:t xml:space="preserve">linetype =</w:t>
      </w:r>
      <w:r>
        <w:rPr>
          <w:rStyle w:val="NormalTok"/>
        </w:rPr>
        <w:t xml:space="preserve"> model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br/>
      </w:r>
      <w:r>
        <w:rPr>
          <w:rStyle w:val="NormalTok"/>
        </w:rPr>
        <w:t xml:space="preserve">    </w:t>
      </w:r>
      <w:r>
        <w:rPr>
          <w:rStyle w:val="SpecialCharTok"/>
        </w:rPr>
        <w:t xml:space="preserve">~</w:t>
      </w:r>
      <w:r>
        <w:rPr>
          <w:rStyle w:val="NormalTok"/>
        </w:rPr>
        <w:t xml:space="preserve"> study_id,</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strip.position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scales =</w:t>
      </w:r>
      <w:r>
        <w:rPr>
          <w:rStyle w:val="NormalTok"/>
        </w:rPr>
        <w:t xml:space="preserve"> </w:t>
      </w:r>
      <w:r>
        <w:rPr>
          <w:rStyle w:val="StringTok"/>
        </w:rPr>
        <w:t xml:space="preserve">"free_y"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fe_est,</w:t>
      </w:r>
      <w:r>
        <w:br/>
      </w:r>
      <w:r>
        <w:rPr>
          <w:rStyle w:val="NormalTok"/>
        </w:rPr>
        <w:t xml:space="preserve">    </w:t>
      </w:r>
      <w:r>
        <w:rPr>
          <w:rStyle w:val="AttributeTok"/>
        </w:rPr>
        <w:t xml:space="preserve">color =</w:t>
      </w:r>
      <w:r>
        <w:rPr>
          <w:rStyle w:val="NormalTok"/>
        </w:rPr>
        <w:t xml:space="preserve"> cols[</w:t>
      </w:r>
      <w:r>
        <w:rPr>
          <w:rStyle w:val="StringTok"/>
        </w:rPr>
        <w:t xml:space="preserve">"FE"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"FE"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re_est,</w:t>
      </w:r>
      <w:r>
        <w:br/>
      </w:r>
      <w:r>
        <w:rPr>
          <w:rStyle w:val="NormalTok"/>
        </w:rPr>
        <w:t xml:space="preserve">    </w:t>
      </w:r>
      <w:r>
        <w:rPr>
          <w:rStyle w:val="AttributeTok"/>
        </w:rPr>
        <w:t xml:space="preserve">color =</w:t>
      </w:r>
      <w:r>
        <w:rPr>
          <w:rStyle w:val="NormalTok"/>
        </w:rPr>
        <w:t xml:space="preserve"> cols[</w:t>
      </w:r>
      <w:r>
        <w:rPr>
          <w:rStyle w:val="StringTok"/>
        </w:rPr>
        <w:t xml:space="preserve">"RE"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"RE"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cols,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rPr>
          <w:rStyle w:val="AttributeTok"/>
        </w:rPr>
        <w:t xml:space="preserve">values =</w:t>
      </w:r>
      <w:r>
        <w:rPr>
          <w:rStyle w:val="NormalTok"/>
        </w:rPr>
        <w:t xml:space="preserve"> lts,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"Curvas Normais por Estudo: FE vs RE"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"Curvas por estudo (FE = σ; RE = √(σ² + τ²)). Linhas verticais: pooled FE (preta) e pooled RE (azul)."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 (normalizada)"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strip.text.y.left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p>
    <w:bookmarkEnd w:id="1151"/>
    <w:bookmarkStart w:id="1152" w:name="interpretação-do-forest-plot-1"/>
    <w:p>
      <w:pPr>
        <w:pStyle w:val="Titre2"/>
      </w:pPr>
      <w:r>
        <w:t xml:space="preserve">Interpretação do Forest Plot</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fixo (variância inversa, sem tau^2)</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res_fe,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Fixo"</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aleatório (REML)</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res_re,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Aleatório (REML)"</w:t>
      </w:r>
      <w:r>
        <w:br/>
      </w:r>
      <w:r>
        <w:rPr>
          <w:rStyle w:val="NormalTok"/>
        </w:rPr>
        <w:t xml:space="preserve">)</w:t>
      </w:r>
    </w:p>
    <w:bookmarkEnd w:id="1152"/>
    <w:bookmarkStart w:id="1153" w:name="viés-de-publicação-em-meta-análises-1"/>
    <w:p>
      <w:pPr>
        <w:pStyle w:val="Titre2"/>
      </w:pPr>
      <w:r>
        <w:t xml:space="preserve">Viés de publicação em meta-análises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Funnel com “contour enhancement” para significância</w:t>
      </w:r>
      <w:r>
        <w:br/>
      </w:r>
      <w:r>
        <w:rPr>
          <w:rStyle w:val="CommentTok"/>
        </w:rPr>
        <w:t xml:space="preserve">#    As áreas sombreadas ajudam a distinguir assimetria por viés vs. heterogeneidade/azar.</w:t>
      </w:r>
      <w:r>
        <w:br/>
      </w:r>
      <w:r>
        <w:rPr>
          <w:rStyle w:val="NormalTok"/>
        </w:rPr>
        <w:t xml:space="preserve">metafor</w:t>
      </w:r>
      <w:r>
        <w:rPr>
          <w:rStyle w:val="SpecialCharTok"/>
        </w:rPr>
        <w:t xml:space="preserve">::</w:t>
      </w:r>
      <w:r>
        <w:rPr>
          <w:rStyle w:val="FunctionTok"/>
        </w:rPr>
        <w:t xml:space="preserve">funnel</w:t>
      </w:r>
      <w:r>
        <w:rPr>
          <w:rStyle w:val="NormalTok"/>
        </w:rPr>
        <w:t xml:space="preserve">(</w:t>
      </w:r>
      <w:r>
        <w:br/>
      </w:r>
      <w:r>
        <w:rPr>
          <w:rStyle w:val="NormalTok"/>
        </w:rPr>
        <w:t xml:space="preserve">  res_re,</w:t>
      </w:r>
      <w:r>
        <w:br/>
      </w:r>
      <w:r>
        <w:rPr>
          <w:rStyle w:val="NormalTok"/>
        </w:rPr>
        <w:t xml:space="preserve">  </w:t>
      </w:r>
      <w:r>
        <w:rPr>
          <w:rStyle w:val="AttributeTok"/>
        </w:rPr>
        <w:t xml:space="preserve">xlab   =</w:t>
      </w:r>
      <w:r>
        <w:rPr>
          <w:rStyle w:val="NormalTok"/>
        </w:rPr>
        <w:t xml:space="preserve"> </w:t>
      </w:r>
      <w:r>
        <w:rPr>
          <w:rStyle w:val="StringTok"/>
        </w:rPr>
        <w:t xml:space="preserve">"Hedges g (SMD)"</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"Precisão (1/SE)"</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StringTok"/>
        </w:rPr>
        <w:t xml:space="preserve">"seinv"</w:t>
      </w:r>
      <w:r>
        <w:rPr>
          <w:rStyle w:val="NormalTok"/>
        </w:rPr>
        <w:t xml:space="preserve">,</w:t>
      </w:r>
      <w:r>
        <w:br/>
      </w:r>
      <w:r>
        <w:rPr>
          <w:rStyle w:val="NormalTok"/>
        </w:rPr>
        <w:t xml:space="preserve">  </w:t>
      </w:r>
      <w:r>
        <w:rPr>
          <w:rStyle w:val="AttributeTok"/>
        </w:rPr>
        <w:t xml:space="preserve">level  =</w:t>
      </w:r>
      <w:r>
        <w:rPr>
          <w:rStyle w:val="NormalTok"/>
        </w:rPr>
        <w:t xml:space="preserve"> </w:t>
      </w:r>
      <w:r>
        <w:rPr>
          <w:rStyle w:val="FunctionTok"/>
        </w:rPr>
        <w:t xml:space="preserve">c</w:t>
      </w:r>
      <w:r>
        <w:rPr>
          <w:rStyle w:val="NormalTok"/>
        </w:rPr>
        <w:t xml:space="preserve">(</w:t>
      </w:r>
      <w:r>
        <w:rPr>
          <w:rStyle w:val="DecValTok"/>
        </w:rPr>
        <w:t xml:space="preserve">90</w:t>
      </w:r>
      <w:r>
        <w:rPr>
          <w:rStyle w:val="NormalTok"/>
        </w:rPr>
        <w:t xml:space="preserve">, </w:t>
      </w:r>
      <w:r>
        <w:rPr>
          <w:rStyle w:val="DecValTok"/>
        </w:rPr>
        <w:t xml:space="preserve">95</w:t>
      </w:r>
      <w:r>
        <w:rPr>
          <w:rStyle w:val="NormalTok"/>
        </w:rPr>
        <w:t xml:space="preserve">, </w:t>
      </w:r>
      <w:r>
        <w:rPr>
          <w:rStyle w:val="DecValTok"/>
        </w:rPr>
        <w:t xml:space="preserve">99</w:t>
      </w:r>
      <w:r>
        <w:rPr>
          <w:rStyle w:val="NormalTok"/>
        </w:rPr>
        <w:t xml:space="preserve">),   </w:t>
      </w:r>
      <w:r>
        <w:rPr>
          <w:rStyle w:val="CommentTok"/>
        </w:rPr>
        <w:t xml:space="preserve"># contornos de significância</w:t>
      </w:r>
      <w:r>
        <w:br/>
      </w:r>
      <w:r>
        <w:rPr>
          <w:rStyle w:val="NormalTok"/>
        </w:rPr>
        <w:t xml:space="preserve">  </w:t>
      </w:r>
      <w:r>
        <w:rPr>
          <w:rStyle w:val="AttributeTok"/>
        </w:rPr>
        <w:t xml:space="preserve">refline =</w:t>
      </w:r>
      <w:r>
        <w:rPr>
          <w:rStyle w:val="NormalTok"/>
        </w:rPr>
        <w:t xml:space="preserve"> </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rPr>
          <w:rStyle w:val="NormalTok"/>
        </w:rPr>
        <w:t xml:space="preserve">  </w:t>
      </w:r>
      <w:r>
        <w:rPr>
          <w:rStyle w:val="AttributeTok"/>
        </w:rPr>
        <w:t xml:space="preserve">back   =</w:t>
      </w:r>
      <w:r>
        <w:rPr>
          <w:rStyle w:val="NormalTok"/>
        </w:rPr>
        <w:t xml:space="preserve"> </w:t>
      </w:r>
      <w:r>
        <w:rPr>
          <w:rStyle w:val="StringTok"/>
        </w:rPr>
        <w:t xml:space="preserve">"gray95"</w:t>
      </w:r>
      <w:r>
        <w:rPr>
          <w:rStyle w:val="NormalTok"/>
        </w:rPr>
        <w:t xml:space="preserve">,        </w:t>
      </w:r>
      <w:r>
        <w:rPr>
          <w:rStyle w:val="CommentTok"/>
        </w:rPr>
        <w:t xml:space="preserve"># fundo suave</w:t>
      </w:r>
      <w:r>
        <w:br/>
      </w:r>
      <w:r>
        <w:rPr>
          <w:rStyle w:val="NormalTok"/>
        </w:rPr>
        <w:t xml:space="preserve">  </w:t>
      </w:r>
      <w:r>
        <w:rPr>
          <w:rStyle w:val="AttributeTok"/>
        </w:rPr>
        <w:t xml:space="preserve">shade  =</w:t>
      </w:r>
      <w:r>
        <w:rPr>
          <w:rStyle w:val="NormalTok"/>
        </w:rPr>
        <w:t xml:space="preserve"> </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"gray90"</w:t>
      </w:r>
      <w:r>
        <w:rPr>
          <w:rStyle w:val="NormalTok"/>
        </w:rPr>
        <w:t xml:space="preserve">, </w:t>
      </w:r>
      <w:r>
        <w:rPr>
          <w:rStyle w:val="StringTok"/>
        </w:rPr>
        <w:t xml:space="preserve">"gray80"</w:t>
      </w:r>
      <w:r>
        <w:rPr>
          <w:rStyle w:val="NormalTok"/>
        </w:rPr>
        <w:t xml:space="preserve">)</w:t>
      </w:r>
      <w:r>
        <w:br/>
      </w:r>
      <w:r>
        <w:rPr>
          <w:rStyle w:val="NormalTok"/>
        </w:rPr>
        <w:t xml:space="preserve">)</w:t>
      </w:r>
      <w:r>
        <w:br/>
      </w:r>
      <w:r>
        <w:br/>
      </w:r>
      <w:r>
        <w:rPr>
          <w:rStyle w:val="CommentTok"/>
        </w:rPr>
        <w:t xml:space="preserve"># Adiciona rótulos dos estudos</w:t>
      </w:r>
      <w:r>
        <w:br/>
      </w:r>
      <w:r>
        <w:rPr>
          <w:rStyle w:val="CommentTok"/>
        </w:rPr>
        <w:t xml:space="preserve"># A função funnel() devolve um gráfico, mas não retorna coordenadas,</w:t>
      </w:r>
      <w:r>
        <w:br/>
      </w:r>
      <w:r>
        <w:rPr>
          <w:rStyle w:val="CommentTok"/>
        </w:rPr>
        <w:t xml:space="preserve"># então usamos os próprios yi e vi para calcular posições</w:t>
      </w:r>
      <w:r>
        <w:br/>
      </w:r>
      <w:r>
        <w:rPr>
          <w:rStyle w:val="FunctionTok"/>
        </w:rPr>
        <w:t xml:space="preserve">with</w:t>
      </w:r>
      <w:r>
        <w:rPr>
          <w:rStyle w:val="NormalTok"/>
        </w:rPr>
        <w:t xml:space="preserve">(es, {</w:t>
      </w:r>
      <w:r>
        <w:br/>
      </w:r>
      <w:r>
        <w:rPr>
          <w:rStyle w:val="NormalTok"/>
        </w:rPr>
        <w:t xml:space="preserve">  precisao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(vi) </w:t>
      </w:r>
      <w:r>
        <w:rPr>
          <w:rStyle w:val="CommentTok"/>
        </w:rPr>
        <w:t xml:space="preserve"># eixo vertical (seinv)</w:t>
      </w:r>
      <w:r>
        <w:br/>
      </w:r>
      <w:r>
        <w:rPr>
          <w:rStyle w:val="NormalTok"/>
        </w:rPr>
        <w:t xml:space="preserve">  </w:t>
      </w:r>
      <w:r>
        <w:rPr>
          <w:rStyle w:val="FunctionTok"/>
        </w:rPr>
        <w:t xml:space="preserve">text</w:t>
      </w:r>
      <w:r>
        <w:rPr>
          <w:rStyle w:val="NormalTok"/>
        </w:rPr>
        <w:t xml:space="preserve">(</w:t>
      </w:r>
      <w:r>
        <w:rPr>
          <w:rStyle w:val="AttributeTok"/>
        </w:rPr>
        <w:t xml:space="preserve">x =</w:t>
      </w:r>
      <w:r>
        <w:rPr>
          <w:rStyle w:val="NormalTok"/>
        </w:rPr>
        <w:t xml:space="preserve"> yi, </w:t>
      </w:r>
      <w:r>
        <w:rPr>
          <w:rStyle w:val="AttributeTok"/>
        </w:rPr>
        <w:t xml:space="preserve">y =</w:t>
      </w:r>
      <w:r>
        <w:rPr>
          <w:rStyle w:val="NormalTok"/>
        </w:rPr>
        <w:t xml:space="preserve"> precisao, </w:t>
      </w:r>
      <w:r>
        <w:rPr>
          <w:rStyle w:val="AttributeTok"/>
        </w:rPr>
        <w:t xml:space="preserve">labels =</w:t>
      </w:r>
      <w:r>
        <w:rPr>
          <w:rStyle w:val="NormalTok"/>
        </w:rPr>
        <w:t xml:space="preserve"> dat</w:t>
      </w:r>
      <w:r>
        <w:rPr>
          <w:rStyle w:val="SpecialCharTok"/>
        </w:rPr>
        <w:t xml:space="preserve">$</w:t>
      </w:r>
      <w:r>
        <w:rPr>
          <w:rStyle w:val="NormalTok"/>
        </w:rPr>
        <w:t xml:space="preserve">study_id, </w:t>
      </w:r>
      <w:r>
        <w:rPr>
          <w:rStyle w:val="AttributeTok"/>
        </w:rPr>
        <w:t xml:space="preserve">pos =</w:t>
      </w:r>
      <w:r>
        <w:rPr>
          <w:rStyle w:val="NormalTok"/>
        </w:rPr>
        <w:t xml:space="preserve"> </w:t>
      </w:r>
      <w:r>
        <w:rPr>
          <w:rStyle w:val="DecValTok"/>
        </w:rPr>
        <w:t xml:space="preserve">4</w:t>
      </w:r>
      <w:r>
        <w:rPr>
          <w:rStyle w:val="NormalTok"/>
        </w:rPr>
        <w:t xml:space="preserve">, </w:t>
      </w:r>
      <w:r>
        <w:rPr>
          <w:rStyle w:val="AttributeTok"/>
        </w:rPr>
        <w:t xml:space="preserve">cex =</w:t>
      </w:r>
      <w:r>
        <w:rPr>
          <w:rStyle w:val="NormalTok"/>
        </w:rPr>
        <w:t xml:space="preserve"> </w:t>
      </w:r>
      <w:r>
        <w:rPr>
          <w:rStyle w:val="FloatTok"/>
        </w:rPr>
        <w:t xml:space="preserve">0.7</w:t>
      </w:r>
      <w:r>
        <w:rPr>
          <w:rStyle w:val="NormalTok"/>
        </w:rPr>
        <w:t xml:space="preserve">)</w:t>
      </w:r>
      <w:r>
        <w:br/>
      </w:r>
      <w:r>
        <w:rPr>
          <w:rStyle w:val="NormalTok"/>
        </w:rPr>
        <w:t xml:space="preserve">})</w:t>
      </w:r>
    </w:p>
    <w:bookmarkEnd w:id="1153"/>
    <w:bookmarkStart w:id="1154" w:name="diretrizes-para-redação-10"/>
    <w:p>
      <w:pPr>
        <w:pStyle w:val="Titre2"/>
      </w:pPr>
      <w:r>
        <w:t xml:space="preserve">Diretrizes para redação</w:t>
      </w:r>
    </w:p>
    <w:p>
      <w:pPr>
        <w:pStyle w:val="FirstParagraph"/>
      </w:pPr>
    </w:p>
    <w:p>
      <w:pPr>
        <w:pStyle w:val="Corpsdetexte"/>
      </w:pPr>
    </w:p>
    <w:bookmarkEnd w:id="1154"/>
    <w:bookmarkEnd w:id="1155"/>
    <w:bookmarkStart w:id="1942" w:name="referencias"/>
    <w:p>
      <w:pPr>
        <w:pStyle w:val="Titre1"/>
      </w:pPr>
      <w:r>
        <w:rPr>
          <w:b/>
          <w:bCs/>
        </w:rPr>
        <w:t xml:space="preserve">Referências</w:t>
      </w:r>
    </w:p>
    <w:bookmarkStart w:id="1941" w:name="refs"/>
    <w:bookmarkStart w:id="1157" w:name="ref-Altman1997"/>
    <w:p>
      <w:pPr>
        <w:pStyle w:val="Bibliographie"/>
      </w:pPr>
      <w:r>
        <w:t xml:space="preserve">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56">
        <w:r>
          <w:rPr>
            <w:rStyle w:val="Lienhypertexte"/>
          </w:rPr>
          <w:t xml:space="preserve">10.1136/bmj.314.7098.1874</w:t>
        </w:r>
      </w:hyperlink>
    </w:p>
    <w:bookmarkEnd w:id="1157"/>
    <w:bookmarkStart w:id="1159" w:name="ref-Matthews1990"/>
    <w:p>
      <w:pPr>
        <w:pStyle w:val="Bibliographie"/>
      </w:pPr>
      <w:r>
        <w:t xml:space="preserve">2.</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58">
        <w:r>
          <w:rPr>
            <w:rStyle w:val="Lienhypertexte"/>
          </w:rPr>
          <w:t xml:space="preserve">10.1136/bmj.300.6719.230</w:t>
        </w:r>
      </w:hyperlink>
    </w:p>
    <w:bookmarkEnd w:id="1159"/>
    <w:bookmarkStart w:id="1161" w:name="ref-Banerjee2010"/>
    <w:p>
      <w:pPr>
        <w:pStyle w:val="Bibliographie"/>
      </w:pPr>
      <w:r>
        <w:t xml:space="preserve">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60">
        <w:r>
          <w:rPr>
            <w:rStyle w:val="Lienhypertexte"/>
          </w:rPr>
          <w:t xml:space="preserve">10.4103/0972-6748.77642</w:t>
        </w:r>
      </w:hyperlink>
    </w:p>
    <w:bookmarkEnd w:id="1161"/>
    <w:bookmarkStart w:id="1163" w:name="ref-martínez-mesa2016"/>
    <w:p>
      <w:pPr>
        <w:pStyle w:val="Bibliographie"/>
      </w:pPr>
      <w:r>
        <w:t xml:space="preserve">4.</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62">
        <w:r>
          <w:rPr>
            <w:rStyle w:val="Lienhypertexte"/>
          </w:rPr>
          <w:t xml:space="preserve">10.1590/abd1806-4841.20165254</w:t>
        </w:r>
      </w:hyperlink>
    </w:p>
    <w:bookmarkEnd w:id="1163"/>
    <w:bookmarkStart w:id="1165" w:name="ref-Bland2015"/>
    <w:p>
      <w:pPr>
        <w:pStyle w:val="Bibliographie"/>
      </w:pPr>
      <w:r>
        <w:t xml:space="preserve">5.</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64">
        <w:r>
          <w:rPr>
            <w:rStyle w:val="Lienhypertexte"/>
          </w:rPr>
          <w:t xml:space="preserve">10.1136/bmj.h2622</w:t>
        </w:r>
      </w:hyperlink>
    </w:p>
    <w:bookmarkEnd w:id="1165"/>
    <w:bookmarkStart w:id="1167" w:name="ref-kwak2017"/>
    <w:p>
      <w:pPr>
        <w:pStyle w:val="Bibliographie"/>
      </w:pPr>
      <w:r>
        <w:t xml:space="preserve">6.</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66">
        <w:r>
          <w:rPr>
            <w:rStyle w:val="Lienhypertexte"/>
          </w:rPr>
          <w:t xml:space="preserve">10.4097/kjae.2017.70.2.144</w:t>
        </w:r>
      </w:hyperlink>
    </w:p>
    <w:bookmarkEnd w:id="1167"/>
    <w:bookmarkStart w:id="1169" w:name="ref-polin2023"/>
    <w:p>
      <w:pPr>
        <w:pStyle w:val="Bibliographie"/>
      </w:pPr>
      <w:r>
        <w:t xml:space="preserve">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68">
        <w:r>
          <w:rPr>
            <w:rStyle w:val="Lienhypertexte"/>
          </w:rPr>
          <w:t xml:space="preserve">10.1017/jdm.2023.23</w:t>
        </w:r>
      </w:hyperlink>
    </w:p>
    <w:bookmarkEnd w:id="1169"/>
    <w:bookmarkStart w:id="1171" w:name="ref-meng2018"/>
    <w:p>
      <w:pPr>
        <w:pStyle w:val="Bibliographie"/>
      </w:pPr>
      <w:r>
        <w:t xml:space="preserve">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70">
        <w:r>
          <w:rPr>
            <w:rStyle w:val="Lienhypertexte"/>
          </w:rPr>
          <w:t xml:space="preserve">10.1214/18-aoas1161sf</w:t>
        </w:r>
      </w:hyperlink>
    </w:p>
    <w:bookmarkEnd w:id="1171"/>
    <w:bookmarkStart w:id="1173" w:name="ref-abelson1985"/>
    <w:p>
      <w:pPr>
        <w:pStyle w:val="Bibliographie"/>
      </w:pPr>
      <w:r>
        <w:t xml:space="preserve">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72">
        <w:r>
          <w:rPr>
            <w:rStyle w:val="Lienhypertexte"/>
          </w:rPr>
          <w:t xml:space="preserve">10.1037/0033-2909.97.1.129</w:t>
        </w:r>
      </w:hyperlink>
    </w:p>
    <w:bookmarkEnd w:id="1173"/>
    <w:bookmarkStart w:id="1175" w:name="ref-berkson1946"/>
    <w:p>
      <w:pPr>
        <w:pStyle w:val="Bibliographie"/>
      </w:pPr>
      <w:r>
        <w:t xml:space="preserve">10.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74">
        <w:r>
          <w:rPr>
            <w:rStyle w:val="Lienhypertexte"/>
          </w:rPr>
          <w:t xml:space="preserve">10.2307/3002000</w:t>
        </w:r>
      </w:hyperlink>
    </w:p>
    <w:bookmarkEnd w:id="1175"/>
    <w:bookmarkStart w:id="1177" w:name="ref-ellsberg1961"/>
    <w:p>
      <w:pPr>
        <w:pStyle w:val="Bibliographie"/>
      </w:pPr>
      <w:r>
        <w:t xml:space="preserve">11.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76">
        <w:r>
          <w:rPr>
            <w:rStyle w:val="Lienhypertexte"/>
          </w:rPr>
          <w:t xml:space="preserve">10.2307/1884324</w:t>
        </w:r>
      </w:hyperlink>
    </w:p>
    <w:bookmarkEnd w:id="1177"/>
    <w:bookmarkStart w:id="1179" w:name="ref-freedman1983"/>
    <w:p>
      <w:pPr>
        <w:pStyle w:val="Bibliographie"/>
      </w:pPr>
      <w:r>
        <w:t xml:space="preserve">12.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78">
        <w:r>
          <w:rPr>
            <w:rStyle w:val="Lienhypertexte"/>
          </w:rPr>
          <w:t xml:space="preserve">10.1080/00031305.1983.10482729</w:t>
        </w:r>
      </w:hyperlink>
    </w:p>
    <w:bookmarkEnd w:id="1179"/>
    <w:bookmarkStart w:id="1181" w:name="ref-freedman1989"/>
    <w:p>
      <w:pPr>
        <w:pStyle w:val="Bibliographie"/>
      </w:pPr>
      <w:r>
        <w:t xml:space="preserve">13.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80">
        <w:r>
          <w:rPr>
            <w:rStyle w:val="Lienhypertexte"/>
          </w:rPr>
          <w:t xml:space="preserve">10.2307/2685389</w:t>
        </w:r>
      </w:hyperlink>
    </w:p>
    <w:bookmarkEnd w:id="1181"/>
    <w:bookmarkStart w:id="1183" w:name="ref-hand1992"/>
    <w:p>
      <w:pPr>
        <w:pStyle w:val="Bibliographie"/>
      </w:pPr>
      <w:r>
        <w:t xml:space="preserve">14.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82">
        <w:r>
          <w:rPr>
            <w:rStyle w:val="Lienhypertexte"/>
          </w:rPr>
          <w:t xml:space="preserve">10.1080/00031305.1992.10475881</w:t>
        </w:r>
      </w:hyperlink>
    </w:p>
    <w:bookmarkEnd w:id="1183"/>
    <w:bookmarkStart w:id="1185" w:name="ref-lindley1957"/>
    <w:p>
      <w:pPr>
        <w:pStyle w:val="Bibliographie"/>
      </w:pPr>
      <w:r>
        <w:t xml:space="preserve">15.</w:t>
      </w:r>
      <w:r>
        <w:t xml:space="preserve"> </w:t>
      </w:r>
      <w:r>
        <w:t xml:space="preserve">	</w:t>
      </w:r>
      <w:r>
        <w:t xml:space="preserve">LINDLEY DV. A STATISTICAL PARADOX.</w:t>
      </w:r>
      <w:r>
        <w:t xml:space="preserve"> </w:t>
      </w:r>
      <w:r>
        <w:rPr>
          <w:i/>
          <w:iCs/>
        </w:rPr>
        <w:t xml:space="preserve">Biometrika</w:t>
      </w:r>
      <w:r>
        <w:t xml:space="preserve">. 1957;44(1-2):187–192. doi:</w:t>
      </w:r>
      <w:hyperlink r:id="rId1184">
        <w:r>
          <w:rPr>
            <w:rStyle w:val="Lienhypertexte"/>
          </w:rPr>
          <w:t xml:space="preserve">10.1093/biomet/44.1-2.187</w:t>
        </w:r>
      </w:hyperlink>
    </w:p>
    <w:bookmarkEnd w:id="1185"/>
    <w:bookmarkStart w:id="1187" w:name="ref-lord1967"/>
    <w:p>
      <w:pPr>
        <w:pStyle w:val="Bibliographie"/>
      </w:pPr>
      <w:r>
        <w:t xml:space="preserve">16.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86">
        <w:r>
          <w:rPr>
            <w:rStyle w:val="Lienhypertexte"/>
          </w:rPr>
          <w:t xml:space="preserve">10.1037/h0025105</w:t>
        </w:r>
      </w:hyperlink>
    </w:p>
    <w:bookmarkEnd w:id="1187"/>
    <w:bookmarkStart w:id="1189" w:name="ref-lord1969"/>
    <w:p>
      <w:pPr>
        <w:pStyle w:val="Bibliographie"/>
      </w:pPr>
      <w:r>
        <w:t xml:space="preserve">17.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88">
        <w:r>
          <w:rPr>
            <w:rStyle w:val="Lienhypertexte"/>
          </w:rPr>
          <w:t xml:space="preserve">10.1037/h0028108</w:t>
        </w:r>
      </w:hyperlink>
    </w:p>
    <w:bookmarkEnd w:id="1189"/>
    <w:bookmarkStart w:id="1191" w:name="ref-simpson1951"/>
    <w:p>
      <w:pPr>
        <w:pStyle w:val="Bibliographie"/>
      </w:pPr>
      <w:r>
        <w:t xml:space="preserve">18.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90">
        <w:r>
          <w:rPr>
            <w:rStyle w:val="Lienhypertexte"/>
          </w:rPr>
          <w:t xml:space="preserve">10.1111/j.2517-6161.1951.tb00088.x</w:t>
        </w:r>
      </w:hyperlink>
    </w:p>
    <w:bookmarkEnd w:id="1191"/>
    <w:bookmarkStart w:id="1193" w:name="ref-blyth1972"/>
    <w:p>
      <w:pPr>
        <w:pStyle w:val="Bibliographie"/>
      </w:pPr>
      <w:r>
        <w:t xml:space="preserve">19.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92">
        <w:r>
          <w:rPr>
            <w:rStyle w:val="Lienhypertexte"/>
          </w:rPr>
          <w:t xml:space="preserve">10.1080/01621459.1972.10482387</w:t>
        </w:r>
      </w:hyperlink>
    </w:p>
    <w:bookmarkEnd w:id="1193"/>
    <w:bookmarkStart w:id="1195" w:name="ref-pearl2014"/>
    <w:p>
      <w:pPr>
        <w:pStyle w:val="Bibliographie"/>
      </w:pPr>
      <w:r>
        <w:t xml:space="preserve">20.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94">
        <w:r>
          <w:rPr>
            <w:rStyle w:val="Lienhypertexte"/>
          </w:rPr>
          <w:t xml:space="preserve">10.1080/00031305.2014.876829</w:t>
        </w:r>
      </w:hyperlink>
    </w:p>
    <w:bookmarkEnd w:id="1195"/>
    <w:bookmarkStart w:id="1197" w:name="ref-stein1956"/>
    <w:p>
      <w:pPr>
        <w:pStyle w:val="Bibliographie"/>
      </w:pPr>
      <w:r>
        <w:t xml:space="preserve">21.</w:t>
      </w:r>
      <w:r>
        <w:t xml:space="preserve"> </w:t>
      </w:r>
      <w:r>
        <w:t xml:space="preserve">	</w:t>
      </w:r>
      <w:r>
        <w:t xml:space="preserve">Stein C. INADMISSIBILITY OF THE USUAL ESTIMATOR FOR THE MEAN OF A MULTIVARIATE NORMAL DISTRIBUTION. Em: University of California Press; 1956:197–206. doi:</w:t>
      </w:r>
      <w:hyperlink r:id="rId1196">
        <w:r>
          <w:rPr>
            <w:rStyle w:val="Lienhypertexte"/>
          </w:rPr>
          <w:t xml:space="preserve">10.1525/9780520313880-018</w:t>
        </w:r>
      </w:hyperlink>
    </w:p>
    <w:bookmarkEnd w:id="1197"/>
    <w:bookmarkStart w:id="1199" w:name="ref-de1996"/>
    <w:p>
      <w:pPr>
        <w:pStyle w:val="Bibliographie"/>
      </w:pPr>
      <w:r>
        <w:t xml:space="preserve">22.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98">
        <w:r>
          <w:rPr>
            <w:rStyle w:val="Lienhypertexte"/>
          </w:rPr>
          <w:t xml:space="preserve">10.2307/3619568</w:t>
        </w:r>
      </w:hyperlink>
    </w:p>
    <w:bookmarkEnd w:id="1199"/>
    <w:bookmarkStart w:id="1201" w:name="ref-feld1991"/>
    <w:p>
      <w:pPr>
        <w:pStyle w:val="Bibliographie"/>
      </w:pPr>
      <w:r>
        <w:t xml:space="preserve">23.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200">
        <w:r>
          <w:rPr>
            <w:rStyle w:val="Lienhypertexte"/>
          </w:rPr>
          <w:t xml:space="preserve">10.1086/229693</w:t>
        </w:r>
      </w:hyperlink>
    </w:p>
    <w:bookmarkEnd w:id="1201"/>
    <w:bookmarkStart w:id="1203" w:name="ref-shields2005"/>
    <w:p>
      <w:pPr>
        <w:pStyle w:val="Bibliographie"/>
      </w:pPr>
      <w:r>
        <w:t xml:space="preserve">24.</w:t>
      </w:r>
      <w:r>
        <w:t xml:space="preserve"> </w:t>
      </w:r>
      <w:r>
        <w:t xml:space="preserve">	</w:t>
      </w:r>
      <w:r>
        <w:t xml:space="preserve">Shields M. Information Literacy, Statistical Literacy, Data Literacy.</w:t>
      </w:r>
      <w:r>
        <w:t xml:space="preserve"> </w:t>
      </w:r>
      <w:r>
        <w:rPr>
          <w:i/>
          <w:iCs/>
        </w:rPr>
        <w:t xml:space="preserve">IASSIST Quarterly</w:t>
      </w:r>
      <w:r>
        <w:t xml:space="preserve">. 2005;28(2):6. doi:</w:t>
      </w:r>
      <w:hyperlink r:id="rId1202">
        <w:r>
          <w:rPr>
            <w:rStyle w:val="Lienhypertexte"/>
          </w:rPr>
          <w:t xml:space="preserve">10.29173/iq790</w:t>
        </w:r>
      </w:hyperlink>
    </w:p>
    <w:bookmarkEnd w:id="1203"/>
    <w:bookmarkStart w:id="1205" w:name="ref-gal2002a"/>
    <w:p>
      <w:pPr>
        <w:pStyle w:val="Bibliographie"/>
      </w:pPr>
      <w:r>
        <w:t xml:space="preserve">25.</w:t>
      </w:r>
      <w:r>
        <w:t xml:space="preserve"> </w:t>
      </w:r>
      <w:r>
        <w:t xml:space="preserve">	</w:t>
      </w:r>
      <w:r>
        <w:t xml:space="preserve">Gal I. Adults’ Statistical Literacy: Meanings, Components, Responsibilities.</w:t>
      </w:r>
      <w:r>
        <w:t xml:space="preserve"> </w:t>
      </w:r>
      <w:r>
        <w:rPr>
          <w:i/>
          <w:iCs/>
        </w:rPr>
        <w:t xml:space="preserve">International Statistical Review</w:t>
      </w:r>
      <w:r>
        <w:t xml:space="preserve">. 2002;70(1):1–25. doi:</w:t>
      </w:r>
      <w:hyperlink r:id="rId1204">
        <w:r>
          <w:rPr>
            <w:rStyle w:val="Lienhypertexte"/>
          </w:rPr>
          <w:t xml:space="preserve">10.1111/j.1751-5823.2002.tb00336.x</w:t>
        </w:r>
      </w:hyperlink>
    </w:p>
    <w:bookmarkEnd w:id="1205"/>
    <w:bookmarkStart w:id="1207" w:name="ref-sharma2017"/>
    <w:p>
      <w:pPr>
        <w:pStyle w:val="Bibliographie"/>
      </w:pPr>
      <w:r>
        <w:t xml:space="preserve">26.</w:t>
      </w:r>
      <w:r>
        <w:t xml:space="preserve"> </w:t>
      </w:r>
      <w:r>
        <w:t xml:space="preserve">	</w:t>
      </w:r>
      <w:r>
        <w:t xml:space="preserve">Sharma S. Definitions and models of statistical literacy: a literature review.</w:t>
      </w:r>
      <w:r>
        <w:t xml:space="preserve"> </w:t>
      </w:r>
      <w:r>
        <w:rPr>
          <w:i/>
          <w:iCs/>
        </w:rPr>
        <w:t xml:space="preserve">Open Review of Educational Research</w:t>
      </w:r>
      <w:r>
        <w:t xml:space="preserve">. 2017;4(1):118–133. doi:</w:t>
      </w:r>
      <w:hyperlink r:id="rId1206">
        <w:r>
          <w:rPr>
            <w:rStyle w:val="Lienhypertexte"/>
          </w:rPr>
          <w:t xml:space="preserve">10.1080/23265507.2017.1354313</w:t>
        </w:r>
      </w:hyperlink>
    </w:p>
    <w:bookmarkEnd w:id="1207"/>
    <w:bookmarkStart w:id="1209" w:name="ref-hidayati2020"/>
    <w:p>
      <w:pPr>
        <w:pStyle w:val="Bibliographie"/>
      </w:pPr>
      <w:r>
        <w:t xml:space="preserve">27.</w:t>
      </w:r>
      <w:r>
        <w:t xml:space="preserve"> </w:t>
      </w:r>
      <w:r>
        <w:t xml:space="preserve">	</w:t>
      </w:r>
      <w:r>
        <w:t xml:space="preserve">Hidayati NA, Waluya SB, Rochmad, Wardono. Statistics literacy: what, why and how?</w:t>
      </w:r>
      <w:r>
        <w:t xml:space="preserve"> </w:t>
      </w:r>
      <w:r>
        <w:rPr>
          <w:i/>
          <w:iCs/>
        </w:rPr>
        <w:t xml:space="preserve">Journal of Physics: Conference Series</w:t>
      </w:r>
      <w:r>
        <w:t xml:space="preserve">. 2020;1613(1):012080. doi:</w:t>
      </w:r>
      <w:hyperlink r:id="rId1208">
        <w:r>
          <w:rPr>
            <w:rStyle w:val="Lienhypertexte"/>
          </w:rPr>
          <w:t xml:space="preserve">10.1088/1742-6596/1613/1/012080</w:t>
        </w:r>
      </w:hyperlink>
    </w:p>
    <w:bookmarkEnd w:id="1209"/>
    <w:bookmarkStart w:id="1211" w:name="ref-gould2017"/>
    <w:p>
      <w:pPr>
        <w:pStyle w:val="Bibliographie"/>
      </w:pPr>
      <w:r>
        <w:t xml:space="preserve">28.</w:t>
      </w:r>
      <w:r>
        <w:t xml:space="preserve"> </w:t>
      </w:r>
      <w:r>
        <w:t xml:space="preserve">	</w:t>
      </w:r>
      <w:r>
        <w:t xml:space="preserve">GOULD R. DATA LITERACY IS STATISTICAL LITERACY.</w:t>
      </w:r>
      <w:r>
        <w:t xml:space="preserve"> </w:t>
      </w:r>
      <w:r>
        <w:rPr>
          <w:i/>
          <w:iCs/>
        </w:rPr>
        <w:t xml:space="preserve">STATISTICS EDUCATION RESEARCH JOURNAL</w:t>
      </w:r>
      <w:r>
        <w:t xml:space="preserve">. 2017;16(1):22–25. doi:</w:t>
      </w:r>
      <w:hyperlink r:id="rId1210">
        <w:r>
          <w:rPr>
            <w:rStyle w:val="Lienhypertexte"/>
          </w:rPr>
          <w:t xml:space="preserve">10.52041/serj.v16i1.209</w:t>
        </w:r>
      </w:hyperlink>
    </w:p>
    <w:bookmarkEnd w:id="1211"/>
    <w:bookmarkStart w:id="1213" w:name="ref-callingham2017"/>
    <w:p>
      <w:pPr>
        <w:pStyle w:val="Bibliographie"/>
      </w:pPr>
      <w:r>
        <w:t xml:space="preserve">29.</w:t>
      </w:r>
      <w:r>
        <w:t xml:space="preserve"> </w:t>
      </w:r>
      <w:r>
        <w:t xml:space="preserve">	</w:t>
      </w:r>
      <w:r>
        <w:t xml:space="preserve">CALLINGHAM R, WATSON JM. THE DEVELOPMENT OF STATISTICAL LITERACY AT SCHOOL.</w:t>
      </w:r>
      <w:r>
        <w:t xml:space="preserve"> </w:t>
      </w:r>
      <w:r>
        <w:rPr>
          <w:i/>
          <w:iCs/>
        </w:rPr>
        <w:t xml:space="preserve">STATISTICS EDUCATION RESEARCH JOURNAL</w:t>
      </w:r>
      <w:r>
        <w:t xml:space="preserve">. 2017;16(1):181–201. doi:</w:t>
      </w:r>
      <w:hyperlink r:id="rId1212">
        <w:r>
          <w:rPr>
            <w:rStyle w:val="Lienhypertexte"/>
          </w:rPr>
          <w:t xml:space="preserve">10.52041/serj.v16i1.223</w:t>
        </w:r>
      </w:hyperlink>
    </w:p>
    <w:bookmarkEnd w:id="1213"/>
    <w:bookmarkStart w:id="1215" w:name="ref-koga2022"/>
    <w:p>
      <w:pPr>
        <w:pStyle w:val="Bibliographie"/>
      </w:pPr>
      <w:r>
        <w:t xml:space="preserve">30.</w:t>
      </w:r>
      <w:r>
        <w:t xml:space="preserve"> </w:t>
      </w:r>
      <w:r>
        <w:t xml:space="preserve">	</w:t>
      </w:r>
      <w:r>
        <w:t xml:space="preserve">Koga S. Characteristics of statistical literacy skills from the perspective of critical thinking.</w:t>
      </w:r>
      <w:r>
        <w:t xml:space="preserve"> </w:t>
      </w:r>
      <w:r>
        <w:rPr>
          <w:i/>
          <w:iCs/>
        </w:rPr>
        <w:t xml:space="preserve">Teaching Statistics</w:t>
      </w:r>
      <w:r>
        <w:t xml:space="preserve">. 2022;44(2):59–67. doi:</w:t>
      </w:r>
      <w:hyperlink r:id="rId1214">
        <w:r>
          <w:rPr>
            <w:rStyle w:val="Lienhypertexte"/>
          </w:rPr>
          <w:t xml:space="preserve">10.1111/test.12302</w:t>
        </w:r>
      </w:hyperlink>
    </w:p>
    <w:bookmarkEnd w:id="1215"/>
    <w:bookmarkStart w:id="1217" w:name="ref-amatuzzi2006"/>
    <w:p>
      <w:pPr>
        <w:pStyle w:val="Bibliographie"/>
      </w:pPr>
      <w:r>
        <w:t xml:space="preserve">31.</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216">
        <w:r>
          <w:rPr>
            <w:rStyle w:val="Lienhypertexte"/>
          </w:rPr>
          <w:t xml:space="preserve">10.1590/s1413-78522006000100012</w:t>
        </w:r>
      </w:hyperlink>
    </w:p>
    <w:bookmarkEnd w:id="1217"/>
    <w:bookmarkStart w:id="1219" w:name="ref-amatuzzi2006a"/>
    <w:p>
      <w:pPr>
        <w:pStyle w:val="Bibliographie"/>
      </w:pPr>
      <w:r>
        <w:t xml:space="preserve">32.</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218">
        <w:r>
          <w:rPr>
            <w:rStyle w:val="Lienhypertexte"/>
          </w:rPr>
          <w:t xml:space="preserve">10.1590/s1413-78522006000200012</w:t>
        </w:r>
      </w:hyperlink>
    </w:p>
    <w:bookmarkEnd w:id="1219"/>
    <w:bookmarkStart w:id="1221" w:name="ref-munafò2017"/>
    <w:p>
      <w:pPr>
        <w:pStyle w:val="Bibliographie"/>
      </w:pPr>
      <w:r>
        <w:t xml:space="preserve">33.</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220">
        <w:r>
          <w:rPr>
            <w:rStyle w:val="Lienhypertexte"/>
          </w:rPr>
          <w:t xml:space="preserve">10.1038/s41562-016-0021</w:t>
        </w:r>
      </w:hyperlink>
    </w:p>
    <w:bookmarkEnd w:id="1221"/>
    <w:bookmarkStart w:id="1223" w:name="ref-resnik2016"/>
    <w:p>
      <w:pPr>
        <w:pStyle w:val="Bibliographie"/>
      </w:pPr>
      <w:r>
        <w:t xml:space="preserve">34.</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222">
        <w:r>
          <w:rPr>
            <w:rStyle w:val="Lienhypertexte"/>
          </w:rPr>
          <w:t xml:space="preserve">10.1080/08989621.2016.1257387</w:t>
        </w:r>
      </w:hyperlink>
    </w:p>
    <w:bookmarkEnd w:id="1223"/>
    <w:bookmarkStart w:id="1225" w:name="ref-hofner2015"/>
    <w:p>
      <w:pPr>
        <w:pStyle w:val="Bibliographie"/>
      </w:pPr>
      <w:r>
        <w:t xml:space="preserve">35.</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224">
        <w:r>
          <w:rPr>
            <w:rStyle w:val="Lienhypertexte"/>
          </w:rPr>
          <w:t xml:space="preserve">10.1002/bimj.201500156</w:t>
        </w:r>
      </w:hyperlink>
    </w:p>
    <w:bookmarkEnd w:id="1225"/>
    <w:bookmarkStart w:id="1227" w:name="ref-mair2016"/>
    <w:p>
      <w:pPr>
        <w:pStyle w:val="Bibliographie"/>
      </w:pPr>
      <w:r>
        <w:t xml:space="preserve">36.</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226">
        <w:r>
          <w:rPr>
            <w:rStyle w:val="Lienhypertexte"/>
          </w:rPr>
          <w:t xml:space="preserve">10.3389/fpsyg.2016.01079</w:t>
        </w:r>
      </w:hyperlink>
    </w:p>
    <w:bookmarkEnd w:id="1227"/>
    <w:bookmarkStart w:id="1229" w:name="ref-john2012"/>
    <w:p>
      <w:pPr>
        <w:pStyle w:val="Bibliographie"/>
      </w:pPr>
      <w:r>
        <w:t xml:space="preserve">37.</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228">
        <w:r>
          <w:rPr>
            <w:rStyle w:val="Lienhypertexte"/>
          </w:rPr>
          <w:t xml:space="preserve">10.1177/0956797611430953</w:t>
        </w:r>
      </w:hyperlink>
    </w:p>
    <w:bookmarkEnd w:id="1229"/>
    <w:bookmarkStart w:id="1231" w:name="ref-bausell2021"/>
    <w:p>
      <w:pPr>
        <w:pStyle w:val="Bibliographie"/>
      </w:pPr>
      <w:r>
        <w:t xml:space="preserve">38.</w:t>
      </w:r>
      <w:r>
        <w:t xml:space="preserve"> </w:t>
      </w:r>
      <w:r>
        <w:t xml:space="preserve">	</w:t>
      </w:r>
      <w:r>
        <w:t xml:space="preserve">Bausell RB. Too Much Medicine: Not Enough Health. Em: New York: Oxford University Press; 2021:56–C3.P203. doi:</w:t>
      </w:r>
      <w:hyperlink r:id="rId1230">
        <w:r>
          <w:rPr>
            <w:rStyle w:val="Lienhypertexte"/>
          </w:rPr>
          <w:t xml:space="preserve">10.1093/oso/9780197536537.003.0004</w:t>
        </w:r>
      </w:hyperlink>
    </w:p>
    <w:bookmarkEnd w:id="1231"/>
    <w:bookmarkStart w:id="1233" w:name="ref-neoh2023"/>
    <w:p>
      <w:pPr>
        <w:pStyle w:val="Bibliographie"/>
      </w:pPr>
      <w:r>
        <w:t xml:space="preserve">39.</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232">
        <w:r>
          <w:rPr>
            <w:rStyle w:val="Lienhypertexte"/>
          </w:rPr>
          <w:t xml:space="preserve">10.1098/rsos.230677</w:t>
        </w:r>
      </w:hyperlink>
    </w:p>
    <w:bookmarkEnd w:id="1233"/>
    <w:bookmarkStart w:id="1235" w:name="ref-Kleinert2009"/>
    <w:p>
      <w:pPr>
        <w:pStyle w:val="Bibliographie"/>
      </w:pPr>
      <w:r>
        <w:t xml:space="preserve">40.</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234">
        <w:r>
          <w:rPr>
            <w:rStyle w:val="Lienhypertexte"/>
          </w:rPr>
          <w:t xml:space="preserve">10.1016/s0140-6736(09)62074-2</w:t>
        </w:r>
      </w:hyperlink>
    </w:p>
    <w:bookmarkEnd w:id="1235"/>
    <w:bookmarkStart w:id="1237" w:name="ref-Kerr1998"/>
    <w:p>
      <w:pPr>
        <w:pStyle w:val="Bibliographie"/>
      </w:pPr>
      <w:r>
        <w:t xml:space="preserve">41.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36">
        <w:r>
          <w:rPr>
            <w:rStyle w:val="Lienhypertexte"/>
          </w:rPr>
          <w:t xml:space="preserve">10.1207/s15327957pspr0203_4</w:t>
        </w:r>
      </w:hyperlink>
    </w:p>
    <w:bookmarkEnd w:id="1237"/>
    <w:bookmarkStart w:id="1239" w:name="ref-degroot2014"/>
    <w:p>
      <w:pPr>
        <w:pStyle w:val="Bibliographie"/>
      </w:pPr>
      <w:r>
        <w:t xml:space="preserve">42.</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38">
        <w:r>
          <w:rPr>
            <w:rStyle w:val="Lienhypertexte"/>
          </w:rPr>
          <w:t xml:space="preserve">10.1016/j.actpsy.2014.02.001</w:t>
        </w:r>
      </w:hyperlink>
    </w:p>
    <w:bookmarkEnd w:id="1239"/>
    <w:bookmarkStart w:id="1241" w:name="ref-andrade2021"/>
    <w:p>
      <w:pPr>
        <w:pStyle w:val="Bibliographie"/>
      </w:pPr>
      <w:r>
        <w:t xml:space="preserve">43.</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40">
        <w:r>
          <w:rPr>
            <w:rStyle w:val="Lienhypertexte"/>
          </w:rPr>
          <w:t xml:space="preserve">10.4088/jcp.20f13804</w:t>
        </w:r>
      </w:hyperlink>
    </w:p>
    <w:bookmarkEnd w:id="1241"/>
    <w:bookmarkStart w:id="1243" w:name="ref-stefan2023"/>
    <w:p>
      <w:pPr>
        <w:pStyle w:val="Bibliographie"/>
      </w:pPr>
      <w:r>
        <w:t xml:space="preserve">44.</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42">
        <w:r>
          <w:rPr>
            <w:rStyle w:val="Lienhypertexte"/>
          </w:rPr>
          <w:t xml:space="preserve">10.1098/rsos.220346</w:t>
        </w:r>
      </w:hyperlink>
    </w:p>
    <w:bookmarkEnd w:id="1243"/>
    <w:bookmarkStart w:id="1245" w:name="ref-chuard2019"/>
    <w:p>
      <w:pPr>
        <w:pStyle w:val="Bibliographie"/>
      </w:pPr>
      <w:r>
        <w:t xml:space="preserve">45.</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44">
        <w:r>
          <w:rPr>
            <w:rStyle w:val="Lienhypertexte"/>
          </w:rPr>
          <w:t xml:space="preserve">10.1371/journal.pbio.3000127</w:t>
        </w:r>
      </w:hyperlink>
    </w:p>
    <w:bookmarkEnd w:id="1245"/>
    <w:bookmarkStart w:id="1247" w:name="ref-armitage1969"/>
    <w:p>
      <w:pPr>
        <w:pStyle w:val="Bibliographie"/>
      </w:pPr>
      <w:r>
        <w:t xml:space="preserve">46.</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46">
        <w:r>
          <w:rPr>
            <w:rStyle w:val="Lienhypertexte"/>
          </w:rPr>
          <w:t xml:space="preserve">10.2307/2343787</w:t>
        </w:r>
      </w:hyperlink>
    </w:p>
    <w:bookmarkEnd w:id="1247"/>
    <w:bookmarkStart w:id="1249" w:name="ref-horton1995"/>
    <w:p>
      <w:pPr>
        <w:pStyle w:val="Bibliographie"/>
      </w:pPr>
      <w:r>
        <w:t xml:space="preserve">47.</w:t>
      </w:r>
      <w:r>
        <w:t xml:space="preserve"> </w:t>
      </w:r>
      <w:r>
        <w:t xml:space="preserve">	</w:t>
      </w:r>
      <w:r>
        <w:t xml:space="preserve">Horton R. The rhetoric of research.</w:t>
      </w:r>
      <w:r>
        <w:t xml:space="preserve"> </w:t>
      </w:r>
      <w:r>
        <w:rPr>
          <w:i/>
          <w:iCs/>
        </w:rPr>
        <w:t xml:space="preserve">BMJ</w:t>
      </w:r>
      <w:r>
        <w:t xml:space="preserve">. 1995;310(6985):985–987. doi:</w:t>
      </w:r>
      <w:hyperlink r:id="rId1248">
        <w:r>
          <w:rPr>
            <w:rStyle w:val="Lienhypertexte"/>
          </w:rPr>
          <w:t xml:space="preserve">10.1136/bmj.310.6985.985</w:t>
        </w:r>
      </w:hyperlink>
    </w:p>
    <w:bookmarkEnd w:id="1249"/>
    <w:bookmarkStart w:id="1251" w:name="ref-chiu2017"/>
    <w:p>
      <w:pPr>
        <w:pStyle w:val="Bibliographie"/>
      </w:pPr>
      <w:r>
        <w:t xml:space="preserve">48.</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org.</w:t>
      </w:r>
      <w:r>
        <w:t xml:space="preserve"> </w:t>
      </w:r>
      <w:r>
        <w:rPr>
          <w:i/>
          <w:iCs/>
        </w:rPr>
        <w:t xml:space="preserve">PLOS Biology</w:t>
      </w:r>
      <w:r>
        <w:t xml:space="preserve">. 2017;15(9):e2002173. doi:</w:t>
      </w:r>
      <w:hyperlink r:id="rId1250">
        <w:r>
          <w:rPr>
            <w:rStyle w:val="Lienhypertexte"/>
          </w:rPr>
          <w:t xml:space="preserve">10.1371/journal.pbio.2002173</w:t>
        </w:r>
      </w:hyperlink>
    </w:p>
    <w:bookmarkEnd w:id="1251"/>
    <w:bookmarkStart w:id="1253" w:name="ref-picano2024"/>
    <w:p>
      <w:pPr>
        <w:pStyle w:val="Bibliographie"/>
      </w:pPr>
      <w:r>
        <w:t xml:space="preserve">49.</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52">
        <w:r>
          <w:rPr>
            <w:rStyle w:val="Lienhypertexte"/>
          </w:rPr>
          <w:t xml:space="preserve">10.37349/ec.2024.00024</w:t>
        </w:r>
      </w:hyperlink>
    </w:p>
    <w:bookmarkEnd w:id="1253"/>
    <w:bookmarkStart w:id="1255" w:name="ref-nosek2018"/>
    <w:p>
      <w:pPr>
        <w:pStyle w:val="Bibliographie"/>
      </w:pPr>
      <w:r>
        <w:t xml:space="preserve">50.</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54">
        <w:r>
          <w:rPr>
            <w:rStyle w:val="Lienhypertexte"/>
          </w:rPr>
          <w:t xml:space="preserve">10.1073/pnas.1708274114</w:t>
        </w:r>
      </w:hyperlink>
    </w:p>
    <w:bookmarkEnd w:id="1255"/>
    <w:bookmarkStart w:id="1257" w:name="ref-p.simmons2021"/>
    <w:p>
      <w:pPr>
        <w:pStyle w:val="Bibliographie"/>
      </w:pPr>
      <w:r>
        <w:t xml:space="preserve">51.</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56">
        <w:r>
          <w:rPr>
            <w:rStyle w:val="Lienhypertexte"/>
          </w:rPr>
          <w:t xml:space="preserve">10.1002/jcpy.1208</w:t>
        </w:r>
      </w:hyperlink>
    </w:p>
    <w:bookmarkEnd w:id="1257"/>
    <w:bookmarkStart w:id="1259" w:name="ref-retractcheck"/>
    <w:p>
      <w:pPr>
        <w:pStyle w:val="Bibliographie"/>
      </w:pPr>
      <w:r>
        <w:t xml:space="preserve">52.</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258">
        <w:r>
          <w:rPr>
            <w:rStyle w:val="Lienhypertexte"/>
          </w:rPr>
          <w:t xml:space="preserve">https://github.com/chartgerink/retractcheck.</w:t>
        </w:r>
      </w:hyperlink>
    </w:p>
    <w:bookmarkEnd w:id="1259"/>
    <w:bookmarkStart w:id="1261" w:name="ref-Altman1999"/>
    <w:p>
      <w:pPr>
        <w:pStyle w:val="Bibliographie"/>
      </w:pPr>
      <w:r>
        <w:t xml:space="preserve">53.</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60">
        <w:r>
          <w:rPr>
            <w:rStyle w:val="Lienhypertexte"/>
          </w:rPr>
          <w:t xml:space="preserve">10.1136/bmj.318.7199.1667</w:t>
        </w:r>
      </w:hyperlink>
    </w:p>
    <w:bookmarkEnd w:id="1261"/>
    <w:bookmarkStart w:id="1263" w:name="ref-vetter2017"/>
    <w:p>
      <w:pPr>
        <w:pStyle w:val="Bibliographie"/>
      </w:pPr>
      <w:r>
        <w:t xml:space="preserve">54.</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62">
        <w:r>
          <w:rPr>
            <w:rStyle w:val="Lienhypertexte"/>
          </w:rPr>
          <w:t xml:space="preserve">10.1213/ane.0000000000002370</w:t>
        </w:r>
      </w:hyperlink>
    </w:p>
    <w:bookmarkEnd w:id="1263"/>
    <w:bookmarkStart w:id="1265" w:name="ref-Ali2016"/>
    <w:p>
      <w:pPr>
        <w:pStyle w:val="Bibliographie"/>
      </w:pPr>
      <w:r>
        <w:t xml:space="preserve">55.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64">
        <w:r>
          <w:rPr>
            <w:rStyle w:val="Lienhypertexte"/>
          </w:rPr>
          <w:t xml:space="preserve">10.4103/0019-5049.190623</w:t>
        </w:r>
      </w:hyperlink>
    </w:p>
    <w:bookmarkEnd w:id="1265"/>
    <w:bookmarkStart w:id="1267" w:name="ref-Dettori2018"/>
    <w:p>
      <w:pPr>
        <w:pStyle w:val="Bibliographie"/>
      </w:pPr>
      <w:r>
        <w:t xml:space="preserve">56.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66">
        <w:r>
          <w:rPr>
            <w:rStyle w:val="Lienhypertexte"/>
          </w:rPr>
          <w:t xml:space="preserve">10.1177/2192568217746998</w:t>
        </w:r>
      </w:hyperlink>
    </w:p>
    <w:bookmarkEnd w:id="1267"/>
    <w:bookmarkStart w:id="1269" w:name="ref-kaliyadan2019"/>
    <w:p>
      <w:pPr>
        <w:pStyle w:val="Bibliographie"/>
      </w:pPr>
      <w:r>
        <w:t xml:space="preserve">57.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68">
        <w:r>
          <w:rPr>
            <w:rStyle w:val="Lienhypertexte"/>
          </w:rPr>
          <w:t xml:space="preserve">10.4103/idoj.idoj_468_18</w:t>
        </w:r>
      </w:hyperlink>
    </w:p>
    <w:bookmarkEnd w:id="1269"/>
    <w:bookmarkStart w:id="1271" w:name="ref-barkan2015"/>
    <w:p>
      <w:pPr>
        <w:pStyle w:val="Bibliographie"/>
      </w:pPr>
      <w:r>
        <w:t xml:space="preserve">58.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70">
        <w:r>
          <w:rPr>
            <w:rStyle w:val="Lienhypertexte"/>
          </w:rPr>
          <w:t xml:space="preserve">10.4103/0971-9784.148325</w:t>
        </w:r>
      </w:hyperlink>
    </w:p>
    <w:bookmarkEnd w:id="1271"/>
    <w:bookmarkStart w:id="1273" w:name="ref-base"/>
    <w:p>
      <w:pPr>
        <w:pStyle w:val="Bibliographie"/>
      </w:pPr>
      <w:r>
        <w:t xml:space="preserve">59.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272">
        <w:r>
          <w:rPr>
            <w:rStyle w:val="Lienhypertexte"/>
          </w:rPr>
          <w:t xml:space="preserve">https://www.R-project.org/.</w:t>
        </w:r>
      </w:hyperlink>
    </w:p>
    <w:bookmarkEnd w:id="1273"/>
    <w:bookmarkStart w:id="1275" w:name="ref-Bland1996"/>
    <w:p>
      <w:pPr>
        <w:pStyle w:val="Bibliographie"/>
      </w:pPr>
      <w:r>
        <w:t xml:space="preserve">60.</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74">
        <w:r>
          <w:rPr>
            <w:rStyle w:val="Lienhypertexte"/>
          </w:rPr>
          <w:t xml:space="preserve">10.1136/bmj.312.7033.770</w:t>
        </w:r>
      </w:hyperlink>
    </w:p>
    <w:bookmarkEnd w:id="1275"/>
    <w:bookmarkStart w:id="1277" w:name="ref-Fedorov2009"/>
    <w:p>
      <w:pPr>
        <w:pStyle w:val="Bibliographie"/>
      </w:pPr>
      <w:r>
        <w:t xml:space="preserve">61.</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76">
        <w:r>
          <w:rPr>
            <w:rStyle w:val="Lienhypertexte"/>
          </w:rPr>
          <w:t xml:space="preserve">10.1002/pst.331</w:t>
        </w:r>
      </w:hyperlink>
    </w:p>
    <w:bookmarkEnd w:id="1277"/>
    <w:bookmarkStart w:id="1279" w:name="ref-osborne2010"/>
    <w:p>
      <w:pPr>
        <w:pStyle w:val="Bibliographie"/>
      </w:pPr>
      <w:r>
        <w:t xml:space="preserve">62.</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78">
        <w:r>
          <w:rPr>
            <w:rStyle w:val="Lienhypertexte"/>
          </w:rPr>
          <w:t xml:space="preserve">10.7275/QBPC-GK17</w:t>
        </w:r>
      </w:hyperlink>
    </w:p>
    <w:bookmarkEnd w:id="1279"/>
    <w:bookmarkStart w:id="1281" w:name="ref-box1964"/>
    <w:p>
      <w:pPr>
        <w:pStyle w:val="Bibliographie"/>
      </w:pPr>
      <w:r>
        <w:t xml:space="preserve">63.</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80">
        <w:r>
          <w:rPr>
            <w:rStyle w:val="Lienhypertexte"/>
          </w:rPr>
          <w:t xml:space="preserve">10.1111/j.2517-6161.1964.tb00553.x</w:t>
        </w:r>
      </w:hyperlink>
    </w:p>
    <w:bookmarkEnd w:id="1281"/>
    <w:bookmarkStart w:id="1283" w:name="ref-MASS"/>
    <w:p>
      <w:pPr>
        <w:pStyle w:val="Bibliographie"/>
      </w:pPr>
      <w:r>
        <w:t xml:space="preserve">64.</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282">
        <w:r>
          <w:rPr>
            <w:rStyle w:val="Lienhypertexte"/>
          </w:rPr>
          <w:t xml:space="preserve">https://www.stats.ox.ac.uk/pub/MASS4/.</w:t>
        </w:r>
      </w:hyperlink>
    </w:p>
    <w:bookmarkEnd w:id="1283"/>
    <w:bookmarkStart w:id="1285" w:name="ref-MacCallum2002"/>
    <w:p>
      <w:pPr>
        <w:pStyle w:val="Bibliographie"/>
      </w:pPr>
      <w:r>
        <w:t xml:space="preserve">65.</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84">
        <w:r>
          <w:rPr>
            <w:rStyle w:val="Lienhypertexte"/>
          </w:rPr>
          <w:t xml:space="preserve">10.1037/1082-989x.7.1.19</w:t>
        </w:r>
      </w:hyperlink>
    </w:p>
    <w:bookmarkEnd w:id="1285"/>
    <w:bookmarkStart w:id="1287" w:name="ref-Altman2006"/>
    <w:p>
      <w:pPr>
        <w:pStyle w:val="Bibliographie"/>
      </w:pPr>
      <w:r>
        <w:t xml:space="preserve">66.</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86">
        <w:r>
          <w:rPr>
            <w:rStyle w:val="Lienhypertexte"/>
          </w:rPr>
          <w:t xml:space="preserve">10.1136/bmj.332.7549.1080</w:t>
        </w:r>
      </w:hyperlink>
    </w:p>
    <w:bookmarkEnd w:id="1287"/>
    <w:bookmarkStart w:id="1289" w:name="ref-Royston2006"/>
    <w:p>
      <w:pPr>
        <w:pStyle w:val="Bibliographie"/>
      </w:pPr>
      <w:r>
        <w:t xml:space="preserve">67.</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88">
        <w:r>
          <w:rPr>
            <w:rStyle w:val="Lienhypertexte"/>
          </w:rPr>
          <w:t xml:space="preserve">10.1002/sim.2331</w:t>
        </w:r>
      </w:hyperlink>
    </w:p>
    <w:bookmarkEnd w:id="1289"/>
    <w:bookmarkStart w:id="1291" w:name="ref-Collins2016"/>
    <w:p>
      <w:pPr>
        <w:pStyle w:val="Bibliographie"/>
      </w:pPr>
      <w:r>
        <w:t xml:space="preserve">68.</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90">
        <w:r>
          <w:rPr>
            <w:rStyle w:val="Lienhypertexte"/>
          </w:rPr>
          <w:t xml:space="preserve">10.1002/sim.6986</w:t>
        </w:r>
      </w:hyperlink>
    </w:p>
    <w:bookmarkEnd w:id="1291"/>
    <w:bookmarkStart w:id="1293" w:name="ref-Prince2017"/>
    <w:p>
      <w:pPr>
        <w:pStyle w:val="Bibliographie"/>
      </w:pPr>
      <w:r>
        <w:t xml:space="preserve">69.</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92">
        <w:r>
          <w:rPr>
            <w:rStyle w:val="Lienhypertexte"/>
          </w:rPr>
          <w:t xml:space="preserve">10.1080/03610926.2016.1248783</w:t>
        </w:r>
      </w:hyperlink>
    </w:p>
    <w:bookmarkEnd w:id="1293"/>
    <w:bookmarkStart w:id="1295" w:name="ref-Bennette2012"/>
    <w:p>
      <w:pPr>
        <w:pStyle w:val="Bibliographie"/>
      </w:pPr>
      <w:r>
        <w:t xml:space="preserve">70.</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94">
        <w:r>
          <w:rPr>
            <w:rStyle w:val="Lienhypertexte"/>
          </w:rPr>
          <w:t xml:space="preserve">10.1186/1471-2288-12-21</w:t>
        </w:r>
      </w:hyperlink>
    </w:p>
    <w:bookmarkEnd w:id="1295"/>
    <w:bookmarkStart w:id="1297" w:name="ref-questionr"/>
    <w:p>
      <w:pPr>
        <w:pStyle w:val="Bibliographie"/>
      </w:pPr>
      <w:r>
        <w:t xml:space="preserve">71.</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96">
        <w:r>
          <w:rPr>
            <w:rStyle w:val="Lienhypertexte"/>
          </w:rPr>
          <w:t xml:space="preserve">https://CRAN.R-project.org/package=questionr.</w:t>
        </w:r>
      </w:hyperlink>
    </w:p>
    <w:bookmarkEnd w:id="1297"/>
    <w:bookmarkStart w:id="1299" w:name="ref-aguinis2008"/>
    <w:p>
      <w:pPr>
        <w:pStyle w:val="Bibliographie"/>
      </w:pPr>
      <w:r>
        <w:t xml:space="preserve">72.</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98">
        <w:r>
          <w:rPr>
            <w:rStyle w:val="Lienhypertexte"/>
          </w:rPr>
          <w:t xml:space="preserve">10.1177/1094428108318065</w:t>
        </w:r>
      </w:hyperlink>
    </w:p>
    <w:bookmarkEnd w:id="1299"/>
    <w:bookmarkStart w:id="1301" w:name="ref-YOUDEN1950"/>
    <w:p>
      <w:pPr>
        <w:pStyle w:val="Bibliographie"/>
      </w:pPr>
      <w:r>
        <w:t xml:space="preserve">73.</w:t>
      </w:r>
      <w:r>
        <w:t xml:space="preserve"> </w:t>
      </w:r>
      <w:r>
        <w:t xml:space="preserve">	</w:t>
      </w:r>
      <w:r>
        <w:t xml:space="preserve">Youden WJ. Index for rating diagnostic tests.</w:t>
      </w:r>
      <w:r>
        <w:t xml:space="preserve"> </w:t>
      </w:r>
      <w:r>
        <w:rPr>
          <w:i/>
          <w:iCs/>
        </w:rPr>
        <w:t xml:space="preserve">Cancer</w:t>
      </w:r>
      <w:r>
        <w:t xml:space="preserve">. 1950;3(1):32–35. doi:</w:t>
      </w:r>
      <w:hyperlink r:id="rId1300">
        <w:r>
          <w:rPr>
            <w:rStyle w:val="Lienhypertexte"/>
          </w:rPr>
          <w:t xml:space="preserve">10.1002/1097-0142(1950)3:1&lt;32::aid-cncr2820030106&gt;3.0.co;2-3</w:t>
        </w:r>
      </w:hyperlink>
    </w:p>
    <w:bookmarkEnd w:id="1301"/>
    <w:bookmarkStart w:id="1303" w:name="ref-strobl2007"/>
    <w:p>
      <w:pPr>
        <w:pStyle w:val="Bibliographie"/>
      </w:pPr>
      <w:r>
        <w:t xml:space="preserve">74.</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02">
        <w:r>
          <w:rPr>
            <w:rStyle w:val="Lienhypertexte"/>
          </w:rPr>
          <w:t xml:space="preserve">10.1016/j.csda.2006.12.030</w:t>
        </w:r>
      </w:hyperlink>
    </w:p>
    <w:bookmarkEnd w:id="1303"/>
    <w:bookmarkStart w:id="1305" w:name="ref-pearson1900"/>
    <w:p>
      <w:pPr>
        <w:pStyle w:val="Bibliographie"/>
      </w:pPr>
      <w:r>
        <w:t xml:space="preserve">75.</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04">
        <w:r>
          <w:rPr>
            <w:rStyle w:val="Lienhypertexte"/>
          </w:rPr>
          <w:t xml:space="preserve">10.1080/14786440009463897</w:t>
        </w:r>
      </w:hyperlink>
    </w:p>
    <w:bookmarkEnd w:id="1305"/>
    <w:bookmarkStart w:id="1307" w:name="ref-Greiner2000"/>
    <w:p>
      <w:pPr>
        <w:pStyle w:val="Bibliographie"/>
      </w:pPr>
      <w:r>
        <w:t xml:space="preserve">76.</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06">
        <w:r>
          <w:rPr>
            <w:rStyle w:val="Lienhypertexte"/>
          </w:rPr>
          <w:t xml:space="preserve">10.1016/s0167-5877(00)00115-x</w:t>
        </w:r>
      </w:hyperlink>
    </w:p>
    <w:bookmarkEnd w:id="1307"/>
    <w:bookmarkStart w:id="1309" w:name="ref-fleiss1971"/>
    <w:p>
      <w:pPr>
        <w:pStyle w:val="Bibliographie"/>
      </w:pPr>
      <w:r>
        <w:t xml:space="preserve">77.</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08">
        <w:r>
          <w:rPr>
            <w:rStyle w:val="Lienhypertexte"/>
          </w:rPr>
          <w:t xml:space="preserve">10.1037/h0031619</w:t>
        </w:r>
      </w:hyperlink>
    </w:p>
    <w:bookmarkEnd w:id="1309"/>
    <w:bookmarkStart w:id="1311" w:name="ref-Olson2021"/>
    <w:p>
      <w:pPr>
        <w:pStyle w:val="Bibliographie"/>
      </w:pPr>
      <w:r>
        <w:t xml:space="preserve">78.</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310">
        <w:r>
          <w:rPr>
            <w:rStyle w:val="Lienhypertexte"/>
          </w:rPr>
          <w:t xml:space="preserve">10.1177/10497323211015960</w:t>
        </w:r>
      </w:hyperlink>
    </w:p>
    <w:bookmarkEnd w:id="1311"/>
    <w:bookmarkStart w:id="1313" w:name="ref-van2022a"/>
    <w:p>
      <w:pPr>
        <w:pStyle w:val="Bibliographie"/>
      </w:pPr>
      <w:r>
        <w:t xml:space="preserve">79.</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312">
        <w:r>
          <w:rPr>
            <w:rStyle w:val="Lienhypertexte"/>
          </w:rPr>
          <w:t xml:space="preserve">10.22454/PRiMER.2022.511416</w:t>
        </w:r>
      </w:hyperlink>
    </w:p>
    <w:bookmarkEnd w:id="1313"/>
    <w:bookmarkStart w:id="1315" w:name="ref-Baillie2022"/>
    <w:p>
      <w:pPr>
        <w:pStyle w:val="Bibliographie"/>
      </w:pPr>
      <w:r>
        <w:t xml:space="preserve">80.</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314">
        <w:r>
          <w:rPr>
            <w:rStyle w:val="Lienhypertexte"/>
          </w:rPr>
          <w:t xml:space="preserve">10.1371/journal.pcbi.1009819</w:t>
        </w:r>
      </w:hyperlink>
    </w:p>
    <w:bookmarkEnd w:id="1315"/>
    <w:bookmarkStart w:id="1317" w:name="ref-buttliere2021"/>
    <w:p>
      <w:pPr>
        <w:pStyle w:val="Bibliographie"/>
      </w:pPr>
      <w:r>
        <w:t xml:space="preserve">81.</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316">
        <w:r>
          <w:rPr>
            <w:rStyle w:val="Lienhypertexte"/>
          </w:rPr>
          <w:t xml:space="preserve">10.1177/20597991211026616</w:t>
        </w:r>
      </w:hyperlink>
    </w:p>
    <w:bookmarkEnd w:id="1317"/>
    <w:bookmarkStart w:id="1319" w:name="ref-units"/>
    <w:p>
      <w:pPr>
        <w:pStyle w:val="Bibliographie"/>
      </w:pPr>
      <w:r>
        <w:t xml:space="preserve">82.</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318">
        <w:r>
          <w:rPr>
            <w:rStyle w:val="Lienhypertexte"/>
          </w:rPr>
          <w:t xml:space="preserve">10.32614/RJ-2016-061</w:t>
        </w:r>
      </w:hyperlink>
    </w:p>
    <w:bookmarkEnd w:id="1319"/>
    <w:bookmarkStart w:id="1321" w:name="ref-janitor"/>
    <w:p>
      <w:pPr>
        <w:pStyle w:val="Bibliographie"/>
      </w:pPr>
      <w:r>
        <w:t xml:space="preserve">83.</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320">
        <w:r>
          <w:rPr>
            <w:rStyle w:val="Lienhypertexte"/>
          </w:rPr>
          <w:t xml:space="preserve">https://CRAN.R-project.org/package=janitor.</w:t>
        </w:r>
      </w:hyperlink>
    </w:p>
    <w:bookmarkEnd w:id="1321"/>
    <w:bookmarkStart w:id="1323" w:name="ref-Hmisc"/>
    <w:p>
      <w:pPr>
        <w:pStyle w:val="Bibliographie"/>
      </w:pPr>
      <w:r>
        <w:t xml:space="preserve">84.</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322">
        <w:r>
          <w:rPr>
            <w:rStyle w:val="Lienhypertexte"/>
          </w:rPr>
          <w:t xml:space="preserve">https://CRAN.R-project.org/package=Hmisc.</w:t>
        </w:r>
      </w:hyperlink>
    </w:p>
    <w:bookmarkEnd w:id="1323"/>
    <w:bookmarkStart w:id="1325" w:name="ref-likert"/>
    <w:p>
      <w:pPr>
        <w:pStyle w:val="Bibliographie"/>
      </w:pPr>
      <w:r>
        <w:t xml:space="preserve">85.</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324">
        <w:r>
          <w:rPr>
            <w:rStyle w:val="Lienhypertexte"/>
          </w:rPr>
          <w:t xml:space="preserve">https://CRAN.R-project.org/package=likert.</w:t>
        </w:r>
      </w:hyperlink>
    </w:p>
    <w:bookmarkEnd w:id="1325"/>
    <w:bookmarkStart w:id="1327" w:name="ref-ggstats"/>
    <w:p>
      <w:pPr>
        <w:pStyle w:val="Bibliographie"/>
      </w:pPr>
      <w:r>
        <w:t xml:space="preserve">86.</w:t>
      </w:r>
      <w:r>
        <w:t xml:space="preserve"> </w:t>
      </w:r>
      <w:r>
        <w:t xml:space="preserve">	</w:t>
      </w:r>
      <w:r>
        <w:t xml:space="preserve">Larmarange J. ggstats: Extension to ’ggplot2’ for Plotting Stats. 2025. doi:</w:t>
      </w:r>
      <w:hyperlink r:id="rId1326">
        <w:r>
          <w:rPr>
            <w:rStyle w:val="Lienhypertexte"/>
          </w:rPr>
          <w:t xml:space="preserve">10.32614/CRAN.package.ggstats</w:t>
        </w:r>
      </w:hyperlink>
    </w:p>
    <w:bookmarkEnd w:id="1327"/>
    <w:bookmarkStart w:id="1329" w:name="ref-ferris2004"/>
    <w:p>
      <w:pPr>
        <w:pStyle w:val="Bibliographie"/>
      </w:pPr>
      <w:r>
        <w:t xml:space="preserve">87.</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328">
        <w:r>
          <w:rPr>
            <w:rStyle w:val="Lienhypertexte"/>
          </w:rPr>
          <w:t xml:space="preserve">10.1016/j.measurement.2004.03.001</w:t>
        </w:r>
      </w:hyperlink>
    </w:p>
    <w:bookmarkEnd w:id="1329"/>
    <w:bookmarkStart w:id="1330" w:name="ref-stats"/>
    <w:p>
      <w:pPr>
        <w:pStyle w:val="Bibliographie"/>
      </w:pPr>
      <w:r>
        <w:t xml:space="preserve">88.</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272">
        <w:r>
          <w:rPr>
            <w:rStyle w:val="Lienhypertexte"/>
          </w:rPr>
          <w:t xml:space="preserve">https://www.R-project.org/.</w:t>
        </w:r>
      </w:hyperlink>
    </w:p>
    <w:bookmarkEnd w:id="1330"/>
    <w:bookmarkStart w:id="1332" w:name="ref-healy1978"/>
    <w:p>
      <w:pPr>
        <w:pStyle w:val="Bibliographie"/>
      </w:pPr>
      <w:r>
        <w:t xml:space="preserve">89.</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331">
        <w:r>
          <w:rPr>
            <w:rStyle w:val="Lienhypertexte"/>
          </w:rPr>
          <w:t xml:space="preserve">10.1080/03014467800002891</w:t>
        </w:r>
      </w:hyperlink>
    </w:p>
    <w:bookmarkEnd w:id="1332"/>
    <w:bookmarkStart w:id="1334" w:name="ref-altman1983"/>
    <w:p>
      <w:pPr>
        <w:pStyle w:val="Bibliographie"/>
      </w:pPr>
      <w:r>
        <w:t xml:space="preserve">90.</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333">
        <w:r>
          <w:rPr>
            <w:rStyle w:val="Lienhypertexte"/>
          </w:rPr>
          <w:t xml:space="preserve">10.2307/2987937</w:t>
        </w:r>
      </w:hyperlink>
    </w:p>
    <w:bookmarkEnd w:id="1334"/>
    <w:bookmarkStart w:id="1336" w:name="ref-menditto2006"/>
    <w:p>
      <w:pPr>
        <w:pStyle w:val="Bibliographie"/>
      </w:pPr>
      <w:r>
        <w:t xml:space="preserve">91.</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335">
        <w:r>
          <w:rPr>
            <w:rStyle w:val="Lienhypertexte"/>
          </w:rPr>
          <w:t xml:space="preserve">10.1007/s00769-006-0191-z</w:t>
        </w:r>
      </w:hyperlink>
    </w:p>
    <w:bookmarkEnd w:id="1336"/>
    <w:bookmarkStart w:id="1338" w:name="ref-Streiner2006"/>
    <w:p>
      <w:pPr>
        <w:pStyle w:val="Bibliographie"/>
      </w:pPr>
      <w:r>
        <w:t xml:space="preserve">92.</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337">
        <w:r>
          <w:rPr>
            <w:rStyle w:val="Lienhypertexte"/>
          </w:rPr>
          <w:t xml:space="preserve">10.1016/j.jclinepi.2005.09.005</w:t>
        </w:r>
      </w:hyperlink>
    </w:p>
    <w:bookmarkEnd w:id="1338"/>
    <w:bookmarkStart w:id="1340" w:name="ref-tierney2023"/>
    <w:p>
      <w:pPr>
        <w:pStyle w:val="Bibliographie"/>
      </w:pPr>
      <w:r>
        <w:t xml:space="preserve">93.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339">
        <w:r>
          <w:rPr>
            <w:rStyle w:val="Lienhypertexte"/>
          </w:rPr>
          <w:t xml:space="preserve">10.18637/jss.v105.i07</w:t>
        </w:r>
      </w:hyperlink>
    </w:p>
    <w:bookmarkEnd w:id="1340"/>
    <w:bookmarkStart w:id="1342" w:name="ref-DataEditR"/>
    <w:p>
      <w:pPr>
        <w:pStyle w:val="Bibliographie"/>
      </w:pPr>
      <w:r>
        <w:t xml:space="preserve">94.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341">
        <w:r>
          <w:rPr>
            <w:rStyle w:val="Lienhypertexte"/>
          </w:rPr>
          <w:t xml:space="preserve">https://CRAN.R-project.org/package=DataEditR.</w:t>
        </w:r>
      </w:hyperlink>
    </w:p>
    <w:bookmarkEnd w:id="1342"/>
    <w:bookmarkStart w:id="1344" w:name="ref-broman2018"/>
    <w:p>
      <w:pPr>
        <w:pStyle w:val="Bibliographie"/>
      </w:pPr>
      <w:r>
        <w:t xml:space="preserve">95.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343">
        <w:r>
          <w:rPr>
            <w:rStyle w:val="Lienhypertexte"/>
          </w:rPr>
          <w:t xml:space="preserve">10.1080/00031305.2017.1375989</w:t>
        </w:r>
      </w:hyperlink>
    </w:p>
    <w:bookmarkEnd w:id="1344"/>
    <w:bookmarkStart w:id="1346" w:name="ref-Juluru2015"/>
    <w:p>
      <w:pPr>
        <w:pStyle w:val="Bibliographie"/>
      </w:pPr>
      <w:r>
        <w:t xml:space="preserve">96.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345">
        <w:r>
          <w:rPr>
            <w:rStyle w:val="Lienhypertexte"/>
          </w:rPr>
          <w:t xml:space="preserve">10.1016/j.acra.2015.08.024</w:t>
        </w:r>
      </w:hyperlink>
    </w:p>
    <w:bookmarkEnd w:id="1346"/>
    <w:bookmarkStart w:id="1348" w:name="ref-data.table"/>
    <w:p>
      <w:pPr>
        <w:pStyle w:val="Bibliographie"/>
      </w:pPr>
      <w:r>
        <w:t xml:space="preserve">97.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347">
        <w:r>
          <w:rPr>
            <w:rStyle w:val="Lienhypertexte"/>
          </w:rPr>
          <w:t xml:space="preserve">https://CRAN.R-project.org/package=data.table.</w:t>
        </w:r>
      </w:hyperlink>
    </w:p>
    <w:bookmarkEnd w:id="1348"/>
    <w:bookmarkStart w:id="1350" w:name="ref-Altman2007"/>
    <w:p>
      <w:pPr>
        <w:pStyle w:val="Bibliographie"/>
      </w:pPr>
      <w:r>
        <w:t xml:space="preserve">98.</w:t>
      </w:r>
      <w:r>
        <w:t xml:space="preserve"> </w:t>
      </w:r>
      <w:r>
        <w:t xml:space="preserve">	</w:t>
      </w:r>
      <w:r>
        <w:t xml:space="preserve">Altman DG, Bland JM. Missing data.</w:t>
      </w:r>
      <w:r>
        <w:t xml:space="preserve"> </w:t>
      </w:r>
      <w:r>
        <w:rPr>
          <w:i/>
          <w:iCs/>
        </w:rPr>
        <w:t xml:space="preserve">BMJ</w:t>
      </w:r>
      <w:r>
        <w:t xml:space="preserve">. 2007;334(7590):424–424. doi:</w:t>
      </w:r>
      <w:hyperlink r:id="rId1349">
        <w:r>
          <w:rPr>
            <w:rStyle w:val="Lienhypertexte"/>
          </w:rPr>
          <w:t xml:space="preserve">10.1136/bmj.38977.682025.2c</w:t>
        </w:r>
      </w:hyperlink>
    </w:p>
    <w:bookmarkEnd w:id="1350"/>
    <w:bookmarkStart w:id="1352" w:name="ref-Heymans2022"/>
    <w:p>
      <w:pPr>
        <w:pStyle w:val="Bibliographie"/>
      </w:pPr>
      <w:r>
        <w:t xml:space="preserve">99.</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setembro 2022. doi:</w:t>
      </w:r>
      <w:hyperlink r:id="rId1351">
        <w:r>
          <w:rPr>
            <w:rStyle w:val="Lienhypertexte"/>
          </w:rPr>
          <w:t xml:space="preserve">10.1016/j.jclinepi.2022.08.016</w:t>
        </w:r>
      </w:hyperlink>
    </w:p>
    <w:bookmarkEnd w:id="1352"/>
    <w:bookmarkStart w:id="1354" w:name="ref-carpenter2021"/>
    <w:p>
      <w:pPr>
        <w:pStyle w:val="Bibliographie"/>
      </w:pPr>
      <w:r>
        <w:t xml:space="preserve">100.</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53">
        <w:r>
          <w:rPr>
            <w:rStyle w:val="Lienhypertexte"/>
          </w:rPr>
          <w:t xml:space="preserve">10.1002/bimj.202000196</w:t>
        </w:r>
      </w:hyperlink>
    </w:p>
    <w:bookmarkEnd w:id="1354"/>
    <w:bookmarkStart w:id="1356" w:name="ref-misty"/>
    <w:p>
      <w:pPr>
        <w:pStyle w:val="Bibliographie"/>
      </w:pPr>
      <w:r>
        <w:t xml:space="preserve">101.</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55">
        <w:r>
          <w:rPr>
            <w:rStyle w:val="Lienhypertexte"/>
          </w:rPr>
          <w:t xml:space="preserve">https://CRAN.R-project.org/package=misty.</w:t>
        </w:r>
      </w:hyperlink>
    </w:p>
    <w:bookmarkEnd w:id="1356"/>
    <w:bookmarkStart w:id="1358" w:name="ref-little1988"/>
    <w:p>
      <w:pPr>
        <w:pStyle w:val="Bibliographie"/>
      </w:pPr>
      <w:r>
        <w:t xml:space="preserve">102.</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57">
        <w:r>
          <w:rPr>
            <w:rStyle w:val="Lienhypertexte"/>
          </w:rPr>
          <w:t xml:space="preserve">10.1080/01621459.1988.10478722</w:t>
        </w:r>
      </w:hyperlink>
    </w:p>
    <w:bookmarkEnd w:id="1358"/>
    <w:bookmarkStart w:id="1359" w:name="ref-naniar"/>
    <w:p>
      <w:pPr>
        <w:pStyle w:val="Bibliographie"/>
      </w:pPr>
      <w:r>
        <w:t xml:space="preserve">103.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339">
        <w:r>
          <w:rPr>
            <w:rStyle w:val="Lienhypertexte"/>
          </w:rPr>
          <w:t xml:space="preserve">10.18637/jss.v105.i07</w:t>
        </w:r>
      </w:hyperlink>
    </w:p>
    <w:bookmarkEnd w:id="1359"/>
    <w:bookmarkStart w:id="1361" w:name="ref-Akl2015"/>
    <w:p>
      <w:pPr>
        <w:pStyle w:val="Bibliographie"/>
      </w:pPr>
      <w:r>
        <w:t xml:space="preserve">104.</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60">
        <w:r>
          <w:rPr>
            <w:rStyle w:val="Lienhypertexte"/>
          </w:rPr>
          <w:t xml:space="preserve">10.1136/bmjopen-2015-008431</w:t>
        </w:r>
      </w:hyperlink>
    </w:p>
    <w:bookmarkEnd w:id="1361"/>
    <w:bookmarkStart w:id="1363" w:name="ref-austin2023"/>
    <w:p>
      <w:pPr>
        <w:pStyle w:val="Bibliographie"/>
      </w:pPr>
      <w:r>
        <w:t xml:space="preserve">105.</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setembro 2023. doi:</w:t>
      </w:r>
      <w:hyperlink r:id="rId1362">
        <w:r>
          <w:rPr>
            <w:rStyle w:val="Lienhypertexte"/>
          </w:rPr>
          <w:t xml:space="preserve">10.1177/09622802231198795</w:t>
        </w:r>
      </w:hyperlink>
    </w:p>
    <w:bookmarkEnd w:id="1363"/>
    <w:bookmarkStart w:id="1365" w:name="ref-mice"/>
    <w:p>
      <w:pPr>
        <w:pStyle w:val="Bibliographie"/>
      </w:pPr>
      <w:r>
        <w:t xml:space="preserve">106.</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364">
        <w:r>
          <w:rPr>
            <w:rStyle w:val="Lienhypertexte"/>
          </w:rPr>
          <w:t xml:space="preserve">10.18637/jss.v045.i03</w:t>
        </w:r>
      </w:hyperlink>
    </w:p>
    <w:bookmarkEnd w:id="1365"/>
    <w:bookmarkStart w:id="1367" w:name="ref-rubin1986"/>
    <w:p>
      <w:pPr>
        <w:pStyle w:val="Bibliographie"/>
      </w:pPr>
      <w:r>
        <w:t xml:space="preserve">107.</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66">
        <w:r>
          <w:rPr>
            <w:rStyle w:val="Lienhypertexte"/>
          </w:rPr>
          <w:t xml:space="preserve">10.2307/1391390</w:t>
        </w:r>
      </w:hyperlink>
    </w:p>
    <w:bookmarkEnd w:id="1367"/>
    <w:bookmarkStart w:id="1369" w:name="ref-little1988a"/>
    <w:p>
      <w:pPr>
        <w:pStyle w:val="Bibliographie"/>
      </w:pPr>
      <w:r>
        <w:t xml:space="preserve">108.</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68">
        <w:r>
          <w:rPr>
            <w:rStyle w:val="Lienhypertexte"/>
          </w:rPr>
          <w:t xml:space="preserve">10.1080/07350015.1988.10509663</w:t>
        </w:r>
      </w:hyperlink>
    </w:p>
    <w:bookmarkEnd w:id="1369"/>
    <w:bookmarkStart w:id="1371" w:name="ref-miceadds"/>
    <w:p>
      <w:pPr>
        <w:pStyle w:val="Bibliographie"/>
      </w:pPr>
      <w:r>
        <w:t xml:space="preserve">109.</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70">
        <w:r>
          <w:rPr>
            <w:rStyle w:val="Lienhypertexte"/>
          </w:rPr>
          <w:t xml:space="preserve">https://CRAN.R-project.org/package=miceadds.</w:t>
        </w:r>
      </w:hyperlink>
    </w:p>
    <w:bookmarkEnd w:id="1371"/>
    <w:bookmarkStart w:id="1373" w:name="ref-ids"/>
    <w:p>
      <w:pPr>
        <w:pStyle w:val="Bibliographie"/>
      </w:pPr>
      <w:r>
        <w:t xml:space="preserve">110.</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72">
        <w:r>
          <w:rPr>
            <w:rStyle w:val="Lienhypertexte"/>
          </w:rPr>
          <w:t xml:space="preserve">https://CRAN.R-project.org/package=ids.</w:t>
        </w:r>
      </w:hyperlink>
    </w:p>
    <w:bookmarkEnd w:id="1373"/>
    <w:bookmarkStart w:id="1375" w:name="ref-hash"/>
    <w:p>
      <w:pPr>
        <w:pStyle w:val="Bibliographie"/>
      </w:pPr>
      <w:r>
        <w:t xml:space="preserve">111.</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74">
        <w:r>
          <w:rPr>
            <w:rStyle w:val="Lienhypertexte"/>
          </w:rPr>
          <w:t xml:space="preserve">https://CRAN.R-project.org/package=hash.</w:t>
        </w:r>
      </w:hyperlink>
    </w:p>
    <w:bookmarkEnd w:id="1375"/>
    <w:bookmarkStart w:id="1377" w:name="ref-anonymizer"/>
    <w:p>
      <w:pPr>
        <w:pStyle w:val="Bibliographie"/>
      </w:pPr>
      <w:r>
        <w:t xml:space="preserve">112.</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376">
        <w:r>
          <w:rPr>
            <w:rStyle w:val="Lienhypertexte"/>
          </w:rPr>
          <w:t xml:space="preserve">https://github.com/paulhendricks/anonymizer.</w:t>
        </w:r>
      </w:hyperlink>
    </w:p>
    <w:bookmarkEnd w:id="1377"/>
    <w:bookmarkStart w:id="1379" w:name="ref-digest"/>
    <w:p>
      <w:pPr>
        <w:pStyle w:val="Bibliographie"/>
      </w:pPr>
      <w:r>
        <w:t xml:space="preserve">113.</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78">
        <w:r>
          <w:rPr>
            <w:rStyle w:val="Lienhypertexte"/>
          </w:rPr>
          <w:t xml:space="preserve">https://CRAN.R-project.org/package=digest.</w:t>
        </w:r>
      </w:hyperlink>
    </w:p>
    <w:bookmarkEnd w:id="1379"/>
    <w:bookmarkStart w:id="1381" w:name="ref-synthpop"/>
    <w:p>
      <w:pPr>
        <w:pStyle w:val="Bibliographie"/>
      </w:pPr>
      <w:r>
        <w:t xml:space="preserve">114.</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380">
        <w:r>
          <w:rPr>
            <w:rStyle w:val="Lienhypertexte"/>
          </w:rPr>
          <w:t xml:space="preserve">10.18637/jss.v074.i11</w:t>
        </w:r>
      </w:hyperlink>
    </w:p>
    <w:bookmarkEnd w:id="1381"/>
    <w:bookmarkStart w:id="1383" w:name="ref-grami2023"/>
    <w:p>
      <w:pPr>
        <w:pStyle w:val="Bibliographie"/>
      </w:pPr>
      <w:r>
        <w:t xml:space="preserve">115.</w:t>
      </w:r>
      <w:r>
        <w:t xml:space="preserve"> </w:t>
      </w:r>
      <w:r>
        <w:t xml:space="preserve">	</w:t>
      </w:r>
      <w:r>
        <w:t xml:space="preserve">Grami A. Discrete Probability. Em: Elsevier; 2023:285–305. doi:</w:t>
      </w:r>
      <w:hyperlink r:id="rId1382">
        <w:r>
          <w:rPr>
            <w:rStyle w:val="Lienhypertexte"/>
          </w:rPr>
          <w:t xml:space="preserve">10.1016/b978-0-12-820656-0.00016-2</w:t>
        </w:r>
      </w:hyperlink>
    </w:p>
    <w:bookmarkEnd w:id="1383"/>
    <w:bookmarkStart w:id="1385" w:name="ref-Viti2015"/>
    <w:p>
      <w:pPr>
        <w:pStyle w:val="Bibliographie"/>
      </w:pPr>
      <w:r>
        <w:t xml:space="preserve">116.</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384">
        <w:r>
          <w:rPr>
            <w:rStyle w:val="Lienhypertexte"/>
          </w:rPr>
          <w:t xml:space="preserve">https://jtd.amegroups.org/article/view/4086.</w:t>
        </w:r>
      </w:hyperlink>
    </w:p>
    <w:bookmarkEnd w:id="1385"/>
    <w:bookmarkStart w:id="1387" w:name="ref-Benford1938"/>
    <w:p>
      <w:pPr>
        <w:pStyle w:val="Bibliographie"/>
      </w:pPr>
      <w:r>
        <w:t xml:space="preserve">117.</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386">
        <w:r>
          <w:rPr>
            <w:rStyle w:val="Lienhypertexte"/>
          </w:rPr>
          <w:t xml:space="preserve">http://www.jstor.org/stable/984802</w:t>
        </w:r>
      </w:hyperlink>
      <w:r>
        <w:t xml:space="preserve">. Acessado novembro 24, 2024.</w:t>
      </w:r>
    </w:p>
    <w:bookmarkEnd w:id="1387"/>
    <w:bookmarkStart w:id="1389" w:name="ref-tversky1971"/>
    <w:p>
      <w:pPr>
        <w:pStyle w:val="Bibliographie"/>
      </w:pPr>
      <w:r>
        <w:t xml:space="preserve">118.</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388">
        <w:r>
          <w:rPr>
            <w:rStyle w:val="Lienhypertexte"/>
          </w:rPr>
          <w:t xml:space="preserve">10.1037/h0031322</w:t>
        </w:r>
      </w:hyperlink>
    </w:p>
    <w:bookmarkEnd w:id="1389"/>
    <w:bookmarkStart w:id="1391" w:name="ref-bishop2022"/>
    <w:p>
      <w:pPr>
        <w:pStyle w:val="Bibliographie"/>
      </w:pPr>
      <w:r>
        <w:t xml:space="preserve">119.</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390">
        <w:r>
          <w:rPr>
            <w:rStyle w:val="Lienhypertexte"/>
          </w:rPr>
          <w:t xml:space="preserve">10.1098/rsos.211028</w:t>
        </w:r>
      </w:hyperlink>
    </w:p>
    <w:bookmarkEnd w:id="1391"/>
    <w:bookmarkStart w:id="1393" w:name="ref-guy1988"/>
    <w:p>
      <w:pPr>
        <w:pStyle w:val="Bibliographie"/>
      </w:pPr>
      <w:r>
        <w:t xml:space="preserve">120.</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392">
        <w:r>
          <w:rPr>
            <w:rStyle w:val="Lienhypertexte"/>
          </w:rPr>
          <w:t xml:space="preserve">10.2307/2322249</w:t>
        </w:r>
      </w:hyperlink>
    </w:p>
    <w:bookmarkEnd w:id="1393"/>
    <w:bookmarkStart w:id="1395" w:name="ref-guy1990"/>
    <w:p>
      <w:pPr>
        <w:pStyle w:val="Bibliographie"/>
      </w:pPr>
      <w:r>
        <w:t xml:space="preserve">121.</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394">
        <w:r>
          <w:rPr>
            <w:rStyle w:val="Lienhypertexte"/>
          </w:rPr>
          <w:t xml:space="preserve">10.1080/0025570x.1990.11977475</w:t>
        </w:r>
      </w:hyperlink>
    </w:p>
    <w:bookmarkEnd w:id="1395"/>
    <w:bookmarkStart w:id="1397" w:name="ref-galton1886"/>
    <w:p>
      <w:pPr>
        <w:pStyle w:val="Bibliographie"/>
      </w:pPr>
      <w:r>
        <w:t xml:space="preserve">122.</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396">
        <w:r>
          <w:rPr>
            <w:rStyle w:val="Lienhypertexte"/>
          </w:rPr>
          <w:t xml:space="preserve">10.2307/2841583</w:t>
        </w:r>
      </w:hyperlink>
    </w:p>
    <w:bookmarkEnd w:id="1397"/>
    <w:bookmarkStart w:id="1399" w:name="ref-barnett2004"/>
    <w:p>
      <w:pPr>
        <w:pStyle w:val="Bibliographie"/>
      </w:pPr>
      <w:r>
        <w:t xml:space="preserve">123.</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398">
        <w:r>
          <w:rPr>
            <w:rStyle w:val="Lienhypertexte"/>
          </w:rPr>
          <w:t xml:space="preserve">10.1093/ije/dyh299</w:t>
        </w:r>
      </w:hyperlink>
    </w:p>
    <w:bookmarkEnd w:id="1399"/>
    <w:bookmarkStart w:id="1401" w:name="ref-senn2011"/>
    <w:p>
      <w:pPr>
        <w:pStyle w:val="Bibliographie"/>
      </w:pPr>
      <w:r>
        <w:t xml:space="preserve">124.</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400">
        <w:r>
          <w:rPr>
            <w:rStyle w:val="Lienhypertexte"/>
          </w:rPr>
          <w:t xml:space="preserve">10.1111/j.1740-9713.2011.00509.x</w:t>
        </w:r>
      </w:hyperlink>
    </w:p>
    <w:bookmarkEnd w:id="1401"/>
    <w:bookmarkStart w:id="1403" w:name="ref-regtomean"/>
    <w:p>
      <w:pPr>
        <w:pStyle w:val="Bibliographie"/>
      </w:pPr>
      <w:r>
        <w:t xml:space="preserve">125.</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402">
        <w:r>
          <w:rPr>
            <w:rStyle w:val="Lienhypertexte"/>
          </w:rPr>
          <w:t xml:space="preserve">https://CRAN.R-project.org/package=regtomean.</w:t>
        </w:r>
      </w:hyperlink>
    </w:p>
    <w:bookmarkEnd w:id="1403"/>
    <w:bookmarkStart w:id="1405" w:name="ref-ihaka1996"/>
    <w:p>
      <w:pPr>
        <w:pStyle w:val="Bibliographie"/>
      </w:pPr>
      <w:r>
        <w:t xml:space="preserve">126.</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404">
        <w:r>
          <w:rPr>
            <w:rStyle w:val="Lienhypertexte"/>
          </w:rPr>
          <w:t xml:space="preserve">10.2307/1390807</w:t>
        </w:r>
      </w:hyperlink>
    </w:p>
    <w:bookmarkEnd w:id="1405"/>
    <w:bookmarkStart w:id="1407" w:name="ref-introduc2020"/>
    <w:p>
      <w:pPr>
        <w:pStyle w:val="Bibliographie"/>
      </w:pPr>
      <w:r>
        <w:t xml:space="preserve">127.</w:t>
      </w:r>
      <w:r>
        <w:t xml:space="preserve"> </w:t>
      </w:r>
      <w:r>
        <w:t xml:space="preserve">	</w:t>
      </w:r>
      <w:r>
        <w:t xml:space="preserve">Nwanganga F, Chapple M. Introduction to R and RStudio. Em: Nwanganga F, Chapple M, orgs.</w:t>
      </w:r>
      <w:r>
        <w:t xml:space="preserve"> </w:t>
      </w:r>
      <w:r>
        <w:rPr>
          <w:i/>
          <w:iCs/>
        </w:rPr>
        <w:t xml:space="preserve">Practical Machine Learning in R</w:t>
      </w:r>
      <w:r>
        <w:t xml:space="preserve">. John Wiley &amp; Sons, Ltd; 2020:25–52. doi:</w:t>
      </w:r>
      <w:hyperlink r:id="rId1406">
        <w:r>
          <w:rPr>
            <w:rStyle w:val="Lienhypertexte"/>
          </w:rPr>
          <w:t xml:space="preserve">10.1002/9781119591542.ch2</w:t>
        </w:r>
      </w:hyperlink>
    </w:p>
    <w:bookmarkEnd w:id="1407"/>
    <w:bookmarkStart w:id="1409" w:name="ref-CRAN"/>
    <w:p>
      <w:pPr>
        <w:pStyle w:val="Bibliographie"/>
      </w:pPr>
      <w:r>
        <w:t xml:space="preserve">128.</w:t>
      </w:r>
      <w:r>
        <w:t xml:space="preserve"> </w:t>
      </w:r>
      <w:r>
        <w:t xml:space="preserve">	</w:t>
      </w:r>
      <w:r>
        <w:t xml:space="preserve">R Core Team. The Comprehensive R Archive Network. 2021.</w:t>
      </w:r>
      <w:r>
        <w:t xml:space="preserve"> </w:t>
      </w:r>
      <w:hyperlink r:id="rId1408">
        <w:r>
          <w:rPr>
            <w:rStyle w:val="Lienhypertexte"/>
          </w:rPr>
          <w:t xml:space="preserve">https://cran.r-project.org.</w:t>
        </w:r>
      </w:hyperlink>
    </w:p>
    <w:bookmarkEnd w:id="1409"/>
    <w:bookmarkStart w:id="1411" w:name="ref-racine2011"/>
    <w:p>
      <w:pPr>
        <w:pStyle w:val="Bibliographie"/>
      </w:pPr>
      <w:r>
        <w:t xml:space="preserve">129.</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410">
        <w:r>
          <w:rPr>
            <w:rStyle w:val="Lienhypertexte"/>
          </w:rPr>
          <w:t xml:space="preserve">10.1002/jae.1278</w:t>
        </w:r>
      </w:hyperlink>
    </w:p>
    <w:bookmarkEnd w:id="1411"/>
    <w:bookmarkStart w:id="1413" w:name="ref-learnr"/>
    <w:p>
      <w:pPr>
        <w:pStyle w:val="Bibliographie"/>
      </w:pPr>
      <w:r>
        <w:t xml:space="preserve">130.</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412">
        <w:r>
          <w:rPr>
            <w:rStyle w:val="Lienhypertexte"/>
          </w:rPr>
          <w:t xml:space="preserve">https://CRAN.R-project.org/package=learnr.</w:t>
        </w:r>
      </w:hyperlink>
    </w:p>
    <w:bookmarkEnd w:id="1413"/>
    <w:bookmarkStart w:id="1415" w:name="ref-love2019"/>
    <w:p>
      <w:pPr>
        <w:pStyle w:val="Bibliographie"/>
      </w:pPr>
      <w:r>
        <w:t xml:space="preserve">131.</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414">
        <w:r>
          <w:rPr>
            <w:rStyle w:val="Lienhypertexte"/>
          </w:rPr>
          <w:t xml:space="preserve">10.18637/jss.v088.i02</w:t>
        </w:r>
      </w:hyperlink>
    </w:p>
    <w:bookmarkEnd w:id="1415"/>
    <w:bookmarkStart w:id="1417" w:name="ref-sahin2020"/>
    <w:p>
      <w:pPr>
        <w:pStyle w:val="Bibliographie"/>
      </w:pPr>
      <w:r>
        <w:t xml:space="preserve">132.</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416">
        <w:r>
          <w:rPr>
            <w:rStyle w:val="Lienhypertexte"/>
          </w:rPr>
          <w:t xml:space="preserve">10.21449/ijate.661803</w:t>
        </w:r>
      </w:hyperlink>
    </w:p>
    <w:bookmarkEnd w:id="1417"/>
    <w:bookmarkStart w:id="1419" w:name="ref-jmv"/>
    <w:p>
      <w:pPr>
        <w:pStyle w:val="Bibliographie"/>
      </w:pPr>
      <w:r>
        <w:t xml:space="preserve">133.</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418">
        <w:r>
          <w:rPr>
            <w:rStyle w:val="Lienhypertexte"/>
          </w:rPr>
          <w:t xml:space="preserve">https://CRAN.R-project.org/package=jmv.</w:t>
        </w:r>
      </w:hyperlink>
    </w:p>
    <w:bookmarkEnd w:id="1419"/>
    <w:bookmarkStart w:id="1421" w:name="ref-jmvconnect"/>
    <w:p>
      <w:pPr>
        <w:pStyle w:val="Bibliographie"/>
      </w:pPr>
      <w:r>
        <w:t xml:space="preserve">134.</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420">
        <w:r>
          <w:rPr>
            <w:rStyle w:val="Lienhypertexte"/>
          </w:rPr>
          <w:t xml:space="preserve">https://CRAN.R-project.org/package=jmvconnect.</w:t>
        </w:r>
      </w:hyperlink>
    </w:p>
    <w:bookmarkEnd w:id="1421"/>
    <w:bookmarkStart w:id="1423" w:name="ref-hinsen2011"/>
    <w:p>
      <w:pPr>
        <w:pStyle w:val="Bibliographie"/>
      </w:pPr>
      <w:r>
        <w:t xml:space="preserve">135.</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422">
        <w:r>
          <w:rPr>
            <w:rStyle w:val="Lienhypertexte"/>
          </w:rPr>
          <w:t xml:space="preserve">10.1016/j.procs.2011.04.061</w:t>
        </w:r>
      </w:hyperlink>
    </w:p>
    <w:bookmarkEnd w:id="1423"/>
    <w:bookmarkStart w:id="1425" w:name="ref-eglen2017"/>
    <w:p>
      <w:pPr>
        <w:pStyle w:val="Bibliographie"/>
      </w:pPr>
      <w:r>
        <w:t xml:space="preserve">136.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24">
        <w:r>
          <w:rPr>
            <w:rStyle w:val="Lienhypertexte"/>
          </w:rPr>
          <w:t xml:space="preserve">10.1038/nn.4550</w:t>
        </w:r>
      </w:hyperlink>
    </w:p>
    <w:bookmarkEnd w:id="1425"/>
    <w:bookmarkStart w:id="1427" w:name="ref-trisovic2022a"/>
    <w:p>
      <w:pPr>
        <w:pStyle w:val="Bibliographie"/>
      </w:pPr>
      <w:r>
        <w:t xml:space="preserve">137.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26">
        <w:r>
          <w:rPr>
            <w:rStyle w:val="Lienhypertexte"/>
          </w:rPr>
          <w:t xml:space="preserve">10.1038/s41597-022-01143-6</w:t>
        </w:r>
      </w:hyperlink>
    </w:p>
    <w:bookmarkEnd w:id="1427"/>
    <w:bookmarkStart w:id="1429" w:name="ref-R_Packages"/>
    <w:p>
      <w:pPr>
        <w:pStyle w:val="Bibliographie"/>
      </w:pPr>
      <w:r>
        <w:t xml:space="preserve">138.</w:t>
      </w:r>
      <w:r>
        <w:t xml:space="preserve"> </w:t>
      </w:r>
      <w:r>
        <w:t xml:space="preserve">	</w:t>
      </w:r>
      <w:r>
        <w:t xml:space="preserve">All R CRAN packages [Full List]. 2025.</w:t>
      </w:r>
      <w:r>
        <w:t xml:space="preserve"> </w:t>
      </w:r>
      <w:hyperlink r:id="rId1428">
        <w:r>
          <w:rPr>
            <w:rStyle w:val="Lienhypertexte"/>
          </w:rPr>
          <w:t xml:space="preserve">https://r-packages.io/packages</w:t>
        </w:r>
      </w:hyperlink>
      <w:r>
        <w:t xml:space="preserve">. Acessado fevereiro 11, 2025.</w:t>
      </w:r>
    </w:p>
    <w:bookmarkEnd w:id="1429"/>
    <w:bookmarkStart w:id="1430" w:name="ref-utils"/>
    <w:p>
      <w:pPr>
        <w:pStyle w:val="Bibliographie"/>
      </w:pPr>
      <w:r>
        <w:t xml:space="preserve">139.</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272">
        <w:r>
          <w:rPr>
            <w:rStyle w:val="Lienhypertexte"/>
          </w:rPr>
          <w:t xml:space="preserve">https://www.R-project.org/.</w:t>
        </w:r>
      </w:hyperlink>
    </w:p>
    <w:bookmarkEnd w:id="1430"/>
    <w:bookmarkStart w:id="1432" w:name="ref-roxygen2"/>
    <w:p>
      <w:pPr>
        <w:pStyle w:val="Bibliographie"/>
      </w:pPr>
      <w:r>
        <w:t xml:space="preserve">140.</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431">
        <w:r>
          <w:rPr>
            <w:rStyle w:val="Lienhypertexte"/>
          </w:rPr>
          <w:t xml:space="preserve">10.32614/CRAN.package.roxygen2</w:t>
        </w:r>
      </w:hyperlink>
    </w:p>
    <w:bookmarkEnd w:id="1432"/>
    <w:bookmarkStart w:id="1434" w:name="ref-SchwabSimon2021"/>
    <w:p>
      <w:pPr>
        <w:pStyle w:val="Bibliographie"/>
      </w:pPr>
      <w:r>
        <w:t xml:space="preserve">141.</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433">
        <w:r>
          <w:rPr>
            <w:rStyle w:val="Lienhypertexte"/>
          </w:rPr>
          <w:t xml:space="preserve">10.5167/UZH-205154</w:t>
        </w:r>
      </w:hyperlink>
    </w:p>
    <w:bookmarkEnd w:id="1434"/>
    <w:bookmarkStart w:id="1435" w:name="ref-Eglen2017"/>
    <w:p>
      <w:pPr>
        <w:pStyle w:val="Bibliographie"/>
      </w:pPr>
      <w:r>
        <w:t xml:space="preserve">142.</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24">
        <w:r>
          <w:rPr>
            <w:rStyle w:val="Lienhypertexte"/>
          </w:rPr>
          <w:t xml:space="preserve">10.1038/nn.4550</w:t>
        </w:r>
      </w:hyperlink>
    </w:p>
    <w:bookmarkEnd w:id="1435"/>
    <w:bookmarkStart w:id="1437" w:name="ref-formatR"/>
    <w:p>
      <w:pPr>
        <w:pStyle w:val="Bibliographie"/>
      </w:pPr>
      <w:r>
        <w:t xml:space="preserve">143.</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436">
        <w:r>
          <w:rPr>
            <w:rStyle w:val="Lienhypertexte"/>
          </w:rPr>
          <w:t xml:space="preserve">https://CRAN.R-project.org/package=formatR.</w:t>
        </w:r>
      </w:hyperlink>
    </w:p>
    <w:bookmarkEnd w:id="1437"/>
    <w:bookmarkStart w:id="1439" w:name="ref-styler"/>
    <w:p>
      <w:pPr>
        <w:pStyle w:val="Bibliographie"/>
      </w:pPr>
      <w:r>
        <w:t xml:space="preserve">144.</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438">
        <w:r>
          <w:rPr>
            <w:rStyle w:val="Lienhypertexte"/>
          </w:rPr>
          <w:t xml:space="preserve">https://CRAN.R-project.org/package=styler.</w:t>
        </w:r>
      </w:hyperlink>
    </w:p>
    <w:bookmarkEnd w:id="1439"/>
    <w:bookmarkStart w:id="1441" w:name="ref-lintr"/>
    <w:p>
      <w:pPr>
        <w:pStyle w:val="Bibliographie"/>
      </w:pPr>
      <w:r>
        <w:t xml:space="preserve">145.</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440">
        <w:r>
          <w:rPr>
            <w:rStyle w:val="Lienhypertexte"/>
          </w:rPr>
          <w:t xml:space="preserve">https://CRAN.R-project.org/package=lintr.</w:t>
        </w:r>
      </w:hyperlink>
    </w:p>
    <w:bookmarkEnd w:id="1441"/>
    <w:bookmarkStart w:id="1442" w:name="ref-trisovic2022"/>
    <w:p>
      <w:pPr>
        <w:pStyle w:val="Bibliographie"/>
      </w:pPr>
      <w:r>
        <w:t xml:space="preserve">146.</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26">
        <w:r>
          <w:rPr>
            <w:rStyle w:val="Lienhypertexte"/>
          </w:rPr>
          <w:t xml:space="preserve">10.1038/s41597-022-01143-6</w:t>
        </w:r>
      </w:hyperlink>
    </w:p>
    <w:bookmarkEnd w:id="1442"/>
    <w:bookmarkStart w:id="1444" w:name="ref-R-rmarkdown"/>
    <w:p>
      <w:pPr>
        <w:pStyle w:val="Bibliographie"/>
      </w:pPr>
      <w:r>
        <w:t xml:space="preserve">147.</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443">
        <w:r>
          <w:rPr>
            <w:rStyle w:val="Lienhypertexte"/>
          </w:rPr>
          <w:t xml:space="preserve">https://CRAN.R-project.org/package=rmarkdown.</w:t>
        </w:r>
      </w:hyperlink>
    </w:p>
    <w:bookmarkEnd w:id="1444"/>
    <w:bookmarkStart w:id="1446" w:name="ref-officedown"/>
    <w:p>
      <w:pPr>
        <w:pStyle w:val="Bibliographie"/>
      </w:pPr>
      <w:r>
        <w:t xml:space="preserve">148.</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445">
        <w:r>
          <w:rPr>
            <w:rStyle w:val="Lienhypertexte"/>
          </w:rPr>
          <w:t xml:space="preserve">https://CRAN.R-project.org/package=officedown.</w:t>
        </w:r>
      </w:hyperlink>
    </w:p>
    <w:bookmarkEnd w:id="1446"/>
    <w:bookmarkStart w:id="1448" w:name="ref-bookdown"/>
    <w:p>
      <w:pPr>
        <w:pStyle w:val="Bibliographie"/>
      </w:pPr>
      <w:r>
        <w:t xml:space="preserve">149.</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447">
        <w:r>
          <w:rPr>
            <w:rStyle w:val="Lienhypertexte"/>
          </w:rPr>
          <w:t xml:space="preserve">https://bookdown.org/yihui/bookdown/.</w:t>
        </w:r>
      </w:hyperlink>
    </w:p>
    <w:bookmarkEnd w:id="1448"/>
    <w:bookmarkStart w:id="1450" w:name="ref-holmes2021"/>
    <w:p>
      <w:pPr>
        <w:pStyle w:val="Bibliographie"/>
      </w:pPr>
      <w:r>
        <w:t xml:space="preserve">150.</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449">
        <w:r>
          <w:rPr>
            <w:rStyle w:val="Lienhypertexte"/>
          </w:rPr>
          <w:t xml:space="preserve">10.1016/j.jmsacl.2021.09.002</w:t>
        </w:r>
      </w:hyperlink>
    </w:p>
    <w:bookmarkEnd w:id="1450"/>
    <w:bookmarkStart w:id="1452" w:name="ref-ioannidis2014"/>
    <w:p>
      <w:pPr>
        <w:pStyle w:val="Bibliographie"/>
      </w:pPr>
      <w:r>
        <w:t xml:space="preserve">151.</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451">
        <w:r>
          <w:rPr>
            <w:rStyle w:val="Lienhypertexte"/>
          </w:rPr>
          <w:t xml:space="preserve">10.1371/journal.pmed.1001747</w:t>
        </w:r>
      </w:hyperlink>
    </w:p>
    <w:bookmarkEnd w:id="1452"/>
    <w:bookmarkStart w:id="1454" w:name="ref-projects"/>
    <w:p>
      <w:pPr>
        <w:pStyle w:val="Bibliographie"/>
      </w:pPr>
      <w:r>
        <w:t xml:space="preserve">152.</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453">
        <w:r>
          <w:rPr>
            <w:rStyle w:val="Lienhypertexte"/>
          </w:rPr>
          <w:t xml:space="preserve">https://CRAN.R-project.org/package=projects.</w:t>
        </w:r>
      </w:hyperlink>
    </w:p>
    <w:bookmarkEnd w:id="1454"/>
    <w:bookmarkStart w:id="1456" w:name="ref-schultze2023"/>
    <w:p>
      <w:pPr>
        <w:pStyle w:val="Bibliographie"/>
      </w:pPr>
      <w:r>
        <w:t xml:space="preserve">153.</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outubro 2023:p2402. doi:</w:t>
      </w:r>
      <w:hyperlink r:id="rId1455">
        <w:r>
          <w:rPr>
            <w:rStyle w:val="Lienhypertexte"/>
          </w:rPr>
          <w:t xml:space="preserve">10.1136/bmj.p2402</w:t>
        </w:r>
      </w:hyperlink>
    </w:p>
    <w:bookmarkEnd w:id="1456"/>
    <w:bookmarkStart w:id="1458" w:name="ref-Zhao2023"/>
    <w:p>
      <w:pPr>
        <w:pStyle w:val="Bibliographie"/>
      </w:pPr>
      <w:r>
        <w:t xml:space="preserve">154.</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457">
        <w:r>
          <w:rPr>
            <w:rStyle w:val="Lienhypertexte"/>
          </w:rPr>
          <w:t xml:space="preserve">10.1177/17407745221123244</w:t>
        </w:r>
      </w:hyperlink>
    </w:p>
    <w:bookmarkEnd w:id="1458"/>
    <w:bookmarkStart w:id="1460" w:name="ref-grateful"/>
    <w:p>
      <w:pPr>
        <w:pStyle w:val="Bibliographie"/>
      </w:pPr>
      <w:r>
        <w:t xml:space="preserve">155.</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459">
        <w:r>
          <w:rPr>
            <w:rStyle w:val="Lienhypertexte"/>
          </w:rPr>
          <w:t xml:space="preserve">https://github.com/Pakillo/grateful.</w:t>
        </w:r>
      </w:hyperlink>
    </w:p>
    <w:bookmarkEnd w:id="1460"/>
    <w:bookmarkStart w:id="1462" w:name="ref-simstudy"/>
    <w:p>
      <w:pPr>
        <w:pStyle w:val="Bibliographie"/>
      </w:pPr>
      <w:r>
        <w:t xml:space="preserve">156.</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461">
        <w:r>
          <w:rPr>
            <w:rStyle w:val="Lienhypertexte"/>
          </w:rPr>
          <w:t xml:space="preserve">10.21105/joss.02763</w:t>
        </w:r>
      </w:hyperlink>
    </w:p>
    <w:bookmarkEnd w:id="1462"/>
    <w:bookmarkStart w:id="1464" w:name="ref-faux"/>
    <w:p>
      <w:pPr>
        <w:pStyle w:val="Bibliographie"/>
      </w:pPr>
      <w:r>
        <w:t xml:space="preserve">157.</w:t>
      </w:r>
      <w:r>
        <w:t xml:space="preserve"> </w:t>
      </w:r>
      <w:r>
        <w:t xml:space="preserve">	</w:t>
      </w:r>
      <w:r>
        <w:t xml:space="preserve">DeBruine L.</w:t>
      </w:r>
      <w:r>
        <w:t xml:space="preserve"> </w:t>
      </w:r>
      <w:r>
        <w:rPr>
          <w:i/>
          <w:iCs/>
        </w:rPr>
        <w:t xml:space="preserve">faux: Simulation for Factorial Designs</w:t>
      </w:r>
      <w:r>
        <w:t xml:space="preserve">.; 2023. doi:</w:t>
      </w:r>
      <w:hyperlink r:id="rId1463">
        <w:r>
          <w:rPr>
            <w:rStyle w:val="Lienhypertexte"/>
          </w:rPr>
          <w:t xml:space="preserve">10.5281/zenodo.2669586</w:t>
        </w:r>
      </w:hyperlink>
    </w:p>
    <w:bookmarkEnd w:id="1464"/>
    <w:bookmarkStart w:id="1466" w:name="ref-InteractionPoweR"/>
    <w:p>
      <w:pPr>
        <w:pStyle w:val="Bibliographie"/>
      </w:pPr>
      <w:r>
        <w:t xml:space="preserve">158.</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465">
        <w:r>
          <w:rPr>
            <w:rStyle w:val="Lienhypertexte"/>
          </w:rPr>
          <w:t xml:space="preserve">10.1177/25152459231187531</w:t>
        </w:r>
      </w:hyperlink>
    </w:p>
    <w:bookmarkEnd w:id="1466"/>
    <w:bookmarkStart w:id="1468" w:name="ref-cheng2016"/>
    <w:p>
      <w:pPr>
        <w:pStyle w:val="Bibliographie"/>
      </w:pPr>
      <w:r>
        <w:t xml:space="preserve">159.</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67">
        <w:r>
          <w:rPr>
            <w:rStyle w:val="Lienhypertexte"/>
          </w:rPr>
          <w:t xml:space="preserve">10.1097/sih.0000000000000150</w:t>
        </w:r>
      </w:hyperlink>
    </w:p>
    <w:bookmarkEnd w:id="1468"/>
    <w:bookmarkStart w:id="1470" w:name="ref-ferreira2025"/>
    <w:p>
      <w:pPr>
        <w:pStyle w:val="Bibliographie"/>
      </w:pPr>
      <w:r>
        <w:t xml:space="preserve">160.</w:t>
      </w:r>
      <w:r>
        <w:t xml:space="preserve"> </w:t>
      </w:r>
      <w:r>
        <w:t xml:space="preserve">	</w:t>
      </w:r>
      <w:r>
        <w:t xml:space="preserve">Ferreira A de S, Meziat Filho N.</w:t>
      </w:r>
      <w:r>
        <w:t xml:space="preserve"> </w:t>
      </w:r>
      <w:r>
        <w:rPr>
          <w:i/>
          <w:iCs/>
        </w:rPr>
        <w:t xml:space="preserve">RCTapp</w:t>
      </w:r>
      <w:r>
        <w:t xml:space="preserve">. Zenodo; 2025. doi:</w:t>
      </w:r>
      <w:hyperlink r:id="rId1469">
        <w:r>
          <w:rPr>
            <w:rStyle w:val="Lienhypertexte"/>
          </w:rPr>
          <w:t xml:space="preserve">10.5281/ZENODO.13848815</w:t>
        </w:r>
      </w:hyperlink>
    </w:p>
    <w:bookmarkEnd w:id="1470"/>
    <w:bookmarkStart w:id="1472" w:name="ref-chatfield1986"/>
    <w:p>
      <w:pPr>
        <w:pStyle w:val="Bibliographie"/>
      </w:pPr>
      <w:r>
        <w:t xml:space="preserve">161.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471">
        <w:r>
          <w:rPr>
            <w:rStyle w:val="Lienhypertexte"/>
          </w:rPr>
          <w:t xml:space="preserve">10.1016/0377-2217(86)90209-2</w:t>
        </w:r>
      </w:hyperlink>
    </w:p>
    <w:bookmarkEnd w:id="1472"/>
    <w:bookmarkStart w:id="1474" w:name="ref-Ferketich1986"/>
    <w:p>
      <w:pPr>
        <w:pStyle w:val="Bibliographie"/>
      </w:pPr>
      <w:r>
        <w:t xml:space="preserve">162.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473">
        <w:r>
          <w:rPr>
            <w:rStyle w:val="Lienhypertexte"/>
          </w:rPr>
          <w:t xml:space="preserve">10.1177/019394598600800409</w:t>
        </w:r>
      </w:hyperlink>
    </w:p>
    <w:bookmarkEnd w:id="1474"/>
    <w:bookmarkStart w:id="1476" w:name="ref-Landis2012"/>
    <w:p>
      <w:pPr>
        <w:pStyle w:val="Bibliographie"/>
      </w:pPr>
      <w:r>
        <w:t xml:space="preserve">163.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475">
        <w:r>
          <w:rPr>
            <w:rStyle w:val="Lienhypertexte"/>
          </w:rPr>
          <w:t xml:space="preserve">10.1038/nature11556</w:t>
        </w:r>
      </w:hyperlink>
    </w:p>
    <w:bookmarkEnd w:id="1476"/>
    <w:bookmarkStart w:id="1478" w:name="ref-huebner2016"/>
    <w:p>
      <w:pPr>
        <w:pStyle w:val="Bibliographie"/>
      </w:pPr>
      <w:r>
        <w:t xml:space="preserve">164.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477">
        <w:r>
          <w:rPr>
            <w:rStyle w:val="Lienhypertexte"/>
          </w:rPr>
          <w:t xml:space="preserve">10.1016/j.jtcvs.2015.09.085</w:t>
        </w:r>
      </w:hyperlink>
    </w:p>
    <w:bookmarkEnd w:id="1478"/>
    <w:bookmarkStart w:id="1480" w:name="ref-explore"/>
    <w:p>
      <w:pPr>
        <w:pStyle w:val="Bibliographie"/>
      </w:pPr>
      <w:r>
        <w:t xml:space="preserve">165.</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479">
        <w:r>
          <w:rPr>
            <w:rStyle w:val="Lienhypertexte"/>
          </w:rPr>
          <w:t xml:space="preserve">https://CRAN.R-project.org/package=explore.</w:t>
        </w:r>
      </w:hyperlink>
    </w:p>
    <w:bookmarkEnd w:id="1480"/>
    <w:bookmarkStart w:id="1482" w:name="ref-dataMaid"/>
    <w:p>
      <w:pPr>
        <w:pStyle w:val="Bibliographie"/>
      </w:pPr>
      <w:r>
        <w:t xml:space="preserve">166.</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481">
        <w:r>
          <w:rPr>
            <w:rStyle w:val="Lienhypertexte"/>
          </w:rPr>
          <w:t xml:space="preserve">10.18637/jss.v090.i06</w:t>
        </w:r>
      </w:hyperlink>
    </w:p>
    <w:bookmarkEnd w:id="1482"/>
    <w:bookmarkStart w:id="1484" w:name="ref-DataExplorer"/>
    <w:p>
      <w:pPr>
        <w:pStyle w:val="Bibliographie"/>
      </w:pPr>
      <w:r>
        <w:t xml:space="preserve">167.</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483">
        <w:r>
          <w:rPr>
            <w:rStyle w:val="Lienhypertexte"/>
          </w:rPr>
          <w:t xml:space="preserve">https://CRAN.R-project.org/package=DataExplorer.</w:t>
        </w:r>
      </w:hyperlink>
    </w:p>
    <w:bookmarkEnd w:id="1484"/>
    <w:bookmarkStart w:id="1486" w:name="ref-SmartEDA"/>
    <w:p>
      <w:pPr>
        <w:pStyle w:val="Bibliographie"/>
      </w:pPr>
      <w:r>
        <w:t xml:space="preserve">168.</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485">
        <w:r>
          <w:rPr>
            <w:rStyle w:val="Lienhypertexte"/>
          </w:rPr>
          <w:t xml:space="preserve">https://CRAN.R-project.org/package=SmartEDA.</w:t>
        </w:r>
      </w:hyperlink>
    </w:p>
    <w:bookmarkEnd w:id="1486"/>
    <w:bookmarkStart w:id="1488" w:name="ref-esquisse"/>
    <w:p>
      <w:pPr>
        <w:pStyle w:val="Bibliographie"/>
      </w:pPr>
      <w:r>
        <w:t xml:space="preserve">169.</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487">
        <w:r>
          <w:rPr>
            <w:rStyle w:val="Lienhypertexte"/>
          </w:rPr>
          <w:t xml:space="preserve">https://CRAN.R-project.org/package=esquisse.</w:t>
        </w:r>
      </w:hyperlink>
    </w:p>
    <w:bookmarkEnd w:id="1488"/>
    <w:bookmarkStart w:id="1490" w:name="ref-zuur2009"/>
    <w:p>
      <w:pPr>
        <w:pStyle w:val="Bibliographie"/>
      </w:pPr>
      <w:r>
        <w:t xml:space="preserve">170.</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89">
        <w:r>
          <w:rPr>
            <w:rStyle w:val="Lienhypertexte"/>
          </w:rPr>
          <w:t xml:space="preserve">10.1111/j.2041-210x.2009.00001.x</w:t>
        </w:r>
      </w:hyperlink>
    </w:p>
    <w:bookmarkEnd w:id="1490"/>
    <w:bookmarkStart w:id="1492" w:name="ref-gtExtras"/>
    <w:p>
      <w:pPr>
        <w:pStyle w:val="Bibliographie"/>
      </w:pPr>
      <w:r>
        <w:t xml:space="preserve">171.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91">
        <w:r>
          <w:rPr>
            <w:rStyle w:val="Lienhypertexte"/>
          </w:rPr>
          <w:t xml:space="preserve">https://CRAN.R-project.org/package=gtExtras.</w:t>
        </w:r>
      </w:hyperlink>
    </w:p>
    <w:bookmarkEnd w:id="1492"/>
    <w:bookmarkStart w:id="1494" w:name="ref-radiant"/>
    <w:p>
      <w:pPr>
        <w:pStyle w:val="Bibliographie"/>
      </w:pPr>
      <w:r>
        <w:t xml:space="preserve">172.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93">
        <w:r>
          <w:rPr>
            <w:rStyle w:val="Lienhypertexte"/>
          </w:rPr>
          <w:t xml:space="preserve">https://CRAN.R-project.org/package=radiant.</w:t>
        </w:r>
      </w:hyperlink>
    </w:p>
    <w:bookmarkEnd w:id="1494"/>
    <w:bookmarkStart w:id="1496" w:name="ref-ggplot2"/>
    <w:p>
      <w:pPr>
        <w:pStyle w:val="Bibliographie"/>
      </w:pPr>
      <w:r>
        <w:t xml:space="preserve">173.</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495">
        <w:r>
          <w:rPr>
            <w:rStyle w:val="Lienhypertexte"/>
          </w:rPr>
          <w:t xml:space="preserve">https://ggplot2.tidyverse.org.</w:t>
        </w:r>
      </w:hyperlink>
    </w:p>
    <w:bookmarkEnd w:id="1496"/>
    <w:bookmarkStart w:id="1498" w:name="ref-ggcleveland"/>
    <w:p>
      <w:pPr>
        <w:pStyle w:val="Bibliographie"/>
      </w:pPr>
      <w:r>
        <w:t xml:space="preserve">174.</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497">
        <w:r>
          <w:rPr>
            <w:rStyle w:val="Lienhypertexte"/>
          </w:rPr>
          <w:t xml:space="preserve">10.32614/CRAN.package.ggcleveland</w:t>
        </w:r>
      </w:hyperlink>
    </w:p>
    <w:bookmarkEnd w:id="1498"/>
    <w:bookmarkStart w:id="1500" w:name="ref-gerring2012"/>
    <w:p>
      <w:pPr>
        <w:pStyle w:val="Bibliographie"/>
      </w:pPr>
      <w:r>
        <w:t xml:space="preserve">175.</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99">
        <w:r>
          <w:rPr>
            <w:rStyle w:val="Lienhypertexte"/>
          </w:rPr>
          <w:t xml:space="preserve">10.1017/s0007123412000130</w:t>
        </w:r>
      </w:hyperlink>
    </w:p>
    <w:bookmarkEnd w:id="1500"/>
    <w:bookmarkStart w:id="1502" w:name="ref-Cummings2003"/>
    <w:p>
      <w:pPr>
        <w:pStyle w:val="Bibliographie"/>
      </w:pPr>
      <w:r>
        <w:t xml:space="preserve">176.</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501">
        <w:r>
          <w:rPr>
            <w:rStyle w:val="Lienhypertexte"/>
          </w:rPr>
          <w:t xml:space="preserve">10.1001/archpedi.157.4.321</w:t>
        </w:r>
      </w:hyperlink>
    </w:p>
    <w:bookmarkEnd w:id="1502"/>
    <w:bookmarkStart w:id="1504" w:name="ref-Cole2015a"/>
    <w:p>
      <w:pPr>
        <w:pStyle w:val="Bibliographie"/>
      </w:pPr>
      <w:r>
        <w:t xml:space="preserve">177.</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503">
        <w:r>
          <w:rPr>
            <w:rStyle w:val="Lienhypertexte"/>
          </w:rPr>
          <w:t xml:space="preserve">10.1136/bmj.h1845</w:t>
        </w:r>
      </w:hyperlink>
    </w:p>
    <w:bookmarkEnd w:id="1504"/>
    <w:bookmarkStart w:id="1506" w:name="ref-cole2015b"/>
    <w:p>
      <w:pPr>
        <w:pStyle w:val="Bibliographie"/>
      </w:pPr>
      <w:r>
        <w:t xml:space="preserve">178.</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505">
        <w:r>
          <w:rPr>
            <w:rStyle w:val="Lienhypertexte"/>
          </w:rPr>
          <w:t xml:space="preserve">10.1136/archdischild-2014-307149</w:t>
        </w:r>
      </w:hyperlink>
    </w:p>
    <w:bookmarkEnd w:id="1506"/>
    <w:bookmarkStart w:id="1508" w:name="ref-Inskip2017"/>
    <w:p>
      <w:pPr>
        <w:pStyle w:val="Bibliographie"/>
      </w:pPr>
      <w:r>
        <w:t xml:space="preserve">179.</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507">
        <w:r>
          <w:rPr>
            <w:rStyle w:val="Lienhypertexte"/>
          </w:rPr>
          <w:t xml:space="preserve">10.1186/s13690-017-0180-1</w:t>
        </w:r>
      </w:hyperlink>
    </w:p>
    <w:bookmarkEnd w:id="1508"/>
    <w:bookmarkStart w:id="1510" w:name="ref-Kwak2021"/>
    <w:p>
      <w:pPr>
        <w:pStyle w:val="Bibliographie"/>
      </w:pPr>
      <w:r>
        <w:t xml:space="preserve">180.</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509">
        <w:r>
          <w:rPr>
            <w:rStyle w:val="Lienhypertexte"/>
          </w:rPr>
          <w:t xml:space="preserve">10.4097/kja.20582</w:t>
        </w:r>
      </w:hyperlink>
    </w:p>
    <w:bookmarkEnd w:id="1510"/>
    <w:bookmarkStart w:id="1512" w:name="ref-flextable"/>
    <w:p>
      <w:pPr>
        <w:pStyle w:val="Bibliographie"/>
      </w:pPr>
      <w:r>
        <w:t xml:space="preserve">181.</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511">
        <w:r>
          <w:rPr>
            <w:rStyle w:val="Lienhypertexte"/>
          </w:rPr>
          <w:t xml:space="preserve">https://CRAN.R-project.org/package=flextable.</w:t>
        </w:r>
      </w:hyperlink>
    </w:p>
    <w:bookmarkEnd w:id="1512"/>
    <w:bookmarkStart w:id="1514" w:name="ref-rempsyc"/>
    <w:p>
      <w:pPr>
        <w:pStyle w:val="Bibliographie"/>
      </w:pPr>
      <w:r>
        <w:t xml:space="preserve">182.</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513">
        <w:r>
          <w:rPr>
            <w:rStyle w:val="Lienhypertexte"/>
          </w:rPr>
          <w:t xml:space="preserve">10.21105/joss.05466</w:t>
        </w:r>
      </w:hyperlink>
    </w:p>
    <w:bookmarkEnd w:id="1514"/>
    <w:bookmarkStart w:id="1516" w:name="ref-table1"/>
    <w:p>
      <w:pPr>
        <w:pStyle w:val="Bibliographie"/>
      </w:pPr>
      <w:r>
        <w:t xml:space="preserve">183.</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515">
        <w:r>
          <w:rPr>
            <w:rStyle w:val="Lienhypertexte"/>
          </w:rPr>
          <w:t xml:space="preserve">https://CRAN.R-project.org/package=table1.</w:t>
        </w:r>
      </w:hyperlink>
    </w:p>
    <w:bookmarkEnd w:id="1516"/>
    <w:bookmarkStart w:id="1518" w:name="ref-gtsummary"/>
    <w:p>
      <w:pPr>
        <w:pStyle w:val="Bibliographie"/>
      </w:pPr>
      <w:r>
        <w:t xml:space="preserve">184.</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517">
        <w:r>
          <w:rPr>
            <w:rStyle w:val="Lienhypertexte"/>
          </w:rPr>
          <w:t xml:space="preserve">10.32614/RJ-2021-053</w:t>
        </w:r>
      </w:hyperlink>
    </w:p>
    <w:bookmarkEnd w:id="1518"/>
    <w:bookmarkStart w:id="1520" w:name="ref-barnett2023"/>
    <w:p>
      <w:pPr>
        <w:pStyle w:val="Bibliographie"/>
      </w:pPr>
      <w:r>
        <w:t xml:space="preserve">185.</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519">
        <w:r>
          <w:rPr>
            <w:rStyle w:val="Lienhypertexte"/>
          </w:rPr>
          <w:t xml:space="preserve">10.12688/f1000research.123002.2</w:t>
        </w:r>
      </w:hyperlink>
    </w:p>
    <w:bookmarkEnd w:id="1520"/>
    <w:bookmarkStart w:id="1522" w:name="ref-Westreich2013"/>
    <w:p>
      <w:pPr>
        <w:pStyle w:val="Bibliographie"/>
      </w:pPr>
      <w:r>
        <w:t xml:space="preserve">186.</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521">
        <w:r>
          <w:rPr>
            <w:rStyle w:val="Lienhypertexte"/>
          </w:rPr>
          <w:t xml:space="preserve">10.1093/aje/kws412</w:t>
        </w:r>
      </w:hyperlink>
    </w:p>
    <w:bookmarkEnd w:id="1522"/>
    <w:bookmarkStart w:id="1524" w:name="ref-chen2020"/>
    <w:p>
      <w:pPr>
        <w:pStyle w:val="Bibliographie"/>
      </w:pPr>
      <w:r>
        <w:t xml:space="preserve">187.</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523">
        <w:r>
          <w:rPr>
            <w:rStyle w:val="Lienhypertexte"/>
          </w:rPr>
          <w:t xml:space="preserve">10.18203/2349-3259.ijct20201720</w:t>
        </w:r>
      </w:hyperlink>
    </w:p>
    <w:bookmarkEnd w:id="1524"/>
    <w:bookmarkStart w:id="1526" w:name="ref-pijls2022"/>
    <w:p>
      <w:pPr>
        <w:pStyle w:val="Bibliographie"/>
      </w:pPr>
      <w:r>
        <w:t xml:space="preserve">188.</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525">
        <w:r>
          <w:rPr>
            <w:rStyle w:val="Lienhypertexte"/>
          </w:rPr>
          <w:t xml:space="preserve">10.2106/jbjs.21.01166</w:t>
        </w:r>
      </w:hyperlink>
    </w:p>
    <w:bookmarkEnd w:id="1526"/>
    <w:bookmarkStart w:id="1528" w:name="ref-greenhalgh1997"/>
    <w:p>
      <w:pPr>
        <w:pStyle w:val="Bibliographie"/>
      </w:pPr>
      <w:r>
        <w:t xml:space="preserve">189.</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527">
        <w:r>
          <w:rPr>
            <w:rStyle w:val="Lienhypertexte"/>
          </w:rPr>
          <w:t xml:space="preserve">10.1136/bmj.315.7104.364</w:t>
        </w:r>
      </w:hyperlink>
    </w:p>
    <w:bookmarkEnd w:id="1528"/>
    <w:bookmarkStart w:id="1530" w:name="ref-Hayes-Larson2019"/>
    <w:p>
      <w:pPr>
        <w:pStyle w:val="Bibliographie"/>
      </w:pPr>
      <w:r>
        <w:t xml:space="preserve">190.</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529">
        <w:r>
          <w:rPr>
            <w:rStyle w:val="Lienhypertexte"/>
          </w:rPr>
          <w:t xml:space="preserve">10.1016/j.jclinepi.2019.06.011</w:t>
        </w:r>
      </w:hyperlink>
    </w:p>
    <w:bookmarkEnd w:id="1530"/>
    <w:bookmarkStart w:id="1532" w:name="ref-bandoli2018"/>
    <w:p>
      <w:pPr>
        <w:pStyle w:val="Bibliographie"/>
      </w:pPr>
      <w:r>
        <w:t xml:space="preserve">191.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531">
        <w:r>
          <w:rPr>
            <w:rStyle w:val="Lienhypertexte"/>
          </w:rPr>
          <w:t xml:space="preserve">10.1111/ppe.12474</w:t>
        </w:r>
      </w:hyperlink>
    </w:p>
    <w:bookmarkEnd w:id="1532"/>
    <w:bookmarkStart w:id="1534" w:name="ref-Park2022"/>
    <w:p>
      <w:pPr>
        <w:pStyle w:val="Bibliographie"/>
      </w:pPr>
      <w:r>
        <w:t xml:space="preserve">192.</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533">
        <w:r>
          <w:rPr>
            <w:rStyle w:val="Lienhypertexte"/>
          </w:rPr>
          <w:t xml:space="preserve">10.4097/kja.21508</w:t>
        </w:r>
      </w:hyperlink>
    </w:p>
    <w:bookmarkEnd w:id="1534"/>
    <w:bookmarkStart w:id="1536" w:name="ref-plotly"/>
    <w:p>
      <w:pPr>
        <w:pStyle w:val="Bibliographie"/>
      </w:pPr>
      <w:r>
        <w:t xml:space="preserve">193.</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535">
        <w:r>
          <w:rPr>
            <w:rStyle w:val="Lienhypertexte"/>
          </w:rPr>
          <w:t xml:space="preserve">https://plotly-r.com.</w:t>
        </w:r>
      </w:hyperlink>
    </w:p>
    <w:bookmarkEnd w:id="1536"/>
    <w:bookmarkStart w:id="1538" w:name="ref-corrplot"/>
    <w:p>
      <w:pPr>
        <w:pStyle w:val="Bibliographie"/>
      </w:pPr>
      <w:r>
        <w:t xml:space="preserve">194.</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537">
        <w:r>
          <w:rPr>
            <w:rStyle w:val="Lienhypertexte"/>
          </w:rPr>
          <w:t xml:space="preserve">https://github.com/taiyun/corrplot.</w:t>
        </w:r>
      </w:hyperlink>
    </w:p>
    <w:bookmarkEnd w:id="1538"/>
    <w:bookmarkStart w:id="1540" w:name="ref-Cumming2007"/>
    <w:p>
      <w:pPr>
        <w:pStyle w:val="Bibliographie"/>
      </w:pPr>
      <w:r>
        <w:t xml:space="preserve">195.</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539">
        <w:r>
          <w:rPr>
            <w:rStyle w:val="Lienhypertexte"/>
          </w:rPr>
          <w:t xml:space="preserve">10.1083/jcb.200611141</w:t>
        </w:r>
      </w:hyperlink>
    </w:p>
    <w:bookmarkEnd w:id="1540"/>
    <w:bookmarkStart w:id="1542" w:name="ref-krzywinski2013"/>
    <w:p>
      <w:pPr>
        <w:pStyle w:val="Bibliographie"/>
      </w:pPr>
      <w:r>
        <w:t xml:space="preserve">196.</w:t>
      </w:r>
      <w:r>
        <w:t xml:space="preserve"> </w:t>
      </w:r>
      <w:r>
        <w:t xml:space="preserve">	</w:t>
      </w:r>
      <w:r>
        <w:t xml:space="preserve">Krzywinski M, Altman N. Error bars.</w:t>
      </w:r>
      <w:r>
        <w:t xml:space="preserve"> </w:t>
      </w:r>
      <w:r>
        <w:rPr>
          <w:i/>
          <w:iCs/>
        </w:rPr>
        <w:t xml:space="preserve">Nature Methods</w:t>
      </w:r>
      <w:r>
        <w:t xml:space="preserve">. 2013;10(10):921–922. doi:</w:t>
      </w:r>
      <w:hyperlink r:id="rId1541">
        <w:r>
          <w:rPr>
            <w:rStyle w:val="Lienhypertexte"/>
          </w:rPr>
          <w:t xml:space="preserve">10.1038/nmeth.2659</w:t>
        </w:r>
      </w:hyperlink>
    </w:p>
    <w:bookmarkEnd w:id="1542"/>
    <w:bookmarkStart w:id="1544" w:name="ref-Weissgerber2019"/>
    <w:p>
      <w:pPr>
        <w:pStyle w:val="Bibliographie"/>
      </w:pPr>
      <w:r>
        <w:t xml:space="preserve">197.</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543">
        <w:r>
          <w:rPr>
            <w:rStyle w:val="Lienhypertexte"/>
          </w:rPr>
          <w:t xml:space="preserve">10.1161/circulationaha.118.037777</w:t>
        </w:r>
      </w:hyperlink>
    </w:p>
    <w:bookmarkEnd w:id="1544"/>
    <w:bookmarkStart w:id="1546" w:name="ref-ggsci"/>
    <w:p>
      <w:pPr>
        <w:pStyle w:val="Bibliographie"/>
      </w:pPr>
      <w:r>
        <w:t xml:space="preserve">198.</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545">
        <w:r>
          <w:rPr>
            <w:rStyle w:val="Lienhypertexte"/>
          </w:rPr>
          <w:t xml:space="preserve">https://CRAN.R-project.org/package=ggsci.</w:t>
        </w:r>
      </w:hyperlink>
    </w:p>
    <w:bookmarkEnd w:id="1546"/>
    <w:bookmarkStart w:id="1547" w:name="ref-grDevices"/>
    <w:p>
      <w:pPr>
        <w:pStyle w:val="Bibliographie"/>
      </w:pPr>
      <w:r>
        <w:t xml:space="preserve">199.</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272">
        <w:r>
          <w:rPr>
            <w:rStyle w:val="Lienhypertexte"/>
          </w:rPr>
          <w:t xml:space="preserve">https://www.R-project.org/.</w:t>
        </w:r>
      </w:hyperlink>
    </w:p>
    <w:bookmarkEnd w:id="1547"/>
    <w:bookmarkStart w:id="1549" w:name="ref-tiff"/>
    <w:p>
      <w:pPr>
        <w:pStyle w:val="Bibliographie"/>
      </w:pPr>
      <w:r>
        <w:t xml:space="preserve">200.</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548">
        <w:r>
          <w:rPr>
            <w:rStyle w:val="Lienhypertexte"/>
          </w:rPr>
          <w:t xml:space="preserve">https://CRAN.R-project.org/package=tiff.</w:t>
        </w:r>
      </w:hyperlink>
    </w:p>
    <w:bookmarkEnd w:id="1549"/>
    <w:bookmarkStart w:id="1551" w:name="ref-s2011"/>
    <w:p>
      <w:pPr>
        <w:pStyle w:val="Bibliographie"/>
      </w:pPr>
      <w:r>
        <w:t xml:space="preserve">201.</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550">
        <w:r>
          <w:rPr>
            <w:rStyle w:val="Lienhypertexte"/>
          </w:rPr>
          <w:t xml:space="preserve">10.4103/0976-500x.77120</w:t>
        </w:r>
      </w:hyperlink>
    </w:p>
    <w:bookmarkEnd w:id="1551"/>
    <w:bookmarkStart w:id="1553" w:name="ref-sturges1926"/>
    <w:p>
      <w:pPr>
        <w:pStyle w:val="Bibliographie"/>
      </w:pPr>
      <w:r>
        <w:t xml:space="preserve">202.</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552">
        <w:r>
          <w:rPr>
            <w:rStyle w:val="Lienhypertexte"/>
          </w:rPr>
          <w:t xml:space="preserve">10.1080/01621459.1926.10502161</w:t>
        </w:r>
      </w:hyperlink>
    </w:p>
    <w:bookmarkEnd w:id="1553"/>
    <w:bookmarkStart w:id="1555" w:name="ref-scott1979"/>
    <w:p>
      <w:pPr>
        <w:pStyle w:val="Bibliographie"/>
      </w:pPr>
      <w:r>
        <w:t xml:space="preserve">203.</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554">
        <w:r>
          <w:rPr>
            <w:rStyle w:val="Lienhypertexte"/>
          </w:rPr>
          <w:t xml:space="preserve">10.1093/biomet/66.3.605</w:t>
        </w:r>
      </w:hyperlink>
    </w:p>
    <w:bookmarkEnd w:id="1555"/>
    <w:bookmarkStart w:id="1557" w:name="ref-freedman1981"/>
    <w:p>
      <w:pPr>
        <w:pStyle w:val="Bibliographie"/>
      </w:pPr>
      <w:r>
        <w:t xml:space="preserve">204.</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556">
        <w:r>
          <w:rPr>
            <w:rStyle w:val="Lienhypertexte"/>
          </w:rPr>
          <w:t xml:space="preserve">10.1007/bf01025868</w:t>
        </w:r>
      </w:hyperlink>
    </w:p>
    <w:bookmarkEnd w:id="1557"/>
    <w:bookmarkStart w:id="1559" w:name="ref-ggdist"/>
    <w:p>
      <w:pPr>
        <w:pStyle w:val="Bibliographie"/>
      </w:pPr>
      <w:r>
        <w:t xml:space="preserve">205.</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558">
        <w:r>
          <w:rPr>
            <w:rStyle w:val="Lienhypertexte"/>
          </w:rPr>
          <w:t xml:space="preserve">10.1109/TVCG.2023.3327195</w:t>
        </w:r>
      </w:hyperlink>
    </w:p>
    <w:bookmarkEnd w:id="1559"/>
    <w:bookmarkStart w:id="1561" w:name="ref-ggfortify"/>
    <w:p>
      <w:pPr>
        <w:pStyle w:val="Bibliographie"/>
      </w:pPr>
      <w:r>
        <w:t xml:space="preserve">206.</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560">
        <w:r>
          <w:rPr>
            <w:rStyle w:val="Lienhypertexte"/>
          </w:rPr>
          <w:t xml:space="preserve">10.32614/RJ-2016-060</w:t>
        </w:r>
      </w:hyperlink>
    </w:p>
    <w:bookmarkEnd w:id="1561"/>
    <w:bookmarkStart w:id="1563" w:name="ref-rochon2012"/>
    <w:p>
      <w:pPr>
        <w:pStyle w:val="Bibliographie"/>
      </w:pPr>
      <w:r>
        <w:t xml:space="preserve">207.</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562">
        <w:r>
          <w:rPr>
            <w:rStyle w:val="Lienhypertexte"/>
          </w:rPr>
          <w:t xml:space="preserve">10.1186/1471-2288-12-81</w:t>
        </w:r>
      </w:hyperlink>
    </w:p>
    <w:bookmarkEnd w:id="1563"/>
    <w:bookmarkStart w:id="1565" w:name="ref-schmider2010"/>
    <w:p>
      <w:pPr>
        <w:pStyle w:val="Bibliographie"/>
      </w:pPr>
      <w:r>
        <w:t xml:space="preserve">208.</w:t>
      </w:r>
      <w:r>
        <w:t xml:space="preserve"> </w:t>
      </w:r>
      <w:r>
        <w:t xml:space="preserve">	</w:t>
      </w:r>
      <w:r>
        <w:t xml:space="preserve">Schmider E, Ziegler M, Danay E, Beyer L, Bühner M. Is It Really Robust?</w:t>
      </w:r>
      <w:r>
        <w:t xml:space="preserve"> </w:t>
      </w:r>
      <w:r>
        <w:rPr>
          <w:i/>
          <w:iCs/>
        </w:rPr>
        <w:t xml:space="preserve">Methodology</w:t>
      </w:r>
      <w:r>
        <w:t xml:space="preserve">. 2010;6(4):147–151. doi:</w:t>
      </w:r>
      <w:hyperlink r:id="rId1564">
        <w:r>
          <w:rPr>
            <w:rStyle w:val="Lienhypertexte"/>
          </w:rPr>
          <w:t xml:space="preserve">10.1027/1614-2241/a000016</w:t>
        </w:r>
      </w:hyperlink>
    </w:p>
    <w:bookmarkEnd w:id="1565"/>
    <w:bookmarkStart w:id="1567" w:name="ref-kanji2006"/>
    <w:p>
      <w:pPr>
        <w:pStyle w:val="Bibliographie"/>
      </w:pPr>
      <w:r>
        <w:t xml:space="preserve">209.</w:t>
      </w:r>
      <w:r>
        <w:t xml:space="preserve"> </w:t>
      </w:r>
      <w:r>
        <w:t xml:space="preserve">	</w:t>
      </w:r>
      <w:r>
        <w:t xml:space="preserve">Kanji G.</w:t>
      </w:r>
      <w:r>
        <w:t xml:space="preserve"> </w:t>
      </w:r>
      <w:r>
        <w:rPr>
          <w:i/>
          <w:iCs/>
        </w:rPr>
        <w:t xml:space="preserve">100 Statistical Tests</w:t>
      </w:r>
      <w:r>
        <w:t xml:space="preserve">. SAGE Publications Ltd; 2006. doi:</w:t>
      </w:r>
      <w:hyperlink r:id="rId1566">
        <w:r>
          <w:rPr>
            <w:rStyle w:val="Lienhypertexte"/>
          </w:rPr>
          <w:t xml:space="preserve">10.4135/9781849208499</w:t>
        </w:r>
      </w:hyperlink>
    </w:p>
    <w:bookmarkEnd w:id="1567"/>
    <w:bookmarkStart w:id="1569" w:name="ref-Curran-Everett2008"/>
    <w:p>
      <w:pPr>
        <w:pStyle w:val="Bibliographie"/>
      </w:pPr>
      <w:r>
        <w:t xml:space="preserve">210.</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568">
        <w:r>
          <w:rPr>
            <w:rStyle w:val="Lienhypertexte"/>
          </w:rPr>
          <w:t xml:space="preserve">10.1152/advan.90123.2008</w:t>
        </w:r>
      </w:hyperlink>
    </w:p>
    <w:bookmarkEnd w:id="1569"/>
    <w:bookmarkStart w:id="1571" w:name="ref-Altman1994"/>
    <w:p>
      <w:pPr>
        <w:pStyle w:val="Bibliographie"/>
      </w:pPr>
      <w:r>
        <w:t xml:space="preserve">211.</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570">
        <w:r>
          <w:rPr>
            <w:rStyle w:val="Lienhypertexte"/>
          </w:rPr>
          <w:t xml:space="preserve">10.1136/bmj.309.6960.996</w:t>
        </w:r>
      </w:hyperlink>
    </w:p>
    <w:bookmarkEnd w:id="1571"/>
    <w:bookmarkStart w:id="1573" w:name="ref-s.2011a"/>
    <w:p>
      <w:pPr>
        <w:pStyle w:val="Bibliographie"/>
      </w:pPr>
      <w:r>
        <w:t xml:space="preserve">212.</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572">
        <w:r>
          <w:rPr>
            <w:rStyle w:val="Lienhypertexte"/>
          </w:rPr>
          <w:t xml:space="preserve">10.4103/0976-500x.81920</w:t>
        </w:r>
      </w:hyperlink>
    </w:p>
    <w:bookmarkEnd w:id="1573"/>
    <w:bookmarkStart w:id="1575" w:name="ref-s.2011"/>
    <w:p>
      <w:pPr>
        <w:pStyle w:val="Bibliographie"/>
      </w:pPr>
      <w:r>
        <w:t xml:space="preserve">213.</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574">
        <w:r>
          <w:rPr>
            <w:rStyle w:val="Lienhypertexte"/>
          </w:rPr>
          <w:t xml:space="preserve">10.4103/0976-500x.83300</w:t>
        </w:r>
      </w:hyperlink>
    </w:p>
    <w:bookmarkEnd w:id="1575"/>
    <w:bookmarkStart w:id="1577" w:name="ref-manikandan2011"/>
    <w:p>
      <w:pPr>
        <w:pStyle w:val="Bibliographie"/>
      </w:pPr>
      <w:r>
        <w:t xml:space="preserve">214.</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576">
        <w:r>
          <w:rPr>
            <w:rStyle w:val="Lienhypertexte"/>
          </w:rPr>
          <w:t xml:space="preserve">10.4103/0976-500x.85931</w:t>
        </w:r>
      </w:hyperlink>
    </w:p>
    <w:bookmarkEnd w:id="1577"/>
    <w:bookmarkStart w:id="1579" w:name="ref-sahai1992"/>
    <w:p>
      <w:pPr>
        <w:pStyle w:val="Bibliographie"/>
      </w:pPr>
      <w:r>
        <w:t xml:space="preserve">215.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578">
        <w:r>
          <w:rPr>
            <w:rStyle w:val="Lienhypertexte"/>
          </w:rPr>
          <w:t xml:space="preserve">10.2307/2348636</w:t>
        </w:r>
      </w:hyperlink>
    </w:p>
    <w:bookmarkEnd w:id="1579"/>
    <w:bookmarkStart w:id="1581" w:name="ref-leys2019"/>
    <w:p>
      <w:pPr>
        <w:pStyle w:val="Bibliographie"/>
      </w:pPr>
      <w:r>
        <w:t xml:space="preserve">216.</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580">
        <w:r>
          <w:rPr>
            <w:rStyle w:val="Lienhypertexte"/>
          </w:rPr>
          <w:t xml:space="preserve">10.5334/irsp.289</w:t>
        </w:r>
      </w:hyperlink>
    </w:p>
    <w:bookmarkEnd w:id="1581"/>
    <w:bookmarkStart w:id="1583" w:name="ref-leys2013"/>
    <w:p>
      <w:pPr>
        <w:pStyle w:val="Bibliographie"/>
      </w:pPr>
      <w:r>
        <w:t xml:space="preserve">217.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582">
        <w:r>
          <w:rPr>
            <w:rStyle w:val="Lienhypertexte"/>
          </w:rPr>
          <w:t xml:space="preserve">10.1016/j.jesp.2013.03.013</w:t>
        </w:r>
      </w:hyperlink>
    </w:p>
    <w:bookmarkEnd w:id="1583"/>
    <w:bookmarkStart w:id="1585" w:name="ref-leys2018"/>
    <w:p>
      <w:pPr>
        <w:pStyle w:val="Bibliographie"/>
      </w:pPr>
      <w:r>
        <w:t xml:space="preserve">218.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584">
        <w:r>
          <w:rPr>
            <w:rStyle w:val="Lienhypertexte"/>
          </w:rPr>
          <w:t xml:space="preserve">10.1016/j.jesp.2017.09.011</w:t>
        </w:r>
      </w:hyperlink>
    </w:p>
    <w:bookmarkEnd w:id="1585"/>
    <w:bookmarkStart w:id="1587" w:name="ref-Tukey1963"/>
    <w:p>
      <w:pPr>
        <w:pStyle w:val="Bibliographie"/>
      </w:pPr>
      <w:r>
        <w:t xml:space="preserve">219.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586">
        <w:r>
          <w:rPr>
            <w:rStyle w:val="Lienhypertexte"/>
          </w:rPr>
          <w:t xml:space="preserve">http://www.jstor.org/stable/25049278</w:t>
        </w:r>
      </w:hyperlink>
      <w:r>
        <w:t xml:space="preserve">. Acessado abril 11, 2025.</w:t>
      </w:r>
    </w:p>
    <w:bookmarkEnd w:id="1587"/>
    <w:bookmarkStart w:id="1589" w:name="ref-outliers"/>
    <w:p>
      <w:pPr>
        <w:pStyle w:val="Bibliographie"/>
      </w:pPr>
      <w:r>
        <w:t xml:space="preserve">220.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588">
        <w:r>
          <w:rPr>
            <w:rStyle w:val="Lienhypertexte"/>
          </w:rPr>
          <w:t xml:space="preserve">https://CRAN.R-project.org/package=outliers.</w:t>
        </w:r>
      </w:hyperlink>
    </w:p>
    <w:bookmarkEnd w:id="1589"/>
    <w:bookmarkStart w:id="1591" w:name="ref-WRS2"/>
    <w:p>
      <w:pPr>
        <w:pStyle w:val="Bibliographie"/>
      </w:pPr>
      <w:r>
        <w:t xml:space="preserve">221.</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590">
        <w:r>
          <w:rPr>
            <w:rStyle w:val="Lienhypertexte"/>
          </w:rPr>
          <w:t xml:space="preserve">10.3758/s13428-019-01246-w</w:t>
        </w:r>
      </w:hyperlink>
    </w:p>
    <w:bookmarkEnd w:id="1591"/>
    <w:bookmarkStart w:id="1593" w:name="ref-WRS2-2"/>
    <w:p>
      <w:pPr>
        <w:pStyle w:val="Bibliographie"/>
      </w:pPr>
      <w:r>
        <w:t xml:space="preserve">222.</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592">
        <w:r>
          <w:rPr>
            <w:rStyle w:val="Lienhypertexte"/>
          </w:rPr>
          <w:t xml:space="preserve">https://CRAN.R-project.org/package=WRS2.</w:t>
        </w:r>
      </w:hyperlink>
    </w:p>
    <w:bookmarkEnd w:id="1593"/>
    <w:bookmarkStart w:id="1595" w:name="ref-Breznau2022"/>
    <w:p>
      <w:pPr>
        <w:pStyle w:val="Bibliographie"/>
      </w:pPr>
      <w:r>
        <w:t xml:space="preserve">223.</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94">
        <w:r>
          <w:rPr>
            <w:rStyle w:val="Lienhypertexte"/>
          </w:rPr>
          <w:t xml:space="preserve">10.1073/pnas.2203150119</w:t>
        </w:r>
      </w:hyperlink>
    </w:p>
    <w:bookmarkEnd w:id="1595"/>
    <w:bookmarkStart w:id="1597" w:name="ref-dwivedi2019"/>
    <w:p>
      <w:pPr>
        <w:pStyle w:val="Bibliographie"/>
      </w:pPr>
      <w:r>
        <w:t xml:space="preserve">224.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96">
        <w:r>
          <w:rPr>
            <w:rStyle w:val="Lienhypertexte"/>
          </w:rPr>
          <w:t xml:space="preserve">10.1002/cnr2.1211</w:t>
        </w:r>
      </w:hyperlink>
    </w:p>
    <w:bookmarkEnd w:id="1597"/>
    <w:bookmarkStart w:id="1599" w:name="ref-Dwivedi2022"/>
    <w:p>
      <w:pPr>
        <w:pStyle w:val="Bibliographie"/>
      </w:pPr>
      <w:r>
        <w:t xml:space="preserve">225.</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98">
        <w:r>
          <w:rPr>
            <w:rStyle w:val="Lienhypertexte"/>
          </w:rPr>
          <w:t xml:space="preserve">10.1136/jim-2022-002479</w:t>
        </w:r>
      </w:hyperlink>
    </w:p>
    <w:bookmarkEnd w:id="1599"/>
    <w:bookmarkStart w:id="1601" w:name="ref-Kim2017"/>
    <w:p>
      <w:pPr>
        <w:pStyle w:val="Bibliographie"/>
      </w:pPr>
      <w:r>
        <w:t xml:space="preserve">226.</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600">
        <w:r>
          <w:rPr>
            <w:rStyle w:val="Lienhypertexte"/>
          </w:rPr>
          <w:t xml:space="preserve">10.1016/j.jid.2017.08.007</w:t>
        </w:r>
      </w:hyperlink>
    </w:p>
    <w:bookmarkEnd w:id="1601"/>
    <w:bookmarkStart w:id="1603" w:name="ref-marusteri2010"/>
    <w:p>
      <w:pPr>
        <w:pStyle w:val="Bibliographie"/>
      </w:pPr>
      <w:r>
        <w:t xml:space="preserve">227.</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602">
        <w:r>
          <w:rPr>
            <w:rStyle w:val="Lienhypertexte"/>
          </w:rPr>
          <w:t xml:space="preserve">10.11613/bm.2010.004</w:t>
        </w:r>
      </w:hyperlink>
    </w:p>
    <w:bookmarkEnd w:id="1603"/>
    <w:bookmarkStart w:id="1605" w:name="ref-mishra2019"/>
    <w:p>
      <w:pPr>
        <w:pStyle w:val="Bibliographie"/>
      </w:pPr>
      <w:r>
        <w:t xml:space="preserve">228.</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604">
        <w:r>
          <w:rPr>
            <w:rStyle w:val="Lienhypertexte"/>
          </w:rPr>
          <w:t xml:space="preserve">10.4103/aca.aca_248_18</w:t>
        </w:r>
      </w:hyperlink>
    </w:p>
    <w:bookmarkEnd w:id="1605"/>
    <w:bookmarkStart w:id="1607" w:name="ref-ray2021"/>
    <w:p>
      <w:pPr>
        <w:pStyle w:val="Bibliographie"/>
      </w:pPr>
      <w:r>
        <w:t xml:space="preserve">229.</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606">
        <w:r>
          <w:rPr>
            <w:rStyle w:val="Lienhypertexte"/>
          </w:rPr>
          <w:t xml:space="preserve">10.4103/jfmpc.jfmpc_433_21</w:t>
        </w:r>
      </w:hyperlink>
    </w:p>
    <w:bookmarkEnd w:id="1607"/>
    <w:bookmarkStart w:id="1609" w:name="ref-nayak2011"/>
    <w:p>
      <w:pPr>
        <w:pStyle w:val="Bibliographie"/>
      </w:pPr>
      <w:r>
        <w:t xml:space="preserve">230.</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608">
        <w:r>
          <w:rPr>
            <w:rStyle w:val="Lienhypertexte"/>
          </w:rPr>
          <w:t xml:space="preserve">10.4103/0301-4738.77005</w:t>
        </w:r>
      </w:hyperlink>
    </w:p>
    <w:bookmarkEnd w:id="1609"/>
    <w:bookmarkStart w:id="1611" w:name="ref-shankar2014"/>
    <w:p>
      <w:pPr>
        <w:pStyle w:val="Bibliographie"/>
      </w:pPr>
      <w:r>
        <w:t xml:space="preserve">231.</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610">
        <w:r>
          <w:rPr>
            <w:rStyle w:val="Lienhypertexte"/>
          </w:rPr>
          <w:t xml:space="preserve">10.1016/j.injr.2014.04.002</w:t>
        </w:r>
      </w:hyperlink>
    </w:p>
    <w:bookmarkEnd w:id="1611"/>
    <w:bookmarkStart w:id="1613" w:name="ref-Curran-Everett2009"/>
    <w:p>
      <w:pPr>
        <w:pStyle w:val="Bibliographie"/>
      </w:pPr>
      <w:r>
        <w:t xml:space="preserve">232.</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612">
        <w:r>
          <w:rPr>
            <w:rStyle w:val="Lienhypertexte"/>
          </w:rPr>
          <w:t xml:space="preserve">10.1152/advan.90218.2008</w:t>
        </w:r>
      </w:hyperlink>
    </w:p>
    <w:bookmarkEnd w:id="1613"/>
    <w:bookmarkStart w:id="1615" w:name="ref-goodman1999"/>
    <w:p>
      <w:pPr>
        <w:pStyle w:val="Bibliographie"/>
      </w:pPr>
      <w:r>
        <w:t xml:space="preserve">233.</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614">
        <w:r>
          <w:rPr>
            <w:rStyle w:val="Lienhypertexte"/>
          </w:rPr>
          <w:t xml:space="preserve">10.7326/0003-4819-130-12-199906150-00008</w:t>
        </w:r>
      </w:hyperlink>
    </w:p>
    <w:bookmarkEnd w:id="1615"/>
    <w:bookmarkStart w:id="1617" w:name="ref-mccaskey2015"/>
    <w:p>
      <w:pPr>
        <w:pStyle w:val="Bibliographie"/>
      </w:pPr>
      <w:r>
        <w:t xml:space="preserve">234.</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616">
        <w:r>
          <w:rPr>
            <w:rStyle w:val="Lienhypertexte"/>
          </w:rPr>
          <w:t xml:space="preserve">10.1515/spp-2015-0001</w:t>
        </w:r>
      </w:hyperlink>
    </w:p>
    <w:bookmarkEnd w:id="1617"/>
    <w:bookmarkStart w:id="1619" w:name="ref-Vandenbroucke2018"/>
    <w:p>
      <w:pPr>
        <w:pStyle w:val="Bibliographie"/>
      </w:pPr>
      <w:r>
        <w:t xml:space="preserve">235.</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618">
        <w:r>
          <w:rPr>
            <w:rStyle w:val="Lienhypertexte"/>
          </w:rPr>
          <w:t xml:space="preserve">10.2147/clep.s142940</w:t>
        </w:r>
      </w:hyperlink>
    </w:p>
    <w:bookmarkEnd w:id="1619"/>
    <w:bookmarkStart w:id="1621" w:name="ref-lakens2018"/>
    <w:p>
      <w:pPr>
        <w:pStyle w:val="Bibliographie"/>
      </w:pPr>
      <w:r>
        <w:t xml:space="preserve">236.</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620">
        <w:r>
          <w:rPr>
            <w:rStyle w:val="Lienhypertexte"/>
          </w:rPr>
          <w:t xml:space="preserve">10.1177/2515245918770963</w:t>
        </w:r>
      </w:hyperlink>
    </w:p>
    <w:bookmarkEnd w:id="1621"/>
    <w:bookmarkStart w:id="1623" w:name="ref-Sullivan2012"/>
    <w:p>
      <w:pPr>
        <w:pStyle w:val="Bibliographie"/>
      </w:pPr>
      <w:r>
        <w:t xml:space="preserve">237.</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622">
        <w:r>
          <w:rPr>
            <w:rStyle w:val="Lienhypertexte"/>
          </w:rPr>
          <w:t xml:space="preserve">10.4300/jgme-d-12-00156.1</w:t>
        </w:r>
      </w:hyperlink>
    </w:p>
    <w:bookmarkEnd w:id="1623"/>
    <w:bookmarkStart w:id="1625" w:name="ref-heckman2022"/>
    <w:p>
      <w:pPr>
        <w:pStyle w:val="Bibliographie"/>
      </w:pPr>
      <w:r>
        <w:t xml:space="preserve">238.</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624">
        <w:r>
          <w:rPr>
            <w:rStyle w:val="Lienhypertexte"/>
          </w:rPr>
          <w:t xml:space="preserve">10.3899/jrheum.211115</w:t>
        </w:r>
      </w:hyperlink>
    </w:p>
    <w:bookmarkEnd w:id="1625"/>
    <w:bookmarkStart w:id="1627" w:name="ref-pwr"/>
    <w:p>
      <w:pPr>
        <w:pStyle w:val="Bibliographie"/>
      </w:pPr>
      <w:r>
        <w:t xml:space="preserve">239.</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626">
        <w:r>
          <w:rPr>
            <w:rStyle w:val="Lienhypertexte"/>
          </w:rPr>
          <w:t xml:space="preserve">https://CRAN.R-project.org/package=pwr.</w:t>
        </w:r>
      </w:hyperlink>
    </w:p>
    <w:bookmarkEnd w:id="1627"/>
    <w:bookmarkStart w:id="1628" w:name="ref-longpower"/>
    <w:p>
      <w:pPr>
        <w:pStyle w:val="Bibliographie"/>
      </w:pPr>
      <w:r>
        <w:t xml:space="preserve">240.</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628"/>
    <w:bookmarkStart w:id="1630" w:name="ref-Superpower"/>
    <w:p>
      <w:pPr>
        <w:pStyle w:val="Bibliographie"/>
      </w:pPr>
      <w:r>
        <w:t xml:space="preserve">241.</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629">
        <w:r>
          <w:rPr>
            <w:rStyle w:val="Lienhypertexte"/>
          </w:rPr>
          <w:t xml:space="preserve">10.1177/2515245920951503</w:t>
        </w:r>
      </w:hyperlink>
    </w:p>
    <w:bookmarkEnd w:id="1630"/>
    <w:bookmarkStart w:id="1632" w:name="ref-cumming2005"/>
    <w:p>
      <w:pPr>
        <w:pStyle w:val="Bibliographie"/>
      </w:pPr>
      <w:r>
        <w:t xml:space="preserve">242.</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631">
        <w:r>
          <w:rPr>
            <w:rStyle w:val="Lienhypertexte"/>
          </w:rPr>
          <w:t xml:space="preserve">10.1037/0003-066x.60.2.170</w:t>
        </w:r>
      </w:hyperlink>
    </w:p>
    <w:bookmarkEnd w:id="1632"/>
    <w:bookmarkStart w:id="1634" w:name="ref-goodman2016"/>
    <w:p>
      <w:pPr>
        <w:pStyle w:val="Bibliographie"/>
      </w:pPr>
      <w:r>
        <w:t xml:space="preserve">243.</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633">
        <w:r>
          <w:rPr>
            <w:rStyle w:val="Lienhypertexte"/>
          </w:rPr>
          <w:t xml:space="preserve">10.1126/science.aaf5406</w:t>
        </w:r>
      </w:hyperlink>
    </w:p>
    <w:bookmarkEnd w:id="1634"/>
    <w:bookmarkStart w:id="1636" w:name="ref-greenhalgh1997a"/>
    <w:p>
      <w:pPr>
        <w:pStyle w:val="Bibliographie"/>
      </w:pPr>
      <w:r>
        <w:t xml:space="preserve">244.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635">
        <w:r>
          <w:rPr>
            <w:rStyle w:val="Lienhypertexte"/>
          </w:rPr>
          <w:t xml:space="preserve">10.1136/bmj.315.7105.422</w:t>
        </w:r>
      </w:hyperlink>
    </w:p>
    <w:bookmarkEnd w:id="1636"/>
    <w:bookmarkStart w:id="1638" w:name="ref-weintraub2016"/>
    <w:p>
      <w:pPr>
        <w:pStyle w:val="Bibliographie"/>
      </w:pPr>
      <w:r>
        <w:t xml:space="preserve">245.</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637">
        <w:r>
          <w:rPr>
            <w:rStyle w:val="Lienhypertexte"/>
          </w:rPr>
          <w:t xml:space="preserve">10.1093/jisesa/iew092</w:t>
        </w:r>
      </w:hyperlink>
    </w:p>
    <w:bookmarkEnd w:id="1638"/>
    <w:bookmarkStart w:id="1640" w:name="ref-altman1995"/>
    <w:p>
      <w:pPr>
        <w:pStyle w:val="Bibliographie"/>
      </w:pPr>
      <w:r>
        <w:t xml:space="preserve">246.</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639">
        <w:r>
          <w:rPr>
            <w:rStyle w:val="Lienhypertexte"/>
          </w:rPr>
          <w:t xml:space="preserve">10.1136/bmj.311.7003.485</w:t>
        </w:r>
      </w:hyperlink>
    </w:p>
    <w:bookmarkEnd w:id="1640"/>
    <w:bookmarkStart w:id="1642" w:name="ref-gelman2014"/>
    <w:p>
      <w:pPr>
        <w:pStyle w:val="Bibliographie"/>
      </w:pPr>
      <w:r>
        <w:t xml:space="preserve">247.</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641">
        <w:r>
          <w:rPr>
            <w:rStyle w:val="Lienhypertexte"/>
          </w:rPr>
          <w:t xml:space="preserve">10.1177/1745691614551642</w:t>
        </w:r>
      </w:hyperlink>
    </w:p>
    <w:bookmarkEnd w:id="1642"/>
    <w:bookmarkStart w:id="1644" w:name="ref-lu2018"/>
    <w:p>
      <w:pPr>
        <w:pStyle w:val="Bibliographie"/>
      </w:pPr>
      <w:r>
        <w:t xml:space="preserve">248.</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643">
        <w:r>
          <w:rPr>
            <w:rStyle w:val="Lienhypertexte"/>
          </w:rPr>
          <w:t xml:space="preserve">10.1111/bmsp.12132</w:t>
        </w:r>
      </w:hyperlink>
    </w:p>
    <w:bookmarkEnd w:id="1644"/>
    <w:bookmarkStart w:id="1646" w:name="ref-Kim2015"/>
    <w:p>
      <w:pPr>
        <w:pStyle w:val="Bibliographie"/>
      </w:pPr>
      <w:r>
        <w:t xml:space="preserve">249.</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645">
        <w:r>
          <w:rPr>
            <w:rStyle w:val="Lienhypertexte"/>
          </w:rPr>
          <w:t xml:space="preserve">10.5395/rde.2015.40.4.328</w:t>
        </w:r>
      </w:hyperlink>
    </w:p>
    <w:bookmarkEnd w:id="1646"/>
    <w:bookmarkStart w:id="1648" w:name="ref-effectsize"/>
    <w:p>
      <w:pPr>
        <w:pStyle w:val="Bibliographie"/>
      </w:pPr>
      <w:r>
        <w:t xml:space="preserve">250.</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647">
        <w:r>
          <w:rPr>
            <w:rStyle w:val="Lienhypertexte"/>
          </w:rPr>
          <w:t xml:space="preserve">10.21105/joss.02815</w:t>
        </w:r>
      </w:hyperlink>
    </w:p>
    <w:bookmarkEnd w:id="1648"/>
    <w:bookmarkStart w:id="1650" w:name="ref-Bours2023"/>
    <w:p>
      <w:pPr>
        <w:pStyle w:val="Bibliographie"/>
      </w:pPr>
      <w:r>
        <w:t xml:space="preserve">251.</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setembro 2023. doi:</w:t>
      </w:r>
      <w:hyperlink r:id="rId1649">
        <w:r>
          <w:rPr>
            <w:rStyle w:val="Lienhypertexte"/>
          </w:rPr>
          <w:t xml:space="preserve">10.1016/j.jclinepi.2023.09.005</w:t>
        </w:r>
      </w:hyperlink>
    </w:p>
    <w:bookmarkEnd w:id="1650"/>
    <w:bookmarkStart w:id="1652" w:name="ref-Altman1996"/>
    <w:p>
      <w:pPr>
        <w:pStyle w:val="Bibliographie"/>
      </w:pPr>
      <w:r>
        <w:t xml:space="preserve">252.</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651">
        <w:r>
          <w:rPr>
            <w:rStyle w:val="Lienhypertexte"/>
          </w:rPr>
          <w:t xml:space="preserve">10.1136/bmj.313.7055.486</w:t>
        </w:r>
      </w:hyperlink>
    </w:p>
    <w:bookmarkEnd w:id="1652"/>
    <w:bookmarkStart w:id="1654" w:name="ref-nlme"/>
    <w:p>
      <w:pPr>
        <w:pStyle w:val="Bibliographie"/>
      </w:pPr>
      <w:r>
        <w:t xml:space="preserve">253.</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653">
        <w:r>
          <w:rPr>
            <w:rStyle w:val="Lienhypertexte"/>
          </w:rPr>
          <w:t xml:space="preserve">https://CRAN.R-project.org/package=nlme.</w:t>
        </w:r>
      </w:hyperlink>
    </w:p>
    <w:bookmarkEnd w:id="1654"/>
    <w:bookmarkStart w:id="1656" w:name="ref-mmrm"/>
    <w:p>
      <w:pPr>
        <w:pStyle w:val="Bibliographie"/>
      </w:pPr>
      <w:r>
        <w:t xml:space="preserve">254.</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655">
        <w:r>
          <w:rPr>
            <w:rStyle w:val="Lienhypertexte"/>
          </w:rPr>
          <w:t xml:space="preserve">https://CRAN.R-project.org/package=mmrm.</w:t>
        </w:r>
      </w:hyperlink>
    </w:p>
    <w:bookmarkEnd w:id="1656"/>
    <w:bookmarkStart w:id="1658" w:name="ref-emmeans"/>
    <w:p>
      <w:pPr>
        <w:pStyle w:val="Bibliographie"/>
      </w:pPr>
      <w:r>
        <w:t xml:space="preserve">255.</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657">
        <w:r>
          <w:rPr>
            <w:rStyle w:val="Lienhypertexte"/>
          </w:rPr>
          <w:t xml:space="preserve">https://CRAN.R-project.org/package=emmeans.</w:t>
        </w:r>
      </w:hyperlink>
    </w:p>
    <w:bookmarkEnd w:id="1658"/>
    <w:bookmarkStart w:id="1660" w:name="ref-Baron1986"/>
    <w:p>
      <w:pPr>
        <w:pStyle w:val="Bibliographie"/>
      </w:pPr>
      <w:r>
        <w:t xml:space="preserve">256.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659">
        <w:r>
          <w:rPr>
            <w:rStyle w:val="Lienhypertexte"/>
          </w:rPr>
          <w:t xml:space="preserve">10.1037/0022-3514.51.6.1173</w:t>
        </w:r>
      </w:hyperlink>
    </w:p>
    <w:bookmarkEnd w:id="1660"/>
    <w:bookmarkStart w:id="1662" w:name="ref-greenland1986"/>
    <w:p>
      <w:pPr>
        <w:pStyle w:val="Bibliographie"/>
      </w:pPr>
      <w:r>
        <w:t xml:space="preserve">257.</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661">
        <w:r>
          <w:rPr>
            <w:rStyle w:val="Lienhypertexte"/>
          </w:rPr>
          <w:t xml:space="preserve">10.1093/oxfordjournals.aje.a114229</w:t>
        </w:r>
      </w:hyperlink>
    </w:p>
    <w:bookmarkEnd w:id="1662"/>
    <w:bookmarkStart w:id="1664" w:name="ref-greenland1991"/>
    <w:p>
      <w:pPr>
        <w:pStyle w:val="Bibliographie"/>
      </w:pPr>
      <w:r>
        <w:t xml:space="preserve">258.</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663">
        <w:r>
          <w:rPr>
            <w:rStyle w:val="Lienhypertexte"/>
          </w:rPr>
          <w:t xml:space="preserve">10.1097/00001648-199109000-00015</w:t>
        </w:r>
      </w:hyperlink>
    </w:p>
    <w:bookmarkEnd w:id="1664"/>
    <w:bookmarkStart w:id="1666" w:name="ref-latter1902"/>
    <w:p>
      <w:pPr>
        <w:pStyle w:val="Bibliographie"/>
      </w:pPr>
      <w:r>
        <w:t xml:space="preserve">259.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665">
        <w:r>
          <w:rPr>
            <w:rStyle w:val="Lienhypertexte"/>
          </w:rPr>
          <w:t xml:space="preserve">10.1093/biomet/1.2.164</w:t>
        </w:r>
      </w:hyperlink>
    </w:p>
    <w:bookmarkEnd w:id="1666"/>
    <w:bookmarkStart w:id="1668" w:name="ref-aylmerfisher1926"/>
    <w:p>
      <w:pPr>
        <w:pStyle w:val="Bibliographie"/>
      </w:pPr>
      <w:r>
        <w:t xml:space="preserve">260.</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667">
        <w:r>
          <w:rPr>
            <w:rStyle w:val="Lienhypertexte"/>
          </w:rPr>
          <w:t xml:space="preserve">10.23637/ROTHAMSTED.8V61Q</w:t>
        </w:r>
      </w:hyperlink>
    </w:p>
    <w:bookmarkEnd w:id="1668"/>
    <w:bookmarkStart w:id="1670" w:name="ref-wasserstein2016"/>
    <w:p>
      <w:pPr>
        <w:pStyle w:val="Bibliographie"/>
      </w:pPr>
      <w:r>
        <w:t xml:space="preserve">261.</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669">
        <w:r>
          <w:rPr>
            <w:rStyle w:val="Lienhypertexte"/>
          </w:rPr>
          <w:t xml:space="preserve">10.1080/00031305.2016.1154108</w:t>
        </w:r>
      </w:hyperlink>
    </w:p>
    <w:bookmarkEnd w:id="1670"/>
    <w:bookmarkStart w:id="1672" w:name="ref-altman2017"/>
    <w:p>
      <w:pPr>
        <w:pStyle w:val="Bibliographie"/>
      </w:pPr>
      <w:r>
        <w:t xml:space="preserve">262.</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671">
        <w:r>
          <w:rPr>
            <w:rStyle w:val="Lienhypertexte"/>
          </w:rPr>
          <w:t xml:space="preserve">10.1038/nmeth.4120</w:t>
        </w:r>
      </w:hyperlink>
    </w:p>
    <w:bookmarkEnd w:id="1672"/>
    <w:bookmarkStart w:id="1674" w:name="ref-heinze2016"/>
    <w:p>
      <w:pPr>
        <w:pStyle w:val="Bibliographie"/>
      </w:pPr>
      <w:r>
        <w:t xml:space="preserve">263.</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673">
        <w:r>
          <w:rPr>
            <w:rStyle w:val="Lienhypertexte"/>
          </w:rPr>
          <w:t xml:space="preserve">10.1111/tri.12895</w:t>
        </w:r>
      </w:hyperlink>
    </w:p>
    <w:bookmarkEnd w:id="1674"/>
    <w:bookmarkStart w:id="1676" w:name="ref-cocor"/>
    <w:p>
      <w:pPr>
        <w:pStyle w:val="Bibliographie"/>
      </w:pPr>
      <w:r>
        <w:t xml:space="preserve">264.</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675">
        <w:r>
          <w:rPr>
            <w:rStyle w:val="Lienhypertexte"/>
          </w:rPr>
          <w:t xml:space="preserve">10.1371/journal.pone.0121945</w:t>
        </w:r>
      </w:hyperlink>
    </w:p>
    <w:bookmarkEnd w:id="1676"/>
    <w:bookmarkStart w:id="1678" w:name="ref-McHugh2013"/>
    <w:p>
      <w:pPr>
        <w:pStyle w:val="Bibliographie"/>
      </w:pPr>
      <w:r>
        <w:t xml:space="preserve">265.</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677">
        <w:r>
          <w:rPr>
            <w:rStyle w:val="Lienhypertexte"/>
          </w:rPr>
          <w:t xml:space="preserve">10.11613/bm.2013.018</w:t>
        </w:r>
      </w:hyperlink>
    </w:p>
    <w:bookmarkEnd w:id="1678"/>
    <w:bookmarkStart w:id="1680" w:name="ref-Kim2017a"/>
    <w:p>
      <w:pPr>
        <w:pStyle w:val="Bibliographie"/>
      </w:pPr>
      <w:r>
        <w:t xml:space="preserve">266.</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679">
        <w:r>
          <w:rPr>
            <w:rStyle w:val="Lienhypertexte"/>
          </w:rPr>
          <w:t xml:space="preserve">10.5395/rde.2017.42.2.152</w:t>
        </w:r>
      </w:hyperlink>
    </w:p>
    <w:bookmarkEnd w:id="1680"/>
    <w:bookmarkStart w:id="1682" w:name="ref-khamis2008"/>
    <w:p>
      <w:pPr>
        <w:pStyle w:val="Bibliographie"/>
      </w:pPr>
      <w:r>
        <w:t xml:space="preserve">267.</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681">
        <w:r>
          <w:rPr>
            <w:rStyle w:val="Lienhypertexte"/>
          </w:rPr>
          <w:t xml:space="preserve">10.1177/8756479308317006</w:t>
        </w:r>
      </w:hyperlink>
    </w:p>
    <w:bookmarkEnd w:id="1682"/>
    <w:bookmarkStart w:id="1684" w:name="ref-allison2022"/>
    <w:p>
      <w:pPr>
        <w:pStyle w:val="Bibliographie"/>
      </w:pPr>
      <w:r>
        <w:t xml:space="preserve">268.</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683">
        <w:r>
          <w:rPr>
            <w:rStyle w:val="Lienhypertexte"/>
          </w:rPr>
          <w:t xml:space="preserve">10.1111/test.12307</w:t>
        </w:r>
      </w:hyperlink>
    </w:p>
    <w:bookmarkEnd w:id="1684"/>
    <w:bookmarkStart w:id="1686" w:name="ref-psychmeta"/>
    <w:p>
      <w:pPr>
        <w:pStyle w:val="Bibliographie"/>
      </w:pPr>
      <w:r>
        <w:t xml:space="preserve">269.</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685">
        <w:r>
          <w:rPr>
            <w:rStyle w:val="Lienhypertexte"/>
          </w:rPr>
          <w:t xml:space="preserve">10.1177/0146621618795933</w:t>
        </w:r>
      </w:hyperlink>
    </w:p>
    <w:bookmarkEnd w:id="1686"/>
    <w:bookmarkStart w:id="1688" w:name="ref-anscombe1973"/>
    <w:p>
      <w:pPr>
        <w:pStyle w:val="Bibliographie"/>
      </w:pPr>
      <w:r>
        <w:t xml:space="preserve">270.</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687">
        <w:r>
          <w:rPr>
            <w:rStyle w:val="Lienhypertexte"/>
          </w:rPr>
          <w:t xml:space="preserve">10.1080/00031305.1973.10478966</w:t>
        </w:r>
      </w:hyperlink>
    </w:p>
    <w:bookmarkEnd w:id="1688"/>
    <w:bookmarkStart w:id="1690" w:name="ref-anscombiser"/>
    <w:p>
      <w:pPr>
        <w:pStyle w:val="Bibliographie"/>
      </w:pPr>
      <w:r>
        <w:t xml:space="preserve">271.</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689">
        <w:r>
          <w:rPr>
            <w:rStyle w:val="Lienhypertexte"/>
          </w:rPr>
          <w:t xml:space="preserve">https://CRAN.R-project.org/package=anscombiser.</w:t>
        </w:r>
      </w:hyperlink>
    </w:p>
    <w:bookmarkEnd w:id="1690"/>
    <w:bookmarkStart w:id="1692" w:name="ref-correlation"/>
    <w:p>
      <w:pPr>
        <w:pStyle w:val="Bibliographie"/>
      </w:pPr>
      <w:r>
        <w:t xml:space="preserve">272.</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691">
        <w:r>
          <w:rPr>
            <w:rStyle w:val="Lienhypertexte"/>
          </w:rPr>
          <w:t xml:space="preserve">https://CRAN.R-project.org/package=correlation.</w:t>
        </w:r>
      </w:hyperlink>
    </w:p>
    <w:bookmarkEnd w:id="1692"/>
    <w:bookmarkStart w:id="1694" w:name="ref-easystats"/>
    <w:p>
      <w:pPr>
        <w:pStyle w:val="Bibliographie"/>
      </w:pPr>
      <w:r>
        <w:t xml:space="preserve">273.</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693">
        <w:r>
          <w:rPr>
            <w:rStyle w:val="Lienhypertexte"/>
          </w:rPr>
          <w:t xml:space="preserve">https://easystats.github.io/easystats/.</w:t>
        </w:r>
      </w:hyperlink>
    </w:p>
    <w:bookmarkEnd w:id="1694"/>
    <w:bookmarkStart w:id="1696" w:name="ref-Kim2019"/>
    <w:p>
      <w:pPr>
        <w:pStyle w:val="Bibliographie"/>
      </w:pPr>
      <w:r>
        <w:t xml:space="preserve">274.</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695">
        <w:r>
          <w:rPr>
            <w:rStyle w:val="Lienhypertexte"/>
          </w:rPr>
          <w:t xml:space="preserve">10.4097/kja.19087</w:t>
        </w:r>
      </w:hyperlink>
    </w:p>
    <w:bookmarkEnd w:id="1696"/>
    <w:bookmarkStart w:id="1698" w:name="ref-GGally"/>
    <w:p>
      <w:pPr>
        <w:pStyle w:val="Bibliographie"/>
      </w:pPr>
      <w:r>
        <w:t xml:space="preserve">275.</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697">
        <w:r>
          <w:rPr>
            <w:rStyle w:val="Lienhypertexte"/>
          </w:rPr>
          <w:t xml:space="preserve">10.32614/CRAN.package.GGally</w:t>
        </w:r>
      </w:hyperlink>
    </w:p>
    <w:bookmarkEnd w:id="1698"/>
    <w:bookmarkStart w:id="1700" w:name="ref-modelsummary"/>
    <w:p>
      <w:pPr>
        <w:pStyle w:val="Bibliographie"/>
      </w:pPr>
      <w:r>
        <w:t xml:space="preserve">276.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699">
        <w:r>
          <w:rPr>
            <w:rStyle w:val="Lienhypertexte"/>
          </w:rPr>
          <w:t xml:space="preserve">10.18637/jss.v103.i01</w:t>
        </w:r>
      </w:hyperlink>
    </w:p>
    <w:bookmarkEnd w:id="1700"/>
    <w:bookmarkStart w:id="1702" w:name="ref-Hidalgo2013"/>
    <w:p>
      <w:pPr>
        <w:pStyle w:val="Bibliographie"/>
      </w:pPr>
      <w:r>
        <w:t xml:space="preserve">277.</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701">
        <w:r>
          <w:rPr>
            <w:rStyle w:val="Lienhypertexte"/>
          </w:rPr>
          <w:t xml:space="preserve">10.2105/ajph.2012.300897</w:t>
        </w:r>
      </w:hyperlink>
    </w:p>
    <w:bookmarkEnd w:id="1702"/>
    <w:bookmarkStart w:id="1704" w:name="ref-suits1957"/>
    <w:p>
      <w:pPr>
        <w:pStyle w:val="Bibliographie"/>
      </w:pPr>
      <w:r>
        <w:t xml:space="preserve">278.</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703">
        <w:r>
          <w:rPr>
            <w:rStyle w:val="Lienhypertexte"/>
          </w:rPr>
          <w:t xml:space="preserve">10.1080/01621459.1957.10501412</w:t>
        </w:r>
      </w:hyperlink>
    </w:p>
    <w:bookmarkEnd w:id="1704"/>
    <w:bookmarkStart w:id="1706" w:name="ref-Healy1995"/>
    <w:p>
      <w:pPr>
        <w:pStyle w:val="Bibliographie"/>
      </w:pPr>
      <w:r>
        <w:t xml:space="preserve">279.</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705">
        <w:r>
          <w:rPr>
            <w:rStyle w:val="Lienhypertexte"/>
          </w:rPr>
          <w:t xml:space="preserve">10.1136/adc.73.3.270</w:t>
        </w:r>
      </w:hyperlink>
    </w:p>
    <w:bookmarkEnd w:id="1706"/>
    <w:bookmarkStart w:id="1708" w:name="ref-fastDummies"/>
    <w:p>
      <w:pPr>
        <w:pStyle w:val="Bibliographie"/>
      </w:pPr>
      <w:r>
        <w:t xml:space="preserve">280.</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707">
        <w:r>
          <w:rPr>
            <w:rStyle w:val="Lienhypertexte"/>
          </w:rPr>
          <w:t xml:space="preserve">https://CRAN.R-project.org/package=fastDummies.</w:t>
        </w:r>
      </w:hyperlink>
    </w:p>
    <w:bookmarkEnd w:id="1708"/>
    <w:bookmarkStart w:id="1710" w:name="ref-Sun1996"/>
    <w:p>
      <w:pPr>
        <w:pStyle w:val="Bibliographie"/>
      </w:pPr>
      <w:r>
        <w:t xml:space="preserve">281.</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709">
        <w:r>
          <w:rPr>
            <w:rStyle w:val="Lienhypertexte"/>
          </w:rPr>
          <w:t xml:space="preserve">10.1016/0895-4356(96)00025-x</w:t>
        </w:r>
      </w:hyperlink>
    </w:p>
    <w:bookmarkEnd w:id="1710"/>
    <w:bookmarkStart w:id="1712" w:name="ref-car"/>
    <w:p>
      <w:pPr>
        <w:pStyle w:val="Bibliographie"/>
      </w:pPr>
      <w:r>
        <w:t xml:space="preserve">282.</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711">
        <w:r>
          <w:rPr>
            <w:rStyle w:val="Lienhypertexte"/>
          </w:rPr>
          <w:t xml:space="preserve">https://www.john-fox.ca/Companion/.</w:t>
        </w:r>
      </w:hyperlink>
    </w:p>
    <w:bookmarkEnd w:id="1712"/>
    <w:bookmarkStart w:id="1714" w:name="ref-Dales1978"/>
    <w:p>
      <w:pPr>
        <w:pStyle w:val="Bibliographie"/>
      </w:pPr>
      <w:r>
        <w:t xml:space="preserve">283.</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713">
        <w:r>
          <w:rPr>
            <w:rStyle w:val="Lienhypertexte"/>
          </w:rPr>
          <w:t xml:space="preserve">10.1093/ije/7.4.373</w:t>
        </w:r>
      </w:hyperlink>
    </w:p>
    <w:bookmarkEnd w:id="1714"/>
    <w:bookmarkStart w:id="1716" w:name="ref-Greenland1989"/>
    <w:p>
      <w:pPr>
        <w:pStyle w:val="Bibliographie"/>
      </w:pPr>
      <w:r>
        <w:t xml:space="preserve">284.</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715">
        <w:r>
          <w:rPr>
            <w:rStyle w:val="Lienhypertexte"/>
          </w:rPr>
          <w:t xml:space="preserve">10.2105/ajph.79.3.340</w:t>
        </w:r>
      </w:hyperlink>
    </w:p>
    <w:bookmarkEnd w:id="1716"/>
    <w:bookmarkStart w:id="1718" w:name="ref-equatiomatic"/>
    <w:p>
      <w:pPr>
        <w:pStyle w:val="Bibliographie"/>
      </w:pPr>
      <w:r>
        <w:t xml:space="preserve">285.</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717">
        <w:r>
          <w:rPr>
            <w:rStyle w:val="Lienhypertexte"/>
          </w:rPr>
          <w:t xml:space="preserve">https://CRAN.R-project.org/package=equatiomatic.</w:t>
        </w:r>
      </w:hyperlink>
    </w:p>
    <w:bookmarkEnd w:id="1718"/>
    <w:bookmarkStart w:id="1720" w:name="ref-performance"/>
    <w:p>
      <w:pPr>
        <w:pStyle w:val="Bibliographie"/>
      </w:pPr>
      <w:r>
        <w:t xml:space="preserve">286.</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719">
        <w:r>
          <w:rPr>
            <w:rStyle w:val="Lienhypertexte"/>
          </w:rPr>
          <w:t xml:space="preserve">10.21105/joss.03139</w:t>
        </w:r>
      </w:hyperlink>
    </w:p>
    <w:bookmarkEnd w:id="1720"/>
    <w:bookmarkStart w:id="1722" w:name="ref-markovchain"/>
    <w:p>
      <w:pPr>
        <w:pStyle w:val="Bibliographie"/>
      </w:pPr>
      <w:r>
        <w:t xml:space="preserve">287.</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721">
        <w:r>
          <w:rPr>
            <w:rStyle w:val="Lienhypertexte"/>
          </w:rPr>
          <w:t xml:space="preserve">10.32614/RJ-2017-036</w:t>
        </w:r>
      </w:hyperlink>
    </w:p>
    <w:bookmarkEnd w:id="1722"/>
    <w:bookmarkStart w:id="1724" w:name="ref-correctR"/>
    <w:p>
      <w:pPr>
        <w:pStyle w:val="Bibliographie"/>
      </w:pPr>
      <w:r>
        <w:t xml:space="preserve">288.</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723">
        <w:r>
          <w:rPr>
            <w:rStyle w:val="Lienhypertexte"/>
          </w:rPr>
          <w:t xml:space="preserve">https://CRAN.R-project.org/package=correctR.</w:t>
        </w:r>
      </w:hyperlink>
    </w:p>
    <w:bookmarkEnd w:id="1724"/>
    <w:bookmarkStart w:id="1726" w:name="ref-andaurnavarro2023"/>
    <w:p>
      <w:pPr>
        <w:pStyle w:val="Bibliographie"/>
      </w:pPr>
      <w:r>
        <w:t xml:space="preserve">289.</w:t>
      </w:r>
      <w:r>
        <w:t xml:space="preserve"> </w:t>
      </w:r>
      <w:r>
        <w:t xml:space="preserve">	</w:t>
      </w:r>
      <w:r>
        <w:t xml:space="preserve">Andaur Navarro CL, Damen JAA, Smeden M van, et al. Systematic review identifies the design and methodological conduct of studies on machine learning-based prediction models.</w:t>
      </w:r>
      <w:r>
        <w:t xml:space="preserve"> </w:t>
      </w:r>
      <w:r>
        <w:rPr>
          <w:i/>
          <w:iCs/>
        </w:rPr>
        <w:t xml:space="preserve">Journal of Clinical Epidemiology</w:t>
      </w:r>
      <w:r>
        <w:t xml:space="preserve">. 2023;154:8–22. doi:</w:t>
      </w:r>
      <w:hyperlink r:id="rId1725">
        <w:r>
          <w:rPr>
            <w:rStyle w:val="Lienhypertexte"/>
          </w:rPr>
          <w:t xml:space="preserve">10.1016/j.jclinepi.2022.11.015</w:t>
        </w:r>
      </w:hyperlink>
    </w:p>
    <w:bookmarkEnd w:id="1726"/>
    <w:bookmarkStart w:id="1728" w:name="ref-carriero2025"/>
    <w:p>
      <w:pPr>
        <w:pStyle w:val="Bibliographie"/>
      </w:pPr>
      <w:r>
        <w:t xml:space="preserve">290.</w:t>
      </w:r>
      <w:r>
        <w:t xml:space="preserve"> </w:t>
      </w:r>
      <w:r>
        <w:t xml:space="preserve">	</w:t>
      </w:r>
      <w:r>
        <w:t xml:space="preserve">Carriero A, Luijken K, Hond A de, Moons KGM, Calster B van, Smeden M van. The Harms of Class Imbalance Corrections for Machine Learning Based Prediction Models: A Simulation Study.</w:t>
      </w:r>
      <w:r>
        <w:t xml:space="preserve"> </w:t>
      </w:r>
      <w:r>
        <w:rPr>
          <w:i/>
          <w:iCs/>
        </w:rPr>
        <w:t xml:space="preserve">Statistics in Medicine</w:t>
      </w:r>
      <w:r>
        <w:t xml:space="preserve">. 2025;44(3-4). doi:</w:t>
      </w:r>
      <w:hyperlink r:id="rId1727">
        <w:r>
          <w:rPr>
            <w:rStyle w:val="Lienhypertexte"/>
          </w:rPr>
          <w:t xml:space="preserve">10.1002/sim.10320</w:t>
        </w:r>
      </w:hyperlink>
    </w:p>
    <w:bookmarkEnd w:id="1728"/>
    <w:bookmarkStart w:id="1730" w:name="ref-keras"/>
    <w:p>
      <w:pPr>
        <w:pStyle w:val="Bibliographie"/>
      </w:pPr>
      <w:r>
        <w:t xml:space="preserve">291.</w:t>
      </w:r>
      <w:r>
        <w:t xml:space="preserve"> </w:t>
      </w:r>
      <w:r>
        <w:t xml:space="preserve">	</w:t>
      </w:r>
      <w:r>
        <w:t xml:space="preserve">Allaire J, Chollet F. keras: R Interface to ’Keras’. 2024. doi:</w:t>
      </w:r>
      <w:hyperlink r:id="rId1729">
        <w:r>
          <w:rPr>
            <w:rStyle w:val="Lienhypertexte"/>
          </w:rPr>
          <w:t xml:space="preserve">10.32614/CRAN.package.keras</w:t>
        </w:r>
      </w:hyperlink>
    </w:p>
    <w:bookmarkEnd w:id="1730"/>
    <w:bookmarkStart w:id="1732" w:name="ref-torch"/>
    <w:p>
      <w:pPr>
        <w:pStyle w:val="Bibliographie"/>
      </w:pPr>
      <w:r>
        <w:t xml:space="preserve">292.</w:t>
      </w:r>
      <w:r>
        <w:t xml:space="preserve"> </w:t>
      </w:r>
      <w:r>
        <w:t xml:space="preserve">	</w:t>
      </w:r>
      <w:r>
        <w:t xml:space="preserve">Falbel D, Luraschi J. torch: Tensors and Neural Networks with ’GPU’ Acceleration. 2025. doi:</w:t>
      </w:r>
      <w:hyperlink r:id="rId1731">
        <w:r>
          <w:rPr>
            <w:rStyle w:val="Lienhypertexte"/>
          </w:rPr>
          <w:t xml:space="preserve">10.32614/CRAN.package.torch</w:t>
        </w:r>
      </w:hyperlink>
    </w:p>
    <w:bookmarkEnd w:id="1732"/>
    <w:bookmarkStart w:id="1734" w:name="ref-reticulate"/>
    <w:p>
      <w:pPr>
        <w:pStyle w:val="Bibliographie"/>
      </w:pPr>
      <w:r>
        <w:t xml:space="preserve">293.</w:t>
      </w:r>
      <w:r>
        <w:t xml:space="preserve"> </w:t>
      </w:r>
      <w:r>
        <w:t xml:space="preserve">	</w:t>
      </w:r>
      <w:r>
        <w:t xml:space="preserve">Ushey K, Allaire J, Tang Y. reticulate: Interface to ’Python’. 2025. doi:</w:t>
      </w:r>
      <w:hyperlink r:id="rId1733">
        <w:r>
          <w:rPr>
            <w:rStyle w:val="Lienhypertexte"/>
          </w:rPr>
          <w:t xml:space="preserve">10.32614/CRAN.package.reticulate</w:t>
        </w:r>
      </w:hyperlink>
    </w:p>
    <w:bookmarkEnd w:id="1734"/>
    <w:bookmarkStart w:id="1736" w:name="ref-text2vec"/>
    <w:p>
      <w:pPr>
        <w:pStyle w:val="Bibliographie"/>
      </w:pPr>
      <w:r>
        <w:t xml:space="preserve">294.</w:t>
      </w:r>
      <w:r>
        <w:t xml:space="preserve"> </w:t>
      </w:r>
      <w:r>
        <w:t xml:space="preserve">	</w:t>
      </w:r>
      <w:r>
        <w:t xml:space="preserve">Selivanov D, Bickel M, Wang Q. text2vec: Modern Text Mining Framework for R. 2023. doi:</w:t>
      </w:r>
      <w:hyperlink r:id="rId1735">
        <w:r>
          <w:rPr>
            <w:rStyle w:val="Lienhypertexte"/>
          </w:rPr>
          <w:t xml:space="preserve">10.32614/CRAN.package.text2vec</w:t>
        </w:r>
      </w:hyperlink>
    </w:p>
    <w:bookmarkEnd w:id="1736"/>
    <w:bookmarkStart w:id="1738" w:name="ref-ggeffects"/>
    <w:p>
      <w:pPr>
        <w:pStyle w:val="Bibliographie"/>
      </w:pPr>
      <w:r>
        <w:t xml:space="preserve">295.</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737">
        <w:r>
          <w:rPr>
            <w:rStyle w:val="Lienhypertexte"/>
          </w:rPr>
          <w:t xml:space="preserve">10.21105/joss.00772</w:t>
        </w:r>
      </w:hyperlink>
    </w:p>
    <w:bookmarkEnd w:id="1738"/>
    <w:bookmarkStart w:id="1740" w:name="ref-vickers2023"/>
    <w:p>
      <w:pPr>
        <w:pStyle w:val="Bibliographie"/>
      </w:pPr>
      <w:r>
        <w:t xml:space="preserve">296.</w:t>
      </w:r>
      <w:r>
        <w:t xml:space="preserve"> </w:t>
      </w:r>
      <w:r>
        <w:t xml:space="preserve">	</w:t>
      </w:r>
      <w:r>
        <w:t xml:space="preserve">Vickers AJ, Assel M, Dunn RL, et al. Guidelines for Reporting Observational Research in Urology: The Importance of Clear Reference to Causality.</w:t>
      </w:r>
      <w:r>
        <w:t xml:space="preserve"> </w:t>
      </w:r>
      <w:r>
        <w:rPr>
          <w:i/>
          <w:iCs/>
        </w:rPr>
        <w:t xml:space="preserve">European Urology</w:t>
      </w:r>
      <w:r>
        <w:t xml:space="preserve">. 2023;84(2):147–151. doi:</w:t>
      </w:r>
      <w:hyperlink r:id="rId1739">
        <w:r>
          <w:rPr>
            <w:rStyle w:val="Lienhypertexte"/>
          </w:rPr>
          <w:t xml:space="preserve">10.1016/j.eururo.2023.04.027</w:t>
        </w:r>
      </w:hyperlink>
    </w:p>
    <w:bookmarkEnd w:id="1740"/>
    <w:bookmarkStart w:id="1742" w:name="ref-dagitty"/>
    <w:p>
      <w:pPr>
        <w:pStyle w:val="Bibliographie"/>
      </w:pPr>
      <w:r>
        <w:t xml:space="preserve">297.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741">
        <w:r>
          <w:rPr>
            <w:rStyle w:val="Lienhypertexte"/>
          </w:rPr>
          <w:t xml:space="preserve">10.1093/ije/dyw341</w:t>
        </w:r>
      </w:hyperlink>
    </w:p>
    <w:bookmarkEnd w:id="1742"/>
    <w:bookmarkStart w:id="1744" w:name="ref-ggdag"/>
    <w:p>
      <w:pPr>
        <w:pStyle w:val="Bibliographie"/>
      </w:pPr>
      <w:r>
        <w:t xml:space="preserve">298.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743">
        <w:r>
          <w:rPr>
            <w:rStyle w:val="Lienhypertexte"/>
          </w:rPr>
          <w:t xml:space="preserve">https://CRAN.R-project.org/package=ggdag.</w:t>
        </w:r>
      </w:hyperlink>
    </w:p>
    <w:bookmarkEnd w:id="1744"/>
    <w:bookmarkStart w:id="1746" w:name="ref-Bland1994"/>
    <w:p>
      <w:pPr>
        <w:pStyle w:val="Bibliographie"/>
      </w:pPr>
      <w:r>
        <w:t xml:space="preserve">299.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745">
        <w:r>
          <w:rPr>
            <w:rStyle w:val="Lienhypertexte"/>
          </w:rPr>
          <w:t xml:space="preserve">10.1136/bmj.309.6962.1128</w:t>
        </w:r>
      </w:hyperlink>
    </w:p>
    <w:bookmarkEnd w:id="1746"/>
    <w:bookmarkStart w:id="1748" w:name="ref-Grant2009"/>
    <w:p>
      <w:pPr>
        <w:pStyle w:val="Bibliographie"/>
      </w:pPr>
      <w:r>
        <w:t xml:space="preserve">300.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747">
        <w:r>
          <w:rPr>
            <w:rStyle w:val="Lienhypertexte"/>
          </w:rPr>
          <w:t xml:space="preserve">10.1111/j.1471-1842.2009.00848.x</w:t>
        </w:r>
      </w:hyperlink>
    </w:p>
    <w:bookmarkEnd w:id="1748"/>
    <w:bookmarkStart w:id="1750" w:name="ref-Süt2014"/>
    <w:p>
      <w:pPr>
        <w:pStyle w:val="Bibliographie"/>
      </w:pPr>
      <w:r>
        <w:t xml:space="preserve">301.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749">
        <w:r>
          <w:rPr>
            <w:rStyle w:val="Lienhypertexte"/>
          </w:rPr>
          <w:t xml:space="preserve">10.5152/balkanmedj.2014.1408</w:t>
        </w:r>
      </w:hyperlink>
    </w:p>
    <w:bookmarkEnd w:id="1750"/>
    <w:bookmarkStart w:id="1752" w:name="ref-Souza2017"/>
    <w:p>
      <w:pPr>
        <w:pStyle w:val="Bibliographie"/>
      </w:pPr>
      <w:r>
        <w:t xml:space="preserve">302.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751">
        <w:r>
          <w:rPr>
            <w:rStyle w:val="Lienhypertexte"/>
          </w:rPr>
          <w:t xml:space="preserve">10.5123/s1679-49742017000300022</w:t>
        </w:r>
      </w:hyperlink>
    </w:p>
    <w:bookmarkEnd w:id="1752"/>
    <w:bookmarkStart w:id="1754" w:name="ref-reeves2017"/>
    <w:p>
      <w:pPr>
        <w:pStyle w:val="Bibliographie"/>
      </w:pPr>
      <w:r>
        <w:t xml:space="preserve">303.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753">
        <w:r>
          <w:rPr>
            <w:rStyle w:val="Lienhypertexte"/>
          </w:rPr>
          <w:t xml:space="preserve">10.1016/j.jclinepi.2017.02.016</w:t>
        </w:r>
      </w:hyperlink>
    </w:p>
    <w:bookmarkEnd w:id="1754"/>
    <w:bookmarkStart w:id="1756" w:name="ref-echevarría-guanilo2019"/>
    <w:p>
      <w:pPr>
        <w:pStyle w:val="Bibliographie"/>
      </w:pPr>
      <w:r>
        <w:t xml:space="preserve">304.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755">
        <w:r>
          <w:rPr>
            <w:rStyle w:val="Lienhypertexte"/>
          </w:rPr>
          <w:t xml:space="preserve">10.1590/1980-265x-tce-2017-0311</w:t>
        </w:r>
      </w:hyperlink>
    </w:p>
    <w:bookmarkEnd w:id="1756"/>
    <w:bookmarkStart w:id="1758" w:name="ref-Chassé2019"/>
    <w:p>
      <w:pPr>
        <w:pStyle w:val="Bibliographie"/>
      </w:pPr>
      <w:r>
        <w:t xml:space="preserve">305.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757">
        <w:r>
          <w:rPr>
            <w:rStyle w:val="Lienhypertexte"/>
          </w:rPr>
          <w:t xml:space="preserve">10.1053/j.semnuclmed.2018.11.005</w:t>
        </w:r>
      </w:hyperlink>
    </w:p>
    <w:bookmarkEnd w:id="1758"/>
    <w:bookmarkStart w:id="1760" w:name="ref-Chidambaram2019"/>
    <w:p>
      <w:pPr>
        <w:pStyle w:val="Bibliographie"/>
      </w:pPr>
      <w:r>
        <w:t xml:space="preserve">306.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759">
        <w:r>
          <w:rPr>
            <w:rStyle w:val="Lienhypertexte"/>
          </w:rPr>
          <w:t xml:space="preserve">10.1002/ped4.12166</w:t>
        </w:r>
      </w:hyperlink>
    </w:p>
    <w:bookmarkEnd w:id="1760"/>
    <w:bookmarkStart w:id="1762" w:name="ref-Erdemir2020"/>
    <w:p>
      <w:pPr>
        <w:pStyle w:val="Bibliographie"/>
      </w:pPr>
      <w:r>
        <w:t xml:space="preserve">307.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761">
        <w:r>
          <w:rPr>
            <w:rStyle w:val="Lienhypertexte"/>
          </w:rPr>
          <w:t xml:space="preserve">10.1186/s12967-020-02540-4</w:t>
        </w:r>
      </w:hyperlink>
    </w:p>
    <w:bookmarkEnd w:id="1762"/>
    <w:bookmarkStart w:id="1764" w:name="ref-Yang2021"/>
    <w:p>
      <w:pPr>
        <w:pStyle w:val="Bibliographie"/>
      </w:pPr>
      <w:r>
        <w:t xml:space="preserve">308.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763">
        <w:r>
          <w:rPr>
            <w:rStyle w:val="Lienhypertexte"/>
          </w:rPr>
          <w:t xml:space="preserve">10.1016/j.jclinepi.2021.04.013</w:t>
        </w:r>
      </w:hyperlink>
    </w:p>
    <w:bookmarkEnd w:id="1764"/>
    <w:bookmarkStart w:id="1766" w:name="ref-chipman2022"/>
    <w:p>
      <w:pPr>
        <w:pStyle w:val="Bibliographie"/>
      </w:pPr>
      <w:r>
        <w:t xml:space="preserve">309.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765">
        <w:r>
          <w:rPr>
            <w:rStyle w:val="Lienhypertexte"/>
          </w:rPr>
          <w:t xml:space="preserve">10.1002/cjs.11719</w:t>
        </w:r>
      </w:hyperlink>
    </w:p>
    <w:bookmarkEnd w:id="1766"/>
    <w:bookmarkStart w:id="1768" w:name="ref-donthu2021"/>
    <w:p>
      <w:pPr>
        <w:pStyle w:val="Bibliographie"/>
      </w:pPr>
      <w:r>
        <w:t xml:space="preserve">310.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767">
        <w:r>
          <w:rPr>
            <w:rStyle w:val="Lienhypertexte"/>
          </w:rPr>
          <w:t xml:space="preserve">10.1016/j.jbusres.2021.04.070</w:t>
        </w:r>
      </w:hyperlink>
    </w:p>
    <w:bookmarkEnd w:id="1768"/>
    <w:bookmarkStart w:id="1770" w:name="ref-lim2023"/>
    <w:p>
      <w:pPr>
        <w:pStyle w:val="Bibliographie"/>
      </w:pPr>
      <w:r>
        <w:t xml:space="preserve">311.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agosto 2023. doi:</w:t>
      </w:r>
      <w:hyperlink r:id="rId1769">
        <w:r>
          <w:rPr>
            <w:rStyle w:val="Lienhypertexte"/>
          </w:rPr>
          <w:t xml:space="preserve">10.1002/joe.22229</w:t>
        </w:r>
      </w:hyperlink>
    </w:p>
    <w:bookmarkEnd w:id="1770"/>
    <w:bookmarkStart w:id="1772" w:name="ref-rodríguezdeláguila2014"/>
    <w:p>
      <w:pPr>
        <w:pStyle w:val="Bibliographie"/>
      </w:pPr>
      <w:r>
        <w:t xml:space="preserve">312.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771">
        <w:r>
          <w:rPr>
            <w:rStyle w:val="Lienhypertexte"/>
          </w:rPr>
          <w:t xml:space="preserve">10.1016/j.aller.2013.03.008</w:t>
        </w:r>
      </w:hyperlink>
    </w:p>
    <w:bookmarkEnd w:id="1772"/>
    <w:bookmarkStart w:id="1774" w:name="ref-Bacchetti2005"/>
    <w:p>
      <w:pPr>
        <w:pStyle w:val="Bibliographie"/>
      </w:pPr>
      <w:r>
        <w:t xml:space="preserve">313.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773">
        <w:r>
          <w:rPr>
            <w:rStyle w:val="Lienhypertexte"/>
          </w:rPr>
          <w:t xml:space="preserve">10.1093/aje/kwi014</w:t>
        </w:r>
      </w:hyperlink>
    </w:p>
    <w:bookmarkEnd w:id="1774"/>
    <w:bookmarkStart w:id="1776" w:name="ref-ying2023"/>
    <w:p>
      <w:pPr>
        <w:pStyle w:val="Bibliographie"/>
      </w:pPr>
      <w:r>
        <w:t xml:space="preserve">314.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775">
        <w:r>
          <w:rPr>
            <w:rStyle w:val="Lienhypertexte"/>
          </w:rPr>
          <w:t xml:space="preserve">10.1136/bmjebm-2023-112358</w:t>
        </w:r>
      </w:hyperlink>
    </w:p>
    <w:bookmarkEnd w:id="1776"/>
    <w:bookmarkStart w:id="1778" w:name="ref-Andrade2020"/>
    <w:p>
      <w:pPr>
        <w:pStyle w:val="Bibliographie"/>
      </w:pPr>
      <w:r>
        <w:t xml:space="preserve">315.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777">
        <w:r>
          <w:rPr>
            <w:rStyle w:val="Lienhypertexte"/>
          </w:rPr>
          <w:t xml:space="preserve">10.4103/ijpsym.ijpsym_504_19</w:t>
        </w:r>
      </w:hyperlink>
    </w:p>
    <w:bookmarkEnd w:id="1778"/>
    <w:bookmarkStart w:id="1780" w:name="ref-Sasaki2023"/>
    <w:p>
      <w:pPr>
        <w:pStyle w:val="Bibliographie"/>
      </w:pPr>
      <w:r>
        <w:t xml:space="preserve">316.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779">
        <w:r>
          <w:rPr>
            <w:rStyle w:val="Lienhypertexte"/>
          </w:rPr>
          <w:t xml:space="preserve">10.3389/fnhum.2023.912338</w:t>
        </w:r>
      </w:hyperlink>
    </w:p>
    <w:bookmarkEnd w:id="1780"/>
    <w:bookmarkStart w:id="1782" w:name="ref-vonelm2007"/>
    <w:p>
      <w:pPr>
        <w:pStyle w:val="Bibliographie"/>
      </w:pPr>
      <w:r>
        <w:t xml:space="preserve">317.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781">
        <w:r>
          <w:rPr>
            <w:rStyle w:val="Lienhypertexte"/>
          </w:rPr>
          <w:t xml:space="preserve">10.7326/0003-4819-147-8-200710160-00010</w:t>
        </w:r>
      </w:hyperlink>
    </w:p>
    <w:bookmarkEnd w:id="1782"/>
    <w:bookmarkStart w:id="1784" w:name="ref-lavaan"/>
    <w:p>
      <w:pPr>
        <w:pStyle w:val="Bibliographie"/>
      </w:pPr>
      <w:r>
        <w:t xml:space="preserve">318.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783">
        <w:r>
          <w:rPr>
            <w:rStyle w:val="Lienhypertexte"/>
          </w:rPr>
          <w:t xml:space="preserve">10.18637/jss.v048.i02</w:t>
        </w:r>
      </w:hyperlink>
    </w:p>
    <w:bookmarkEnd w:id="1784"/>
    <w:bookmarkStart w:id="1786" w:name="ref-semTools"/>
    <w:p>
      <w:pPr>
        <w:pStyle w:val="Bibliographie"/>
      </w:pPr>
      <w:r>
        <w:t xml:space="preserve">319.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785">
        <w:r>
          <w:rPr>
            <w:rStyle w:val="Lienhypertexte"/>
          </w:rPr>
          <w:t xml:space="preserve">https://CRAN.R-project.org/package=semTools.</w:t>
        </w:r>
      </w:hyperlink>
    </w:p>
    <w:bookmarkEnd w:id="1786"/>
    <w:bookmarkStart w:id="1788" w:name="ref-psych"/>
    <w:p>
      <w:pPr>
        <w:pStyle w:val="Bibliographie"/>
      </w:pPr>
      <w:r>
        <w:t xml:space="preserve">320.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787">
        <w:r>
          <w:rPr>
            <w:rStyle w:val="Lienhypertexte"/>
          </w:rPr>
          <w:t xml:space="preserve">https://CRAN.R-project.org/package=psych.</w:t>
        </w:r>
      </w:hyperlink>
    </w:p>
    <w:bookmarkEnd w:id="1788"/>
    <w:bookmarkStart w:id="1790" w:name="ref-findley2021"/>
    <w:p>
      <w:pPr>
        <w:pStyle w:val="Bibliographie"/>
      </w:pPr>
      <w:r>
        <w:t xml:space="preserve">321.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789">
        <w:r>
          <w:rPr>
            <w:rStyle w:val="Lienhypertexte"/>
          </w:rPr>
          <w:t xml:space="preserve">10.1146/annurev-polisci-041719-102556</w:t>
        </w:r>
      </w:hyperlink>
    </w:p>
    <w:bookmarkEnd w:id="1790"/>
    <w:bookmarkStart w:id="1792" w:name="ref-scott1955"/>
    <w:p>
      <w:pPr>
        <w:pStyle w:val="Bibliographie"/>
      </w:pPr>
      <w:r>
        <w:t xml:space="preserve">322.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791">
        <w:r>
          <w:rPr>
            <w:rStyle w:val="Lienhypertexte"/>
          </w:rPr>
          <w:t xml:space="preserve">10.1086/266577</w:t>
        </w:r>
      </w:hyperlink>
    </w:p>
    <w:bookmarkEnd w:id="1792"/>
    <w:bookmarkStart w:id="1794" w:name="ref-cohen1960"/>
    <w:p>
      <w:pPr>
        <w:pStyle w:val="Bibliographie"/>
      </w:pPr>
      <w:r>
        <w:t xml:space="preserve">323.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793">
        <w:r>
          <w:rPr>
            <w:rStyle w:val="Lienhypertexte"/>
          </w:rPr>
          <w:t xml:space="preserve">10.1177/001316446002000104</w:t>
        </w:r>
      </w:hyperlink>
    </w:p>
    <w:bookmarkEnd w:id="1794"/>
    <w:bookmarkStart w:id="1796" w:name="ref-i.mathe1901"/>
    <w:p>
      <w:pPr>
        <w:pStyle w:val="Bibliographie"/>
      </w:pPr>
      <w:r>
        <w:t xml:space="preserve">324.</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795">
        <w:r>
          <w:rPr>
            <w:rStyle w:val="Lienhypertexte"/>
          </w:rPr>
          <w:t xml:space="preserve">10.1098/rsta.1900.0022</w:t>
        </w:r>
      </w:hyperlink>
    </w:p>
    <w:bookmarkEnd w:id="1796"/>
    <w:bookmarkStart w:id="1798" w:name="ref-banerjee1999"/>
    <w:p>
      <w:pPr>
        <w:pStyle w:val="Bibliographie"/>
      </w:pPr>
      <w:r>
        <w:t xml:space="preserve">325.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797">
        <w:r>
          <w:rPr>
            <w:rStyle w:val="Lienhypertexte"/>
          </w:rPr>
          <w:t xml:space="preserve">10.2307/3315487</w:t>
        </w:r>
      </w:hyperlink>
    </w:p>
    <w:bookmarkEnd w:id="1798"/>
    <w:bookmarkStart w:id="1800" w:name="ref-BlandAltmanLeh"/>
    <w:p>
      <w:pPr>
        <w:pStyle w:val="Bibliographie"/>
      </w:pPr>
      <w:r>
        <w:t xml:space="preserve">326.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799">
        <w:r>
          <w:rPr>
            <w:rStyle w:val="Lienhypertexte"/>
          </w:rPr>
          <w:t xml:space="preserve">https://CRAN.R-project.org/package=BlandAltmanLeh.</w:t>
        </w:r>
      </w:hyperlink>
    </w:p>
    <w:bookmarkEnd w:id="1800"/>
    <w:bookmarkStart w:id="1802" w:name="ref-gagnier2021"/>
    <w:p>
      <w:pPr>
        <w:pStyle w:val="Bibliographie"/>
      </w:pPr>
      <w:r>
        <w:t xml:space="preserve">327.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801">
        <w:r>
          <w:rPr>
            <w:rStyle w:val="Lienhypertexte"/>
          </w:rPr>
          <w:t xml:space="preserve">10.1007/s11136-021-02822-4</w:t>
        </w:r>
      </w:hyperlink>
    </w:p>
    <w:bookmarkEnd w:id="1802"/>
    <w:bookmarkStart w:id="1804" w:name="ref-streiner2014"/>
    <w:p>
      <w:pPr>
        <w:pStyle w:val="Bibliographie"/>
      </w:pPr>
      <w:r>
        <w:t xml:space="preserve">328.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803">
        <w:r>
          <w:rPr>
            <w:rStyle w:val="Lienhypertexte"/>
          </w:rPr>
          <w:t xml:space="preserve">10.1111/jan.12402</w:t>
        </w:r>
      </w:hyperlink>
    </w:p>
    <w:bookmarkEnd w:id="1804"/>
    <w:bookmarkStart w:id="1806" w:name="ref-kottner2011"/>
    <w:p>
      <w:pPr>
        <w:pStyle w:val="Bibliographie"/>
      </w:pPr>
      <w:r>
        <w:t xml:space="preserve">329.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805">
        <w:r>
          <w:rPr>
            <w:rStyle w:val="Lienhypertexte"/>
          </w:rPr>
          <w:t xml:space="preserve">10.1016/j.jclinepi.2010.03.002</w:t>
        </w:r>
      </w:hyperlink>
    </w:p>
    <w:bookmarkEnd w:id="1806"/>
    <w:bookmarkStart w:id="1808" w:name="ref-steckelberg2004"/>
    <w:p>
      <w:pPr>
        <w:pStyle w:val="Bibliographie"/>
      </w:pPr>
      <w:r>
        <w:t xml:space="preserve">330.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807">
        <w:r>
          <w:rPr>
            <w:rStyle w:val="Lienhypertexte"/>
          </w:rPr>
          <w:t xml:space="preserve">10.1186/1472-6920-4-13</w:t>
        </w:r>
      </w:hyperlink>
    </w:p>
    <w:bookmarkEnd w:id="1808"/>
    <w:bookmarkStart w:id="1810" w:name="ref-greenhalgh1997b"/>
    <w:p>
      <w:pPr>
        <w:pStyle w:val="Bibliographie"/>
      </w:pPr>
      <w:r>
        <w:t xml:space="preserve">331.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809">
        <w:r>
          <w:rPr>
            <w:rStyle w:val="Lienhypertexte"/>
          </w:rPr>
          <w:t xml:space="preserve">10.1136/bmj.315.7107.540</w:t>
        </w:r>
      </w:hyperlink>
    </w:p>
    <w:bookmarkEnd w:id="1810"/>
    <w:bookmarkStart w:id="1812" w:name="ref-riskyr"/>
    <w:p>
      <w:pPr>
        <w:pStyle w:val="Bibliographie"/>
      </w:pPr>
      <w:r>
        <w:t xml:space="preserve">332.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811">
        <w:r>
          <w:rPr>
            <w:rStyle w:val="Lienhypertexte"/>
          </w:rPr>
          <w:t xml:space="preserve">https://CRAN.R-project.org/package=riskyr.</w:t>
        </w:r>
      </w:hyperlink>
    </w:p>
    <w:bookmarkEnd w:id="1812"/>
    <w:bookmarkStart w:id="1814" w:name="ref-Glas2003"/>
    <w:p>
      <w:pPr>
        <w:pStyle w:val="Bibliographie"/>
      </w:pPr>
      <w:r>
        <w:t xml:space="preserve">333.</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813">
        <w:r>
          <w:rPr>
            <w:rStyle w:val="Lienhypertexte"/>
          </w:rPr>
          <w:t xml:space="preserve">10.1016/s0895-4356(03)00177-x</w:t>
        </w:r>
      </w:hyperlink>
    </w:p>
    <w:bookmarkEnd w:id="1814"/>
    <w:bookmarkStart w:id="1816" w:name="ref-caret"/>
    <w:p>
      <w:pPr>
        <w:pStyle w:val="Bibliographie"/>
      </w:pPr>
      <w:r>
        <w:t xml:space="preserve">334.</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815">
        <w:r>
          <w:rPr>
            <w:rStyle w:val="Lienhypertexte"/>
          </w:rPr>
          <w:t xml:space="preserve">10.18637/jss.v028.i05</w:t>
        </w:r>
      </w:hyperlink>
    </w:p>
    <w:bookmarkEnd w:id="1816"/>
    <w:bookmarkStart w:id="1818" w:name="ref-phillips2010"/>
    <w:p>
      <w:pPr>
        <w:pStyle w:val="Bibliographie"/>
      </w:pPr>
      <w:r>
        <w:t xml:space="preserve">335.</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817">
        <w:r>
          <w:rPr>
            <w:rStyle w:val="Lienhypertexte"/>
          </w:rPr>
          <w:t xml:space="preserve">10.1002/jrsm.26</w:t>
        </w:r>
      </w:hyperlink>
    </w:p>
    <w:bookmarkEnd w:id="1818"/>
    <w:bookmarkStart w:id="1820" w:name="ref-mada"/>
    <w:p>
      <w:pPr>
        <w:pStyle w:val="Bibliographie"/>
      </w:pPr>
      <w:r>
        <w:t xml:space="preserve">336.</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819">
        <w:r>
          <w:rPr>
            <w:rStyle w:val="Lienhypertexte"/>
          </w:rPr>
          <w:t xml:space="preserve">https://CRAN.R-project.org/package=mada.</w:t>
        </w:r>
      </w:hyperlink>
    </w:p>
    <w:bookmarkEnd w:id="1820"/>
    <w:bookmarkStart w:id="1822" w:name="ref-de2022"/>
    <w:p>
      <w:pPr>
        <w:pStyle w:val="Bibliographie"/>
      </w:pPr>
      <w:r>
        <w:t xml:space="preserve">337.</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821">
        <w:r>
          <w:rPr>
            <w:rStyle w:val="Lienhypertexte"/>
          </w:rPr>
          <w:t xml:space="preserve">10.1016/s2589-7500(22)00188-1</w:t>
        </w:r>
      </w:hyperlink>
    </w:p>
    <w:bookmarkEnd w:id="1822"/>
    <w:bookmarkStart w:id="1824" w:name="ref-pROC"/>
    <w:p>
      <w:pPr>
        <w:pStyle w:val="Bibliographie"/>
      </w:pPr>
      <w:r>
        <w:t xml:space="preserve">338.</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823">
        <w:r>
          <w:rPr>
            <w:rStyle w:val="Lienhypertexte"/>
          </w:rPr>
          <w:t xml:space="preserve">10.1186/1471-2105-12-77</w:t>
        </w:r>
      </w:hyperlink>
    </w:p>
    <w:bookmarkEnd w:id="1824"/>
    <w:bookmarkStart w:id="1826" w:name="ref-ferreira2021"/>
    <w:p>
      <w:pPr>
        <w:pStyle w:val="Bibliographie"/>
      </w:pPr>
      <w:r>
        <w:t xml:space="preserve">339.</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825">
        <w:r>
          <w:rPr>
            <w:rStyle w:val="Lienhypertexte"/>
          </w:rPr>
          <w:t xml:space="preserve">10.1007/s00180-021-01080-9</w:t>
        </w:r>
      </w:hyperlink>
    </w:p>
    <w:bookmarkEnd w:id="1826"/>
    <w:bookmarkStart w:id="1828" w:name="ref-bossuyt2015"/>
    <w:p>
      <w:pPr>
        <w:pStyle w:val="Bibliographie"/>
      </w:pPr>
      <w:r>
        <w:t xml:space="preserve">340.</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outubro 2015:h5527. doi:</w:t>
      </w:r>
      <w:hyperlink r:id="rId1827">
        <w:r>
          <w:rPr>
            <w:rStyle w:val="Lienhypertexte"/>
          </w:rPr>
          <w:t xml:space="preserve">10.1136/bmj.h5527</w:t>
        </w:r>
      </w:hyperlink>
    </w:p>
    <w:bookmarkEnd w:id="1828"/>
    <w:bookmarkStart w:id="1830" w:name="ref-reeves2004"/>
    <w:p>
      <w:pPr>
        <w:pStyle w:val="Bibliographie"/>
      </w:pPr>
      <w:r>
        <w:t xml:space="preserve">341.</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829">
        <w:r>
          <w:rPr>
            <w:rStyle w:val="Lienhypertexte"/>
          </w:rPr>
          <w:t xml:space="preserve">10.1159/000080576</w:t>
        </w:r>
      </w:hyperlink>
    </w:p>
    <w:bookmarkEnd w:id="1830"/>
    <w:bookmarkStart w:id="1832" w:name="ref-bland2011"/>
    <w:p>
      <w:pPr>
        <w:pStyle w:val="Bibliographie"/>
      </w:pPr>
      <w:r>
        <w:t xml:space="preserve">342.</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831">
        <w:r>
          <w:rPr>
            <w:rStyle w:val="Lienhypertexte"/>
          </w:rPr>
          <w:t xml:space="preserve">10.1136/bmj.d561</w:t>
        </w:r>
      </w:hyperlink>
    </w:p>
    <w:bookmarkEnd w:id="1832"/>
    <w:bookmarkStart w:id="1834" w:name="ref-Bruce2022"/>
    <w:p>
      <w:pPr>
        <w:pStyle w:val="Bibliographie"/>
      </w:pPr>
      <w:r>
        <w:t xml:space="preserve">343.</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833">
        <w:r>
          <w:rPr>
            <w:rStyle w:val="Lienhypertexte"/>
          </w:rPr>
          <w:t xml:space="preserve">10.1186/s12874-022-01786-4</w:t>
        </w:r>
      </w:hyperlink>
    </w:p>
    <w:bookmarkEnd w:id="1834"/>
    <w:bookmarkStart w:id="1836" w:name="ref-Vickers2001a"/>
    <w:p>
      <w:pPr>
        <w:pStyle w:val="Bibliographie"/>
      </w:pPr>
      <w:r>
        <w:t xml:space="preserve">344.</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835">
        <w:r>
          <w:rPr>
            <w:rStyle w:val="Lienhypertexte"/>
          </w:rPr>
          <w:t xml:space="preserve">10.1136/bmj.323.7321.1123</w:t>
        </w:r>
      </w:hyperlink>
    </w:p>
    <w:bookmarkEnd w:id="1836"/>
    <w:bookmarkStart w:id="1838" w:name="ref-OConnell2017"/>
    <w:p>
      <w:pPr>
        <w:pStyle w:val="Bibliographie"/>
      </w:pPr>
      <w:r>
        <w:t xml:space="preserve">345.</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837">
        <w:r>
          <w:rPr>
            <w:rStyle w:val="Lienhypertexte"/>
          </w:rPr>
          <w:t xml:space="preserve">10.4172/2155-6180.1000334</w:t>
        </w:r>
      </w:hyperlink>
    </w:p>
    <w:bookmarkEnd w:id="1838"/>
    <w:bookmarkStart w:id="1840" w:name="ref-laird1983"/>
    <w:p>
      <w:pPr>
        <w:pStyle w:val="Bibliographie"/>
      </w:pPr>
      <w:r>
        <w:t xml:space="preserve">346.</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839">
        <w:r>
          <w:rPr>
            <w:rStyle w:val="Lienhypertexte"/>
          </w:rPr>
          <w:t xml:space="preserve">10.1080/00031305.1983.10483133</w:t>
        </w:r>
      </w:hyperlink>
    </w:p>
    <w:bookmarkEnd w:id="1840"/>
    <w:bookmarkStart w:id="1842" w:name="ref-Cnaan1997"/>
    <w:p>
      <w:pPr>
        <w:pStyle w:val="Bibliographie"/>
      </w:pPr>
      <w:r>
        <w:t xml:space="preserve">347.</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841">
        <w:r>
          <w:rPr>
            <w:rStyle w:val="Lienhypertexte"/>
          </w:rPr>
          <w:t xml:space="preserve">10.1002/(sici)1097-0258(19971030)16:20&lt;2349::aid-sim667&gt;3.0.co;2-e</w:t>
        </w:r>
      </w:hyperlink>
    </w:p>
    <w:bookmarkEnd w:id="1842"/>
    <w:bookmarkStart w:id="1844" w:name="ref-mallinckrodt2008"/>
    <w:p>
      <w:pPr>
        <w:pStyle w:val="Bibliographie"/>
      </w:pPr>
      <w:r>
        <w:t xml:space="preserve">348.</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843">
        <w:r>
          <w:rPr>
            <w:rStyle w:val="Lienhypertexte"/>
          </w:rPr>
          <w:t xml:space="preserve">10.1177/009286150804200402</w:t>
        </w:r>
      </w:hyperlink>
    </w:p>
    <w:bookmarkEnd w:id="1844"/>
    <w:bookmarkStart w:id="1846" w:name="ref-Assmann2000"/>
    <w:p>
      <w:pPr>
        <w:pStyle w:val="Bibliographie"/>
      </w:pPr>
      <w:r>
        <w:t xml:space="preserve">349.</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845">
        <w:r>
          <w:rPr>
            <w:rStyle w:val="Lienhypertexte"/>
          </w:rPr>
          <w:t xml:space="preserve">10.1016/s0140-6736(00)02039-0</w:t>
        </w:r>
      </w:hyperlink>
    </w:p>
    <w:bookmarkEnd w:id="1846"/>
    <w:bookmarkStart w:id="1848" w:name="ref-Stang2018"/>
    <w:p>
      <w:pPr>
        <w:pStyle w:val="Bibliographie"/>
      </w:pPr>
      <w:r>
        <w:t xml:space="preserve">350.</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847">
        <w:r>
          <w:rPr>
            <w:rStyle w:val="Lienhypertexte"/>
          </w:rPr>
          <w:t xml:space="preserve">10.2147/clep.s161508</w:t>
        </w:r>
      </w:hyperlink>
    </w:p>
    <w:bookmarkEnd w:id="1848"/>
    <w:bookmarkStart w:id="1850" w:name="ref-Bolzern2019"/>
    <w:p>
      <w:pPr>
        <w:pStyle w:val="Bibliographie"/>
      </w:pPr>
      <w:r>
        <w:t xml:space="preserve">351.</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849">
        <w:r>
          <w:rPr>
            <w:rStyle w:val="Lienhypertexte"/>
          </w:rPr>
          <w:t xml:space="preserve">10.1186/s12874-019-0750-8</w:t>
        </w:r>
      </w:hyperlink>
    </w:p>
    <w:bookmarkEnd w:id="1850"/>
    <w:bookmarkStart w:id="1852" w:name="ref-roberts1999"/>
    <w:p>
      <w:pPr>
        <w:pStyle w:val="Bibliographie"/>
      </w:pPr>
      <w:r>
        <w:t xml:space="preserve">352.</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851">
        <w:r>
          <w:rPr>
            <w:rStyle w:val="Lienhypertexte"/>
          </w:rPr>
          <w:t xml:space="preserve">10.1136/bmj.319.7203.185</w:t>
        </w:r>
      </w:hyperlink>
    </w:p>
    <w:bookmarkEnd w:id="1852"/>
    <w:bookmarkStart w:id="1854" w:name="ref-gruijters2020"/>
    <w:p>
      <w:pPr>
        <w:pStyle w:val="Bibliographie"/>
      </w:pPr>
      <w:r>
        <w:t xml:space="preserve">353.</w:t>
      </w:r>
      <w:r>
        <w:t xml:space="preserve"> </w:t>
      </w:r>
      <w:r>
        <w:t xml:space="preserve">	</w:t>
      </w:r>
      <w:r>
        <w:t xml:space="preserve">Gruijters SLK. Baseline comparisons and covariate fishing: Bad statistical habits we should have broken yesterday. julho 2020.</w:t>
      </w:r>
      <w:r>
        <w:t xml:space="preserve"> </w:t>
      </w:r>
      <w:hyperlink r:id="rId1853">
        <w:r>
          <w:rPr>
            <w:rStyle w:val="Lienhypertexte"/>
          </w:rPr>
          <w:t xml:space="preserve">http://dx.doi.org/10.31234/osf.io/qftwg.</w:t>
        </w:r>
      </w:hyperlink>
    </w:p>
    <w:bookmarkEnd w:id="1854"/>
    <w:bookmarkStart w:id="1856" w:name="ref-vickers2001b"/>
    <w:p>
      <w:pPr>
        <w:pStyle w:val="Bibliographie"/>
      </w:pPr>
      <w:r>
        <w:t xml:space="preserve">354.</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855">
        <w:r>
          <w:rPr>
            <w:rStyle w:val="Lienhypertexte"/>
          </w:rPr>
          <w:t xml:space="preserve">10.1186/1471-2288-1-6</w:t>
        </w:r>
      </w:hyperlink>
    </w:p>
    <w:bookmarkEnd w:id="1856"/>
    <w:bookmarkStart w:id="1858" w:name="ref-Brookes2004"/>
    <w:p>
      <w:pPr>
        <w:pStyle w:val="Bibliographie"/>
      </w:pPr>
      <w:r>
        <w:t xml:space="preserve">355.</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857">
        <w:r>
          <w:rPr>
            <w:rStyle w:val="Lienhypertexte"/>
          </w:rPr>
          <w:t xml:space="preserve">10.1016/j.jclinepi.2003.08.009</w:t>
        </w:r>
      </w:hyperlink>
    </w:p>
    <w:bookmarkEnd w:id="1858"/>
    <w:bookmarkStart w:id="1860" w:name="ref-Matthews1996"/>
    <w:p>
      <w:pPr>
        <w:pStyle w:val="Bibliographie"/>
      </w:pPr>
      <w:r>
        <w:t xml:space="preserve">356.</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859">
        <w:r>
          <w:rPr>
            <w:rStyle w:val="Lienhypertexte"/>
          </w:rPr>
          <w:t xml:space="preserve">10.1136/bmj.313.7060.808</w:t>
        </w:r>
      </w:hyperlink>
    </w:p>
    <w:bookmarkEnd w:id="1860"/>
    <w:bookmarkStart w:id="1862" w:name="ref-Altman2003"/>
    <w:p>
      <w:pPr>
        <w:pStyle w:val="Bibliographie"/>
      </w:pPr>
      <w:r>
        <w:t xml:space="preserve">357.</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861">
        <w:r>
          <w:rPr>
            <w:rStyle w:val="Lienhypertexte"/>
          </w:rPr>
          <w:t xml:space="preserve">10.1136/bmj.326.7382.219</w:t>
        </w:r>
      </w:hyperlink>
    </w:p>
    <w:bookmarkEnd w:id="1862"/>
    <w:bookmarkStart w:id="1864" w:name="ref-Hauck1998"/>
    <w:p>
      <w:pPr>
        <w:pStyle w:val="Bibliographie"/>
      </w:pPr>
      <w:r>
        <w:t xml:space="preserve">358.</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863">
        <w:r>
          <w:rPr>
            <w:rStyle w:val="Lienhypertexte"/>
          </w:rPr>
          <w:t xml:space="preserve">10.1016/s0197-2456(97)00147-5</w:t>
        </w:r>
      </w:hyperlink>
    </w:p>
    <w:bookmarkEnd w:id="1864"/>
    <w:bookmarkStart w:id="1866" w:name="ref-Kahan2014"/>
    <w:p>
      <w:pPr>
        <w:pStyle w:val="Bibliographie"/>
      </w:pPr>
      <w:r>
        <w:t xml:space="preserve">359.</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865">
        <w:r>
          <w:rPr>
            <w:rStyle w:val="Lienhypertexte"/>
          </w:rPr>
          <w:t xml:space="preserve">10.1186/1745-6215-15-139</w:t>
        </w:r>
      </w:hyperlink>
    </w:p>
    <w:bookmarkEnd w:id="1866"/>
    <w:bookmarkStart w:id="1868" w:name="ref-Cao2022"/>
    <w:p>
      <w:pPr>
        <w:pStyle w:val="Bibliographie"/>
      </w:pPr>
      <w:r>
        <w:t xml:space="preserve">360.</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outubro 2022. doi:</w:t>
      </w:r>
      <w:hyperlink r:id="rId1867">
        <w:r>
          <w:rPr>
            <w:rStyle w:val="Lienhypertexte"/>
          </w:rPr>
          <w:t xml:space="preserve">10.1002/sim.9592</w:t>
        </w:r>
      </w:hyperlink>
    </w:p>
    <w:bookmarkEnd w:id="1868"/>
    <w:bookmarkStart w:id="1870" w:name="ref-schulz2010"/>
    <w:p>
      <w:pPr>
        <w:pStyle w:val="Bibliographie"/>
      </w:pPr>
      <w:r>
        <w:t xml:space="preserve">361.</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869">
        <w:r>
          <w:rPr>
            <w:rStyle w:val="Lienhypertexte"/>
          </w:rPr>
          <w:t xml:space="preserve">10.7326/0003-4819-152-11-201006010-00232</w:t>
        </w:r>
      </w:hyperlink>
    </w:p>
    <w:bookmarkEnd w:id="1870"/>
    <w:bookmarkStart w:id="1872" w:name="ref-consort"/>
    <w:p>
      <w:pPr>
        <w:pStyle w:val="Bibliographie"/>
      </w:pPr>
      <w:r>
        <w:t xml:space="preserve">362.</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871">
        <w:r>
          <w:rPr>
            <w:rStyle w:val="Lienhypertexte"/>
          </w:rPr>
          <w:t xml:space="preserve">https://CRAN.R-project.org/package=consort.</w:t>
        </w:r>
      </w:hyperlink>
    </w:p>
    <w:bookmarkEnd w:id="1872"/>
    <w:bookmarkStart w:id="1874" w:name="ref-easyPubMed"/>
    <w:p>
      <w:pPr>
        <w:pStyle w:val="Bibliographie"/>
      </w:pPr>
      <w:r>
        <w:t xml:space="preserve">363.</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873">
        <w:r>
          <w:rPr>
            <w:rStyle w:val="Lienhypertexte"/>
          </w:rPr>
          <w:t xml:space="preserve">10.32614/CRAN.package.easyPubMed</w:t>
        </w:r>
      </w:hyperlink>
    </w:p>
    <w:bookmarkEnd w:id="1874"/>
    <w:bookmarkStart w:id="1876" w:name="ref-rcrossref"/>
    <w:p>
      <w:pPr>
        <w:pStyle w:val="Bibliographie"/>
      </w:pPr>
      <w:r>
        <w:t xml:space="preserve">364.</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875">
        <w:r>
          <w:rPr>
            <w:rStyle w:val="Lienhypertexte"/>
          </w:rPr>
          <w:t xml:space="preserve">10.32614/CRAN.package.rcrossref</w:t>
        </w:r>
      </w:hyperlink>
    </w:p>
    <w:bookmarkEnd w:id="1876"/>
    <w:bookmarkStart w:id="1878" w:name="ref-roadoi"/>
    <w:p>
      <w:pPr>
        <w:pStyle w:val="Bibliographie"/>
      </w:pPr>
      <w:r>
        <w:t xml:space="preserve">365.</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877">
        <w:r>
          <w:rPr>
            <w:rStyle w:val="Lienhypertexte"/>
          </w:rPr>
          <w:t xml:space="preserve">10.32614/CRAN.package.roadoi</w:t>
        </w:r>
      </w:hyperlink>
    </w:p>
    <w:bookmarkEnd w:id="1878"/>
    <w:bookmarkStart w:id="1880" w:name="ref-borenstein2010"/>
    <w:p>
      <w:pPr>
        <w:pStyle w:val="Bibliographie"/>
      </w:pPr>
      <w:r>
        <w:t xml:space="preserve">366.</w:t>
      </w:r>
      <w:r>
        <w:t xml:space="preserve"> </w:t>
      </w:r>
      <w:r>
        <w:t xml:space="preserve">	</w:t>
      </w:r>
      <w:r>
        <w:t xml:space="preserve">Borenstein M, Hedges LV, Higgins JPT, Rothstein HR. A basic introduction to fixed-effect and random-effects models for meta-analysis.</w:t>
      </w:r>
      <w:r>
        <w:t xml:space="preserve"> </w:t>
      </w:r>
      <w:r>
        <w:rPr>
          <w:i/>
          <w:iCs/>
        </w:rPr>
        <w:t xml:space="preserve">Research Synthesis Methods</w:t>
      </w:r>
      <w:r>
        <w:t xml:space="preserve">. 2010;1(2):97–111. doi:</w:t>
      </w:r>
      <w:hyperlink r:id="rId1879">
        <w:r>
          <w:rPr>
            <w:rStyle w:val="Lienhypertexte"/>
          </w:rPr>
          <w:t xml:space="preserve">10.1002/jrsm.12</w:t>
        </w:r>
      </w:hyperlink>
    </w:p>
    <w:bookmarkEnd w:id="1880"/>
    <w:bookmarkStart w:id="1882" w:name="ref-metafor"/>
    <w:p>
      <w:pPr>
        <w:pStyle w:val="Bibliographie"/>
      </w:pPr>
      <w:r>
        <w:t xml:space="preserve">367.</w:t>
      </w:r>
      <w:r>
        <w:t xml:space="preserve"> </w:t>
      </w:r>
      <w:r>
        <w:t xml:space="preserve">	</w:t>
      </w:r>
      <w:r>
        <w:t xml:space="preserve">Viechtbauer W. Conducting meta-analyses in</w:t>
      </w:r>
      <w:r>
        <w:t xml:space="preserve"> </w:t>
      </w:r>
      <w:r>
        <w:t xml:space="preserve">R</w:t>
      </w:r>
      <w:r>
        <w:t xml:space="preserve"> </w:t>
      </w:r>
      <w:r>
        <w:t xml:space="preserve">with the</w:t>
      </w:r>
      <w:r>
        <w:t xml:space="preserve"> </w:t>
      </w:r>
      <w:r>
        <w:t xml:space="preserve">metafor</w:t>
      </w:r>
      <w:r>
        <w:t xml:space="preserve"> </w:t>
      </w:r>
      <w:r>
        <w:t xml:space="preserve">package. 2010;36. doi:</w:t>
      </w:r>
      <w:hyperlink r:id="rId1881">
        <w:r>
          <w:rPr>
            <w:rStyle w:val="Lienhypertexte"/>
          </w:rPr>
          <w:t xml:space="preserve">10.18637/jss.v036.i03</w:t>
        </w:r>
      </w:hyperlink>
    </w:p>
    <w:bookmarkEnd w:id="1882"/>
    <w:bookmarkStart w:id="1884" w:name="ref-Borenstein2022"/>
    <w:p>
      <w:pPr>
        <w:pStyle w:val="Bibliographie"/>
      </w:pPr>
      <w:r>
        <w:t xml:space="preserve">368.</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outubro 2022. doi:</w:t>
      </w:r>
      <w:hyperlink r:id="rId1883">
        <w:r>
          <w:rPr>
            <w:rStyle w:val="Lienhypertexte"/>
          </w:rPr>
          <w:t xml:space="preserve">10.1016/j.jclinepi.2022.10.003</w:t>
        </w:r>
      </w:hyperlink>
    </w:p>
    <w:bookmarkEnd w:id="1884"/>
    <w:bookmarkStart w:id="1886" w:name="ref-Rücker2008"/>
    <w:p>
      <w:pPr>
        <w:pStyle w:val="Bibliographie"/>
      </w:pPr>
      <w:r>
        <w:t xml:space="preserve">369.</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885">
        <w:r>
          <w:rPr>
            <w:rStyle w:val="Lienhypertexte"/>
          </w:rPr>
          <w:t xml:space="preserve">10.1186/1471-2288-8-79</w:t>
        </w:r>
      </w:hyperlink>
    </w:p>
    <w:bookmarkEnd w:id="1886"/>
    <w:bookmarkStart w:id="1888" w:name="ref-degrooth2023"/>
    <w:p>
      <w:pPr>
        <w:pStyle w:val="Bibliographie"/>
      </w:pPr>
      <w:r>
        <w:t xml:space="preserve">370.</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julho 2023. doi:</w:t>
      </w:r>
      <w:hyperlink r:id="rId1887">
        <w:r>
          <w:rPr>
            <w:rStyle w:val="Lienhypertexte"/>
          </w:rPr>
          <w:t xml:space="preserve">10.1007/s00134-023-07163-z</w:t>
        </w:r>
      </w:hyperlink>
    </w:p>
    <w:bookmarkEnd w:id="1888"/>
    <w:bookmarkStart w:id="1890" w:name="ref-dettori2021"/>
    <w:p>
      <w:pPr>
        <w:pStyle w:val="Bibliographie"/>
      </w:pPr>
      <w:r>
        <w:t xml:space="preserve">371.</w:t>
      </w:r>
      <w:r>
        <w:t xml:space="preserve"> </w:t>
      </w:r>
      <w:r>
        <w:t xml:space="preserve">	</w:t>
      </w:r>
      <w:r>
        <w:t xml:space="preserve">Dettori JR, Norvell DC, Chapman JR. Seeing the Forest by Looking at the Trees: How to Interpret a Meta-Analysis Forest Plot.</w:t>
      </w:r>
      <w:r>
        <w:t xml:space="preserve"> </w:t>
      </w:r>
      <w:r>
        <w:rPr>
          <w:i/>
          <w:iCs/>
        </w:rPr>
        <w:t xml:space="preserve">Global Spine Journal</w:t>
      </w:r>
      <w:r>
        <w:t xml:space="preserve">. 2021;11(4):614–616. doi:</w:t>
      </w:r>
      <w:hyperlink r:id="rId1889">
        <w:r>
          <w:rPr>
            <w:rStyle w:val="Lienhypertexte"/>
          </w:rPr>
          <w:t xml:space="preserve">10.1177/21925682211003889</w:t>
        </w:r>
      </w:hyperlink>
    </w:p>
    <w:bookmarkEnd w:id="1890"/>
    <w:bookmarkStart w:id="1892" w:name="ref-song2000"/>
    <w:p>
      <w:pPr>
        <w:pStyle w:val="Bibliographie"/>
      </w:pPr>
      <w:r>
        <w:t xml:space="preserve">372.</w:t>
      </w:r>
      <w:r>
        <w:t xml:space="preserve"> </w:t>
      </w:r>
      <w:r>
        <w:t xml:space="preserve">	</w:t>
      </w:r>
      <w:r>
        <w:t xml:space="preserve">Song, Eastwood, Gilbody, Duley, Sutton. Publication and related biases.</w:t>
      </w:r>
      <w:r>
        <w:t xml:space="preserve"> </w:t>
      </w:r>
      <w:r>
        <w:rPr>
          <w:i/>
          <w:iCs/>
        </w:rPr>
        <w:t xml:space="preserve">Health Technology Assessment</w:t>
      </w:r>
      <w:r>
        <w:t xml:space="preserve">. 2000;4(10). doi:</w:t>
      </w:r>
      <w:hyperlink r:id="rId1891">
        <w:r>
          <w:rPr>
            <w:rStyle w:val="Lienhypertexte"/>
          </w:rPr>
          <w:t xml:space="preserve">10.3310/hta4100</w:t>
        </w:r>
      </w:hyperlink>
    </w:p>
    <w:bookmarkEnd w:id="1892"/>
    <w:bookmarkStart w:id="1894" w:name="ref-egger1997"/>
    <w:p>
      <w:pPr>
        <w:pStyle w:val="Bibliographie"/>
      </w:pPr>
      <w:r>
        <w:t xml:space="preserve">373.</w:t>
      </w:r>
      <w:r>
        <w:t xml:space="preserve"> </w:t>
      </w:r>
      <w:r>
        <w:t xml:space="preserve">	</w:t>
      </w:r>
      <w:r>
        <w:t xml:space="preserve">Egger M, Smith GD, Schneider M, Minder C. Bias in meta-analysis detected by a simple, graphical test.</w:t>
      </w:r>
      <w:r>
        <w:t xml:space="preserve"> </w:t>
      </w:r>
      <w:r>
        <w:rPr>
          <w:i/>
          <w:iCs/>
        </w:rPr>
        <w:t xml:space="preserve">BMJ</w:t>
      </w:r>
      <w:r>
        <w:t xml:space="preserve">. 1997;315(7109):629–634. doi:</w:t>
      </w:r>
      <w:hyperlink r:id="rId1893">
        <w:r>
          <w:rPr>
            <w:rStyle w:val="Lienhypertexte"/>
          </w:rPr>
          <w:t xml:space="preserve">10.1136/bmj.315.7109.629</w:t>
        </w:r>
      </w:hyperlink>
    </w:p>
    <w:bookmarkEnd w:id="1894"/>
    <w:bookmarkStart w:id="1896" w:name="ref-peters2006"/>
    <w:p>
      <w:pPr>
        <w:pStyle w:val="Bibliographie"/>
      </w:pPr>
      <w:r>
        <w:t xml:space="preserve">374.</w:t>
      </w:r>
      <w:r>
        <w:t xml:space="preserve"> </w:t>
      </w:r>
      <w:r>
        <w:t xml:space="preserve">	</w:t>
      </w:r>
      <w:r>
        <w:t xml:space="preserve">Peters JL. Comparison of Two Methods to Detect Publication Bias in Meta-analysis.</w:t>
      </w:r>
      <w:r>
        <w:t xml:space="preserve"> </w:t>
      </w:r>
      <w:r>
        <w:rPr>
          <w:i/>
          <w:iCs/>
        </w:rPr>
        <w:t xml:space="preserve">JAMA</w:t>
      </w:r>
      <w:r>
        <w:t xml:space="preserve">. 2006;295(6):676. doi:</w:t>
      </w:r>
      <w:hyperlink r:id="rId1895">
        <w:r>
          <w:rPr>
            <w:rStyle w:val="Lienhypertexte"/>
          </w:rPr>
          <w:t xml:space="preserve">10.1001/jama.295.6.676</w:t>
        </w:r>
      </w:hyperlink>
    </w:p>
    <w:bookmarkEnd w:id="1896"/>
    <w:bookmarkStart w:id="1898" w:name="ref-sterne2011"/>
    <w:p>
      <w:pPr>
        <w:pStyle w:val="Bibliographie"/>
      </w:pPr>
      <w:r>
        <w:t xml:space="preserve">375.</w:t>
      </w:r>
      <w:r>
        <w:t xml:space="preserve"> </w:t>
      </w:r>
      <w:r>
        <w:t xml:space="preserve">	</w:t>
      </w:r>
      <w:r>
        <w:t xml:space="preserve">Sterne JAC, Sutton AJ, Ioannidis JPA, et al. Recommendations for examining and interpreting funnel plot asymmetry in meta-analyses of randomised controlled trials.</w:t>
      </w:r>
      <w:r>
        <w:t xml:space="preserve"> </w:t>
      </w:r>
      <w:r>
        <w:rPr>
          <w:i/>
          <w:iCs/>
        </w:rPr>
        <w:t xml:space="preserve">BMJ</w:t>
      </w:r>
      <w:r>
        <w:t xml:space="preserve">. 2011;343(jul22 1):d4002–d4002. doi:</w:t>
      </w:r>
      <w:hyperlink r:id="rId1897">
        <w:r>
          <w:rPr>
            <w:rStyle w:val="Lienhypertexte"/>
          </w:rPr>
          <w:t xml:space="preserve">10.1136/bmj.d4002</w:t>
        </w:r>
      </w:hyperlink>
    </w:p>
    <w:bookmarkEnd w:id="1898"/>
    <w:bookmarkStart w:id="1900" w:name="ref-duval2000"/>
    <w:p>
      <w:pPr>
        <w:pStyle w:val="Bibliographie"/>
      </w:pPr>
      <w:r>
        <w:t xml:space="preserve">376.</w:t>
      </w:r>
      <w:r>
        <w:t xml:space="preserve"> </w:t>
      </w:r>
      <w:r>
        <w:t xml:space="preserve">	</w:t>
      </w:r>
      <w:r>
        <w:t xml:space="preserve">Duval S, Tweedie R. Trim and Fill: A Simple Funnel</w:t>
      </w:r>
      <w:r>
        <w:t xml:space="preserve">-</w:t>
      </w:r>
      <w:r>
        <w:t xml:space="preserve">Plot</w:t>
      </w:r>
      <w:r>
        <w:t xml:space="preserve">Based Method of Testing and Adjusting for Publication Bias in Meta</w:t>
      </w:r>
      <w:r>
        <w:t xml:space="preserve">-</w:t>
      </w:r>
      <w:r>
        <w:t xml:space="preserve">Analysis.</w:t>
      </w:r>
      <w:r>
        <w:t xml:space="preserve"> </w:t>
      </w:r>
      <w:r>
        <w:rPr>
          <w:i/>
          <w:iCs/>
        </w:rPr>
        <w:t xml:space="preserve">Biometrics</w:t>
      </w:r>
      <w:r>
        <w:t xml:space="preserve">. 2000;56(2):455–463. doi:</w:t>
      </w:r>
      <w:hyperlink r:id="rId1899">
        <w:r>
          <w:rPr>
            <w:rStyle w:val="Lienhypertexte"/>
          </w:rPr>
          <w:t xml:space="preserve">10.1111/j.0006-341x.2000.00455.x</w:t>
        </w:r>
      </w:hyperlink>
    </w:p>
    <w:bookmarkEnd w:id="1900"/>
    <w:bookmarkStart w:id="1902" w:name="ref-page2021"/>
    <w:p>
      <w:pPr>
        <w:pStyle w:val="Bibliographie"/>
      </w:pPr>
      <w:r>
        <w:t xml:space="preserve">377.</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901">
        <w:r>
          <w:rPr>
            <w:rStyle w:val="Lienhypertexte"/>
          </w:rPr>
          <w:t xml:space="preserve">10.1371/journal.pmed.1003583</w:t>
        </w:r>
      </w:hyperlink>
    </w:p>
    <w:bookmarkEnd w:id="1902"/>
    <w:bookmarkStart w:id="1904" w:name="ref-metagear"/>
    <w:p>
      <w:pPr>
        <w:pStyle w:val="Bibliographie"/>
      </w:pPr>
      <w:r>
        <w:t xml:space="preserve">378.</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903">
        <w:r>
          <w:rPr>
            <w:rStyle w:val="Lienhypertexte"/>
          </w:rPr>
          <w:t xml:space="preserve">10.1111/2041-210X.12472</w:t>
        </w:r>
      </w:hyperlink>
    </w:p>
    <w:bookmarkEnd w:id="1904"/>
    <w:bookmarkStart w:id="1906" w:name="ref-Moher2015"/>
    <w:p>
      <w:pPr>
        <w:pStyle w:val="Bibliographie"/>
      </w:pPr>
      <w:r>
        <w:t xml:space="preserve">379.</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905">
        <w:r>
          <w:rPr>
            <w:rStyle w:val="Lienhypertexte"/>
          </w:rPr>
          <w:t xml:space="preserve">10.1186/2046-4053-4-1</w:t>
        </w:r>
      </w:hyperlink>
    </w:p>
    <w:bookmarkEnd w:id="1906"/>
    <w:bookmarkStart w:id="1908" w:name="ref-PRISMA2020"/>
    <w:p>
      <w:pPr>
        <w:pStyle w:val="Bibliographie"/>
      </w:pPr>
      <w:r>
        <w:t xml:space="preserve">380.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907">
        <w:r>
          <w:rPr>
            <w:rStyle w:val="Lienhypertexte"/>
          </w:rPr>
          <w:t xml:space="preserve">10.1002/cl2.1230</w:t>
        </w:r>
      </w:hyperlink>
    </w:p>
    <w:bookmarkEnd w:id="1908"/>
    <w:bookmarkStart w:id="1910" w:name="ref-Gamble2017"/>
    <w:p>
      <w:pPr>
        <w:pStyle w:val="Bibliographie"/>
      </w:pPr>
      <w:r>
        <w:t xml:space="preserve">381.</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909">
        <w:r>
          <w:rPr>
            <w:rStyle w:val="Lienhypertexte"/>
          </w:rPr>
          <w:t xml:space="preserve">10.1001/jama.2017.18556</w:t>
        </w:r>
      </w:hyperlink>
    </w:p>
    <w:bookmarkEnd w:id="1910"/>
    <w:bookmarkStart w:id="1912" w:name="ref-report"/>
    <w:p>
      <w:pPr>
        <w:pStyle w:val="Bibliographie"/>
      </w:pPr>
      <w:r>
        <w:t xml:space="preserve">382.</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911">
        <w:r>
          <w:rPr>
            <w:rStyle w:val="Lienhypertexte"/>
          </w:rPr>
          <w:t xml:space="preserve">https://easystats.github.io/report/.</w:t>
        </w:r>
      </w:hyperlink>
    </w:p>
    <w:bookmarkEnd w:id="1912"/>
    <w:bookmarkStart w:id="1914" w:name="ref-Wallisch2022"/>
    <w:p>
      <w:pPr>
        <w:pStyle w:val="Bibliographie"/>
      </w:pPr>
      <w:r>
        <w:t xml:space="preserve">383.</w:t>
      </w:r>
      <w:r>
        <w:t xml:space="preserve"> </w:t>
      </w:r>
      <w:r>
        <w:t xml:space="preserve">	</w:t>
      </w:r>
      <w:r>
        <w:t xml:space="preserve">Wallisch C, Bach P, Hafermann L, et al. Review of guidance papers on regression modeling in statistical series of medical journals. Mathes T, org.</w:t>
      </w:r>
      <w:r>
        <w:t xml:space="preserve"> </w:t>
      </w:r>
      <w:r>
        <w:rPr>
          <w:i/>
          <w:iCs/>
        </w:rPr>
        <w:t xml:space="preserve">PLOS ONE</w:t>
      </w:r>
      <w:r>
        <w:t xml:space="preserve">. 2022;17(1):e0262918. doi:</w:t>
      </w:r>
      <w:hyperlink r:id="rId1913">
        <w:r>
          <w:rPr>
            <w:rStyle w:val="Lienhypertexte"/>
          </w:rPr>
          <w:t xml:space="preserve">10.1371/journal.pone.0262918</w:t>
        </w:r>
      </w:hyperlink>
    </w:p>
    <w:bookmarkEnd w:id="1914"/>
    <w:bookmarkStart w:id="1916" w:name="ref-Lynggaard2022"/>
    <w:p>
      <w:pPr>
        <w:pStyle w:val="Bibliographie"/>
      </w:pPr>
      <w:r>
        <w:t xml:space="preserve">384.</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915">
        <w:r>
          <w:rPr>
            <w:rStyle w:val="Lienhypertexte"/>
          </w:rPr>
          <w:t xml:space="preserve">10.1186/s13063-022-06515-2</w:t>
        </w:r>
      </w:hyperlink>
    </w:p>
    <w:bookmarkEnd w:id="1916"/>
    <w:bookmarkStart w:id="1918" w:name="ref-Althouse2021"/>
    <w:p>
      <w:pPr>
        <w:pStyle w:val="Bibliographie"/>
      </w:pPr>
      <w:r>
        <w:t xml:space="preserve">385.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917">
        <w:r>
          <w:rPr>
            <w:rStyle w:val="Lienhypertexte"/>
          </w:rPr>
          <w:t xml:space="preserve">10.1161/circulationaha.121.055393</w:t>
        </w:r>
      </w:hyperlink>
    </w:p>
    <w:bookmarkEnd w:id="1918"/>
    <w:bookmarkStart w:id="1920" w:name="ref-Lee2021a"/>
    <w:p>
      <w:pPr>
        <w:pStyle w:val="Bibliographie"/>
      </w:pPr>
      <w:r>
        <w:t xml:space="preserve">386.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919">
        <w:r>
          <w:rPr>
            <w:rStyle w:val="Lienhypertexte"/>
          </w:rPr>
          <w:t xml:space="preserve">10.1016/j.jclinepi.2021.01.008</w:t>
        </w:r>
      </w:hyperlink>
    </w:p>
    <w:bookmarkEnd w:id="1920"/>
    <w:bookmarkStart w:id="1922" w:name="ref-Vickers2020"/>
    <w:p>
      <w:pPr>
        <w:pStyle w:val="Bibliographie"/>
      </w:pPr>
      <w:r>
        <w:t xml:space="preserve">387.</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921">
        <w:r>
          <w:rPr>
            <w:rStyle w:val="Lienhypertexte"/>
          </w:rPr>
          <w:t xml:space="preserve">10.1016/j.urology.2020.05.002</w:t>
        </w:r>
      </w:hyperlink>
    </w:p>
    <w:bookmarkEnd w:id="1922"/>
    <w:bookmarkStart w:id="1924" w:name="ref-assel2019"/>
    <w:p>
      <w:pPr>
        <w:pStyle w:val="Bibliographie"/>
      </w:pPr>
      <w:r>
        <w:t xml:space="preserve">388.</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923">
        <w:r>
          <w:rPr>
            <w:rStyle w:val="Lienhypertexte"/>
          </w:rPr>
          <w:t xml:space="preserve">10.1097/ju.0000000000000001</w:t>
        </w:r>
      </w:hyperlink>
    </w:p>
    <w:bookmarkEnd w:id="1924"/>
    <w:bookmarkStart w:id="1926" w:name="ref-Lang2015"/>
    <w:p>
      <w:pPr>
        <w:pStyle w:val="Bibliographie"/>
      </w:pPr>
      <w:r>
        <w:t xml:space="preserve">389.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925">
        <w:r>
          <w:rPr>
            <w:rStyle w:val="Lienhypertexte"/>
          </w:rPr>
          <w:t xml:space="preserve">10.1016/j.ijnurstu.2014.09.006</w:t>
        </w:r>
      </w:hyperlink>
    </w:p>
    <w:bookmarkEnd w:id="1926"/>
    <w:bookmarkStart w:id="1928" w:name="ref-Weissgerber2015"/>
    <w:p>
      <w:pPr>
        <w:pStyle w:val="Bibliographie"/>
      </w:pPr>
      <w:r>
        <w:t xml:space="preserve">390.</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927">
        <w:r>
          <w:rPr>
            <w:rStyle w:val="Lienhypertexte"/>
          </w:rPr>
          <w:t xml:space="preserve">10.1371/journal.pbio.1002128</w:t>
        </w:r>
      </w:hyperlink>
    </w:p>
    <w:bookmarkEnd w:id="1928"/>
    <w:bookmarkStart w:id="1930" w:name="ref-Sauerbrei2014"/>
    <w:p>
      <w:pPr>
        <w:pStyle w:val="Bibliographie"/>
      </w:pPr>
      <w:r>
        <w:t xml:space="preserve">391.</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929">
        <w:r>
          <w:rPr>
            <w:rStyle w:val="Lienhypertexte"/>
          </w:rPr>
          <w:t xml:space="preserve">10.1002/sim.6265</w:t>
        </w:r>
      </w:hyperlink>
    </w:p>
    <w:bookmarkEnd w:id="1930"/>
    <w:bookmarkStart w:id="1932" w:name="ref-groves2008"/>
    <w:p>
      <w:pPr>
        <w:pStyle w:val="Bibliographie"/>
      </w:pPr>
      <w:r>
        <w:t xml:space="preserve">392.</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931">
        <w:r>
          <w:rPr>
            <w:rStyle w:val="Lienhypertexte"/>
          </w:rPr>
          <w:t xml:space="preserve">10.1136/bmj.a2201</w:t>
        </w:r>
      </w:hyperlink>
    </w:p>
    <w:bookmarkEnd w:id="1932"/>
    <w:bookmarkStart w:id="1934" w:name="ref-stratton2005"/>
    <w:p>
      <w:pPr>
        <w:pStyle w:val="Bibliographie"/>
      </w:pPr>
      <w:r>
        <w:t xml:space="preserve">393.</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933">
        <w:r>
          <w:rPr>
            <w:rStyle w:val="Lienhypertexte"/>
          </w:rPr>
          <w:t xml:space="preserve">10.1111/j.1464-5491.2004.01443.x</w:t>
        </w:r>
      </w:hyperlink>
    </w:p>
    <w:bookmarkEnd w:id="1934"/>
    <w:bookmarkStart w:id="1936" w:name="ref-Mansournia2021"/>
    <w:p>
      <w:pPr>
        <w:pStyle w:val="Bibliographie"/>
      </w:pPr>
      <w:r>
        <w:t xml:space="preserve">394.</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935">
        <w:r>
          <w:rPr>
            <w:rStyle w:val="Lienhypertexte"/>
          </w:rPr>
          <w:t xml:space="preserve">10.1136/bjsports-2020-103652</w:t>
        </w:r>
      </w:hyperlink>
    </w:p>
    <w:bookmarkEnd w:id="1936"/>
    <w:bookmarkStart w:id="1938" w:name="ref-Gil-Sierra2020"/>
    <w:p>
      <w:pPr>
        <w:pStyle w:val="Bibliographie"/>
      </w:pPr>
      <w:r>
        <w:t xml:space="preserve">395.</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937">
        <w:r>
          <w:rPr>
            <w:rStyle w:val="Lienhypertexte"/>
          </w:rPr>
          <w:t xml:space="preserve">10.1111/jcpt.13102</w:t>
        </w:r>
      </w:hyperlink>
    </w:p>
    <w:bookmarkEnd w:id="1938"/>
    <w:bookmarkStart w:id="1940" w:name="ref-lee2021b"/>
    <w:p>
      <w:pPr>
        <w:pStyle w:val="Bibliographie"/>
      </w:pPr>
      <w:r>
        <w:t xml:space="preserve">396.</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939">
        <w:r>
          <w:rPr>
            <w:rStyle w:val="Lienhypertexte"/>
          </w:rPr>
          <w:t xml:space="preserve">10.1001/jama.2021.14075</w:t>
        </w:r>
      </w:hyperlink>
    </w:p>
    <w:bookmarkEnd w:id="1940"/>
    <w:bookmarkEnd w:id="1941"/>
    <w:bookmarkEnd w:id="1942"/>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 w:numId="1604">
    <w:abstractNumId w:val="991"/>
  </w:num>
  <w:num w:numId="1605">
    <w:abstractNumId w:val="991"/>
  </w:num>
  <w:num w:numId="1606">
    <w:abstractNumId w:val="991"/>
  </w:num>
  <w:num w:numId="1607">
    <w:abstractNumId w:val="991"/>
  </w:num>
  <w:num w:numId="1608">
    <w:abstractNumId w:val="991"/>
  </w:num>
  <w:num w:numId="1609">
    <w:abstractNumId w:val="991"/>
  </w:num>
  <w:num w:numId="1610">
    <w:abstractNumId w:val="991"/>
  </w:num>
  <w:num w:numId="1611">
    <w:abstractNumId w:val="991"/>
  </w:num>
  <w:num w:numId="1612">
    <w:abstractNumId w:val="991"/>
  </w:num>
  <w:num w:numId="1613">
    <w:abstractNumId w:val="991"/>
  </w:num>
  <w:num w:numId="1614">
    <w:abstractNumId w:val="991"/>
  </w:num>
  <w:num w:numId="1615">
    <w:abstractNumId w:val="991"/>
  </w:num>
  <w:num w:numId="1616">
    <w:abstractNumId w:val="991"/>
  </w:num>
  <w:num w:numId="1617">
    <w:abstractNumId w:val="991"/>
  </w:num>
  <w:num w:numId="1618">
    <w:abstractNumId w:val="991"/>
  </w:num>
  <w:num w:numId="1619">
    <w:abstractNumId w:val="991"/>
  </w:num>
  <w:num w:numId="1620">
    <w:abstractNumId w:val="991"/>
  </w:num>
  <w:num w:numId="1621">
    <w:abstractNumId w:val="991"/>
  </w:num>
  <w:num w:numId="1622">
    <w:abstractNumId w:val="991"/>
  </w:num>
  <w:num w:numId="1623">
    <w:abstractNumId w:val="991"/>
  </w:num>
  <w:num w:numId="1624">
    <w:abstractNumId w:val="991"/>
  </w:num>
  <w:num w:numId="1625">
    <w:abstractNumId w:val="991"/>
  </w:num>
  <w:num w:numId="1626">
    <w:abstractNumId w:val="991"/>
  </w:num>
  <w:num w:numId="1627">
    <w:abstractNumId w:val="991"/>
  </w:num>
  <w:num w:numId="1628">
    <w:abstractNumId w:val="991"/>
  </w:num>
  <w:num w:numId="1629">
    <w:abstractNumId w:val="991"/>
  </w:num>
  <w:num w:numId="1630">
    <w:abstractNumId w:val="991"/>
  </w:num>
  <w:num w:numId="1631">
    <w:abstractNumId w:val="991"/>
  </w:num>
  <w:num w:numId="1632">
    <w:abstractNumId w:val="991"/>
  </w:num>
  <w:num w:numId="1633">
    <w:abstractNumId w:val="991"/>
  </w:num>
  <w:num w:numId="1634">
    <w:abstractNumId w:val="991"/>
  </w:num>
  <w:num w:numId="1635">
    <w:abstractNumId w:val="991"/>
  </w:num>
  <w:num w:numId="1636">
    <w:abstractNumId w:val="991"/>
  </w:num>
  <w:num w:numId="1637">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77"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853"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86" Type="http://schemas.openxmlformats.org/officeDocument/2006/relationships/hyperlink" Target="http://www.jstor.org/stable/25049278" TargetMode="External"/>
<Relationship Id="rId1386"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799" Type="http://schemas.openxmlformats.org/officeDocument/2006/relationships/hyperlink" Target="https://CRAN.R-project.org/package=BlandAltmanLeh" TargetMode="External"/>
<Relationship Id="rId1341" Type="http://schemas.openxmlformats.org/officeDocument/2006/relationships/hyperlink" Target="https://CRAN.R-project.org/package=DataEditR" TargetMode="External"/>
<Relationship Id="rId1483" Type="http://schemas.openxmlformats.org/officeDocument/2006/relationships/hyperlink" Target="https://CRAN.R-project.org/package=DataExplorer" TargetMode="External"/>
<Relationship Id="rId1322" Type="http://schemas.openxmlformats.org/officeDocument/2006/relationships/hyperlink" Target="https://CRAN.R-project.org/package=Hmisc" TargetMode="External"/>
<Relationship Id="rId1485" Type="http://schemas.openxmlformats.org/officeDocument/2006/relationships/hyperlink" Target="https://CRAN.R-project.org/package=SmartEDA" TargetMode="External"/>
<Relationship Id="rId1592" Type="http://schemas.openxmlformats.org/officeDocument/2006/relationships/hyperlink" Target="https://CRAN.R-project.org/package=WRS2" TargetMode="External"/>
<Relationship Id="rId1689" Type="http://schemas.openxmlformats.org/officeDocument/2006/relationships/hyperlink" Target="https://CRAN.R-project.org/package=anscombiser" TargetMode="External"/>
<Relationship Id="rId1871" Type="http://schemas.openxmlformats.org/officeDocument/2006/relationships/hyperlink" Target="https://CRAN.R-project.org/package=consort" TargetMode="External"/>
<Relationship Id="rId1723" Type="http://schemas.openxmlformats.org/officeDocument/2006/relationships/hyperlink" Target="https://CRAN.R-project.org/package=correctR" TargetMode="External"/>
<Relationship Id="rId1691" Type="http://schemas.openxmlformats.org/officeDocument/2006/relationships/hyperlink" Target="https://CRAN.R-project.org/package=correlation" TargetMode="External"/>
<Relationship Id="rId1347" Type="http://schemas.openxmlformats.org/officeDocument/2006/relationships/hyperlink" Target="https://CRAN.R-project.org/package=data.table" TargetMode="External"/>
<Relationship Id="rId1378" Type="http://schemas.openxmlformats.org/officeDocument/2006/relationships/hyperlink" Target="https://CRAN.R-project.org/package=digest" TargetMode="External"/>
<Relationship Id="rId1657" Type="http://schemas.openxmlformats.org/officeDocument/2006/relationships/hyperlink" Target="https://CRAN.R-project.org/package=emmeans" TargetMode="External"/>
<Relationship Id="rId1717" Type="http://schemas.openxmlformats.org/officeDocument/2006/relationships/hyperlink" Target="https://CRAN.R-project.org/package=equatiomatic" TargetMode="External"/>
<Relationship Id="rId1487" Type="http://schemas.openxmlformats.org/officeDocument/2006/relationships/hyperlink" Target="https://CRAN.R-project.org/package=esquisse" TargetMode="External"/>
<Relationship Id="rId1479" Type="http://schemas.openxmlformats.org/officeDocument/2006/relationships/hyperlink" Target="https://CRAN.R-project.org/package=explore" TargetMode="External"/>
<Relationship Id="rId1707" Type="http://schemas.openxmlformats.org/officeDocument/2006/relationships/hyperlink" Target="https://CRAN.R-project.org/package=fastDummies" TargetMode="External"/>
<Relationship Id="rId1511" Type="http://schemas.openxmlformats.org/officeDocument/2006/relationships/hyperlink" Target="https://CRAN.R-project.org/package=flextable" TargetMode="External"/>
<Relationship Id="rId1436" Type="http://schemas.openxmlformats.org/officeDocument/2006/relationships/hyperlink" Target="https://CRAN.R-project.org/package=formatR" TargetMode="External"/>
<Relationship Id="rId1743" Type="http://schemas.openxmlformats.org/officeDocument/2006/relationships/hyperlink" Target="https://CRAN.R-project.org/package=ggdag" TargetMode="External"/>
<Relationship Id="rId1545" Type="http://schemas.openxmlformats.org/officeDocument/2006/relationships/hyperlink" Target="https://CRAN.R-project.org/package=ggsci" TargetMode="External"/>
<Relationship Id="rId1491" Type="http://schemas.openxmlformats.org/officeDocument/2006/relationships/hyperlink" Target="https://CRAN.R-project.org/package=gtExtras" TargetMode="External"/>
<Relationship Id="rId1374" Type="http://schemas.openxmlformats.org/officeDocument/2006/relationships/hyperlink" Target="https://CRAN.R-project.org/package=hash" TargetMode="External"/>
<Relationship Id="rId1372" Type="http://schemas.openxmlformats.org/officeDocument/2006/relationships/hyperlink" Target="https://CRAN.R-project.org/package=ids" TargetMode="External"/>
<Relationship Id="rId1320" Type="http://schemas.openxmlformats.org/officeDocument/2006/relationships/hyperlink" Target="https://CRAN.R-project.org/package=janitor" TargetMode="External"/>
<Relationship Id="rId1418" Type="http://schemas.openxmlformats.org/officeDocument/2006/relationships/hyperlink" Target="https://CRAN.R-project.org/package=jmv" TargetMode="External"/>
<Relationship Id="rId1420" Type="http://schemas.openxmlformats.org/officeDocument/2006/relationships/hyperlink" Target="https://CRAN.R-project.org/package=jmvconnect" TargetMode="External"/>
<Relationship Id="rId1412" Type="http://schemas.openxmlformats.org/officeDocument/2006/relationships/hyperlink" Target="https://CRAN.R-project.org/package=learnr" TargetMode="External"/>
<Relationship Id="rId1324" Type="http://schemas.openxmlformats.org/officeDocument/2006/relationships/hyperlink" Target="https://CRAN.R-project.org/package=likert" TargetMode="External"/>
<Relationship Id="rId1440" Type="http://schemas.openxmlformats.org/officeDocument/2006/relationships/hyperlink" Target="https://CRAN.R-project.org/package=lintr" TargetMode="External"/>
<Relationship Id="rId1819" Type="http://schemas.openxmlformats.org/officeDocument/2006/relationships/hyperlink" Target="https://CRAN.R-project.org/package=mada" TargetMode="External"/>
<Relationship Id="rId1370" Type="http://schemas.openxmlformats.org/officeDocument/2006/relationships/hyperlink" Target="https://CRAN.R-project.org/package=miceadds" TargetMode="External"/>
<Relationship Id="rId1355" Type="http://schemas.openxmlformats.org/officeDocument/2006/relationships/hyperlink" Target="https://CRAN.R-project.org/package=misty" TargetMode="External"/>
<Relationship Id="rId1655" Type="http://schemas.openxmlformats.org/officeDocument/2006/relationships/hyperlink" Target="https://CRAN.R-project.org/package=mmrm" TargetMode="External"/>
<Relationship Id="rId1653" Type="http://schemas.openxmlformats.org/officeDocument/2006/relationships/hyperlink" Target="https://CRAN.R-project.org/package=nlme" TargetMode="External"/>
<Relationship Id="rId1445" Type="http://schemas.openxmlformats.org/officeDocument/2006/relationships/hyperlink" Target="https://CRAN.R-project.org/package=officedown" TargetMode="External"/>
<Relationship Id="rId1588" Type="http://schemas.openxmlformats.org/officeDocument/2006/relationships/hyperlink" Target="https://CRAN.R-project.org/package=outliers" TargetMode="External"/>
<Relationship Id="rId1453" Type="http://schemas.openxmlformats.org/officeDocument/2006/relationships/hyperlink" Target="https://CRAN.R-project.org/package=projects" TargetMode="External"/>
<Relationship Id="rId1787" Type="http://schemas.openxmlformats.org/officeDocument/2006/relationships/hyperlink" Target="https://CRAN.R-project.org/package=psych" TargetMode="External"/>
<Relationship Id="rId1626" Type="http://schemas.openxmlformats.org/officeDocument/2006/relationships/hyperlink" Target="https://CRAN.R-project.org/package=pwr" TargetMode="External"/>
<Relationship Id="rId1296" Type="http://schemas.openxmlformats.org/officeDocument/2006/relationships/hyperlink" Target="https://CRAN.R-project.org/package=questionr" TargetMode="External"/>
<Relationship Id="rId1493" Type="http://schemas.openxmlformats.org/officeDocument/2006/relationships/hyperlink" Target="https://CRAN.R-project.org/package=radiant" TargetMode="External"/>
<Relationship Id="rId1402" Type="http://schemas.openxmlformats.org/officeDocument/2006/relationships/hyperlink" Target="https://CRAN.R-project.org/package=regtomean" TargetMode="External"/>
<Relationship Id="rId1811" Type="http://schemas.openxmlformats.org/officeDocument/2006/relationships/hyperlink" Target="https://CRAN.R-project.org/package=riskyr" TargetMode="External"/>
<Relationship Id="rId1443" Type="http://schemas.openxmlformats.org/officeDocument/2006/relationships/hyperlink" Target="https://CRAN.R-project.org/package=rmarkdown" TargetMode="External"/>
<Relationship Id="rId1785" Type="http://schemas.openxmlformats.org/officeDocument/2006/relationships/hyperlink" Target="https://CRAN.R-project.org/package=semTools" TargetMode="External"/>
<Relationship Id="rId1438" Type="http://schemas.openxmlformats.org/officeDocument/2006/relationships/hyperlink" Target="https://CRAN.R-project.org/package=styler" TargetMode="External"/>
<Relationship Id="rId1515" Type="http://schemas.openxmlformats.org/officeDocument/2006/relationships/hyperlink" Target="https://CRAN.R-project.org/package=table1" TargetMode="External"/>
<Relationship Id="rId1548"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47"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6" Type="http://schemas.openxmlformats.org/officeDocument/2006/relationships/hyperlink" Target="https://cloud.r-project.org/web/packages/correctR/correctR.pdf" TargetMode="External"/>
<Relationship Id="rId679" Type="http://schemas.openxmlformats.org/officeDocument/2006/relationships/hyperlink" Target="https://cloud.r-project.org/web/packages/correlation/index.html" TargetMode="External"/>
<Relationship Id="rId983" Type="http://schemas.openxmlformats.org/officeDocument/2006/relationships/hyperlink" Target="https://cloud.r-project.org/web/packages/rcrossref/index.html" TargetMode="External"/>
<Relationship Id="rId984" Type="http://schemas.openxmlformats.org/officeDocument/2006/relationships/hyperlink" Target="https://cloud.r-project.org/web/packages/roadoi/index.html" TargetMode="External"/>
<Relationship Id="rId1408" Type="http://schemas.openxmlformats.org/officeDocument/2006/relationships/hyperlink" Target="https://cran.r-project.org" TargetMode="External"/>
<Relationship Id="rId767" Type="http://schemas.openxmlformats.org/officeDocument/2006/relationships/hyperlink" Target="https://cran.r-project.org/web/packages/caret/index.html" TargetMode="External"/>
<Relationship Id="rId808" Type="http://schemas.openxmlformats.org/officeDocument/2006/relationships/hyperlink" Target="https://cran.r-project.org/web/packages/dagitty/index.html" TargetMode="External"/>
<Relationship Id="rId981" Type="http://schemas.openxmlformats.org/officeDocument/2006/relationships/hyperlink" Target="https://cran.r-project.org/web/packages/easyPubMed/index.html" TargetMode="External"/>
<Relationship Id="rId765" Type="http://schemas.openxmlformats.org/officeDocument/2006/relationships/hyperlink" Target="https://cran.r-project.org/web/packages/h2o/index.html" TargetMode="External"/>
<Relationship Id="rId786" Type="http://schemas.openxmlformats.org/officeDocument/2006/relationships/hyperlink" Target="https://cran.r-project.org/web/packages/keras/index.html" TargetMode="External"/>
<Relationship Id="rId991" Type="http://schemas.openxmlformats.org/officeDocument/2006/relationships/hyperlink" Target="https://cran.r-project.org/web/packages/metafor/index.html" TargetMode="External"/>
<Relationship Id="rId768" Type="http://schemas.openxmlformats.org/officeDocument/2006/relationships/hyperlink" Target="https://cran.r-project.org/web/packages/mlr3/index.html" TargetMode="External"/>
<Relationship Id="rId788" Type="http://schemas.openxmlformats.org/officeDocument/2006/relationships/hyperlink" Target="https://cran.r-project.org/web/packages/reticulate/index.html" TargetMode="External"/>
<Relationship Id="rId354" Type="http://schemas.openxmlformats.org/officeDocument/2006/relationships/hyperlink" Target="https://cran.r-project.org/web/packages/roxygen2/index.html" TargetMode="External"/>
<Relationship Id="rId789" Type="http://schemas.openxmlformats.org/officeDocument/2006/relationships/hyperlink" Target="https://cran.r-project.org/web/packages/text2vec/index.html" TargetMode="External"/>
<Relationship Id="rId787" Type="http://schemas.openxmlformats.org/officeDocument/2006/relationships/hyperlink" Target="https://cran.r-project.org/web/packages/torch/index.html" TargetMode="External"/>
<Relationship Id="rId162" Type="http://schemas.openxmlformats.org/officeDocument/2006/relationships/hyperlink" Target="https://data.mendeley.com/" TargetMode="External"/>
<Relationship Id="rId334" Type="http://schemas.openxmlformats.org/officeDocument/2006/relationships/hyperlink" Target="https://docs.posit.co/ide/user/" TargetMode="External"/>
<Relationship Id="rId1501" Type="http://schemas.openxmlformats.org/officeDocument/2006/relationships/hyperlink" Target="https://doi.org/10.1001/archpedi.157.4.321" TargetMode="External"/>
<Relationship Id="rId1909" Type="http://schemas.openxmlformats.org/officeDocument/2006/relationships/hyperlink" Target="https://doi.org/10.1001/jama.2017.18556" TargetMode="External"/>
<Relationship Id="rId1939" Type="http://schemas.openxmlformats.org/officeDocument/2006/relationships/hyperlink" Target="https://doi.org/10.1001/jama.2021.14075" TargetMode="External"/>
<Relationship Id="rId1895" Type="http://schemas.openxmlformats.org/officeDocument/2006/relationships/hyperlink" Target="https://doi.org/10.1001/jama.295.6.676" TargetMode="External"/>
<Relationship Id="rId1841" Type="http://schemas.openxmlformats.org/officeDocument/2006/relationships/hyperlink" Target="https://doi.org/10.1002/(sici)1097-0258(19971030)16:20&lt;2349::aid-sim667&gt;3.0.co;2-e" TargetMode="External"/>
<Relationship Id="rId1300" Type="http://schemas.openxmlformats.org/officeDocument/2006/relationships/hyperlink" Target="https://doi.org/10.1002/1097-0142(1950)3:1&lt;32::aid-cncr2820030106&gt;3.0.co;2-3" TargetMode="External"/>
<Relationship Id="rId1406" Type="http://schemas.openxmlformats.org/officeDocument/2006/relationships/hyperlink" Target="https://doi.org/10.1002/9781119591542.ch2" TargetMode="External"/>
<Relationship Id="rId1224" Type="http://schemas.openxmlformats.org/officeDocument/2006/relationships/hyperlink" Target="https://doi.org/10.1002/bimj.201500156" TargetMode="External"/>
<Relationship Id="rId1353" Type="http://schemas.openxmlformats.org/officeDocument/2006/relationships/hyperlink" Target="https://doi.org/10.1002/bimj.202000196" TargetMode="External"/>
<Relationship Id="rId1765" Type="http://schemas.openxmlformats.org/officeDocument/2006/relationships/hyperlink" Target="https://doi.org/10.1002/cjs.11719" TargetMode="External"/>
<Relationship Id="rId1907" Type="http://schemas.openxmlformats.org/officeDocument/2006/relationships/hyperlink" Target="https://doi.org/10.1002/cl2.1230" TargetMode="External"/>
<Relationship Id="rId1596" Type="http://schemas.openxmlformats.org/officeDocument/2006/relationships/hyperlink" Target="https://doi.org/10.1002/cnr2.1211" TargetMode="External"/>
<Relationship Id="rId1410" Type="http://schemas.openxmlformats.org/officeDocument/2006/relationships/hyperlink" Target="https://doi.org/10.1002/jae.1278" TargetMode="External"/>
<Relationship Id="rId1256" Type="http://schemas.openxmlformats.org/officeDocument/2006/relationships/hyperlink" Target="https://doi.org/10.1002/jcpy.1208" TargetMode="External"/>
<Relationship Id="rId1769" Type="http://schemas.openxmlformats.org/officeDocument/2006/relationships/hyperlink" Target="https://doi.org/10.1002/joe.22229" TargetMode="External"/>
<Relationship Id="rId1879" Type="http://schemas.openxmlformats.org/officeDocument/2006/relationships/hyperlink" Target="https://doi.org/10.1002/jrsm.12" TargetMode="External"/>
<Relationship Id="rId1817" Type="http://schemas.openxmlformats.org/officeDocument/2006/relationships/hyperlink" Target="https://doi.org/10.1002/jrsm.26" TargetMode="External"/>
<Relationship Id="rId1759" Type="http://schemas.openxmlformats.org/officeDocument/2006/relationships/hyperlink" Target="https://doi.org/10.1002/ped4.12166" TargetMode="External"/>
<Relationship Id="rId1276" Type="http://schemas.openxmlformats.org/officeDocument/2006/relationships/hyperlink" Target="https://doi.org/10.1002/pst.331" TargetMode="External"/>
<Relationship Id="rId1727" Type="http://schemas.openxmlformats.org/officeDocument/2006/relationships/hyperlink" Target="https://doi.org/10.1002/sim.10320" TargetMode="External"/>
<Relationship Id="rId1288" Type="http://schemas.openxmlformats.org/officeDocument/2006/relationships/hyperlink" Target="https://doi.org/10.1002/sim.2331" TargetMode="External"/>
<Relationship Id="rId1929" Type="http://schemas.openxmlformats.org/officeDocument/2006/relationships/hyperlink" Target="https://doi.org/10.1002/sim.6265" TargetMode="External"/>
<Relationship Id="rId1290" Type="http://schemas.openxmlformats.org/officeDocument/2006/relationships/hyperlink" Target="https://doi.org/10.1002/sim.6986" TargetMode="External"/>
<Relationship Id="rId1867" Type="http://schemas.openxmlformats.org/officeDocument/2006/relationships/hyperlink" Target="https://doi.org/10.1002/sim.9592" TargetMode="External"/>
<Relationship Id="rId1556" Type="http://schemas.openxmlformats.org/officeDocument/2006/relationships/hyperlink" Target="https://doi.org/10.1007/bf01025868" TargetMode="External"/>
<Relationship Id="rId1887" Type="http://schemas.openxmlformats.org/officeDocument/2006/relationships/hyperlink" Target="https://doi.org/10.1007/s00134-023-07163-z" TargetMode="External"/>
<Relationship Id="rId1825" Type="http://schemas.openxmlformats.org/officeDocument/2006/relationships/hyperlink" Target="https://doi.org/10.1007/s00180-021-01080-9" TargetMode="External"/>
<Relationship Id="rId1335" Type="http://schemas.openxmlformats.org/officeDocument/2006/relationships/hyperlink" Target="https://doi.org/10.1007/s00769-006-0191-z" TargetMode="External"/>
<Relationship Id="rId1801" Type="http://schemas.openxmlformats.org/officeDocument/2006/relationships/hyperlink" Target="https://doi.org/10.1007/s11136-021-02822-4" TargetMode="External"/>
<Relationship Id="rId1471" Type="http://schemas.openxmlformats.org/officeDocument/2006/relationships/hyperlink" Target="https://doi.org/10.1016/0377-2217(86)90209-2" TargetMode="External"/>
<Relationship Id="rId1709" Type="http://schemas.openxmlformats.org/officeDocument/2006/relationships/hyperlink" Target="https://doi.org/10.1016/0895-4356(96)00025-x" TargetMode="External"/>
<Relationship Id="rId1382" Type="http://schemas.openxmlformats.org/officeDocument/2006/relationships/hyperlink" Target="https://doi.org/10.1016/b978-0-12-820656-0.00016-2" TargetMode="External"/>
<Relationship Id="rId1345" Type="http://schemas.openxmlformats.org/officeDocument/2006/relationships/hyperlink" Target="https://doi.org/10.1016/j.acra.2015.08.024" TargetMode="External"/>
<Relationship Id="rId1238" Type="http://schemas.openxmlformats.org/officeDocument/2006/relationships/hyperlink" Target="https://doi.org/10.1016/j.actpsy.2014.02.001" TargetMode="External"/>
<Relationship Id="rId1771" Type="http://schemas.openxmlformats.org/officeDocument/2006/relationships/hyperlink" Target="https://doi.org/10.1016/j.aller.2013.03.008" TargetMode="External"/>
<Relationship Id="rId1302" Type="http://schemas.openxmlformats.org/officeDocument/2006/relationships/hyperlink" Target="https://doi.org/10.1016/j.csda.2006.12.030" TargetMode="External"/>
<Relationship Id="rId1739" Type="http://schemas.openxmlformats.org/officeDocument/2006/relationships/hyperlink" Target="https://doi.org/10.1016/j.eururo.2023.04.027" TargetMode="External"/>
<Relationship Id="rId1925" Type="http://schemas.openxmlformats.org/officeDocument/2006/relationships/hyperlink" Target="https://doi.org/10.1016/j.ijnurstu.2014.09.006" TargetMode="External"/>
<Relationship Id="rId1610" Type="http://schemas.openxmlformats.org/officeDocument/2006/relationships/hyperlink" Target="https://doi.org/10.1016/j.injr.2014.04.002" TargetMode="External"/>
<Relationship Id="rId1767" Type="http://schemas.openxmlformats.org/officeDocument/2006/relationships/hyperlink" Target="https://doi.org/10.1016/j.jbusres.2021.04.070" TargetMode="External"/>
<Relationship Id="rId1857" Type="http://schemas.openxmlformats.org/officeDocument/2006/relationships/hyperlink" Target="https://doi.org/10.1016/j.jclinepi.2003.08.009" TargetMode="External"/>
<Relationship Id="rId1337" Type="http://schemas.openxmlformats.org/officeDocument/2006/relationships/hyperlink" Target="https://doi.org/10.1016/j.jclinepi.2005.09.005" TargetMode="External"/>
<Relationship Id="rId1805" Type="http://schemas.openxmlformats.org/officeDocument/2006/relationships/hyperlink" Target="https://doi.org/10.1016/j.jclinepi.2010.03.002" TargetMode="External"/>
<Relationship Id="rId1753" Type="http://schemas.openxmlformats.org/officeDocument/2006/relationships/hyperlink" Target="https://doi.org/10.1016/j.jclinepi.2017.02.016" TargetMode="External"/>
<Relationship Id="rId1529" Type="http://schemas.openxmlformats.org/officeDocument/2006/relationships/hyperlink" Target="https://doi.org/10.1016/j.jclinepi.2019.06.011" TargetMode="External"/>
<Relationship Id="rId1919" Type="http://schemas.openxmlformats.org/officeDocument/2006/relationships/hyperlink" Target="https://doi.org/10.1016/j.jclinepi.2021.01.008" TargetMode="External"/>
<Relationship Id="rId1763" Type="http://schemas.openxmlformats.org/officeDocument/2006/relationships/hyperlink" Target="https://doi.org/10.1016/j.jclinepi.2021.04.013" TargetMode="External"/>
<Relationship Id="rId1351" Type="http://schemas.openxmlformats.org/officeDocument/2006/relationships/hyperlink" Target="https://doi.org/10.1016/j.jclinepi.2022.08.016" TargetMode="External"/>
<Relationship Id="rId1883" Type="http://schemas.openxmlformats.org/officeDocument/2006/relationships/hyperlink" Target="https://doi.org/10.1016/j.jclinepi.2022.10.003" TargetMode="External"/>
<Relationship Id="rId1725" Type="http://schemas.openxmlformats.org/officeDocument/2006/relationships/hyperlink" Target="https://doi.org/10.1016/j.jclinepi.2022.11.015" TargetMode="External"/>
<Relationship Id="rId1649" Type="http://schemas.openxmlformats.org/officeDocument/2006/relationships/hyperlink" Target="https://doi.org/10.1016/j.jclinepi.2023.09.005" TargetMode="External"/>
<Relationship Id="rId1582" Type="http://schemas.openxmlformats.org/officeDocument/2006/relationships/hyperlink" Target="https://doi.org/10.1016/j.jesp.2013.03.013" TargetMode="External"/>
<Relationship Id="rId1584" Type="http://schemas.openxmlformats.org/officeDocument/2006/relationships/hyperlink" Target="https://doi.org/10.1016/j.jesp.2017.09.011" TargetMode="External"/>
<Relationship Id="rId1600" Type="http://schemas.openxmlformats.org/officeDocument/2006/relationships/hyperlink" Target="https://doi.org/10.1016/j.jid.2017.08.007" TargetMode="External"/>
<Relationship Id="rId1449" Type="http://schemas.openxmlformats.org/officeDocument/2006/relationships/hyperlink" Target="https://doi.org/10.1016/j.jmsacl.2021.09.002" TargetMode="External"/>
<Relationship Id="rId1477" Type="http://schemas.openxmlformats.org/officeDocument/2006/relationships/hyperlink" Target="https://doi.org/10.1016/j.jtcvs.2015.09.085" TargetMode="External"/>
<Relationship Id="rId1328" Type="http://schemas.openxmlformats.org/officeDocument/2006/relationships/hyperlink" Target="https://doi.org/10.1016/j.measurement.2004.03.001" TargetMode="External"/>
<Relationship Id="rId1422" Type="http://schemas.openxmlformats.org/officeDocument/2006/relationships/hyperlink" Target="https://doi.org/10.1016/j.procs.2011.04.061" TargetMode="External"/>
<Relationship Id="rId1921" Type="http://schemas.openxmlformats.org/officeDocument/2006/relationships/hyperlink" Target="https://doi.org/10.1016/j.urology.2020.05.002" TargetMode="External"/>
<Relationship Id="rId1845" Type="http://schemas.openxmlformats.org/officeDocument/2006/relationships/hyperlink" Target="https://doi.org/10.1016/s0140-6736(00)02039-0" TargetMode="External"/>
<Relationship Id="rId1234" Type="http://schemas.openxmlformats.org/officeDocument/2006/relationships/hyperlink" Target="https://doi.org/10.1016/s0140-6736(09)62074-2" TargetMode="External"/>
<Relationship Id="rId1306" Type="http://schemas.openxmlformats.org/officeDocument/2006/relationships/hyperlink" Target="https://doi.org/10.1016/s0167-5877(00)00115-x" TargetMode="External"/>
<Relationship Id="rId1863" Type="http://schemas.openxmlformats.org/officeDocument/2006/relationships/hyperlink" Target="https://doi.org/10.1016/s0197-2456(97)00147-5" TargetMode="External"/>
<Relationship Id="rId1813" Type="http://schemas.openxmlformats.org/officeDocument/2006/relationships/hyperlink" Target="https://doi.org/10.1016/s0895-4356(03)00177-x" TargetMode="External"/>
<Relationship Id="rId1821" Type="http://schemas.openxmlformats.org/officeDocument/2006/relationships/hyperlink" Target="https://doi.org/10.1016/s2589-7500(22)00188-1" TargetMode="External"/>
<Relationship Id="rId1168" Type="http://schemas.openxmlformats.org/officeDocument/2006/relationships/hyperlink" Target="https://doi.org/10.1017/jdm.2023.23" TargetMode="External"/>
<Relationship Id="rId1499" Type="http://schemas.openxmlformats.org/officeDocument/2006/relationships/hyperlink" Target="https://doi.org/10.1017/s0007123412000130" TargetMode="External"/>
<Relationship Id="rId1564" Type="http://schemas.openxmlformats.org/officeDocument/2006/relationships/hyperlink" Target="https://doi.org/10.1027/1614-2241/a000016" TargetMode="External"/>
<Relationship Id="rId1631" Type="http://schemas.openxmlformats.org/officeDocument/2006/relationships/hyperlink" Target="https://doi.org/10.1037/0003-066x.60.2.170" TargetMode="External"/>
<Relationship Id="rId1659" Type="http://schemas.openxmlformats.org/officeDocument/2006/relationships/hyperlink" Target="https://doi.org/10.1037/0022-3514.51.6.1173" TargetMode="External"/>
<Relationship Id="rId1172" Type="http://schemas.openxmlformats.org/officeDocument/2006/relationships/hyperlink" Target="https://doi.org/10.1037/0033-2909.97.1.129" TargetMode="External"/>
<Relationship Id="rId1284" Type="http://schemas.openxmlformats.org/officeDocument/2006/relationships/hyperlink" Target="https://doi.org/10.1037/1082-989x.7.1.19" TargetMode="External"/>
<Relationship Id="rId1186" Type="http://schemas.openxmlformats.org/officeDocument/2006/relationships/hyperlink" Target="https://doi.org/10.1037/h0025105" TargetMode="External"/>
<Relationship Id="rId1188" Type="http://schemas.openxmlformats.org/officeDocument/2006/relationships/hyperlink" Target="https://doi.org/10.1037/h0028108" TargetMode="External"/>
<Relationship Id="rId1388" Type="http://schemas.openxmlformats.org/officeDocument/2006/relationships/hyperlink" Target="https://doi.org/10.1037/h0031322" TargetMode="External"/>
<Relationship Id="rId1308" Type="http://schemas.openxmlformats.org/officeDocument/2006/relationships/hyperlink" Target="https://doi.org/10.1037/h0031619" TargetMode="External"/>
<Relationship Id="rId1475" Type="http://schemas.openxmlformats.org/officeDocument/2006/relationships/hyperlink" Target="https://doi.org/10.1038/nature11556" TargetMode="External"/>
<Relationship Id="rId1541" Type="http://schemas.openxmlformats.org/officeDocument/2006/relationships/hyperlink" Target="https://doi.org/10.1038/nmeth.2659" TargetMode="External"/>
<Relationship Id="rId1671" Type="http://schemas.openxmlformats.org/officeDocument/2006/relationships/hyperlink" Target="https://doi.org/10.1038/nmeth.4120" TargetMode="External"/>
<Relationship Id="rId1424" Type="http://schemas.openxmlformats.org/officeDocument/2006/relationships/hyperlink" Target="https://doi.org/10.1038/nn.4550" TargetMode="External"/>
<Relationship Id="rId1220" Type="http://schemas.openxmlformats.org/officeDocument/2006/relationships/hyperlink" Target="https://doi.org/10.1038/s41562-016-0021" TargetMode="External"/>
<Relationship Id="rId1426" Type="http://schemas.openxmlformats.org/officeDocument/2006/relationships/hyperlink" Target="https://doi.org/10.1038/s41597-022-01143-6" TargetMode="External"/>
<Relationship Id="rId1757" Type="http://schemas.openxmlformats.org/officeDocument/2006/relationships/hyperlink" Target="https://doi.org/10.1053/j.semnuclmed.2018.11.005" TargetMode="External"/>
<Relationship Id="rId1254" Type="http://schemas.openxmlformats.org/officeDocument/2006/relationships/hyperlink" Target="https://doi.org/10.1073/pnas.1708274114" TargetMode="External"/>
<Relationship Id="rId1594" Type="http://schemas.openxmlformats.org/officeDocument/2006/relationships/hyperlink" Target="https://doi.org/10.1073/pnas.2203150119" TargetMode="External"/>
<Relationship Id="rId1687" Type="http://schemas.openxmlformats.org/officeDocument/2006/relationships/hyperlink" Target="https://doi.org/10.1080/00031305.1973.10478966" TargetMode="External"/>
<Relationship Id="rId1178" Type="http://schemas.openxmlformats.org/officeDocument/2006/relationships/hyperlink" Target="https://doi.org/10.1080/00031305.1983.10482729" TargetMode="External"/>
<Relationship Id="rId1839" Type="http://schemas.openxmlformats.org/officeDocument/2006/relationships/hyperlink" Target="https://doi.org/10.1080/00031305.1983.10483133" TargetMode="External"/>
<Relationship Id="rId1182" Type="http://schemas.openxmlformats.org/officeDocument/2006/relationships/hyperlink" Target="https://doi.org/10.1080/00031305.1992.10475881" TargetMode="External"/>
<Relationship Id="rId1194" Type="http://schemas.openxmlformats.org/officeDocument/2006/relationships/hyperlink" Target="https://doi.org/10.1080/00031305.2014.876829" TargetMode="External"/>
<Relationship Id="rId1669" Type="http://schemas.openxmlformats.org/officeDocument/2006/relationships/hyperlink" Target="https://doi.org/10.1080/00031305.2016.1154108" TargetMode="External"/>
<Relationship Id="rId1343" Type="http://schemas.openxmlformats.org/officeDocument/2006/relationships/hyperlink" Target="https://doi.org/10.1080/00031305.2017.1375989" TargetMode="External"/>
<Relationship Id="rId1394" Type="http://schemas.openxmlformats.org/officeDocument/2006/relationships/hyperlink" Target="https://doi.org/10.1080/0025570x.1990.11977475" TargetMode="External"/>
<Relationship Id="rId1552" Type="http://schemas.openxmlformats.org/officeDocument/2006/relationships/hyperlink" Target="https://doi.org/10.1080/01621459.1926.10502161" TargetMode="External"/>
<Relationship Id="rId1703" Type="http://schemas.openxmlformats.org/officeDocument/2006/relationships/hyperlink" Target="https://doi.org/10.1080/01621459.1957.10501412" TargetMode="External"/>
<Relationship Id="rId1192" Type="http://schemas.openxmlformats.org/officeDocument/2006/relationships/hyperlink" Target="https://doi.org/10.1080/01621459.1972.10482387" TargetMode="External"/>
<Relationship Id="rId1357" Type="http://schemas.openxmlformats.org/officeDocument/2006/relationships/hyperlink" Target="https://doi.org/10.1080/01621459.1988.10478722" TargetMode="External"/>
<Relationship Id="rId1331" Type="http://schemas.openxmlformats.org/officeDocument/2006/relationships/hyperlink" Target="https://doi.org/10.1080/03014467800002891" TargetMode="External"/>
<Relationship Id="rId1292" Type="http://schemas.openxmlformats.org/officeDocument/2006/relationships/hyperlink" Target="https://doi.org/10.1080/03610926.2016.1248783" TargetMode="External"/>
<Relationship Id="rId1368" Type="http://schemas.openxmlformats.org/officeDocument/2006/relationships/hyperlink" Target="https://doi.org/10.1080/07350015.1988.10509663" TargetMode="External"/>
<Relationship Id="rId1222" Type="http://schemas.openxmlformats.org/officeDocument/2006/relationships/hyperlink" Target="https://doi.org/10.1080/08989621.2016.1257387" TargetMode="External"/>
<Relationship Id="rId1304" Type="http://schemas.openxmlformats.org/officeDocument/2006/relationships/hyperlink" Target="https://doi.org/10.1080/14786440009463897" TargetMode="External"/>
<Relationship Id="rId1206" Type="http://schemas.openxmlformats.org/officeDocument/2006/relationships/hyperlink" Target="https://doi.org/10.1080/23265507.2017.1354313" TargetMode="External"/>
<Relationship Id="rId1539" Type="http://schemas.openxmlformats.org/officeDocument/2006/relationships/hyperlink" Target="https://doi.org/10.1083/jcb.200611141" TargetMode="External"/>
<Relationship Id="rId1200" Type="http://schemas.openxmlformats.org/officeDocument/2006/relationships/hyperlink" Target="https://doi.org/10.1086/229693" TargetMode="External"/>
<Relationship Id="rId1791" Type="http://schemas.openxmlformats.org/officeDocument/2006/relationships/hyperlink" Target="https://doi.org/10.1086/266577" TargetMode="External"/>
<Relationship Id="rId1208" Type="http://schemas.openxmlformats.org/officeDocument/2006/relationships/hyperlink" Target="https://doi.org/10.1088/1742-6596/1613/1/012080" TargetMode="External"/>
<Relationship Id="rId1773" Type="http://schemas.openxmlformats.org/officeDocument/2006/relationships/hyperlink" Target="https://doi.org/10.1093/aje/kwi014" TargetMode="External"/>
<Relationship Id="rId1521" Type="http://schemas.openxmlformats.org/officeDocument/2006/relationships/hyperlink" Target="https://doi.org/10.1093/aje/kws412" TargetMode="External"/>
<Relationship Id="rId1665" Type="http://schemas.openxmlformats.org/officeDocument/2006/relationships/hyperlink" Target="https://doi.org/10.1093/biomet/1.2.164" TargetMode="External"/>
<Relationship Id="rId1184" Type="http://schemas.openxmlformats.org/officeDocument/2006/relationships/hyperlink" Target="https://doi.org/10.1093/biomet/44.1-2.187" TargetMode="External"/>
<Relationship Id="rId1554" Type="http://schemas.openxmlformats.org/officeDocument/2006/relationships/hyperlink" Target="https://doi.org/10.1093/biomet/66.3.605" TargetMode="External"/>
<Relationship Id="rId1713" Type="http://schemas.openxmlformats.org/officeDocument/2006/relationships/hyperlink" Target="https://doi.org/10.1093/ije/7.4.373" TargetMode="External"/>
<Relationship Id="rId1398" Type="http://schemas.openxmlformats.org/officeDocument/2006/relationships/hyperlink" Target="https://doi.org/10.1093/ije/dyh299" TargetMode="External"/>
<Relationship Id="rId1741" Type="http://schemas.openxmlformats.org/officeDocument/2006/relationships/hyperlink" Target="https://doi.org/10.1093/ije/dyw341" TargetMode="External"/>
<Relationship Id="rId1637" Type="http://schemas.openxmlformats.org/officeDocument/2006/relationships/hyperlink" Target="https://doi.org/10.1093/jisesa/iew092" TargetMode="External"/>
<Relationship Id="rId1230" Type="http://schemas.openxmlformats.org/officeDocument/2006/relationships/hyperlink" Target="https://doi.org/10.1093/oso/9780197536537.003.0004" TargetMode="External"/>
<Relationship Id="rId1661" Type="http://schemas.openxmlformats.org/officeDocument/2006/relationships/hyperlink" Target="https://doi.org/10.1093/oxfordjournals.aje.a114229" TargetMode="External"/>
<Relationship Id="rId1663" Type="http://schemas.openxmlformats.org/officeDocument/2006/relationships/hyperlink" Target="https://doi.org/10.1097/00001648-199109000-00015" TargetMode="External"/>
<Relationship Id="rId1923" Type="http://schemas.openxmlformats.org/officeDocument/2006/relationships/hyperlink" Target="https://doi.org/10.1097/ju.0000000000000001" TargetMode="External"/>
<Relationship Id="rId1467" Type="http://schemas.openxmlformats.org/officeDocument/2006/relationships/hyperlink" Target="https://doi.org/10.1097/sih.0000000000000150" TargetMode="External"/>
<Relationship Id="rId1390" Type="http://schemas.openxmlformats.org/officeDocument/2006/relationships/hyperlink" Target="https://doi.org/10.1098/rsos.211028" TargetMode="External"/>
<Relationship Id="rId1242" Type="http://schemas.openxmlformats.org/officeDocument/2006/relationships/hyperlink" Target="https://doi.org/10.1098/rsos.220346" TargetMode="External"/>
<Relationship Id="rId1232" Type="http://schemas.openxmlformats.org/officeDocument/2006/relationships/hyperlink" Target="https://doi.org/10.1098/rsos.230677" TargetMode="External"/>
<Relationship Id="rId1795" Type="http://schemas.openxmlformats.org/officeDocument/2006/relationships/hyperlink" Target="https://doi.org/10.1098/rsta.1900.0022" TargetMode="External"/>
<Relationship Id="rId1558" Type="http://schemas.openxmlformats.org/officeDocument/2006/relationships/hyperlink" Target="https://doi.org/10.1109/TVCG.2023.3327195" TargetMode="External"/>
<Relationship Id="rId1903" Type="http://schemas.openxmlformats.org/officeDocument/2006/relationships/hyperlink" Target="https://doi.org/10.1111/2041-210X.12472" TargetMode="External"/>
<Relationship Id="rId1643" Type="http://schemas.openxmlformats.org/officeDocument/2006/relationships/hyperlink" Target="https://doi.org/10.1111/bmsp.12132" TargetMode="External"/>
<Relationship Id="rId1899" Type="http://schemas.openxmlformats.org/officeDocument/2006/relationships/hyperlink" Target="https://doi.org/10.1111/j.0006-341x.2000.00455.x" TargetMode="External"/>
<Relationship Id="rId1933" Type="http://schemas.openxmlformats.org/officeDocument/2006/relationships/hyperlink" Target="https://doi.org/10.1111/j.1464-5491.2004.01443.x" TargetMode="External"/>
<Relationship Id="rId1747" Type="http://schemas.openxmlformats.org/officeDocument/2006/relationships/hyperlink" Target="https://doi.org/10.1111/j.1471-1842.2009.00848.x" TargetMode="External"/>
<Relationship Id="rId1400" Type="http://schemas.openxmlformats.org/officeDocument/2006/relationships/hyperlink" Target="https://doi.org/10.1111/j.1740-9713.2011.00509.x" TargetMode="External"/>
<Relationship Id="rId1204" Type="http://schemas.openxmlformats.org/officeDocument/2006/relationships/hyperlink" Target="https://doi.org/10.1111/j.1751-5823.2002.tb00336.x" TargetMode="External"/>
<Relationship Id="rId1489" Type="http://schemas.openxmlformats.org/officeDocument/2006/relationships/hyperlink" Target="https://doi.org/10.1111/j.2041-210x.2009.00001.x" TargetMode="External"/>
<Relationship Id="rId1190" Type="http://schemas.openxmlformats.org/officeDocument/2006/relationships/hyperlink" Target="https://doi.org/10.1111/j.2517-6161.1951.tb00088.x" TargetMode="External"/>
<Relationship Id="rId1280" Type="http://schemas.openxmlformats.org/officeDocument/2006/relationships/hyperlink" Target="https://doi.org/10.1111/j.2517-6161.1964.tb00553.x" TargetMode="External"/>
<Relationship Id="rId1803" Type="http://schemas.openxmlformats.org/officeDocument/2006/relationships/hyperlink" Target="https://doi.org/10.1111/jan.12402" TargetMode="External"/>
<Relationship Id="rId1937" Type="http://schemas.openxmlformats.org/officeDocument/2006/relationships/hyperlink" Target="https://doi.org/10.1111/jcpt.13102" TargetMode="External"/>
<Relationship Id="rId1531" Type="http://schemas.openxmlformats.org/officeDocument/2006/relationships/hyperlink" Target="https://doi.org/10.1111/ppe.12474" TargetMode="External"/>
<Relationship Id="rId1214" Type="http://schemas.openxmlformats.org/officeDocument/2006/relationships/hyperlink" Target="https://doi.org/10.1111/test.12302" TargetMode="External"/>
<Relationship Id="rId1683" Type="http://schemas.openxmlformats.org/officeDocument/2006/relationships/hyperlink" Target="https://doi.org/10.1111/test.12307" TargetMode="External"/>
<Relationship Id="rId1673" Type="http://schemas.openxmlformats.org/officeDocument/2006/relationships/hyperlink" Target="https://doi.org/10.1111/tri.12895" TargetMode="External"/>
<Relationship Id="rId1633" Type="http://schemas.openxmlformats.org/officeDocument/2006/relationships/hyperlink" Target="https://doi.org/10.1126/science.aaf5406" TargetMode="External"/>
<Relationship Id="rId1705" Type="http://schemas.openxmlformats.org/officeDocument/2006/relationships/hyperlink" Target="https://doi.org/10.1136/adc.73.3.270" TargetMode="External"/>
<Relationship Id="rId1505" Type="http://schemas.openxmlformats.org/officeDocument/2006/relationships/hyperlink" Target="https://doi.org/10.1136/archdischild-2014-307149" TargetMode="External"/>
<Relationship Id="rId1935" Type="http://schemas.openxmlformats.org/officeDocument/2006/relationships/hyperlink" Target="https://doi.org/10.1136/bjsports-2020-103652" TargetMode="External"/>
<Relationship Id="rId1158" Type="http://schemas.openxmlformats.org/officeDocument/2006/relationships/hyperlink" Target="https://doi.org/10.1136/bmj.300.6719.230" TargetMode="External"/>
<Relationship Id="rId1570" Type="http://schemas.openxmlformats.org/officeDocument/2006/relationships/hyperlink" Target="https://doi.org/10.1136/bmj.309.6960.996" TargetMode="External"/>
<Relationship Id="rId1745" Type="http://schemas.openxmlformats.org/officeDocument/2006/relationships/hyperlink" Target="https://doi.org/10.1136/bmj.309.6962.1128" TargetMode="External"/>
<Relationship Id="rId1248" Type="http://schemas.openxmlformats.org/officeDocument/2006/relationships/hyperlink" Target="https://doi.org/10.1136/bmj.310.6985.985" TargetMode="External"/>
<Relationship Id="rId1639" Type="http://schemas.openxmlformats.org/officeDocument/2006/relationships/hyperlink" Target="https://doi.org/10.1136/bmj.311.7003.485" TargetMode="External"/>
<Relationship Id="rId1274" Type="http://schemas.openxmlformats.org/officeDocument/2006/relationships/hyperlink" Target="https://doi.org/10.1136/bmj.312.7033.770" TargetMode="External"/>
<Relationship Id="rId1651" Type="http://schemas.openxmlformats.org/officeDocument/2006/relationships/hyperlink" Target="https://doi.org/10.1136/bmj.313.7055.486" TargetMode="External"/>
<Relationship Id="rId1859" Type="http://schemas.openxmlformats.org/officeDocument/2006/relationships/hyperlink" Target="https://doi.org/10.1136/bmj.313.7060.808" TargetMode="External"/>
<Relationship Id="rId1156" Type="http://schemas.openxmlformats.org/officeDocument/2006/relationships/hyperlink" Target="https://doi.org/10.1136/bmj.314.7098.1874" TargetMode="External"/>
<Relationship Id="rId1527" Type="http://schemas.openxmlformats.org/officeDocument/2006/relationships/hyperlink" Target="https://doi.org/10.1136/bmj.315.7104.364" TargetMode="External"/>
<Relationship Id="rId1635" Type="http://schemas.openxmlformats.org/officeDocument/2006/relationships/hyperlink" Target="https://doi.org/10.1136/bmj.315.7105.422" TargetMode="External"/>
<Relationship Id="rId1809" Type="http://schemas.openxmlformats.org/officeDocument/2006/relationships/hyperlink" Target="https://doi.org/10.1136/bmj.315.7107.540" TargetMode="External"/>
<Relationship Id="rId1893" Type="http://schemas.openxmlformats.org/officeDocument/2006/relationships/hyperlink" Target="https://doi.org/10.1136/bmj.315.7109.629" TargetMode="External"/>
<Relationship Id="rId1260" Type="http://schemas.openxmlformats.org/officeDocument/2006/relationships/hyperlink" Target="https://doi.org/10.1136/bmj.318.7199.1667" TargetMode="External"/>
<Relationship Id="rId1851" Type="http://schemas.openxmlformats.org/officeDocument/2006/relationships/hyperlink" Target="https://doi.org/10.1136/bmj.319.7203.185" TargetMode="External"/>
<Relationship Id="rId1835" Type="http://schemas.openxmlformats.org/officeDocument/2006/relationships/hyperlink" Target="https://doi.org/10.1136/bmj.323.7321.1123" TargetMode="External"/>
<Relationship Id="rId1861" Type="http://schemas.openxmlformats.org/officeDocument/2006/relationships/hyperlink" Target="https://doi.org/10.1136/bmj.326.7382.219" TargetMode="External"/>
<Relationship Id="rId1286" Type="http://schemas.openxmlformats.org/officeDocument/2006/relationships/hyperlink" Target="https://doi.org/10.1136/bmj.332.7549.1080" TargetMode="External"/>
<Relationship Id="rId1349" Type="http://schemas.openxmlformats.org/officeDocument/2006/relationships/hyperlink" Target="https://doi.org/10.1136/bmj.38977.682025.2c" TargetMode="External"/>
<Relationship Id="rId1931" Type="http://schemas.openxmlformats.org/officeDocument/2006/relationships/hyperlink" Target="https://doi.org/10.1136/bmj.a2201" TargetMode="External"/>
<Relationship Id="rId1897" Type="http://schemas.openxmlformats.org/officeDocument/2006/relationships/hyperlink" Target="https://doi.org/10.1136/bmj.d4002" TargetMode="External"/>
<Relationship Id="rId1831" Type="http://schemas.openxmlformats.org/officeDocument/2006/relationships/hyperlink" Target="https://doi.org/10.1136/bmj.d561" TargetMode="External"/>
<Relationship Id="rId1503" Type="http://schemas.openxmlformats.org/officeDocument/2006/relationships/hyperlink" Target="https://doi.org/10.1136/bmj.h1845" TargetMode="External"/>
<Relationship Id="rId1164" Type="http://schemas.openxmlformats.org/officeDocument/2006/relationships/hyperlink" Target="https://doi.org/10.1136/bmj.h2622" TargetMode="External"/>
<Relationship Id="rId1827" Type="http://schemas.openxmlformats.org/officeDocument/2006/relationships/hyperlink" Target="https://doi.org/10.1136/bmj.h5527" TargetMode="External"/>
<Relationship Id="rId1455" Type="http://schemas.openxmlformats.org/officeDocument/2006/relationships/hyperlink" Target="https://doi.org/10.1136/bmj.p2402" TargetMode="External"/>
<Relationship Id="rId1775" Type="http://schemas.openxmlformats.org/officeDocument/2006/relationships/hyperlink" Target="https://doi.org/10.1136/bmjebm-2023-112358" TargetMode="External"/>
<Relationship Id="rId1360" Type="http://schemas.openxmlformats.org/officeDocument/2006/relationships/hyperlink" Target="https://doi.org/10.1136/bmjopen-2015-008431" TargetMode="External"/>
<Relationship Id="rId1598" Type="http://schemas.openxmlformats.org/officeDocument/2006/relationships/hyperlink" Target="https://doi.org/10.1136/jim-2022-002479" TargetMode="External"/>
<Relationship Id="rId1789" Type="http://schemas.openxmlformats.org/officeDocument/2006/relationships/hyperlink" Target="https://doi.org/10.1146/annurev-polisci-041719-102556" TargetMode="External"/>
<Relationship Id="rId1568" Type="http://schemas.openxmlformats.org/officeDocument/2006/relationships/hyperlink" Target="https://doi.org/10.1152/advan.90123.2008" TargetMode="External"/>
<Relationship Id="rId1612" Type="http://schemas.openxmlformats.org/officeDocument/2006/relationships/hyperlink" Target="https://doi.org/10.1152/advan.90218.2008" TargetMode="External"/>
<Relationship Id="rId1829" Type="http://schemas.openxmlformats.org/officeDocument/2006/relationships/hyperlink" Target="https://doi.org/10.1159/000080576" TargetMode="External"/>
<Relationship Id="rId1543" Type="http://schemas.openxmlformats.org/officeDocument/2006/relationships/hyperlink" Target="https://doi.org/10.1161/circulationaha.118.037777" TargetMode="External"/>
<Relationship Id="rId1917" Type="http://schemas.openxmlformats.org/officeDocument/2006/relationships/hyperlink" Target="https://doi.org/10.1161/circulationaha.121.055393" TargetMode="External"/>
<Relationship Id="rId1602" Type="http://schemas.openxmlformats.org/officeDocument/2006/relationships/hyperlink" Target="https://doi.org/10.11613/bm.2010.004" TargetMode="External"/>
<Relationship Id="rId1677" Type="http://schemas.openxmlformats.org/officeDocument/2006/relationships/hyperlink" Target="https://doi.org/10.11613/bm.2013.018" TargetMode="External"/>
<Relationship Id="rId1793" Type="http://schemas.openxmlformats.org/officeDocument/2006/relationships/hyperlink" Target="https://doi.org/10.1177/001316446002000104" TargetMode="External"/>
<Relationship Id="rId1843" Type="http://schemas.openxmlformats.org/officeDocument/2006/relationships/hyperlink" Target="https://doi.org/10.1177/009286150804200402" TargetMode="External"/>
<Relationship Id="rId1685" Type="http://schemas.openxmlformats.org/officeDocument/2006/relationships/hyperlink" Target="https://doi.org/10.1177/0146621618795933" TargetMode="External"/>
<Relationship Id="rId1473" Type="http://schemas.openxmlformats.org/officeDocument/2006/relationships/hyperlink" Target="https://doi.org/10.1177/019394598600800409" TargetMode="External"/>
<Relationship Id="rId1228" Type="http://schemas.openxmlformats.org/officeDocument/2006/relationships/hyperlink" Target="https://doi.org/10.1177/0956797611430953" TargetMode="External"/>
<Relationship Id="rId1362" Type="http://schemas.openxmlformats.org/officeDocument/2006/relationships/hyperlink" Target="https://doi.org/10.1177/09622802231198795" TargetMode="External"/>
<Relationship Id="rId1310" Type="http://schemas.openxmlformats.org/officeDocument/2006/relationships/hyperlink" Target="https://doi.org/10.1177/10497323211015960" TargetMode="External"/>
<Relationship Id="rId1298" Type="http://schemas.openxmlformats.org/officeDocument/2006/relationships/hyperlink" Target="https://doi.org/10.1177/1094428108318065" TargetMode="External"/>
<Relationship Id="rId1457" Type="http://schemas.openxmlformats.org/officeDocument/2006/relationships/hyperlink" Target="https://doi.org/10.1177/17407745221123244" TargetMode="External"/>
<Relationship Id="rId1641" Type="http://schemas.openxmlformats.org/officeDocument/2006/relationships/hyperlink" Target="https://doi.org/10.1177/1745691614551642" TargetMode="External"/>
<Relationship Id="rId1316" Type="http://schemas.openxmlformats.org/officeDocument/2006/relationships/hyperlink" Target="https://doi.org/10.1177/20597991211026616" TargetMode="External"/>
<Relationship Id="rId1266" Type="http://schemas.openxmlformats.org/officeDocument/2006/relationships/hyperlink" Target="https://doi.org/10.1177/2192568217746998" TargetMode="External"/>
<Relationship Id="rId1889" Type="http://schemas.openxmlformats.org/officeDocument/2006/relationships/hyperlink" Target="https://doi.org/10.1177/21925682211003889" TargetMode="External"/>
<Relationship Id="rId1620" Type="http://schemas.openxmlformats.org/officeDocument/2006/relationships/hyperlink" Target="https://doi.org/10.1177/2515245918770963" TargetMode="External"/>
<Relationship Id="rId1629" Type="http://schemas.openxmlformats.org/officeDocument/2006/relationships/hyperlink" Target="https://doi.org/10.1177/2515245920951503" TargetMode="External"/>
<Relationship Id="rId1465" Type="http://schemas.openxmlformats.org/officeDocument/2006/relationships/hyperlink" Target="https://doi.org/10.1177/25152459231187531" TargetMode="External"/>
<Relationship Id="rId1681" Type="http://schemas.openxmlformats.org/officeDocument/2006/relationships/hyperlink" Target="https://doi.org/10.1177/8756479308317006" TargetMode="External"/>
<Relationship Id="rId1823" Type="http://schemas.openxmlformats.org/officeDocument/2006/relationships/hyperlink" Target="https://doi.org/10.1186/1471-2105-12-77" TargetMode="External"/>
<Relationship Id="rId1855" Type="http://schemas.openxmlformats.org/officeDocument/2006/relationships/hyperlink" Target="https://doi.org/10.1186/1471-2288-1-6" TargetMode="External"/>
<Relationship Id="rId1294" Type="http://schemas.openxmlformats.org/officeDocument/2006/relationships/hyperlink" Target="https://doi.org/10.1186/1471-2288-12-21" TargetMode="External"/>
<Relationship Id="rId1562" Type="http://schemas.openxmlformats.org/officeDocument/2006/relationships/hyperlink" Target="https://doi.org/10.1186/1471-2288-12-81" TargetMode="External"/>
<Relationship Id="rId1885" Type="http://schemas.openxmlformats.org/officeDocument/2006/relationships/hyperlink" Target="https://doi.org/10.1186/1471-2288-8-79" TargetMode="External"/>
<Relationship Id="rId1807" Type="http://schemas.openxmlformats.org/officeDocument/2006/relationships/hyperlink" Target="https://doi.org/10.1186/1472-6920-4-13" TargetMode="External"/>
<Relationship Id="rId1865" Type="http://schemas.openxmlformats.org/officeDocument/2006/relationships/hyperlink" Target="https://doi.org/10.1186/1745-6215-15-139" TargetMode="External"/>
<Relationship Id="rId1905" Type="http://schemas.openxmlformats.org/officeDocument/2006/relationships/hyperlink" Target="https://doi.org/10.1186/2046-4053-4-1" TargetMode="External"/>
<Relationship Id="rId1849" Type="http://schemas.openxmlformats.org/officeDocument/2006/relationships/hyperlink" Target="https://doi.org/10.1186/s12874-019-0750-8" TargetMode="External"/>
<Relationship Id="rId1833" Type="http://schemas.openxmlformats.org/officeDocument/2006/relationships/hyperlink" Target="https://doi.org/10.1186/s12874-022-01786-4" TargetMode="External"/>
<Relationship Id="rId1761" Type="http://schemas.openxmlformats.org/officeDocument/2006/relationships/hyperlink" Target="https://doi.org/10.1186/s12967-020-02540-4" TargetMode="External"/>
<Relationship Id="rId1915" Type="http://schemas.openxmlformats.org/officeDocument/2006/relationships/hyperlink" Target="https://doi.org/10.1186/s13063-022-06515-2" TargetMode="External"/>
<Relationship Id="rId1507" Type="http://schemas.openxmlformats.org/officeDocument/2006/relationships/hyperlink" Target="https://doi.org/10.1186/s13690-017-0180-1" TargetMode="External"/>
<Relationship Id="rId1236" Type="http://schemas.openxmlformats.org/officeDocument/2006/relationships/hyperlink" Target="https://doi.org/10.1207/s15327957pspr0203_4" TargetMode="External"/>
<Relationship Id="rId1262" Type="http://schemas.openxmlformats.org/officeDocument/2006/relationships/hyperlink" Target="https://doi.org/10.1213/ane.0000000000002370" TargetMode="External"/>
<Relationship Id="rId1170" Type="http://schemas.openxmlformats.org/officeDocument/2006/relationships/hyperlink" Target="https://doi.org/10.1214/18-aoas1161sf" TargetMode="External"/>
<Relationship Id="rId1519" Type="http://schemas.openxmlformats.org/officeDocument/2006/relationships/hyperlink" Target="https://doi.org/10.12688/f1000research.123002.2" TargetMode="External"/>
<Relationship Id="rId1927" Type="http://schemas.openxmlformats.org/officeDocument/2006/relationships/hyperlink" Target="https://doi.org/10.1371/journal.pbio.1002128" TargetMode="External"/>
<Relationship Id="rId1250" Type="http://schemas.openxmlformats.org/officeDocument/2006/relationships/hyperlink" Target="https://doi.org/10.1371/journal.pbio.2002173" TargetMode="External"/>
<Relationship Id="rId1244" Type="http://schemas.openxmlformats.org/officeDocument/2006/relationships/hyperlink" Target="https://doi.org/10.1371/journal.pbio.3000127" TargetMode="External"/>
<Relationship Id="rId1314" Type="http://schemas.openxmlformats.org/officeDocument/2006/relationships/hyperlink" Target="https://doi.org/10.1371/journal.pcbi.1009819" TargetMode="External"/>
<Relationship Id="rId1451" Type="http://schemas.openxmlformats.org/officeDocument/2006/relationships/hyperlink" Target="https://doi.org/10.1371/journal.pmed.1001747" TargetMode="External"/>
<Relationship Id="rId1901" Type="http://schemas.openxmlformats.org/officeDocument/2006/relationships/hyperlink" Target="https://doi.org/10.1371/journal.pmed.1003583" TargetMode="External"/>
<Relationship Id="rId1675" Type="http://schemas.openxmlformats.org/officeDocument/2006/relationships/hyperlink" Target="https://doi.org/10.1371/journal.pone.0121945" TargetMode="External"/>
<Relationship Id="rId1913" Type="http://schemas.openxmlformats.org/officeDocument/2006/relationships/hyperlink" Target="https://doi.org/10.1371/journal.pone.0262918" TargetMode="External"/>
<Relationship Id="rId1616" Type="http://schemas.openxmlformats.org/officeDocument/2006/relationships/hyperlink" Target="https://doi.org/10.1515/spp-2015-0001" TargetMode="External"/>
<Relationship Id="rId1196" Type="http://schemas.openxmlformats.org/officeDocument/2006/relationships/hyperlink" Target="https://doi.org/10.1525/9780520313880-018" TargetMode="External"/>
<Relationship Id="rId1755" Type="http://schemas.openxmlformats.org/officeDocument/2006/relationships/hyperlink" Target="https://doi.org/10.1590/1980-265x-tce-2017-0311" TargetMode="External"/>
<Relationship Id="rId1162" Type="http://schemas.openxmlformats.org/officeDocument/2006/relationships/hyperlink" Target="https://doi.org/10.1590/abd1806-4841.20165254" TargetMode="External"/>
<Relationship Id="rId1216" Type="http://schemas.openxmlformats.org/officeDocument/2006/relationships/hyperlink" Target="https://doi.org/10.1590/s1413-78522006000100012" TargetMode="External"/>
<Relationship Id="rId1218" Type="http://schemas.openxmlformats.org/officeDocument/2006/relationships/hyperlink" Target="https://doi.org/10.1590/s1413-78522006000200012" TargetMode="External"/>
<Relationship Id="rId1523" Type="http://schemas.openxmlformats.org/officeDocument/2006/relationships/hyperlink" Target="https://doi.org/10.18203/2349-3259.ijct20201720" TargetMode="External"/>
<Relationship Id="rId1815" Type="http://schemas.openxmlformats.org/officeDocument/2006/relationships/hyperlink" Target="https://doi.org/10.18637/jss.v028.i05" TargetMode="External"/>
<Relationship Id="rId1881" Type="http://schemas.openxmlformats.org/officeDocument/2006/relationships/hyperlink" Target="https://doi.org/10.18637/jss.v036.i03" TargetMode="External"/>
<Relationship Id="rId1364" Type="http://schemas.openxmlformats.org/officeDocument/2006/relationships/hyperlink" Target="https://doi.org/10.18637/jss.v045.i03" TargetMode="External"/>
<Relationship Id="rId1783" Type="http://schemas.openxmlformats.org/officeDocument/2006/relationships/hyperlink" Target="https://doi.org/10.18637/jss.v048.i02" TargetMode="External"/>
<Relationship Id="rId1380" Type="http://schemas.openxmlformats.org/officeDocument/2006/relationships/hyperlink" Target="https://doi.org/10.18637/jss.v074.i11" TargetMode="External"/>
<Relationship Id="rId1414" Type="http://schemas.openxmlformats.org/officeDocument/2006/relationships/hyperlink" Target="https://doi.org/10.18637/jss.v088.i02" TargetMode="External"/>
<Relationship Id="rId1481" Type="http://schemas.openxmlformats.org/officeDocument/2006/relationships/hyperlink" Target="https://doi.org/10.18637/jss.v090.i06" TargetMode="External"/>
<Relationship Id="rId1699" Type="http://schemas.openxmlformats.org/officeDocument/2006/relationships/hyperlink" Target="https://doi.org/10.18637/jss.v103.i01" TargetMode="External"/>
<Relationship Id="rId1339" Type="http://schemas.openxmlformats.org/officeDocument/2006/relationships/hyperlink" Target="https://doi.org/10.18637/jss.v105.i07" TargetMode="External"/>
<Relationship Id="rId1701" Type="http://schemas.openxmlformats.org/officeDocument/2006/relationships/hyperlink" Target="https://doi.org/10.2105/ajph.2012.300897" TargetMode="External"/>
<Relationship Id="rId1715" Type="http://schemas.openxmlformats.org/officeDocument/2006/relationships/hyperlink" Target="https://doi.org/10.2105/ajph.79.3.340" TargetMode="External"/>
<Relationship Id="rId1525" Type="http://schemas.openxmlformats.org/officeDocument/2006/relationships/hyperlink" Target="https://doi.org/10.2106/jbjs.21.01166" TargetMode="External"/>
<Relationship Id="rId1737" Type="http://schemas.openxmlformats.org/officeDocument/2006/relationships/hyperlink" Target="https://doi.org/10.21105/joss.00772" TargetMode="External"/>
<Relationship Id="rId1461" Type="http://schemas.openxmlformats.org/officeDocument/2006/relationships/hyperlink" Target="https://doi.org/10.21105/joss.02763" TargetMode="External"/>
<Relationship Id="rId1647" Type="http://schemas.openxmlformats.org/officeDocument/2006/relationships/hyperlink" Target="https://doi.org/10.21105/joss.02815" TargetMode="External"/>
<Relationship Id="rId1719" Type="http://schemas.openxmlformats.org/officeDocument/2006/relationships/hyperlink" Target="https://doi.org/10.21105/joss.03139" TargetMode="External"/>
<Relationship Id="rId1513" Type="http://schemas.openxmlformats.org/officeDocument/2006/relationships/hyperlink" Target="https://doi.org/10.21105/joss.05466" TargetMode="External"/>
<Relationship Id="rId1416" Type="http://schemas.openxmlformats.org/officeDocument/2006/relationships/hyperlink" Target="https://doi.org/10.21449/ijate.661803" TargetMode="External"/>
<Relationship Id="rId1618" Type="http://schemas.openxmlformats.org/officeDocument/2006/relationships/hyperlink" Target="https://doi.org/10.2147/clep.s142940" TargetMode="External"/>
<Relationship Id="rId1847" Type="http://schemas.openxmlformats.org/officeDocument/2006/relationships/hyperlink" Target="https://doi.org/10.2147/clep.s161508" TargetMode="External"/>
<Relationship Id="rId1312" Type="http://schemas.openxmlformats.org/officeDocument/2006/relationships/hyperlink" Target="https://doi.org/10.22454/PRiMER.2022.511416" TargetMode="External"/>
<Relationship Id="rId1404" Type="http://schemas.openxmlformats.org/officeDocument/2006/relationships/hyperlink" Target="https://doi.org/10.2307/1390807" TargetMode="External"/>
<Relationship Id="rId1366" Type="http://schemas.openxmlformats.org/officeDocument/2006/relationships/hyperlink" Target="https://doi.org/10.2307/1391390" TargetMode="External"/>
<Relationship Id="rId1176" Type="http://schemas.openxmlformats.org/officeDocument/2006/relationships/hyperlink" Target="https://doi.org/10.2307/1884324" TargetMode="External"/>
<Relationship Id="rId1392" Type="http://schemas.openxmlformats.org/officeDocument/2006/relationships/hyperlink" Target="https://doi.org/10.2307/2322249" TargetMode="External"/>
<Relationship Id="rId1246" Type="http://schemas.openxmlformats.org/officeDocument/2006/relationships/hyperlink" Target="https://doi.org/10.2307/2343787" TargetMode="External"/>
<Relationship Id="rId1578" Type="http://schemas.openxmlformats.org/officeDocument/2006/relationships/hyperlink" Target="https://doi.org/10.2307/2348636" TargetMode="External"/>
<Relationship Id="rId1180" Type="http://schemas.openxmlformats.org/officeDocument/2006/relationships/hyperlink" Target="https://doi.org/10.2307/2685389" TargetMode="External"/>
<Relationship Id="rId1396" Type="http://schemas.openxmlformats.org/officeDocument/2006/relationships/hyperlink" Target="https://doi.org/10.2307/2841583" TargetMode="External"/>
<Relationship Id="rId1333" Type="http://schemas.openxmlformats.org/officeDocument/2006/relationships/hyperlink" Target="https://doi.org/10.2307/2987937" TargetMode="External"/>
<Relationship Id="rId1174" Type="http://schemas.openxmlformats.org/officeDocument/2006/relationships/hyperlink" Target="https://doi.org/10.2307/3002000" TargetMode="External"/>
<Relationship Id="rId1797" Type="http://schemas.openxmlformats.org/officeDocument/2006/relationships/hyperlink" Target="https://doi.org/10.2307/3315487" TargetMode="External"/>
<Relationship Id="rId1198" Type="http://schemas.openxmlformats.org/officeDocument/2006/relationships/hyperlink" Target="https://doi.org/10.2307/3619568" TargetMode="External"/>
<Relationship Id="rId1667" Type="http://schemas.openxmlformats.org/officeDocument/2006/relationships/hyperlink" Target="https://doi.org/10.23637/ROTHAMSTED.8V61Q" TargetMode="External"/>
<Relationship Id="rId1202" Type="http://schemas.openxmlformats.org/officeDocument/2006/relationships/hyperlink" Target="https://doi.org/10.29173/iq790" TargetMode="External"/>
<Relationship Id="rId1697" Type="http://schemas.openxmlformats.org/officeDocument/2006/relationships/hyperlink" Target="https://doi.org/10.32614/CRAN.package.GGally" TargetMode="External"/>
<Relationship Id="rId1873" Type="http://schemas.openxmlformats.org/officeDocument/2006/relationships/hyperlink" Target="https://doi.org/10.32614/CRAN.package.easyPubMed" TargetMode="External"/>
<Relationship Id="rId1497" Type="http://schemas.openxmlformats.org/officeDocument/2006/relationships/hyperlink" Target="https://doi.org/10.32614/CRAN.package.ggcleveland" TargetMode="External"/>
<Relationship Id="rId1326" Type="http://schemas.openxmlformats.org/officeDocument/2006/relationships/hyperlink" Target="https://doi.org/10.32614/CRAN.package.ggstats" TargetMode="External"/>
<Relationship Id="rId1729" Type="http://schemas.openxmlformats.org/officeDocument/2006/relationships/hyperlink" Target="https://doi.org/10.32614/CRAN.package.keras" TargetMode="External"/>
<Relationship Id="rId1875" Type="http://schemas.openxmlformats.org/officeDocument/2006/relationships/hyperlink" Target="https://doi.org/10.32614/CRAN.package.rcrossref" TargetMode="External"/>
<Relationship Id="rId1733" Type="http://schemas.openxmlformats.org/officeDocument/2006/relationships/hyperlink" Target="https://doi.org/10.32614/CRAN.package.reticulate" TargetMode="External"/>
<Relationship Id="rId1877" Type="http://schemas.openxmlformats.org/officeDocument/2006/relationships/hyperlink" Target="https://doi.org/10.32614/CRAN.package.roadoi" TargetMode="External"/>
<Relationship Id="rId1431" Type="http://schemas.openxmlformats.org/officeDocument/2006/relationships/hyperlink" Target="https://doi.org/10.32614/CRAN.package.roxygen2" TargetMode="External"/>
<Relationship Id="rId1735" Type="http://schemas.openxmlformats.org/officeDocument/2006/relationships/hyperlink" Target="https://doi.org/10.32614/CRAN.package.text2vec" TargetMode="External"/>
<Relationship Id="rId1731" Type="http://schemas.openxmlformats.org/officeDocument/2006/relationships/hyperlink" Target="https://doi.org/10.32614/CRAN.package.torch" TargetMode="External"/>
<Relationship Id="rId1560" Type="http://schemas.openxmlformats.org/officeDocument/2006/relationships/hyperlink" Target="https://doi.org/10.32614/RJ-2016-060" TargetMode="External"/>
<Relationship Id="rId1318" Type="http://schemas.openxmlformats.org/officeDocument/2006/relationships/hyperlink" Target="https://doi.org/10.32614/RJ-2016-061" TargetMode="External"/>
<Relationship Id="rId1721" Type="http://schemas.openxmlformats.org/officeDocument/2006/relationships/hyperlink" Target="https://doi.org/10.32614/RJ-2017-036" TargetMode="External"/>
<Relationship Id="rId1517" Type="http://schemas.openxmlformats.org/officeDocument/2006/relationships/hyperlink" Target="https://doi.org/10.32614/RJ-2021-053" TargetMode="External"/>
<Relationship Id="rId1891" Type="http://schemas.openxmlformats.org/officeDocument/2006/relationships/hyperlink" Target="https://doi.org/10.3310/hta4100" TargetMode="External"/>
<Relationship Id="rId1779" Type="http://schemas.openxmlformats.org/officeDocument/2006/relationships/hyperlink" Target="https://doi.org/10.3389/fnhum.2023.912338" TargetMode="External"/>
<Relationship Id="rId1226" Type="http://schemas.openxmlformats.org/officeDocument/2006/relationships/hyperlink" Target="https://doi.org/10.3389/fpsyg.2016.01079" TargetMode="External"/>
<Relationship Id="rId1252" Type="http://schemas.openxmlformats.org/officeDocument/2006/relationships/hyperlink" Target="https://doi.org/10.37349/ec.2024.00024" TargetMode="External"/>
<Relationship Id="rId1590" Type="http://schemas.openxmlformats.org/officeDocument/2006/relationships/hyperlink" Target="https://doi.org/10.3758/s13428-019-01246-w" TargetMode="External"/>
<Relationship Id="rId1624" Type="http://schemas.openxmlformats.org/officeDocument/2006/relationships/hyperlink" Target="https://doi.org/10.3899/jrheum.211115" TargetMode="External"/>
<Relationship Id="rId1240" Type="http://schemas.openxmlformats.org/officeDocument/2006/relationships/hyperlink" Target="https://doi.org/10.4088/jcp.20f13804" TargetMode="External"/>
<Relationship Id="rId1695" Type="http://schemas.openxmlformats.org/officeDocument/2006/relationships/hyperlink" Target="https://doi.org/10.4097/kja.19087" TargetMode="External"/>
<Relationship Id="rId1509" Type="http://schemas.openxmlformats.org/officeDocument/2006/relationships/hyperlink" Target="https://doi.org/10.4097/kja.20582" TargetMode="External"/>
<Relationship Id="rId1533" Type="http://schemas.openxmlformats.org/officeDocument/2006/relationships/hyperlink" Target="https://doi.org/10.4097/kja.21508" TargetMode="External"/>
<Relationship Id="rId1166" Type="http://schemas.openxmlformats.org/officeDocument/2006/relationships/hyperlink" Target="https://doi.org/10.4097/kjae.2017.70.2.144" TargetMode="External"/>
<Relationship Id="rId1264" Type="http://schemas.openxmlformats.org/officeDocument/2006/relationships/hyperlink" Target="https://doi.org/10.4103/0019-5049.190623" TargetMode="External"/>
<Relationship Id="rId1608" Type="http://schemas.openxmlformats.org/officeDocument/2006/relationships/hyperlink" Target="https://doi.org/10.4103/0301-4738.77005" TargetMode="External"/>
<Relationship Id="rId1270" Type="http://schemas.openxmlformats.org/officeDocument/2006/relationships/hyperlink" Target="https://doi.org/10.4103/0971-9784.148325" TargetMode="External"/>
<Relationship Id="rId1160" Type="http://schemas.openxmlformats.org/officeDocument/2006/relationships/hyperlink" Target="https://doi.org/10.4103/0972-6748.77642" TargetMode="External"/>
<Relationship Id="rId1550" Type="http://schemas.openxmlformats.org/officeDocument/2006/relationships/hyperlink" Target="https://doi.org/10.4103/0976-500x.77120" TargetMode="External"/>
<Relationship Id="rId1572" Type="http://schemas.openxmlformats.org/officeDocument/2006/relationships/hyperlink" Target="https://doi.org/10.4103/0976-500x.81920" TargetMode="External"/>
<Relationship Id="rId1574" Type="http://schemas.openxmlformats.org/officeDocument/2006/relationships/hyperlink" Target="https://doi.org/10.4103/0976-500x.83300" TargetMode="External"/>
<Relationship Id="rId1576" Type="http://schemas.openxmlformats.org/officeDocument/2006/relationships/hyperlink" Target="https://doi.org/10.4103/0976-500x.85931" TargetMode="External"/>
<Relationship Id="rId1604" Type="http://schemas.openxmlformats.org/officeDocument/2006/relationships/hyperlink" Target="https://doi.org/10.4103/aca.aca_248_18" TargetMode="External"/>
<Relationship Id="rId1268" Type="http://schemas.openxmlformats.org/officeDocument/2006/relationships/hyperlink" Target="https://doi.org/10.4103/idoj.idoj_468_18" TargetMode="External"/>
<Relationship Id="rId1777" Type="http://schemas.openxmlformats.org/officeDocument/2006/relationships/hyperlink" Target="https://doi.org/10.4103/ijpsym.ijpsym_504_19" TargetMode="External"/>
<Relationship Id="rId1606" Type="http://schemas.openxmlformats.org/officeDocument/2006/relationships/hyperlink" Target="https://doi.org/10.4103/jfmpc.jfmpc_433_21" TargetMode="External"/>
<Relationship Id="rId1566" Type="http://schemas.openxmlformats.org/officeDocument/2006/relationships/hyperlink" Target="https://doi.org/10.4135/9781849208499" TargetMode="External"/>
<Relationship Id="rId1837" Type="http://schemas.openxmlformats.org/officeDocument/2006/relationships/hyperlink" Target="https://doi.org/10.4172/2155-6180.1000334" TargetMode="External"/>
<Relationship Id="rId1622" Type="http://schemas.openxmlformats.org/officeDocument/2006/relationships/hyperlink" Target="https://doi.org/10.4300/jgme-d-12-00156.1" TargetMode="External"/>
<Relationship Id="rId1751" Type="http://schemas.openxmlformats.org/officeDocument/2006/relationships/hyperlink" Target="https://doi.org/10.5123/s1679-49742017000300022" TargetMode="External"/>
<Relationship Id="rId1749" Type="http://schemas.openxmlformats.org/officeDocument/2006/relationships/hyperlink" Target="https://doi.org/10.5152/balkanmedj.2014.1408" TargetMode="External"/>
<Relationship Id="rId1433" Type="http://schemas.openxmlformats.org/officeDocument/2006/relationships/hyperlink" Target="https://doi.org/10.5167/UZH-205154" TargetMode="External"/>
<Relationship Id="rId1210" Type="http://schemas.openxmlformats.org/officeDocument/2006/relationships/hyperlink" Target="https://doi.org/10.52041/serj.v16i1.209" TargetMode="External"/>
<Relationship Id="rId1212" Type="http://schemas.openxmlformats.org/officeDocument/2006/relationships/hyperlink" Target="https://doi.org/10.52041/serj.v16i1.223" TargetMode="External"/>
<Relationship Id="rId1469" Type="http://schemas.openxmlformats.org/officeDocument/2006/relationships/hyperlink" Target="https://doi.org/10.5281/ZENODO.13848815" TargetMode="External"/>
<Relationship Id="rId1463" Type="http://schemas.openxmlformats.org/officeDocument/2006/relationships/hyperlink" Target="https://doi.org/10.5281/zenodo.2669586" TargetMode="External"/>
<Relationship Id="rId1580" Type="http://schemas.openxmlformats.org/officeDocument/2006/relationships/hyperlink" Target="https://doi.org/10.5334/irsp.289" TargetMode="External"/>
<Relationship Id="rId1645" Type="http://schemas.openxmlformats.org/officeDocument/2006/relationships/hyperlink" Target="https://doi.org/10.5395/rde.2015.40.4.328" TargetMode="External"/>
<Relationship Id="rId1679" Type="http://schemas.openxmlformats.org/officeDocument/2006/relationships/hyperlink" Target="https://doi.org/10.5395/rde.2017.42.2.152" TargetMode="External"/>
<Relationship Id="rId1278" Type="http://schemas.openxmlformats.org/officeDocument/2006/relationships/hyperlink" Target="https://doi.org/10.7275/QBPC-GK17" TargetMode="External"/>
<Relationship Id="rId1614" Type="http://schemas.openxmlformats.org/officeDocument/2006/relationships/hyperlink" Target="https://doi.org/10.7326/0003-4819-130-12-199906150-00008" TargetMode="External"/>
<Relationship Id="rId1781" Type="http://schemas.openxmlformats.org/officeDocument/2006/relationships/hyperlink" Target="https://doi.org/10.7326/0003-4819-147-8-200710160-00010" TargetMode="External"/>
<Relationship Id="rId1869" Type="http://schemas.openxmlformats.org/officeDocument/2006/relationships/hyperlink" Target="https://doi.org/10.7326/0003-4819-152-11-201006010-00232" TargetMode="External"/>
<Relationship Id="rId1693" Type="http://schemas.openxmlformats.org/officeDocument/2006/relationships/hyperlink" Target="https://easystats.github.io/easystats/" TargetMode="External"/>
<Relationship Id="rId810" Type="http://schemas.openxmlformats.org/officeDocument/2006/relationships/hyperlink" Target="https://easystats.github.io/performance/reference/check_dag.html" TargetMode="External"/>
<Relationship Id="rId1911"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943" Type="http://schemas.openxmlformats.org/officeDocument/2006/relationships/hyperlink" Target="https://ferreiraas.github.io/Ciencia-com-R/" TargetMode="External"/>
<Relationship Id="rId1495" Type="http://schemas.openxmlformats.org/officeDocument/2006/relationships/hyperlink" Target="https://ggplot2.tidyverse.org" TargetMode="External"/>
<Relationship Id="rId1459" Type="http://schemas.openxmlformats.org/officeDocument/2006/relationships/hyperlink" Target="https://github.com/Pakillo/grateful" TargetMode="External"/>
<Relationship Id="rId1258" Type="http://schemas.openxmlformats.org/officeDocument/2006/relationships/hyperlink" Target="https://github.com/chartgerink/retractcheck" TargetMode="External"/>
<Relationship Id="rId1376" Type="http://schemas.openxmlformats.org/officeDocument/2006/relationships/hyperlink" Target="https://github.com/paulhendricks/anonymizer" TargetMode="External"/>
<Relationship Id="rId1537" Type="http://schemas.openxmlformats.org/officeDocument/2006/relationships/hyperlink" Target="https://github.com/taiyun/corrplot" TargetMode="External"/>
<Relationship Id="rId1061" Type="http://schemas.openxmlformats.org/officeDocument/2006/relationships/hyperlink" Target="https://jamanetwork.com/collections/44042/jama-guide-to-statistics-and-methods" TargetMode="External"/>
<Relationship Id="rId337" Type="http://schemas.openxmlformats.org/officeDocument/2006/relationships/hyperlink" Target="https://jasp-stats.org" TargetMode="External"/>
<Relationship Id="rId1047" Type="http://schemas.openxmlformats.org/officeDocument/2006/relationships/hyperlink" Target="https://journals.physiology.org/topic/advances-collections/explorations-in-statistics?seriesKey=&amp;tagCode=&amp;" TargetMode="External"/>
<Relationship Id="rId1048" Type="http://schemas.openxmlformats.org/officeDocument/2006/relationships/hyperlink" Target="https://journals.physiology.org/topic/advances-collections/general-statistics?seriesKey=&amp;tagCode=&amp;" TargetMode="External"/>
<Relationship Id="rId1049" Type="http://schemas.openxmlformats.org/officeDocument/2006/relationships/hyperlink" Target="https://journals.physiology.org/topic/advances-collections/reporting-statistics?seriesKey=&amp;tagCode=&amp;" TargetMode="External"/>
<Relationship Id="rId1046" Type="http://schemas.openxmlformats.org/officeDocument/2006/relationships/hyperlink" Target="https://journals.physiology.org/topic/advances-collections/statistics?seriesKey=&amp;tagCode=&amp;" TargetMode="External"/>
<Relationship Id="rId1384"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69" Type="http://schemas.openxmlformats.org/officeDocument/2006/relationships/hyperlink" Target="https://onlinelibrary.wiley.com/page/journal/10970258/homepage/tutorials.htm" TargetMode="External"/>
<Relationship Id="rId1073"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535" Type="http://schemas.openxmlformats.org/officeDocument/2006/relationships/hyperlink" Target="https://plotly-r.com" TargetMode="External"/>
<Relationship Id="rId3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82" Type="http://schemas.openxmlformats.org/officeDocument/2006/relationships/hyperlink" Target="https://pubmed.ncbi.nlm.nih.gov" TargetMode="External"/>
<Relationship Id="rId1428" Type="http://schemas.openxmlformats.org/officeDocument/2006/relationships/hyperlink" Target="https://r-packages.io/packages" TargetMode="External"/>
<Relationship Id="rId630"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67"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400" Type="http://schemas.openxmlformats.org/officeDocument/2006/relationships/hyperlink" Target="https://sciencer.shinyapps.io/RCTapp/" TargetMode="External"/>
<Relationship Id="rId445" Type="http://schemas.openxmlformats.org/officeDocument/2006/relationships/hyperlink" Target="https://search.r-project.org/CRAN/refmans/flextable/html/as_flextable.html" TargetMode="External"/>
<Relationship Id="rId444" Type="http://schemas.openxmlformats.org/officeDocument/2006/relationships/hyperlink" Target="https://search.r-project.org/CRAN/refmans/flextable/html/flextable.html" TargetMode="External"/>
<Relationship Id="rId446" Type="http://schemas.openxmlformats.org/officeDocument/2006/relationships/hyperlink" Target="https://search.r-project.org/CRAN/refmans/flextable/html/save_as_docx.html" TargetMode="External"/>
<Relationship Id="rId449" Type="http://schemas.openxmlformats.org/officeDocument/2006/relationships/hyperlink" Target="https://search.r-project.org/CRAN/refmans/gtsummary/html/tbl_summary.html" TargetMode="External"/>
<Relationship Id="rId447" Type="http://schemas.openxmlformats.org/officeDocument/2006/relationships/hyperlink" Target="https://search.r-project.org/CRAN/refmans/rempsyc/html/nice_table.html" TargetMode="External"/>
<Relationship Id="rId44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85" Type="http://schemas.openxmlformats.org/officeDocument/2006/relationships/hyperlink" Target="https://unpaywall.org" TargetMode="External"/>
<Relationship Id="rId1272" Type="http://schemas.openxmlformats.org/officeDocument/2006/relationships/hyperlink" Target="https://www.R-project.org/" TargetMode="External"/>
<Relationship Id="rId1044" Type="http://schemas.openxmlformats.org/officeDocument/2006/relationships/hyperlink" Target="https://www.ahajournals.org/statistical-recommendations" TargetMode="External"/>
<Relationship Id="rId1071" Type="http://schemas.openxmlformats.org/officeDocument/2006/relationships/hyperlink" Target="https://www.biomedcentral.com/collections/DANT" TargetMode="External"/>
<Relationship Id="rId339" Type="http://schemas.openxmlformats.org/officeDocument/2006/relationships/hyperlink" Target="https://www.blueskystatistics.com" TargetMode="External"/>
<Relationship Id="rId1056" Type="http://schemas.openxmlformats.org/officeDocument/2006/relationships/hyperlink" Target="https://www.bmj.com/about-bmj/resources-readers/publications/statistics-square-one" TargetMode="External"/>
<Relationship Id="rId1057" Type="http://schemas.openxmlformats.org/officeDocument/2006/relationships/hyperlink" Target="https://www.bmj.com/research/research-methods-and-reporting" TargetMode="External"/>
<Relationship Id="rId1053" Type="http://schemas.openxmlformats.org/officeDocument/2006/relationships/hyperlink" Target="https://www.bmj.com/specialties/statistics" TargetMode="External"/>
<Relationship Id="rId1055" Type="http://schemas.openxmlformats.org/officeDocument/2006/relationships/hyperlink" Target="https://www.bmj.com/specialties/statistics-and-research-methods" TargetMode="External"/>
<Relationship Id="rId1054"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59" Type="http://schemas.openxmlformats.org/officeDocument/2006/relationships/hyperlink" Target="https://www.equator-network.org" TargetMode="External"/>
<Relationship Id="rId395" Type="http://schemas.openxmlformats.org/officeDocument/2006/relationships/hyperlink" Target="https://www.equator-network.org/" TargetMode="External"/>
<Relationship Id="rId976" Type="http://schemas.openxmlformats.org/officeDocument/2006/relationships/hyperlink" Target="https://www.equator-network.org/reporting-guidelines/consort/" TargetMode="External"/>
<Relationship Id="rId908" Type="http://schemas.openxmlformats.org/officeDocument/2006/relationships/hyperlink" Target="https://www.equator-network.org/reporting-guidelines/cosmin-reporting-guideline-for-studies-on-measurement-properties-of-patient-reported-outcome-measures/" TargetMode="External"/>
<Relationship Id="rId939" Type="http://schemas.openxmlformats.org/officeDocument/2006/relationships/hyperlink" Target="https://www.equator-network.org/reporting-guidelines/guidelines-for-reporting-non-randomised-studies/" TargetMode="External"/>
<Relationship Id="rId910" Type="http://schemas.openxmlformats.org/officeDocument/2006/relationships/hyperlink" Target="https://www.equator-network.org/reporting-guidelines/guidelines-for-reporting-reliability-and-agreement-studies-grras-were-proposed/" TargetMode="External"/>
<Relationship Id="rId1028" Type="http://schemas.openxmlformats.org/officeDocument/2006/relationships/hyperlink" Target="https://www.equator-network.org/reporting-guidelines/guidelines-for-the-content-of-statistical-analysis-plans-in-clinical-trials/" TargetMode="External"/>
<Relationship Id="rId1018" Type="http://schemas.openxmlformats.org/officeDocument/2006/relationships/hyperlink" Target="https://www.equator-network.org/reporting-guidelines/prisma/" TargetMode="External"/>
<Relationship Id="rId909" Type="http://schemas.openxmlformats.org/officeDocument/2006/relationships/hyperlink" Target="https://www.equator-network.org/reporting-guidelines/recommendations-for-reporting-the-results-of-studies-of-instrument-and-scale-development-and-testing/" TargetMode="External"/>
<Relationship Id="rId396" Type="http://schemas.openxmlformats.org/officeDocument/2006/relationships/hyperlink" Target="https://www.equator-network.org/reporting-guidelines/reporting-guidelines-for-health-care-simulation-research-extensions-to-the-consort-and-strobe-statements/" TargetMode="External"/>
<Relationship Id="rId933" Type="http://schemas.openxmlformats.org/officeDocument/2006/relationships/hyperlink" Target="https://www.equator-network.org/reporting-guidelines/stard/" TargetMode="External"/>
<Relationship Id="rId855"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8" Type="http://schemas.openxmlformats.org/officeDocument/2006/relationships/hyperlink" Target="https://www.jamovi.org" TargetMode="External"/>
<Relationship Id="rId1711"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63"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5" Type="http://schemas.openxmlformats.org/officeDocument/2006/relationships/hyperlink" Target="https://www.oxfordreference.com/display/10.1093/acref/9780199679188.001.0001/acref-9780199679188" TargetMode="External"/>
<Relationship Id="rId900" Type="http://schemas.openxmlformats.org/officeDocument/2006/relationships/hyperlink" Target="https://www.rdocumentation.org/packages/BlandAltmanLeh/versions/0.3.1/topics/bland.altman.plot" TargetMode="External"/>
<Relationship Id="rId899" Type="http://schemas.openxmlformats.org/officeDocument/2006/relationships/hyperlink" Target="https://www.rdocumentation.org/packages/BlandAltmanLeh/versions/0.3.1/topics/bland.altman.stats" TargetMode="External"/>
<Relationship Id="rId248" Type="http://schemas.openxmlformats.org/officeDocument/2006/relationships/hyperlink" Target="https://www.rdocumentation.org/packages/DataEditR/versions/0.1.5/topics/dataInput" TargetMode="External"/>
<Relationship Id="rId415" Type="http://schemas.openxmlformats.org/officeDocument/2006/relationships/hyperlink" Target="https://www.rdocumentation.org/packages/DataExplorer/versions/0.8.2/topics/create_report" TargetMode="External"/>
<Relationship Id="rId684" Type="http://schemas.openxmlformats.org/officeDocument/2006/relationships/hyperlink" Target="https://www.rdocumentation.org/packages/GGally/versions/2.2.1/topics/ggally_cor" TargetMode="External"/>
<Relationship Id="rId707"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2" Type="http://schemas.openxmlformats.org/officeDocument/2006/relationships/hyperlink" Target="https://www.rdocumentation.org/packages/InteractionPoweR/versions/0.2.1/topics/generate_interaction" TargetMode="External"/>
<Relationship Id="rId593"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1020" Type="http://schemas.openxmlformats.org/officeDocument/2006/relationships/hyperlink" Target="https://www.rdocumentation.org/packages/PRISMA2020/versions/1.1.1/topics/PRISMA_flowdiagram" TargetMode="External"/>
<Relationship Id="rId416" Type="http://schemas.openxmlformats.org/officeDocument/2006/relationships/hyperlink" Target="https://www.rdocumentation.org/packages/SmartEDA/versions/0.3.9/topics/ExpReport" TargetMode="External"/>
<Relationship Id="rId645" Type="http://schemas.openxmlformats.org/officeDocument/2006/relationships/hyperlink" Target="https://www.rdocumentation.org/packages/Superpower/versions/0.2.0/topics/ANOVA_compromise" TargetMode="External"/>
<Relationship Id="rId644" Type="http://schemas.openxmlformats.org/officeDocument/2006/relationships/hyperlink" Target="https://www.rdocumentation.org/packages/Superpower/versions/0.2.0/topics/optimal_alpha" TargetMode="External"/>
<Relationship Id="rId587" Type="http://schemas.openxmlformats.org/officeDocument/2006/relationships/hyperlink" Target="https://www.rdocumentation.org/packages/Superpower/versions/0.2.0/topics/power.ftest" TargetMode="External"/>
<Relationship Id="rId590" Type="http://schemas.openxmlformats.org/officeDocument/2006/relationships/hyperlink" Target="https://www.rdocumentation.org/packages/Superpower/versions/0.2.0/topics/power_oneway_ancova" TargetMode="External"/>
<Relationship Id="rId588" Type="http://schemas.openxmlformats.org/officeDocument/2006/relationships/hyperlink" Target="https://www.rdocumentation.org/packages/Superpower/versions/0.2.0/topics/power_oneway_between" TargetMode="External"/>
<Relationship Id="rId589" Type="http://schemas.openxmlformats.org/officeDocument/2006/relationships/hyperlink" Target="https://www.rdocumentation.org/packages/Superpower/versions/0.2.0/topics/power_oneway_within" TargetMode="External"/>
<Relationship Id="rId592" Type="http://schemas.openxmlformats.org/officeDocument/2006/relationships/hyperlink" Target="https://www.rdocumentation.org/packages/Superpower/versions/0.2.0/topics/power_threeway_between" TargetMode="External"/>
<Relationship Id="rId591" Type="http://schemas.openxmlformats.org/officeDocument/2006/relationships/hyperlink" Target="https://www.rdocumentation.org/packages/Superpower/versions/0.2.0/topics/power_twoway_between" TargetMode="External"/>
<Relationship Id="rId542" Type="http://schemas.openxmlformats.org/officeDocument/2006/relationships/hyperlink" Target="https://www.rdocumentation.org/packages/WRS2/versions/1.1-6/topics/pbcor" TargetMode="External"/>
<Relationship Id="rId543" Type="http://schemas.openxmlformats.org/officeDocument/2006/relationships/hyperlink" Target="https://www.rdocumentation.org/packages/WRS2/versions/1.1-6/topics/t1way" TargetMode="External"/>
<Relationship Id="rId544" Type="http://schemas.openxmlformats.org/officeDocument/2006/relationships/hyperlink" Target="https://www.rdocumentation.org/packages/WRS2/versions/1.1-6/topics/t2way" TargetMode="External"/>
<Relationship Id="rId545" Type="http://schemas.openxmlformats.org/officeDocument/2006/relationships/hyperlink" Target="https://www.rdocumentation.org/packages/WRS2/versions/1.1-6/topics/t3way" TargetMode="External"/>
<Relationship Id="rId540" Type="http://schemas.openxmlformats.org/officeDocument/2006/relationships/hyperlink" Target="https://www.rdocumentation.org/packages/WRS2/versions/1.1-6/topics/trimse" TargetMode="External"/>
<Relationship Id="rId541" Type="http://schemas.openxmlformats.org/officeDocument/2006/relationships/hyperlink" Target="https://www.rdocumentation.org/packages/WRS2/versions/1.1-6/topics/yuen" TargetMode="External"/>
<Relationship Id="rId281" Type="http://schemas.openxmlformats.org/officeDocument/2006/relationships/hyperlink" Target="https://www.rdocumentation.org/packages/anonymizer/versions/0.2.0/topics/anonymize" TargetMode="External"/>
<Relationship Id="rId676" Type="http://schemas.openxmlformats.org/officeDocument/2006/relationships/hyperlink" Target="https://www.rdocumentation.org/packages/anscombiser/versions/1.1.0/topics/anscombise" TargetMode="External"/>
<Relationship Id="rId344"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9"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7" Type="http://schemas.openxmlformats.org/officeDocument/2006/relationships/hyperlink" Target="https://www.rdocumentation.org/packages/base/versions/3.6.2/topics/na" TargetMode="External"/>
<Relationship Id="rId266"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ummary" TargetMode="External"/>
<Relationship Id="rId517" Type="http://schemas.openxmlformats.org/officeDocument/2006/relationships/hyperlink" Target="https://www.rdocumentation.org/packages/base/versions/3.6.2/topics/table" TargetMode="External"/>
<Relationship Id="rId369" Type="http://schemas.openxmlformats.org/officeDocument/2006/relationships/hyperlink" Target="https://www.rdocumentation.org/packages/bookdown/versions/0.35/topics/epub_book" TargetMode="External"/>
<Relationship Id="rId367" Type="http://schemas.openxmlformats.org/officeDocument/2006/relationships/hyperlink" Target="https://www.rdocumentation.org/packages/bookdown/versions/0.35/topics/gitbook" TargetMode="External"/>
<Relationship Id="rId370" Type="http://schemas.openxmlformats.org/officeDocument/2006/relationships/hyperlink" Target="https://www.rdocumentation.org/packages/bookdown/versions/0.35/topics/html_document2" TargetMode="External"/>
<Relationship Id="rId368" Type="http://schemas.openxmlformats.org/officeDocument/2006/relationships/hyperlink" Target="https://www.rdocumentation.org/packages/bookdown/versions/0.35/topics/pdf_book" TargetMode="External"/>
<Relationship Id="rId708" Type="http://schemas.openxmlformats.org/officeDocument/2006/relationships/hyperlink" Target="https://www.rdocumentation.org/packages/car/versions/3.1-3/topics/vif" TargetMode="External"/>
<Relationship Id="rId920" Type="http://schemas.openxmlformats.org/officeDocument/2006/relationships/hyperlink" Target="https://www.rdocumentation.org/packages/caret/versions/3.45/topics/confusionMatrix" TargetMode="External"/>
<Relationship Id="rId680" Type="http://schemas.openxmlformats.org/officeDocument/2006/relationships/hyperlink" Target="https://www.rdocumentation.org/packages/corrplot/versions/0.92/topics/cor.mtest" TargetMode="External"/>
<Relationship Id="rId470"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414" Type="http://schemas.openxmlformats.org/officeDocument/2006/relationships/hyperlink" Target="https://www.rdocumentation.org/packages/dataMaid/versions/1.4.1/topics/makeDataReport" TargetMode="External"/>
<Relationship Id="rId282" Type="http://schemas.openxmlformats.org/officeDocument/2006/relationships/hyperlink" Target="https://www.rdocumentation.org/packages/digest/versions/0.6.33/topics/digest" TargetMode="External"/>
<Relationship Id="rId616" Type="http://schemas.openxmlformats.org/officeDocument/2006/relationships/hyperlink" Target="https://www.rdocumentation.org/packages/effectsize/versions/0.8.3/topics/interpret" TargetMode="External"/>
<Relationship Id="rId615" Type="http://schemas.openxmlformats.org/officeDocument/2006/relationships/hyperlink" Target="https://www.rdocumentation.org/packages/effectsize/versions/0.8.3/topics/rules" TargetMode="External"/>
<Relationship Id="rId631" Type="http://schemas.openxmlformats.org/officeDocument/2006/relationships/hyperlink" Target="https://www.rdocumentation.org/packages/emmeans/versions/1.8.7/topics/emmeans" TargetMode="External"/>
<Relationship Id="rId725" Type="http://schemas.openxmlformats.org/officeDocument/2006/relationships/hyperlink" Target="https://www.rdocumentation.org/packages/equatiomatic/versions/0.3.1/topics/extract_eq" TargetMode="External"/>
<Relationship Id="rId417" Type="http://schemas.openxmlformats.org/officeDocument/2006/relationships/hyperlink" Target="https://www.rdocumentation.org/packages/esquisse/versions/1.1.2/topics/esquisser" TargetMode="External"/>
<Relationship Id="rId413" Type="http://schemas.openxmlformats.org/officeDocument/2006/relationships/hyperlink" Target="https://www.rdocumentation.org/packages/explore/versions/1.0.2/topics/explore" TargetMode="External"/>
<Relationship Id="rId702" Type="http://schemas.openxmlformats.org/officeDocument/2006/relationships/hyperlink" Target="https://www.rdocumentation.org/packages/fastDummies/versions/1.7.3/topics/dummy_columns" TargetMode="External"/>
<Relationship Id="rId391" Type="http://schemas.openxmlformats.org/officeDocument/2006/relationships/hyperlink" Target="https://www.rdocumentation.org/packages/faux/versions/1.2.1/topics/sim_design" TargetMode="External"/>
<Relationship Id="rId356" Type="http://schemas.openxmlformats.org/officeDocument/2006/relationships/hyperlink" Target="https://www.rdocumentation.org/packages/formatR/versions/1.14/topics/tidy_source" TargetMode="External"/>
<Relationship Id="rId431" Type="http://schemas.openxmlformats.org/officeDocument/2006/relationships/hyperlink" Target="https://www.rdocumentation.org/packages/ggcleveland/versions/0.1.0/topics/gg_coplot" TargetMode="External"/>
<Relationship Id="rId809" Type="http://schemas.openxmlformats.org/officeDocument/2006/relationships/hyperlink" Target="https://www.rdocumentation.org/packages/ggdag/versions/0.2.10/topics/ggdag" TargetMode="External"/>
<Relationship Id="rId493" Type="http://schemas.openxmlformats.org/officeDocument/2006/relationships/hyperlink" Target="https://www.rdocumentation.org/packages/ggdist/versions/3.3.0/topics/geom_slabinterval" TargetMode="External"/>
<Relationship Id="rId793" Type="http://schemas.openxmlformats.org/officeDocument/2006/relationships/hyperlink" Target="https://www.rdocumentation.org/packages/ggeffects/versions/1.6.0/topics/predict_response" TargetMode="External"/>
<Relationship Id="rId794" Type="http://schemas.openxmlformats.org/officeDocument/2006/relationships/hyperlink" Target="https://www.rdocumentation.org/packages/ggeffects/versions/1.6.0/topics/test_response" TargetMode="External"/>
<Relationship Id="rId494" Type="http://schemas.openxmlformats.org/officeDocument/2006/relationships/hyperlink" Target="https://www.rdocumentation.org/packages/ggfortify/versions/0.4.16/topics/ggdistribution" TargetMode="External"/>
<Relationship Id="rId468" Type="http://schemas.openxmlformats.org/officeDocument/2006/relationships/hyperlink" Target="https://www.rdocumentation.org/packages/ggplot2/versions/3.4.3/topics/ggplot" TargetMode="External"/>
<Relationship Id="rId430" Type="http://schemas.openxmlformats.org/officeDocument/2006/relationships/hyperlink" Target="https://www.rdocumentation.org/packages/ggplot2/versions/3.5.2/topics/geom_boxplot" TargetMode="External"/>
<Relationship Id="rId484" Type="http://schemas.openxmlformats.org/officeDocument/2006/relationships/hyperlink" Target="https://www.rdocumentation.org/packages/ggplot2/versions/3.5.2/topics/geom_freqpoly" TargetMode="External"/>
<Relationship Id="rId473" Type="http://schemas.openxmlformats.org/officeDocument/2006/relationships/hyperlink" Target="https://www.rdocumentation.org/packages/ggsci/versions/3.0.0/topics/pal_lancet" TargetMode="External"/>
<Relationship Id="rId474" Type="http://schemas.openxmlformats.org/officeDocument/2006/relationships/hyperlink" Target="https://www.rdocumentation.org/packages/ggsci/versions/3.0.0/topics/pal_nejm" TargetMode="External"/>
<Relationship Id="rId475" Type="http://schemas.openxmlformats.org/officeDocument/2006/relationships/hyperlink" Target="https://www.rdocumentation.org/packages/ggsci/versions/3.0.0/topics/pal_npg" TargetMode="External"/>
<Relationship Id="rId224" Type="http://schemas.openxmlformats.org/officeDocument/2006/relationships/hyperlink" Target="https://www.rdocumentation.org/packages/ggstats/versions/0.10.0/topics/gglikert" TargetMode="External"/>
<Relationship Id="rId476" Type="http://schemas.openxmlformats.org/officeDocument/2006/relationships/hyperlink" Target="https://www.rdocumentation.org/packages/grDevices/versions/3.6.2/topics/dev" TargetMode="External"/>
<Relationship Id="rId483" Type="http://schemas.openxmlformats.org/officeDocument/2006/relationships/hyperlink" Target="https://www.rdocumentation.org/packages/grDevices/versions/3.6.2/topics/nclass" TargetMode="External"/>
<Relationship Id="rId381"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64" Type="http://schemas.openxmlformats.org/officeDocument/2006/relationships/hyperlink" Target="https://www.rdocumentation.org/packages/gtsummary/versions/1.6.3/topics/tbl_cross" TargetMode="External"/>
<Relationship Id="rId690" Type="http://schemas.openxmlformats.org/officeDocument/2006/relationships/hyperlink" Target="https://www.rdocumentation.org/packages/gtsummary/versions/1.6.3/topics/tbl_regression" TargetMode="External"/>
<Relationship Id="rId280" Type="http://schemas.openxmlformats.org/officeDocument/2006/relationships/hyperlink" Target="https://www.rdocumentation.org/packages/hash/versions/3.0.1/topics/hash" TargetMode="External"/>
<Relationship Id="rId279"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59" Type="http://schemas.openxmlformats.org/officeDocument/2006/relationships/hyperlink" Target="https://www.rdocumentation.org/packages/lavaan/versions/0.6-16/topics/cfa" TargetMode="External"/>
<Relationship Id="rId860"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8" Type="http://schemas.openxmlformats.org/officeDocument/2006/relationships/hyperlink" Target="https://www.rdocumentation.org/packages/lintr/versions/3.1.0/topics/lint" TargetMode="External"/>
<Relationship Id="rId586" Type="http://schemas.openxmlformats.org/officeDocument/2006/relationships/hyperlink" Target="https://www.rdocumentation.org/packages/longpower/versions/1.0.24/topics/power.mmrm" TargetMode="External"/>
<Relationship Id="rId923" Type="http://schemas.openxmlformats.org/officeDocument/2006/relationships/hyperlink" Target="https://www.rdocumentation.org/packages/mada/versions/0.5.11/topics/crosshair" TargetMode="External"/>
<Relationship Id="rId738" Type="http://schemas.openxmlformats.org/officeDocument/2006/relationships/hyperlink" Target="https://www.rdocumentation.org/packages/markovchain/versions/0.9.5/topics/createSequenceMatrix" TargetMode="External"/>
<Relationship Id="rId1019" Type="http://schemas.openxmlformats.org/officeDocument/2006/relationships/hyperlink" Target="https://www.rdocumentation.org/packages/metagear/versions/0.7/topics/plot_PRISMA" TargetMode="External"/>
<Relationship Id="rId273" Type="http://schemas.openxmlformats.org/officeDocument/2006/relationships/hyperlink" Target="https://www.rdocumentation.org/packages/mice/versions/3.16.0/topics/mice" TargetMode="External"/>
<Relationship Id="rId274" Type="http://schemas.openxmlformats.org/officeDocument/2006/relationships/hyperlink" Target="https://www.rdocumentation.org/packages/miceadds/versions/3.16-18/topics/mi.anova" TargetMode="External"/>
<Relationship Id="rId261" Type="http://schemas.openxmlformats.org/officeDocument/2006/relationships/hyperlink" Target="https://www.rdocumentation.org/packages/misty/versions/0.5.0/topics/na.test" TargetMode="External"/>
<Relationship Id="rId689" Type="http://schemas.openxmlformats.org/officeDocument/2006/relationships/hyperlink" Target="https://www.rdocumentation.org/packages/modelsummary/versions/1.4.1/topics/modelplot" TargetMode="External"/>
<Relationship Id="rId688" Type="http://schemas.openxmlformats.org/officeDocument/2006/relationships/hyperlink" Target="https://www.rdocumentation.org/packages/modelsummary/versions/1.4.1/topics/modelsummary" TargetMode="External"/>
<Relationship Id="rId263" Type="http://schemas.openxmlformats.org/officeDocument/2006/relationships/hyperlink" Target="https://www.rdocumentation.org/packages/naniar/versions/1.0.0/topics/gg_miss_upset" TargetMode="External"/>
<Relationship Id="rId262" Type="http://schemas.openxmlformats.org/officeDocument/2006/relationships/hyperlink" Target="https://www.rdocumentation.org/packages/naniar/versions/1.0.0/topics/mcar_test" TargetMode="External"/>
<Relationship Id="rId629" Type="http://schemas.openxmlformats.org/officeDocument/2006/relationships/hyperlink" Target="https://www.rdocumentation.org/packages/nlme/versions/3.1-163/topics/nlme" TargetMode="External"/>
<Relationship Id="rId365" Type="http://schemas.openxmlformats.org/officeDocument/2006/relationships/hyperlink" Target="https://www.rdocumentation.org/packages/officedown/versions/0.3.0/topics/rdocx_document" TargetMode="External"/>
<Relationship Id="rId366" Type="http://schemas.openxmlformats.org/officeDocument/2006/relationships/hyperlink" Target="https://www.rdocumentation.org/packages/officedown/versions/0.3.0/topics/rpptx_document" TargetMode="External"/>
<Relationship Id="rId532" Type="http://schemas.openxmlformats.org/officeDocument/2006/relationships/hyperlink" Target="https://www.rdocumentation.org/packages/outliers/versions/0.15/topics/outlier" TargetMode="External"/>
<Relationship Id="rId533" Type="http://schemas.openxmlformats.org/officeDocument/2006/relationships/hyperlink" Target="https://www.rdocumentation.org/packages/outliers/versions/0.15/topics/rm.outlier" TargetMode="External"/>
<Relationship Id="rId926" Type="http://schemas.openxmlformats.org/officeDocument/2006/relationships/hyperlink" Target="https://www.rdocumentation.org/packages/pROC/versions/1.18.4/topics/plot.roc" TargetMode="External"/>
<Relationship Id="rId729" Type="http://schemas.openxmlformats.org/officeDocument/2006/relationships/hyperlink" Target="https://www.rdocumentation.org/packages/performance/versions/0.10.4/topics/check_model" TargetMode="External"/>
<Relationship Id="rId733" Type="http://schemas.openxmlformats.org/officeDocument/2006/relationships/hyperlink" Target="https://www.rdocumentation.org/packages/performance/versions/0.10.4/topics/compare_performance" TargetMode="External"/>
<Relationship Id="rId732" Type="http://schemas.openxmlformats.org/officeDocument/2006/relationships/hyperlink" Target="https://www.rdocumentation.org/packages/performance/versions/0.10.4/topics/model_performance" TargetMode="External"/>
<Relationship Id="rId469" Type="http://schemas.openxmlformats.org/officeDocument/2006/relationships/hyperlink" Target="https://www.rdocumentation.org/packages/plotly/versions/4.10.2/topics/plot_ly" TargetMode="External"/>
<Relationship Id="rId373" Type="http://schemas.openxmlformats.org/officeDocument/2006/relationships/hyperlink" Target="https://www.rdocumentation.org/packages/projects/versions/2.1.3/topics/setup_projects" TargetMode="External"/>
<Relationship Id="rId862" Type="http://schemas.openxmlformats.org/officeDocument/2006/relationships/hyperlink" Target="https://www.rdocumentation.org/packages/psych/versions/2.3.6/topics/ICC" TargetMode="External"/>
<Relationship Id="rId893" Type="http://schemas.openxmlformats.org/officeDocument/2006/relationships/hyperlink" Target="https://www.rdocumentation.org/packages/psych/versions/2.3.6/topics/tetrachoric" TargetMode="External"/>
<Relationship Id="rId675" Type="http://schemas.openxmlformats.org/officeDocument/2006/relationships/hyperlink" Target="https://www.rdocumentation.org/packages/psychmeta/versions/2.7.0/topics/correct_r" TargetMode="External"/>
<Relationship Id="rId674" Type="http://schemas.openxmlformats.org/officeDocument/2006/relationships/hyperlink" Target="https://www.rdocumentation.org/packages/psychmeta/versions/2.7.0/topics/correct_r_coarseness" TargetMode="External"/>
<Relationship Id="rId994" Type="http://schemas.openxmlformats.org/officeDocument/2006/relationships/hyperlink" Target="https://www.rdocumentation.org/packages/psychmeta/versions/2.7.0/topics/ma_d" TargetMode="External"/>
<Relationship Id="rId995" Type="http://schemas.openxmlformats.org/officeDocument/2006/relationships/hyperlink" Target="https://www.rdocumentation.org/packages/psychmeta/versions/2.7.0/topics/ma_r" TargetMode="External"/>
<Relationship Id="rId1015" Type="http://schemas.openxmlformats.org/officeDocument/2006/relationships/hyperlink" Target="https://www.rdocumentation.org/packages/psychmeta/versions/2.7.0/topics/plot_funnel" TargetMode="External"/>
<Relationship Id="rId617" Type="http://schemas.openxmlformats.org/officeDocument/2006/relationships/hyperlink" Target="https://www.rdocumentation.org/packages/pwr/versions/1.3-0/topics/cohen.ES" TargetMode="External"/>
<Relationship Id="rId834" Type="http://schemas.openxmlformats.org/officeDocument/2006/relationships/hyperlink" Target="https://www.rdocumentation.org/packages/pwr/versions/1.3-0/topics/plot.power.htest" TargetMode="External"/>
<Relationship Id="rId577" Type="http://schemas.openxmlformats.org/officeDocument/2006/relationships/hyperlink" Target="https://www.rdocumentation.org/packages/pwr/versions/1.3-0/topics/pwr.2p.test" TargetMode="External"/>
<Relationship Id="rId578" Type="http://schemas.openxmlformats.org/officeDocument/2006/relationships/hyperlink" Target="https://www.rdocumentation.org/packages/pwr/versions/1.3-0/topics/pwr.anova.test" TargetMode="External"/>
<Relationship Id="rId579" Type="http://schemas.openxmlformats.org/officeDocument/2006/relationships/hyperlink" Target="https://www.rdocumentation.org/packages/pwr/versions/1.3-0/topics/pwr.chisq.test" TargetMode="External"/>
<Relationship Id="rId580" Type="http://schemas.openxmlformats.org/officeDocument/2006/relationships/hyperlink" Target="https://www.rdocumentation.org/packages/pwr/versions/1.3-0/topics/pwr.f2.test" TargetMode="External"/>
<Relationship Id="rId581" Type="http://schemas.openxmlformats.org/officeDocument/2006/relationships/hyperlink" Target="https://www.rdocumentation.org/packages/pwr/versions/1.3-0/topics/pwr.norm.test" TargetMode="External"/>
<Relationship Id="rId582" Type="http://schemas.openxmlformats.org/officeDocument/2006/relationships/hyperlink" Target="https://www.rdocumentation.org/packages/pwr/versions/1.3-0/topics/pwr.p.test" TargetMode="External"/>
<Relationship Id="rId583" Type="http://schemas.openxmlformats.org/officeDocument/2006/relationships/hyperlink" Target="https://www.rdocumentation.org/packages/pwr/versions/1.3-0/topics/pwr.r.test" TargetMode="External"/>
<Relationship Id="rId584" Type="http://schemas.openxmlformats.org/officeDocument/2006/relationships/hyperlink" Target="https://www.rdocumentation.org/packages/pwr/versions/1.3-0/topics/pwr.t.test" TargetMode="External"/>
<Relationship Id="rId585"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326" Type="http://schemas.openxmlformats.org/officeDocument/2006/relationships/hyperlink" Target="https://www.rdocumentation.org/packages/regtomean/versions/1.1/topics/cordata" TargetMode="External"/>
<Relationship Id="rId327" Type="http://schemas.openxmlformats.org/officeDocument/2006/relationships/hyperlink" Target="https://www.rdocumentation.org/packages/regtomean/versions/1.1/topics/meechua_reg" TargetMode="External"/>
<Relationship Id="rId1032" Type="http://schemas.openxmlformats.org/officeDocument/2006/relationships/hyperlink" Target="https://www.rdocumentation.org/packages/report/versions/0.5.8/topics/report" TargetMode="External"/>
<Relationship Id="rId919" Type="http://schemas.openxmlformats.org/officeDocument/2006/relationships/hyperlink" Target="https://www.rdocumentation.org/packages/riskyr/versions/0.4.0/topics/comp_prob" TargetMode="External"/>
<Relationship Id="rId917" Type="http://schemas.openxmlformats.org/officeDocument/2006/relationships/hyperlink" Target="https://www.rdocumentation.org/packages/riskyr/versions/0.4.0/topics/plot_prism" TargetMode="External"/>
<Relationship Id="rId364" Type="http://schemas.openxmlformats.org/officeDocument/2006/relationships/hyperlink" Target="https://www.rdocumentation.org/packages/rmarkdown/versions/2.24/topics/render" TargetMode="External"/>
<Relationship Id="rId861" Type="http://schemas.openxmlformats.org/officeDocument/2006/relationships/hyperlink" Target="https://www.rdocumentation.org/packages/semTools/versions/0.5-6/topics/reliability-deprecated" TargetMode="External"/>
<Relationship Id="rId389" Type="http://schemas.openxmlformats.org/officeDocument/2006/relationships/hyperlink" Target="https://www.rdocumentation.org/packages/simstudy/versions/0.7.0/topics/defData" TargetMode="External"/>
<Relationship Id="rId390" Type="http://schemas.openxmlformats.org/officeDocument/2006/relationships/hyperlink" Target="https://www.rdocumentation.org/packages/simstudy/versions/0.7.0/topics/genData" TargetMode="External"/>
<Relationship Id="rId490" Type="http://schemas.openxmlformats.org/officeDocument/2006/relationships/hyperlink" Target="https://www.rdocumentation.org/packages/stats/versions/3.6.2/topics/Binomial" TargetMode="External"/>
<Relationship Id="rId491" Type="http://schemas.openxmlformats.org/officeDocument/2006/relationships/hyperlink" Target="https://www.rdocumentation.org/packages/stats/versions/3.6.2/topics/Chisquare" TargetMode="External"/>
<Relationship Id="rId488" Type="http://schemas.openxmlformats.org/officeDocument/2006/relationships/hyperlink" Target="https://www.rdocumentation.org/packages/stats/versions/3.6.2/topics/Normal" TargetMode="External"/>
<Relationship Id="rId489" Type="http://schemas.openxmlformats.org/officeDocument/2006/relationships/hyperlink" Target="https://www.rdocumentation.org/packages/stats/versions/3.6.2/topics/TDist" TargetMode="External"/>
<Relationship Id="rId492"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267" Type="http://schemas.openxmlformats.org/officeDocument/2006/relationships/hyperlink" Target="https://www.rdocumentation.org/packages/stats/versions/3.6.2/topics/complete.cases" TargetMode="External"/>
<Relationship Id="rId511" Type="http://schemas.openxmlformats.org/officeDocument/2006/relationships/hyperlink" Target="https://www.rdocumentation.org/packages/stats/versions/3.6.2/topics/confint" TargetMode="External"/>
<Relationship Id="rId657" Type="http://schemas.openxmlformats.org/officeDocument/2006/relationships/hyperlink" Target="https://www.rdocumentation.org/packages/stats/versions/3.6.2/topics/cor.test" TargetMode="External"/>
<Relationship Id="rId408" Type="http://schemas.openxmlformats.org/officeDocument/2006/relationships/hyperlink" Target="https://www.rdocumentation.org/packages/stats/versions/3.6.2/topics/na.fail" TargetMode="External"/>
<Relationship Id="rId570" Type="http://schemas.openxmlformats.org/officeDocument/2006/relationships/hyperlink" Target="https://www.rdocumentation.org/packages/stats/versions/3.6.2/topics/p.adjust" TargetMode="External"/>
<Relationship Id="rId518" Type="http://schemas.openxmlformats.org/officeDocument/2006/relationships/hyperlink" Target="https://www.rdocumentation.org/packages/stats/versions/3.6.2/topics/quantile" TargetMode="External"/>
<Relationship Id="rId357" Type="http://schemas.openxmlformats.org/officeDocument/2006/relationships/hyperlink" Target="https://www.rdocumentation.org/packages/styler/versions/1.10.1/topics/style_file" TargetMode="External"/>
<Relationship Id="rId285" Type="http://schemas.openxmlformats.org/officeDocument/2006/relationships/hyperlink" Target="https://www.rdocumentation.org/packages/synthpop/versions/1.8-0/topics/syn" TargetMode="External"/>
<Relationship Id="rId478"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80" Type="http://schemas.openxmlformats.org/officeDocument/2006/relationships/hyperlink" Target="https://www.rdocumentation.org/packages/utils/versions/3.6.2/topics/citation" TargetMode="External"/>
<Relationship Id="rId349" Type="http://schemas.openxmlformats.org/officeDocument/2006/relationships/hyperlink" Target="https://www.rdocumentation.org/packages/utils/versions/3.6.2/topics/install.packages" TargetMode="External"/>
<Relationship Id="rId352" Type="http://schemas.openxmlformats.org/officeDocument/2006/relationships/hyperlink" Target="https://www.rdocumentation.org/packages/utils/versions/3.6.2/topics/installed.packages" TargetMode="External"/>
<Relationship Id="rId350" Type="http://schemas.openxmlformats.org/officeDocument/2006/relationships/hyperlink" Target="https://www.rdocumentation.org/packages/utils/versions/3.6.2/topics/library" TargetMode="External"/>
<Relationship Id="rId351" Type="http://schemas.openxmlformats.org/officeDocument/2006/relationships/hyperlink" Target="https://www.rdocumentation.org/packages/utils/versions/3.6.2/topics/require" TargetMode="External"/>
<Relationship Id="rId382" Type="http://schemas.openxmlformats.org/officeDocument/2006/relationships/hyperlink" Target="https://www.rdocumentation.org/packages/utils/versions/3.6.2/topics/sessionInfo" TargetMode="External"/>
<Relationship Id="rId353"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2" Type="http://schemas.openxmlformats.org/officeDocument/2006/relationships/hyperlink" Target="https://www.stats.ox.ac.uk/pub/MASS4/" TargetMode="External"/>
<Relationship Id="rId1051"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944" Type="http://schemas.openxmlformats.org/officeDocument/2006/relationships/image" Target="media/cd17ecb28be3df3d3c45550f631815ed8567586b.png"/>
<Relationship Id="rId1945" Type="http://schemas.openxmlformats.org/officeDocument/2006/relationships/image" Target="media/cec04f9f3be66007256c0253cd9b8e5fd9168e67.png"/>
<Relationship Id="rId1946" Type="http://schemas.openxmlformats.org/officeDocument/2006/relationships/image" Target="media/54308d1376b03f81eb51a0f6dbbb363fa7b9432e.png"/>
<Relationship Id="rId1947" Type="http://schemas.openxmlformats.org/officeDocument/2006/relationships/image" Target="media/c07bd44d8bb593a5b381741312596598becb3852.png"/>
<Relationship Id="rId1948" Type="http://schemas.openxmlformats.org/officeDocument/2006/relationships/image" Target="media/38ec17525c75a09b6c69604631b2114d75c73431.png"/>
<Relationship Id="rId1949" Type="http://schemas.openxmlformats.org/officeDocument/2006/relationships/image" Target="media/ab19214952dd736df13d2455049025b2b2dabbee.png"/>
<Relationship Id="rId1950" Type="http://schemas.openxmlformats.org/officeDocument/2006/relationships/image" Target="media/918d41c97557ade312e32f414cf5f92434598b6c.png"/>
<Relationship Id="rId1951" Type="http://schemas.openxmlformats.org/officeDocument/2006/relationships/image" Target="media/af01a768eb1adb78561f847ed7b44b91c3cfa430.png"/>
<Relationship Id="rId1952" Type="http://schemas.openxmlformats.org/officeDocument/2006/relationships/image" Target="media/0f255807f86f0f885da528257799960d2dfdb174.png"/>
<Relationship Id="rId1953" Type="http://schemas.openxmlformats.org/officeDocument/2006/relationships/image" Target="media/a3eef76ccd93b0724cf5e7c7218e236d86f1e013.png"/>
<Relationship Id="rId1954" Type="http://schemas.openxmlformats.org/officeDocument/2006/relationships/image" Target="media/3f89fd1a9e0be9ae8f0a160f9226b3d150ad0a85.png"/>
<Relationship Id="rId1955" Type="http://schemas.openxmlformats.org/officeDocument/2006/relationships/image" Target="media/9b07474a29b12b924cfd4b6899ed639c2293b085.png"/>
<Relationship Id="rId1956" Type="http://schemas.openxmlformats.org/officeDocument/2006/relationships/image" Target="media/700fb22ca24417735f99358f5a162e5fa0a4db5e.png"/>
<Relationship Id="rId1957" Type="http://schemas.openxmlformats.org/officeDocument/2006/relationships/image" Target="media/c3e637e84b6047750ec1f14b4d5b3741c3a7952c.png"/>
<Relationship Id="rId1958" Type="http://schemas.openxmlformats.org/officeDocument/2006/relationships/image" Target="media/8b106a7ea6f3dc9b4181a93c0eaeb5929baedd04.png"/>
<Relationship Id="rId1959" Type="http://schemas.openxmlformats.org/officeDocument/2006/relationships/image" Target="media/680ca33749fc025a56dea99b4b25dcb3adbe50db.png"/>
<Relationship Id="rId1960" Type="http://schemas.openxmlformats.org/officeDocument/2006/relationships/image" Target="media/2bd8763ce3fc343e1b278fc5e77d1bfacfe88d8e.png"/>
<Relationship Id="rId1961" Type="http://schemas.openxmlformats.org/officeDocument/2006/relationships/image" Target="media/a37b766aaba191ca1bf451ca51505e5378210847.png"/>
<Relationship Id="rId1962" Type="http://schemas.openxmlformats.org/officeDocument/2006/relationships/image" Target="media/c1c3286a6deb225580fe9a75855e198a8d9cace1.png"/>
<Relationship Id="rId1963" Type="http://schemas.openxmlformats.org/officeDocument/2006/relationships/image" Target="media/875e59fd0916e7d4a2a2865ed2e9c2bfbf1c4189.png"/>
<Relationship Id="rId1964" Type="http://schemas.openxmlformats.org/officeDocument/2006/relationships/image" Target="media/02025c41ef5ebdd7eb78275ebe9c378fe314e83a.jpeg"/>
<Relationship Id="rId1965" Type="http://schemas.openxmlformats.org/officeDocument/2006/relationships/image" Target="media/5e10b307b519cd7ab53c4c3907a7136873dd034a.png"/>
<Relationship Id="rId1966" Type="http://schemas.openxmlformats.org/officeDocument/2006/relationships/image" Target="media/23b9b0d871b1531237612b4e0bed3152a9a1000d.png"/>
<Relationship Id="rId1967" Type="http://schemas.openxmlformats.org/officeDocument/2006/relationships/image" Target="media/03b41e89c29b2b136b87951d463ee7f044516904.png"/>
<Relationship Id="rId1968" Type="http://schemas.openxmlformats.org/officeDocument/2006/relationships/image" Target="media/60ecd897ed09b89923c6f02b0b638c15c529d6b8.png"/>
<Relationship Id="rId1969" Type="http://schemas.openxmlformats.org/officeDocument/2006/relationships/image" Target="media/c5ddb075569c8395bfab98b49a3773ed83ab3d8f.png"/>
<Relationship Id="rId1970" Type="http://schemas.openxmlformats.org/officeDocument/2006/relationships/image" Target="media/7701c01c1a3acecb1e69ff630450073ce46cc031.png"/>
<Relationship Id="rId1971" Type="http://schemas.openxmlformats.org/officeDocument/2006/relationships/image" Target="media/383d521dc958864fca10fc3c1c106fe65d9dcbf1.png"/>
<Relationship Id="rId1972" Type="http://schemas.openxmlformats.org/officeDocument/2006/relationships/image" Target="media/a82d18af78e612cc4d337d99814d588c438d44f0.png"/>
<Relationship Id="rId1973" Type="http://schemas.openxmlformats.org/officeDocument/2006/relationships/image" Target="media/db7b7a3d761cf451bc8db3504e35dcffe99cec31.png"/>
<Relationship Id="rId1974" Type="http://schemas.openxmlformats.org/officeDocument/2006/relationships/image" Target="media/4e53f728374a877fe4082225d96e028095efabce.png"/>
<Relationship Id="rId1975" Type="http://schemas.openxmlformats.org/officeDocument/2006/relationships/image" Target="media/e4e04f7287596ccf7952af87b747963db8ebefa2.png"/>
<Relationship Id="rId1976" Type="http://schemas.openxmlformats.org/officeDocument/2006/relationships/image" Target="media/0340ed592e15f0aa76e4d28647605e1a1d7a76f9.png"/>
<Relationship Id="rId1977" Type="http://schemas.openxmlformats.org/officeDocument/2006/relationships/image" Target="media/a9d2619c95ea86efaaef6ace6e50ac2e2615de06.png"/>
<Relationship Id="rId1978" Type="http://schemas.openxmlformats.org/officeDocument/2006/relationships/image" Target="media/e7a9ab2e34b31203f553451069592643fd262879.png"/>
<Relationship Id="rId1979" Type="http://schemas.openxmlformats.org/officeDocument/2006/relationships/image" Target="media/b2e9d7e87ffd9a2aa531c41641aaa1ae1a175ae3.png"/>
<Relationship Id="rId1980" Type="http://schemas.openxmlformats.org/officeDocument/2006/relationships/image" Target="media/a0b8edeaf1cc838c05f1aed4d4b9cdf7a7f9875c.png"/>
<Relationship Id="rId1981" Type="http://schemas.openxmlformats.org/officeDocument/2006/relationships/image" Target="media/1f9687fcc9c2658cb892c7541b664c43e8cbb51e.png"/>
<Relationship Id="rId1982" Type="http://schemas.openxmlformats.org/officeDocument/2006/relationships/image" Target="media/cfb5f29cb4ed4e4b57d7770fbaf98054b9ce1dce.png"/>
<Relationship Id="rId1983" Type="http://schemas.openxmlformats.org/officeDocument/2006/relationships/image" Target="media/eb97cec23e62f2198c2ef90b5640bbb239e60f48.png"/>
<Relationship Id="rId1984" Type="http://schemas.openxmlformats.org/officeDocument/2006/relationships/image" Target="media/f0d9510b056305c0ee71713bcfb5613d4a404b99.png"/>
<Relationship Id="rId1985" Type="http://schemas.openxmlformats.org/officeDocument/2006/relationships/image" Target="media/592c628f3b2428799794c2dd0c2a887c66bef610.png"/>
<Relationship Id="rId1986" Type="http://schemas.openxmlformats.org/officeDocument/2006/relationships/image" Target="media/0568ea07117ad49da7d1509e9b7c7b755079e35a.png"/>
<Relationship Id="rId1987" Type="http://schemas.openxmlformats.org/officeDocument/2006/relationships/image" Target="media/0dcb87aecd870ef667255d29d572f2badb697653.png"/>
<Relationship Id="rId1988" Type="http://schemas.openxmlformats.org/officeDocument/2006/relationships/image" Target="media/5056565dccd8b8310903ad7d854c66cbbb4862d2.png"/>
<Relationship Id="rId1989" Type="http://schemas.openxmlformats.org/officeDocument/2006/relationships/image" Target="media/0bce20c098b63f6a426bc167e734866bedd6340f.png"/>
<Relationship Id="rId1990" Type="http://schemas.openxmlformats.org/officeDocument/2006/relationships/image" Target="media/be79d838afc78baf1ca21b10fb77f69363690d90.png"/>
<Relationship Id="rId1991" Type="http://schemas.openxmlformats.org/officeDocument/2006/relationships/image" Target="media/895544bfd8e88dc2ad8e61286ee1b1b80fa75f77.png"/>
<Relationship Id="rId1992" Type="http://schemas.openxmlformats.org/officeDocument/2006/relationships/image" Target="media/916cee13c63abbd748fedea39137ee65a43e1193.png"/>
<Relationship Id="rId1993" Type="http://schemas.openxmlformats.org/officeDocument/2006/relationships/image" Target="media/4e0453f3d1fdd46059896fa53cf484f1903f6fdc.png"/>
<Relationship Id="rId1994" Type="http://schemas.openxmlformats.org/officeDocument/2006/relationships/image" Target="media/90ad2d744ea5462df280a25a98d9848a8d3161ed.png"/>
<Relationship Id="rId1995" Type="http://schemas.openxmlformats.org/officeDocument/2006/relationships/image" Target="media/f1f7e644a0f69cf02f9bd49a5c9b655d1ae28767.png"/>
<Relationship Id="rId1996" Type="http://schemas.openxmlformats.org/officeDocument/2006/relationships/image" Target="media/a867e87d702020c1609649a2f84d6d82f5a67322.png"/>
<Relationship Id="rId1997" Type="http://schemas.openxmlformats.org/officeDocument/2006/relationships/image" Target="media/7be0c32f4383f8bb430862923cd50aa380430bac.png"/>
<Relationship Id="rId1998" Type="http://schemas.openxmlformats.org/officeDocument/2006/relationships/image" Target="media/ae4d042fbe65790e19d24cbab269d6aa9a5ca7bb.png"/>
<Relationship Id="rId1999" Type="http://schemas.openxmlformats.org/officeDocument/2006/relationships/image" Target="media/fd8f7c8a24cd5a9508fa2fe08bf520cfa2c14660.png"/>
<Relationship Id="rId2000" Type="http://schemas.openxmlformats.org/officeDocument/2006/relationships/image" Target="media/24558e04600af323d0b7a6f9bb9ae014f57c985b.png"/>
<Relationship Id="rId2001" Type="http://schemas.openxmlformats.org/officeDocument/2006/relationships/image" Target="media/d8ffe6d979c5667ac59608f32f339a555d670024.png"/>
<Relationship Id="rId2002" Type="http://schemas.openxmlformats.org/officeDocument/2006/relationships/image" Target="media/ee6af38af6f7c965cd92e88e61a4ab5fbfe2b5e7.png"/>
<Relationship Id="rId2003" Type="http://schemas.openxmlformats.org/officeDocument/2006/relationships/image" Target="media/2b130d00e70652fd3f8e36ea8ed8c24d245d6cb9.png"/>
<Relationship Id="rId2004" Type="http://schemas.openxmlformats.org/officeDocument/2006/relationships/image" Target="media/0a92315b4eb7659311c657e65b69493f1305135a.png"/>
<Relationship Id="rId2005" Type="http://schemas.openxmlformats.org/officeDocument/2006/relationships/image" Target="media/2154b9546157b553022523986aae41ac4e3c42df.png"/>
<Relationship Id="rId2006" Type="http://schemas.openxmlformats.org/officeDocument/2006/relationships/image" Target="media/9366eef895cc96619d672675b9e42c26be051740.png"/>
<Relationship Id="rId2007" Type="http://schemas.openxmlformats.org/officeDocument/2006/relationships/image" Target="media/23a50162046dd39661e383d0c5bcca3858975629.png"/>
<Relationship Id="rId2008" Type="http://schemas.openxmlformats.org/officeDocument/2006/relationships/image" Target="media/8328743e5785b296dec6227c0fcd48732151152b.png"/>
<Relationship Id="rId2009" Type="http://schemas.openxmlformats.org/officeDocument/2006/relationships/image" Target="media/d727648c7e9a3126cc8f68b9984f8fd4a3dd857f.png"/>
<Relationship Id="rId2010" Type="http://schemas.openxmlformats.org/officeDocument/2006/relationships/image" Target="media/50791f0d70c1598be568804cb8a5d3aa6720d51b.png"/>
<Relationship Id="rId2011" Type="http://schemas.openxmlformats.org/officeDocument/2006/relationships/image" Target="media/50d03ac6701049d1233f70da5d74727740d32cf1.png"/>
<Relationship Id="rId2012" Type="http://schemas.openxmlformats.org/officeDocument/2006/relationships/image" Target="media/d7a8047a4f98bfcb478d744b95b759f3b08c5f82.png"/>
<Relationship Id="rId2013" Type="http://schemas.openxmlformats.org/officeDocument/2006/relationships/image" Target="media/8d66655b164e5e3e207e970160f7f5c296316a52.png"/>
<Relationship Id="rId2014" Type="http://schemas.openxmlformats.org/officeDocument/2006/relationships/image" Target="media/d2dc2003dff5f533ced90e6701454f62405ed284.png"/>
<Relationship Id="rId2015" Type="http://schemas.openxmlformats.org/officeDocument/2006/relationships/image" Target="media/3b442e289aa0a33dd62ca25a515247919f50f882.png"/>
<Relationship Id="rId2016" Type="http://schemas.openxmlformats.org/officeDocument/2006/relationships/image" Target="media/04282b23dbdcc23155ed463ac53801e58b4ccdf4.png"/>
<Relationship Id="rId2017" Type="http://schemas.openxmlformats.org/officeDocument/2006/relationships/image" Target="media/acac24cb5f7a5ca3928f3739e04777198ea0c1a2.png"/>
<Relationship Id="rId2018" Type="http://schemas.openxmlformats.org/officeDocument/2006/relationships/image" Target="media/efbd8909988e7d4c633e1c3caf1ae5babf54529c.png"/>
</Relationships>

</file>

<file path=word/_rels/footnotes.xml.rels><?xml version="1.0" encoding="UTF-8" standalone="yes"?>

<Relationships  xmlns="http://schemas.openxmlformats.org/package/2006/relationships">
<Relationship Id="rId977"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853"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86" Type="http://schemas.openxmlformats.org/officeDocument/2006/relationships/hyperlink" Target="http://www.jstor.org/stable/25049278" TargetMode="External"/>
<Relationship Id="rId1386"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799" Type="http://schemas.openxmlformats.org/officeDocument/2006/relationships/hyperlink" Target="https://CRAN.R-project.org/package=BlandAltmanLeh" TargetMode="External"/>
<Relationship Id="rId1341" Type="http://schemas.openxmlformats.org/officeDocument/2006/relationships/hyperlink" Target="https://CRAN.R-project.org/package=DataEditR" TargetMode="External"/>
<Relationship Id="rId1483" Type="http://schemas.openxmlformats.org/officeDocument/2006/relationships/hyperlink" Target="https://CRAN.R-project.org/package=DataExplorer" TargetMode="External"/>
<Relationship Id="rId1322" Type="http://schemas.openxmlformats.org/officeDocument/2006/relationships/hyperlink" Target="https://CRAN.R-project.org/package=Hmisc" TargetMode="External"/>
<Relationship Id="rId1485" Type="http://schemas.openxmlformats.org/officeDocument/2006/relationships/hyperlink" Target="https://CRAN.R-project.org/package=SmartEDA" TargetMode="External"/>
<Relationship Id="rId1592" Type="http://schemas.openxmlformats.org/officeDocument/2006/relationships/hyperlink" Target="https://CRAN.R-project.org/package=WRS2" TargetMode="External"/>
<Relationship Id="rId1689" Type="http://schemas.openxmlformats.org/officeDocument/2006/relationships/hyperlink" Target="https://CRAN.R-project.org/package=anscombiser" TargetMode="External"/>
<Relationship Id="rId1871" Type="http://schemas.openxmlformats.org/officeDocument/2006/relationships/hyperlink" Target="https://CRAN.R-project.org/package=consort" TargetMode="External"/>
<Relationship Id="rId1723" Type="http://schemas.openxmlformats.org/officeDocument/2006/relationships/hyperlink" Target="https://CRAN.R-project.org/package=correctR" TargetMode="External"/>
<Relationship Id="rId1691" Type="http://schemas.openxmlformats.org/officeDocument/2006/relationships/hyperlink" Target="https://CRAN.R-project.org/package=correlation" TargetMode="External"/>
<Relationship Id="rId1347" Type="http://schemas.openxmlformats.org/officeDocument/2006/relationships/hyperlink" Target="https://CRAN.R-project.org/package=data.table" TargetMode="External"/>
<Relationship Id="rId1378" Type="http://schemas.openxmlformats.org/officeDocument/2006/relationships/hyperlink" Target="https://CRAN.R-project.org/package=digest" TargetMode="External"/>
<Relationship Id="rId1657" Type="http://schemas.openxmlformats.org/officeDocument/2006/relationships/hyperlink" Target="https://CRAN.R-project.org/package=emmeans" TargetMode="External"/>
<Relationship Id="rId1717" Type="http://schemas.openxmlformats.org/officeDocument/2006/relationships/hyperlink" Target="https://CRAN.R-project.org/package=equatiomatic" TargetMode="External"/>
<Relationship Id="rId1487" Type="http://schemas.openxmlformats.org/officeDocument/2006/relationships/hyperlink" Target="https://CRAN.R-project.org/package=esquisse" TargetMode="External"/>
<Relationship Id="rId1479" Type="http://schemas.openxmlformats.org/officeDocument/2006/relationships/hyperlink" Target="https://CRAN.R-project.org/package=explore" TargetMode="External"/>
<Relationship Id="rId1707" Type="http://schemas.openxmlformats.org/officeDocument/2006/relationships/hyperlink" Target="https://CRAN.R-project.org/package=fastDummies" TargetMode="External"/>
<Relationship Id="rId1511" Type="http://schemas.openxmlformats.org/officeDocument/2006/relationships/hyperlink" Target="https://CRAN.R-project.org/package=flextable" TargetMode="External"/>
<Relationship Id="rId1436" Type="http://schemas.openxmlformats.org/officeDocument/2006/relationships/hyperlink" Target="https://CRAN.R-project.org/package=formatR" TargetMode="External"/>
<Relationship Id="rId1743" Type="http://schemas.openxmlformats.org/officeDocument/2006/relationships/hyperlink" Target="https://CRAN.R-project.org/package=ggdag" TargetMode="External"/>
<Relationship Id="rId1545" Type="http://schemas.openxmlformats.org/officeDocument/2006/relationships/hyperlink" Target="https://CRAN.R-project.org/package=ggsci" TargetMode="External"/>
<Relationship Id="rId1491" Type="http://schemas.openxmlformats.org/officeDocument/2006/relationships/hyperlink" Target="https://CRAN.R-project.org/package=gtExtras" TargetMode="External"/>
<Relationship Id="rId1374" Type="http://schemas.openxmlformats.org/officeDocument/2006/relationships/hyperlink" Target="https://CRAN.R-project.org/package=hash" TargetMode="External"/>
<Relationship Id="rId1372" Type="http://schemas.openxmlformats.org/officeDocument/2006/relationships/hyperlink" Target="https://CRAN.R-project.org/package=ids" TargetMode="External"/>
<Relationship Id="rId1320" Type="http://schemas.openxmlformats.org/officeDocument/2006/relationships/hyperlink" Target="https://CRAN.R-project.org/package=janitor" TargetMode="External"/>
<Relationship Id="rId1418" Type="http://schemas.openxmlformats.org/officeDocument/2006/relationships/hyperlink" Target="https://CRAN.R-project.org/package=jmv" TargetMode="External"/>
<Relationship Id="rId1420" Type="http://schemas.openxmlformats.org/officeDocument/2006/relationships/hyperlink" Target="https://CRAN.R-project.org/package=jmvconnect" TargetMode="External"/>
<Relationship Id="rId1412" Type="http://schemas.openxmlformats.org/officeDocument/2006/relationships/hyperlink" Target="https://CRAN.R-project.org/package=learnr" TargetMode="External"/>
<Relationship Id="rId1324" Type="http://schemas.openxmlformats.org/officeDocument/2006/relationships/hyperlink" Target="https://CRAN.R-project.org/package=likert" TargetMode="External"/>
<Relationship Id="rId1440" Type="http://schemas.openxmlformats.org/officeDocument/2006/relationships/hyperlink" Target="https://CRAN.R-project.org/package=lintr" TargetMode="External"/>
<Relationship Id="rId1819" Type="http://schemas.openxmlformats.org/officeDocument/2006/relationships/hyperlink" Target="https://CRAN.R-project.org/package=mada" TargetMode="External"/>
<Relationship Id="rId1370" Type="http://schemas.openxmlformats.org/officeDocument/2006/relationships/hyperlink" Target="https://CRAN.R-project.org/package=miceadds" TargetMode="External"/>
<Relationship Id="rId1355" Type="http://schemas.openxmlformats.org/officeDocument/2006/relationships/hyperlink" Target="https://CRAN.R-project.org/package=misty" TargetMode="External"/>
<Relationship Id="rId1655" Type="http://schemas.openxmlformats.org/officeDocument/2006/relationships/hyperlink" Target="https://CRAN.R-project.org/package=mmrm" TargetMode="External"/>
<Relationship Id="rId1653" Type="http://schemas.openxmlformats.org/officeDocument/2006/relationships/hyperlink" Target="https://CRAN.R-project.org/package=nlme" TargetMode="External"/>
<Relationship Id="rId1445" Type="http://schemas.openxmlformats.org/officeDocument/2006/relationships/hyperlink" Target="https://CRAN.R-project.org/package=officedown" TargetMode="External"/>
<Relationship Id="rId1588" Type="http://schemas.openxmlformats.org/officeDocument/2006/relationships/hyperlink" Target="https://CRAN.R-project.org/package=outliers" TargetMode="External"/>
<Relationship Id="rId1453" Type="http://schemas.openxmlformats.org/officeDocument/2006/relationships/hyperlink" Target="https://CRAN.R-project.org/package=projects" TargetMode="External"/>
<Relationship Id="rId1787" Type="http://schemas.openxmlformats.org/officeDocument/2006/relationships/hyperlink" Target="https://CRAN.R-project.org/package=psych" TargetMode="External"/>
<Relationship Id="rId1626" Type="http://schemas.openxmlformats.org/officeDocument/2006/relationships/hyperlink" Target="https://CRAN.R-project.org/package=pwr" TargetMode="External"/>
<Relationship Id="rId1296" Type="http://schemas.openxmlformats.org/officeDocument/2006/relationships/hyperlink" Target="https://CRAN.R-project.org/package=questionr" TargetMode="External"/>
<Relationship Id="rId1493" Type="http://schemas.openxmlformats.org/officeDocument/2006/relationships/hyperlink" Target="https://CRAN.R-project.org/package=radiant" TargetMode="External"/>
<Relationship Id="rId1402" Type="http://schemas.openxmlformats.org/officeDocument/2006/relationships/hyperlink" Target="https://CRAN.R-project.org/package=regtomean" TargetMode="External"/>
<Relationship Id="rId1811" Type="http://schemas.openxmlformats.org/officeDocument/2006/relationships/hyperlink" Target="https://CRAN.R-project.org/package=riskyr" TargetMode="External"/>
<Relationship Id="rId1443" Type="http://schemas.openxmlformats.org/officeDocument/2006/relationships/hyperlink" Target="https://CRAN.R-project.org/package=rmarkdown" TargetMode="External"/>
<Relationship Id="rId1785" Type="http://schemas.openxmlformats.org/officeDocument/2006/relationships/hyperlink" Target="https://CRAN.R-project.org/package=semTools" TargetMode="External"/>
<Relationship Id="rId1438" Type="http://schemas.openxmlformats.org/officeDocument/2006/relationships/hyperlink" Target="https://CRAN.R-project.org/package=styler" TargetMode="External"/>
<Relationship Id="rId1515" Type="http://schemas.openxmlformats.org/officeDocument/2006/relationships/hyperlink" Target="https://CRAN.R-project.org/package=table1" TargetMode="External"/>
<Relationship Id="rId1548"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47"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6" Type="http://schemas.openxmlformats.org/officeDocument/2006/relationships/hyperlink" Target="https://cloud.r-project.org/web/packages/correctR/correctR.pdf" TargetMode="External"/>
<Relationship Id="rId679" Type="http://schemas.openxmlformats.org/officeDocument/2006/relationships/hyperlink" Target="https://cloud.r-project.org/web/packages/correlation/index.html" TargetMode="External"/>
<Relationship Id="rId983" Type="http://schemas.openxmlformats.org/officeDocument/2006/relationships/hyperlink" Target="https://cloud.r-project.org/web/packages/rcrossref/index.html" TargetMode="External"/>
<Relationship Id="rId984" Type="http://schemas.openxmlformats.org/officeDocument/2006/relationships/hyperlink" Target="https://cloud.r-project.org/web/packages/roadoi/index.html" TargetMode="External"/>
<Relationship Id="rId1408" Type="http://schemas.openxmlformats.org/officeDocument/2006/relationships/hyperlink" Target="https://cran.r-project.org" TargetMode="External"/>
<Relationship Id="rId767" Type="http://schemas.openxmlformats.org/officeDocument/2006/relationships/hyperlink" Target="https://cran.r-project.org/web/packages/caret/index.html" TargetMode="External"/>
<Relationship Id="rId808" Type="http://schemas.openxmlformats.org/officeDocument/2006/relationships/hyperlink" Target="https://cran.r-project.org/web/packages/dagitty/index.html" TargetMode="External"/>
<Relationship Id="rId981" Type="http://schemas.openxmlformats.org/officeDocument/2006/relationships/hyperlink" Target="https://cran.r-project.org/web/packages/easyPubMed/index.html" TargetMode="External"/>
<Relationship Id="rId765" Type="http://schemas.openxmlformats.org/officeDocument/2006/relationships/hyperlink" Target="https://cran.r-project.org/web/packages/h2o/index.html" TargetMode="External"/>
<Relationship Id="rId786" Type="http://schemas.openxmlformats.org/officeDocument/2006/relationships/hyperlink" Target="https://cran.r-project.org/web/packages/keras/index.html" TargetMode="External"/>
<Relationship Id="rId991" Type="http://schemas.openxmlformats.org/officeDocument/2006/relationships/hyperlink" Target="https://cran.r-project.org/web/packages/metafor/index.html" TargetMode="External"/>
<Relationship Id="rId768" Type="http://schemas.openxmlformats.org/officeDocument/2006/relationships/hyperlink" Target="https://cran.r-project.org/web/packages/mlr3/index.html" TargetMode="External"/>
<Relationship Id="rId788" Type="http://schemas.openxmlformats.org/officeDocument/2006/relationships/hyperlink" Target="https://cran.r-project.org/web/packages/reticulate/index.html" TargetMode="External"/>
<Relationship Id="rId354" Type="http://schemas.openxmlformats.org/officeDocument/2006/relationships/hyperlink" Target="https://cran.r-project.org/web/packages/roxygen2/index.html" TargetMode="External"/>
<Relationship Id="rId789" Type="http://schemas.openxmlformats.org/officeDocument/2006/relationships/hyperlink" Target="https://cran.r-project.org/web/packages/text2vec/index.html" TargetMode="External"/>
<Relationship Id="rId787" Type="http://schemas.openxmlformats.org/officeDocument/2006/relationships/hyperlink" Target="https://cran.r-project.org/web/packages/torch/index.html" TargetMode="External"/>
<Relationship Id="rId162" Type="http://schemas.openxmlformats.org/officeDocument/2006/relationships/hyperlink" Target="https://data.mendeley.com/" TargetMode="External"/>
<Relationship Id="rId334" Type="http://schemas.openxmlformats.org/officeDocument/2006/relationships/hyperlink" Target="https://docs.posit.co/ide/user/" TargetMode="External"/>
<Relationship Id="rId1501" Type="http://schemas.openxmlformats.org/officeDocument/2006/relationships/hyperlink" Target="https://doi.org/10.1001/archpedi.157.4.321" TargetMode="External"/>
<Relationship Id="rId1909" Type="http://schemas.openxmlformats.org/officeDocument/2006/relationships/hyperlink" Target="https://doi.org/10.1001/jama.2017.18556" TargetMode="External"/>
<Relationship Id="rId1939" Type="http://schemas.openxmlformats.org/officeDocument/2006/relationships/hyperlink" Target="https://doi.org/10.1001/jama.2021.14075" TargetMode="External"/>
<Relationship Id="rId1895" Type="http://schemas.openxmlformats.org/officeDocument/2006/relationships/hyperlink" Target="https://doi.org/10.1001/jama.295.6.676" TargetMode="External"/>
<Relationship Id="rId1841" Type="http://schemas.openxmlformats.org/officeDocument/2006/relationships/hyperlink" Target="https://doi.org/10.1002/(sici)1097-0258(19971030)16:20&lt;2349::aid-sim667&gt;3.0.co;2-e" TargetMode="External"/>
<Relationship Id="rId1300" Type="http://schemas.openxmlformats.org/officeDocument/2006/relationships/hyperlink" Target="https://doi.org/10.1002/1097-0142(1950)3:1&lt;32::aid-cncr2820030106&gt;3.0.co;2-3" TargetMode="External"/>
<Relationship Id="rId1406" Type="http://schemas.openxmlformats.org/officeDocument/2006/relationships/hyperlink" Target="https://doi.org/10.1002/9781119591542.ch2" TargetMode="External"/>
<Relationship Id="rId1224" Type="http://schemas.openxmlformats.org/officeDocument/2006/relationships/hyperlink" Target="https://doi.org/10.1002/bimj.201500156" TargetMode="External"/>
<Relationship Id="rId1353" Type="http://schemas.openxmlformats.org/officeDocument/2006/relationships/hyperlink" Target="https://doi.org/10.1002/bimj.202000196" TargetMode="External"/>
<Relationship Id="rId1765" Type="http://schemas.openxmlformats.org/officeDocument/2006/relationships/hyperlink" Target="https://doi.org/10.1002/cjs.11719" TargetMode="External"/>
<Relationship Id="rId1907" Type="http://schemas.openxmlformats.org/officeDocument/2006/relationships/hyperlink" Target="https://doi.org/10.1002/cl2.1230" TargetMode="External"/>
<Relationship Id="rId1596" Type="http://schemas.openxmlformats.org/officeDocument/2006/relationships/hyperlink" Target="https://doi.org/10.1002/cnr2.1211" TargetMode="External"/>
<Relationship Id="rId1410" Type="http://schemas.openxmlformats.org/officeDocument/2006/relationships/hyperlink" Target="https://doi.org/10.1002/jae.1278" TargetMode="External"/>
<Relationship Id="rId1256" Type="http://schemas.openxmlformats.org/officeDocument/2006/relationships/hyperlink" Target="https://doi.org/10.1002/jcpy.1208" TargetMode="External"/>
<Relationship Id="rId1769" Type="http://schemas.openxmlformats.org/officeDocument/2006/relationships/hyperlink" Target="https://doi.org/10.1002/joe.22229" TargetMode="External"/>
<Relationship Id="rId1879" Type="http://schemas.openxmlformats.org/officeDocument/2006/relationships/hyperlink" Target="https://doi.org/10.1002/jrsm.12" TargetMode="External"/>
<Relationship Id="rId1817" Type="http://schemas.openxmlformats.org/officeDocument/2006/relationships/hyperlink" Target="https://doi.org/10.1002/jrsm.26" TargetMode="External"/>
<Relationship Id="rId1759" Type="http://schemas.openxmlformats.org/officeDocument/2006/relationships/hyperlink" Target="https://doi.org/10.1002/ped4.12166" TargetMode="External"/>
<Relationship Id="rId1276" Type="http://schemas.openxmlformats.org/officeDocument/2006/relationships/hyperlink" Target="https://doi.org/10.1002/pst.331" TargetMode="External"/>
<Relationship Id="rId1727" Type="http://schemas.openxmlformats.org/officeDocument/2006/relationships/hyperlink" Target="https://doi.org/10.1002/sim.10320" TargetMode="External"/>
<Relationship Id="rId1288" Type="http://schemas.openxmlformats.org/officeDocument/2006/relationships/hyperlink" Target="https://doi.org/10.1002/sim.2331" TargetMode="External"/>
<Relationship Id="rId1929" Type="http://schemas.openxmlformats.org/officeDocument/2006/relationships/hyperlink" Target="https://doi.org/10.1002/sim.6265" TargetMode="External"/>
<Relationship Id="rId1290" Type="http://schemas.openxmlformats.org/officeDocument/2006/relationships/hyperlink" Target="https://doi.org/10.1002/sim.6986" TargetMode="External"/>
<Relationship Id="rId1867" Type="http://schemas.openxmlformats.org/officeDocument/2006/relationships/hyperlink" Target="https://doi.org/10.1002/sim.9592" TargetMode="External"/>
<Relationship Id="rId1556" Type="http://schemas.openxmlformats.org/officeDocument/2006/relationships/hyperlink" Target="https://doi.org/10.1007/bf01025868" TargetMode="External"/>
<Relationship Id="rId1887" Type="http://schemas.openxmlformats.org/officeDocument/2006/relationships/hyperlink" Target="https://doi.org/10.1007/s00134-023-07163-z" TargetMode="External"/>
<Relationship Id="rId1825" Type="http://schemas.openxmlformats.org/officeDocument/2006/relationships/hyperlink" Target="https://doi.org/10.1007/s00180-021-01080-9" TargetMode="External"/>
<Relationship Id="rId1335" Type="http://schemas.openxmlformats.org/officeDocument/2006/relationships/hyperlink" Target="https://doi.org/10.1007/s00769-006-0191-z" TargetMode="External"/>
<Relationship Id="rId1801" Type="http://schemas.openxmlformats.org/officeDocument/2006/relationships/hyperlink" Target="https://doi.org/10.1007/s11136-021-02822-4" TargetMode="External"/>
<Relationship Id="rId1471" Type="http://schemas.openxmlformats.org/officeDocument/2006/relationships/hyperlink" Target="https://doi.org/10.1016/0377-2217(86)90209-2" TargetMode="External"/>
<Relationship Id="rId1709" Type="http://schemas.openxmlformats.org/officeDocument/2006/relationships/hyperlink" Target="https://doi.org/10.1016/0895-4356(96)00025-x" TargetMode="External"/>
<Relationship Id="rId1382" Type="http://schemas.openxmlformats.org/officeDocument/2006/relationships/hyperlink" Target="https://doi.org/10.1016/b978-0-12-820656-0.00016-2" TargetMode="External"/>
<Relationship Id="rId1345" Type="http://schemas.openxmlformats.org/officeDocument/2006/relationships/hyperlink" Target="https://doi.org/10.1016/j.acra.2015.08.024" TargetMode="External"/>
<Relationship Id="rId1238" Type="http://schemas.openxmlformats.org/officeDocument/2006/relationships/hyperlink" Target="https://doi.org/10.1016/j.actpsy.2014.02.001" TargetMode="External"/>
<Relationship Id="rId1771" Type="http://schemas.openxmlformats.org/officeDocument/2006/relationships/hyperlink" Target="https://doi.org/10.1016/j.aller.2013.03.008" TargetMode="External"/>
<Relationship Id="rId1302" Type="http://schemas.openxmlformats.org/officeDocument/2006/relationships/hyperlink" Target="https://doi.org/10.1016/j.csda.2006.12.030" TargetMode="External"/>
<Relationship Id="rId1739" Type="http://schemas.openxmlformats.org/officeDocument/2006/relationships/hyperlink" Target="https://doi.org/10.1016/j.eururo.2023.04.027" TargetMode="External"/>
<Relationship Id="rId1925" Type="http://schemas.openxmlformats.org/officeDocument/2006/relationships/hyperlink" Target="https://doi.org/10.1016/j.ijnurstu.2014.09.006" TargetMode="External"/>
<Relationship Id="rId1610" Type="http://schemas.openxmlformats.org/officeDocument/2006/relationships/hyperlink" Target="https://doi.org/10.1016/j.injr.2014.04.002" TargetMode="External"/>
<Relationship Id="rId1767" Type="http://schemas.openxmlformats.org/officeDocument/2006/relationships/hyperlink" Target="https://doi.org/10.1016/j.jbusres.2021.04.070" TargetMode="External"/>
<Relationship Id="rId1857" Type="http://schemas.openxmlformats.org/officeDocument/2006/relationships/hyperlink" Target="https://doi.org/10.1016/j.jclinepi.2003.08.009" TargetMode="External"/>
<Relationship Id="rId1337" Type="http://schemas.openxmlformats.org/officeDocument/2006/relationships/hyperlink" Target="https://doi.org/10.1016/j.jclinepi.2005.09.005" TargetMode="External"/>
<Relationship Id="rId1805" Type="http://schemas.openxmlformats.org/officeDocument/2006/relationships/hyperlink" Target="https://doi.org/10.1016/j.jclinepi.2010.03.002" TargetMode="External"/>
<Relationship Id="rId1753" Type="http://schemas.openxmlformats.org/officeDocument/2006/relationships/hyperlink" Target="https://doi.org/10.1016/j.jclinepi.2017.02.016" TargetMode="External"/>
<Relationship Id="rId1529" Type="http://schemas.openxmlformats.org/officeDocument/2006/relationships/hyperlink" Target="https://doi.org/10.1016/j.jclinepi.2019.06.011" TargetMode="External"/>
<Relationship Id="rId1919" Type="http://schemas.openxmlformats.org/officeDocument/2006/relationships/hyperlink" Target="https://doi.org/10.1016/j.jclinepi.2021.01.008" TargetMode="External"/>
<Relationship Id="rId1763" Type="http://schemas.openxmlformats.org/officeDocument/2006/relationships/hyperlink" Target="https://doi.org/10.1016/j.jclinepi.2021.04.013" TargetMode="External"/>
<Relationship Id="rId1351" Type="http://schemas.openxmlformats.org/officeDocument/2006/relationships/hyperlink" Target="https://doi.org/10.1016/j.jclinepi.2022.08.016" TargetMode="External"/>
<Relationship Id="rId1883" Type="http://schemas.openxmlformats.org/officeDocument/2006/relationships/hyperlink" Target="https://doi.org/10.1016/j.jclinepi.2022.10.003" TargetMode="External"/>
<Relationship Id="rId1725" Type="http://schemas.openxmlformats.org/officeDocument/2006/relationships/hyperlink" Target="https://doi.org/10.1016/j.jclinepi.2022.11.015" TargetMode="External"/>
<Relationship Id="rId1649" Type="http://schemas.openxmlformats.org/officeDocument/2006/relationships/hyperlink" Target="https://doi.org/10.1016/j.jclinepi.2023.09.005" TargetMode="External"/>
<Relationship Id="rId1582" Type="http://schemas.openxmlformats.org/officeDocument/2006/relationships/hyperlink" Target="https://doi.org/10.1016/j.jesp.2013.03.013" TargetMode="External"/>
<Relationship Id="rId1584" Type="http://schemas.openxmlformats.org/officeDocument/2006/relationships/hyperlink" Target="https://doi.org/10.1016/j.jesp.2017.09.011" TargetMode="External"/>
<Relationship Id="rId1600" Type="http://schemas.openxmlformats.org/officeDocument/2006/relationships/hyperlink" Target="https://doi.org/10.1016/j.jid.2017.08.007" TargetMode="External"/>
<Relationship Id="rId1449" Type="http://schemas.openxmlformats.org/officeDocument/2006/relationships/hyperlink" Target="https://doi.org/10.1016/j.jmsacl.2021.09.002" TargetMode="External"/>
<Relationship Id="rId1477" Type="http://schemas.openxmlformats.org/officeDocument/2006/relationships/hyperlink" Target="https://doi.org/10.1016/j.jtcvs.2015.09.085" TargetMode="External"/>
<Relationship Id="rId1328" Type="http://schemas.openxmlformats.org/officeDocument/2006/relationships/hyperlink" Target="https://doi.org/10.1016/j.measurement.2004.03.001" TargetMode="External"/>
<Relationship Id="rId1422" Type="http://schemas.openxmlformats.org/officeDocument/2006/relationships/hyperlink" Target="https://doi.org/10.1016/j.procs.2011.04.061" TargetMode="External"/>
<Relationship Id="rId1921" Type="http://schemas.openxmlformats.org/officeDocument/2006/relationships/hyperlink" Target="https://doi.org/10.1016/j.urology.2020.05.002" TargetMode="External"/>
<Relationship Id="rId1845" Type="http://schemas.openxmlformats.org/officeDocument/2006/relationships/hyperlink" Target="https://doi.org/10.1016/s0140-6736(00)02039-0" TargetMode="External"/>
<Relationship Id="rId1234" Type="http://schemas.openxmlformats.org/officeDocument/2006/relationships/hyperlink" Target="https://doi.org/10.1016/s0140-6736(09)62074-2" TargetMode="External"/>
<Relationship Id="rId1306" Type="http://schemas.openxmlformats.org/officeDocument/2006/relationships/hyperlink" Target="https://doi.org/10.1016/s0167-5877(00)00115-x" TargetMode="External"/>
<Relationship Id="rId1863" Type="http://schemas.openxmlformats.org/officeDocument/2006/relationships/hyperlink" Target="https://doi.org/10.1016/s0197-2456(97)00147-5" TargetMode="External"/>
<Relationship Id="rId1813" Type="http://schemas.openxmlformats.org/officeDocument/2006/relationships/hyperlink" Target="https://doi.org/10.1016/s0895-4356(03)00177-x" TargetMode="External"/>
<Relationship Id="rId1821" Type="http://schemas.openxmlformats.org/officeDocument/2006/relationships/hyperlink" Target="https://doi.org/10.1016/s2589-7500(22)00188-1" TargetMode="External"/>
<Relationship Id="rId1168" Type="http://schemas.openxmlformats.org/officeDocument/2006/relationships/hyperlink" Target="https://doi.org/10.1017/jdm.2023.23" TargetMode="External"/>
<Relationship Id="rId1499" Type="http://schemas.openxmlformats.org/officeDocument/2006/relationships/hyperlink" Target="https://doi.org/10.1017/s0007123412000130" TargetMode="External"/>
<Relationship Id="rId1564" Type="http://schemas.openxmlformats.org/officeDocument/2006/relationships/hyperlink" Target="https://doi.org/10.1027/1614-2241/a000016" TargetMode="External"/>
<Relationship Id="rId1631" Type="http://schemas.openxmlformats.org/officeDocument/2006/relationships/hyperlink" Target="https://doi.org/10.1037/0003-066x.60.2.170" TargetMode="External"/>
<Relationship Id="rId1659" Type="http://schemas.openxmlformats.org/officeDocument/2006/relationships/hyperlink" Target="https://doi.org/10.1037/0022-3514.51.6.1173" TargetMode="External"/>
<Relationship Id="rId1172" Type="http://schemas.openxmlformats.org/officeDocument/2006/relationships/hyperlink" Target="https://doi.org/10.1037/0033-2909.97.1.129" TargetMode="External"/>
<Relationship Id="rId1284" Type="http://schemas.openxmlformats.org/officeDocument/2006/relationships/hyperlink" Target="https://doi.org/10.1037/1082-989x.7.1.19" TargetMode="External"/>
<Relationship Id="rId1186" Type="http://schemas.openxmlformats.org/officeDocument/2006/relationships/hyperlink" Target="https://doi.org/10.1037/h0025105" TargetMode="External"/>
<Relationship Id="rId1188" Type="http://schemas.openxmlformats.org/officeDocument/2006/relationships/hyperlink" Target="https://doi.org/10.1037/h0028108" TargetMode="External"/>
<Relationship Id="rId1388" Type="http://schemas.openxmlformats.org/officeDocument/2006/relationships/hyperlink" Target="https://doi.org/10.1037/h0031322" TargetMode="External"/>
<Relationship Id="rId1308" Type="http://schemas.openxmlformats.org/officeDocument/2006/relationships/hyperlink" Target="https://doi.org/10.1037/h0031619" TargetMode="External"/>
<Relationship Id="rId1475" Type="http://schemas.openxmlformats.org/officeDocument/2006/relationships/hyperlink" Target="https://doi.org/10.1038/nature11556" TargetMode="External"/>
<Relationship Id="rId1541" Type="http://schemas.openxmlformats.org/officeDocument/2006/relationships/hyperlink" Target="https://doi.org/10.1038/nmeth.2659" TargetMode="External"/>
<Relationship Id="rId1671" Type="http://schemas.openxmlformats.org/officeDocument/2006/relationships/hyperlink" Target="https://doi.org/10.1038/nmeth.4120" TargetMode="External"/>
<Relationship Id="rId1424" Type="http://schemas.openxmlformats.org/officeDocument/2006/relationships/hyperlink" Target="https://doi.org/10.1038/nn.4550" TargetMode="External"/>
<Relationship Id="rId1220" Type="http://schemas.openxmlformats.org/officeDocument/2006/relationships/hyperlink" Target="https://doi.org/10.1038/s41562-016-0021" TargetMode="External"/>
<Relationship Id="rId1426" Type="http://schemas.openxmlformats.org/officeDocument/2006/relationships/hyperlink" Target="https://doi.org/10.1038/s41597-022-01143-6" TargetMode="External"/>
<Relationship Id="rId1757" Type="http://schemas.openxmlformats.org/officeDocument/2006/relationships/hyperlink" Target="https://doi.org/10.1053/j.semnuclmed.2018.11.005" TargetMode="External"/>
<Relationship Id="rId1254" Type="http://schemas.openxmlformats.org/officeDocument/2006/relationships/hyperlink" Target="https://doi.org/10.1073/pnas.1708274114" TargetMode="External"/>
<Relationship Id="rId1594" Type="http://schemas.openxmlformats.org/officeDocument/2006/relationships/hyperlink" Target="https://doi.org/10.1073/pnas.2203150119" TargetMode="External"/>
<Relationship Id="rId1687" Type="http://schemas.openxmlformats.org/officeDocument/2006/relationships/hyperlink" Target="https://doi.org/10.1080/00031305.1973.10478966" TargetMode="External"/>
<Relationship Id="rId1178" Type="http://schemas.openxmlformats.org/officeDocument/2006/relationships/hyperlink" Target="https://doi.org/10.1080/00031305.1983.10482729" TargetMode="External"/>
<Relationship Id="rId1839" Type="http://schemas.openxmlformats.org/officeDocument/2006/relationships/hyperlink" Target="https://doi.org/10.1080/00031305.1983.10483133" TargetMode="External"/>
<Relationship Id="rId1182" Type="http://schemas.openxmlformats.org/officeDocument/2006/relationships/hyperlink" Target="https://doi.org/10.1080/00031305.1992.10475881" TargetMode="External"/>
<Relationship Id="rId1194" Type="http://schemas.openxmlformats.org/officeDocument/2006/relationships/hyperlink" Target="https://doi.org/10.1080/00031305.2014.876829" TargetMode="External"/>
<Relationship Id="rId1669" Type="http://schemas.openxmlformats.org/officeDocument/2006/relationships/hyperlink" Target="https://doi.org/10.1080/00031305.2016.1154108" TargetMode="External"/>
<Relationship Id="rId1343" Type="http://schemas.openxmlformats.org/officeDocument/2006/relationships/hyperlink" Target="https://doi.org/10.1080/00031305.2017.1375989" TargetMode="External"/>
<Relationship Id="rId1394" Type="http://schemas.openxmlformats.org/officeDocument/2006/relationships/hyperlink" Target="https://doi.org/10.1080/0025570x.1990.11977475" TargetMode="External"/>
<Relationship Id="rId1552" Type="http://schemas.openxmlformats.org/officeDocument/2006/relationships/hyperlink" Target="https://doi.org/10.1080/01621459.1926.10502161" TargetMode="External"/>
<Relationship Id="rId1703" Type="http://schemas.openxmlformats.org/officeDocument/2006/relationships/hyperlink" Target="https://doi.org/10.1080/01621459.1957.10501412" TargetMode="External"/>
<Relationship Id="rId1192" Type="http://schemas.openxmlformats.org/officeDocument/2006/relationships/hyperlink" Target="https://doi.org/10.1080/01621459.1972.10482387" TargetMode="External"/>
<Relationship Id="rId1357" Type="http://schemas.openxmlformats.org/officeDocument/2006/relationships/hyperlink" Target="https://doi.org/10.1080/01621459.1988.10478722" TargetMode="External"/>
<Relationship Id="rId1331" Type="http://schemas.openxmlformats.org/officeDocument/2006/relationships/hyperlink" Target="https://doi.org/10.1080/03014467800002891" TargetMode="External"/>
<Relationship Id="rId1292" Type="http://schemas.openxmlformats.org/officeDocument/2006/relationships/hyperlink" Target="https://doi.org/10.1080/03610926.2016.1248783" TargetMode="External"/>
<Relationship Id="rId1368" Type="http://schemas.openxmlformats.org/officeDocument/2006/relationships/hyperlink" Target="https://doi.org/10.1080/07350015.1988.10509663" TargetMode="External"/>
<Relationship Id="rId1222" Type="http://schemas.openxmlformats.org/officeDocument/2006/relationships/hyperlink" Target="https://doi.org/10.1080/08989621.2016.1257387" TargetMode="External"/>
<Relationship Id="rId1304" Type="http://schemas.openxmlformats.org/officeDocument/2006/relationships/hyperlink" Target="https://doi.org/10.1080/14786440009463897" TargetMode="External"/>
<Relationship Id="rId1206" Type="http://schemas.openxmlformats.org/officeDocument/2006/relationships/hyperlink" Target="https://doi.org/10.1080/23265507.2017.1354313" TargetMode="External"/>
<Relationship Id="rId1539" Type="http://schemas.openxmlformats.org/officeDocument/2006/relationships/hyperlink" Target="https://doi.org/10.1083/jcb.200611141" TargetMode="External"/>
<Relationship Id="rId1200" Type="http://schemas.openxmlformats.org/officeDocument/2006/relationships/hyperlink" Target="https://doi.org/10.1086/229693" TargetMode="External"/>
<Relationship Id="rId1791" Type="http://schemas.openxmlformats.org/officeDocument/2006/relationships/hyperlink" Target="https://doi.org/10.1086/266577" TargetMode="External"/>
<Relationship Id="rId1208" Type="http://schemas.openxmlformats.org/officeDocument/2006/relationships/hyperlink" Target="https://doi.org/10.1088/1742-6596/1613/1/012080" TargetMode="External"/>
<Relationship Id="rId1773" Type="http://schemas.openxmlformats.org/officeDocument/2006/relationships/hyperlink" Target="https://doi.org/10.1093/aje/kwi014" TargetMode="External"/>
<Relationship Id="rId1521" Type="http://schemas.openxmlformats.org/officeDocument/2006/relationships/hyperlink" Target="https://doi.org/10.1093/aje/kws412" TargetMode="External"/>
<Relationship Id="rId1665" Type="http://schemas.openxmlformats.org/officeDocument/2006/relationships/hyperlink" Target="https://doi.org/10.1093/biomet/1.2.164" TargetMode="External"/>
<Relationship Id="rId1184" Type="http://schemas.openxmlformats.org/officeDocument/2006/relationships/hyperlink" Target="https://doi.org/10.1093/biomet/44.1-2.187" TargetMode="External"/>
<Relationship Id="rId1554" Type="http://schemas.openxmlformats.org/officeDocument/2006/relationships/hyperlink" Target="https://doi.org/10.1093/biomet/66.3.605" TargetMode="External"/>
<Relationship Id="rId1713" Type="http://schemas.openxmlformats.org/officeDocument/2006/relationships/hyperlink" Target="https://doi.org/10.1093/ije/7.4.373" TargetMode="External"/>
<Relationship Id="rId1398" Type="http://schemas.openxmlformats.org/officeDocument/2006/relationships/hyperlink" Target="https://doi.org/10.1093/ije/dyh299" TargetMode="External"/>
<Relationship Id="rId1741" Type="http://schemas.openxmlformats.org/officeDocument/2006/relationships/hyperlink" Target="https://doi.org/10.1093/ije/dyw341" TargetMode="External"/>
<Relationship Id="rId1637" Type="http://schemas.openxmlformats.org/officeDocument/2006/relationships/hyperlink" Target="https://doi.org/10.1093/jisesa/iew092" TargetMode="External"/>
<Relationship Id="rId1230" Type="http://schemas.openxmlformats.org/officeDocument/2006/relationships/hyperlink" Target="https://doi.org/10.1093/oso/9780197536537.003.0004" TargetMode="External"/>
<Relationship Id="rId1661" Type="http://schemas.openxmlformats.org/officeDocument/2006/relationships/hyperlink" Target="https://doi.org/10.1093/oxfordjournals.aje.a114229" TargetMode="External"/>
<Relationship Id="rId1663" Type="http://schemas.openxmlformats.org/officeDocument/2006/relationships/hyperlink" Target="https://doi.org/10.1097/00001648-199109000-00015" TargetMode="External"/>
<Relationship Id="rId1923" Type="http://schemas.openxmlformats.org/officeDocument/2006/relationships/hyperlink" Target="https://doi.org/10.1097/ju.0000000000000001" TargetMode="External"/>
<Relationship Id="rId1467" Type="http://schemas.openxmlformats.org/officeDocument/2006/relationships/hyperlink" Target="https://doi.org/10.1097/sih.0000000000000150" TargetMode="External"/>
<Relationship Id="rId1390" Type="http://schemas.openxmlformats.org/officeDocument/2006/relationships/hyperlink" Target="https://doi.org/10.1098/rsos.211028" TargetMode="External"/>
<Relationship Id="rId1242" Type="http://schemas.openxmlformats.org/officeDocument/2006/relationships/hyperlink" Target="https://doi.org/10.1098/rsos.220346" TargetMode="External"/>
<Relationship Id="rId1232" Type="http://schemas.openxmlformats.org/officeDocument/2006/relationships/hyperlink" Target="https://doi.org/10.1098/rsos.230677" TargetMode="External"/>
<Relationship Id="rId1795" Type="http://schemas.openxmlformats.org/officeDocument/2006/relationships/hyperlink" Target="https://doi.org/10.1098/rsta.1900.0022" TargetMode="External"/>
<Relationship Id="rId1558" Type="http://schemas.openxmlformats.org/officeDocument/2006/relationships/hyperlink" Target="https://doi.org/10.1109/TVCG.2023.3327195" TargetMode="External"/>
<Relationship Id="rId1903" Type="http://schemas.openxmlformats.org/officeDocument/2006/relationships/hyperlink" Target="https://doi.org/10.1111/2041-210X.12472" TargetMode="External"/>
<Relationship Id="rId1643" Type="http://schemas.openxmlformats.org/officeDocument/2006/relationships/hyperlink" Target="https://doi.org/10.1111/bmsp.12132" TargetMode="External"/>
<Relationship Id="rId1899" Type="http://schemas.openxmlformats.org/officeDocument/2006/relationships/hyperlink" Target="https://doi.org/10.1111/j.0006-341x.2000.00455.x" TargetMode="External"/>
<Relationship Id="rId1933" Type="http://schemas.openxmlformats.org/officeDocument/2006/relationships/hyperlink" Target="https://doi.org/10.1111/j.1464-5491.2004.01443.x" TargetMode="External"/>
<Relationship Id="rId1747" Type="http://schemas.openxmlformats.org/officeDocument/2006/relationships/hyperlink" Target="https://doi.org/10.1111/j.1471-1842.2009.00848.x" TargetMode="External"/>
<Relationship Id="rId1400" Type="http://schemas.openxmlformats.org/officeDocument/2006/relationships/hyperlink" Target="https://doi.org/10.1111/j.1740-9713.2011.00509.x" TargetMode="External"/>
<Relationship Id="rId1204" Type="http://schemas.openxmlformats.org/officeDocument/2006/relationships/hyperlink" Target="https://doi.org/10.1111/j.1751-5823.2002.tb00336.x" TargetMode="External"/>
<Relationship Id="rId1489" Type="http://schemas.openxmlformats.org/officeDocument/2006/relationships/hyperlink" Target="https://doi.org/10.1111/j.2041-210x.2009.00001.x" TargetMode="External"/>
<Relationship Id="rId1190" Type="http://schemas.openxmlformats.org/officeDocument/2006/relationships/hyperlink" Target="https://doi.org/10.1111/j.2517-6161.1951.tb00088.x" TargetMode="External"/>
<Relationship Id="rId1280" Type="http://schemas.openxmlformats.org/officeDocument/2006/relationships/hyperlink" Target="https://doi.org/10.1111/j.2517-6161.1964.tb00553.x" TargetMode="External"/>
<Relationship Id="rId1803" Type="http://schemas.openxmlformats.org/officeDocument/2006/relationships/hyperlink" Target="https://doi.org/10.1111/jan.12402" TargetMode="External"/>
<Relationship Id="rId1937" Type="http://schemas.openxmlformats.org/officeDocument/2006/relationships/hyperlink" Target="https://doi.org/10.1111/jcpt.13102" TargetMode="External"/>
<Relationship Id="rId1531" Type="http://schemas.openxmlformats.org/officeDocument/2006/relationships/hyperlink" Target="https://doi.org/10.1111/ppe.12474" TargetMode="External"/>
<Relationship Id="rId1214" Type="http://schemas.openxmlformats.org/officeDocument/2006/relationships/hyperlink" Target="https://doi.org/10.1111/test.12302" TargetMode="External"/>
<Relationship Id="rId1683" Type="http://schemas.openxmlformats.org/officeDocument/2006/relationships/hyperlink" Target="https://doi.org/10.1111/test.12307" TargetMode="External"/>
<Relationship Id="rId1673" Type="http://schemas.openxmlformats.org/officeDocument/2006/relationships/hyperlink" Target="https://doi.org/10.1111/tri.12895" TargetMode="External"/>
<Relationship Id="rId1633" Type="http://schemas.openxmlformats.org/officeDocument/2006/relationships/hyperlink" Target="https://doi.org/10.1126/science.aaf5406" TargetMode="External"/>
<Relationship Id="rId1705" Type="http://schemas.openxmlformats.org/officeDocument/2006/relationships/hyperlink" Target="https://doi.org/10.1136/adc.73.3.270" TargetMode="External"/>
<Relationship Id="rId1505" Type="http://schemas.openxmlformats.org/officeDocument/2006/relationships/hyperlink" Target="https://doi.org/10.1136/archdischild-2014-307149" TargetMode="External"/>
<Relationship Id="rId1935" Type="http://schemas.openxmlformats.org/officeDocument/2006/relationships/hyperlink" Target="https://doi.org/10.1136/bjsports-2020-103652" TargetMode="External"/>
<Relationship Id="rId1158" Type="http://schemas.openxmlformats.org/officeDocument/2006/relationships/hyperlink" Target="https://doi.org/10.1136/bmj.300.6719.230" TargetMode="External"/>
<Relationship Id="rId1570" Type="http://schemas.openxmlformats.org/officeDocument/2006/relationships/hyperlink" Target="https://doi.org/10.1136/bmj.309.6960.996" TargetMode="External"/>
<Relationship Id="rId1745" Type="http://schemas.openxmlformats.org/officeDocument/2006/relationships/hyperlink" Target="https://doi.org/10.1136/bmj.309.6962.1128" TargetMode="External"/>
<Relationship Id="rId1248" Type="http://schemas.openxmlformats.org/officeDocument/2006/relationships/hyperlink" Target="https://doi.org/10.1136/bmj.310.6985.985" TargetMode="External"/>
<Relationship Id="rId1639" Type="http://schemas.openxmlformats.org/officeDocument/2006/relationships/hyperlink" Target="https://doi.org/10.1136/bmj.311.7003.485" TargetMode="External"/>
<Relationship Id="rId1274" Type="http://schemas.openxmlformats.org/officeDocument/2006/relationships/hyperlink" Target="https://doi.org/10.1136/bmj.312.7033.770" TargetMode="External"/>
<Relationship Id="rId1651" Type="http://schemas.openxmlformats.org/officeDocument/2006/relationships/hyperlink" Target="https://doi.org/10.1136/bmj.313.7055.486" TargetMode="External"/>
<Relationship Id="rId1859" Type="http://schemas.openxmlformats.org/officeDocument/2006/relationships/hyperlink" Target="https://doi.org/10.1136/bmj.313.7060.808" TargetMode="External"/>
<Relationship Id="rId1156" Type="http://schemas.openxmlformats.org/officeDocument/2006/relationships/hyperlink" Target="https://doi.org/10.1136/bmj.314.7098.1874" TargetMode="External"/>
<Relationship Id="rId1527" Type="http://schemas.openxmlformats.org/officeDocument/2006/relationships/hyperlink" Target="https://doi.org/10.1136/bmj.315.7104.364" TargetMode="External"/>
<Relationship Id="rId1635" Type="http://schemas.openxmlformats.org/officeDocument/2006/relationships/hyperlink" Target="https://doi.org/10.1136/bmj.315.7105.422" TargetMode="External"/>
<Relationship Id="rId1809" Type="http://schemas.openxmlformats.org/officeDocument/2006/relationships/hyperlink" Target="https://doi.org/10.1136/bmj.315.7107.540" TargetMode="External"/>
<Relationship Id="rId1893" Type="http://schemas.openxmlformats.org/officeDocument/2006/relationships/hyperlink" Target="https://doi.org/10.1136/bmj.315.7109.629" TargetMode="External"/>
<Relationship Id="rId1260" Type="http://schemas.openxmlformats.org/officeDocument/2006/relationships/hyperlink" Target="https://doi.org/10.1136/bmj.318.7199.1667" TargetMode="External"/>
<Relationship Id="rId1851" Type="http://schemas.openxmlformats.org/officeDocument/2006/relationships/hyperlink" Target="https://doi.org/10.1136/bmj.319.7203.185" TargetMode="External"/>
<Relationship Id="rId1835" Type="http://schemas.openxmlformats.org/officeDocument/2006/relationships/hyperlink" Target="https://doi.org/10.1136/bmj.323.7321.1123" TargetMode="External"/>
<Relationship Id="rId1861" Type="http://schemas.openxmlformats.org/officeDocument/2006/relationships/hyperlink" Target="https://doi.org/10.1136/bmj.326.7382.219" TargetMode="External"/>
<Relationship Id="rId1286" Type="http://schemas.openxmlformats.org/officeDocument/2006/relationships/hyperlink" Target="https://doi.org/10.1136/bmj.332.7549.1080" TargetMode="External"/>
<Relationship Id="rId1349" Type="http://schemas.openxmlformats.org/officeDocument/2006/relationships/hyperlink" Target="https://doi.org/10.1136/bmj.38977.682025.2c" TargetMode="External"/>
<Relationship Id="rId1931" Type="http://schemas.openxmlformats.org/officeDocument/2006/relationships/hyperlink" Target="https://doi.org/10.1136/bmj.a2201" TargetMode="External"/>
<Relationship Id="rId1897" Type="http://schemas.openxmlformats.org/officeDocument/2006/relationships/hyperlink" Target="https://doi.org/10.1136/bmj.d4002" TargetMode="External"/>
<Relationship Id="rId1831" Type="http://schemas.openxmlformats.org/officeDocument/2006/relationships/hyperlink" Target="https://doi.org/10.1136/bmj.d561" TargetMode="External"/>
<Relationship Id="rId1503" Type="http://schemas.openxmlformats.org/officeDocument/2006/relationships/hyperlink" Target="https://doi.org/10.1136/bmj.h1845" TargetMode="External"/>
<Relationship Id="rId1164" Type="http://schemas.openxmlformats.org/officeDocument/2006/relationships/hyperlink" Target="https://doi.org/10.1136/bmj.h2622" TargetMode="External"/>
<Relationship Id="rId1827" Type="http://schemas.openxmlformats.org/officeDocument/2006/relationships/hyperlink" Target="https://doi.org/10.1136/bmj.h5527" TargetMode="External"/>
<Relationship Id="rId1455" Type="http://schemas.openxmlformats.org/officeDocument/2006/relationships/hyperlink" Target="https://doi.org/10.1136/bmj.p2402" TargetMode="External"/>
<Relationship Id="rId1775" Type="http://schemas.openxmlformats.org/officeDocument/2006/relationships/hyperlink" Target="https://doi.org/10.1136/bmjebm-2023-112358" TargetMode="External"/>
<Relationship Id="rId1360" Type="http://schemas.openxmlformats.org/officeDocument/2006/relationships/hyperlink" Target="https://doi.org/10.1136/bmjopen-2015-008431" TargetMode="External"/>
<Relationship Id="rId1598" Type="http://schemas.openxmlformats.org/officeDocument/2006/relationships/hyperlink" Target="https://doi.org/10.1136/jim-2022-002479" TargetMode="External"/>
<Relationship Id="rId1789" Type="http://schemas.openxmlformats.org/officeDocument/2006/relationships/hyperlink" Target="https://doi.org/10.1146/annurev-polisci-041719-102556" TargetMode="External"/>
<Relationship Id="rId1568" Type="http://schemas.openxmlformats.org/officeDocument/2006/relationships/hyperlink" Target="https://doi.org/10.1152/advan.90123.2008" TargetMode="External"/>
<Relationship Id="rId1612" Type="http://schemas.openxmlformats.org/officeDocument/2006/relationships/hyperlink" Target="https://doi.org/10.1152/advan.90218.2008" TargetMode="External"/>
<Relationship Id="rId1829" Type="http://schemas.openxmlformats.org/officeDocument/2006/relationships/hyperlink" Target="https://doi.org/10.1159/000080576" TargetMode="External"/>
<Relationship Id="rId1543" Type="http://schemas.openxmlformats.org/officeDocument/2006/relationships/hyperlink" Target="https://doi.org/10.1161/circulationaha.118.037777" TargetMode="External"/>
<Relationship Id="rId1917" Type="http://schemas.openxmlformats.org/officeDocument/2006/relationships/hyperlink" Target="https://doi.org/10.1161/circulationaha.121.055393" TargetMode="External"/>
<Relationship Id="rId1602" Type="http://schemas.openxmlformats.org/officeDocument/2006/relationships/hyperlink" Target="https://doi.org/10.11613/bm.2010.004" TargetMode="External"/>
<Relationship Id="rId1677" Type="http://schemas.openxmlformats.org/officeDocument/2006/relationships/hyperlink" Target="https://doi.org/10.11613/bm.2013.018" TargetMode="External"/>
<Relationship Id="rId1793" Type="http://schemas.openxmlformats.org/officeDocument/2006/relationships/hyperlink" Target="https://doi.org/10.1177/001316446002000104" TargetMode="External"/>
<Relationship Id="rId1843" Type="http://schemas.openxmlformats.org/officeDocument/2006/relationships/hyperlink" Target="https://doi.org/10.1177/009286150804200402" TargetMode="External"/>
<Relationship Id="rId1685" Type="http://schemas.openxmlformats.org/officeDocument/2006/relationships/hyperlink" Target="https://doi.org/10.1177/0146621618795933" TargetMode="External"/>
<Relationship Id="rId1473" Type="http://schemas.openxmlformats.org/officeDocument/2006/relationships/hyperlink" Target="https://doi.org/10.1177/019394598600800409" TargetMode="External"/>
<Relationship Id="rId1228" Type="http://schemas.openxmlformats.org/officeDocument/2006/relationships/hyperlink" Target="https://doi.org/10.1177/0956797611430953" TargetMode="External"/>
<Relationship Id="rId1362" Type="http://schemas.openxmlformats.org/officeDocument/2006/relationships/hyperlink" Target="https://doi.org/10.1177/09622802231198795" TargetMode="External"/>
<Relationship Id="rId1310" Type="http://schemas.openxmlformats.org/officeDocument/2006/relationships/hyperlink" Target="https://doi.org/10.1177/10497323211015960" TargetMode="External"/>
<Relationship Id="rId1298" Type="http://schemas.openxmlformats.org/officeDocument/2006/relationships/hyperlink" Target="https://doi.org/10.1177/1094428108318065" TargetMode="External"/>
<Relationship Id="rId1457" Type="http://schemas.openxmlformats.org/officeDocument/2006/relationships/hyperlink" Target="https://doi.org/10.1177/17407745221123244" TargetMode="External"/>
<Relationship Id="rId1641" Type="http://schemas.openxmlformats.org/officeDocument/2006/relationships/hyperlink" Target="https://doi.org/10.1177/1745691614551642" TargetMode="External"/>
<Relationship Id="rId1316" Type="http://schemas.openxmlformats.org/officeDocument/2006/relationships/hyperlink" Target="https://doi.org/10.1177/20597991211026616" TargetMode="External"/>
<Relationship Id="rId1266" Type="http://schemas.openxmlformats.org/officeDocument/2006/relationships/hyperlink" Target="https://doi.org/10.1177/2192568217746998" TargetMode="External"/>
<Relationship Id="rId1889" Type="http://schemas.openxmlformats.org/officeDocument/2006/relationships/hyperlink" Target="https://doi.org/10.1177/21925682211003889" TargetMode="External"/>
<Relationship Id="rId1620" Type="http://schemas.openxmlformats.org/officeDocument/2006/relationships/hyperlink" Target="https://doi.org/10.1177/2515245918770963" TargetMode="External"/>
<Relationship Id="rId1629" Type="http://schemas.openxmlformats.org/officeDocument/2006/relationships/hyperlink" Target="https://doi.org/10.1177/2515245920951503" TargetMode="External"/>
<Relationship Id="rId1465" Type="http://schemas.openxmlformats.org/officeDocument/2006/relationships/hyperlink" Target="https://doi.org/10.1177/25152459231187531" TargetMode="External"/>
<Relationship Id="rId1681" Type="http://schemas.openxmlformats.org/officeDocument/2006/relationships/hyperlink" Target="https://doi.org/10.1177/8756479308317006" TargetMode="External"/>
<Relationship Id="rId1823" Type="http://schemas.openxmlformats.org/officeDocument/2006/relationships/hyperlink" Target="https://doi.org/10.1186/1471-2105-12-77" TargetMode="External"/>
<Relationship Id="rId1855" Type="http://schemas.openxmlformats.org/officeDocument/2006/relationships/hyperlink" Target="https://doi.org/10.1186/1471-2288-1-6" TargetMode="External"/>
<Relationship Id="rId1294" Type="http://schemas.openxmlformats.org/officeDocument/2006/relationships/hyperlink" Target="https://doi.org/10.1186/1471-2288-12-21" TargetMode="External"/>
<Relationship Id="rId1562" Type="http://schemas.openxmlformats.org/officeDocument/2006/relationships/hyperlink" Target="https://doi.org/10.1186/1471-2288-12-81" TargetMode="External"/>
<Relationship Id="rId1885" Type="http://schemas.openxmlformats.org/officeDocument/2006/relationships/hyperlink" Target="https://doi.org/10.1186/1471-2288-8-79" TargetMode="External"/>
<Relationship Id="rId1807" Type="http://schemas.openxmlformats.org/officeDocument/2006/relationships/hyperlink" Target="https://doi.org/10.1186/1472-6920-4-13" TargetMode="External"/>
<Relationship Id="rId1865" Type="http://schemas.openxmlformats.org/officeDocument/2006/relationships/hyperlink" Target="https://doi.org/10.1186/1745-6215-15-139" TargetMode="External"/>
<Relationship Id="rId1905" Type="http://schemas.openxmlformats.org/officeDocument/2006/relationships/hyperlink" Target="https://doi.org/10.1186/2046-4053-4-1" TargetMode="External"/>
<Relationship Id="rId1849" Type="http://schemas.openxmlformats.org/officeDocument/2006/relationships/hyperlink" Target="https://doi.org/10.1186/s12874-019-0750-8" TargetMode="External"/>
<Relationship Id="rId1833" Type="http://schemas.openxmlformats.org/officeDocument/2006/relationships/hyperlink" Target="https://doi.org/10.1186/s12874-022-01786-4" TargetMode="External"/>
<Relationship Id="rId1761" Type="http://schemas.openxmlformats.org/officeDocument/2006/relationships/hyperlink" Target="https://doi.org/10.1186/s12967-020-02540-4" TargetMode="External"/>
<Relationship Id="rId1915" Type="http://schemas.openxmlformats.org/officeDocument/2006/relationships/hyperlink" Target="https://doi.org/10.1186/s13063-022-06515-2" TargetMode="External"/>
<Relationship Id="rId1507" Type="http://schemas.openxmlformats.org/officeDocument/2006/relationships/hyperlink" Target="https://doi.org/10.1186/s13690-017-0180-1" TargetMode="External"/>
<Relationship Id="rId1236" Type="http://schemas.openxmlformats.org/officeDocument/2006/relationships/hyperlink" Target="https://doi.org/10.1207/s15327957pspr0203_4" TargetMode="External"/>
<Relationship Id="rId1262" Type="http://schemas.openxmlformats.org/officeDocument/2006/relationships/hyperlink" Target="https://doi.org/10.1213/ane.0000000000002370" TargetMode="External"/>
<Relationship Id="rId1170" Type="http://schemas.openxmlformats.org/officeDocument/2006/relationships/hyperlink" Target="https://doi.org/10.1214/18-aoas1161sf" TargetMode="External"/>
<Relationship Id="rId1519" Type="http://schemas.openxmlformats.org/officeDocument/2006/relationships/hyperlink" Target="https://doi.org/10.12688/f1000research.123002.2" TargetMode="External"/>
<Relationship Id="rId1927" Type="http://schemas.openxmlformats.org/officeDocument/2006/relationships/hyperlink" Target="https://doi.org/10.1371/journal.pbio.1002128" TargetMode="External"/>
<Relationship Id="rId1250" Type="http://schemas.openxmlformats.org/officeDocument/2006/relationships/hyperlink" Target="https://doi.org/10.1371/journal.pbio.2002173" TargetMode="External"/>
<Relationship Id="rId1244" Type="http://schemas.openxmlformats.org/officeDocument/2006/relationships/hyperlink" Target="https://doi.org/10.1371/journal.pbio.3000127" TargetMode="External"/>
<Relationship Id="rId1314" Type="http://schemas.openxmlformats.org/officeDocument/2006/relationships/hyperlink" Target="https://doi.org/10.1371/journal.pcbi.1009819" TargetMode="External"/>
<Relationship Id="rId1451" Type="http://schemas.openxmlformats.org/officeDocument/2006/relationships/hyperlink" Target="https://doi.org/10.1371/journal.pmed.1001747" TargetMode="External"/>
<Relationship Id="rId1901" Type="http://schemas.openxmlformats.org/officeDocument/2006/relationships/hyperlink" Target="https://doi.org/10.1371/journal.pmed.1003583" TargetMode="External"/>
<Relationship Id="rId1675" Type="http://schemas.openxmlformats.org/officeDocument/2006/relationships/hyperlink" Target="https://doi.org/10.1371/journal.pone.0121945" TargetMode="External"/>
<Relationship Id="rId1913" Type="http://schemas.openxmlformats.org/officeDocument/2006/relationships/hyperlink" Target="https://doi.org/10.1371/journal.pone.0262918" TargetMode="External"/>
<Relationship Id="rId1616" Type="http://schemas.openxmlformats.org/officeDocument/2006/relationships/hyperlink" Target="https://doi.org/10.1515/spp-2015-0001" TargetMode="External"/>
<Relationship Id="rId1196" Type="http://schemas.openxmlformats.org/officeDocument/2006/relationships/hyperlink" Target="https://doi.org/10.1525/9780520313880-018" TargetMode="External"/>
<Relationship Id="rId1755" Type="http://schemas.openxmlformats.org/officeDocument/2006/relationships/hyperlink" Target="https://doi.org/10.1590/1980-265x-tce-2017-0311" TargetMode="External"/>
<Relationship Id="rId1162" Type="http://schemas.openxmlformats.org/officeDocument/2006/relationships/hyperlink" Target="https://doi.org/10.1590/abd1806-4841.20165254" TargetMode="External"/>
<Relationship Id="rId1216" Type="http://schemas.openxmlformats.org/officeDocument/2006/relationships/hyperlink" Target="https://doi.org/10.1590/s1413-78522006000100012" TargetMode="External"/>
<Relationship Id="rId1218" Type="http://schemas.openxmlformats.org/officeDocument/2006/relationships/hyperlink" Target="https://doi.org/10.1590/s1413-78522006000200012" TargetMode="External"/>
<Relationship Id="rId1523" Type="http://schemas.openxmlformats.org/officeDocument/2006/relationships/hyperlink" Target="https://doi.org/10.18203/2349-3259.ijct20201720" TargetMode="External"/>
<Relationship Id="rId1815" Type="http://schemas.openxmlformats.org/officeDocument/2006/relationships/hyperlink" Target="https://doi.org/10.18637/jss.v028.i05" TargetMode="External"/>
<Relationship Id="rId1881" Type="http://schemas.openxmlformats.org/officeDocument/2006/relationships/hyperlink" Target="https://doi.org/10.18637/jss.v036.i03" TargetMode="External"/>
<Relationship Id="rId1364" Type="http://schemas.openxmlformats.org/officeDocument/2006/relationships/hyperlink" Target="https://doi.org/10.18637/jss.v045.i03" TargetMode="External"/>
<Relationship Id="rId1783" Type="http://schemas.openxmlformats.org/officeDocument/2006/relationships/hyperlink" Target="https://doi.org/10.18637/jss.v048.i02" TargetMode="External"/>
<Relationship Id="rId1380" Type="http://schemas.openxmlformats.org/officeDocument/2006/relationships/hyperlink" Target="https://doi.org/10.18637/jss.v074.i11" TargetMode="External"/>
<Relationship Id="rId1414" Type="http://schemas.openxmlformats.org/officeDocument/2006/relationships/hyperlink" Target="https://doi.org/10.18637/jss.v088.i02" TargetMode="External"/>
<Relationship Id="rId1481" Type="http://schemas.openxmlformats.org/officeDocument/2006/relationships/hyperlink" Target="https://doi.org/10.18637/jss.v090.i06" TargetMode="External"/>
<Relationship Id="rId1699" Type="http://schemas.openxmlformats.org/officeDocument/2006/relationships/hyperlink" Target="https://doi.org/10.18637/jss.v103.i01" TargetMode="External"/>
<Relationship Id="rId1339" Type="http://schemas.openxmlformats.org/officeDocument/2006/relationships/hyperlink" Target="https://doi.org/10.18637/jss.v105.i07" TargetMode="External"/>
<Relationship Id="rId1701" Type="http://schemas.openxmlformats.org/officeDocument/2006/relationships/hyperlink" Target="https://doi.org/10.2105/ajph.2012.300897" TargetMode="External"/>
<Relationship Id="rId1715" Type="http://schemas.openxmlformats.org/officeDocument/2006/relationships/hyperlink" Target="https://doi.org/10.2105/ajph.79.3.340" TargetMode="External"/>
<Relationship Id="rId1525" Type="http://schemas.openxmlformats.org/officeDocument/2006/relationships/hyperlink" Target="https://doi.org/10.2106/jbjs.21.01166" TargetMode="External"/>
<Relationship Id="rId1737" Type="http://schemas.openxmlformats.org/officeDocument/2006/relationships/hyperlink" Target="https://doi.org/10.21105/joss.00772" TargetMode="External"/>
<Relationship Id="rId1461" Type="http://schemas.openxmlformats.org/officeDocument/2006/relationships/hyperlink" Target="https://doi.org/10.21105/joss.02763" TargetMode="External"/>
<Relationship Id="rId1647" Type="http://schemas.openxmlformats.org/officeDocument/2006/relationships/hyperlink" Target="https://doi.org/10.21105/joss.02815" TargetMode="External"/>
<Relationship Id="rId1719" Type="http://schemas.openxmlformats.org/officeDocument/2006/relationships/hyperlink" Target="https://doi.org/10.21105/joss.03139" TargetMode="External"/>
<Relationship Id="rId1513" Type="http://schemas.openxmlformats.org/officeDocument/2006/relationships/hyperlink" Target="https://doi.org/10.21105/joss.05466" TargetMode="External"/>
<Relationship Id="rId1416" Type="http://schemas.openxmlformats.org/officeDocument/2006/relationships/hyperlink" Target="https://doi.org/10.21449/ijate.661803" TargetMode="External"/>
<Relationship Id="rId1618" Type="http://schemas.openxmlformats.org/officeDocument/2006/relationships/hyperlink" Target="https://doi.org/10.2147/clep.s142940" TargetMode="External"/>
<Relationship Id="rId1847" Type="http://schemas.openxmlformats.org/officeDocument/2006/relationships/hyperlink" Target="https://doi.org/10.2147/clep.s161508" TargetMode="External"/>
<Relationship Id="rId1312" Type="http://schemas.openxmlformats.org/officeDocument/2006/relationships/hyperlink" Target="https://doi.org/10.22454/PRiMER.2022.511416" TargetMode="External"/>
<Relationship Id="rId1404" Type="http://schemas.openxmlformats.org/officeDocument/2006/relationships/hyperlink" Target="https://doi.org/10.2307/1390807" TargetMode="External"/>
<Relationship Id="rId1366" Type="http://schemas.openxmlformats.org/officeDocument/2006/relationships/hyperlink" Target="https://doi.org/10.2307/1391390" TargetMode="External"/>
<Relationship Id="rId1176" Type="http://schemas.openxmlformats.org/officeDocument/2006/relationships/hyperlink" Target="https://doi.org/10.2307/1884324" TargetMode="External"/>
<Relationship Id="rId1392" Type="http://schemas.openxmlformats.org/officeDocument/2006/relationships/hyperlink" Target="https://doi.org/10.2307/2322249" TargetMode="External"/>
<Relationship Id="rId1246" Type="http://schemas.openxmlformats.org/officeDocument/2006/relationships/hyperlink" Target="https://doi.org/10.2307/2343787" TargetMode="External"/>
<Relationship Id="rId1578" Type="http://schemas.openxmlformats.org/officeDocument/2006/relationships/hyperlink" Target="https://doi.org/10.2307/2348636" TargetMode="External"/>
<Relationship Id="rId1180" Type="http://schemas.openxmlformats.org/officeDocument/2006/relationships/hyperlink" Target="https://doi.org/10.2307/2685389" TargetMode="External"/>
<Relationship Id="rId1396" Type="http://schemas.openxmlformats.org/officeDocument/2006/relationships/hyperlink" Target="https://doi.org/10.2307/2841583" TargetMode="External"/>
<Relationship Id="rId1333" Type="http://schemas.openxmlformats.org/officeDocument/2006/relationships/hyperlink" Target="https://doi.org/10.2307/2987937" TargetMode="External"/>
<Relationship Id="rId1174" Type="http://schemas.openxmlformats.org/officeDocument/2006/relationships/hyperlink" Target="https://doi.org/10.2307/3002000" TargetMode="External"/>
<Relationship Id="rId1797" Type="http://schemas.openxmlformats.org/officeDocument/2006/relationships/hyperlink" Target="https://doi.org/10.2307/3315487" TargetMode="External"/>
<Relationship Id="rId1198" Type="http://schemas.openxmlformats.org/officeDocument/2006/relationships/hyperlink" Target="https://doi.org/10.2307/3619568" TargetMode="External"/>
<Relationship Id="rId1667" Type="http://schemas.openxmlformats.org/officeDocument/2006/relationships/hyperlink" Target="https://doi.org/10.23637/ROTHAMSTED.8V61Q" TargetMode="External"/>
<Relationship Id="rId1202" Type="http://schemas.openxmlformats.org/officeDocument/2006/relationships/hyperlink" Target="https://doi.org/10.29173/iq790" TargetMode="External"/>
<Relationship Id="rId1697" Type="http://schemas.openxmlformats.org/officeDocument/2006/relationships/hyperlink" Target="https://doi.org/10.32614/CRAN.package.GGally" TargetMode="External"/>
<Relationship Id="rId1873" Type="http://schemas.openxmlformats.org/officeDocument/2006/relationships/hyperlink" Target="https://doi.org/10.32614/CRAN.package.easyPubMed" TargetMode="External"/>
<Relationship Id="rId1497" Type="http://schemas.openxmlformats.org/officeDocument/2006/relationships/hyperlink" Target="https://doi.org/10.32614/CRAN.package.ggcleveland" TargetMode="External"/>
<Relationship Id="rId1326" Type="http://schemas.openxmlformats.org/officeDocument/2006/relationships/hyperlink" Target="https://doi.org/10.32614/CRAN.package.ggstats" TargetMode="External"/>
<Relationship Id="rId1729" Type="http://schemas.openxmlformats.org/officeDocument/2006/relationships/hyperlink" Target="https://doi.org/10.32614/CRAN.package.keras" TargetMode="External"/>
<Relationship Id="rId1875" Type="http://schemas.openxmlformats.org/officeDocument/2006/relationships/hyperlink" Target="https://doi.org/10.32614/CRAN.package.rcrossref" TargetMode="External"/>
<Relationship Id="rId1733" Type="http://schemas.openxmlformats.org/officeDocument/2006/relationships/hyperlink" Target="https://doi.org/10.32614/CRAN.package.reticulate" TargetMode="External"/>
<Relationship Id="rId1877" Type="http://schemas.openxmlformats.org/officeDocument/2006/relationships/hyperlink" Target="https://doi.org/10.32614/CRAN.package.roadoi" TargetMode="External"/>
<Relationship Id="rId1431" Type="http://schemas.openxmlformats.org/officeDocument/2006/relationships/hyperlink" Target="https://doi.org/10.32614/CRAN.package.roxygen2" TargetMode="External"/>
<Relationship Id="rId1735" Type="http://schemas.openxmlformats.org/officeDocument/2006/relationships/hyperlink" Target="https://doi.org/10.32614/CRAN.package.text2vec" TargetMode="External"/>
<Relationship Id="rId1731" Type="http://schemas.openxmlformats.org/officeDocument/2006/relationships/hyperlink" Target="https://doi.org/10.32614/CRAN.package.torch" TargetMode="External"/>
<Relationship Id="rId1560" Type="http://schemas.openxmlformats.org/officeDocument/2006/relationships/hyperlink" Target="https://doi.org/10.32614/RJ-2016-060" TargetMode="External"/>
<Relationship Id="rId1318" Type="http://schemas.openxmlformats.org/officeDocument/2006/relationships/hyperlink" Target="https://doi.org/10.32614/RJ-2016-061" TargetMode="External"/>
<Relationship Id="rId1721" Type="http://schemas.openxmlformats.org/officeDocument/2006/relationships/hyperlink" Target="https://doi.org/10.32614/RJ-2017-036" TargetMode="External"/>
<Relationship Id="rId1517" Type="http://schemas.openxmlformats.org/officeDocument/2006/relationships/hyperlink" Target="https://doi.org/10.32614/RJ-2021-053" TargetMode="External"/>
<Relationship Id="rId1891" Type="http://schemas.openxmlformats.org/officeDocument/2006/relationships/hyperlink" Target="https://doi.org/10.3310/hta4100" TargetMode="External"/>
<Relationship Id="rId1779" Type="http://schemas.openxmlformats.org/officeDocument/2006/relationships/hyperlink" Target="https://doi.org/10.3389/fnhum.2023.912338" TargetMode="External"/>
<Relationship Id="rId1226" Type="http://schemas.openxmlformats.org/officeDocument/2006/relationships/hyperlink" Target="https://doi.org/10.3389/fpsyg.2016.01079" TargetMode="External"/>
<Relationship Id="rId1252" Type="http://schemas.openxmlformats.org/officeDocument/2006/relationships/hyperlink" Target="https://doi.org/10.37349/ec.2024.00024" TargetMode="External"/>
<Relationship Id="rId1590" Type="http://schemas.openxmlformats.org/officeDocument/2006/relationships/hyperlink" Target="https://doi.org/10.3758/s13428-019-01246-w" TargetMode="External"/>
<Relationship Id="rId1624" Type="http://schemas.openxmlformats.org/officeDocument/2006/relationships/hyperlink" Target="https://doi.org/10.3899/jrheum.211115" TargetMode="External"/>
<Relationship Id="rId1240" Type="http://schemas.openxmlformats.org/officeDocument/2006/relationships/hyperlink" Target="https://doi.org/10.4088/jcp.20f13804" TargetMode="External"/>
<Relationship Id="rId1695" Type="http://schemas.openxmlformats.org/officeDocument/2006/relationships/hyperlink" Target="https://doi.org/10.4097/kja.19087" TargetMode="External"/>
<Relationship Id="rId1509" Type="http://schemas.openxmlformats.org/officeDocument/2006/relationships/hyperlink" Target="https://doi.org/10.4097/kja.20582" TargetMode="External"/>
<Relationship Id="rId1533" Type="http://schemas.openxmlformats.org/officeDocument/2006/relationships/hyperlink" Target="https://doi.org/10.4097/kja.21508" TargetMode="External"/>
<Relationship Id="rId1166" Type="http://schemas.openxmlformats.org/officeDocument/2006/relationships/hyperlink" Target="https://doi.org/10.4097/kjae.2017.70.2.144" TargetMode="External"/>
<Relationship Id="rId1264" Type="http://schemas.openxmlformats.org/officeDocument/2006/relationships/hyperlink" Target="https://doi.org/10.4103/0019-5049.190623" TargetMode="External"/>
<Relationship Id="rId1608" Type="http://schemas.openxmlformats.org/officeDocument/2006/relationships/hyperlink" Target="https://doi.org/10.4103/0301-4738.77005" TargetMode="External"/>
<Relationship Id="rId1270" Type="http://schemas.openxmlformats.org/officeDocument/2006/relationships/hyperlink" Target="https://doi.org/10.4103/0971-9784.148325" TargetMode="External"/>
<Relationship Id="rId1160" Type="http://schemas.openxmlformats.org/officeDocument/2006/relationships/hyperlink" Target="https://doi.org/10.4103/0972-6748.77642" TargetMode="External"/>
<Relationship Id="rId1550" Type="http://schemas.openxmlformats.org/officeDocument/2006/relationships/hyperlink" Target="https://doi.org/10.4103/0976-500x.77120" TargetMode="External"/>
<Relationship Id="rId1572" Type="http://schemas.openxmlformats.org/officeDocument/2006/relationships/hyperlink" Target="https://doi.org/10.4103/0976-500x.81920" TargetMode="External"/>
<Relationship Id="rId1574" Type="http://schemas.openxmlformats.org/officeDocument/2006/relationships/hyperlink" Target="https://doi.org/10.4103/0976-500x.83300" TargetMode="External"/>
<Relationship Id="rId1576" Type="http://schemas.openxmlformats.org/officeDocument/2006/relationships/hyperlink" Target="https://doi.org/10.4103/0976-500x.85931" TargetMode="External"/>
<Relationship Id="rId1604" Type="http://schemas.openxmlformats.org/officeDocument/2006/relationships/hyperlink" Target="https://doi.org/10.4103/aca.aca_248_18" TargetMode="External"/>
<Relationship Id="rId1268" Type="http://schemas.openxmlformats.org/officeDocument/2006/relationships/hyperlink" Target="https://doi.org/10.4103/idoj.idoj_468_18" TargetMode="External"/>
<Relationship Id="rId1777" Type="http://schemas.openxmlformats.org/officeDocument/2006/relationships/hyperlink" Target="https://doi.org/10.4103/ijpsym.ijpsym_504_19" TargetMode="External"/>
<Relationship Id="rId1606" Type="http://schemas.openxmlformats.org/officeDocument/2006/relationships/hyperlink" Target="https://doi.org/10.4103/jfmpc.jfmpc_433_21" TargetMode="External"/>
<Relationship Id="rId1566" Type="http://schemas.openxmlformats.org/officeDocument/2006/relationships/hyperlink" Target="https://doi.org/10.4135/9781849208499" TargetMode="External"/>
<Relationship Id="rId1837" Type="http://schemas.openxmlformats.org/officeDocument/2006/relationships/hyperlink" Target="https://doi.org/10.4172/2155-6180.1000334" TargetMode="External"/>
<Relationship Id="rId1622" Type="http://schemas.openxmlformats.org/officeDocument/2006/relationships/hyperlink" Target="https://doi.org/10.4300/jgme-d-12-00156.1" TargetMode="External"/>
<Relationship Id="rId1751" Type="http://schemas.openxmlformats.org/officeDocument/2006/relationships/hyperlink" Target="https://doi.org/10.5123/s1679-49742017000300022" TargetMode="External"/>
<Relationship Id="rId1749" Type="http://schemas.openxmlformats.org/officeDocument/2006/relationships/hyperlink" Target="https://doi.org/10.5152/balkanmedj.2014.1408" TargetMode="External"/>
<Relationship Id="rId1433" Type="http://schemas.openxmlformats.org/officeDocument/2006/relationships/hyperlink" Target="https://doi.org/10.5167/UZH-205154" TargetMode="External"/>
<Relationship Id="rId1210" Type="http://schemas.openxmlformats.org/officeDocument/2006/relationships/hyperlink" Target="https://doi.org/10.52041/serj.v16i1.209" TargetMode="External"/>
<Relationship Id="rId1212" Type="http://schemas.openxmlformats.org/officeDocument/2006/relationships/hyperlink" Target="https://doi.org/10.52041/serj.v16i1.223" TargetMode="External"/>
<Relationship Id="rId1469" Type="http://schemas.openxmlformats.org/officeDocument/2006/relationships/hyperlink" Target="https://doi.org/10.5281/ZENODO.13848815" TargetMode="External"/>
<Relationship Id="rId1463" Type="http://schemas.openxmlformats.org/officeDocument/2006/relationships/hyperlink" Target="https://doi.org/10.5281/zenodo.2669586" TargetMode="External"/>
<Relationship Id="rId1580" Type="http://schemas.openxmlformats.org/officeDocument/2006/relationships/hyperlink" Target="https://doi.org/10.5334/irsp.289" TargetMode="External"/>
<Relationship Id="rId1645" Type="http://schemas.openxmlformats.org/officeDocument/2006/relationships/hyperlink" Target="https://doi.org/10.5395/rde.2015.40.4.328" TargetMode="External"/>
<Relationship Id="rId1679" Type="http://schemas.openxmlformats.org/officeDocument/2006/relationships/hyperlink" Target="https://doi.org/10.5395/rde.2017.42.2.152" TargetMode="External"/>
<Relationship Id="rId1278" Type="http://schemas.openxmlformats.org/officeDocument/2006/relationships/hyperlink" Target="https://doi.org/10.7275/QBPC-GK17" TargetMode="External"/>
<Relationship Id="rId1614" Type="http://schemas.openxmlformats.org/officeDocument/2006/relationships/hyperlink" Target="https://doi.org/10.7326/0003-4819-130-12-199906150-00008" TargetMode="External"/>
<Relationship Id="rId1781" Type="http://schemas.openxmlformats.org/officeDocument/2006/relationships/hyperlink" Target="https://doi.org/10.7326/0003-4819-147-8-200710160-00010" TargetMode="External"/>
<Relationship Id="rId1869" Type="http://schemas.openxmlformats.org/officeDocument/2006/relationships/hyperlink" Target="https://doi.org/10.7326/0003-4819-152-11-201006010-00232" TargetMode="External"/>
<Relationship Id="rId1693" Type="http://schemas.openxmlformats.org/officeDocument/2006/relationships/hyperlink" Target="https://easystats.github.io/easystats/" TargetMode="External"/>
<Relationship Id="rId810" Type="http://schemas.openxmlformats.org/officeDocument/2006/relationships/hyperlink" Target="https://easystats.github.io/performance/reference/check_dag.html" TargetMode="External"/>
<Relationship Id="rId1911"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943" Type="http://schemas.openxmlformats.org/officeDocument/2006/relationships/hyperlink" Target="https://ferreiraas.github.io/Ciencia-com-R/" TargetMode="External"/>
<Relationship Id="rId1495" Type="http://schemas.openxmlformats.org/officeDocument/2006/relationships/hyperlink" Target="https://ggplot2.tidyverse.org" TargetMode="External"/>
<Relationship Id="rId1459" Type="http://schemas.openxmlformats.org/officeDocument/2006/relationships/hyperlink" Target="https://github.com/Pakillo/grateful" TargetMode="External"/>
<Relationship Id="rId1258" Type="http://schemas.openxmlformats.org/officeDocument/2006/relationships/hyperlink" Target="https://github.com/chartgerink/retractcheck" TargetMode="External"/>
<Relationship Id="rId1376" Type="http://schemas.openxmlformats.org/officeDocument/2006/relationships/hyperlink" Target="https://github.com/paulhendricks/anonymizer" TargetMode="External"/>
<Relationship Id="rId1537" Type="http://schemas.openxmlformats.org/officeDocument/2006/relationships/hyperlink" Target="https://github.com/taiyun/corrplot" TargetMode="External"/>
<Relationship Id="rId1061" Type="http://schemas.openxmlformats.org/officeDocument/2006/relationships/hyperlink" Target="https://jamanetwork.com/collections/44042/jama-guide-to-statistics-and-methods" TargetMode="External"/>
<Relationship Id="rId337" Type="http://schemas.openxmlformats.org/officeDocument/2006/relationships/hyperlink" Target="https://jasp-stats.org" TargetMode="External"/>
<Relationship Id="rId1047" Type="http://schemas.openxmlformats.org/officeDocument/2006/relationships/hyperlink" Target="https://journals.physiology.org/topic/advances-collections/explorations-in-statistics?seriesKey=&amp;tagCode=&amp;" TargetMode="External"/>
<Relationship Id="rId1048" Type="http://schemas.openxmlformats.org/officeDocument/2006/relationships/hyperlink" Target="https://journals.physiology.org/topic/advances-collections/general-statistics?seriesKey=&amp;tagCode=&amp;" TargetMode="External"/>
<Relationship Id="rId1049" Type="http://schemas.openxmlformats.org/officeDocument/2006/relationships/hyperlink" Target="https://journals.physiology.org/topic/advances-collections/reporting-statistics?seriesKey=&amp;tagCode=&amp;" TargetMode="External"/>
<Relationship Id="rId1046" Type="http://schemas.openxmlformats.org/officeDocument/2006/relationships/hyperlink" Target="https://journals.physiology.org/topic/advances-collections/statistics?seriesKey=&amp;tagCode=&amp;" TargetMode="External"/>
<Relationship Id="rId1384"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69" Type="http://schemas.openxmlformats.org/officeDocument/2006/relationships/hyperlink" Target="https://onlinelibrary.wiley.com/page/journal/10970258/homepage/tutorials.htm" TargetMode="External"/>
<Relationship Id="rId1073"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535" Type="http://schemas.openxmlformats.org/officeDocument/2006/relationships/hyperlink" Target="https://plotly-r.com" TargetMode="External"/>
<Relationship Id="rId3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82" Type="http://schemas.openxmlformats.org/officeDocument/2006/relationships/hyperlink" Target="https://pubmed.ncbi.nlm.nih.gov" TargetMode="External"/>
<Relationship Id="rId1428" Type="http://schemas.openxmlformats.org/officeDocument/2006/relationships/hyperlink" Target="https://r-packages.io/packages" TargetMode="External"/>
<Relationship Id="rId630"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67"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400" Type="http://schemas.openxmlformats.org/officeDocument/2006/relationships/hyperlink" Target="https://sciencer.shinyapps.io/RCTapp/" TargetMode="External"/>
<Relationship Id="rId445" Type="http://schemas.openxmlformats.org/officeDocument/2006/relationships/hyperlink" Target="https://search.r-project.org/CRAN/refmans/flextable/html/as_flextable.html" TargetMode="External"/>
<Relationship Id="rId444" Type="http://schemas.openxmlformats.org/officeDocument/2006/relationships/hyperlink" Target="https://search.r-project.org/CRAN/refmans/flextable/html/flextable.html" TargetMode="External"/>
<Relationship Id="rId446" Type="http://schemas.openxmlformats.org/officeDocument/2006/relationships/hyperlink" Target="https://search.r-project.org/CRAN/refmans/flextable/html/save_as_docx.html" TargetMode="External"/>
<Relationship Id="rId449" Type="http://schemas.openxmlformats.org/officeDocument/2006/relationships/hyperlink" Target="https://search.r-project.org/CRAN/refmans/gtsummary/html/tbl_summary.html" TargetMode="External"/>
<Relationship Id="rId447" Type="http://schemas.openxmlformats.org/officeDocument/2006/relationships/hyperlink" Target="https://search.r-project.org/CRAN/refmans/rempsyc/html/nice_table.html" TargetMode="External"/>
<Relationship Id="rId44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85" Type="http://schemas.openxmlformats.org/officeDocument/2006/relationships/hyperlink" Target="https://unpaywall.org" TargetMode="External"/>
<Relationship Id="rId1272" Type="http://schemas.openxmlformats.org/officeDocument/2006/relationships/hyperlink" Target="https://www.R-project.org/" TargetMode="External"/>
<Relationship Id="rId1044" Type="http://schemas.openxmlformats.org/officeDocument/2006/relationships/hyperlink" Target="https://www.ahajournals.org/statistical-recommendations" TargetMode="External"/>
<Relationship Id="rId1071" Type="http://schemas.openxmlformats.org/officeDocument/2006/relationships/hyperlink" Target="https://www.biomedcentral.com/collections/DANT" TargetMode="External"/>
<Relationship Id="rId339" Type="http://schemas.openxmlformats.org/officeDocument/2006/relationships/hyperlink" Target="https://www.blueskystatistics.com" TargetMode="External"/>
<Relationship Id="rId1056" Type="http://schemas.openxmlformats.org/officeDocument/2006/relationships/hyperlink" Target="https://www.bmj.com/about-bmj/resources-readers/publications/statistics-square-one" TargetMode="External"/>
<Relationship Id="rId1057" Type="http://schemas.openxmlformats.org/officeDocument/2006/relationships/hyperlink" Target="https://www.bmj.com/research/research-methods-and-reporting" TargetMode="External"/>
<Relationship Id="rId1053" Type="http://schemas.openxmlformats.org/officeDocument/2006/relationships/hyperlink" Target="https://www.bmj.com/specialties/statistics" TargetMode="External"/>
<Relationship Id="rId1055" Type="http://schemas.openxmlformats.org/officeDocument/2006/relationships/hyperlink" Target="https://www.bmj.com/specialties/statistics-and-research-methods" TargetMode="External"/>
<Relationship Id="rId1054"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59" Type="http://schemas.openxmlformats.org/officeDocument/2006/relationships/hyperlink" Target="https://www.equator-network.org" TargetMode="External"/>
<Relationship Id="rId395" Type="http://schemas.openxmlformats.org/officeDocument/2006/relationships/hyperlink" Target="https://www.equator-network.org/" TargetMode="External"/>
<Relationship Id="rId976" Type="http://schemas.openxmlformats.org/officeDocument/2006/relationships/hyperlink" Target="https://www.equator-network.org/reporting-guidelines/consort/" TargetMode="External"/>
<Relationship Id="rId908" Type="http://schemas.openxmlformats.org/officeDocument/2006/relationships/hyperlink" Target="https://www.equator-network.org/reporting-guidelines/cosmin-reporting-guideline-for-studies-on-measurement-properties-of-patient-reported-outcome-measures/" TargetMode="External"/>
<Relationship Id="rId939" Type="http://schemas.openxmlformats.org/officeDocument/2006/relationships/hyperlink" Target="https://www.equator-network.org/reporting-guidelines/guidelines-for-reporting-non-randomised-studies/" TargetMode="External"/>
<Relationship Id="rId910" Type="http://schemas.openxmlformats.org/officeDocument/2006/relationships/hyperlink" Target="https://www.equator-network.org/reporting-guidelines/guidelines-for-reporting-reliability-and-agreement-studies-grras-were-proposed/" TargetMode="External"/>
<Relationship Id="rId1028" Type="http://schemas.openxmlformats.org/officeDocument/2006/relationships/hyperlink" Target="https://www.equator-network.org/reporting-guidelines/guidelines-for-the-content-of-statistical-analysis-plans-in-clinical-trials/" TargetMode="External"/>
<Relationship Id="rId1018" Type="http://schemas.openxmlformats.org/officeDocument/2006/relationships/hyperlink" Target="https://www.equator-network.org/reporting-guidelines/prisma/" TargetMode="External"/>
<Relationship Id="rId909" Type="http://schemas.openxmlformats.org/officeDocument/2006/relationships/hyperlink" Target="https://www.equator-network.org/reporting-guidelines/recommendations-for-reporting-the-results-of-studies-of-instrument-and-scale-development-and-testing/" TargetMode="External"/>
<Relationship Id="rId396" Type="http://schemas.openxmlformats.org/officeDocument/2006/relationships/hyperlink" Target="https://www.equator-network.org/reporting-guidelines/reporting-guidelines-for-health-care-simulation-research-extensions-to-the-consort-and-strobe-statements/" TargetMode="External"/>
<Relationship Id="rId933" Type="http://schemas.openxmlformats.org/officeDocument/2006/relationships/hyperlink" Target="https://www.equator-network.org/reporting-guidelines/stard/" TargetMode="External"/>
<Relationship Id="rId855"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8" Type="http://schemas.openxmlformats.org/officeDocument/2006/relationships/hyperlink" Target="https://www.jamovi.org" TargetMode="External"/>
<Relationship Id="rId1711"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63"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5" Type="http://schemas.openxmlformats.org/officeDocument/2006/relationships/hyperlink" Target="https://www.oxfordreference.com/display/10.1093/acref/9780199679188.001.0001/acref-9780199679188" TargetMode="External"/>
<Relationship Id="rId900" Type="http://schemas.openxmlformats.org/officeDocument/2006/relationships/hyperlink" Target="https://www.rdocumentation.org/packages/BlandAltmanLeh/versions/0.3.1/topics/bland.altman.plot" TargetMode="External"/>
<Relationship Id="rId899" Type="http://schemas.openxmlformats.org/officeDocument/2006/relationships/hyperlink" Target="https://www.rdocumentation.org/packages/BlandAltmanLeh/versions/0.3.1/topics/bland.altman.stats" TargetMode="External"/>
<Relationship Id="rId248" Type="http://schemas.openxmlformats.org/officeDocument/2006/relationships/hyperlink" Target="https://www.rdocumentation.org/packages/DataEditR/versions/0.1.5/topics/dataInput" TargetMode="External"/>
<Relationship Id="rId415" Type="http://schemas.openxmlformats.org/officeDocument/2006/relationships/hyperlink" Target="https://www.rdocumentation.org/packages/DataExplorer/versions/0.8.2/topics/create_report" TargetMode="External"/>
<Relationship Id="rId684" Type="http://schemas.openxmlformats.org/officeDocument/2006/relationships/hyperlink" Target="https://www.rdocumentation.org/packages/GGally/versions/2.2.1/topics/ggally_cor" TargetMode="External"/>
<Relationship Id="rId707"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2" Type="http://schemas.openxmlformats.org/officeDocument/2006/relationships/hyperlink" Target="https://www.rdocumentation.org/packages/InteractionPoweR/versions/0.2.1/topics/generate_interaction" TargetMode="External"/>
<Relationship Id="rId593"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1020" Type="http://schemas.openxmlformats.org/officeDocument/2006/relationships/hyperlink" Target="https://www.rdocumentation.org/packages/PRISMA2020/versions/1.1.1/topics/PRISMA_flowdiagram" TargetMode="External"/>
<Relationship Id="rId416" Type="http://schemas.openxmlformats.org/officeDocument/2006/relationships/hyperlink" Target="https://www.rdocumentation.org/packages/SmartEDA/versions/0.3.9/topics/ExpReport" TargetMode="External"/>
<Relationship Id="rId645" Type="http://schemas.openxmlformats.org/officeDocument/2006/relationships/hyperlink" Target="https://www.rdocumentation.org/packages/Superpower/versions/0.2.0/topics/ANOVA_compromise" TargetMode="External"/>
<Relationship Id="rId644" Type="http://schemas.openxmlformats.org/officeDocument/2006/relationships/hyperlink" Target="https://www.rdocumentation.org/packages/Superpower/versions/0.2.0/topics/optimal_alpha" TargetMode="External"/>
<Relationship Id="rId587" Type="http://schemas.openxmlformats.org/officeDocument/2006/relationships/hyperlink" Target="https://www.rdocumentation.org/packages/Superpower/versions/0.2.0/topics/power.ftest" TargetMode="External"/>
<Relationship Id="rId590" Type="http://schemas.openxmlformats.org/officeDocument/2006/relationships/hyperlink" Target="https://www.rdocumentation.org/packages/Superpower/versions/0.2.0/topics/power_oneway_ancova" TargetMode="External"/>
<Relationship Id="rId588" Type="http://schemas.openxmlformats.org/officeDocument/2006/relationships/hyperlink" Target="https://www.rdocumentation.org/packages/Superpower/versions/0.2.0/topics/power_oneway_between" TargetMode="External"/>
<Relationship Id="rId589" Type="http://schemas.openxmlformats.org/officeDocument/2006/relationships/hyperlink" Target="https://www.rdocumentation.org/packages/Superpower/versions/0.2.0/topics/power_oneway_within" TargetMode="External"/>
<Relationship Id="rId592" Type="http://schemas.openxmlformats.org/officeDocument/2006/relationships/hyperlink" Target="https://www.rdocumentation.org/packages/Superpower/versions/0.2.0/topics/power_threeway_between" TargetMode="External"/>
<Relationship Id="rId591" Type="http://schemas.openxmlformats.org/officeDocument/2006/relationships/hyperlink" Target="https://www.rdocumentation.org/packages/Superpower/versions/0.2.0/topics/power_twoway_between" TargetMode="External"/>
<Relationship Id="rId542" Type="http://schemas.openxmlformats.org/officeDocument/2006/relationships/hyperlink" Target="https://www.rdocumentation.org/packages/WRS2/versions/1.1-6/topics/pbcor" TargetMode="External"/>
<Relationship Id="rId543" Type="http://schemas.openxmlformats.org/officeDocument/2006/relationships/hyperlink" Target="https://www.rdocumentation.org/packages/WRS2/versions/1.1-6/topics/t1way" TargetMode="External"/>
<Relationship Id="rId544" Type="http://schemas.openxmlformats.org/officeDocument/2006/relationships/hyperlink" Target="https://www.rdocumentation.org/packages/WRS2/versions/1.1-6/topics/t2way" TargetMode="External"/>
<Relationship Id="rId545" Type="http://schemas.openxmlformats.org/officeDocument/2006/relationships/hyperlink" Target="https://www.rdocumentation.org/packages/WRS2/versions/1.1-6/topics/t3way" TargetMode="External"/>
<Relationship Id="rId540" Type="http://schemas.openxmlformats.org/officeDocument/2006/relationships/hyperlink" Target="https://www.rdocumentation.org/packages/WRS2/versions/1.1-6/topics/trimse" TargetMode="External"/>
<Relationship Id="rId541" Type="http://schemas.openxmlformats.org/officeDocument/2006/relationships/hyperlink" Target="https://www.rdocumentation.org/packages/WRS2/versions/1.1-6/topics/yuen" TargetMode="External"/>
<Relationship Id="rId281" Type="http://schemas.openxmlformats.org/officeDocument/2006/relationships/hyperlink" Target="https://www.rdocumentation.org/packages/anonymizer/versions/0.2.0/topics/anonymize" TargetMode="External"/>
<Relationship Id="rId676" Type="http://schemas.openxmlformats.org/officeDocument/2006/relationships/hyperlink" Target="https://www.rdocumentation.org/packages/anscombiser/versions/1.1.0/topics/anscombise" TargetMode="External"/>
<Relationship Id="rId344"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9"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7" Type="http://schemas.openxmlformats.org/officeDocument/2006/relationships/hyperlink" Target="https://www.rdocumentation.org/packages/base/versions/3.6.2/topics/na" TargetMode="External"/>
<Relationship Id="rId266"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ummary" TargetMode="External"/>
<Relationship Id="rId517" Type="http://schemas.openxmlformats.org/officeDocument/2006/relationships/hyperlink" Target="https://www.rdocumentation.org/packages/base/versions/3.6.2/topics/table" TargetMode="External"/>
<Relationship Id="rId369" Type="http://schemas.openxmlformats.org/officeDocument/2006/relationships/hyperlink" Target="https://www.rdocumentation.org/packages/bookdown/versions/0.35/topics/epub_book" TargetMode="External"/>
<Relationship Id="rId367" Type="http://schemas.openxmlformats.org/officeDocument/2006/relationships/hyperlink" Target="https://www.rdocumentation.org/packages/bookdown/versions/0.35/topics/gitbook" TargetMode="External"/>
<Relationship Id="rId370" Type="http://schemas.openxmlformats.org/officeDocument/2006/relationships/hyperlink" Target="https://www.rdocumentation.org/packages/bookdown/versions/0.35/topics/html_document2" TargetMode="External"/>
<Relationship Id="rId368" Type="http://schemas.openxmlformats.org/officeDocument/2006/relationships/hyperlink" Target="https://www.rdocumentation.org/packages/bookdown/versions/0.35/topics/pdf_book" TargetMode="External"/>
<Relationship Id="rId708" Type="http://schemas.openxmlformats.org/officeDocument/2006/relationships/hyperlink" Target="https://www.rdocumentation.org/packages/car/versions/3.1-3/topics/vif" TargetMode="External"/>
<Relationship Id="rId920" Type="http://schemas.openxmlformats.org/officeDocument/2006/relationships/hyperlink" Target="https://www.rdocumentation.org/packages/caret/versions/3.45/topics/confusionMatrix" TargetMode="External"/>
<Relationship Id="rId680" Type="http://schemas.openxmlformats.org/officeDocument/2006/relationships/hyperlink" Target="https://www.rdocumentation.org/packages/corrplot/versions/0.92/topics/cor.mtest" TargetMode="External"/>
<Relationship Id="rId470"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414" Type="http://schemas.openxmlformats.org/officeDocument/2006/relationships/hyperlink" Target="https://www.rdocumentation.org/packages/dataMaid/versions/1.4.1/topics/makeDataReport" TargetMode="External"/>
<Relationship Id="rId282" Type="http://schemas.openxmlformats.org/officeDocument/2006/relationships/hyperlink" Target="https://www.rdocumentation.org/packages/digest/versions/0.6.33/topics/digest" TargetMode="External"/>
<Relationship Id="rId616" Type="http://schemas.openxmlformats.org/officeDocument/2006/relationships/hyperlink" Target="https://www.rdocumentation.org/packages/effectsize/versions/0.8.3/topics/interpret" TargetMode="External"/>
<Relationship Id="rId615" Type="http://schemas.openxmlformats.org/officeDocument/2006/relationships/hyperlink" Target="https://www.rdocumentation.org/packages/effectsize/versions/0.8.3/topics/rules" TargetMode="External"/>
<Relationship Id="rId631" Type="http://schemas.openxmlformats.org/officeDocument/2006/relationships/hyperlink" Target="https://www.rdocumentation.org/packages/emmeans/versions/1.8.7/topics/emmeans" TargetMode="External"/>
<Relationship Id="rId725" Type="http://schemas.openxmlformats.org/officeDocument/2006/relationships/hyperlink" Target="https://www.rdocumentation.org/packages/equatiomatic/versions/0.3.1/topics/extract_eq" TargetMode="External"/>
<Relationship Id="rId417" Type="http://schemas.openxmlformats.org/officeDocument/2006/relationships/hyperlink" Target="https://www.rdocumentation.org/packages/esquisse/versions/1.1.2/topics/esquisser" TargetMode="External"/>
<Relationship Id="rId413" Type="http://schemas.openxmlformats.org/officeDocument/2006/relationships/hyperlink" Target="https://www.rdocumentation.org/packages/explore/versions/1.0.2/topics/explore" TargetMode="External"/>
<Relationship Id="rId702" Type="http://schemas.openxmlformats.org/officeDocument/2006/relationships/hyperlink" Target="https://www.rdocumentation.org/packages/fastDummies/versions/1.7.3/topics/dummy_columns" TargetMode="External"/>
<Relationship Id="rId391" Type="http://schemas.openxmlformats.org/officeDocument/2006/relationships/hyperlink" Target="https://www.rdocumentation.org/packages/faux/versions/1.2.1/topics/sim_design" TargetMode="External"/>
<Relationship Id="rId356" Type="http://schemas.openxmlformats.org/officeDocument/2006/relationships/hyperlink" Target="https://www.rdocumentation.org/packages/formatR/versions/1.14/topics/tidy_source" TargetMode="External"/>
<Relationship Id="rId431" Type="http://schemas.openxmlformats.org/officeDocument/2006/relationships/hyperlink" Target="https://www.rdocumentation.org/packages/ggcleveland/versions/0.1.0/topics/gg_coplot" TargetMode="External"/>
<Relationship Id="rId809" Type="http://schemas.openxmlformats.org/officeDocument/2006/relationships/hyperlink" Target="https://www.rdocumentation.org/packages/ggdag/versions/0.2.10/topics/ggdag" TargetMode="External"/>
<Relationship Id="rId493" Type="http://schemas.openxmlformats.org/officeDocument/2006/relationships/hyperlink" Target="https://www.rdocumentation.org/packages/ggdist/versions/3.3.0/topics/geom_slabinterval" TargetMode="External"/>
<Relationship Id="rId793" Type="http://schemas.openxmlformats.org/officeDocument/2006/relationships/hyperlink" Target="https://www.rdocumentation.org/packages/ggeffects/versions/1.6.0/topics/predict_response" TargetMode="External"/>
<Relationship Id="rId794" Type="http://schemas.openxmlformats.org/officeDocument/2006/relationships/hyperlink" Target="https://www.rdocumentation.org/packages/ggeffects/versions/1.6.0/topics/test_response" TargetMode="External"/>
<Relationship Id="rId494" Type="http://schemas.openxmlformats.org/officeDocument/2006/relationships/hyperlink" Target="https://www.rdocumentation.org/packages/ggfortify/versions/0.4.16/topics/ggdistribution" TargetMode="External"/>
<Relationship Id="rId468" Type="http://schemas.openxmlformats.org/officeDocument/2006/relationships/hyperlink" Target="https://www.rdocumentation.org/packages/ggplot2/versions/3.4.3/topics/ggplot" TargetMode="External"/>
<Relationship Id="rId430" Type="http://schemas.openxmlformats.org/officeDocument/2006/relationships/hyperlink" Target="https://www.rdocumentation.org/packages/ggplot2/versions/3.5.2/topics/geom_boxplot" TargetMode="External"/>
<Relationship Id="rId484" Type="http://schemas.openxmlformats.org/officeDocument/2006/relationships/hyperlink" Target="https://www.rdocumentation.org/packages/ggplot2/versions/3.5.2/topics/geom_freqpoly" TargetMode="External"/>
<Relationship Id="rId473" Type="http://schemas.openxmlformats.org/officeDocument/2006/relationships/hyperlink" Target="https://www.rdocumentation.org/packages/ggsci/versions/3.0.0/topics/pal_lancet" TargetMode="External"/>
<Relationship Id="rId474" Type="http://schemas.openxmlformats.org/officeDocument/2006/relationships/hyperlink" Target="https://www.rdocumentation.org/packages/ggsci/versions/3.0.0/topics/pal_nejm" TargetMode="External"/>
<Relationship Id="rId475" Type="http://schemas.openxmlformats.org/officeDocument/2006/relationships/hyperlink" Target="https://www.rdocumentation.org/packages/ggsci/versions/3.0.0/topics/pal_npg" TargetMode="External"/>
<Relationship Id="rId224" Type="http://schemas.openxmlformats.org/officeDocument/2006/relationships/hyperlink" Target="https://www.rdocumentation.org/packages/ggstats/versions/0.10.0/topics/gglikert" TargetMode="External"/>
<Relationship Id="rId476" Type="http://schemas.openxmlformats.org/officeDocument/2006/relationships/hyperlink" Target="https://www.rdocumentation.org/packages/grDevices/versions/3.6.2/topics/dev" TargetMode="External"/>
<Relationship Id="rId483" Type="http://schemas.openxmlformats.org/officeDocument/2006/relationships/hyperlink" Target="https://www.rdocumentation.org/packages/grDevices/versions/3.6.2/topics/nclass" TargetMode="External"/>
<Relationship Id="rId381"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64" Type="http://schemas.openxmlformats.org/officeDocument/2006/relationships/hyperlink" Target="https://www.rdocumentation.org/packages/gtsummary/versions/1.6.3/topics/tbl_cross" TargetMode="External"/>
<Relationship Id="rId690" Type="http://schemas.openxmlformats.org/officeDocument/2006/relationships/hyperlink" Target="https://www.rdocumentation.org/packages/gtsummary/versions/1.6.3/topics/tbl_regression" TargetMode="External"/>
<Relationship Id="rId280" Type="http://schemas.openxmlformats.org/officeDocument/2006/relationships/hyperlink" Target="https://www.rdocumentation.org/packages/hash/versions/3.0.1/topics/hash" TargetMode="External"/>
<Relationship Id="rId279"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59" Type="http://schemas.openxmlformats.org/officeDocument/2006/relationships/hyperlink" Target="https://www.rdocumentation.org/packages/lavaan/versions/0.6-16/topics/cfa" TargetMode="External"/>
<Relationship Id="rId860"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8" Type="http://schemas.openxmlformats.org/officeDocument/2006/relationships/hyperlink" Target="https://www.rdocumentation.org/packages/lintr/versions/3.1.0/topics/lint" TargetMode="External"/>
<Relationship Id="rId586" Type="http://schemas.openxmlformats.org/officeDocument/2006/relationships/hyperlink" Target="https://www.rdocumentation.org/packages/longpower/versions/1.0.24/topics/power.mmrm" TargetMode="External"/>
<Relationship Id="rId923" Type="http://schemas.openxmlformats.org/officeDocument/2006/relationships/hyperlink" Target="https://www.rdocumentation.org/packages/mada/versions/0.5.11/topics/crosshair" TargetMode="External"/>
<Relationship Id="rId738" Type="http://schemas.openxmlformats.org/officeDocument/2006/relationships/hyperlink" Target="https://www.rdocumentation.org/packages/markovchain/versions/0.9.5/topics/createSequenceMatrix" TargetMode="External"/>
<Relationship Id="rId1019" Type="http://schemas.openxmlformats.org/officeDocument/2006/relationships/hyperlink" Target="https://www.rdocumentation.org/packages/metagear/versions/0.7/topics/plot_PRISMA" TargetMode="External"/>
<Relationship Id="rId273" Type="http://schemas.openxmlformats.org/officeDocument/2006/relationships/hyperlink" Target="https://www.rdocumentation.org/packages/mice/versions/3.16.0/topics/mice" TargetMode="External"/>
<Relationship Id="rId274" Type="http://schemas.openxmlformats.org/officeDocument/2006/relationships/hyperlink" Target="https://www.rdocumentation.org/packages/miceadds/versions/3.16-18/topics/mi.anova" TargetMode="External"/>
<Relationship Id="rId261" Type="http://schemas.openxmlformats.org/officeDocument/2006/relationships/hyperlink" Target="https://www.rdocumentation.org/packages/misty/versions/0.5.0/topics/na.test" TargetMode="External"/>
<Relationship Id="rId689" Type="http://schemas.openxmlformats.org/officeDocument/2006/relationships/hyperlink" Target="https://www.rdocumentation.org/packages/modelsummary/versions/1.4.1/topics/modelplot" TargetMode="External"/>
<Relationship Id="rId688" Type="http://schemas.openxmlformats.org/officeDocument/2006/relationships/hyperlink" Target="https://www.rdocumentation.org/packages/modelsummary/versions/1.4.1/topics/modelsummary" TargetMode="External"/>
<Relationship Id="rId263" Type="http://schemas.openxmlformats.org/officeDocument/2006/relationships/hyperlink" Target="https://www.rdocumentation.org/packages/naniar/versions/1.0.0/topics/gg_miss_upset" TargetMode="External"/>
<Relationship Id="rId262" Type="http://schemas.openxmlformats.org/officeDocument/2006/relationships/hyperlink" Target="https://www.rdocumentation.org/packages/naniar/versions/1.0.0/topics/mcar_test" TargetMode="External"/>
<Relationship Id="rId629" Type="http://schemas.openxmlformats.org/officeDocument/2006/relationships/hyperlink" Target="https://www.rdocumentation.org/packages/nlme/versions/3.1-163/topics/nlme" TargetMode="External"/>
<Relationship Id="rId365" Type="http://schemas.openxmlformats.org/officeDocument/2006/relationships/hyperlink" Target="https://www.rdocumentation.org/packages/officedown/versions/0.3.0/topics/rdocx_document" TargetMode="External"/>
<Relationship Id="rId366" Type="http://schemas.openxmlformats.org/officeDocument/2006/relationships/hyperlink" Target="https://www.rdocumentation.org/packages/officedown/versions/0.3.0/topics/rpptx_document" TargetMode="External"/>
<Relationship Id="rId532" Type="http://schemas.openxmlformats.org/officeDocument/2006/relationships/hyperlink" Target="https://www.rdocumentation.org/packages/outliers/versions/0.15/topics/outlier" TargetMode="External"/>
<Relationship Id="rId533" Type="http://schemas.openxmlformats.org/officeDocument/2006/relationships/hyperlink" Target="https://www.rdocumentation.org/packages/outliers/versions/0.15/topics/rm.outlier" TargetMode="External"/>
<Relationship Id="rId926" Type="http://schemas.openxmlformats.org/officeDocument/2006/relationships/hyperlink" Target="https://www.rdocumentation.org/packages/pROC/versions/1.18.4/topics/plot.roc" TargetMode="External"/>
<Relationship Id="rId729" Type="http://schemas.openxmlformats.org/officeDocument/2006/relationships/hyperlink" Target="https://www.rdocumentation.org/packages/performance/versions/0.10.4/topics/check_model" TargetMode="External"/>
<Relationship Id="rId733" Type="http://schemas.openxmlformats.org/officeDocument/2006/relationships/hyperlink" Target="https://www.rdocumentation.org/packages/performance/versions/0.10.4/topics/compare_performance" TargetMode="External"/>
<Relationship Id="rId732" Type="http://schemas.openxmlformats.org/officeDocument/2006/relationships/hyperlink" Target="https://www.rdocumentation.org/packages/performance/versions/0.10.4/topics/model_performance" TargetMode="External"/>
<Relationship Id="rId469" Type="http://schemas.openxmlformats.org/officeDocument/2006/relationships/hyperlink" Target="https://www.rdocumentation.org/packages/plotly/versions/4.10.2/topics/plot_ly" TargetMode="External"/>
<Relationship Id="rId373" Type="http://schemas.openxmlformats.org/officeDocument/2006/relationships/hyperlink" Target="https://www.rdocumentation.org/packages/projects/versions/2.1.3/topics/setup_projects" TargetMode="External"/>
<Relationship Id="rId862" Type="http://schemas.openxmlformats.org/officeDocument/2006/relationships/hyperlink" Target="https://www.rdocumentation.org/packages/psych/versions/2.3.6/topics/ICC" TargetMode="External"/>
<Relationship Id="rId893" Type="http://schemas.openxmlformats.org/officeDocument/2006/relationships/hyperlink" Target="https://www.rdocumentation.org/packages/psych/versions/2.3.6/topics/tetrachoric" TargetMode="External"/>
<Relationship Id="rId675" Type="http://schemas.openxmlformats.org/officeDocument/2006/relationships/hyperlink" Target="https://www.rdocumentation.org/packages/psychmeta/versions/2.7.0/topics/correct_r" TargetMode="External"/>
<Relationship Id="rId674" Type="http://schemas.openxmlformats.org/officeDocument/2006/relationships/hyperlink" Target="https://www.rdocumentation.org/packages/psychmeta/versions/2.7.0/topics/correct_r_coarseness" TargetMode="External"/>
<Relationship Id="rId994" Type="http://schemas.openxmlformats.org/officeDocument/2006/relationships/hyperlink" Target="https://www.rdocumentation.org/packages/psychmeta/versions/2.7.0/topics/ma_d" TargetMode="External"/>
<Relationship Id="rId995" Type="http://schemas.openxmlformats.org/officeDocument/2006/relationships/hyperlink" Target="https://www.rdocumentation.org/packages/psychmeta/versions/2.7.0/topics/ma_r" TargetMode="External"/>
<Relationship Id="rId1015" Type="http://schemas.openxmlformats.org/officeDocument/2006/relationships/hyperlink" Target="https://www.rdocumentation.org/packages/psychmeta/versions/2.7.0/topics/plot_funnel" TargetMode="External"/>
<Relationship Id="rId617" Type="http://schemas.openxmlformats.org/officeDocument/2006/relationships/hyperlink" Target="https://www.rdocumentation.org/packages/pwr/versions/1.3-0/topics/cohen.ES" TargetMode="External"/>
<Relationship Id="rId834" Type="http://schemas.openxmlformats.org/officeDocument/2006/relationships/hyperlink" Target="https://www.rdocumentation.org/packages/pwr/versions/1.3-0/topics/plot.power.htest" TargetMode="External"/>
<Relationship Id="rId577" Type="http://schemas.openxmlformats.org/officeDocument/2006/relationships/hyperlink" Target="https://www.rdocumentation.org/packages/pwr/versions/1.3-0/topics/pwr.2p.test" TargetMode="External"/>
<Relationship Id="rId578" Type="http://schemas.openxmlformats.org/officeDocument/2006/relationships/hyperlink" Target="https://www.rdocumentation.org/packages/pwr/versions/1.3-0/topics/pwr.anova.test" TargetMode="External"/>
<Relationship Id="rId579" Type="http://schemas.openxmlformats.org/officeDocument/2006/relationships/hyperlink" Target="https://www.rdocumentation.org/packages/pwr/versions/1.3-0/topics/pwr.chisq.test" TargetMode="External"/>
<Relationship Id="rId580" Type="http://schemas.openxmlformats.org/officeDocument/2006/relationships/hyperlink" Target="https://www.rdocumentation.org/packages/pwr/versions/1.3-0/topics/pwr.f2.test" TargetMode="External"/>
<Relationship Id="rId581" Type="http://schemas.openxmlformats.org/officeDocument/2006/relationships/hyperlink" Target="https://www.rdocumentation.org/packages/pwr/versions/1.3-0/topics/pwr.norm.test" TargetMode="External"/>
<Relationship Id="rId582" Type="http://schemas.openxmlformats.org/officeDocument/2006/relationships/hyperlink" Target="https://www.rdocumentation.org/packages/pwr/versions/1.3-0/topics/pwr.p.test" TargetMode="External"/>
<Relationship Id="rId583" Type="http://schemas.openxmlformats.org/officeDocument/2006/relationships/hyperlink" Target="https://www.rdocumentation.org/packages/pwr/versions/1.3-0/topics/pwr.r.test" TargetMode="External"/>
<Relationship Id="rId584" Type="http://schemas.openxmlformats.org/officeDocument/2006/relationships/hyperlink" Target="https://www.rdocumentation.org/packages/pwr/versions/1.3-0/topics/pwr.t.test" TargetMode="External"/>
<Relationship Id="rId585"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326" Type="http://schemas.openxmlformats.org/officeDocument/2006/relationships/hyperlink" Target="https://www.rdocumentation.org/packages/regtomean/versions/1.1/topics/cordata" TargetMode="External"/>
<Relationship Id="rId327" Type="http://schemas.openxmlformats.org/officeDocument/2006/relationships/hyperlink" Target="https://www.rdocumentation.org/packages/regtomean/versions/1.1/topics/meechua_reg" TargetMode="External"/>
<Relationship Id="rId1032" Type="http://schemas.openxmlformats.org/officeDocument/2006/relationships/hyperlink" Target="https://www.rdocumentation.org/packages/report/versions/0.5.8/topics/report" TargetMode="External"/>
<Relationship Id="rId919" Type="http://schemas.openxmlformats.org/officeDocument/2006/relationships/hyperlink" Target="https://www.rdocumentation.org/packages/riskyr/versions/0.4.0/topics/comp_prob" TargetMode="External"/>
<Relationship Id="rId917" Type="http://schemas.openxmlformats.org/officeDocument/2006/relationships/hyperlink" Target="https://www.rdocumentation.org/packages/riskyr/versions/0.4.0/topics/plot_prism" TargetMode="External"/>
<Relationship Id="rId364" Type="http://schemas.openxmlformats.org/officeDocument/2006/relationships/hyperlink" Target="https://www.rdocumentation.org/packages/rmarkdown/versions/2.24/topics/render" TargetMode="External"/>
<Relationship Id="rId861" Type="http://schemas.openxmlformats.org/officeDocument/2006/relationships/hyperlink" Target="https://www.rdocumentation.org/packages/semTools/versions/0.5-6/topics/reliability-deprecated" TargetMode="External"/>
<Relationship Id="rId389" Type="http://schemas.openxmlformats.org/officeDocument/2006/relationships/hyperlink" Target="https://www.rdocumentation.org/packages/simstudy/versions/0.7.0/topics/defData" TargetMode="External"/>
<Relationship Id="rId390" Type="http://schemas.openxmlformats.org/officeDocument/2006/relationships/hyperlink" Target="https://www.rdocumentation.org/packages/simstudy/versions/0.7.0/topics/genData" TargetMode="External"/>
<Relationship Id="rId490" Type="http://schemas.openxmlformats.org/officeDocument/2006/relationships/hyperlink" Target="https://www.rdocumentation.org/packages/stats/versions/3.6.2/topics/Binomial" TargetMode="External"/>
<Relationship Id="rId491" Type="http://schemas.openxmlformats.org/officeDocument/2006/relationships/hyperlink" Target="https://www.rdocumentation.org/packages/stats/versions/3.6.2/topics/Chisquare" TargetMode="External"/>
<Relationship Id="rId488" Type="http://schemas.openxmlformats.org/officeDocument/2006/relationships/hyperlink" Target="https://www.rdocumentation.org/packages/stats/versions/3.6.2/topics/Normal" TargetMode="External"/>
<Relationship Id="rId489" Type="http://schemas.openxmlformats.org/officeDocument/2006/relationships/hyperlink" Target="https://www.rdocumentation.org/packages/stats/versions/3.6.2/topics/TDist" TargetMode="External"/>
<Relationship Id="rId492"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267" Type="http://schemas.openxmlformats.org/officeDocument/2006/relationships/hyperlink" Target="https://www.rdocumentation.org/packages/stats/versions/3.6.2/topics/complete.cases" TargetMode="External"/>
<Relationship Id="rId511" Type="http://schemas.openxmlformats.org/officeDocument/2006/relationships/hyperlink" Target="https://www.rdocumentation.org/packages/stats/versions/3.6.2/topics/confint" TargetMode="External"/>
<Relationship Id="rId657" Type="http://schemas.openxmlformats.org/officeDocument/2006/relationships/hyperlink" Target="https://www.rdocumentation.org/packages/stats/versions/3.6.2/topics/cor.test" TargetMode="External"/>
<Relationship Id="rId408" Type="http://schemas.openxmlformats.org/officeDocument/2006/relationships/hyperlink" Target="https://www.rdocumentation.org/packages/stats/versions/3.6.2/topics/na.fail" TargetMode="External"/>
<Relationship Id="rId570" Type="http://schemas.openxmlformats.org/officeDocument/2006/relationships/hyperlink" Target="https://www.rdocumentation.org/packages/stats/versions/3.6.2/topics/p.adjust" TargetMode="External"/>
<Relationship Id="rId518" Type="http://schemas.openxmlformats.org/officeDocument/2006/relationships/hyperlink" Target="https://www.rdocumentation.org/packages/stats/versions/3.6.2/topics/quantile" TargetMode="External"/>
<Relationship Id="rId357" Type="http://schemas.openxmlformats.org/officeDocument/2006/relationships/hyperlink" Target="https://www.rdocumentation.org/packages/styler/versions/1.10.1/topics/style_file" TargetMode="External"/>
<Relationship Id="rId285" Type="http://schemas.openxmlformats.org/officeDocument/2006/relationships/hyperlink" Target="https://www.rdocumentation.org/packages/synthpop/versions/1.8-0/topics/syn" TargetMode="External"/>
<Relationship Id="rId478"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80" Type="http://schemas.openxmlformats.org/officeDocument/2006/relationships/hyperlink" Target="https://www.rdocumentation.org/packages/utils/versions/3.6.2/topics/citation" TargetMode="External"/>
<Relationship Id="rId349" Type="http://schemas.openxmlformats.org/officeDocument/2006/relationships/hyperlink" Target="https://www.rdocumentation.org/packages/utils/versions/3.6.2/topics/install.packages" TargetMode="External"/>
<Relationship Id="rId352" Type="http://schemas.openxmlformats.org/officeDocument/2006/relationships/hyperlink" Target="https://www.rdocumentation.org/packages/utils/versions/3.6.2/topics/installed.packages" TargetMode="External"/>
<Relationship Id="rId350" Type="http://schemas.openxmlformats.org/officeDocument/2006/relationships/hyperlink" Target="https://www.rdocumentation.org/packages/utils/versions/3.6.2/topics/library" TargetMode="External"/>
<Relationship Id="rId351" Type="http://schemas.openxmlformats.org/officeDocument/2006/relationships/hyperlink" Target="https://www.rdocumentation.org/packages/utils/versions/3.6.2/topics/require" TargetMode="External"/>
<Relationship Id="rId382" Type="http://schemas.openxmlformats.org/officeDocument/2006/relationships/hyperlink" Target="https://www.rdocumentation.org/packages/utils/versions/3.6.2/topics/sessionInfo" TargetMode="External"/>
<Relationship Id="rId353"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2" Type="http://schemas.openxmlformats.org/officeDocument/2006/relationships/hyperlink" Target="https://www.stats.ox.ac.uk/pub/MASS4/" TargetMode="External"/>
<Relationship Id="rId1051"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dc:description>Este livro responde a diversas questões relacionadas à análise estatística de dados, revisitando os principais conceitos e sugerindo métodos computacionais para os mais diversos delineamentos de estudos científicos.</dc:description>
  <dc:language>pt-BR</dc:language>
  <cp:keywords/>
  <dcterms:created xsi:type="dcterms:W3CDTF">2025-08-15T18:54:42Z</dcterms:created>
  <dcterms:modified xsi:type="dcterms:W3CDTF">2025-08-15T15:54:50Z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lassoption">
    <vt:lpwstr/>
  </property>
  <property fmtid="{D5CDD505-2E9C-101B-9397-08002B2CF9AE}" pid="5" name="cover-image">
    <vt:lpwstr>images/Cover_1.png</vt:lpwstr>
  </property>
  <property fmtid="{D5CDD505-2E9C-101B-9397-08002B2CF9AE}" pid="6" name="csl">
    <vt:lpwstr>csl/american-medical-association-10th-edition.csl</vt:lpwstr>
  </property>
  <property fmtid="{D5CDD505-2E9C-101B-9397-08002B2CF9AE}" pid="7" name="documentclass">
    <vt:lpwstr>book</vt:lpwstr>
  </property>
  <property fmtid="{D5CDD505-2E9C-101B-9397-08002B2CF9AE}" pid="8" name="geometry">
    <vt:lpwstr>inner=30mm,outer=22mm,top=25mm,bottom=30mm,includehead,includefoot</vt:lpwstr>
  </property>
  <property fmtid="{D5CDD505-2E9C-101B-9397-08002B2CF9AE}" pid="9" name="github-repo">
    <vt:lpwstr>FerreiraAS/Ciencia-com-R</vt:lpwstr>
  </property>
  <property fmtid="{D5CDD505-2E9C-101B-9397-08002B2CF9AE}" pid="10" name="link-citations">
    <vt:lpwstr>True</vt:lpwstr>
  </property>
  <property fmtid="{D5CDD505-2E9C-101B-9397-08002B2CF9AE}" pid="11" name="lof">
    <vt:lpwstr>True</vt:lpwstr>
  </property>
  <property fmtid="{D5CDD505-2E9C-101B-9397-08002B2CF9AE}" pid="12" name="lot">
    <vt:lpwstr>True</vt:lpwstr>
  </property>
  <property fmtid="{D5CDD505-2E9C-101B-9397-08002B2CF9AE}" pid="13" name="output">
    <vt:lpwstr/>
  </property>
  <property fmtid="{D5CDD505-2E9C-101B-9397-08002B2CF9AE}" pid="14" name="papersize">
    <vt:lpwstr>a4</vt:lpwstr>
  </property>
  <property fmtid="{D5CDD505-2E9C-101B-9397-08002B2CF9AE}" pid="15" name="site">
    <vt:lpwstr>bookdown::bookdown_site</vt:lpwstr>
  </property>
  <property fmtid="{D5CDD505-2E9C-101B-9397-08002B2CF9AE}" pid="16" name="subtitle">
    <vt:lpwstr>Perguntas e respostas para pesquisadores e analistas de dados</vt:lpwstr>
  </property>
  <property fmtid="{D5CDD505-2E9C-101B-9397-08002B2CF9AE}" pid="17" name="url">
    <vt:lpwstr>https://ferreiraas.github.io/Ciencia-com-R/</vt:lpwstr>
  </property>
</Properties>
</file>