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193.png" ContentType="image/png"/>
  <Override PartName="/word/media/rId46.png" ContentType="image/png"/>
  <Override PartName="/word/media/rId49.png" ContentType="image/png"/>
  <Override PartName="/word/media/rId196.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26/09/2023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101p.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 Outras possibilidades são instituições em estudos multicêntricos (ex.: hospitais, clínicas) ou estudos publicados em meta-análises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9d9dad17f27a240a6d9df85441750356108d1d1"/>
    <w:p>
      <w:pPr>
        <w:pStyle w:val="Titre3"/>
      </w:pPr>
      <w:r>
        <w:t xml:space="preserve">Por que é importante classificar as variáveis corretamente?</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2" w:name="pensamento-probabilistico"/>
    <w:p>
      <w:pPr>
        <w:pStyle w:val="Titre1"/>
      </w:pPr>
      <w:r>
        <w:rPr>
          <w:bCs/>
          <w:b/>
        </w:rPr>
        <w:t xml:space="preserve">Pensamento probabilístico</w:t>
      </w:r>
    </w:p>
    <w:p>
      <w:pPr>
        <w:pStyle w:val="FirstParagraph"/>
      </w:pPr>
    </w:p>
    <w:bookmarkStart w:id="132" w:name="probabilidade"/>
    <w:p>
      <w:pPr>
        <w:pStyle w:val="Titre2"/>
      </w:pPr>
      <w:r>
        <w:t xml:space="preserve">Probabilidade</w:t>
      </w:r>
    </w:p>
    <w:p>
      <w:pPr>
        <w:pStyle w:val="FirstParagraph"/>
      </w:pPr>
    </w:p>
    <w:bookmarkStart w:id="131" w:name="o-que-é-probabilidade"/>
    <w:p>
      <w:pPr>
        <w:pStyle w:val="Titre3"/>
      </w:pPr>
      <w:r>
        <w:t xml:space="preserve">O que é probabilidade?</w:t>
      </w:r>
    </w:p>
    <w:p>
      <w:pPr>
        <w:numPr>
          <w:ilvl w:val="0"/>
          <w:numId w:val="1042"/>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42"/>
        </w:numPr>
      </w:pPr>
      <w:r>
        <w:t xml:space="preserve">Probabilidade é quantificada no intervalo de 0 a 1, de modo que p = 0 representa um evento impossível (com certeza não ocorrerá) e p = 1 representa um evento que certamente ocorrerá.</w:t>
      </w:r>
      <w:hyperlink w:anchor="ref-Ali2016">
        <w:r>
          <w:rPr>
            <w:rStyle w:val="Lienhypertexte"/>
            <w:vertAlign w:val="superscript"/>
          </w:rPr>
          <w:t xml:space="preserve">18</w:t>
        </w:r>
      </w:hyperlink>
    </w:p>
    <w:p>
      <w:pPr>
        <w:pStyle w:val="FirstParagraph"/>
      </w:pPr>
    </w:p>
    <w:bookmarkEnd w:id="131"/>
    <w:bookmarkEnd w:id="132"/>
    <w:bookmarkStart w:id="134" w:name="probabilidade-ciondicional"/>
    <w:p>
      <w:pPr>
        <w:pStyle w:val="Titre2"/>
      </w:pPr>
      <w:r>
        <w:t xml:space="preserve">Probabilidade condicional</w:t>
      </w:r>
    </w:p>
    <w:p>
      <w:pPr>
        <w:pStyle w:val="FirstParagraph"/>
      </w:pPr>
    </w:p>
    <w:bookmarkStart w:id="133" w:name="o-que-é-probabilidade-condicional"/>
    <w:p>
      <w:pPr>
        <w:pStyle w:val="Titre3"/>
      </w:pPr>
      <w:r>
        <w:t xml:space="preserve">O que é probabilidade condicional?</w:t>
      </w:r>
    </w:p>
    <w:p>
      <w:pPr>
        <w:numPr>
          <w:ilvl w:val="0"/>
          <w:numId w:val="1043"/>
        </w:numPr>
        <w:pStyle w:val="Compact"/>
      </w:pPr>
      <w:r>
        <w:t xml:space="preserve">.[REF]</w:t>
      </w:r>
    </w:p>
    <w:p>
      <w:pPr>
        <w:pStyle w:val="FirstParagraph"/>
      </w:pPr>
    </w:p>
    <w:bookmarkEnd w:id="133"/>
    <w:bookmarkEnd w:id="134"/>
    <w:bookmarkStart w:id="136" w:name="teorema-limite-central"/>
    <w:p>
      <w:pPr>
        <w:pStyle w:val="Titre2"/>
      </w:pPr>
      <w:r>
        <w:t xml:space="preserve">Teorema do limite central</w:t>
      </w:r>
    </w:p>
    <w:p>
      <w:pPr>
        <w:pStyle w:val="FirstParagraph"/>
      </w:pPr>
    </w:p>
    <w:bookmarkStart w:id="135" w:name="o-que-é-teorema-do-limite-central"/>
    <w:p>
      <w:pPr>
        <w:pStyle w:val="Titre3"/>
      </w:pPr>
      <w:r>
        <w:t xml:space="preserve">O que é teorema do limite central?</w:t>
      </w:r>
    </w:p>
    <w:p>
      <w:pPr>
        <w:numPr>
          <w:ilvl w:val="0"/>
          <w:numId w:val="1044"/>
        </w:numPr>
        <w:pStyle w:val="Compact"/>
      </w:pPr>
      <w:r>
        <w:t xml:space="preserve">.[REF]</w:t>
      </w:r>
    </w:p>
    <w:p>
      <w:pPr>
        <w:pStyle w:val="FirstParagraph"/>
      </w:pPr>
    </w:p>
    <w:bookmarkEnd w:id="135"/>
    <w:bookmarkEnd w:id="136"/>
    <w:bookmarkStart w:id="139" w:name="lei-grandes-numeros"/>
    <w:p>
      <w:pPr>
        <w:pStyle w:val="Titre2"/>
      </w:pPr>
      <w:r>
        <w:t xml:space="preserve">Leis dos grandes números</w:t>
      </w:r>
    </w:p>
    <w:p>
      <w:pPr>
        <w:pStyle w:val="FirstParagraph"/>
      </w:pPr>
    </w:p>
    <w:bookmarkStart w:id="137" w:name="o-que-é-a-lei-fraca-dos-grandes-números"/>
    <w:p>
      <w:pPr>
        <w:pStyle w:val="Titre3"/>
      </w:pPr>
      <w:r>
        <w:t xml:space="preserve">O que é a lei fraca dos grandes números?</w:t>
      </w:r>
    </w:p>
    <w:p>
      <w:pPr>
        <w:numPr>
          <w:ilvl w:val="0"/>
          <w:numId w:val="1045"/>
        </w:numPr>
        <w:pStyle w:val="Compact"/>
      </w:pPr>
      <w:r>
        <w:t xml:space="preserve">.[REF]</w:t>
      </w:r>
    </w:p>
    <w:p>
      <w:pPr>
        <w:pStyle w:val="FirstParagraph"/>
      </w:pPr>
    </w:p>
    <w:bookmarkEnd w:id="137"/>
    <w:bookmarkStart w:id="138" w:name="o-que-é-a-lei-forte-dos-grandes-números"/>
    <w:p>
      <w:pPr>
        <w:pStyle w:val="Titre3"/>
      </w:pPr>
      <w:r>
        <w:t xml:space="preserve">O que é a lei forte dos grandes números?</w:t>
      </w:r>
    </w:p>
    <w:p>
      <w:pPr>
        <w:numPr>
          <w:ilvl w:val="0"/>
          <w:numId w:val="1046"/>
        </w:numPr>
        <w:pStyle w:val="Compact"/>
      </w:pPr>
      <w:r>
        <w:t xml:space="preserve">.[REF]</w:t>
      </w:r>
    </w:p>
    <w:p>
      <w:pPr>
        <w:pStyle w:val="FirstParagraph"/>
      </w:pPr>
    </w:p>
    <w:bookmarkEnd w:id="138"/>
    <w:bookmarkEnd w:id="139"/>
    <w:bookmarkStart w:id="141" w:name="regressao-media"/>
    <w:p>
      <w:pPr>
        <w:pStyle w:val="Titre2"/>
      </w:pPr>
      <w:r>
        <w:t xml:space="preserve">Regressão para a média</w:t>
      </w:r>
    </w:p>
    <w:p>
      <w:pPr>
        <w:pStyle w:val="FirstParagraph"/>
      </w:pPr>
    </w:p>
    <w:bookmarkStart w:id="140" w:name="o-que-é-regressão-para-a-média"/>
    <w:p>
      <w:pPr>
        <w:pStyle w:val="Titre3"/>
      </w:pPr>
      <w:r>
        <w:t xml:space="preserve">O que é regressão para a média?</w:t>
      </w:r>
    </w:p>
    <w:p>
      <w:pPr>
        <w:numPr>
          <w:ilvl w:val="0"/>
          <w:numId w:val="1047"/>
        </w:numPr>
        <w:pStyle w:val="Compact"/>
      </w:pPr>
      <w:r>
        <w:t xml:space="preserve">.[REF]</w:t>
      </w:r>
    </w:p>
    <w:p>
      <w:pPr>
        <w:pStyle w:val="FirstParagraph"/>
      </w:pPr>
    </w:p>
    <w:bookmarkEnd w:id="140"/>
    <w:bookmarkEnd w:id="141"/>
    <w:bookmarkEnd w:id="142"/>
    <w:bookmarkStart w:id="160" w:name="distribuicoes-parametros"/>
    <w:p>
      <w:pPr>
        <w:pStyle w:val="Titre1"/>
      </w:pPr>
      <w:r>
        <w:rPr>
          <w:bCs/>
          <w:b/>
        </w:rPr>
        <w:t xml:space="preserve">Distribuições e parâmetros</w:t>
      </w:r>
    </w:p>
    <w:p>
      <w:pPr>
        <w:pStyle w:val="FirstParagraph"/>
      </w:pPr>
    </w:p>
    <w:bookmarkStart w:id="148" w:name="distribuicoes"/>
    <w:p>
      <w:pPr>
        <w:pStyle w:val="Titre2"/>
      </w:pPr>
      <w:r>
        <w:t xml:space="preserve">Distribuições</w:t>
      </w:r>
    </w:p>
    <w:p>
      <w:pPr>
        <w:pStyle w:val="FirstParagraph"/>
      </w:pPr>
    </w:p>
    <w:bookmarkStart w:id="143" w:name="o-que-são-distribuições"/>
    <w:p>
      <w:pPr>
        <w:pStyle w:val="Titre3"/>
      </w:pPr>
      <w:r>
        <w:t xml:space="preserve">O que são distribuições?</w:t>
      </w:r>
    </w:p>
    <w:p>
      <w:pPr>
        <w:numPr>
          <w:ilvl w:val="0"/>
          <w:numId w:val="1048"/>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43"/>
    <w:bookmarkStart w:id="144" w:name="X6960c2b997742e01b73256b060b68c57c22dc5d"/>
    <w:p>
      <w:pPr>
        <w:pStyle w:val="Titre3"/>
      </w:pPr>
      <w:r>
        <w:t xml:space="preserve">Quais características definem uma distribuição?</w:t>
      </w:r>
    </w:p>
    <w:p>
      <w:pPr>
        <w:numPr>
          <w:ilvl w:val="0"/>
          <w:numId w:val="1049"/>
        </w:numPr>
      </w:pPr>
      <w:r>
        <w:t xml:space="preserve">Uma distribuição pode ser definida por modelos matemáticos e caracterizada por sua tendência central, dispersão, simetria, curtose.</w:t>
      </w:r>
    </w:p>
    <w:p>
      <w:pPr>
        <w:numPr>
          <w:ilvl w:val="0"/>
          <w:numId w:val="1049"/>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4"/>
    <w:bookmarkStart w:id="145" w:name="o-que-é-a-distribuição-normal"/>
    <w:p>
      <w:pPr>
        <w:pStyle w:val="Titre3"/>
      </w:pPr>
      <w:r>
        <w:t xml:space="preserve">O que é a distribuição normal?</w:t>
      </w:r>
    </w:p>
    <w:p>
      <w:pPr>
        <w:numPr>
          <w:ilvl w:val="0"/>
          <w:numId w:val="105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5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45"/>
    <w:bookmarkStart w:id="146" w:name="o-que-são-distribuições-não-normais"/>
    <w:p>
      <w:pPr>
        <w:pStyle w:val="Titre3"/>
      </w:pPr>
      <w:r>
        <w:t xml:space="preserve">O que são distribuições não-normais?</w:t>
      </w:r>
    </w:p>
    <w:p>
      <w:pPr>
        <w:numPr>
          <w:ilvl w:val="0"/>
          <w:numId w:val="1051"/>
        </w:numPr>
        <w:pStyle w:val="Compact"/>
      </w:pPr>
      <w:r>
        <w:t xml:space="preserve">.[REF]</w:t>
      </w:r>
    </w:p>
    <w:p>
      <w:pPr>
        <w:pStyle w:val="FirstParagraph"/>
      </w:pPr>
    </w:p>
    <w:bookmarkEnd w:id="146"/>
    <w:bookmarkStart w:id="147" w:name="Xa8811063dd92a58c9c04fab41e2f17d7b8faa90"/>
    <w:p>
      <w:pPr>
        <w:pStyle w:val="Titre3"/>
      </w:pPr>
      <w:r>
        <w:t xml:space="preserve">Que métodos podem ser utilizados para identificar a normalidade da distribuição?</w:t>
      </w:r>
    </w:p>
    <w:p>
      <w:pPr>
        <w:numPr>
          <w:ilvl w:val="0"/>
          <w:numId w:val="1052"/>
        </w:numPr>
      </w:pPr>
      <w:r>
        <w:t xml:space="preserve">Histogramas.</w:t>
      </w:r>
      <w:hyperlink w:anchor="ref-vetter2017">
        <w:r>
          <w:rPr>
            <w:rStyle w:val="Lienhypertexte"/>
            <w:vertAlign w:val="superscript"/>
          </w:rPr>
          <w:t xml:space="preserve">5</w:t>
        </w:r>
      </w:hyperlink>
    </w:p>
    <w:p>
      <w:pPr>
        <w:numPr>
          <w:ilvl w:val="0"/>
          <w:numId w:val="1052"/>
        </w:numPr>
      </w:pPr>
      <w:r>
        <w:t xml:space="preserve">Gráficos Q-Q.</w:t>
      </w:r>
      <w:hyperlink w:anchor="ref-vetter2017">
        <w:r>
          <w:rPr>
            <w:rStyle w:val="Lienhypertexte"/>
            <w:vertAlign w:val="superscript"/>
          </w:rPr>
          <w:t xml:space="preserve">5</w:t>
        </w:r>
      </w:hyperlink>
    </w:p>
    <w:p>
      <w:pPr>
        <w:numPr>
          <w:ilvl w:val="0"/>
          <w:numId w:val="1052"/>
        </w:numPr>
      </w:pPr>
      <w:r>
        <w:t xml:space="preserve">Testes de hipótese nula:</w:t>
      </w:r>
      <w:hyperlink w:anchor="ref-vetter2017">
        <w:r>
          <w:rPr>
            <w:rStyle w:val="Lienhypertexte"/>
            <w:vertAlign w:val="superscript"/>
          </w:rPr>
          <w:t xml:space="preserve">5</w:t>
        </w:r>
      </w:hyperlink>
    </w:p>
    <w:p>
      <w:pPr>
        <w:numPr>
          <w:ilvl w:val="1"/>
          <w:numId w:val="1053"/>
        </w:numPr>
      </w:pPr>
      <w:r>
        <w:t xml:space="preserve">Kolmogorov-Smirnov</w:t>
      </w:r>
    </w:p>
    <w:p>
      <w:pPr>
        <w:numPr>
          <w:ilvl w:val="1"/>
          <w:numId w:val="1053"/>
        </w:numPr>
      </w:pPr>
      <w:r>
        <w:t xml:space="preserve">Shapiro-Wilk</w:t>
      </w:r>
    </w:p>
    <w:p>
      <w:pPr>
        <w:numPr>
          <w:ilvl w:val="1"/>
          <w:numId w:val="1053"/>
        </w:numPr>
      </w:pPr>
      <w:r>
        <w:t xml:space="preserve">Anderson-Darling</w:t>
      </w:r>
    </w:p>
    <w:p>
      <w:pPr>
        <w:pStyle w:val="FirstParagraph"/>
      </w:pPr>
    </w:p>
    <w:bookmarkEnd w:id="147"/>
    <w:bookmarkEnd w:id="148"/>
    <w:bookmarkStart w:id="156" w:name="parametros"/>
    <w:p>
      <w:pPr>
        <w:pStyle w:val="Titre2"/>
      </w:pPr>
      <w:r>
        <w:t xml:space="preserve">Parâmetros</w:t>
      </w:r>
    </w:p>
    <w:p>
      <w:pPr>
        <w:pStyle w:val="FirstParagraph"/>
      </w:pPr>
    </w:p>
    <w:bookmarkStart w:id="149" w:name="o-que-são-parâmetros"/>
    <w:p>
      <w:pPr>
        <w:pStyle w:val="Titre3"/>
      </w:pPr>
      <w:r>
        <w:t xml:space="preserve">O que são parâmetros?</w:t>
      </w:r>
    </w:p>
    <w:p>
      <w:pPr>
        <w:numPr>
          <w:ilvl w:val="0"/>
          <w:numId w:val="1054"/>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5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49"/>
    <w:bookmarkStart w:id="155" w:name="que-parâmetros-podem-ser-estimados"/>
    <w:p>
      <w:pPr>
        <w:pStyle w:val="Titre3"/>
      </w:pPr>
      <w:r>
        <w:t xml:space="preserve">Que parâmetros podem ser estimados?</w:t>
      </w:r>
    </w:p>
    <w:p>
      <w:pPr>
        <w:numPr>
          <w:ilvl w:val="0"/>
          <w:numId w:val="1055"/>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6"/>
        </w:numPr>
      </w:pPr>
      <w:r>
        <w:rPr>
          <w:iCs/>
          <w:i/>
        </w:rPr>
        <w:t xml:space="preserve">Média</w:t>
      </w:r>
    </w:p>
    <w:p>
      <w:pPr>
        <w:numPr>
          <w:ilvl w:val="1"/>
          <w:numId w:val="1056"/>
        </w:numPr>
      </w:pPr>
      <w:r>
        <w:rPr>
          <w:iCs/>
          <w:i/>
        </w:rPr>
        <w:t xml:space="preserve">Mediana</w:t>
      </w:r>
    </w:p>
    <w:p>
      <w:pPr>
        <w:numPr>
          <w:ilvl w:val="1"/>
          <w:numId w:val="1056"/>
        </w:numPr>
      </w:pPr>
      <w:r>
        <w:rPr>
          <w:iCs/>
          <w:i/>
        </w:rPr>
        <w:t xml:space="preserve">Moda</w:t>
      </w:r>
    </w:p>
    <w:p>
      <w:pPr>
        <w:numPr>
          <w:ilvl w:val="0"/>
          <w:numId w:val="1055"/>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7"/>
        </w:numPr>
      </w:pPr>
      <w:r>
        <w:rPr>
          <w:iCs/>
          <w:i/>
        </w:rPr>
        <w:t xml:space="preserve">Variância</w:t>
      </w:r>
    </w:p>
    <w:p>
      <w:pPr>
        <w:numPr>
          <w:ilvl w:val="1"/>
          <w:numId w:val="105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7"/>
        </w:numPr>
      </w:pPr>
      <w:r>
        <w:rPr>
          <w:iCs/>
          <w:i/>
        </w:rPr>
        <w:t xml:space="preserve">Amplitude</w:t>
      </w:r>
    </w:p>
    <w:p>
      <w:pPr>
        <w:numPr>
          <w:ilvl w:val="1"/>
          <w:numId w:val="1057"/>
        </w:numPr>
      </w:pPr>
      <w:r>
        <w:rPr>
          <w:iCs/>
          <w:i/>
        </w:rPr>
        <w:t xml:space="preserve">Intervalo interquartil</w:t>
      </w:r>
    </w:p>
    <w:p>
      <w:pPr>
        <w:numPr>
          <w:ilvl w:val="1"/>
          <w:numId w:val="1057"/>
        </w:numPr>
      </w:pPr>
      <w:r>
        <w:rPr>
          <w:iCs/>
          <w:i/>
        </w:rPr>
        <w:t xml:space="preserve">Intervalo de confiança</w:t>
      </w:r>
    </w:p>
    <w:p>
      <w:pPr>
        <w:numPr>
          <w:ilvl w:val="0"/>
          <w:numId w:val="1055"/>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8"/>
        </w:numPr>
      </w:pPr>
      <w:r>
        <w:rPr>
          <w:iCs/>
          <w:i/>
        </w:rPr>
        <w:t xml:space="preserve">Frequência absoluta</w:t>
      </w:r>
    </w:p>
    <w:p>
      <w:pPr>
        <w:numPr>
          <w:ilvl w:val="1"/>
          <w:numId w:val="1058"/>
        </w:numPr>
      </w:pPr>
      <w:r>
        <w:rPr>
          <w:iCs/>
          <w:i/>
        </w:rPr>
        <w:t xml:space="preserve">Frequência relativa</w:t>
      </w:r>
    </w:p>
    <w:p>
      <w:pPr>
        <w:numPr>
          <w:ilvl w:val="1"/>
          <w:numId w:val="1058"/>
        </w:numPr>
      </w:pPr>
      <w:r>
        <w:rPr>
          <w:iCs/>
          <w:i/>
        </w:rPr>
        <w:t xml:space="preserve">Percentil</w:t>
      </w:r>
    </w:p>
    <w:p>
      <w:pPr>
        <w:numPr>
          <w:ilvl w:val="1"/>
          <w:numId w:val="105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55"/>
        </w:numPr>
      </w:pPr>
      <w:r>
        <w:t xml:space="preserve">Parâmetros de distribuição:</w:t>
      </w:r>
      <w:hyperlink w:anchor="ref-kanji2006">
        <w:r>
          <w:rPr>
            <w:rStyle w:val="Lienhypertexte"/>
            <w:vertAlign w:val="superscript"/>
          </w:rPr>
          <w:t xml:space="preserve">38</w:t>
        </w:r>
      </w:hyperlink>
    </w:p>
    <w:p>
      <w:pPr>
        <w:numPr>
          <w:ilvl w:val="1"/>
          <w:numId w:val="1059"/>
        </w:numPr>
      </w:pPr>
      <w:r>
        <w:rPr>
          <w:iCs/>
          <w:i/>
        </w:rPr>
        <w:t xml:space="preserve">Assimetria</w:t>
      </w:r>
    </w:p>
    <w:p>
      <w:pPr>
        <w:numPr>
          <w:ilvl w:val="1"/>
          <w:numId w:val="1059"/>
        </w:numPr>
      </w:pPr>
      <w:r>
        <w:rPr>
          <w:iCs/>
          <w:i/>
        </w:rPr>
        <w:t xml:space="preserve">Curtose</w:t>
      </w:r>
    </w:p>
    <w:p>
      <w:pPr>
        <w:numPr>
          <w:ilvl w:val="0"/>
          <w:numId w:val="1055"/>
        </w:numPr>
      </w:pPr>
      <w:r>
        <w:t xml:space="preserve">Parâmetros de extremos:</w:t>
      </w:r>
      <w:hyperlink w:anchor="ref-Ali2016">
        <w:r>
          <w:rPr>
            <w:rStyle w:val="Lienhypertexte"/>
            <w:vertAlign w:val="superscript"/>
          </w:rPr>
          <w:t xml:space="preserve">18</w:t>
        </w:r>
      </w:hyperlink>
    </w:p>
    <w:p>
      <w:pPr>
        <w:numPr>
          <w:ilvl w:val="1"/>
          <w:numId w:val="1060"/>
        </w:numPr>
      </w:pPr>
      <w:r>
        <w:rPr>
          <w:iCs/>
          <w:i/>
        </w:rPr>
        <w:t xml:space="preserve">Mínimo</w:t>
      </w:r>
    </w:p>
    <w:p>
      <w:pPr>
        <w:numPr>
          <w:ilvl w:val="1"/>
          <w:numId w:val="1060"/>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5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5"/>
    <w:bookmarkEnd w:id="156"/>
    <w:bookmarkStart w:id="159" w:name="outliers"/>
    <w:p>
      <w:pPr>
        <w:pStyle w:val="Titre2"/>
      </w:pPr>
      <w:r>
        <w:t xml:space="preserve">Valores fora da curva</w:t>
      </w:r>
    </w:p>
    <w:p>
      <w:pPr>
        <w:pStyle w:val="FirstParagraph"/>
      </w:pPr>
    </w:p>
    <w:bookmarkStart w:id="157" w:name="o-que-são-valores-discrepantes"/>
    <w:p>
      <w:pPr>
        <w:pStyle w:val="Titre3"/>
      </w:pPr>
      <w:r>
        <w:t xml:space="preserve">O que são valores discrepantes?</w:t>
      </w:r>
    </w:p>
    <w:p>
      <w:pPr>
        <w:numPr>
          <w:ilvl w:val="0"/>
          <w:numId w:val="106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61"/>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57"/>
    <w:bookmarkStart w:id="158" w:name="X1e764ff056142715c841fb37d69d29ccf1f6fac"/>
    <w:p>
      <w:pPr>
        <w:pStyle w:val="Titre3"/>
      </w:pPr>
      <w:r>
        <w:t xml:space="preserve">Como conduzir análises com valores discrepantes?</w:t>
      </w:r>
    </w:p>
    <w:p>
      <w:pPr>
        <w:numPr>
          <w:ilvl w:val="0"/>
          <w:numId w:val="1062"/>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6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6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62"/>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58"/>
    <w:bookmarkEnd w:id="159"/>
    <w:bookmarkEnd w:id="160"/>
    <w:bookmarkStart w:id="183" w:name="computacao-estatistica"/>
    <w:p>
      <w:pPr>
        <w:pStyle w:val="Titre1"/>
      </w:pPr>
      <w:r>
        <w:rPr>
          <w:bCs/>
          <w:b/>
        </w:rPr>
        <w:t xml:space="preserve">Computação estatística</w:t>
      </w:r>
    </w:p>
    <w:p>
      <w:pPr>
        <w:pStyle w:val="FirstParagraph"/>
      </w:pPr>
    </w:p>
    <w:bookmarkStart w:id="182" w:name="inicio"/>
    <w:p>
      <w:pPr>
        <w:pStyle w:val="Titre2"/>
      </w:pPr>
      <w:r>
        <w:t xml:space="preserve">Por onde começar</w:t>
      </w:r>
    </w:p>
    <w:p>
      <w:pPr>
        <w:pStyle w:val="FirstParagraph"/>
      </w:pPr>
    </w:p>
    <w:bookmarkStart w:id="162" w:name="o-que-é-r"/>
    <w:p>
      <w:pPr>
        <w:pStyle w:val="Titre3"/>
      </w:pPr>
      <w:r>
        <w:t xml:space="preserve">O que é R?</w:t>
      </w:r>
    </w:p>
    <w:p>
      <w:pPr>
        <w:numPr>
          <w:ilvl w:val="0"/>
          <w:numId w:val="1063"/>
        </w:numPr>
      </w:pPr>
      <w:r>
        <w:t xml:space="preserve">R é um programa de computador com linguagem computacional direcionada para análise estatística.</w:t>
      </w:r>
      <w:hyperlink w:anchor="ref-ihaka1996">
        <w:r>
          <w:rPr>
            <w:rStyle w:val="Lienhypertexte"/>
            <w:vertAlign w:val="superscript"/>
          </w:rPr>
          <w:t xml:space="preserve">43</w:t>
        </w:r>
      </w:hyperlink>
    </w:p>
    <w:p>
      <w:pPr>
        <w:numPr>
          <w:ilvl w:val="0"/>
          <w:numId w:val="1063"/>
        </w:numPr>
      </w:pPr>
      <w:hyperlink r:id="rId161">
        <w:r>
          <w:rPr>
            <w:rStyle w:val="Lienhypertexte"/>
          </w:rPr>
          <w:t xml:space="preserve">R version 4.3.1 (2023-06-16)</w:t>
        </w:r>
      </w:hyperlink>
      <w:r>
        <w:t xml:space="preserve">.</w:t>
      </w:r>
      <w:hyperlink w:anchor="ref-ihaka1996">
        <w:r>
          <w:rPr>
            <w:rStyle w:val="Lienhypertexte"/>
            <w:vertAlign w:val="superscript"/>
          </w:rPr>
          <w:t xml:space="preserve">43</w:t>
        </w:r>
      </w:hyperlink>
    </w:p>
    <w:p>
      <w:pPr>
        <w:pStyle w:val="FirstParagraph"/>
      </w:pPr>
    </w:p>
    <w:bookmarkEnd w:id="162"/>
    <w:bookmarkStart w:id="164" w:name="o-que-são-scripts"/>
    <w:p>
      <w:pPr>
        <w:pStyle w:val="Titre3"/>
      </w:pPr>
      <w:r>
        <w:t xml:space="preserve">O que são scripts?</w:t>
      </w:r>
    </w:p>
    <w:p>
      <w:pPr>
        <w:numPr>
          <w:ilvl w:val="0"/>
          <w:numId w:val="106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63">
        <w:r>
          <w:rPr>
            <w:rStyle w:val="Lienhypertexte"/>
          </w:rPr>
          <w:t xml:space="preserve">CRAN</w:t>
        </w:r>
      </w:hyperlink>
      <w:r>
        <w:t xml:space="preserve">).</w:t>
      </w:r>
    </w:p>
    <w:p>
      <w:pPr>
        <w:pStyle w:val="FirstParagraph"/>
      </w:pPr>
    </w:p>
    <w:bookmarkEnd w:id="164"/>
    <w:bookmarkStart w:id="165" w:name="X7b3b6402a1c0a22a05b4721649d111a13af3fbf"/>
    <w:p>
      <w:pPr>
        <w:pStyle w:val="Titre3"/>
      </w:pPr>
      <w:r>
        <w:t xml:space="preserve">Quais práticas são recomendadas na redação de scripts?</w:t>
      </w:r>
    </w:p>
    <w:p>
      <w:pPr>
        <w:numPr>
          <w:ilvl w:val="0"/>
          <w:numId w:val="1065"/>
        </w:numPr>
      </w:pPr>
      <w:r>
        <w:t xml:space="preserve">Use nomes consistentes para as variáveis.</w:t>
      </w:r>
      <w:hyperlink w:anchor="ref-SchwabSimon2021">
        <w:r>
          <w:rPr>
            <w:rStyle w:val="Lienhypertexte"/>
            <w:vertAlign w:val="superscript"/>
          </w:rPr>
          <w:t xml:space="preserve">44</w:t>
        </w:r>
      </w:hyperlink>
    </w:p>
    <w:p>
      <w:pPr>
        <w:numPr>
          <w:ilvl w:val="0"/>
          <w:numId w:val="1065"/>
        </w:numPr>
      </w:pPr>
      <w:r>
        <w:t xml:space="preserve">Defina os tipos de variáveis adequadamente no banco de dados.</w:t>
      </w:r>
      <w:hyperlink w:anchor="ref-SchwabSimon2021">
        <w:r>
          <w:rPr>
            <w:rStyle w:val="Lienhypertexte"/>
            <w:vertAlign w:val="superscript"/>
          </w:rPr>
          <w:t xml:space="preserve">44</w:t>
        </w:r>
      </w:hyperlink>
    </w:p>
    <w:p>
      <w:pPr>
        <w:numPr>
          <w:ilvl w:val="0"/>
          <w:numId w:val="1065"/>
        </w:numPr>
      </w:pPr>
      <w:r>
        <w:t xml:space="preserve">Defina constantes - isto é, variáveis de valor fixo - ao invés de digitar valores.</w:t>
      </w:r>
      <w:hyperlink w:anchor="ref-SchwabSimon2021">
        <w:r>
          <w:rPr>
            <w:rStyle w:val="Lienhypertexte"/>
            <w:vertAlign w:val="superscript"/>
          </w:rPr>
          <w:t xml:space="preserve">44</w:t>
        </w:r>
      </w:hyperlink>
    </w:p>
    <w:p>
      <w:pPr>
        <w:numPr>
          <w:ilvl w:val="0"/>
          <w:numId w:val="1065"/>
        </w:numPr>
      </w:pPr>
      <w:r>
        <w:t xml:space="preserve">Use e cite os pacotes disponíveis para suas análises.</w:t>
      </w:r>
      <w:hyperlink w:anchor="ref-SchwabSimon2021">
        <w:r>
          <w:rPr>
            <w:rStyle w:val="Lienhypertexte"/>
            <w:vertAlign w:val="superscript"/>
          </w:rPr>
          <w:t xml:space="preserve">44</w:t>
        </w:r>
      </w:hyperlink>
    </w:p>
    <w:p>
      <w:pPr>
        <w:numPr>
          <w:ilvl w:val="0"/>
          <w:numId w:val="1065"/>
        </w:numPr>
      </w:pPr>
      <w:r>
        <w:t xml:space="preserve">Controle as versões do script.</w:t>
      </w:r>
      <w:hyperlink w:anchor="ref-SchwabSimon2021">
        <w:r>
          <w:rPr>
            <w:rStyle w:val="Lienhypertexte"/>
            <w:vertAlign w:val="superscript"/>
          </w:rPr>
          <w:t xml:space="preserve">44</w:t>
        </w:r>
      </w:hyperlink>
      <w:r>
        <w:rPr>
          <w:vertAlign w:val="superscript"/>
        </w:rPr>
        <w:t xml:space="preserve">,</w:t>
      </w:r>
      <w:hyperlink w:anchor="ref-Eglen2017">
        <w:r>
          <w:rPr>
            <w:rStyle w:val="Lienhypertexte"/>
            <w:vertAlign w:val="superscript"/>
          </w:rPr>
          <w:t xml:space="preserve">45</w:t>
        </w:r>
      </w:hyperlink>
    </w:p>
    <w:p>
      <w:pPr>
        <w:numPr>
          <w:ilvl w:val="0"/>
          <w:numId w:val="1065"/>
        </w:numPr>
      </w:pPr>
      <w:r>
        <w:t xml:space="preserve">Teste o script antes de sua utilização.</w:t>
      </w:r>
      <w:hyperlink w:anchor="ref-SchwabSimon2021">
        <w:r>
          <w:rPr>
            <w:rStyle w:val="Lienhypertexte"/>
            <w:vertAlign w:val="superscript"/>
          </w:rPr>
          <w:t xml:space="preserve">44</w:t>
        </w:r>
      </w:hyperlink>
    </w:p>
    <w:p>
      <w:pPr>
        <w:numPr>
          <w:ilvl w:val="0"/>
          <w:numId w:val="1065"/>
        </w:numPr>
      </w:pPr>
      <w:r>
        <w:t xml:space="preserve">Conduza revisão por pares do código durante a redação (digitação em dupla).</w:t>
      </w:r>
      <w:hyperlink w:anchor="ref-SchwabSimon2021">
        <w:r>
          <w:rPr>
            <w:rStyle w:val="Lienhypertexte"/>
            <w:vertAlign w:val="superscript"/>
          </w:rPr>
          <w:t xml:space="preserve">44</w:t>
        </w:r>
      </w:hyperlink>
    </w:p>
    <w:p>
      <w:pPr>
        <w:pStyle w:val="FirstParagraph"/>
      </w:pPr>
    </w:p>
    <w:bookmarkEnd w:id="165"/>
    <w:bookmarkStart w:id="166" w:name="o-que-pode-ser-compartilhado"/>
    <w:p>
      <w:pPr>
        <w:pStyle w:val="Titre3"/>
      </w:pPr>
      <w:r>
        <w:t xml:space="preserve">O que pode ser compartilhado?</w:t>
      </w:r>
    </w:p>
    <w:p>
      <w:pPr>
        <w:numPr>
          <w:ilvl w:val="0"/>
          <w:numId w:val="1066"/>
        </w:numPr>
      </w:pPr>
      <w:r>
        <w:t xml:space="preserve">Idealmente, todos os scripts, pacotes/bibliotecas e dados necessários para outros reproduzirem seus dados.</w:t>
      </w:r>
      <w:hyperlink w:anchor="ref-Eglen2017">
        <w:r>
          <w:rPr>
            <w:rStyle w:val="Lienhypertexte"/>
            <w:vertAlign w:val="superscript"/>
          </w:rPr>
          <w:t xml:space="preserve">45</w:t>
        </w:r>
      </w:hyperlink>
    </w:p>
    <w:p>
      <w:pPr>
        <w:numPr>
          <w:ilvl w:val="0"/>
          <w:numId w:val="106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45</w:t>
        </w:r>
      </w:hyperlink>
    </w:p>
    <w:p>
      <w:pPr>
        <w:pStyle w:val="FirstParagraph"/>
      </w:pPr>
    </w:p>
    <w:bookmarkEnd w:id="166"/>
    <w:bookmarkStart w:id="177" w:name="X0fb6d723c4f636340a6563d1c092e2ec504e6ce"/>
    <w:p>
      <w:pPr>
        <w:pStyle w:val="Titre3"/>
      </w:pPr>
      <w:r>
        <w:t xml:space="preserve">Como preparar os scripts para compartilhamento?</w:t>
      </w:r>
    </w:p>
    <w:p>
      <w:pPr>
        <w:numPr>
          <w:ilvl w:val="0"/>
          <w:numId w:val="1067"/>
        </w:numPr>
      </w:pPr>
      <w:r>
        <w:t xml:space="preserve">Crie links persistentes para versões do seu script.</w:t>
      </w:r>
      <w:hyperlink w:anchor="ref-Eglen2017">
        <w:r>
          <w:rPr>
            <w:rStyle w:val="Lienhypertexte"/>
            <w:vertAlign w:val="superscript"/>
          </w:rPr>
          <w:t xml:space="preserve">45</w:t>
        </w:r>
      </w:hyperlink>
    </w:p>
    <w:p>
      <w:pPr>
        <w:numPr>
          <w:ilvl w:val="0"/>
          <w:numId w:val="1067"/>
        </w:numPr>
      </w:pPr>
      <w:r>
        <w:t xml:space="preserve">Escolha uma licença apropriada para garantir como outros usarão seus scripts.</w:t>
      </w:r>
      <w:hyperlink w:anchor="ref-Eglen2017">
        <w:r>
          <w:rPr>
            <w:rStyle w:val="Lienhypertexte"/>
            <w:vertAlign w:val="superscript"/>
          </w:rPr>
          <w:t xml:space="preserve">45</w:t>
        </w:r>
      </w:hyperlink>
    </w:p>
    <w:p>
      <w:pPr>
        <w:numPr>
          <w:ilvl w:val="0"/>
          <w:numId w:val="1067"/>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45</w:t>
        </w:r>
      </w:hyperlink>
    </w:p>
    <w:p>
      <w:pPr>
        <w:numPr>
          <w:ilvl w:val="0"/>
          <w:numId w:val="1067"/>
        </w:numPr>
      </w:pPr>
      <w:r>
        <w:t xml:space="preserve">Compartilhar todos os pacotes relacionados à sua análise.</w:t>
      </w:r>
      <w:hyperlink w:anchor="ref-Zhao2023">
        <w:r>
          <w:rPr>
            <w:rStyle w:val="Lienhypertexte"/>
            <w:vertAlign w:val="superscript"/>
          </w:rPr>
          <w:t xml:space="preserve">46</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47</w:t>
        </w:r>
      </w:hyperlink>
      <w:r>
        <w:t xml:space="preserve"> </w:t>
      </w:r>
      <w:r>
        <w:t xml:space="preserve">fornece funções para formatar um ou mais scripts.</w:t>
      </w:r>
      <w:r>
        <w:t xml:space="preserve"> </w:t>
      </w:r>
      <w:hyperlink r:id="rId171">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48</w:t>
        </w:r>
      </w:hyperlink>
      <w:r>
        <w:t xml:space="preserve"> </w:t>
      </w:r>
      <w:r>
        <w:t xml:space="preserve">permite submeter documentos eletrônicos com todos os pacotes necessários.</w:t>
      </w:r>
      <w:r>
        <w:t xml:space="preserve"> </w:t>
      </w:r>
      <w:hyperlink r:id="rId17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77"/>
    <w:bookmarkStart w:id="181" w:name="X20d01a3e2c5553a85084ec04721c5266fe649cb"/>
    <w:p>
      <w:pPr>
        <w:pStyle w:val="Titre3"/>
      </w:pPr>
      <w:r>
        <w:t xml:space="preserve">Que programas de computador gratuitos podem ser usados para análise estatística com R?</w:t>
      </w:r>
    </w:p>
    <w:p>
      <w:pPr>
        <w:numPr>
          <w:ilvl w:val="0"/>
          <w:numId w:val="1068"/>
        </w:numPr>
      </w:pPr>
      <w:hyperlink r:id="rId178">
        <w:r>
          <w:rPr>
            <w:rStyle w:val="Lienhypertexte"/>
          </w:rPr>
          <w:t xml:space="preserve">RStudio</w:t>
        </w:r>
      </w:hyperlink>
    </w:p>
    <w:p>
      <w:pPr>
        <w:numPr>
          <w:ilvl w:val="0"/>
          <w:numId w:val="1068"/>
        </w:numPr>
      </w:pPr>
      <w:hyperlink r:id="rId179">
        <w:r>
          <w:rPr>
            <w:rStyle w:val="Lienhypertexte"/>
          </w:rPr>
          <w:t xml:space="preserve">JASP</w:t>
        </w:r>
      </w:hyperlink>
      <w:r>
        <w:t xml:space="preserve">.</w:t>
      </w:r>
      <w:hyperlink w:anchor="ref-love2019">
        <w:r>
          <w:rPr>
            <w:rStyle w:val="Lienhypertexte"/>
            <w:vertAlign w:val="superscript"/>
          </w:rPr>
          <w:t xml:space="preserve">49</w:t>
        </w:r>
      </w:hyperlink>
    </w:p>
    <w:p>
      <w:pPr>
        <w:numPr>
          <w:ilvl w:val="0"/>
          <w:numId w:val="1068"/>
        </w:numPr>
      </w:pPr>
      <w:hyperlink r:id="rId180">
        <w:r>
          <w:rPr>
            <w:rStyle w:val="Lienhypertexte"/>
          </w:rPr>
          <w:t xml:space="preserve">jamovi</w:t>
        </w:r>
      </w:hyperlink>
      <w:r>
        <w:t xml:space="preserve">.</w:t>
      </w:r>
      <w:hyperlink w:anchor="ref-sahin2020">
        <w:r>
          <w:rPr>
            <w:rStyle w:val="Lienhypertexte"/>
            <w:vertAlign w:val="superscript"/>
          </w:rPr>
          <w:t xml:space="preserve">50</w:t>
        </w:r>
      </w:hyperlink>
    </w:p>
    <w:p>
      <w:pPr>
        <w:pStyle w:val="FirstParagraph"/>
      </w:pPr>
    </w:p>
    <w:bookmarkEnd w:id="181"/>
    <w:bookmarkEnd w:id="182"/>
    <w:bookmarkEnd w:id="183"/>
    <w:bookmarkStart w:id="201" w:name="tabulacao-dados"/>
    <w:p>
      <w:pPr>
        <w:pStyle w:val="Titre1"/>
      </w:pPr>
      <w:r>
        <w:rPr>
          <w:bCs/>
          <w:b/>
        </w:rPr>
        <w:t xml:space="preserve">Tabulação de dados</w:t>
      </w:r>
    </w:p>
    <w:p>
      <w:pPr>
        <w:pStyle w:val="FirstParagraph"/>
      </w:pPr>
    </w:p>
    <w:bookmarkStart w:id="200" w:name="planilhas"/>
    <w:p>
      <w:pPr>
        <w:pStyle w:val="Titre2"/>
      </w:pPr>
      <w:r>
        <w:t xml:space="preserve">Planilhas eletrônicas</w:t>
      </w:r>
    </w:p>
    <w:p>
      <w:pPr>
        <w:pStyle w:val="FirstParagraph"/>
      </w:pPr>
    </w:p>
    <w:bookmarkStart w:id="184" w:name="X58b3797c32368fa82efa7153bb3e32e4ec56eaa"/>
    <w:p>
      <w:pPr>
        <w:pStyle w:val="Titre3"/>
      </w:pPr>
      <w:r>
        <w:t xml:space="preserve">Qual a organização de uma tabela de dados?</w:t>
      </w:r>
    </w:p>
    <w:p>
      <w:pPr>
        <w:numPr>
          <w:ilvl w:val="0"/>
          <w:numId w:val="1069"/>
        </w:numPr>
      </w:pPr>
      <w:r>
        <w:t xml:space="preserve">Cada variável possui sua própria coluna (vertical).</w:t>
      </w:r>
      <w:hyperlink w:anchor="ref-tierney2023">
        <w:r>
          <w:rPr>
            <w:rStyle w:val="Lienhypertexte"/>
            <w:vertAlign w:val="superscript"/>
          </w:rPr>
          <w:t xml:space="preserve">51</w:t>
        </w:r>
      </w:hyperlink>
    </w:p>
    <w:p>
      <w:pPr>
        <w:numPr>
          <w:ilvl w:val="0"/>
          <w:numId w:val="1069"/>
        </w:numPr>
      </w:pPr>
      <w:r>
        <w:t xml:space="preserve">Cada observação possui sua própria linha (horizontal).</w:t>
      </w:r>
      <w:hyperlink w:anchor="ref-tierney2023">
        <w:r>
          <w:rPr>
            <w:rStyle w:val="Lienhypertexte"/>
            <w:vertAlign w:val="superscript"/>
          </w:rPr>
          <w:t xml:space="preserve">51</w:t>
        </w:r>
      </w:hyperlink>
    </w:p>
    <w:p>
      <w:pPr>
        <w:numPr>
          <w:ilvl w:val="0"/>
          <w:numId w:val="1069"/>
        </w:numPr>
      </w:pPr>
      <w:r>
        <w:t xml:space="preserve">Cada valor possui sua própria célula especificada em um par (linha, coluna).</w:t>
      </w:r>
      <w:hyperlink w:anchor="ref-tierney2023">
        <w:r>
          <w:rPr>
            <w:rStyle w:val="Lienhypertexte"/>
            <w:vertAlign w:val="superscript"/>
          </w:rPr>
          <w:t xml:space="preserve">51</w:t>
        </w:r>
      </w:hyperlink>
    </w:p>
    <w:p>
      <w:pPr>
        <w:numPr>
          <w:ilvl w:val="0"/>
          <w:numId w:val="1069"/>
        </w:numPr>
      </w:pPr>
      <w:r>
        <w:t xml:space="preserve">Cada célula possui seu próprio dado.</w:t>
      </w:r>
      <w:hyperlink w:anchor="ref-tierney2023">
        <w:r>
          <w:rPr>
            <w:rStyle w:val="Lienhypertexte"/>
            <w:vertAlign w:val="superscript"/>
          </w:rPr>
          <w:t xml:space="preserve">51</w:t>
        </w:r>
      </w:hyperlink>
    </w:p>
    <w:p>
      <w:pPr>
        <w:pStyle w:val="FirstParagraph"/>
      </w:pPr>
    </w:p>
    <w:bookmarkEnd w:id="184"/>
    <w:bookmarkStart w:id="185" w:name="X51fde1d23617a8c9cd119b318574e8d22028d3a"/>
    <w:p>
      <w:pPr>
        <w:pStyle w:val="Titre3"/>
      </w:pPr>
      <w:r>
        <w:t xml:space="preserve">Qual a estrutura básica de uma tabela para análise estatística?</w:t>
      </w:r>
    </w:p>
    <w:p>
      <w:pPr>
        <w:numPr>
          <w:ilvl w:val="0"/>
          <w:numId w:val="1070"/>
        </w:numPr>
      </w:pPr>
      <w:r>
        <w:t xml:space="preserve">Em geral, use apenas uma planilha para conter todas as informações coletadas. Evite múltiplas abas no mesmo arquivo, assim como múltiplos arquivos quando possível.</w:t>
      </w:r>
      <w:hyperlink w:anchor="ref-broman2018">
        <w:r>
          <w:rPr>
            <w:rStyle w:val="Lienhypertexte"/>
            <w:vertAlign w:val="superscript"/>
          </w:rPr>
          <w:t xml:space="preserve">52</w:t>
        </w:r>
      </w:hyperlink>
    </w:p>
    <w:p>
      <w:pPr>
        <w:numPr>
          <w:ilvl w:val="0"/>
          <w:numId w:val="1070"/>
        </w:numPr>
      </w:pPr>
      <w:r>
        <w:t xml:space="preserve">Use apenas 1 (uma) linha de cabeçalho para nomear os fatores e variáveis do seu estudo.</w:t>
      </w:r>
      <w:hyperlink w:anchor="ref-broman2018">
        <w:r>
          <w:rPr>
            <w:rStyle w:val="Lienhypertexte"/>
            <w:vertAlign w:val="superscript"/>
          </w:rPr>
          <w:t xml:space="preserve">52</w:t>
        </w:r>
      </w:hyperlink>
    </w:p>
    <w:p>
      <w:pPr>
        <w:numPr>
          <w:ilvl w:val="0"/>
          <w:numId w:val="107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53</w:t>
        </w:r>
      </w:hyperlink>
    </w:p>
    <w:p>
      <w:pPr>
        <w:pStyle w:val="FirstParagraph"/>
      </w:pPr>
    </w:p>
    <w:p>
      <w:pPr>
        <w:pStyle w:val="Corpsdetexte"/>
      </w:pPr>
    </w:p>
    <w:bookmarkEnd w:id="185"/>
    <w:bookmarkStart w:id="191" w:name="X475bd91f33fba9ee4767193a6b1ba11e9622121"/>
    <w:p>
      <w:pPr>
        <w:pStyle w:val="Titre3"/>
      </w:pPr>
      <w:r>
        <w:t xml:space="preserve">O que usar para organizar tabelas para análise computadorizada?</w:t>
      </w:r>
    </w:p>
    <w:p>
      <w:pPr>
        <w:numPr>
          <w:ilvl w:val="0"/>
          <w:numId w:val="107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52</w:t>
        </w:r>
      </w:hyperlink>
      <w:r>
        <w:rPr>
          <w:vertAlign w:val="superscript"/>
        </w:rPr>
        <w:t xml:space="preserve">,</w:t>
      </w:r>
      <w:hyperlink w:anchor="ref-Juluru2015">
        <w:r>
          <w:rPr>
            <w:rStyle w:val="Lienhypertexte"/>
            <w:vertAlign w:val="superscript"/>
          </w:rPr>
          <w:t xml:space="preserve">53</w:t>
        </w:r>
      </w:hyperlink>
    </w:p>
    <w:p>
      <w:pPr>
        <w:numPr>
          <w:ilvl w:val="0"/>
          <w:numId w:val="107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52</w:t>
        </w:r>
      </w:hyperlink>
    </w:p>
    <w:p>
      <w:pPr>
        <w:numPr>
          <w:ilvl w:val="0"/>
          <w:numId w:val="1071"/>
        </w:numPr>
      </w:pPr>
      <w:r>
        <w:t xml:space="preserve">Use recursos para validação de dados antes e durante a digitação de dados.</w:t>
      </w:r>
      <w:hyperlink w:anchor="ref-broman2018">
        <w:r>
          <w:rPr>
            <w:rStyle w:val="Lienhypertexte"/>
            <w:vertAlign w:val="superscript"/>
          </w:rPr>
          <w:t xml:space="preserve">52</w:t>
        </w:r>
      </w:hyperlink>
      <w:r>
        <w:rPr>
          <w:vertAlign w:val="superscript"/>
        </w:rPr>
        <w:t xml:space="preserve">,</w:t>
      </w:r>
      <w:hyperlink w:anchor="ref-Juluru2015">
        <w:r>
          <w:rPr>
            <w:rStyle w:val="Lienhypertexte"/>
            <w:vertAlign w:val="superscript"/>
          </w:rPr>
          <w:t xml:space="preserve">53</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54</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90">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91"/>
    <w:bookmarkStart w:id="192" w:name="Xe760d28eba3a89a44f284679cd8c2425d9a9bd2"/>
    <w:p>
      <w:pPr>
        <w:pStyle w:val="Titre3"/>
      </w:pPr>
      <w:r>
        <w:t xml:space="preserve">O que não usar para organizar tabelas para análise computadorizada?</w:t>
      </w:r>
    </w:p>
    <w:p>
      <w:pPr>
        <w:numPr>
          <w:ilvl w:val="0"/>
          <w:numId w:val="107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52</w:t>
        </w:r>
      </w:hyperlink>
    </w:p>
    <w:p>
      <w:pPr>
        <w:numPr>
          <w:ilvl w:val="0"/>
          <w:numId w:val="1072"/>
        </w:numPr>
      </w:pPr>
      <w:r>
        <w:t xml:space="preserve">Não inclua análises estatísticas ou gráficos nas tabelas de dados brutos.</w:t>
      </w:r>
      <w:hyperlink w:anchor="ref-broman2018">
        <w:r>
          <w:rPr>
            <w:rStyle w:val="Lienhypertexte"/>
            <w:vertAlign w:val="superscript"/>
          </w:rPr>
          <w:t xml:space="preserve">52</w:t>
        </w:r>
      </w:hyperlink>
    </w:p>
    <w:p>
      <w:pPr>
        <w:numPr>
          <w:ilvl w:val="0"/>
          <w:numId w:val="107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52</w:t>
        </w:r>
      </w:hyperlink>
    </w:p>
    <w:p>
      <w:pPr>
        <w:numPr>
          <w:ilvl w:val="0"/>
          <w:numId w:val="1072"/>
        </w:numPr>
      </w:pPr>
      <w:r>
        <w:t xml:space="preserve">Não use células mescladas.</w:t>
      </w:r>
    </w:p>
    <w:p>
      <w:pPr>
        <w:numPr>
          <w:ilvl w:val="0"/>
          <w:numId w:val="1072"/>
        </w:numPr>
      </w:pPr>
      <w:r>
        <w:t xml:space="preserve">Delete linhas e/ou colunas totalmente em branco (sem unidades de análise e/ou sem variáveis).</w:t>
      </w:r>
    </w:p>
    <w:p>
      <w:pPr>
        <w:pStyle w:val="FirstParagraph"/>
      </w:pPr>
    </w:p>
    <w:p>
      <w:pPr>
        <w:pStyle w:val="Corpsdetexte"/>
      </w:pPr>
    </w:p>
    <w:bookmarkEnd w:id="192"/>
    <w:bookmarkStart w:id="19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r>
        <w:drawing>
          <wp:inline>
            <wp:extent cx="138303" cy="157162"/>
            <wp:effectExtent b="0" l="0" r="0" t="0"/>
            <wp:docPr descr="" title="" id="53" name="Picture"/>
            <a:graphic>
              <a:graphicData uri="http://schemas.openxmlformats.org/drawingml/2006/picture">
                <pic:pic>
                  <pic:nvPicPr>
                    <pic:cNvPr descr="Ciência-com-R_files/figure-docx/fa-icon-498f1ccbaa0f3566ccdbb6a21bcf16d6.png" id="54" name="Picture"/>
                    <pic:cNvPicPr>
                      <a:picLocks noChangeArrowheads="1" noChangeAspect="1"/>
                    </pic:cNvPicPr>
                  </pic:nvPicPr>
                  <pic:blipFill>
                    <a:blip r:embed="rId193"/>
                    <a:stretch>
                      <a:fillRect/>
                    </a:stretch>
                  </pic:blipFill>
                  <pic:spPr bwMode="auto">
                    <a:xfrm>
                      <a:off x="0" y="0"/>
                      <a:ext cx="138303" cy="157162"/>
                    </a:xfrm>
                    <a:prstGeom prst="rect">
                      <a:avLst/>
                    </a:prstGeom>
                    <a:noFill/>
                    <a:ln w="9525">
                      <a:noFill/>
                      <a:headEnd/>
                      <a:tailEnd/>
                    </a:ln>
                  </pic:spPr>
                </pic:pic>
              </a:graphicData>
            </a:graphic>
          </wp:inline>
        </w:drawing>
      </w:r>
      <w:r>
        <w:t xml:space="preserve"> </w:t>
      </w:r>
      <w:r>
        <w:rPr>
          <w:iCs/>
          <w:i/>
        </w:rPr>
        <w:t xml:space="preserve">Recomendado</w:t>
      </w:r>
    </w:p>
    <w:p>
      <w:pPr>
        <w:pStyle w:val="Corpsdetexte"/>
      </w:pPr>
    </w:p>
    <w:p>
      <w:pPr>
        <w:pStyle w:val="Corpsdetexte"/>
      </w:pPr>
      <w:r>
        <w:drawing>
          <wp:inline>
            <wp:extent cx="117871" cy="157162"/>
            <wp:effectExtent b="0" l="0" r="0" t="0"/>
            <wp:docPr descr="" title="" id="55" name="Picture"/>
            <a:graphic>
              <a:graphicData uri="http://schemas.openxmlformats.org/drawingml/2006/picture">
                <pic:pic>
                  <pic:nvPicPr>
                    <pic:cNvPr descr="Ciência-com-R_files/figure-docx/fa-icon-9fc2fad5de7ecb3bef7fec427240f50c.png" id="56" name="Picture"/>
                    <pic:cNvPicPr>
                      <a:picLocks noChangeArrowheads="1" noChangeAspect="1"/>
                    </pic:cNvPicPr>
                  </pic:nvPicPr>
                  <pic:blipFill>
                    <a:blip r:embed="rId196"/>
                    <a:stretch>
                      <a:fillRect/>
                    </a:stretch>
                  </pic:blipFill>
                  <pic:spPr bwMode="auto">
                    <a:xfrm>
                      <a:off x="0" y="0"/>
                      <a:ext cx="117871" cy="157162"/>
                    </a:xfrm>
                    <a:prstGeom prst="rect">
                      <a:avLst/>
                    </a:prstGeom>
                    <a:noFill/>
                    <a:ln w="9525">
                      <a:noFill/>
                      <a:headEnd/>
                      <a:tailEnd/>
                    </a:ln>
                  </pic:spPr>
                </pic:pic>
              </a:graphicData>
            </a:graphic>
          </wp:inline>
        </w:drawing>
      </w:r>
      <w:r>
        <w:t xml:space="preserve"> </w:t>
      </w:r>
      <w:r>
        <w:rPr>
          <w:iCs/>
          <w:i/>
        </w:rPr>
        <w:t xml:space="preserve">Evite</w:t>
      </w:r>
    </w:p>
    <w:p>
      <w:pPr>
        <w:pStyle w:val="Corpsdetexte"/>
      </w:pPr>
    </w:p>
    <w:bookmarkEnd w:id="199"/>
    <w:bookmarkEnd w:id="200"/>
    <w:bookmarkEnd w:id="201"/>
    <w:bookmarkStart w:id="217" w:name="delineamento-estudos"/>
    <w:p>
      <w:pPr>
        <w:pStyle w:val="Titre1"/>
      </w:pPr>
      <w:r>
        <w:rPr>
          <w:bCs/>
          <w:b/>
        </w:rPr>
        <w:t xml:space="preserve">Delineamento de estudos</w:t>
      </w:r>
    </w:p>
    <w:p>
      <w:pPr>
        <w:pStyle w:val="FirstParagraph"/>
      </w:pPr>
    </w:p>
    <w:bookmarkStart w:id="203" w:name="classificacao"/>
    <w:p>
      <w:pPr>
        <w:pStyle w:val="Titre2"/>
      </w:pPr>
      <w:r>
        <w:t xml:space="preserve">Classificação</w:t>
      </w:r>
    </w:p>
    <w:p>
      <w:pPr>
        <w:pStyle w:val="FirstParagraph"/>
      </w:pPr>
    </w:p>
    <w:bookmarkStart w:id="202" w:name="X4430b0b3f5abc607b8b690a51774d094d37d4ce"/>
    <w:p>
      <w:pPr>
        <w:pStyle w:val="Titre3"/>
      </w:pPr>
      <w:r>
        <w:t xml:space="preserve">Como podem ser classificados os estudos científicos?</w:t>
      </w:r>
    </w:p>
    <w:p>
      <w:pPr>
        <w:numPr>
          <w:ilvl w:val="0"/>
          <w:numId w:val="107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64</w:t>
        </w:r>
      </w:hyperlink>
    </w:p>
    <w:p>
      <w:pPr>
        <w:numPr>
          <w:ilvl w:val="0"/>
          <w:numId w:val="1073"/>
        </w:numPr>
      </w:pPr>
      <w:r>
        <w:rPr>
          <w:iCs/>
          <w:i/>
        </w:rPr>
        <w:t xml:space="preserve">Estudos básicos</w:t>
      </w:r>
      <w:hyperlink w:anchor="ref-Süt2014">
        <w:r>
          <w:rPr>
            <w:rStyle w:val="Lienhypertexte"/>
            <w:vertAlign w:val="superscript"/>
          </w:rPr>
          <w:t xml:space="preserve">56</w:t>
        </w:r>
      </w:hyperlink>
      <w:r>
        <w:rPr>
          <w:vertAlign w:val="superscript"/>
        </w:rPr>
        <w:t xml:space="preserve">,</w:t>
      </w:r>
      <w:hyperlink w:anchor="ref-Chidambaram2019">
        <w:r>
          <w:rPr>
            <w:rStyle w:val="Lienhypertexte"/>
            <w:vertAlign w:val="superscript"/>
          </w:rPr>
          <w:t xml:space="preserve">61</w:t>
        </w:r>
      </w:hyperlink>
    </w:p>
    <w:p>
      <w:pPr>
        <w:numPr>
          <w:ilvl w:val="1"/>
          <w:numId w:val="1074"/>
        </w:numPr>
      </w:pPr>
      <w:r>
        <w:t xml:space="preserve">Genética</w:t>
      </w:r>
    </w:p>
    <w:p>
      <w:pPr>
        <w:numPr>
          <w:ilvl w:val="1"/>
          <w:numId w:val="1074"/>
        </w:numPr>
      </w:pPr>
      <w:r>
        <w:t xml:space="preserve">Celular</w:t>
      </w:r>
    </w:p>
    <w:p>
      <w:pPr>
        <w:numPr>
          <w:ilvl w:val="1"/>
          <w:numId w:val="1074"/>
        </w:numPr>
      </w:pPr>
      <w:r>
        <w:t xml:space="preserve">Experimentos com animais</w:t>
      </w:r>
    </w:p>
    <w:p>
      <w:pPr>
        <w:numPr>
          <w:ilvl w:val="1"/>
          <w:numId w:val="1074"/>
        </w:numPr>
      </w:pPr>
      <w:r>
        <w:t xml:space="preserve">Desenvolvimento de métodos</w:t>
      </w:r>
    </w:p>
    <w:p>
      <w:pPr>
        <w:numPr>
          <w:ilvl w:val="0"/>
          <w:numId w:val="1073"/>
        </w:numPr>
      </w:pPr>
      <w:r>
        <w:rPr>
          <w:iCs/>
          <w:i/>
        </w:rPr>
        <w:t xml:space="preserve">Estudos de simulação computacional</w:t>
      </w:r>
      <w:hyperlink w:anchor="ref-Erdemir2020">
        <w:r>
          <w:rPr>
            <w:rStyle w:val="Lienhypertexte"/>
            <w:vertAlign w:val="superscript"/>
          </w:rPr>
          <w:t xml:space="preserve">62</w:t>
        </w:r>
      </w:hyperlink>
      <w:r>
        <w:rPr>
          <w:vertAlign w:val="superscript"/>
        </w:rPr>
        <w:t xml:space="preserve">,</w:t>
      </w:r>
      <w:hyperlink w:anchor="ref-chipman2022">
        <w:r>
          <w:rPr>
            <w:rStyle w:val="Lienhypertexte"/>
            <w:vertAlign w:val="superscript"/>
          </w:rPr>
          <w:t xml:space="preserve">64</w:t>
        </w:r>
      </w:hyperlink>
    </w:p>
    <w:p>
      <w:pPr>
        <w:numPr>
          <w:ilvl w:val="0"/>
          <w:numId w:val="1073"/>
        </w:numPr>
      </w:pPr>
      <w:r>
        <w:rPr>
          <w:iCs/>
          <w:i/>
        </w:rPr>
        <w:t xml:space="preserve">Estudos observacionais</w:t>
      </w:r>
      <w:hyperlink w:anchor="ref-Süt2014">
        <w:r>
          <w:rPr>
            <w:rStyle w:val="Lienhypertexte"/>
            <w:vertAlign w:val="superscript"/>
          </w:rPr>
          <w:t xml:space="preserve">56</w:t>
        </w:r>
      </w:hyperlink>
      <w:r>
        <w:rPr>
          <w:vertAlign w:val="superscript"/>
        </w:rPr>
        <w:t xml:space="preserve">,</w:t>
      </w:r>
      <w:hyperlink w:anchor="ref-Chidambaram2019">
        <w:r>
          <w:rPr>
            <w:rStyle w:val="Lienhypertexte"/>
            <w:vertAlign w:val="superscript"/>
          </w:rPr>
          <w:t xml:space="preserve">61</w:t>
        </w:r>
      </w:hyperlink>
    </w:p>
    <w:p>
      <w:pPr>
        <w:numPr>
          <w:ilvl w:val="1"/>
          <w:numId w:val="1075"/>
        </w:numPr>
      </w:pPr>
      <w:r>
        <w:t xml:space="preserve">Descritivo</w:t>
      </w:r>
    </w:p>
    <w:p>
      <w:pPr>
        <w:numPr>
          <w:ilvl w:val="2"/>
          <w:numId w:val="1076"/>
        </w:numPr>
      </w:pPr>
      <w:r>
        <w:t xml:space="preserve">Estudo de caso</w:t>
      </w:r>
    </w:p>
    <w:p>
      <w:pPr>
        <w:numPr>
          <w:ilvl w:val="2"/>
          <w:numId w:val="1076"/>
        </w:numPr>
      </w:pPr>
      <w:r>
        <w:t xml:space="preserve">Série de casos</w:t>
      </w:r>
    </w:p>
    <w:p>
      <w:pPr>
        <w:numPr>
          <w:ilvl w:val="2"/>
          <w:numId w:val="1076"/>
        </w:numPr>
      </w:pPr>
      <w:r>
        <w:t xml:space="preserve">Transversal</w:t>
      </w:r>
    </w:p>
    <w:p>
      <w:pPr>
        <w:numPr>
          <w:ilvl w:val="1"/>
          <w:numId w:val="1075"/>
        </w:numPr>
      </w:pPr>
      <w:r>
        <w:t xml:space="preserve">Analítico</w:t>
      </w:r>
    </w:p>
    <w:p>
      <w:pPr>
        <w:numPr>
          <w:ilvl w:val="2"/>
          <w:numId w:val="1077"/>
        </w:numPr>
      </w:pPr>
      <w:r>
        <w:t xml:space="preserve">Transversal</w:t>
      </w:r>
    </w:p>
    <w:p>
      <w:pPr>
        <w:numPr>
          <w:ilvl w:val="2"/>
          <w:numId w:val="1077"/>
        </w:numPr>
      </w:pPr>
      <w:r>
        <w:t xml:space="preserve">Caso-Controle</w:t>
      </w:r>
    </w:p>
    <w:p>
      <w:pPr>
        <w:numPr>
          <w:ilvl w:val="3"/>
          <w:numId w:val="1078"/>
        </w:numPr>
      </w:pPr>
      <w:r>
        <w:t xml:space="preserve">Caso-Controle aninhado</w:t>
      </w:r>
    </w:p>
    <w:p>
      <w:pPr>
        <w:numPr>
          <w:ilvl w:val="3"/>
          <w:numId w:val="1078"/>
        </w:numPr>
      </w:pPr>
      <w:r>
        <w:t xml:space="preserve">Caso-Coorte</w:t>
      </w:r>
    </w:p>
    <w:p>
      <w:pPr>
        <w:numPr>
          <w:ilvl w:val="1"/>
          <w:numId w:val="1075"/>
        </w:numPr>
      </w:pPr>
      <w:r>
        <w:t xml:space="preserve">Coorte prospectiva ou retrospectiva</w:t>
      </w:r>
    </w:p>
    <w:p>
      <w:pPr>
        <w:numPr>
          <w:ilvl w:val="0"/>
          <w:numId w:val="1073"/>
        </w:numPr>
      </w:pPr>
      <w:r>
        <w:rPr>
          <w:iCs/>
          <w:i/>
        </w:rPr>
        <w:t xml:space="preserve">Estudos de acurácia diagnóstica</w:t>
      </w:r>
      <w:hyperlink w:anchor="ref-Chassé2019">
        <w:r>
          <w:rPr>
            <w:rStyle w:val="Lienhypertexte"/>
            <w:vertAlign w:val="superscript"/>
          </w:rPr>
          <w:t xml:space="preserve">60</w:t>
        </w:r>
      </w:hyperlink>
      <w:r>
        <w:rPr>
          <w:vertAlign w:val="superscript"/>
        </w:rPr>
        <w:t xml:space="preserve">,</w:t>
      </w:r>
      <w:hyperlink w:anchor="ref-Yang2021">
        <w:r>
          <w:rPr>
            <w:rStyle w:val="Lienhypertexte"/>
            <w:vertAlign w:val="superscript"/>
          </w:rPr>
          <w:t xml:space="preserve">63</w:t>
        </w:r>
      </w:hyperlink>
    </w:p>
    <w:p>
      <w:pPr>
        <w:numPr>
          <w:ilvl w:val="1"/>
          <w:numId w:val="1079"/>
        </w:numPr>
      </w:pPr>
      <w:r>
        <w:t xml:space="preserve">Transversal</w:t>
      </w:r>
    </w:p>
    <w:p>
      <w:pPr>
        <w:numPr>
          <w:ilvl w:val="1"/>
          <w:numId w:val="1079"/>
        </w:numPr>
      </w:pPr>
      <w:r>
        <w:t xml:space="preserve">Caso-Controle</w:t>
      </w:r>
    </w:p>
    <w:p>
      <w:pPr>
        <w:numPr>
          <w:ilvl w:val="1"/>
          <w:numId w:val="1079"/>
        </w:numPr>
      </w:pPr>
      <w:r>
        <w:t xml:space="preserve">Comparativo</w:t>
      </w:r>
    </w:p>
    <w:p>
      <w:pPr>
        <w:numPr>
          <w:ilvl w:val="1"/>
          <w:numId w:val="1079"/>
        </w:numPr>
      </w:pPr>
      <w:r>
        <w:t xml:space="preserve">Totalmente pareado</w:t>
      </w:r>
    </w:p>
    <w:p>
      <w:pPr>
        <w:numPr>
          <w:ilvl w:val="1"/>
          <w:numId w:val="1079"/>
        </w:numPr>
      </w:pPr>
      <w:r>
        <w:t xml:space="preserve">Parcialmente pareado com subgrupo aleatório</w:t>
      </w:r>
    </w:p>
    <w:p>
      <w:pPr>
        <w:numPr>
          <w:ilvl w:val="1"/>
          <w:numId w:val="1079"/>
        </w:numPr>
      </w:pPr>
      <w:r>
        <w:t xml:space="preserve">Parcialmente pareado com subgrupo não aleatório</w:t>
      </w:r>
    </w:p>
    <w:p>
      <w:pPr>
        <w:numPr>
          <w:ilvl w:val="1"/>
          <w:numId w:val="1079"/>
        </w:numPr>
      </w:pPr>
      <w:r>
        <w:t xml:space="preserve">Não pareado aleatório</w:t>
      </w:r>
    </w:p>
    <w:p>
      <w:pPr>
        <w:numPr>
          <w:ilvl w:val="1"/>
          <w:numId w:val="1079"/>
        </w:numPr>
      </w:pPr>
      <w:r>
        <w:t xml:space="preserve">Não pareado não aleatório</w:t>
      </w:r>
    </w:p>
    <w:p>
      <w:pPr>
        <w:numPr>
          <w:ilvl w:val="0"/>
          <w:numId w:val="1073"/>
        </w:numPr>
      </w:pPr>
      <w:r>
        <w:rPr>
          <w:iCs/>
          <w:i/>
        </w:rPr>
        <w:t xml:space="preserve">Estudos de propriedades psicométricas</w:t>
      </w:r>
      <w:hyperlink w:anchor="ref-Souza2017">
        <w:r>
          <w:rPr>
            <w:rStyle w:val="Lienhypertexte"/>
            <w:vertAlign w:val="superscript"/>
          </w:rPr>
          <w:t xml:space="preserve">57</w:t>
        </w:r>
      </w:hyperlink>
      <w:r>
        <w:rPr>
          <w:vertAlign w:val="superscript"/>
        </w:rPr>
        <w:t xml:space="preserve">,</w:t>
      </w:r>
      <w:hyperlink w:anchor="ref-echevarría-guanilo2019">
        <w:r>
          <w:rPr>
            <w:rStyle w:val="Lienhypertexte"/>
            <w:vertAlign w:val="superscript"/>
          </w:rPr>
          <w:t xml:space="preserve">59</w:t>
        </w:r>
      </w:hyperlink>
    </w:p>
    <w:p>
      <w:pPr>
        <w:numPr>
          <w:ilvl w:val="1"/>
          <w:numId w:val="1080"/>
        </w:numPr>
      </w:pPr>
      <w:r>
        <w:t xml:space="preserve">Validade</w:t>
      </w:r>
    </w:p>
    <w:p>
      <w:pPr>
        <w:numPr>
          <w:ilvl w:val="1"/>
          <w:numId w:val="1080"/>
        </w:numPr>
      </w:pPr>
      <w:r>
        <w:t xml:space="preserve">Confiabilidade</w:t>
      </w:r>
    </w:p>
    <w:p>
      <w:pPr>
        <w:numPr>
          <w:ilvl w:val="1"/>
          <w:numId w:val="1080"/>
        </w:numPr>
      </w:pPr>
      <w:r>
        <w:t xml:space="preserve">Concordância</w:t>
      </w:r>
    </w:p>
    <w:p>
      <w:pPr>
        <w:numPr>
          <w:ilvl w:val="0"/>
          <w:numId w:val="1073"/>
        </w:numPr>
      </w:pPr>
      <w:r>
        <w:rPr>
          <w:iCs/>
          <w:i/>
        </w:rPr>
        <w:t xml:space="preserve">Estudos quase-experimentais</w:t>
      </w:r>
      <w:hyperlink w:anchor="ref-reeves2017">
        <w:r>
          <w:rPr>
            <w:rStyle w:val="Lienhypertexte"/>
            <w:vertAlign w:val="superscript"/>
          </w:rPr>
          <w:t xml:space="preserve">58</w:t>
        </w:r>
      </w:hyperlink>
    </w:p>
    <w:p>
      <w:pPr>
        <w:numPr>
          <w:ilvl w:val="1"/>
          <w:numId w:val="1081"/>
        </w:numPr>
      </w:pPr>
      <w:r>
        <w:t xml:space="preserve">Quase-aleatorizado controlado</w:t>
      </w:r>
    </w:p>
    <w:p>
      <w:pPr>
        <w:numPr>
          <w:ilvl w:val="1"/>
          <w:numId w:val="1081"/>
        </w:numPr>
      </w:pPr>
      <w:r>
        <w:t xml:space="preserve">Estimação de variável instrumental</w:t>
      </w:r>
    </w:p>
    <w:p>
      <w:pPr>
        <w:numPr>
          <w:ilvl w:val="1"/>
          <w:numId w:val="1081"/>
        </w:numPr>
      </w:pPr>
      <w:r>
        <w:t xml:space="preserve">Descontinuidade de regressão</w:t>
      </w:r>
    </w:p>
    <w:p>
      <w:pPr>
        <w:numPr>
          <w:ilvl w:val="1"/>
          <w:numId w:val="1081"/>
        </w:numPr>
      </w:pPr>
      <w:r>
        <w:t xml:space="preserve">Série temporal interrompida controlada</w:t>
      </w:r>
    </w:p>
    <w:p>
      <w:pPr>
        <w:numPr>
          <w:ilvl w:val="1"/>
          <w:numId w:val="1081"/>
        </w:numPr>
      </w:pPr>
      <w:r>
        <w:t xml:space="preserve">Série temporal interrompida</w:t>
      </w:r>
    </w:p>
    <w:p>
      <w:pPr>
        <w:numPr>
          <w:ilvl w:val="1"/>
          <w:numId w:val="1081"/>
        </w:numPr>
      </w:pPr>
      <w:r>
        <w:t xml:space="preserve">Diferença</w:t>
      </w:r>
    </w:p>
    <w:p>
      <w:pPr>
        <w:numPr>
          <w:ilvl w:val="0"/>
          <w:numId w:val="1073"/>
        </w:numPr>
      </w:pPr>
      <w:r>
        <w:rPr>
          <w:iCs/>
          <w:i/>
        </w:rPr>
        <w:t xml:space="preserve">Estudos experimentais</w:t>
      </w:r>
      <w:hyperlink w:anchor="ref-Süt2014">
        <w:r>
          <w:rPr>
            <w:rStyle w:val="Lienhypertexte"/>
            <w:vertAlign w:val="superscript"/>
          </w:rPr>
          <w:t xml:space="preserve">56</w:t>
        </w:r>
      </w:hyperlink>
      <w:r>
        <w:rPr>
          <w:vertAlign w:val="superscript"/>
        </w:rPr>
        <w:t xml:space="preserve">,</w:t>
      </w:r>
      <w:hyperlink w:anchor="ref-Chidambaram2019">
        <w:r>
          <w:rPr>
            <w:rStyle w:val="Lienhypertexte"/>
            <w:vertAlign w:val="superscript"/>
          </w:rPr>
          <w:t xml:space="preserve">61</w:t>
        </w:r>
      </w:hyperlink>
    </w:p>
    <w:p>
      <w:pPr>
        <w:numPr>
          <w:ilvl w:val="1"/>
          <w:numId w:val="1082"/>
        </w:numPr>
      </w:pPr>
      <w:r>
        <w:t xml:space="preserve">Fases I a IV</w:t>
      </w:r>
    </w:p>
    <w:p>
      <w:pPr>
        <w:numPr>
          <w:ilvl w:val="2"/>
          <w:numId w:val="1083"/>
        </w:numPr>
      </w:pPr>
      <w:r>
        <w:t xml:space="preserve">Aleatorizado controlado</w:t>
      </w:r>
    </w:p>
    <w:p>
      <w:pPr>
        <w:numPr>
          <w:ilvl w:val="2"/>
          <w:numId w:val="1083"/>
        </w:numPr>
      </w:pPr>
      <w:r>
        <w:t xml:space="preserve">Não-aleatorizado controlado</w:t>
      </w:r>
    </w:p>
    <w:p>
      <w:pPr>
        <w:numPr>
          <w:ilvl w:val="2"/>
          <w:numId w:val="1083"/>
        </w:numPr>
      </w:pPr>
      <w:r>
        <w:t xml:space="preserve">Autocontrolado</w:t>
      </w:r>
    </w:p>
    <w:p>
      <w:pPr>
        <w:numPr>
          <w:ilvl w:val="2"/>
          <w:numId w:val="1083"/>
        </w:numPr>
      </w:pPr>
      <w:r>
        <w:t xml:space="preserve">Cruzado</w:t>
      </w:r>
    </w:p>
    <w:p>
      <w:pPr>
        <w:numPr>
          <w:ilvl w:val="2"/>
          <w:numId w:val="1083"/>
        </w:numPr>
      </w:pPr>
      <w:r>
        <w:t xml:space="preserve">Fatorial</w:t>
      </w:r>
    </w:p>
    <w:p>
      <w:pPr>
        <w:numPr>
          <w:ilvl w:val="1"/>
          <w:numId w:val="1082"/>
        </w:numPr>
      </w:pPr>
      <w:r>
        <w:t xml:space="preserve">Campo</w:t>
      </w:r>
    </w:p>
    <w:p>
      <w:pPr>
        <w:numPr>
          <w:ilvl w:val="1"/>
          <w:numId w:val="1082"/>
        </w:numPr>
      </w:pPr>
      <w:r>
        <w:t xml:space="preserve">Comunitário</w:t>
      </w:r>
    </w:p>
    <w:p>
      <w:pPr>
        <w:numPr>
          <w:ilvl w:val="0"/>
          <w:numId w:val="1073"/>
        </w:numPr>
      </w:pPr>
      <w:r>
        <w:rPr>
          <w:iCs/>
          <w:i/>
        </w:rPr>
        <w:t xml:space="preserve">Estudos de avaliação econômica</w:t>
      </w:r>
      <w:hyperlink w:anchor="ref-Süt2014">
        <w:r>
          <w:rPr>
            <w:rStyle w:val="Lienhypertexte"/>
            <w:vertAlign w:val="superscript"/>
          </w:rPr>
          <w:t xml:space="preserve">56</w:t>
        </w:r>
      </w:hyperlink>
    </w:p>
    <w:p>
      <w:pPr>
        <w:numPr>
          <w:ilvl w:val="1"/>
          <w:numId w:val="1084"/>
        </w:numPr>
      </w:pPr>
      <w:r>
        <w:t xml:space="preserve">Análise de custo</w:t>
      </w:r>
    </w:p>
    <w:p>
      <w:pPr>
        <w:numPr>
          <w:ilvl w:val="1"/>
          <w:numId w:val="1084"/>
        </w:numPr>
      </w:pPr>
      <w:r>
        <w:t xml:space="preserve">Análise de minimização de custo</w:t>
      </w:r>
    </w:p>
    <w:p>
      <w:pPr>
        <w:numPr>
          <w:ilvl w:val="1"/>
          <w:numId w:val="1084"/>
        </w:numPr>
      </w:pPr>
      <w:r>
        <w:t xml:space="preserve">Análise de custo-utilidade</w:t>
      </w:r>
    </w:p>
    <w:p>
      <w:pPr>
        <w:numPr>
          <w:ilvl w:val="1"/>
          <w:numId w:val="1084"/>
        </w:numPr>
      </w:pPr>
      <w:r>
        <w:t xml:space="preserve">Análise de custo-efetividade</w:t>
      </w:r>
    </w:p>
    <w:p>
      <w:pPr>
        <w:numPr>
          <w:ilvl w:val="1"/>
          <w:numId w:val="1084"/>
        </w:numPr>
      </w:pPr>
      <w:r>
        <w:t xml:space="preserve">Análise de custo-benefício</w:t>
      </w:r>
    </w:p>
    <w:p>
      <w:pPr>
        <w:numPr>
          <w:ilvl w:val="0"/>
          <w:numId w:val="1073"/>
        </w:numPr>
      </w:pPr>
      <w:r>
        <w:rPr>
          <w:iCs/>
          <w:i/>
        </w:rPr>
        <w:t xml:space="preserve">Estudos de revisão</w:t>
      </w:r>
      <w:hyperlink w:anchor="ref-Grant2009">
        <w:r>
          <w:rPr>
            <w:rStyle w:val="Lienhypertexte"/>
            <w:vertAlign w:val="superscript"/>
          </w:rPr>
          <w:t xml:space="preserve">55</w:t>
        </w:r>
      </w:hyperlink>
    </w:p>
    <w:p>
      <w:pPr>
        <w:numPr>
          <w:ilvl w:val="1"/>
          <w:numId w:val="1085"/>
        </w:numPr>
      </w:pPr>
      <w:r>
        <w:t xml:space="preserve">Estado-da-arte</w:t>
      </w:r>
    </w:p>
    <w:p>
      <w:pPr>
        <w:numPr>
          <w:ilvl w:val="1"/>
          <w:numId w:val="1085"/>
        </w:numPr>
      </w:pPr>
      <w:r>
        <w:t xml:space="preserve">Narrativa</w:t>
      </w:r>
    </w:p>
    <w:p>
      <w:pPr>
        <w:numPr>
          <w:ilvl w:val="1"/>
          <w:numId w:val="1085"/>
        </w:numPr>
      </w:pPr>
      <w:r>
        <w:t xml:space="preserve">Crítica</w:t>
      </w:r>
    </w:p>
    <w:p>
      <w:pPr>
        <w:numPr>
          <w:ilvl w:val="1"/>
          <w:numId w:val="1085"/>
        </w:numPr>
      </w:pPr>
      <w:r>
        <w:t xml:space="preserve">Mapeamento</w:t>
      </w:r>
    </w:p>
    <w:p>
      <w:pPr>
        <w:numPr>
          <w:ilvl w:val="1"/>
          <w:numId w:val="1085"/>
        </w:numPr>
      </w:pPr>
      <w:r>
        <w:t xml:space="preserve">Escopo</w:t>
      </w:r>
    </w:p>
    <w:p>
      <w:pPr>
        <w:numPr>
          <w:ilvl w:val="1"/>
          <w:numId w:val="1085"/>
        </w:numPr>
      </w:pPr>
      <w:r>
        <w:t xml:space="preserve">Busca e revisão sistemática</w:t>
      </w:r>
    </w:p>
    <w:p>
      <w:pPr>
        <w:numPr>
          <w:ilvl w:val="1"/>
          <w:numId w:val="1085"/>
        </w:numPr>
      </w:pPr>
      <w:r>
        <w:t xml:space="preserve">Sistematizada</w:t>
      </w:r>
    </w:p>
    <w:p>
      <w:pPr>
        <w:numPr>
          <w:ilvl w:val="1"/>
          <w:numId w:val="1085"/>
        </w:numPr>
      </w:pPr>
      <w:r>
        <w:t xml:space="preserve">Sistemática</w:t>
      </w:r>
    </w:p>
    <w:p>
      <w:pPr>
        <w:numPr>
          <w:ilvl w:val="2"/>
          <w:numId w:val="1086"/>
        </w:numPr>
      </w:pPr>
      <w:r>
        <w:t xml:space="preserve">Meta-análise</w:t>
      </w:r>
    </w:p>
    <w:p>
      <w:pPr>
        <w:numPr>
          <w:ilvl w:val="2"/>
          <w:numId w:val="1086"/>
        </w:numPr>
      </w:pPr>
      <w:r>
        <w:t xml:space="preserve">Bibliométrica.</w:t>
      </w:r>
      <w:hyperlink w:anchor="ref-donthu2021">
        <w:r>
          <w:rPr>
            <w:rStyle w:val="Lienhypertexte"/>
            <w:vertAlign w:val="superscript"/>
          </w:rPr>
          <w:t xml:space="preserve">65</w:t>
        </w:r>
      </w:hyperlink>
      <w:r>
        <w:rPr>
          <w:vertAlign w:val="superscript"/>
        </w:rPr>
        <w:t xml:space="preserve">,</w:t>
      </w:r>
      <w:hyperlink w:anchor="ref-lim2023">
        <w:r>
          <w:rPr>
            <w:rStyle w:val="Lienhypertexte"/>
            <w:vertAlign w:val="superscript"/>
          </w:rPr>
          <w:t xml:space="preserve">66</w:t>
        </w:r>
      </w:hyperlink>
    </w:p>
    <w:p>
      <w:pPr>
        <w:numPr>
          <w:ilvl w:val="1"/>
          <w:numId w:val="1085"/>
        </w:numPr>
      </w:pPr>
      <w:r>
        <w:t xml:space="preserve">Sistemática qualitativa</w:t>
      </w:r>
    </w:p>
    <w:p>
      <w:pPr>
        <w:numPr>
          <w:ilvl w:val="1"/>
          <w:numId w:val="1085"/>
        </w:numPr>
      </w:pPr>
      <w:r>
        <w:t xml:space="preserve">Mista</w:t>
      </w:r>
    </w:p>
    <w:p>
      <w:pPr>
        <w:numPr>
          <w:ilvl w:val="1"/>
          <w:numId w:val="1085"/>
        </w:numPr>
      </w:pPr>
      <w:r>
        <w:t xml:space="preserve">Visão geral</w:t>
      </w:r>
    </w:p>
    <w:p>
      <w:pPr>
        <w:numPr>
          <w:ilvl w:val="1"/>
          <w:numId w:val="1085"/>
        </w:numPr>
      </w:pPr>
      <w:r>
        <w:t xml:space="preserve">Rápida</w:t>
      </w:r>
    </w:p>
    <w:p>
      <w:pPr>
        <w:numPr>
          <w:ilvl w:val="1"/>
          <w:numId w:val="1085"/>
        </w:numPr>
      </w:pPr>
      <w:r>
        <w:t xml:space="preserve">Guarda-chuva</w:t>
      </w:r>
    </w:p>
    <w:p>
      <w:pPr>
        <w:pStyle w:val="FirstParagraph"/>
      </w:pPr>
    </w:p>
    <w:bookmarkEnd w:id="202"/>
    <w:bookmarkEnd w:id="203"/>
    <w:bookmarkStart w:id="205" w:name="amostragem"/>
    <w:p>
      <w:pPr>
        <w:pStyle w:val="Titre2"/>
      </w:pPr>
      <w:r>
        <w:t xml:space="preserve">Amostragem</w:t>
      </w:r>
    </w:p>
    <w:p>
      <w:pPr>
        <w:pStyle w:val="FirstParagraph"/>
      </w:pPr>
    </w:p>
    <w:bookmarkStart w:id="204" w:name="o-que-é-amostragem"/>
    <w:p>
      <w:pPr>
        <w:pStyle w:val="Titre3"/>
      </w:pPr>
      <w:r>
        <w:t xml:space="preserve">O que é amostragem?</w:t>
      </w:r>
    </w:p>
    <w:p>
      <w:pPr>
        <w:numPr>
          <w:ilvl w:val="0"/>
          <w:numId w:val="1087"/>
        </w:numPr>
        <w:pStyle w:val="Compact"/>
      </w:pPr>
      <w:r>
        <w:t xml:space="preserve">.[REF]</w:t>
      </w:r>
    </w:p>
    <w:p>
      <w:pPr>
        <w:pStyle w:val="FirstParagraph"/>
      </w:pPr>
    </w:p>
    <w:bookmarkEnd w:id="204"/>
    <w:bookmarkEnd w:id="205"/>
    <w:bookmarkStart w:id="207" w:name="reamostragem"/>
    <w:p>
      <w:pPr>
        <w:pStyle w:val="Titre2"/>
      </w:pPr>
      <w:r>
        <w:t xml:space="preserve">Reamostragem</w:t>
      </w:r>
    </w:p>
    <w:p>
      <w:pPr>
        <w:pStyle w:val="FirstParagraph"/>
      </w:pPr>
    </w:p>
    <w:bookmarkStart w:id="206" w:name="o-que-é-reamostragem"/>
    <w:p>
      <w:pPr>
        <w:pStyle w:val="Titre3"/>
      </w:pPr>
      <w:r>
        <w:t xml:space="preserve">O que é reamostragem?</w:t>
      </w:r>
    </w:p>
    <w:p>
      <w:pPr>
        <w:numPr>
          <w:ilvl w:val="0"/>
          <w:numId w:val="1088"/>
        </w:numPr>
        <w:pStyle w:val="Compact"/>
      </w:pPr>
      <w:r>
        <w:t xml:space="preserve">.[REF]</w:t>
      </w:r>
    </w:p>
    <w:p>
      <w:pPr>
        <w:pStyle w:val="FirstParagraph"/>
      </w:pPr>
    </w:p>
    <w:bookmarkEnd w:id="206"/>
    <w:bookmarkEnd w:id="207"/>
    <w:bookmarkStart w:id="209" w:name="pareamento"/>
    <w:p>
      <w:pPr>
        <w:pStyle w:val="Titre2"/>
      </w:pPr>
      <w:r>
        <w:t xml:space="preserve">Pareamento</w:t>
      </w:r>
    </w:p>
    <w:p>
      <w:pPr>
        <w:pStyle w:val="FirstParagraph"/>
      </w:pPr>
    </w:p>
    <w:bookmarkStart w:id="208"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67</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67</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67</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67</w:t>
        </w:r>
      </w:hyperlink>
    </w:p>
    <w:p>
      <w:pPr>
        <w:pStyle w:val="FirstParagraph"/>
      </w:pPr>
    </w:p>
    <w:bookmarkEnd w:id="208"/>
    <w:bookmarkEnd w:id="209"/>
    <w:bookmarkStart w:id="211" w:name="alocacao"/>
    <w:p>
      <w:pPr>
        <w:pStyle w:val="Titre2"/>
      </w:pPr>
      <w:r>
        <w:t xml:space="preserve">Alocação</w:t>
      </w:r>
    </w:p>
    <w:p>
      <w:pPr>
        <w:pStyle w:val="FirstParagraph"/>
      </w:pPr>
    </w:p>
    <w:bookmarkStart w:id="210" w:name="o-que-é-alocação"/>
    <w:p>
      <w:pPr>
        <w:pStyle w:val="Titre3"/>
      </w:pPr>
      <w:r>
        <w:t xml:space="preserve">O que é alocação?</w:t>
      </w:r>
    </w:p>
    <w:p>
      <w:pPr>
        <w:numPr>
          <w:ilvl w:val="0"/>
          <w:numId w:val="1090"/>
        </w:numPr>
        <w:pStyle w:val="Compact"/>
      </w:pPr>
      <w:r>
        <w:t xml:space="preserve">.[REF]</w:t>
      </w:r>
    </w:p>
    <w:p>
      <w:pPr>
        <w:pStyle w:val="FirstParagraph"/>
      </w:pPr>
    </w:p>
    <w:bookmarkEnd w:id="210"/>
    <w:bookmarkEnd w:id="211"/>
    <w:bookmarkStart w:id="213" w:name="aleatorização"/>
    <w:p>
      <w:pPr>
        <w:pStyle w:val="Titre2"/>
      </w:pPr>
      <w:r>
        <w:t xml:space="preserve">Aleatorização</w:t>
      </w:r>
    </w:p>
    <w:p>
      <w:pPr>
        <w:numPr>
          <w:ilvl w:val="0"/>
          <w:numId w:val="1091"/>
        </w:numPr>
        <w:pStyle w:val="Compact"/>
      </w:pPr>
      <w:r>
        <w:t xml:space="preserve">.[REF]</w:t>
      </w:r>
    </w:p>
    <w:p>
      <w:pPr>
        <w:pStyle w:val="FirstParagraph"/>
      </w:pPr>
    </w:p>
    <w:bookmarkStart w:id="212" w:name="o-que-é-aleatorização"/>
    <w:p>
      <w:pPr>
        <w:pStyle w:val="Titre3"/>
      </w:pPr>
      <w:r>
        <w:t xml:space="preserve">O que é aleatorização?</w:t>
      </w:r>
    </w:p>
    <w:p>
      <w:pPr>
        <w:pStyle w:val="FirstParagraph"/>
      </w:pPr>
    </w:p>
    <w:bookmarkEnd w:id="212"/>
    <w:bookmarkEnd w:id="213"/>
    <w:bookmarkStart w:id="216" w:name="validade-estudo"/>
    <w:p>
      <w:pPr>
        <w:pStyle w:val="Titre2"/>
      </w:pPr>
      <w:r>
        <w:t xml:space="preserve">Validade do estudo</w:t>
      </w:r>
    </w:p>
    <w:p>
      <w:pPr>
        <w:pStyle w:val="FirstParagraph"/>
      </w:pPr>
    </w:p>
    <w:bookmarkStart w:id="214"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68</w:t>
        </w:r>
      </w:hyperlink>
    </w:p>
    <w:p>
      <w:pPr>
        <w:pStyle w:val="FirstParagraph"/>
      </w:pPr>
    </w:p>
    <w:bookmarkEnd w:id="214"/>
    <w:bookmarkStart w:id="215"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68</w:t>
        </w:r>
      </w:hyperlink>
    </w:p>
    <w:p>
      <w:pPr>
        <w:pStyle w:val="FirstParagraph"/>
      </w:pPr>
    </w:p>
    <w:bookmarkEnd w:id="215"/>
    <w:bookmarkEnd w:id="216"/>
    <w:bookmarkEnd w:id="217"/>
    <w:bookmarkStart w:id="220" w:name="tamanho-amostra"/>
    <w:p>
      <w:pPr>
        <w:pStyle w:val="Titre1"/>
      </w:pPr>
      <w:r>
        <w:rPr>
          <w:bCs/>
          <w:b/>
        </w:rPr>
        <w:t xml:space="preserve">Tamanho da amostra</w:t>
      </w:r>
    </w:p>
    <w:p>
      <w:pPr>
        <w:pStyle w:val="FirstParagraph"/>
      </w:pPr>
    </w:p>
    <w:bookmarkStart w:id="219" w:name="tamanho-amostra"/>
    <w:p>
      <w:pPr>
        <w:pStyle w:val="Titre2"/>
      </w:pPr>
      <w:r>
        <w:t xml:space="preserve">Tamanho da amostra</w:t>
      </w:r>
    </w:p>
    <w:p>
      <w:pPr>
        <w:pStyle w:val="FirstParagraph"/>
      </w:pPr>
    </w:p>
    <w:bookmarkStart w:id="218" w:name="o-que-é-tamanho-da-amostra"/>
    <w:p>
      <w:pPr>
        <w:pStyle w:val="Titre3"/>
      </w:pPr>
      <w:r>
        <w:t xml:space="preserve">O que é tamanho da amostra?</w:t>
      </w:r>
    </w:p>
    <w:p>
      <w:pPr>
        <w:numPr>
          <w:ilvl w:val="0"/>
          <w:numId w:val="1094"/>
        </w:numPr>
        <w:pStyle w:val="Compact"/>
      </w:pPr>
      <w:r>
        <w:t xml:space="preserve">.[REF]</w:t>
      </w:r>
    </w:p>
    <w:p>
      <w:pPr>
        <w:pStyle w:val="FirstParagraph"/>
      </w:pPr>
    </w:p>
    <w:bookmarkEnd w:id="218"/>
    <w:bookmarkEnd w:id="219"/>
    <w:bookmarkEnd w:id="220"/>
    <w:bookmarkStart w:id="223" w:name="vieses"/>
    <w:p>
      <w:pPr>
        <w:pStyle w:val="Titre1"/>
      </w:pPr>
      <w:r>
        <w:rPr>
          <w:bCs/>
          <w:b/>
        </w:rPr>
        <w:t xml:space="preserve">Vieses</w:t>
      </w:r>
    </w:p>
    <w:p>
      <w:pPr>
        <w:pStyle w:val="FirstParagraph"/>
      </w:pPr>
    </w:p>
    <w:bookmarkStart w:id="222" w:name="vieses"/>
    <w:p>
      <w:pPr>
        <w:pStyle w:val="Titre2"/>
      </w:pPr>
      <w:r>
        <w:t xml:space="preserve">Vieses</w:t>
      </w:r>
    </w:p>
    <w:p>
      <w:pPr>
        <w:pStyle w:val="FirstParagraph"/>
      </w:pPr>
    </w:p>
    <w:bookmarkStart w:id="221" w:name="o-que-são-vieses"/>
    <w:p>
      <w:pPr>
        <w:pStyle w:val="Titre3"/>
      </w:pPr>
      <w:r>
        <w:t xml:space="preserve">O que são vieses?</w:t>
      </w:r>
    </w:p>
    <w:p>
      <w:pPr>
        <w:numPr>
          <w:ilvl w:val="0"/>
          <w:numId w:val="1095"/>
        </w:numPr>
        <w:pStyle w:val="Compact"/>
      </w:pPr>
      <w:r>
        <w:t xml:space="preserve">.[REF]</w:t>
      </w:r>
    </w:p>
    <w:p>
      <w:pPr>
        <w:pStyle w:val="FirstParagraph"/>
      </w:pPr>
    </w:p>
    <w:bookmarkEnd w:id="221"/>
    <w:bookmarkEnd w:id="222"/>
    <w:bookmarkEnd w:id="223"/>
    <w:bookmarkStart w:id="228" w:name="analise-inicial-dados"/>
    <w:p>
      <w:pPr>
        <w:pStyle w:val="Titre1"/>
      </w:pPr>
      <w:r>
        <w:rPr>
          <w:bCs/>
          <w:b/>
        </w:rPr>
        <w:t xml:space="preserve">Análise inicial de dados</w:t>
      </w:r>
    </w:p>
    <w:p>
      <w:pPr>
        <w:pStyle w:val="FirstParagraph"/>
      </w:pPr>
    </w:p>
    <w:bookmarkStart w:id="227" w:name="analise-inicial"/>
    <w:p>
      <w:pPr>
        <w:pStyle w:val="Titre2"/>
      </w:pPr>
      <w:r>
        <w:t xml:space="preserve">Análise inicial de dados</w:t>
      </w:r>
    </w:p>
    <w:p>
      <w:pPr>
        <w:pStyle w:val="FirstParagraph"/>
      </w:pPr>
    </w:p>
    <w:bookmarkStart w:id="224" w:name="o-que-é-análise-inicial-de-dados"/>
    <w:p>
      <w:pPr>
        <w:pStyle w:val="Titre3"/>
      </w:pPr>
      <w:r>
        <w:t xml:space="preserve">O que é análise inicial de dados?</w:t>
      </w:r>
    </w:p>
    <w:p>
      <w:pPr>
        <w:numPr>
          <w:ilvl w:val="0"/>
          <w:numId w:val="1096"/>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096"/>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096"/>
        </w:numPr>
      </w:pPr>
      <w:r>
        <w:t xml:space="preserve">A análise inicial de dados pode ser dividida nas seguintes etapas: (1) configuração dos metadados; (2) limpeza dos dados; (3) verificação dos dados; (4) relatório inicial dos dados; (5) refinamento e atualização do plano de análise estatística; e (6) documentação e relatório da análise inicial de dados.</w:t>
      </w:r>
      <w:hyperlink w:anchor="ref-Baillie2022">
        <w:r>
          <w:rPr>
            <w:rStyle w:val="Lienhypertexte"/>
            <w:vertAlign w:val="superscript"/>
          </w:rPr>
          <w:t xml:space="preserve">16</w:t>
        </w:r>
      </w:hyperlink>
    </w:p>
    <w:p>
      <w:pPr>
        <w:numPr>
          <w:ilvl w:val="0"/>
          <w:numId w:val="1096"/>
        </w:numPr>
      </w:pPr>
      <w:r>
        <w:t xml:space="preserve">A análise inicial de dados não deve ser confundida com análise exploratória</w:t>
      </w:r>
      <w:hyperlink w:anchor="ref-Ferketich1986">
        <w:r>
          <w:rPr>
            <w:rStyle w:val="Lienhypertexte"/>
            <w:vertAlign w:val="superscript"/>
          </w:rPr>
          <w:t xml:space="preserve">69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70</w:t>
        </w:r>
      </w:hyperlink>
      <w:r>
        <w:t xml:space="preserve">.</w:t>
      </w:r>
    </w:p>
    <w:p>
      <w:pPr>
        <w:pStyle w:val="FirstParagraph"/>
      </w:pPr>
    </w:p>
    <w:bookmarkEnd w:id="224"/>
    <w:bookmarkStart w:id="225" w:name="X68eefc718e09f31c8ac2bf73149374d6df247a4"/>
    <w:p>
      <w:pPr>
        <w:pStyle w:val="Titre3"/>
      </w:pPr>
      <w:r>
        <w:t xml:space="preserve">Como conduzir uma análise inicial de dados?</w:t>
      </w:r>
    </w:p>
    <w:p>
      <w:pPr>
        <w:numPr>
          <w:ilvl w:val="0"/>
          <w:numId w:val="109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09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09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09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09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09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25"/>
    <w:bookmarkStart w:id="226" w:name="X9e92fb6514b2e8609d931d9d09bdc593bacde34"/>
    <w:p>
      <w:pPr>
        <w:pStyle w:val="Titre3"/>
      </w:pPr>
      <w:r>
        <w:t xml:space="preserve">Quais problemas podem ser detectados na análise inicial de dados?</w:t>
      </w:r>
    </w:p>
    <w:p>
      <w:pPr>
        <w:numPr>
          <w:ilvl w:val="0"/>
          <w:numId w:val="1098"/>
        </w:numPr>
      </w:pPr>
      <w:r>
        <w:t xml:space="preserve">Registros duplicados, que devem ser excluídos para não inflar a amostra.</w:t>
      </w:r>
      <w:hyperlink w:anchor="ref-huebner2016">
        <w:r>
          <w:rPr>
            <w:rStyle w:val="Lienhypertexte"/>
            <w:vertAlign w:val="superscript"/>
          </w:rPr>
          <w:t xml:space="preserve">71</w:t>
        </w:r>
      </w:hyperlink>
    </w:p>
    <w:p>
      <w:pPr>
        <w:numPr>
          <w:ilvl w:val="0"/>
          <w:numId w:val="1098"/>
        </w:numPr>
      </w:pPr>
      <w:r>
        <w:t xml:space="preserve">Codificação 0 ou 1 para variáveis dicotômicas para representar a direção esperada da associação entre elas.</w:t>
      </w:r>
      <w:hyperlink w:anchor="ref-huebner2016">
        <w:r>
          <w:rPr>
            <w:rStyle w:val="Lienhypertexte"/>
            <w:vertAlign w:val="superscript"/>
          </w:rPr>
          <w:t xml:space="preserve">71</w:t>
        </w:r>
      </w:hyperlink>
    </w:p>
    <w:p>
      <w:pPr>
        <w:numPr>
          <w:ilvl w:val="0"/>
          <w:numId w:val="1098"/>
        </w:numPr>
      </w:pPr>
      <w:r>
        <w:t xml:space="preserve">Ordenação cronológica de variáveis com registros temporais (retrospectivos ou prospectivos).</w:t>
      </w:r>
      <w:hyperlink w:anchor="ref-huebner2016">
        <w:r>
          <w:rPr>
            <w:rStyle w:val="Lienhypertexte"/>
            <w:vertAlign w:val="superscript"/>
          </w:rPr>
          <w:t xml:space="preserve">71</w:t>
        </w:r>
      </w:hyperlink>
    </w:p>
    <w:p>
      <w:pPr>
        <w:numPr>
          <w:ilvl w:val="0"/>
          <w:numId w:val="1098"/>
        </w:numPr>
      </w:pPr>
      <w:r>
        <w:t xml:space="preserve">A distribuição das variáveis para verificação das suposições das análises planejadas.</w:t>
      </w:r>
      <w:hyperlink w:anchor="ref-huebner2016">
        <w:r>
          <w:rPr>
            <w:rStyle w:val="Lienhypertexte"/>
            <w:vertAlign w:val="superscript"/>
          </w:rPr>
          <w:t xml:space="preserve">71</w:t>
        </w:r>
      </w:hyperlink>
    </w:p>
    <w:p>
      <w:pPr>
        <w:numPr>
          <w:ilvl w:val="0"/>
          <w:numId w:val="1098"/>
        </w:numPr>
      </w:pPr>
      <w:r>
        <w:t xml:space="preserve">Ocorrência de efeitos teto e piso nas variáveis.</w:t>
      </w:r>
      <w:hyperlink w:anchor="ref-huebner2016">
        <w:r>
          <w:rPr>
            <w:rStyle w:val="Lienhypertexte"/>
            <w:vertAlign w:val="superscript"/>
          </w:rPr>
          <w:t xml:space="preserve">71</w:t>
        </w:r>
      </w:hyperlink>
    </w:p>
    <w:p>
      <w:pPr>
        <w:pStyle w:val="FirstParagraph"/>
      </w:pPr>
    </w:p>
    <w:bookmarkEnd w:id="226"/>
    <w:bookmarkEnd w:id="227"/>
    <w:bookmarkEnd w:id="228"/>
    <w:bookmarkStart w:id="246" w:name="analise-exploratoria-dados"/>
    <w:p>
      <w:pPr>
        <w:pStyle w:val="Titre1"/>
      </w:pPr>
      <w:r>
        <w:rPr>
          <w:bCs/>
          <w:b/>
        </w:rPr>
        <w:t xml:space="preserve">Análise exploratória de dados</w:t>
      </w:r>
    </w:p>
    <w:p>
      <w:pPr>
        <w:pStyle w:val="FirstParagraph"/>
      </w:pPr>
    </w:p>
    <w:bookmarkStart w:id="245" w:name="analise-exploratoria"/>
    <w:p>
      <w:pPr>
        <w:pStyle w:val="Titre2"/>
      </w:pPr>
      <w:r>
        <w:t xml:space="preserve">Análise exploratória de dados</w:t>
      </w:r>
    </w:p>
    <w:p>
      <w:pPr>
        <w:pStyle w:val="FirstParagraph"/>
      </w:pPr>
    </w:p>
    <w:bookmarkStart w:id="234" w:name="o-que-é-análise-exploratória-de-dados"/>
    <w:p>
      <w:pPr>
        <w:pStyle w:val="Titre3"/>
      </w:pPr>
      <w:r>
        <w:t xml:space="preserve">O que é análise exploratória de dados?</w:t>
      </w:r>
    </w:p>
    <w:p>
      <w:pPr>
        <w:numPr>
          <w:ilvl w:val="0"/>
          <w:numId w:val="1099"/>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099"/>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099"/>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09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72</w:t>
        </w:r>
      </w:hyperlink>
      <w:r>
        <w:t xml:space="preserve"> </w:t>
      </w:r>
      <w:r>
        <w:t xml:space="preserve">fornece funções para análise exploratória interativa.</w:t>
      </w:r>
      <w:r>
        <w:t xml:space="preserve"> </w:t>
      </w:r>
      <w:hyperlink r:id="rId233">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4"/>
    <w:bookmarkStart w:id="244" w:name="X6a589b5db795c98eb201621fae09281907216c8"/>
    <w:p>
      <w:pPr>
        <w:pStyle w:val="Titre3"/>
      </w:pPr>
      <w:r>
        <w:t xml:space="preserve">Quais etapas constituem a análise exploratória de dados?</w:t>
      </w:r>
    </w:p>
    <w:p>
      <w:pPr>
        <w:numPr>
          <w:ilvl w:val="0"/>
          <w:numId w:val="110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01"/>
        </w:numPr>
        <w:pStyle w:val="Compact"/>
      </w:pPr>
      <w:r>
        <w:t xml:space="preserve">Boxplots</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73</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39">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02"/>
        </w:numPr>
      </w:pPr>
      <w:r>
        <w:t xml:space="preserve">Verifique a homocedasticidade (homogeneidade da variância):</w:t>
      </w:r>
      <w:hyperlink w:anchor="ref-zuur2009">
        <w:r>
          <w:rPr>
            <w:rStyle w:val="Lienhypertexte"/>
            <w:vertAlign w:val="superscript"/>
          </w:rPr>
          <w:t xml:space="preserve">42</w:t>
        </w:r>
      </w:hyperlink>
    </w:p>
    <w:p>
      <w:pPr>
        <w:numPr>
          <w:ilvl w:val="1"/>
          <w:numId w:val="1103"/>
        </w:numPr>
      </w:pPr>
      <w:r>
        <w:t xml:space="preserve">Boxplots condicionais (por fator de análise)</w:t>
      </w:r>
    </w:p>
    <w:p>
      <w:pPr>
        <w:numPr>
          <w:ilvl w:val="1"/>
          <w:numId w:val="1103"/>
        </w:numPr>
      </w:pPr>
      <w:r>
        <w:t xml:space="preserve">Análise dos resíduos do modelo de regressão</w:t>
      </w:r>
    </w:p>
    <w:p>
      <w:pPr>
        <w:numPr>
          <w:ilvl w:val="1"/>
          <w:numId w:val="1103"/>
        </w:numPr>
      </w:pPr>
      <w:r>
        <w:t xml:space="preserve">Gráfico resíduos vs. valores ajustados</w:t>
      </w:r>
    </w:p>
    <w:p>
      <w:pPr>
        <w:pStyle w:val="FirstParagraph"/>
      </w:pPr>
    </w:p>
    <w:p>
      <w:pPr>
        <w:numPr>
          <w:ilvl w:val="0"/>
          <w:numId w:val="1104"/>
        </w:numPr>
      </w:pPr>
      <w:r>
        <w:t xml:space="preserve">Verifique a normalidade da distribuição dos dados:</w:t>
      </w:r>
      <w:hyperlink w:anchor="ref-zuur2009">
        <w:r>
          <w:rPr>
            <w:rStyle w:val="Lienhypertexte"/>
            <w:vertAlign w:val="superscript"/>
          </w:rPr>
          <w:t xml:space="preserve">42</w:t>
        </w:r>
      </w:hyperlink>
    </w:p>
    <w:p>
      <w:pPr>
        <w:numPr>
          <w:ilvl w:val="1"/>
          <w:numId w:val="1105"/>
        </w:numPr>
      </w:pPr>
      <w:r>
        <w:t xml:space="preserve">Histograma das variáveis (por fator de análise)</w:t>
      </w:r>
    </w:p>
    <w:p>
      <w:pPr>
        <w:numPr>
          <w:ilvl w:val="1"/>
          <w:numId w:val="1105"/>
        </w:numPr>
      </w:pPr>
      <w:r>
        <w:t xml:space="preserve">Histograma dos resíduos da regressão</w:t>
      </w:r>
    </w:p>
    <w:p>
      <w:pPr>
        <w:pStyle w:val="FirstParagraph"/>
      </w:pPr>
    </w:p>
    <w:p>
      <w:pPr>
        <w:numPr>
          <w:ilvl w:val="0"/>
          <w:numId w:val="1106"/>
        </w:numPr>
      </w:pPr>
      <w:r>
        <w:t xml:space="preserve">Verifique a existência de grande quantidade de valores 0:</w:t>
      </w:r>
      <w:hyperlink w:anchor="ref-zuur2009">
        <w:r>
          <w:rPr>
            <w:rStyle w:val="Lienhypertexte"/>
            <w:vertAlign w:val="superscript"/>
          </w:rPr>
          <w:t xml:space="preserve">42</w:t>
        </w:r>
      </w:hyperlink>
    </w:p>
    <w:p>
      <w:pPr>
        <w:numPr>
          <w:ilvl w:val="1"/>
          <w:numId w:val="1107"/>
        </w:numPr>
        <w:pStyle w:val="Compact"/>
      </w:pPr>
      <w:r>
        <w:t xml:space="preserve">Histograma das variáveis (por fator de análise)</w:t>
      </w:r>
    </w:p>
    <w:p>
      <w:pPr>
        <w:pStyle w:val="FirstParagraph"/>
      </w:pPr>
    </w:p>
    <w:p>
      <w:pPr>
        <w:numPr>
          <w:ilvl w:val="0"/>
          <w:numId w:val="1108"/>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09"/>
        </w:numPr>
      </w:pPr>
      <w:r>
        <w:t xml:space="preserve">Fator de inflação de variância (</w:t>
      </w:r>
      <w:r>
        <w:rPr>
          <w:iCs/>
          <w:i/>
        </w:rPr>
        <w:t xml:space="preserve">variance inflation factor</w:t>
      </w:r>
      <w:r>
        <w:t xml:space="preserve">, VIF)</w:t>
      </w:r>
    </w:p>
    <w:p>
      <w:pPr>
        <w:numPr>
          <w:ilvl w:val="1"/>
          <w:numId w:val="1109"/>
        </w:numPr>
      </w:pPr>
      <w:r>
        <w:t xml:space="preserve">Coeficiente de correlação de Pearson (</w:t>
      </w:r>
      <m:oMath>
        <m:r>
          <m:t>r</m:t>
        </m:r>
      </m:oMath>
      <w:r>
        <w:t xml:space="preserve">)</w:t>
      </w:r>
    </w:p>
    <w:p>
      <w:pPr>
        <w:numPr>
          <w:ilvl w:val="1"/>
          <w:numId w:val="1109"/>
        </w:numPr>
      </w:pPr>
      <w:r>
        <w:t xml:space="preserve">Gráfico de dispersão entre variáveis</w:t>
      </w:r>
    </w:p>
    <w:p>
      <w:pPr>
        <w:pStyle w:val="FirstParagraph"/>
      </w:pPr>
    </w:p>
    <w:p>
      <w:pPr>
        <w:numPr>
          <w:ilvl w:val="0"/>
          <w:numId w:val="1110"/>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11"/>
        </w:numPr>
        <w:pStyle w:val="Compact"/>
      </w:pPr>
      <w:r>
        <w:t xml:space="preserve">Gráfico de dispersão entre variáveis independente e dependente</w:t>
      </w:r>
    </w:p>
    <w:p>
      <w:pPr>
        <w:pStyle w:val="FirstParagraph"/>
      </w:pPr>
    </w:p>
    <w:p>
      <w:pPr>
        <w:numPr>
          <w:ilvl w:val="0"/>
          <w:numId w:val="1112"/>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1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73</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39">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14"/>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15"/>
        </w:numPr>
      </w:pPr>
      <w:r>
        <w:t xml:space="preserve">Gráfico de série temporal das variáveis</w:t>
      </w:r>
    </w:p>
    <w:p>
      <w:pPr>
        <w:numPr>
          <w:ilvl w:val="1"/>
          <w:numId w:val="1115"/>
        </w:numPr>
      </w:pPr>
      <w:r>
        <w:t xml:space="preserve">Gráfico de autocorrelação entre as variáveis</w:t>
      </w:r>
    </w:p>
    <w:p>
      <w:pPr>
        <w:pStyle w:val="FirstParagraph"/>
      </w:pPr>
    </w:p>
    <w:bookmarkEnd w:id="244"/>
    <w:bookmarkEnd w:id="245"/>
    <w:bookmarkEnd w:id="246"/>
    <w:bookmarkStart w:id="295" w:name="analise-descritiva"/>
    <w:p>
      <w:pPr>
        <w:pStyle w:val="Titre1"/>
      </w:pPr>
      <w:r>
        <w:rPr>
          <w:bCs/>
          <w:b/>
        </w:rPr>
        <w:t xml:space="preserve">Análise descritiva</w:t>
      </w:r>
    </w:p>
    <w:p>
      <w:pPr>
        <w:pStyle w:val="FirstParagraph"/>
      </w:pPr>
    </w:p>
    <w:bookmarkStart w:id="253" w:name="descritiva"/>
    <w:p>
      <w:pPr>
        <w:pStyle w:val="Titre2"/>
      </w:pPr>
      <w:r>
        <w:t xml:space="preserve">Análise descritiva</w:t>
      </w:r>
    </w:p>
    <w:p>
      <w:pPr>
        <w:pStyle w:val="FirstParagraph"/>
      </w:pPr>
    </w:p>
    <w:bookmarkStart w:id="252" w:name="o-que-é-análise-descritiva"/>
    <w:p>
      <w:pPr>
        <w:pStyle w:val="Titre3"/>
      </w:pPr>
      <w:r>
        <w:t xml:space="preserve">O que é análise descritiva?</w:t>
      </w:r>
    </w:p>
    <w:p>
      <w:pPr>
        <w:numPr>
          <w:ilvl w:val="0"/>
          <w:numId w:val="111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16"/>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74</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51">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2"/>
    <w:bookmarkEnd w:id="253"/>
    <w:bookmarkStart w:id="256" w:name="tabelas"/>
    <w:p>
      <w:pPr>
        <w:pStyle w:val="Titre2"/>
      </w:pPr>
      <w:r>
        <w:t xml:space="preserve">Tabelas</w:t>
      </w:r>
    </w:p>
    <w:p>
      <w:pPr>
        <w:pStyle w:val="FirstParagraph"/>
      </w:pPr>
    </w:p>
    <w:bookmarkStart w:id="254" w:name="por-que-usar-tabelas"/>
    <w:p>
      <w:pPr>
        <w:pStyle w:val="Titre3"/>
      </w:pPr>
      <w:r>
        <w:t xml:space="preserve">Por que usar tabelas?</w:t>
      </w:r>
    </w:p>
    <w:p>
      <w:pPr>
        <w:numPr>
          <w:ilvl w:val="0"/>
          <w:numId w:val="111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75</w:t>
        </w:r>
      </w:hyperlink>
    </w:p>
    <w:p>
      <w:pPr>
        <w:pStyle w:val="FirstParagraph"/>
      </w:pPr>
    </w:p>
    <w:bookmarkEnd w:id="254"/>
    <w:bookmarkStart w:id="255" w:name="como-exportar-a-tabela-para-o-manuscrito"/>
    <w:p>
      <w:pPr>
        <w:pStyle w:val="Titre3"/>
      </w:pPr>
      <w:r>
        <w:t xml:space="preserve">Como exportar a tabela para o manuscrito?</w:t>
      </w:r>
    </w:p>
    <w:p>
      <w:pPr>
        <w:numPr>
          <w:ilvl w:val="0"/>
          <w:numId w:val="1118"/>
        </w:numPr>
        <w:pStyle w:val="Compact"/>
      </w:pPr>
      <w:r>
        <w:t xml:space="preserve">.[REF]</w:t>
      </w:r>
    </w:p>
    <w:p>
      <w:pPr>
        <w:pStyle w:val="FirstParagraph"/>
      </w:pPr>
    </w:p>
    <w:bookmarkEnd w:id="255"/>
    <w:bookmarkEnd w:id="256"/>
    <w:bookmarkStart w:id="265" w:name="tabela-1"/>
    <w:p>
      <w:pPr>
        <w:pStyle w:val="Titre2"/>
      </w:pPr>
      <w:r>
        <w:t xml:space="preserve">Tabela 1</w:t>
      </w:r>
    </w:p>
    <w:p>
      <w:pPr>
        <w:pStyle w:val="FirstParagraph"/>
      </w:pPr>
    </w:p>
    <w:bookmarkStart w:id="25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1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76</w:t>
        </w:r>
      </w:hyperlink>
    </w:p>
    <w:p>
      <w:pPr>
        <w:pStyle w:val="FirstParagraph"/>
      </w:pPr>
    </w:p>
    <w:bookmarkEnd w:id="257"/>
    <w:bookmarkStart w:id="25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20"/>
        </w:numPr>
      </w:pPr>
      <w:r>
        <w:t xml:space="preserve">Descrever (conhecer) as características da amostra e dos grupos sendo comparados, quando aplicável.</w:t>
      </w:r>
      <w:hyperlink w:anchor="ref-chen2020">
        <w:r>
          <w:rPr>
            <w:rStyle w:val="Lienhypertexte"/>
            <w:vertAlign w:val="superscript"/>
          </w:rPr>
          <w:t xml:space="preserve">76</w:t>
        </w:r>
      </w:hyperlink>
    </w:p>
    <w:p>
      <w:pPr>
        <w:numPr>
          <w:ilvl w:val="0"/>
          <w:numId w:val="112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76</w:t>
        </w:r>
      </w:hyperlink>
    </w:p>
    <w:p>
      <w:pPr>
        <w:numPr>
          <w:ilvl w:val="0"/>
          <w:numId w:val="1120"/>
        </w:numPr>
      </w:pPr>
      <w:r>
        <w:t xml:space="preserve">Permitir a replicação do estudo.</w:t>
      </w:r>
      <w:hyperlink w:anchor="ref-chen2020">
        <w:r>
          <w:rPr>
            <w:rStyle w:val="Lienhypertexte"/>
            <w:vertAlign w:val="superscript"/>
          </w:rPr>
          <w:t xml:space="preserve">76</w:t>
        </w:r>
      </w:hyperlink>
    </w:p>
    <w:p>
      <w:pPr>
        <w:numPr>
          <w:ilvl w:val="0"/>
          <w:numId w:val="1120"/>
        </w:numPr>
      </w:pPr>
      <w:r>
        <w:t xml:space="preserve">Meta-analisar os dados junto a estudos similares.</w:t>
      </w:r>
      <w:hyperlink w:anchor="ref-chen2020">
        <w:r>
          <w:rPr>
            <w:rStyle w:val="Lienhypertexte"/>
            <w:vertAlign w:val="superscript"/>
          </w:rPr>
          <w:t xml:space="preserve">76</w:t>
        </w:r>
      </w:hyperlink>
    </w:p>
    <w:p>
      <w:pPr>
        <w:numPr>
          <w:ilvl w:val="0"/>
          <w:numId w:val="1120"/>
        </w:numPr>
      </w:pPr>
      <w:r>
        <w:t xml:space="preserve">Avaliar a generalização (validade externa) das conclusões do estudo.</w:t>
      </w:r>
      <w:hyperlink w:anchor="ref-chen2020">
        <w:r>
          <w:rPr>
            <w:rStyle w:val="Lienhypertexte"/>
            <w:vertAlign w:val="superscript"/>
          </w:rPr>
          <w:t xml:space="preserve">76</w:t>
        </w:r>
      </w:hyperlink>
    </w:p>
    <w:p>
      <w:pPr>
        <w:pStyle w:val="FirstParagraph"/>
      </w:pPr>
    </w:p>
    <w:bookmarkEnd w:id="258"/>
    <w:bookmarkStart w:id="264" w:name="como-construir-a-tabela-1"/>
    <w:p>
      <w:pPr>
        <w:pStyle w:val="Titre3"/>
      </w:pPr>
      <w:r>
        <w:t xml:space="preserve">Como construir a Tabela 1?</w:t>
      </w:r>
    </w:p>
    <w:p>
      <w:pPr>
        <w:numPr>
          <w:ilvl w:val="0"/>
          <w:numId w:val="112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77</w:t>
        </w:r>
      </w:hyperlink>
    </w:p>
    <w:p>
      <w:pPr>
        <w:numPr>
          <w:ilvl w:val="0"/>
          <w:numId w:val="112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75</w:t>
        </w:r>
      </w:hyperlink>
      <w:r>
        <w:rPr>
          <w:vertAlign w:val="superscript"/>
        </w:rPr>
        <w:t xml:space="preserve">,</w:t>
      </w:r>
      <w:hyperlink w:anchor="ref-Kwak2021">
        <w:r>
          <w:rPr>
            <w:rStyle w:val="Lienhypertexte"/>
            <w:vertAlign w:val="superscript"/>
          </w:rPr>
          <w:t xml:space="preserve">78</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79</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63">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4"/>
    <w:bookmarkEnd w:id="265"/>
    <w:bookmarkStart w:id="272" w:name="tabela-2"/>
    <w:p>
      <w:pPr>
        <w:pStyle w:val="Titre2"/>
      </w:pPr>
      <w:r>
        <w:t xml:space="preserve">Tabela 2</w:t>
      </w:r>
    </w:p>
    <w:p>
      <w:pPr>
        <w:pStyle w:val="FirstParagraph"/>
      </w:pPr>
    </w:p>
    <w:bookmarkStart w:id="26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22"/>
        </w:numPr>
        <w:pStyle w:val="Compact"/>
      </w:pPr>
      <w:r>
        <w:t xml:space="preserve">.[REF]</w:t>
      </w:r>
    </w:p>
    <w:p>
      <w:pPr>
        <w:pStyle w:val="FirstParagraph"/>
      </w:pPr>
    </w:p>
    <w:bookmarkEnd w:id="266"/>
    <w:bookmarkStart w:id="271" w:name="como-construir-a-tabela-2"/>
    <w:p>
      <w:pPr>
        <w:pStyle w:val="Titre3"/>
      </w:pPr>
      <w:r>
        <w:t xml:space="preserve">Como construir a Tabela 2?</w:t>
      </w:r>
    </w:p>
    <w:p>
      <w:pPr>
        <w:numPr>
          <w:ilvl w:val="0"/>
          <w:numId w:val="112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80</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79</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6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71"/>
    <w:bookmarkEnd w:id="272"/>
    <w:bookmarkStart w:id="294" w:name="graficos"/>
    <w:p>
      <w:pPr>
        <w:pStyle w:val="Titre2"/>
      </w:pPr>
      <w:r>
        <w:t xml:space="preserve">Gráficos</w:t>
      </w:r>
    </w:p>
    <w:p>
      <w:pPr>
        <w:pStyle w:val="FirstParagraph"/>
      </w:pPr>
    </w:p>
    <w:bookmarkStart w:id="273" w:name="o-que-são-gráficos"/>
    <w:p>
      <w:pPr>
        <w:pStyle w:val="Titre3"/>
      </w:pPr>
      <w:r>
        <w:t xml:space="preserve">O que são gráficos?</w:t>
      </w:r>
    </w:p>
    <w:p>
      <w:pPr>
        <w:numPr>
          <w:ilvl w:val="0"/>
          <w:numId w:val="112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81</w:t>
        </w:r>
      </w:hyperlink>
    </w:p>
    <w:p>
      <w:pPr>
        <w:pStyle w:val="FirstParagraph"/>
      </w:pPr>
    </w:p>
    <w:bookmarkEnd w:id="273"/>
    <w:bookmarkStart w:id="285" w:name="que-elementos-incluir-em-gráficos"/>
    <w:p>
      <w:pPr>
        <w:pStyle w:val="Titre3"/>
      </w:pPr>
      <w:r>
        <w:t xml:space="preserve">Que elementos incluir em gráficos?</w:t>
      </w:r>
    </w:p>
    <w:p>
      <w:pPr>
        <w:numPr>
          <w:ilvl w:val="0"/>
          <w:numId w:val="112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81</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82</w:t>
        </w:r>
      </w:hyperlink>
      <w:r>
        <w:t xml:space="preserve">,</w:t>
      </w:r>
      <w:r>
        <w:t xml:space="preserve"> </w:t>
      </w:r>
      <w:r>
        <w:rPr>
          <w:iCs/>
          <w:i/>
        </w:rPr>
        <w:t xml:space="preserve">plotly</w:t>
      </w:r>
      <w:hyperlink w:anchor="ref-plotly">
        <w:r>
          <w:rPr>
            <w:rStyle w:val="Lienhypertexte"/>
            <w:vertAlign w:val="superscript"/>
          </w:rPr>
          <w:t xml:space="preserve">83</w:t>
        </w:r>
      </w:hyperlink>
      <w:r>
        <w:t xml:space="preserve"> </w:t>
      </w:r>
      <w:r>
        <w:t xml:space="preserve">e</w:t>
      </w:r>
      <w:r>
        <w:t xml:space="preserve"> </w:t>
      </w:r>
      <w:r>
        <w:rPr>
          <w:iCs/>
          <w:i/>
        </w:rPr>
        <w:t xml:space="preserve">corrplot</w:t>
      </w:r>
      <w:hyperlink w:anchor="ref-corrplot">
        <w:r>
          <w:rPr>
            <w:rStyle w:val="Lienhypertexte"/>
            <w:vertAlign w:val="superscript"/>
          </w:rPr>
          <w:t xml:space="preserve">84</w:t>
        </w:r>
      </w:hyperlink>
      <w:r>
        <w:t xml:space="preserve"> </w:t>
      </w:r>
      <w:r>
        <w:t xml:space="preserve">fornecem funções para construção de gráficos</w:t>
      </w:r>
      <w:r>
        <w:t xml:space="preserve"> </w:t>
      </w:r>
      <w:hyperlink r:id="rId278">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81">
        <w:r>
          <w:drawing>
            <wp:inline>
              <wp:extent cx="157162" cy="157162"/>
              <wp:effectExtent b="0" l="0" r="0" t="0"/>
              <wp:docPr descr="" title="" id="85" name="Picture"/>
              <a:graphic>
                <a:graphicData uri="http://schemas.openxmlformats.org/drawingml/2006/picture">
                  <pic:pic>
                    <pic:nvPicPr>
                      <pic:cNvPr descr="Ciência-com-R_files/figure-docx/fa-icon-816f2f8c5de1688221ea8be20e4de069.png" id="8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84">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2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85</w:t>
        </w:r>
      </w:hyperlink>
    </w:p>
    <w:p>
      <w:pPr>
        <w:numPr>
          <w:ilvl w:val="0"/>
          <w:numId w:val="112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85</w:t>
        </w:r>
      </w:hyperlink>
    </w:p>
    <w:p>
      <w:pPr>
        <w:numPr>
          <w:ilvl w:val="0"/>
          <w:numId w:val="1126"/>
        </w:numPr>
      </w:pPr>
      <w:r>
        <w:t xml:space="preserve">Barras de erro descritivas geralmente apresentam a amplitude (mínimo-máximo) ou desvio-padrão.</w:t>
      </w:r>
      <w:hyperlink w:anchor="ref-Cumming2007">
        <w:r>
          <w:rPr>
            <w:rStyle w:val="Lienhypertexte"/>
            <w:vertAlign w:val="superscript"/>
          </w:rPr>
          <w:t xml:space="preserve">85</w:t>
        </w:r>
      </w:hyperlink>
    </w:p>
    <w:p>
      <w:pPr>
        <w:numPr>
          <w:ilvl w:val="0"/>
          <w:numId w:val="1126"/>
        </w:numPr>
      </w:pPr>
      <w:r>
        <w:t xml:space="preserve">Barras de erro inferenciais geralmente apresentam o erro-padrão ou intervalo de confiança (por exemplo, de 95%).</w:t>
      </w:r>
      <w:hyperlink w:anchor="ref-Cumming2007">
        <w:r>
          <w:rPr>
            <w:rStyle w:val="Lienhypertexte"/>
            <w:vertAlign w:val="superscript"/>
          </w:rPr>
          <w:t xml:space="preserve">85</w:t>
        </w:r>
      </w:hyperlink>
    </w:p>
    <w:p>
      <w:pPr>
        <w:numPr>
          <w:ilvl w:val="0"/>
          <w:numId w:val="112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85</w:t>
        </w:r>
      </w:hyperlink>
    </w:p>
    <w:p>
      <w:pPr>
        <w:pStyle w:val="FirstParagraph"/>
      </w:pPr>
    </w:p>
    <w:bookmarkEnd w:id="286"/>
    <w:bookmarkStart w:id="292" w:name="Xe6107dbb9de542c7e4801be50dc8a93ed56b1ab"/>
    <w:p>
      <w:pPr>
        <w:pStyle w:val="Titre3"/>
      </w:pPr>
      <w:r>
        <w:t xml:space="preserve">Quais são as boas práticas na elaboração de gráficos?</w:t>
      </w:r>
    </w:p>
    <w:p>
      <w:pPr>
        <w:numPr>
          <w:ilvl w:val="0"/>
          <w:numId w:val="1127"/>
        </w:numPr>
      </w:pPr>
      <w:r>
        <w:t xml:space="preserve">O tamanho da amostra total e subgrupos, se houver, deve estar descrito na figura ou na sua legenda.</w:t>
      </w:r>
      <w:hyperlink w:anchor="ref-Cumming2007">
        <w:r>
          <w:rPr>
            <w:rStyle w:val="Lienhypertexte"/>
            <w:vertAlign w:val="superscript"/>
          </w:rPr>
          <w:t xml:space="preserve">85</w:t>
        </w:r>
      </w:hyperlink>
    </w:p>
    <w:p>
      <w:pPr>
        <w:numPr>
          <w:ilvl w:val="0"/>
          <w:numId w:val="112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85</w:t>
        </w:r>
      </w:hyperlink>
    </w:p>
    <w:p>
      <w:pPr>
        <w:numPr>
          <w:ilvl w:val="0"/>
          <w:numId w:val="1127"/>
        </w:numPr>
      </w:pPr>
      <w:r>
        <w:t xml:space="preserve">Evite gráficos de barra e mostre a distribuição dos dados sempre que possível.</w:t>
      </w:r>
      <w:hyperlink w:anchor="ref-Weissgerber2019">
        <w:r>
          <w:rPr>
            <w:rStyle w:val="Lienhypertexte"/>
            <w:vertAlign w:val="superscript"/>
          </w:rPr>
          <w:t xml:space="preserve">86</w:t>
        </w:r>
      </w:hyperlink>
    </w:p>
    <w:p>
      <w:pPr>
        <w:numPr>
          <w:ilvl w:val="0"/>
          <w:numId w:val="1127"/>
        </w:numPr>
      </w:pPr>
      <w:r>
        <w:t xml:space="preserve">Exiba os pontos de dados em boxplots.</w:t>
      </w:r>
      <w:hyperlink w:anchor="ref-Weissgerber2019">
        <w:r>
          <w:rPr>
            <w:rStyle w:val="Lienhypertexte"/>
            <w:vertAlign w:val="superscript"/>
          </w:rPr>
          <w:t xml:space="preserve">86</w:t>
        </w:r>
      </w:hyperlink>
    </w:p>
    <w:p>
      <w:pPr>
        <w:numPr>
          <w:ilvl w:val="0"/>
          <w:numId w:val="112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86</w:t>
        </w:r>
      </w:hyperlink>
    </w:p>
    <w:p>
      <w:pPr>
        <w:numPr>
          <w:ilvl w:val="0"/>
          <w:numId w:val="1127"/>
        </w:numPr>
      </w:pPr>
      <w:r>
        <w:t xml:space="preserve">Prefira palhetas de cor adaptadas para daltônicos.</w:t>
      </w:r>
      <w:hyperlink w:anchor="ref-Weissgerber2019">
        <w:r>
          <w:rPr>
            <w:rStyle w:val="Lienhypertexte"/>
            <w:vertAlign w:val="superscript"/>
          </w:rPr>
          <w:t xml:space="preserve">86</w:t>
        </w:r>
      </w:hyperlink>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87</w:t>
        </w:r>
      </w:hyperlink>
      <w:r>
        <w:t xml:space="preserve"> </w:t>
      </w:r>
      <w:r>
        <w:t xml:space="preserve">fornece palhetas de cores inspiradas em publicações científicas para uso em gráficos</w:t>
      </w:r>
      <w:r>
        <w:t xml:space="preserve"> </w:t>
      </w:r>
      <w:hyperlink r:id="rId291">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2"/>
    <w:bookmarkStart w:id="293" w:name="Xade7d138eccea79fee08fc9602b6f38b086bf92"/>
    <w:p>
      <w:pPr>
        <w:pStyle w:val="Titre3"/>
      </w:pPr>
      <w:r>
        <w:t xml:space="preserve">Como exportar o gráfico para o manuscrito?</w:t>
      </w:r>
    </w:p>
    <w:p>
      <w:pPr>
        <w:numPr>
          <w:ilvl w:val="0"/>
          <w:numId w:val="1128"/>
        </w:numPr>
        <w:pStyle w:val="Compact"/>
      </w:pPr>
      <w:r>
        <w:t xml:space="preserve">.[REF]</w:t>
      </w:r>
    </w:p>
    <w:p>
      <w:pPr>
        <w:pStyle w:val="FirstParagraph"/>
      </w:pPr>
    </w:p>
    <w:bookmarkEnd w:id="293"/>
    <w:bookmarkEnd w:id="294"/>
    <w:bookmarkEnd w:id="295"/>
    <w:bookmarkStart w:id="326" w:name="analise-inferencial"/>
    <w:p>
      <w:pPr>
        <w:pStyle w:val="Titre1"/>
      </w:pPr>
      <w:r>
        <w:rPr>
          <w:bCs/>
          <w:b/>
        </w:rPr>
        <w:t xml:space="preserve">Análise inferencial</w:t>
      </w:r>
    </w:p>
    <w:p>
      <w:pPr>
        <w:pStyle w:val="FirstParagraph"/>
      </w:pPr>
    </w:p>
    <w:bookmarkStart w:id="298" w:name="ideias-hipoteses"/>
    <w:p>
      <w:pPr>
        <w:pStyle w:val="Titre2"/>
      </w:pPr>
      <w:r>
        <w:t xml:space="preserve">Ideias e hipóteses científicas</w:t>
      </w:r>
    </w:p>
    <w:p>
      <w:pPr>
        <w:pStyle w:val="FirstParagraph"/>
      </w:pPr>
    </w:p>
    <w:bookmarkStart w:id="296" w:name="o-que-é-hipótese-científica"/>
    <w:p>
      <w:pPr>
        <w:pStyle w:val="Titre3"/>
      </w:pPr>
      <w:r>
        <w:t xml:space="preserve">O que é hipótese científica?</w:t>
      </w:r>
    </w:p>
    <w:p>
      <w:pPr>
        <w:numPr>
          <w:ilvl w:val="0"/>
          <w:numId w:val="1129"/>
        </w:numPr>
        <w:pStyle w:val="Compact"/>
      </w:pPr>
      <w:r>
        <w:t xml:space="preserve">Hipótese científica é uma ideia que pode ser testada.</w:t>
      </w:r>
      <w:hyperlink w:anchor="ref-Curran-Everett2009">
        <w:r>
          <w:rPr>
            <w:rStyle w:val="Lienhypertexte"/>
            <w:vertAlign w:val="superscript"/>
          </w:rPr>
          <w:t xml:space="preserve">88</w:t>
        </w:r>
      </w:hyperlink>
    </w:p>
    <w:p>
      <w:pPr>
        <w:pStyle w:val="FirstParagraph"/>
      </w:pPr>
    </w:p>
    <w:bookmarkEnd w:id="296"/>
    <w:bookmarkStart w:id="297" w:name="X8fbff6b4a5eccf089abeea58e0395cd4e737989"/>
    <w:p>
      <w:pPr>
        <w:pStyle w:val="Titre3"/>
      </w:pPr>
      <w:r>
        <w:t xml:space="preserve">Quais são as principais fontes de ideias para gerar hipóteses científicas?</w:t>
      </w:r>
    </w:p>
    <w:p>
      <w:pPr>
        <w:numPr>
          <w:ilvl w:val="0"/>
          <w:numId w:val="1130"/>
        </w:numPr>
      </w:pPr>
      <w:r>
        <w:t xml:space="preserve">Revisão das práticas atuais.</w:t>
      </w:r>
      <w:hyperlink w:anchor="ref-Vandenbroucke2018">
        <w:r>
          <w:rPr>
            <w:rStyle w:val="Lienhypertexte"/>
            <w:vertAlign w:val="superscript"/>
          </w:rPr>
          <w:t xml:space="preserve">89</w:t>
        </w:r>
      </w:hyperlink>
    </w:p>
    <w:p>
      <w:pPr>
        <w:numPr>
          <w:ilvl w:val="0"/>
          <w:numId w:val="1130"/>
        </w:numPr>
      </w:pPr>
      <w:r>
        <w:t xml:space="preserve">Desafio a ideias aceitas.</w:t>
      </w:r>
      <w:hyperlink w:anchor="ref-Vandenbroucke2018">
        <w:r>
          <w:rPr>
            <w:rStyle w:val="Lienhypertexte"/>
            <w:vertAlign w:val="superscript"/>
          </w:rPr>
          <w:t xml:space="preserve">89</w:t>
        </w:r>
      </w:hyperlink>
    </w:p>
    <w:p>
      <w:pPr>
        <w:numPr>
          <w:ilvl w:val="0"/>
          <w:numId w:val="1130"/>
        </w:numPr>
      </w:pPr>
      <w:r>
        <w:t xml:space="preserve">Conflito entre ideias divergentes.</w:t>
      </w:r>
      <w:hyperlink w:anchor="ref-Vandenbroucke2018">
        <w:r>
          <w:rPr>
            <w:rStyle w:val="Lienhypertexte"/>
            <w:vertAlign w:val="superscript"/>
          </w:rPr>
          <w:t xml:space="preserve">89</w:t>
        </w:r>
      </w:hyperlink>
    </w:p>
    <w:p>
      <w:pPr>
        <w:numPr>
          <w:ilvl w:val="0"/>
          <w:numId w:val="1130"/>
        </w:numPr>
      </w:pPr>
      <w:r>
        <w:t xml:space="preserve">Variações regionais, temporais e populacionais.</w:t>
      </w:r>
      <w:hyperlink w:anchor="ref-Vandenbroucke2018">
        <w:r>
          <w:rPr>
            <w:rStyle w:val="Lienhypertexte"/>
            <w:vertAlign w:val="superscript"/>
          </w:rPr>
          <w:t xml:space="preserve">89</w:t>
        </w:r>
      </w:hyperlink>
    </w:p>
    <w:p>
      <w:pPr>
        <w:numPr>
          <w:ilvl w:val="0"/>
          <w:numId w:val="1130"/>
        </w:numPr>
      </w:pPr>
      <w:r>
        <w:t xml:space="preserve">Experiências dos próprios pesquisadores.</w:t>
      </w:r>
      <w:hyperlink w:anchor="ref-Vandenbroucke2018">
        <w:r>
          <w:rPr>
            <w:rStyle w:val="Lienhypertexte"/>
            <w:vertAlign w:val="superscript"/>
          </w:rPr>
          <w:t xml:space="preserve">89</w:t>
        </w:r>
      </w:hyperlink>
    </w:p>
    <w:p>
      <w:pPr>
        <w:numPr>
          <w:ilvl w:val="0"/>
          <w:numId w:val="1130"/>
        </w:numPr>
      </w:pPr>
      <w:r>
        <w:t xml:space="preserve">Imaginação sem fronteiras ou limites convencionais.</w:t>
      </w:r>
      <w:hyperlink w:anchor="ref-Vandenbroucke2018">
        <w:r>
          <w:rPr>
            <w:rStyle w:val="Lienhypertexte"/>
            <w:vertAlign w:val="superscript"/>
          </w:rPr>
          <w:t xml:space="preserve">89</w:t>
        </w:r>
      </w:hyperlink>
    </w:p>
    <w:p>
      <w:pPr>
        <w:pStyle w:val="FirstParagraph"/>
      </w:pPr>
    </w:p>
    <w:bookmarkEnd w:id="297"/>
    <w:bookmarkEnd w:id="298"/>
    <w:bookmarkStart w:id="300" w:name="erros-inferencia"/>
    <w:p>
      <w:pPr>
        <w:pStyle w:val="Titre2"/>
      </w:pPr>
      <w:r>
        <w:t xml:space="preserve">Testes de hipóteses</w:t>
      </w:r>
    </w:p>
    <w:p>
      <w:pPr>
        <w:pStyle w:val="FirstParagraph"/>
      </w:pPr>
    </w:p>
    <w:bookmarkStart w:id="299" w:name="quais-são-os-tipos-de-teste-de-hipóteses"/>
    <w:p>
      <w:pPr>
        <w:pStyle w:val="Titre3"/>
      </w:pPr>
      <w:r>
        <w:t xml:space="preserve">Quais são os tipos de teste de hipóteses?</w:t>
      </w:r>
    </w:p>
    <w:p>
      <w:pPr>
        <w:numPr>
          <w:ilvl w:val="0"/>
          <w:numId w:val="1131"/>
        </w:numPr>
      </w:pPr>
      <w:r>
        <w:t xml:space="preserve">Teste (clássico) de significância da hipótese nula.</w:t>
      </w:r>
      <w:hyperlink w:anchor="ref-lakens2018">
        <w:r>
          <w:rPr>
            <w:rStyle w:val="Lienhypertexte"/>
            <w:vertAlign w:val="superscript"/>
          </w:rPr>
          <w:t xml:space="preserve">90</w:t>
        </w:r>
      </w:hyperlink>
    </w:p>
    <w:p>
      <w:pPr>
        <w:numPr>
          <w:ilvl w:val="0"/>
          <w:numId w:val="1131"/>
        </w:numPr>
      </w:pPr>
      <w:r>
        <w:t xml:space="preserve">Teste de mínimos efeitos.</w:t>
      </w:r>
      <w:hyperlink w:anchor="ref-lakens2018">
        <w:r>
          <w:rPr>
            <w:rStyle w:val="Lienhypertexte"/>
            <w:vertAlign w:val="superscript"/>
          </w:rPr>
          <w:t xml:space="preserve">90</w:t>
        </w:r>
      </w:hyperlink>
    </w:p>
    <w:p>
      <w:pPr>
        <w:numPr>
          <w:ilvl w:val="0"/>
          <w:numId w:val="1131"/>
        </w:numPr>
      </w:pPr>
      <w:r>
        <w:t xml:space="preserve">Teste de equivalência.</w:t>
      </w:r>
      <w:hyperlink w:anchor="ref-lakens2018">
        <w:r>
          <w:rPr>
            <w:rStyle w:val="Lienhypertexte"/>
            <w:vertAlign w:val="superscript"/>
          </w:rPr>
          <w:t xml:space="preserve">90</w:t>
        </w:r>
      </w:hyperlink>
    </w:p>
    <w:p>
      <w:pPr>
        <w:numPr>
          <w:ilvl w:val="0"/>
          <w:numId w:val="1131"/>
        </w:numPr>
      </w:pPr>
      <w:r>
        <w:t xml:space="preserve">Teste de inferioridade.</w:t>
      </w:r>
      <w:hyperlink w:anchor="ref-lakens2018">
        <w:r>
          <w:rPr>
            <w:rStyle w:val="Lienhypertexte"/>
            <w:vertAlign w:val="superscript"/>
          </w:rPr>
          <w:t xml:space="preserve">90</w:t>
        </w:r>
      </w:hyperlink>
    </w:p>
    <w:p>
      <w:pPr>
        <w:numPr>
          <w:ilvl w:val="0"/>
          <w:numId w:val="1131"/>
        </w:numPr>
      </w:pPr>
      <w:r>
        <w:t xml:space="preserve">Teste de não-inferioridade.[REF]</w:t>
      </w:r>
    </w:p>
    <w:p>
      <w:pPr>
        <w:numPr>
          <w:ilvl w:val="0"/>
          <w:numId w:val="1131"/>
        </w:numPr>
      </w:pPr>
      <w:r>
        <w:t xml:space="preserve">Teste de superioridade.[REF]</w:t>
      </w:r>
    </w:p>
    <w:p>
      <w:pPr>
        <w:pStyle w:val="FirstParagraph"/>
      </w:pPr>
    </w:p>
    <w:bookmarkEnd w:id="299"/>
    <w:bookmarkEnd w:id="300"/>
    <w:bookmarkStart w:id="306" w:name="inferencial"/>
    <w:p>
      <w:pPr>
        <w:pStyle w:val="Titre2"/>
      </w:pPr>
      <w:r>
        <w:t xml:space="preserve">Análise inferencial</w:t>
      </w:r>
    </w:p>
    <w:p>
      <w:pPr>
        <w:pStyle w:val="FirstParagraph"/>
      </w:pPr>
    </w:p>
    <w:bookmarkStart w:id="301" w:name="o-que-é-análise-inferencial"/>
    <w:p>
      <w:pPr>
        <w:pStyle w:val="Titre3"/>
      </w:pPr>
      <w:r>
        <w:t xml:space="preserve">O que é análise inferencial?</w:t>
      </w:r>
    </w:p>
    <w:p>
      <w:pPr>
        <w:numPr>
          <w:ilvl w:val="0"/>
          <w:numId w:val="113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3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88</w:t>
        </w:r>
      </w:hyperlink>
    </w:p>
    <w:p>
      <w:pPr>
        <w:pStyle w:val="FirstParagraph"/>
      </w:pPr>
    </w:p>
    <w:bookmarkEnd w:id="301"/>
    <w:bookmarkStart w:id="302" w:name="o-que-é-hipótese-nula"/>
    <w:p>
      <w:pPr>
        <w:pStyle w:val="Titre3"/>
      </w:pPr>
      <w:r>
        <w:t xml:space="preserve">O que é hipótese nula?</w:t>
      </w:r>
    </w:p>
    <w:p>
      <w:pPr>
        <w:numPr>
          <w:ilvl w:val="0"/>
          <w:numId w:val="113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02"/>
    <w:bookmarkStart w:id="303" w:name="o-que-é-hipótese-alternativa"/>
    <w:p>
      <w:pPr>
        <w:pStyle w:val="Titre3"/>
      </w:pPr>
      <w:r>
        <w:t xml:space="preserve">O que é hipótese alternativa?</w:t>
      </w:r>
    </w:p>
    <w:p>
      <w:pPr>
        <w:numPr>
          <w:ilvl w:val="0"/>
          <w:numId w:val="113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03"/>
    <w:bookmarkStart w:id="304" w:name="qual-hipótese-está-sendo-testada"/>
    <w:p>
      <w:pPr>
        <w:pStyle w:val="Titre3"/>
      </w:pPr>
      <w:r>
        <w:t xml:space="preserve">Qual hipótese está sendo testada?</w:t>
      </w:r>
    </w:p>
    <w:p>
      <w:pPr>
        <w:numPr>
          <w:ilvl w:val="0"/>
          <w:numId w:val="113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3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3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3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88</w:t>
        </w:r>
      </w:hyperlink>
    </w:p>
    <w:p>
      <w:pPr>
        <w:pStyle w:val="FirstParagraph"/>
      </w:pPr>
    </w:p>
    <w:bookmarkEnd w:id="304"/>
    <w:bookmarkStart w:id="305" w:name="o-que-reportar-após-um-teste-de-hipótese"/>
    <w:p>
      <w:pPr>
        <w:pStyle w:val="Titre3"/>
      </w:pPr>
      <w:r>
        <w:t xml:space="preserve">O que reportar após um teste de hipótese?</w:t>
      </w:r>
    </w:p>
    <w:p>
      <w:pPr>
        <w:numPr>
          <w:ilvl w:val="0"/>
          <w:numId w:val="1136"/>
        </w:numPr>
      </w:pPr>
      <w:r>
        <w:t xml:space="preserve">P-valores, como estimativa da significância estatística.</w:t>
      </w:r>
      <w:hyperlink w:anchor="ref-Sullivan2012">
        <w:r>
          <w:rPr>
            <w:rStyle w:val="Lienhypertexte"/>
            <w:vertAlign w:val="superscript"/>
          </w:rPr>
          <w:t xml:space="preserve">91</w:t>
        </w:r>
      </w:hyperlink>
    </w:p>
    <w:p>
      <w:pPr>
        <w:numPr>
          <w:ilvl w:val="0"/>
          <w:numId w:val="1136"/>
        </w:numPr>
      </w:pPr>
      <w:r>
        <w:t xml:space="preserve">Tamanho do efeito, como estimativa de significância substantiva (clínica).</w:t>
      </w:r>
      <w:hyperlink w:anchor="ref-Sullivan2012">
        <w:r>
          <w:rPr>
            <w:rStyle w:val="Lienhypertexte"/>
            <w:vertAlign w:val="superscript"/>
          </w:rPr>
          <w:t xml:space="preserve">91</w:t>
        </w:r>
      </w:hyperlink>
    </w:p>
    <w:p>
      <w:pPr>
        <w:pStyle w:val="FirstParagraph"/>
      </w:pPr>
    </w:p>
    <w:bookmarkEnd w:id="305"/>
    <w:bookmarkEnd w:id="306"/>
    <w:bookmarkStart w:id="312" w:name="erros-de-inferência"/>
    <w:p>
      <w:pPr>
        <w:pStyle w:val="Titre2"/>
      </w:pPr>
      <w:r>
        <w:t xml:space="preserve">Erros de inferência</w:t>
      </w:r>
    </w:p>
    <w:p>
      <w:pPr>
        <w:pStyle w:val="FirstParagraph"/>
      </w:pPr>
    </w:p>
    <w:bookmarkStart w:id="307" w:name="X2ee2727e337a4aac4d6020bee661b1c2a101348"/>
    <w:p>
      <w:pPr>
        <w:pStyle w:val="Titre3"/>
      </w:pPr>
      <w:r>
        <w:t xml:space="preserve">O que são erros de inferência estatística?</w:t>
      </w:r>
    </w:p>
    <w:p>
      <w:pPr>
        <w:numPr>
          <w:ilvl w:val="0"/>
          <w:numId w:val="113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88</w:t>
        </w:r>
      </w:hyperlink>
    </w:p>
    <w:p>
      <w:pPr>
        <w:pStyle w:val="FirstParagraph"/>
      </w:pPr>
    </w:p>
    <w:bookmarkEnd w:id="307"/>
    <w:bookmarkStart w:id="308" w:name="o-que-é-erro-tipo-i"/>
    <w:p>
      <w:pPr>
        <w:pStyle w:val="Titre3"/>
      </w:pPr>
      <w:r>
        <w:t xml:space="preserve">O que é erro tipo I?</w:t>
      </w:r>
    </w:p>
    <w:p>
      <w:pPr>
        <w:numPr>
          <w:ilvl w:val="0"/>
          <w:numId w:val="113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88</w:t>
        </w:r>
      </w:hyperlink>
    </w:p>
    <w:p>
      <w:pPr>
        <w:pStyle w:val="FirstParagraph"/>
      </w:pPr>
    </w:p>
    <w:bookmarkEnd w:id="308"/>
    <w:bookmarkStart w:id="309" w:name="o-que-é-erro-tipo-ii"/>
    <w:p>
      <w:pPr>
        <w:pStyle w:val="Titre3"/>
      </w:pPr>
      <w:r>
        <w:t xml:space="preserve">O que é erro tipo II?</w:t>
      </w:r>
    </w:p>
    <w:p>
      <w:pPr>
        <w:numPr>
          <w:ilvl w:val="0"/>
          <w:numId w:val="113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88</w:t>
        </w:r>
      </w:hyperlink>
    </w:p>
    <w:p>
      <w:pPr>
        <w:pStyle w:val="FirstParagraph"/>
      </w:pPr>
    </w:p>
    <w:bookmarkEnd w:id="309"/>
    <w:bookmarkStart w:id="310" w:name="o-que-é-poder-do-teste"/>
    <w:p>
      <w:pPr>
        <w:pStyle w:val="Titre3"/>
      </w:pPr>
      <w:r>
        <w:t xml:space="preserve">O que é poder do teste?</w:t>
      </w:r>
    </w:p>
    <w:p>
      <w:pPr>
        <w:numPr>
          <w:ilvl w:val="0"/>
          <w:numId w:val="1140"/>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88</w:t>
        </w:r>
      </w:hyperlink>
    </w:p>
    <w:p>
      <w:pPr>
        <w:numPr>
          <w:ilvl w:val="0"/>
          <w:numId w:val="114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88</w:t>
        </w:r>
      </w:hyperlink>
    </w:p>
    <w:p>
      <w:pPr>
        <w:pStyle w:val="FirstParagraph"/>
      </w:pPr>
    </w:p>
    <w:bookmarkEnd w:id="310"/>
    <w:bookmarkStart w:id="311" w:name="Xcb0a44fb7f0a2bf7493f2150059e246d39c033a"/>
    <w:p>
      <w:pPr>
        <w:pStyle w:val="Titre3"/>
      </w:pPr>
      <w:r>
        <w:t xml:space="preserve">Qual a relação entre os erros tipo I e II?</w:t>
      </w:r>
    </w:p>
    <w:p>
      <w:pPr>
        <w:numPr>
          <w:ilvl w:val="0"/>
          <w:numId w:val="1141"/>
        </w:numPr>
        <w:pStyle w:val="Compact"/>
      </w:pPr>
      <w:r>
        <w:t xml:space="preserve">.[REF]</w:t>
      </w:r>
    </w:p>
    <w:p>
      <w:pPr>
        <w:pStyle w:val="FirstParagraph"/>
      </w:pPr>
    </w:p>
    <w:bookmarkEnd w:id="311"/>
    <w:bookmarkEnd w:id="312"/>
    <w:bookmarkStart w:id="317" w:name="tamanho-efeito"/>
    <w:p>
      <w:pPr>
        <w:pStyle w:val="Titre2"/>
      </w:pPr>
      <w:r>
        <w:t xml:space="preserve">Tamanho do efeito</w:t>
      </w:r>
    </w:p>
    <w:p>
      <w:pPr>
        <w:pStyle w:val="FirstParagraph"/>
      </w:pPr>
    </w:p>
    <w:bookmarkStart w:id="313" w:name="o-que-é-o-tamanho-do-efeito"/>
    <w:p>
      <w:pPr>
        <w:pStyle w:val="Titre3"/>
      </w:pPr>
      <w:r>
        <w:t xml:space="preserve">O que é o tamanho do efeito?</w:t>
      </w:r>
    </w:p>
    <w:p>
      <w:pPr>
        <w:numPr>
          <w:ilvl w:val="0"/>
          <w:numId w:val="114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92</w:t>
        </w:r>
      </w:hyperlink>
    </w:p>
    <w:p>
      <w:pPr>
        <w:pStyle w:val="FirstParagraph"/>
      </w:pPr>
    </w:p>
    <w:bookmarkEnd w:id="313"/>
    <w:bookmarkStart w:id="314" w:name="como-interpretar-um-tamanho-do-efeito"/>
    <w:p>
      <w:pPr>
        <w:pStyle w:val="Titre3"/>
      </w:pPr>
      <w:r>
        <w:t xml:space="preserve">Como interpretar um tamanho do efeito?</w:t>
      </w:r>
    </w:p>
    <w:p>
      <w:pPr>
        <w:numPr>
          <w:ilvl w:val="0"/>
          <w:numId w:val="1143"/>
        </w:numPr>
        <w:pStyle w:val="Compact"/>
      </w:pPr>
      <w:r>
        <w:t xml:space="preserve">Tamanhos de efeito podem ser comparadores entre diferentes estudos.</w:t>
      </w:r>
      <w:hyperlink w:anchor="ref-Sullivan2012">
        <w:r>
          <w:rPr>
            <w:rStyle w:val="Lienhypertexte"/>
            <w:vertAlign w:val="superscript"/>
          </w:rPr>
          <w:t xml:space="preserve">91</w:t>
        </w:r>
      </w:hyperlink>
    </w:p>
    <w:p>
      <w:pPr>
        <w:pStyle w:val="FirstParagraph"/>
      </w:pPr>
    </w:p>
    <w:bookmarkEnd w:id="314"/>
    <w:bookmarkStart w:id="315" w:name="quais-são-os-tipos-de-tamanho-do-efeito"/>
    <w:p>
      <w:pPr>
        <w:pStyle w:val="Titre3"/>
      </w:pPr>
      <w:r>
        <w:t xml:space="preserve">Quais são os tipos de tamanho do efeito?</w:t>
      </w:r>
    </w:p>
    <w:p>
      <w:pPr>
        <w:numPr>
          <w:ilvl w:val="0"/>
          <w:numId w:val="1144"/>
        </w:numPr>
      </w:pPr>
      <w:r>
        <w:t xml:space="preserve">Diferenças padronizadas entre grupos:</w:t>
      </w:r>
      <w:hyperlink w:anchor="ref-Sullivan2012">
        <w:r>
          <w:rPr>
            <w:rStyle w:val="Lienhypertexte"/>
            <w:vertAlign w:val="superscript"/>
          </w:rPr>
          <w:t xml:space="preserve">91</w:t>
        </w:r>
      </w:hyperlink>
      <w:r>
        <w:rPr>
          <w:vertAlign w:val="superscript"/>
        </w:rPr>
        <w:t xml:space="preserve">,</w:t>
      </w:r>
      <w:hyperlink w:anchor="ref-Kim2015">
        <w:r>
          <w:rPr>
            <w:rStyle w:val="Lienhypertexte"/>
            <w:vertAlign w:val="superscript"/>
          </w:rPr>
          <w:t xml:space="preserve">92</w:t>
        </w:r>
      </w:hyperlink>
    </w:p>
    <w:p>
      <w:pPr>
        <w:numPr>
          <w:ilvl w:val="1"/>
          <w:numId w:val="1145"/>
        </w:numPr>
      </w:pPr>
      <w:r>
        <w:t xml:space="preserve">Cohen’s d</w:t>
      </w:r>
    </w:p>
    <w:p>
      <w:pPr>
        <w:numPr>
          <w:ilvl w:val="1"/>
          <w:numId w:val="1145"/>
        </w:numPr>
      </w:pPr>
      <w:r>
        <w:t xml:space="preserve">Glass’s</w:t>
      </w:r>
      <w:r>
        <w:t xml:space="preserve"> </w:t>
      </w:r>
      <m:oMath>
        <m:r>
          <m:t>Δ</m:t>
        </m:r>
      </m:oMath>
    </w:p>
    <w:p>
      <w:pPr>
        <w:numPr>
          <w:ilvl w:val="1"/>
          <w:numId w:val="114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45"/>
        </w:numPr>
      </w:pPr>
      <w:r>
        <w:t xml:space="preserve">Risco relativo ou razão de risco (</w:t>
      </w:r>
      <m:oMath>
        <m:r>
          <m:t>R</m:t>
        </m:r>
        <m:r>
          <m:t>R</m:t>
        </m:r>
      </m:oMath>
      <w:r>
        <w:t xml:space="preserve">)</w:t>
      </w:r>
    </w:p>
    <w:p>
      <w:pPr>
        <w:numPr>
          <w:ilvl w:val="0"/>
          <w:numId w:val="1144"/>
        </w:numPr>
      </w:pPr>
      <w:r>
        <w:t xml:space="preserve">Medidas de associação:</w:t>
      </w:r>
      <w:hyperlink w:anchor="ref-Sullivan2012">
        <w:r>
          <w:rPr>
            <w:rStyle w:val="Lienhypertexte"/>
            <w:vertAlign w:val="superscript"/>
          </w:rPr>
          <w:t xml:space="preserve">91</w:t>
        </w:r>
      </w:hyperlink>
      <w:r>
        <w:rPr>
          <w:vertAlign w:val="superscript"/>
        </w:rPr>
        <w:t xml:space="preserve">,</w:t>
      </w:r>
      <w:hyperlink w:anchor="ref-Kim2015">
        <w:r>
          <w:rPr>
            <w:rStyle w:val="Lienhypertexte"/>
            <w:vertAlign w:val="superscript"/>
          </w:rPr>
          <w:t xml:space="preserve">92</w:t>
        </w:r>
      </w:hyperlink>
    </w:p>
    <w:p>
      <w:pPr>
        <w:numPr>
          <w:ilvl w:val="1"/>
          <w:numId w:val="1146"/>
        </w:numPr>
      </w:pPr>
      <w:r>
        <w:t xml:space="preserve">Coeficiente de correlação de Pearson (</w:t>
      </w:r>
      <m:oMath>
        <m:r>
          <m:t>r</m:t>
        </m:r>
      </m:oMath>
      <w:r>
        <w:t xml:space="preserve">)</w:t>
      </w:r>
    </w:p>
    <w:p>
      <w:pPr>
        <w:numPr>
          <w:ilvl w:val="1"/>
          <w:numId w:val="1146"/>
        </w:numPr>
      </w:pPr>
      <w:r>
        <w:t xml:space="preserve">Coeficiente de determinação (</w:t>
      </w:r>
      <m:oMath>
        <m:sSup>
          <m:e>
            <m:r>
              <m:t>R</m:t>
            </m:r>
          </m:e>
          <m:sup>
            <m:r>
              <m:t>2</m:t>
            </m:r>
          </m:sup>
        </m:sSup>
      </m:oMath>
      <w:r>
        <w:t xml:space="preserve">)</w:t>
      </w:r>
    </w:p>
    <w:p>
      <w:pPr>
        <w:pStyle w:val="FirstParagraph"/>
      </w:pPr>
    </w:p>
    <w:bookmarkEnd w:id="315"/>
    <w:bookmarkStart w:id="316" w:name="X59b84fc12ee4155f36dfb0ba9b6c468e97b5d54"/>
    <w:p>
      <w:pPr>
        <w:pStyle w:val="Titre3"/>
      </w:pPr>
      <w:r>
        <w:t xml:space="preserve">Como converter um tamanho de efeito em outro?</w:t>
      </w:r>
    </w:p>
    <w:p>
      <w:pPr>
        <w:numPr>
          <w:ilvl w:val="0"/>
          <w:numId w:val="1147"/>
        </w:numPr>
        <w:pStyle w:val="Compact"/>
      </w:pPr>
      <w:r>
        <w:t xml:space="preserve">.</w:t>
      </w:r>
      <w:hyperlink w:anchor="ref-Kim2015">
        <w:r>
          <w:rPr>
            <w:rStyle w:val="Lienhypertexte"/>
            <w:vertAlign w:val="superscript"/>
          </w:rPr>
          <w:t xml:space="preserve">92</w:t>
        </w:r>
      </w:hyperlink>
    </w:p>
    <w:p>
      <w:pPr>
        <w:pStyle w:val="FirstParagraph"/>
      </w:pPr>
    </w:p>
    <w:bookmarkEnd w:id="316"/>
    <w:bookmarkEnd w:id="317"/>
    <w:bookmarkStart w:id="319" w:name="p-valor"/>
    <w:p>
      <w:pPr>
        <w:pStyle w:val="Titre2"/>
      </w:pPr>
      <w:r>
        <w:t xml:space="preserve">P-valor</w:t>
      </w:r>
    </w:p>
    <w:p>
      <w:pPr>
        <w:pStyle w:val="FirstParagraph"/>
      </w:pPr>
    </w:p>
    <w:bookmarkStart w:id="318" w:name="o-que-é-o-p-valor"/>
    <w:p>
      <w:pPr>
        <w:pStyle w:val="Titre3"/>
      </w:pPr>
      <w:r>
        <w:t xml:space="preserve">O que é o P-valor?</w:t>
      </w:r>
    </w:p>
    <w:p>
      <w:pPr>
        <w:numPr>
          <w:ilvl w:val="0"/>
          <w:numId w:val="1148"/>
        </w:numPr>
        <w:pStyle w:val="Compact"/>
      </w:pPr>
      <w:r>
        <w:t xml:space="preserve">.[REF]</w:t>
      </w:r>
    </w:p>
    <w:p>
      <w:pPr>
        <w:pStyle w:val="FirstParagraph"/>
      </w:pPr>
    </w:p>
    <w:bookmarkEnd w:id="318"/>
    <w:bookmarkEnd w:id="319"/>
    <w:bookmarkStart w:id="325" w:name="tipos-analises-inferenciais"/>
    <w:p>
      <w:pPr>
        <w:pStyle w:val="Titre2"/>
      </w:pPr>
      <w:r>
        <w:t xml:space="preserve">Tipos de análises inferenciais</w:t>
      </w:r>
    </w:p>
    <w:p>
      <w:pPr>
        <w:pStyle w:val="FirstParagraph"/>
      </w:pPr>
    </w:p>
    <w:bookmarkStart w:id="320" w:name="o-que-é-uma-análise-ad-hoc"/>
    <w:p>
      <w:pPr>
        <w:pStyle w:val="Titre3"/>
      </w:pPr>
      <w:r>
        <w:t xml:space="preserve">O que é uma análise ad hoc?</w:t>
      </w:r>
    </w:p>
    <w:p>
      <w:pPr>
        <w:numPr>
          <w:ilvl w:val="0"/>
          <w:numId w:val="1149"/>
        </w:numPr>
        <w:pStyle w:val="Compact"/>
      </w:pPr>
      <w:r>
        <w:t xml:space="preserve">.[REF]</w:t>
      </w:r>
    </w:p>
    <w:p>
      <w:pPr>
        <w:pStyle w:val="FirstParagraph"/>
      </w:pPr>
    </w:p>
    <w:bookmarkEnd w:id="320"/>
    <w:bookmarkStart w:id="321" w:name="o-que-é-uma-análise-post-hoc"/>
    <w:p>
      <w:pPr>
        <w:pStyle w:val="Titre3"/>
      </w:pPr>
      <w:r>
        <w:t xml:space="preserve">O que é uma análise post hoc?</w:t>
      </w:r>
    </w:p>
    <w:p>
      <w:pPr>
        <w:numPr>
          <w:ilvl w:val="0"/>
          <w:numId w:val="1150"/>
        </w:numPr>
        <w:pStyle w:val="Compact"/>
      </w:pPr>
      <w:r>
        <w:t xml:space="preserve">.[REF]</w:t>
      </w:r>
    </w:p>
    <w:p>
      <w:pPr>
        <w:pStyle w:val="FirstParagraph"/>
      </w:pPr>
    </w:p>
    <w:bookmarkEnd w:id="321"/>
    <w:bookmarkStart w:id="322" w:name="o-que-é-um-teste-paramétrico"/>
    <w:p>
      <w:pPr>
        <w:pStyle w:val="Titre3"/>
      </w:pPr>
      <w:r>
        <w:t xml:space="preserve">O que é um teste paramétrico?</w:t>
      </w:r>
    </w:p>
    <w:p>
      <w:pPr>
        <w:numPr>
          <w:ilvl w:val="0"/>
          <w:numId w:val="115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5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22"/>
    <w:bookmarkStart w:id="323" w:name="o-que-é-um-teste-não-paramétrico"/>
    <w:p>
      <w:pPr>
        <w:pStyle w:val="Titre3"/>
      </w:pPr>
      <w:r>
        <w:t xml:space="preserve">O que é um teste não paramétrico?</w:t>
      </w:r>
    </w:p>
    <w:p>
      <w:pPr>
        <w:numPr>
          <w:ilvl w:val="0"/>
          <w:numId w:val="115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52"/>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23"/>
    <w:bookmarkStart w:id="324" w:name="X1a1213baac6bfa871f8e8aa094be6da6ce499c9"/>
    <w:p>
      <w:pPr>
        <w:pStyle w:val="Titre3"/>
      </w:pPr>
      <w:r>
        <w:t xml:space="preserve">Por que os testes paramétricos são preferidos?</w:t>
      </w:r>
    </w:p>
    <w:p>
      <w:pPr>
        <w:numPr>
          <w:ilvl w:val="0"/>
          <w:numId w:val="115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5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24"/>
    <w:bookmarkEnd w:id="325"/>
    <w:bookmarkEnd w:id="326"/>
    <w:bookmarkStart w:id="329" w:name="analise-comparacao"/>
    <w:p>
      <w:pPr>
        <w:pStyle w:val="Titre1"/>
      </w:pPr>
      <w:r>
        <w:rPr>
          <w:bCs/>
          <w:b/>
        </w:rPr>
        <w:t xml:space="preserve">Comparação</w:t>
      </w:r>
    </w:p>
    <w:p>
      <w:pPr>
        <w:pStyle w:val="FirstParagraph"/>
      </w:pPr>
    </w:p>
    <w:bookmarkStart w:id="328" w:name="X6444fe49ae4d2c5160b61715594f0f18e209197"/>
    <w:p>
      <w:pPr>
        <w:pStyle w:val="Titre2"/>
      </w:pPr>
      <w:r>
        <w:t xml:space="preserve">Análise inferencial de comparação {#analise-inferencial-comparacao]}</w:t>
      </w:r>
    </w:p>
    <w:p>
      <w:pPr>
        <w:pStyle w:val="FirstParagraph"/>
      </w:pPr>
    </w:p>
    <w:bookmarkStart w:id="327" w:name="o-que-é-análise-de-comparação-de-dados"/>
    <w:p>
      <w:pPr>
        <w:pStyle w:val="Titre3"/>
      </w:pPr>
      <w:r>
        <w:t xml:space="preserve">O que é análise de comparação de dados?</w:t>
      </w:r>
    </w:p>
    <w:p>
      <w:pPr>
        <w:numPr>
          <w:ilvl w:val="0"/>
          <w:numId w:val="1154"/>
        </w:numPr>
        <w:pStyle w:val="Compact"/>
      </w:pPr>
      <w:r>
        <w:t xml:space="preserve">.[REF]</w:t>
      </w:r>
    </w:p>
    <w:p>
      <w:pPr>
        <w:pStyle w:val="FirstParagraph"/>
      </w:pPr>
    </w:p>
    <w:bookmarkEnd w:id="327"/>
    <w:bookmarkEnd w:id="328"/>
    <w:bookmarkEnd w:id="329"/>
    <w:bookmarkStart w:id="347" w:name="analise-inferencial-correlacao"/>
    <w:p>
      <w:pPr>
        <w:pStyle w:val="Titre1"/>
      </w:pPr>
      <w:r>
        <w:rPr>
          <w:bCs/>
          <w:b/>
        </w:rPr>
        <w:t xml:space="preserve">Correlação</w:t>
      </w:r>
    </w:p>
    <w:p>
      <w:pPr>
        <w:pStyle w:val="FirstParagraph"/>
      </w:pPr>
    </w:p>
    <w:bookmarkStart w:id="346" w:name="analise-correlacao"/>
    <w:p>
      <w:pPr>
        <w:pStyle w:val="Titre2"/>
      </w:pPr>
      <w:r>
        <w:t xml:space="preserve">Análise de correlação</w:t>
      </w:r>
    </w:p>
    <w:p>
      <w:pPr>
        <w:pStyle w:val="FirstParagraph"/>
      </w:pPr>
    </w:p>
    <w:bookmarkStart w:id="330" w:name="o-que-é-análise-de-correlação"/>
    <w:p>
      <w:pPr>
        <w:pStyle w:val="Titre3"/>
      </w:pPr>
      <w:r>
        <w:t xml:space="preserve">O que é análise de correlação?</w:t>
      </w:r>
    </w:p>
    <w:p>
      <w:pPr>
        <w:numPr>
          <w:ilvl w:val="0"/>
          <w:numId w:val="1155"/>
        </w:numPr>
        <w:pStyle w:val="Compact"/>
      </w:pPr>
      <w:r>
        <w:t xml:space="preserve">.[REF]</w:t>
      </w:r>
    </w:p>
    <w:p>
      <w:pPr>
        <w:pStyle w:val="FirstParagraph"/>
      </w:pPr>
    </w:p>
    <w:bookmarkEnd w:id="330"/>
    <w:bookmarkStart w:id="331" w:name="Xec7302db371cb0f9a96d84f3018faa8f4e77609"/>
    <w:p>
      <w:pPr>
        <w:pStyle w:val="Titre3"/>
      </w:pPr>
      <w:r>
        <w:t xml:space="preserve">Qual é a interpretação das medidas de correlação?</w:t>
      </w:r>
    </w:p>
    <w:p>
      <w:pPr>
        <w:numPr>
          <w:ilvl w:val="0"/>
          <w:numId w:val="115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0"/>
          <w:numId w:val="115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0"/>
          <w:numId w:val="115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0"/>
          <w:numId w:val="115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pStyle w:val="FirstParagraph"/>
      </w:pPr>
    </w:p>
    <w:bookmarkEnd w:id="331"/>
    <w:bookmarkStart w:id="332" w:name="X2474dd83d9f59f45c3c0c277dc02cae0ce5b555"/>
    <w:p>
      <w:pPr>
        <w:pStyle w:val="Titre3"/>
      </w:pPr>
      <w:r>
        <w:t xml:space="preserve">Quais precauções devem ser tomadas na interpretação de medidas de correlação?</w:t>
      </w:r>
    </w:p>
    <w:p>
      <w:pPr>
        <w:numPr>
          <w:ilvl w:val="0"/>
          <w:numId w:val="115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93</w:t>
        </w:r>
      </w:hyperlink>
    </w:p>
    <w:p>
      <w:pPr>
        <w:numPr>
          <w:ilvl w:val="0"/>
          <w:numId w:val="115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93</w:t>
        </w:r>
      </w:hyperlink>
    </w:p>
    <w:p>
      <w:pPr>
        <w:pStyle w:val="FirstParagraph"/>
      </w:pPr>
    </w:p>
    <w:bookmarkEnd w:id="332"/>
    <w:bookmarkStart w:id="345" w:name="X4dcd63344b66114aa7efa123018bb0a90adafdb"/>
    <w:p>
      <w:pPr>
        <w:pStyle w:val="Titre3"/>
      </w:pPr>
      <w:r>
        <w:t xml:space="preserve">Quais testes podem ser usados para análises de correlação?</w:t>
      </w:r>
    </w:p>
    <w:p>
      <w:pPr>
        <w:numPr>
          <w:ilvl w:val="0"/>
          <w:numId w:val="1158"/>
        </w:numPr>
      </w:pPr>
      <w:r>
        <w:t xml:space="preserve">Coeficiente de correlação de Pearson (</w:t>
      </w:r>
      <m:oMath>
        <m:r>
          <m:t>r</m:t>
        </m:r>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5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59"/>
        </w:numPr>
      </w:pPr>
      <w:r>
        <w:t xml:space="preserve">Tipo: paramétrico.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59"/>
        </w:numPr>
      </w:pPr>
      <w:r>
        <w:t xml:space="preserve">Hipóteses:</w:t>
      </w:r>
      <w:hyperlink w:anchor="ref-allison2022">
        <w:r>
          <w:rPr>
            <w:rStyle w:val="Lienhypertexte"/>
            <w:vertAlign w:val="superscript"/>
          </w:rPr>
          <w:t xml:space="preserve">94</w:t>
        </w:r>
      </w:hyperlink>
    </w:p>
    <w:p>
      <w:pPr>
        <w:numPr>
          <w:ilvl w:val="2"/>
          <w:numId w:val="116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6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59"/>
        </w:numPr>
      </w:pPr>
      <w:r>
        <w:t xml:space="preserve">Tamanho do efeito: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61"/>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6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93</w:t>
        </w:r>
      </w:hyperlink>
    </w:p>
    <w:p>
      <w:pPr>
        <w:numPr>
          <w:ilvl w:val="1"/>
          <w:numId w:val="116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93</w:t>
        </w:r>
      </w:hyperlink>
    </w:p>
    <w:p>
      <w:pPr>
        <w:numPr>
          <w:ilvl w:val="1"/>
          <w:numId w:val="1163"/>
        </w:numPr>
      </w:pPr>
      <w:r>
        <w:t xml:space="preserve">Tipo: paramétrico.</w:t>
      </w:r>
      <w:hyperlink w:anchor="ref-khamis2008">
        <w:r>
          <w:rPr>
            <w:rStyle w:val="Lienhypertexte"/>
            <w:vertAlign w:val="superscript"/>
          </w:rPr>
          <w:t xml:space="preserve">93</w:t>
        </w:r>
      </w:hyperlink>
    </w:p>
    <w:p>
      <w:pPr>
        <w:numPr>
          <w:ilvl w:val="1"/>
          <w:numId w:val="1163"/>
        </w:numPr>
      </w:pPr>
      <w:r>
        <w:t xml:space="preserve">Hipóteses:</w:t>
      </w:r>
      <w:hyperlink w:anchor="ref-khamis2008">
        <w:r>
          <w:rPr>
            <w:rStyle w:val="Lienhypertexte"/>
            <w:vertAlign w:val="superscript"/>
          </w:rPr>
          <w:t xml:space="preserve">93</w:t>
        </w:r>
      </w:hyperlink>
    </w:p>
    <w:p>
      <w:pPr>
        <w:numPr>
          <w:ilvl w:val="2"/>
          <w:numId w:val="116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6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63"/>
        </w:numPr>
      </w:pPr>
      <w:r>
        <w:t xml:space="preserve">Tamanho do efeito:</w:t>
      </w:r>
      <w:hyperlink w:anchor="ref-khamis2008">
        <w:r>
          <w:rPr>
            <w:rStyle w:val="Lienhypertexte"/>
            <w:vertAlign w:val="superscript"/>
          </w:rPr>
          <w:t xml:space="preserve">93</w:t>
        </w:r>
      </w:hyperlink>
    </w:p>
    <w:p>
      <w:pPr>
        <w:numPr>
          <w:ilvl w:val="2"/>
          <w:numId w:val="116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66"/>
        </w:numPr>
      </w:pPr>
      <w:r>
        <w:t xml:space="preserve">Coeficiente de correlação de Spearman (</w:t>
      </w:r>
      <m:oMath>
        <m:r>
          <m:t>ρ</m:t>
        </m:r>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Tipo: não-paramétrico.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67"/>
        </w:numPr>
      </w:pPr>
      <w:r>
        <w:t xml:space="preserve">Hipóteses: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6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16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67"/>
        </w:numPr>
      </w:pPr>
      <w:r>
        <w:t xml:space="preserve">Tamanho do efeito: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69"/>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5"/>
    <w:bookmarkEnd w:id="346"/>
    <w:bookmarkEnd w:id="347"/>
    <w:bookmarkStart w:id="366" w:name="analise-inferencial-associacao"/>
    <w:p>
      <w:pPr>
        <w:pStyle w:val="Titre1"/>
      </w:pPr>
      <w:r>
        <w:rPr>
          <w:bCs/>
          <w:b/>
        </w:rPr>
        <w:t xml:space="preserve">Associação</w:t>
      </w:r>
    </w:p>
    <w:p>
      <w:pPr>
        <w:pStyle w:val="FirstParagraph"/>
      </w:pPr>
    </w:p>
    <w:bookmarkStart w:id="349" w:name="analise-associacao"/>
    <w:p>
      <w:pPr>
        <w:pStyle w:val="Titre2"/>
      </w:pPr>
      <w:r>
        <w:t xml:space="preserve">Análise de associação</w:t>
      </w:r>
    </w:p>
    <w:p>
      <w:pPr>
        <w:pStyle w:val="FirstParagraph"/>
      </w:pPr>
    </w:p>
    <w:bookmarkStart w:id="348" w:name="o-que-é-análise-de-associação"/>
    <w:p>
      <w:pPr>
        <w:pStyle w:val="Titre3"/>
      </w:pPr>
      <w:r>
        <w:t xml:space="preserve">O que é análise de associação?</w:t>
      </w:r>
    </w:p>
    <w:p>
      <w:pPr>
        <w:numPr>
          <w:ilvl w:val="0"/>
          <w:numId w:val="1170"/>
        </w:numPr>
        <w:pStyle w:val="Compact"/>
      </w:pPr>
      <w:r>
        <w:t xml:space="preserve">.[REF]</w:t>
      </w:r>
    </w:p>
    <w:p>
      <w:pPr>
        <w:pStyle w:val="FirstParagraph"/>
      </w:pPr>
    </w:p>
    <w:bookmarkEnd w:id="348"/>
    <w:bookmarkEnd w:id="349"/>
    <w:bookmarkStart w:id="365" w:name="bivariada"/>
    <w:p>
      <w:pPr>
        <w:pStyle w:val="Titre2"/>
      </w:pPr>
      <w:r>
        <w:t xml:space="preserve">Associação bivariada</w:t>
      </w:r>
    </w:p>
    <w:p>
      <w:pPr>
        <w:pStyle w:val="FirstParagraph"/>
      </w:pPr>
    </w:p>
    <w:bookmarkStart w:id="350" w:name="X66abb35787a141e23d10a309a47c044f2797622"/>
    <w:p>
      <w:pPr>
        <w:pStyle w:val="Titre3"/>
      </w:pPr>
      <w:r>
        <w:t xml:space="preserve">O que são análises de associação bivariada?</w:t>
      </w:r>
    </w:p>
    <w:p>
      <w:pPr>
        <w:numPr>
          <w:ilvl w:val="0"/>
          <w:numId w:val="1171"/>
        </w:numPr>
        <w:pStyle w:val="Compact"/>
      </w:pPr>
      <w:r>
        <w:t xml:space="preserve">.[REF]</w:t>
      </w:r>
    </w:p>
    <w:p>
      <w:pPr>
        <w:pStyle w:val="FirstParagraph"/>
      </w:pPr>
    </w:p>
    <w:bookmarkEnd w:id="350"/>
    <w:bookmarkStart w:id="364" w:name="X05733485797066d74befab517659a4f7eb67d15"/>
    <w:p>
      <w:pPr>
        <w:pStyle w:val="Titre3"/>
      </w:pPr>
      <w:r>
        <w:t xml:space="preserve">Quais testes podem ser usados para análises de associação bivariada?</w:t>
      </w:r>
    </w:p>
    <w:p>
      <w:pPr>
        <w:numPr>
          <w:ilvl w:val="0"/>
          <w:numId w:val="1172"/>
        </w:numPr>
      </w:pPr>
      <w:r>
        <w:t xml:space="preserve">Teste Qui-quadrado (</w:t>
      </w:r>
      <m:oMath>
        <m:sSup>
          <m:e>
            <m:r>
              <m:t>χ</m:t>
            </m:r>
          </m:e>
          <m:sup>
            <m:r>
              <m:t>2</m:t>
            </m:r>
          </m:sup>
        </m:sSup>
      </m:oMath>
      <w:r>
        <w:t xml:space="preserve">).</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1"/>
          <w:numId w:val="117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96</w:t>
        </w:r>
      </w:hyperlink>
    </w:p>
    <w:p>
      <w:pPr>
        <w:numPr>
          <w:ilvl w:val="1"/>
          <w:numId w:val="117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96</w:t>
        </w:r>
      </w:hyperlink>
    </w:p>
    <w:p>
      <w:pPr>
        <w:numPr>
          <w:ilvl w:val="1"/>
          <w:numId w:val="1173"/>
        </w:numPr>
      </w:pPr>
      <w:r>
        <w:t xml:space="preserve">Tipo: não paramétrico.</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1"/>
          <w:numId w:val="1173"/>
        </w:numPr>
      </w:pPr>
      <w:r>
        <w:t xml:space="preserve">Suposições:</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2"/>
          <w:numId w:val="1174"/>
        </w:numPr>
      </w:pPr>
      <w:r>
        <w:t xml:space="preserve">As variáveis são ordinais ou categóricas nominais, de modo que as células representem frequência.</w:t>
      </w:r>
    </w:p>
    <w:p>
      <w:pPr>
        <w:numPr>
          <w:ilvl w:val="2"/>
          <w:numId w:val="1174"/>
        </w:numPr>
      </w:pPr>
      <w:r>
        <w:t xml:space="preserve">Os níveis dos fatores (variáveis categóricas) são mutuamente exclusivos.</w:t>
      </w:r>
    </w:p>
    <w:p>
      <w:pPr>
        <w:numPr>
          <w:ilvl w:val="2"/>
          <w:numId w:val="1174"/>
        </w:numPr>
      </w:pPr>
      <w:r>
        <w:t xml:space="preserve">Tamanho de amostra grande e adequado porque é baseado em uma abordagem de aproximação.</w:t>
      </w:r>
    </w:p>
    <w:p>
      <w:pPr>
        <w:numPr>
          <w:ilvl w:val="2"/>
          <w:numId w:val="1174"/>
        </w:numPr>
      </w:pPr>
      <w:r>
        <w:t xml:space="preserve">Menos de 20% das células com frequências esperadas &lt; 5</w:t>
      </w:r>
    </w:p>
    <w:p>
      <w:pPr>
        <w:numPr>
          <w:ilvl w:val="2"/>
          <w:numId w:val="1174"/>
        </w:numPr>
      </w:pPr>
      <w:r>
        <w:t xml:space="preserve">Nenhuma célula com frequência esperada &lt; 1.</w:t>
      </w:r>
    </w:p>
    <w:p>
      <w:pPr>
        <w:numPr>
          <w:ilvl w:val="1"/>
          <w:numId w:val="1173"/>
        </w:numPr>
      </w:pPr>
      <w:r>
        <w:t xml:space="preserve">Hipóteses:</w:t>
      </w:r>
      <w:hyperlink w:anchor="ref-Kim2017a">
        <w:r>
          <w:rPr>
            <w:rStyle w:val="Lienhypertexte"/>
            <w:vertAlign w:val="superscript"/>
          </w:rPr>
          <w:t xml:space="preserve">96</w:t>
        </w:r>
      </w:hyperlink>
    </w:p>
    <w:p>
      <w:pPr>
        <w:numPr>
          <w:ilvl w:val="2"/>
          <w:numId w:val="1175"/>
        </w:numPr>
      </w:pPr>
      <w:r>
        <w:t xml:space="preserve">Nula (</w:t>
      </w:r>
      <m:oMath>
        <m:sSub>
          <m:e>
            <m:r>
              <m:t>H</m:t>
            </m:r>
          </m:e>
          <m:sub>
            <m:r>
              <m:t>0</m:t>
            </m:r>
          </m:sub>
        </m:sSub>
      </m:oMath>
      <w:r>
        <w:t xml:space="preserve">): independente (sem associação)</w:t>
      </w:r>
    </w:p>
    <w:p>
      <w:pPr>
        <w:numPr>
          <w:ilvl w:val="2"/>
          <w:numId w:val="1175"/>
        </w:numPr>
      </w:pPr>
      <w:r>
        <w:t xml:space="preserve">Alternativa (</w:t>
      </w:r>
      <m:oMath>
        <m:sSub>
          <m:e>
            <m:r>
              <m:t>H</m:t>
            </m:r>
          </m:e>
          <m:sub>
            <m:r>
              <m:t>1</m:t>
            </m:r>
          </m:sub>
        </m:sSub>
      </m:oMath>
      <w:r>
        <w:t xml:space="preserve">): não independente (associação)</w:t>
      </w:r>
    </w:p>
    <w:p>
      <w:pPr>
        <w:numPr>
          <w:ilvl w:val="1"/>
          <w:numId w:val="1173"/>
        </w:numPr>
      </w:pPr>
      <w:r>
        <w:t xml:space="preserve">Tamanho do efeito:</w:t>
      </w:r>
      <w:hyperlink w:anchor="ref-Kim2017a">
        <w:r>
          <w:rPr>
            <w:rStyle w:val="Lienhypertexte"/>
            <w:vertAlign w:val="superscript"/>
          </w:rPr>
          <w:t xml:space="preserve">96</w:t>
        </w:r>
      </w:hyperlink>
    </w:p>
    <w:p>
      <w:pPr>
        <w:numPr>
          <w:ilvl w:val="2"/>
          <w:numId w:val="1176"/>
        </w:numPr>
      </w:pPr>
      <w:r>
        <w:t xml:space="preserve">Phi (</w:t>
      </w:r>
      <m:oMath>
        <m:r>
          <m:t>ϕ</m:t>
        </m:r>
      </m:oMath>
      <w:r>
        <w:t xml:space="preserve">), para tabelas de contingência 2x2</w:t>
      </w:r>
    </w:p>
    <w:p>
      <w:pPr>
        <w:numPr>
          <w:ilvl w:val="2"/>
          <w:numId w:val="117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76"/>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97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5">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77"/>
        </w:numPr>
      </w:pPr>
      <w:r>
        <w:t xml:space="preserve">Teste Exato de Fisher (</w:t>
      </w:r>
      <m:oMath>
        <m:sSup>
          <m:e>
            <m:r>
              <m:t>χ</m:t>
            </m:r>
          </m:e>
          <m:sup>
            <m:r>
              <m:t>2</m:t>
            </m:r>
          </m:sup>
        </m:sSup>
      </m:oMath>
      <w:r>
        <w:t xml:space="preserve">).</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1"/>
          <w:numId w:val="117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96</w:t>
        </w:r>
      </w:hyperlink>
    </w:p>
    <w:p>
      <w:pPr>
        <w:numPr>
          <w:ilvl w:val="1"/>
          <w:numId w:val="1178"/>
        </w:numPr>
      </w:pPr>
      <w:r>
        <w:t xml:space="preserve">Hipóteses:</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2"/>
          <w:numId w:val="1179"/>
        </w:numPr>
      </w:pPr>
      <w:r>
        <w:t xml:space="preserve">Nula (</w:t>
      </w:r>
      <m:oMath>
        <m:sSub>
          <m:e>
            <m:r>
              <m:t>H</m:t>
            </m:r>
          </m:e>
          <m:sub>
            <m:r>
              <m:t>0</m:t>
            </m:r>
          </m:sub>
        </m:sSub>
      </m:oMath>
      <w:r>
        <w:t xml:space="preserve">): independente (sem associação)</w:t>
      </w:r>
    </w:p>
    <w:p>
      <w:pPr>
        <w:numPr>
          <w:ilvl w:val="2"/>
          <w:numId w:val="1179"/>
        </w:numPr>
      </w:pPr>
      <w:r>
        <w:t xml:space="preserve">Alternativa (</w:t>
      </w:r>
      <m:oMath>
        <m:sSub>
          <m:e>
            <m:r>
              <m:t>H</m:t>
            </m:r>
          </m:e>
          <m:sub>
            <m:r>
              <m:t>1</m:t>
            </m:r>
          </m:sub>
        </m:sSub>
      </m:oMath>
      <w:r>
        <w:t xml:space="preserve">): não independente (associação)</w:t>
      </w:r>
    </w:p>
    <w:p>
      <w:pPr>
        <w:numPr>
          <w:ilvl w:val="1"/>
          <w:numId w:val="1178"/>
        </w:numPr>
      </w:pPr>
      <w:r>
        <w:t xml:space="preserve">Tamanho do efeito:</w:t>
      </w:r>
      <w:hyperlink w:anchor="ref-McHugh2013">
        <w:r>
          <w:rPr>
            <w:rStyle w:val="Lienhypertexte"/>
            <w:vertAlign w:val="superscript"/>
          </w:rPr>
          <w:t xml:space="preserve">95</w:t>
        </w:r>
      </w:hyperlink>
      <w:r>
        <w:rPr>
          <w:vertAlign w:val="superscript"/>
        </w:rPr>
        <w:t xml:space="preserve">,</w:t>
      </w:r>
      <w:hyperlink w:anchor="ref-Kim2017a">
        <w:r>
          <w:rPr>
            <w:rStyle w:val="Lienhypertexte"/>
            <w:vertAlign w:val="superscript"/>
          </w:rPr>
          <w:t xml:space="preserve">96</w:t>
        </w:r>
      </w:hyperlink>
    </w:p>
    <w:p>
      <w:pPr>
        <w:numPr>
          <w:ilvl w:val="2"/>
          <w:numId w:val="1180"/>
        </w:numPr>
      </w:pPr>
      <w:r>
        <w:t xml:space="preserve">Phi (</w:t>
      </w:r>
      <m:oMath>
        <m:r>
          <m:t>ϕ</m:t>
        </m:r>
      </m:oMath>
      <w:r>
        <w:t xml:space="preserve">), para tabelas de contingência 2x2</w:t>
      </w:r>
    </w:p>
    <w:p>
      <w:pPr>
        <w:numPr>
          <w:ilvl w:val="2"/>
          <w:numId w:val="118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180"/>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97</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5">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81"/>
        </w:numPr>
      </w:pPr>
      <w:r>
        <w:t xml:space="preserve">Kendall</w:t>
      </w:r>
      <w:r>
        <w:t xml:space="preserve"> </w:t>
      </w:r>
      <m:oMath>
        <m:r>
          <m:t>τ</m:t>
        </m:r>
      </m:oMath>
      <w:r>
        <w:t xml:space="preserve">.</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Tipo: não-paramétrico.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1"/>
          <w:numId w:val="1182"/>
        </w:numPr>
      </w:pPr>
      <w:r>
        <w:t xml:space="preserve">Hipóteses:</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8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18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182"/>
        </w:numPr>
      </w:pPr>
      <w:r>
        <w:t xml:space="preserve">Tamanho do efeito:</w:t>
      </w:r>
      <w:hyperlink w:anchor="ref-khamis2008">
        <w:r>
          <w:rPr>
            <w:rStyle w:val="Lienhypertexte"/>
            <w:vertAlign w:val="superscript"/>
          </w:rPr>
          <w:t xml:space="preserve">93</w:t>
        </w:r>
      </w:hyperlink>
      <w:r>
        <w:rPr>
          <w:vertAlign w:val="superscript"/>
        </w:rPr>
        <w:t xml:space="preserve">,</w:t>
      </w:r>
      <w:hyperlink w:anchor="ref-allison2022">
        <w:r>
          <w:rPr>
            <w:rStyle w:val="Lienhypertexte"/>
            <w:vertAlign w:val="superscript"/>
          </w:rPr>
          <w:t xml:space="preserve">94</w:t>
        </w:r>
      </w:hyperlink>
    </w:p>
    <w:p>
      <w:pPr>
        <w:numPr>
          <w:ilvl w:val="2"/>
          <w:numId w:val="1184"/>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4"/>
    <w:bookmarkEnd w:id="365"/>
    <w:bookmarkEnd w:id="366"/>
    <w:bookmarkStart w:id="382" w:name="analise-inferencial-regressao"/>
    <w:p>
      <w:pPr>
        <w:pStyle w:val="Titre1"/>
      </w:pPr>
      <w:r>
        <w:rPr>
          <w:bCs/>
          <w:b/>
        </w:rPr>
        <w:t xml:space="preserve">Regressão</w:t>
      </w:r>
    </w:p>
    <w:p>
      <w:pPr>
        <w:pStyle w:val="FirstParagraph"/>
      </w:pPr>
    </w:p>
    <w:bookmarkStart w:id="369" w:name="analise-regressao"/>
    <w:p>
      <w:pPr>
        <w:pStyle w:val="Titre2"/>
      </w:pPr>
      <w:r>
        <w:t xml:space="preserve">Análise de regressão</w:t>
      </w:r>
    </w:p>
    <w:p>
      <w:pPr>
        <w:pStyle w:val="FirstParagraph"/>
      </w:pPr>
    </w:p>
    <w:bookmarkStart w:id="367" w:name="o-que-é-análise-de-regressão"/>
    <w:p>
      <w:pPr>
        <w:pStyle w:val="Titre3"/>
      </w:pPr>
      <w:r>
        <w:t xml:space="preserve">O que é análise de regressão?</w:t>
      </w:r>
    </w:p>
    <w:p>
      <w:pPr>
        <w:numPr>
          <w:ilvl w:val="0"/>
          <w:numId w:val="1185"/>
        </w:numPr>
        <w:pStyle w:val="Compact"/>
      </w:pPr>
      <w:r>
        <w:t xml:space="preserve">.[REF]</w:t>
      </w:r>
    </w:p>
    <w:p>
      <w:pPr>
        <w:pStyle w:val="FirstParagraph"/>
      </w:pPr>
    </w:p>
    <w:bookmarkEnd w:id="367"/>
    <w:bookmarkStart w:id="368" w:name="Xbbe6b291b2d92d67df75dabf4b7f60eb45e53bf"/>
    <w:p>
      <w:pPr>
        <w:pStyle w:val="Titre3"/>
      </w:pPr>
      <w:r>
        <w:t xml:space="preserve">Como preparar as variáveis categóricas para análise de regressão?</w:t>
      </w:r>
    </w:p>
    <w:p>
      <w:pPr>
        <w:numPr>
          <w:ilvl w:val="0"/>
          <w:numId w:val="118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98</w:t>
        </w:r>
      </w:hyperlink>
    </w:p>
    <w:p>
      <w:pPr>
        <w:numPr>
          <w:ilvl w:val="0"/>
          <w:numId w:val="118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99</w:t>
        </w:r>
      </w:hyperlink>
    </w:p>
    <w:p>
      <w:pPr>
        <w:numPr>
          <w:ilvl w:val="0"/>
          <w:numId w:val="118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99</w:t>
        </w:r>
      </w:hyperlink>
    </w:p>
    <w:p>
      <w:pPr>
        <w:pStyle w:val="FirstParagraph"/>
      </w:pPr>
    </w:p>
    <w:bookmarkEnd w:id="368"/>
    <w:bookmarkEnd w:id="369"/>
    <w:bookmarkStart w:id="377" w:name="multivariavel-multivariada"/>
    <w:p>
      <w:pPr>
        <w:pStyle w:val="Titre2"/>
      </w:pPr>
      <w:r>
        <w:t xml:space="preserve">Regressão simples, multivariável e multivariada</w:t>
      </w:r>
    </w:p>
    <w:p>
      <w:pPr>
        <w:pStyle w:val="FirstParagraph"/>
      </w:pPr>
    </w:p>
    <w:bookmarkStart w:id="375" w:name="Xe0e7c592808e28bdb86116eb9293d1200e3f093"/>
    <w:p>
      <w:pPr>
        <w:pStyle w:val="Titre3"/>
      </w:pPr>
      <w:r>
        <w:t xml:space="preserve">O que são as análises de regressão simples, multivariável e multivariada?</w:t>
      </w:r>
    </w:p>
    <w:p>
      <w:pPr>
        <w:numPr>
          <w:ilvl w:val="0"/>
          <w:numId w:val="118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100</w:t>
        </w:r>
      </w:hyperlink>
    </w:p>
    <w:p>
      <w:pPr>
        <w:numPr>
          <w:ilvl w:val="0"/>
          <w:numId w:val="118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100</w:t>
        </w:r>
      </w:hyperlink>
    </w:p>
    <w:p>
      <w:pPr>
        <w:numPr>
          <w:ilvl w:val="0"/>
          <w:numId w:val="118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100</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101</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74">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5"/>
    <w:bookmarkStart w:id="376" w:name="Xf21eee28d5e8326941922f776c431ec23fefae9"/>
    <w:p>
      <w:pPr>
        <w:pStyle w:val="Titre3"/>
      </w:pPr>
      <w:r>
        <w:t xml:space="preserve">Quais testes podem ser usados em análise de associação multivariável?</w:t>
      </w:r>
    </w:p>
    <w:p>
      <w:pPr>
        <w:numPr>
          <w:ilvl w:val="0"/>
          <w:numId w:val="1188"/>
        </w:numPr>
        <w:pStyle w:val="Compact"/>
      </w:pPr>
      <w:r>
        <w:t xml:space="preserve">.[REF]</w:t>
      </w:r>
    </w:p>
    <w:p>
      <w:pPr>
        <w:pStyle w:val="FirstParagraph"/>
      </w:pPr>
    </w:p>
    <w:bookmarkEnd w:id="376"/>
    <w:bookmarkEnd w:id="377"/>
    <w:bookmarkStart w:id="381" w:name="selecao"/>
    <w:p>
      <w:pPr>
        <w:pStyle w:val="Titre2"/>
      </w:pPr>
      <w:r>
        <w:t xml:space="preserve">Seleção de variáveis</w:t>
      </w:r>
    </w:p>
    <w:p>
      <w:pPr>
        <w:pStyle w:val="FirstParagraph"/>
      </w:pPr>
    </w:p>
    <w:bookmarkStart w:id="378" w:name="Xff6e5bd071da2d216b192f474edc5450886c9c5"/>
    <w:p>
      <w:pPr>
        <w:pStyle w:val="Titre3"/>
      </w:pPr>
      <w:r>
        <w:t xml:space="preserve">Correlação bivariada pode ser usada para seleção de variáveis em modelos de regressão multivariável?</w:t>
      </w:r>
    </w:p>
    <w:p>
      <w:pPr>
        <w:numPr>
          <w:ilvl w:val="0"/>
          <w:numId w:val="118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102</w:t>
        </w:r>
      </w:hyperlink>
      <w:r>
        <w:rPr>
          <w:vertAlign w:val="superscript"/>
        </w:rPr>
        <w:t xml:space="preserve">,</w:t>
      </w:r>
      <w:hyperlink w:anchor="ref-Sun1996">
        <w:r>
          <w:rPr>
            <w:rStyle w:val="Lienhypertexte"/>
            <w:vertAlign w:val="superscript"/>
          </w:rPr>
          <w:t xml:space="preserve">103</w:t>
        </w:r>
      </w:hyperlink>
    </w:p>
    <w:p>
      <w:pPr>
        <w:numPr>
          <w:ilvl w:val="0"/>
          <w:numId w:val="118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102</w:t>
        </w:r>
      </w:hyperlink>
      <w:r>
        <w:rPr>
          <w:vertAlign w:val="superscript"/>
        </w:rPr>
        <w:t xml:space="preserve">,</w:t>
      </w:r>
      <w:hyperlink w:anchor="ref-Sun1996">
        <w:r>
          <w:rPr>
            <w:rStyle w:val="Lienhypertexte"/>
            <w:vertAlign w:val="superscript"/>
          </w:rPr>
          <w:t xml:space="preserve">103</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190"/>
        </w:numPr>
      </w:pPr>
      <w:r>
        <w:t xml:space="preserve">Métodos diferentes de regressão gradual podem produzir diferentes seleções de variáveis de um mesmo banco de dados.</w:t>
      </w:r>
      <w:hyperlink w:anchor="ref-Healy1995">
        <w:r>
          <w:rPr>
            <w:rStyle w:val="Lienhypertexte"/>
            <w:vertAlign w:val="superscript"/>
          </w:rPr>
          <w:t xml:space="preserve">99</w:t>
        </w:r>
      </w:hyperlink>
    </w:p>
    <w:p>
      <w:pPr>
        <w:numPr>
          <w:ilvl w:val="0"/>
          <w:numId w:val="1190"/>
        </w:numPr>
      </w:pPr>
      <w:r>
        <w:t xml:space="preserve">Nenhum método de regressão gradual garante a seleção ótima de variáveis de um banco de dados.</w:t>
      </w:r>
      <w:hyperlink w:anchor="ref-Healy1995">
        <w:r>
          <w:rPr>
            <w:rStyle w:val="Lienhypertexte"/>
            <w:vertAlign w:val="superscript"/>
          </w:rPr>
          <w:t xml:space="preserve">99</w:t>
        </w:r>
      </w:hyperlink>
    </w:p>
    <w:p>
      <w:pPr>
        <w:numPr>
          <w:ilvl w:val="0"/>
          <w:numId w:val="1190"/>
        </w:numPr>
      </w:pPr>
      <w:r>
        <w:t xml:space="preserve">As regras de término da regressão baseadas em p-valor tendem a ser arbitrárias.</w:t>
      </w:r>
      <w:hyperlink w:anchor="ref-Healy1995">
        <w:r>
          <w:rPr>
            <w:rStyle w:val="Lienhypertexte"/>
            <w:vertAlign w:val="superscript"/>
          </w:rPr>
          <w:t xml:space="preserve">99</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191"/>
        </w:numPr>
      </w:pPr>
      <w:r>
        <w:t xml:space="preserve">Verifique a existência de multicolinearidade entre as variáveis candidatas.</w:t>
      </w:r>
      <w:hyperlink w:anchor="ref-Sun1996">
        <w:r>
          <w:rPr>
            <w:rStyle w:val="Lienhypertexte"/>
            <w:vertAlign w:val="superscript"/>
          </w:rPr>
          <w:t xml:space="preserve">103</w:t>
        </w:r>
      </w:hyperlink>
    </w:p>
    <w:p>
      <w:pPr>
        <w:numPr>
          <w:ilvl w:val="0"/>
          <w:numId w:val="119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103</w:t>
        </w:r>
      </w:hyperlink>
    </w:p>
    <w:p>
      <w:pPr>
        <w:numPr>
          <w:ilvl w:val="0"/>
          <w:numId w:val="1191"/>
        </w:numPr>
      </w:pPr>
      <w:r>
        <w:t xml:space="preserve">Colapse categorias com contagem nula (células com valor igual a 0) de variáveis candidatas.</w:t>
      </w:r>
      <w:hyperlink w:anchor="ref-Sun1996">
        <w:r>
          <w:rPr>
            <w:rStyle w:val="Lienhypertexte"/>
            <w:vertAlign w:val="superscript"/>
          </w:rPr>
          <w:t xml:space="preserve">103</w:t>
        </w:r>
      </w:hyperlink>
    </w:p>
    <w:p>
      <w:pPr>
        <w:numPr>
          <w:ilvl w:val="0"/>
          <w:numId w:val="119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103</w:t>
        </w:r>
      </w:hyperlink>
    </w:p>
    <w:p>
      <w:pPr>
        <w:pStyle w:val="FirstParagraph"/>
      </w:pPr>
    </w:p>
    <w:bookmarkEnd w:id="380"/>
    <w:bookmarkEnd w:id="381"/>
    <w:bookmarkEnd w:id="382"/>
    <w:bookmarkStart w:id="416" w:name="ensaios-clínicos-aleatorizados"/>
    <w:p>
      <w:pPr>
        <w:pStyle w:val="Titre1"/>
      </w:pPr>
      <w:r>
        <w:rPr>
          <w:bCs/>
          <w:b/>
        </w:rPr>
        <w:t xml:space="preserve">Ensaios clínicos aleatorizados</w:t>
      </w:r>
    </w:p>
    <w:p>
      <w:pPr>
        <w:pStyle w:val="FirstParagraph"/>
      </w:pPr>
    </w:p>
    <w:bookmarkStart w:id="384" w:name="caracteristicas"/>
    <w:p>
      <w:pPr>
        <w:pStyle w:val="Titre2"/>
      </w:pPr>
      <w:r>
        <w:t xml:space="preserve">Características</w:t>
      </w:r>
    </w:p>
    <w:p>
      <w:pPr>
        <w:pStyle w:val="FirstParagraph"/>
      </w:pPr>
    </w:p>
    <w:bookmarkStart w:id="383" w:name="X9e1f66cbdeb2546750dc8ad81336a20ab7d91fa"/>
    <w:p>
      <w:pPr>
        <w:pStyle w:val="Titre3"/>
      </w:pPr>
      <w:r>
        <w:t xml:space="preserve">Quais são as características dos ensaios clínicos aleatorizados?</w:t>
      </w:r>
    </w:p>
    <w:p>
      <w:pPr>
        <w:numPr>
          <w:ilvl w:val="0"/>
          <w:numId w:val="1192"/>
        </w:numPr>
      </w:pPr>
      <w:r>
        <w:t xml:space="preserve">A característica essencial de um ensaio clínico aleatorizado é a comparação entre grupos.</w:t>
      </w:r>
      <w:hyperlink w:anchor="ref-bland2011">
        <w:r>
          <w:rPr>
            <w:rStyle w:val="Lienhypertexte"/>
            <w:vertAlign w:val="superscript"/>
          </w:rPr>
          <w:t xml:space="preserve">104</w:t>
        </w:r>
      </w:hyperlink>
    </w:p>
    <w:p>
      <w:pPr>
        <w:numPr>
          <w:ilvl w:val="0"/>
          <w:numId w:val="1192"/>
        </w:numPr>
      </w:pPr>
      <w:r>
        <w:t xml:space="preserve">Quanto à unidade de alocação:</w:t>
      </w:r>
      <w:hyperlink w:anchor="ref-Bruce2022">
        <w:r>
          <w:rPr>
            <w:rStyle w:val="Lienhypertexte"/>
            <w:vertAlign w:val="superscript"/>
          </w:rPr>
          <w:t xml:space="preserve">105</w:t>
        </w:r>
      </w:hyperlink>
    </w:p>
    <w:p>
      <w:pPr>
        <w:numPr>
          <w:ilvl w:val="1"/>
          <w:numId w:val="1193"/>
        </w:numPr>
      </w:pPr>
      <w:r>
        <w:t xml:space="preserve">Individual</w:t>
      </w:r>
    </w:p>
    <w:p>
      <w:pPr>
        <w:numPr>
          <w:ilvl w:val="1"/>
          <w:numId w:val="1193"/>
        </w:numPr>
      </w:pPr>
      <w:r>
        <w:t xml:space="preserve">Agrupado</w:t>
      </w:r>
    </w:p>
    <w:p>
      <w:pPr>
        <w:numPr>
          <w:ilvl w:val="0"/>
          <w:numId w:val="1192"/>
        </w:numPr>
      </w:pPr>
      <w:r>
        <w:t xml:space="preserve">Quanto ao número de braços:</w:t>
      </w:r>
      <w:hyperlink w:anchor="ref-Bruce2022">
        <w:r>
          <w:rPr>
            <w:rStyle w:val="Lienhypertexte"/>
            <w:vertAlign w:val="superscript"/>
          </w:rPr>
          <w:t xml:space="preserve">105</w:t>
        </w:r>
      </w:hyperlink>
    </w:p>
    <w:p>
      <w:pPr>
        <w:numPr>
          <w:ilvl w:val="1"/>
          <w:numId w:val="1194"/>
        </w:numPr>
      </w:pPr>
      <w:r>
        <w:t xml:space="preserve">Único*</w:t>
      </w:r>
    </w:p>
    <w:p>
      <w:pPr>
        <w:numPr>
          <w:ilvl w:val="1"/>
          <w:numId w:val="1194"/>
        </w:numPr>
      </w:pPr>
      <w:r>
        <w:t xml:space="preserve">Múltiplos</w:t>
      </w:r>
    </w:p>
    <w:p>
      <w:pPr>
        <w:numPr>
          <w:ilvl w:val="0"/>
          <w:numId w:val="1192"/>
        </w:numPr>
      </w:pPr>
      <w:r>
        <w:t xml:space="preserve">Quanto ao número de centros:</w:t>
      </w:r>
      <w:hyperlink w:anchor="ref-Bruce2022">
        <w:r>
          <w:rPr>
            <w:rStyle w:val="Lienhypertexte"/>
            <w:vertAlign w:val="superscript"/>
          </w:rPr>
          <w:t xml:space="preserve">105</w:t>
        </w:r>
      </w:hyperlink>
    </w:p>
    <w:p>
      <w:pPr>
        <w:numPr>
          <w:ilvl w:val="1"/>
          <w:numId w:val="1195"/>
        </w:numPr>
      </w:pPr>
      <w:r>
        <w:t xml:space="preserve">Único</w:t>
      </w:r>
    </w:p>
    <w:p>
      <w:pPr>
        <w:numPr>
          <w:ilvl w:val="1"/>
          <w:numId w:val="1195"/>
        </w:numPr>
      </w:pPr>
      <w:r>
        <w:t xml:space="preserve">Múltiplos</w:t>
      </w:r>
    </w:p>
    <w:p>
      <w:pPr>
        <w:numPr>
          <w:ilvl w:val="0"/>
          <w:numId w:val="1192"/>
        </w:numPr>
      </w:pPr>
      <w:r>
        <w:t xml:space="preserve">Quanto ao cegamento:</w:t>
      </w:r>
      <w:hyperlink w:anchor="ref-Bruce2022">
        <w:r>
          <w:rPr>
            <w:rStyle w:val="Lienhypertexte"/>
            <w:vertAlign w:val="superscript"/>
          </w:rPr>
          <w:t xml:space="preserve">105</w:t>
        </w:r>
      </w:hyperlink>
    </w:p>
    <w:p>
      <w:pPr>
        <w:numPr>
          <w:ilvl w:val="1"/>
          <w:numId w:val="1196"/>
        </w:numPr>
      </w:pPr>
      <w:r>
        <w:t xml:space="preserve">Aberto*</w:t>
      </w:r>
    </w:p>
    <w:p>
      <w:pPr>
        <w:numPr>
          <w:ilvl w:val="1"/>
          <w:numId w:val="1196"/>
        </w:numPr>
      </w:pPr>
      <w:r>
        <w:t xml:space="preserve">Simples-cego</w:t>
      </w:r>
    </w:p>
    <w:p>
      <w:pPr>
        <w:numPr>
          <w:ilvl w:val="1"/>
          <w:numId w:val="1196"/>
        </w:numPr>
      </w:pPr>
      <w:r>
        <w:t xml:space="preserve">Duplo-cego</w:t>
      </w:r>
    </w:p>
    <w:p>
      <w:pPr>
        <w:numPr>
          <w:ilvl w:val="1"/>
          <w:numId w:val="1196"/>
        </w:numPr>
      </w:pPr>
      <w:r>
        <w:t xml:space="preserve">Tripo-cego</w:t>
      </w:r>
    </w:p>
    <w:p>
      <w:pPr>
        <w:numPr>
          <w:ilvl w:val="1"/>
          <w:numId w:val="1196"/>
        </w:numPr>
      </w:pPr>
      <w:r>
        <w:t xml:space="preserve">Quádruplo-cego</w:t>
      </w:r>
    </w:p>
    <w:p>
      <w:pPr>
        <w:numPr>
          <w:ilvl w:val="0"/>
          <w:numId w:val="1192"/>
        </w:numPr>
      </w:pPr>
      <w:r>
        <w:t xml:space="preserve">Quanto à alocação:</w:t>
      </w:r>
      <w:hyperlink w:anchor="ref-Bruce2022">
        <w:r>
          <w:rPr>
            <w:rStyle w:val="Lienhypertexte"/>
            <w:vertAlign w:val="superscript"/>
          </w:rPr>
          <w:t xml:space="preserve">105</w:t>
        </w:r>
      </w:hyperlink>
    </w:p>
    <w:p>
      <w:pPr>
        <w:numPr>
          <w:ilvl w:val="1"/>
          <w:numId w:val="1197"/>
        </w:numPr>
      </w:pPr>
      <w:r>
        <w:t xml:space="preserve">Sem sorteio</w:t>
      </w:r>
    </w:p>
    <w:p>
      <w:pPr>
        <w:numPr>
          <w:ilvl w:val="1"/>
          <w:numId w:val="1197"/>
        </w:numPr>
      </w:pPr>
      <w:r>
        <w:t xml:space="preserve">Estratificada (centro apenas)</w:t>
      </w:r>
    </w:p>
    <w:p>
      <w:pPr>
        <w:numPr>
          <w:ilvl w:val="1"/>
          <w:numId w:val="1197"/>
        </w:numPr>
      </w:pPr>
      <w:r>
        <w:t xml:space="preserve">Estratificada</w:t>
      </w:r>
    </w:p>
    <w:p>
      <w:pPr>
        <w:numPr>
          <w:ilvl w:val="1"/>
          <w:numId w:val="1197"/>
        </w:numPr>
      </w:pPr>
      <w:r>
        <w:t xml:space="preserve">Minimizada</w:t>
      </w:r>
    </w:p>
    <w:p>
      <w:pPr>
        <w:numPr>
          <w:ilvl w:val="1"/>
          <w:numId w:val="1197"/>
        </w:numPr>
      </w:pPr>
      <w:r>
        <w:t xml:space="preserve">Estratificada e minimizada</w:t>
      </w:r>
    </w:p>
    <w:p>
      <w:pPr>
        <w:pStyle w:val="FirstParagraph"/>
      </w:pPr>
    </w:p>
    <w:bookmarkEnd w:id="383"/>
    <w:bookmarkEnd w:id="384"/>
    <w:bookmarkStart w:id="386" w:name="metodos-comparacao"/>
    <w:p>
      <w:pPr>
        <w:pStyle w:val="Titre2"/>
      </w:pPr>
      <w:r>
        <w:t xml:space="preserve">Modelos de análise de comparação</w:t>
      </w:r>
    </w:p>
    <w:p>
      <w:pPr>
        <w:pStyle w:val="FirstParagraph"/>
      </w:pPr>
    </w:p>
    <w:bookmarkStart w:id="385" w:name="X9c40b599329bf617ea77d574f32bdbf648a9de3"/>
    <w:p>
      <w:pPr>
        <w:pStyle w:val="Titre3"/>
      </w:pPr>
      <w:r>
        <w:t xml:space="preserve">Que modelos podem ser utilizados para comparações?</w:t>
      </w:r>
    </w:p>
    <w:p>
      <w:pPr>
        <w:numPr>
          <w:ilvl w:val="0"/>
          <w:numId w:val="119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106</w:t>
        </w:r>
      </w:hyperlink>
    </w:p>
    <w:p>
      <w:pPr>
        <w:numPr>
          <w:ilvl w:val="0"/>
          <w:numId w:val="119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106</w:t>
        </w:r>
      </w:hyperlink>
    </w:p>
    <w:p>
      <w:pPr>
        <w:numPr>
          <w:ilvl w:val="0"/>
          <w:numId w:val="119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106</w:t>
        </w:r>
      </w:hyperlink>
    </w:p>
    <w:p>
      <w:pPr>
        <w:numPr>
          <w:ilvl w:val="0"/>
          <w:numId w:val="119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107</w:t>
        </w:r>
      </w:hyperlink>
    </w:p>
    <w:p>
      <w:pPr>
        <w:numPr>
          <w:ilvl w:val="0"/>
          <w:numId w:val="119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107</w:t>
        </w:r>
      </w:hyperlink>
    </w:p>
    <w:p>
      <w:pPr>
        <w:pStyle w:val="FirstParagraph"/>
      </w:pPr>
    </w:p>
    <w:bookmarkEnd w:id="385"/>
    <w:bookmarkEnd w:id="386"/>
    <w:bookmarkStart w:id="391" w:name="ajuste-de-covariaveis"/>
    <w:p>
      <w:pPr>
        <w:pStyle w:val="Titre2"/>
      </w:pPr>
      <w:r>
        <w:t xml:space="preserve">Ajuste de covariáveis</w:t>
      </w:r>
    </w:p>
    <w:p>
      <w:pPr>
        <w:pStyle w:val="FirstParagraph"/>
      </w:pPr>
    </w:p>
    <w:bookmarkStart w:id="387" w:name="X966389a7fa1ad5d2cf553b931a0103c672b64ee"/>
    <w:p>
      <w:pPr>
        <w:pStyle w:val="Titre3"/>
      </w:pPr>
      <w:r>
        <w:t xml:space="preserve">Quais variáveis devem ser utilizadas no ajuste de covariáveis?</w:t>
      </w:r>
    </w:p>
    <w:p>
      <w:pPr>
        <w:numPr>
          <w:ilvl w:val="0"/>
          <w:numId w:val="11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108</w:t>
        </w:r>
      </w:hyperlink>
    </w:p>
    <w:p>
      <w:pPr>
        <w:pStyle w:val="FirstParagraph"/>
      </w:pPr>
    </w:p>
    <w:bookmarkEnd w:id="387"/>
    <w:bookmarkStart w:id="388" w:name="Xaa312288dea14e179bcc058b57a63ec3b07f359"/>
    <w:p>
      <w:pPr>
        <w:pStyle w:val="Titre3"/>
      </w:pPr>
      <w:r>
        <w:t xml:space="preserve">Quais os benefícios do ajuste de covariáveis?</w:t>
      </w:r>
    </w:p>
    <w:p>
      <w:pPr>
        <w:numPr>
          <w:ilvl w:val="0"/>
          <w:numId w:val="12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109</w:t>
        </w:r>
      </w:hyperlink>
    </w:p>
    <w:p>
      <w:pPr>
        <w:numPr>
          <w:ilvl w:val="0"/>
          <w:numId w:val="12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110</w:t>
        </w:r>
      </w:hyperlink>
    </w:p>
    <w:p>
      <w:pPr>
        <w:numPr>
          <w:ilvl w:val="0"/>
          <w:numId w:val="12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110</w:t>
        </w:r>
      </w:hyperlink>
    </w:p>
    <w:p>
      <w:pPr>
        <w:pStyle w:val="FirstParagraph"/>
      </w:pPr>
    </w:p>
    <w:bookmarkEnd w:id="388"/>
    <w:bookmarkStart w:id="389" w:name="quais-os-riscos-do-ajuste-de-covariáveis"/>
    <w:p>
      <w:pPr>
        <w:pStyle w:val="Titre3"/>
      </w:pPr>
      <w:r>
        <w:t xml:space="preserve">Quais os riscos do ajuste de covariáveis?</w:t>
      </w:r>
    </w:p>
    <w:p>
      <w:pPr>
        <w:numPr>
          <w:ilvl w:val="0"/>
          <w:numId w:val="1201"/>
        </w:numPr>
      </w:pPr>
      <w:r>
        <w:t xml:space="preserve">Incluir covariáveis que não são prognósticas do desfecho pode reduzir o poder estatístico do estudo.</w:t>
      </w:r>
      <w:hyperlink w:anchor="ref-Kahan2014">
        <w:r>
          <w:rPr>
            <w:rStyle w:val="Lienhypertexte"/>
            <w:vertAlign w:val="superscript"/>
          </w:rPr>
          <w:t xml:space="preserve">110</w:t>
        </w:r>
      </w:hyperlink>
    </w:p>
    <w:p>
      <w:pPr>
        <w:numPr>
          <w:ilvl w:val="0"/>
          <w:numId w:val="12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110</w:t>
        </w:r>
      </w:hyperlink>
    </w:p>
    <w:p>
      <w:pPr>
        <w:pStyle w:val="FirstParagraph"/>
      </w:pPr>
    </w:p>
    <w:bookmarkEnd w:id="389"/>
    <w:bookmarkStart w:id="390" w:name="Xa7a3aaca791a9654733312930cd04db87418552"/>
    <w:p>
      <w:pPr>
        <w:pStyle w:val="Titre3"/>
      </w:pPr>
      <w:r>
        <w:t xml:space="preserve">Como lidar com os dados perdidos em covariáveis?</w:t>
      </w:r>
    </w:p>
    <w:p>
      <w:pPr>
        <w:numPr>
          <w:ilvl w:val="0"/>
          <w:numId w:val="120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110</w:t>
        </w:r>
      </w:hyperlink>
    </w:p>
    <w:p>
      <w:pPr>
        <w:pStyle w:val="FirstParagraph"/>
      </w:pPr>
    </w:p>
    <w:bookmarkEnd w:id="390"/>
    <w:bookmarkEnd w:id="391"/>
    <w:bookmarkStart w:id="398" w:name="comparacao-linha-de-base"/>
    <w:p>
      <w:pPr>
        <w:pStyle w:val="Titre2"/>
      </w:pPr>
      <w:r>
        <w:t xml:space="preserve">Comparação na linha de base</w:t>
      </w:r>
    </w:p>
    <w:p>
      <w:pPr>
        <w:pStyle w:val="FirstParagraph"/>
      </w:pPr>
    </w:p>
    <w:bookmarkStart w:id="392" w:name="Xc6b525fa003cc2f7283049cc20be53b46f5cc29"/>
    <w:p>
      <w:pPr>
        <w:pStyle w:val="Titre3"/>
      </w:pPr>
      <w:r>
        <w:t xml:space="preserve">O que é comparação entre grupos na linha de base em ensaios clínicos aleatorizados?</w:t>
      </w:r>
    </w:p>
    <w:p>
      <w:pPr>
        <w:numPr>
          <w:ilvl w:val="0"/>
          <w:numId w:val="1203"/>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111</w:t>
        </w:r>
      </w:hyperlink>
    </w:p>
    <w:p>
      <w:pPr>
        <w:numPr>
          <w:ilvl w:val="0"/>
          <w:numId w:val="1203"/>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111</w:t>
        </w:r>
      </w:hyperlink>
    </w:p>
    <w:p>
      <w:pPr>
        <w:pStyle w:val="FirstParagraph"/>
      </w:pPr>
    </w:p>
    <w:bookmarkEnd w:id="392"/>
    <w:bookmarkStart w:id="393" w:name="Xa8aa295a067b4a644e922111d98c3d412f483a4"/>
    <w:p>
      <w:pPr>
        <w:pStyle w:val="Titre3"/>
      </w:pPr>
      <w:r>
        <w:t xml:space="preserve">Para quê comparar grupos na linha de base em ensaios clínicos aleatorizados?</w:t>
      </w:r>
    </w:p>
    <w:p>
      <w:pPr>
        <w:numPr>
          <w:ilvl w:val="0"/>
          <w:numId w:val="1204"/>
        </w:numPr>
      </w:pPr>
      <w:r>
        <w:t xml:space="preserve">Os p-valores estão relacionados à aleatorização dos participantes em grupos.</w:t>
      </w:r>
      <w:hyperlink w:anchor="ref-Bolzern2019">
        <w:r>
          <w:rPr>
            <w:rStyle w:val="Lienhypertexte"/>
            <w:vertAlign w:val="superscript"/>
          </w:rPr>
          <w:t xml:space="preserve">112</w:t>
        </w:r>
      </w:hyperlink>
    </w:p>
    <w:p>
      <w:pPr>
        <w:numPr>
          <w:ilvl w:val="0"/>
          <w:numId w:val="1204"/>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112</w:t>
        </w:r>
      </w:hyperlink>
    </w:p>
    <w:p>
      <w:pPr>
        <w:pStyle w:val="FirstParagraph"/>
      </w:pPr>
    </w:p>
    <w:bookmarkEnd w:id="393"/>
    <w:bookmarkStart w:id="394" w:name="X81524171a7dbcf018512a481ee6e06033b18f0b"/>
    <w:p>
      <w:pPr>
        <w:pStyle w:val="Titre3"/>
      </w:pPr>
      <w:r>
        <w:t xml:space="preserve">Quais são as razões para diferenças entre grupos de tratamento nas (co)variáveis na linha de base?</w:t>
      </w:r>
    </w:p>
    <w:p>
      <w:pPr>
        <w:numPr>
          <w:ilvl w:val="0"/>
          <w:numId w:val="1205"/>
        </w:numPr>
      </w:pPr>
      <w:r>
        <w:t xml:space="preserve">Acaso.</w:t>
      </w:r>
      <w:hyperlink w:anchor="ref-chen2020">
        <w:r>
          <w:rPr>
            <w:rStyle w:val="Lienhypertexte"/>
            <w:vertAlign w:val="superscript"/>
          </w:rPr>
          <w:t xml:space="preserve">76</w:t>
        </w:r>
      </w:hyperlink>
      <w:r>
        <w:rPr>
          <w:vertAlign w:val="superscript"/>
        </w:rPr>
        <w:t xml:space="preserve">,</w:t>
      </w:r>
      <w:hyperlink w:anchor="ref-Stang2018">
        <w:r>
          <w:rPr>
            <w:rStyle w:val="Lienhypertexte"/>
            <w:vertAlign w:val="superscript"/>
          </w:rPr>
          <w:t xml:space="preserve">111</w:t>
        </w:r>
      </w:hyperlink>
    </w:p>
    <w:p>
      <w:pPr>
        <w:numPr>
          <w:ilvl w:val="0"/>
          <w:numId w:val="1205"/>
        </w:numPr>
      </w:pPr>
      <w:r>
        <w:t xml:space="preserve">Viés.</w:t>
      </w:r>
      <w:hyperlink w:anchor="ref-chen2020">
        <w:r>
          <w:rPr>
            <w:rStyle w:val="Lienhypertexte"/>
            <w:vertAlign w:val="superscript"/>
          </w:rPr>
          <w:t xml:space="preserve">76</w:t>
        </w:r>
      </w:hyperlink>
      <w:r>
        <w:rPr>
          <w:vertAlign w:val="superscript"/>
        </w:rPr>
        <w:t xml:space="preserve">,</w:t>
      </w:r>
      <w:hyperlink w:anchor="ref-Stang2018">
        <w:r>
          <w:rPr>
            <w:rStyle w:val="Lienhypertexte"/>
            <w:vertAlign w:val="superscript"/>
          </w:rPr>
          <w:t xml:space="preserve">111</w:t>
        </w:r>
      </w:hyperlink>
    </w:p>
    <w:p>
      <w:pPr>
        <w:numPr>
          <w:ilvl w:val="0"/>
          <w:numId w:val="1205"/>
        </w:numPr>
      </w:pPr>
      <w:r>
        <w:t xml:space="preserve">Tamanho da amostra.</w:t>
      </w:r>
      <w:hyperlink w:anchor="ref-chen2020">
        <w:r>
          <w:rPr>
            <w:rStyle w:val="Lienhypertexte"/>
            <w:vertAlign w:val="superscript"/>
          </w:rPr>
          <w:t xml:space="preserve">76</w:t>
        </w:r>
      </w:hyperlink>
      <w:r>
        <w:rPr>
          <w:vertAlign w:val="superscript"/>
        </w:rPr>
        <w:t xml:space="preserve">,</w:t>
      </w:r>
      <w:hyperlink w:anchor="ref-Stang2018">
        <w:r>
          <w:rPr>
            <w:rStyle w:val="Lienhypertexte"/>
            <w:vertAlign w:val="superscript"/>
          </w:rPr>
          <w:t xml:space="preserve">111</w:t>
        </w:r>
      </w:hyperlink>
    </w:p>
    <w:p>
      <w:pPr>
        <w:numPr>
          <w:ilvl w:val="0"/>
          <w:numId w:val="1205"/>
        </w:numPr>
      </w:pPr>
      <w:r>
        <w:t xml:space="preserve">Má conduta científica.</w:t>
      </w:r>
      <w:hyperlink w:anchor="ref-chen2020">
        <w:r>
          <w:rPr>
            <w:rStyle w:val="Lienhypertexte"/>
            <w:vertAlign w:val="superscript"/>
          </w:rPr>
          <w:t xml:space="preserve">76</w:t>
        </w:r>
      </w:hyperlink>
    </w:p>
    <w:p>
      <w:pPr>
        <w:pStyle w:val="FirstParagraph"/>
      </w:pPr>
    </w:p>
    <w:bookmarkEnd w:id="394"/>
    <w:bookmarkStart w:id="395" w:name="X5acfb9c8df48d821a3799c30436fc0d47ce1d95"/>
    <w:p>
      <w:pPr>
        <w:pStyle w:val="Titre3"/>
      </w:pPr>
      <w:r>
        <w:t xml:space="preserve">Quais cenários permitem a comparação entre grupos na linha de base em ensaios clínicos aleatorizados?</w:t>
      </w:r>
    </w:p>
    <w:p>
      <w:pPr>
        <w:numPr>
          <w:ilvl w:val="0"/>
          <w:numId w:val="1206"/>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112</w:t>
        </w:r>
      </w:hyperlink>
    </w:p>
    <w:p>
      <w:pPr>
        <w:numPr>
          <w:ilvl w:val="0"/>
          <w:numId w:val="1206"/>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112</w:t>
        </w:r>
      </w:hyperlink>
    </w:p>
    <w:p>
      <w:pPr>
        <w:pStyle w:val="FirstParagraph"/>
      </w:pPr>
    </w:p>
    <w:bookmarkEnd w:id="395"/>
    <w:bookmarkStart w:id="396" w:name="X9d5e108449ba2d3ac127ebe1bb7324aa3934b59"/>
    <w:p>
      <w:pPr>
        <w:pStyle w:val="Titre3"/>
      </w:pPr>
      <w:r>
        <w:t xml:space="preserve">Por que não se deve comparar grupos na linha de base em ensaios clínicos aleatorizados?</w:t>
      </w:r>
    </w:p>
    <w:p>
      <w:pPr>
        <w:numPr>
          <w:ilvl w:val="0"/>
          <w:numId w:val="1207"/>
        </w:numPr>
      </w:pPr>
      <w:r>
        <w:t xml:space="preserve">Quando a aleatorização é bem-sucedida, a hipótese nula de diferença entre grupos na linha de base é verdadeira.</w:t>
      </w:r>
      <w:hyperlink w:anchor="ref-roberts1999">
        <w:r>
          <w:rPr>
            <w:rStyle w:val="Lienhypertexte"/>
            <w:vertAlign w:val="superscript"/>
          </w:rPr>
          <w:t xml:space="preserve">108</w:t>
        </w:r>
      </w:hyperlink>
    </w:p>
    <w:p>
      <w:pPr>
        <w:numPr>
          <w:ilvl w:val="0"/>
          <w:numId w:val="1207"/>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113</w:t>
        </w:r>
      </w:hyperlink>
    </w:p>
    <w:p>
      <w:pPr>
        <w:pStyle w:val="FirstParagraph"/>
      </w:pPr>
    </w:p>
    <w:bookmarkEnd w:id="396"/>
    <w:bookmarkStart w:id="39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08"/>
        </w:numPr>
      </w:pPr>
      <w:r>
        <w:t xml:space="preserve">Na fase de projeto: identifique as variáveis prognósticas do desfecho de acordo com a literatura.</w:t>
      </w:r>
      <w:hyperlink w:anchor="ref-roberts1999">
        <w:r>
          <w:rPr>
            <w:rStyle w:val="Lienhypertexte"/>
            <w:vertAlign w:val="superscript"/>
          </w:rPr>
          <w:t xml:space="preserve">108</w:t>
        </w:r>
      </w:hyperlink>
    </w:p>
    <w:p>
      <w:pPr>
        <w:numPr>
          <w:ilvl w:val="0"/>
          <w:numId w:val="1208"/>
        </w:numPr>
      </w:pPr>
      <w:r>
        <w:t xml:space="preserve">Na fase de análise: inclua as variáveis prognósticas nos modelos para ajuste.</w:t>
      </w:r>
      <w:hyperlink w:anchor="ref-roberts1999">
        <w:r>
          <w:rPr>
            <w:rStyle w:val="Lienhypertexte"/>
            <w:vertAlign w:val="superscript"/>
          </w:rPr>
          <w:t xml:space="preserve">108</w:t>
        </w:r>
      </w:hyperlink>
    </w:p>
    <w:p>
      <w:pPr>
        <w:pStyle w:val="FirstParagraph"/>
      </w:pPr>
    </w:p>
    <w:bookmarkEnd w:id="397"/>
    <w:bookmarkEnd w:id="398"/>
    <w:bookmarkStart w:id="400" w:name="comparacao-intragrupos"/>
    <w:p>
      <w:pPr>
        <w:pStyle w:val="Titre2"/>
      </w:pPr>
      <w:r>
        <w:t xml:space="preserve">Comparação intragrupos</w:t>
      </w:r>
    </w:p>
    <w:p>
      <w:pPr>
        <w:pStyle w:val="FirstParagraph"/>
      </w:pPr>
    </w:p>
    <w:bookmarkStart w:id="399" w:name="X85e103a2f7eb30bdb0c9dcfae44c89c544c6e3e"/>
    <w:p>
      <w:pPr>
        <w:pStyle w:val="Titre3"/>
      </w:pPr>
      <w:r>
        <w:t xml:space="preserve">Por que não se deve comparar intragrupos (pré - pós) em ensaios clínicos aleatorizados?</w:t>
      </w:r>
    </w:p>
    <w:p>
      <w:pPr>
        <w:numPr>
          <w:ilvl w:val="0"/>
          <w:numId w:val="1209"/>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104</w:t>
        </w:r>
      </w:hyperlink>
    </w:p>
    <w:p>
      <w:pPr>
        <w:pStyle w:val="FirstParagraph"/>
      </w:pPr>
    </w:p>
    <w:bookmarkEnd w:id="399"/>
    <w:bookmarkEnd w:id="400"/>
    <w:bookmarkStart w:id="402" w:name="comparacao-entre-grupos"/>
    <w:p>
      <w:pPr>
        <w:pStyle w:val="Titre2"/>
      </w:pPr>
      <w:r>
        <w:t xml:space="preserve">Comparação entre grupos</w:t>
      </w:r>
    </w:p>
    <w:p>
      <w:pPr>
        <w:pStyle w:val="FirstParagraph"/>
      </w:pPr>
    </w:p>
    <w:bookmarkStart w:id="401" w:name="X9b3b05e5fdd24b77dfc9db09fd3a7301412ec76"/>
    <w:p>
      <w:pPr>
        <w:pStyle w:val="Titre3"/>
      </w:pPr>
      <w:r>
        <w:t xml:space="preserve">O que é comparação entre grupos em ensaios clínicos aleatorizados?</w:t>
      </w:r>
    </w:p>
    <w:p>
      <w:pPr>
        <w:numPr>
          <w:ilvl w:val="0"/>
          <w:numId w:val="1210"/>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104</w:t>
        </w:r>
      </w:hyperlink>
    </w:p>
    <w:p>
      <w:pPr>
        <w:pStyle w:val="FirstParagraph"/>
      </w:pPr>
    </w:p>
    <w:bookmarkEnd w:id="401"/>
    <w:bookmarkEnd w:id="402"/>
    <w:bookmarkStart w:id="405" w:name="modificacao"/>
    <w:p>
      <w:pPr>
        <w:pStyle w:val="Titre2"/>
      </w:pPr>
      <w:r>
        <w:t xml:space="preserve">Modificação de efeito</w:t>
      </w:r>
    </w:p>
    <w:p>
      <w:pPr>
        <w:pStyle w:val="FirstParagraph"/>
      </w:pPr>
    </w:p>
    <w:bookmarkStart w:id="403" w:name="o-que-é-modificação-de-efeito"/>
    <w:p>
      <w:pPr>
        <w:pStyle w:val="Titre3"/>
      </w:pPr>
      <w:r>
        <w:t xml:space="preserve">O que é modificação de efeito?</w:t>
      </w:r>
    </w:p>
    <w:p>
      <w:pPr>
        <w:numPr>
          <w:ilvl w:val="0"/>
          <w:numId w:val="1211"/>
        </w:numPr>
        <w:pStyle w:val="Compact"/>
      </w:pPr>
      <w:r>
        <w:t xml:space="preserve">.</w:t>
      </w:r>
      <w:hyperlink w:anchor="ref-Bours2023">
        <w:r>
          <w:rPr>
            <w:rStyle w:val="Lienhypertexte"/>
            <w:vertAlign w:val="superscript"/>
          </w:rPr>
          <w:t xml:space="preserve">114</w:t>
        </w:r>
      </w:hyperlink>
    </w:p>
    <w:p>
      <w:pPr>
        <w:pStyle w:val="FirstParagraph"/>
      </w:pPr>
    </w:p>
    <w:bookmarkEnd w:id="403"/>
    <w:bookmarkStart w:id="404" w:name="o-que-é-um-modificador-de-efeito"/>
    <w:p>
      <w:pPr>
        <w:pStyle w:val="Titre3"/>
      </w:pPr>
      <w:r>
        <w:t xml:space="preserve">O que é um modificador de efeito?</w:t>
      </w:r>
    </w:p>
    <w:p>
      <w:pPr>
        <w:numPr>
          <w:ilvl w:val="0"/>
          <w:numId w:val="1212"/>
        </w:numPr>
        <w:pStyle w:val="Compact"/>
      </w:pPr>
      <w:r>
        <w:t xml:space="preserve">.</w:t>
      </w:r>
      <w:hyperlink w:anchor="ref-Bours2023">
        <w:r>
          <w:rPr>
            <w:rStyle w:val="Lienhypertexte"/>
            <w:vertAlign w:val="superscript"/>
          </w:rPr>
          <w:t xml:space="preserve">114</w:t>
        </w:r>
      </w:hyperlink>
    </w:p>
    <w:p>
      <w:pPr>
        <w:pStyle w:val="FirstParagraph"/>
      </w:pPr>
    </w:p>
    <w:bookmarkEnd w:id="404"/>
    <w:bookmarkEnd w:id="405"/>
    <w:bookmarkStart w:id="409" w:name="interacao"/>
    <w:p>
      <w:pPr>
        <w:pStyle w:val="Titre2"/>
      </w:pPr>
      <w:r>
        <w:t xml:space="preserve">Interação</w:t>
      </w:r>
    </w:p>
    <w:p>
      <w:pPr>
        <w:pStyle w:val="FirstParagraph"/>
      </w:pPr>
    </w:p>
    <w:bookmarkStart w:id="406" w:name="o-que-é-efeito-de-interação"/>
    <w:p>
      <w:pPr>
        <w:pStyle w:val="Titre3"/>
      </w:pPr>
      <w:r>
        <w:t xml:space="preserve">O que é efeito de interação?</w:t>
      </w:r>
    </w:p>
    <w:p>
      <w:pPr>
        <w:numPr>
          <w:ilvl w:val="0"/>
          <w:numId w:val="1213"/>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115</w:t>
        </w:r>
      </w:hyperlink>
    </w:p>
    <w:p>
      <w:pPr>
        <w:numPr>
          <w:ilvl w:val="0"/>
          <w:numId w:val="1213"/>
        </w:numPr>
      </w:pPr>
      <w:r>
        <w:t xml:space="preserve">Em ensaios clínicos aleatorizados, o principal problema de pesquisa é se há uma diferença pré-pós maior em um grupo do que em outro(s).</w:t>
      </w:r>
      <w:hyperlink w:anchor="ref-bland2011">
        <w:r>
          <w:rPr>
            <w:rStyle w:val="Lienhypertexte"/>
            <w:vertAlign w:val="superscript"/>
          </w:rPr>
          <w:t xml:space="preserve">104</w:t>
        </w:r>
      </w:hyperlink>
    </w:p>
    <w:p>
      <w:pPr>
        <w:numPr>
          <w:ilvl w:val="0"/>
          <w:numId w:val="1213"/>
        </w:numPr>
      </w:pPr>
      <w:r>
        <w:t xml:space="preserve">.</w:t>
      </w:r>
      <w:hyperlink w:anchor="ref-Bours2023">
        <w:r>
          <w:rPr>
            <w:rStyle w:val="Lienhypertexte"/>
            <w:vertAlign w:val="superscript"/>
          </w:rPr>
          <w:t xml:space="preserve">114</w:t>
        </w:r>
      </w:hyperlink>
    </w:p>
    <w:p>
      <w:pPr>
        <w:pStyle w:val="FirstParagraph"/>
      </w:pPr>
    </w:p>
    <w:bookmarkEnd w:id="406"/>
    <w:bookmarkStart w:id="407" w:name="por-que-analisar-o-efeito-de-interação"/>
    <w:p>
      <w:pPr>
        <w:pStyle w:val="Titre3"/>
      </w:pPr>
      <w:r>
        <w:t xml:space="preserve">Por que analisar o efeito de interação?</w:t>
      </w:r>
    </w:p>
    <w:p>
      <w:pPr>
        <w:numPr>
          <w:ilvl w:val="0"/>
          <w:numId w:val="1214"/>
        </w:numPr>
        <w:pStyle w:val="Compact"/>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116</w:t>
        </w:r>
      </w:hyperlink>
    </w:p>
    <w:p>
      <w:pPr>
        <w:pStyle w:val="FirstParagraph"/>
      </w:pPr>
    </w:p>
    <w:bookmarkEnd w:id="407"/>
    <w:bookmarkStart w:id="408" w:name="quando-usar-o-termo-de-interação"/>
    <w:p>
      <w:pPr>
        <w:pStyle w:val="Titre3"/>
      </w:pPr>
      <w:r>
        <w:t xml:space="preserve">Quando usar o termo de interação?</w:t>
      </w:r>
    </w:p>
    <w:p>
      <w:pPr>
        <w:numPr>
          <w:ilvl w:val="0"/>
          <w:numId w:val="121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115</w:t>
        </w:r>
      </w:hyperlink>
    </w:p>
    <w:p>
      <w:pPr>
        <w:numPr>
          <w:ilvl w:val="0"/>
          <w:numId w:val="121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117</w:t>
        </w:r>
      </w:hyperlink>
    </w:p>
    <w:p>
      <w:pPr>
        <w:numPr>
          <w:ilvl w:val="0"/>
          <w:numId w:val="1215"/>
        </w:numPr>
      </w:pPr>
      <w:r>
        <w:t xml:space="preserve">O poder estatístico para detectar efeitos de interação é limitado.</w:t>
      </w:r>
      <w:hyperlink w:anchor="ref-Altman2003">
        <w:r>
          <w:rPr>
            <w:rStyle w:val="Lienhypertexte"/>
            <w:vertAlign w:val="superscript"/>
          </w:rPr>
          <w:t xml:space="preserve">117</w:t>
        </w:r>
      </w:hyperlink>
    </w:p>
    <w:p>
      <w:pPr>
        <w:pStyle w:val="FirstParagraph"/>
      </w:pPr>
    </w:p>
    <w:bookmarkEnd w:id="408"/>
    <w:bookmarkEnd w:id="409"/>
    <w:bookmarkStart w:id="415" w:name="mediacao"/>
    <w:p>
      <w:pPr>
        <w:pStyle w:val="Titre2"/>
      </w:pPr>
      <w:r>
        <w:t xml:space="preserve">Mediação</w:t>
      </w:r>
    </w:p>
    <w:p>
      <w:pPr>
        <w:pStyle w:val="FirstParagraph"/>
      </w:pPr>
    </w:p>
    <w:bookmarkStart w:id="410" w:name="o-que-é-mediação"/>
    <w:p>
      <w:pPr>
        <w:pStyle w:val="Titre3"/>
      </w:pPr>
      <w:r>
        <w:t xml:space="preserve">O que é mediação?</w:t>
      </w:r>
    </w:p>
    <w:p>
      <w:pPr>
        <w:numPr>
          <w:ilvl w:val="0"/>
          <w:numId w:val="1216"/>
        </w:numPr>
        <w:pStyle w:val="Compact"/>
      </w:pPr>
      <w:r>
        <w:t xml:space="preserve">.</w:t>
      </w:r>
      <w:hyperlink w:anchor="ref-Bours2023">
        <w:r>
          <w:rPr>
            <w:rStyle w:val="Lienhypertexte"/>
            <w:vertAlign w:val="superscript"/>
          </w:rPr>
          <w:t xml:space="preserve">114</w:t>
        </w:r>
      </w:hyperlink>
    </w:p>
    <w:p>
      <w:pPr>
        <w:pStyle w:val="FirstParagraph"/>
      </w:pPr>
    </w:p>
    <w:bookmarkEnd w:id="410"/>
    <w:bookmarkStart w:id="411" w:name="o-que-é-um-mediador"/>
    <w:p>
      <w:pPr>
        <w:pStyle w:val="Titre3"/>
      </w:pPr>
      <w:r>
        <w:t xml:space="preserve">O que é um mediador?</w:t>
      </w:r>
    </w:p>
    <w:p>
      <w:pPr>
        <w:numPr>
          <w:ilvl w:val="0"/>
          <w:numId w:val="1217"/>
        </w:numPr>
        <w:pStyle w:val="Compact"/>
      </w:pPr>
      <w:r>
        <w:t xml:space="preserve">.</w:t>
      </w:r>
      <w:hyperlink w:anchor="ref-Bours2023">
        <w:r>
          <w:rPr>
            <w:rStyle w:val="Lienhypertexte"/>
            <w:vertAlign w:val="superscript"/>
          </w:rPr>
          <w:t xml:space="preserve">114</w:t>
        </w:r>
      </w:hyperlink>
    </w:p>
    <w:p>
      <w:pPr>
        <w:pStyle w:val="FirstParagraph"/>
      </w:pPr>
    </w:p>
    <w:bookmarkEnd w:id="411"/>
    <w:bookmarkStart w:id="412" w:name="o-que-é-efeito-direto"/>
    <w:p>
      <w:pPr>
        <w:pStyle w:val="Titre3"/>
      </w:pPr>
      <w:r>
        <w:t xml:space="preserve">O que é efeito direto?</w:t>
      </w:r>
    </w:p>
    <w:p>
      <w:pPr>
        <w:numPr>
          <w:ilvl w:val="0"/>
          <w:numId w:val="1218"/>
        </w:numPr>
        <w:pStyle w:val="Compact"/>
      </w:pPr>
      <w:r>
        <w:t xml:space="preserve">.</w:t>
      </w:r>
      <w:hyperlink w:anchor="ref-Bours2023">
        <w:r>
          <w:rPr>
            <w:rStyle w:val="Lienhypertexte"/>
            <w:vertAlign w:val="superscript"/>
          </w:rPr>
          <w:t xml:space="preserve">114</w:t>
        </w:r>
      </w:hyperlink>
    </w:p>
    <w:p>
      <w:pPr>
        <w:pStyle w:val="FirstParagraph"/>
      </w:pPr>
    </w:p>
    <w:bookmarkEnd w:id="412"/>
    <w:bookmarkStart w:id="413" w:name="o-que-é-efeito-indireto"/>
    <w:p>
      <w:pPr>
        <w:pStyle w:val="Titre3"/>
      </w:pPr>
      <w:r>
        <w:t xml:space="preserve">O que é efeito indireto?</w:t>
      </w:r>
    </w:p>
    <w:p>
      <w:pPr>
        <w:numPr>
          <w:ilvl w:val="0"/>
          <w:numId w:val="1219"/>
        </w:numPr>
        <w:pStyle w:val="Compact"/>
      </w:pPr>
      <w:r>
        <w:t xml:space="preserve">.</w:t>
      </w:r>
      <w:hyperlink w:anchor="ref-Bours2023">
        <w:r>
          <w:rPr>
            <w:rStyle w:val="Lienhypertexte"/>
            <w:vertAlign w:val="superscript"/>
          </w:rPr>
          <w:t xml:space="preserve">114</w:t>
        </w:r>
      </w:hyperlink>
    </w:p>
    <w:p>
      <w:pPr>
        <w:pStyle w:val="FirstParagraph"/>
      </w:pPr>
    </w:p>
    <w:bookmarkEnd w:id="413"/>
    <w:bookmarkStart w:id="414" w:name="o-que-é-efeito-total"/>
    <w:p>
      <w:pPr>
        <w:pStyle w:val="Titre3"/>
      </w:pPr>
      <w:r>
        <w:t xml:space="preserve">O que é efeito total?</w:t>
      </w:r>
    </w:p>
    <w:p>
      <w:pPr>
        <w:numPr>
          <w:ilvl w:val="0"/>
          <w:numId w:val="1220"/>
        </w:numPr>
        <w:pStyle w:val="Compact"/>
      </w:pPr>
      <w:r>
        <w:t xml:space="preserve">.</w:t>
      </w:r>
      <w:hyperlink w:anchor="ref-Bours2023">
        <w:r>
          <w:rPr>
            <w:rStyle w:val="Lienhypertexte"/>
            <w:vertAlign w:val="superscript"/>
          </w:rPr>
          <w:t xml:space="preserve">114</w:t>
        </w:r>
      </w:hyperlink>
    </w:p>
    <w:p>
      <w:pPr>
        <w:pStyle w:val="FirstParagraph"/>
      </w:pPr>
    </w:p>
    <w:bookmarkEnd w:id="414"/>
    <w:bookmarkEnd w:id="415"/>
    <w:bookmarkEnd w:id="416"/>
    <w:bookmarkStart w:id="421" w:name="analise-desempenho-diagnostico"/>
    <w:p>
      <w:pPr>
        <w:pStyle w:val="Titre1"/>
      </w:pPr>
      <w:r>
        <w:rPr>
          <w:bCs/>
          <w:b/>
        </w:rPr>
        <w:t xml:space="preserve">Desempenho diagnóstico</w:t>
      </w:r>
    </w:p>
    <w:p>
      <w:pPr>
        <w:pStyle w:val="FirstParagraph"/>
      </w:pPr>
    </w:p>
    <w:bookmarkStart w:id="418" w:name="tabelas-2x2"/>
    <w:p>
      <w:pPr>
        <w:pStyle w:val="Titre2"/>
      </w:pPr>
      <w:r>
        <w:t xml:space="preserve">Tabelas 2x2</w:t>
      </w:r>
    </w:p>
    <w:p>
      <w:pPr>
        <w:pStyle w:val="FirstParagraph"/>
      </w:pPr>
    </w:p>
    <w:bookmarkStart w:id="417" w:name="X78b2edc6949dc1c0f83f6c1928c64df75db2c97"/>
    <w:p>
      <w:pPr>
        <w:pStyle w:val="Titre3"/>
      </w:pPr>
      <w:r>
        <w:t xml:space="preserve">Como analisar o desempenho diagnóstico em tabelas 2x2?</w:t>
      </w:r>
    </w:p>
    <w:p>
      <w:pPr>
        <w:numPr>
          <w:ilvl w:val="0"/>
          <w:numId w:val="1221"/>
        </w:numPr>
      </w:pPr>
      <w:r>
        <w:t xml:space="preserve">Acurácia.[REF]</w:t>
      </w:r>
    </w:p>
    <w:p>
      <w:pPr>
        <w:numPr>
          <w:ilvl w:val="0"/>
          <w:numId w:val="1221"/>
        </w:numPr>
      </w:pPr>
      <w:r>
        <w:t xml:space="preserve">Sensibilidade.[REF]</w:t>
      </w:r>
    </w:p>
    <w:p>
      <w:pPr>
        <w:numPr>
          <w:ilvl w:val="0"/>
          <w:numId w:val="1221"/>
        </w:numPr>
      </w:pPr>
      <w:r>
        <w:t xml:space="preserve">Especificidade.[REF]</w:t>
      </w:r>
    </w:p>
    <w:p>
      <w:pPr>
        <w:numPr>
          <w:ilvl w:val="0"/>
          <w:numId w:val="1221"/>
        </w:numPr>
      </w:pPr>
      <w:r>
        <w:t xml:space="preserve">Valor preditivo positivo.[REF]</w:t>
      </w:r>
    </w:p>
    <w:p>
      <w:pPr>
        <w:numPr>
          <w:ilvl w:val="0"/>
          <w:numId w:val="1221"/>
        </w:numPr>
      </w:pPr>
      <w:r>
        <w:t xml:space="preserve">Valor preditivo negativo.[REF]</w:t>
      </w:r>
    </w:p>
    <w:p>
      <w:pPr>
        <w:pStyle w:val="FirstParagraph"/>
      </w:pPr>
    </w:p>
    <w:bookmarkEnd w:id="417"/>
    <w:bookmarkEnd w:id="418"/>
    <w:bookmarkStart w:id="420" w:name="curvas-roc"/>
    <w:p>
      <w:pPr>
        <w:pStyle w:val="Titre2"/>
      </w:pPr>
      <w:r>
        <w:t xml:space="preserve">Curvas ROC</w:t>
      </w:r>
    </w:p>
    <w:p>
      <w:pPr>
        <w:pStyle w:val="FirstParagraph"/>
      </w:pPr>
    </w:p>
    <w:bookmarkStart w:id="419" w:name="Xc521947449eedd3f71bfe4becbce818a0aa3090"/>
    <w:p>
      <w:pPr>
        <w:pStyle w:val="Titre3"/>
      </w:pPr>
      <w:r>
        <w:t xml:space="preserve">Como analisar o desempenho diagnóstico em desfechos com distribuição trimodal na população?</w:t>
      </w:r>
    </w:p>
    <w:p>
      <w:pPr>
        <w:numPr>
          <w:ilvl w:val="0"/>
          <w:numId w:val="122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118</w:t>
        </w:r>
      </w:hyperlink>
    </w:p>
    <w:p>
      <w:pPr>
        <w:pStyle w:val="FirstParagraph"/>
      </w:pPr>
    </w:p>
    <w:bookmarkEnd w:id="419"/>
    <w:bookmarkEnd w:id="420"/>
    <w:bookmarkEnd w:id="421"/>
    <w:bookmarkStart w:id="429" w:name="analise-concordancia-confiabilidade"/>
    <w:p>
      <w:pPr>
        <w:pStyle w:val="Titre1"/>
      </w:pPr>
      <w:r>
        <w:rPr>
          <w:bCs/>
          <w:b/>
        </w:rPr>
        <w:t xml:space="preserve">Concordância e confiabilidade</w:t>
      </w:r>
    </w:p>
    <w:p>
      <w:pPr>
        <w:pStyle w:val="FirstParagraph"/>
      </w:pPr>
    </w:p>
    <w:bookmarkStart w:id="424" w:name="problemas"/>
    <w:p>
      <w:pPr>
        <w:pStyle w:val="Titre2"/>
      </w:pPr>
      <w:r>
        <w:t xml:space="preserve">Problemas de pesquisa</w:t>
      </w:r>
    </w:p>
    <w:p>
      <w:pPr>
        <w:pStyle w:val="FirstParagraph"/>
      </w:pPr>
    </w:p>
    <w:bookmarkStart w:id="422" w:name="X67bc8670ec1967d901d5fd81c4058ae7b65a1a6"/>
    <w:p>
      <w:pPr>
        <w:pStyle w:val="Titre3"/>
      </w:pPr>
      <w:r>
        <w:t xml:space="preserve">Quais problemas de pesquisa são investigados com estudos de concordância e confiabilidade?</w:t>
      </w:r>
    </w:p>
    <w:p>
      <w:pPr>
        <w:numPr>
          <w:ilvl w:val="0"/>
          <w:numId w:val="1223"/>
        </w:numPr>
      </w:pPr>
      <w:r>
        <w:t xml:space="preserve">Quão reprodutíveis são as mensurações?</w:t>
      </w:r>
      <w:hyperlink w:anchor="ref-altman1983">
        <w:r>
          <w:rPr>
            <w:rStyle w:val="Lienhypertexte"/>
            <w:vertAlign w:val="superscript"/>
          </w:rPr>
          <w:t xml:space="preserve">119</w:t>
        </w:r>
      </w:hyperlink>
    </w:p>
    <w:p>
      <w:pPr>
        <w:numPr>
          <w:ilvl w:val="0"/>
          <w:numId w:val="1223"/>
        </w:numPr>
      </w:pPr>
      <w:r>
        <w:t xml:space="preserve">Os diferentes métodos medem a mesma coisa em média?</w:t>
      </w:r>
      <w:hyperlink w:anchor="ref-altman1983">
        <w:r>
          <w:rPr>
            <w:rStyle w:val="Lienhypertexte"/>
            <w:vertAlign w:val="superscript"/>
          </w:rPr>
          <w:t xml:space="preserve">119</w:t>
        </w:r>
      </w:hyperlink>
    </w:p>
    <w:p>
      <w:pPr>
        <w:numPr>
          <w:ilvl w:val="0"/>
          <w:numId w:val="1223"/>
        </w:numPr>
      </w:pPr>
      <w:r>
        <w:t xml:space="preserve">Existe viés entre as medidas de diferentes métodos (isto é, medem a mesma coisa em média)?</w:t>
      </w:r>
      <w:hyperlink w:anchor="ref-altman1983">
        <w:r>
          <w:rPr>
            <w:rStyle w:val="Lienhypertexte"/>
            <w:vertAlign w:val="superscript"/>
          </w:rPr>
          <w:t xml:space="preserve">119</w:t>
        </w:r>
      </w:hyperlink>
    </w:p>
    <w:p>
      <w:pPr>
        <w:numPr>
          <w:ilvl w:val="0"/>
          <w:numId w:val="1223"/>
        </w:numPr>
      </w:pPr>
      <w:r>
        <w:t xml:space="preserve">Um método pode substituir o outro?</w:t>
      </w:r>
      <w:hyperlink w:anchor="ref-altman1983">
        <w:r>
          <w:rPr>
            <w:rStyle w:val="Lienhypertexte"/>
            <w:vertAlign w:val="superscript"/>
          </w:rPr>
          <w:t xml:space="preserve">119</w:t>
        </w:r>
      </w:hyperlink>
    </w:p>
    <w:p>
      <w:pPr>
        <w:pStyle w:val="FirstParagraph"/>
      </w:pPr>
    </w:p>
    <w:bookmarkEnd w:id="422"/>
    <w:bookmarkStart w:id="423" w:name="X0647d3744545d8602b5674c3928270a0e688a11"/>
    <w:p>
      <w:pPr>
        <w:pStyle w:val="Titre3"/>
      </w:pPr>
      <w:r>
        <w:t xml:space="preserve">Quais fontes de variabilidade são comumente investigadas?</w:t>
      </w:r>
    </w:p>
    <w:p>
      <w:pPr>
        <w:numPr>
          <w:ilvl w:val="0"/>
          <w:numId w:val="1224"/>
        </w:numPr>
      </w:pPr>
      <w:r>
        <w:t xml:space="preserve">Intra/Entre sujeitos.</w:t>
      </w:r>
      <w:hyperlink w:anchor="ref-altman1983">
        <w:r>
          <w:rPr>
            <w:rStyle w:val="Lienhypertexte"/>
            <w:vertAlign w:val="superscript"/>
          </w:rPr>
          <w:t xml:space="preserve">119</w:t>
        </w:r>
      </w:hyperlink>
    </w:p>
    <w:p>
      <w:pPr>
        <w:numPr>
          <w:ilvl w:val="0"/>
          <w:numId w:val="1224"/>
        </w:numPr>
      </w:pPr>
      <w:r>
        <w:t xml:space="preserve">Intra/Entre repetições.</w:t>
      </w:r>
      <w:hyperlink w:anchor="ref-altman1983">
        <w:r>
          <w:rPr>
            <w:rStyle w:val="Lienhypertexte"/>
            <w:vertAlign w:val="superscript"/>
          </w:rPr>
          <w:t xml:space="preserve">119</w:t>
        </w:r>
      </w:hyperlink>
    </w:p>
    <w:p>
      <w:pPr>
        <w:numPr>
          <w:ilvl w:val="0"/>
          <w:numId w:val="1224"/>
        </w:numPr>
      </w:pPr>
      <w:r>
        <w:t xml:space="preserve">Intra/Entre observadores.</w:t>
      </w:r>
      <w:hyperlink w:anchor="ref-altman1983">
        <w:r>
          <w:rPr>
            <w:rStyle w:val="Lienhypertexte"/>
            <w:vertAlign w:val="superscript"/>
          </w:rPr>
          <w:t xml:space="preserve">119</w:t>
        </w:r>
      </w:hyperlink>
    </w:p>
    <w:p>
      <w:pPr>
        <w:pStyle w:val="FirstParagraph"/>
      </w:pPr>
    </w:p>
    <w:bookmarkEnd w:id="423"/>
    <w:bookmarkEnd w:id="424"/>
    <w:bookmarkStart w:id="427" w:name="concordancia"/>
    <w:p>
      <w:pPr>
        <w:pStyle w:val="Titre2"/>
      </w:pPr>
      <w:r>
        <w:t xml:space="preserve">Concordância</w:t>
      </w:r>
    </w:p>
    <w:p>
      <w:pPr>
        <w:pStyle w:val="FirstParagraph"/>
      </w:pPr>
    </w:p>
    <w:bookmarkStart w:id="425" w:name="Xda81567dc9696bb802e7eb8ff01ea29bc1b6d53"/>
    <w:p>
      <w:pPr>
        <w:pStyle w:val="Titre3"/>
      </w:pPr>
      <w:r>
        <w:t xml:space="preserve">Quais métodos são adequados para análise de concordância?</w:t>
      </w:r>
    </w:p>
    <w:p>
      <w:pPr>
        <w:numPr>
          <w:ilvl w:val="0"/>
          <w:numId w:val="1225"/>
        </w:numPr>
      </w:pPr>
      <w:r>
        <w:t xml:space="preserve">Gráfico de dispersão com a reta de regressão.</w:t>
      </w:r>
      <w:hyperlink w:anchor="ref-altman1983">
        <w:r>
          <w:rPr>
            <w:rStyle w:val="Lienhypertexte"/>
            <w:vertAlign w:val="superscript"/>
          </w:rPr>
          <w:t xml:space="preserve">119</w:t>
        </w:r>
      </w:hyperlink>
    </w:p>
    <w:p>
      <w:pPr>
        <w:numPr>
          <w:ilvl w:val="0"/>
          <w:numId w:val="122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119</w:t>
        </w:r>
      </w:hyperlink>
    </w:p>
    <w:p>
      <w:pPr>
        <w:pStyle w:val="FirstParagraph"/>
      </w:pPr>
    </w:p>
    <w:bookmarkEnd w:id="425"/>
    <w:bookmarkStart w:id="426" w:name="X196e6ec95a6b6d64d0c6530ec81ddfff19bb5e7"/>
    <w:p>
      <w:pPr>
        <w:pStyle w:val="Titre3"/>
      </w:pPr>
      <w:r>
        <w:t xml:space="preserve">Quais métodos não são adequados para análise de concordância?</w:t>
      </w:r>
    </w:p>
    <w:p>
      <w:pPr>
        <w:numPr>
          <w:ilvl w:val="0"/>
          <w:numId w:val="122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119</w:t>
        </w:r>
      </w:hyperlink>
    </w:p>
    <w:p>
      <w:pPr>
        <w:numPr>
          <w:ilvl w:val="0"/>
          <w:numId w:val="122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119</w:t>
        </w:r>
      </w:hyperlink>
    </w:p>
    <w:p>
      <w:pPr>
        <w:numPr>
          <w:ilvl w:val="0"/>
          <w:numId w:val="122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119</w:t>
        </w:r>
      </w:hyperlink>
    </w:p>
    <w:p>
      <w:pPr>
        <w:pStyle w:val="FirstParagraph"/>
      </w:pPr>
    </w:p>
    <w:bookmarkEnd w:id="426"/>
    <w:bookmarkEnd w:id="427"/>
    <w:bookmarkStart w:id="428" w:name="confiabilidade"/>
    <w:p>
      <w:pPr>
        <w:pStyle w:val="Titre2"/>
      </w:pPr>
      <w:r>
        <w:t xml:space="preserve">Confiabilidade</w:t>
      </w:r>
    </w:p>
    <w:p>
      <w:pPr>
        <w:pStyle w:val="FirstParagraph"/>
      </w:pPr>
    </w:p>
    <w:bookmarkEnd w:id="428"/>
    <w:bookmarkEnd w:id="429"/>
    <w:bookmarkStart w:id="438" w:name="meta-analises"/>
    <w:p>
      <w:pPr>
        <w:pStyle w:val="Titre1"/>
      </w:pPr>
      <w:r>
        <w:rPr>
          <w:bCs/>
          <w:b/>
        </w:rPr>
        <w:t xml:space="preserve">Meta-análises</w:t>
      </w:r>
    </w:p>
    <w:p>
      <w:pPr>
        <w:pStyle w:val="FirstParagraph"/>
      </w:pPr>
    </w:p>
    <w:bookmarkStart w:id="437" w:name="interpretacao"/>
    <w:p>
      <w:pPr>
        <w:pStyle w:val="Titre2"/>
      </w:pPr>
      <w:r>
        <w:t xml:space="preserve">Interpretação</w:t>
      </w:r>
    </w:p>
    <w:p>
      <w:pPr>
        <w:pStyle w:val="FirstParagraph"/>
      </w:pPr>
    </w:p>
    <w:bookmarkStart w:id="430" w:name="X6a8531eeb8c397e4541b9410dfb81a088183f89"/>
    <w:p>
      <w:pPr>
        <w:pStyle w:val="Titre3"/>
      </w:pPr>
      <w:r>
        <w:t xml:space="preserve">Como avaliar a variação do tamanho do efeito?</w:t>
      </w:r>
    </w:p>
    <w:p>
      <w:pPr>
        <w:numPr>
          <w:ilvl w:val="0"/>
          <w:numId w:val="1227"/>
        </w:numPr>
      </w:pPr>
      <w:r>
        <w:t xml:space="preserve">O intervalo de predição contém informação sobre a variação do tamanho do efeito.</w:t>
      </w:r>
      <w:hyperlink w:anchor="ref-Borenstein2022">
        <w:r>
          <w:rPr>
            <w:rStyle w:val="Lienhypertexte"/>
            <w:vertAlign w:val="superscript"/>
          </w:rPr>
          <w:t xml:space="preserve">120</w:t>
        </w:r>
      </w:hyperlink>
    </w:p>
    <w:p>
      <w:pPr>
        <w:numPr>
          <w:ilvl w:val="0"/>
          <w:numId w:val="122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120</w:t>
        </w:r>
      </w:hyperlink>
    </w:p>
    <w:p>
      <w:pPr>
        <w:numPr>
          <w:ilvl w:val="0"/>
          <w:numId w:val="122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120</w:t>
        </w:r>
      </w:hyperlink>
    </w:p>
    <w:p>
      <w:pPr>
        <w:pStyle w:val="FirstParagraph"/>
      </w:pPr>
    </w:p>
    <w:bookmarkEnd w:id="430"/>
    <w:bookmarkStart w:id="436" w:name="Xaba008778b949bab992254bfb81eca4f4b60236"/>
    <w:p>
      <w:pPr>
        <w:pStyle w:val="Titre3"/>
      </w:pPr>
      <w:r>
        <w:t xml:space="preserve">Como avaliar a heterogeneidade entre os estudos?</w:t>
      </w:r>
    </w:p>
    <w:p>
      <w:pPr>
        <w:numPr>
          <w:ilvl w:val="0"/>
          <w:numId w:val="122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120</w:t>
        </w:r>
      </w:hyperlink>
      <w:r>
        <w:rPr>
          <w:vertAlign w:val="superscript"/>
        </w:rPr>
        <w:t xml:space="preserve">,</w:t>
      </w:r>
      <w:hyperlink w:anchor="ref-Rücker2008">
        <w:r>
          <w:rPr>
            <w:rStyle w:val="Lienhypertexte"/>
            <w:vertAlign w:val="superscript"/>
          </w:rPr>
          <w:t xml:space="preserve">121</w:t>
        </w:r>
      </w:hyperlink>
    </w:p>
    <w:p>
      <w:pPr>
        <w:numPr>
          <w:ilvl w:val="0"/>
          <w:numId w:val="122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120</w:t>
        </w:r>
      </w:hyperlink>
    </w:p>
    <w:p>
      <w:pPr>
        <w:numPr>
          <w:ilvl w:val="0"/>
          <w:numId w:val="122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121</w:t>
        </w:r>
      </w:hyperlink>
    </w:p>
    <w:p>
      <w:pPr>
        <w:numPr>
          <w:ilvl w:val="0"/>
          <w:numId w:val="122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123</w:t>
        </w:r>
      </w:hyperlink>
      <w:r>
        <w:t xml:space="preserve"> </w:t>
      </w:r>
      <w:r>
        <w:t xml:space="preserve">fornece funções para condução e análise de revisões sistemáticas</w:t>
      </w:r>
      <w:r>
        <w:t xml:space="preserve"> </w:t>
      </w:r>
      <w:hyperlink r:id="rId435">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36"/>
    <w:bookmarkEnd w:id="437"/>
    <w:bookmarkEnd w:id="438"/>
    <w:bookmarkStart w:id="441" w:name="simulacao-computacional"/>
    <w:p>
      <w:pPr>
        <w:pStyle w:val="Titre1"/>
      </w:pPr>
      <w:r>
        <w:rPr>
          <w:bCs/>
          <w:b/>
        </w:rPr>
        <w:t xml:space="preserve">Simulação computacional</w:t>
      </w:r>
    </w:p>
    <w:p>
      <w:pPr>
        <w:pStyle w:val="FirstParagraph"/>
      </w:pPr>
    </w:p>
    <w:bookmarkStart w:id="440" w:name="simulacao-computacional-dados"/>
    <w:p>
      <w:pPr>
        <w:pStyle w:val="Titre2"/>
      </w:pPr>
      <w:r>
        <w:t xml:space="preserve">Simulação computacional de dados</w:t>
      </w:r>
    </w:p>
    <w:p>
      <w:pPr>
        <w:pStyle w:val="FirstParagraph"/>
      </w:pPr>
    </w:p>
    <w:bookmarkStart w:id="439" w:name="o-que-é-simulação-computacional-de-dados"/>
    <w:p>
      <w:pPr>
        <w:pStyle w:val="Titre3"/>
      </w:pPr>
      <w:r>
        <w:t xml:space="preserve">O que é simulação computacional de dados?</w:t>
      </w:r>
    </w:p>
    <w:p>
      <w:pPr>
        <w:numPr>
          <w:ilvl w:val="0"/>
          <w:numId w:val="1229"/>
        </w:numPr>
        <w:pStyle w:val="Compact"/>
      </w:pPr>
      <w:r>
        <w:t xml:space="preserve">.[REF]</w:t>
      </w:r>
    </w:p>
    <w:p>
      <w:pPr>
        <w:pStyle w:val="FirstParagraph"/>
      </w:pPr>
    </w:p>
    <w:bookmarkEnd w:id="439"/>
    <w:bookmarkEnd w:id="440"/>
    <w:bookmarkEnd w:id="441"/>
    <w:bookmarkStart w:id="444" w:name="selecao-analise"/>
    <w:p>
      <w:pPr>
        <w:pStyle w:val="Titre1"/>
      </w:pPr>
      <w:r>
        <w:rPr>
          <w:bCs/>
          <w:b/>
        </w:rPr>
        <w:t xml:space="preserve">Seleção de análises</w:t>
      </w:r>
    </w:p>
    <w:p>
      <w:pPr>
        <w:pStyle w:val="FirstParagraph"/>
      </w:pPr>
    </w:p>
    <w:bookmarkStart w:id="443" w:name="escolha-analise-inferencial"/>
    <w:p>
      <w:pPr>
        <w:pStyle w:val="Titre2"/>
      </w:pPr>
      <w:r>
        <w:t xml:space="preserve">Escolha de testes para análise inferencial</w:t>
      </w:r>
    </w:p>
    <w:p>
      <w:pPr>
        <w:pStyle w:val="FirstParagraph"/>
      </w:pPr>
    </w:p>
    <w:bookmarkStart w:id="442" w:name="X2d12eb512eaaf10af444e1a61d1f631dde6ca80"/>
    <w:p>
      <w:pPr>
        <w:pStyle w:val="Titre3"/>
      </w:pPr>
      <w:r>
        <w:t xml:space="preserve">Como selecionar os testes para a análise estatística inferencial?</w:t>
      </w:r>
    </w:p>
    <w:p>
      <w:pPr>
        <w:numPr>
          <w:ilvl w:val="0"/>
          <w:numId w:val="1230"/>
        </w:numPr>
      </w:pPr>
      <w:r>
        <w:t xml:space="preserve">.</w:t>
      </w:r>
      <w:hyperlink w:anchor="ref-dwivedi2019">
        <w:r>
          <w:rPr>
            <w:rStyle w:val="Lienhypertexte"/>
            <w:vertAlign w:val="superscript"/>
          </w:rPr>
          <w:t xml:space="preserve">124</w:t>
        </w:r>
      </w:hyperlink>
    </w:p>
    <w:p>
      <w:pPr>
        <w:numPr>
          <w:ilvl w:val="0"/>
          <w:numId w:val="1230"/>
        </w:numPr>
      </w:pPr>
      <w:r>
        <w:t xml:space="preserve">.</w:t>
      </w:r>
      <w:hyperlink w:anchor="ref-Dwivedi2022">
        <w:r>
          <w:rPr>
            <w:rStyle w:val="Lienhypertexte"/>
            <w:vertAlign w:val="superscript"/>
          </w:rPr>
          <w:t xml:space="preserve">125</w:t>
        </w:r>
      </w:hyperlink>
    </w:p>
    <w:p>
      <w:pPr>
        <w:numPr>
          <w:ilvl w:val="0"/>
          <w:numId w:val="1230"/>
        </w:numPr>
      </w:pPr>
      <w:r>
        <w:t xml:space="preserve">.</w:t>
      </w:r>
      <w:hyperlink w:anchor="ref-Kim2017">
        <w:r>
          <w:rPr>
            <w:rStyle w:val="Lienhypertexte"/>
            <w:vertAlign w:val="superscript"/>
          </w:rPr>
          <w:t xml:space="preserve">126</w:t>
        </w:r>
      </w:hyperlink>
    </w:p>
    <w:p>
      <w:pPr>
        <w:numPr>
          <w:ilvl w:val="0"/>
          <w:numId w:val="1230"/>
        </w:numPr>
      </w:pPr>
      <w:r>
        <w:t xml:space="preserve">.</w:t>
      </w:r>
      <w:hyperlink w:anchor="ref-marusteri2010">
        <w:r>
          <w:rPr>
            <w:rStyle w:val="Lienhypertexte"/>
            <w:vertAlign w:val="superscript"/>
          </w:rPr>
          <w:t xml:space="preserve">127</w:t>
        </w:r>
      </w:hyperlink>
    </w:p>
    <w:p>
      <w:pPr>
        <w:numPr>
          <w:ilvl w:val="0"/>
          <w:numId w:val="1230"/>
        </w:numPr>
      </w:pPr>
      <w:r>
        <w:t xml:space="preserve">.</w:t>
      </w:r>
      <w:hyperlink w:anchor="ref-mishra2019">
        <w:r>
          <w:rPr>
            <w:rStyle w:val="Lienhypertexte"/>
            <w:vertAlign w:val="superscript"/>
          </w:rPr>
          <w:t xml:space="preserve">128</w:t>
        </w:r>
      </w:hyperlink>
    </w:p>
    <w:p>
      <w:pPr>
        <w:numPr>
          <w:ilvl w:val="0"/>
          <w:numId w:val="1230"/>
        </w:numPr>
      </w:pPr>
      <w:r>
        <w:t xml:space="preserve">.</w:t>
      </w:r>
      <w:hyperlink w:anchor="ref-ray2021">
        <w:r>
          <w:rPr>
            <w:rStyle w:val="Lienhypertexte"/>
            <w:vertAlign w:val="superscript"/>
          </w:rPr>
          <w:t xml:space="preserve">129</w:t>
        </w:r>
      </w:hyperlink>
    </w:p>
    <w:p>
      <w:pPr>
        <w:numPr>
          <w:ilvl w:val="0"/>
          <w:numId w:val="1230"/>
        </w:numPr>
      </w:pPr>
      <w:r>
        <w:t xml:space="preserve">.</w:t>
      </w:r>
      <w:hyperlink w:anchor="ref-nayak2011">
        <w:r>
          <w:rPr>
            <w:rStyle w:val="Lienhypertexte"/>
            <w:vertAlign w:val="superscript"/>
          </w:rPr>
          <w:t xml:space="preserve">130</w:t>
        </w:r>
      </w:hyperlink>
    </w:p>
    <w:p>
      <w:pPr>
        <w:numPr>
          <w:ilvl w:val="0"/>
          <w:numId w:val="1230"/>
        </w:numPr>
      </w:pPr>
      <w:r>
        <w:t xml:space="preserve">.</w:t>
      </w:r>
      <w:hyperlink w:anchor="ref-shankar2014">
        <w:r>
          <w:rPr>
            <w:rStyle w:val="Lienhypertexte"/>
            <w:vertAlign w:val="superscript"/>
          </w:rPr>
          <w:t xml:space="preserve">131</w:t>
        </w:r>
      </w:hyperlink>
    </w:p>
    <w:p>
      <w:pPr>
        <w:pStyle w:val="FirstParagraph"/>
      </w:pPr>
    </w:p>
    <w:bookmarkEnd w:id="442"/>
    <w:bookmarkEnd w:id="443"/>
    <w:bookmarkEnd w:id="444"/>
    <w:bookmarkStart w:id="447" w:name="testes-estatisticos"/>
    <w:p>
      <w:pPr>
        <w:pStyle w:val="Titre1"/>
      </w:pPr>
      <w:r>
        <w:rPr>
          <w:bCs/>
          <w:b/>
        </w:rPr>
        <w:t xml:space="preserve">Testes estatísticos</w:t>
      </w:r>
    </w:p>
    <w:p>
      <w:pPr>
        <w:pStyle w:val="FirstParagraph"/>
      </w:pPr>
    </w:p>
    <w:bookmarkStart w:id="44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5"/>
    <w:bookmarkStart w:id="44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6"/>
    <w:bookmarkEnd w:id="447"/>
    <w:bookmarkStart w:id="450" w:name="paradoxos-estatisticos"/>
    <w:p>
      <w:pPr>
        <w:pStyle w:val="Titre1"/>
      </w:pPr>
      <w:r>
        <w:rPr>
          <w:bCs/>
          <w:b/>
        </w:rPr>
        <w:t xml:space="preserve">Paradoxos estatísticos</w:t>
      </w:r>
    </w:p>
    <w:p>
      <w:pPr>
        <w:pStyle w:val="FirstParagraph"/>
      </w:pPr>
    </w:p>
    <w:bookmarkStart w:id="449" w:name="paradoxos"/>
    <w:p>
      <w:pPr>
        <w:pStyle w:val="Titre2"/>
      </w:pPr>
      <w:r>
        <w:t xml:space="preserve">Paradoxos estatísticos</w:t>
      </w:r>
    </w:p>
    <w:p>
      <w:pPr>
        <w:pStyle w:val="FirstParagraph"/>
      </w:pPr>
    </w:p>
    <w:bookmarkStart w:id="448" w:name="o-que-são-paradoxos-estatísticos"/>
    <w:p>
      <w:pPr>
        <w:pStyle w:val="Titre3"/>
      </w:pPr>
      <w:r>
        <w:t xml:space="preserve">O que são paradoxos estatísticos?</w:t>
      </w:r>
    </w:p>
    <w:p>
      <w:pPr>
        <w:numPr>
          <w:ilvl w:val="0"/>
          <w:numId w:val="1231"/>
        </w:numPr>
        <w:pStyle w:val="Compact"/>
      </w:pPr>
      <w:r>
        <w:t xml:space="preserve">.[REF]</w:t>
      </w:r>
    </w:p>
    <w:p>
      <w:pPr>
        <w:pStyle w:val="FirstParagraph"/>
      </w:pPr>
    </w:p>
    <w:bookmarkEnd w:id="448"/>
    <w:bookmarkEnd w:id="449"/>
    <w:bookmarkEnd w:id="450"/>
    <w:bookmarkStart w:id="468" w:name="redacao"/>
    <w:p>
      <w:pPr>
        <w:pStyle w:val="Titre1"/>
      </w:pPr>
      <w:r>
        <w:rPr>
          <w:bCs/>
          <w:b/>
        </w:rPr>
        <w:t xml:space="preserve">Redação estatística</w:t>
      </w:r>
    </w:p>
    <w:p>
      <w:pPr>
        <w:pStyle w:val="FirstParagraph"/>
      </w:pPr>
    </w:p>
    <w:bookmarkStart w:id="452" w:name="manuscritos-reprodutiveis"/>
    <w:p>
      <w:pPr>
        <w:pStyle w:val="Titre2"/>
      </w:pPr>
      <w:r>
        <w:t xml:space="preserve">Manuscritos reprodutíveis</w:t>
      </w:r>
    </w:p>
    <w:p>
      <w:pPr>
        <w:pStyle w:val="FirstParagraph"/>
      </w:pPr>
    </w:p>
    <w:bookmarkStart w:id="451" w:name="o-que-são-manuscritos-reprodutíveis"/>
    <w:p>
      <w:pPr>
        <w:pStyle w:val="Titre3"/>
      </w:pPr>
      <w:r>
        <w:t xml:space="preserve">O que são manuscritos reprodutíveis?</w:t>
      </w:r>
    </w:p>
    <w:p>
      <w:pPr>
        <w:numPr>
          <w:ilvl w:val="0"/>
          <w:numId w:val="1232"/>
        </w:numPr>
        <w:pStyle w:val="Compact"/>
      </w:pPr>
      <w:r>
        <w:t xml:space="preserve">.[REF]</w:t>
      </w:r>
    </w:p>
    <w:p>
      <w:pPr>
        <w:pStyle w:val="FirstParagraph"/>
      </w:pPr>
    </w:p>
    <w:bookmarkEnd w:id="451"/>
    <w:bookmarkEnd w:id="452"/>
    <w:bookmarkStart w:id="454" w:name="diretrizes"/>
    <w:p>
      <w:pPr>
        <w:pStyle w:val="Titre2"/>
      </w:pPr>
      <w:r>
        <w:t xml:space="preserve">Diretrizes</w:t>
      </w:r>
    </w:p>
    <w:p>
      <w:pPr>
        <w:pStyle w:val="FirstParagraph"/>
      </w:pPr>
    </w:p>
    <w:bookmarkStart w:id="453" w:name="quais-diretrizes-estão-disponíveis"/>
    <w:p>
      <w:pPr>
        <w:pStyle w:val="Titre3"/>
      </w:pPr>
      <w:r>
        <w:t xml:space="preserve">Quais diretrizes estão disponíveis?</w:t>
      </w:r>
    </w:p>
    <w:p>
      <w:pPr>
        <w:numPr>
          <w:ilvl w:val="0"/>
          <w:numId w:val="123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132</w:t>
        </w:r>
      </w:hyperlink>
    </w:p>
    <w:p>
      <w:pPr>
        <w:numPr>
          <w:ilvl w:val="0"/>
          <w:numId w:val="123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133</w:t>
        </w:r>
      </w:hyperlink>
    </w:p>
    <w:p>
      <w:pPr>
        <w:numPr>
          <w:ilvl w:val="0"/>
          <w:numId w:val="1233"/>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23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134</w:t>
        </w:r>
      </w:hyperlink>
    </w:p>
    <w:p>
      <w:pPr>
        <w:numPr>
          <w:ilvl w:val="0"/>
          <w:numId w:val="123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135</w:t>
        </w:r>
      </w:hyperlink>
    </w:p>
    <w:p>
      <w:pPr>
        <w:numPr>
          <w:ilvl w:val="0"/>
          <w:numId w:val="123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136</w:t>
        </w:r>
      </w:hyperlink>
    </w:p>
    <w:p>
      <w:pPr>
        <w:numPr>
          <w:ilvl w:val="0"/>
          <w:numId w:val="1233"/>
        </w:numPr>
      </w:pPr>
      <w:r>
        <w:rPr>
          <w:iCs/>
          <w:i/>
        </w:rPr>
        <w:t xml:space="preserve">Who is in this study, anyway? Guidelines for a useful Table 1</w:t>
      </w:r>
      <w:r>
        <w:t xml:space="preserve">.</w:t>
      </w:r>
      <w:hyperlink w:anchor="ref-Hayes-Larson2019">
        <w:r>
          <w:rPr>
            <w:rStyle w:val="Lienhypertexte"/>
            <w:vertAlign w:val="superscript"/>
          </w:rPr>
          <w:t xml:space="preserve">77</w:t>
        </w:r>
      </w:hyperlink>
    </w:p>
    <w:p>
      <w:pPr>
        <w:numPr>
          <w:ilvl w:val="0"/>
          <w:numId w:val="1233"/>
        </w:numPr>
      </w:pPr>
      <w:r>
        <w:rPr>
          <w:iCs/>
          <w:i/>
        </w:rPr>
        <w:t xml:space="preserve">Guidelines for Reporting of Statistics for Clinical Research in Urology</w:t>
      </w:r>
      <w:r>
        <w:t xml:space="preserve">.</w:t>
      </w:r>
      <w:hyperlink w:anchor="ref-assel2019">
        <w:r>
          <w:rPr>
            <w:rStyle w:val="Lienhypertexte"/>
            <w:vertAlign w:val="superscript"/>
          </w:rPr>
          <w:t xml:space="preserve">137</w:t>
        </w:r>
      </w:hyperlink>
    </w:p>
    <w:p>
      <w:pPr>
        <w:numPr>
          <w:ilvl w:val="0"/>
          <w:numId w:val="123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86</w:t>
        </w:r>
      </w:hyperlink>
    </w:p>
    <w:p>
      <w:pPr>
        <w:numPr>
          <w:ilvl w:val="0"/>
          <w:numId w:val="123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138</w:t>
        </w:r>
      </w:hyperlink>
    </w:p>
    <w:p>
      <w:pPr>
        <w:numPr>
          <w:ilvl w:val="0"/>
          <w:numId w:val="123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139</w:t>
        </w:r>
      </w:hyperlink>
    </w:p>
    <w:p>
      <w:pPr>
        <w:numPr>
          <w:ilvl w:val="0"/>
          <w:numId w:val="123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140</w:t>
        </w:r>
      </w:hyperlink>
    </w:p>
    <w:p>
      <w:pPr>
        <w:numPr>
          <w:ilvl w:val="0"/>
          <w:numId w:val="123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141</w:t>
        </w:r>
      </w:hyperlink>
    </w:p>
    <w:p>
      <w:pPr>
        <w:numPr>
          <w:ilvl w:val="0"/>
          <w:numId w:val="1233"/>
        </w:numPr>
      </w:pPr>
      <w:r>
        <w:rPr>
          <w:iCs/>
          <w:i/>
        </w:rPr>
        <w:t xml:space="preserve">Research methods and reporting</w:t>
      </w:r>
      <w:r>
        <w:t xml:space="preserve">.</w:t>
      </w:r>
      <w:hyperlink w:anchor="ref-groves2008">
        <w:r>
          <w:rPr>
            <w:rStyle w:val="Lienhypertexte"/>
            <w:vertAlign w:val="superscript"/>
          </w:rPr>
          <w:t xml:space="preserve">142</w:t>
        </w:r>
      </w:hyperlink>
    </w:p>
    <w:p>
      <w:pPr>
        <w:numPr>
          <w:ilvl w:val="0"/>
          <w:numId w:val="1233"/>
        </w:numPr>
      </w:pPr>
      <w:r>
        <w:rPr>
          <w:iCs/>
          <w:i/>
        </w:rPr>
        <w:t xml:space="preserve">How to ensure your paper is rejected by the statistical reviewer</w:t>
      </w:r>
      <w:r>
        <w:t xml:space="preserve">.</w:t>
      </w:r>
      <w:hyperlink w:anchor="ref-stratton2005">
        <w:r>
          <w:rPr>
            <w:rStyle w:val="Lienhypertexte"/>
            <w:vertAlign w:val="superscript"/>
          </w:rPr>
          <w:t xml:space="preserve">143</w:t>
        </w:r>
      </w:hyperlink>
    </w:p>
    <w:p>
      <w:pPr>
        <w:pStyle w:val="FirstParagraph"/>
      </w:pPr>
    </w:p>
    <w:bookmarkEnd w:id="453"/>
    <w:bookmarkEnd w:id="454"/>
    <w:bookmarkStart w:id="458" w:name="checklists"/>
    <w:p>
      <w:pPr>
        <w:pStyle w:val="Titre2"/>
      </w:pPr>
      <w:r>
        <w:t xml:space="preserve">Checklists</w:t>
      </w:r>
    </w:p>
    <w:p>
      <w:pPr>
        <w:pStyle w:val="FirstParagraph"/>
      </w:pPr>
    </w:p>
    <w:bookmarkStart w:id="455" w:name="o-que-são-checklists"/>
    <w:p>
      <w:pPr>
        <w:pStyle w:val="Titre3"/>
      </w:pPr>
      <w:r>
        <w:t xml:space="preserve">O que são checklists?</w:t>
      </w:r>
    </w:p>
    <w:p>
      <w:pPr>
        <w:numPr>
          <w:ilvl w:val="0"/>
          <w:numId w:val="123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5"/>
    <w:bookmarkStart w:id="456" w:name="por-que-usar-checklists"/>
    <w:p>
      <w:pPr>
        <w:pStyle w:val="Titre3"/>
      </w:pPr>
      <w:r>
        <w:t xml:space="preserve">Por que usar checklists?</w:t>
      </w:r>
    </w:p>
    <w:p>
      <w:pPr>
        <w:numPr>
          <w:ilvl w:val="0"/>
          <w:numId w:val="123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144</w:t>
        </w:r>
      </w:hyperlink>
    </w:p>
    <w:p>
      <w:pPr>
        <w:numPr>
          <w:ilvl w:val="0"/>
          <w:numId w:val="123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145</w:t>
        </w:r>
      </w:hyperlink>
    </w:p>
    <w:p>
      <w:pPr>
        <w:numPr>
          <w:ilvl w:val="0"/>
          <w:numId w:val="123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145</w:t>
        </w:r>
      </w:hyperlink>
    </w:p>
    <w:p>
      <w:pPr>
        <w:pStyle w:val="FirstParagraph"/>
      </w:pPr>
    </w:p>
    <w:bookmarkEnd w:id="456"/>
    <w:bookmarkStart w:id="457" w:name="quais-checklists-estão-disponíveis"/>
    <w:p>
      <w:pPr>
        <w:pStyle w:val="Titre3"/>
      </w:pPr>
      <w:r>
        <w:t xml:space="preserve">Quais checklists estão disponíveis?</w:t>
      </w:r>
    </w:p>
    <w:p>
      <w:pPr>
        <w:numPr>
          <w:ilvl w:val="0"/>
          <w:numId w:val="123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146</w:t>
        </w:r>
      </w:hyperlink>
    </w:p>
    <w:p>
      <w:pPr>
        <w:numPr>
          <w:ilvl w:val="0"/>
          <w:numId w:val="1236"/>
        </w:numPr>
      </w:pPr>
      <w:r>
        <w:rPr>
          <w:iCs/>
          <w:i/>
        </w:rPr>
        <w:t xml:space="preserve">Checklist for clinical applicability of subgroup analysis</w:t>
      </w:r>
      <w:r>
        <w:t xml:space="preserve">.</w:t>
      </w:r>
      <w:hyperlink w:anchor="ref-Gil-Sierra2020">
        <w:r>
          <w:rPr>
            <w:rStyle w:val="Lienhypertexte"/>
            <w:vertAlign w:val="superscript"/>
          </w:rPr>
          <w:t xml:space="preserve">147</w:t>
        </w:r>
      </w:hyperlink>
    </w:p>
    <w:p>
      <w:pPr>
        <w:numPr>
          <w:ilvl w:val="0"/>
          <w:numId w:val="123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457"/>
    <w:bookmarkEnd w:id="458"/>
    <w:bookmarkStart w:id="467" w:name="fluxogramas"/>
    <w:p>
      <w:pPr>
        <w:pStyle w:val="Titre2"/>
      </w:pPr>
      <w:r>
        <w:t xml:space="preserve">Fluxogramas</w:t>
      </w:r>
    </w:p>
    <w:p>
      <w:pPr>
        <w:pStyle w:val="FirstParagraph"/>
      </w:pPr>
    </w:p>
    <w:bookmarkStart w:id="459" w:name="o-que-são-fluxogramas"/>
    <w:p>
      <w:pPr>
        <w:pStyle w:val="Titre3"/>
      </w:pPr>
      <w:r>
        <w:t xml:space="preserve">O que são fluxogramas?</w:t>
      </w:r>
    </w:p>
    <w:p>
      <w:pPr>
        <w:numPr>
          <w:ilvl w:val="0"/>
          <w:numId w:val="1237"/>
        </w:numPr>
        <w:pStyle w:val="Compact"/>
      </w:pPr>
      <w:r>
        <w:t xml:space="preserve">Fluxogramas são figuras que apresentam as etapas de um estudo.</w:t>
      </w:r>
    </w:p>
    <w:p>
      <w:pPr>
        <w:pStyle w:val="FirstParagraph"/>
      </w:pPr>
    </w:p>
    <w:bookmarkEnd w:id="459"/>
    <w:bookmarkStart w:id="466" w:name="que-fluxogramas-podem-ser-incluídos"/>
    <w:p>
      <w:pPr>
        <w:pStyle w:val="Titre3"/>
      </w:pPr>
      <w:r>
        <w:t xml:space="preserve">Que fluxogramas podem ser incluídos?</w:t>
      </w:r>
    </w:p>
    <w:p>
      <w:pPr>
        <w:numPr>
          <w:ilvl w:val="0"/>
          <w:numId w:val="1238"/>
        </w:numPr>
      </w:pPr>
      <w:r>
        <w:t xml:space="preserve">Inclua fluxogramas com o delineamento aplicado no estudo.</w:t>
      </w:r>
      <w:hyperlink w:anchor="ref-Weissgerber2019">
        <w:r>
          <w:rPr>
            <w:rStyle w:val="Lienhypertexte"/>
            <w:vertAlign w:val="superscript"/>
          </w:rPr>
          <w:t xml:space="preserve">86</w:t>
        </w:r>
      </w:hyperlink>
    </w:p>
    <w:p>
      <w:pPr>
        <w:numPr>
          <w:ilvl w:val="0"/>
          <w:numId w:val="1238"/>
        </w:numPr>
      </w:pPr>
      <w:r>
        <w:t xml:space="preserve">A</w:t>
      </w:r>
      <w:r>
        <w:t xml:space="preserve"> </w:t>
      </w:r>
      <w:hyperlink r:id="rId460">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148</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149</w:t>
        </w:r>
      </w:hyperlink>
      <w:r>
        <w:rPr>
          <w:vertAlign w:val="superscript"/>
        </w:rPr>
        <w:t xml:space="preserve">,</w:t>
      </w:r>
      <w:hyperlink w:anchor="ref-PRISMA2020">
        <w:r>
          <w:rPr>
            <w:rStyle w:val="Lienhypertexte"/>
            <w:vertAlign w:val="superscript"/>
          </w:rPr>
          <w:t xml:space="preserve">150</w:t>
        </w:r>
      </w:hyperlink>
      <w:r>
        <w:t xml:space="preserve"> </w:t>
      </w:r>
      <w:r>
        <w:t xml:space="preserve">fornece funções para elaboração do fluxograma de revisões sistemáticas no formato padrão</w:t>
      </w:r>
      <w:r>
        <w:t xml:space="preserve"> </w:t>
      </w:r>
      <w:hyperlink r:id="rId465">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6"/>
    <w:bookmarkEnd w:id="467"/>
    <w:bookmarkEnd w:id="468"/>
    <w:bookmarkStart w:id="491" w:name="fontes-externas"/>
    <w:p>
      <w:pPr>
        <w:pStyle w:val="Titre1"/>
      </w:pPr>
      <w:r>
        <w:rPr>
          <w:bCs/>
          <w:b/>
        </w:rPr>
        <w:t xml:space="preserve">Fontes externas</w:t>
      </w:r>
    </w:p>
    <w:p>
      <w:pPr>
        <w:pStyle w:val="FirstParagraph"/>
      </w:pPr>
    </w:p>
    <w:bookmarkStart w:id="470" w:name="rss"/>
    <w:p>
      <w:pPr>
        <w:pStyle w:val="Titre2"/>
      </w:pPr>
      <w:r>
        <w:t xml:space="preserve">RSS</w:t>
      </w:r>
    </w:p>
    <w:p>
      <w:pPr>
        <w:numPr>
          <w:ilvl w:val="0"/>
          <w:numId w:val="1239"/>
        </w:numPr>
        <w:pStyle w:val="Compact"/>
      </w:pPr>
      <w:hyperlink r:id="rId469">
        <w:r>
          <w:rPr>
            <w:rStyle w:val="Lienhypertexte"/>
            <w:iCs/>
            <w:i/>
          </w:rPr>
          <w:t xml:space="preserve">Best Practices for Data Visualisation - Royal Statistical Society</w:t>
        </w:r>
      </w:hyperlink>
    </w:p>
    <w:p>
      <w:pPr>
        <w:pStyle w:val="FirstParagraph"/>
      </w:pPr>
    </w:p>
    <w:bookmarkEnd w:id="470"/>
    <w:bookmarkStart w:id="476" w:name="bmj"/>
    <w:p>
      <w:pPr>
        <w:pStyle w:val="Titre2"/>
      </w:pPr>
      <w:r>
        <w:t xml:space="preserve">BMJ</w:t>
      </w:r>
    </w:p>
    <w:p>
      <w:pPr>
        <w:numPr>
          <w:ilvl w:val="0"/>
          <w:numId w:val="1240"/>
        </w:numPr>
      </w:pPr>
      <w:hyperlink r:id="rId471">
        <w:r>
          <w:rPr>
            <w:rStyle w:val="Lienhypertexte"/>
            <w:iCs/>
            <w:i/>
          </w:rPr>
          <w:t xml:space="preserve">Statistics - Latest from The BMJ</w:t>
        </w:r>
      </w:hyperlink>
    </w:p>
    <w:p>
      <w:pPr>
        <w:numPr>
          <w:ilvl w:val="0"/>
          <w:numId w:val="1240"/>
        </w:numPr>
      </w:pPr>
      <w:hyperlink r:id="rId472">
        <w:r>
          <w:rPr>
            <w:rStyle w:val="Lienhypertexte"/>
            <w:iCs/>
            <w:i/>
          </w:rPr>
          <w:t xml:space="preserve">Statistics notes - Latest from The BMJ</w:t>
        </w:r>
      </w:hyperlink>
    </w:p>
    <w:p>
      <w:pPr>
        <w:numPr>
          <w:ilvl w:val="0"/>
          <w:numId w:val="1240"/>
        </w:numPr>
      </w:pPr>
      <w:hyperlink r:id="rId473">
        <w:r>
          <w:rPr>
            <w:rStyle w:val="Lienhypertexte"/>
            <w:iCs/>
            <w:i/>
          </w:rPr>
          <w:t xml:space="preserve">Statistics and research methods - Latest from The BMJ</w:t>
        </w:r>
      </w:hyperlink>
    </w:p>
    <w:p>
      <w:pPr>
        <w:numPr>
          <w:ilvl w:val="0"/>
          <w:numId w:val="1240"/>
        </w:numPr>
      </w:pPr>
      <w:hyperlink r:id="rId474">
        <w:r>
          <w:rPr>
            <w:rStyle w:val="Lienhypertexte"/>
            <w:iCs/>
            <w:i/>
          </w:rPr>
          <w:t xml:space="preserve">Statistics at Square One</w:t>
        </w:r>
      </w:hyperlink>
    </w:p>
    <w:p>
      <w:pPr>
        <w:numPr>
          <w:ilvl w:val="0"/>
          <w:numId w:val="1240"/>
        </w:numPr>
      </w:pPr>
      <w:hyperlink r:id="rId475">
        <w:r>
          <w:rPr>
            <w:rStyle w:val="Lienhypertexte"/>
            <w:iCs/>
            <w:i/>
          </w:rPr>
          <w:t xml:space="preserve">Research methods &amp; reporting</w:t>
        </w:r>
      </w:hyperlink>
    </w:p>
    <w:p>
      <w:pPr>
        <w:pStyle w:val="FirstParagraph"/>
      </w:pPr>
    </w:p>
    <w:bookmarkEnd w:id="476"/>
    <w:bookmarkStart w:id="478" w:name="jama"/>
    <w:p>
      <w:pPr>
        <w:pStyle w:val="Titre2"/>
      </w:pPr>
      <w:r>
        <w:t xml:space="preserve">JAMA</w:t>
      </w:r>
    </w:p>
    <w:p>
      <w:pPr>
        <w:numPr>
          <w:ilvl w:val="0"/>
          <w:numId w:val="1241"/>
        </w:numPr>
        <w:pStyle w:val="Compact"/>
      </w:pPr>
      <w:hyperlink r:id="rId477">
        <w:r>
          <w:rPr>
            <w:rStyle w:val="Lienhypertexte"/>
            <w:iCs/>
            <w:i/>
          </w:rPr>
          <w:t xml:space="preserve">JAMA Guide to Statistics and Methods - JAMA</w:t>
        </w:r>
      </w:hyperlink>
    </w:p>
    <w:p>
      <w:pPr>
        <w:pStyle w:val="FirstParagraph"/>
      </w:pPr>
    </w:p>
    <w:bookmarkEnd w:id="478"/>
    <w:bookmarkStart w:id="481" w:name="aha-asa"/>
    <w:p>
      <w:pPr>
        <w:pStyle w:val="Titre2"/>
      </w:pPr>
      <w:r>
        <w:t xml:space="preserve">AHA/ASA</w:t>
      </w:r>
    </w:p>
    <w:p>
      <w:pPr>
        <w:numPr>
          <w:ilvl w:val="0"/>
          <w:numId w:val="1242"/>
        </w:numPr>
      </w:pPr>
      <w:hyperlink r:id="rId479">
        <w:r>
          <w:rPr>
            <w:rStyle w:val="Lienhypertexte"/>
            <w:iCs/>
            <w:i/>
          </w:rPr>
          <w:t xml:space="preserve">Statistical Reporting Recommendations - AHA/ASA journals</w:t>
        </w:r>
      </w:hyperlink>
    </w:p>
    <w:p>
      <w:pPr>
        <w:numPr>
          <w:ilvl w:val="0"/>
          <w:numId w:val="1242"/>
        </w:numPr>
      </w:pPr>
      <w:hyperlink r:id="rId480">
        <w:r>
          <w:rPr>
            <w:rStyle w:val="Lienhypertexte"/>
            <w:iCs/>
            <w:i/>
          </w:rPr>
          <w:t xml:space="preserve">Statistical Inference in the 21st Century: A World Beyond p &lt; 0.05 - The American Statistical Association</w:t>
        </w:r>
      </w:hyperlink>
    </w:p>
    <w:p>
      <w:pPr>
        <w:pStyle w:val="FirstParagraph"/>
      </w:pPr>
    </w:p>
    <w:bookmarkEnd w:id="481"/>
    <w:bookmarkStart w:id="483" w:name="npg"/>
    <w:p>
      <w:pPr>
        <w:pStyle w:val="Titre2"/>
      </w:pPr>
      <w:r>
        <w:t xml:space="preserve">NPG</w:t>
      </w:r>
    </w:p>
    <w:p>
      <w:pPr>
        <w:numPr>
          <w:ilvl w:val="0"/>
          <w:numId w:val="1243"/>
        </w:numPr>
        <w:pStyle w:val="Compact"/>
      </w:pPr>
      <w:hyperlink r:id="rId482">
        <w:r>
          <w:rPr>
            <w:rStyle w:val="Lienhypertexte"/>
            <w:iCs/>
            <w:i/>
          </w:rPr>
          <w:t xml:space="preserve">Statistics for Biologists - Nature Publising Group</w:t>
        </w:r>
      </w:hyperlink>
    </w:p>
    <w:p>
      <w:pPr>
        <w:pStyle w:val="FirstParagraph"/>
      </w:pPr>
    </w:p>
    <w:bookmarkEnd w:id="483"/>
    <w:bookmarkStart w:id="485" w:name="wiley"/>
    <w:p>
      <w:pPr>
        <w:pStyle w:val="Titre2"/>
      </w:pPr>
      <w:r>
        <w:t xml:space="preserve">Wiley</w:t>
      </w:r>
    </w:p>
    <w:p>
      <w:pPr>
        <w:numPr>
          <w:ilvl w:val="0"/>
          <w:numId w:val="1244"/>
        </w:numPr>
        <w:pStyle w:val="Compact"/>
      </w:pPr>
      <w:hyperlink r:id="rId484">
        <w:r>
          <w:rPr>
            <w:rStyle w:val="Lienhypertexte"/>
            <w:iCs/>
            <w:i/>
          </w:rPr>
          <w:t xml:space="preserve">Tutorials in Biostatistics Papers - Wiley Online Library</w:t>
        </w:r>
      </w:hyperlink>
    </w:p>
    <w:p>
      <w:pPr>
        <w:pStyle w:val="FirstParagraph"/>
      </w:pPr>
    </w:p>
    <w:bookmarkEnd w:id="485"/>
    <w:bookmarkStart w:id="490" w:name="ape"/>
    <w:p>
      <w:pPr>
        <w:pStyle w:val="Titre2"/>
      </w:pPr>
      <w:r>
        <w:t xml:space="preserve">APE</w:t>
      </w:r>
    </w:p>
    <w:p>
      <w:pPr>
        <w:numPr>
          <w:ilvl w:val="0"/>
          <w:numId w:val="1245"/>
        </w:numPr>
      </w:pPr>
      <w:hyperlink r:id="rId486">
        <w:r>
          <w:rPr>
            <w:rStyle w:val="Lienhypertexte"/>
            <w:iCs/>
            <w:i/>
          </w:rPr>
          <w:t xml:space="preserve">Statistics</w:t>
        </w:r>
      </w:hyperlink>
    </w:p>
    <w:p>
      <w:pPr>
        <w:numPr>
          <w:ilvl w:val="0"/>
          <w:numId w:val="1245"/>
        </w:numPr>
      </w:pPr>
      <w:hyperlink r:id="rId487">
        <w:r>
          <w:rPr>
            <w:rStyle w:val="Lienhypertexte"/>
            <w:iCs/>
            <w:i/>
          </w:rPr>
          <w:t xml:space="preserve">Exploration in Statistics</w:t>
        </w:r>
      </w:hyperlink>
    </w:p>
    <w:p>
      <w:pPr>
        <w:numPr>
          <w:ilvl w:val="0"/>
          <w:numId w:val="1245"/>
        </w:numPr>
      </w:pPr>
      <w:hyperlink r:id="rId488">
        <w:r>
          <w:rPr>
            <w:rStyle w:val="Lienhypertexte"/>
            <w:iCs/>
            <w:i/>
          </w:rPr>
          <w:t xml:space="preserve">General Statistics</w:t>
        </w:r>
      </w:hyperlink>
    </w:p>
    <w:p>
      <w:pPr>
        <w:numPr>
          <w:ilvl w:val="0"/>
          <w:numId w:val="1245"/>
        </w:numPr>
      </w:pPr>
      <w:hyperlink r:id="rId489">
        <w:r>
          <w:rPr>
            <w:rStyle w:val="Lienhypertexte"/>
            <w:iCs/>
            <w:i/>
          </w:rPr>
          <w:t xml:space="preserve">Reporting Statistics</w:t>
        </w:r>
      </w:hyperlink>
    </w:p>
    <w:p>
      <w:pPr>
        <w:pStyle w:val="FirstParagraph"/>
      </w:pPr>
    </w:p>
    <w:bookmarkEnd w:id="490"/>
    <w:bookmarkEnd w:id="491"/>
    <w:bookmarkStart w:id="788" w:name="referencias"/>
    <w:p>
      <w:pPr>
        <w:pStyle w:val="Titre1"/>
      </w:pPr>
      <w:r>
        <w:rPr>
          <w:bCs/>
          <w:b/>
        </w:rPr>
        <w:t xml:space="preserve">Referências</w:t>
      </w:r>
    </w:p>
    <w:bookmarkStart w:id="787" w:name="refs"/>
    <w:bookmarkStart w:id="493"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2">
        <w:r>
          <w:rPr>
            <w:rStyle w:val="Lienhypertexte"/>
          </w:rPr>
          <w:t xml:space="preserve">10.1136/bmj.314.7098.1874</w:t>
        </w:r>
      </w:hyperlink>
    </w:p>
    <w:bookmarkEnd w:id="493"/>
    <w:bookmarkStart w:id="495"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4">
        <w:r>
          <w:rPr>
            <w:rStyle w:val="Lienhypertexte"/>
          </w:rPr>
          <w:t xml:space="preserve">10.1136/bmj.300.6719.230</w:t>
        </w:r>
      </w:hyperlink>
    </w:p>
    <w:bookmarkEnd w:id="495"/>
    <w:bookmarkStart w:id="497"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497"/>
    <w:bookmarkStart w:id="499"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8">
        <w:r>
          <w:rPr>
            <w:rStyle w:val="Lienhypertexte"/>
          </w:rPr>
          <w:t xml:space="preserve">10.1177/10497323211015960</w:t>
        </w:r>
      </w:hyperlink>
    </w:p>
    <w:bookmarkEnd w:id="499"/>
    <w:bookmarkStart w:id="501"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0">
        <w:r>
          <w:rPr>
            <w:rStyle w:val="Lienhypertexte"/>
          </w:rPr>
          <w:t xml:space="preserve">10.1213/ane.0000000000002370</w:t>
        </w:r>
      </w:hyperlink>
    </w:p>
    <w:bookmarkEnd w:id="501"/>
    <w:bookmarkStart w:id="503"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2">
        <w:r>
          <w:rPr>
            <w:rStyle w:val="Lienhypertexte"/>
          </w:rPr>
          <w:t xml:space="preserve">10.1136/bmj.38977.682025.2c</w:t>
        </w:r>
      </w:hyperlink>
    </w:p>
    <w:bookmarkEnd w:id="503"/>
    <w:bookmarkStart w:id="505"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4">
        <w:r>
          <w:rPr>
            <w:rStyle w:val="Lienhypertexte"/>
          </w:rPr>
          <w:t xml:space="preserve">10.1016/j.jclinepi.2022.08.016</w:t>
        </w:r>
      </w:hyperlink>
    </w:p>
    <w:bookmarkEnd w:id="505"/>
    <w:bookmarkStart w:id="507"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6">
        <w:r>
          <w:rPr>
            <w:rStyle w:val="Lienhypertexte"/>
          </w:rPr>
          <w:t xml:space="preserve">10.1002/bimj.202000196</w:t>
        </w:r>
      </w:hyperlink>
    </w:p>
    <w:bookmarkEnd w:id="507"/>
    <w:bookmarkStart w:id="509" w:name="ref-misty"/>
    <w:p>
      <w:pPr>
        <w:pStyle w:val="Bibliographie"/>
      </w:pPr>
      <w:r>
        <w:t xml:space="preserve">9.</w:t>
      </w:r>
      <w:r>
        <w:t xml:space="preserve"> </w:t>
      </w:r>
      <w:r>
        <w:t xml:space="preserve">	</w:t>
      </w:r>
      <w:r>
        <w:t xml:space="preserve">Yanagida T. Misty: Miscellaneous functions ’t. yanagida’. 2023.</w:t>
      </w:r>
      <w:r>
        <w:t xml:space="preserve"> </w:t>
      </w:r>
      <w:hyperlink r:id="rId508">
        <w:r>
          <w:rPr>
            <w:rStyle w:val="Lienhypertexte"/>
          </w:rPr>
          <w:t xml:space="preserve">https://CRAN.R-project.org/package=misty.</w:t>
        </w:r>
      </w:hyperlink>
    </w:p>
    <w:bookmarkEnd w:id="509"/>
    <w:bookmarkStart w:id="511"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0">
        <w:r>
          <w:rPr>
            <w:rStyle w:val="Lienhypertexte"/>
          </w:rPr>
          <w:t xml:space="preserve">10.1080/01621459.1988.10478722</w:t>
        </w:r>
      </w:hyperlink>
    </w:p>
    <w:bookmarkEnd w:id="511"/>
    <w:bookmarkStart w:id="512"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12"/>
    <w:bookmarkStart w:id="514"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3">
        <w:r>
          <w:rPr>
            <w:rStyle w:val="Lienhypertexte"/>
          </w:rPr>
          <w:t xml:space="preserve">10.1002/sim.9592</w:t>
        </w:r>
      </w:hyperlink>
    </w:p>
    <w:bookmarkEnd w:id="514"/>
    <w:bookmarkStart w:id="516"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5">
        <w:r>
          <w:rPr>
            <w:rStyle w:val="Lienhypertexte"/>
          </w:rPr>
          <w:t xml:space="preserve">10.18637/jss.v045.i03</w:t>
        </w:r>
      </w:hyperlink>
    </w:p>
    <w:bookmarkEnd w:id="516"/>
    <w:bookmarkStart w:id="518"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7">
        <w:r>
          <w:rPr>
            <w:rStyle w:val="Lienhypertexte"/>
          </w:rPr>
          <w:t xml:space="preserve">https://CRAN.R-project.org/package=miceadds.</w:t>
        </w:r>
      </w:hyperlink>
    </w:p>
    <w:bookmarkEnd w:id="518"/>
    <w:bookmarkStart w:id="520"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9">
        <w:r>
          <w:rPr>
            <w:rStyle w:val="Lienhypertexte"/>
          </w:rPr>
          <w:t xml:space="preserve">10.1136/bmjopen-2015-008431</w:t>
        </w:r>
      </w:hyperlink>
    </w:p>
    <w:bookmarkEnd w:id="520"/>
    <w:bookmarkStart w:id="522"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1">
        <w:r>
          <w:rPr>
            <w:rStyle w:val="Lienhypertexte"/>
          </w:rPr>
          <w:t xml:space="preserve">10.1371/journal.pcbi.1009819</w:t>
        </w:r>
      </w:hyperlink>
    </w:p>
    <w:bookmarkEnd w:id="522"/>
    <w:bookmarkStart w:id="524"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3">
        <w:r>
          <w:rPr>
            <w:rStyle w:val="Lienhypertexte"/>
          </w:rPr>
          <w:t xml:space="preserve">10.1136/bmj.318.7199.1667</w:t>
        </w:r>
      </w:hyperlink>
    </w:p>
    <w:bookmarkEnd w:id="524"/>
    <w:bookmarkStart w:id="526"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5">
        <w:r>
          <w:rPr>
            <w:rStyle w:val="Lienhypertexte"/>
          </w:rPr>
          <w:t xml:space="preserve">10.4103/0019-5049.190623</w:t>
        </w:r>
      </w:hyperlink>
    </w:p>
    <w:bookmarkEnd w:id="526"/>
    <w:bookmarkStart w:id="528"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7">
        <w:r>
          <w:rPr>
            <w:rStyle w:val="Lienhypertexte"/>
          </w:rPr>
          <w:t xml:space="preserve">10.1177/2192568217746998</w:t>
        </w:r>
      </w:hyperlink>
    </w:p>
    <w:bookmarkEnd w:id="528"/>
    <w:bookmarkStart w:id="530"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9">
        <w:r>
          <w:rPr>
            <w:rStyle w:val="Lienhypertexte"/>
          </w:rPr>
          <w:t xml:space="preserve">10.4103/idoj.idoj_468_18</w:t>
        </w:r>
      </w:hyperlink>
    </w:p>
    <w:bookmarkEnd w:id="530"/>
    <w:bookmarkStart w:id="532"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1">
        <w:r>
          <w:rPr>
            <w:rStyle w:val="Lienhypertexte"/>
          </w:rPr>
          <w:t xml:space="preserve">10.1136/bmj.312.7033.770</w:t>
        </w:r>
      </w:hyperlink>
    </w:p>
    <w:bookmarkEnd w:id="532"/>
    <w:bookmarkStart w:id="534"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3">
        <w:r>
          <w:rPr>
            <w:rStyle w:val="Lienhypertexte"/>
          </w:rPr>
          <w:t xml:space="preserve">10.1002/pst.331</w:t>
        </w:r>
      </w:hyperlink>
    </w:p>
    <w:bookmarkEnd w:id="534"/>
    <w:bookmarkStart w:id="536"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5">
        <w:r>
          <w:rPr>
            <w:rStyle w:val="Lienhypertexte"/>
          </w:rPr>
          <w:t xml:space="preserve">10.7275/QBPC-GK17</w:t>
        </w:r>
      </w:hyperlink>
    </w:p>
    <w:bookmarkEnd w:id="536"/>
    <w:bookmarkStart w:id="538"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7">
        <w:r>
          <w:rPr>
            <w:rStyle w:val="Lienhypertexte"/>
          </w:rPr>
          <w:t xml:space="preserve">10.1111/j.2517-6161.1964.tb00553.x</w:t>
        </w:r>
      </w:hyperlink>
    </w:p>
    <w:bookmarkEnd w:id="538"/>
    <w:bookmarkStart w:id="540" w:name="ref-MASS"/>
    <w:p>
      <w:pPr>
        <w:pStyle w:val="Bibliographie"/>
      </w:pPr>
      <w:r>
        <w:t xml:space="preserve">25.</w:t>
      </w:r>
      <w:r>
        <w:t xml:space="preserve"> </w:t>
      </w:r>
      <w:r>
        <w:t xml:space="preserve">	</w:t>
      </w:r>
      <w:r>
        <w:t xml:space="preserve">Venables WN, Ripley BD. Modern applied statistics with s. 2002.</w:t>
      </w:r>
      <w:r>
        <w:t xml:space="preserve"> </w:t>
      </w:r>
      <w:hyperlink r:id="rId539">
        <w:r>
          <w:rPr>
            <w:rStyle w:val="Lienhypertexte"/>
          </w:rPr>
          <w:t xml:space="preserve">https://www.stats.ox.ac.uk/pub/MASS4/.</w:t>
        </w:r>
      </w:hyperlink>
    </w:p>
    <w:bookmarkEnd w:id="540"/>
    <w:bookmarkStart w:id="542"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1">
        <w:r>
          <w:rPr>
            <w:rStyle w:val="Lienhypertexte"/>
          </w:rPr>
          <w:t xml:space="preserve">10.1037/1082-989x.7.1.19</w:t>
        </w:r>
      </w:hyperlink>
    </w:p>
    <w:bookmarkEnd w:id="542"/>
    <w:bookmarkStart w:id="544"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3">
        <w:r>
          <w:rPr>
            <w:rStyle w:val="Lienhypertexte"/>
          </w:rPr>
          <w:t xml:space="preserve">10.1136/bmj.332.7549.1080</w:t>
        </w:r>
      </w:hyperlink>
    </w:p>
    <w:bookmarkEnd w:id="544"/>
    <w:bookmarkStart w:id="546"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5">
        <w:r>
          <w:rPr>
            <w:rStyle w:val="Lienhypertexte"/>
          </w:rPr>
          <w:t xml:space="preserve">10.1002/sim.2331</w:t>
        </w:r>
      </w:hyperlink>
    </w:p>
    <w:bookmarkEnd w:id="546"/>
    <w:bookmarkStart w:id="548"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7">
        <w:r>
          <w:rPr>
            <w:rStyle w:val="Lienhypertexte"/>
          </w:rPr>
          <w:t xml:space="preserve">10.1002/sim.6986</w:t>
        </w:r>
      </w:hyperlink>
    </w:p>
    <w:bookmarkEnd w:id="548"/>
    <w:bookmarkStart w:id="550"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9">
        <w:r>
          <w:rPr>
            <w:rStyle w:val="Lienhypertexte"/>
          </w:rPr>
          <w:t xml:space="preserve">10.1080/03610926.2016.1248783</w:t>
        </w:r>
      </w:hyperlink>
    </w:p>
    <w:bookmarkEnd w:id="550"/>
    <w:bookmarkStart w:id="552"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1">
        <w:r>
          <w:rPr>
            <w:rStyle w:val="Lienhypertexte"/>
          </w:rPr>
          <w:t xml:space="preserve">10.1186/1471-2288-12-21</w:t>
        </w:r>
      </w:hyperlink>
    </w:p>
    <w:bookmarkEnd w:id="552"/>
    <w:bookmarkStart w:id="554"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3">
        <w:r>
          <w:rPr>
            <w:rStyle w:val="Lienhypertexte"/>
          </w:rPr>
          <w:t xml:space="preserve">10.1002/1097-0142(1950)3:1&lt;32::aid-cncr2820030106&gt;3.0.co;2-3</w:t>
        </w:r>
      </w:hyperlink>
    </w:p>
    <w:bookmarkEnd w:id="554"/>
    <w:bookmarkStart w:id="556"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5">
        <w:r>
          <w:rPr>
            <w:rStyle w:val="Lienhypertexte"/>
          </w:rPr>
          <w:t xml:space="preserve">10.1016/j.csda.2006.12.030</w:t>
        </w:r>
      </w:hyperlink>
    </w:p>
    <w:bookmarkEnd w:id="556"/>
    <w:bookmarkStart w:id="558"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7">
        <w:r>
          <w:rPr>
            <w:rStyle w:val="Lienhypertexte"/>
          </w:rPr>
          <w:t xml:space="preserve">10.1080/14786440009463897</w:t>
        </w:r>
      </w:hyperlink>
    </w:p>
    <w:bookmarkEnd w:id="558"/>
    <w:bookmarkStart w:id="560"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9">
        <w:r>
          <w:rPr>
            <w:rStyle w:val="Lienhypertexte"/>
          </w:rPr>
          <w:t xml:space="preserve">10.1016/s0167-5877(00)00115-x</w:t>
        </w:r>
      </w:hyperlink>
    </w:p>
    <w:bookmarkEnd w:id="560"/>
    <w:bookmarkStart w:id="562"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1">
        <w:r>
          <w:rPr>
            <w:rStyle w:val="Lienhypertexte"/>
          </w:rPr>
          <w:t xml:space="preserve">10.1037/h0031619</w:t>
        </w:r>
      </w:hyperlink>
    </w:p>
    <w:bookmarkEnd w:id="562"/>
    <w:bookmarkStart w:id="564"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3">
        <w:r>
          <w:rPr>
            <w:rStyle w:val="Lienhypertexte"/>
          </w:rPr>
          <w:t xml:space="preserve">https://CRAN.R-project.org/package=forcats.</w:t>
        </w:r>
      </w:hyperlink>
    </w:p>
    <w:bookmarkEnd w:id="564"/>
    <w:bookmarkStart w:id="566" w:name="ref-kanji2006"/>
    <w:p>
      <w:pPr>
        <w:pStyle w:val="Bibliographie"/>
      </w:pPr>
      <w:r>
        <w:t xml:space="preserve">38.</w:t>
      </w:r>
      <w:r>
        <w:t xml:space="preserve"> </w:t>
      </w:r>
      <w:r>
        <w:t xml:space="preserve">	</w:t>
      </w:r>
      <w:r>
        <w:t xml:space="preserve">Kanji G. 100 statistical tests. 2006. doi:</w:t>
      </w:r>
      <w:hyperlink r:id="rId565">
        <w:r>
          <w:rPr>
            <w:rStyle w:val="Lienhypertexte"/>
          </w:rPr>
          <w:t xml:space="preserve">10.4135/9781849208499</w:t>
        </w:r>
      </w:hyperlink>
    </w:p>
    <w:bookmarkEnd w:id="566"/>
    <w:bookmarkStart w:id="568"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7">
        <w:r>
          <w:rPr>
            <w:rStyle w:val="Lienhypertexte"/>
          </w:rPr>
          <w:t xml:space="preserve">10.1152/advan.90123.2008</w:t>
        </w:r>
      </w:hyperlink>
    </w:p>
    <w:bookmarkEnd w:id="568"/>
    <w:bookmarkStart w:id="570"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9">
        <w:r>
          <w:rPr>
            <w:rStyle w:val="Lienhypertexte"/>
          </w:rPr>
          <w:t xml:space="preserve">10.1136/bmj.309.6960.996</w:t>
        </w:r>
      </w:hyperlink>
    </w:p>
    <w:bookmarkEnd w:id="570"/>
    <w:bookmarkStart w:id="571"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71"/>
    <w:bookmarkStart w:id="573"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2">
        <w:r>
          <w:rPr>
            <w:rStyle w:val="Lienhypertexte"/>
          </w:rPr>
          <w:t xml:space="preserve">10.1111/j.2041-210x.2009.00001.x</w:t>
        </w:r>
      </w:hyperlink>
    </w:p>
    <w:bookmarkEnd w:id="573"/>
    <w:bookmarkStart w:id="575" w:name="ref-ihaka1996"/>
    <w:p>
      <w:pPr>
        <w:pStyle w:val="Bibliographie"/>
      </w:pPr>
      <w:r>
        <w:t xml:space="preserve">43.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574">
        <w:r>
          <w:rPr>
            <w:rStyle w:val="Lienhypertexte"/>
          </w:rPr>
          <w:t xml:space="preserve">10.2307/1390807</w:t>
        </w:r>
      </w:hyperlink>
    </w:p>
    <w:bookmarkEnd w:id="575"/>
    <w:bookmarkStart w:id="577" w:name="ref-SchwabSimon2021"/>
    <w:p>
      <w:pPr>
        <w:pStyle w:val="Bibliographie"/>
      </w:pPr>
      <w:r>
        <w:t xml:space="preserve">44.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576">
        <w:r>
          <w:rPr>
            <w:rStyle w:val="Lienhypertexte"/>
          </w:rPr>
          <w:t xml:space="preserve">10.5167/UZH-205154</w:t>
        </w:r>
      </w:hyperlink>
    </w:p>
    <w:bookmarkEnd w:id="577"/>
    <w:bookmarkStart w:id="579" w:name="ref-Eglen2017"/>
    <w:p>
      <w:pPr>
        <w:pStyle w:val="Bibliographie"/>
      </w:pPr>
      <w:r>
        <w:t xml:space="preserve">45.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578">
        <w:r>
          <w:rPr>
            <w:rStyle w:val="Lienhypertexte"/>
          </w:rPr>
          <w:t xml:space="preserve">10.1038/nn.4550</w:t>
        </w:r>
      </w:hyperlink>
    </w:p>
    <w:bookmarkEnd w:id="579"/>
    <w:bookmarkStart w:id="581" w:name="ref-Zhao2023"/>
    <w:p>
      <w:pPr>
        <w:pStyle w:val="Bibliographie"/>
      </w:pPr>
      <w:r>
        <w:t xml:space="preserve">46.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580">
        <w:r>
          <w:rPr>
            <w:rStyle w:val="Lienhypertexte"/>
          </w:rPr>
          <w:t xml:space="preserve">10.1177/17407745221123244</w:t>
        </w:r>
      </w:hyperlink>
    </w:p>
    <w:bookmarkEnd w:id="581"/>
    <w:bookmarkStart w:id="583" w:name="ref-formatR"/>
    <w:p>
      <w:pPr>
        <w:pStyle w:val="Bibliographie"/>
      </w:pPr>
      <w:r>
        <w:t xml:space="preserve">47.</w:t>
      </w:r>
      <w:r>
        <w:t xml:space="preserve"> </w:t>
      </w:r>
      <w:r>
        <w:t xml:space="preserve">	</w:t>
      </w:r>
      <w:r>
        <w:t xml:space="preserve">Xie Y. formatR: Format r code automatically. 2022.</w:t>
      </w:r>
      <w:r>
        <w:t xml:space="preserve"> </w:t>
      </w:r>
      <w:hyperlink r:id="rId582">
        <w:r>
          <w:rPr>
            <w:rStyle w:val="Lienhypertexte"/>
          </w:rPr>
          <w:t xml:space="preserve">https://CRAN.R-project.org/package=formatR.</w:t>
        </w:r>
      </w:hyperlink>
    </w:p>
    <w:bookmarkEnd w:id="583"/>
    <w:bookmarkStart w:id="585" w:name="ref-pkglite"/>
    <w:p>
      <w:pPr>
        <w:pStyle w:val="Bibliographie"/>
      </w:pPr>
      <w:r>
        <w:t xml:space="preserve">48.</w:t>
      </w:r>
      <w:r>
        <w:t xml:space="preserve"> </w:t>
      </w:r>
      <w:r>
        <w:t xml:space="preserve">	</w:t>
      </w:r>
      <w:r>
        <w:t xml:space="preserve">Xiao N, Zhang Y, Anderson K. Pkglite: Compact package representations. 2022.</w:t>
      </w:r>
      <w:r>
        <w:t xml:space="preserve"> </w:t>
      </w:r>
      <w:hyperlink r:id="rId584">
        <w:r>
          <w:rPr>
            <w:rStyle w:val="Lienhypertexte"/>
          </w:rPr>
          <w:t xml:space="preserve">https://CRAN.R-project.org/package=pkglite.</w:t>
        </w:r>
      </w:hyperlink>
    </w:p>
    <w:bookmarkEnd w:id="585"/>
    <w:bookmarkStart w:id="587" w:name="ref-love2019"/>
    <w:p>
      <w:pPr>
        <w:pStyle w:val="Bibliographie"/>
      </w:pPr>
      <w:r>
        <w:t xml:space="preserve">49.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586">
        <w:r>
          <w:rPr>
            <w:rStyle w:val="Lienhypertexte"/>
          </w:rPr>
          <w:t xml:space="preserve">10.18637/jss.v088.i02</w:t>
        </w:r>
      </w:hyperlink>
    </w:p>
    <w:bookmarkEnd w:id="587"/>
    <w:bookmarkStart w:id="589" w:name="ref-sahin2020"/>
    <w:p>
      <w:pPr>
        <w:pStyle w:val="Bibliographie"/>
      </w:pPr>
      <w:r>
        <w:t xml:space="preserve">50.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588">
        <w:r>
          <w:rPr>
            <w:rStyle w:val="Lienhypertexte"/>
          </w:rPr>
          <w:t xml:space="preserve">10.21449/ijate.661803</w:t>
        </w:r>
      </w:hyperlink>
    </w:p>
    <w:bookmarkEnd w:id="589"/>
    <w:bookmarkStart w:id="591" w:name="ref-tierney2023"/>
    <w:p>
      <w:pPr>
        <w:pStyle w:val="Bibliographie"/>
      </w:pPr>
      <w:r>
        <w:t xml:space="preserve">51.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54.</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Grant2009"/>
    <w:p>
      <w:pPr>
        <w:pStyle w:val="Bibliographie"/>
      </w:pPr>
      <w:r>
        <w:t xml:space="preserve">55.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8">
        <w:r>
          <w:rPr>
            <w:rStyle w:val="Lienhypertexte"/>
          </w:rPr>
          <w:t xml:space="preserve">10.1111/j.1471-1842.2009.00848.x</w:t>
        </w:r>
      </w:hyperlink>
    </w:p>
    <w:bookmarkEnd w:id="599"/>
    <w:bookmarkStart w:id="601" w:name="ref-Süt2014"/>
    <w:p>
      <w:pPr>
        <w:pStyle w:val="Bibliographie"/>
      </w:pPr>
      <w:r>
        <w:t xml:space="preserve">56.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0">
        <w:r>
          <w:rPr>
            <w:rStyle w:val="Lienhypertexte"/>
          </w:rPr>
          <w:t xml:space="preserve">10.5152/balkanmedj.2014.1408</w:t>
        </w:r>
      </w:hyperlink>
    </w:p>
    <w:bookmarkEnd w:id="601"/>
    <w:bookmarkStart w:id="603" w:name="ref-Souza2017"/>
    <w:p>
      <w:pPr>
        <w:pStyle w:val="Bibliographie"/>
      </w:pPr>
      <w:r>
        <w:t xml:space="preserve">57.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2">
        <w:r>
          <w:rPr>
            <w:rStyle w:val="Lienhypertexte"/>
          </w:rPr>
          <w:t xml:space="preserve">10.5123/s1679-49742017000300022</w:t>
        </w:r>
      </w:hyperlink>
    </w:p>
    <w:bookmarkEnd w:id="603"/>
    <w:bookmarkStart w:id="605" w:name="ref-reeves2017"/>
    <w:p>
      <w:pPr>
        <w:pStyle w:val="Bibliographie"/>
      </w:pPr>
      <w:r>
        <w:t xml:space="preserve">58.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4">
        <w:r>
          <w:rPr>
            <w:rStyle w:val="Lienhypertexte"/>
          </w:rPr>
          <w:t xml:space="preserve">10.1016/j.jclinepi.2017.02.016</w:t>
        </w:r>
      </w:hyperlink>
    </w:p>
    <w:bookmarkEnd w:id="605"/>
    <w:bookmarkStart w:id="607" w:name="ref-echevarría-guanilo2019"/>
    <w:p>
      <w:pPr>
        <w:pStyle w:val="Bibliographie"/>
      </w:pPr>
      <w:r>
        <w:t xml:space="preserve">59.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6">
        <w:r>
          <w:rPr>
            <w:rStyle w:val="Lienhypertexte"/>
          </w:rPr>
          <w:t xml:space="preserve">10.1590/1980-265x-tce-2017-0311</w:t>
        </w:r>
      </w:hyperlink>
    </w:p>
    <w:bookmarkEnd w:id="607"/>
    <w:bookmarkStart w:id="609" w:name="ref-Chassé2019"/>
    <w:p>
      <w:pPr>
        <w:pStyle w:val="Bibliographie"/>
      </w:pPr>
      <w:r>
        <w:t xml:space="preserve">60.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8">
        <w:r>
          <w:rPr>
            <w:rStyle w:val="Lienhypertexte"/>
          </w:rPr>
          <w:t xml:space="preserve">10.1053/j.semnuclmed.2018.11.005</w:t>
        </w:r>
      </w:hyperlink>
    </w:p>
    <w:bookmarkEnd w:id="609"/>
    <w:bookmarkStart w:id="611" w:name="ref-Chidambaram2019"/>
    <w:p>
      <w:pPr>
        <w:pStyle w:val="Bibliographie"/>
      </w:pPr>
      <w:r>
        <w:t xml:space="preserve">61.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0">
        <w:r>
          <w:rPr>
            <w:rStyle w:val="Lienhypertexte"/>
          </w:rPr>
          <w:t xml:space="preserve">10.1002/ped4.12166</w:t>
        </w:r>
      </w:hyperlink>
    </w:p>
    <w:bookmarkEnd w:id="611"/>
    <w:bookmarkStart w:id="613" w:name="ref-Erdemir2020"/>
    <w:p>
      <w:pPr>
        <w:pStyle w:val="Bibliographie"/>
      </w:pPr>
      <w:r>
        <w:t xml:space="preserve">62.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2">
        <w:r>
          <w:rPr>
            <w:rStyle w:val="Lienhypertexte"/>
          </w:rPr>
          <w:t xml:space="preserve">10.1186/s12967-020-02540-4</w:t>
        </w:r>
      </w:hyperlink>
    </w:p>
    <w:bookmarkEnd w:id="613"/>
    <w:bookmarkStart w:id="615" w:name="ref-Yang2021"/>
    <w:p>
      <w:pPr>
        <w:pStyle w:val="Bibliographie"/>
      </w:pPr>
      <w:r>
        <w:t xml:space="preserve">63.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4">
        <w:r>
          <w:rPr>
            <w:rStyle w:val="Lienhypertexte"/>
          </w:rPr>
          <w:t xml:space="preserve">10.1016/j.jclinepi.2021.04.013</w:t>
        </w:r>
      </w:hyperlink>
    </w:p>
    <w:bookmarkEnd w:id="615"/>
    <w:bookmarkStart w:id="617" w:name="ref-chipman2022"/>
    <w:p>
      <w:pPr>
        <w:pStyle w:val="Bibliographie"/>
      </w:pPr>
      <w:r>
        <w:t xml:space="preserve">64.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6">
        <w:r>
          <w:rPr>
            <w:rStyle w:val="Lienhypertexte"/>
          </w:rPr>
          <w:t xml:space="preserve">10.1002/cjs.11719</w:t>
        </w:r>
      </w:hyperlink>
    </w:p>
    <w:bookmarkEnd w:id="617"/>
    <w:bookmarkStart w:id="619" w:name="ref-donthu2021"/>
    <w:p>
      <w:pPr>
        <w:pStyle w:val="Bibliographie"/>
      </w:pPr>
      <w:r>
        <w:t xml:space="preserve">65.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8">
        <w:r>
          <w:rPr>
            <w:rStyle w:val="Lienhypertexte"/>
          </w:rPr>
          <w:t xml:space="preserve">10.1016/j.jbusres.2021.04.070</w:t>
        </w:r>
      </w:hyperlink>
    </w:p>
    <w:bookmarkEnd w:id="619"/>
    <w:bookmarkStart w:id="621" w:name="ref-lim2023"/>
    <w:p>
      <w:pPr>
        <w:pStyle w:val="Bibliographie"/>
      </w:pPr>
      <w:r>
        <w:t xml:space="preserve">66.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0">
        <w:r>
          <w:rPr>
            <w:rStyle w:val="Lienhypertexte"/>
          </w:rPr>
          <w:t xml:space="preserve">10.1002/joe.22229</w:t>
        </w:r>
      </w:hyperlink>
    </w:p>
    <w:bookmarkEnd w:id="621"/>
    <w:bookmarkStart w:id="623" w:name="ref-Bland1994"/>
    <w:p>
      <w:pPr>
        <w:pStyle w:val="Bibliographie"/>
      </w:pPr>
      <w:r>
        <w:t xml:space="preserve">67.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Ferketich1986"/>
    <w:p>
      <w:pPr>
        <w:pStyle w:val="Bibliographie"/>
      </w:pPr>
      <w:r>
        <w:t xml:space="preserve">69.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6">
        <w:r>
          <w:rPr>
            <w:rStyle w:val="Lienhypertexte"/>
          </w:rPr>
          <w:t xml:space="preserve">10.1177/019394598600800409</w:t>
        </w:r>
      </w:hyperlink>
    </w:p>
    <w:bookmarkEnd w:id="627"/>
    <w:bookmarkStart w:id="629" w:name="ref-Kerr1998"/>
    <w:p>
      <w:pPr>
        <w:pStyle w:val="Bibliographie"/>
      </w:pPr>
      <w:r>
        <w:t xml:space="preserve">70.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8">
        <w:r>
          <w:rPr>
            <w:rStyle w:val="Lienhypertexte"/>
          </w:rPr>
          <w:t xml:space="preserve">10.1207/s15327957pspr0203_4</w:t>
        </w:r>
      </w:hyperlink>
    </w:p>
    <w:bookmarkEnd w:id="629"/>
    <w:bookmarkStart w:id="631" w:name="ref-huebner2016"/>
    <w:p>
      <w:pPr>
        <w:pStyle w:val="Bibliographie"/>
      </w:pPr>
      <w:r>
        <w:t xml:space="preserve">71.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30">
        <w:r>
          <w:rPr>
            <w:rStyle w:val="Lienhypertexte"/>
          </w:rPr>
          <w:t xml:space="preserve">10.1016/j.jtcvs.2015.09.085</w:t>
        </w:r>
      </w:hyperlink>
    </w:p>
    <w:bookmarkEnd w:id="631"/>
    <w:bookmarkStart w:id="633" w:name="ref-explore"/>
    <w:p>
      <w:pPr>
        <w:pStyle w:val="Bibliographie"/>
      </w:pPr>
      <w:r>
        <w:t xml:space="preserve">72.</w:t>
      </w:r>
      <w:r>
        <w:t xml:space="preserve"> </w:t>
      </w:r>
      <w:r>
        <w:t xml:space="preserve">	</w:t>
      </w:r>
      <w:r>
        <w:t xml:space="preserve">Krasser R. Explore: Simplifies exploratory data analysis. 2023.</w:t>
      </w:r>
      <w:r>
        <w:t xml:space="preserve"> </w:t>
      </w:r>
      <w:hyperlink r:id="rId632">
        <w:r>
          <w:rPr>
            <w:rStyle w:val="Lienhypertexte"/>
          </w:rPr>
          <w:t xml:space="preserve">https://CRAN.R-project.org/package=explore.</w:t>
        </w:r>
      </w:hyperlink>
    </w:p>
    <w:bookmarkEnd w:id="633"/>
    <w:bookmarkStart w:id="634" w:name="ref-graphics"/>
    <w:p>
      <w:pPr>
        <w:pStyle w:val="Bibliographie"/>
      </w:pPr>
      <w:r>
        <w:t xml:space="preserve">73.</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634"/>
    <w:bookmarkStart w:id="636" w:name="ref-DataExplorer"/>
    <w:p>
      <w:pPr>
        <w:pStyle w:val="Bibliographie"/>
      </w:pPr>
      <w:r>
        <w:t xml:space="preserve">74.</w:t>
      </w:r>
      <w:r>
        <w:t xml:space="preserve"> </w:t>
      </w:r>
      <w:r>
        <w:t xml:space="preserve">	</w:t>
      </w:r>
      <w:r>
        <w:t xml:space="preserve">Cui B. DataExplorer: Automate data exploration and treatment. 2020.</w:t>
      </w:r>
      <w:r>
        <w:t xml:space="preserve"> </w:t>
      </w:r>
      <w:hyperlink r:id="rId635">
        <w:r>
          <w:rPr>
            <w:rStyle w:val="Lienhypertexte"/>
          </w:rPr>
          <w:t xml:space="preserve">https://CRAN.R-project.org/package=DataExplorer.</w:t>
        </w:r>
      </w:hyperlink>
    </w:p>
    <w:bookmarkEnd w:id="636"/>
    <w:bookmarkStart w:id="638" w:name="ref-Inskip2017"/>
    <w:p>
      <w:pPr>
        <w:pStyle w:val="Bibliographie"/>
      </w:pPr>
      <w:r>
        <w:t xml:space="preserve">75.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7">
        <w:r>
          <w:rPr>
            <w:rStyle w:val="Lienhypertexte"/>
          </w:rPr>
          <w:t xml:space="preserve">10.1186/s13690-017-0180-1</w:t>
        </w:r>
      </w:hyperlink>
    </w:p>
    <w:bookmarkEnd w:id="638"/>
    <w:bookmarkStart w:id="640" w:name="ref-chen2020"/>
    <w:p>
      <w:pPr>
        <w:pStyle w:val="Bibliographie"/>
      </w:pPr>
      <w:r>
        <w:t xml:space="preserve">76.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9">
        <w:r>
          <w:rPr>
            <w:rStyle w:val="Lienhypertexte"/>
          </w:rPr>
          <w:t xml:space="preserve">10.18203/2349-3259.ijct20201720</w:t>
        </w:r>
      </w:hyperlink>
    </w:p>
    <w:bookmarkEnd w:id="640"/>
    <w:bookmarkStart w:id="642" w:name="ref-Hayes-Larson2019"/>
    <w:p>
      <w:pPr>
        <w:pStyle w:val="Bibliographie"/>
      </w:pPr>
      <w:r>
        <w:t xml:space="preserve">77.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41">
        <w:r>
          <w:rPr>
            <w:rStyle w:val="Lienhypertexte"/>
          </w:rPr>
          <w:t xml:space="preserve">10.1016/j.jclinepi.2019.06.011</w:t>
        </w:r>
      </w:hyperlink>
    </w:p>
    <w:bookmarkEnd w:id="642"/>
    <w:bookmarkStart w:id="644" w:name="ref-Kwak2021"/>
    <w:p>
      <w:pPr>
        <w:pStyle w:val="Bibliographie"/>
      </w:pPr>
      <w:r>
        <w:t xml:space="preserve">78.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43">
        <w:r>
          <w:rPr>
            <w:rStyle w:val="Lienhypertexte"/>
          </w:rPr>
          <w:t xml:space="preserve">10.4097/kja.20582</w:t>
        </w:r>
      </w:hyperlink>
    </w:p>
    <w:bookmarkEnd w:id="644"/>
    <w:bookmarkStart w:id="646" w:name="ref-table1"/>
    <w:p>
      <w:pPr>
        <w:pStyle w:val="Bibliographie"/>
      </w:pPr>
      <w:r>
        <w:t xml:space="preserve">79.</w:t>
      </w:r>
      <w:r>
        <w:t xml:space="preserve"> </w:t>
      </w:r>
      <w:r>
        <w:t xml:space="preserve">	</w:t>
      </w:r>
      <w:r>
        <w:t xml:space="preserve">Rich B. table1: Tables of descriptive statistics in HTML. 2023.</w:t>
      </w:r>
      <w:r>
        <w:t xml:space="preserve"> </w:t>
      </w:r>
      <w:hyperlink r:id="rId645">
        <w:r>
          <w:rPr>
            <w:rStyle w:val="Lienhypertexte"/>
          </w:rPr>
          <w:t xml:space="preserve">https://CRAN.R-project.org/package=table1.</w:t>
        </w:r>
      </w:hyperlink>
    </w:p>
    <w:bookmarkEnd w:id="646"/>
    <w:bookmarkStart w:id="648" w:name="ref-Westreich2013"/>
    <w:p>
      <w:pPr>
        <w:pStyle w:val="Bibliographie"/>
      </w:pPr>
      <w:r>
        <w:t xml:space="preserve">80.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7">
        <w:r>
          <w:rPr>
            <w:rStyle w:val="Lienhypertexte"/>
          </w:rPr>
          <w:t xml:space="preserve">10.1093/aje/kws412</w:t>
        </w:r>
      </w:hyperlink>
    </w:p>
    <w:bookmarkEnd w:id="648"/>
    <w:bookmarkStart w:id="650" w:name="ref-Park2022"/>
    <w:p>
      <w:pPr>
        <w:pStyle w:val="Bibliographie"/>
      </w:pPr>
      <w:r>
        <w:t xml:space="preserve">81.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9">
        <w:r>
          <w:rPr>
            <w:rStyle w:val="Lienhypertexte"/>
          </w:rPr>
          <w:t xml:space="preserve">10.4097/kja.21508</w:t>
        </w:r>
      </w:hyperlink>
    </w:p>
    <w:bookmarkEnd w:id="650"/>
    <w:bookmarkStart w:id="652" w:name="ref-ggplot2"/>
    <w:p>
      <w:pPr>
        <w:pStyle w:val="Bibliographie"/>
      </w:pPr>
      <w:r>
        <w:t xml:space="preserve">82.</w:t>
      </w:r>
      <w:r>
        <w:t xml:space="preserve"> </w:t>
      </w:r>
      <w:r>
        <w:t xml:space="preserve">	</w:t>
      </w:r>
      <w:r>
        <w:t xml:space="preserve">Wickham H. ggplot2: Elegant graphics for data analysis. 2016.</w:t>
      </w:r>
      <w:r>
        <w:t xml:space="preserve"> </w:t>
      </w:r>
      <w:hyperlink r:id="rId651">
        <w:r>
          <w:rPr>
            <w:rStyle w:val="Lienhypertexte"/>
          </w:rPr>
          <w:t xml:space="preserve">https://ggplot2.tidyverse.org.</w:t>
        </w:r>
      </w:hyperlink>
    </w:p>
    <w:bookmarkEnd w:id="652"/>
    <w:bookmarkStart w:id="654" w:name="ref-plotly"/>
    <w:p>
      <w:pPr>
        <w:pStyle w:val="Bibliographie"/>
      </w:pPr>
      <w:r>
        <w:t xml:space="preserve">83.</w:t>
      </w:r>
      <w:r>
        <w:t xml:space="preserve"> </w:t>
      </w:r>
      <w:r>
        <w:t xml:space="preserve">	</w:t>
      </w:r>
      <w:r>
        <w:t xml:space="preserve">Sievert C. Interactive web-based data visualization with r, plotly, and shiny. 2020.</w:t>
      </w:r>
      <w:r>
        <w:t xml:space="preserve"> </w:t>
      </w:r>
      <w:hyperlink r:id="rId653">
        <w:r>
          <w:rPr>
            <w:rStyle w:val="Lienhypertexte"/>
          </w:rPr>
          <w:t xml:space="preserve">https://plotly-r.com.</w:t>
        </w:r>
      </w:hyperlink>
    </w:p>
    <w:bookmarkEnd w:id="654"/>
    <w:bookmarkStart w:id="656" w:name="ref-corrplot"/>
    <w:p>
      <w:pPr>
        <w:pStyle w:val="Bibliographie"/>
      </w:pPr>
      <w:r>
        <w:t xml:space="preserve">84.</w:t>
      </w:r>
      <w:r>
        <w:t xml:space="preserve"> </w:t>
      </w:r>
      <w:r>
        <w:t xml:space="preserve">	</w:t>
      </w:r>
      <w:r>
        <w:t xml:space="preserve">Wei T, Simko V. R package ’corrplot’: Visualization of a correlation matrix. 2021.</w:t>
      </w:r>
      <w:r>
        <w:t xml:space="preserve"> </w:t>
      </w:r>
      <w:hyperlink r:id="rId655">
        <w:r>
          <w:rPr>
            <w:rStyle w:val="Lienhypertexte"/>
          </w:rPr>
          <w:t xml:space="preserve">https://github.com/taiyun/corrplot.</w:t>
        </w:r>
      </w:hyperlink>
    </w:p>
    <w:bookmarkEnd w:id="656"/>
    <w:bookmarkStart w:id="658" w:name="ref-Cumming2007"/>
    <w:p>
      <w:pPr>
        <w:pStyle w:val="Bibliographie"/>
      </w:pPr>
      <w:r>
        <w:t xml:space="preserve">85.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7">
        <w:r>
          <w:rPr>
            <w:rStyle w:val="Lienhypertexte"/>
          </w:rPr>
          <w:t xml:space="preserve">10.1083/jcb.200611141</w:t>
        </w:r>
      </w:hyperlink>
    </w:p>
    <w:bookmarkEnd w:id="658"/>
    <w:bookmarkStart w:id="660" w:name="ref-Weissgerber2019"/>
    <w:p>
      <w:pPr>
        <w:pStyle w:val="Bibliographie"/>
      </w:pPr>
      <w:r>
        <w:t xml:space="preserve">86.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9">
        <w:r>
          <w:rPr>
            <w:rStyle w:val="Lienhypertexte"/>
          </w:rPr>
          <w:t xml:space="preserve">10.1161/circulationaha.118.037777</w:t>
        </w:r>
      </w:hyperlink>
    </w:p>
    <w:bookmarkEnd w:id="660"/>
    <w:bookmarkStart w:id="662" w:name="ref-ggsci"/>
    <w:p>
      <w:pPr>
        <w:pStyle w:val="Bibliographie"/>
      </w:pPr>
      <w:r>
        <w:t xml:space="preserve">87.</w:t>
      </w:r>
      <w:r>
        <w:t xml:space="preserve"> </w:t>
      </w:r>
      <w:r>
        <w:t xml:space="preserve">	</w:t>
      </w:r>
      <w:r>
        <w:t xml:space="preserve">Xiao N. Ggsci: Scientific journal and sci-fi themed color palettes for ’ggplot2’. 2023.</w:t>
      </w:r>
      <w:r>
        <w:t xml:space="preserve"> </w:t>
      </w:r>
      <w:hyperlink r:id="rId661">
        <w:r>
          <w:rPr>
            <w:rStyle w:val="Lienhypertexte"/>
          </w:rPr>
          <w:t xml:space="preserve">https://CRAN.R-project.org/package=ggsci.</w:t>
        </w:r>
      </w:hyperlink>
    </w:p>
    <w:bookmarkEnd w:id="662"/>
    <w:bookmarkStart w:id="664" w:name="ref-Curran-Everett2009"/>
    <w:p>
      <w:pPr>
        <w:pStyle w:val="Bibliographie"/>
      </w:pPr>
      <w:r>
        <w:t xml:space="preserve">88.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3">
        <w:r>
          <w:rPr>
            <w:rStyle w:val="Lienhypertexte"/>
          </w:rPr>
          <w:t xml:space="preserve">10.1152/advan.90218.2008</w:t>
        </w:r>
      </w:hyperlink>
    </w:p>
    <w:bookmarkEnd w:id="664"/>
    <w:bookmarkStart w:id="666" w:name="ref-Vandenbroucke2018"/>
    <w:p>
      <w:pPr>
        <w:pStyle w:val="Bibliographie"/>
      </w:pPr>
      <w:r>
        <w:t xml:space="preserve">89.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5">
        <w:r>
          <w:rPr>
            <w:rStyle w:val="Lienhypertexte"/>
          </w:rPr>
          <w:t xml:space="preserve">10.2147/clep.s142940</w:t>
        </w:r>
      </w:hyperlink>
    </w:p>
    <w:bookmarkEnd w:id="666"/>
    <w:bookmarkStart w:id="668" w:name="ref-lakens2018"/>
    <w:p>
      <w:pPr>
        <w:pStyle w:val="Bibliographie"/>
      </w:pPr>
      <w:r>
        <w:t xml:space="preserve">90.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7">
        <w:r>
          <w:rPr>
            <w:rStyle w:val="Lienhypertexte"/>
          </w:rPr>
          <w:t xml:space="preserve">10.1177/2515245918770963</w:t>
        </w:r>
      </w:hyperlink>
    </w:p>
    <w:bookmarkEnd w:id="668"/>
    <w:bookmarkStart w:id="670" w:name="ref-Sullivan2012"/>
    <w:p>
      <w:pPr>
        <w:pStyle w:val="Bibliographie"/>
      </w:pPr>
      <w:r>
        <w:t xml:space="preserve">91.</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9">
        <w:r>
          <w:rPr>
            <w:rStyle w:val="Lienhypertexte"/>
          </w:rPr>
          <w:t xml:space="preserve">10.4300/jgme-d-12-00156.1</w:t>
        </w:r>
      </w:hyperlink>
    </w:p>
    <w:bookmarkEnd w:id="670"/>
    <w:bookmarkStart w:id="672" w:name="ref-Kim2015"/>
    <w:p>
      <w:pPr>
        <w:pStyle w:val="Bibliographie"/>
      </w:pPr>
      <w:r>
        <w:t xml:space="preserve">92.</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1">
        <w:r>
          <w:rPr>
            <w:rStyle w:val="Lienhypertexte"/>
          </w:rPr>
          <w:t xml:space="preserve">10.5395/rde.2015.40.4.328</w:t>
        </w:r>
      </w:hyperlink>
    </w:p>
    <w:bookmarkEnd w:id="672"/>
    <w:bookmarkStart w:id="674" w:name="ref-khamis2008"/>
    <w:p>
      <w:pPr>
        <w:pStyle w:val="Bibliographie"/>
      </w:pPr>
      <w:r>
        <w:t xml:space="preserve">93.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73">
        <w:r>
          <w:rPr>
            <w:rStyle w:val="Lienhypertexte"/>
          </w:rPr>
          <w:t xml:space="preserve">10.1177/8756479308317006</w:t>
        </w:r>
      </w:hyperlink>
    </w:p>
    <w:bookmarkEnd w:id="674"/>
    <w:bookmarkStart w:id="676" w:name="ref-allison2022"/>
    <w:p>
      <w:pPr>
        <w:pStyle w:val="Bibliographie"/>
      </w:pPr>
      <w:r>
        <w:t xml:space="preserve">94.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75">
        <w:r>
          <w:rPr>
            <w:rStyle w:val="Lienhypertexte"/>
          </w:rPr>
          <w:t xml:space="preserve">10.1111/test.12307</w:t>
        </w:r>
      </w:hyperlink>
    </w:p>
    <w:bookmarkEnd w:id="676"/>
    <w:bookmarkStart w:id="678" w:name="ref-McHugh2013"/>
    <w:p>
      <w:pPr>
        <w:pStyle w:val="Bibliographie"/>
      </w:pPr>
      <w:r>
        <w:t xml:space="preserve">95.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77">
        <w:r>
          <w:rPr>
            <w:rStyle w:val="Lienhypertexte"/>
          </w:rPr>
          <w:t xml:space="preserve">10.11613/bm.2013.018</w:t>
        </w:r>
      </w:hyperlink>
    </w:p>
    <w:bookmarkEnd w:id="678"/>
    <w:bookmarkStart w:id="680" w:name="ref-Kim2017a"/>
    <w:p>
      <w:pPr>
        <w:pStyle w:val="Bibliographie"/>
      </w:pPr>
      <w:r>
        <w:t xml:space="preserve">96.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79">
        <w:r>
          <w:rPr>
            <w:rStyle w:val="Lienhypertexte"/>
          </w:rPr>
          <w:t xml:space="preserve">10.5395/rde.2017.42.2.152</w:t>
        </w:r>
      </w:hyperlink>
    </w:p>
    <w:bookmarkEnd w:id="680"/>
    <w:bookmarkStart w:id="682" w:name="ref-gtsummary"/>
    <w:p>
      <w:pPr>
        <w:pStyle w:val="Bibliographie"/>
      </w:pPr>
      <w:r>
        <w:t xml:space="preserve">97.</w:t>
      </w:r>
      <w:r>
        <w:t xml:space="preserve"> </w:t>
      </w:r>
      <w:r>
        <w:t xml:space="preserve">	</w:t>
      </w:r>
      <w:r>
        <w:t xml:space="preserve">Sjoberg DD, Whiting K, Curry M, Lavery JA, Larmarange J. Reproducible summary tables with the gtsummary package. 2021;13:570-580. doi:</w:t>
      </w:r>
      <w:hyperlink r:id="rId681">
        <w:r>
          <w:rPr>
            <w:rStyle w:val="Lienhypertexte"/>
          </w:rPr>
          <w:t xml:space="preserve">10.32614/RJ-2021-053</w:t>
        </w:r>
      </w:hyperlink>
    </w:p>
    <w:bookmarkEnd w:id="682"/>
    <w:bookmarkStart w:id="684" w:name="ref-suits1957"/>
    <w:p>
      <w:pPr>
        <w:pStyle w:val="Bibliographie"/>
      </w:pPr>
      <w:r>
        <w:t xml:space="preserve">98.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83">
        <w:r>
          <w:rPr>
            <w:rStyle w:val="Lienhypertexte"/>
          </w:rPr>
          <w:t xml:space="preserve">10.1080/01621459.1957.10501412</w:t>
        </w:r>
      </w:hyperlink>
    </w:p>
    <w:bookmarkEnd w:id="684"/>
    <w:bookmarkStart w:id="686" w:name="ref-Healy1995"/>
    <w:p>
      <w:pPr>
        <w:pStyle w:val="Bibliographie"/>
      </w:pPr>
      <w:r>
        <w:t xml:space="preserve">99.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85">
        <w:r>
          <w:rPr>
            <w:rStyle w:val="Lienhypertexte"/>
          </w:rPr>
          <w:t xml:space="preserve">10.1136/adc.73.3.270</w:t>
        </w:r>
      </w:hyperlink>
    </w:p>
    <w:bookmarkEnd w:id="686"/>
    <w:bookmarkStart w:id="688" w:name="ref-Hidalgo2013"/>
    <w:p>
      <w:pPr>
        <w:pStyle w:val="Bibliographie"/>
      </w:pPr>
      <w:r>
        <w:t xml:space="preserve">100.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87">
        <w:r>
          <w:rPr>
            <w:rStyle w:val="Lienhypertexte"/>
          </w:rPr>
          <w:t xml:space="preserve">10.2105/ajph.2012.300897</w:t>
        </w:r>
      </w:hyperlink>
    </w:p>
    <w:bookmarkEnd w:id="688"/>
    <w:bookmarkStart w:id="690" w:name="ref-modelsummary"/>
    <w:p>
      <w:pPr>
        <w:pStyle w:val="Bibliographie"/>
      </w:pPr>
      <w:r>
        <w:t xml:space="preserve">101.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689">
        <w:r>
          <w:rPr>
            <w:rStyle w:val="Lienhypertexte"/>
          </w:rPr>
          <w:t xml:space="preserve">10.18637/jss.v103.i01</w:t>
        </w:r>
      </w:hyperlink>
    </w:p>
    <w:bookmarkEnd w:id="690"/>
    <w:bookmarkStart w:id="692" w:name="ref-Dales1978"/>
    <w:p>
      <w:pPr>
        <w:pStyle w:val="Bibliographie"/>
      </w:pPr>
      <w:r>
        <w:t xml:space="preserve">102.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691">
        <w:r>
          <w:rPr>
            <w:rStyle w:val="Lienhypertexte"/>
          </w:rPr>
          <w:t xml:space="preserve">10.1093/ije/7.4.373</w:t>
        </w:r>
      </w:hyperlink>
    </w:p>
    <w:bookmarkEnd w:id="692"/>
    <w:bookmarkStart w:id="694" w:name="ref-Sun1996"/>
    <w:p>
      <w:pPr>
        <w:pStyle w:val="Bibliographie"/>
      </w:pPr>
      <w:r>
        <w:t xml:space="preserve">103.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693">
        <w:r>
          <w:rPr>
            <w:rStyle w:val="Lienhypertexte"/>
          </w:rPr>
          <w:t xml:space="preserve">10.1016/0895-4356(96)00025-x</w:t>
        </w:r>
      </w:hyperlink>
    </w:p>
    <w:bookmarkEnd w:id="694"/>
    <w:bookmarkStart w:id="696" w:name="ref-bland2011"/>
    <w:p>
      <w:pPr>
        <w:pStyle w:val="Bibliographie"/>
      </w:pPr>
      <w:r>
        <w:t xml:space="preserve">104.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95">
        <w:r>
          <w:rPr>
            <w:rStyle w:val="Lienhypertexte"/>
          </w:rPr>
          <w:t xml:space="preserve">10.1136/bmj.d561</w:t>
        </w:r>
      </w:hyperlink>
    </w:p>
    <w:bookmarkEnd w:id="696"/>
    <w:bookmarkStart w:id="698" w:name="ref-Bruce2022"/>
    <w:p>
      <w:pPr>
        <w:pStyle w:val="Bibliographie"/>
      </w:pPr>
      <w:r>
        <w:t xml:space="preserve">105.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97">
        <w:r>
          <w:rPr>
            <w:rStyle w:val="Lienhypertexte"/>
          </w:rPr>
          <w:t xml:space="preserve">10.1186/s12874-022-01786-4</w:t>
        </w:r>
      </w:hyperlink>
    </w:p>
    <w:bookmarkEnd w:id="698"/>
    <w:bookmarkStart w:id="700" w:name="ref-Vickers2001"/>
    <w:p>
      <w:pPr>
        <w:pStyle w:val="Bibliographie"/>
      </w:pPr>
      <w:r>
        <w:t xml:space="preserve">106.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99">
        <w:r>
          <w:rPr>
            <w:rStyle w:val="Lienhypertexte"/>
          </w:rPr>
          <w:t xml:space="preserve">10.1136/bmj.323.7321.1123</w:t>
        </w:r>
      </w:hyperlink>
    </w:p>
    <w:bookmarkEnd w:id="700"/>
    <w:bookmarkStart w:id="702" w:name="ref-OConnell2017"/>
    <w:p>
      <w:pPr>
        <w:pStyle w:val="Bibliographie"/>
      </w:pPr>
      <w:r>
        <w:t xml:space="preserve">107.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701">
        <w:r>
          <w:rPr>
            <w:rStyle w:val="Lienhypertexte"/>
          </w:rPr>
          <w:t xml:space="preserve">10.4172/2155-6180.1000334</w:t>
        </w:r>
      </w:hyperlink>
    </w:p>
    <w:bookmarkEnd w:id="702"/>
    <w:bookmarkStart w:id="704" w:name="ref-roberts1999"/>
    <w:p>
      <w:pPr>
        <w:pStyle w:val="Bibliographie"/>
      </w:pPr>
      <w:r>
        <w:t xml:space="preserve">108.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703">
        <w:r>
          <w:rPr>
            <w:rStyle w:val="Lienhypertexte"/>
          </w:rPr>
          <w:t xml:space="preserve">10.1136/bmj.319.7203.185</w:t>
        </w:r>
      </w:hyperlink>
    </w:p>
    <w:bookmarkEnd w:id="704"/>
    <w:bookmarkStart w:id="706" w:name="ref-Hauck1998"/>
    <w:p>
      <w:pPr>
        <w:pStyle w:val="Bibliographie"/>
      </w:pPr>
      <w:r>
        <w:t xml:space="preserve">109.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705">
        <w:r>
          <w:rPr>
            <w:rStyle w:val="Lienhypertexte"/>
          </w:rPr>
          <w:t xml:space="preserve">10.1016/s0197-2456(97)00147-5</w:t>
        </w:r>
      </w:hyperlink>
    </w:p>
    <w:bookmarkEnd w:id="706"/>
    <w:bookmarkStart w:id="708" w:name="ref-Kahan2014"/>
    <w:p>
      <w:pPr>
        <w:pStyle w:val="Bibliographie"/>
      </w:pPr>
      <w:r>
        <w:t xml:space="preserve">110.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707">
        <w:r>
          <w:rPr>
            <w:rStyle w:val="Lienhypertexte"/>
          </w:rPr>
          <w:t xml:space="preserve">10.1186/1745-6215-15-139</w:t>
        </w:r>
      </w:hyperlink>
    </w:p>
    <w:bookmarkEnd w:id="708"/>
    <w:bookmarkStart w:id="710" w:name="ref-Stang2018"/>
    <w:p>
      <w:pPr>
        <w:pStyle w:val="Bibliographie"/>
      </w:pPr>
      <w:r>
        <w:t xml:space="preserve">111.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709">
        <w:r>
          <w:rPr>
            <w:rStyle w:val="Lienhypertexte"/>
          </w:rPr>
          <w:t xml:space="preserve">10.2147/clep.s161508</w:t>
        </w:r>
      </w:hyperlink>
    </w:p>
    <w:bookmarkEnd w:id="710"/>
    <w:bookmarkStart w:id="712" w:name="ref-Bolzern2019"/>
    <w:p>
      <w:pPr>
        <w:pStyle w:val="Bibliographie"/>
      </w:pPr>
      <w:r>
        <w:t xml:space="preserve">112.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711">
        <w:r>
          <w:rPr>
            <w:rStyle w:val="Lienhypertexte"/>
          </w:rPr>
          <w:t xml:space="preserve">10.1186/s12874-019-0750-8</w:t>
        </w:r>
      </w:hyperlink>
    </w:p>
    <w:bookmarkEnd w:id="712"/>
    <w:bookmarkStart w:id="714" w:name="ref-gruijters2020"/>
    <w:p>
      <w:pPr>
        <w:pStyle w:val="Bibliographie"/>
      </w:pPr>
      <w:r>
        <w:t xml:space="preserve">113.</w:t>
      </w:r>
      <w:r>
        <w:t xml:space="preserve"> </w:t>
      </w:r>
      <w:r>
        <w:t xml:space="preserve">	</w:t>
      </w:r>
      <w:r>
        <w:t xml:space="preserve">Gruijters SLK. Baseline comparisons and covariate fishing: Bad statistical habits we should have broken yesterday. July 2020.</w:t>
      </w:r>
      <w:r>
        <w:t xml:space="preserve"> </w:t>
      </w:r>
      <w:hyperlink r:id="rId713">
        <w:r>
          <w:rPr>
            <w:rStyle w:val="Lienhypertexte"/>
          </w:rPr>
          <w:t xml:space="preserve">http://dx.doi.org/10.31234/osf.io/qftwg.</w:t>
        </w:r>
      </w:hyperlink>
    </w:p>
    <w:bookmarkEnd w:id="714"/>
    <w:bookmarkStart w:id="716" w:name="ref-Bours2023"/>
    <w:p>
      <w:pPr>
        <w:pStyle w:val="Bibliographie"/>
      </w:pPr>
      <w:r>
        <w:t xml:space="preserve">114.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715">
        <w:r>
          <w:rPr>
            <w:rStyle w:val="Lienhypertexte"/>
          </w:rPr>
          <w:t xml:space="preserve">10.1016/j.jclinepi.2023.09.005</w:t>
        </w:r>
      </w:hyperlink>
    </w:p>
    <w:bookmarkEnd w:id="716"/>
    <w:bookmarkStart w:id="718" w:name="ref-Altman1996"/>
    <w:p>
      <w:pPr>
        <w:pStyle w:val="Bibliographie"/>
      </w:pPr>
      <w:r>
        <w:t xml:space="preserve">115.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717">
        <w:r>
          <w:rPr>
            <w:rStyle w:val="Lienhypertexte"/>
          </w:rPr>
          <w:t xml:space="preserve">10.1136/bmj.313.7055.486</w:t>
        </w:r>
      </w:hyperlink>
    </w:p>
    <w:bookmarkEnd w:id="718"/>
    <w:bookmarkStart w:id="720" w:name="ref-Matthews1996"/>
    <w:p>
      <w:pPr>
        <w:pStyle w:val="Bibliographie"/>
      </w:pPr>
      <w:r>
        <w:t xml:space="preserve">116.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719">
        <w:r>
          <w:rPr>
            <w:rStyle w:val="Lienhypertexte"/>
          </w:rPr>
          <w:t xml:space="preserve">10.1136/bmj.313.7060.808</w:t>
        </w:r>
      </w:hyperlink>
    </w:p>
    <w:bookmarkEnd w:id="720"/>
    <w:bookmarkStart w:id="722" w:name="ref-Altman2003"/>
    <w:p>
      <w:pPr>
        <w:pStyle w:val="Bibliographie"/>
      </w:pPr>
      <w:r>
        <w:t xml:space="preserve">117.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721">
        <w:r>
          <w:rPr>
            <w:rStyle w:val="Lienhypertexte"/>
          </w:rPr>
          <w:t xml:space="preserve">10.1136/bmj.326.7382.219</w:t>
        </w:r>
      </w:hyperlink>
    </w:p>
    <w:bookmarkEnd w:id="722"/>
    <w:bookmarkStart w:id="724" w:name="ref-ferreira2021"/>
    <w:p>
      <w:pPr>
        <w:pStyle w:val="Bibliographie"/>
      </w:pPr>
      <w:r>
        <w:t xml:space="preserve">118.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723">
        <w:r>
          <w:rPr>
            <w:rStyle w:val="Lienhypertexte"/>
          </w:rPr>
          <w:t xml:space="preserve">10.1007/s00180-021-01080-9</w:t>
        </w:r>
      </w:hyperlink>
    </w:p>
    <w:bookmarkEnd w:id="724"/>
    <w:bookmarkStart w:id="726" w:name="ref-altman1983"/>
    <w:p>
      <w:pPr>
        <w:pStyle w:val="Bibliographie"/>
      </w:pPr>
      <w:r>
        <w:t xml:space="preserve">119.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725">
        <w:r>
          <w:rPr>
            <w:rStyle w:val="Lienhypertexte"/>
          </w:rPr>
          <w:t xml:space="preserve">10.2307/2987937</w:t>
        </w:r>
      </w:hyperlink>
    </w:p>
    <w:bookmarkEnd w:id="726"/>
    <w:bookmarkStart w:id="728" w:name="ref-Borenstein2022"/>
    <w:p>
      <w:pPr>
        <w:pStyle w:val="Bibliographie"/>
      </w:pPr>
      <w:r>
        <w:t xml:space="preserve">120.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727">
        <w:r>
          <w:rPr>
            <w:rStyle w:val="Lienhypertexte"/>
          </w:rPr>
          <w:t xml:space="preserve">10.1016/j.jclinepi.2022.10.003</w:t>
        </w:r>
      </w:hyperlink>
    </w:p>
    <w:bookmarkEnd w:id="728"/>
    <w:bookmarkStart w:id="730" w:name="ref-Rücker2008"/>
    <w:p>
      <w:pPr>
        <w:pStyle w:val="Bibliographie"/>
      </w:pPr>
      <w:r>
        <w:t xml:space="preserve">121.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29">
        <w:r>
          <w:rPr>
            <w:rStyle w:val="Lienhypertexte"/>
          </w:rPr>
          <w:t xml:space="preserve">10.1186/1471-2288-8-79</w:t>
        </w:r>
      </w:hyperlink>
    </w:p>
    <w:bookmarkEnd w:id="730"/>
    <w:bookmarkStart w:id="732" w:name="ref-degrooth2023"/>
    <w:p>
      <w:pPr>
        <w:pStyle w:val="Bibliographie"/>
      </w:pPr>
      <w:r>
        <w:t xml:space="preserve">122.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31">
        <w:r>
          <w:rPr>
            <w:rStyle w:val="Lienhypertexte"/>
          </w:rPr>
          <w:t xml:space="preserve">10.1007/s00134-023-07163-z</w:t>
        </w:r>
      </w:hyperlink>
    </w:p>
    <w:bookmarkEnd w:id="732"/>
    <w:bookmarkStart w:id="733" w:name="ref-metagear"/>
    <w:p>
      <w:pPr>
        <w:pStyle w:val="Bibliographie"/>
      </w:pPr>
      <w:r>
        <w:t xml:space="preserve">123.</w:t>
      </w:r>
      <w:r>
        <w:t xml:space="preserve"> </w:t>
      </w:r>
      <w:r>
        <w:t xml:space="preserve">	</w:t>
      </w:r>
      <w:r>
        <w:t xml:space="preserve">Lajeunesse MJ. Facilitating systematic reviews, data extraction, and meta-analysis with the metagear package for r. 2016;7:323-330.</w:t>
      </w:r>
    </w:p>
    <w:bookmarkEnd w:id="733"/>
    <w:bookmarkStart w:id="735"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34">
        <w:r>
          <w:rPr>
            <w:rStyle w:val="Lienhypertexte"/>
          </w:rPr>
          <w:t xml:space="preserve">10.1002/cnr2.1211</w:t>
        </w:r>
      </w:hyperlink>
    </w:p>
    <w:bookmarkEnd w:id="735"/>
    <w:bookmarkStart w:id="737"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36">
        <w:r>
          <w:rPr>
            <w:rStyle w:val="Lienhypertexte"/>
          </w:rPr>
          <w:t xml:space="preserve">10.1136/jim-2022-002479</w:t>
        </w:r>
      </w:hyperlink>
    </w:p>
    <w:bookmarkEnd w:id="737"/>
    <w:bookmarkStart w:id="739"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38">
        <w:r>
          <w:rPr>
            <w:rStyle w:val="Lienhypertexte"/>
          </w:rPr>
          <w:t xml:space="preserve">10.1016/j.jid.2017.08.007</w:t>
        </w:r>
      </w:hyperlink>
    </w:p>
    <w:bookmarkEnd w:id="739"/>
    <w:bookmarkStart w:id="741"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40">
        <w:r>
          <w:rPr>
            <w:rStyle w:val="Lienhypertexte"/>
          </w:rPr>
          <w:t xml:space="preserve">10.11613/bm.2010.004</w:t>
        </w:r>
      </w:hyperlink>
    </w:p>
    <w:bookmarkEnd w:id="741"/>
    <w:bookmarkStart w:id="743"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42">
        <w:r>
          <w:rPr>
            <w:rStyle w:val="Lienhypertexte"/>
          </w:rPr>
          <w:t xml:space="preserve">10.4103/aca.aca_248_18</w:t>
        </w:r>
      </w:hyperlink>
    </w:p>
    <w:bookmarkEnd w:id="743"/>
    <w:bookmarkStart w:id="745"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44">
        <w:r>
          <w:rPr>
            <w:rStyle w:val="Lienhypertexte"/>
          </w:rPr>
          <w:t xml:space="preserve">10.4103/jfmpc.jfmpc_433_21</w:t>
        </w:r>
      </w:hyperlink>
    </w:p>
    <w:bookmarkEnd w:id="745"/>
    <w:bookmarkStart w:id="747"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46">
        <w:r>
          <w:rPr>
            <w:rStyle w:val="Lienhypertexte"/>
          </w:rPr>
          <w:t xml:space="preserve">10.4103/0301-4738.77005</w:t>
        </w:r>
      </w:hyperlink>
    </w:p>
    <w:bookmarkEnd w:id="747"/>
    <w:bookmarkStart w:id="749"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48">
        <w:r>
          <w:rPr>
            <w:rStyle w:val="Lienhypertexte"/>
          </w:rPr>
          <w:t xml:space="preserve">10.1016/j.injr.2014.04.002</w:t>
        </w:r>
      </w:hyperlink>
    </w:p>
    <w:bookmarkEnd w:id="749"/>
    <w:bookmarkStart w:id="751" w:name="ref-Wallisch2022"/>
    <w:p>
      <w:pPr>
        <w:pStyle w:val="Bibliographie"/>
      </w:pPr>
      <w:r>
        <w:t xml:space="preserve">132.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0">
        <w:r>
          <w:rPr>
            <w:rStyle w:val="Lienhypertexte"/>
          </w:rPr>
          <w:t xml:space="preserve">10.1371/journal.pone.0262918</w:t>
        </w:r>
      </w:hyperlink>
    </w:p>
    <w:bookmarkEnd w:id="751"/>
    <w:bookmarkStart w:id="753" w:name="ref-Lynggaard2022"/>
    <w:p>
      <w:pPr>
        <w:pStyle w:val="Bibliographie"/>
      </w:pPr>
      <w:r>
        <w:t xml:space="preserve">133.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52">
        <w:r>
          <w:rPr>
            <w:rStyle w:val="Lienhypertexte"/>
          </w:rPr>
          <w:t xml:space="preserve">10.1186/s13063-022-06515-2</w:t>
        </w:r>
      </w:hyperlink>
    </w:p>
    <w:bookmarkEnd w:id="753"/>
    <w:bookmarkStart w:id="755" w:name="ref-Althouse2021"/>
    <w:p>
      <w:pPr>
        <w:pStyle w:val="Bibliographie"/>
      </w:pPr>
      <w:r>
        <w:t xml:space="preserve">134.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54">
        <w:r>
          <w:rPr>
            <w:rStyle w:val="Lienhypertexte"/>
          </w:rPr>
          <w:t xml:space="preserve">10.1161/circulationaha.121.055393</w:t>
        </w:r>
      </w:hyperlink>
    </w:p>
    <w:bookmarkEnd w:id="755"/>
    <w:bookmarkStart w:id="757" w:name="ref-Lee2021"/>
    <w:p>
      <w:pPr>
        <w:pStyle w:val="Bibliographie"/>
      </w:pPr>
      <w:r>
        <w:t xml:space="preserve">135.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6">
        <w:r>
          <w:rPr>
            <w:rStyle w:val="Lienhypertexte"/>
          </w:rPr>
          <w:t xml:space="preserve">10.1016/j.jclinepi.2021.01.008</w:t>
        </w:r>
      </w:hyperlink>
    </w:p>
    <w:bookmarkEnd w:id="757"/>
    <w:bookmarkStart w:id="759" w:name="ref-Vickers2020"/>
    <w:p>
      <w:pPr>
        <w:pStyle w:val="Bibliographie"/>
      </w:pPr>
      <w:r>
        <w:t xml:space="preserve">136.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8">
        <w:r>
          <w:rPr>
            <w:rStyle w:val="Lienhypertexte"/>
          </w:rPr>
          <w:t xml:space="preserve">10.1016/j.urology.2020.05.002</w:t>
        </w:r>
      </w:hyperlink>
    </w:p>
    <w:bookmarkEnd w:id="759"/>
    <w:bookmarkStart w:id="761" w:name="ref-assel2019"/>
    <w:p>
      <w:pPr>
        <w:pStyle w:val="Bibliographie"/>
      </w:pPr>
      <w:r>
        <w:t xml:space="preserve">137.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0">
        <w:r>
          <w:rPr>
            <w:rStyle w:val="Lienhypertexte"/>
          </w:rPr>
          <w:t xml:space="preserve">10.1097/ju.0000000000000001</w:t>
        </w:r>
      </w:hyperlink>
    </w:p>
    <w:bookmarkEnd w:id="761"/>
    <w:bookmarkStart w:id="763" w:name="ref-Gamble2017"/>
    <w:p>
      <w:pPr>
        <w:pStyle w:val="Bibliographie"/>
      </w:pPr>
      <w:r>
        <w:t xml:space="preserve">138.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62">
        <w:r>
          <w:rPr>
            <w:rStyle w:val="Lienhypertexte"/>
          </w:rPr>
          <w:t xml:space="preserve">10.1001/jama.2017.18556</w:t>
        </w:r>
      </w:hyperlink>
    </w:p>
    <w:bookmarkEnd w:id="763"/>
    <w:bookmarkStart w:id="765" w:name="ref-Lang2015"/>
    <w:p>
      <w:pPr>
        <w:pStyle w:val="Bibliographie"/>
      </w:pPr>
      <w:r>
        <w:t xml:space="preserve">139.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64">
        <w:r>
          <w:rPr>
            <w:rStyle w:val="Lienhypertexte"/>
          </w:rPr>
          <w:t xml:space="preserve">10.1016/j.ijnurstu.2014.09.006</w:t>
        </w:r>
      </w:hyperlink>
    </w:p>
    <w:bookmarkEnd w:id="765"/>
    <w:bookmarkStart w:id="767" w:name="ref-Weissgerber2015"/>
    <w:p>
      <w:pPr>
        <w:pStyle w:val="Bibliographie"/>
      </w:pPr>
      <w:r>
        <w:t xml:space="preserve">140.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6">
        <w:r>
          <w:rPr>
            <w:rStyle w:val="Lienhypertexte"/>
          </w:rPr>
          <w:t xml:space="preserve">10.1371/journal.pbio.1002128</w:t>
        </w:r>
      </w:hyperlink>
    </w:p>
    <w:bookmarkEnd w:id="767"/>
    <w:bookmarkStart w:id="769" w:name="ref-Sauerbrei2014"/>
    <w:p>
      <w:pPr>
        <w:pStyle w:val="Bibliographie"/>
      </w:pPr>
      <w:r>
        <w:t xml:space="preserve">141.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8">
        <w:r>
          <w:rPr>
            <w:rStyle w:val="Lienhypertexte"/>
          </w:rPr>
          <w:t xml:space="preserve">10.1002/sim.6265</w:t>
        </w:r>
      </w:hyperlink>
    </w:p>
    <w:bookmarkEnd w:id="769"/>
    <w:bookmarkStart w:id="771" w:name="ref-groves2008"/>
    <w:p>
      <w:pPr>
        <w:pStyle w:val="Bibliographie"/>
      </w:pPr>
      <w:r>
        <w:t xml:space="preserve">142.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0">
        <w:r>
          <w:rPr>
            <w:rStyle w:val="Lienhypertexte"/>
          </w:rPr>
          <w:t xml:space="preserve">10.1136/bmj.a2201</w:t>
        </w:r>
      </w:hyperlink>
    </w:p>
    <w:bookmarkEnd w:id="771"/>
    <w:bookmarkStart w:id="773" w:name="ref-stratton2005"/>
    <w:p>
      <w:pPr>
        <w:pStyle w:val="Bibliographie"/>
      </w:pPr>
      <w:r>
        <w:t xml:space="preserve">143.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72">
        <w:r>
          <w:rPr>
            <w:rStyle w:val="Lienhypertexte"/>
          </w:rPr>
          <w:t xml:space="preserve">10.1111/j.1464-5491.2004.01443.x</w:t>
        </w:r>
      </w:hyperlink>
    </w:p>
    <w:bookmarkEnd w:id="773"/>
    <w:bookmarkStart w:id="775" w:name="ref-Gardner1986"/>
    <w:p>
      <w:pPr>
        <w:pStyle w:val="Bibliographie"/>
      </w:pPr>
      <w:r>
        <w:t xml:space="preserve">144.</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74">
        <w:r>
          <w:rPr>
            <w:rStyle w:val="Lienhypertexte"/>
          </w:rPr>
          <w:t xml:space="preserve">10.1136/bmj.292.6523.810</w:t>
        </w:r>
      </w:hyperlink>
    </w:p>
    <w:bookmarkEnd w:id="775"/>
    <w:bookmarkStart w:id="777" w:name="ref-Mascha2017"/>
    <w:p>
      <w:pPr>
        <w:pStyle w:val="Bibliographie"/>
      </w:pPr>
      <w:r>
        <w:t xml:space="preserve">145.</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6">
        <w:r>
          <w:rPr>
            <w:rStyle w:val="Lienhypertexte"/>
          </w:rPr>
          <w:t xml:space="preserve">10.1213/ane.0000000000001863</w:t>
        </w:r>
      </w:hyperlink>
    </w:p>
    <w:bookmarkEnd w:id="777"/>
    <w:bookmarkStart w:id="779" w:name="ref-Mansournia2021"/>
    <w:p>
      <w:pPr>
        <w:pStyle w:val="Bibliographie"/>
      </w:pPr>
      <w:r>
        <w:t xml:space="preserve">146.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8">
        <w:r>
          <w:rPr>
            <w:rStyle w:val="Lienhypertexte"/>
          </w:rPr>
          <w:t xml:space="preserve">10.1136/bjsports-2020-103652</w:t>
        </w:r>
      </w:hyperlink>
    </w:p>
    <w:bookmarkEnd w:id="779"/>
    <w:bookmarkStart w:id="781" w:name="ref-Gil-Sierra2020"/>
    <w:p>
      <w:pPr>
        <w:pStyle w:val="Bibliographie"/>
      </w:pPr>
      <w:r>
        <w:t xml:space="preserve">147.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0">
        <w:r>
          <w:rPr>
            <w:rStyle w:val="Lienhypertexte"/>
          </w:rPr>
          <w:t xml:space="preserve">10.1111/jcpt.13102</w:t>
        </w:r>
      </w:hyperlink>
    </w:p>
    <w:bookmarkEnd w:id="781"/>
    <w:bookmarkStart w:id="783" w:name="ref-Altman2008"/>
    <w:p>
      <w:pPr>
        <w:pStyle w:val="Bibliographie"/>
      </w:pPr>
      <w:r>
        <w:t xml:space="preserve">148.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82">
        <w:r>
          <w:rPr>
            <w:rStyle w:val="Lienhypertexte"/>
          </w:rPr>
          <w:t xml:space="preserve">10.1016/s0140-6736(08)60505-x</w:t>
        </w:r>
      </w:hyperlink>
    </w:p>
    <w:bookmarkEnd w:id="783"/>
    <w:bookmarkStart w:id="785" w:name="ref-PRISMA2020-2"/>
    <w:p>
      <w:pPr>
        <w:pStyle w:val="Bibliographie"/>
      </w:pPr>
      <w:r>
        <w:t xml:space="preserve">149.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4">
        <w:r>
          <w:rPr>
            <w:rStyle w:val="Lienhypertexte"/>
          </w:rPr>
          <w:t xml:space="preserve">10.1002/cl2.1230</w:t>
        </w:r>
      </w:hyperlink>
    </w:p>
    <w:bookmarkEnd w:id="785"/>
    <w:bookmarkStart w:id="786" w:name="ref-PRISMA2020"/>
    <w:p>
      <w:pPr>
        <w:pStyle w:val="Bibliographie"/>
      </w:pPr>
      <w:r>
        <w:t xml:space="preserve">150.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4">
        <w:r>
          <w:rPr>
            <w:rStyle w:val="Lienhypertexte"/>
          </w:rPr>
          <w:t xml:space="preserve">10.1002/cl2.1230</w:t>
        </w:r>
      </w:hyperlink>
    </w:p>
    <w:bookmarkEnd w:id="786"/>
    <w:bookmarkEnd w:id="787"/>
    <w:bookmarkEnd w:id="788"/>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93" Type="http://schemas.openxmlformats.org/officeDocument/2006/relationships/image" Target="media/rId193.png"/>
<Relationship Id="rId46" Type="http://schemas.openxmlformats.org/officeDocument/2006/relationships/image" Target="media/rId46.png"/>
<Relationship Id="rId49" Type="http://schemas.openxmlformats.org/officeDocument/2006/relationships/image" Target="media/rId49.png"/>
<Relationship Id="rId196" Type="http://schemas.openxmlformats.org/officeDocument/2006/relationships/image" Target="media/rId196.png"/>
<Relationship Id="rId71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5"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632" Type="http://schemas.openxmlformats.org/officeDocument/2006/relationships/hyperlink" Target="https://CRAN.R-project.org/package=explore" TargetMode="External"/>
<Relationship Id="rId563" Type="http://schemas.openxmlformats.org/officeDocument/2006/relationships/hyperlink" Target="https://CRAN.R-project.org/package=forcats" TargetMode="External"/>
<Relationship Id="rId582" Type="http://schemas.openxmlformats.org/officeDocument/2006/relationships/hyperlink" Target="https://CRAN.R-project.org/package=formatR" TargetMode="External"/>
<Relationship Id="rId661"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584" Type="http://schemas.openxmlformats.org/officeDocument/2006/relationships/hyperlink" Target="https://CRAN.R-project.org/package=pkglite" TargetMode="External"/>
<Relationship Id="rId645"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4" Type="http://schemas.openxmlformats.org/officeDocument/2006/relationships/hyperlink" Target="https://cloud.r-project.org/web/packages/modelsummary/index.html" TargetMode="External"/>
<Relationship Id="rId163" Type="http://schemas.openxmlformats.org/officeDocument/2006/relationships/hyperlink" Target="https://cran.r-project.org/doc/contrib/Lemon-kickstart/kr_scrpt.html" TargetMode="External"/>
<Relationship Id="rId251"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284" Type="http://schemas.openxmlformats.org/officeDocument/2006/relationships/hyperlink" Target="https://cran.r-project.org/web/packages/corrplot/index.html" TargetMode="External"/>
<Relationship Id="rId190" Type="http://schemas.openxmlformats.org/officeDocument/2006/relationships/hyperlink" Target="https://cran.r-project.org/web/packages/data.table/index.html" TargetMode="External"/>
<Relationship Id="rId233"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171" Type="http://schemas.openxmlformats.org/officeDocument/2006/relationships/hyperlink" Target="https://cran.r-project.org/web/packages/formatR/index.html" TargetMode="External"/>
<Relationship Id="rId278" Type="http://schemas.openxmlformats.org/officeDocument/2006/relationships/hyperlink" Target="https://cran.r-project.org/web/packages/ggplot2/index.html" TargetMode="External"/>
<Relationship Id="rId291" Type="http://schemas.openxmlformats.org/officeDocument/2006/relationships/hyperlink" Target="https://cran.r-project.org/web/packages/ggsci/index.html" TargetMode="External"/>
<Relationship Id="rId355" Type="http://schemas.openxmlformats.org/officeDocument/2006/relationships/hyperlink" Target="https://cran.r-project.org/web/packages/gtsummary/index.html" TargetMode="External"/>
<Relationship Id="rId43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81" Type="http://schemas.openxmlformats.org/officeDocument/2006/relationships/hyperlink" Target="https://cran.r-project.org/web/packages/plotly/index.html" TargetMode="External"/>
<Relationship Id="rId263" Type="http://schemas.openxmlformats.org/officeDocument/2006/relationships/hyperlink" Target="https://cran.r-project.org/web/packages/table1/index.html" TargetMode="External"/>
<Relationship Id="rId161" Type="http://schemas.openxmlformats.org/officeDocument/2006/relationships/hyperlink" Target="https://cran.rstudio.com/" TargetMode="External"/>
<Relationship Id="rId176" Type="http://schemas.openxmlformats.org/officeDocument/2006/relationships/hyperlink" Target="https://cran.rstudio.com/web/packages/pkglite/index.html" TargetMode="External"/>
<Relationship Id="rId76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16" Type="http://schemas.openxmlformats.org/officeDocument/2006/relationships/hyperlink" Target="https://doi.org/10.1002/cjs.11719" TargetMode="External"/>
<Relationship Id="rId784" Type="http://schemas.openxmlformats.org/officeDocument/2006/relationships/hyperlink" Target="https://doi.org/10.1002/cl2.1230" TargetMode="External"/>
<Relationship Id="rId734" Type="http://schemas.openxmlformats.org/officeDocument/2006/relationships/hyperlink" Target="https://doi.org/10.1002/cnr2.1211" TargetMode="External"/>
<Relationship Id="rId620" Type="http://schemas.openxmlformats.org/officeDocument/2006/relationships/hyperlink" Target="https://doi.org/10.1002/joe.22229" TargetMode="External"/>
<Relationship Id="rId610"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6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731" Type="http://schemas.openxmlformats.org/officeDocument/2006/relationships/hyperlink" Target="https://doi.org/10.1007/s00134-023-07163-z" TargetMode="External"/>
<Relationship Id="rId723" Type="http://schemas.openxmlformats.org/officeDocument/2006/relationships/hyperlink" Target="https://doi.org/10.1007/s00180-021-01080-9" TargetMode="External"/>
<Relationship Id="rId693"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64" Type="http://schemas.openxmlformats.org/officeDocument/2006/relationships/hyperlink" Target="https://doi.org/10.1016/j.ijnurstu.2014.09.006" TargetMode="External"/>
<Relationship Id="rId748" Type="http://schemas.openxmlformats.org/officeDocument/2006/relationships/hyperlink" Target="https://doi.org/10.1016/j.injr.2014.04.002" TargetMode="External"/>
<Relationship Id="rId618" Type="http://schemas.openxmlformats.org/officeDocument/2006/relationships/hyperlink" Target="https://doi.org/10.1016/j.jbusres.2021.04.070" TargetMode="External"/>
<Relationship Id="rId604" Type="http://schemas.openxmlformats.org/officeDocument/2006/relationships/hyperlink" Target="https://doi.org/10.1016/j.jclinepi.2017.02.016" TargetMode="External"/>
<Relationship Id="rId641" Type="http://schemas.openxmlformats.org/officeDocument/2006/relationships/hyperlink" Target="https://doi.org/10.1016/j.jclinepi.2019.06.011" TargetMode="External"/>
<Relationship Id="rId756" Type="http://schemas.openxmlformats.org/officeDocument/2006/relationships/hyperlink" Target="https://doi.org/10.1016/j.jclinepi.2021.01.008" TargetMode="External"/>
<Relationship Id="rId614"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727" Type="http://schemas.openxmlformats.org/officeDocument/2006/relationships/hyperlink" Target="https://doi.org/10.1016/j.jclinepi.2022.10.003" TargetMode="External"/>
<Relationship Id="rId715" Type="http://schemas.openxmlformats.org/officeDocument/2006/relationships/hyperlink" Target="https://doi.org/10.1016/j.jclinepi.2023.09.005" TargetMode="External"/>
<Relationship Id="rId738" Type="http://schemas.openxmlformats.org/officeDocument/2006/relationships/hyperlink" Target="https://doi.org/10.1016/j.jid.2017.08.007" TargetMode="External"/>
<Relationship Id="rId630" Type="http://schemas.openxmlformats.org/officeDocument/2006/relationships/hyperlink" Target="https://doi.org/10.1016/j.jtcvs.2015.09.085" TargetMode="External"/>
<Relationship Id="rId758" Type="http://schemas.openxmlformats.org/officeDocument/2006/relationships/hyperlink" Target="https://doi.org/10.1016/j.urology.2020.05.002" TargetMode="External"/>
<Relationship Id="rId78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705" Type="http://schemas.openxmlformats.org/officeDocument/2006/relationships/hyperlink" Target="https://doi.org/10.1016/s0197-2456(97)00147-5"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578" Type="http://schemas.openxmlformats.org/officeDocument/2006/relationships/hyperlink" Target="https://doi.org/10.1038/nn.4550" TargetMode="External"/>
<Relationship Id="rId608" Type="http://schemas.openxmlformats.org/officeDocument/2006/relationships/hyperlink" Target="https://doi.org/10.1053/j.semnuclmed.2018.11.005" TargetMode="External"/>
<Relationship Id="rId592" Type="http://schemas.openxmlformats.org/officeDocument/2006/relationships/hyperlink" Target="https://doi.org/10.1080/00031305.2017.1375989" TargetMode="External"/>
<Relationship Id="rId683"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657" Type="http://schemas.openxmlformats.org/officeDocument/2006/relationships/hyperlink" Target="https://doi.org/10.1083/jcb.200611141" TargetMode="External"/>
<Relationship Id="rId647" Type="http://schemas.openxmlformats.org/officeDocument/2006/relationships/hyperlink" Target="https://doi.org/10.1093/aje/kws412" TargetMode="External"/>
<Relationship Id="rId691" Type="http://schemas.openxmlformats.org/officeDocument/2006/relationships/hyperlink" Target="https://doi.org/10.1093/ije/7.4.373" TargetMode="External"/>
<Relationship Id="rId760" Type="http://schemas.openxmlformats.org/officeDocument/2006/relationships/hyperlink" Target="https://doi.org/10.1097/ju.0000000000000001" TargetMode="External"/>
<Relationship Id="rId772" Type="http://schemas.openxmlformats.org/officeDocument/2006/relationships/hyperlink" Target="https://doi.org/10.1111/j.1464-5491.2004.01443.x" TargetMode="External"/>
<Relationship Id="rId598"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80" Type="http://schemas.openxmlformats.org/officeDocument/2006/relationships/hyperlink" Target="https://doi.org/10.1111/jcpt.13102" TargetMode="External"/>
<Relationship Id="rId675" Type="http://schemas.openxmlformats.org/officeDocument/2006/relationships/hyperlink" Target="https://doi.org/10.1111/test.12307" TargetMode="External"/>
<Relationship Id="rId685" Type="http://schemas.openxmlformats.org/officeDocument/2006/relationships/hyperlink" Target="https://doi.org/10.1136/adc.73.3.270" TargetMode="External"/>
<Relationship Id="rId778" Type="http://schemas.openxmlformats.org/officeDocument/2006/relationships/hyperlink" Target="https://doi.org/10.1136/bjsports-2020-103652" TargetMode="External"/>
<Relationship Id="rId77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717" Type="http://schemas.openxmlformats.org/officeDocument/2006/relationships/hyperlink" Target="https://doi.org/10.1136/bmj.313.7055.486" TargetMode="External"/>
<Relationship Id="rId719"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703" Type="http://schemas.openxmlformats.org/officeDocument/2006/relationships/hyperlink" Target="https://doi.org/10.1136/bmj.319.7203.185" TargetMode="External"/>
<Relationship Id="rId699" Type="http://schemas.openxmlformats.org/officeDocument/2006/relationships/hyperlink" Target="https://doi.org/10.1136/bmj.323.7321.1123" TargetMode="External"/>
<Relationship Id="rId721"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70" Type="http://schemas.openxmlformats.org/officeDocument/2006/relationships/hyperlink" Target="https://doi.org/10.1136/bmj.a2201" TargetMode="External"/>
<Relationship Id="rId695" Type="http://schemas.openxmlformats.org/officeDocument/2006/relationships/hyperlink" Target="https://doi.org/10.1136/bmj.d561" TargetMode="External"/>
<Relationship Id="rId519" Type="http://schemas.openxmlformats.org/officeDocument/2006/relationships/hyperlink" Target="https://doi.org/10.1136/bmjopen-2015-008431" TargetMode="External"/>
<Relationship Id="rId736"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663" Type="http://schemas.openxmlformats.org/officeDocument/2006/relationships/hyperlink" Target="https://doi.org/10.1152/advan.90218.2008" TargetMode="External"/>
<Relationship Id="rId659" Type="http://schemas.openxmlformats.org/officeDocument/2006/relationships/hyperlink" Target="https://doi.org/10.1161/circulationaha.118.037777" TargetMode="External"/>
<Relationship Id="rId754" Type="http://schemas.openxmlformats.org/officeDocument/2006/relationships/hyperlink" Target="https://doi.org/10.1161/circulationaha.121.055393" TargetMode="External"/>
<Relationship Id="rId740" Type="http://schemas.openxmlformats.org/officeDocument/2006/relationships/hyperlink" Target="https://doi.org/10.11613/bm.2010.004" TargetMode="External"/>
<Relationship Id="rId677" Type="http://schemas.openxmlformats.org/officeDocument/2006/relationships/hyperlink" Target="https://doi.org/10.11613/bm.2013.018" TargetMode="External"/>
<Relationship Id="rId626"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58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667" Type="http://schemas.openxmlformats.org/officeDocument/2006/relationships/hyperlink" Target="https://doi.org/10.1177/2515245918770963" TargetMode="External"/>
<Relationship Id="rId673"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729" Type="http://schemas.openxmlformats.org/officeDocument/2006/relationships/hyperlink" Target="https://doi.org/10.1186/1471-2288-8-79" TargetMode="External"/>
<Relationship Id="rId707" Type="http://schemas.openxmlformats.org/officeDocument/2006/relationships/hyperlink" Target="https://doi.org/10.1186/1745-6215-15-139" TargetMode="External"/>
<Relationship Id="rId711" Type="http://schemas.openxmlformats.org/officeDocument/2006/relationships/hyperlink" Target="https://doi.org/10.1186/s12874-019-0750-8" TargetMode="External"/>
<Relationship Id="rId697" Type="http://schemas.openxmlformats.org/officeDocument/2006/relationships/hyperlink" Target="https://doi.org/10.1186/s12874-022-01786-4" TargetMode="External"/>
<Relationship Id="rId612" Type="http://schemas.openxmlformats.org/officeDocument/2006/relationships/hyperlink" Target="https://doi.org/10.1186/s12967-020-02540-4" TargetMode="External"/>
<Relationship Id="rId752" Type="http://schemas.openxmlformats.org/officeDocument/2006/relationships/hyperlink" Target="https://doi.org/10.1186/s13063-022-06515-2" TargetMode="External"/>
<Relationship Id="rId637" Type="http://schemas.openxmlformats.org/officeDocument/2006/relationships/hyperlink" Target="https://doi.org/10.1186/s13690-017-0180-1" TargetMode="External"/>
<Relationship Id="rId628" Type="http://schemas.openxmlformats.org/officeDocument/2006/relationships/hyperlink" Target="https://doi.org/10.1207/s15327957pspr0203_4" TargetMode="External"/>
<Relationship Id="rId77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6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50" Type="http://schemas.openxmlformats.org/officeDocument/2006/relationships/hyperlink" Target="https://doi.org/10.1371/journal.pone.0262918" TargetMode="External"/>
<Relationship Id="rId606"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586" Type="http://schemas.openxmlformats.org/officeDocument/2006/relationships/hyperlink" Target="https://doi.org/10.18637/jss.v088.i02" TargetMode="External"/>
<Relationship Id="rId689"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687" Type="http://schemas.openxmlformats.org/officeDocument/2006/relationships/hyperlink" Target="https://doi.org/10.2105/ajph.2012.300897" TargetMode="External"/>
<Relationship Id="rId588" Type="http://schemas.openxmlformats.org/officeDocument/2006/relationships/hyperlink" Target="https://doi.org/10.21449/ijate.661803" TargetMode="External"/>
<Relationship Id="rId665" Type="http://schemas.openxmlformats.org/officeDocument/2006/relationships/hyperlink" Target="https://doi.org/10.2147/clep.s142940" TargetMode="External"/>
<Relationship Id="rId709" Type="http://schemas.openxmlformats.org/officeDocument/2006/relationships/hyperlink" Target="https://doi.org/10.2147/clep.s161508" TargetMode="External"/>
<Relationship Id="rId574" Type="http://schemas.openxmlformats.org/officeDocument/2006/relationships/hyperlink" Target="https://doi.org/10.2307/1390807" TargetMode="External"/>
<Relationship Id="rId725" Type="http://schemas.openxmlformats.org/officeDocument/2006/relationships/hyperlink" Target="https://doi.org/10.2307/2987937" TargetMode="External"/>
<Relationship Id="rId681" Type="http://schemas.openxmlformats.org/officeDocument/2006/relationships/hyperlink" Target="https://doi.org/10.32614/RJ-2021-053" TargetMode="External"/>
<Relationship Id="rId643" Type="http://schemas.openxmlformats.org/officeDocument/2006/relationships/hyperlink" Target="https://doi.org/10.4097/kja.20582" TargetMode="External"/>
<Relationship Id="rId649"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746" Type="http://schemas.openxmlformats.org/officeDocument/2006/relationships/hyperlink" Target="https://doi.org/10.4103/0301-4738.77005" TargetMode="External"/>
<Relationship Id="rId742"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744"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701" Type="http://schemas.openxmlformats.org/officeDocument/2006/relationships/hyperlink" Target="https://doi.org/10.4172/2155-6180.1000334" TargetMode="External"/>
<Relationship Id="rId669" Type="http://schemas.openxmlformats.org/officeDocument/2006/relationships/hyperlink" Target="https://doi.org/10.4300/jgme-d-12-00156.1" TargetMode="External"/>
<Relationship Id="rId602" Type="http://schemas.openxmlformats.org/officeDocument/2006/relationships/hyperlink" Target="https://doi.org/10.5123/s1679-49742017000300022" TargetMode="External"/>
<Relationship Id="rId600" Type="http://schemas.openxmlformats.org/officeDocument/2006/relationships/hyperlink" Target="https://doi.org/10.5152/balkanmedj.2014.1408" TargetMode="External"/>
<Relationship Id="rId576" Type="http://schemas.openxmlformats.org/officeDocument/2006/relationships/hyperlink" Target="https://doi.org/10.5167/UZH-205154" TargetMode="External"/>
<Relationship Id="rId671" Type="http://schemas.openxmlformats.org/officeDocument/2006/relationships/hyperlink" Target="https://doi.org/10.5395/rde.2015.40.4.328" TargetMode="External"/>
<Relationship Id="rId679"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51" Type="http://schemas.openxmlformats.org/officeDocument/2006/relationships/hyperlink" Target="https://ggplot2.tidyverse.org" TargetMode="External"/>
<Relationship Id="rId655"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17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53" Type="http://schemas.openxmlformats.org/officeDocument/2006/relationships/hyperlink" Target="https://plotly-r.com" TargetMode="External"/>
<Relationship Id="rId17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4"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8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9"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71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5"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632" Type="http://schemas.openxmlformats.org/officeDocument/2006/relationships/hyperlink" Target="https://CRAN.R-project.org/package=explore" TargetMode="External"/>
<Relationship Id="rId563" Type="http://schemas.openxmlformats.org/officeDocument/2006/relationships/hyperlink" Target="https://CRAN.R-project.org/package=forcats" TargetMode="External"/>
<Relationship Id="rId582" Type="http://schemas.openxmlformats.org/officeDocument/2006/relationships/hyperlink" Target="https://CRAN.R-project.org/package=formatR" TargetMode="External"/>
<Relationship Id="rId661"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584" Type="http://schemas.openxmlformats.org/officeDocument/2006/relationships/hyperlink" Target="https://CRAN.R-project.org/package=pkglite" TargetMode="External"/>
<Relationship Id="rId645"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4" Type="http://schemas.openxmlformats.org/officeDocument/2006/relationships/hyperlink" Target="https://cloud.r-project.org/web/packages/modelsummary/index.html" TargetMode="External"/>
<Relationship Id="rId163" Type="http://schemas.openxmlformats.org/officeDocument/2006/relationships/hyperlink" Target="https://cran.r-project.org/doc/contrib/Lemon-kickstart/kr_scrpt.html" TargetMode="External"/>
<Relationship Id="rId251"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284" Type="http://schemas.openxmlformats.org/officeDocument/2006/relationships/hyperlink" Target="https://cran.r-project.org/web/packages/corrplot/index.html" TargetMode="External"/>
<Relationship Id="rId190" Type="http://schemas.openxmlformats.org/officeDocument/2006/relationships/hyperlink" Target="https://cran.r-project.org/web/packages/data.table/index.html" TargetMode="External"/>
<Relationship Id="rId233" Type="http://schemas.openxmlformats.org/officeDocument/2006/relationships/hyperlink" Target="https://cran.r-project.org/web/packages/explore/vignettes/explore.html" TargetMode="External"/>
<Relationship Id="rId127" Type="http://schemas.openxmlformats.org/officeDocument/2006/relationships/hyperlink" Target="https://cran.r-project.org/web/packages/forcats/index.html" TargetMode="External"/>
<Relationship Id="rId171" Type="http://schemas.openxmlformats.org/officeDocument/2006/relationships/hyperlink" Target="https://cran.r-project.org/web/packages/formatR/index.html" TargetMode="External"/>
<Relationship Id="rId278" Type="http://schemas.openxmlformats.org/officeDocument/2006/relationships/hyperlink" Target="https://cran.r-project.org/web/packages/ggplot2/index.html" TargetMode="External"/>
<Relationship Id="rId291" Type="http://schemas.openxmlformats.org/officeDocument/2006/relationships/hyperlink" Target="https://cran.r-project.org/web/packages/ggsci/index.html" TargetMode="External"/>
<Relationship Id="rId355" Type="http://schemas.openxmlformats.org/officeDocument/2006/relationships/hyperlink" Target="https://cran.r-project.org/web/packages/gtsummary/index.html" TargetMode="External"/>
<Relationship Id="rId435"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281" Type="http://schemas.openxmlformats.org/officeDocument/2006/relationships/hyperlink" Target="https://cran.r-project.org/web/packages/plotly/index.html" TargetMode="External"/>
<Relationship Id="rId263" Type="http://schemas.openxmlformats.org/officeDocument/2006/relationships/hyperlink" Target="https://cran.r-project.org/web/packages/table1/index.html" TargetMode="External"/>
<Relationship Id="rId161" Type="http://schemas.openxmlformats.org/officeDocument/2006/relationships/hyperlink" Target="https://cran.rstudio.com/" TargetMode="External"/>
<Relationship Id="rId176" Type="http://schemas.openxmlformats.org/officeDocument/2006/relationships/hyperlink" Target="https://cran.rstudio.com/web/packages/pkglite/index.html" TargetMode="External"/>
<Relationship Id="rId76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16" Type="http://schemas.openxmlformats.org/officeDocument/2006/relationships/hyperlink" Target="https://doi.org/10.1002/cjs.11719" TargetMode="External"/>
<Relationship Id="rId784" Type="http://schemas.openxmlformats.org/officeDocument/2006/relationships/hyperlink" Target="https://doi.org/10.1002/cl2.1230" TargetMode="External"/>
<Relationship Id="rId734" Type="http://schemas.openxmlformats.org/officeDocument/2006/relationships/hyperlink" Target="https://doi.org/10.1002/cnr2.1211" TargetMode="External"/>
<Relationship Id="rId620" Type="http://schemas.openxmlformats.org/officeDocument/2006/relationships/hyperlink" Target="https://doi.org/10.1002/joe.22229" TargetMode="External"/>
<Relationship Id="rId610"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6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731" Type="http://schemas.openxmlformats.org/officeDocument/2006/relationships/hyperlink" Target="https://doi.org/10.1007/s00134-023-07163-z" TargetMode="External"/>
<Relationship Id="rId723" Type="http://schemas.openxmlformats.org/officeDocument/2006/relationships/hyperlink" Target="https://doi.org/10.1007/s00180-021-01080-9" TargetMode="External"/>
<Relationship Id="rId693"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64" Type="http://schemas.openxmlformats.org/officeDocument/2006/relationships/hyperlink" Target="https://doi.org/10.1016/j.ijnurstu.2014.09.006" TargetMode="External"/>
<Relationship Id="rId748" Type="http://schemas.openxmlformats.org/officeDocument/2006/relationships/hyperlink" Target="https://doi.org/10.1016/j.injr.2014.04.002" TargetMode="External"/>
<Relationship Id="rId618" Type="http://schemas.openxmlformats.org/officeDocument/2006/relationships/hyperlink" Target="https://doi.org/10.1016/j.jbusres.2021.04.070" TargetMode="External"/>
<Relationship Id="rId604" Type="http://schemas.openxmlformats.org/officeDocument/2006/relationships/hyperlink" Target="https://doi.org/10.1016/j.jclinepi.2017.02.016" TargetMode="External"/>
<Relationship Id="rId641" Type="http://schemas.openxmlformats.org/officeDocument/2006/relationships/hyperlink" Target="https://doi.org/10.1016/j.jclinepi.2019.06.011" TargetMode="External"/>
<Relationship Id="rId756" Type="http://schemas.openxmlformats.org/officeDocument/2006/relationships/hyperlink" Target="https://doi.org/10.1016/j.jclinepi.2021.01.008" TargetMode="External"/>
<Relationship Id="rId614"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727" Type="http://schemas.openxmlformats.org/officeDocument/2006/relationships/hyperlink" Target="https://doi.org/10.1016/j.jclinepi.2022.10.003" TargetMode="External"/>
<Relationship Id="rId715" Type="http://schemas.openxmlformats.org/officeDocument/2006/relationships/hyperlink" Target="https://doi.org/10.1016/j.jclinepi.2023.09.005" TargetMode="External"/>
<Relationship Id="rId738" Type="http://schemas.openxmlformats.org/officeDocument/2006/relationships/hyperlink" Target="https://doi.org/10.1016/j.jid.2017.08.007" TargetMode="External"/>
<Relationship Id="rId630" Type="http://schemas.openxmlformats.org/officeDocument/2006/relationships/hyperlink" Target="https://doi.org/10.1016/j.jtcvs.2015.09.085" TargetMode="External"/>
<Relationship Id="rId758" Type="http://schemas.openxmlformats.org/officeDocument/2006/relationships/hyperlink" Target="https://doi.org/10.1016/j.urology.2020.05.002" TargetMode="External"/>
<Relationship Id="rId78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705" Type="http://schemas.openxmlformats.org/officeDocument/2006/relationships/hyperlink" Target="https://doi.org/10.1016/s0197-2456(97)00147-5"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578" Type="http://schemas.openxmlformats.org/officeDocument/2006/relationships/hyperlink" Target="https://doi.org/10.1038/nn.4550" TargetMode="External"/>
<Relationship Id="rId608" Type="http://schemas.openxmlformats.org/officeDocument/2006/relationships/hyperlink" Target="https://doi.org/10.1053/j.semnuclmed.2018.11.005" TargetMode="External"/>
<Relationship Id="rId592" Type="http://schemas.openxmlformats.org/officeDocument/2006/relationships/hyperlink" Target="https://doi.org/10.1080/00031305.2017.1375989" TargetMode="External"/>
<Relationship Id="rId683"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657" Type="http://schemas.openxmlformats.org/officeDocument/2006/relationships/hyperlink" Target="https://doi.org/10.1083/jcb.200611141" TargetMode="External"/>
<Relationship Id="rId647" Type="http://schemas.openxmlformats.org/officeDocument/2006/relationships/hyperlink" Target="https://doi.org/10.1093/aje/kws412" TargetMode="External"/>
<Relationship Id="rId691" Type="http://schemas.openxmlformats.org/officeDocument/2006/relationships/hyperlink" Target="https://doi.org/10.1093/ije/7.4.373" TargetMode="External"/>
<Relationship Id="rId760" Type="http://schemas.openxmlformats.org/officeDocument/2006/relationships/hyperlink" Target="https://doi.org/10.1097/ju.0000000000000001" TargetMode="External"/>
<Relationship Id="rId772" Type="http://schemas.openxmlformats.org/officeDocument/2006/relationships/hyperlink" Target="https://doi.org/10.1111/j.1464-5491.2004.01443.x" TargetMode="External"/>
<Relationship Id="rId598"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80" Type="http://schemas.openxmlformats.org/officeDocument/2006/relationships/hyperlink" Target="https://doi.org/10.1111/jcpt.13102" TargetMode="External"/>
<Relationship Id="rId675" Type="http://schemas.openxmlformats.org/officeDocument/2006/relationships/hyperlink" Target="https://doi.org/10.1111/test.12307" TargetMode="External"/>
<Relationship Id="rId685" Type="http://schemas.openxmlformats.org/officeDocument/2006/relationships/hyperlink" Target="https://doi.org/10.1136/adc.73.3.270" TargetMode="External"/>
<Relationship Id="rId778" Type="http://schemas.openxmlformats.org/officeDocument/2006/relationships/hyperlink" Target="https://doi.org/10.1136/bjsports-2020-103652" TargetMode="External"/>
<Relationship Id="rId77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717" Type="http://schemas.openxmlformats.org/officeDocument/2006/relationships/hyperlink" Target="https://doi.org/10.1136/bmj.313.7055.486" TargetMode="External"/>
<Relationship Id="rId719"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703" Type="http://schemas.openxmlformats.org/officeDocument/2006/relationships/hyperlink" Target="https://doi.org/10.1136/bmj.319.7203.185" TargetMode="External"/>
<Relationship Id="rId699" Type="http://schemas.openxmlformats.org/officeDocument/2006/relationships/hyperlink" Target="https://doi.org/10.1136/bmj.323.7321.1123" TargetMode="External"/>
<Relationship Id="rId721"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70" Type="http://schemas.openxmlformats.org/officeDocument/2006/relationships/hyperlink" Target="https://doi.org/10.1136/bmj.a2201" TargetMode="External"/>
<Relationship Id="rId695" Type="http://schemas.openxmlformats.org/officeDocument/2006/relationships/hyperlink" Target="https://doi.org/10.1136/bmj.d561" TargetMode="External"/>
<Relationship Id="rId519" Type="http://schemas.openxmlformats.org/officeDocument/2006/relationships/hyperlink" Target="https://doi.org/10.1136/bmjopen-2015-008431" TargetMode="External"/>
<Relationship Id="rId736"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663" Type="http://schemas.openxmlformats.org/officeDocument/2006/relationships/hyperlink" Target="https://doi.org/10.1152/advan.90218.2008" TargetMode="External"/>
<Relationship Id="rId659" Type="http://schemas.openxmlformats.org/officeDocument/2006/relationships/hyperlink" Target="https://doi.org/10.1161/circulationaha.118.037777" TargetMode="External"/>
<Relationship Id="rId754" Type="http://schemas.openxmlformats.org/officeDocument/2006/relationships/hyperlink" Target="https://doi.org/10.1161/circulationaha.121.055393" TargetMode="External"/>
<Relationship Id="rId740" Type="http://schemas.openxmlformats.org/officeDocument/2006/relationships/hyperlink" Target="https://doi.org/10.11613/bm.2010.004" TargetMode="External"/>
<Relationship Id="rId677" Type="http://schemas.openxmlformats.org/officeDocument/2006/relationships/hyperlink" Target="https://doi.org/10.11613/bm.2013.018" TargetMode="External"/>
<Relationship Id="rId626"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58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667" Type="http://schemas.openxmlformats.org/officeDocument/2006/relationships/hyperlink" Target="https://doi.org/10.1177/2515245918770963" TargetMode="External"/>
<Relationship Id="rId673"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729" Type="http://schemas.openxmlformats.org/officeDocument/2006/relationships/hyperlink" Target="https://doi.org/10.1186/1471-2288-8-79" TargetMode="External"/>
<Relationship Id="rId707" Type="http://schemas.openxmlformats.org/officeDocument/2006/relationships/hyperlink" Target="https://doi.org/10.1186/1745-6215-15-139" TargetMode="External"/>
<Relationship Id="rId711" Type="http://schemas.openxmlformats.org/officeDocument/2006/relationships/hyperlink" Target="https://doi.org/10.1186/s12874-019-0750-8" TargetMode="External"/>
<Relationship Id="rId697" Type="http://schemas.openxmlformats.org/officeDocument/2006/relationships/hyperlink" Target="https://doi.org/10.1186/s12874-022-01786-4" TargetMode="External"/>
<Relationship Id="rId612" Type="http://schemas.openxmlformats.org/officeDocument/2006/relationships/hyperlink" Target="https://doi.org/10.1186/s12967-020-02540-4" TargetMode="External"/>
<Relationship Id="rId752" Type="http://schemas.openxmlformats.org/officeDocument/2006/relationships/hyperlink" Target="https://doi.org/10.1186/s13063-022-06515-2" TargetMode="External"/>
<Relationship Id="rId637" Type="http://schemas.openxmlformats.org/officeDocument/2006/relationships/hyperlink" Target="https://doi.org/10.1186/s13690-017-0180-1" TargetMode="External"/>
<Relationship Id="rId628" Type="http://schemas.openxmlformats.org/officeDocument/2006/relationships/hyperlink" Target="https://doi.org/10.1207/s15327957pspr0203_4" TargetMode="External"/>
<Relationship Id="rId77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6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50" Type="http://schemas.openxmlformats.org/officeDocument/2006/relationships/hyperlink" Target="https://doi.org/10.1371/journal.pone.0262918" TargetMode="External"/>
<Relationship Id="rId606"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586" Type="http://schemas.openxmlformats.org/officeDocument/2006/relationships/hyperlink" Target="https://doi.org/10.18637/jss.v088.i02" TargetMode="External"/>
<Relationship Id="rId689"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687" Type="http://schemas.openxmlformats.org/officeDocument/2006/relationships/hyperlink" Target="https://doi.org/10.2105/ajph.2012.300897" TargetMode="External"/>
<Relationship Id="rId588" Type="http://schemas.openxmlformats.org/officeDocument/2006/relationships/hyperlink" Target="https://doi.org/10.21449/ijate.661803" TargetMode="External"/>
<Relationship Id="rId665" Type="http://schemas.openxmlformats.org/officeDocument/2006/relationships/hyperlink" Target="https://doi.org/10.2147/clep.s142940" TargetMode="External"/>
<Relationship Id="rId709" Type="http://schemas.openxmlformats.org/officeDocument/2006/relationships/hyperlink" Target="https://doi.org/10.2147/clep.s161508" TargetMode="External"/>
<Relationship Id="rId574" Type="http://schemas.openxmlformats.org/officeDocument/2006/relationships/hyperlink" Target="https://doi.org/10.2307/1390807" TargetMode="External"/>
<Relationship Id="rId725" Type="http://schemas.openxmlformats.org/officeDocument/2006/relationships/hyperlink" Target="https://doi.org/10.2307/2987937" TargetMode="External"/>
<Relationship Id="rId681" Type="http://schemas.openxmlformats.org/officeDocument/2006/relationships/hyperlink" Target="https://doi.org/10.32614/RJ-2021-053" TargetMode="External"/>
<Relationship Id="rId643" Type="http://schemas.openxmlformats.org/officeDocument/2006/relationships/hyperlink" Target="https://doi.org/10.4097/kja.20582" TargetMode="External"/>
<Relationship Id="rId649"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746" Type="http://schemas.openxmlformats.org/officeDocument/2006/relationships/hyperlink" Target="https://doi.org/10.4103/0301-4738.77005" TargetMode="External"/>
<Relationship Id="rId742"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744"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701" Type="http://schemas.openxmlformats.org/officeDocument/2006/relationships/hyperlink" Target="https://doi.org/10.4172/2155-6180.1000334" TargetMode="External"/>
<Relationship Id="rId669" Type="http://schemas.openxmlformats.org/officeDocument/2006/relationships/hyperlink" Target="https://doi.org/10.4300/jgme-d-12-00156.1" TargetMode="External"/>
<Relationship Id="rId602" Type="http://schemas.openxmlformats.org/officeDocument/2006/relationships/hyperlink" Target="https://doi.org/10.5123/s1679-49742017000300022" TargetMode="External"/>
<Relationship Id="rId600" Type="http://schemas.openxmlformats.org/officeDocument/2006/relationships/hyperlink" Target="https://doi.org/10.5152/balkanmedj.2014.1408" TargetMode="External"/>
<Relationship Id="rId576" Type="http://schemas.openxmlformats.org/officeDocument/2006/relationships/hyperlink" Target="https://doi.org/10.5167/UZH-205154" TargetMode="External"/>
<Relationship Id="rId671" Type="http://schemas.openxmlformats.org/officeDocument/2006/relationships/hyperlink" Target="https://doi.org/10.5395/rde.2015.40.4.328" TargetMode="External"/>
<Relationship Id="rId679"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51" Type="http://schemas.openxmlformats.org/officeDocument/2006/relationships/hyperlink" Target="https://ggplot2.tidyverse.org" TargetMode="External"/>
<Relationship Id="rId655"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17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53" Type="http://schemas.openxmlformats.org/officeDocument/2006/relationships/hyperlink" Target="https://plotly-r.com" TargetMode="External"/>
<Relationship Id="rId178"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54"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8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9"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2023-09-27T02:20:52Z</dcterms:created>
  <dcterms:modified xsi:type="dcterms:W3CDTF">2023-09-26T23:20:53Z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26/09/2023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