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12/10/2023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127p.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3"/>
    <w:bookmarkStart w:id="44" w:name="parte-1---estatística-aplicada"/>
    <w:p>
      <w:pPr>
        <w:pStyle w:val="Titre1"/>
      </w:pPr>
      <w:r>
        <w:rPr>
          <w:bCs/>
          <w:b/>
        </w:rPr>
        <w:t xml:space="preserve">PARTE 1 - Estatística Aplicada</w:t>
      </w:r>
    </w:p>
    <w:bookmarkEnd w:id="44"/>
    <w:bookmarkStart w:id="58" w:name="pensamento-estatistico"/>
    <w:p>
      <w:pPr>
        <w:pStyle w:val="Titre1"/>
      </w:pPr>
      <w:r>
        <w:rPr>
          <w:bCs/>
          <w:b/>
        </w:rPr>
        <w:t xml:space="preserve">Pensamento estatístico</w:t>
      </w:r>
    </w:p>
    <w:p>
      <w:pPr>
        <w:pStyle w:val="FirstParagraph"/>
      </w:pPr>
    </w:p>
    <w:bookmarkStart w:id="48" w:name="espacos-eventos"/>
    <w:p>
      <w:pPr>
        <w:pStyle w:val="Titre2"/>
      </w:pPr>
      <w:r>
        <w:t xml:space="preserve">Espaços amostrais e eventos</w:t>
      </w:r>
    </w:p>
    <w:p>
      <w:pPr>
        <w:pStyle w:val="FirstParagraph"/>
      </w:pPr>
    </w:p>
    <w:bookmarkStart w:id="45" w:name="o-que-é-espaço-amostral"/>
    <w:p>
      <w:pPr>
        <w:pStyle w:val="Titre3"/>
      </w:pPr>
      <w:r>
        <w:t xml:space="preserve">O que é espaço amostral?</w:t>
      </w:r>
    </w:p>
    <w:p>
      <w:pPr>
        <w:numPr>
          <w:ilvl w:val="0"/>
          <w:numId w:val="1001"/>
        </w:numPr>
        <w:pStyle w:val="Compact"/>
      </w:pPr>
      <w:r>
        <w:t xml:space="preserve">.[REF]</w:t>
      </w:r>
    </w:p>
    <w:p>
      <w:pPr>
        <w:pStyle w:val="FirstParagraph"/>
      </w:pPr>
    </w:p>
    <w:bookmarkEnd w:id="45"/>
    <w:bookmarkStart w:id="46" w:name="o-que-é-evento"/>
    <w:p>
      <w:pPr>
        <w:pStyle w:val="Titre3"/>
      </w:pPr>
      <w:r>
        <w:t xml:space="preserve">O que é evento?</w:t>
      </w:r>
    </w:p>
    <w:p>
      <w:pPr>
        <w:numPr>
          <w:ilvl w:val="0"/>
          <w:numId w:val="1002"/>
        </w:numPr>
        <w:pStyle w:val="Compact"/>
      </w:pPr>
      <w:r>
        <w:t xml:space="preserve">.[REF]</w:t>
      </w:r>
    </w:p>
    <w:p>
      <w:pPr>
        <w:pStyle w:val="FirstParagraph"/>
      </w:pPr>
    </w:p>
    <w:bookmarkEnd w:id="46"/>
    <w:bookmarkStart w:id="47" w:name="o-que-é-espaço-de-eventos"/>
    <w:p>
      <w:pPr>
        <w:pStyle w:val="Titre3"/>
      </w:pPr>
      <w:r>
        <w:t xml:space="preserve">O que é espaço de eventos?</w:t>
      </w:r>
    </w:p>
    <w:p>
      <w:pPr>
        <w:numPr>
          <w:ilvl w:val="0"/>
          <w:numId w:val="1003"/>
        </w:numPr>
        <w:pStyle w:val="Compact"/>
      </w:pPr>
      <w:r>
        <w:t xml:space="preserve">.[REF]</w:t>
      </w:r>
    </w:p>
    <w:p>
      <w:pPr>
        <w:pStyle w:val="FirstParagraph"/>
      </w:pPr>
    </w:p>
    <w:bookmarkEnd w:id="47"/>
    <w:bookmarkEnd w:id="48"/>
    <w:bookmarkStart w:id="50" w:name="probabilidade-ciondicional"/>
    <w:p>
      <w:pPr>
        <w:pStyle w:val="Titre2"/>
      </w:pPr>
      <w:r>
        <w:t xml:space="preserve">Probabilidade condicional</w:t>
      </w:r>
    </w:p>
    <w:p>
      <w:pPr>
        <w:pStyle w:val="FirstParagraph"/>
      </w:pPr>
    </w:p>
    <w:bookmarkStart w:id="49" w:name="o-que-é-probabilidade-condicional"/>
    <w:p>
      <w:pPr>
        <w:pStyle w:val="Titre3"/>
      </w:pPr>
      <w:r>
        <w:t xml:space="preserve">O que é probabilidade condicional?</w:t>
      </w:r>
    </w:p>
    <w:p>
      <w:pPr>
        <w:numPr>
          <w:ilvl w:val="0"/>
          <w:numId w:val="1004"/>
        </w:numPr>
        <w:pStyle w:val="Compact"/>
      </w:pPr>
      <w:r>
        <w:t xml:space="preserve">.[REF]</w:t>
      </w:r>
    </w:p>
    <w:p>
      <w:pPr>
        <w:pStyle w:val="FirstParagraph"/>
      </w:pPr>
    </w:p>
    <w:bookmarkEnd w:id="49"/>
    <w:bookmarkEnd w:id="50"/>
    <w:bookmarkStart w:id="53" w:name="lei-grandes-numeros"/>
    <w:p>
      <w:pPr>
        <w:pStyle w:val="Titre2"/>
      </w:pPr>
      <w:r>
        <w:t xml:space="preserve">Leis dos grandes números</w:t>
      </w:r>
    </w:p>
    <w:p>
      <w:pPr>
        <w:pStyle w:val="FirstParagraph"/>
      </w:pPr>
    </w:p>
    <w:bookmarkStart w:id="51" w:name="o-que-é-a-lei-fraca-dos-grandes-números"/>
    <w:p>
      <w:pPr>
        <w:pStyle w:val="Titre3"/>
      </w:pPr>
      <w:r>
        <w:t xml:space="preserve">O que é a lei fraca dos grandes números?</w:t>
      </w:r>
    </w:p>
    <w:p>
      <w:pPr>
        <w:numPr>
          <w:ilvl w:val="0"/>
          <w:numId w:val="1005"/>
        </w:numPr>
        <w:pStyle w:val="Compact"/>
      </w:pPr>
      <w:r>
        <w:t xml:space="preserve">.[REF]</w:t>
      </w:r>
    </w:p>
    <w:p>
      <w:pPr>
        <w:pStyle w:val="FirstParagraph"/>
      </w:pPr>
    </w:p>
    <w:bookmarkEnd w:id="51"/>
    <w:bookmarkStart w:id="52" w:name="o-que-é-a-lei-forte-dos-grandes-números"/>
    <w:p>
      <w:pPr>
        <w:pStyle w:val="Titre3"/>
      </w:pPr>
      <w:r>
        <w:t xml:space="preserve">O que é a lei forte dos grandes números?</w:t>
      </w:r>
    </w:p>
    <w:p>
      <w:pPr>
        <w:numPr>
          <w:ilvl w:val="0"/>
          <w:numId w:val="1006"/>
        </w:numPr>
        <w:pStyle w:val="Compact"/>
      </w:pPr>
      <w:r>
        <w:t xml:space="preserve">.[REF]</w:t>
      </w:r>
    </w:p>
    <w:p>
      <w:pPr>
        <w:pStyle w:val="FirstParagraph"/>
      </w:pPr>
    </w:p>
    <w:bookmarkEnd w:id="52"/>
    <w:bookmarkEnd w:id="53"/>
    <w:bookmarkStart w:id="55" w:name="teorema-central-limite"/>
    <w:p>
      <w:pPr>
        <w:pStyle w:val="Titre2"/>
      </w:pPr>
      <w:r>
        <w:t xml:space="preserve">Teorema central do limite</w:t>
      </w:r>
    </w:p>
    <w:p>
      <w:pPr>
        <w:pStyle w:val="FirstParagraph"/>
      </w:pPr>
    </w:p>
    <w:bookmarkStart w:id="54" w:name="o-que-é-teorema-central-do-limite"/>
    <w:p>
      <w:pPr>
        <w:pStyle w:val="Titre3"/>
      </w:pPr>
      <w:r>
        <w:t xml:space="preserve">O que é teorema central do limite?</w:t>
      </w:r>
    </w:p>
    <w:p>
      <w:pPr>
        <w:numPr>
          <w:ilvl w:val="0"/>
          <w:numId w:val="1007"/>
        </w:numPr>
        <w:pStyle w:val="Compact"/>
      </w:pPr>
      <w:r>
        <w:t xml:space="preserve">.[REF]</w:t>
      </w:r>
    </w:p>
    <w:p>
      <w:pPr>
        <w:pStyle w:val="FirstParagraph"/>
      </w:pPr>
    </w:p>
    <w:bookmarkEnd w:id="54"/>
    <w:bookmarkEnd w:id="55"/>
    <w:bookmarkStart w:id="57" w:name="regressao-media"/>
    <w:p>
      <w:pPr>
        <w:pStyle w:val="Titre2"/>
      </w:pPr>
      <w:r>
        <w:t xml:space="preserve">Regressão para a média</w:t>
      </w:r>
    </w:p>
    <w:p>
      <w:pPr>
        <w:pStyle w:val="FirstParagraph"/>
      </w:pPr>
    </w:p>
    <w:bookmarkStart w:id="56" w:name="o-que-é-regressão-para-a-média"/>
    <w:p>
      <w:pPr>
        <w:pStyle w:val="Titre3"/>
      </w:pPr>
      <w:r>
        <w:t xml:space="preserve">O que é regressão para a média?</w:t>
      </w:r>
    </w:p>
    <w:p>
      <w:pPr>
        <w:numPr>
          <w:ilvl w:val="0"/>
          <w:numId w:val="1008"/>
        </w:numPr>
        <w:pStyle w:val="Compact"/>
      </w:pPr>
      <w:r>
        <w:t xml:space="preserve">.[REF]</w:t>
      </w:r>
    </w:p>
    <w:p>
      <w:pPr>
        <w:pStyle w:val="FirstParagraph"/>
      </w:pPr>
    </w:p>
    <w:bookmarkEnd w:id="56"/>
    <w:bookmarkEnd w:id="57"/>
    <w:bookmarkEnd w:id="58"/>
    <w:bookmarkStart w:id="76" w:name="paradoxos-estatisticos"/>
    <w:p>
      <w:pPr>
        <w:pStyle w:val="Titre1"/>
      </w:pPr>
      <w:r>
        <w:rPr>
          <w:bCs/>
          <w:b/>
        </w:rPr>
        <w:t xml:space="preserve">Paradoxos estatísticos</w:t>
      </w:r>
    </w:p>
    <w:p>
      <w:pPr>
        <w:pStyle w:val="FirstParagraph"/>
      </w:pPr>
    </w:p>
    <w:bookmarkStart w:id="60" w:name="paradoxos"/>
    <w:p>
      <w:pPr>
        <w:pStyle w:val="Titre2"/>
      </w:pPr>
      <w:r>
        <w:t xml:space="preserve">Paradoxos estatísticos</w:t>
      </w:r>
    </w:p>
    <w:p>
      <w:pPr>
        <w:pStyle w:val="FirstParagraph"/>
      </w:pPr>
    </w:p>
    <w:bookmarkStart w:id="59" w:name="o-que-são-paradoxos-estatísticos"/>
    <w:p>
      <w:pPr>
        <w:pStyle w:val="Titre3"/>
      </w:pPr>
      <w:r>
        <w:t xml:space="preserve">O que são paradoxos estatísticos?</w:t>
      </w:r>
    </w:p>
    <w:p>
      <w:pPr>
        <w:numPr>
          <w:ilvl w:val="0"/>
          <w:numId w:val="1009"/>
        </w:numPr>
        <w:pStyle w:val="Compact"/>
      </w:pPr>
      <w:r>
        <w:t xml:space="preserve">.[REF]</w:t>
      </w:r>
    </w:p>
    <w:p>
      <w:pPr>
        <w:pStyle w:val="FirstParagraph"/>
      </w:pPr>
    </w:p>
    <w:bookmarkEnd w:id="59"/>
    <w:bookmarkEnd w:id="60"/>
    <w:bookmarkStart w:id="61" w:name="abelson"/>
    <w:p>
      <w:pPr>
        <w:pStyle w:val="Titre2"/>
      </w:pPr>
      <w:r>
        <w:t xml:space="preserve">Paradoxo de Abelson</w:t>
      </w:r>
    </w:p>
    <w:p>
      <w:pPr>
        <w:numPr>
          <w:ilvl w:val="0"/>
          <w:numId w:val="1010"/>
        </w:numPr>
        <w:pStyle w:val="Compact"/>
      </w:pPr>
      <w:r>
        <w:t xml:space="preserve">.</w:t>
      </w:r>
      <w:hyperlink w:anchor="ref-abelson1985">
        <w:r>
          <w:rPr>
            <w:rStyle w:val="Lienhypertexte"/>
            <w:vertAlign w:val="superscript"/>
          </w:rPr>
          <w:t xml:space="preserve">1</w:t>
        </w:r>
      </w:hyperlink>
    </w:p>
    <w:p>
      <w:pPr>
        <w:pStyle w:val="FirstParagraph"/>
      </w:pPr>
    </w:p>
    <w:bookmarkEnd w:id="61"/>
    <w:bookmarkStart w:id="62" w:name="Berkson"/>
    <w:p>
      <w:pPr>
        <w:pStyle w:val="Titre2"/>
      </w:pPr>
      <w:r>
        <w:t xml:space="preserve">Paradoxo de Berkson</w:t>
      </w:r>
    </w:p>
    <w:p>
      <w:pPr>
        <w:numPr>
          <w:ilvl w:val="0"/>
          <w:numId w:val="1011"/>
        </w:numPr>
        <w:pStyle w:val="Compact"/>
      </w:pPr>
      <w:r>
        <w:t xml:space="preserve">.</w:t>
      </w:r>
      <w:hyperlink w:anchor="ref-berkson1946">
        <w:r>
          <w:rPr>
            <w:rStyle w:val="Lienhypertexte"/>
            <w:vertAlign w:val="superscript"/>
          </w:rPr>
          <w:t xml:space="preserve">2</w:t>
        </w:r>
      </w:hyperlink>
    </w:p>
    <w:p>
      <w:pPr>
        <w:pStyle w:val="FirstParagraph"/>
      </w:pPr>
    </w:p>
    <w:bookmarkEnd w:id="62"/>
    <w:bookmarkStart w:id="63" w:name="ellsberg"/>
    <w:p>
      <w:pPr>
        <w:pStyle w:val="Titre2"/>
      </w:pPr>
      <w:r>
        <w:t xml:space="preserve">Paradoxo de Ellsberg</w:t>
      </w:r>
    </w:p>
    <w:p>
      <w:pPr>
        <w:numPr>
          <w:ilvl w:val="0"/>
          <w:numId w:val="1012"/>
        </w:numPr>
        <w:pStyle w:val="Compact"/>
      </w:pPr>
      <w:r>
        <w:t xml:space="preserve">.</w:t>
      </w:r>
      <w:hyperlink w:anchor="ref-ellsberg1961">
        <w:r>
          <w:rPr>
            <w:rStyle w:val="Lienhypertexte"/>
            <w:vertAlign w:val="superscript"/>
          </w:rPr>
          <w:t xml:space="preserve">3</w:t>
        </w:r>
      </w:hyperlink>
    </w:p>
    <w:p>
      <w:pPr>
        <w:pStyle w:val="FirstParagraph"/>
      </w:pPr>
    </w:p>
    <w:bookmarkEnd w:id="63"/>
    <w:bookmarkStart w:id="64" w:name="freedman"/>
    <w:p>
      <w:pPr>
        <w:pStyle w:val="Titre2"/>
      </w:pPr>
      <w:r>
        <w:t xml:space="preserve">Paradoxo de Freedman</w:t>
      </w:r>
    </w:p>
    <w:p>
      <w:pPr>
        <w:numPr>
          <w:ilvl w:val="0"/>
          <w:numId w:val="1013"/>
        </w:numPr>
        <w:pStyle w:val="Compact"/>
      </w:pPr>
      <w:r>
        <w:t xml:space="preserve">.</w:t>
      </w:r>
      <w:hyperlink w:anchor="ref-freedman1983">
        <w:r>
          <w:rPr>
            <w:rStyle w:val="Lienhypertexte"/>
            <w:vertAlign w:val="superscript"/>
          </w:rPr>
          <w:t xml:space="preserve">4</w:t>
        </w:r>
      </w:hyperlink>
      <w:r>
        <w:rPr>
          <w:vertAlign w:val="superscript"/>
        </w:rPr>
        <w:t xml:space="preserve">,</w:t>
      </w:r>
      <w:hyperlink w:anchor="ref-freedman1989">
        <w:r>
          <w:rPr>
            <w:rStyle w:val="Lienhypertexte"/>
            <w:vertAlign w:val="superscript"/>
          </w:rPr>
          <w:t xml:space="preserve">5</w:t>
        </w:r>
      </w:hyperlink>
    </w:p>
    <w:p>
      <w:pPr>
        <w:pStyle w:val="FirstParagraph"/>
      </w:pPr>
    </w:p>
    <w:bookmarkEnd w:id="64"/>
    <w:bookmarkStart w:id="65" w:name="hand"/>
    <w:p>
      <w:pPr>
        <w:pStyle w:val="Titre2"/>
      </w:pPr>
      <w:r>
        <w:t xml:space="preserve">Paradoxo de Hand</w:t>
      </w:r>
    </w:p>
    <w:p>
      <w:pPr>
        <w:numPr>
          <w:ilvl w:val="0"/>
          <w:numId w:val="1014"/>
        </w:numPr>
        <w:pStyle w:val="Compact"/>
      </w:pPr>
      <w:r>
        <w:t xml:space="preserve">.</w:t>
      </w:r>
      <w:hyperlink w:anchor="ref-hand1992">
        <w:r>
          <w:rPr>
            <w:rStyle w:val="Lienhypertexte"/>
            <w:vertAlign w:val="superscript"/>
          </w:rPr>
          <w:t xml:space="preserve">6</w:t>
        </w:r>
      </w:hyperlink>
    </w:p>
    <w:p>
      <w:pPr>
        <w:pStyle w:val="FirstParagraph"/>
      </w:pPr>
    </w:p>
    <w:bookmarkEnd w:id="65"/>
    <w:bookmarkStart w:id="66" w:name="lindley"/>
    <w:p>
      <w:pPr>
        <w:pStyle w:val="Titre2"/>
      </w:pPr>
      <w:r>
        <w:t xml:space="preserve">Paradoxo de Lindley</w:t>
      </w:r>
    </w:p>
    <w:p>
      <w:pPr>
        <w:numPr>
          <w:ilvl w:val="0"/>
          <w:numId w:val="1015"/>
        </w:numPr>
        <w:pStyle w:val="Compact"/>
      </w:pPr>
      <w:r>
        <w:t xml:space="preserve">.</w:t>
      </w:r>
      <w:hyperlink w:anchor="ref-lindley1957">
        <w:r>
          <w:rPr>
            <w:rStyle w:val="Lienhypertexte"/>
            <w:vertAlign w:val="superscript"/>
          </w:rPr>
          <w:t xml:space="preserve">7</w:t>
        </w:r>
      </w:hyperlink>
    </w:p>
    <w:p>
      <w:pPr>
        <w:pStyle w:val="FirstParagraph"/>
      </w:pPr>
    </w:p>
    <w:bookmarkEnd w:id="66"/>
    <w:bookmarkStart w:id="67" w:name="lord"/>
    <w:p>
      <w:pPr>
        <w:pStyle w:val="Titre2"/>
      </w:pPr>
      <w:r>
        <w:t xml:space="preserve">Paradoxo de Lord</w:t>
      </w:r>
    </w:p>
    <w:p>
      <w:pPr>
        <w:numPr>
          <w:ilvl w:val="0"/>
          <w:numId w:val="1016"/>
        </w:numPr>
        <w:pStyle w:val="Compact"/>
      </w:pPr>
      <w:r>
        <w:t xml:space="preserve">.</w:t>
      </w:r>
      <w:hyperlink w:anchor="ref-lord1967">
        <w:r>
          <w:rPr>
            <w:rStyle w:val="Lienhypertexte"/>
            <w:vertAlign w:val="superscript"/>
          </w:rPr>
          <w:t xml:space="preserve">8</w:t>
        </w:r>
      </w:hyperlink>
      <w:r>
        <w:rPr>
          <w:vertAlign w:val="superscript"/>
        </w:rPr>
        <w:t xml:space="preserve">,</w:t>
      </w:r>
      <w:hyperlink w:anchor="ref-lord1969">
        <w:r>
          <w:rPr>
            <w:rStyle w:val="Lienhypertexte"/>
            <w:vertAlign w:val="superscript"/>
          </w:rPr>
          <w:t xml:space="preserve">9</w:t>
        </w:r>
      </w:hyperlink>
    </w:p>
    <w:p>
      <w:pPr>
        <w:pStyle w:val="FirstParagraph"/>
      </w:pPr>
    </w:p>
    <w:bookmarkEnd w:id="67"/>
    <w:bookmarkStart w:id="68" w:name="proebsting"/>
    <w:p>
      <w:pPr>
        <w:pStyle w:val="Titre2"/>
      </w:pPr>
      <w:r>
        <w:t xml:space="preserve">Paradoxo de Proebsting</w:t>
      </w:r>
    </w:p>
    <w:p>
      <w:pPr>
        <w:numPr>
          <w:ilvl w:val="0"/>
          <w:numId w:val="1017"/>
        </w:numPr>
        <w:pStyle w:val="Compact"/>
      </w:pPr>
      <w:r>
        <w:t xml:space="preserve">.[REF]</w:t>
      </w:r>
    </w:p>
    <w:p>
      <w:pPr>
        <w:pStyle w:val="FirstParagraph"/>
      </w:pPr>
    </w:p>
    <w:bookmarkEnd w:id="68"/>
    <w:bookmarkStart w:id="69" w:name="simpson"/>
    <w:p>
      <w:pPr>
        <w:pStyle w:val="Titre2"/>
      </w:pPr>
      <w:r>
        <w:t xml:space="preserve">Paradoxo de Simpson</w:t>
      </w:r>
    </w:p>
    <w:p>
      <w:pPr>
        <w:numPr>
          <w:ilvl w:val="0"/>
          <w:numId w:val="1018"/>
        </w:numPr>
        <w:pStyle w:val="Compact"/>
      </w:pPr>
      <w:r>
        <w:t xml:space="preserve">.</w:t>
      </w:r>
      <w:hyperlink w:anchor="ref-simpson1951">
        <w:r>
          <w:rPr>
            <w:rStyle w:val="Lienhypertexte"/>
            <w:vertAlign w:val="superscript"/>
          </w:rPr>
          <w:t xml:space="preserve">10</w:t>
        </w:r>
      </w:hyperlink>
      <w:r>
        <w:rPr>
          <w:vertAlign w:val="superscript"/>
        </w:rPr>
        <w:t xml:space="preserve">,</w:t>
      </w:r>
      <w:hyperlink w:anchor="ref-blyth1972">
        <w:r>
          <w:rPr>
            <w:rStyle w:val="Lienhypertexte"/>
            <w:vertAlign w:val="superscript"/>
          </w:rPr>
          <w:t xml:space="preserve">11</w:t>
        </w:r>
      </w:hyperlink>
    </w:p>
    <w:p>
      <w:pPr>
        <w:pStyle w:val="FirstParagraph"/>
      </w:pPr>
    </w:p>
    <w:bookmarkEnd w:id="69"/>
    <w:bookmarkStart w:id="70" w:name="stein"/>
    <w:p>
      <w:pPr>
        <w:pStyle w:val="Titre2"/>
      </w:pPr>
      <w:r>
        <w:t xml:space="preserve">Paradoxo de Stein</w:t>
      </w:r>
    </w:p>
    <w:p>
      <w:pPr>
        <w:numPr>
          <w:ilvl w:val="0"/>
          <w:numId w:val="1019"/>
        </w:numPr>
        <w:pStyle w:val="Compact"/>
      </w:pPr>
      <w:r>
        <w:t xml:space="preserve">.</w:t>
      </w:r>
      <w:hyperlink w:anchor="ref-stein1956">
        <w:r>
          <w:rPr>
            <w:rStyle w:val="Lienhypertexte"/>
            <w:vertAlign w:val="superscript"/>
          </w:rPr>
          <w:t xml:space="preserve">12</w:t>
        </w:r>
      </w:hyperlink>
    </w:p>
    <w:p>
      <w:pPr>
        <w:pStyle w:val="FirstParagraph"/>
      </w:pPr>
    </w:p>
    <w:bookmarkEnd w:id="70"/>
    <w:bookmarkStart w:id="71" w:name="okie"/>
    <w:p>
      <w:pPr>
        <w:pStyle w:val="Titre2"/>
      </w:pPr>
      <w:r>
        <w:t xml:space="preserve">Paradoxo de Okie</w:t>
      </w:r>
    </w:p>
    <w:p>
      <w:pPr>
        <w:numPr>
          <w:ilvl w:val="0"/>
          <w:numId w:val="1020"/>
        </w:numPr>
        <w:pStyle w:val="Compact"/>
      </w:pPr>
      <w:r>
        <w:t xml:space="preserve">.[REF]</w:t>
      </w:r>
    </w:p>
    <w:p>
      <w:pPr>
        <w:pStyle w:val="FirstParagraph"/>
      </w:pPr>
    </w:p>
    <w:bookmarkEnd w:id="71"/>
    <w:bookmarkStart w:id="72" w:name="acuracia"/>
    <w:p>
      <w:pPr>
        <w:pStyle w:val="Titre2"/>
      </w:pPr>
      <w:r>
        <w:t xml:space="preserve">Paradoxo da acurácia</w:t>
      </w:r>
    </w:p>
    <w:p>
      <w:pPr>
        <w:numPr>
          <w:ilvl w:val="0"/>
          <w:numId w:val="1021"/>
        </w:numPr>
        <w:pStyle w:val="Compact"/>
      </w:pPr>
      <w:r>
        <w:t xml:space="preserve">.[REF]</w:t>
      </w:r>
    </w:p>
    <w:p>
      <w:pPr>
        <w:pStyle w:val="FirstParagraph"/>
      </w:pPr>
    </w:p>
    <w:bookmarkEnd w:id="72"/>
    <w:bookmarkStart w:id="73" w:name="elevador"/>
    <w:p>
      <w:pPr>
        <w:pStyle w:val="Titre2"/>
      </w:pPr>
      <w:r>
        <w:t xml:space="preserve">Paradoxo do elevador</w:t>
      </w:r>
    </w:p>
    <w:p>
      <w:pPr>
        <w:numPr>
          <w:ilvl w:val="0"/>
          <w:numId w:val="1022"/>
        </w:numPr>
        <w:pStyle w:val="Compact"/>
      </w:pPr>
      <w:r>
        <w:t xml:space="preserve">.</w:t>
      </w:r>
      <w:hyperlink w:anchor="ref-de1996">
        <w:r>
          <w:rPr>
            <w:rStyle w:val="Lienhypertexte"/>
            <w:vertAlign w:val="superscript"/>
          </w:rPr>
          <w:t xml:space="preserve">13</w:t>
        </w:r>
      </w:hyperlink>
    </w:p>
    <w:p>
      <w:pPr>
        <w:pStyle w:val="FirstParagraph"/>
      </w:pPr>
    </w:p>
    <w:bookmarkEnd w:id="73"/>
    <w:bookmarkStart w:id="74" w:name="falso-positivo"/>
    <w:p>
      <w:pPr>
        <w:pStyle w:val="Titre2"/>
      </w:pPr>
      <w:r>
        <w:t xml:space="preserve">Paradoxo do falso positivo</w:t>
      </w:r>
    </w:p>
    <w:p>
      <w:pPr>
        <w:numPr>
          <w:ilvl w:val="0"/>
          <w:numId w:val="1023"/>
        </w:numPr>
        <w:pStyle w:val="Compact"/>
      </w:pPr>
      <w:r>
        <w:t xml:space="preserve">.[REF]</w:t>
      </w:r>
    </w:p>
    <w:p>
      <w:pPr>
        <w:pStyle w:val="FirstParagraph"/>
      </w:pPr>
    </w:p>
    <w:bookmarkEnd w:id="74"/>
    <w:bookmarkStart w:id="75" w:name="amizade"/>
    <w:p>
      <w:pPr>
        <w:pStyle w:val="Titre2"/>
      </w:pPr>
      <w:r>
        <w:t xml:space="preserve">Paradoxo da amizade</w:t>
      </w:r>
    </w:p>
    <w:p>
      <w:pPr>
        <w:numPr>
          <w:ilvl w:val="0"/>
          <w:numId w:val="1024"/>
        </w:numPr>
        <w:pStyle w:val="Compact"/>
      </w:pPr>
      <w:r>
        <w:t xml:space="preserve">.</w:t>
      </w:r>
      <w:hyperlink w:anchor="ref-feld1991">
        <w:r>
          <w:rPr>
            <w:rStyle w:val="Lienhypertexte"/>
            <w:vertAlign w:val="superscript"/>
          </w:rPr>
          <w:t xml:space="preserve">14</w:t>
        </w:r>
      </w:hyperlink>
    </w:p>
    <w:p>
      <w:pPr>
        <w:pStyle w:val="FirstParagraph"/>
      </w:pPr>
    </w:p>
    <w:bookmarkEnd w:id="75"/>
    <w:bookmarkEnd w:id="76"/>
    <w:bookmarkStart w:id="86" w:name="unidade-analise"/>
    <w:p>
      <w:pPr>
        <w:pStyle w:val="Titre1"/>
      </w:pPr>
      <w:r>
        <w:rPr>
          <w:bCs/>
          <w:b/>
        </w:rPr>
        <w:t xml:space="preserve">Unidade de análise</w:t>
      </w:r>
    </w:p>
    <w:p>
      <w:pPr>
        <w:pStyle w:val="FirstParagraph"/>
      </w:pPr>
    </w:p>
    <w:bookmarkStart w:id="78" w:name="definicao"/>
    <w:p>
      <w:pPr>
        <w:pStyle w:val="Titre2"/>
      </w:pPr>
      <w:r>
        <w:t xml:space="preserve">Definição</w:t>
      </w:r>
    </w:p>
    <w:p>
      <w:pPr>
        <w:pStyle w:val="FirstParagraph"/>
      </w:pPr>
    </w:p>
    <w:bookmarkStart w:id="77" w:name="o-que-é-unidade-de-análise"/>
    <w:p>
      <w:pPr>
        <w:pStyle w:val="Titre3"/>
      </w:pPr>
      <w:r>
        <w:t xml:space="preserve">O que é unidade de análise?</w:t>
      </w:r>
    </w:p>
    <w:p>
      <w:pPr>
        <w:numPr>
          <w:ilvl w:val="0"/>
          <w:numId w:val="1025"/>
        </w:numPr>
      </w:pPr>
      <w:r>
        <w:t xml:space="preserve">A unidade de análise (ou unidade experimental) de pesquisas na área de saúde geralmente é o indivíduo.</w:t>
      </w:r>
      <w:hyperlink w:anchor="ref-Altman1997">
        <w:r>
          <w:rPr>
            <w:rStyle w:val="Lienhypertexte"/>
            <w:vertAlign w:val="superscript"/>
          </w:rPr>
          <w:t xml:space="preserve">15</w:t>
        </w:r>
      </w:hyperlink>
    </w:p>
    <w:p>
      <w:pPr>
        <w:numPr>
          <w:ilvl w:val="0"/>
          <w:numId w:val="1025"/>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15</w:t>
        </w:r>
      </w:hyperlink>
    </w:p>
    <w:p>
      <w:pPr>
        <w:numPr>
          <w:ilvl w:val="0"/>
          <w:numId w:val="1025"/>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15</w:t>
        </w:r>
      </w:hyperlink>
      <w:r>
        <w:rPr>
          <w:vertAlign w:val="superscript"/>
        </w:rPr>
        <w:t xml:space="preserve">,</w:t>
      </w:r>
      <w:hyperlink w:anchor="ref-Matthews1990">
        <w:r>
          <w:rPr>
            <w:rStyle w:val="Lienhypertexte"/>
            <w:vertAlign w:val="superscript"/>
          </w:rPr>
          <w:t xml:space="preserve">16</w:t>
        </w:r>
      </w:hyperlink>
    </w:p>
    <w:p>
      <w:pPr>
        <w:pStyle w:val="FirstParagraph"/>
      </w:pPr>
    </w:p>
    <w:bookmarkEnd w:id="77"/>
    <w:bookmarkEnd w:id="78"/>
    <w:bookmarkStart w:id="85" w:name="medidas"/>
    <w:p>
      <w:pPr>
        <w:pStyle w:val="Titre2"/>
      </w:pPr>
      <w:r>
        <w:t xml:space="preserve">Medidas únicas ou múltiplas</w:t>
      </w:r>
    </w:p>
    <w:p>
      <w:pPr>
        <w:pStyle w:val="FirstParagraph"/>
      </w:pPr>
    </w:p>
    <w:bookmarkStart w:id="84" w:name="Xdc2d1371b68df2f6ce921eb82beae48cb1ac099"/>
    <w:p>
      <w:pPr>
        <w:pStyle w:val="Titre3"/>
      </w:pPr>
      <w:r>
        <w:t xml:space="preserve">Como podem ser coletadas as informações da unidade de análise?</w:t>
      </w:r>
    </w:p>
    <w:p>
      <w:pPr>
        <w:numPr>
          <w:ilvl w:val="0"/>
          <w:numId w:val="1026"/>
        </w:numPr>
        <w:pStyle w:val="Compact"/>
      </w:pPr>
      <w:r>
        <w:t xml:space="preserve">Da unidade de análise podem ser coletadas informações em medidas únicas, repetidas, seriadas ou múltiplas.</w:t>
      </w:r>
    </w:p>
    <w:bookmarkStart w:id="79" w:name="medidas-únicas"/>
    <w:p>
      <w:pPr>
        <w:pStyle w:val="Titre4"/>
      </w:pPr>
      <w:r>
        <w:t xml:space="preserve">Medidas únicas</w:t>
      </w:r>
    </w:p>
    <w:p>
      <w:pPr>
        <w:numPr>
          <w:ilvl w:val="0"/>
          <w:numId w:val="1027"/>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79"/>
    <w:bookmarkStart w:id="81" w:name="medidas-repetidas"/>
    <w:p>
      <w:pPr>
        <w:pStyle w:val="Titre4"/>
      </w:pPr>
      <w:r>
        <w:t xml:space="preserve">Medidas repetidas</w:t>
      </w:r>
    </w:p>
    <w:p>
      <w:pPr>
        <w:numPr>
          <w:ilvl w:val="0"/>
          <w:numId w:val="1028"/>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29"/>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1"/>
    <w:bookmarkStart w:id="82" w:name="medidas-seriadas"/>
    <w:p>
      <w:pPr>
        <w:pStyle w:val="Titre4"/>
      </w:pPr>
      <w:r>
        <w:t xml:space="preserve">Medidas seriadas</w:t>
      </w:r>
    </w:p>
    <w:p>
      <w:pPr>
        <w:pStyle w:val="FirstParagraph"/>
      </w:pPr>
    </w:p>
    <w:p>
      <w:pPr>
        <w:numPr>
          <w:ilvl w:val="0"/>
          <w:numId w:val="1030"/>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31"/>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2"/>
    <w:bookmarkStart w:id="83" w:name="medidas-múltiplas"/>
    <w:p>
      <w:pPr>
        <w:pStyle w:val="Titre4"/>
      </w:pPr>
      <w:r>
        <w:t xml:space="preserve">Medidas múltiplas</w:t>
      </w:r>
    </w:p>
    <w:p>
      <w:pPr>
        <w:numPr>
          <w:ilvl w:val="0"/>
          <w:numId w:val="1032"/>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3"/>
    <w:bookmarkEnd w:id="84"/>
    <w:bookmarkEnd w:id="85"/>
    <w:bookmarkEnd w:id="86"/>
    <w:bookmarkStart w:id="104" w:name="dados-metadados"/>
    <w:p>
      <w:pPr>
        <w:pStyle w:val="Titre1"/>
      </w:pPr>
      <w:r>
        <w:rPr>
          <w:bCs/>
          <w:b/>
        </w:rPr>
        <w:t xml:space="preserve">Dados e metadados</w:t>
      </w:r>
    </w:p>
    <w:p>
      <w:pPr>
        <w:pStyle w:val="FirstParagraph"/>
      </w:pPr>
    </w:p>
    <w:bookmarkStart w:id="89" w:name="dados"/>
    <w:p>
      <w:pPr>
        <w:pStyle w:val="Titre2"/>
      </w:pPr>
      <w:r>
        <w:t xml:space="preserve">Dados</w:t>
      </w:r>
    </w:p>
    <w:p>
      <w:pPr>
        <w:pStyle w:val="FirstParagraph"/>
      </w:pPr>
    </w:p>
    <w:bookmarkStart w:id="87" w:name="o-que-são-dados"/>
    <w:p>
      <w:pPr>
        <w:pStyle w:val="Titre3"/>
      </w:pPr>
      <w:r>
        <w:t xml:space="preserve">O que são dados?</w:t>
      </w:r>
    </w:p>
    <w:p>
      <w:pPr>
        <w:numPr>
          <w:ilvl w:val="0"/>
          <w:numId w:val="1033"/>
        </w:numPr>
        <w:pStyle w:val="Compact"/>
      </w:pPr>
      <w:r>
        <w:t xml:space="preserve">“</w:t>
      </w:r>
      <w:r>
        <w:t xml:space="preserve">Tudo são dados</w:t>
      </w:r>
      <w:r>
        <w:t xml:space="preserve">”</w:t>
      </w:r>
      <w:r>
        <w:t xml:space="preserve">.</w:t>
      </w:r>
      <w:hyperlink w:anchor="ref-Olson2021">
        <w:r>
          <w:rPr>
            <w:rStyle w:val="Lienhypertexte"/>
            <w:vertAlign w:val="superscript"/>
          </w:rPr>
          <w:t xml:space="preserve">18</w:t>
        </w:r>
      </w:hyperlink>
    </w:p>
    <w:p>
      <w:pPr>
        <w:pStyle w:val="FirstParagraph"/>
      </w:pPr>
    </w:p>
    <w:bookmarkEnd w:id="87"/>
    <w:bookmarkStart w:id="88" w:name="o-que-são-dados-primários-e-secundários"/>
    <w:p>
      <w:pPr>
        <w:pStyle w:val="Titre3"/>
      </w:pPr>
      <w:r>
        <w:t xml:space="preserve">O que são dados primários e secundários?</w:t>
      </w:r>
    </w:p>
    <w:p>
      <w:pPr>
        <w:numPr>
          <w:ilvl w:val="0"/>
          <w:numId w:val="1034"/>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19</w:t>
        </w:r>
      </w:hyperlink>
    </w:p>
    <w:p>
      <w:pPr>
        <w:numPr>
          <w:ilvl w:val="0"/>
          <w:numId w:val="1034"/>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19</w:t>
        </w:r>
      </w:hyperlink>
    </w:p>
    <w:p>
      <w:pPr>
        <w:pStyle w:val="FirstParagraph"/>
      </w:pPr>
    </w:p>
    <w:bookmarkEnd w:id="88"/>
    <w:bookmarkEnd w:id="89"/>
    <w:bookmarkStart w:id="101" w:name="dados-perdidos"/>
    <w:p>
      <w:pPr>
        <w:pStyle w:val="Titre2"/>
      </w:pPr>
      <w:r>
        <w:t xml:space="preserve">Dados perdidos</w:t>
      </w:r>
    </w:p>
    <w:p>
      <w:pPr>
        <w:pStyle w:val="FirstParagraph"/>
      </w:pPr>
    </w:p>
    <w:bookmarkStart w:id="90" w:name="o-que-são-dados-perdidos"/>
    <w:p>
      <w:pPr>
        <w:pStyle w:val="Titre3"/>
      </w:pPr>
      <w:r>
        <w:t xml:space="preserve">O que são dados perdidos?</w:t>
      </w:r>
    </w:p>
    <w:p>
      <w:pPr>
        <w:numPr>
          <w:ilvl w:val="0"/>
          <w:numId w:val="1035"/>
        </w:numPr>
        <w:pStyle w:val="Compact"/>
      </w:pPr>
      <w:r>
        <w:t xml:space="preserve">Dados perdidos são dados não coletados de um ou mais participantes, para uma ou mais variáveis.</w:t>
      </w:r>
      <w:hyperlink w:anchor="ref-Altman2007">
        <w:r>
          <w:rPr>
            <w:rStyle w:val="Lienhypertexte"/>
            <w:vertAlign w:val="superscript"/>
          </w:rPr>
          <w:t xml:space="preserve">20</w:t>
        </w:r>
      </w:hyperlink>
    </w:p>
    <w:p>
      <w:pPr>
        <w:pStyle w:val="FirstParagraph"/>
      </w:pPr>
    </w:p>
    <w:bookmarkEnd w:id="90"/>
    <w:bookmarkStart w:id="91" w:name="X3cab40fcdd88692f479f75da2fe502cda5eaec0"/>
    <w:p>
      <w:pPr>
        <w:pStyle w:val="Titre3"/>
      </w:pPr>
      <w:r>
        <w:t xml:space="preserve">Qual o problema de um estudo ter dados perdidos?</w:t>
      </w:r>
    </w:p>
    <w:p>
      <w:pPr>
        <w:numPr>
          <w:ilvl w:val="0"/>
          <w:numId w:val="1036"/>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20</w:t>
        </w:r>
      </w:hyperlink>
    </w:p>
    <w:p>
      <w:pPr>
        <w:numPr>
          <w:ilvl w:val="0"/>
          <w:numId w:val="1036"/>
        </w:numPr>
      </w:pPr>
      <w:r>
        <w:t xml:space="preserve">Perda de participantes no estudo por dados perdidos pode reduzir o poder estatístico (erro tipo II).</w:t>
      </w:r>
      <w:hyperlink w:anchor="ref-Altman2007">
        <w:r>
          <w:rPr>
            <w:rStyle w:val="Lienhypertexte"/>
            <w:vertAlign w:val="superscript"/>
          </w:rPr>
          <w:t xml:space="preserve">20</w:t>
        </w:r>
      </w:hyperlink>
    </w:p>
    <w:p>
      <w:pPr>
        <w:numPr>
          <w:ilvl w:val="0"/>
          <w:numId w:val="1036"/>
        </w:numPr>
      </w:pPr>
      <w:r>
        <w:t xml:space="preserve">Não existe solução globalmente satisfatória para o problema de dados perdidos.</w:t>
      </w:r>
      <w:hyperlink w:anchor="ref-Altman2007">
        <w:r>
          <w:rPr>
            <w:rStyle w:val="Lienhypertexte"/>
            <w:vertAlign w:val="superscript"/>
          </w:rPr>
          <w:t xml:space="preserve">20</w:t>
        </w:r>
      </w:hyperlink>
    </w:p>
    <w:p>
      <w:pPr>
        <w:pStyle w:val="FirstParagraph"/>
      </w:pPr>
    </w:p>
    <w:bookmarkEnd w:id="91"/>
    <w:bookmarkStart w:id="92" w:name="X5f95ca9185ced7a847690e4332f5811167685b9"/>
    <w:p>
      <w:pPr>
        <w:pStyle w:val="Titre3"/>
      </w:pPr>
      <w:r>
        <w:t xml:space="preserve">Quais os mecanismos geradores de dados perdidos?</w:t>
      </w:r>
    </w:p>
    <w:p>
      <w:pPr>
        <w:numPr>
          <w:ilvl w:val="0"/>
          <w:numId w:val="1037"/>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pStyle w:val="FirstParagraph"/>
      </w:pPr>
    </w:p>
    <w:bookmarkEnd w:id="92"/>
    <w:bookmarkStart w:id="94" w:name="X9d2cbfe58a6dabc744604664ec633268a5424a6"/>
    <w:p>
      <w:pPr>
        <w:pStyle w:val="Titre3"/>
      </w:pPr>
      <w:r>
        <w:t xml:space="preserve">Como identificar o mecanismo gerador de dados perdidos em um banco de dados?</w:t>
      </w:r>
    </w:p>
    <w:p>
      <w:pPr>
        <w:numPr>
          <w:ilvl w:val="0"/>
          <w:numId w:val="1038"/>
        </w:numPr>
      </w:pPr>
      <w:r>
        <w:t xml:space="preserve">Por definição, não é possível avaliar se os dados foram perdidos ao acaso (MAR) ou não (MNAR).</w:t>
      </w:r>
      <w:hyperlink w:anchor="ref-Heymans2022">
        <w:r>
          <w:rPr>
            <w:rStyle w:val="Lienhypertexte"/>
            <w:vertAlign w:val="superscript"/>
          </w:rPr>
          <w:t xml:space="preserve">21</w:t>
        </w:r>
      </w:hyperlink>
    </w:p>
    <w:p>
      <w:pPr>
        <w:numPr>
          <w:ilvl w:val="0"/>
          <w:numId w:val="1038"/>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21</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23</w:t>
        </w:r>
      </w:hyperlink>
      <w:r>
        <w:t xml:space="preserve"> </w:t>
      </w:r>
      <w:r>
        <w:t xml:space="preserve">fornece a função</w:t>
      </w:r>
      <w:r>
        <w:t xml:space="preserve"> </w:t>
      </w:r>
      <w:hyperlink r:id="rId93">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24</w:t>
        </w:r>
      </w:hyperlink>
      <w:r>
        <w:t xml:space="preserve">.</w:t>
      </w:r>
    </w:p>
    <w:p>
      <w:pPr>
        <w:pStyle w:val="Corpsdetexte"/>
      </w:pPr>
    </w:p>
    <w:bookmarkEnd w:id="94"/>
    <w:bookmarkStart w:id="95" w:name="Xbc004c04391f9dd3850b8626d13c32fbe4ee032"/>
    <w:p>
      <w:pPr>
        <w:pStyle w:val="Titre3"/>
      </w:pPr>
      <w:r>
        <w:t xml:space="preserve">Que estratégias podem ser utilizadas na coleta de dados quando há expectativa de perda amostral?</w:t>
      </w:r>
    </w:p>
    <w:p>
      <w:pPr>
        <w:numPr>
          <w:ilvl w:val="0"/>
          <w:numId w:val="1039"/>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20</w:t>
        </w:r>
      </w:hyperlink>
    </w:p>
    <w:p>
      <w:pPr>
        <w:pStyle w:val="FirstParagraph"/>
      </w:pPr>
    </w:p>
    <w:bookmarkEnd w:id="95"/>
    <w:bookmarkStart w:id="99" w:name="X91ac76662b533b1ceb7a8bc5bd13d0a37ee3a46"/>
    <w:p>
      <w:pPr>
        <w:pStyle w:val="Titre3"/>
      </w:pPr>
      <w:r>
        <w:t xml:space="preserve">Que estratégias podem ser utilizadas na análise quando há dados perdidos?</w:t>
      </w:r>
    </w:p>
    <w:p>
      <w:pPr>
        <w:numPr>
          <w:ilvl w:val="0"/>
          <w:numId w:val="1040"/>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20</w:t>
        </w:r>
      </w:hyperlink>
    </w:p>
    <w:p>
      <w:pPr>
        <w:numPr>
          <w:ilvl w:val="0"/>
          <w:numId w:val="1040"/>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22</w:t>
        </w:r>
      </w:hyperlink>
    </w:p>
    <w:p>
      <w:pPr>
        <w:numPr>
          <w:ilvl w:val="0"/>
          <w:numId w:val="1040"/>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22</w:t>
        </w:r>
      </w:hyperlink>
    </w:p>
    <w:p>
      <w:pPr>
        <w:pStyle w:val="FirstParagraph"/>
      </w:pPr>
    </w:p>
    <w:p>
      <w:pPr>
        <w:pStyle w:val="Corpsdetexte"/>
      </w:pPr>
      <w:r>
        <w:t xml:space="preserve">O pacote</w:t>
      </w:r>
      <w:r>
        <w:t xml:space="preserve"> </w:t>
      </w:r>
      <w:r>
        <w:rPr>
          <w:iCs/>
          <w:i/>
        </w:rPr>
        <w:t xml:space="preserve">stats</w:t>
      </w:r>
      <w:hyperlink w:anchor="ref-stats">
        <w:r>
          <w:rPr>
            <w:rStyle w:val="Lienhypertexte"/>
            <w:vertAlign w:val="superscript"/>
          </w:rPr>
          <w:t xml:space="preserve">25</w:t>
        </w:r>
      </w:hyperlink>
      <w:r>
        <w:t xml:space="preserve"> </w:t>
      </w:r>
      <w:r>
        <w:t xml:space="preserve">fornece a função</w:t>
      </w:r>
      <w:r>
        <w:t xml:space="preserve"> </w:t>
      </w:r>
      <w:hyperlink r:id="rId96">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41"/>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20</w:t>
        </w:r>
      </w:hyperlink>
    </w:p>
    <w:p>
      <w:pPr>
        <w:numPr>
          <w:ilvl w:val="0"/>
          <w:numId w:val="1041"/>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22</w:t>
        </w:r>
      </w:hyperlink>
    </w:p>
    <w:p>
      <w:pPr>
        <w:numPr>
          <w:ilvl w:val="0"/>
          <w:numId w:val="1041"/>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21</w:t>
        </w:r>
      </w:hyperlink>
      <w:r>
        <w:rPr>
          <w:vertAlign w:val="superscript"/>
        </w:rPr>
        <w:t xml:space="preserve">,</w:t>
      </w:r>
      <w:hyperlink w:anchor="ref-Cao2022">
        <w:r>
          <w:rPr>
            <w:rStyle w:val="Lienhypertexte"/>
            <w:vertAlign w:val="superscript"/>
          </w:rPr>
          <w:t xml:space="preserve">26</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27</w:t>
        </w:r>
      </w:hyperlink>
      <w:r>
        <w:t xml:space="preserve"> </w:t>
      </w:r>
      <w:r>
        <w:t xml:space="preserve">e</w:t>
      </w:r>
      <w:r>
        <w:t xml:space="preserve"> </w:t>
      </w:r>
      <w:r>
        <w:rPr>
          <w:iCs/>
          <w:i/>
        </w:rPr>
        <w:t xml:space="preserve">miceadds</w:t>
      </w:r>
      <w:hyperlink w:anchor="ref-miceadds">
        <w:r>
          <w:rPr>
            <w:rStyle w:val="Lienhypertexte"/>
            <w:vertAlign w:val="superscript"/>
          </w:rPr>
          <w:t xml:space="preserve">28</w:t>
        </w:r>
      </w:hyperlink>
      <w:r>
        <w:t xml:space="preserve"> </w:t>
      </w:r>
      <w:r>
        <w:t xml:space="preserve">fornecem funções</w:t>
      </w:r>
      <w:r>
        <w:t xml:space="preserve"> </w:t>
      </w:r>
      <w:hyperlink r:id="rId97">
        <w:r>
          <w:rPr>
            <w:rStyle w:val="Lienhypertexte"/>
            <w:iCs/>
            <w:i/>
          </w:rPr>
          <w:t xml:space="preserve">mice</w:t>
        </w:r>
      </w:hyperlink>
      <w:r>
        <w:t xml:space="preserve"> </w:t>
      </w:r>
      <w:r>
        <w:t xml:space="preserve">e</w:t>
      </w:r>
      <w:r>
        <w:t xml:space="preserve"> </w:t>
      </w:r>
      <w:hyperlink r:id="rId98">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99"/>
    <w:bookmarkStart w:id="100" w:name="Xa2e087184db98a6ef53b932cab34f45f8eb5e4d"/>
    <w:p>
      <w:pPr>
        <w:pStyle w:val="Titre3"/>
      </w:pPr>
      <w:r>
        <w:t xml:space="preserve">Que estratégias podem ser utilizadas na redação de estudos em que há dados perdidos?</w:t>
      </w:r>
    </w:p>
    <w:p>
      <w:pPr>
        <w:numPr>
          <w:ilvl w:val="0"/>
          <w:numId w:val="1042"/>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29</w:t>
        </w:r>
      </w:hyperlink>
    </w:p>
    <w:p>
      <w:pPr>
        <w:pStyle w:val="FirstParagraph"/>
      </w:pPr>
    </w:p>
    <w:bookmarkEnd w:id="100"/>
    <w:bookmarkEnd w:id="101"/>
    <w:bookmarkStart w:id="103" w:name="metadados"/>
    <w:p>
      <w:pPr>
        <w:pStyle w:val="Titre2"/>
      </w:pPr>
      <w:r>
        <w:t xml:space="preserve">Metadados</w:t>
      </w:r>
    </w:p>
    <w:p>
      <w:pPr>
        <w:pStyle w:val="FirstParagraph"/>
      </w:pPr>
    </w:p>
    <w:bookmarkStart w:id="102" w:name="o-que-são-metadados"/>
    <w:p>
      <w:pPr>
        <w:pStyle w:val="Titre3"/>
      </w:pPr>
      <w:r>
        <w:t xml:space="preserve">O que são metadados?</w:t>
      </w:r>
    </w:p>
    <w:p>
      <w:pPr>
        <w:numPr>
          <w:ilvl w:val="0"/>
          <w:numId w:val="1043"/>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30</w:t>
        </w:r>
      </w:hyperlink>
    </w:p>
    <w:p>
      <w:pPr>
        <w:numPr>
          <w:ilvl w:val="0"/>
          <w:numId w:val="1043"/>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30</w:t>
        </w:r>
      </w:hyperlink>
    </w:p>
    <w:p>
      <w:pPr>
        <w:pStyle w:val="FirstParagraph"/>
      </w:pPr>
    </w:p>
    <w:bookmarkEnd w:id="102"/>
    <w:bookmarkEnd w:id="103"/>
    <w:bookmarkEnd w:id="104"/>
    <w:bookmarkStart w:id="128" w:name="variaveis-fatores"/>
    <w:p>
      <w:pPr>
        <w:pStyle w:val="Titre1"/>
      </w:pPr>
      <w:r>
        <w:rPr>
          <w:bCs/>
          <w:b/>
        </w:rPr>
        <w:t xml:space="preserve">Variáveis e fatores</w:t>
      </w:r>
    </w:p>
    <w:p>
      <w:pPr>
        <w:pStyle w:val="FirstParagraph"/>
      </w:pPr>
    </w:p>
    <w:bookmarkStart w:id="108" w:name="variaveis"/>
    <w:p>
      <w:pPr>
        <w:pStyle w:val="Titre2"/>
      </w:pPr>
      <w:r>
        <w:t xml:space="preserve">Variáveis</w:t>
      </w:r>
    </w:p>
    <w:p>
      <w:pPr>
        <w:pStyle w:val="FirstParagraph"/>
      </w:pPr>
    </w:p>
    <w:bookmarkStart w:id="105" w:name="o-que-são-variáveis"/>
    <w:p>
      <w:pPr>
        <w:pStyle w:val="Titre3"/>
      </w:pPr>
      <w:r>
        <w:t xml:space="preserve">O que são variáveis?</w:t>
      </w:r>
    </w:p>
    <w:p>
      <w:pPr>
        <w:numPr>
          <w:ilvl w:val="0"/>
          <w:numId w:val="1044"/>
        </w:numPr>
      </w:pPr>
      <w:r>
        <w:t xml:space="preserve">Variáveis são informações que podem variar entre medidas em diferentes indivíduos e/ou repetições.</w:t>
      </w:r>
      <w:hyperlink w:anchor="ref-Altman1999">
        <w:r>
          <w:rPr>
            <w:rStyle w:val="Lienhypertexte"/>
            <w:vertAlign w:val="superscript"/>
          </w:rPr>
          <w:t xml:space="preserve">31</w:t>
        </w:r>
      </w:hyperlink>
    </w:p>
    <w:p>
      <w:pPr>
        <w:numPr>
          <w:ilvl w:val="0"/>
          <w:numId w:val="1044"/>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19</w:t>
        </w:r>
      </w:hyperlink>
    </w:p>
    <w:p>
      <w:pPr>
        <w:pStyle w:val="FirstParagraph"/>
      </w:pPr>
    </w:p>
    <w:bookmarkEnd w:id="105"/>
    <w:bookmarkStart w:id="106" w:name="como-são-classificadas-as-variáveis"/>
    <w:p>
      <w:pPr>
        <w:pStyle w:val="Titre3"/>
      </w:pPr>
      <w:r>
        <w:t xml:space="preserve">Como são classificadas as variáveis?</w:t>
      </w:r>
    </w:p>
    <w:p>
      <w:pPr>
        <w:numPr>
          <w:ilvl w:val="0"/>
          <w:numId w:val="1045"/>
        </w:numPr>
      </w:pPr>
      <w:r>
        <w:t xml:space="preserve">Quanto à informação: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6"/>
        </w:numPr>
      </w:pPr>
      <w:r>
        <w:t xml:space="preserve">Quantitativa</w:t>
      </w:r>
    </w:p>
    <w:p>
      <w:pPr>
        <w:numPr>
          <w:ilvl w:val="1"/>
          <w:numId w:val="1046"/>
        </w:numPr>
      </w:pPr>
      <w:r>
        <w:t xml:space="preserve">Qualitativa</w:t>
      </w:r>
    </w:p>
    <w:p>
      <w:pPr>
        <w:numPr>
          <w:ilvl w:val="0"/>
          <w:numId w:val="1045"/>
        </w:numPr>
      </w:pPr>
      <w:r>
        <w:t xml:space="preserve">Quanto ao conteúdo: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7"/>
        </w:numPr>
      </w:pPr>
      <w:r>
        <w:t xml:space="preserve">Contínua (intervalo ou razão; discreta ou contínua)</w:t>
      </w:r>
    </w:p>
    <w:p>
      <w:pPr>
        <w:numPr>
          <w:ilvl w:val="1"/>
          <w:numId w:val="1047"/>
        </w:numPr>
      </w:pPr>
      <w:r>
        <w:t xml:space="preserve">Categórica ordinal (numérica discreta ou nominal)</w:t>
      </w:r>
    </w:p>
    <w:p>
      <w:pPr>
        <w:numPr>
          <w:ilvl w:val="1"/>
          <w:numId w:val="1047"/>
        </w:numPr>
      </w:pPr>
      <w:r>
        <w:t xml:space="preserve">Categórica nominal (multinominal ou dicotômica)</w:t>
      </w:r>
    </w:p>
    <w:p>
      <w:pPr>
        <w:numPr>
          <w:ilvl w:val="0"/>
          <w:numId w:val="1045"/>
        </w:numPr>
      </w:pPr>
      <w:r>
        <w:t xml:space="preserve">Quanto à interpretação: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8"/>
        </w:numPr>
      </w:pPr>
      <w:r>
        <w:t xml:space="preserve">Dependente (desfecho)</w:t>
      </w:r>
    </w:p>
    <w:p>
      <w:pPr>
        <w:numPr>
          <w:ilvl w:val="1"/>
          <w:numId w:val="1048"/>
        </w:numPr>
      </w:pPr>
      <w:r>
        <w:t xml:space="preserve">Independente (preditora, covariável, confundidora, controle)</w:t>
      </w:r>
    </w:p>
    <w:p>
      <w:pPr>
        <w:numPr>
          <w:ilvl w:val="1"/>
          <w:numId w:val="1048"/>
        </w:numPr>
      </w:pPr>
      <w:r>
        <w:t xml:space="preserve">Mediadora</w:t>
      </w:r>
    </w:p>
    <w:p>
      <w:pPr>
        <w:numPr>
          <w:ilvl w:val="1"/>
          <w:numId w:val="1048"/>
        </w:numPr>
      </w:pPr>
      <w:r>
        <w:t xml:space="preserve">Moderadora</w:t>
      </w:r>
    </w:p>
    <w:p>
      <w:pPr>
        <w:numPr>
          <w:ilvl w:val="1"/>
          <w:numId w:val="1048"/>
        </w:numPr>
      </w:pPr>
      <w:r>
        <w:t xml:space="preserve">Modificadora</w:t>
      </w:r>
    </w:p>
    <w:p>
      <w:pPr>
        <w:numPr>
          <w:ilvl w:val="1"/>
          <w:numId w:val="1048"/>
        </w:numPr>
      </w:pPr>
      <w:r>
        <w:t xml:space="preserve">Auxiliar</w:t>
      </w:r>
    </w:p>
    <w:p>
      <w:pPr>
        <w:numPr>
          <w:ilvl w:val="1"/>
          <w:numId w:val="1048"/>
        </w:numPr>
      </w:pPr>
      <w:r>
        <w:t xml:space="preserve">Indicadora</w:t>
      </w:r>
    </w:p>
    <w:p>
      <w:pPr>
        <w:pStyle w:val="FirstParagraph"/>
      </w:pPr>
    </w:p>
    <w:bookmarkEnd w:id="106"/>
    <w:bookmarkStart w:id="107" w:name="Xaaaefd6bc25982fbb820a3021e56cfb37696959"/>
    <w:p>
      <w:pPr>
        <w:pStyle w:val="Titre3"/>
      </w:pPr>
      <w:r>
        <w:t xml:space="preserve">Por que é importante classificar as variáveis?</w:t>
      </w:r>
    </w:p>
    <w:p>
      <w:pPr>
        <w:numPr>
          <w:ilvl w:val="0"/>
          <w:numId w:val="1049"/>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33</w:t>
        </w:r>
      </w:hyperlink>
    </w:p>
    <w:p>
      <w:pPr>
        <w:pStyle w:val="FirstParagraph"/>
      </w:pPr>
    </w:p>
    <w:bookmarkEnd w:id="107"/>
    <w:bookmarkEnd w:id="108"/>
    <w:bookmarkStart w:id="113" w:name="transformacao"/>
    <w:p>
      <w:pPr>
        <w:pStyle w:val="Titre2"/>
      </w:pPr>
      <w:r>
        <w:t xml:space="preserve">Transformação de variáveis contínuas</w:t>
      </w:r>
    </w:p>
    <w:p>
      <w:pPr>
        <w:pStyle w:val="FirstParagraph"/>
      </w:pPr>
    </w:p>
    <w:bookmarkStart w:id="109" w:name="X89c9f1832373c6a34ffa753686761d7c8eec401"/>
    <w:p>
      <w:pPr>
        <w:pStyle w:val="Titre3"/>
      </w:pPr>
      <w:r>
        <w:t xml:space="preserve">O que é transformação de variáveis contínuas?</w:t>
      </w:r>
    </w:p>
    <w:p>
      <w:pPr>
        <w:numPr>
          <w:ilvl w:val="0"/>
          <w:numId w:val="1050"/>
        </w:numPr>
      </w:pPr>
      <w:r>
        <w:t xml:space="preserve">Transformação significa aplicar uma função matemática à variável medida em sua unidade original.</w:t>
      </w:r>
      <w:hyperlink w:anchor="ref-Bland1996">
        <w:r>
          <w:rPr>
            <w:rStyle w:val="Lienhypertexte"/>
            <w:vertAlign w:val="superscript"/>
          </w:rPr>
          <w:t xml:space="preserve">35</w:t>
        </w:r>
      </w:hyperlink>
    </w:p>
    <w:p>
      <w:pPr>
        <w:numPr>
          <w:ilvl w:val="0"/>
          <w:numId w:val="1050"/>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19</w:t>
        </w:r>
      </w:hyperlink>
      <w:r>
        <w:rPr>
          <w:vertAlign w:val="superscript"/>
        </w:rPr>
        <w:t xml:space="preserve">,</w:t>
      </w:r>
      <w:hyperlink w:anchor="ref-Bland1996">
        <w:r>
          <w:rPr>
            <w:rStyle w:val="Lienhypertexte"/>
            <w:vertAlign w:val="superscript"/>
          </w:rPr>
          <w:t xml:space="preserve">35</w:t>
        </w:r>
      </w:hyperlink>
    </w:p>
    <w:p>
      <w:pPr>
        <w:numPr>
          <w:ilvl w:val="0"/>
          <w:numId w:val="1050"/>
        </w:numPr>
      </w:pPr>
      <w:r>
        <w:t xml:space="preserve">A dicotomização pode ser interpretada como um caso particular de agrupamento.</w:t>
      </w:r>
      <w:hyperlink w:anchor="ref-Fedorov2009">
        <w:r>
          <w:rPr>
            <w:rStyle w:val="Lienhypertexte"/>
            <w:vertAlign w:val="superscript"/>
          </w:rPr>
          <w:t xml:space="preserve">36</w:t>
        </w:r>
      </w:hyperlink>
    </w:p>
    <w:p>
      <w:pPr>
        <w:pStyle w:val="FirstParagraph"/>
      </w:pPr>
    </w:p>
    <w:bookmarkEnd w:id="109"/>
    <w:bookmarkStart w:id="110" w:name="por-que-transformar-variáveis"/>
    <w:p>
      <w:pPr>
        <w:pStyle w:val="Titre3"/>
      </w:pPr>
      <w:r>
        <w:t xml:space="preserve">Por que transformar variáveis?</w:t>
      </w:r>
    </w:p>
    <w:p>
      <w:pPr>
        <w:numPr>
          <w:ilvl w:val="0"/>
          <w:numId w:val="1051"/>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37</w:t>
        </w:r>
      </w:hyperlink>
    </w:p>
    <w:p>
      <w:pPr>
        <w:numPr>
          <w:ilvl w:val="0"/>
          <w:numId w:val="1051"/>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37</w:t>
        </w:r>
      </w:hyperlink>
    </w:p>
    <w:p>
      <w:pPr>
        <w:pStyle w:val="FirstParagraph"/>
      </w:pPr>
    </w:p>
    <w:bookmarkEnd w:id="110"/>
    <w:bookmarkStart w:id="112" w:name="quais-transformações-podem-ser-aplicadas"/>
    <w:p>
      <w:pPr>
        <w:pStyle w:val="Titre3"/>
      </w:pPr>
      <w:r>
        <w:t xml:space="preserve">Quais transformações podem ser aplicadas?</w:t>
      </w:r>
    </w:p>
    <w:p>
      <w:pPr>
        <w:numPr>
          <w:ilvl w:val="0"/>
          <w:numId w:val="1052"/>
        </w:numPr>
      </w:pPr>
      <w:r>
        <w:t xml:space="preserve">Distribuições com assimetria à direita:</w:t>
      </w:r>
      <w:hyperlink w:anchor="ref-osborne2010">
        <w:r>
          <w:rPr>
            <w:rStyle w:val="Lienhypertexte"/>
            <w:vertAlign w:val="superscript"/>
          </w:rPr>
          <w:t xml:space="preserve">37</w:t>
        </w:r>
      </w:hyperlink>
    </w:p>
    <w:p>
      <w:pPr>
        <w:numPr>
          <w:ilvl w:val="1"/>
          <w:numId w:val="1053"/>
        </w:numPr>
      </w:pPr>
      <w:r>
        <w:t xml:space="preserve">Raiz quadrada</w:t>
      </w:r>
    </w:p>
    <w:p>
      <w:pPr>
        <w:numPr>
          <w:ilvl w:val="1"/>
          <w:numId w:val="1053"/>
        </w:numPr>
      </w:pPr>
      <w:r>
        <w:t xml:space="preserve">Logaritmo natural</w:t>
      </w:r>
    </w:p>
    <w:p>
      <w:pPr>
        <w:numPr>
          <w:ilvl w:val="1"/>
          <w:numId w:val="1053"/>
        </w:numPr>
      </w:pPr>
      <w:r>
        <w:t xml:space="preserve">Logaritmo base 10</w:t>
      </w:r>
    </w:p>
    <w:p>
      <w:pPr>
        <w:numPr>
          <w:ilvl w:val="1"/>
          <w:numId w:val="1053"/>
        </w:numPr>
      </w:pPr>
      <w:r>
        <w:t xml:space="preserve">Transformação inversa</w:t>
      </w:r>
    </w:p>
    <w:p>
      <w:pPr>
        <w:numPr>
          <w:ilvl w:val="0"/>
          <w:numId w:val="1052"/>
        </w:numPr>
      </w:pPr>
      <w:r>
        <w:t xml:space="preserve">Distribuições com assimetria à esquerda:</w:t>
      </w:r>
      <w:hyperlink w:anchor="ref-osborne2010">
        <w:r>
          <w:rPr>
            <w:rStyle w:val="Lienhypertexte"/>
            <w:vertAlign w:val="superscript"/>
          </w:rPr>
          <w:t xml:space="preserve">37</w:t>
        </w:r>
      </w:hyperlink>
    </w:p>
    <w:p>
      <w:pPr>
        <w:numPr>
          <w:ilvl w:val="1"/>
          <w:numId w:val="1054"/>
        </w:numPr>
      </w:pPr>
      <w:r>
        <w:t xml:space="preserve">Reflexão e raiz quadrada</w:t>
      </w:r>
    </w:p>
    <w:p>
      <w:pPr>
        <w:numPr>
          <w:ilvl w:val="1"/>
          <w:numId w:val="1054"/>
        </w:numPr>
      </w:pPr>
      <w:r>
        <w:t xml:space="preserve">Reflexão e logaritmo natural</w:t>
      </w:r>
    </w:p>
    <w:p>
      <w:pPr>
        <w:numPr>
          <w:ilvl w:val="1"/>
          <w:numId w:val="1054"/>
        </w:numPr>
      </w:pPr>
      <w:r>
        <w:t xml:space="preserve">Reflexão e logaritmo base 10</w:t>
      </w:r>
    </w:p>
    <w:p>
      <w:pPr>
        <w:numPr>
          <w:ilvl w:val="1"/>
          <w:numId w:val="1054"/>
        </w:numPr>
      </w:pPr>
      <w:r>
        <w:t xml:space="preserve">Reflexão e transformação inversa</w:t>
      </w:r>
    </w:p>
    <w:p>
      <w:pPr>
        <w:numPr>
          <w:ilvl w:val="0"/>
          <w:numId w:val="1052"/>
        </w:numPr>
      </w:pPr>
      <w:r>
        <w:t xml:space="preserve">Transformação arco-seno.</w:t>
      </w:r>
      <w:hyperlink w:anchor="ref-osborne2010">
        <w:r>
          <w:rPr>
            <w:rStyle w:val="Lienhypertexte"/>
            <w:vertAlign w:val="superscript"/>
          </w:rPr>
          <w:t xml:space="preserve">37</w:t>
        </w:r>
      </w:hyperlink>
    </w:p>
    <w:p>
      <w:pPr>
        <w:numPr>
          <w:ilvl w:val="0"/>
          <w:numId w:val="1052"/>
        </w:numPr>
      </w:pPr>
      <w:r>
        <w:t xml:space="preserve">Transformação de Box-Cox.</w:t>
      </w:r>
      <w:hyperlink w:anchor="ref-box1964">
        <w:r>
          <w:rPr>
            <w:rStyle w:val="Lienhypertexte"/>
            <w:vertAlign w:val="superscript"/>
          </w:rPr>
          <w:t xml:space="preserve">38</w:t>
        </w:r>
      </w:hyperlink>
    </w:p>
    <w:p>
      <w:pPr>
        <w:numPr>
          <w:ilvl w:val="0"/>
          <w:numId w:val="1052"/>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39</w:t>
        </w:r>
      </w:hyperlink>
      <w:r>
        <w:t xml:space="preserve"> </w:t>
      </w:r>
      <w:r>
        <w:t xml:space="preserve">fornece a função</w:t>
      </w:r>
      <w:r>
        <w:t xml:space="preserve"> </w:t>
      </w:r>
      <w:hyperlink r:id="rId111">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38</w:t>
        </w:r>
      </w:hyperlink>
    </w:p>
    <w:p>
      <w:pPr>
        <w:pStyle w:val="Corpsdetexte"/>
      </w:pPr>
    </w:p>
    <w:bookmarkEnd w:id="112"/>
    <w:bookmarkEnd w:id="113"/>
    <w:bookmarkStart w:id="117" w:name="categorizacao"/>
    <w:p>
      <w:pPr>
        <w:pStyle w:val="Titre2"/>
      </w:pPr>
      <w:r>
        <w:t xml:space="preserve">Categorização de variáveis contínuas</w:t>
      </w:r>
    </w:p>
    <w:p>
      <w:pPr>
        <w:pStyle w:val="FirstParagraph"/>
      </w:pPr>
    </w:p>
    <w:bookmarkStart w:id="114" w:name="o-que-é-categorização-de-uma-variável"/>
    <w:p>
      <w:pPr>
        <w:pStyle w:val="Titre3"/>
      </w:pPr>
      <w:r>
        <w:t xml:space="preserve">O que é categorização de uma variável?</w:t>
      </w:r>
    </w:p>
    <w:p>
      <w:pPr>
        <w:numPr>
          <w:ilvl w:val="0"/>
          <w:numId w:val="1055"/>
        </w:numPr>
        <w:pStyle w:val="Compact"/>
      </w:pPr>
      <w:r>
        <w:t xml:space="preserve">.[REF]</w:t>
      </w:r>
    </w:p>
    <w:p>
      <w:pPr>
        <w:pStyle w:val="FirstParagraph"/>
      </w:pPr>
    </w:p>
    <w:bookmarkEnd w:id="114"/>
    <w:bookmarkStart w:id="115" w:name="X022f2a53a6f1006ca38467abf899f01c6a0b7d0"/>
    <w:p>
      <w:pPr>
        <w:pStyle w:val="Titre3"/>
      </w:pPr>
      <w:r>
        <w:t xml:space="preserve">Por que não é recomendado categorizar variáveis contínuas?</w:t>
      </w:r>
    </w:p>
    <w:p>
      <w:pPr>
        <w:numPr>
          <w:ilvl w:val="0"/>
          <w:numId w:val="1056"/>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40</w:t>
        </w:r>
      </w:hyperlink>
    </w:p>
    <w:p>
      <w:pPr>
        <w:numPr>
          <w:ilvl w:val="0"/>
          <w:numId w:val="1056"/>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44</w:t>
        </w:r>
      </w:hyperlink>
    </w:p>
    <w:p>
      <w:pPr>
        <w:numPr>
          <w:ilvl w:val="0"/>
          <w:numId w:val="1056"/>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45</w:t>
        </w:r>
      </w:hyperlink>
    </w:p>
    <w:p>
      <w:pPr>
        <w:numPr>
          <w:ilvl w:val="0"/>
          <w:numId w:val="1056"/>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45</w:t>
        </w:r>
      </w:hyperlink>
    </w:p>
    <w:p>
      <w:pPr>
        <w:numPr>
          <w:ilvl w:val="0"/>
          <w:numId w:val="1056"/>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45</w:t>
        </w:r>
      </w:hyperlink>
    </w:p>
    <w:p>
      <w:pPr>
        <w:pStyle w:val="FirstParagraph"/>
      </w:pPr>
    </w:p>
    <w:bookmarkEnd w:id="115"/>
    <w:bookmarkStart w:id="116" w:name="X6fbfd806a38e618687bb68bdbb36ae97238f12a"/>
    <w:p>
      <w:pPr>
        <w:pStyle w:val="Titre3"/>
      </w:pPr>
      <w:r>
        <w:t xml:space="preserve">Quais são as alternativas à categorização de variáveis contínuas?</w:t>
      </w:r>
    </w:p>
    <w:p>
      <w:pPr>
        <w:numPr>
          <w:ilvl w:val="0"/>
          <w:numId w:val="1057"/>
        </w:numPr>
      </w:pPr>
      <w:r>
        <w:t xml:space="preserve">Análise com os dados das variáveis na escala de medida original.</w:t>
      </w:r>
      <w:hyperlink w:anchor="ref-MacCallum2002">
        <w:r>
          <w:rPr>
            <w:rStyle w:val="Lienhypertexte"/>
            <w:vertAlign w:val="superscript"/>
          </w:rPr>
          <w:t xml:space="preserve">40</w:t>
        </w:r>
      </w:hyperlink>
    </w:p>
    <w:p>
      <w:pPr>
        <w:numPr>
          <w:ilvl w:val="0"/>
          <w:numId w:val="1057"/>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40</w:t>
        </w:r>
      </w:hyperlink>
    </w:p>
    <w:p>
      <w:pPr>
        <w:pStyle w:val="FirstParagraph"/>
      </w:pPr>
    </w:p>
    <w:bookmarkEnd w:id="116"/>
    <w:bookmarkEnd w:id="117"/>
    <w:bookmarkStart w:id="123" w:name="dicotomizacao"/>
    <w:p>
      <w:pPr>
        <w:pStyle w:val="Titre2"/>
      </w:pPr>
      <w:r>
        <w:t xml:space="preserve">Dicotomização de variáveis contínuas</w:t>
      </w:r>
    </w:p>
    <w:p>
      <w:pPr>
        <w:pStyle w:val="FirstParagraph"/>
      </w:pPr>
    </w:p>
    <w:bookmarkStart w:id="118" w:name="o-que-são-variáveis-dicotômicas"/>
    <w:p>
      <w:pPr>
        <w:pStyle w:val="Titre3"/>
      </w:pPr>
      <w:r>
        <w:t xml:space="preserve">O que são variáveis dicotômicas?</w:t>
      </w:r>
    </w:p>
    <w:p>
      <w:pPr>
        <w:numPr>
          <w:ilvl w:val="0"/>
          <w:numId w:val="1058"/>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58"/>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58"/>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18"/>
    <w:bookmarkStart w:id="119" w:name="X5c68c6e7f8674a96e8ebdee3c8713d03a6e0844"/>
    <w:p>
      <w:pPr>
        <w:pStyle w:val="Titre3"/>
      </w:pPr>
      <w:r>
        <w:t xml:space="preserve">Quais argumentos são usados para defender a categorização ou dicotomização de variáveis contínuas?</w:t>
      </w:r>
    </w:p>
    <w:p>
      <w:pPr>
        <w:numPr>
          <w:ilvl w:val="0"/>
          <w:numId w:val="1059"/>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36</w:t>
        </w:r>
      </w:hyperlink>
    </w:p>
    <w:p>
      <w:pPr>
        <w:numPr>
          <w:ilvl w:val="0"/>
          <w:numId w:val="1059"/>
        </w:numPr>
      </w:pPr>
      <w:r>
        <w:t xml:space="preserve">Os pesquisadores não conhecem as consequências estatísticas da dicotomização.</w:t>
      </w:r>
      <w:hyperlink w:anchor="ref-MacCallum2002">
        <w:r>
          <w:rPr>
            <w:rStyle w:val="Lienhypertexte"/>
            <w:vertAlign w:val="superscript"/>
          </w:rPr>
          <w:t xml:space="preserve">40</w:t>
        </w:r>
      </w:hyperlink>
    </w:p>
    <w:p>
      <w:pPr>
        <w:numPr>
          <w:ilvl w:val="0"/>
          <w:numId w:val="1059"/>
        </w:numPr>
      </w:pPr>
      <w:r>
        <w:t xml:space="preserve">Os pesquisadores não conhecem os métodos adequados de análise não-paramétrica, não-linear e robusta.</w:t>
      </w:r>
      <w:hyperlink w:anchor="ref-MacCallum2002">
        <w:r>
          <w:rPr>
            <w:rStyle w:val="Lienhypertexte"/>
            <w:vertAlign w:val="superscript"/>
          </w:rPr>
          <w:t xml:space="preserve">40</w:t>
        </w:r>
      </w:hyperlink>
    </w:p>
    <w:p>
      <w:pPr>
        <w:numPr>
          <w:ilvl w:val="0"/>
          <w:numId w:val="1059"/>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40</w:t>
        </w:r>
      </w:hyperlink>
    </w:p>
    <w:p>
      <w:pPr>
        <w:numPr>
          <w:ilvl w:val="0"/>
          <w:numId w:val="1059"/>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40</w:t>
        </w:r>
      </w:hyperlink>
    </w:p>
    <w:p>
      <w:pPr>
        <w:pStyle w:val="FirstParagraph"/>
      </w:pPr>
    </w:p>
    <w:bookmarkEnd w:id="119"/>
    <w:bookmarkStart w:id="120" w:name="Xfa6f9b590fdfb12cd7b2c0e95b0540a7e2db84e"/>
    <w:p>
      <w:pPr>
        <w:pStyle w:val="Titre3"/>
      </w:pPr>
      <w:r>
        <w:t xml:space="preserve">Por que não é recomendado dicotomizar variáveis contínuas?</w:t>
      </w:r>
    </w:p>
    <w:p>
      <w:pPr>
        <w:numPr>
          <w:ilvl w:val="0"/>
          <w:numId w:val="1060"/>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40</w:t>
        </w:r>
      </w:hyperlink>
    </w:p>
    <w:p>
      <w:pPr>
        <w:numPr>
          <w:ilvl w:val="0"/>
          <w:numId w:val="1060"/>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Dicotomização causa perda de informação e consequentemente perda de poder estatístico para detectar efeitos.</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41</w:t>
        </w:r>
      </w:hyperlink>
    </w:p>
    <w:p>
      <w:pPr>
        <w:numPr>
          <w:ilvl w:val="0"/>
          <w:numId w:val="1060"/>
        </w:numPr>
      </w:pPr>
      <w:r>
        <w:t xml:space="preserve">Dicotomização pode diminuir a variabilidade das variáveis.</w:t>
      </w:r>
      <w:hyperlink w:anchor="ref-Altman2006">
        <w:r>
          <w:rPr>
            <w:rStyle w:val="Lienhypertexte"/>
            <w:vertAlign w:val="superscript"/>
          </w:rPr>
          <w:t xml:space="preserve">41</w:t>
        </w:r>
      </w:hyperlink>
    </w:p>
    <w:p>
      <w:pPr>
        <w:numPr>
          <w:ilvl w:val="0"/>
          <w:numId w:val="1060"/>
        </w:numPr>
      </w:pPr>
      <w:r>
        <w:t xml:space="preserve">Dicotomização pode ocultar não-linearidades presentes na variável contínua.</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A média ou a mediana, embora amplamente utilizadas, não são bons parâmetros para dicotomizar variáveis.</w:t>
      </w:r>
      <w:hyperlink w:anchor="ref-Fedorov2009">
        <w:r>
          <w:rPr>
            <w:rStyle w:val="Lienhypertexte"/>
            <w:vertAlign w:val="superscript"/>
          </w:rPr>
          <w:t xml:space="preserve">36</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44</w:t>
        </w:r>
      </w:hyperlink>
    </w:p>
    <w:p>
      <w:pPr>
        <w:pStyle w:val="FirstParagraph"/>
      </w:pPr>
    </w:p>
    <w:bookmarkEnd w:id="120"/>
    <w:bookmarkStart w:id="121" w:name="X063e432d30dc5f3ce9c22e9a7ad947afb33609d"/>
    <w:p>
      <w:pPr>
        <w:pStyle w:val="Titre3"/>
      </w:pPr>
      <w:r>
        <w:t xml:space="preserve">Quais cenários legitimam a dicotomização das variáveis contínuas?</w:t>
      </w:r>
    </w:p>
    <w:p>
      <w:pPr>
        <w:numPr>
          <w:ilvl w:val="0"/>
          <w:numId w:val="1061"/>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40</w:t>
        </w:r>
      </w:hyperlink>
    </w:p>
    <w:p>
      <w:pPr>
        <w:numPr>
          <w:ilvl w:val="0"/>
          <w:numId w:val="1061"/>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40</w:t>
        </w:r>
      </w:hyperlink>
    </w:p>
    <w:p>
      <w:pPr>
        <w:pStyle w:val="FirstParagraph"/>
      </w:pPr>
    </w:p>
    <w:bookmarkEnd w:id="121"/>
    <w:bookmarkStart w:id="122" w:name="X6dcd7f701dcb7d0d0d6e12199248183448ed51c"/>
    <w:p>
      <w:pPr>
        <w:pStyle w:val="Titre3"/>
      </w:pPr>
      <w:r>
        <w:t xml:space="preserve">Quais métodos são usados para dicotomizar variáveis contínuas?</w:t>
      </w:r>
    </w:p>
    <w:p>
      <w:pPr>
        <w:numPr>
          <w:ilvl w:val="0"/>
          <w:numId w:val="1062"/>
        </w:numPr>
      </w:pPr>
      <w:r>
        <w:t xml:space="preserve">Em termos de tabelas de contingência 2x2, os seguintes métodos permitem</w:t>
      </w:r>
      <w:hyperlink w:anchor="ref-Prince2017">
        <w:r>
          <w:rPr>
            <w:rStyle w:val="Lienhypertexte"/>
            <w:vertAlign w:val="superscript"/>
          </w:rPr>
          <w:t xml:space="preserve">44</w:t>
        </w:r>
      </w:hyperlink>
      <w:r>
        <w:t xml:space="preserve"> </w:t>
      </w:r>
      <w:r>
        <w:t xml:space="preserve">a identificação do limiar verdadeiro:</w:t>
      </w:r>
    </w:p>
    <w:p>
      <w:pPr>
        <w:numPr>
          <w:ilvl w:val="1"/>
          <w:numId w:val="1063"/>
        </w:numPr>
      </w:pPr>
      <w:r>
        <w:t xml:space="preserve">Youden.</w:t>
      </w:r>
      <w:hyperlink w:anchor="ref-YOUDEN1950">
        <w:r>
          <w:rPr>
            <w:rStyle w:val="Lienhypertexte"/>
            <w:vertAlign w:val="superscript"/>
          </w:rPr>
          <w:t xml:space="preserve">46</w:t>
        </w:r>
      </w:hyperlink>
    </w:p>
    <w:p>
      <w:pPr>
        <w:numPr>
          <w:ilvl w:val="1"/>
          <w:numId w:val="1063"/>
        </w:numPr>
      </w:pPr>
      <w:r>
        <w:t xml:space="preserve">Gini Index.</w:t>
      </w:r>
      <w:hyperlink w:anchor="ref-strobl2007">
        <w:r>
          <w:rPr>
            <w:rStyle w:val="Lienhypertexte"/>
            <w:vertAlign w:val="superscript"/>
          </w:rPr>
          <w:t xml:space="preserve">47</w:t>
        </w:r>
      </w:hyperlink>
    </w:p>
    <w:p>
      <w:pPr>
        <w:numPr>
          <w:ilvl w:val="1"/>
          <w:numId w:val="1063"/>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48</w:t>
        </w:r>
      </w:hyperlink>
    </w:p>
    <w:p>
      <w:pPr>
        <w:numPr>
          <w:ilvl w:val="1"/>
          <w:numId w:val="1063"/>
        </w:numPr>
      </w:pPr>
      <w:r>
        <w:t xml:space="preserve">Risco relativo (</w:t>
      </w:r>
      <m:oMath>
        <m:r>
          <m:t>R</m:t>
        </m:r>
        <m:r>
          <m:t>R</m:t>
        </m:r>
      </m:oMath>
      <w:r>
        <w:t xml:space="preserve">).</w:t>
      </w:r>
      <w:hyperlink w:anchor="ref-Greiner2000">
        <w:r>
          <w:rPr>
            <w:rStyle w:val="Lienhypertexte"/>
            <w:vertAlign w:val="superscript"/>
          </w:rPr>
          <w:t xml:space="preserve">49</w:t>
        </w:r>
      </w:hyperlink>
    </w:p>
    <w:p>
      <w:pPr>
        <w:numPr>
          <w:ilvl w:val="1"/>
          <w:numId w:val="1063"/>
        </w:numPr>
      </w:pPr>
      <w:r>
        <w:t xml:space="preserve">Kappa (</w:t>
      </w:r>
      <m:oMath>
        <m:r>
          <m:t>κ</m:t>
        </m:r>
      </m:oMath>
      <w:r>
        <w:t xml:space="preserve">).</w:t>
      </w:r>
      <w:hyperlink w:anchor="ref-fleiss1971">
        <w:r>
          <w:rPr>
            <w:rStyle w:val="Lienhypertexte"/>
            <w:vertAlign w:val="superscript"/>
          </w:rPr>
          <w:t xml:space="preserve">50</w:t>
        </w:r>
      </w:hyperlink>
      <w:r>
        <w:t xml:space="preserve">.</w:t>
      </w:r>
    </w:p>
    <w:p>
      <w:pPr>
        <w:pStyle w:val="FirstParagraph"/>
      </w:pPr>
    </w:p>
    <w:bookmarkEnd w:id="122"/>
    <w:bookmarkEnd w:id="123"/>
    <w:bookmarkStart w:id="127" w:name="fatores"/>
    <w:p>
      <w:pPr>
        <w:pStyle w:val="Titre2"/>
      </w:pPr>
      <w:r>
        <w:t xml:space="preserve">Fatores</w:t>
      </w:r>
    </w:p>
    <w:p>
      <w:pPr>
        <w:pStyle w:val="FirstParagraph"/>
      </w:pPr>
    </w:p>
    <w:bookmarkStart w:id="124" w:name="o-que-são-fatores"/>
    <w:p>
      <w:pPr>
        <w:pStyle w:val="Titre3"/>
      </w:pPr>
      <w:r>
        <w:t xml:space="preserve">O que são fatores?</w:t>
      </w:r>
    </w:p>
    <w:p>
      <w:pPr>
        <w:numPr>
          <w:ilvl w:val="0"/>
          <w:numId w:val="1064"/>
        </w:numPr>
      </w:pPr>
      <w:r>
        <w:t xml:space="preserve">Fator é um sinônimo de variável categórica.[REF]</w:t>
      </w:r>
    </w:p>
    <w:p>
      <w:pPr>
        <w:numPr>
          <w:ilvl w:val="0"/>
          <w:numId w:val="1064"/>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064"/>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bookmarkEnd w:id="124"/>
    <w:bookmarkStart w:id="126" w:name="o-que-são-níveis-de-um-fator"/>
    <w:p>
      <w:pPr>
        <w:pStyle w:val="Titre3"/>
      </w:pPr>
      <w:r>
        <w:t xml:space="preserve">O que são níveis de um fator?</w:t>
      </w:r>
    </w:p>
    <w:p>
      <w:pPr>
        <w:numPr>
          <w:ilvl w:val="0"/>
          <w:numId w:val="1065"/>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forcats</w:t>
      </w:r>
      <w:hyperlink w:anchor="ref-forcats">
        <w:r>
          <w:rPr>
            <w:rStyle w:val="Lienhypertexte"/>
            <w:vertAlign w:val="superscript"/>
          </w:rPr>
          <w:t xml:space="preserve">51</w:t>
        </w:r>
      </w:hyperlink>
      <w:r>
        <w:t xml:space="preserve"> </w:t>
      </w:r>
      <w:r>
        <w:t xml:space="preserve">fornece a função</w:t>
      </w:r>
      <w:r>
        <w:t xml:space="preserve"> </w:t>
      </w:r>
      <w:hyperlink r:id="rId125">
        <w:r>
          <w:rPr>
            <w:rStyle w:val="Lienhypertexte"/>
            <w:iCs/>
            <w:i/>
          </w:rPr>
          <w:t xml:space="preserve">as_factor</w:t>
        </w:r>
      </w:hyperlink>
      <w:r>
        <w:t xml:space="preserve"> </w:t>
      </w:r>
      <w:r>
        <w:t xml:space="preserve">para converter uma variável em fator.</w:t>
      </w:r>
    </w:p>
    <w:p>
      <w:pPr>
        <w:pStyle w:val="Corpsdetexte"/>
      </w:pPr>
    </w:p>
    <w:bookmarkEnd w:id="126"/>
    <w:bookmarkEnd w:id="127"/>
    <w:bookmarkEnd w:id="128"/>
    <w:bookmarkStart w:id="148" w:name="distribuicoes-parametros"/>
    <w:p>
      <w:pPr>
        <w:pStyle w:val="Titre1"/>
      </w:pPr>
      <w:r>
        <w:rPr>
          <w:bCs/>
          <w:b/>
        </w:rPr>
        <w:t xml:space="preserve">Distribuições e parâmetros</w:t>
      </w:r>
    </w:p>
    <w:p>
      <w:pPr>
        <w:pStyle w:val="FirstParagraph"/>
      </w:pPr>
    </w:p>
    <w:bookmarkStart w:id="134" w:name="distribuicoes"/>
    <w:p>
      <w:pPr>
        <w:pStyle w:val="Titre2"/>
      </w:pPr>
      <w:r>
        <w:t xml:space="preserve">Distribuições de probabilidade</w:t>
      </w:r>
    </w:p>
    <w:p>
      <w:pPr>
        <w:pStyle w:val="FirstParagraph"/>
      </w:pPr>
    </w:p>
    <w:bookmarkStart w:id="129" w:name="o-que-são-distribuições-de-probabilidade"/>
    <w:p>
      <w:pPr>
        <w:pStyle w:val="Titre3"/>
      </w:pPr>
      <w:r>
        <w:t xml:space="preserve">O que são distribuições de probabilidade?</w:t>
      </w:r>
    </w:p>
    <w:p>
      <w:pPr>
        <w:numPr>
          <w:ilvl w:val="0"/>
          <w:numId w:val="1066"/>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19</w:t>
        </w:r>
      </w:hyperlink>
    </w:p>
    <w:p>
      <w:pPr>
        <w:pStyle w:val="FirstParagraph"/>
      </w:pPr>
    </w:p>
    <w:bookmarkEnd w:id="129"/>
    <w:bookmarkStart w:id="130" w:name="X6960c2b997742e01b73256b060b68c57c22dc5d"/>
    <w:p>
      <w:pPr>
        <w:pStyle w:val="Titre3"/>
      </w:pPr>
      <w:r>
        <w:t xml:space="preserve">Quais características definem uma distribuição?</w:t>
      </w:r>
    </w:p>
    <w:p>
      <w:pPr>
        <w:numPr>
          <w:ilvl w:val="0"/>
          <w:numId w:val="1067"/>
        </w:numPr>
        <w:pStyle w:val="Compact"/>
      </w:pPr>
      <w:r>
        <w:t xml:space="preserve">Uma distribuição pode ser definida por modelos matemáticos e caracterizada por sua tendência central, dispersão, simetria, curtose.</w:t>
      </w:r>
    </w:p>
    <w:p>
      <w:pPr>
        <w:pStyle w:val="FirstParagraph"/>
      </w:pPr>
    </w:p>
    <w:bookmarkEnd w:id="130"/>
    <w:bookmarkStart w:id="131" w:name="o-que-é-a-distribuição-normal"/>
    <w:p>
      <w:pPr>
        <w:pStyle w:val="Titre3"/>
      </w:pPr>
      <w:r>
        <w:t xml:space="preserve">O que é a distribuição normal?</w:t>
      </w:r>
    </w:p>
    <w:p>
      <w:pPr>
        <w:numPr>
          <w:ilvl w:val="0"/>
          <w:numId w:val="1068"/>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32</w:t>
        </w:r>
      </w:hyperlink>
    </w:p>
    <w:p>
      <w:pPr>
        <w:numPr>
          <w:ilvl w:val="0"/>
          <w:numId w:val="1068"/>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32</w:t>
        </w:r>
      </w:hyperlink>
    </w:p>
    <w:p>
      <w:pPr>
        <w:pStyle w:val="FirstParagraph"/>
      </w:pPr>
    </w:p>
    <w:bookmarkEnd w:id="131"/>
    <w:bookmarkStart w:id="132" w:name="o-que-são-distribuições-não-normais"/>
    <w:p>
      <w:pPr>
        <w:pStyle w:val="Titre3"/>
      </w:pPr>
      <w:r>
        <w:t xml:space="preserve">O que são distribuições não-normais?</w:t>
      </w:r>
    </w:p>
    <w:p>
      <w:pPr>
        <w:numPr>
          <w:ilvl w:val="0"/>
          <w:numId w:val="1069"/>
        </w:numPr>
        <w:pStyle w:val="Compact"/>
      </w:pPr>
      <w:r>
        <w:t xml:space="preserve">.[REF]</w:t>
      </w:r>
    </w:p>
    <w:p>
      <w:pPr>
        <w:pStyle w:val="FirstParagraph"/>
      </w:pPr>
    </w:p>
    <w:bookmarkEnd w:id="132"/>
    <w:bookmarkStart w:id="133" w:name="Xa8811063dd92a58c9c04fab41e2f17d7b8faa90"/>
    <w:p>
      <w:pPr>
        <w:pStyle w:val="Titre3"/>
      </w:pPr>
      <w:r>
        <w:t xml:space="preserve">Que métodos podem ser utilizados para identificar a normalidade da distribuição?</w:t>
      </w:r>
    </w:p>
    <w:p>
      <w:pPr>
        <w:numPr>
          <w:ilvl w:val="0"/>
          <w:numId w:val="1070"/>
        </w:numPr>
      </w:pPr>
      <w:r>
        <w:t xml:space="preserve">Histogramas.</w:t>
      </w:r>
      <w:hyperlink w:anchor="ref-vetter2017">
        <w:r>
          <w:rPr>
            <w:rStyle w:val="Lienhypertexte"/>
            <w:vertAlign w:val="superscript"/>
          </w:rPr>
          <w:t xml:space="preserve">19</w:t>
        </w:r>
      </w:hyperlink>
    </w:p>
    <w:p>
      <w:pPr>
        <w:numPr>
          <w:ilvl w:val="0"/>
          <w:numId w:val="1070"/>
        </w:numPr>
      </w:pPr>
      <w:r>
        <w:t xml:space="preserve">Gráficos Q-Q.</w:t>
      </w:r>
      <w:hyperlink w:anchor="ref-vetter2017">
        <w:r>
          <w:rPr>
            <w:rStyle w:val="Lienhypertexte"/>
            <w:vertAlign w:val="superscript"/>
          </w:rPr>
          <w:t xml:space="preserve">19</w:t>
        </w:r>
      </w:hyperlink>
    </w:p>
    <w:p>
      <w:pPr>
        <w:numPr>
          <w:ilvl w:val="0"/>
          <w:numId w:val="1070"/>
        </w:numPr>
      </w:pPr>
      <w:r>
        <w:t xml:space="preserve">Testes de hipótese nula:</w:t>
      </w:r>
      <w:hyperlink w:anchor="ref-vetter2017">
        <w:r>
          <w:rPr>
            <w:rStyle w:val="Lienhypertexte"/>
            <w:vertAlign w:val="superscript"/>
          </w:rPr>
          <w:t xml:space="preserve">19</w:t>
        </w:r>
      </w:hyperlink>
    </w:p>
    <w:p>
      <w:pPr>
        <w:numPr>
          <w:ilvl w:val="1"/>
          <w:numId w:val="1071"/>
        </w:numPr>
      </w:pPr>
      <w:r>
        <w:t xml:space="preserve">Kolmogorov-Smirnov</w:t>
      </w:r>
    </w:p>
    <w:p>
      <w:pPr>
        <w:numPr>
          <w:ilvl w:val="1"/>
          <w:numId w:val="1071"/>
        </w:numPr>
      </w:pPr>
      <w:r>
        <w:t xml:space="preserve">Shapiro-Wilk</w:t>
      </w:r>
    </w:p>
    <w:p>
      <w:pPr>
        <w:numPr>
          <w:ilvl w:val="1"/>
          <w:numId w:val="1071"/>
        </w:numPr>
      </w:pPr>
      <w:r>
        <w:t xml:space="preserve">Anderson-Darling</w:t>
      </w:r>
    </w:p>
    <w:p>
      <w:pPr>
        <w:pStyle w:val="FirstParagraph"/>
      </w:pPr>
    </w:p>
    <w:bookmarkEnd w:id="133"/>
    <w:bookmarkEnd w:id="134"/>
    <w:bookmarkStart w:id="137" w:name="parametros"/>
    <w:p>
      <w:pPr>
        <w:pStyle w:val="Titre2"/>
      </w:pPr>
      <w:r>
        <w:t xml:space="preserve">Parâmetros</w:t>
      </w:r>
    </w:p>
    <w:p>
      <w:pPr>
        <w:pStyle w:val="FirstParagraph"/>
      </w:pPr>
    </w:p>
    <w:bookmarkStart w:id="135" w:name="o-que-são-parâmetros"/>
    <w:p>
      <w:pPr>
        <w:pStyle w:val="Titre3"/>
      </w:pPr>
      <w:r>
        <w:t xml:space="preserve">O que são parâmetros?</w:t>
      </w:r>
    </w:p>
    <w:p>
      <w:pPr>
        <w:numPr>
          <w:ilvl w:val="0"/>
          <w:numId w:val="1072"/>
        </w:numPr>
      </w:pPr>
      <w:r>
        <w:t xml:space="preserve">Parâmetros são informações que definem um modelo teórico, como propriedades de uma coleção de indivíduos.</w:t>
      </w:r>
      <w:hyperlink w:anchor="ref-Altman1999">
        <w:r>
          <w:rPr>
            <w:rStyle w:val="Lienhypertexte"/>
            <w:vertAlign w:val="superscript"/>
          </w:rPr>
          <w:t xml:space="preserve">31</w:t>
        </w:r>
      </w:hyperlink>
    </w:p>
    <w:p>
      <w:pPr>
        <w:numPr>
          <w:ilvl w:val="0"/>
          <w:numId w:val="1072"/>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19</w:t>
        </w:r>
      </w:hyperlink>
    </w:p>
    <w:p>
      <w:pPr>
        <w:pStyle w:val="FirstParagraph"/>
      </w:pPr>
    </w:p>
    <w:bookmarkEnd w:id="135"/>
    <w:bookmarkStart w:id="136" w:name="que-parâmetros-podem-ser-estimados"/>
    <w:p>
      <w:pPr>
        <w:pStyle w:val="Titre3"/>
      </w:pPr>
      <w:r>
        <w:t xml:space="preserve">Que parâmetros podem ser estimados?</w:t>
      </w:r>
    </w:p>
    <w:p>
      <w:pPr>
        <w:numPr>
          <w:ilvl w:val="0"/>
          <w:numId w:val="1073"/>
        </w:numPr>
      </w:pPr>
      <w:r>
        <w:t xml:space="preserve">Parâmetros de tendência central.</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3"/>
        </w:numPr>
      </w:pPr>
      <w:r>
        <w:t xml:space="preserve">Parâmetros de dispersão.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Curran-Everett2008">
        <w:r>
          <w:rPr>
            <w:rStyle w:val="Lienhypertexte"/>
            <w:vertAlign w:val="superscript"/>
          </w:rPr>
          <w:t xml:space="preserve">53</w:t>
        </w:r>
      </w:hyperlink>
    </w:p>
    <w:p>
      <w:pPr>
        <w:numPr>
          <w:ilvl w:val="0"/>
          <w:numId w:val="1073"/>
        </w:numPr>
      </w:pPr>
      <w:r>
        <w:t xml:space="preserve">Parâmetros de proporção.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r>
        <w:rPr>
          <w:vertAlign w:val="superscript"/>
        </w:rPr>
        <w:t xml:space="preserve">,</w:t>
      </w:r>
      <w:hyperlink w:anchor="ref-Altman1994">
        <w:r>
          <w:rPr>
            <w:rStyle w:val="Lienhypertexte"/>
            <w:vertAlign w:val="superscript"/>
          </w:rPr>
          <w:t xml:space="preserve">54</w:t>
        </w:r>
      </w:hyperlink>
    </w:p>
    <w:p>
      <w:pPr>
        <w:numPr>
          <w:ilvl w:val="0"/>
          <w:numId w:val="1073"/>
        </w:numPr>
      </w:pPr>
      <w:r>
        <w:t xml:space="preserve">Parâmetros de distribuição.</w:t>
      </w:r>
      <w:hyperlink w:anchor="ref-kanji2006">
        <w:r>
          <w:rPr>
            <w:rStyle w:val="Lienhypertexte"/>
            <w:vertAlign w:val="superscript"/>
          </w:rPr>
          <w:t xml:space="preserve">52</w:t>
        </w:r>
      </w:hyperlink>
    </w:p>
    <w:p>
      <w:pPr>
        <w:numPr>
          <w:ilvl w:val="0"/>
          <w:numId w:val="1073"/>
        </w:numPr>
      </w:pPr>
      <w:r>
        <w:t xml:space="preserve">Parâmetros de extremos.</w:t>
      </w:r>
      <w:hyperlink w:anchor="ref-Ali2016">
        <w:r>
          <w:rPr>
            <w:rStyle w:val="Lienhypertexte"/>
            <w:vertAlign w:val="superscript"/>
          </w:rPr>
          <w:t xml:space="preserve">32</w:t>
        </w:r>
      </w:hyperlink>
    </w:p>
    <w:p>
      <w:pPr>
        <w:pStyle w:val="FirstParagraph"/>
      </w:pPr>
    </w:p>
    <w:bookmarkEnd w:id="136"/>
    <w:bookmarkEnd w:id="137"/>
    <w:bookmarkStart w:id="144" w:name="valores-esperados"/>
    <w:p>
      <w:pPr>
        <w:pStyle w:val="Titre2"/>
      </w:pPr>
      <w:r>
        <w:t xml:space="preserve">Valores esperados</w:t>
      </w:r>
    </w:p>
    <w:p>
      <w:pPr>
        <w:pStyle w:val="FirstParagraph"/>
      </w:pPr>
    </w:p>
    <w:bookmarkStart w:id="138" w:name="X878d8094ba1cc807e08c1a7c851f6a4da3e2de5"/>
    <w:p>
      <w:pPr>
        <w:pStyle w:val="Titre3"/>
      </w:pPr>
      <w:r>
        <w:t xml:space="preserve">Que parâmetros de tendência central podem ser estimados?</w:t>
      </w:r>
    </w:p>
    <w:p>
      <w:pPr>
        <w:numPr>
          <w:ilvl w:val="0"/>
          <w:numId w:val="1074"/>
        </w:numPr>
      </w:pPr>
      <w:r>
        <w:rPr>
          <w:iCs/>
          <w:i/>
        </w:rPr>
        <w:t xml:space="preserve">Média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Mediana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Moda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8"/>
    <w:bookmarkStart w:id="139" w:name="Xfd26ae4bf496279ce94929f83ba87d4f2bf3578"/>
    <w:p>
      <w:pPr>
        <w:pStyle w:val="Titre3"/>
      </w:pPr>
      <w:r>
        <w:t xml:space="preserve">Que parâmetros de dispersão podem ser estimados?</w:t>
      </w:r>
    </w:p>
    <w:p>
      <w:pPr>
        <w:numPr>
          <w:ilvl w:val="0"/>
          <w:numId w:val="1075"/>
        </w:numPr>
      </w:pPr>
      <w:r>
        <w:rPr>
          <w:iCs/>
          <w:i/>
        </w:rPr>
        <w:t xml:space="preserve">Variância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53</w:t>
        </w:r>
      </w:hyperlink>
    </w:p>
    <w:p>
      <w:pPr>
        <w:numPr>
          <w:ilvl w:val="0"/>
          <w:numId w:val="1075"/>
        </w:numPr>
      </w:pPr>
      <w:r>
        <w:rPr>
          <w:iCs/>
          <w:i/>
        </w:rPr>
        <w:t xml:space="preserve">Erro-padrão</w:t>
      </w:r>
      <w:r>
        <w:t xml:space="preserve">: Estima a variabilidade teórica entre médias amostrais.</w:t>
      </w:r>
      <w:hyperlink w:anchor="ref-Curran-Everett2008">
        <w:r>
          <w:rPr>
            <w:rStyle w:val="Lienhypertexte"/>
            <w:vertAlign w:val="superscript"/>
          </w:rPr>
          <w:t xml:space="preserve">53</w:t>
        </w:r>
      </w:hyperlink>
    </w:p>
    <w:p>
      <w:pPr>
        <w:numPr>
          <w:ilvl w:val="0"/>
          <w:numId w:val="1075"/>
        </w:numPr>
      </w:pPr>
      <w:r>
        <w:rPr>
          <w:iCs/>
          <w:i/>
        </w:rPr>
        <w:t xml:space="preserve">Amplitude</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interquartil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de confiança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9"/>
    <w:bookmarkStart w:id="141" w:name="X0b276597fd4ac2d85136ac9ef8adb8544ffccc6"/>
    <w:p>
      <w:pPr>
        <w:pStyle w:val="Titre3"/>
      </w:pPr>
      <w:r>
        <w:t xml:space="preserve">Que parâmetros de proporção podem ser estimados?</w:t>
      </w:r>
    </w:p>
    <w:p>
      <w:pPr>
        <w:numPr>
          <w:ilvl w:val="0"/>
          <w:numId w:val="1076"/>
        </w:numPr>
      </w:pPr>
      <w:r>
        <w:rPr>
          <w:iCs/>
          <w:i/>
        </w:rPr>
        <w:t xml:space="preserve">Frequência absoluta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Frequência relativa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Percentil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1"/>
    <w:bookmarkStart w:id="142" w:name="X17b322623aa17b52ddda985d4c5461afab52891"/>
    <w:p>
      <w:pPr>
        <w:pStyle w:val="Titre3"/>
      </w:pPr>
      <w:r>
        <w:t xml:space="preserve">Que parâmetros de distribuição podem ser estimados?</w:t>
      </w:r>
    </w:p>
    <w:p>
      <w:pPr>
        <w:numPr>
          <w:ilvl w:val="0"/>
          <w:numId w:val="1077"/>
        </w:numPr>
      </w:pPr>
      <w:r>
        <w:rPr>
          <w:iCs/>
          <w:i/>
        </w:rPr>
        <w:t xml:space="preserve">Assimetria</w:t>
      </w:r>
      <w:r>
        <w:t xml:space="preserve">.</w:t>
      </w:r>
      <w:hyperlink w:anchor="ref-kanji2006">
        <w:r>
          <w:rPr>
            <w:rStyle w:val="Lienhypertexte"/>
            <w:vertAlign w:val="superscript"/>
          </w:rPr>
          <w:t xml:space="preserve">52</w:t>
        </w:r>
      </w:hyperlink>
    </w:p>
    <w:p>
      <w:pPr>
        <w:numPr>
          <w:ilvl w:val="0"/>
          <w:numId w:val="1077"/>
        </w:numPr>
      </w:pPr>
      <w:r>
        <w:rPr>
          <w:iCs/>
          <w:i/>
        </w:rPr>
        <w:t xml:space="preserve">Curtose</w:t>
      </w:r>
      <w:r>
        <w:t xml:space="preserve">.</w:t>
      </w:r>
      <w:hyperlink w:anchor="ref-kanji2006">
        <w:r>
          <w:rPr>
            <w:rStyle w:val="Lienhypertexte"/>
            <w:vertAlign w:val="superscript"/>
          </w:rPr>
          <w:t xml:space="preserve">52</w:t>
        </w:r>
      </w:hyperlink>
    </w:p>
    <w:p>
      <w:pPr>
        <w:pStyle w:val="FirstParagraph"/>
      </w:pPr>
    </w:p>
    <w:bookmarkEnd w:id="142"/>
    <w:bookmarkStart w:id="143" w:name="X25542fc5b2be0b096527d9a12a1e76ef79c5010"/>
    <w:p>
      <w:pPr>
        <w:pStyle w:val="Titre3"/>
      </w:pPr>
      <w:r>
        <w:t xml:space="preserve">Que parâmetros extremos podem ser estimados?</w:t>
      </w:r>
    </w:p>
    <w:p>
      <w:pPr>
        <w:numPr>
          <w:ilvl w:val="0"/>
          <w:numId w:val="1078"/>
        </w:numPr>
      </w:pPr>
      <w:r>
        <w:rPr>
          <w:iCs/>
          <w:i/>
        </w:rPr>
        <w:t xml:space="preserve">Mínimo</w:t>
      </w:r>
      <w:r>
        <w:t xml:space="preserve">.</w:t>
      </w:r>
      <w:hyperlink w:anchor="ref-Ali2016">
        <w:r>
          <w:rPr>
            <w:rStyle w:val="Lienhypertexte"/>
            <w:vertAlign w:val="superscript"/>
          </w:rPr>
          <w:t xml:space="preserve">32</w:t>
        </w:r>
      </w:hyperlink>
    </w:p>
    <w:p>
      <w:pPr>
        <w:numPr>
          <w:ilvl w:val="0"/>
          <w:numId w:val="1078"/>
        </w:numPr>
      </w:pPr>
      <w:r>
        <w:rPr>
          <w:iCs/>
          <w:i/>
        </w:rPr>
        <w:t xml:space="preserve">Máximo</w:t>
      </w:r>
      <w:r>
        <w:t xml:space="preserve">.</w:t>
      </w:r>
      <w:hyperlink w:anchor="ref-Ali2016">
        <w:r>
          <w:rPr>
            <w:rStyle w:val="Lienhypertexte"/>
            <w:vertAlign w:val="superscript"/>
          </w:rPr>
          <w:t xml:space="preserve">32</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3"/>
    <w:bookmarkEnd w:id="144"/>
    <w:bookmarkStart w:id="147" w:name="outliers"/>
    <w:p>
      <w:pPr>
        <w:pStyle w:val="Titre2"/>
      </w:pPr>
      <w:r>
        <w:t xml:space="preserve">Valores discrepantes</w:t>
      </w:r>
    </w:p>
    <w:p>
      <w:pPr>
        <w:pStyle w:val="FirstParagraph"/>
      </w:pPr>
    </w:p>
    <w:bookmarkStart w:id="145" w:name="o-que-são-valores-discrepantes"/>
    <w:p>
      <w:pPr>
        <w:pStyle w:val="Titre3"/>
      </w:pPr>
      <w:r>
        <w:t xml:space="preserve">O que são valores discrepantes?</w:t>
      </w:r>
    </w:p>
    <w:p>
      <w:pPr>
        <w:numPr>
          <w:ilvl w:val="0"/>
          <w:numId w:val="1079"/>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56</w:t>
        </w:r>
      </w:hyperlink>
    </w:p>
    <w:p>
      <w:pPr>
        <w:numPr>
          <w:ilvl w:val="0"/>
          <w:numId w:val="1079"/>
        </w:numPr>
      </w:pPr>
      <w:r>
        <w:t xml:space="preserve">Mais especificamente, um valor discrepante é uma observação incomum que exerce influência indevida em uma análise.</w:t>
      </w:r>
      <w:hyperlink w:anchor="ref-zuur2009">
        <w:r>
          <w:rPr>
            <w:rStyle w:val="Lienhypertexte"/>
            <w:vertAlign w:val="superscript"/>
          </w:rPr>
          <w:t xml:space="preserve">56</w:t>
        </w:r>
      </w:hyperlink>
    </w:p>
    <w:p>
      <w:pPr>
        <w:pStyle w:val="FirstParagraph"/>
      </w:pPr>
    </w:p>
    <w:bookmarkEnd w:id="145"/>
    <w:bookmarkStart w:id="146" w:name="X1e764ff056142715c841fb37d69d29ccf1f6fac"/>
    <w:p>
      <w:pPr>
        <w:pStyle w:val="Titre3"/>
      </w:pPr>
      <w:r>
        <w:t xml:space="preserve">Como conduzir análises com valores discrepantes?</w:t>
      </w:r>
    </w:p>
    <w:p>
      <w:pPr>
        <w:numPr>
          <w:ilvl w:val="0"/>
          <w:numId w:val="1080"/>
        </w:numPr>
      </w:pPr>
      <w:r>
        <w:t xml:space="preserve">Erros de observação e de medição são uma justificativa válida para descartar observações discrepantes.</w:t>
      </w:r>
      <w:hyperlink w:anchor="ref-zuur2009">
        <w:r>
          <w:rPr>
            <w:rStyle w:val="Lienhypertexte"/>
            <w:vertAlign w:val="superscript"/>
          </w:rPr>
          <w:t xml:space="preserve">56</w:t>
        </w:r>
      </w:hyperlink>
    </w:p>
    <w:p>
      <w:pPr>
        <w:numPr>
          <w:ilvl w:val="0"/>
          <w:numId w:val="1080"/>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56</w:t>
        </w:r>
      </w:hyperlink>
    </w:p>
    <w:p>
      <w:pPr>
        <w:numPr>
          <w:ilvl w:val="0"/>
          <w:numId w:val="1080"/>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56</w:t>
        </w:r>
      </w:hyperlink>
    </w:p>
    <w:p>
      <w:pPr>
        <w:numPr>
          <w:ilvl w:val="0"/>
          <w:numId w:val="1080"/>
        </w:numPr>
      </w:pPr>
      <w:r>
        <w:t xml:space="preserve">É importante reportar se existem valores discrepantes e como foram tratados.</w:t>
      </w:r>
      <w:hyperlink w:anchor="ref-zuur2009">
        <w:r>
          <w:rPr>
            <w:rStyle w:val="Lienhypertexte"/>
            <w:vertAlign w:val="superscript"/>
          </w:rPr>
          <w:t xml:space="preserve">56</w:t>
        </w:r>
      </w:hyperlink>
    </w:p>
    <w:p>
      <w:pPr>
        <w:pStyle w:val="FirstParagraph"/>
      </w:pPr>
    </w:p>
    <w:bookmarkEnd w:id="146"/>
    <w:bookmarkEnd w:id="147"/>
    <w:bookmarkEnd w:id="148"/>
    <w:bookmarkStart w:id="156" w:name="tabulacao-dados"/>
    <w:p>
      <w:pPr>
        <w:pStyle w:val="Titre1"/>
      </w:pPr>
      <w:r>
        <w:rPr>
          <w:bCs/>
          <w:b/>
        </w:rPr>
        <w:t xml:space="preserve">Tabulação de dados</w:t>
      </w:r>
    </w:p>
    <w:p>
      <w:pPr>
        <w:pStyle w:val="FirstParagraph"/>
      </w:pPr>
    </w:p>
    <w:bookmarkStart w:id="155" w:name="planilhas"/>
    <w:p>
      <w:pPr>
        <w:pStyle w:val="Titre2"/>
      </w:pPr>
      <w:r>
        <w:t xml:space="preserve">Planilhas eletrônicas</w:t>
      </w:r>
    </w:p>
    <w:p>
      <w:pPr>
        <w:pStyle w:val="FirstParagraph"/>
      </w:pPr>
    </w:p>
    <w:bookmarkStart w:id="149" w:name="X58b3797c32368fa82efa7153bb3e32e4ec56eaa"/>
    <w:p>
      <w:pPr>
        <w:pStyle w:val="Titre3"/>
      </w:pPr>
      <w:r>
        <w:t xml:space="preserve">Qual a organização de uma tabela de dados?</w:t>
      </w:r>
    </w:p>
    <w:p>
      <w:pPr>
        <w:numPr>
          <w:ilvl w:val="0"/>
          <w:numId w:val="1081"/>
        </w:numPr>
      </w:pPr>
      <w:r>
        <w:t xml:space="preserve">Cada variável possui sua própria coluna (vertical).</w:t>
      </w:r>
      <w:hyperlink w:anchor="ref-tierney2023">
        <w:r>
          <w:rPr>
            <w:rStyle w:val="Lienhypertexte"/>
            <w:vertAlign w:val="superscript"/>
          </w:rPr>
          <w:t xml:space="preserve">57</w:t>
        </w:r>
      </w:hyperlink>
    </w:p>
    <w:p>
      <w:pPr>
        <w:numPr>
          <w:ilvl w:val="0"/>
          <w:numId w:val="1081"/>
        </w:numPr>
      </w:pPr>
      <w:r>
        <w:t xml:space="preserve">Cada observação possui sua própria linha (horizontal).</w:t>
      </w:r>
      <w:hyperlink w:anchor="ref-tierney2023">
        <w:r>
          <w:rPr>
            <w:rStyle w:val="Lienhypertexte"/>
            <w:vertAlign w:val="superscript"/>
          </w:rPr>
          <w:t xml:space="preserve">57</w:t>
        </w:r>
      </w:hyperlink>
    </w:p>
    <w:p>
      <w:pPr>
        <w:numPr>
          <w:ilvl w:val="0"/>
          <w:numId w:val="1081"/>
        </w:numPr>
      </w:pPr>
      <w:r>
        <w:t xml:space="preserve">Cada valor possui sua própria célula especificada em um par (linha, coluna).</w:t>
      </w:r>
      <w:hyperlink w:anchor="ref-tierney2023">
        <w:r>
          <w:rPr>
            <w:rStyle w:val="Lienhypertexte"/>
            <w:vertAlign w:val="superscript"/>
          </w:rPr>
          <w:t xml:space="preserve">57</w:t>
        </w:r>
      </w:hyperlink>
    </w:p>
    <w:p>
      <w:pPr>
        <w:numPr>
          <w:ilvl w:val="0"/>
          <w:numId w:val="1081"/>
        </w:numPr>
      </w:pPr>
      <w:r>
        <w:t xml:space="preserve">Cada célula possui seu próprio dado.</w:t>
      </w:r>
      <w:hyperlink w:anchor="ref-tierney2023">
        <w:r>
          <w:rPr>
            <w:rStyle w:val="Lienhypertexte"/>
            <w:vertAlign w:val="superscript"/>
          </w:rPr>
          <w:t xml:space="preserve">57</w:t>
        </w:r>
      </w:hyperlink>
    </w:p>
    <w:p>
      <w:pPr>
        <w:pStyle w:val="FirstParagraph"/>
      </w:pPr>
    </w:p>
    <w:bookmarkEnd w:id="149"/>
    <w:bookmarkStart w:id="150" w:name="X51fde1d23617a8c9cd119b318574e8d22028d3a"/>
    <w:p>
      <w:pPr>
        <w:pStyle w:val="Titre3"/>
      </w:pPr>
      <w:r>
        <w:t xml:space="preserve">Qual a estrutura básica de uma tabela para análise estatística?</w:t>
      </w:r>
    </w:p>
    <w:p>
      <w:pPr>
        <w:numPr>
          <w:ilvl w:val="0"/>
          <w:numId w:val="1082"/>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58</w:t>
        </w:r>
      </w:hyperlink>
    </w:p>
    <w:p>
      <w:pPr>
        <w:numPr>
          <w:ilvl w:val="0"/>
          <w:numId w:val="1082"/>
        </w:numPr>
      </w:pPr>
      <w:r>
        <w:t xml:space="preserve">Use apenas 1 (uma) linha de cabeçalho para nomear os fatores e variáveis do seu estudo.</w:t>
      </w:r>
      <w:hyperlink w:anchor="ref-broman2018">
        <w:r>
          <w:rPr>
            <w:rStyle w:val="Lienhypertexte"/>
            <w:vertAlign w:val="superscript"/>
          </w:rPr>
          <w:t xml:space="preserve">58</w:t>
        </w:r>
      </w:hyperlink>
    </w:p>
    <w:p>
      <w:pPr>
        <w:numPr>
          <w:ilvl w:val="0"/>
          <w:numId w:val="1082"/>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59</w:t>
        </w:r>
      </w:hyperlink>
    </w:p>
    <w:p>
      <w:pPr>
        <w:pStyle w:val="FirstParagraph"/>
      </w:pPr>
    </w:p>
    <w:p>
      <w:pPr>
        <w:pStyle w:val="Corpsdetexte"/>
      </w:pPr>
    </w:p>
    <w:bookmarkEnd w:id="150"/>
    <w:bookmarkStart w:id="152" w:name="X475bd91f33fba9ee4767193a6b1ba11e9622121"/>
    <w:p>
      <w:pPr>
        <w:pStyle w:val="Titre3"/>
      </w:pPr>
      <w:r>
        <w:t xml:space="preserve">O que usar para organizar tabelas para análise computadorizada?</w:t>
      </w:r>
    </w:p>
    <w:p>
      <w:pPr>
        <w:numPr>
          <w:ilvl w:val="0"/>
          <w:numId w:val="1083"/>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numPr>
          <w:ilvl w:val="0"/>
          <w:numId w:val="1083"/>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58</w:t>
        </w:r>
      </w:hyperlink>
    </w:p>
    <w:p>
      <w:pPr>
        <w:numPr>
          <w:ilvl w:val="0"/>
          <w:numId w:val="1083"/>
        </w:numPr>
      </w:pPr>
      <w:r>
        <w:t xml:space="preserve">Use recursos para validação de dados antes e durante a digitação de dados.</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60</w:t>
        </w:r>
      </w:hyperlink>
      <w:r>
        <w:t xml:space="preserve"> </w:t>
      </w:r>
      <w:r>
        <w:t xml:space="preserve">fornece a função</w:t>
      </w:r>
      <w:r>
        <w:t xml:space="preserve"> </w:t>
      </w:r>
      <w:hyperlink r:id="rId151">
        <w:r>
          <w:rPr>
            <w:rStyle w:val="Lienhypertexte"/>
            <w:iCs/>
            <w:i/>
          </w:rPr>
          <w:t xml:space="preserve">melt.data.table</w:t>
        </w:r>
      </w:hyperlink>
      <w:r>
        <w:t xml:space="preserve"> </w:t>
      </w:r>
      <w:r>
        <w:t xml:space="preserve">para reorganizar a tabela em diferentes formatos.</w:t>
      </w:r>
    </w:p>
    <w:p>
      <w:pPr>
        <w:pStyle w:val="Corpsdetexte"/>
      </w:pPr>
    </w:p>
    <w:bookmarkEnd w:id="152"/>
    <w:bookmarkStart w:id="153" w:name="Xe760d28eba3a89a44f284679cd8c2425d9a9bd2"/>
    <w:p>
      <w:pPr>
        <w:pStyle w:val="Titre3"/>
      </w:pPr>
      <w:r>
        <w:t xml:space="preserve">O que não usar para organizar tabelas para análise computadorizada?</w:t>
      </w:r>
    </w:p>
    <w:p>
      <w:pPr>
        <w:numPr>
          <w:ilvl w:val="0"/>
          <w:numId w:val="1084"/>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58</w:t>
        </w:r>
      </w:hyperlink>
    </w:p>
    <w:p>
      <w:pPr>
        <w:numPr>
          <w:ilvl w:val="0"/>
          <w:numId w:val="1084"/>
        </w:numPr>
      </w:pPr>
      <w:r>
        <w:t xml:space="preserve">Não inclua análises estatísticas ou gráficos nas tabelas de dados brutos.</w:t>
      </w:r>
      <w:hyperlink w:anchor="ref-broman2018">
        <w:r>
          <w:rPr>
            <w:rStyle w:val="Lienhypertexte"/>
            <w:vertAlign w:val="superscript"/>
          </w:rPr>
          <w:t xml:space="preserve">58</w:t>
        </w:r>
      </w:hyperlink>
    </w:p>
    <w:p>
      <w:pPr>
        <w:numPr>
          <w:ilvl w:val="0"/>
          <w:numId w:val="1084"/>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58</w:t>
        </w:r>
      </w:hyperlink>
    </w:p>
    <w:p>
      <w:pPr>
        <w:numPr>
          <w:ilvl w:val="0"/>
          <w:numId w:val="1084"/>
        </w:numPr>
      </w:pPr>
      <w:r>
        <w:t xml:space="preserve">Não use células mescladas.</w:t>
      </w:r>
    </w:p>
    <w:p>
      <w:pPr>
        <w:numPr>
          <w:ilvl w:val="0"/>
          <w:numId w:val="1084"/>
        </w:numPr>
      </w:pPr>
      <w:r>
        <w:t xml:space="preserve">Delete linhas e/ou colunas totalmente em branco (sem unidades de análise e/ou sem variáveis).</w:t>
      </w:r>
    </w:p>
    <w:p>
      <w:pPr>
        <w:pStyle w:val="FirstParagraph"/>
      </w:pPr>
    </w:p>
    <w:bookmarkEnd w:id="153"/>
    <w:bookmarkStart w:id="154"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54"/>
    <w:bookmarkEnd w:id="155"/>
    <w:bookmarkEnd w:id="156"/>
    <w:bookmarkStart w:id="161" w:name="analise-inicial-dados"/>
    <w:p>
      <w:pPr>
        <w:pStyle w:val="Titre1"/>
      </w:pPr>
      <w:r>
        <w:rPr>
          <w:bCs/>
          <w:b/>
        </w:rPr>
        <w:t xml:space="preserve">Análise inicial de dados</w:t>
      </w:r>
    </w:p>
    <w:p>
      <w:pPr>
        <w:pStyle w:val="FirstParagraph"/>
      </w:pPr>
    </w:p>
    <w:bookmarkStart w:id="160" w:name="analise-inicial"/>
    <w:p>
      <w:pPr>
        <w:pStyle w:val="Titre2"/>
      </w:pPr>
      <w:r>
        <w:t xml:space="preserve">Análise inicial de dados</w:t>
      </w:r>
    </w:p>
    <w:p>
      <w:pPr>
        <w:pStyle w:val="FirstParagraph"/>
      </w:pPr>
    </w:p>
    <w:bookmarkStart w:id="157" w:name="o-que-é-análise-inicial-de-dados"/>
    <w:p>
      <w:pPr>
        <w:pStyle w:val="Titre3"/>
      </w:pPr>
      <w:r>
        <w:t xml:space="preserve">O que é análise inicial de dados?</w:t>
      </w:r>
    </w:p>
    <w:p>
      <w:pPr>
        <w:numPr>
          <w:ilvl w:val="0"/>
          <w:numId w:val="1085"/>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30</w:t>
        </w:r>
      </w:hyperlink>
    </w:p>
    <w:p>
      <w:pPr>
        <w:numPr>
          <w:ilvl w:val="0"/>
          <w:numId w:val="1085"/>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30</w:t>
        </w:r>
      </w:hyperlink>
    </w:p>
    <w:p>
      <w:pPr>
        <w:numPr>
          <w:ilvl w:val="0"/>
          <w:numId w:val="1085"/>
        </w:numPr>
      </w:pPr>
      <w:r>
        <w:t xml:space="preserve">A análise inicial de dados pode ser dividida nas seguintes etapas:</w:t>
      </w:r>
      <w:hyperlink w:anchor="ref-Baillie2022">
        <w:r>
          <w:rPr>
            <w:rStyle w:val="Lienhypertexte"/>
            <w:vertAlign w:val="superscript"/>
          </w:rPr>
          <w:t xml:space="preserve">30</w:t>
        </w:r>
      </w:hyperlink>
    </w:p>
    <w:p>
      <w:pPr>
        <w:numPr>
          <w:ilvl w:val="1"/>
          <w:numId w:val="1086"/>
        </w:numPr>
      </w:pPr>
      <w:r>
        <w:t xml:space="preserve">Configuração dos metadados</w:t>
      </w:r>
    </w:p>
    <w:p>
      <w:pPr>
        <w:numPr>
          <w:ilvl w:val="1"/>
          <w:numId w:val="1086"/>
        </w:numPr>
      </w:pPr>
      <w:r>
        <w:t xml:space="preserve">Limpeza dos dados</w:t>
      </w:r>
    </w:p>
    <w:p>
      <w:pPr>
        <w:numPr>
          <w:ilvl w:val="1"/>
          <w:numId w:val="1086"/>
        </w:numPr>
      </w:pPr>
      <w:r>
        <w:t xml:space="preserve">Verificação dos dados</w:t>
      </w:r>
    </w:p>
    <w:p>
      <w:pPr>
        <w:numPr>
          <w:ilvl w:val="1"/>
          <w:numId w:val="1086"/>
        </w:numPr>
      </w:pPr>
      <w:r>
        <w:t xml:space="preserve">Relatório inicial dos dados</w:t>
      </w:r>
    </w:p>
    <w:p>
      <w:pPr>
        <w:numPr>
          <w:ilvl w:val="1"/>
          <w:numId w:val="1086"/>
        </w:numPr>
      </w:pPr>
      <w:r>
        <w:t xml:space="preserve">Refinamento e atualização do plano de análise estatística</w:t>
      </w:r>
    </w:p>
    <w:p>
      <w:pPr>
        <w:numPr>
          <w:ilvl w:val="1"/>
          <w:numId w:val="1086"/>
        </w:numPr>
      </w:pPr>
      <w:r>
        <w:t xml:space="preserve">Documentação e relatório da análise inicial de dados</w:t>
      </w:r>
    </w:p>
    <w:p>
      <w:pPr>
        <w:numPr>
          <w:ilvl w:val="0"/>
          <w:numId w:val="1085"/>
        </w:numPr>
      </w:pPr>
      <w:r>
        <w:t xml:space="preserve">A análise inicial de dados não deve ser confundida com análise exploratória</w:t>
      </w:r>
      <w:hyperlink w:anchor="ref-Ferketich1986">
        <w:r>
          <w:rPr>
            <w:rStyle w:val="Lienhypertexte"/>
            <w:vertAlign w:val="superscript"/>
          </w:rPr>
          <w:t xml:space="preserve">61</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62</w:t>
        </w:r>
      </w:hyperlink>
      <w:r>
        <w:t xml:space="preserve">.</w:t>
      </w:r>
    </w:p>
    <w:p>
      <w:pPr>
        <w:pStyle w:val="FirstParagraph"/>
      </w:pPr>
    </w:p>
    <w:bookmarkEnd w:id="157"/>
    <w:bookmarkStart w:id="158" w:name="X68eefc718e09f31c8ac2bf73149374d6df247a4"/>
    <w:p>
      <w:pPr>
        <w:pStyle w:val="Titre3"/>
      </w:pPr>
      <w:r>
        <w:t xml:space="preserve">Como conduzir uma análise inicial de dados?</w:t>
      </w:r>
    </w:p>
    <w:p>
      <w:pPr>
        <w:numPr>
          <w:ilvl w:val="0"/>
          <w:numId w:val="1087"/>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30</w:t>
        </w:r>
      </w:hyperlink>
    </w:p>
    <w:p>
      <w:pPr>
        <w:numPr>
          <w:ilvl w:val="0"/>
          <w:numId w:val="1087"/>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30</w:t>
        </w:r>
      </w:hyperlink>
    </w:p>
    <w:p>
      <w:pPr>
        <w:numPr>
          <w:ilvl w:val="0"/>
          <w:numId w:val="1087"/>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30</w:t>
        </w:r>
      </w:hyperlink>
    </w:p>
    <w:p>
      <w:pPr>
        <w:numPr>
          <w:ilvl w:val="0"/>
          <w:numId w:val="1087"/>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63</w:t>
        </w:r>
      </w:hyperlink>
    </w:p>
    <w:p>
      <w:pPr>
        <w:pStyle w:val="FirstParagraph"/>
      </w:pPr>
    </w:p>
    <w:bookmarkEnd w:id="158"/>
    <w:bookmarkStart w:id="159" w:name="X9e92fb6514b2e8609d931d9d09bdc593bacde34"/>
    <w:p>
      <w:pPr>
        <w:pStyle w:val="Titre3"/>
      </w:pPr>
      <w:r>
        <w:t xml:space="preserve">Quais problemas podem ser detectados na análise inicial de dados?</w:t>
      </w:r>
    </w:p>
    <w:p>
      <w:pPr>
        <w:numPr>
          <w:ilvl w:val="0"/>
          <w:numId w:val="1088"/>
        </w:numPr>
      </w:pPr>
      <w:r>
        <w:t xml:space="preserve">Registros duplicados, que devem ser excluídos para não inflar a amostra.</w:t>
      </w:r>
      <w:hyperlink w:anchor="ref-huebner2016">
        <w:r>
          <w:rPr>
            <w:rStyle w:val="Lienhypertexte"/>
            <w:vertAlign w:val="superscript"/>
          </w:rPr>
          <w:t xml:space="preserve">64</w:t>
        </w:r>
      </w:hyperlink>
    </w:p>
    <w:p>
      <w:pPr>
        <w:numPr>
          <w:ilvl w:val="0"/>
          <w:numId w:val="1088"/>
        </w:numPr>
      </w:pPr>
      <w:r>
        <w:t xml:space="preserve">Codificação 0 ou 1 para variáveis dicotômicas para representar a direção esperada da associação entre elas.</w:t>
      </w:r>
      <w:hyperlink w:anchor="ref-huebner2016">
        <w:r>
          <w:rPr>
            <w:rStyle w:val="Lienhypertexte"/>
            <w:vertAlign w:val="superscript"/>
          </w:rPr>
          <w:t xml:space="preserve">64</w:t>
        </w:r>
      </w:hyperlink>
    </w:p>
    <w:p>
      <w:pPr>
        <w:numPr>
          <w:ilvl w:val="0"/>
          <w:numId w:val="1088"/>
        </w:numPr>
      </w:pPr>
      <w:r>
        <w:t xml:space="preserve">Ordenação cronológica de variáveis com registros temporais (retrospectivos ou prospectivos).</w:t>
      </w:r>
      <w:hyperlink w:anchor="ref-huebner2016">
        <w:r>
          <w:rPr>
            <w:rStyle w:val="Lienhypertexte"/>
            <w:vertAlign w:val="superscript"/>
          </w:rPr>
          <w:t xml:space="preserve">64</w:t>
        </w:r>
      </w:hyperlink>
    </w:p>
    <w:p>
      <w:pPr>
        <w:numPr>
          <w:ilvl w:val="0"/>
          <w:numId w:val="1088"/>
        </w:numPr>
      </w:pPr>
      <w:r>
        <w:t xml:space="preserve">A distribuição das variáveis para verificação das suposições das análises planejadas.</w:t>
      </w:r>
      <w:hyperlink w:anchor="ref-huebner2016">
        <w:r>
          <w:rPr>
            <w:rStyle w:val="Lienhypertexte"/>
            <w:vertAlign w:val="superscript"/>
          </w:rPr>
          <w:t xml:space="preserve">64</w:t>
        </w:r>
      </w:hyperlink>
    </w:p>
    <w:p>
      <w:pPr>
        <w:numPr>
          <w:ilvl w:val="0"/>
          <w:numId w:val="1088"/>
        </w:numPr>
      </w:pPr>
      <w:r>
        <w:t xml:space="preserve">Ocorrência de efeitos teto e piso nas variáveis.</w:t>
      </w:r>
      <w:hyperlink w:anchor="ref-huebner2016">
        <w:r>
          <w:rPr>
            <w:rStyle w:val="Lienhypertexte"/>
            <w:vertAlign w:val="superscript"/>
          </w:rPr>
          <w:t xml:space="preserve">64</w:t>
        </w:r>
      </w:hyperlink>
    </w:p>
    <w:p>
      <w:pPr>
        <w:pStyle w:val="FirstParagraph"/>
      </w:pPr>
    </w:p>
    <w:bookmarkEnd w:id="159"/>
    <w:bookmarkEnd w:id="160"/>
    <w:bookmarkEnd w:id="161"/>
    <w:bookmarkStart w:id="162" w:name="parte-2---epidemiologia-aplicada"/>
    <w:p>
      <w:pPr>
        <w:pStyle w:val="Titre1"/>
      </w:pPr>
      <w:r>
        <w:rPr>
          <w:bCs/>
          <w:b/>
        </w:rPr>
        <w:t xml:space="preserve">PARTE 2 - Epidemiologia Aplicada</w:t>
      </w:r>
    </w:p>
    <w:bookmarkEnd w:id="162"/>
    <w:bookmarkStart w:id="187" w:name="pensamento-metodologico"/>
    <w:p>
      <w:pPr>
        <w:pStyle w:val="Titre1"/>
      </w:pPr>
      <w:r>
        <w:rPr>
          <w:bCs/>
          <w:b/>
        </w:rPr>
        <w:t xml:space="preserve">Pensamento metodológico</w:t>
      </w:r>
    </w:p>
    <w:p>
      <w:pPr>
        <w:pStyle w:val="FirstParagraph"/>
      </w:pPr>
    </w:p>
    <w:bookmarkStart w:id="166" w:name="tamanho-da-amostra"/>
    <w:p>
      <w:pPr>
        <w:pStyle w:val="Titre2"/>
      </w:pPr>
      <w:r>
        <w:t xml:space="preserve">Tamanho da amostra</w:t>
      </w:r>
    </w:p>
    <w:p>
      <w:pPr>
        <w:pStyle w:val="FirstParagraph"/>
      </w:pPr>
    </w:p>
    <w:bookmarkStart w:id="163" w:name="o-que-é-tamanho-da-amostra"/>
    <w:p>
      <w:pPr>
        <w:pStyle w:val="Titre3"/>
      </w:pPr>
      <w:r>
        <w:t xml:space="preserve">O que é tamanho da amostra?</w:t>
      </w:r>
    </w:p>
    <w:p>
      <w:pPr>
        <w:numPr>
          <w:ilvl w:val="0"/>
          <w:numId w:val="1089"/>
        </w:numPr>
        <w:pStyle w:val="Compact"/>
      </w:pPr>
      <w:r>
        <w:t xml:space="preserve">.[REF]</w:t>
      </w:r>
    </w:p>
    <w:p>
      <w:pPr>
        <w:pStyle w:val="FirstParagraph"/>
      </w:pPr>
    </w:p>
    <w:bookmarkEnd w:id="163"/>
    <w:bookmarkStart w:id="164" w:name="X1c43881426c4fff1c8c7b14f9a746639927dea5"/>
    <w:p>
      <w:pPr>
        <w:pStyle w:val="Titre3"/>
      </w:pPr>
      <w:r>
        <w:t xml:space="preserve">Como é determinado o tamanho da amostra de um estudo?</w:t>
      </w:r>
    </w:p>
    <w:p>
      <w:pPr>
        <w:numPr>
          <w:ilvl w:val="0"/>
          <w:numId w:val="1090"/>
        </w:numPr>
        <w:pStyle w:val="Compact"/>
      </w:pPr>
      <w:r>
        <w:t xml:space="preserve">.[REF]</w:t>
      </w:r>
    </w:p>
    <w:p>
      <w:pPr>
        <w:pStyle w:val="FirstParagraph"/>
      </w:pPr>
    </w:p>
    <w:bookmarkEnd w:id="164"/>
    <w:bookmarkStart w:id="165" w:name="X42f6a6d6832e9b7a150dc7c559ac1c845706a77"/>
    <w:p>
      <w:pPr>
        <w:pStyle w:val="Titre3"/>
      </w:pPr>
      <w:r>
        <w:t xml:space="preserve">Quais aspectos éticos estão envolvidos no tamanho da amostra?</w:t>
      </w:r>
    </w:p>
    <w:p>
      <w:pPr>
        <w:numPr>
          <w:ilvl w:val="0"/>
          <w:numId w:val="1091"/>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65</w:t>
        </w:r>
      </w:hyperlink>
    </w:p>
    <w:p>
      <w:pPr>
        <w:numPr>
          <w:ilvl w:val="0"/>
          <w:numId w:val="1091"/>
        </w:numPr>
      </w:pPr>
      <w:r>
        <w:t xml:space="preserve">Estudos com poder &lt;80% não são necessariamente antiéticos.</w:t>
      </w:r>
      <w:hyperlink w:anchor="ref-Bacchetti2005">
        <w:r>
          <w:rPr>
            <w:rStyle w:val="Lienhypertexte"/>
            <w:vertAlign w:val="superscript"/>
          </w:rPr>
          <w:t xml:space="preserve">65</w:t>
        </w:r>
      </w:hyperlink>
    </w:p>
    <w:p>
      <w:pPr>
        <w:numPr>
          <w:ilvl w:val="0"/>
          <w:numId w:val="1091"/>
        </w:numPr>
      </w:pPr>
      <w:r>
        <w:t xml:space="preserve">Grandes estudos podem ser desejáveis por outras razões que não as éticas.</w:t>
      </w:r>
      <w:hyperlink w:anchor="ref-Bacchetti2005">
        <w:r>
          <w:rPr>
            <w:rStyle w:val="Lienhypertexte"/>
            <w:vertAlign w:val="superscript"/>
          </w:rPr>
          <w:t xml:space="preserve">65</w:t>
        </w:r>
      </w:hyperlink>
    </w:p>
    <w:p>
      <w:pPr>
        <w:pStyle w:val="FirstParagraph"/>
      </w:pPr>
    </w:p>
    <w:bookmarkEnd w:id="165"/>
    <w:bookmarkEnd w:id="166"/>
    <w:bookmarkStart w:id="169" w:name="populacao-amostra"/>
    <w:p>
      <w:pPr>
        <w:pStyle w:val="Titre2"/>
      </w:pPr>
      <w:r>
        <w:t xml:space="preserve">População e amostra</w:t>
      </w:r>
    </w:p>
    <w:p>
      <w:pPr>
        <w:pStyle w:val="FirstParagraph"/>
      </w:pPr>
    </w:p>
    <w:bookmarkStart w:id="167" w:name="o-que-é-população"/>
    <w:p>
      <w:pPr>
        <w:pStyle w:val="Titre3"/>
      </w:pPr>
      <w:r>
        <w:t xml:space="preserve">O que é população?</w:t>
      </w:r>
    </w:p>
    <w:p>
      <w:pPr>
        <w:numPr>
          <w:ilvl w:val="0"/>
          <w:numId w:val="1092"/>
        </w:numPr>
        <w:pStyle w:val="Compact"/>
      </w:pPr>
      <w:r>
        <w:t xml:space="preserve">.[REF]</w:t>
      </w:r>
    </w:p>
    <w:p>
      <w:pPr>
        <w:pStyle w:val="FirstParagraph"/>
      </w:pPr>
    </w:p>
    <w:bookmarkEnd w:id="167"/>
    <w:bookmarkStart w:id="168" w:name="o-que-é-amostra"/>
    <w:p>
      <w:pPr>
        <w:pStyle w:val="Titre3"/>
      </w:pPr>
      <w:r>
        <w:t xml:space="preserve">O que é amostra?</w:t>
      </w:r>
    </w:p>
    <w:p>
      <w:pPr>
        <w:numPr>
          <w:ilvl w:val="0"/>
          <w:numId w:val="1093"/>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66</w:t>
        </w:r>
      </w:hyperlink>
    </w:p>
    <w:p>
      <w:pPr>
        <w:pStyle w:val="FirstParagraph"/>
      </w:pPr>
    </w:p>
    <w:bookmarkEnd w:id="168"/>
    <w:bookmarkEnd w:id="169"/>
    <w:bookmarkStart w:id="171" w:name="amostragem"/>
    <w:p>
      <w:pPr>
        <w:pStyle w:val="Titre2"/>
      </w:pPr>
      <w:r>
        <w:t xml:space="preserve">Amostragem</w:t>
      </w:r>
    </w:p>
    <w:p>
      <w:pPr>
        <w:pStyle w:val="FirstParagraph"/>
      </w:pPr>
    </w:p>
    <w:bookmarkStart w:id="170" w:name="o-que-é-amostragem"/>
    <w:p>
      <w:pPr>
        <w:pStyle w:val="Titre3"/>
      </w:pPr>
      <w:r>
        <w:t xml:space="preserve">O que é amostragem?</w:t>
      </w:r>
    </w:p>
    <w:p>
      <w:pPr>
        <w:numPr>
          <w:ilvl w:val="0"/>
          <w:numId w:val="1094"/>
        </w:numPr>
        <w:pStyle w:val="Compact"/>
      </w:pPr>
      <w:r>
        <w:t xml:space="preserve">.[REF]</w:t>
      </w:r>
    </w:p>
    <w:p>
      <w:pPr>
        <w:pStyle w:val="FirstParagraph"/>
      </w:pPr>
    </w:p>
    <w:bookmarkEnd w:id="170"/>
    <w:bookmarkEnd w:id="171"/>
    <w:bookmarkStart w:id="175" w:name="reamostragem"/>
    <w:p>
      <w:pPr>
        <w:pStyle w:val="Titre2"/>
      </w:pPr>
      <w:r>
        <w:t xml:space="preserve">Reamostragem</w:t>
      </w:r>
    </w:p>
    <w:p>
      <w:pPr>
        <w:pStyle w:val="FirstParagraph"/>
      </w:pPr>
    </w:p>
    <w:bookmarkStart w:id="172" w:name="o-que-é-reamostragem"/>
    <w:p>
      <w:pPr>
        <w:pStyle w:val="Titre3"/>
      </w:pPr>
      <w:r>
        <w:t xml:space="preserve">O que é reamostragem?</w:t>
      </w:r>
    </w:p>
    <w:p>
      <w:pPr>
        <w:numPr>
          <w:ilvl w:val="0"/>
          <w:numId w:val="1095"/>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66</w:t>
        </w:r>
      </w:hyperlink>
    </w:p>
    <w:p>
      <w:pPr>
        <w:numPr>
          <w:ilvl w:val="0"/>
          <w:numId w:val="1095"/>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66</w:t>
        </w:r>
      </w:hyperlink>
    </w:p>
    <w:p>
      <w:pPr>
        <w:pStyle w:val="FirstParagraph"/>
      </w:pPr>
    </w:p>
    <w:bookmarkEnd w:id="172"/>
    <w:bookmarkStart w:id="173" w:name="por-que-utilizar-reamostragem"/>
    <w:p>
      <w:pPr>
        <w:pStyle w:val="Titre3"/>
      </w:pPr>
      <w:r>
        <w:t xml:space="preserve">Por que utilizar reamostragem?</w:t>
      </w:r>
    </w:p>
    <w:p>
      <w:pPr>
        <w:numPr>
          <w:ilvl w:val="0"/>
          <w:numId w:val="1096"/>
        </w:numPr>
      </w:pPr>
      <w:r>
        <w:t xml:space="preserve">Quando se dispõe de dados de apenas 1 amostra, as diversas suposições que são feitas podem não ser atingidas.</w:t>
      </w:r>
      <w:hyperlink w:anchor="ref-Bland2015">
        <w:r>
          <w:rPr>
            <w:rStyle w:val="Lienhypertexte"/>
            <w:vertAlign w:val="superscript"/>
          </w:rPr>
          <w:t xml:space="preserve">66</w:t>
        </w:r>
      </w:hyperlink>
    </w:p>
    <w:p>
      <w:pPr>
        <w:numPr>
          <w:ilvl w:val="0"/>
          <w:numId w:val="1096"/>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66</w:t>
        </w:r>
      </w:hyperlink>
    </w:p>
    <w:p>
      <w:pPr>
        <w:numPr>
          <w:ilvl w:val="0"/>
          <w:numId w:val="1096"/>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66</w:t>
        </w:r>
      </w:hyperlink>
    </w:p>
    <w:p>
      <w:pPr>
        <w:pStyle w:val="FirstParagraph"/>
      </w:pPr>
    </w:p>
    <w:bookmarkEnd w:id="173"/>
    <w:bookmarkStart w:id="174" w:name="X2615ecaa04d613b142abaa8b2a093bbe630fb5a"/>
    <w:p>
      <w:pPr>
        <w:pStyle w:val="Titre3"/>
      </w:pPr>
      <w:r>
        <w:t xml:space="preserve">Quais procedimentos de reamostragem podem ser realizados?</w:t>
      </w:r>
    </w:p>
    <w:p>
      <w:pPr>
        <w:numPr>
          <w:ilvl w:val="0"/>
          <w:numId w:val="1097"/>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66</w:t>
        </w:r>
      </w:hyperlink>
    </w:p>
    <w:p>
      <w:pPr>
        <w:pStyle w:val="FirstParagraph"/>
      </w:pPr>
    </w:p>
    <w:bookmarkEnd w:id="174"/>
    <w:bookmarkEnd w:id="175"/>
    <w:bookmarkStart w:id="178" w:name="validade-estudo"/>
    <w:p>
      <w:pPr>
        <w:pStyle w:val="Titre2"/>
      </w:pPr>
      <w:r>
        <w:t xml:space="preserve">Validade do estudo</w:t>
      </w:r>
    </w:p>
    <w:p>
      <w:pPr>
        <w:pStyle w:val="FirstParagraph"/>
      </w:pPr>
    </w:p>
    <w:bookmarkStart w:id="176" w:name="o-que-é-validade-interna"/>
    <w:p>
      <w:pPr>
        <w:pStyle w:val="Titre3"/>
      </w:pPr>
      <w:r>
        <w:t xml:space="preserve">O que é validade interna?</w:t>
      </w:r>
    </w:p>
    <w:p>
      <w:pPr>
        <w:numPr>
          <w:ilvl w:val="0"/>
          <w:numId w:val="1098"/>
        </w:numPr>
        <w:pStyle w:val="Compact"/>
      </w:pPr>
      <w:r>
        <w:t xml:space="preserve">.</w:t>
      </w:r>
      <w:hyperlink w:anchor="ref-findley2021">
        <w:r>
          <w:rPr>
            <w:rStyle w:val="Lienhypertexte"/>
            <w:vertAlign w:val="superscript"/>
          </w:rPr>
          <w:t xml:space="preserve">67</w:t>
        </w:r>
      </w:hyperlink>
    </w:p>
    <w:p>
      <w:pPr>
        <w:pStyle w:val="FirstParagraph"/>
      </w:pPr>
    </w:p>
    <w:bookmarkEnd w:id="176"/>
    <w:bookmarkStart w:id="177" w:name="o-que-é-validade-externa"/>
    <w:p>
      <w:pPr>
        <w:pStyle w:val="Titre3"/>
      </w:pPr>
      <w:r>
        <w:t xml:space="preserve">O que é validade externa?</w:t>
      </w:r>
    </w:p>
    <w:p>
      <w:pPr>
        <w:numPr>
          <w:ilvl w:val="0"/>
          <w:numId w:val="1099"/>
        </w:numPr>
        <w:pStyle w:val="Compact"/>
      </w:pPr>
      <w:r>
        <w:t xml:space="preserve">.</w:t>
      </w:r>
      <w:hyperlink w:anchor="ref-findley2021">
        <w:r>
          <w:rPr>
            <w:rStyle w:val="Lienhypertexte"/>
            <w:vertAlign w:val="superscript"/>
          </w:rPr>
          <w:t xml:space="preserve">67</w:t>
        </w:r>
      </w:hyperlink>
    </w:p>
    <w:p>
      <w:pPr>
        <w:pStyle w:val="FirstParagraph"/>
      </w:pPr>
    </w:p>
    <w:bookmarkEnd w:id="177"/>
    <w:bookmarkEnd w:id="178"/>
    <w:bookmarkStart w:id="180" w:name="pareamento"/>
    <w:p>
      <w:pPr>
        <w:pStyle w:val="Titre2"/>
      </w:pPr>
      <w:r>
        <w:t xml:space="preserve">Pareamento</w:t>
      </w:r>
    </w:p>
    <w:p>
      <w:pPr>
        <w:pStyle w:val="FirstParagraph"/>
      </w:pPr>
    </w:p>
    <w:bookmarkStart w:id="179" w:name="o-que-é-pareamento"/>
    <w:p>
      <w:pPr>
        <w:pStyle w:val="Titre3"/>
      </w:pPr>
      <w:r>
        <w:t xml:space="preserve">O que é pareamento?</w:t>
      </w:r>
    </w:p>
    <w:p>
      <w:pPr>
        <w:numPr>
          <w:ilvl w:val="0"/>
          <w:numId w:val="1100"/>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68</w:t>
        </w:r>
      </w:hyperlink>
    </w:p>
    <w:p>
      <w:pPr>
        <w:numPr>
          <w:ilvl w:val="0"/>
          <w:numId w:val="1100"/>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68</w:t>
        </w:r>
      </w:hyperlink>
    </w:p>
    <w:p>
      <w:pPr>
        <w:numPr>
          <w:ilvl w:val="0"/>
          <w:numId w:val="1100"/>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68</w:t>
        </w:r>
      </w:hyperlink>
    </w:p>
    <w:p>
      <w:pPr>
        <w:numPr>
          <w:ilvl w:val="0"/>
          <w:numId w:val="1100"/>
        </w:numPr>
      </w:pPr>
      <w:r>
        <w:t xml:space="preserve">A ausência de evidência estatística de diferença entre grupos não é considerada pareamento.</w:t>
      </w:r>
      <w:hyperlink w:anchor="ref-Bland1994">
        <w:r>
          <w:rPr>
            <w:rStyle w:val="Lienhypertexte"/>
            <w:vertAlign w:val="superscript"/>
          </w:rPr>
          <w:t xml:space="preserve">68</w:t>
        </w:r>
      </w:hyperlink>
    </w:p>
    <w:p>
      <w:pPr>
        <w:pStyle w:val="FirstParagraph"/>
      </w:pPr>
    </w:p>
    <w:bookmarkEnd w:id="179"/>
    <w:bookmarkEnd w:id="180"/>
    <w:bookmarkStart w:id="182" w:name="alocacao"/>
    <w:p>
      <w:pPr>
        <w:pStyle w:val="Titre2"/>
      </w:pPr>
      <w:r>
        <w:t xml:space="preserve">Alocação</w:t>
      </w:r>
    </w:p>
    <w:p>
      <w:pPr>
        <w:pStyle w:val="FirstParagraph"/>
      </w:pPr>
    </w:p>
    <w:bookmarkStart w:id="181" w:name="o-que-é-alocação"/>
    <w:p>
      <w:pPr>
        <w:pStyle w:val="Titre3"/>
      </w:pPr>
      <w:r>
        <w:t xml:space="preserve">O que é alocação?</w:t>
      </w:r>
    </w:p>
    <w:p>
      <w:pPr>
        <w:numPr>
          <w:ilvl w:val="0"/>
          <w:numId w:val="1101"/>
        </w:numPr>
        <w:pStyle w:val="Compact"/>
      </w:pPr>
      <w:r>
        <w:t xml:space="preserve">.[REF]</w:t>
      </w:r>
    </w:p>
    <w:p>
      <w:pPr>
        <w:pStyle w:val="FirstParagraph"/>
      </w:pPr>
    </w:p>
    <w:bookmarkEnd w:id="181"/>
    <w:bookmarkEnd w:id="182"/>
    <w:bookmarkStart w:id="184" w:name="aleatorização"/>
    <w:p>
      <w:pPr>
        <w:pStyle w:val="Titre2"/>
      </w:pPr>
      <w:r>
        <w:t xml:space="preserve">Aleatorização</w:t>
      </w:r>
    </w:p>
    <w:p>
      <w:pPr>
        <w:numPr>
          <w:ilvl w:val="0"/>
          <w:numId w:val="1102"/>
        </w:numPr>
        <w:pStyle w:val="Compact"/>
      </w:pPr>
      <w:r>
        <w:t xml:space="preserve">.[REF]</w:t>
      </w:r>
    </w:p>
    <w:p>
      <w:pPr>
        <w:pStyle w:val="FirstParagraph"/>
      </w:pPr>
    </w:p>
    <w:bookmarkStart w:id="183" w:name="o-que-é-aleatorização"/>
    <w:p>
      <w:pPr>
        <w:pStyle w:val="Titre3"/>
      </w:pPr>
      <w:r>
        <w:t xml:space="preserve">O que é aleatorização?</w:t>
      </w:r>
    </w:p>
    <w:p>
      <w:pPr>
        <w:pStyle w:val="FirstParagraph"/>
      </w:pPr>
    </w:p>
    <w:bookmarkEnd w:id="183"/>
    <w:bookmarkEnd w:id="184"/>
    <w:bookmarkStart w:id="186" w:name="cegamento"/>
    <w:p>
      <w:pPr>
        <w:pStyle w:val="Titre2"/>
      </w:pPr>
      <w:r>
        <w:t xml:space="preserve">Cegamento</w:t>
      </w:r>
    </w:p>
    <w:p>
      <w:pPr>
        <w:numPr>
          <w:ilvl w:val="0"/>
          <w:numId w:val="1103"/>
        </w:numPr>
        <w:pStyle w:val="Compact"/>
      </w:pPr>
      <w:r>
        <w:t xml:space="preserve">.[REF]</w:t>
      </w:r>
    </w:p>
    <w:p>
      <w:pPr>
        <w:pStyle w:val="FirstParagraph"/>
      </w:pPr>
    </w:p>
    <w:bookmarkStart w:id="185" w:name="o-que-é-cegamento"/>
    <w:p>
      <w:pPr>
        <w:pStyle w:val="Titre3"/>
      </w:pPr>
      <w:r>
        <w:t xml:space="preserve">O que é cegamento?</w:t>
      </w:r>
    </w:p>
    <w:p>
      <w:pPr>
        <w:pStyle w:val="FirstParagraph"/>
      </w:pPr>
    </w:p>
    <w:bookmarkEnd w:id="185"/>
    <w:bookmarkEnd w:id="186"/>
    <w:bookmarkEnd w:id="187"/>
    <w:bookmarkStart w:id="192" w:name="vieses-metodologicos"/>
    <w:p>
      <w:pPr>
        <w:pStyle w:val="Titre1"/>
      </w:pPr>
      <w:r>
        <w:rPr>
          <w:bCs/>
          <w:b/>
        </w:rPr>
        <w:t xml:space="preserve">Vieses metodológicos</w:t>
      </w:r>
    </w:p>
    <w:p>
      <w:pPr>
        <w:pStyle w:val="FirstParagraph"/>
      </w:pPr>
    </w:p>
    <w:bookmarkStart w:id="189" w:name="vieses"/>
    <w:p>
      <w:pPr>
        <w:pStyle w:val="Titre2"/>
      </w:pPr>
      <w:r>
        <w:t xml:space="preserve">Vieses</w:t>
      </w:r>
    </w:p>
    <w:p>
      <w:pPr>
        <w:pStyle w:val="FirstParagraph"/>
      </w:pPr>
    </w:p>
    <w:bookmarkStart w:id="188" w:name="o-que-são-vieses"/>
    <w:p>
      <w:pPr>
        <w:pStyle w:val="Titre3"/>
      </w:pPr>
      <w:r>
        <w:t xml:space="preserve">O que são vieses?</w:t>
      </w:r>
    </w:p>
    <w:p>
      <w:pPr>
        <w:numPr>
          <w:ilvl w:val="0"/>
          <w:numId w:val="1104"/>
        </w:numPr>
        <w:pStyle w:val="Compact"/>
      </w:pPr>
      <w:r>
        <w:t xml:space="preserve">.[REF]</w:t>
      </w:r>
    </w:p>
    <w:p>
      <w:pPr>
        <w:pStyle w:val="FirstParagraph"/>
      </w:pPr>
    </w:p>
    <w:bookmarkEnd w:id="188"/>
    <w:bookmarkEnd w:id="189"/>
    <w:bookmarkStart w:id="191" w:name="jogador"/>
    <w:p>
      <w:pPr>
        <w:pStyle w:val="Titre2"/>
      </w:pPr>
      <w:r>
        <w:t xml:space="preserve">Falácia do jogador</w:t>
      </w:r>
    </w:p>
    <w:p>
      <w:pPr>
        <w:pStyle w:val="FirstParagraph"/>
      </w:pPr>
    </w:p>
    <w:bookmarkStart w:id="190" w:name="o-que-é-falácia-do-jogador"/>
    <w:p>
      <w:pPr>
        <w:pStyle w:val="Titre3"/>
      </w:pPr>
      <w:r>
        <w:t xml:space="preserve">O que é falácia do jogador?</w:t>
      </w:r>
    </w:p>
    <w:p>
      <w:pPr>
        <w:numPr>
          <w:ilvl w:val="0"/>
          <w:numId w:val="1105"/>
        </w:numPr>
        <w:pStyle w:val="Compact"/>
      </w:pPr>
      <w:r>
        <w:t xml:space="preserve">.[REF]</w:t>
      </w:r>
    </w:p>
    <w:p>
      <w:pPr>
        <w:pStyle w:val="FirstParagraph"/>
      </w:pPr>
    </w:p>
    <w:bookmarkEnd w:id="190"/>
    <w:bookmarkEnd w:id="191"/>
    <w:bookmarkEnd w:id="192"/>
    <w:bookmarkStart w:id="195" w:name="delineamento-estudos"/>
    <w:p>
      <w:pPr>
        <w:pStyle w:val="Titre1"/>
      </w:pPr>
      <w:r>
        <w:rPr>
          <w:bCs/>
          <w:b/>
        </w:rPr>
        <w:t xml:space="preserve">Delineamento de estudos</w:t>
      </w:r>
    </w:p>
    <w:p>
      <w:pPr>
        <w:pStyle w:val="FirstParagraph"/>
      </w:pPr>
    </w:p>
    <w:bookmarkStart w:id="194" w:name="classificacao"/>
    <w:p>
      <w:pPr>
        <w:pStyle w:val="Titre2"/>
      </w:pPr>
      <w:r>
        <w:t xml:space="preserve">Classificação</w:t>
      </w:r>
    </w:p>
    <w:p>
      <w:pPr>
        <w:pStyle w:val="FirstParagraph"/>
      </w:pPr>
    </w:p>
    <w:bookmarkStart w:id="193" w:name="X4430b0b3f5abc607b8b690a51774d094d37d4ce"/>
    <w:p>
      <w:pPr>
        <w:pStyle w:val="Titre3"/>
      </w:pPr>
      <w:r>
        <w:t xml:space="preserve">Como podem ser classificados os estudos científicos?</w:t>
      </w:r>
    </w:p>
    <w:p>
      <w:pPr>
        <w:numPr>
          <w:ilvl w:val="0"/>
          <w:numId w:val="1106"/>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69</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básicos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7"/>
        </w:numPr>
      </w:pPr>
      <w:r>
        <w:t xml:space="preserve">Genética</w:t>
      </w:r>
    </w:p>
    <w:p>
      <w:pPr>
        <w:numPr>
          <w:ilvl w:val="1"/>
          <w:numId w:val="1107"/>
        </w:numPr>
      </w:pPr>
      <w:r>
        <w:t xml:space="preserve">Celular</w:t>
      </w:r>
    </w:p>
    <w:p>
      <w:pPr>
        <w:numPr>
          <w:ilvl w:val="1"/>
          <w:numId w:val="1107"/>
        </w:numPr>
      </w:pPr>
      <w:r>
        <w:t xml:space="preserve">Experimentos com animais</w:t>
      </w:r>
    </w:p>
    <w:p>
      <w:pPr>
        <w:numPr>
          <w:ilvl w:val="1"/>
          <w:numId w:val="1107"/>
        </w:numPr>
      </w:pPr>
      <w:r>
        <w:t xml:space="preserve">Desenvolvimento de métodos</w:t>
      </w:r>
    </w:p>
    <w:p>
      <w:pPr>
        <w:numPr>
          <w:ilvl w:val="0"/>
          <w:numId w:val="1106"/>
        </w:numPr>
      </w:pPr>
      <w:r>
        <w:rPr>
          <w:iCs/>
          <w:i/>
        </w:rPr>
        <w:t xml:space="preserve">Estudos de simulação computacional</w:t>
      </w:r>
      <w:hyperlink w:anchor="ref-Erdemir2020">
        <w:r>
          <w:rPr>
            <w:rStyle w:val="Lienhypertexte"/>
            <w:vertAlign w:val="superscript"/>
          </w:rPr>
          <w:t xml:space="preserve">76</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observacionais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8"/>
        </w:numPr>
      </w:pPr>
      <w:r>
        <w:t xml:space="preserve">Descritivo</w:t>
      </w:r>
    </w:p>
    <w:p>
      <w:pPr>
        <w:numPr>
          <w:ilvl w:val="2"/>
          <w:numId w:val="1109"/>
        </w:numPr>
      </w:pPr>
      <w:r>
        <w:t xml:space="preserve">Estudo de caso</w:t>
      </w:r>
    </w:p>
    <w:p>
      <w:pPr>
        <w:numPr>
          <w:ilvl w:val="2"/>
          <w:numId w:val="1109"/>
        </w:numPr>
      </w:pPr>
      <w:r>
        <w:t xml:space="preserve">Série de casos</w:t>
      </w:r>
    </w:p>
    <w:p>
      <w:pPr>
        <w:numPr>
          <w:ilvl w:val="2"/>
          <w:numId w:val="1109"/>
        </w:numPr>
      </w:pPr>
      <w:r>
        <w:t xml:space="preserve">Transversal</w:t>
      </w:r>
    </w:p>
    <w:p>
      <w:pPr>
        <w:numPr>
          <w:ilvl w:val="1"/>
          <w:numId w:val="1108"/>
        </w:numPr>
      </w:pPr>
      <w:r>
        <w:t xml:space="preserve">Analítico</w:t>
      </w:r>
    </w:p>
    <w:p>
      <w:pPr>
        <w:numPr>
          <w:ilvl w:val="2"/>
          <w:numId w:val="1110"/>
        </w:numPr>
      </w:pPr>
      <w:r>
        <w:t xml:space="preserve">Transversal</w:t>
      </w:r>
    </w:p>
    <w:p>
      <w:pPr>
        <w:numPr>
          <w:ilvl w:val="2"/>
          <w:numId w:val="1110"/>
        </w:numPr>
      </w:pPr>
      <w:r>
        <w:t xml:space="preserve">Caso-Controle</w:t>
      </w:r>
    </w:p>
    <w:p>
      <w:pPr>
        <w:numPr>
          <w:ilvl w:val="3"/>
          <w:numId w:val="1111"/>
        </w:numPr>
      </w:pPr>
      <w:r>
        <w:t xml:space="preserve">Caso-Controle aninhado</w:t>
      </w:r>
    </w:p>
    <w:p>
      <w:pPr>
        <w:numPr>
          <w:ilvl w:val="3"/>
          <w:numId w:val="1111"/>
        </w:numPr>
      </w:pPr>
      <w:r>
        <w:t xml:space="preserve">Caso-Coorte</w:t>
      </w:r>
    </w:p>
    <w:p>
      <w:pPr>
        <w:numPr>
          <w:ilvl w:val="1"/>
          <w:numId w:val="1108"/>
        </w:numPr>
      </w:pPr>
      <w:r>
        <w:t xml:space="preserve">Coorte prospectiva ou retrospectiva</w:t>
      </w:r>
    </w:p>
    <w:p>
      <w:pPr>
        <w:numPr>
          <w:ilvl w:val="0"/>
          <w:numId w:val="1106"/>
        </w:numPr>
      </w:pPr>
      <w:r>
        <w:rPr>
          <w:iCs/>
          <w:i/>
        </w:rPr>
        <w:t xml:space="preserve">Estudos de desempenho diagnóstico</w:t>
      </w:r>
      <w:hyperlink w:anchor="ref-Chassé2019">
        <w:r>
          <w:rPr>
            <w:rStyle w:val="Lienhypertexte"/>
            <w:vertAlign w:val="superscript"/>
          </w:rPr>
          <w:t xml:space="preserve">74</w:t>
        </w:r>
      </w:hyperlink>
      <w:r>
        <w:rPr>
          <w:vertAlign w:val="superscript"/>
        </w:rPr>
        <w:t xml:space="preserve">,</w:t>
      </w:r>
      <w:hyperlink w:anchor="ref-Yang2021">
        <w:r>
          <w:rPr>
            <w:rStyle w:val="Lienhypertexte"/>
            <w:vertAlign w:val="superscript"/>
          </w:rPr>
          <w:t xml:space="preserve">77</w:t>
        </w:r>
      </w:hyperlink>
    </w:p>
    <w:p>
      <w:pPr>
        <w:numPr>
          <w:ilvl w:val="1"/>
          <w:numId w:val="1112"/>
        </w:numPr>
      </w:pPr>
      <w:r>
        <w:t xml:space="preserve">Transversal</w:t>
      </w:r>
    </w:p>
    <w:p>
      <w:pPr>
        <w:numPr>
          <w:ilvl w:val="1"/>
          <w:numId w:val="1112"/>
        </w:numPr>
      </w:pPr>
      <w:r>
        <w:t xml:space="preserve">Caso-Controle</w:t>
      </w:r>
    </w:p>
    <w:p>
      <w:pPr>
        <w:numPr>
          <w:ilvl w:val="1"/>
          <w:numId w:val="1112"/>
        </w:numPr>
      </w:pPr>
      <w:r>
        <w:t xml:space="preserve">Comparativo</w:t>
      </w:r>
    </w:p>
    <w:p>
      <w:pPr>
        <w:numPr>
          <w:ilvl w:val="1"/>
          <w:numId w:val="1112"/>
        </w:numPr>
      </w:pPr>
      <w:r>
        <w:t xml:space="preserve">Totalmente pareado</w:t>
      </w:r>
    </w:p>
    <w:p>
      <w:pPr>
        <w:numPr>
          <w:ilvl w:val="1"/>
          <w:numId w:val="1112"/>
        </w:numPr>
      </w:pPr>
      <w:r>
        <w:t xml:space="preserve">Parcialmente pareado com subgrupo aleatório</w:t>
      </w:r>
    </w:p>
    <w:p>
      <w:pPr>
        <w:numPr>
          <w:ilvl w:val="1"/>
          <w:numId w:val="1112"/>
        </w:numPr>
      </w:pPr>
      <w:r>
        <w:t xml:space="preserve">Parcialmente pareado com subgrupo não aleatório</w:t>
      </w:r>
    </w:p>
    <w:p>
      <w:pPr>
        <w:numPr>
          <w:ilvl w:val="1"/>
          <w:numId w:val="1112"/>
        </w:numPr>
      </w:pPr>
      <w:r>
        <w:t xml:space="preserve">Não pareado aleatório</w:t>
      </w:r>
    </w:p>
    <w:p>
      <w:pPr>
        <w:numPr>
          <w:ilvl w:val="1"/>
          <w:numId w:val="1112"/>
        </w:numPr>
      </w:pPr>
      <w:r>
        <w:t xml:space="preserve">Não pareado não aleatório</w:t>
      </w:r>
    </w:p>
    <w:p>
      <w:pPr>
        <w:numPr>
          <w:ilvl w:val="0"/>
          <w:numId w:val="1106"/>
        </w:numPr>
      </w:pPr>
      <w:r>
        <w:rPr>
          <w:iCs/>
          <w:i/>
        </w:rPr>
        <w:t xml:space="preserve">Estudos de propriedades psicométricas</w:t>
      </w:r>
      <w:hyperlink w:anchor="ref-Souza2017">
        <w:r>
          <w:rPr>
            <w:rStyle w:val="Lienhypertexte"/>
            <w:vertAlign w:val="superscript"/>
          </w:rPr>
          <w:t xml:space="preserve">71</w:t>
        </w:r>
      </w:hyperlink>
      <w:r>
        <w:rPr>
          <w:vertAlign w:val="superscript"/>
        </w:rPr>
        <w:t xml:space="preserve">,</w:t>
      </w:r>
      <w:hyperlink w:anchor="ref-echevarría-guanilo2019">
        <w:r>
          <w:rPr>
            <w:rStyle w:val="Lienhypertexte"/>
            <w:vertAlign w:val="superscript"/>
          </w:rPr>
          <w:t xml:space="preserve">73</w:t>
        </w:r>
      </w:hyperlink>
    </w:p>
    <w:p>
      <w:pPr>
        <w:numPr>
          <w:ilvl w:val="1"/>
          <w:numId w:val="1113"/>
        </w:numPr>
      </w:pPr>
      <w:r>
        <w:t xml:space="preserve">Validade</w:t>
      </w:r>
    </w:p>
    <w:p>
      <w:pPr>
        <w:numPr>
          <w:ilvl w:val="1"/>
          <w:numId w:val="1113"/>
        </w:numPr>
      </w:pPr>
      <w:r>
        <w:t xml:space="preserve">Confiabilidade</w:t>
      </w:r>
    </w:p>
    <w:p>
      <w:pPr>
        <w:numPr>
          <w:ilvl w:val="1"/>
          <w:numId w:val="1113"/>
        </w:numPr>
      </w:pPr>
      <w:r>
        <w:t xml:space="preserve">Concordância</w:t>
      </w:r>
    </w:p>
    <w:p>
      <w:pPr>
        <w:numPr>
          <w:ilvl w:val="0"/>
          <w:numId w:val="1106"/>
        </w:numPr>
      </w:pPr>
      <w:r>
        <w:rPr>
          <w:iCs/>
          <w:i/>
        </w:rPr>
        <w:t xml:space="preserve">Estudos quase-experimentais</w:t>
      </w:r>
      <w:hyperlink w:anchor="ref-reeves2017">
        <w:r>
          <w:rPr>
            <w:rStyle w:val="Lienhypertexte"/>
            <w:vertAlign w:val="superscript"/>
          </w:rPr>
          <w:t xml:space="preserve">72</w:t>
        </w:r>
      </w:hyperlink>
    </w:p>
    <w:p>
      <w:pPr>
        <w:numPr>
          <w:ilvl w:val="1"/>
          <w:numId w:val="1114"/>
        </w:numPr>
      </w:pPr>
      <w:r>
        <w:t xml:space="preserve">Quase-aleatorizado controlado</w:t>
      </w:r>
    </w:p>
    <w:p>
      <w:pPr>
        <w:numPr>
          <w:ilvl w:val="1"/>
          <w:numId w:val="1114"/>
        </w:numPr>
      </w:pPr>
      <w:r>
        <w:t xml:space="preserve">Estimação de variável instrumental</w:t>
      </w:r>
    </w:p>
    <w:p>
      <w:pPr>
        <w:numPr>
          <w:ilvl w:val="1"/>
          <w:numId w:val="1114"/>
        </w:numPr>
      </w:pPr>
      <w:r>
        <w:t xml:space="preserve">Descontinuidade de regressão</w:t>
      </w:r>
    </w:p>
    <w:p>
      <w:pPr>
        <w:numPr>
          <w:ilvl w:val="1"/>
          <w:numId w:val="1114"/>
        </w:numPr>
      </w:pPr>
      <w:r>
        <w:t xml:space="preserve">Série temporal interrompida controlada</w:t>
      </w:r>
    </w:p>
    <w:p>
      <w:pPr>
        <w:numPr>
          <w:ilvl w:val="1"/>
          <w:numId w:val="1114"/>
        </w:numPr>
      </w:pPr>
      <w:r>
        <w:t xml:space="preserve">Série temporal interrompida</w:t>
      </w:r>
    </w:p>
    <w:p>
      <w:pPr>
        <w:numPr>
          <w:ilvl w:val="1"/>
          <w:numId w:val="1114"/>
        </w:numPr>
      </w:pPr>
      <w:r>
        <w:t xml:space="preserve">Diferença</w:t>
      </w:r>
    </w:p>
    <w:p>
      <w:pPr>
        <w:numPr>
          <w:ilvl w:val="0"/>
          <w:numId w:val="1106"/>
        </w:numPr>
      </w:pPr>
      <w:r>
        <w:rPr>
          <w:iCs/>
          <w:i/>
        </w:rPr>
        <w:t xml:space="preserve">Estudos experimentais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15"/>
        </w:numPr>
      </w:pPr>
      <w:r>
        <w:t xml:space="preserve">Fases I a IV</w:t>
      </w:r>
    </w:p>
    <w:p>
      <w:pPr>
        <w:numPr>
          <w:ilvl w:val="2"/>
          <w:numId w:val="1116"/>
        </w:numPr>
      </w:pPr>
      <w:r>
        <w:t xml:space="preserve">Aleatorizado controlado</w:t>
      </w:r>
    </w:p>
    <w:p>
      <w:pPr>
        <w:numPr>
          <w:ilvl w:val="2"/>
          <w:numId w:val="1116"/>
        </w:numPr>
      </w:pPr>
      <w:r>
        <w:t xml:space="preserve">Não-aleatorizado controlado</w:t>
      </w:r>
    </w:p>
    <w:p>
      <w:pPr>
        <w:numPr>
          <w:ilvl w:val="2"/>
          <w:numId w:val="1116"/>
        </w:numPr>
      </w:pPr>
      <w:r>
        <w:t xml:space="preserve">Autocontrolado</w:t>
      </w:r>
    </w:p>
    <w:p>
      <w:pPr>
        <w:numPr>
          <w:ilvl w:val="2"/>
          <w:numId w:val="1116"/>
        </w:numPr>
      </w:pPr>
      <w:r>
        <w:t xml:space="preserve">Cruzado</w:t>
      </w:r>
    </w:p>
    <w:p>
      <w:pPr>
        <w:numPr>
          <w:ilvl w:val="2"/>
          <w:numId w:val="1116"/>
        </w:numPr>
      </w:pPr>
      <w:r>
        <w:t xml:space="preserve">Fatorial</w:t>
      </w:r>
    </w:p>
    <w:p>
      <w:pPr>
        <w:numPr>
          <w:ilvl w:val="1"/>
          <w:numId w:val="1115"/>
        </w:numPr>
      </w:pPr>
      <w:r>
        <w:t xml:space="preserve">Campo</w:t>
      </w:r>
    </w:p>
    <w:p>
      <w:pPr>
        <w:numPr>
          <w:ilvl w:val="1"/>
          <w:numId w:val="1115"/>
        </w:numPr>
      </w:pPr>
      <w:r>
        <w:t xml:space="preserve">Comunitário</w:t>
      </w:r>
    </w:p>
    <w:p>
      <w:pPr>
        <w:numPr>
          <w:ilvl w:val="0"/>
          <w:numId w:val="1106"/>
        </w:numPr>
      </w:pPr>
      <w:r>
        <w:rPr>
          <w:iCs/>
          <w:i/>
        </w:rPr>
        <w:t xml:space="preserve">Estudos de avaliação econômica</w:t>
      </w:r>
      <w:hyperlink w:anchor="ref-Süt2014">
        <w:r>
          <w:rPr>
            <w:rStyle w:val="Lienhypertexte"/>
            <w:vertAlign w:val="superscript"/>
          </w:rPr>
          <w:t xml:space="preserve">70</w:t>
        </w:r>
      </w:hyperlink>
    </w:p>
    <w:p>
      <w:pPr>
        <w:numPr>
          <w:ilvl w:val="1"/>
          <w:numId w:val="1117"/>
        </w:numPr>
      </w:pPr>
      <w:r>
        <w:t xml:space="preserve">Análise de custo</w:t>
      </w:r>
    </w:p>
    <w:p>
      <w:pPr>
        <w:numPr>
          <w:ilvl w:val="1"/>
          <w:numId w:val="1117"/>
        </w:numPr>
      </w:pPr>
      <w:r>
        <w:t xml:space="preserve">Análise de minimização de custo</w:t>
      </w:r>
    </w:p>
    <w:p>
      <w:pPr>
        <w:numPr>
          <w:ilvl w:val="1"/>
          <w:numId w:val="1117"/>
        </w:numPr>
      </w:pPr>
      <w:r>
        <w:t xml:space="preserve">Análise de custo-utilidade</w:t>
      </w:r>
    </w:p>
    <w:p>
      <w:pPr>
        <w:numPr>
          <w:ilvl w:val="1"/>
          <w:numId w:val="1117"/>
        </w:numPr>
      </w:pPr>
      <w:r>
        <w:t xml:space="preserve">Análise de custo-efetividade</w:t>
      </w:r>
    </w:p>
    <w:p>
      <w:pPr>
        <w:numPr>
          <w:ilvl w:val="1"/>
          <w:numId w:val="1117"/>
        </w:numPr>
      </w:pPr>
      <w:r>
        <w:t xml:space="preserve">Análise de custo-benefício</w:t>
      </w:r>
    </w:p>
    <w:p>
      <w:pPr>
        <w:numPr>
          <w:ilvl w:val="0"/>
          <w:numId w:val="1106"/>
        </w:numPr>
      </w:pPr>
      <w:r>
        <w:rPr>
          <w:iCs/>
          <w:i/>
        </w:rPr>
        <w:t xml:space="preserve">Estudos de revisão</w:t>
      </w:r>
      <w:hyperlink w:anchor="ref-Grant2009">
        <w:r>
          <w:rPr>
            <w:rStyle w:val="Lienhypertexte"/>
            <w:vertAlign w:val="superscript"/>
          </w:rPr>
          <w:t xml:space="preserve">69</w:t>
        </w:r>
      </w:hyperlink>
    </w:p>
    <w:p>
      <w:pPr>
        <w:numPr>
          <w:ilvl w:val="1"/>
          <w:numId w:val="1118"/>
        </w:numPr>
      </w:pPr>
      <w:r>
        <w:t xml:space="preserve">Estado-da-arte</w:t>
      </w:r>
    </w:p>
    <w:p>
      <w:pPr>
        <w:numPr>
          <w:ilvl w:val="1"/>
          <w:numId w:val="1118"/>
        </w:numPr>
      </w:pPr>
      <w:r>
        <w:t xml:space="preserve">Narrativa</w:t>
      </w:r>
    </w:p>
    <w:p>
      <w:pPr>
        <w:numPr>
          <w:ilvl w:val="1"/>
          <w:numId w:val="1118"/>
        </w:numPr>
      </w:pPr>
      <w:r>
        <w:t xml:space="preserve">Crítica</w:t>
      </w:r>
    </w:p>
    <w:p>
      <w:pPr>
        <w:numPr>
          <w:ilvl w:val="1"/>
          <w:numId w:val="1118"/>
        </w:numPr>
      </w:pPr>
      <w:r>
        <w:t xml:space="preserve">Mapeamento</w:t>
      </w:r>
    </w:p>
    <w:p>
      <w:pPr>
        <w:numPr>
          <w:ilvl w:val="1"/>
          <w:numId w:val="1118"/>
        </w:numPr>
      </w:pPr>
      <w:r>
        <w:t xml:space="preserve">Escopo</w:t>
      </w:r>
    </w:p>
    <w:p>
      <w:pPr>
        <w:numPr>
          <w:ilvl w:val="1"/>
          <w:numId w:val="1118"/>
        </w:numPr>
      </w:pPr>
      <w:r>
        <w:t xml:space="preserve">Busca e revisão sistemática</w:t>
      </w:r>
    </w:p>
    <w:p>
      <w:pPr>
        <w:numPr>
          <w:ilvl w:val="1"/>
          <w:numId w:val="1118"/>
        </w:numPr>
      </w:pPr>
      <w:r>
        <w:t xml:space="preserve">Sistematizada</w:t>
      </w:r>
    </w:p>
    <w:p>
      <w:pPr>
        <w:numPr>
          <w:ilvl w:val="1"/>
          <w:numId w:val="1118"/>
        </w:numPr>
      </w:pPr>
      <w:r>
        <w:t xml:space="preserve">Sistemática</w:t>
      </w:r>
    </w:p>
    <w:p>
      <w:pPr>
        <w:numPr>
          <w:ilvl w:val="2"/>
          <w:numId w:val="1119"/>
        </w:numPr>
      </w:pPr>
      <w:r>
        <w:t xml:space="preserve">Meta-análise</w:t>
      </w:r>
    </w:p>
    <w:p>
      <w:pPr>
        <w:numPr>
          <w:ilvl w:val="2"/>
          <w:numId w:val="1119"/>
        </w:numPr>
      </w:pPr>
      <w:r>
        <w:t xml:space="preserve">Bibliométrica.</w:t>
      </w:r>
      <w:hyperlink w:anchor="ref-donthu2021">
        <w:r>
          <w:rPr>
            <w:rStyle w:val="Lienhypertexte"/>
            <w:vertAlign w:val="superscript"/>
          </w:rPr>
          <w:t xml:space="preserve">79</w:t>
        </w:r>
      </w:hyperlink>
      <w:r>
        <w:rPr>
          <w:vertAlign w:val="superscript"/>
        </w:rPr>
        <w:t xml:space="preserve">,</w:t>
      </w:r>
      <w:hyperlink w:anchor="ref-lim2023">
        <w:r>
          <w:rPr>
            <w:rStyle w:val="Lienhypertexte"/>
            <w:vertAlign w:val="superscript"/>
          </w:rPr>
          <w:t xml:space="preserve">80</w:t>
        </w:r>
      </w:hyperlink>
    </w:p>
    <w:p>
      <w:pPr>
        <w:numPr>
          <w:ilvl w:val="1"/>
          <w:numId w:val="1118"/>
        </w:numPr>
      </w:pPr>
      <w:r>
        <w:t xml:space="preserve">Sistemática qualitativa</w:t>
      </w:r>
    </w:p>
    <w:p>
      <w:pPr>
        <w:numPr>
          <w:ilvl w:val="1"/>
          <w:numId w:val="1118"/>
        </w:numPr>
      </w:pPr>
      <w:r>
        <w:t xml:space="preserve">Mista</w:t>
      </w:r>
    </w:p>
    <w:p>
      <w:pPr>
        <w:numPr>
          <w:ilvl w:val="1"/>
          <w:numId w:val="1118"/>
        </w:numPr>
      </w:pPr>
      <w:r>
        <w:t xml:space="preserve">Visão geral</w:t>
      </w:r>
    </w:p>
    <w:p>
      <w:pPr>
        <w:numPr>
          <w:ilvl w:val="1"/>
          <w:numId w:val="1118"/>
        </w:numPr>
      </w:pPr>
      <w:r>
        <w:t xml:space="preserve">Rápida</w:t>
      </w:r>
    </w:p>
    <w:p>
      <w:pPr>
        <w:numPr>
          <w:ilvl w:val="1"/>
          <w:numId w:val="1118"/>
        </w:numPr>
      </w:pPr>
      <w:r>
        <w:t xml:space="preserve">Guarda-chuva</w:t>
      </w:r>
    </w:p>
    <w:p>
      <w:pPr>
        <w:pStyle w:val="FirstParagraph"/>
      </w:pPr>
    </w:p>
    <w:bookmarkEnd w:id="193"/>
    <w:bookmarkEnd w:id="194"/>
    <w:bookmarkEnd w:id="195"/>
    <w:bookmarkStart w:id="198" w:name="simulacao-computacional"/>
    <w:p>
      <w:pPr>
        <w:pStyle w:val="Titre1"/>
      </w:pPr>
      <w:r>
        <w:rPr>
          <w:bCs/>
          <w:b/>
        </w:rPr>
        <w:t xml:space="preserve">Simulação computacional</w:t>
      </w:r>
    </w:p>
    <w:p>
      <w:pPr>
        <w:pStyle w:val="FirstParagraph"/>
      </w:pPr>
    </w:p>
    <w:bookmarkStart w:id="197" w:name="simulacao-computacional-dados"/>
    <w:p>
      <w:pPr>
        <w:pStyle w:val="Titre2"/>
      </w:pPr>
      <w:r>
        <w:t xml:space="preserve">Simulação computacional de dados</w:t>
      </w:r>
    </w:p>
    <w:p>
      <w:pPr>
        <w:pStyle w:val="FirstParagraph"/>
      </w:pPr>
    </w:p>
    <w:bookmarkStart w:id="196" w:name="o-que-é-simulação-computacional-de-dados"/>
    <w:p>
      <w:pPr>
        <w:pStyle w:val="Titre3"/>
      </w:pPr>
      <w:r>
        <w:t xml:space="preserve">O que é simulação computacional de dados?</w:t>
      </w:r>
    </w:p>
    <w:p>
      <w:pPr>
        <w:numPr>
          <w:ilvl w:val="0"/>
          <w:numId w:val="1120"/>
        </w:numPr>
        <w:pStyle w:val="Compact"/>
      </w:pPr>
      <w:r>
        <w:t xml:space="preserve">.[REF]</w:t>
      </w:r>
    </w:p>
    <w:p>
      <w:pPr>
        <w:pStyle w:val="FirstParagraph"/>
      </w:pPr>
    </w:p>
    <w:bookmarkEnd w:id="196"/>
    <w:bookmarkEnd w:id="197"/>
    <w:bookmarkEnd w:id="198"/>
    <w:bookmarkStart w:id="222" w:name="ensaio-clínico-aleatorizado"/>
    <w:p>
      <w:pPr>
        <w:pStyle w:val="Titre1"/>
      </w:pPr>
      <w:r>
        <w:rPr>
          <w:bCs/>
          <w:b/>
        </w:rPr>
        <w:t xml:space="preserve">Ensaio clínico aleatorizado</w:t>
      </w:r>
    </w:p>
    <w:p>
      <w:pPr>
        <w:pStyle w:val="FirstParagraph"/>
      </w:pPr>
    </w:p>
    <w:bookmarkStart w:id="200" w:name="caracteristicas"/>
    <w:p>
      <w:pPr>
        <w:pStyle w:val="Titre2"/>
      </w:pPr>
      <w:r>
        <w:t xml:space="preserve">Características</w:t>
      </w:r>
    </w:p>
    <w:p>
      <w:pPr>
        <w:pStyle w:val="FirstParagraph"/>
      </w:pPr>
    </w:p>
    <w:bookmarkStart w:id="199" w:name="X9e1f66cbdeb2546750dc8ad81336a20ab7d91fa"/>
    <w:p>
      <w:pPr>
        <w:pStyle w:val="Titre3"/>
      </w:pPr>
      <w:r>
        <w:t xml:space="preserve">Quais são as características dos ensaios clínicos aleatorizados?</w:t>
      </w:r>
    </w:p>
    <w:p>
      <w:pPr>
        <w:numPr>
          <w:ilvl w:val="0"/>
          <w:numId w:val="1121"/>
        </w:numPr>
      </w:pPr>
      <w:r>
        <w:t xml:space="preserve">A característica essencial de um ensaio clínico aleatorizado é a comparação entre grupos.</w:t>
      </w:r>
      <w:hyperlink w:anchor="ref-bland2011">
        <w:r>
          <w:rPr>
            <w:rStyle w:val="Lienhypertexte"/>
            <w:vertAlign w:val="superscript"/>
          </w:rPr>
          <w:t xml:space="preserve">81</w:t>
        </w:r>
      </w:hyperlink>
    </w:p>
    <w:p>
      <w:pPr>
        <w:numPr>
          <w:ilvl w:val="0"/>
          <w:numId w:val="1121"/>
        </w:numPr>
      </w:pPr>
      <w:r>
        <w:t xml:space="preserve">Quanto à unidade de alocação:</w:t>
      </w:r>
      <w:hyperlink w:anchor="ref-Bruce2022">
        <w:r>
          <w:rPr>
            <w:rStyle w:val="Lienhypertexte"/>
            <w:vertAlign w:val="superscript"/>
          </w:rPr>
          <w:t xml:space="preserve">82</w:t>
        </w:r>
      </w:hyperlink>
    </w:p>
    <w:p>
      <w:pPr>
        <w:numPr>
          <w:ilvl w:val="1"/>
          <w:numId w:val="1122"/>
        </w:numPr>
      </w:pPr>
      <w:r>
        <w:t xml:space="preserve">Individual</w:t>
      </w:r>
    </w:p>
    <w:p>
      <w:pPr>
        <w:numPr>
          <w:ilvl w:val="1"/>
          <w:numId w:val="1122"/>
        </w:numPr>
      </w:pPr>
      <w:r>
        <w:t xml:space="preserve">Agrupado</w:t>
      </w:r>
    </w:p>
    <w:p>
      <w:pPr>
        <w:numPr>
          <w:ilvl w:val="0"/>
          <w:numId w:val="1121"/>
        </w:numPr>
      </w:pPr>
      <w:r>
        <w:t xml:space="preserve">Quanto ao número de braços:</w:t>
      </w:r>
      <w:hyperlink w:anchor="ref-Bruce2022">
        <w:r>
          <w:rPr>
            <w:rStyle w:val="Lienhypertexte"/>
            <w:vertAlign w:val="superscript"/>
          </w:rPr>
          <w:t xml:space="preserve">82</w:t>
        </w:r>
      </w:hyperlink>
    </w:p>
    <w:p>
      <w:pPr>
        <w:numPr>
          <w:ilvl w:val="1"/>
          <w:numId w:val="1123"/>
        </w:numPr>
      </w:pPr>
      <w:r>
        <w:t xml:space="preserve">Único*</w:t>
      </w:r>
    </w:p>
    <w:p>
      <w:pPr>
        <w:numPr>
          <w:ilvl w:val="1"/>
          <w:numId w:val="1123"/>
        </w:numPr>
      </w:pPr>
      <w:r>
        <w:t xml:space="preserve">Múltiplos</w:t>
      </w:r>
    </w:p>
    <w:p>
      <w:pPr>
        <w:numPr>
          <w:ilvl w:val="0"/>
          <w:numId w:val="1121"/>
        </w:numPr>
      </w:pPr>
      <w:r>
        <w:t xml:space="preserve">Quanto ao número de centros:</w:t>
      </w:r>
      <w:hyperlink w:anchor="ref-Bruce2022">
        <w:r>
          <w:rPr>
            <w:rStyle w:val="Lienhypertexte"/>
            <w:vertAlign w:val="superscript"/>
          </w:rPr>
          <w:t xml:space="preserve">82</w:t>
        </w:r>
      </w:hyperlink>
    </w:p>
    <w:p>
      <w:pPr>
        <w:numPr>
          <w:ilvl w:val="1"/>
          <w:numId w:val="1124"/>
        </w:numPr>
      </w:pPr>
      <w:r>
        <w:t xml:space="preserve">Único</w:t>
      </w:r>
    </w:p>
    <w:p>
      <w:pPr>
        <w:numPr>
          <w:ilvl w:val="1"/>
          <w:numId w:val="1124"/>
        </w:numPr>
      </w:pPr>
      <w:r>
        <w:t xml:space="preserve">Múltiplos</w:t>
      </w:r>
    </w:p>
    <w:p>
      <w:pPr>
        <w:numPr>
          <w:ilvl w:val="0"/>
          <w:numId w:val="1121"/>
        </w:numPr>
      </w:pPr>
      <w:r>
        <w:t xml:space="preserve">Quanto ao cegamento:</w:t>
      </w:r>
      <w:hyperlink w:anchor="ref-Bruce2022">
        <w:r>
          <w:rPr>
            <w:rStyle w:val="Lienhypertexte"/>
            <w:vertAlign w:val="superscript"/>
          </w:rPr>
          <w:t xml:space="preserve">82</w:t>
        </w:r>
      </w:hyperlink>
    </w:p>
    <w:p>
      <w:pPr>
        <w:numPr>
          <w:ilvl w:val="1"/>
          <w:numId w:val="1125"/>
        </w:numPr>
      </w:pPr>
      <w:r>
        <w:t xml:space="preserve">Aberto*</w:t>
      </w:r>
    </w:p>
    <w:p>
      <w:pPr>
        <w:numPr>
          <w:ilvl w:val="1"/>
          <w:numId w:val="1125"/>
        </w:numPr>
      </w:pPr>
      <w:r>
        <w:t xml:space="preserve">Simples-cego</w:t>
      </w:r>
    </w:p>
    <w:p>
      <w:pPr>
        <w:numPr>
          <w:ilvl w:val="1"/>
          <w:numId w:val="1125"/>
        </w:numPr>
      </w:pPr>
      <w:r>
        <w:t xml:space="preserve">Duplo-cego</w:t>
      </w:r>
    </w:p>
    <w:p>
      <w:pPr>
        <w:numPr>
          <w:ilvl w:val="1"/>
          <w:numId w:val="1125"/>
        </w:numPr>
      </w:pPr>
      <w:r>
        <w:t xml:space="preserve">Tripo-cego</w:t>
      </w:r>
    </w:p>
    <w:p>
      <w:pPr>
        <w:numPr>
          <w:ilvl w:val="1"/>
          <w:numId w:val="1125"/>
        </w:numPr>
      </w:pPr>
      <w:r>
        <w:t xml:space="preserve">Quádruplo-cego</w:t>
      </w:r>
    </w:p>
    <w:p>
      <w:pPr>
        <w:numPr>
          <w:ilvl w:val="0"/>
          <w:numId w:val="1121"/>
        </w:numPr>
      </w:pPr>
      <w:r>
        <w:t xml:space="preserve">Quanto à alocação:</w:t>
      </w:r>
      <w:hyperlink w:anchor="ref-Bruce2022">
        <w:r>
          <w:rPr>
            <w:rStyle w:val="Lienhypertexte"/>
            <w:vertAlign w:val="superscript"/>
          </w:rPr>
          <w:t xml:space="preserve">82</w:t>
        </w:r>
      </w:hyperlink>
    </w:p>
    <w:p>
      <w:pPr>
        <w:numPr>
          <w:ilvl w:val="1"/>
          <w:numId w:val="1126"/>
        </w:numPr>
      </w:pPr>
      <w:r>
        <w:t xml:space="preserve">Sem sorteio</w:t>
      </w:r>
    </w:p>
    <w:p>
      <w:pPr>
        <w:numPr>
          <w:ilvl w:val="1"/>
          <w:numId w:val="1126"/>
        </w:numPr>
      </w:pPr>
      <w:r>
        <w:t xml:space="preserve">Estratificada (centro apenas)</w:t>
      </w:r>
    </w:p>
    <w:p>
      <w:pPr>
        <w:numPr>
          <w:ilvl w:val="1"/>
          <w:numId w:val="1126"/>
        </w:numPr>
      </w:pPr>
      <w:r>
        <w:t xml:space="preserve">Estratificada</w:t>
      </w:r>
    </w:p>
    <w:p>
      <w:pPr>
        <w:numPr>
          <w:ilvl w:val="1"/>
          <w:numId w:val="1126"/>
        </w:numPr>
      </w:pPr>
      <w:r>
        <w:t xml:space="preserve">Minimizada</w:t>
      </w:r>
    </w:p>
    <w:p>
      <w:pPr>
        <w:numPr>
          <w:ilvl w:val="1"/>
          <w:numId w:val="1126"/>
        </w:numPr>
      </w:pPr>
      <w:r>
        <w:t xml:space="preserve">Estratificada e minimizada</w:t>
      </w:r>
    </w:p>
    <w:p>
      <w:pPr>
        <w:pStyle w:val="FirstParagraph"/>
      </w:pPr>
    </w:p>
    <w:bookmarkEnd w:id="199"/>
    <w:bookmarkEnd w:id="200"/>
    <w:bookmarkStart w:id="202" w:name="metodos-comparacao"/>
    <w:p>
      <w:pPr>
        <w:pStyle w:val="Titre2"/>
      </w:pPr>
      <w:r>
        <w:t xml:space="preserve">Modelos de análise de comparação</w:t>
      </w:r>
    </w:p>
    <w:p>
      <w:pPr>
        <w:pStyle w:val="FirstParagraph"/>
      </w:pPr>
    </w:p>
    <w:bookmarkStart w:id="201" w:name="X9c40b599329bf617ea77d574f32bdbf648a9de3"/>
    <w:p>
      <w:pPr>
        <w:pStyle w:val="Titre3"/>
      </w:pPr>
      <w:r>
        <w:t xml:space="preserve">Que modelos podem ser utilizados para comparações?</w:t>
      </w:r>
    </w:p>
    <w:p>
      <w:pPr>
        <w:numPr>
          <w:ilvl w:val="0"/>
          <w:numId w:val="1127"/>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83</w:t>
        </w:r>
      </w:hyperlink>
    </w:p>
    <w:p>
      <w:pPr>
        <w:numPr>
          <w:ilvl w:val="0"/>
          <w:numId w:val="1127"/>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83</w:t>
        </w:r>
      </w:hyperlink>
    </w:p>
    <w:p>
      <w:pPr>
        <w:numPr>
          <w:ilvl w:val="0"/>
          <w:numId w:val="1127"/>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83</w:t>
        </w:r>
      </w:hyperlink>
    </w:p>
    <w:p>
      <w:pPr>
        <w:numPr>
          <w:ilvl w:val="0"/>
          <w:numId w:val="1127"/>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84</w:t>
        </w:r>
      </w:hyperlink>
    </w:p>
    <w:p>
      <w:pPr>
        <w:numPr>
          <w:ilvl w:val="0"/>
          <w:numId w:val="1127"/>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84</w:t>
        </w:r>
      </w:hyperlink>
    </w:p>
    <w:p>
      <w:pPr>
        <w:pStyle w:val="FirstParagraph"/>
      </w:pPr>
    </w:p>
    <w:bookmarkEnd w:id="201"/>
    <w:bookmarkEnd w:id="202"/>
    <w:bookmarkStart w:id="207" w:name="ajuste-de-covariaveis"/>
    <w:p>
      <w:pPr>
        <w:pStyle w:val="Titre2"/>
      </w:pPr>
      <w:r>
        <w:t xml:space="preserve">Ajuste de covariáveis</w:t>
      </w:r>
    </w:p>
    <w:p>
      <w:pPr>
        <w:pStyle w:val="FirstParagraph"/>
      </w:pPr>
    </w:p>
    <w:bookmarkStart w:id="203" w:name="X966389a7fa1ad5d2cf553b931a0103c672b64ee"/>
    <w:p>
      <w:pPr>
        <w:pStyle w:val="Titre3"/>
      </w:pPr>
      <w:r>
        <w:t xml:space="preserve">Quais variáveis devem ser utilizadas no ajuste de covariáveis?</w:t>
      </w:r>
    </w:p>
    <w:p>
      <w:pPr>
        <w:numPr>
          <w:ilvl w:val="0"/>
          <w:numId w:val="1128"/>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85</w:t>
        </w:r>
      </w:hyperlink>
    </w:p>
    <w:p>
      <w:pPr>
        <w:pStyle w:val="FirstParagraph"/>
      </w:pPr>
    </w:p>
    <w:bookmarkEnd w:id="203"/>
    <w:bookmarkStart w:id="204" w:name="Xaa312288dea14e179bcc058b57a63ec3b07f359"/>
    <w:p>
      <w:pPr>
        <w:pStyle w:val="Titre3"/>
      </w:pPr>
      <w:r>
        <w:t xml:space="preserve">Quais os benefícios do ajuste de covariáveis?</w:t>
      </w:r>
    </w:p>
    <w:p>
      <w:pPr>
        <w:numPr>
          <w:ilvl w:val="0"/>
          <w:numId w:val="1129"/>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86</w:t>
        </w:r>
      </w:hyperlink>
    </w:p>
    <w:p>
      <w:pPr>
        <w:numPr>
          <w:ilvl w:val="0"/>
          <w:numId w:val="1129"/>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87</w:t>
        </w:r>
      </w:hyperlink>
    </w:p>
    <w:p>
      <w:pPr>
        <w:numPr>
          <w:ilvl w:val="0"/>
          <w:numId w:val="1129"/>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87</w:t>
        </w:r>
      </w:hyperlink>
    </w:p>
    <w:p>
      <w:pPr>
        <w:pStyle w:val="FirstParagraph"/>
      </w:pPr>
    </w:p>
    <w:bookmarkEnd w:id="204"/>
    <w:bookmarkStart w:id="205" w:name="quais-os-riscos-do-ajuste-de-covariáveis"/>
    <w:p>
      <w:pPr>
        <w:pStyle w:val="Titre3"/>
      </w:pPr>
      <w:r>
        <w:t xml:space="preserve">Quais os riscos do ajuste de covariáveis?</w:t>
      </w:r>
    </w:p>
    <w:p>
      <w:pPr>
        <w:numPr>
          <w:ilvl w:val="0"/>
          <w:numId w:val="1130"/>
        </w:numPr>
      </w:pPr>
      <w:r>
        <w:t xml:space="preserve">Incluir covariáveis que não são prognósticas do desfecho pode reduzir o poder estatístico do estudo.</w:t>
      </w:r>
      <w:hyperlink w:anchor="ref-Kahan2014">
        <w:r>
          <w:rPr>
            <w:rStyle w:val="Lienhypertexte"/>
            <w:vertAlign w:val="superscript"/>
          </w:rPr>
          <w:t xml:space="preserve">87</w:t>
        </w:r>
      </w:hyperlink>
    </w:p>
    <w:p>
      <w:pPr>
        <w:numPr>
          <w:ilvl w:val="0"/>
          <w:numId w:val="1130"/>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87</w:t>
        </w:r>
      </w:hyperlink>
    </w:p>
    <w:p>
      <w:pPr>
        <w:pStyle w:val="FirstParagraph"/>
      </w:pPr>
    </w:p>
    <w:bookmarkEnd w:id="205"/>
    <w:bookmarkStart w:id="206" w:name="Xa7a3aaca791a9654733312930cd04db87418552"/>
    <w:p>
      <w:pPr>
        <w:pStyle w:val="Titre3"/>
      </w:pPr>
      <w:r>
        <w:t xml:space="preserve">Como lidar com os dados perdidos em covariáveis?</w:t>
      </w:r>
    </w:p>
    <w:p>
      <w:pPr>
        <w:numPr>
          <w:ilvl w:val="0"/>
          <w:numId w:val="1131"/>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87</w:t>
        </w:r>
      </w:hyperlink>
    </w:p>
    <w:p>
      <w:pPr>
        <w:pStyle w:val="FirstParagraph"/>
      </w:pPr>
    </w:p>
    <w:bookmarkEnd w:id="206"/>
    <w:bookmarkEnd w:id="207"/>
    <w:bookmarkStart w:id="214" w:name="comparacao-linha-de-base"/>
    <w:p>
      <w:pPr>
        <w:pStyle w:val="Titre2"/>
      </w:pPr>
      <w:r>
        <w:t xml:space="preserve">Comparação na linha de base</w:t>
      </w:r>
    </w:p>
    <w:p>
      <w:pPr>
        <w:pStyle w:val="FirstParagraph"/>
      </w:pPr>
    </w:p>
    <w:bookmarkStart w:id="208" w:name="Xc6b525fa003cc2f7283049cc20be53b46f5cc29"/>
    <w:p>
      <w:pPr>
        <w:pStyle w:val="Titre3"/>
      </w:pPr>
      <w:r>
        <w:t xml:space="preserve">O que é comparação entre grupos na linha de base em ensaios clínicos aleatorizados?</w:t>
      </w:r>
    </w:p>
    <w:p>
      <w:pPr>
        <w:numPr>
          <w:ilvl w:val="0"/>
          <w:numId w:val="1132"/>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88</w:t>
        </w:r>
      </w:hyperlink>
    </w:p>
    <w:p>
      <w:pPr>
        <w:numPr>
          <w:ilvl w:val="0"/>
          <w:numId w:val="1132"/>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88</w:t>
        </w:r>
      </w:hyperlink>
    </w:p>
    <w:p>
      <w:pPr>
        <w:pStyle w:val="FirstParagraph"/>
      </w:pPr>
    </w:p>
    <w:bookmarkEnd w:id="208"/>
    <w:bookmarkStart w:id="209" w:name="Xa8aa295a067b4a644e922111d98c3d412f483a4"/>
    <w:p>
      <w:pPr>
        <w:pStyle w:val="Titre3"/>
      </w:pPr>
      <w:r>
        <w:t xml:space="preserve">Para quê comparar grupos na linha de base em ensaios clínicos aleatorizados?</w:t>
      </w:r>
    </w:p>
    <w:p>
      <w:pPr>
        <w:numPr>
          <w:ilvl w:val="0"/>
          <w:numId w:val="1133"/>
        </w:numPr>
      </w:pPr>
      <w:r>
        <w:t xml:space="preserve">Os p-valores estão relacionados à aleatorização dos participantes em grupos.</w:t>
      </w:r>
      <w:hyperlink w:anchor="ref-Bolzern2019">
        <w:r>
          <w:rPr>
            <w:rStyle w:val="Lienhypertexte"/>
            <w:vertAlign w:val="superscript"/>
          </w:rPr>
          <w:t xml:space="preserve">89</w:t>
        </w:r>
      </w:hyperlink>
    </w:p>
    <w:p>
      <w:pPr>
        <w:numPr>
          <w:ilvl w:val="0"/>
          <w:numId w:val="1133"/>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89</w:t>
        </w:r>
      </w:hyperlink>
    </w:p>
    <w:p>
      <w:pPr>
        <w:pStyle w:val="FirstParagraph"/>
      </w:pPr>
    </w:p>
    <w:bookmarkEnd w:id="209"/>
    <w:bookmarkStart w:id="210" w:name="X81524171a7dbcf018512a481ee6e06033b18f0b"/>
    <w:p>
      <w:pPr>
        <w:pStyle w:val="Titre3"/>
      </w:pPr>
      <w:r>
        <w:t xml:space="preserve">Quais são as razões para diferenças entre grupos de tratamento nas (co)variáveis na linha de base?</w:t>
      </w:r>
    </w:p>
    <w:p>
      <w:pPr>
        <w:numPr>
          <w:ilvl w:val="0"/>
          <w:numId w:val="1134"/>
        </w:numPr>
      </w:pPr>
      <w:r>
        <w:t xml:space="preserve">Acaso.</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Viés.</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Tamanho da amostra.</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Má conduta científica.</w:t>
      </w:r>
      <w:hyperlink w:anchor="ref-chen2020">
        <w:r>
          <w:rPr>
            <w:rStyle w:val="Lienhypertexte"/>
            <w:vertAlign w:val="superscript"/>
          </w:rPr>
          <w:t xml:space="preserve">90</w:t>
        </w:r>
      </w:hyperlink>
    </w:p>
    <w:p>
      <w:pPr>
        <w:pStyle w:val="FirstParagraph"/>
      </w:pPr>
    </w:p>
    <w:bookmarkEnd w:id="210"/>
    <w:bookmarkStart w:id="211" w:name="X5acfb9c8df48d821a3799c30436fc0d47ce1d95"/>
    <w:p>
      <w:pPr>
        <w:pStyle w:val="Titre3"/>
      </w:pPr>
      <w:r>
        <w:t xml:space="preserve">Quais cenários permitem a comparação entre grupos na linha de base em ensaios clínicos aleatorizados?</w:t>
      </w:r>
    </w:p>
    <w:p>
      <w:pPr>
        <w:numPr>
          <w:ilvl w:val="0"/>
          <w:numId w:val="1135"/>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89</w:t>
        </w:r>
      </w:hyperlink>
    </w:p>
    <w:p>
      <w:pPr>
        <w:numPr>
          <w:ilvl w:val="0"/>
          <w:numId w:val="1135"/>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89</w:t>
        </w:r>
      </w:hyperlink>
    </w:p>
    <w:p>
      <w:pPr>
        <w:pStyle w:val="FirstParagraph"/>
      </w:pPr>
    </w:p>
    <w:bookmarkEnd w:id="211"/>
    <w:bookmarkStart w:id="212" w:name="X9d5e108449ba2d3ac127ebe1bb7324aa3934b59"/>
    <w:p>
      <w:pPr>
        <w:pStyle w:val="Titre3"/>
      </w:pPr>
      <w:r>
        <w:t xml:space="preserve">Por que não se deve comparar grupos na linha de base em ensaios clínicos aleatorizados?</w:t>
      </w:r>
    </w:p>
    <w:p>
      <w:pPr>
        <w:numPr>
          <w:ilvl w:val="0"/>
          <w:numId w:val="1136"/>
        </w:numPr>
      </w:pPr>
      <w:r>
        <w:t xml:space="preserve">Quando a aleatorização é bem-sucedida, a hipótese nula de diferença entre grupos na linha de base é verdadeira.</w:t>
      </w:r>
      <w:hyperlink w:anchor="ref-roberts1999">
        <w:r>
          <w:rPr>
            <w:rStyle w:val="Lienhypertexte"/>
            <w:vertAlign w:val="superscript"/>
          </w:rPr>
          <w:t xml:space="preserve">85</w:t>
        </w:r>
      </w:hyperlink>
    </w:p>
    <w:p>
      <w:pPr>
        <w:numPr>
          <w:ilvl w:val="0"/>
          <w:numId w:val="1136"/>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91</w:t>
        </w:r>
      </w:hyperlink>
    </w:p>
    <w:p>
      <w:pPr>
        <w:pStyle w:val="FirstParagraph"/>
      </w:pPr>
    </w:p>
    <w:bookmarkEnd w:id="212"/>
    <w:bookmarkStart w:id="213"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37"/>
        </w:numPr>
      </w:pPr>
      <w:r>
        <w:t xml:space="preserve">Na fase de projeto: identifique as variáveis prognósticas do desfecho de acordo com a literatura.</w:t>
      </w:r>
      <w:hyperlink w:anchor="ref-roberts1999">
        <w:r>
          <w:rPr>
            <w:rStyle w:val="Lienhypertexte"/>
            <w:vertAlign w:val="superscript"/>
          </w:rPr>
          <w:t xml:space="preserve">85</w:t>
        </w:r>
      </w:hyperlink>
    </w:p>
    <w:p>
      <w:pPr>
        <w:numPr>
          <w:ilvl w:val="0"/>
          <w:numId w:val="1137"/>
        </w:numPr>
      </w:pPr>
      <w:r>
        <w:t xml:space="preserve">Na fase de análise: inclua as variáveis prognósticas nos modelos para ajuste.</w:t>
      </w:r>
      <w:hyperlink w:anchor="ref-roberts1999">
        <w:r>
          <w:rPr>
            <w:rStyle w:val="Lienhypertexte"/>
            <w:vertAlign w:val="superscript"/>
          </w:rPr>
          <w:t xml:space="preserve">85</w:t>
        </w:r>
      </w:hyperlink>
    </w:p>
    <w:p>
      <w:pPr>
        <w:pStyle w:val="FirstParagraph"/>
      </w:pPr>
    </w:p>
    <w:bookmarkEnd w:id="213"/>
    <w:bookmarkEnd w:id="214"/>
    <w:bookmarkStart w:id="216" w:name="comparacao-intragrupos"/>
    <w:p>
      <w:pPr>
        <w:pStyle w:val="Titre2"/>
      </w:pPr>
      <w:r>
        <w:t xml:space="preserve">Comparação intragrupos</w:t>
      </w:r>
    </w:p>
    <w:p>
      <w:pPr>
        <w:pStyle w:val="FirstParagraph"/>
      </w:pPr>
    </w:p>
    <w:bookmarkStart w:id="215" w:name="X85e103a2f7eb30bdb0c9dcfae44c89c544c6e3e"/>
    <w:p>
      <w:pPr>
        <w:pStyle w:val="Titre3"/>
      </w:pPr>
      <w:r>
        <w:t xml:space="preserve">Por que não se deve comparar intragrupos (pré - pós) em ensaios clínicos aleatorizados?</w:t>
      </w:r>
    </w:p>
    <w:p>
      <w:pPr>
        <w:numPr>
          <w:ilvl w:val="0"/>
          <w:numId w:val="1138"/>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81</w:t>
        </w:r>
      </w:hyperlink>
    </w:p>
    <w:p>
      <w:pPr>
        <w:pStyle w:val="FirstParagraph"/>
      </w:pPr>
    </w:p>
    <w:bookmarkEnd w:id="215"/>
    <w:bookmarkEnd w:id="216"/>
    <w:bookmarkStart w:id="218" w:name="comparacao-entre-grupos"/>
    <w:p>
      <w:pPr>
        <w:pStyle w:val="Titre2"/>
      </w:pPr>
      <w:r>
        <w:t xml:space="preserve">Comparação entre grupos</w:t>
      </w:r>
    </w:p>
    <w:p>
      <w:pPr>
        <w:pStyle w:val="FirstParagraph"/>
      </w:pPr>
    </w:p>
    <w:bookmarkStart w:id="217" w:name="X9b3b05e5fdd24b77dfc9db09fd3a7301412ec76"/>
    <w:p>
      <w:pPr>
        <w:pStyle w:val="Titre3"/>
      </w:pPr>
      <w:r>
        <w:t xml:space="preserve">O que é comparação entre grupos em ensaios clínicos aleatorizados?</w:t>
      </w:r>
    </w:p>
    <w:p>
      <w:pPr>
        <w:numPr>
          <w:ilvl w:val="0"/>
          <w:numId w:val="1139"/>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81</w:t>
        </w:r>
      </w:hyperlink>
    </w:p>
    <w:p>
      <w:pPr>
        <w:pStyle w:val="FirstParagraph"/>
      </w:pPr>
    </w:p>
    <w:bookmarkEnd w:id="217"/>
    <w:bookmarkEnd w:id="218"/>
    <w:bookmarkStart w:id="221" w:name="interacao"/>
    <w:p>
      <w:pPr>
        <w:pStyle w:val="Titre2"/>
      </w:pPr>
      <w:r>
        <w:t xml:space="preserve">Efeito de interação</w:t>
      </w:r>
    </w:p>
    <w:p>
      <w:pPr>
        <w:pStyle w:val="FirstParagraph"/>
      </w:pPr>
    </w:p>
    <w:bookmarkStart w:id="219" w:name="por-que-analisar-o-efeito-de-interação"/>
    <w:p>
      <w:pPr>
        <w:pStyle w:val="Titre3"/>
      </w:pPr>
      <w:r>
        <w:t xml:space="preserve">Por que analisar o efeito de interação?</w:t>
      </w:r>
    </w:p>
    <w:p>
      <w:pPr>
        <w:numPr>
          <w:ilvl w:val="0"/>
          <w:numId w:val="1140"/>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81</w:t>
        </w:r>
      </w:hyperlink>
    </w:p>
    <w:p>
      <w:pPr>
        <w:numPr>
          <w:ilvl w:val="0"/>
          <w:numId w:val="1140"/>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92</w:t>
        </w:r>
      </w:hyperlink>
    </w:p>
    <w:p>
      <w:pPr>
        <w:numPr>
          <w:ilvl w:val="0"/>
          <w:numId w:val="1140"/>
        </w:numPr>
      </w:pPr>
      <w:r>
        <w:t xml:space="preserve">.</w:t>
      </w:r>
      <w:hyperlink w:anchor="ref-Bours2023">
        <w:r>
          <w:rPr>
            <w:rStyle w:val="Lienhypertexte"/>
            <w:vertAlign w:val="superscript"/>
          </w:rPr>
          <w:t xml:space="preserve">93</w:t>
        </w:r>
      </w:hyperlink>
    </w:p>
    <w:p>
      <w:pPr>
        <w:pStyle w:val="FirstParagraph"/>
      </w:pPr>
    </w:p>
    <w:bookmarkEnd w:id="219"/>
    <w:bookmarkStart w:id="220" w:name="quando-usar-o-termo-de-interação"/>
    <w:p>
      <w:pPr>
        <w:pStyle w:val="Titre3"/>
      </w:pPr>
      <w:r>
        <w:t xml:space="preserve">Quando usar o termo de interação?</w:t>
      </w:r>
    </w:p>
    <w:p>
      <w:pPr>
        <w:numPr>
          <w:ilvl w:val="0"/>
          <w:numId w:val="1141"/>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94</w:t>
        </w:r>
      </w:hyperlink>
    </w:p>
    <w:p>
      <w:pPr>
        <w:numPr>
          <w:ilvl w:val="0"/>
          <w:numId w:val="1141"/>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95</w:t>
        </w:r>
      </w:hyperlink>
    </w:p>
    <w:p>
      <w:pPr>
        <w:numPr>
          <w:ilvl w:val="0"/>
          <w:numId w:val="1141"/>
        </w:numPr>
      </w:pPr>
      <w:r>
        <w:t xml:space="preserve">O poder estatístico para detectar efeitos de interação é limitado.</w:t>
      </w:r>
      <w:hyperlink w:anchor="ref-Altman2003">
        <w:r>
          <w:rPr>
            <w:rStyle w:val="Lienhypertexte"/>
            <w:vertAlign w:val="superscript"/>
          </w:rPr>
          <w:t xml:space="preserve">95</w:t>
        </w:r>
      </w:hyperlink>
    </w:p>
    <w:p>
      <w:pPr>
        <w:pStyle w:val="FirstParagraph"/>
      </w:pPr>
    </w:p>
    <w:bookmarkEnd w:id="220"/>
    <w:bookmarkEnd w:id="221"/>
    <w:bookmarkEnd w:id="222"/>
    <w:bookmarkStart w:id="230" w:name="analise-desempenho-diagnostico"/>
    <w:p>
      <w:pPr>
        <w:pStyle w:val="Titre1"/>
      </w:pPr>
      <w:r>
        <w:rPr>
          <w:bCs/>
          <w:b/>
        </w:rPr>
        <w:t xml:space="preserve">Desempenho diagnóstico</w:t>
      </w:r>
    </w:p>
    <w:p>
      <w:pPr>
        <w:pStyle w:val="FirstParagraph"/>
      </w:pPr>
    </w:p>
    <w:bookmarkStart w:id="224" w:name="tabelas-2x2"/>
    <w:p>
      <w:pPr>
        <w:pStyle w:val="Titre2"/>
      </w:pPr>
      <w:r>
        <w:t xml:space="preserve">Tabelas 2x2</w:t>
      </w:r>
    </w:p>
    <w:p>
      <w:pPr>
        <w:pStyle w:val="FirstParagraph"/>
      </w:pPr>
    </w:p>
    <w:bookmarkStart w:id="223" w:name="X78b2edc6949dc1c0f83f6c1928c64df75db2c97"/>
    <w:p>
      <w:pPr>
        <w:pStyle w:val="Titre3"/>
      </w:pPr>
      <w:r>
        <w:t xml:space="preserve">Como analisar o desempenho diagnóstico em tabelas 2x2?</w:t>
      </w:r>
    </w:p>
    <w:p>
      <w:pPr>
        <w:numPr>
          <w:ilvl w:val="0"/>
          <w:numId w:val="1142"/>
        </w:numPr>
      </w:pPr>
      <w:r>
        <w:t xml:space="preserve">Acurácia.[REF]</w:t>
      </w:r>
    </w:p>
    <w:p>
      <w:pPr>
        <w:numPr>
          <w:ilvl w:val="0"/>
          <w:numId w:val="1142"/>
        </w:numPr>
      </w:pPr>
      <w:r>
        <w:t xml:space="preserve">Sensibilidade.[REF]</w:t>
      </w:r>
    </w:p>
    <w:p>
      <w:pPr>
        <w:numPr>
          <w:ilvl w:val="0"/>
          <w:numId w:val="1142"/>
        </w:numPr>
      </w:pPr>
      <w:r>
        <w:t xml:space="preserve">Especificidade.[REF]</w:t>
      </w:r>
    </w:p>
    <w:p>
      <w:pPr>
        <w:numPr>
          <w:ilvl w:val="0"/>
          <w:numId w:val="1142"/>
        </w:numPr>
      </w:pPr>
      <w:r>
        <w:t xml:space="preserve">Valor preditivo positivo.[REF]</w:t>
      </w:r>
    </w:p>
    <w:p>
      <w:pPr>
        <w:numPr>
          <w:ilvl w:val="0"/>
          <w:numId w:val="1142"/>
        </w:numPr>
      </w:pPr>
      <w:r>
        <w:t xml:space="preserve">Valor preditivo negativo.[REF]</w:t>
      </w:r>
    </w:p>
    <w:p>
      <w:pPr>
        <w:pStyle w:val="FirstParagraph"/>
      </w:pPr>
    </w:p>
    <w:bookmarkEnd w:id="223"/>
    <w:bookmarkEnd w:id="224"/>
    <w:bookmarkStart w:id="229" w:name="curvas-roc"/>
    <w:p>
      <w:pPr>
        <w:pStyle w:val="Titre2"/>
      </w:pPr>
      <w:r>
        <w:t xml:space="preserve">Curvas ROC</w:t>
      </w:r>
    </w:p>
    <w:p>
      <w:pPr>
        <w:pStyle w:val="FirstParagraph"/>
      </w:pPr>
    </w:p>
    <w:bookmarkStart w:id="226" w:name="o-que-é-área-sob-a-curva-roc"/>
    <w:p>
      <w:pPr>
        <w:pStyle w:val="Titre3"/>
      </w:pPr>
      <w:r>
        <w:t xml:space="preserve">O que é área sob a curva (ROC)?</w:t>
      </w:r>
    </w:p>
    <w:p>
      <w:pPr>
        <w:numPr>
          <w:ilvl w:val="0"/>
          <w:numId w:val="1143"/>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96</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97</w:t>
        </w:r>
      </w:hyperlink>
      <w:r>
        <w:t xml:space="preserve"> </w:t>
      </w:r>
      <w:r>
        <w:t xml:space="preserve">fornece a função</w:t>
      </w:r>
      <w:r>
        <w:t xml:space="preserve"> </w:t>
      </w:r>
      <w:hyperlink r:id="rId225">
        <w:r>
          <w:rPr>
            <w:rStyle w:val="Lienhypertexte"/>
            <w:iCs/>
            <w:i/>
          </w:rPr>
          <w:t xml:space="preserve">plot.roc</w:t>
        </w:r>
      </w:hyperlink>
      <w:r>
        <w:t xml:space="preserve"> </w:t>
      </w:r>
      <w:r>
        <w:t xml:space="preserve">para criar uma curva ROC.</w:t>
      </w:r>
    </w:p>
    <w:p>
      <w:pPr>
        <w:pStyle w:val="Corpsdetexte"/>
      </w:pPr>
    </w:p>
    <w:bookmarkEnd w:id="226"/>
    <w:bookmarkStart w:id="227" w:name="como-interpretar-a-área-sob-a-curva-roc"/>
    <w:p>
      <w:pPr>
        <w:pStyle w:val="Titre3"/>
      </w:pPr>
      <w:r>
        <w:t xml:space="preserve">Como interpretar a área sob a curva (ROC)?</w:t>
      </w:r>
    </w:p>
    <w:p>
      <w:pPr>
        <w:numPr>
          <w:ilvl w:val="0"/>
          <w:numId w:val="1144"/>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96</w:t>
        </w:r>
      </w:hyperlink>
    </w:p>
    <w:p>
      <w:pPr>
        <w:numPr>
          <w:ilvl w:val="0"/>
          <w:numId w:val="1144"/>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96</w:t>
        </w:r>
      </w:hyperlink>
    </w:p>
    <w:p>
      <w:pPr>
        <w:numPr>
          <w:ilvl w:val="0"/>
          <w:numId w:val="1144"/>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96</w:t>
        </w:r>
      </w:hyperlink>
    </w:p>
    <w:p>
      <w:pPr>
        <w:pStyle w:val="FirstParagraph"/>
      </w:pPr>
    </w:p>
    <w:bookmarkEnd w:id="227"/>
    <w:bookmarkStart w:id="228" w:name="Xc521947449eedd3f71bfe4becbce818a0aa3090"/>
    <w:p>
      <w:pPr>
        <w:pStyle w:val="Titre3"/>
      </w:pPr>
      <w:r>
        <w:t xml:space="preserve">Como analisar o desempenho diagnóstico em desfechos com distribuição trimodal na população?</w:t>
      </w:r>
    </w:p>
    <w:p>
      <w:pPr>
        <w:numPr>
          <w:ilvl w:val="0"/>
          <w:numId w:val="1145"/>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98</w:t>
        </w:r>
      </w:hyperlink>
    </w:p>
    <w:p>
      <w:pPr>
        <w:pStyle w:val="FirstParagraph"/>
      </w:pPr>
    </w:p>
    <w:bookmarkEnd w:id="228"/>
    <w:bookmarkEnd w:id="229"/>
    <w:bookmarkEnd w:id="230"/>
    <w:bookmarkStart w:id="241" w:name="analise-concordancia-confiabilidade"/>
    <w:p>
      <w:pPr>
        <w:pStyle w:val="Titre1"/>
      </w:pPr>
      <w:r>
        <w:rPr>
          <w:bCs/>
          <w:b/>
        </w:rPr>
        <w:t xml:space="preserve">Concordância e confiabilidade</w:t>
      </w:r>
    </w:p>
    <w:p>
      <w:pPr>
        <w:pStyle w:val="FirstParagraph"/>
      </w:pPr>
    </w:p>
    <w:bookmarkStart w:id="233" w:name="problemas"/>
    <w:p>
      <w:pPr>
        <w:pStyle w:val="Titre2"/>
      </w:pPr>
      <w:r>
        <w:t xml:space="preserve">Problemas de pesquisa</w:t>
      </w:r>
    </w:p>
    <w:p>
      <w:pPr>
        <w:pStyle w:val="FirstParagraph"/>
      </w:pPr>
    </w:p>
    <w:bookmarkStart w:id="231" w:name="X67bc8670ec1967d901d5fd81c4058ae7b65a1a6"/>
    <w:p>
      <w:pPr>
        <w:pStyle w:val="Titre3"/>
      </w:pPr>
      <w:r>
        <w:t xml:space="preserve">Quais problemas de pesquisa são investigados com estudos de concordância e confiabilidade?</w:t>
      </w:r>
    </w:p>
    <w:p>
      <w:pPr>
        <w:numPr>
          <w:ilvl w:val="0"/>
          <w:numId w:val="1146"/>
        </w:numPr>
      </w:pPr>
      <w:r>
        <w:t xml:space="preserve">Quão reprodutíveis são as mensurações?</w:t>
      </w:r>
      <w:hyperlink w:anchor="ref-altman1983">
        <w:r>
          <w:rPr>
            <w:rStyle w:val="Lienhypertexte"/>
            <w:vertAlign w:val="superscript"/>
          </w:rPr>
          <w:t xml:space="preserve">99</w:t>
        </w:r>
      </w:hyperlink>
    </w:p>
    <w:p>
      <w:pPr>
        <w:numPr>
          <w:ilvl w:val="0"/>
          <w:numId w:val="1146"/>
        </w:numPr>
      </w:pPr>
      <w:r>
        <w:t xml:space="preserve">Os diferentes métodos medem a mesma coisa em média?</w:t>
      </w:r>
      <w:hyperlink w:anchor="ref-altman1983">
        <w:r>
          <w:rPr>
            <w:rStyle w:val="Lienhypertexte"/>
            <w:vertAlign w:val="superscript"/>
          </w:rPr>
          <w:t xml:space="preserve">99</w:t>
        </w:r>
      </w:hyperlink>
    </w:p>
    <w:p>
      <w:pPr>
        <w:numPr>
          <w:ilvl w:val="0"/>
          <w:numId w:val="1146"/>
        </w:numPr>
      </w:pPr>
      <w:r>
        <w:t xml:space="preserve">Existe viés entre as medidas de diferentes métodos (isto é, medem a mesma coisa em média)?</w:t>
      </w:r>
      <w:hyperlink w:anchor="ref-altman1983">
        <w:r>
          <w:rPr>
            <w:rStyle w:val="Lienhypertexte"/>
            <w:vertAlign w:val="superscript"/>
          </w:rPr>
          <w:t xml:space="preserve">99</w:t>
        </w:r>
      </w:hyperlink>
    </w:p>
    <w:p>
      <w:pPr>
        <w:numPr>
          <w:ilvl w:val="0"/>
          <w:numId w:val="1146"/>
        </w:numPr>
      </w:pPr>
      <w:r>
        <w:t xml:space="preserve">Um método pode substituir o outro?</w:t>
      </w:r>
      <w:hyperlink w:anchor="ref-altman1983">
        <w:r>
          <w:rPr>
            <w:rStyle w:val="Lienhypertexte"/>
            <w:vertAlign w:val="superscript"/>
          </w:rPr>
          <w:t xml:space="preserve">99</w:t>
        </w:r>
      </w:hyperlink>
    </w:p>
    <w:p>
      <w:pPr>
        <w:pStyle w:val="FirstParagraph"/>
      </w:pPr>
    </w:p>
    <w:bookmarkEnd w:id="231"/>
    <w:bookmarkStart w:id="232" w:name="X0647d3744545d8602b5674c3928270a0e688a11"/>
    <w:p>
      <w:pPr>
        <w:pStyle w:val="Titre3"/>
      </w:pPr>
      <w:r>
        <w:t xml:space="preserve">Quais fontes de variabilidade são comumente investigadas?</w:t>
      </w:r>
    </w:p>
    <w:p>
      <w:pPr>
        <w:numPr>
          <w:ilvl w:val="0"/>
          <w:numId w:val="1147"/>
        </w:numPr>
      </w:pPr>
      <w:r>
        <w:t xml:space="preserve">Intra/Entre sujeitos.</w:t>
      </w:r>
      <w:hyperlink w:anchor="ref-altman1983">
        <w:r>
          <w:rPr>
            <w:rStyle w:val="Lienhypertexte"/>
            <w:vertAlign w:val="superscript"/>
          </w:rPr>
          <w:t xml:space="preserve">99</w:t>
        </w:r>
      </w:hyperlink>
    </w:p>
    <w:p>
      <w:pPr>
        <w:numPr>
          <w:ilvl w:val="0"/>
          <w:numId w:val="1147"/>
        </w:numPr>
      </w:pPr>
      <w:r>
        <w:t xml:space="preserve">Intra/Entre repetições.</w:t>
      </w:r>
      <w:hyperlink w:anchor="ref-altman1983">
        <w:r>
          <w:rPr>
            <w:rStyle w:val="Lienhypertexte"/>
            <w:vertAlign w:val="superscript"/>
          </w:rPr>
          <w:t xml:space="preserve">99</w:t>
        </w:r>
      </w:hyperlink>
    </w:p>
    <w:p>
      <w:pPr>
        <w:numPr>
          <w:ilvl w:val="0"/>
          <w:numId w:val="1147"/>
        </w:numPr>
      </w:pPr>
      <w:r>
        <w:t xml:space="preserve">Intra/Entre observadores.</w:t>
      </w:r>
      <w:hyperlink w:anchor="ref-altman1983">
        <w:r>
          <w:rPr>
            <w:rStyle w:val="Lienhypertexte"/>
            <w:vertAlign w:val="superscript"/>
          </w:rPr>
          <w:t xml:space="preserve">99</w:t>
        </w:r>
      </w:hyperlink>
    </w:p>
    <w:p>
      <w:pPr>
        <w:pStyle w:val="FirstParagraph"/>
      </w:pPr>
    </w:p>
    <w:bookmarkEnd w:id="232"/>
    <w:bookmarkEnd w:id="233"/>
    <w:bookmarkStart w:id="237" w:name="concordancia"/>
    <w:p>
      <w:pPr>
        <w:pStyle w:val="Titre2"/>
      </w:pPr>
      <w:r>
        <w:t xml:space="preserve">Concordância</w:t>
      </w:r>
    </w:p>
    <w:p>
      <w:pPr>
        <w:pStyle w:val="FirstParagraph"/>
      </w:pPr>
    </w:p>
    <w:bookmarkStart w:id="234" w:name="o-que-é-concordância"/>
    <w:p>
      <w:pPr>
        <w:pStyle w:val="Titre3"/>
      </w:pPr>
      <w:r>
        <w:t xml:space="preserve">O que é concordância?</w:t>
      </w:r>
    </w:p>
    <w:p>
      <w:pPr>
        <w:numPr>
          <w:ilvl w:val="0"/>
          <w:numId w:val="1148"/>
        </w:numPr>
        <w:pStyle w:val="Compact"/>
      </w:pPr>
      <w:r>
        <w:t xml:space="preserve">.[REF]</w:t>
      </w:r>
    </w:p>
    <w:p>
      <w:pPr>
        <w:pStyle w:val="FirstParagraph"/>
      </w:pPr>
    </w:p>
    <w:bookmarkEnd w:id="234"/>
    <w:bookmarkStart w:id="235" w:name="Xda81567dc9696bb802e7eb8ff01ea29bc1b6d53"/>
    <w:p>
      <w:pPr>
        <w:pStyle w:val="Titre3"/>
      </w:pPr>
      <w:r>
        <w:t xml:space="preserve">Quais métodos são adequados para análise de concordância?</w:t>
      </w:r>
    </w:p>
    <w:p>
      <w:pPr>
        <w:numPr>
          <w:ilvl w:val="0"/>
          <w:numId w:val="1149"/>
        </w:numPr>
      </w:pPr>
      <w:r>
        <w:t xml:space="preserve">Gráfico de dispersão com a reta de regressão.</w:t>
      </w:r>
      <w:hyperlink w:anchor="ref-altman1983">
        <w:r>
          <w:rPr>
            <w:rStyle w:val="Lienhypertexte"/>
            <w:vertAlign w:val="superscript"/>
          </w:rPr>
          <w:t xml:space="preserve">99</w:t>
        </w:r>
      </w:hyperlink>
    </w:p>
    <w:p>
      <w:pPr>
        <w:numPr>
          <w:ilvl w:val="0"/>
          <w:numId w:val="1149"/>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99</w:t>
        </w:r>
      </w:hyperlink>
    </w:p>
    <w:p>
      <w:pPr>
        <w:pStyle w:val="FirstParagraph"/>
      </w:pPr>
    </w:p>
    <w:bookmarkEnd w:id="235"/>
    <w:bookmarkStart w:id="236" w:name="X196e6ec95a6b6d64d0c6530ec81ddfff19bb5e7"/>
    <w:p>
      <w:pPr>
        <w:pStyle w:val="Titre3"/>
      </w:pPr>
      <w:r>
        <w:t xml:space="preserve">Quais métodos não são adequados para análise de concordância?</w:t>
      </w:r>
    </w:p>
    <w:p>
      <w:pPr>
        <w:numPr>
          <w:ilvl w:val="0"/>
          <w:numId w:val="1150"/>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99</w:t>
        </w:r>
      </w:hyperlink>
    </w:p>
    <w:p>
      <w:pPr>
        <w:numPr>
          <w:ilvl w:val="0"/>
          <w:numId w:val="1150"/>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99</w:t>
        </w:r>
      </w:hyperlink>
    </w:p>
    <w:p>
      <w:pPr>
        <w:numPr>
          <w:ilvl w:val="0"/>
          <w:numId w:val="1150"/>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99</w:t>
        </w:r>
      </w:hyperlink>
    </w:p>
    <w:p>
      <w:pPr>
        <w:pStyle w:val="FirstParagraph"/>
      </w:pPr>
    </w:p>
    <w:bookmarkEnd w:id="236"/>
    <w:bookmarkEnd w:id="237"/>
    <w:bookmarkStart w:id="240" w:name="confiabilidade"/>
    <w:p>
      <w:pPr>
        <w:pStyle w:val="Titre2"/>
      </w:pPr>
      <w:r>
        <w:t xml:space="preserve">Confiabilidade</w:t>
      </w:r>
    </w:p>
    <w:p>
      <w:pPr>
        <w:pStyle w:val="FirstParagraph"/>
      </w:pPr>
    </w:p>
    <w:bookmarkStart w:id="238" w:name="o-que-é-confiabilidade"/>
    <w:p>
      <w:pPr>
        <w:pStyle w:val="Titre3"/>
      </w:pPr>
      <w:r>
        <w:t xml:space="preserve">O que é confiabilidade?</w:t>
      </w:r>
    </w:p>
    <w:p>
      <w:pPr>
        <w:numPr>
          <w:ilvl w:val="0"/>
          <w:numId w:val="1151"/>
        </w:numPr>
        <w:pStyle w:val="Compact"/>
      </w:pPr>
      <w:r>
        <w:t xml:space="preserve">.[REF]</w:t>
      </w:r>
    </w:p>
    <w:p>
      <w:pPr>
        <w:pStyle w:val="FirstParagraph"/>
      </w:pPr>
    </w:p>
    <w:bookmarkEnd w:id="238"/>
    <w:bookmarkStart w:id="239" w:name="X08986ced9f0c041243b1a080f74e4f83d6e5ff3"/>
    <w:p>
      <w:pPr>
        <w:pStyle w:val="Titre3"/>
      </w:pPr>
      <w:r>
        <w:t xml:space="preserve">Quais métodos são adequados para análise de confiabilidade?</w:t>
      </w:r>
    </w:p>
    <w:p>
      <w:pPr>
        <w:numPr>
          <w:ilvl w:val="0"/>
          <w:numId w:val="1152"/>
        </w:numPr>
        <w:pStyle w:val="Compact"/>
      </w:pPr>
      <w:r>
        <w:t xml:space="preserve">.[REF]</w:t>
      </w:r>
    </w:p>
    <w:p>
      <w:pPr>
        <w:pStyle w:val="FirstParagraph"/>
      </w:pPr>
    </w:p>
    <w:bookmarkEnd w:id="239"/>
    <w:bookmarkEnd w:id="240"/>
    <w:bookmarkEnd w:id="241"/>
    <w:bookmarkStart w:id="249" w:name="meta-analises"/>
    <w:p>
      <w:pPr>
        <w:pStyle w:val="Titre1"/>
      </w:pPr>
      <w:r>
        <w:rPr>
          <w:bCs/>
          <w:b/>
        </w:rPr>
        <w:t xml:space="preserve">Meta-análises</w:t>
      </w:r>
    </w:p>
    <w:p>
      <w:pPr>
        <w:pStyle w:val="FirstParagraph"/>
      </w:pPr>
    </w:p>
    <w:bookmarkStart w:id="243" w:name="meta-analise"/>
    <w:p>
      <w:pPr>
        <w:pStyle w:val="Titre2"/>
      </w:pPr>
      <w:r>
        <w:t xml:space="preserve">Meta-análise</w:t>
      </w:r>
    </w:p>
    <w:p>
      <w:pPr>
        <w:pStyle w:val="FirstParagraph"/>
      </w:pPr>
    </w:p>
    <w:bookmarkStart w:id="242" w:name="o-que-é-meta-análise"/>
    <w:p>
      <w:pPr>
        <w:pStyle w:val="Titre3"/>
      </w:pPr>
      <w:r>
        <w:t xml:space="preserve">O que é meta-análise?</w:t>
      </w:r>
    </w:p>
    <w:p>
      <w:pPr>
        <w:numPr>
          <w:ilvl w:val="0"/>
          <w:numId w:val="1153"/>
        </w:numPr>
        <w:pStyle w:val="Compact"/>
      </w:pPr>
      <w:r>
        <w:t xml:space="preserve">.[]</w:t>
      </w:r>
    </w:p>
    <w:p>
      <w:pPr>
        <w:pStyle w:val="FirstParagraph"/>
      </w:pPr>
    </w:p>
    <w:bookmarkEnd w:id="242"/>
    <w:bookmarkEnd w:id="243"/>
    <w:bookmarkStart w:id="248" w:name="interpretacao"/>
    <w:p>
      <w:pPr>
        <w:pStyle w:val="Titre2"/>
      </w:pPr>
      <w:r>
        <w:t xml:space="preserve">Interpretação de efeitos em meta-análise</w:t>
      </w:r>
    </w:p>
    <w:p>
      <w:pPr>
        <w:pStyle w:val="FirstParagraph"/>
      </w:pPr>
    </w:p>
    <w:bookmarkStart w:id="244" w:name="X6a8531eeb8c397e4541b9410dfb81a088183f89"/>
    <w:p>
      <w:pPr>
        <w:pStyle w:val="Titre3"/>
      </w:pPr>
      <w:r>
        <w:t xml:space="preserve">Como avaliar a variação do tamanho do efeito?</w:t>
      </w:r>
    </w:p>
    <w:p>
      <w:pPr>
        <w:numPr>
          <w:ilvl w:val="0"/>
          <w:numId w:val="1154"/>
        </w:numPr>
      </w:pPr>
      <w:r>
        <w:t xml:space="preserve">O intervalo de predição contém informação sobre a variação do tamanho do efeito.</w:t>
      </w:r>
      <w:hyperlink w:anchor="ref-Borenstein2022">
        <w:r>
          <w:rPr>
            <w:rStyle w:val="Lienhypertexte"/>
            <w:vertAlign w:val="superscript"/>
          </w:rPr>
          <w:t xml:space="preserve">100</w:t>
        </w:r>
      </w:hyperlink>
    </w:p>
    <w:p>
      <w:pPr>
        <w:numPr>
          <w:ilvl w:val="0"/>
          <w:numId w:val="1154"/>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100</w:t>
        </w:r>
      </w:hyperlink>
    </w:p>
    <w:p>
      <w:pPr>
        <w:numPr>
          <w:ilvl w:val="0"/>
          <w:numId w:val="1154"/>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100</w:t>
        </w:r>
      </w:hyperlink>
    </w:p>
    <w:p>
      <w:pPr>
        <w:pStyle w:val="FirstParagraph"/>
      </w:pPr>
    </w:p>
    <w:bookmarkEnd w:id="244"/>
    <w:bookmarkStart w:id="247" w:name="Xaba008778b949bab992254bfb81eca4f4b60236"/>
    <w:p>
      <w:pPr>
        <w:pStyle w:val="Titre3"/>
      </w:pPr>
      <w:r>
        <w:t xml:space="preserve">Como avaliar a heterogeneidade entre os estudos?</w:t>
      </w:r>
    </w:p>
    <w:p>
      <w:pPr>
        <w:numPr>
          <w:ilvl w:val="0"/>
          <w:numId w:val="1155"/>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100</w:t>
        </w:r>
      </w:hyperlink>
      <w:r>
        <w:rPr>
          <w:vertAlign w:val="superscript"/>
        </w:rPr>
        <w:t xml:space="preserve">,</w:t>
      </w:r>
      <w:hyperlink w:anchor="ref-Rücker2008">
        <w:r>
          <w:rPr>
            <w:rStyle w:val="Lienhypertexte"/>
            <w:vertAlign w:val="superscript"/>
          </w:rPr>
          <w:t xml:space="preserve">101</w:t>
        </w:r>
      </w:hyperlink>
    </w:p>
    <w:p>
      <w:pPr>
        <w:numPr>
          <w:ilvl w:val="0"/>
          <w:numId w:val="1155"/>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100</w:t>
        </w:r>
      </w:hyperlink>
    </w:p>
    <w:p>
      <w:pPr>
        <w:numPr>
          <w:ilvl w:val="0"/>
          <w:numId w:val="1155"/>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101</w:t>
        </w:r>
      </w:hyperlink>
    </w:p>
    <w:p>
      <w:pPr>
        <w:numPr>
          <w:ilvl w:val="0"/>
          <w:numId w:val="1155"/>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102</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a função</w:t>
      </w:r>
      <w:r>
        <w:t xml:space="preserve"> </w:t>
      </w:r>
      <w:hyperlink r:id="rId245">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104</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105</w:t>
        </w:r>
      </w:hyperlink>
      <w:r>
        <w:rPr>
          <w:vertAlign w:val="superscript"/>
        </w:rPr>
        <w:t xml:space="preserve">,</w:t>
      </w:r>
      <w:hyperlink w:anchor="ref-PRISMA2020">
        <w:r>
          <w:rPr>
            <w:rStyle w:val="Lienhypertexte"/>
            <w:vertAlign w:val="superscript"/>
          </w:rPr>
          <w:t xml:space="preserve">106</w:t>
        </w:r>
      </w:hyperlink>
      <w:r>
        <w:t xml:space="preserve"> </w:t>
      </w:r>
      <w:r>
        <w:t xml:space="preserve">fornece a função</w:t>
      </w:r>
      <w:r>
        <w:t xml:space="preserve"> </w:t>
      </w:r>
      <w:hyperlink r:id="rId246">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247"/>
    <w:bookmarkEnd w:id="248"/>
    <w:bookmarkEnd w:id="249"/>
    <w:bookmarkStart w:id="250" w:name="parte-3---estatística-epidemiologia"/>
    <w:p>
      <w:pPr>
        <w:pStyle w:val="Titre1"/>
      </w:pPr>
      <w:r>
        <w:rPr>
          <w:bCs/>
          <w:b/>
        </w:rPr>
        <w:t xml:space="preserve">PARTE 3 - Estatística &amp; Epidemiologia</w:t>
      </w:r>
    </w:p>
    <w:bookmarkEnd w:id="250"/>
    <w:bookmarkStart w:id="254" w:name="selecao-testes"/>
    <w:p>
      <w:pPr>
        <w:pStyle w:val="Titre1"/>
      </w:pPr>
      <w:r>
        <w:rPr>
          <w:bCs/>
          <w:b/>
        </w:rPr>
        <w:t xml:space="preserve">Seleção de testes</w:t>
      </w:r>
    </w:p>
    <w:p>
      <w:pPr>
        <w:pStyle w:val="FirstParagraph"/>
      </w:pPr>
    </w:p>
    <w:bookmarkStart w:id="253" w:name="escolha-analise-inferencial"/>
    <w:p>
      <w:pPr>
        <w:pStyle w:val="Titre2"/>
      </w:pPr>
      <w:r>
        <w:t xml:space="preserve">Escolha de testes para análise inferencial</w:t>
      </w:r>
    </w:p>
    <w:p>
      <w:pPr>
        <w:pStyle w:val="FirstParagraph"/>
      </w:pPr>
    </w:p>
    <w:bookmarkStart w:id="251" w:name="Xe3c12e4f10507b264bc5a90b096eb656f42e82d"/>
    <w:p>
      <w:pPr>
        <w:pStyle w:val="Titre3"/>
      </w:pPr>
      <w:r>
        <w:t xml:space="preserve">Qual a relação entre estatística e metodologia para pesquisa científica?</w:t>
      </w: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85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d6e44251-e77e-4221-8231-c2d13fa9522d" w:name="unnamed-chunk-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d6e44251-e77e-4221-8231-c2d13fa9522d"/>
      <w:r>
        <w:rPr>
          <w:rFonts/>
          <w:b w:val="true"/>
        </w:rPr>
        <w:t xml:space="preserve">: </w:t>
      </w:r>
      <w:r>
        <w:t xml:space="preserve">Mapa mental da relação entre o pensamento estatístico e o pensamento metodológico.</w:t>
      </w:r>
      <w:hyperlink w:anchor="ref-munafò2017">
        <w:r>
          <w:rPr>
            <w:rStyle w:val="Lienhypertexte"/>
            <w:vertAlign w:val="superscript"/>
          </w:rPr>
          <w:t xml:space="preserve">107</w:t>
        </w:r>
      </w:hyperlink>
    </w:p>
    <w:p>
      <w:pPr>
        <w:pStyle w:val="Corpsdetexte"/>
      </w:pPr>
    </w:p>
    <w:bookmarkEnd w:id="251"/>
    <w:bookmarkStart w:id="252" w:name="X2d12eb512eaaf10af444e1a61d1f631dde6ca80"/>
    <w:p>
      <w:pPr>
        <w:pStyle w:val="Titre3"/>
      </w:pPr>
      <w:r>
        <w:t xml:space="preserve">Como selecionar os testes para a análise estatística inferencial?</w:t>
      </w:r>
    </w:p>
    <w:p>
      <w:pPr>
        <w:numPr>
          <w:ilvl w:val="0"/>
          <w:numId w:val="1156"/>
        </w:numPr>
      </w:pPr>
      <w:r>
        <w:t xml:space="preserve">.</w:t>
      </w:r>
      <w:hyperlink w:anchor="ref-dwivedi2019">
        <w:r>
          <w:rPr>
            <w:rStyle w:val="Lienhypertexte"/>
            <w:vertAlign w:val="superscript"/>
          </w:rPr>
          <w:t xml:space="preserve">108</w:t>
        </w:r>
      </w:hyperlink>
    </w:p>
    <w:p>
      <w:pPr>
        <w:numPr>
          <w:ilvl w:val="0"/>
          <w:numId w:val="1156"/>
        </w:numPr>
      </w:pPr>
      <w:r>
        <w:t xml:space="preserve">.</w:t>
      </w:r>
      <w:hyperlink w:anchor="ref-Dwivedi2022">
        <w:r>
          <w:rPr>
            <w:rStyle w:val="Lienhypertexte"/>
            <w:vertAlign w:val="superscript"/>
          </w:rPr>
          <w:t xml:space="preserve">109</w:t>
        </w:r>
      </w:hyperlink>
    </w:p>
    <w:p>
      <w:pPr>
        <w:numPr>
          <w:ilvl w:val="0"/>
          <w:numId w:val="1156"/>
        </w:numPr>
      </w:pPr>
      <w:r>
        <w:t xml:space="preserve">.</w:t>
      </w:r>
      <w:hyperlink w:anchor="ref-Kim2017">
        <w:r>
          <w:rPr>
            <w:rStyle w:val="Lienhypertexte"/>
            <w:vertAlign w:val="superscript"/>
          </w:rPr>
          <w:t xml:space="preserve">110</w:t>
        </w:r>
      </w:hyperlink>
    </w:p>
    <w:p>
      <w:pPr>
        <w:numPr>
          <w:ilvl w:val="0"/>
          <w:numId w:val="1156"/>
        </w:numPr>
      </w:pPr>
      <w:r>
        <w:t xml:space="preserve">.</w:t>
      </w:r>
      <w:hyperlink w:anchor="ref-marusteri2010">
        <w:r>
          <w:rPr>
            <w:rStyle w:val="Lienhypertexte"/>
            <w:vertAlign w:val="superscript"/>
          </w:rPr>
          <w:t xml:space="preserve">111</w:t>
        </w:r>
      </w:hyperlink>
    </w:p>
    <w:p>
      <w:pPr>
        <w:numPr>
          <w:ilvl w:val="0"/>
          <w:numId w:val="1156"/>
        </w:numPr>
      </w:pPr>
      <w:r>
        <w:t xml:space="preserve">.</w:t>
      </w:r>
      <w:hyperlink w:anchor="ref-mishra2019">
        <w:r>
          <w:rPr>
            <w:rStyle w:val="Lienhypertexte"/>
            <w:vertAlign w:val="superscript"/>
          </w:rPr>
          <w:t xml:space="preserve">112</w:t>
        </w:r>
      </w:hyperlink>
    </w:p>
    <w:p>
      <w:pPr>
        <w:numPr>
          <w:ilvl w:val="0"/>
          <w:numId w:val="1156"/>
        </w:numPr>
      </w:pPr>
      <w:r>
        <w:t xml:space="preserve">.</w:t>
      </w:r>
      <w:hyperlink w:anchor="ref-ray2021">
        <w:r>
          <w:rPr>
            <w:rStyle w:val="Lienhypertexte"/>
            <w:vertAlign w:val="superscript"/>
          </w:rPr>
          <w:t xml:space="preserve">113</w:t>
        </w:r>
      </w:hyperlink>
    </w:p>
    <w:p>
      <w:pPr>
        <w:numPr>
          <w:ilvl w:val="0"/>
          <w:numId w:val="1156"/>
        </w:numPr>
      </w:pPr>
      <w:r>
        <w:t xml:space="preserve">.</w:t>
      </w:r>
      <w:hyperlink w:anchor="ref-nayak2011">
        <w:r>
          <w:rPr>
            <w:rStyle w:val="Lienhypertexte"/>
            <w:vertAlign w:val="superscript"/>
          </w:rPr>
          <w:t xml:space="preserve">114</w:t>
        </w:r>
      </w:hyperlink>
    </w:p>
    <w:p>
      <w:pPr>
        <w:numPr>
          <w:ilvl w:val="0"/>
          <w:numId w:val="1156"/>
        </w:numPr>
      </w:pPr>
      <w:r>
        <w:t xml:space="preserve">.</w:t>
      </w:r>
      <w:hyperlink w:anchor="ref-shankar2014">
        <w:r>
          <w:rPr>
            <w:rStyle w:val="Lienhypertexte"/>
            <w:vertAlign w:val="superscript"/>
          </w:rPr>
          <w:t xml:space="preserve">115</w:t>
        </w:r>
      </w:hyperlink>
    </w:p>
    <w:p>
      <w:pPr>
        <w:pStyle w:val="FirstParagraph"/>
      </w:pPr>
    </w:p>
    <w:bookmarkEnd w:id="252"/>
    <w:bookmarkEnd w:id="253"/>
    <w:bookmarkEnd w:id="254"/>
    <w:bookmarkStart w:id="262" w:name="analise-exploratoria-dados"/>
    <w:p>
      <w:pPr>
        <w:pStyle w:val="Titre1"/>
      </w:pPr>
      <w:r>
        <w:rPr>
          <w:bCs/>
          <w:b/>
        </w:rPr>
        <w:t xml:space="preserve">Análise exploratória de dados</w:t>
      </w:r>
    </w:p>
    <w:p>
      <w:pPr>
        <w:pStyle w:val="FirstParagraph"/>
      </w:pPr>
    </w:p>
    <w:bookmarkStart w:id="261" w:name="analise-exploratoria"/>
    <w:p>
      <w:pPr>
        <w:pStyle w:val="Titre2"/>
      </w:pPr>
      <w:r>
        <w:t xml:space="preserve">Análise exploratória de dados</w:t>
      </w:r>
    </w:p>
    <w:p>
      <w:pPr>
        <w:pStyle w:val="FirstParagraph"/>
      </w:pPr>
    </w:p>
    <w:bookmarkStart w:id="255" w:name="o-que-é-análise-exploratória-de-dados"/>
    <w:p>
      <w:pPr>
        <w:pStyle w:val="Titre3"/>
      </w:pPr>
      <w:r>
        <w:t xml:space="preserve">O que é análise exploratória de dados?</w:t>
      </w:r>
    </w:p>
    <w:p>
      <w:pPr>
        <w:numPr>
          <w:ilvl w:val="0"/>
          <w:numId w:val="1157"/>
        </w:numPr>
      </w:pPr>
      <w:r>
        <w:t xml:space="preserve">Análise exploratória de dados consiste em um processo iterativo de elaboração e interpretação de síntese de dados, tabelas e gráficos, considerando os aspectos teóricos do estudo.</w:t>
      </w:r>
      <w:hyperlink w:anchor="ref-Ferketich1986">
        <w:r>
          <w:rPr>
            <w:rStyle w:val="Lienhypertexte"/>
            <w:vertAlign w:val="superscript"/>
          </w:rPr>
          <w:t xml:space="preserve">61</w:t>
        </w:r>
      </w:hyperlink>
    </w:p>
    <w:p>
      <w:pPr>
        <w:numPr>
          <w:ilvl w:val="0"/>
          <w:numId w:val="1157"/>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56</w:t>
        </w:r>
      </w:hyperlink>
    </w:p>
    <w:p>
      <w:pPr>
        <w:pStyle w:val="FirstParagraph"/>
      </w:pPr>
    </w:p>
    <w:bookmarkEnd w:id="255"/>
    <w:bookmarkStart w:id="257" w:name="X95721fda20f2b869e5e22523bea4ea2df22b2bd"/>
    <w:p>
      <w:pPr>
        <w:pStyle w:val="Titre3"/>
      </w:pPr>
      <w:r>
        <w:t xml:space="preserve">Por que conduzir a análise exploratória de dados?</w:t>
      </w:r>
    </w:p>
    <w:p>
      <w:pPr>
        <w:numPr>
          <w:ilvl w:val="0"/>
          <w:numId w:val="1158"/>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56</w:t>
        </w:r>
      </w:hyperlink>
    </w:p>
    <w:p>
      <w:pPr>
        <w:numPr>
          <w:ilvl w:val="0"/>
          <w:numId w:val="1158"/>
        </w:numPr>
      </w:pPr>
      <w:r>
        <w:t xml:space="preserve">A análise exploratória não deve ser usada para definir as questões e hipóteses científicas do estudo.</w:t>
      </w:r>
      <w:hyperlink w:anchor="ref-zuur2009">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116</w:t>
        </w:r>
      </w:hyperlink>
      <w:r>
        <w:t xml:space="preserve"> </w:t>
      </w:r>
      <w:r>
        <w:t xml:space="preserve">fornece a função</w:t>
      </w:r>
      <w:r>
        <w:t xml:space="preserve"> </w:t>
      </w:r>
      <w:hyperlink r:id="rId256">
        <w:r>
          <w:rPr>
            <w:rStyle w:val="Lienhypertexte"/>
            <w:iCs/>
            <w:i/>
          </w:rPr>
          <w:t xml:space="preserve">explore</w:t>
        </w:r>
      </w:hyperlink>
      <w:r>
        <w:t xml:space="preserve"> </w:t>
      </w:r>
      <w:r>
        <w:t xml:space="preserve">para análise exploratória de um banco de dados.</w:t>
      </w:r>
    </w:p>
    <w:p>
      <w:pPr>
        <w:pStyle w:val="Corpsdetexte"/>
      </w:pPr>
    </w:p>
    <w:bookmarkEnd w:id="257"/>
    <w:bookmarkStart w:id="260" w:name="X6a589b5db795c98eb201621fae09281907216c8"/>
    <w:p>
      <w:pPr>
        <w:pStyle w:val="Titre3"/>
      </w:pPr>
      <w:r>
        <w:t xml:space="preserve">Quais etapas constituem a análise exploratória de dados?</w:t>
      </w:r>
    </w:p>
    <w:p>
      <w:pPr>
        <w:numPr>
          <w:ilvl w:val="0"/>
          <w:numId w:val="1159"/>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56</w:t>
        </w:r>
      </w:hyperlink>
    </w:p>
    <w:p>
      <w:pPr>
        <w:numPr>
          <w:ilvl w:val="0"/>
          <w:numId w:val="1159"/>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56</w:t>
        </w:r>
      </w:hyperlink>
      <w:r>
        <w:rPr>
          <w:vertAlign w:val="superscript"/>
        </w:rPr>
        <w:t xml:space="preserve">,</w:t>
      </w:r>
      <w:hyperlink w:anchor="ref-Ferketich1986">
        <w:r>
          <w:rPr>
            <w:rStyle w:val="Lienhypertexte"/>
            <w:vertAlign w:val="superscript"/>
          </w:rPr>
          <w:t xml:space="preserve">61</w:t>
        </w:r>
      </w:hyperlink>
    </w:p>
    <w:p>
      <w:pPr>
        <w:numPr>
          <w:ilvl w:val="1"/>
          <w:numId w:val="1160"/>
        </w:numPr>
      </w:pPr>
      <w:r>
        <w:t xml:space="preserve">Boxplots</w:t>
      </w:r>
    </w:p>
    <w:p>
      <w:pPr>
        <w:numPr>
          <w:ilvl w:val="1"/>
          <w:numId w:val="1160"/>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8">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61"/>
        </w:numPr>
      </w:pPr>
      <w:r>
        <w:t xml:space="preserve">Verifique a homocedasticidade (homogeneidade da variância):</w:t>
      </w:r>
      <w:hyperlink w:anchor="ref-zuur2009">
        <w:r>
          <w:rPr>
            <w:rStyle w:val="Lienhypertexte"/>
            <w:vertAlign w:val="superscript"/>
          </w:rPr>
          <w:t xml:space="preserve">56</w:t>
        </w:r>
      </w:hyperlink>
    </w:p>
    <w:p>
      <w:pPr>
        <w:numPr>
          <w:ilvl w:val="1"/>
          <w:numId w:val="1162"/>
        </w:numPr>
      </w:pPr>
      <w:r>
        <w:t xml:space="preserve">Boxplots condicionais (por fator de análise)</w:t>
      </w:r>
    </w:p>
    <w:p>
      <w:pPr>
        <w:numPr>
          <w:ilvl w:val="1"/>
          <w:numId w:val="1162"/>
        </w:numPr>
      </w:pPr>
      <w:r>
        <w:t xml:space="preserve">Análise dos resíduos do modelo de regressão</w:t>
      </w:r>
    </w:p>
    <w:p>
      <w:pPr>
        <w:numPr>
          <w:ilvl w:val="1"/>
          <w:numId w:val="1162"/>
        </w:numPr>
      </w:pPr>
      <w:r>
        <w:t xml:space="preserve">Gráfico resíduos vs. valores ajustados</w:t>
      </w:r>
    </w:p>
    <w:p>
      <w:pPr>
        <w:pStyle w:val="FirstParagraph"/>
      </w:pPr>
    </w:p>
    <w:p>
      <w:pPr>
        <w:numPr>
          <w:ilvl w:val="0"/>
          <w:numId w:val="1163"/>
        </w:numPr>
      </w:pPr>
      <w:r>
        <w:t xml:space="preserve">Verifique a normalidade da distribuição dos dados:</w:t>
      </w:r>
      <w:hyperlink w:anchor="ref-zuur2009">
        <w:r>
          <w:rPr>
            <w:rStyle w:val="Lienhypertexte"/>
            <w:vertAlign w:val="superscript"/>
          </w:rPr>
          <w:t xml:space="preserve">56</w:t>
        </w:r>
      </w:hyperlink>
    </w:p>
    <w:p>
      <w:pPr>
        <w:numPr>
          <w:ilvl w:val="1"/>
          <w:numId w:val="1164"/>
        </w:numPr>
      </w:pPr>
      <w:r>
        <w:t xml:space="preserve">Histograma das variáveis (por fator de análise)</w:t>
      </w:r>
    </w:p>
    <w:p>
      <w:pPr>
        <w:numPr>
          <w:ilvl w:val="1"/>
          <w:numId w:val="1164"/>
        </w:numPr>
      </w:pPr>
      <w:r>
        <w:t xml:space="preserve">Histograma dos resíduos da regressão</w:t>
      </w:r>
    </w:p>
    <w:p>
      <w:pPr>
        <w:pStyle w:val="FirstParagraph"/>
      </w:pPr>
    </w:p>
    <w:p>
      <w:pPr>
        <w:numPr>
          <w:ilvl w:val="0"/>
          <w:numId w:val="1165"/>
        </w:numPr>
      </w:pPr>
      <w:r>
        <w:t xml:space="preserve">Verifique a existência de grande quantidade de valores 0:</w:t>
      </w:r>
      <w:hyperlink w:anchor="ref-zuur2009">
        <w:r>
          <w:rPr>
            <w:rStyle w:val="Lienhypertexte"/>
            <w:vertAlign w:val="superscript"/>
          </w:rPr>
          <w:t xml:space="preserve">56</w:t>
        </w:r>
      </w:hyperlink>
    </w:p>
    <w:p>
      <w:pPr>
        <w:numPr>
          <w:ilvl w:val="1"/>
          <w:numId w:val="1166"/>
        </w:numPr>
        <w:pStyle w:val="Compact"/>
      </w:pPr>
      <w:r>
        <w:t xml:space="preserve">Histograma das variáveis (por fator de análise)</w:t>
      </w:r>
    </w:p>
    <w:p>
      <w:pPr>
        <w:pStyle w:val="FirstParagraph"/>
      </w:pPr>
    </w:p>
    <w:p>
      <w:pPr>
        <w:numPr>
          <w:ilvl w:val="0"/>
          <w:numId w:val="1167"/>
        </w:numPr>
      </w:pPr>
      <w:r>
        <w:t xml:space="preserve">Verifique a existência de colinearidade entre variáveis independentes de um modelo de regressão:</w:t>
      </w:r>
      <w:hyperlink w:anchor="ref-zuur2009">
        <w:r>
          <w:rPr>
            <w:rStyle w:val="Lienhypertexte"/>
            <w:vertAlign w:val="superscript"/>
          </w:rPr>
          <w:t xml:space="preserve">56</w:t>
        </w:r>
      </w:hyperlink>
    </w:p>
    <w:p>
      <w:pPr>
        <w:numPr>
          <w:ilvl w:val="1"/>
          <w:numId w:val="1168"/>
        </w:numPr>
      </w:pPr>
      <w:r>
        <w:t xml:space="preserve">Fator de inflação de variância (</w:t>
      </w:r>
      <w:r>
        <w:rPr>
          <w:iCs/>
          <w:i/>
        </w:rPr>
        <w:t xml:space="preserve">variance inflation factor</w:t>
      </w:r>
      <w:r>
        <w:t xml:space="preserve">, VIF)</w:t>
      </w:r>
    </w:p>
    <w:p>
      <w:pPr>
        <w:numPr>
          <w:ilvl w:val="1"/>
          <w:numId w:val="1168"/>
        </w:numPr>
      </w:pPr>
      <w:r>
        <w:t xml:space="preserve">Coeficiente de correlação de Pearson (</w:t>
      </w:r>
      <m:oMath>
        <m:r>
          <m:t>r</m:t>
        </m:r>
      </m:oMath>
      <w:r>
        <w:t xml:space="preserve">)</w:t>
      </w:r>
    </w:p>
    <w:p>
      <w:pPr>
        <w:numPr>
          <w:ilvl w:val="1"/>
          <w:numId w:val="1168"/>
        </w:numPr>
      </w:pPr>
      <w:r>
        <w:t xml:space="preserve">Gráfico de dispersão entre variáveis</w:t>
      </w:r>
    </w:p>
    <w:p>
      <w:pPr>
        <w:pStyle w:val="FirstParagraph"/>
      </w:pPr>
    </w:p>
    <w:p>
      <w:pPr>
        <w:numPr>
          <w:ilvl w:val="0"/>
          <w:numId w:val="1169"/>
        </w:numPr>
      </w:pPr>
      <w:r>
        <w:t xml:space="preserve">Verifique possíveis relações entre as variáveis dependente(s) e independente(s) de um modelo de regressão:</w:t>
      </w:r>
      <w:hyperlink w:anchor="ref-zuur2009">
        <w:r>
          <w:rPr>
            <w:rStyle w:val="Lienhypertexte"/>
            <w:vertAlign w:val="superscript"/>
          </w:rPr>
          <w:t xml:space="preserve">56</w:t>
        </w:r>
      </w:hyperlink>
    </w:p>
    <w:p>
      <w:pPr>
        <w:numPr>
          <w:ilvl w:val="1"/>
          <w:numId w:val="1170"/>
        </w:numPr>
        <w:pStyle w:val="Compact"/>
      </w:pPr>
      <w:r>
        <w:t xml:space="preserve">Gráfico de dispersão entre variáveis independente e dependente</w:t>
      </w:r>
    </w:p>
    <w:p>
      <w:pPr>
        <w:pStyle w:val="FirstParagraph"/>
      </w:pPr>
    </w:p>
    <w:p>
      <w:pPr>
        <w:numPr>
          <w:ilvl w:val="0"/>
          <w:numId w:val="1171"/>
        </w:numPr>
      </w:pPr>
      <w:r>
        <w:t xml:space="preserve">Verifique possíveis interações entre as variáveis dependente(s) de um modelo de regressão:</w:t>
      </w:r>
      <w:hyperlink w:anchor="ref-zuur2009">
        <w:r>
          <w:rPr>
            <w:rStyle w:val="Lienhypertexte"/>
            <w:vertAlign w:val="superscript"/>
          </w:rPr>
          <w:t xml:space="preserve">56</w:t>
        </w:r>
      </w:hyperlink>
    </w:p>
    <w:p>
      <w:pPr>
        <w:numPr>
          <w:ilvl w:val="1"/>
          <w:numId w:val="1172"/>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9">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73"/>
        </w:numPr>
      </w:pPr>
      <w:r>
        <w:t xml:space="preserve">Verifique por dependência entre variáveis de um modelo de regressão:</w:t>
      </w:r>
      <w:hyperlink w:anchor="ref-zuur2009">
        <w:r>
          <w:rPr>
            <w:rStyle w:val="Lienhypertexte"/>
            <w:vertAlign w:val="superscript"/>
          </w:rPr>
          <w:t xml:space="preserve">56</w:t>
        </w:r>
      </w:hyperlink>
    </w:p>
    <w:p>
      <w:pPr>
        <w:numPr>
          <w:ilvl w:val="1"/>
          <w:numId w:val="1174"/>
        </w:numPr>
      </w:pPr>
      <w:r>
        <w:t xml:space="preserve">Gráfico de série temporal das variáveis</w:t>
      </w:r>
    </w:p>
    <w:p>
      <w:pPr>
        <w:numPr>
          <w:ilvl w:val="1"/>
          <w:numId w:val="1174"/>
        </w:numPr>
      </w:pPr>
      <w:r>
        <w:t xml:space="preserve">Gráfico de autocorrelação entre as variáveis</w:t>
      </w:r>
    </w:p>
    <w:p>
      <w:pPr>
        <w:pStyle w:val="FirstParagraph"/>
      </w:pPr>
    </w:p>
    <w:bookmarkEnd w:id="260"/>
    <w:bookmarkEnd w:id="261"/>
    <w:bookmarkEnd w:id="262"/>
    <w:bookmarkStart w:id="290" w:name="analise-descritiva"/>
    <w:p>
      <w:pPr>
        <w:pStyle w:val="Titre1"/>
      </w:pPr>
      <w:r>
        <w:rPr>
          <w:bCs/>
          <w:b/>
        </w:rPr>
        <w:t xml:space="preserve">Análise descritiva</w:t>
      </w:r>
    </w:p>
    <w:p>
      <w:pPr>
        <w:pStyle w:val="FirstParagraph"/>
      </w:pPr>
    </w:p>
    <w:bookmarkStart w:id="266" w:name="descritiva"/>
    <w:p>
      <w:pPr>
        <w:pStyle w:val="Titre2"/>
      </w:pPr>
      <w:r>
        <w:t xml:space="preserve">Análise descritiva</w:t>
      </w:r>
    </w:p>
    <w:p>
      <w:pPr>
        <w:pStyle w:val="FirstParagraph"/>
      </w:pPr>
    </w:p>
    <w:bookmarkStart w:id="264" w:name="o-que-é-análise-descritiva"/>
    <w:p>
      <w:pPr>
        <w:pStyle w:val="Titre3"/>
      </w:pPr>
      <w:r>
        <w:t xml:space="preserve">O que é análise descritiva?</w:t>
      </w:r>
    </w:p>
    <w:p>
      <w:pPr>
        <w:numPr>
          <w:ilvl w:val="0"/>
          <w:numId w:val="1175"/>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19</w:t>
        </w:r>
      </w:hyperlink>
    </w:p>
    <w:p>
      <w:pPr>
        <w:numPr>
          <w:ilvl w:val="0"/>
          <w:numId w:val="1175"/>
        </w:numPr>
      </w:pPr>
      <w:r>
        <w:t xml:space="preserve">As análises descritivas geralmente compreendem a apresentação quantitativa (numérica) em tabelas e/ou gráficos.</w:t>
      </w:r>
      <w:hyperlink w:anchor="ref-vetter2017">
        <w:r>
          <w:rPr>
            <w:rStyle w:val="Lienhypertexte"/>
            <w:vertAlign w:val="superscript"/>
          </w:rPr>
          <w:t xml:space="preserve">19</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118</w:t>
        </w:r>
      </w:hyperlink>
      <w:r>
        <w:t xml:space="preserve"> </w:t>
      </w:r>
      <w:r>
        <w:t xml:space="preserve">fornece a função</w:t>
      </w:r>
      <w:r>
        <w:t xml:space="preserve"> </w:t>
      </w:r>
      <w:hyperlink r:id="rId263">
        <w:r>
          <w:rPr>
            <w:rStyle w:val="Lienhypertexte"/>
            <w:iCs/>
            <w:i/>
          </w:rPr>
          <w:t xml:space="preserve">create_report</w:t>
        </w:r>
      </w:hyperlink>
      <w:r>
        <w:t xml:space="preserve"> </w:t>
      </w:r>
      <w:r>
        <w:t xml:space="preserve">para executar análise exploratória.</w:t>
      </w:r>
    </w:p>
    <w:p>
      <w:pPr>
        <w:pStyle w:val="Corpsdetexte"/>
      </w:pPr>
    </w:p>
    <w:bookmarkEnd w:id="264"/>
    <w:bookmarkStart w:id="265" w:name="X362f50783d4914c1f4b7aa69aa3788f1edb69e6"/>
    <w:p>
      <w:pPr>
        <w:pStyle w:val="Titre3"/>
      </w:pPr>
      <w:r>
        <w:t xml:space="preserve">Como apresentar os resultados descritivos?</w:t>
      </w:r>
    </w:p>
    <w:p>
      <w:pPr>
        <w:numPr>
          <w:ilvl w:val="0"/>
          <w:numId w:val="1176"/>
        </w:numPr>
      </w:pPr>
      <w:r>
        <w:t xml:space="preserve">Variáveis categóricas: Reporte valores de frequência absoluta e relativa (n, %).</w:t>
      </w:r>
      <w:hyperlink w:anchor="ref-Cummings2003">
        <w:r>
          <w:rPr>
            <w:rStyle w:val="Lienhypertexte"/>
            <w:vertAlign w:val="superscript"/>
          </w:rPr>
          <w:t xml:space="preserve">119</w:t>
        </w:r>
      </w:hyperlink>
    </w:p>
    <w:p>
      <w:pPr>
        <w:numPr>
          <w:ilvl w:val="0"/>
          <w:numId w:val="1176"/>
        </w:numPr>
      </w:pPr>
      <w:r>
        <w:t xml:space="preserve">Organização das tabelas: as variáveis são exibidas em linhas e os grupos são exibidos em colunas.</w:t>
      </w:r>
      <w:hyperlink w:anchor="ref-Cummings2003">
        <w:r>
          <w:rPr>
            <w:rStyle w:val="Lienhypertexte"/>
            <w:vertAlign w:val="superscript"/>
          </w:rPr>
          <w:t xml:space="preserve">119</w:t>
        </w:r>
      </w:hyperlink>
    </w:p>
    <w:p>
      <w:pPr>
        <w:numPr>
          <w:ilvl w:val="0"/>
          <w:numId w:val="1176"/>
        </w:numPr>
      </w:pPr>
      <w:r>
        <w:t xml:space="preserve">Calcule percentagens para as colunas (isto é, entre grupos) e não entre linhas.</w:t>
      </w:r>
      <w:hyperlink w:anchor="ref-Cummings2003">
        <w:r>
          <w:rPr>
            <w:rStyle w:val="Lienhypertexte"/>
            <w:vertAlign w:val="superscript"/>
          </w:rPr>
          <w:t xml:space="preserve">119</w:t>
        </w:r>
      </w:hyperlink>
    </w:p>
    <w:p>
      <w:pPr>
        <w:numPr>
          <w:ilvl w:val="0"/>
          <w:numId w:val="1176"/>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119</w:t>
        </w:r>
      </w:hyperlink>
    </w:p>
    <w:p>
      <w:pPr>
        <w:pStyle w:val="FirstParagraph"/>
      </w:pPr>
    </w:p>
    <w:bookmarkEnd w:id="265"/>
    <w:bookmarkEnd w:id="266"/>
    <w:bookmarkStart w:id="268" w:name="tabelas"/>
    <w:p>
      <w:pPr>
        <w:pStyle w:val="Titre2"/>
      </w:pPr>
      <w:r>
        <w:t xml:space="preserve">Tabelas</w:t>
      </w:r>
    </w:p>
    <w:p>
      <w:pPr>
        <w:pStyle w:val="FirstParagraph"/>
      </w:pPr>
    </w:p>
    <w:bookmarkStart w:id="267" w:name="por-que-usar-tabelas"/>
    <w:p>
      <w:pPr>
        <w:pStyle w:val="Titre3"/>
      </w:pPr>
      <w:r>
        <w:t xml:space="preserve">Por que usar tabelas?</w:t>
      </w:r>
    </w:p>
    <w:p>
      <w:pPr>
        <w:numPr>
          <w:ilvl w:val="0"/>
          <w:numId w:val="1177"/>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120</w:t>
        </w:r>
      </w:hyperlink>
    </w:p>
    <w:p>
      <w:pPr>
        <w:pStyle w:val="FirstParagraph"/>
      </w:pPr>
    </w:p>
    <w:bookmarkEnd w:id="267"/>
    <w:bookmarkEnd w:id="268"/>
    <w:bookmarkStart w:id="273" w:name="tabela-1"/>
    <w:p>
      <w:pPr>
        <w:pStyle w:val="Titre2"/>
      </w:pPr>
      <w:r>
        <w:t xml:space="preserve">Tabela 1</w:t>
      </w:r>
    </w:p>
    <w:p>
      <w:pPr>
        <w:pStyle w:val="FirstParagraph"/>
      </w:pPr>
    </w:p>
    <w:bookmarkStart w:id="269"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8"/>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90</w:t>
        </w:r>
      </w:hyperlink>
    </w:p>
    <w:p>
      <w:pPr>
        <w:pStyle w:val="FirstParagraph"/>
      </w:pPr>
    </w:p>
    <w:bookmarkEnd w:id="269"/>
    <w:bookmarkStart w:id="270"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79"/>
        </w:numPr>
      </w:pPr>
      <w:r>
        <w:t xml:space="preserve">Descrever (conhecer) as características da amostra e dos grupos sendo comparados, quando aplicável.</w:t>
      </w:r>
      <w:hyperlink w:anchor="ref-chen2020">
        <w:r>
          <w:rPr>
            <w:rStyle w:val="Lienhypertexte"/>
            <w:vertAlign w:val="superscript"/>
          </w:rPr>
          <w:t xml:space="preserve">90</w:t>
        </w:r>
      </w:hyperlink>
    </w:p>
    <w:p>
      <w:pPr>
        <w:numPr>
          <w:ilvl w:val="0"/>
          <w:numId w:val="1179"/>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90</w:t>
        </w:r>
      </w:hyperlink>
    </w:p>
    <w:p>
      <w:pPr>
        <w:numPr>
          <w:ilvl w:val="0"/>
          <w:numId w:val="1179"/>
        </w:numPr>
      </w:pPr>
      <w:r>
        <w:t xml:space="preserve">Permitir a replicação do estudo.</w:t>
      </w:r>
      <w:hyperlink w:anchor="ref-chen2020">
        <w:r>
          <w:rPr>
            <w:rStyle w:val="Lienhypertexte"/>
            <w:vertAlign w:val="superscript"/>
          </w:rPr>
          <w:t xml:space="preserve">90</w:t>
        </w:r>
      </w:hyperlink>
    </w:p>
    <w:p>
      <w:pPr>
        <w:numPr>
          <w:ilvl w:val="0"/>
          <w:numId w:val="1179"/>
        </w:numPr>
      </w:pPr>
      <w:r>
        <w:t xml:space="preserve">Meta-analisar os dados junto a estudos similares.</w:t>
      </w:r>
      <w:hyperlink w:anchor="ref-chen2020">
        <w:r>
          <w:rPr>
            <w:rStyle w:val="Lienhypertexte"/>
            <w:vertAlign w:val="superscript"/>
          </w:rPr>
          <w:t xml:space="preserve">90</w:t>
        </w:r>
      </w:hyperlink>
    </w:p>
    <w:p>
      <w:pPr>
        <w:numPr>
          <w:ilvl w:val="0"/>
          <w:numId w:val="1179"/>
        </w:numPr>
      </w:pPr>
      <w:r>
        <w:t xml:space="preserve">Avaliar a generalização (validade externa) das conclusões do estudo.</w:t>
      </w:r>
      <w:hyperlink w:anchor="ref-chen2020">
        <w:r>
          <w:rPr>
            <w:rStyle w:val="Lienhypertexte"/>
            <w:vertAlign w:val="superscript"/>
          </w:rPr>
          <w:t xml:space="preserve">90</w:t>
        </w:r>
      </w:hyperlink>
    </w:p>
    <w:p>
      <w:pPr>
        <w:pStyle w:val="FirstParagraph"/>
      </w:pPr>
    </w:p>
    <w:bookmarkEnd w:id="270"/>
    <w:bookmarkStart w:id="272" w:name="como-construir-a-tabela-1"/>
    <w:p>
      <w:pPr>
        <w:pStyle w:val="Titre3"/>
      </w:pPr>
      <w:r>
        <w:t xml:space="preserve">Como construir a Tabela 1?</w:t>
      </w:r>
    </w:p>
    <w:p>
      <w:pPr>
        <w:numPr>
          <w:ilvl w:val="0"/>
          <w:numId w:val="1180"/>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121</w:t>
        </w:r>
      </w:hyperlink>
    </w:p>
    <w:p>
      <w:pPr>
        <w:numPr>
          <w:ilvl w:val="0"/>
          <w:numId w:val="1180"/>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120</w:t>
        </w:r>
      </w:hyperlink>
      <w:r>
        <w:rPr>
          <w:vertAlign w:val="superscript"/>
        </w:rPr>
        <w:t xml:space="preserve">,</w:t>
      </w:r>
      <w:hyperlink w:anchor="ref-Kwak2021">
        <w:r>
          <w:rPr>
            <w:rStyle w:val="Lienhypertexte"/>
            <w:vertAlign w:val="superscript"/>
          </w:rPr>
          <w:t xml:space="preserve">122</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123</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da tabela.</w:t>
      </w:r>
    </w:p>
    <w:p>
      <w:pPr>
        <w:pStyle w:val="Corpsdetexte"/>
      </w:pPr>
    </w:p>
    <w:bookmarkEnd w:id="272"/>
    <w:bookmarkEnd w:id="273"/>
    <w:bookmarkStart w:id="277" w:name="tabela-2"/>
    <w:p>
      <w:pPr>
        <w:pStyle w:val="Titre2"/>
      </w:pPr>
      <w:r>
        <w:t xml:space="preserve">Tabela 2</w:t>
      </w:r>
    </w:p>
    <w:p>
      <w:pPr>
        <w:pStyle w:val="FirstParagraph"/>
      </w:pPr>
    </w:p>
    <w:bookmarkStart w:id="274"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81"/>
        </w:numPr>
        <w:pStyle w:val="Compact"/>
      </w:pPr>
      <w:r>
        <w:t xml:space="preserve">.[REF]</w:t>
      </w:r>
    </w:p>
    <w:p>
      <w:pPr>
        <w:pStyle w:val="FirstParagraph"/>
      </w:pPr>
    </w:p>
    <w:bookmarkEnd w:id="274"/>
    <w:bookmarkStart w:id="275"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82"/>
        </w:numPr>
        <w:pStyle w:val="Compact"/>
      </w:pPr>
      <w:r>
        <w:t xml:space="preserve">.[REF]</w:t>
      </w:r>
    </w:p>
    <w:p>
      <w:pPr>
        <w:pStyle w:val="FirstParagraph"/>
      </w:pPr>
    </w:p>
    <w:bookmarkEnd w:id="275"/>
    <w:bookmarkStart w:id="276" w:name="como-construir-a-tabela-2"/>
    <w:p>
      <w:pPr>
        <w:pStyle w:val="Titre3"/>
      </w:pPr>
      <w:r>
        <w:t xml:space="preserve">Como construir a Tabela 2?</w:t>
      </w:r>
    </w:p>
    <w:p>
      <w:pPr>
        <w:numPr>
          <w:ilvl w:val="0"/>
          <w:numId w:val="1183"/>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124</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123</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da tabela.</w:t>
      </w:r>
    </w:p>
    <w:p>
      <w:pPr>
        <w:pStyle w:val="Corpsdetexte"/>
      </w:pPr>
    </w:p>
    <w:bookmarkEnd w:id="276"/>
    <w:bookmarkEnd w:id="277"/>
    <w:bookmarkStart w:id="289" w:name="graficos"/>
    <w:p>
      <w:pPr>
        <w:pStyle w:val="Titre2"/>
      </w:pPr>
      <w:r>
        <w:t xml:space="preserve">Gráficos</w:t>
      </w:r>
    </w:p>
    <w:p>
      <w:pPr>
        <w:pStyle w:val="FirstParagraph"/>
      </w:pPr>
    </w:p>
    <w:bookmarkStart w:id="278" w:name="o-que-são-gráficos"/>
    <w:p>
      <w:pPr>
        <w:pStyle w:val="Titre3"/>
      </w:pPr>
      <w:r>
        <w:t xml:space="preserve">O que são gráficos?</w:t>
      </w:r>
    </w:p>
    <w:p>
      <w:pPr>
        <w:numPr>
          <w:ilvl w:val="0"/>
          <w:numId w:val="1184"/>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125</w:t>
        </w:r>
      </w:hyperlink>
    </w:p>
    <w:p>
      <w:pPr>
        <w:pStyle w:val="FirstParagraph"/>
      </w:pPr>
    </w:p>
    <w:bookmarkEnd w:id="278"/>
    <w:bookmarkStart w:id="279" w:name="qual-a-utilidade-dos-gráficos"/>
    <w:p>
      <w:pPr>
        <w:pStyle w:val="Titre3"/>
      </w:pPr>
      <w:r>
        <w:t xml:space="preserve">Qual a utilidade dos gráficos?</w:t>
      </w:r>
    </w:p>
    <w:p>
      <w:pPr>
        <w:numPr>
          <w:ilvl w:val="0"/>
          <w:numId w:val="1185"/>
        </w:numPr>
        <w:pStyle w:val="Compact"/>
      </w:pPr>
      <w:r>
        <w:t xml:space="preserve">.[REF]</w:t>
      </w:r>
    </w:p>
    <w:p>
      <w:pPr>
        <w:pStyle w:val="FirstParagraph"/>
      </w:pPr>
    </w:p>
    <w:bookmarkEnd w:id="279"/>
    <w:bookmarkStart w:id="283" w:name="que-elementos-incluir-em-gráficos"/>
    <w:p>
      <w:pPr>
        <w:pStyle w:val="Titre3"/>
      </w:pPr>
      <w:r>
        <w:t xml:space="preserve">Que elementos incluir em gráficos?</w:t>
      </w:r>
    </w:p>
    <w:p>
      <w:pPr>
        <w:numPr>
          <w:ilvl w:val="0"/>
          <w:numId w:val="1186"/>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125</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126</w:t>
        </w:r>
      </w:hyperlink>
      <w:r>
        <w:t xml:space="preserve">,</w:t>
      </w:r>
      <w:r>
        <w:t xml:space="preserve"> </w:t>
      </w:r>
      <w:r>
        <w:rPr>
          <w:iCs/>
          <w:i/>
        </w:rPr>
        <w:t xml:space="preserve">plotly</w:t>
      </w:r>
      <w:hyperlink w:anchor="ref-plotly">
        <w:r>
          <w:rPr>
            <w:rStyle w:val="Lienhypertexte"/>
            <w:vertAlign w:val="superscript"/>
          </w:rPr>
          <w:t xml:space="preserve">127</w:t>
        </w:r>
      </w:hyperlink>
      <w:r>
        <w:t xml:space="preserve"> </w:t>
      </w:r>
      <w:r>
        <w:t xml:space="preserve">e</w:t>
      </w:r>
      <w:r>
        <w:t xml:space="preserve"> </w:t>
      </w:r>
      <w:r>
        <w:rPr>
          <w:iCs/>
          <w:i/>
        </w:rPr>
        <w:t xml:space="preserve">corrplot</w:t>
      </w:r>
      <w:hyperlink w:anchor="ref-corrplot">
        <w:r>
          <w:rPr>
            <w:rStyle w:val="Lienhypertexte"/>
            <w:vertAlign w:val="superscript"/>
          </w:rPr>
          <w:t xml:space="preserve">128</w:t>
        </w:r>
      </w:hyperlink>
      <w:r>
        <w:t xml:space="preserve"> </w:t>
      </w:r>
      <w:r>
        <w:t xml:space="preserve">fornecem diversas funções para construção de gráficos tais como</w:t>
      </w:r>
      <w:r>
        <w:t xml:space="preserve"> </w:t>
      </w:r>
      <w:hyperlink r:id="rId280">
        <w:r>
          <w:rPr>
            <w:rStyle w:val="Lienhypertexte"/>
            <w:iCs/>
            <w:i/>
          </w:rPr>
          <w:t xml:space="preserve">ggplot</w:t>
        </w:r>
      </w:hyperlink>
      <w:r>
        <w:t xml:space="preserve">,</w:t>
      </w:r>
      <w:r>
        <w:t xml:space="preserve"> </w:t>
      </w:r>
      <w:hyperlink r:id="rId281">
        <w:r>
          <w:rPr>
            <w:rStyle w:val="Lienhypertexte"/>
            <w:iCs/>
            <w:i/>
          </w:rPr>
          <w:t xml:space="preserve">plot_ly</w:t>
        </w:r>
      </w:hyperlink>
      <w:r>
        <w:t xml:space="preserve"> </w:t>
      </w:r>
      <w:r>
        <w:t xml:space="preserve">e</w:t>
      </w:r>
      <w:r>
        <w:t xml:space="preserve"> </w:t>
      </w:r>
      <w:hyperlink r:id="rId282">
        <w:r>
          <w:rPr>
            <w:rStyle w:val="Lienhypertexte"/>
            <w:iCs/>
            <w:i/>
          </w:rPr>
          <w:t xml:space="preserve">corrplot</w:t>
        </w:r>
      </w:hyperlink>
      <w:r>
        <w:t xml:space="preserve"> </w:t>
      </w:r>
      <w:r>
        <w:t xml:space="preserve">respectivamente.</w:t>
      </w:r>
    </w:p>
    <w:p>
      <w:pPr>
        <w:pStyle w:val="Corpsdetexte"/>
      </w:pPr>
    </w:p>
    <w:bookmarkEnd w:id="283"/>
    <w:bookmarkStart w:id="284" w:name="X8d98d46c368cab8c32e83b6abc13b13c34548c4"/>
    <w:p>
      <w:pPr>
        <w:pStyle w:val="Titre3"/>
      </w:pPr>
      <w:r>
        <w:t xml:space="preserve">Para que servem as barras de erro em gráficos?</w:t>
      </w:r>
    </w:p>
    <w:p>
      <w:pPr>
        <w:numPr>
          <w:ilvl w:val="0"/>
          <w:numId w:val="1187"/>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129</w:t>
        </w:r>
      </w:hyperlink>
    </w:p>
    <w:p>
      <w:pPr>
        <w:numPr>
          <w:ilvl w:val="0"/>
          <w:numId w:val="1187"/>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129</w:t>
        </w:r>
      </w:hyperlink>
    </w:p>
    <w:p>
      <w:pPr>
        <w:numPr>
          <w:ilvl w:val="0"/>
          <w:numId w:val="1187"/>
        </w:numPr>
      </w:pPr>
      <w:r>
        <w:t xml:space="preserve">Barras de erro descritivas geralmente apresentam a amplitude (mínimo-máximo) ou desvio-padrão.</w:t>
      </w:r>
      <w:hyperlink w:anchor="ref-Cumming2007">
        <w:r>
          <w:rPr>
            <w:rStyle w:val="Lienhypertexte"/>
            <w:vertAlign w:val="superscript"/>
          </w:rPr>
          <w:t xml:space="preserve">129</w:t>
        </w:r>
      </w:hyperlink>
    </w:p>
    <w:p>
      <w:pPr>
        <w:numPr>
          <w:ilvl w:val="0"/>
          <w:numId w:val="1187"/>
        </w:numPr>
      </w:pPr>
      <w:r>
        <w:t xml:space="preserve">Barras de erro inferenciais geralmente apresentam o erro-padrão ou intervalo de confiança (por exemplo, de 95%).</w:t>
      </w:r>
      <w:hyperlink w:anchor="ref-Cumming2007">
        <w:r>
          <w:rPr>
            <w:rStyle w:val="Lienhypertexte"/>
            <w:vertAlign w:val="superscript"/>
          </w:rPr>
          <w:t xml:space="preserve">129</w:t>
        </w:r>
      </w:hyperlink>
    </w:p>
    <w:p>
      <w:pPr>
        <w:numPr>
          <w:ilvl w:val="0"/>
          <w:numId w:val="1187"/>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129</w:t>
        </w:r>
      </w:hyperlink>
    </w:p>
    <w:p>
      <w:pPr>
        <w:pStyle w:val="FirstParagraph"/>
      </w:pPr>
    </w:p>
    <w:bookmarkEnd w:id="284"/>
    <w:bookmarkStart w:id="288" w:name="Xe6107dbb9de542c7e4801be50dc8a93ed56b1ab"/>
    <w:p>
      <w:pPr>
        <w:pStyle w:val="Titre3"/>
      </w:pPr>
      <w:r>
        <w:t xml:space="preserve">Quais são as boas práticas na elaboração de gráficos?</w:t>
      </w:r>
    </w:p>
    <w:p>
      <w:pPr>
        <w:numPr>
          <w:ilvl w:val="0"/>
          <w:numId w:val="1188"/>
        </w:numPr>
      </w:pPr>
      <w:r>
        <w:t xml:space="preserve">O tamanho da amostra total e subgrupos, se houver, deve estar descrito na figura ou na sua legenda.</w:t>
      </w:r>
      <w:hyperlink w:anchor="ref-Cumming2007">
        <w:r>
          <w:rPr>
            <w:rStyle w:val="Lienhypertexte"/>
            <w:vertAlign w:val="superscript"/>
          </w:rPr>
          <w:t xml:space="preserve">129</w:t>
        </w:r>
      </w:hyperlink>
    </w:p>
    <w:p>
      <w:pPr>
        <w:numPr>
          <w:ilvl w:val="0"/>
          <w:numId w:val="1188"/>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129</w:t>
        </w:r>
      </w:hyperlink>
    </w:p>
    <w:p>
      <w:pPr>
        <w:numPr>
          <w:ilvl w:val="0"/>
          <w:numId w:val="1188"/>
        </w:numPr>
      </w:pPr>
      <w:r>
        <w:t xml:space="preserve">Evite gráficos de barra e mostre a distribuição dos dados sempre que possível.</w:t>
      </w:r>
      <w:hyperlink w:anchor="ref-Weissgerber2019">
        <w:r>
          <w:rPr>
            <w:rStyle w:val="Lienhypertexte"/>
            <w:vertAlign w:val="superscript"/>
          </w:rPr>
          <w:t xml:space="preserve">130</w:t>
        </w:r>
      </w:hyperlink>
    </w:p>
    <w:p>
      <w:pPr>
        <w:numPr>
          <w:ilvl w:val="0"/>
          <w:numId w:val="1188"/>
        </w:numPr>
      </w:pPr>
      <w:r>
        <w:t xml:space="preserve">Exiba os pontos de dados em boxplots.</w:t>
      </w:r>
      <w:hyperlink w:anchor="ref-Weissgerber2019">
        <w:r>
          <w:rPr>
            <w:rStyle w:val="Lienhypertexte"/>
            <w:vertAlign w:val="superscript"/>
          </w:rPr>
          <w:t xml:space="preserve">130</w:t>
        </w:r>
      </w:hyperlink>
    </w:p>
    <w:p>
      <w:pPr>
        <w:numPr>
          <w:ilvl w:val="0"/>
          <w:numId w:val="1188"/>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130</w:t>
        </w:r>
      </w:hyperlink>
    </w:p>
    <w:p>
      <w:pPr>
        <w:numPr>
          <w:ilvl w:val="0"/>
          <w:numId w:val="1188"/>
        </w:numPr>
      </w:pPr>
      <w:r>
        <w:t xml:space="preserve">Prefira palhetas de cor adaptadas para daltônicos.</w:t>
      </w:r>
      <w:hyperlink w:anchor="ref-Weissgerber2019">
        <w:r>
          <w:rPr>
            <w:rStyle w:val="Lienhypertexte"/>
            <w:vertAlign w:val="superscript"/>
          </w:rPr>
          <w:t xml:space="preserve">130</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131</w:t>
        </w:r>
      </w:hyperlink>
      <w:r>
        <w:t xml:space="preserve"> </w:t>
      </w:r>
      <w:r>
        <w:t xml:space="preserve">fornece palhetas de cores tais como</w:t>
      </w:r>
      <w:r>
        <w:t xml:space="preserve"> </w:t>
      </w:r>
      <w:hyperlink r:id="rId285">
        <w:r>
          <w:rPr>
            <w:rStyle w:val="Lienhypertexte"/>
            <w:iCs/>
            <w:i/>
          </w:rPr>
          <w:t xml:space="preserve">pal_lancet</w:t>
        </w:r>
      </w:hyperlink>
      <w:r>
        <w:t xml:space="preserve">,</w:t>
      </w:r>
      <w:r>
        <w:t xml:space="preserve"> </w:t>
      </w:r>
      <w:hyperlink r:id="rId286">
        <w:r>
          <w:rPr>
            <w:rStyle w:val="Lienhypertexte"/>
            <w:iCs/>
            <w:i/>
          </w:rPr>
          <w:t xml:space="preserve">pal_nejm</w:t>
        </w:r>
      </w:hyperlink>
      <w:r>
        <w:t xml:space="preserve"> </w:t>
      </w:r>
      <w:r>
        <w:t xml:space="preserve">e</w:t>
      </w:r>
      <w:r>
        <w:t xml:space="preserve"> </w:t>
      </w:r>
      <w:hyperlink r:id="rId287">
        <w:r>
          <w:rPr>
            <w:rStyle w:val="Lienhypertexte"/>
            <w:iCs/>
            <w:i/>
          </w:rPr>
          <w:t xml:space="preserve">pal_npg</w:t>
        </w:r>
      </w:hyperlink>
      <w:r>
        <w:t xml:space="preserve"> </w:t>
      </w:r>
      <w:r>
        <w:t xml:space="preserve">inspiradas em publicações científicas para uso em gráficos.</w:t>
      </w:r>
    </w:p>
    <w:p>
      <w:pPr>
        <w:pStyle w:val="Corpsdetexte"/>
      </w:pPr>
    </w:p>
    <w:bookmarkEnd w:id="288"/>
    <w:bookmarkEnd w:id="289"/>
    <w:bookmarkEnd w:id="290"/>
    <w:bookmarkStart w:id="334" w:name="analise-inferencial"/>
    <w:p>
      <w:pPr>
        <w:pStyle w:val="Titre1"/>
      </w:pPr>
      <w:r>
        <w:rPr>
          <w:bCs/>
          <w:b/>
        </w:rPr>
        <w:t xml:space="preserve">Análise inferencial</w:t>
      </w:r>
    </w:p>
    <w:p>
      <w:pPr>
        <w:pStyle w:val="FirstParagraph"/>
      </w:pPr>
    </w:p>
    <w:bookmarkStart w:id="293" w:name="ideias-hipoteses"/>
    <w:p>
      <w:pPr>
        <w:pStyle w:val="Titre2"/>
      </w:pPr>
      <w:r>
        <w:t xml:space="preserve">Hipóteses científicas</w:t>
      </w:r>
    </w:p>
    <w:p>
      <w:pPr>
        <w:pStyle w:val="FirstParagraph"/>
      </w:pPr>
    </w:p>
    <w:bookmarkStart w:id="291" w:name="o-que-é-hipótese-científica"/>
    <w:p>
      <w:pPr>
        <w:pStyle w:val="Titre3"/>
      </w:pPr>
      <w:r>
        <w:t xml:space="preserve">O que é hipótese científica?</w:t>
      </w:r>
    </w:p>
    <w:p>
      <w:pPr>
        <w:numPr>
          <w:ilvl w:val="0"/>
          <w:numId w:val="1189"/>
        </w:numPr>
        <w:pStyle w:val="Compact"/>
      </w:pPr>
      <w:r>
        <w:t xml:space="preserve">Hipótese científica é uma ideia que pode ser testada.</w:t>
      </w:r>
      <w:hyperlink w:anchor="ref-Curran-Everett2009">
        <w:r>
          <w:rPr>
            <w:rStyle w:val="Lienhypertexte"/>
            <w:vertAlign w:val="superscript"/>
          </w:rPr>
          <w:t xml:space="preserve">132</w:t>
        </w:r>
      </w:hyperlink>
    </w:p>
    <w:p>
      <w:pPr>
        <w:pStyle w:val="FirstParagraph"/>
      </w:pPr>
    </w:p>
    <w:bookmarkEnd w:id="291"/>
    <w:bookmarkStart w:id="292" w:name="X8fbff6b4a5eccf089abeea58e0395cd4e737989"/>
    <w:p>
      <w:pPr>
        <w:pStyle w:val="Titre3"/>
      </w:pPr>
      <w:r>
        <w:t xml:space="preserve">Quais são as principais fontes de ideias para gerar hipóteses científicas?</w:t>
      </w:r>
    </w:p>
    <w:p>
      <w:pPr>
        <w:numPr>
          <w:ilvl w:val="0"/>
          <w:numId w:val="1190"/>
        </w:numPr>
      </w:pPr>
      <w:r>
        <w:t xml:space="preserve">Revisão das práticas atuais.</w:t>
      </w:r>
      <w:hyperlink w:anchor="ref-Vandenbroucke2018">
        <w:r>
          <w:rPr>
            <w:rStyle w:val="Lienhypertexte"/>
            <w:vertAlign w:val="superscript"/>
          </w:rPr>
          <w:t xml:space="preserve">133</w:t>
        </w:r>
      </w:hyperlink>
    </w:p>
    <w:p>
      <w:pPr>
        <w:numPr>
          <w:ilvl w:val="0"/>
          <w:numId w:val="1190"/>
        </w:numPr>
      </w:pPr>
      <w:r>
        <w:t xml:space="preserve">Desafio a ideias aceitas.</w:t>
      </w:r>
      <w:hyperlink w:anchor="ref-Vandenbroucke2018">
        <w:r>
          <w:rPr>
            <w:rStyle w:val="Lienhypertexte"/>
            <w:vertAlign w:val="superscript"/>
          </w:rPr>
          <w:t xml:space="preserve">133</w:t>
        </w:r>
      </w:hyperlink>
    </w:p>
    <w:p>
      <w:pPr>
        <w:numPr>
          <w:ilvl w:val="0"/>
          <w:numId w:val="1190"/>
        </w:numPr>
      </w:pPr>
      <w:r>
        <w:t xml:space="preserve">Conflito entre ideias divergentes.</w:t>
      </w:r>
      <w:hyperlink w:anchor="ref-Vandenbroucke2018">
        <w:r>
          <w:rPr>
            <w:rStyle w:val="Lienhypertexte"/>
            <w:vertAlign w:val="superscript"/>
          </w:rPr>
          <w:t xml:space="preserve">133</w:t>
        </w:r>
      </w:hyperlink>
    </w:p>
    <w:p>
      <w:pPr>
        <w:numPr>
          <w:ilvl w:val="0"/>
          <w:numId w:val="1190"/>
        </w:numPr>
      </w:pPr>
      <w:r>
        <w:t xml:space="preserve">Variações regionais, temporais e populacionais.</w:t>
      </w:r>
      <w:hyperlink w:anchor="ref-Vandenbroucke2018">
        <w:r>
          <w:rPr>
            <w:rStyle w:val="Lienhypertexte"/>
            <w:vertAlign w:val="superscript"/>
          </w:rPr>
          <w:t xml:space="preserve">133</w:t>
        </w:r>
      </w:hyperlink>
    </w:p>
    <w:p>
      <w:pPr>
        <w:numPr>
          <w:ilvl w:val="0"/>
          <w:numId w:val="1190"/>
        </w:numPr>
      </w:pPr>
      <w:r>
        <w:t xml:space="preserve">Experiências dos próprios pesquisadores.</w:t>
      </w:r>
      <w:hyperlink w:anchor="ref-Vandenbroucke2018">
        <w:r>
          <w:rPr>
            <w:rStyle w:val="Lienhypertexte"/>
            <w:vertAlign w:val="superscript"/>
          </w:rPr>
          <w:t xml:space="preserve">133</w:t>
        </w:r>
      </w:hyperlink>
    </w:p>
    <w:p>
      <w:pPr>
        <w:numPr>
          <w:ilvl w:val="0"/>
          <w:numId w:val="1190"/>
        </w:numPr>
      </w:pPr>
      <w:r>
        <w:t xml:space="preserve">Imaginação sem fronteiras ou limites convencionais.</w:t>
      </w:r>
      <w:hyperlink w:anchor="ref-Vandenbroucke2018">
        <w:r>
          <w:rPr>
            <w:rStyle w:val="Lienhypertexte"/>
            <w:vertAlign w:val="superscript"/>
          </w:rPr>
          <w:t xml:space="preserve">133</w:t>
        </w:r>
      </w:hyperlink>
    </w:p>
    <w:p>
      <w:pPr>
        <w:pStyle w:val="FirstParagraph"/>
      </w:pPr>
    </w:p>
    <w:bookmarkEnd w:id="292"/>
    <w:bookmarkEnd w:id="293"/>
    <w:bookmarkStart w:id="301" w:name="erros-inferencia"/>
    <w:p>
      <w:pPr>
        <w:pStyle w:val="Titre2"/>
      </w:pPr>
      <w:r>
        <w:t xml:space="preserve">Testes de hipóteses</w:t>
      </w:r>
    </w:p>
    <w:p>
      <w:pPr>
        <w:pStyle w:val="FirstParagraph"/>
      </w:pPr>
    </w:p>
    <w:bookmarkStart w:id="294" w:name="o-que-é-hipótese-nula"/>
    <w:p>
      <w:pPr>
        <w:pStyle w:val="Titre3"/>
      </w:pPr>
      <w:r>
        <w:t xml:space="preserve">O que é hipótese nula?</w:t>
      </w:r>
    </w:p>
    <w:p>
      <w:pPr>
        <w:numPr>
          <w:ilvl w:val="0"/>
          <w:numId w:val="1191"/>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52</w:t>
        </w:r>
      </w:hyperlink>
    </w:p>
    <w:p>
      <w:pPr>
        <w:pStyle w:val="FirstParagraph"/>
      </w:pPr>
    </w:p>
    <w:bookmarkEnd w:id="294"/>
    <w:bookmarkStart w:id="295" w:name="o-que-é-hipótese-alternativa"/>
    <w:p>
      <w:pPr>
        <w:pStyle w:val="Titre3"/>
      </w:pPr>
      <w:r>
        <w:t xml:space="preserve">O que é hipótese alternativa?</w:t>
      </w:r>
    </w:p>
    <w:p>
      <w:pPr>
        <w:numPr>
          <w:ilvl w:val="0"/>
          <w:numId w:val="1192"/>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52</w:t>
        </w:r>
      </w:hyperlink>
    </w:p>
    <w:p>
      <w:pPr>
        <w:pStyle w:val="FirstParagraph"/>
      </w:pPr>
    </w:p>
    <w:bookmarkEnd w:id="295"/>
    <w:bookmarkStart w:id="296" w:name="qual-hipótese-está-sendo-testada"/>
    <w:p>
      <w:pPr>
        <w:pStyle w:val="Titre3"/>
      </w:pPr>
      <w:r>
        <w:t xml:space="preserve">Qual hipótese está sendo testada?</w:t>
      </w:r>
    </w:p>
    <w:p>
      <w:pPr>
        <w:numPr>
          <w:ilvl w:val="0"/>
          <w:numId w:val="1193"/>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32</w:t>
        </w:r>
      </w:hyperlink>
    </w:p>
    <w:p>
      <w:pPr>
        <w:numPr>
          <w:ilvl w:val="0"/>
          <w:numId w:val="1193"/>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32</w:t>
        </w:r>
      </w:hyperlink>
    </w:p>
    <w:p>
      <w:pPr>
        <w:numPr>
          <w:ilvl w:val="0"/>
          <w:numId w:val="1193"/>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52</w:t>
        </w:r>
      </w:hyperlink>
    </w:p>
    <w:p>
      <w:pPr>
        <w:numPr>
          <w:ilvl w:val="0"/>
          <w:numId w:val="1193"/>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132</w:t>
        </w:r>
      </w:hyperlink>
    </w:p>
    <w:p>
      <w:pPr>
        <w:pStyle w:val="FirstParagraph"/>
      </w:pPr>
    </w:p>
    <w:bookmarkEnd w:id="296"/>
    <w:bookmarkStart w:id="297" w:name="quais-são-os-tipos-de-teste-de-hipóteses"/>
    <w:p>
      <w:pPr>
        <w:pStyle w:val="Titre3"/>
      </w:pPr>
      <w:r>
        <w:t xml:space="preserve">Quais são os tipos de teste de hipóteses?</w:t>
      </w:r>
    </w:p>
    <w:p>
      <w:pPr>
        <w:numPr>
          <w:ilvl w:val="0"/>
          <w:numId w:val="1194"/>
        </w:numPr>
      </w:pPr>
      <w:r>
        <w:t xml:space="preserve">Teste (clássico) de significância da hipótese nula.</w:t>
      </w:r>
      <w:hyperlink w:anchor="ref-lakens2018">
        <w:r>
          <w:rPr>
            <w:rStyle w:val="Lienhypertexte"/>
            <w:vertAlign w:val="superscript"/>
          </w:rPr>
          <w:t xml:space="preserve">134</w:t>
        </w:r>
      </w:hyperlink>
    </w:p>
    <w:p>
      <w:pPr>
        <w:numPr>
          <w:ilvl w:val="0"/>
          <w:numId w:val="1194"/>
        </w:numPr>
      </w:pPr>
      <w:r>
        <w:t xml:space="preserve">Teste de mínimos efeitos.</w:t>
      </w:r>
      <w:hyperlink w:anchor="ref-lakens2018">
        <w:r>
          <w:rPr>
            <w:rStyle w:val="Lienhypertexte"/>
            <w:vertAlign w:val="superscript"/>
          </w:rPr>
          <w:t xml:space="preserve">134</w:t>
        </w:r>
      </w:hyperlink>
    </w:p>
    <w:p>
      <w:pPr>
        <w:numPr>
          <w:ilvl w:val="0"/>
          <w:numId w:val="1194"/>
        </w:numPr>
      </w:pPr>
      <w:r>
        <w:t xml:space="preserve">Teste de equivalência.</w:t>
      </w:r>
      <w:hyperlink w:anchor="ref-lakens2018">
        <w:r>
          <w:rPr>
            <w:rStyle w:val="Lienhypertexte"/>
            <w:vertAlign w:val="superscript"/>
          </w:rPr>
          <w:t xml:space="preserve">134</w:t>
        </w:r>
      </w:hyperlink>
    </w:p>
    <w:p>
      <w:pPr>
        <w:numPr>
          <w:ilvl w:val="0"/>
          <w:numId w:val="1194"/>
        </w:numPr>
      </w:pPr>
      <w:r>
        <w:t xml:space="preserve">Teste de inferioridade.</w:t>
      </w:r>
      <w:hyperlink w:anchor="ref-lakens2018">
        <w:r>
          <w:rPr>
            <w:rStyle w:val="Lienhypertexte"/>
            <w:vertAlign w:val="superscript"/>
          </w:rPr>
          <w:t xml:space="preserve">134</w:t>
        </w:r>
      </w:hyperlink>
    </w:p>
    <w:p>
      <w:pPr>
        <w:numPr>
          <w:ilvl w:val="0"/>
          <w:numId w:val="1194"/>
        </w:numPr>
      </w:pPr>
      <w:r>
        <w:t xml:space="preserve">Teste de não-inferioridade.[REF]</w:t>
      </w:r>
    </w:p>
    <w:p>
      <w:pPr>
        <w:numPr>
          <w:ilvl w:val="0"/>
          <w:numId w:val="1194"/>
        </w:numPr>
      </w:pPr>
      <w:r>
        <w:t xml:space="preserve">Teste de superioridade.[REF]</w:t>
      </w:r>
    </w:p>
    <w:p>
      <w:pPr>
        <w:pStyle w:val="FirstParagraph"/>
      </w:pPr>
    </w:p>
    <w:bookmarkEnd w:id="297"/>
    <w:bookmarkStart w:id="298" w:name="o-que-são-testes-unicaudais-e-bicaudais"/>
    <w:p>
      <w:pPr>
        <w:pStyle w:val="Titre3"/>
      </w:pPr>
      <w:r>
        <w:t xml:space="preserve">O que são testes unicaudais e bicaudais?</w:t>
      </w:r>
    </w:p>
    <w:p>
      <w:pPr>
        <w:numPr>
          <w:ilvl w:val="0"/>
          <w:numId w:val="1195"/>
        </w:numPr>
        <w:pStyle w:val="Compact"/>
      </w:pPr>
      <w:r>
        <w:t xml:space="preserve">.[REF]</w:t>
      </w:r>
    </w:p>
    <w:p>
      <w:pPr>
        <w:pStyle w:val="FirstParagraph"/>
      </w:pPr>
    </w:p>
    <w:bookmarkEnd w:id="298"/>
    <w:bookmarkStart w:id="299"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96"/>
        </w:numPr>
        <w:pStyle w:val="Compact"/>
      </w:pPr>
      <w:r>
        <w:t xml:space="preserve">.[REF]</w:t>
      </w:r>
    </w:p>
    <w:p>
      <w:pPr>
        <w:pStyle w:val="FirstParagraph"/>
      </w:pPr>
    </w:p>
    <w:bookmarkEnd w:id="299"/>
    <w:bookmarkStart w:id="300"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97"/>
        </w:numPr>
      </w:pPr>
      <w:r>
        <w:t xml:space="preserve">Conhecer resultados negativos contribui com uma visão mais ampla do campo de estudo junto aos resultados positivos.</w:t>
      </w:r>
      <w:hyperlink w:anchor="ref-weintraub2016">
        <w:r>
          <w:rPr>
            <w:rStyle w:val="Lienhypertexte"/>
            <w:vertAlign w:val="superscript"/>
          </w:rPr>
          <w:t xml:space="preserve">135</w:t>
        </w:r>
      </w:hyperlink>
    </w:p>
    <w:p>
      <w:pPr>
        <w:numPr>
          <w:ilvl w:val="0"/>
          <w:numId w:val="1197"/>
        </w:numPr>
      </w:pPr>
      <w:r>
        <w:t xml:space="preserve">Resultados negativos permitem um melhor planejamento das pesquisas futuras e pode aumentar suas chances de sucesso.</w:t>
      </w:r>
      <w:hyperlink w:anchor="ref-weintraub2016">
        <w:r>
          <w:rPr>
            <w:rStyle w:val="Lienhypertexte"/>
            <w:vertAlign w:val="superscript"/>
          </w:rPr>
          <w:t xml:space="preserve">135</w:t>
        </w:r>
      </w:hyperlink>
    </w:p>
    <w:p>
      <w:pPr>
        <w:pStyle w:val="FirstParagraph"/>
      </w:pPr>
    </w:p>
    <w:bookmarkEnd w:id="300"/>
    <w:bookmarkEnd w:id="301"/>
    <w:bookmarkStart w:id="309" w:name="parametric-naoparametrico"/>
    <w:p>
      <w:pPr>
        <w:pStyle w:val="Titre2"/>
      </w:pPr>
      <w:r>
        <w:t xml:space="preserve">Testes paramétrico e não paramétrico</w:t>
      </w:r>
    </w:p>
    <w:p>
      <w:pPr>
        <w:pStyle w:val="FirstParagraph"/>
      </w:pPr>
    </w:p>
    <w:bookmarkStart w:id="302" w:name="o-que-é-um-teste-paramétrico"/>
    <w:p>
      <w:pPr>
        <w:pStyle w:val="Titre3"/>
      </w:pPr>
      <w:r>
        <w:t xml:space="preserve">O que é um teste paramétrico?</w:t>
      </w:r>
    </w:p>
    <w:p>
      <w:pPr>
        <w:numPr>
          <w:ilvl w:val="0"/>
          <w:numId w:val="1198"/>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19</w:t>
        </w:r>
      </w:hyperlink>
    </w:p>
    <w:p>
      <w:pPr>
        <w:numPr>
          <w:ilvl w:val="0"/>
          <w:numId w:val="1198"/>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pStyle w:val="FirstParagraph"/>
      </w:pPr>
    </w:p>
    <w:bookmarkEnd w:id="302"/>
    <w:bookmarkStart w:id="303" w:name="o-que-é-um-teste-não-paramétrico"/>
    <w:p>
      <w:pPr>
        <w:pStyle w:val="Titre3"/>
      </w:pPr>
      <w:r>
        <w:t xml:space="preserve">O que é um teste não paramétrico?</w:t>
      </w:r>
    </w:p>
    <w:p>
      <w:pPr>
        <w:numPr>
          <w:ilvl w:val="0"/>
          <w:numId w:val="1199"/>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numPr>
          <w:ilvl w:val="0"/>
          <w:numId w:val="1199"/>
        </w:numPr>
      </w:pPr>
      <w:r>
        <w:t xml:space="preserve">Testes não-paramétricos são úteis quando as suposições de normalidade não podem ser sustentadas.</w:t>
      </w:r>
      <w:hyperlink w:anchor="ref-Ali2016">
        <w:r>
          <w:rPr>
            <w:rStyle w:val="Lienhypertexte"/>
            <w:vertAlign w:val="superscript"/>
          </w:rPr>
          <w:t xml:space="preserve">32</w:t>
        </w:r>
      </w:hyperlink>
    </w:p>
    <w:p>
      <w:pPr>
        <w:pStyle w:val="FirstParagraph"/>
      </w:pPr>
    </w:p>
    <w:bookmarkEnd w:id="303"/>
    <w:bookmarkStart w:id="304" w:name="X1a1213baac6bfa871f8e8aa094be6da6ce499c9"/>
    <w:p>
      <w:pPr>
        <w:pStyle w:val="Titre3"/>
      </w:pPr>
      <w:r>
        <w:t xml:space="preserve">Por que os testes paramétricos são preferidos?</w:t>
      </w:r>
    </w:p>
    <w:p>
      <w:pPr>
        <w:numPr>
          <w:ilvl w:val="0"/>
          <w:numId w:val="1200"/>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19</w:t>
        </w:r>
      </w:hyperlink>
    </w:p>
    <w:p>
      <w:pPr>
        <w:numPr>
          <w:ilvl w:val="0"/>
          <w:numId w:val="1200"/>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32</w:t>
        </w:r>
      </w:hyperlink>
    </w:p>
    <w:p>
      <w:pPr>
        <w:pStyle w:val="FirstParagraph"/>
      </w:pPr>
      <w:r>
        <w:t xml:space="preserve"> </w:t>
      </w:r>
      <w:r>
        <w:t xml:space="preserve">## Análise inferencial {#inferencial}</w:t>
      </w:r>
    </w:p>
    <w:p>
      <w:pPr>
        <w:pStyle w:val="Corpsdetexte"/>
      </w:pPr>
    </w:p>
    <w:bookmarkEnd w:id="304"/>
    <w:bookmarkStart w:id="305" w:name="o-que-é-análise-inferencial"/>
    <w:p>
      <w:pPr>
        <w:pStyle w:val="Titre3"/>
      </w:pPr>
      <w:r>
        <w:t xml:space="preserve">O que é análise inferencial?</w:t>
      </w:r>
    </w:p>
    <w:p>
      <w:pPr>
        <w:numPr>
          <w:ilvl w:val="0"/>
          <w:numId w:val="1201"/>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19</w:t>
        </w:r>
      </w:hyperlink>
    </w:p>
    <w:p>
      <w:pPr>
        <w:numPr>
          <w:ilvl w:val="0"/>
          <w:numId w:val="1201"/>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132</w:t>
        </w:r>
      </w:hyperlink>
    </w:p>
    <w:p>
      <w:pPr>
        <w:pStyle w:val="FirstParagraph"/>
      </w:pPr>
    </w:p>
    <w:bookmarkEnd w:id="305"/>
    <w:bookmarkStart w:id="306" w:name="o-que-é-uma-análise-ad-hoc"/>
    <w:p>
      <w:pPr>
        <w:pStyle w:val="Titre3"/>
      </w:pPr>
      <w:r>
        <w:t xml:space="preserve">O que é uma análise ad hoc?</w:t>
      </w:r>
    </w:p>
    <w:p>
      <w:pPr>
        <w:numPr>
          <w:ilvl w:val="0"/>
          <w:numId w:val="1202"/>
        </w:numPr>
        <w:pStyle w:val="Compact"/>
      </w:pPr>
      <w:r>
        <w:t xml:space="preserve">.[REF]</w:t>
      </w:r>
    </w:p>
    <w:p>
      <w:pPr>
        <w:pStyle w:val="FirstParagraph"/>
      </w:pPr>
    </w:p>
    <w:bookmarkEnd w:id="306"/>
    <w:bookmarkStart w:id="307" w:name="o-que-é-uma-análise-post-hoc"/>
    <w:p>
      <w:pPr>
        <w:pStyle w:val="Titre3"/>
      </w:pPr>
      <w:r>
        <w:t xml:space="preserve">O que é uma análise post hoc?</w:t>
      </w:r>
    </w:p>
    <w:p>
      <w:pPr>
        <w:numPr>
          <w:ilvl w:val="0"/>
          <w:numId w:val="1203"/>
        </w:numPr>
        <w:pStyle w:val="Compact"/>
      </w:pPr>
      <w:r>
        <w:t xml:space="preserve">.[REF]</w:t>
      </w:r>
    </w:p>
    <w:p>
      <w:pPr>
        <w:pStyle w:val="FirstParagraph"/>
      </w:pPr>
    </w:p>
    <w:bookmarkEnd w:id="307"/>
    <w:bookmarkStart w:id="308" w:name="o-que-reportar-após-um-teste-de-hipótese"/>
    <w:p>
      <w:pPr>
        <w:pStyle w:val="Titre3"/>
      </w:pPr>
      <w:r>
        <w:t xml:space="preserve">O que reportar após um teste de hipótese?</w:t>
      </w:r>
    </w:p>
    <w:p>
      <w:pPr>
        <w:numPr>
          <w:ilvl w:val="0"/>
          <w:numId w:val="1204"/>
        </w:numPr>
      </w:pPr>
      <w:r>
        <w:t xml:space="preserve">P-valores, como estimativa da significância estatística.</w:t>
      </w:r>
      <w:hyperlink w:anchor="ref-Sullivan2012">
        <w:r>
          <w:rPr>
            <w:rStyle w:val="Lienhypertexte"/>
            <w:vertAlign w:val="superscript"/>
          </w:rPr>
          <w:t xml:space="preserve">136</w:t>
        </w:r>
      </w:hyperlink>
    </w:p>
    <w:p>
      <w:pPr>
        <w:numPr>
          <w:ilvl w:val="0"/>
          <w:numId w:val="1204"/>
        </w:numPr>
      </w:pPr>
      <w:r>
        <w:t xml:space="preserve">Tamanho do efeito, como estimativa de significância substantiva (clínica).</w:t>
      </w:r>
      <w:hyperlink w:anchor="ref-Sullivan2012">
        <w:r>
          <w:rPr>
            <w:rStyle w:val="Lienhypertexte"/>
            <w:vertAlign w:val="superscript"/>
          </w:rPr>
          <w:t xml:space="preserve">136</w:t>
        </w:r>
      </w:hyperlink>
    </w:p>
    <w:p>
      <w:pPr>
        <w:pStyle w:val="FirstParagraph"/>
      </w:pPr>
    </w:p>
    <w:bookmarkEnd w:id="308"/>
    <w:bookmarkEnd w:id="309"/>
    <w:bookmarkStart w:id="314" w:name="p-valor"/>
    <w:p>
      <w:pPr>
        <w:pStyle w:val="Titre2"/>
      </w:pPr>
      <w:r>
        <w:t xml:space="preserve">P-valor</w:t>
      </w:r>
    </w:p>
    <w:p>
      <w:pPr>
        <w:pStyle w:val="FirstParagraph"/>
      </w:pPr>
    </w:p>
    <w:bookmarkStart w:id="310" w:name="o-que-é-o-p-valor"/>
    <w:p>
      <w:pPr>
        <w:pStyle w:val="Titre3"/>
      </w:pPr>
      <w:r>
        <w:t xml:space="preserve">O que é o P-valor?</w:t>
      </w:r>
    </w:p>
    <w:p>
      <w:pPr>
        <w:numPr>
          <w:ilvl w:val="0"/>
          <w:numId w:val="1205"/>
        </w:numPr>
        <w:pStyle w:val="Compact"/>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137</w:t>
        </w:r>
      </w:hyperlink>
    </w:p>
    <w:bookmarkEnd w:id="310"/>
    <w:bookmarkStart w:id="311" w:name="como-interpretar-o-p-valor"/>
    <w:p>
      <w:pPr>
        <w:pStyle w:val="Titre3"/>
      </w:pPr>
      <w:r>
        <w:t xml:space="preserve">Como interpretar o P-valor?</w:t>
      </w:r>
    </w:p>
    <w:p>
      <w:pPr>
        <w:numPr>
          <w:ilvl w:val="0"/>
          <w:numId w:val="1206"/>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137</w:t>
        </w:r>
      </w:hyperlink>
    </w:p>
    <w:p>
      <w:pPr>
        <w:numPr>
          <w:ilvl w:val="0"/>
          <w:numId w:val="1206"/>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137</w:t>
        </w:r>
      </w:hyperlink>
    </w:p>
    <w:p>
      <w:pPr>
        <w:numPr>
          <w:ilvl w:val="0"/>
          <w:numId w:val="1206"/>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137</w:t>
        </w:r>
      </w:hyperlink>
    </w:p>
    <w:p>
      <w:pPr>
        <w:pStyle w:val="FirstParagraph"/>
      </w:pPr>
    </w:p>
    <w:bookmarkEnd w:id="311"/>
    <w:bookmarkStart w:id="312" w:name="o-que-o-p-valor-não-é"/>
    <w:p>
      <w:pPr>
        <w:pStyle w:val="Titre3"/>
      </w:pPr>
      <w:r>
        <w:t xml:space="preserve">O que o P-valor não é?</w:t>
      </w:r>
    </w:p>
    <w:p>
      <w:pPr>
        <w:numPr>
          <w:ilvl w:val="0"/>
          <w:numId w:val="1207"/>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137</w:t>
        </w:r>
      </w:hyperlink>
    </w:p>
    <w:p>
      <w:pPr>
        <w:numPr>
          <w:ilvl w:val="0"/>
          <w:numId w:val="1207"/>
        </w:numPr>
      </w:pPr>
      <w:r>
        <w:t xml:space="preserve">P-valor não mede o tamanho do efeito ou a relevância da sua observação.</w:t>
      </w:r>
      <w:hyperlink w:anchor="ref-wasserstein2016">
        <w:r>
          <w:rPr>
            <w:rStyle w:val="Lienhypertexte"/>
            <w:vertAlign w:val="superscript"/>
          </w:rPr>
          <w:t xml:space="preserve">137</w:t>
        </w:r>
      </w:hyperlink>
    </w:p>
    <w:p>
      <w:pPr>
        <w:pStyle w:val="FirstParagraph"/>
      </w:pPr>
    </w:p>
    <w:bookmarkEnd w:id="312"/>
    <w:bookmarkStart w:id="313" w:name="Xa714ff15b97f544139c1d773dce26929fc79aba"/>
    <w:p>
      <w:pPr>
        <w:pStyle w:val="Titre3"/>
      </w:pPr>
      <w:r>
        <w:t xml:space="preserve">Quais são os complementos ou alternativas ao P-valor?</w:t>
      </w:r>
    </w:p>
    <w:p>
      <w:pPr>
        <w:numPr>
          <w:ilvl w:val="0"/>
          <w:numId w:val="1208"/>
        </w:numPr>
      </w:pPr>
      <w:r>
        <w:t xml:space="preserve">Intervalos de confiança, credibilidade ou predição.</w:t>
      </w:r>
      <w:hyperlink w:anchor="ref-wasserstein2016">
        <w:r>
          <w:rPr>
            <w:rStyle w:val="Lienhypertexte"/>
            <w:vertAlign w:val="superscript"/>
          </w:rPr>
          <w:t xml:space="preserve">137</w:t>
        </w:r>
      </w:hyperlink>
    </w:p>
    <w:p>
      <w:pPr>
        <w:numPr>
          <w:ilvl w:val="0"/>
          <w:numId w:val="1208"/>
        </w:numPr>
      </w:pPr>
      <w:r>
        <w:t xml:space="preserve">Razão de verossimilhança.</w:t>
      </w:r>
      <w:hyperlink w:anchor="ref-wasserstein2016">
        <w:r>
          <w:rPr>
            <w:rStyle w:val="Lienhypertexte"/>
            <w:vertAlign w:val="superscript"/>
          </w:rPr>
          <w:t xml:space="preserve">137</w:t>
        </w:r>
      </w:hyperlink>
    </w:p>
    <w:p>
      <w:pPr>
        <w:numPr>
          <w:ilvl w:val="0"/>
          <w:numId w:val="1208"/>
        </w:numPr>
      </w:pPr>
      <w:r>
        <w:t xml:space="preserve">Métodos Bayesianos, fator Bayes.</w:t>
      </w:r>
      <w:hyperlink w:anchor="ref-wasserstein2016">
        <w:r>
          <w:rPr>
            <w:rStyle w:val="Lienhypertexte"/>
            <w:vertAlign w:val="superscript"/>
          </w:rPr>
          <w:t xml:space="preserve">137</w:t>
        </w:r>
      </w:hyperlink>
    </w:p>
    <w:p>
      <w:pPr>
        <w:pStyle w:val="FirstParagraph"/>
      </w:pPr>
    </w:p>
    <w:bookmarkEnd w:id="313"/>
    <w:bookmarkEnd w:id="314"/>
    <w:bookmarkStart w:id="319" w:name="tamanho-efeito"/>
    <w:p>
      <w:pPr>
        <w:pStyle w:val="Titre2"/>
      </w:pPr>
      <w:r>
        <w:t xml:space="preserve">Tamanho do efeito</w:t>
      </w:r>
    </w:p>
    <w:p>
      <w:pPr>
        <w:pStyle w:val="FirstParagraph"/>
      </w:pPr>
    </w:p>
    <w:bookmarkStart w:id="315" w:name="o-que-é-o-tamanho-do-efeito"/>
    <w:p>
      <w:pPr>
        <w:pStyle w:val="Titre3"/>
      </w:pPr>
      <w:r>
        <w:t xml:space="preserve">O que é o tamanho do efeito?</w:t>
      </w:r>
    </w:p>
    <w:p>
      <w:pPr>
        <w:numPr>
          <w:ilvl w:val="0"/>
          <w:numId w:val="1209"/>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138</w:t>
        </w:r>
      </w:hyperlink>
    </w:p>
    <w:p>
      <w:pPr>
        <w:pStyle w:val="FirstParagraph"/>
      </w:pPr>
    </w:p>
    <w:bookmarkEnd w:id="315"/>
    <w:bookmarkStart w:id="316" w:name="como-interpretar-um-tamanho-do-efeito"/>
    <w:p>
      <w:pPr>
        <w:pStyle w:val="Titre3"/>
      </w:pPr>
      <w:r>
        <w:t xml:space="preserve">Como interpretar um tamanho do efeito?</w:t>
      </w:r>
    </w:p>
    <w:p>
      <w:pPr>
        <w:numPr>
          <w:ilvl w:val="0"/>
          <w:numId w:val="1210"/>
        </w:numPr>
        <w:pStyle w:val="Compact"/>
      </w:pPr>
      <w:r>
        <w:t xml:space="preserve">Tamanhos de efeito podem ser comparadores entre diferentes estudos.</w:t>
      </w:r>
      <w:hyperlink w:anchor="ref-Sullivan2012">
        <w:r>
          <w:rPr>
            <w:rStyle w:val="Lienhypertexte"/>
            <w:vertAlign w:val="superscript"/>
          </w:rPr>
          <w:t xml:space="preserve">136</w:t>
        </w:r>
      </w:hyperlink>
    </w:p>
    <w:p>
      <w:pPr>
        <w:pStyle w:val="FirstParagraph"/>
      </w:pPr>
    </w:p>
    <w:bookmarkEnd w:id="316"/>
    <w:bookmarkStart w:id="317" w:name="quais-são-os-tipos-de-tamanho-do-efeito"/>
    <w:p>
      <w:pPr>
        <w:pStyle w:val="Titre3"/>
      </w:pPr>
      <w:r>
        <w:t xml:space="preserve">Quais são os tipos de tamanho do efeito?</w:t>
      </w:r>
    </w:p>
    <w:p>
      <w:pPr>
        <w:numPr>
          <w:ilvl w:val="0"/>
          <w:numId w:val="1211"/>
        </w:numPr>
      </w:pPr>
      <w:r>
        <w:t xml:space="preserve">Diferenças padronizadas entre grupos:</w:t>
      </w:r>
      <w:hyperlink w:anchor="ref-Sullivan2012">
        <w:r>
          <w:rPr>
            <w:rStyle w:val="Lienhypertexte"/>
            <w:vertAlign w:val="superscript"/>
          </w:rPr>
          <w:t xml:space="preserve">136</w:t>
        </w:r>
      </w:hyperlink>
      <w:r>
        <w:rPr>
          <w:vertAlign w:val="superscript"/>
        </w:rPr>
        <w:t xml:space="preserve">,</w:t>
      </w:r>
      <w:hyperlink w:anchor="ref-Kim2015">
        <w:r>
          <w:rPr>
            <w:rStyle w:val="Lienhypertexte"/>
            <w:vertAlign w:val="superscript"/>
          </w:rPr>
          <w:t xml:space="preserve">138</w:t>
        </w:r>
      </w:hyperlink>
    </w:p>
    <w:p>
      <w:pPr>
        <w:numPr>
          <w:ilvl w:val="1"/>
          <w:numId w:val="1212"/>
        </w:numPr>
      </w:pPr>
      <w:r>
        <w:t xml:space="preserve">Cohen’s d</w:t>
      </w:r>
    </w:p>
    <w:p>
      <w:pPr>
        <w:numPr>
          <w:ilvl w:val="1"/>
          <w:numId w:val="1212"/>
        </w:numPr>
      </w:pPr>
      <w:r>
        <w:t xml:space="preserve">Glass’s</w:t>
      </w:r>
      <w:r>
        <w:t xml:space="preserve"> </w:t>
      </w:r>
      <m:oMath>
        <m:r>
          <m:t>Δ</m:t>
        </m:r>
      </m:oMath>
    </w:p>
    <w:p>
      <w:pPr>
        <w:numPr>
          <w:ilvl w:val="1"/>
          <w:numId w:val="1212"/>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12"/>
        </w:numPr>
      </w:pPr>
      <w:r>
        <w:t xml:space="preserve">Risco relativo ou razão de risco (</w:t>
      </w:r>
      <m:oMath>
        <m:r>
          <m:t>R</m:t>
        </m:r>
        <m:r>
          <m:t>R</m:t>
        </m:r>
      </m:oMath>
      <w:r>
        <w:t xml:space="preserve">)</w:t>
      </w:r>
    </w:p>
    <w:p>
      <w:pPr>
        <w:numPr>
          <w:ilvl w:val="0"/>
          <w:numId w:val="1211"/>
        </w:numPr>
      </w:pPr>
      <w:r>
        <w:t xml:space="preserve">Medidas de associação:</w:t>
      </w:r>
      <w:hyperlink w:anchor="ref-Sullivan2012">
        <w:r>
          <w:rPr>
            <w:rStyle w:val="Lienhypertexte"/>
            <w:vertAlign w:val="superscript"/>
          </w:rPr>
          <w:t xml:space="preserve">136</w:t>
        </w:r>
      </w:hyperlink>
      <w:r>
        <w:rPr>
          <w:vertAlign w:val="superscript"/>
        </w:rPr>
        <w:t xml:space="preserve">,</w:t>
      </w:r>
      <w:hyperlink w:anchor="ref-Kim2015">
        <w:r>
          <w:rPr>
            <w:rStyle w:val="Lienhypertexte"/>
            <w:vertAlign w:val="superscript"/>
          </w:rPr>
          <w:t xml:space="preserve">138</w:t>
        </w:r>
      </w:hyperlink>
    </w:p>
    <w:p>
      <w:pPr>
        <w:numPr>
          <w:ilvl w:val="1"/>
          <w:numId w:val="1213"/>
        </w:numPr>
      </w:pPr>
      <w:r>
        <w:t xml:space="preserve">Coeficiente de correlação de Pearson (</w:t>
      </w:r>
      <m:oMath>
        <m:r>
          <m:t>r</m:t>
        </m:r>
      </m:oMath>
      <w:r>
        <w:t xml:space="preserve">)</w:t>
      </w:r>
    </w:p>
    <w:p>
      <w:pPr>
        <w:numPr>
          <w:ilvl w:val="1"/>
          <w:numId w:val="1213"/>
        </w:numPr>
      </w:pPr>
      <w:r>
        <w:t xml:space="preserve">Coeficiente de determinação (</w:t>
      </w:r>
      <m:oMath>
        <m:sSup>
          <m:e>
            <m:r>
              <m:t>R</m:t>
            </m:r>
          </m:e>
          <m:sup>
            <m:r>
              <m:t>2</m:t>
            </m:r>
          </m:sup>
        </m:sSup>
      </m:oMath>
      <w:r>
        <w:t xml:space="preserve">)</w:t>
      </w:r>
    </w:p>
    <w:p>
      <w:pPr>
        <w:pStyle w:val="FirstParagraph"/>
      </w:pPr>
    </w:p>
    <w:bookmarkEnd w:id="317"/>
    <w:bookmarkStart w:id="318" w:name="X59b84fc12ee4155f36dfb0ba9b6c468e97b5d54"/>
    <w:p>
      <w:pPr>
        <w:pStyle w:val="Titre3"/>
      </w:pPr>
      <w:r>
        <w:t xml:space="preserve">Como converter um tamanho de efeito em outro?</w:t>
      </w:r>
    </w:p>
    <w:p>
      <w:pPr>
        <w:numPr>
          <w:ilvl w:val="0"/>
          <w:numId w:val="1214"/>
        </w:numPr>
        <w:pStyle w:val="Compact"/>
      </w:pPr>
      <w:r>
        <w:t xml:space="preserve">.</w:t>
      </w:r>
      <w:hyperlink w:anchor="ref-Kim2015">
        <w:r>
          <w:rPr>
            <w:rStyle w:val="Lienhypertexte"/>
            <w:vertAlign w:val="superscript"/>
          </w:rPr>
          <w:t xml:space="preserve">138</w:t>
        </w:r>
      </w:hyperlink>
    </w:p>
    <w:p>
      <w:pPr>
        <w:pStyle w:val="FirstParagraph"/>
      </w:pPr>
    </w:p>
    <w:bookmarkEnd w:id="318"/>
    <w:bookmarkEnd w:id="319"/>
    <w:bookmarkStart w:id="327" w:name="p-valor-e-tamanho-do-efeito"/>
    <w:p>
      <w:pPr>
        <w:pStyle w:val="Titre2"/>
      </w:pPr>
      <w:r>
        <w:t xml:space="preserve">P-valor e tamanho do efeito</w:t>
      </w:r>
    </w:p>
    <w:p>
      <w:pPr>
        <w:pStyle w:val="FirstParagraph"/>
      </w:pPr>
    </w:p>
    <w:bookmarkStart w:id="320" w:name="X99d258bc060d9f605b731ff849cc8836a1f790b"/>
    <w:p>
      <w:pPr>
        <w:pStyle w:val="Titre3"/>
      </w:pPr>
      <w:r>
        <w:t xml:space="preserve">Como interpretar P-valor e tamanho do efeito?</w:t>
      </w:r>
    </w:p>
    <w:p>
      <w:pPr>
        <w:numPr>
          <w:ilvl w:val="0"/>
          <w:numId w:val="1215"/>
        </w:numPr>
        <w:pStyle w:val="Compact"/>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63</w:t>
        </w:r>
      </w:hyperlink>
    </w:p>
    <w:p>
      <w:pPr>
        <w:pStyle w:val="FirstParagraph"/>
      </w:pPr>
      <w:r>
        <w:t xml:space="preserve"> </w:t>
      </w:r>
      <w:r>
        <w:t xml:space="preserve">## Poder do teste {#poder-teste}</w:t>
      </w:r>
    </w:p>
    <w:p>
      <w:pPr>
        <w:pStyle w:val="Corpsdetexte"/>
      </w:pPr>
    </w:p>
    <w:bookmarkEnd w:id="320"/>
    <w:bookmarkStart w:id="321" w:name="X1cd09b087b0805544af3d56b5e2b8a43d78b7f7"/>
    <w:p>
      <w:pPr>
        <w:pStyle w:val="Titre3"/>
      </w:pPr>
      <w:r>
        <w:t xml:space="preserve">Ausência de evidência ou evidência de ausência?</w:t>
      </w:r>
    </w:p>
    <w:p>
      <w:pPr>
        <w:numPr>
          <w:ilvl w:val="0"/>
          <w:numId w:val="1216"/>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139</w:t>
        </w:r>
      </w:hyperlink>
    </w:p>
    <w:p>
      <w:pPr>
        <w:numPr>
          <w:ilvl w:val="0"/>
          <w:numId w:val="1216"/>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139</w:t>
        </w:r>
      </w:hyperlink>
    </w:p>
    <w:p>
      <w:pPr>
        <w:numPr>
          <w:ilvl w:val="0"/>
          <w:numId w:val="1216"/>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139</w:t>
        </w:r>
      </w:hyperlink>
    </w:p>
    <w:p>
      <w:pPr>
        <w:pStyle w:val="FirstParagraph"/>
      </w:pPr>
    </w:p>
    <w:bookmarkEnd w:id="321"/>
    <w:bookmarkStart w:id="322" w:name="o-que-é-poder-do-teste"/>
    <w:p>
      <w:pPr>
        <w:pStyle w:val="Titre3"/>
      </w:pPr>
      <w:r>
        <w:t xml:space="preserve">O que é poder do teste?</w:t>
      </w:r>
    </w:p>
    <w:p>
      <w:pPr>
        <w:numPr>
          <w:ilvl w:val="0"/>
          <w:numId w:val="1217"/>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132</w:t>
        </w:r>
      </w:hyperlink>
    </w:p>
    <w:p>
      <w:pPr>
        <w:numPr>
          <w:ilvl w:val="0"/>
          <w:numId w:val="1217"/>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132</w:t>
        </w:r>
      </w:hyperlink>
    </w:p>
    <w:p>
      <w:pPr>
        <w:pStyle w:val="FirstParagraph"/>
      </w:pPr>
    </w:p>
    <w:bookmarkEnd w:id="322"/>
    <w:bookmarkStart w:id="323" w:name="o-que-é-análise-de-poder-do-teste"/>
    <w:p>
      <w:pPr>
        <w:pStyle w:val="Titre3"/>
      </w:pPr>
      <w:r>
        <w:t xml:space="preserve">O que é análise de poder do teste?</w:t>
      </w:r>
    </w:p>
    <w:p>
      <w:pPr>
        <w:numPr>
          <w:ilvl w:val="0"/>
          <w:numId w:val="1218"/>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140</w:t>
        </w:r>
      </w:hyperlink>
    </w:p>
    <w:p>
      <w:pPr>
        <w:numPr>
          <w:ilvl w:val="0"/>
          <w:numId w:val="1218"/>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140</w:t>
        </w:r>
      </w:hyperlink>
    </w:p>
    <w:p>
      <w:pPr>
        <w:numPr>
          <w:ilvl w:val="0"/>
          <w:numId w:val="1218"/>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140</w:t>
        </w:r>
      </w:hyperlink>
    </w:p>
    <w:p>
      <w:pPr>
        <w:pStyle w:val="FirstParagraph"/>
      </w:pPr>
    </w:p>
    <w:bookmarkEnd w:id="323"/>
    <w:bookmarkStart w:id="324" w:name="X1b58a0fe2559df0bd935b9b151e552b13557fb7"/>
    <w:p>
      <w:pPr>
        <w:pStyle w:val="Titre3"/>
      </w:pPr>
      <w:r>
        <w:t xml:space="preserve">Quando realizar a análise de poder do teste?</w:t>
      </w:r>
    </w:p>
    <w:p>
      <w:pPr>
        <w:numPr>
          <w:ilvl w:val="0"/>
          <w:numId w:val="1219"/>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140</w:t>
        </w:r>
      </w:hyperlink>
    </w:p>
    <w:p>
      <w:pPr>
        <w:numPr>
          <w:ilvl w:val="0"/>
          <w:numId w:val="1219"/>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140</w:t>
        </w:r>
      </w:hyperlink>
    </w:p>
    <w:p>
      <w:pPr>
        <w:pStyle w:val="FirstParagraph"/>
      </w:pPr>
    </w:p>
    <w:bookmarkEnd w:id="324"/>
    <w:bookmarkStart w:id="325"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20"/>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119</w:t>
        </w:r>
      </w:hyperlink>
      <w:r>
        <w:rPr>
          <w:vertAlign w:val="superscript"/>
        </w:rPr>
        <w:t xml:space="preserve">,</w:t>
      </w:r>
      <w:hyperlink w:anchor="ref-heckman2022">
        <w:r>
          <w:rPr>
            <w:rStyle w:val="Lienhypertexte"/>
            <w:vertAlign w:val="superscript"/>
          </w:rPr>
          <w:t xml:space="preserve">140</w:t>
        </w:r>
      </w:hyperlink>
    </w:p>
    <w:p>
      <w:pPr>
        <w:pStyle w:val="FirstParagraph"/>
      </w:pPr>
    </w:p>
    <w:bookmarkEnd w:id="325"/>
    <w:bookmarkStart w:id="326" w:name="X8dfd7762976cbd8b0d784317912479c16adad9a"/>
    <w:p>
      <w:pPr>
        <w:pStyle w:val="Titre3"/>
      </w:pPr>
      <w:r>
        <w:t xml:space="preserve">O que pode ser realizado ao invés da análise de poder?</w:t>
      </w:r>
    </w:p>
    <w:p>
      <w:pPr>
        <w:numPr>
          <w:ilvl w:val="0"/>
          <w:numId w:val="1221"/>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140</w:t>
        </w:r>
      </w:hyperlink>
    </w:p>
    <w:p>
      <w:pPr>
        <w:pStyle w:val="FirstParagraph"/>
      </w:pPr>
    </w:p>
    <w:bookmarkEnd w:id="326"/>
    <w:bookmarkEnd w:id="327"/>
    <w:bookmarkStart w:id="333" w:name="erros-de-inferência"/>
    <w:p>
      <w:pPr>
        <w:pStyle w:val="Titre2"/>
      </w:pPr>
      <w:r>
        <w:t xml:space="preserve">Erros de inferência</w:t>
      </w:r>
    </w:p>
    <w:p>
      <w:pPr>
        <w:pStyle w:val="FirstParagraph"/>
      </w:pPr>
    </w:p>
    <w:bookmarkStart w:id="328" w:name="X2ee2727e337a4aac4d6020bee661b1c2a101348"/>
    <w:p>
      <w:pPr>
        <w:pStyle w:val="Titre3"/>
      </w:pPr>
      <w:r>
        <w:t xml:space="preserve">O que são erros de inferência estatística?</w:t>
      </w:r>
    </w:p>
    <w:p>
      <w:pPr>
        <w:numPr>
          <w:ilvl w:val="0"/>
          <w:numId w:val="1222"/>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132</w:t>
        </w:r>
      </w:hyperlink>
    </w:p>
    <w:p>
      <w:pPr>
        <w:pStyle w:val="FirstParagraph"/>
      </w:pPr>
    </w:p>
    <w:bookmarkEnd w:id="328"/>
    <w:bookmarkStart w:id="329" w:name="o-que-é-erro-amostral"/>
    <w:p>
      <w:pPr>
        <w:pStyle w:val="Titre3"/>
      </w:pPr>
      <w:r>
        <w:t xml:space="preserve">O que é erro amostral?</w:t>
      </w:r>
    </w:p>
    <w:p>
      <w:pPr>
        <w:numPr>
          <w:ilvl w:val="0"/>
          <w:numId w:val="1223"/>
        </w:numPr>
        <w:pStyle w:val="Compact"/>
      </w:pPr>
      <w:r>
        <w:t xml:space="preserve">.[REF]</w:t>
      </w:r>
    </w:p>
    <w:p>
      <w:pPr>
        <w:pStyle w:val="FirstParagraph"/>
      </w:pPr>
    </w:p>
    <w:bookmarkEnd w:id="329"/>
    <w:bookmarkStart w:id="330" w:name="o-que-é-erro-tipo-i"/>
    <w:p>
      <w:pPr>
        <w:pStyle w:val="Titre3"/>
      </w:pPr>
      <w:r>
        <w:t xml:space="preserve">O que é erro tipo I?</w:t>
      </w:r>
    </w:p>
    <w:p>
      <w:pPr>
        <w:numPr>
          <w:ilvl w:val="0"/>
          <w:numId w:val="1224"/>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132</w:t>
        </w:r>
      </w:hyperlink>
    </w:p>
    <w:p>
      <w:pPr>
        <w:pStyle w:val="FirstParagraph"/>
      </w:pPr>
    </w:p>
    <w:bookmarkEnd w:id="330"/>
    <w:bookmarkStart w:id="331" w:name="o-que-é-erro-tipo-ii"/>
    <w:p>
      <w:pPr>
        <w:pStyle w:val="Titre3"/>
      </w:pPr>
      <w:r>
        <w:t xml:space="preserve">O que é erro tipo II?</w:t>
      </w:r>
    </w:p>
    <w:p>
      <w:pPr>
        <w:numPr>
          <w:ilvl w:val="0"/>
          <w:numId w:val="1225"/>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132</w:t>
        </w:r>
      </w:hyperlink>
    </w:p>
    <w:p>
      <w:pPr>
        <w:pStyle w:val="FirstParagraph"/>
      </w:pPr>
    </w:p>
    <w:bookmarkEnd w:id="331"/>
    <w:bookmarkStart w:id="332" w:name="Xcb0a44fb7f0a2bf7493f2150059e246d39c033a"/>
    <w:p>
      <w:pPr>
        <w:pStyle w:val="Titre3"/>
      </w:pPr>
      <w:r>
        <w:t xml:space="preserve">Qual a relação entre os erros tipo I e II?</w:t>
      </w:r>
    </w:p>
    <w:p>
      <w:pPr>
        <w:numPr>
          <w:ilvl w:val="0"/>
          <w:numId w:val="1226"/>
        </w:numPr>
        <w:pStyle w:val="Compact"/>
      </w:pPr>
      <w:r>
        <w:t xml:space="preserve">.[REF]</w:t>
      </w:r>
    </w:p>
    <w:p>
      <w:pPr>
        <w:pStyle w:val="FirstParagraph"/>
      </w:pPr>
    </w:p>
    <w:bookmarkEnd w:id="332"/>
    <w:bookmarkEnd w:id="333"/>
    <w:bookmarkEnd w:id="334"/>
    <w:bookmarkStart w:id="337" w:name="analise-comparacao"/>
    <w:p>
      <w:pPr>
        <w:pStyle w:val="Titre1"/>
      </w:pPr>
      <w:r>
        <w:rPr>
          <w:bCs/>
          <w:b/>
        </w:rPr>
        <w:t xml:space="preserve">Comparação</w:t>
      </w:r>
    </w:p>
    <w:p>
      <w:pPr>
        <w:pStyle w:val="FirstParagraph"/>
      </w:pPr>
    </w:p>
    <w:bookmarkStart w:id="336" w:name="analise-inferencial-comparacao"/>
    <w:p>
      <w:pPr>
        <w:pStyle w:val="Titre2"/>
      </w:pPr>
      <w:r>
        <w:t xml:space="preserve">Análise inferencial de comparação</w:t>
      </w:r>
    </w:p>
    <w:p>
      <w:pPr>
        <w:pStyle w:val="FirstParagraph"/>
      </w:pPr>
    </w:p>
    <w:bookmarkStart w:id="335" w:name="o-que-é-análise-de-comparação-de-dados"/>
    <w:p>
      <w:pPr>
        <w:pStyle w:val="Titre3"/>
      </w:pPr>
      <w:r>
        <w:t xml:space="preserve">O que é análise de comparação de dados?</w:t>
      </w:r>
    </w:p>
    <w:p>
      <w:pPr>
        <w:numPr>
          <w:ilvl w:val="0"/>
          <w:numId w:val="1227"/>
        </w:numPr>
        <w:pStyle w:val="Compact"/>
      </w:pPr>
      <w:r>
        <w:t xml:space="preserve">.[REF]</w:t>
      </w:r>
    </w:p>
    <w:p>
      <w:pPr>
        <w:pStyle w:val="FirstParagraph"/>
      </w:pPr>
    </w:p>
    <w:bookmarkEnd w:id="335"/>
    <w:bookmarkEnd w:id="336"/>
    <w:bookmarkEnd w:id="337"/>
    <w:bookmarkStart w:id="344" w:name="analise-inferencial-correlacao"/>
    <w:p>
      <w:pPr>
        <w:pStyle w:val="Titre1"/>
      </w:pPr>
      <w:r>
        <w:rPr>
          <w:bCs/>
          <w:b/>
        </w:rPr>
        <w:t xml:space="preserve">Correlação</w:t>
      </w:r>
    </w:p>
    <w:p>
      <w:pPr>
        <w:pStyle w:val="FirstParagraph"/>
      </w:pPr>
    </w:p>
    <w:bookmarkStart w:id="343" w:name="analise-correlacao"/>
    <w:p>
      <w:pPr>
        <w:pStyle w:val="Titre2"/>
      </w:pPr>
      <w:r>
        <w:t xml:space="preserve">Análise de correlação</w:t>
      </w:r>
    </w:p>
    <w:p>
      <w:pPr>
        <w:pStyle w:val="FirstParagraph"/>
      </w:pPr>
    </w:p>
    <w:bookmarkStart w:id="338" w:name="o-que-é-análise-de-correlação"/>
    <w:p>
      <w:pPr>
        <w:pStyle w:val="Titre3"/>
      </w:pPr>
      <w:r>
        <w:t xml:space="preserve">O que é análise de correlação?</w:t>
      </w:r>
    </w:p>
    <w:p>
      <w:pPr>
        <w:numPr>
          <w:ilvl w:val="0"/>
          <w:numId w:val="1228"/>
        </w:numPr>
        <w:pStyle w:val="Compact"/>
      </w:pPr>
      <w:r>
        <w:t xml:space="preserve">.[REF]</w:t>
      </w:r>
    </w:p>
    <w:p>
      <w:pPr>
        <w:pStyle w:val="FirstParagraph"/>
      </w:pPr>
    </w:p>
    <w:bookmarkEnd w:id="338"/>
    <w:bookmarkStart w:id="339" w:name="Xec7302db371cb0f9a96d84f3018faa8f4e77609"/>
    <w:p>
      <w:pPr>
        <w:pStyle w:val="Titre3"/>
      </w:pPr>
      <w:r>
        <w:t xml:space="preserve">Qual é a interpretação das medidas de correlação?</w:t>
      </w:r>
    </w:p>
    <w:p>
      <w:pPr>
        <w:numPr>
          <w:ilvl w:val="0"/>
          <w:numId w:val="1229"/>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29"/>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29"/>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29"/>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pStyle w:val="FirstParagraph"/>
      </w:pPr>
    </w:p>
    <w:bookmarkEnd w:id="339"/>
    <w:bookmarkStart w:id="340" w:name="X2474dd83d9f59f45c3c0c277dc02cae0ce5b555"/>
    <w:p>
      <w:pPr>
        <w:pStyle w:val="Titre3"/>
      </w:pPr>
      <w:r>
        <w:t xml:space="preserve">Quais precauções devem ser tomadas na interpretação de medidas de correlação?</w:t>
      </w:r>
    </w:p>
    <w:p>
      <w:pPr>
        <w:numPr>
          <w:ilvl w:val="0"/>
          <w:numId w:val="1230"/>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141</w:t>
        </w:r>
      </w:hyperlink>
    </w:p>
    <w:p>
      <w:pPr>
        <w:numPr>
          <w:ilvl w:val="0"/>
          <w:numId w:val="1230"/>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141</w:t>
        </w:r>
      </w:hyperlink>
    </w:p>
    <w:p>
      <w:pPr>
        <w:pStyle w:val="FirstParagraph"/>
      </w:pPr>
    </w:p>
    <w:bookmarkEnd w:id="340"/>
    <w:bookmarkStart w:id="342" w:name="X4dcd63344b66114aa7efa123018bb0a90adafdb"/>
    <w:p>
      <w:pPr>
        <w:pStyle w:val="Titre3"/>
      </w:pPr>
      <w:r>
        <w:t xml:space="preserve">Quais testes podem ser usados para análises de correlação?</w:t>
      </w:r>
    </w:p>
    <w:p>
      <w:pPr>
        <w:numPr>
          <w:ilvl w:val="0"/>
          <w:numId w:val="1231"/>
        </w:numPr>
      </w:pPr>
      <w:r>
        <w:t xml:space="preserve">Coeficiente de correlação de Pearson (</w:t>
      </w:r>
      <m:oMath>
        <m:r>
          <m:t>r</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Tipo: 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Hipóteses:</w:t>
      </w:r>
      <w:hyperlink w:anchor="ref-allison2022">
        <w:r>
          <w:rPr>
            <w:rStyle w:val="Lienhypertexte"/>
            <w:vertAlign w:val="superscript"/>
          </w:rPr>
          <w:t xml:space="preserve">142</w:t>
        </w:r>
      </w:hyperlink>
    </w:p>
    <w:p>
      <w:pPr>
        <w:numPr>
          <w:ilvl w:val="2"/>
          <w:numId w:val="1233"/>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33"/>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32"/>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34"/>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35"/>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141</w:t>
        </w:r>
      </w:hyperlink>
    </w:p>
    <w:p>
      <w:pPr>
        <w:numPr>
          <w:ilvl w:val="1"/>
          <w:numId w:val="1236"/>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141</w:t>
        </w:r>
      </w:hyperlink>
    </w:p>
    <w:p>
      <w:pPr>
        <w:numPr>
          <w:ilvl w:val="1"/>
          <w:numId w:val="1236"/>
        </w:numPr>
      </w:pPr>
      <w:r>
        <w:t xml:space="preserve">Tipo: paramétrico.</w:t>
      </w:r>
      <w:hyperlink w:anchor="ref-khamis2008">
        <w:r>
          <w:rPr>
            <w:rStyle w:val="Lienhypertexte"/>
            <w:vertAlign w:val="superscript"/>
          </w:rPr>
          <w:t xml:space="preserve">141</w:t>
        </w:r>
      </w:hyperlink>
    </w:p>
    <w:p>
      <w:pPr>
        <w:numPr>
          <w:ilvl w:val="1"/>
          <w:numId w:val="1236"/>
        </w:numPr>
      </w:pPr>
      <w:r>
        <w:t xml:space="preserve">Hipóteses:</w:t>
      </w:r>
      <w:hyperlink w:anchor="ref-khamis2008">
        <w:r>
          <w:rPr>
            <w:rStyle w:val="Lienhypertexte"/>
            <w:vertAlign w:val="superscript"/>
          </w:rPr>
          <w:t xml:space="preserve">141</w:t>
        </w:r>
      </w:hyperlink>
    </w:p>
    <w:p>
      <w:pPr>
        <w:numPr>
          <w:ilvl w:val="2"/>
          <w:numId w:val="1237"/>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37"/>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36"/>
        </w:numPr>
      </w:pPr>
      <w:r>
        <w:t xml:space="preserve">Tamanho do efeito:</w:t>
      </w:r>
      <w:hyperlink w:anchor="ref-khamis2008">
        <w:r>
          <w:rPr>
            <w:rStyle w:val="Lienhypertexte"/>
            <w:vertAlign w:val="superscript"/>
          </w:rPr>
          <w:t xml:space="preserve">141</w:t>
        </w:r>
      </w:hyperlink>
    </w:p>
    <w:p>
      <w:pPr>
        <w:numPr>
          <w:ilvl w:val="2"/>
          <w:numId w:val="1238"/>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39"/>
        </w:numPr>
      </w:pPr>
      <w:r>
        <w:t xml:space="preserve">Coeficiente de correlação de Spearman (</w:t>
      </w:r>
      <m:oMath>
        <m:r>
          <m:t>ρ</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41"/>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41"/>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40"/>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42"/>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42"/>
    <w:bookmarkEnd w:id="343"/>
    <w:bookmarkEnd w:id="344"/>
    <w:bookmarkStart w:id="351" w:name="analise-inferencial-associacao"/>
    <w:p>
      <w:pPr>
        <w:pStyle w:val="Titre1"/>
      </w:pPr>
      <w:r>
        <w:rPr>
          <w:bCs/>
          <w:b/>
        </w:rPr>
        <w:t xml:space="preserve">Associação</w:t>
      </w:r>
    </w:p>
    <w:p>
      <w:pPr>
        <w:pStyle w:val="FirstParagraph"/>
      </w:pPr>
    </w:p>
    <w:bookmarkStart w:id="346" w:name="analise-associacao"/>
    <w:p>
      <w:pPr>
        <w:pStyle w:val="Titre2"/>
      </w:pPr>
      <w:r>
        <w:t xml:space="preserve">Análise de associação</w:t>
      </w:r>
    </w:p>
    <w:p>
      <w:pPr>
        <w:pStyle w:val="FirstParagraph"/>
      </w:pPr>
    </w:p>
    <w:bookmarkStart w:id="345" w:name="o-que-é-análise-de-associação"/>
    <w:p>
      <w:pPr>
        <w:pStyle w:val="Titre3"/>
      </w:pPr>
      <w:r>
        <w:t xml:space="preserve">O que é análise de associação?</w:t>
      </w:r>
    </w:p>
    <w:p>
      <w:pPr>
        <w:numPr>
          <w:ilvl w:val="0"/>
          <w:numId w:val="1243"/>
        </w:numPr>
        <w:pStyle w:val="Compact"/>
      </w:pPr>
      <w:r>
        <w:t xml:space="preserve">.[REF]</w:t>
      </w:r>
    </w:p>
    <w:p>
      <w:pPr>
        <w:pStyle w:val="FirstParagraph"/>
      </w:pPr>
    </w:p>
    <w:bookmarkEnd w:id="345"/>
    <w:bookmarkEnd w:id="346"/>
    <w:bookmarkStart w:id="350" w:name="bivariada"/>
    <w:p>
      <w:pPr>
        <w:pStyle w:val="Titre2"/>
      </w:pPr>
      <w:r>
        <w:t xml:space="preserve">Associação bivariada</w:t>
      </w:r>
    </w:p>
    <w:p>
      <w:pPr>
        <w:pStyle w:val="FirstParagraph"/>
      </w:pPr>
    </w:p>
    <w:bookmarkStart w:id="347" w:name="X66abb35787a141e23d10a309a47c044f2797622"/>
    <w:p>
      <w:pPr>
        <w:pStyle w:val="Titre3"/>
      </w:pPr>
      <w:r>
        <w:t xml:space="preserve">O que são análises de associação bivariada?</w:t>
      </w:r>
    </w:p>
    <w:p>
      <w:pPr>
        <w:numPr>
          <w:ilvl w:val="0"/>
          <w:numId w:val="1244"/>
        </w:numPr>
        <w:pStyle w:val="Compact"/>
      </w:pPr>
      <w:r>
        <w:t xml:space="preserve">.[REF]</w:t>
      </w:r>
    </w:p>
    <w:p>
      <w:pPr>
        <w:pStyle w:val="FirstParagraph"/>
      </w:pPr>
    </w:p>
    <w:bookmarkEnd w:id="347"/>
    <w:bookmarkStart w:id="349" w:name="X05733485797066d74befab517659a4f7eb67d15"/>
    <w:p>
      <w:pPr>
        <w:pStyle w:val="Titre3"/>
      </w:pPr>
      <w:r>
        <w:t xml:space="preserve">Quais testes podem ser usados para análises de associação bivariada?</w:t>
      </w:r>
    </w:p>
    <w:p>
      <w:pPr>
        <w:numPr>
          <w:ilvl w:val="0"/>
          <w:numId w:val="1245"/>
        </w:numPr>
      </w:pPr>
      <w:r>
        <w:t xml:space="preserve">Teste Qui-quadrado (</w:t>
      </w:r>
      <m:oMath>
        <m:sSup>
          <m:e>
            <m:r>
              <m:t>χ</m:t>
            </m:r>
          </m:e>
          <m:sup>
            <m:r>
              <m:t>2</m:t>
            </m:r>
          </m:sup>
        </m:sSup>
      </m:oMath>
      <w:r>
        <w:t xml:space="preserve">).</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46"/>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144</w:t>
        </w:r>
      </w:hyperlink>
    </w:p>
    <w:p>
      <w:pPr>
        <w:numPr>
          <w:ilvl w:val="1"/>
          <w:numId w:val="1246"/>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144</w:t>
        </w:r>
      </w:hyperlink>
    </w:p>
    <w:p>
      <w:pPr>
        <w:numPr>
          <w:ilvl w:val="1"/>
          <w:numId w:val="1246"/>
        </w:numPr>
      </w:pPr>
      <w:r>
        <w:t xml:space="preserve">Tipo: não paramétrico.</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46"/>
        </w:numPr>
      </w:pPr>
      <w:r>
        <w:t xml:space="preserve">Suposições:</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47"/>
        </w:numPr>
      </w:pPr>
      <w:r>
        <w:t xml:space="preserve">As variáveis são ordinais ou categóricas nominais, de modo que as células representem frequência.</w:t>
      </w:r>
    </w:p>
    <w:p>
      <w:pPr>
        <w:numPr>
          <w:ilvl w:val="2"/>
          <w:numId w:val="1247"/>
        </w:numPr>
      </w:pPr>
      <w:r>
        <w:t xml:space="preserve">Os níveis dos fatores (variáveis categóricas) são mutuamente exclusivos.</w:t>
      </w:r>
    </w:p>
    <w:p>
      <w:pPr>
        <w:numPr>
          <w:ilvl w:val="2"/>
          <w:numId w:val="1247"/>
        </w:numPr>
      </w:pPr>
      <w:r>
        <w:t xml:space="preserve">Tamanho de amostra grande e adequado porque é baseado em uma abordagem de aproximação.</w:t>
      </w:r>
    </w:p>
    <w:p>
      <w:pPr>
        <w:numPr>
          <w:ilvl w:val="2"/>
          <w:numId w:val="1247"/>
        </w:numPr>
      </w:pPr>
      <w:r>
        <w:t xml:space="preserve">Menos de 20% das células com frequências esperadas &lt; 5</w:t>
      </w:r>
    </w:p>
    <w:p>
      <w:pPr>
        <w:numPr>
          <w:ilvl w:val="2"/>
          <w:numId w:val="1247"/>
        </w:numPr>
      </w:pPr>
      <w:r>
        <w:t xml:space="preserve">Nenhuma célula com frequência esperada &lt; 1.</w:t>
      </w:r>
    </w:p>
    <w:p>
      <w:pPr>
        <w:numPr>
          <w:ilvl w:val="1"/>
          <w:numId w:val="1246"/>
        </w:numPr>
      </w:pPr>
      <w:r>
        <w:t xml:space="preserve">Hipóteses:</w:t>
      </w:r>
      <w:hyperlink w:anchor="ref-Kim2017a">
        <w:r>
          <w:rPr>
            <w:rStyle w:val="Lienhypertexte"/>
            <w:vertAlign w:val="superscript"/>
          </w:rPr>
          <w:t xml:space="preserve">144</w:t>
        </w:r>
      </w:hyperlink>
    </w:p>
    <w:p>
      <w:pPr>
        <w:numPr>
          <w:ilvl w:val="2"/>
          <w:numId w:val="1248"/>
        </w:numPr>
      </w:pPr>
      <w:r>
        <w:t xml:space="preserve">Nula (</w:t>
      </w:r>
      <m:oMath>
        <m:sSub>
          <m:e>
            <m:r>
              <m:t>H</m:t>
            </m:r>
          </m:e>
          <m:sub>
            <m:r>
              <m:t>0</m:t>
            </m:r>
          </m:sub>
        </m:sSub>
      </m:oMath>
      <w:r>
        <w:t xml:space="preserve">): independente (sem associação)</w:t>
      </w:r>
    </w:p>
    <w:p>
      <w:pPr>
        <w:numPr>
          <w:ilvl w:val="2"/>
          <w:numId w:val="1248"/>
        </w:numPr>
      </w:pPr>
      <w:r>
        <w:t xml:space="preserve">Alternativa (</w:t>
      </w:r>
      <m:oMath>
        <m:sSub>
          <m:e>
            <m:r>
              <m:t>H</m:t>
            </m:r>
          </m:e>
          <m:sub>
            <m:r>
              <m:t>1</m:t>
            </m:r>
          </m:sub>
        </m:sSub>
      </m:oMath>
      <w:r>
        <w:t xml:space="preserve">): não independente (associação)</w:t>
      </w:r>
    </w:p>
    <w:p>
      <w:pPr>
        <w:numPr>
          <w:ilvl w:val="1"/>
          <w:numId w:val="1246"/>
        </w:numPr>
      </w:pPr>
      <w:r>
        <w:t xml:space="preserve">Tamanho do efeito:</w:t>
      </w:r>
      <w:hyperlink w:anchor="ref-Kim2017a">
        <w:r>
          <w:rPr>
            <w:rStyle w:val="Lienhypertexte"/>
            <w:vertAlign w:val="superscript"/>
          </w:rPr>
          <w:t xml:space="preserve">144</w:t>
        </w:r>
      </w:hyperlink>
    </w:p>
    <w:p>
      <w:pPr>
        <w:numPr>
          <w:ilvl w:val="2"/>
          <w:numId w:val="1249"/>
        </w:numPr>
      </w:pPr>
      <w:r>
        <w:t xml:space="preserve">Phi (</w:t>
      </w:r>
      <m:oMath>
        <m:r>
          <m:t>ϕ</m:t>
        </m:r>
      </m:oMath>
      <w:r>
        <w:t xml:space="preserve">), para tabelas de contingência 2x2</w:t>
      </w:r>
    </w:p>
    <w:p>
      <w:pPr>
        <w:numPr>
          <w:ilvl w:val="2"/>
          <w:numId w:val="1249"/>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9"/>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145</w:t>
        </w:r>
      </w:hyperlink>
      <w:r>
        <w:t xml:space="preserve"> </w:t>
      </w:r>
      <w:r>
        <w:t xml:space="preserve">fornece a função</w:t>
      </w:r>
      <w:r>
        <w:t xml:space="preserve"> </w:t>
      </w:r>
      <w:hyperlink r:id="rId348">
        <w:r>
          <w:rPr>
            <w:rStyle w:val="Lienhypertexte"/>
            <w:iCs/>
            <w:i/>
          </w:rPr>
          <w:t xml:space="preserve">tbl_cross</w:t>
        </w:r>
      </w:hyperlink>
      <w:r>
        <w:t xml:space="preserve"> </w:t>
      </w:r>
      <w:r>
        <w:t xml:space="preserve">para criar uma tabela NxM.</w:t>
      </w:r>
    </w:p>
    <w:p>
      <w:pPr>
        <w:pStyle w:val="Corpsdetexte"/>
      </w:pPr>
    </w:p>
    <w:p>
      <w:pPr>
        <w:numPr>
          <w:ilvl w:val="0"/>
          <w:numId w:val="1250"/>
        </w:numPr>
      </w:pPr>
      <w:r>
        <w:t xml:space="preserve">Teste Exato de Fisher (</w:t>
      </w:r>
      <m:oMath>
        <m:sSup>
          <m:e>
            <m:r>
              <m:t>χ</m:t>
            </m:r>
          </m:e>
          <m:sup>
            <m:r>
              <m:t>2</m:t>
            </m:r>
          </m:sup>
        </m:sSup>
      </m:oMath>
      <w:r>
        <w:t xml:space="preserve">).</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51"/>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144</w:t>
        </w:r>
      </w:hyperlink>
    </w:p>
    <w:p>
      <w:pPr>
        <w:numPr>
          <w:ilvl w:val="1"/>
          <w:numId w:val="1251"/>
        </w:numPr>
      </w:pPr>
      <w:r>
        <w:t xml:space="preserve">Hipóteses:</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52"/>
        </w:numPr>
      </w:pPr>
      <w:r>
        <w:t xml:space="preserve">Nula (</w:t>
      </w:r>
      <m:oMath>
        <m:sSub>
          <m:e>
            <m:r>
              <m:t>H</m:t>
            </m:r>
          </m:e>
          <m:sub>
            <m:r>
              <m:t>0</m:t>
            </m:r>
          </m:sub>
        </m:sSub>
      </m:oMath>
      <w:r>
        <w:t xml:space="preserve">): independente (sem associação)</w:t>
      </w:r>
    </w:p>
    <w:p>
      <w:pPr>
        <w:numPr>
          <w:ilvl w:val="2"/>
          <w:numId w:val="1252"/>
        </w:numPr>
      </w:pPr>
      <w:r>
        <w:t xml:space="preserve">Alternativa (</w:t>
      </w:r>
      <m:oMath>
        <m:sSub>
          <m:e>
            <m:r>
              <m:t>H</m:t>
            </m:r>
          </m:e>
          <m:sub>
            <m:r>
              <m:t>1</m:t>
            </m:r>
          </m:sub>
        </m:sSub>
      </m:oMath>
      <w:r>
        <w:t xml:space="preserve">): não independente (associação)</w:t>
      </w:r>
    </w:p>
    <w:p>
      <w:pPr>
        <w:numPr>
          <w:ilvl w:val="1"/>
          <w:numId w:val="1251"/>
        </w:numPr>
      </w:pPr>
      <w:r>
        <w:t xml:space="preserve">Tamanho do efeito:</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53"/>
        </w:numPr>
      </w:pPr>
      <w:r>
        <w:t xml:space="preserve">Phi (</w:t>
      </w:r>
      <m:oMath>
        <m:r>
          <m:t>ϕ</m:t>
        </m:r>
      </m:oMath>
      <w:r>
        <w:t xml:space="preserve">), para tabelas de contingência 2x2</w:t>
      </w:r>
    </w:p>
    <w:p>
      <w:pPr>
        <w:numPr>
          <w:ilvl w:val="2"/>
          <w:numId w:val="1253"/>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53"/>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145</w:t>
        </w:r>
      </w:hyperlink>
      <w:r>
        <w:t xml:space="preserve"> </w:t>
      </w:r>
      <w:r>
        <w:t xml:space="preserve">fornece a função</w:t>
      </w:r>
      <w:r>
        <w:t xml:space="preserve"> </w:t>
      </w:r>
      <w:hyperlink r:id="rId348">
        <w:r>
          <w:rPr>
            <w:rStyle w:val="Lienhypertexte"/>
            <w:iCs/>
            <w:i/>
          </w:rPr>
          <w:t xml:space="preserve">tbl_cross</w:t>
        </w:r>
      </w:hyperlink>
      <w:r>
        <w:t xml:space="preserve"> </w:t>
      </w:r>
      <w:r>
        <w:t xml:space="preserve">para criar uma tabela NxM.</w:t>
      </w:r>
    </w:p>
    <w:p>
      <w:pPr>
        <w:pStyle w:val="Corpsdetexte"/>
      </w:pPr>
    </w:p>
    <w:p>
      <w:pPr>
        <w:numPr>
          <w:ilvl w:val="0"/>
          <w:numId w:val="1254"/>
        </w:numPr>
      </w:pPr>
      <w:r>
        <w:t xml:space="preserve">Kendall</w:t>
      </w:r>
      <w:r>
        <w:t xml:space="preserve"> </w:t>
      </w:r>
      <m:oMath>
        <m:r>
          <m:t>τ</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56"/>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56"/>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55"/>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57"/>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341">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49"/>
    <w:bookmarkEnd w:id="350"/>
    <w:bookmarkEnd w:id="351"/>
    <w:bookmarkStart w:id="379" w:name="analise-inferencial-regressao"/>
    <w:p>
      <w:pPr>
        <w:pStyle w:val="Titre1"/>
      </w:pPr>
      <w:r>
        <w:rPr>
          <w:bCs/>
          <w:b/>
        </w:rPr>
        <w:t xml:space="preserve">Regressão</w:t>
      </w:r>
    </w:p>
    <w:p>
      <w:pPr>
        <w:pStyle w:val="FirstParagraph"/>
      </w:pPr>
    </w:p>
    <w:bookmarkStart w:id="355" w:name="analise-regressao"/>
    <w:p>
      <w:pPr>
        <w:pStyle w:val="Titre2"/>
      </w:pPr>
      <w:r>
        <w:t xml:space="preserve">Análise de regressão</w:t>
      </w:r>
    </w:p>
    <w:p>
      <w:pPr>
        <w:pStyle w:val="FirstParagraph"/>
      </w:pPr>
    </w:p>
    <w:bookmarkStart w:id="352" w:name="o-que-é-análise-de-regressão"/>
    <w:p>
      <w:pPr>
        <w:pStyle w:val="Titre3"/>
      </w:pPr>
      <w:r>
        <w:t xml:space="preserve">O que é análise de regressão?</w:t>
      </w:r>
    </w:p>
    <w:p>
      <w:pPr>
        <w:numPr>
          <w:ilvl w:val="0"/>
          <w:numId w:val="1258"/>
        </w:numPr>
        <w:pStyle w:val="Compact"/>
      </w:pPr>
      <w:r>
        <w:t xml:space="preserve">.[REF]</w:t>
      </w:r>
    </w:p>
    <w:p>
      <w:pPr>
        <w:pStyle w:val="FirstParagraph"/>
      </w:pPr>
    </w:p>
    <w:bookmarkEnd w:id="352"/>
    <w:bookmarkStart w:id="354" w:name="Xbbe6b291b2d92d67df75dabf4b7f60eb45e53bf"/>
    <w:p>
      <w:pPr>
        <w:pStyle w:val="Titre3"/>
      </w:pPr>
      <w:r>
        <w:t xml:space="preserve">Como preparar as variáveis categóricas para análise de regressão?</w:t>
      </w:r>
    </w:p>
    <w:p>
      <w:pPr>
        <w:numPr>
          <w:ilvl w:val="0"/>
          <w:numId w:val="1259"/>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146</w:t>
        </w:r>
      </w:hyperlink>
    </w:p>
    <w:p>
      <w:pPr>
        <w:numPr>
          <w:ilvl w:val="0"/>
          <w:numId w:val="1259"/>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147</w:t>
        </w:r>
      </w:hyperlink>
    </w:p>
    <w:p>
      <w:pPr>
        <w:numPr>
          <w:ilvl w:val="0"/>
          <w:numId w:val="1259"/>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147</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148</w:t>
        </w:r>
      </w:hyperlink>
      <w:r>
        <w:t xml:space="preserve"> </w:t>
      </w:r>
      <w:r>
        <w:t xml:space="preserve">fornece a função</w:t>
      </w:r>
      <w:r>
        <w:t xml:space="preserve"> </w:t>
      </w:r>
      <w:hyperlink r:id="rId353">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54"/>
    <w:bookmarkEnd w:id="355"/>
    <w:bookmarkStart w:id="360" w:name="multivariavel-multivariada"/>
    <w:p>
      <w:pPr>
        <w:pStyle w:val="Titre2"/>
      </w:pPr>
      <w:r>
        <w:t xml:space="preserve">Regressão simples, multivariável e multivariada</w:t>
      </w:r>
    </w:p>
    <w:p>
      <w:pPr>
        <w:pStyle w:val="FirstParagraph"/>
      </w:pPr>
    </w:p>
    <w:bookmarkStart w:id="358" w:name="Xe0e7c592808e28bdb86116eb9293d1200e3f093"/>
    <w:p>
      <w:pPr>
        <w:pStyle w:val="Titre3"/>
      </w:pPr>
      <w:r>
        <w:t xml:space="preserve">O que são as análises de regressão simples, multivariável e multivariada?</w:t>
      </w:r>
    </w:p>
    <w:p>
      <w:pPr>
        <w:numPr>
          <w:ilvl w:val="0"/>
          <w:numId w:val="1260"/>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149</w:t>
        </w:r>
      </w:hyperlink>
    </w:p>
    <w:p>
      <w:pPr>
        <w:numPr>
          <w:ilvl w:val="0"/>
          <w:numId w:val="1260"/>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149</w:t>
        </w:r>
      </w:hyperlink>
    </w:p>
    <w:p>
      <w:pPr>
        <w:numPr>
          <w:ilvl w:val="0"/>
          <w:numId w:val="1260"/>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149</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150</w:t>
        </w:r>
      </w:hyperlink>
      <w:r>
        <w:t xml:space="preserve"> </w:t>
      </w:r>
      <w:r>
        <w:t xml:space="preserve">fornece as funções</w:t>
      </w:r>
      <w:r>
        <w:t xml:space="preserve"> </w:t>
      </w:r>
      <w:hyperlink r:id="rId356">
        <w:r>
          <w:rPr>
            <w:rStyle w:val="Lienhypertexte"/>
            <w:iCs/>
            <w:i/>
          </w:rPr>
          <w:t xml:space="preserve">modelsummary</w:t>
        </w:r>
      </w:hyperlink>
      <w:r>
        <w:t xml:space="preserve"> </w:t>
      </w:r>
      <w:r>
        <w:t xml:space="preserve">e</w:t>
      </w:r>
      <w:r>
        <w:t xml:space="preserve"> </w:t>
      </w:r>
      <w:hyperlink r:id="rId357">
        <w:r>
          <w:rPr>
            <w:rStyle w:val="Lienhypertexte"/>
            <w:iCs/>
            <w:i/>
          </w:rPr>
          <w:t xml:space="preserve">modelplot</w:t>
        </w:r>
      </w:hyperlink>
      <w:r>
        <w:t xml:space="preserve"> </w:t>
      </w:r>
      <w:r>
        <w:t xml:space="preserve">para gerar tabelas e gráficos de coeficientes de regressão.</w:t>
      </w:r>
    </w:p>
    <w:p>
      <w:pPr>
        <w:pStyle w:val="Corpsdetexte"/>
      </w:pPr>
    </w:p>
    <w:bookmarkEnd w:id="358"/>
    <w:bookmarkStart w:id="359" w:name="Xf21eee28d5e8326941922f776c431ec23fefae9"/>
    <w:p>
      <w:pPr>
        <w:pStyle w:val="Titre3"/>
      </w:pPr>
      <w:r>
        <w:t xml:space="preserve">Quais testes podem ser usados em análise de associação multivariável?</w:t>
      </w:r>
    </w:p>
    <w:p>
      <w:pPr>
        <w:numPr>
          <w:ilvl w:val="0"/>
          <w:numId w:val="1261"/>
        </w:numPr>
        <w:pStyle w:val="Compact"/>
      </w:pPr>
      <w:r>
        <w:t xml:space="preserve">.[REF]</w:t>
      </w:r>
    </w:p>
    <w:p>
      <w:pPr>
        <w:pStyle w:val="FirstParagraph"/>
      </w:pPr>
    </w:p>
    <w:bookmarkEnd w:id="359"/>
    <w:bookmarkEnd w:id="360"/>
    <w:bookmarkStart w:id="363" w:name="efeito-principal"/>
    <w:p>
      <w:pPr>
        <w:pStyle w:val="Titre2"/>
      </w:pPr>
      <w:r>
        <w:t xml:space="preserve">Efeito principal</w:t>
      </w:r>
    </w:p>
    <w:p>
      <w:pPr>
        <w:pStyle w:val="FirstParagraph"/>
      </w:pPr>
    </w:p>
    <w:bookmarkStart w:id="361" w:name="o-que-é-modificação-de-efeito"/>
    <w:p>
      <w:pPr>
        <w:pStyle w:val="Titre3"/>
      </w:pPr>
      <w:r>
        <w:t xml:space="preserve">O que é modificação de efeito?</w:t>
      </w:r>
    </w:p>
    <w:p>
      <w:pPr>
        <w:numPr>
          <w:ilvl w:val="0"/>
          <w:numId w:val="1262"/>
        </w:numPr>
        <w:pStyle w:val="Compact"/>
      </w:pPr>
      <w:r>
        <w:t xml:space="preserve">.</w:t>
      </w:r>
      <w:hyperlink w:anchor="ref-Bours2023">
        <w:r>
          <w:rPr>
            <w:rStyle w:val="Lienhypertexte"/>
            <w:vertAlign w:val="superscript"/>
          </w:rPr>
          <w:t xml:space="preserve">93</w:t>
        </w:r>
      </w:hyperlink>
    </w:p>
    <w:p>
      <w:pPr>
        <w:pStyle w:val="FirstParagraph"/>
      </w:pPr>
    </w:p>
    <w:bookmarkEnd w:id="361"/>
    <w:bookmarkStart w:id="362" w:name="o-que-é-um-modificador-de-efeito"/>
    <w:p>
      <w:pPr>
        <w:pStyle w:val="Titre3"/>
      </w:pPr>
      <w:r>
        <w:t xml:space="preserve">O que é um modificador de efeito?</w:t>
      </w:r>
    </w:p>
    <w:p>
      <w:pPr>
        <w:numPr>
          <w:ilvl w:val="0"/>
          <w:numId w:val="1263"/>
        </w:numPr>
        <w:pStyle w:val="Compact"/>
      </w:pPr>
      <w:r>
        <w:t xml:space="preserve">.</w:t>
      </w:r>
      <w:hyperlink w:anchor="ref-Bours2023">
        <w:r>
          <w:rPr>
            <w:rStyle w:val="Lienhypertexte"/>
            <w:vertAlign w:val="superscript"/>
          </w:rPr>
          <w:t xml:space="preserve">93</w:t>
        </w:r>
      </w:hyperlink>
    </w:p>
    <w:p>
      <w:pPr>
        <w:pStyle w:val="FirstParagraph"/>
      </w:pPr>
    </w:p>
    <w:bookmarkEnd w:id="362"/>
    <w:bookmarkEnd w:id="363"/>
    <w:bookmarkStart w:id="366" w:name="modificacao"/>
    <w:p>
      <w:pPr>
        <w:pStyle w:val="Titre2"/>
      </w:pPr>
      <w:r>
        <w:t xml:space="preserve">Efeito de modificação</w:t>
      </w:r>
    </w:p>
    <w:p>
      <w:pPr>
        <w:pStyle w:val="FirstParagraph"/>
      </w:pPr>
    </w:p>
    <w:bookmarkStart w:id="364" w:name="o-que-é-modificação"/>
    <w:p>
      <w:pPr>
        <w:pStyle w:val="Titre3"/>
      </w:pPr>
      <w:r>
        <w:t xml:space="preserve">O que é modificação?</w:t>
      </w:r>
    </w:p>
    <w:p>
      <w:pPr>
        <w:numPr>
          <w:ilvl w:val="0"/>
          <w:numId w:val="1264"/>
        </w:numPr>
        <w:pStyle w:val="Compact"/>
      </w:pPr>
      <w:r>
        <w:t xml:space="preserve">.</w:t>
      </w:r>
      <w:hyperlink w:anchor="ref-Bours2023">
        <w:r>
          <w:rPr>
            <w:rStyle w:val="Lienhypertexte"/>
            <w:vertAlign w:val="superscript"/>
          </w:rPr>
          <w:t xml:space="preserve">93</w:t>
        </w:r>
      </w:hyperlink>
    </w:p>
    <w:p>
      <w:pPr>
        <w:pStyle w:val="FirstParagraph"/>
      </w:pPr>
    </w:p>
    <w:bookmarkEnd w:id="364"/>
    <w:bookmarkStart w:id="365" w:name="o-que-é-um-modificador-de-efeito-1"/>
    <w:p>
      <w:pPr>
        <w:pStyle w:val="Titre3"/>
      </w:pPr>
      <w:r>
        <w:t xml:space="preserve">O que é um modificador de efeito?</w:t>
      </w:r>
    </w:p>
    <w:p>
      <w:pPr>
        <w:numPr>
          <w:ilvl w:val="0"/>
          <w:numId w:val="1265"/>
        </w:numPr>
        <w:pStyle w:val="Compact"/>
      </w:pPr>
      <w:r>
        <w:t xml:space="preserve">.</w:t>
      </w:r>
      <w:hyperlink w:anchor="ref-Bours2023">
        <w:r>
          <w:rPr>
            <w:rStyle w:val="Lienhypertexte"/>
            <w:vertAlign w:val="superscript"/>
          </w:rPr>
          <w:t xml:space="preserve">93</w:t>
        </w:r>
      </w:hyperlink>
    </w:p>
    <w:p>
      <w:pPr>
        <w:pStyle w:val="FirstParagraph"/>
      </w:pPr>
    </w:p>
    <w:bookmarkEnd w:id="365"/>
    <w:bookmarkEnd w:id="366"/>
    <w:bookmarkStart w:id="368" w:name="interacao"/>
    <w:p>
      <w:pPr>
        <w:pStyle w:val="Titre2"/>
      </w:pPr>
      <w:r>
        <w:t xml:space="preserve">Efeito de interação</w:t>
      </w:r>
    </w:p>
    <w:p>
      <w:pPr>
        <w:pStyle w:val="FirstParagraph"/>
      </w:pPr>
    </w:p>
    <w:bookmarkStart w:id="367" w:name="o-que-é-interação"/>
    <w:p>
      <w:pPr>
        <w:pStyle w:val="Titre3"/>
      </w:pPr>
      <w:r>
        <w:t xml:space="preserve">O que é interação?</w:t>
      </w:r>
    </w:p>
    <w:p>
      <w:pPr>
        <w:numPr>
          <w:ilvl w:val="0"/>
          <w:numId w:val="1266"/>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94</w:t>
        </w:r>
      </w:hyperlink>
    </w:p>
    <w:p>
      <w:pPr>
        <w:numPr>
          <w:ilvl w:val="0"/>
          <w:numId w:val="1266"/>
        </w:numPr>
      </w:pPr>
      <w:r>
        <w:t xml:space="preserve">.</w:t>
      </w:r>
      <w:hyperlink w:anchor="ref-Bours2023">
        <w:r>
          <w:rPr>
            <w:rStyle w:val="Lienhypertexte"/>
            <w:vertAlign w:val="superscript"/>
          </w:rPr>
          <w:t xml:space="preserve">93</w:t>
        </w:r>
      </w:hyperlink>
    </w:p>
    <w:p>
      <w:pPr>
        <w:pStyle w:val="FirstParagraph"/>
      </w:pPr>
    </w:p>
    <w:bookmarkEnd w:id="367"/>
    <w:bookmarkEnd w:id="368"/>
    <w:bookmarkStart w:id="374" w:name="mediacao"/>
    <w:p>
      <w:pPr>
        <w:pStyle w:val="Titre2"/>
      </w:pPr>
      <w:r>
        <w:t xml:space="preserve">Efeito de mediação</w:t>
      </w:r>
    </w:p>
    <w:p>
      <w:pPr>
        <w:pStyle w:val="FirstParagraph"/>
      </w:pPr>
    </w:p>
    <w:bookmarkStart w:id="369" w:name="o-que-é-mediação"/>
    <w:p>
      <w:pPr>
        <w:pStyle w:val="Titre3"/>
      </w:pPr>
      <w:r>
        <w:t xml:space="preserve">O que é mediação?</w:t>
      </w:r>
    </w:p>
    <w:p>
      <w:pPr>
        <w:numPr>
          <w:ilvl w:val="0"/>
          <w:numId w:val="1267"/>
        </w:numPr>
      </w:pPr>
      <w:r>
        <w:t xml:space="preserve">.</w:t>
      </w:r>
      <w:hyperlink w:anchor="ref-Baron1986">
        <w:r>
          <w:rPr>
            <w:rStyle w:val="Lienhypertexte"/>
            <w:vertAlign w:val="superscript"/>
          </w:rPr>
          <w:t xml:space="preserve">151</w:t>
        </w:r>
      </w:hyperlink>
    </w:p>
    <w:p>
      <w:pPr>
        <w:numPr>
          <w:ilvl w:val="0"/>
          <w:numId w:val="1267"/>
        </w:numPr>
      </w:pPr>
      <w:r>
        <w:t xml:space="preserve">.</w:t>
      </w:r>
      <w:hyperlink w:anchor="ref-Bours2023">
        <w:r>
          <w:rPr>
            <w:rStyle w:val="Lienhypertexte"/>
            <w:vertAlign w:val="superscript"/>
          </w:rPr>
          <w:t xml:space="preserve">93</w:t>
        </w:r>
      </w:hyperlink>
    </w:p>
    <w:p>
      <w:pPr>
        <w:pStyle w:val="FirstParagraph"/>
      </w:pPr>
    </w:p>
    <w:bookmarkEnd w:id="369"/>
    <w:bookmarkStart w:id="370" w:name="o-que-é-um-mediador-de-efeito"/>
    <w:p>
      <w:pPr>
        <w:pStyle w:val="Titre3"/>
      </w:pPr>
      <w:r>
        <w:t xml:space="preserve">O que é um mediador de efeito?</w:t>
      </w:r>
    </w:p>
    <w:p>
      <w:pPr>
        <w:numPr>
          <w:ilvl w:val="0"/>
          <w:numId w:val="1268"/>
        </w:numPr>
      </w:pPr>
      <w:r>
        <w:t xml:space="preserve">.</w:t>
      </w:r>
      <w:hyperlink w:anchor="ref-Baron1986">
        <w:r>
          <w:rPr>
            <w:rStyle w:val="Lienhypertexte"/>
            <w:vertAlign w:val="superscript"/>
          </w:rPr>
          <w:t xml:space="preserve">151</w:t>
        </w:r>
      </w:hyperlink>
    </w:p>
    <w:p>
      <w:pPr>
        <w:numPr>
          <w:ilvl w:val="0"/>
          <w:numId w:val="1268"/>
        </w:numPr>
      </w:pPr>
      <w:r>
        <w:t xml:space="preserve">.</w:t>
      </w:r>
      <w:hyperlink w:anchor="ref-Bours2023">
        <w:r>
          <w:rPr>
            <w:rStyle w:val="Lienhypertexte"/>
            <w:vertAlign w:val="superscript"/>
          </w:rPr>
          <w:t xml:space="preserve">93</w:t>
        </w:r>
      </w:hyperlink>
    </w:p>
    <w:p>
      <w:pPr>
        <w:pStyle w:val="FirstParagraph"/>
      </w:pPr>
    </w:p>
    <w:bookmarkEnd w:id="370"/>
    <w:bookmarkStart w:id="371" w:name="o-que-é-efeito-direto"/>
    <w:p>
      <w:pPr>
        <w:pStyle w:val="Titre3"/>
      </w:pPr>
      <w:r>
        <w:t xml:space="preserve">O que é efeito direto?</w:t>
      </w:r>
    </w:p>
    <w:p>
      <w:pPr>
        <w:numPr>
          <w:ilvl w:val="0"/>
          <w:numId w:val="1269"/>
        </w:numPr>
      </w:pPr>
      <w:r>
        <w:t xml:space="preserve">.</w:t>
      </w:r>
      <w:hyperlink w:anchor="ref-Baron1986">
        <w:r>
          <w:rPr>
            <w:rStyle w:val="Lienhypertexte"/>
            <w:vertAlign w:val="superscript"/>
          </w:rPr>
          <w:t xml:space="preserve">151</w:t>
        </w:r>
      </w:hyperlink>
    </w:p>
    <w:p>
      <w:pPr>
        <w:numPr>
          <w:ilvl w:val="0"/>
          <w:numId w:val="1269"/>
        </w:numPr>
      </w:pPr>
      <w:r>
        <w:t xml:space="preserve">.</w:t>
      </w:r>
      <w:hyperlink w:anchor="ref-Bours2023">
        <w:r>
          <w:rPr>
            <w:rStyle w:val="Lienhypertexte"/>
            <w:vertAlign w:val="superscript"/>
          </w:rPr>
          <w:t xml:space="preserve">93</w:t>
        </w:r>
      </w:hyperlink>
    </w:p>
    <w:p>
      <w:pPr>
        <w:pStyle w:val="FirstParagraph"/>
      </w:pPr>
    </w:p>
    <w:bookmarkEnd w:id="371"/>
    <w:bookmarkStart w:id="372" w:name="o-que-é-efeito-indireto"/>
    <w:p>
      <w:pPr>
        <w:pStyle w:val="Titre3"/>
      </w:pPr>
      <w:r>
        <w:t xml:space="preserve">O que é efeito indireto?</w:t>
      </w:r>
    </w:p>
    <w:p>
      <w:pPr>
        <w:numPr>
          <w:ilvl w:val="0"/>
          <w:numId w:val="1270"/>
        </w:numPr>
      </w:pPr>
      <w:r>
        <w:t xml:space="preserve">.</w:t>
      </w:r>
      <w:hyperlink w:anchor="ref-Baron1986">
        <w:r>
          <w:rPr>
            <w:rStyle w:val="Lienhypertexte"/>
            <w:vertAlign w:val="superscript"/>
          </w:rPr>
          <w:t xml:space="preserve">151</w:t>
        </w:r>
      </w:hyperlink>
    </w:p>
    <w:p>
      <w:pPr>
        <w:numPr>
          <w:ilvl w:val="0"/>
          <w:numId w:val="1270"/>
        </w:numPr>
      </w:pPr>
      <w:r>
        <w:t xml:space="preserve">.</w:t>
      </w:r>
      <w:hyperlink w:anchor="ref-Bours2023">
        <w:r>
          <w:rPr>
            <w:rStyle w:val="Lienhypertexte"/>
            <w:vertAlign w:val="superscript"/>
          </w:rPr>
          <w:t xml:space="preserve">93</w:t>
        </w:r>
      </w:hyperlink>
    </w:p>
    <w:p>
      <w:pPr>
        <w:pStyle w:val="FirstParagraph"/>
      </w:pPr>
    </w:p>
    <w:bookmarkEnd w:id="372"/>
    <w:bookmarkStart w:id="373" w:name="o-que-é-efeito-total"/>
    <w:p>
      <w:pPr>
        <w:pStyle w:val="Titre3"/>
      </w:pPr>
      <w:r>
        <w:t xml:space="preserve">O que é efeito total?</w:t>
      </w:r>
    </w:p>
    <w:p>
      <w:pPr>
        <w:numPr>
          <w:ilvl w:val="0"/>
          <w:numId w:val="1271"/>
        </w:numPr>
      </w:pPr>
      <w:r>
        <w:t xml:space="preserve">.</w:t>
      </w:r>
      <w:hyperlink w:anchor="ref-Baron1986">
        <w:r>
          <w:rPr>
            <w:rStyle w:val="Lienhypertexte"/>
            <w:vertAlign w:val="superscript"/>
          </w:rPr>
          <w:t xml:space="preserve">151</w:t>
        </w:r>
      </w:hyperlink>
    </w:p>
    <w:p>
      <w:pPr>
        <w:numPr>
          <w:ilvl w:val="0"/>
          <w:numId w:val="1271"/>
        </w:numPr>
      </w:pPr>
      <w:r>
        <w:t xml:space="preserve">.</w:t>
      </w:r>
      <w:hyperlink w:anchor="ref-Bours2023">
        <w:r>
          <w:rPr>
            <w:rStyle w:val="Lienhypertexte"/>
            <w:vertAlign w:val="superscript"/>
          </w:rPr>
          <w:t xml:space="preserve">93</w:t>
        </w:r>
      </w:hyperlink>
    </w:p>
    <w:p>
      <w:pPr>
        <w:pStyle w:val="FirstParagraph"/>
      </w:pPr>
    </w:p>
    <w:bookmarkEnd w:id="373"/>
    <w:bookmarkEnd w:id="374"/>
    <w:bookmarkStart w:id="378" w:name="selecao"/>
    <w:p>
      <w:pPr>
        <w:pStyle w:val="Titre2"/>
      </w:pPr>
      <w:r>
        <w:t xml:space="preserve">Seleção de variáveis</w:t>
      </w:r>
    </w:p>
    <w:p>
      <w:pPr>
        <w:pStyle w:val="FirstParagraph"/>
      </w:pPr>
    </w:p>
    <w:bookmarkStart w:id="375" w:name="Xff6e5bd071da2d216b192f474edc5450886c9c5"/>
    <w:p>
      <w:pPr>
        <w:pStyle w:val="Titre3"/>
      </w:pPr>
      <w:r>
        <w:t xml:space="preserve">Correlação bivariada pode ser usada para seleção de variáveis em modelos de regressão multivariável?</w:t>
      </w:r>
    </w:p>
    <w:p>
      <w:pPr>
        <w:numPr>
          <w:ilvl w:val="0"/>
          <w:numId w:val="1272"/>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numPr>
          <w:ilvl w:val="0"/>
          <w:numId w:val="1272"/>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pStyle w:val="FirstParagraph"/>
      </w:pPr>
    </w:p>
    <w:bookmarkEnd w:id="375"/>
    <w:bookmarkStart w:id="376"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73"/>
        </w:numPr>
      </w:pPr>
      <w:r>
        <w:t xml:space="preserve">Métodos diferentes de regressão gradual podem produzir diferentes seleções de variáveis de um mesmo banco de dados.</w:t>
      </w:r>
      <w:hyperlink w:anchor="ref-Healy1995">
        <w:r>
          <w:rPr>
            <w:rStyle w:val="Lienhypertexte"/>
            <w:vertAlign w:val="superscript"/>
          </w:rPr>
          <w:t xml:space="preserve">147</w:t>
        </w:r>
      </w:hyperlink>
    </w:p>
    <w:p>
      <w:pPr>
        <w:numPr>
          <w:ilvl w:val="0"/>
          <w:numId w:val="1273"/>
        </w:numPr>
      </w:pPr>
      <w:r>
        <w:t xml:space="preserve">Nenhum método de regressão gradual garante a seleção ótima de variáveis de um banco de dados.</w:t>
      </w:r>
      <w:hyperlink w:anchor="ref-Healy1995">
        <w:r>
          <w:rPr>
            <w:rStyle w:val="Lienhypertexte"/>
            <w:vertAlign w:val="superscript"/>
          </w:rPr>
          <w:t xml:space="preserve">147</w:t>
        </w:r>
      </w:hyperlink>
    </w:p>
    <w:p>
      <w:pPr>
        <w:numPr>
          <w:ilvl w:val="0"/>
          <w:numId w:val="1273"/>
        </w:numPr>
      </w:pPr>
      <w:r>
        <w:t xml:space="preserve">As regras de término da regressão baseadas em p-valor tendem a ser arbitrárias.</w:t>
      </w:r>
      <w:hyperlink w:anchor="ref-Healy1995">
        <w:r>
          <w:rPr>
            <w:rStyle w:val="Lienhypertexte"/>
            <w:vertAlign w:val="superscript"/>
          </w:rPr>
          <w:t xml:space="preserve">147</w:t>
        </w:r>
      </w:hyperlink>
    </w:p>
    <w:p>
      <w:pPr>
        <w:pStyle w:val="FirstParagraph"/>
      </w:pPr>
    </w:p>
    <w:bookmarkEnd w:id="376"/>
    <w:bookmarkStart w:id="377" w:name="X5dc17d7e8bd73250561f3da86100623aabd0e04"/>
    <w:p>
      <w:pPr>
        <w:pStyle w:val="Titre3"/>
      </w:pPr>
      <w:r>
        <w:t xml:space="preserve">O que pode ser feito para reduzir o número de variáveis candidatas em modelos de regressão multivariável?</w:t>
      </w:r>
    </w:p>
    <w:p>
      <w:pPr>
        <w:numPr>
          <w:ilvl w:val="0"/>
          <w:numId w:val="1274"/>
        </w:numPr>
      </w:pPr>
      <w:r>
        <w:t xml:space="preserve">Verifique a existência de multicolinearidade entre as variáveis candidatas.</w:t>
      </w:r>
      <w:hyperlink w:anchor="ref-Sun1996">
        <w:r>
          <w:rPr>
            <w:rStyle w:val="Lienhypertexte"/>
            <w:vertAlign w:val="superscript"/>
          </w:rPr>
          <w:t xml:space="preserve">153</w:t>
        </w:r>
      </w:hyperlink>
    </w:p>
    <w:p>
      <w:pPr>
        <w:numPr>
          <w:ilvl w:val="0"/>
          <w:numId w:val="1274"/>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153</w:t>
        </w:r>
      </w:hyperlink>
    </w:p>
    <w:p>
      <w:pPr>
        <w:numPr>
          <w:ilvl w:val="0"/>
          <w:numId w:val="1274"/>
        </w:numPr>
      </w:pPr>
      <w:r>
        <w:t xml:space="preserve">Colapse categorias com contagem nula (células com valor igual a 0) de variáveis candidatas.</w:t>
      </w:r>
      <w:hyperlink w:anchor="ref-Sun1996">
        <w:r>
          <w:rPr>
            <w:rStyle w:val="Lienhypertexte"/>
            <w:vertAlign w:val="superscript"/>
          </w:rPr>
          <w:t xml:space="preserve">153</w:t>
        </w:r>
      </w:hyperlink>
    </w:p>
    <w:p>
      <w:pPr>
        <w:numPr>
          <w:ilvl w:val="0"/>
          <w:numId w:val="1274"/>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153</w:t>
        </w:r>
      </w:hyperlink>
    </w:p>
    <w:p>
      <w:pPr>
        <w:pStyle w:val="FirstParagraph"/>
      </w:pPr>
    </w:p>
    <w:bookmarkEnd w:id="377"/>
    <w:bookmarkEnd w:id="378"/>
    <w:bookmarkEnd w:id="379"/>
    <w:bookmarkStart w:id="382" w:name="analise-redes"/>
    <w:p>
      <w:pPr>
        <w:pStyle w:val="Titre1"/>
      </w:pPr>
      <w:r>
        <w:rPr>
          <w:bCs/>
          <w:b/>
        </w:rPr>
        <w:t xml:space="preserve">Redes</w:t>
      </w:r>
    </w:p>
    <w:p>
      <w:pPr>
        <w:pStyle w:val="FirstParagraph"/>
      </w:pPr>
    </w:p>
    <w:bookmarkStart w:id="381" w:name="redes"/>
    <w:p>
      <w:pPr>
        <w:pStyle w:val="Titre2"/>
      </w:pPr>
      <w:r>
        <w:t xml:space="preserve">Análise de redes</w:t>
      </w:r>
    </w:p>
    <w:p>
      <w:pPr>
        <w:pStyle w:val="FirstParagraph"/>
      </w:pPr>
    </w:p>
    <w:bookmarkStart w:id="380" w:name="o-que-é-análise-de-rede"/>
    <w:p>
      <w:pPr>
        <w:pStyle w:val="Titre3"/>
      </w:pPr>
      <w:r>
        <w:t xml:space="preserve">O que é análise de rede?</w:t>
      </w:r>
    </w:p>
    <w:p>
      <w:pPr>
        <w:numPr>
          <w:ilvl w:val="0"/>
          <w:numId w:val="1275"/>
        </w:numPr>
        <w:pStyle w:val="Compact"/>
      </w:pPr>
      <w:r>
        <w:t xml:space="preserve">.[REF]</w:t>
      </w:r>
    </w:p>
    <w:p>
      <w:pPr>
        <w:pStyle w:val="FirstParagraph"/>
      </w:pPr>
    </w:p>
    <w:bookmarkEnd w:id="380"/>
    <w:bookmarkEnd w:id="381"/>
    <w:bookmarkEnd w:id="382"/>
    <w:bookmarkStart w:id="385" w:name="testes-estatisticos"/>
    <w:p>
      <w:pPr>
        <w:pStyle w:val="Titre1"/>
      </w:pPr>
      <w:r>
        <w:rPr>
          <w:bCs/>
          <w:b/>
        </w:rPr>
        <w:t xml:space="preserve">Testes estatísticos</w:t>
      </w:r>
    </w:p>
    <w:p>
      <w:pPr>
        <w:pStyle w:val="FirstParagraph"/>
      </w:pPr>
    </w:p>
    <w:bookmarkStart w:id="383"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(sem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83"/>
    <w:bookmarkStart w:id="384"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84"/>
    <w:bookmarkEnd w:id="385"/>
    <w:bookmarkStart w:id="386" w:name="parte-4---produção-bibliográfica"/>
    <w:p>
      <w:pPr>
        <w:pStyle w:val="Titre1"/>
      </w:pPr>
      <w:r>
        <w:rPr>
          <w:bCs/>
          <w:b/>
        </w:rPr>
        <w:t xml:space="preserve">PARTE 4 - Produção Bibliográfica</w:t>
      </w:r>
    </w:p>
    <w:bookmarkEnd w:id="386"/>
    <w:bookmarkStart w:id="403" w:name="computacao-estatistica"/>
    <w:p>
      <w:pPr>
        <w:pStyle w:val="Titre1"/>
      </w:pPr>
      <w:r>
        <w:rPr>
          <w:bCs/>
          <w:b/>
        </w:rPr>
        <w:t xml:space="preserve">Computação estatística</w:t>
      </w:r>
    </w:p>
    <w:p>
      <w:pPr>
        <w:pStyle w:val="FirstParagraph"/>
      </w:pPr>
    </w:p>
    <w:bookmarkStart w:id="393" w:name="inicio"/>
    <w:p>
      <w:pPr>
        <w:pStyle w:val="Titre2"/>
      </w:pPr>
      <w:r>
        <w:t xml:space="preserve">Programa de computador</w:t>
      </w:r>
    </w:p>
    <w:p>
      <w:pPr>
        <w:pStyle w:val="FirstParagraph"/>
      </w:pPr>
    </w:p>
    <w:bookmarkStart w:id="388" w:name="o-que-é-r"/>
    <w:p>
      <w:pPr>
        <w:pStyle w:val="Titre3"/>
      </w:pPr>
      <w:r>
        <w:t xml:space="preserve">O que é R?</w:t>
      </w:r>
    </w:p>
    <w:p>
      <w:pPr>
        <w:numPr>
          <w:ilvl w:val="0"/>
          <w:numId w:val="1276"/>
        </w:numPr>
      </w:pPr>
      <w:r>
        <w:t xml:space="preserve">R é um programa de computador com linguagem computacional direcionada para análise estatística.</w:t>
      </w:r>
      <w:hyperlink w:anchor="ref-ihaka1996">
        <w:r>
          <w:rPr>
            <w:rStyle w:val="Lienhypertexte"/>
            <w:vertAlign w:val="superscript"/>
          </w:rPr>
          <w:t xml:space="preserve">154</w:t>
        </w:r>
      </w:hyperlink>
    </w:p>
    <w:p>
      <w:pPr>
        <w:numPr>
          <w:ilvl w:val="0"/>
          <w:numId w:val="1276"/>
        </w:numPr>
      </w:pPr>
      <w:r>
        <w:t xml:space="preserve">R está disponível em</w:t>
      </w:r>
      <w:r>
        <w:t xml:space="preserve"> </w:t>
      </w:r>
      <w:hyperlink r:id="rId387">
        <w:r>
          <w:rPr>
            <w:rStyle w:val="Lienhypertexte"/>
          </w:rPr>
          <w:t xml:space="preserve">Comprehensive R Archive Network (CRAN)</w:t>
        </w:r>
      </w:hyperlink>
      <w:r>
        <w:t xml:space="preserve">.</w:t>
      </w:r>
    </w:p>
    <w:p>
      <w:pPr>
        <w:numPr>
          <w:ilvl w:val="0"/>
          <w:numId w:val="1276"/>
        </w:numPr>
      </w:pPr>
      <w:r>
        <w:t xml:space="preserve">R R version 4.3.1 (2023-06-16).</w:t>
      </w:r>
    </w:p>
    <w:p>
      <w:pPr>
        <w:pStyle w:val="FirstParagraph"/>
      </w:pPr>
    </w:p>
    <w:bookmarkEnd w:id="388"/>
    <w:bookmarkStart w:id="390" w:name="o-que-é-rstudio"/>
    <w:p>
      <w:pPr>
        <w:pStyle w:val="Titre3"/>
      </w:pPr>
      <w:r>
        <w:t xml:space="preserve">O que é RStudio?</w:t>
      </w:r>
    </w:p>
    <w:p>
      <w:pPr>
        <w:numPr>
          <w:ilvl w:val="0"/>
          <w:numId w:val="1277"/>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155</w:t>
        </w:r>
      </w:hyperlink>
    </w:p>
    <w:p>
      <w:pPr>
        <w:numPr>
          <w:ilvl w:val="0"/>
          <w:numId w:val="1277"/>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155</w:t>
        </w:r>
      </w:hyperlink>
    </w:p>
    <w:p>
      <w:pPr>
        <w:numPr>
          <w:ilvl w:val="0"/>
          <w:numId w:val="1277"/>
        </w:numPr>
      </w:pPr>
      <w:r>
        <w:t xml:space="preserve">RStudio está disponível em</w:t>
      </w:r>
      <w:r>
        <w:t xml:space="preserve"> </w:t>
      </w:r>
      <w:hyperlink r:id="rId389">
        <w:r>
          <w:rPr>
            <w:rStyle w:val="Lienhypertexte"/>
          </w:rPr>
          <w:t xml:space="preserve">Posit</w:t>
        </w:r>
      </w:hyperlink>
      <w:r>
        <w:t xml:space="preserve">.</w:t>
      </w:r>
    </w:p>
    <w:p>
      <w:pPr>
        <w:pStyle w:val="FirstParagraph"/>
      </w:pPr>
    </w:p>
    <w:bookmarkEnd w:id="390"/>
    <w:bookmarkStart w:id="392" w:name="por-que-usar-r"/>
    <w:p>
      <w:pPr>
        <w:pStyle w:val="Titre3"/>
      </w:pPr>
      <w:r>
        <w:t xml:space="preserve">Por que usar R?</w:t>
      </w:r>
    </w:p>
    <w:p>
      <w:pPr>
        <w:numPr>
          <w:ilvl w:val="0"/>
          <w:numId w:val="1278"/>
        </w:numPr>
        <w:pStyle w:val="Compact"/>
      </w:pPr>
      <w:r>
        <w:t xml:space="preserve">R é o software de maior abrangência de métodos estatísticos, possui sintaxe que permite análises estatísticas reproduzíveis e está disponível gratuitamente no website CRAN (</w:t>
      </w:r>
      <w:hyperlink r:id="rId391">
        <w:r>
          <w:rPr>
            <w:rStyle w:val="Lienhypertexte"/>
          </w:rPr>
          <w:t xml:space="preserve">http://cran.r-project.org/</w:t>
        </w:r>
      </w:hyperlink>
      <w:r>
        <w:t xml:space="preserve">).</w:t>
      </w:r>
      <w:hyperlink w:anchor="ref-mair2016">
        <w:r>
          <w:rPr>
            <w:rStyle w:val="Lienhypertexte"/>
            <w:vertAlign w:val="superscript"/>
          </w:rPr>
          <w:t xml:space="preserve">156</w:t>
        </w:r>
      </w:hyperlink>
    </w:p>
    <w:p>
      <w:pPr>
        <w:pStyle w:val="FirstParagraph"/>
      </w:pPr>
    </w:p>
    <w:bookmarkEnd w:id="392"/>
    <w:bookmarkEnd w:id="393"/>
    <w:bookmarkStart w:id="402" w:name="scripts-computacionais"/>
    <w:p>
      <w:pPr>
        <w:pStyle w:val="Titre2"/>
      </w:pPr>
      <w:r>
        <w:t xml:space="preserve">Scripts computacionais</w:t>
      </w:r>
    </w:p>
    <w:p>
      <w:pPr>
        <w:pStyle w:val="FirstParagraph"/>
      </w:pPr>
    </w:p>
    <w:bookmarkStart w:id="395" w:name="o-que-são-scripts"/>
    <w:p>
      <w:pPr>
        <w:pStyle w:val="Titre3"/>
      </w:pPr>
      <w:r>
        <w:t xml:space="preserve">O que são scripts?</w:t>
      </w:r>
    </w:p>
    <w:p>
      <w:pPr>
        <w:numPr>
          <w:ilvl w:val="0"/>
          <w:numId w:val="1279"/>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394">
        <w:r>
          <w:rPr>
            <w:rStyle w:val="Lienhypertexte"/>
          </w:rPr>
          <w:t xml:space="preserve">CRAN</w:t>
        </w:r>
      </w:hyperlink>
      <w:r>
        <w:t xml:space="preserve">).</w:t>
      </w:r>
    </w:p>
    <w:p>
      <w:pPr>
        <w:pStyle w:val="FirstParagraph"/>
      </w:pPr>
    </w:p>
    <w:bookmarkEnd w:id="395"/>
    <w:bookmarkStart w:id="398" w:name="X7b3b6402a1c0a22a05b4721649d111a13af3fbf"/>
    <w:p>
      <w:pPr>
        <w:pStyle w:val="Titre3"/>
      </w:pPr>
      <w:r>
        <w:t xml:space="preserve">Quais práticas são recomendadas na redação de scripts?</w:t>
      </w:r>
    </w:p>
    <w:p>
      <w:pPr>
        <w:numPr>
          <w:ilvl w:val="0"/>
          <w:numId w:val="1280"/>
        </w:numPr>
      </w:pPr>
      <w:r>
        <w:t xml:space="preserve">Use nomes consistentes para as variáveis.</w:t>
      </w:r>
      <w:hyperlink w:anchor="ref-SchwabSimon2021">
        <w:r>
          <w:rPr>
            <w:rStyle w:val="Lienhypertexte"/>
            <w:vertAlign w:val="superscript"/>
          </w:rPr>
          <w:t xml:space="preserve">157</w:t>
        </w:r>
      </w:hyperlink>
    </w:p>
    <w:p>
      <w:pPr>
        <w:numPr>
          <w:ilvl w:val="0"/>
          <w:numId w:val="1280"/>
        </w:numPr>
      </w:pPr>
      <w:r>
        <w:t xml:space="preserve">Defina os tipos de variáveis adequadamente no banco de dados.</w:t>
      </w:r>
      <w:hyperlink w:anchor="ref-SchwabSimon2021">
        <w:r>
          <w:rPr>
            <w:rStyle w:val="Lienhypertexte"/>
            <w:vertAlign w:val="superscript"/>
          </w:rPr>
          <w:t xml:space="preserve">157</w:t>
        </w:r>
      </w:hyperlink>
    </w:p>
    <w:p>
      <w:pPr>
        <w:numPr>
          <w:ilvl w:val="0"/>
          <w:numId w:val="1280"/>
        </w:numPr>
      </w:pPr>
      <w:r>
        <w:t xml:space="preserve">Defina constantes - isto é, variáveis de valor fixo - ao invés de digitar valores.</w:t>
      </w:r>
      <w:hyperlink w:anchor="ref-SchwabSimon2021">
        <w:r>
          <w:rPr>
            <w:rStyle w:val="Lienhypertexte"/>
            <w:vertAlign w:val="superscript"/>
          </w:rPr>
          <w:t xml:space="preserve">157</w:t>
        </w:r>
      </w:hyperlink>
    </w:p>
    <w:p>
      <w:pPr>
        <w:numPr>
          <w:ilvl w:val="0"/>
          <w:numId w:val="1280"/>
        </w:numPr>
      </w:pPr>
      <w:r>
        <w:t xml:space="preserve">Use e cite os pacotes disponíveis para suas análises.</w:t>
      </w:r>
      <w:hyperlink w:anchor="ref-SchwabSimon2021">
        <w:r>
          <w:rPr>
            <w:rStyle w:val="Lienhypertexte"/>
            <w:vertAlign w:val="superscript"/>
          </w:rPr>
          <w:t xml:space="preserve">157</w:t>
        </w:r>
      </w:hyperlink>
    </w:p>
    <w:p>
      <w:pPr>
        <w:numPr>
          <w:ilvl w:val="0"/>
          <w:numId w:val="1280"/>
        </w:numPr>
      </w:pPr>
      <w:r>
        <w:t xml:space="preserve">Controle as versões do script.</w:t>
      </w:r>
      <w:hyperlink w:anchor="ref-SchwabSimon2021">
        <w:r>
          <w:rPr>
            <w:rStyle w:val="Lienhypertexte"/>
            <w:vertAlign w:val="superscript"/>
          </w:rPr>
          <w:t xml:space="preserve">157</w:t>
        </w:r>
      </w:hyperlink>
      <w:r>
        <w:rPr>
          <w:vertAlign w:val="superscript"/>
        </w:rPr>
        <w:t xml:space="preserve">,</w:t>
      </w:r>
      <w:hyperlink w:anchor="ref-Eglen2017">
        <w:r>
          <w:rPr>
            <w:rStyle w:val="Lienhypertexte"/>
            <w:vertAlign w:val="superscript"/>
          </w:rPr>
          <w:t xml:space="preserve">158</w:t>
        </w:r>
      </w:hyperlink>
    </w:p>
    <w:p>
      <w:pPr>
        <w:numPr>
          <w:ilvl w:val="0"/>
          <w:numId w:val="1280"/>
        </w:numPr>
      </w:pPr>
      <w:r>
        <w:t xml:space="preserve">Teste o script antes de sua utilização.</w:t>
      </w:r>
      <w:hyperlink w:anchor="ref-SchwabSimon2021">
        <w:r>
          <w:rPr>
            <w:rStyle w:val="Lienhypertexte"/>
            <w:vertAlign w:val="superscript"/>
          </w:rPr>
          <w:t xml:space="preserve">157</w:t>
        </w:r>
      </w:hyperlink>
    </w:p>
    <w:p>
      <w:pPr>
        <w:numPr>
          <w:ilvl w:val="0"/>
          <w:numId w:val="1280"/>
        </w:numPr>
      </w:pPr>
      <w:r>
        <w:t xml:space="preserve">Conduza revisão por pares do código durante a redação (digitação em dupla).</w:t>
      </w:r>
      <w:hyperlink w:anchor="ref-SchwabSimon2021">
        <w:r>
          <w:rPr>
            <w:rStyle w:val="Lienhypertexte"/>
            <w:vertAlign w:val="superscript"/>
          </w:rPr>
          <w:t xml:space="preserve">157</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159</w:t>
        </w:r>
      </w:hyperlink>
      <w:r>
        <w:t xml:space="preserve"> </w:t>
      </w:r>
      <w:r>
        <w:t xml:space="preserve">fornece a função</w:t>
      </w:r>
      <w:r>
        <w:t xml:space="preserve"> </w:t>
      </w:r>
      <w:hyperlink r:id="rId396">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160</w:t>
        </w:r>
      </w:hyperlink>
      <w:r>
        <w:t xml:space="preserve"> </w:t>
      </w:r>
      <w:r>
        <w:t xml:space="preserve">fornece a função</w:t>
      </w:r>
      <w:r>
        <w:t xml:space="preserve"> </w:t>
      </w:r>
      <w:hyperlink r:id="rId397">
        <w:r>
          <w:rPr>
            <w:rStyle w:val="Lienhypertexte"/>
            <w:iCs/>
            <w:i/>
          </w:rPr>
          <w:t xml:space="preserve">tidy_source</w:t>
        </w:r>
      </w:hyperlink>
      <w:r>
        <w:t xml:space="preserve"> </w:t>
      </w:r>
      <w:r>
        <w:t xml:space="preserve">para formatar um R script.</w:t>
      </w:r>
    </w:p>
    <w:p>
      <w:pPr>
        <w:pStyle w:val="Corpsdetexte"/>
      </w:pPr>
    </w:p>
    <w:bookmarkEnd w:id="398"/>
    <w:bookmarkStart w:id="401" w:name="X20d01a3e2c5553a85084ec04721c5266fe649cb"/>
    <w:p>
      <w:pPr>
        <w:pStyle w:val="Titre3"/>
      </w:pPr>
      <w:r>
        <w:t xml:space="preserve">Que programas de computador gratuitos podem ser usados para análise estatística com R?</w:t>
      </w:r>
    </w:p>
    <w:p>
      <w:pPr>
        <w:numPr>
          <w:ilvl w:val="0"/>
          <w:numId w:val="1281"/>
        </w:numPr>
      </w:pPr>
      <w:hyperlink r:id="rId399">
        <w:r>
          <w:rPr>
            <w:rStyle w:val="Lienhypertexte"/>
          </w:rPr>
          <w:t xml:space="preserve">JASP</w:t>
        </w:r>
      </w:hyperlink>
      <w:r>
        <w:t xml:space="preserve">.</w:t>
      </w:r>
      <w:hyperlink w:anchor="ref-love2019">
        <w:r>
          <w:rPr>
            <w:rStyle w:val="Lienhypertexte"/>
            <w:vertAlign w:val="superscript"/>
          </w:rPr>
          <w:t xml:space="preserve">161</w:t>
        </w:r>
      </w:hyperlink>
    </w:p>
    <w:p>
      <w:pPr>
        <w:numPr>
          <w:ilvl w:val="0"/>
          <w:numId w:val="1281"/>
        </w:numPr>
      </w:pPr>
      <w:hyperlink r:id="rId400">
        <w:r>
          <w:rPr>
            <w:rStyle w:val="Lienhypertexte"/>
          </w:rPr>
          <w:t xml:space="preserve">jamovi</w:t>
        </w:r>
      </w:hyperlink>
      <w:r>
        <w:t xml:space="preserve">.</w:t>
      </w:r>
      <w:hyperlink w:anchor="ref-sahin2020">
        <w:r>
          <w:rPr>
            <w:rStyle w:val="Lienhypertexte"/>
            <w:vertAlign w:val="superscript"/>
          </w:rPr>
          <w:t xml:space="preserve">162</w:t>
        </w:r>
      </w:hyperlink>
    </w:p>
    <w:p>
      <w:pPr>
        <w:pStyle w:val="FirstParagraph"/>
      </w:pPr>
    </w:p>
    <w:bookmarkEnd w:id="401"/>
    <w:bookmarkEnd w:id="402"/>
    <w:bookmarkEnd w:id="403"/>
    <w:bookmarkStart w:id="423" w:name="scripts"/>
    <w:p>
      <w:pPr>
        <w:pStyle w:val="Titre1"/>
      </w:pPr>
      <w:r>
        <w:rPr>
          <w:bCs/>
          <w:b/>
        </w:rPr>
        <w:t xml:space="preserve">R Scripts</w:t>
      </w:r>
    </w:p>
    <w:p>
      <w:pPr>
        <w:pStyle w:val="FirstParagraph"/>
      </w:pPr>
    </w:p>
    <w:bookmarkStart w:id="422" w:name="lista-scripts"/>
    <w:p>
      <w:pPr>
        <w:pStyle w:val="Titre2"/>
      </w:pPr>
      <w:r>
        <w:t xml:space="preserve">R scripts para download</w:t>
      </w:r>
    </w:p>
    <w:p>
      <w:pPr>
        <w:pStyle w:val="FirstParagraph"/>
      </w:pPr>
    </w:p>
    <w:p>
      <w:pPr>
        <w:pStyle w:val="Corpsdetexte"/>
      </w:pPr>
    </w:p>
    <w:bookmarkStart w:id="405" w:name="concordancia-e-confiabilidade"/>
    <w:p>
      <w:pPr>
        <w:pStyle w:val="Titre3"/>
      </w:pPr>
      <w:r>
        <w:t xml:space="preserve">Concordância e Confiabilidade</w:t>
      </w:r>
    </w:p>
    <w:p>
      <w:pPr>
        <w:pStyle w:val="FirstParagraph"/>
      </w:pPr>
    </w:p>
    <w:p>
      <w:pPr>
        <w:numPr>
          <w:ilvl w:val="0"/>
          <w:numId w:val="1282"/>
        </w:numPr>
        <w:pStyle w:val="Compact"/>
      </w:pPr>
      <w:hyperlink r:id="rId404">
        <w:r>
          <w:rPr>
            <w:rStyle w:val="Lienhypertexte"/>
          </w:rPr>
          <w:t xml:space="preserve">reliability-kappa-icc.R</w:t>
        </w:r>
      </w:hyperlink>
    </w:p>
    <w:p>
      <w:pPr>
        <w:pStyle w:val="FirstParagraph"/>
      </w:pPr>
    </w:p>
    <w:p>
      <w:pPr>
        <w:pStyle w:val="Corpsdetexte"/>
      </w:pPr>
    </w:p>
    <w:bookmarkEnd w:id="405"/>
    <w:bookmarkStart w:id="409" w:name="desempenho-diagnostico"/>
    <w:p>
      <w:pPr>
        <w:pStyle w:val="Titre3"/>
      </w:pPr>
      <w:r>
        <w:t xml:space="preserve">Desempenho diagnóstico</w:t>
      </w:r>
    </w:p>
    <w:p>
      <w:pPr>
        <w:pStyle w:val="FirstParagraph"/>
      </w:pPr>
    </w:p>
    <w:p>
      <w:pPr>
        <w:numPr>
          <w:ilvl w:val="0"/>
          <w:numId w:val="1283"/>
        </w:numPr>
      </w:pPr>
      <w:hyperlink r:id="rId406">
        <w:r>
          <w:rPr>
            <w:rStyle w:val="Lienhypertexte"/>
          </w:rPr>
          <w:t xml:space="preserve">diag-stats.R</w:t>
        </w:r>
      </w:hyperlink>
    </w:p>
    <w:p>
      <w:pPr>
        <w:numPr>
          <w:ilvl w:val="0"/>
          <w:numId w:val="1283"/>
        </w:numPr>
      </w:pPr>
      <w:hyperlink r:id="rId407">
        <w:r>
          <w:rPr>
            <w:rStyle w:val="Lienhypertexte"/>
          </w:rPr>
          <w:t xml:space="preserve">dtROC.R</w:t>
        </w:r>
      </w:hyperlink>
    </w:p>
    <w:p>
      <w:pPr>
        <w:numPr>
          <w:ilvl w:val="0"/>
          <w:numId w:val="1283"/>
        </w:numPr>
      </w:pPr>
      <w:hyperlink r:id="rId408">
        <w:r>
          <w:rPr>
            <w:rStyle w:val="Lienhypertexte"/>
          </w:rPr>
          <w:t xml:space="preserve">stROC.R</w:t>
        </w:r>
      </w:hyperlink>
    </w:p>
    <w:p>
      <w:pPr>
        <w:pStyle w:val="FirstParagraph"/>
      </w:pPr>
    </w:p>
    <w:p>
      <w:pPr>
        <w:pStyle w:val="Corpsdetexte"/>
      </w:pPr>
    </w:p>
    <w:bookmarkEnd w:id="409"/>
    <w:bookmarkStart w:id="416" w:name="ensaio-clinico-aleatorizado"/>
    <w:p>
      <w:pPr>
        <w:pStyle w:val="Titre3"/>
      </w:pPr>
      <w:r>
        <w:t xml:space="preserve">Ensaio clínico aleatorizado</w:t>
      </w:r>
    </w:p>
    <w:p>
      <w:pPr>
        <w:pStyle w:val="FirstParagraph"/>
      </w:pPr>
    </w:p>
    <w:p>
      <w:pPr>
        <w:numPr>
          <w:ilvl w:val="0"/>
          <w:numId w:val="1284"/>
        </w:numPr>
      </w:pPr>
      <w:hyperlink r:id="rId410">
        <w:r>
          <w:rPr>
            <w:rStyle w:val="Lienhypertexte"/>
          </w:rPr>
          <w:t xml:space="preserve">RCT-Figure1.R</w:t>
        </w:r>
      </w:hyperlink>
    </w:p>
    <w:p>
      <w:pPr>
        <w:numPr>
          <w:ilvl w:val="0"/>
          <w:numId w:val="1284"/>
        </w:numPr>
      </w:pPr>
      <w:hyperlink r:id="rId411">
        <w:r>
          <w:rPr>
            <w:rStyle w:val="Lienhypertexte"/>
          </w:rPr>
          <w:t xml:space="preserve">RCT-Missingness.R</w:t>
        </w:r>
      </w:hyperlink>
    </w:p>
    <w:p>
      <w:pPr>
        <w:numPr>
          <w:ilvl w:val="0"/>
          <w:numId w:val="1284"/>
        </w:numPr>
      </w:pPr>
      <w:hyperlink r:id="rId412">
        <w:r>
          <w:rPr>
            <w:rStyle w:val="Lienhypertexte"/>
          </w:rPr>
          <w:t xml:space="preserve">RCT-Table1.R</w:t>
        </w:r>
      </w:hyperlink>
    </w:p>
    <w:p>
      <w:pPr>
        <w:numPr>
          <w:ilvl w:val="0"/>
          <w:numId w:val="1284"/>
        </w:numPr>
      </w:pPr>
      <w:hyperlink r:id="rId413">
        <w:r>
          <w:rPr>
            <w:rStyle w:val="Lienhypertexte"/>
          </w:rPr>
          <w:t xml:space="preserve">RCT-Table2a.R</w:t>
        </w:r>
      </w:hyperlink>
    </w:p>
    <w:p>
      <w:pPr>
        <w:numPr>
          <w:ilvl w:val="0"/>
          <w:numId w:val="1284"/>
        </w:numPr>
      </w:pPr>
      <w:hyperlink r:id="rId414">
        <w:r>
          <w:rPr>
            <w:rStyle w:val="Lienhypertexte"/>
          </w:rPr>
          <w:t xml:space="preserve">RCT-Table2b.R</w:t>
        </w:r>
      </w:hyperlink>
    </w:p>
    <w:p>
      <w:pPr>
        <w:numPr>
          <w:ilvl w:val="0"/>
          <w:numId w:val="1284"/>
        </w:numPr>
      </w:pPr>
      <w:hyperlink r:id="rId415">
        <w:r>
          <w:rPr>
            <w:rStyle w:val="Lienhypertexte"/>
          </w:rPr>
          <w:t xml:space="preserve">RCT-Table3.R</w:t>
        </w:r>
      </w:hyperlink>
    </w:p>
    <w:p>
      <w:pPr>
        <w:pStyle w:val="FirstParagraph"/>
      </w:pPr>
    </w:p>
    <w:p>
      <w:pPr>
        <w:pStyle w:val="Corpsdetexte"/>
      </w:pPr>
    </w:p>
    <w:bookmarkEnd w:id="416"/>
    <w:bookmarkStart w:id="419" w:name="ensaio-cruzado"/>
    <w:p>
      <w:pPr>
        <w:pStyle w:val="Titre3"/>
      </w:pPr>
      <w:r>
        <w:t xml:space="preserve">Ensaio cruzado</w:t>
      </w:r>
    </w:p>
    <w:p>
      <w:pPr>
        <w:pStyle w:val="FirstParagraph"/>
      </w:pPr>
    </w:p>
    <w:p>
      <w:pPr>
        <w:numPr>
          <w:ilvl w:val="0"/>
          <w:numId w:val="1285"/>
        </w:numPr>
      </w:pPr>
      <w:hyperlink r:id="rId417">
        <w:r>
          <w:rPr>
            <w:rStyle w:val="Lienhypertexte"/>
          </w:rPr>
          <w:t xml:space="preserve">crossover.R</w:t>
        </w:r>
      </w:hyperlink>
    </w:p>
    <w:p>
      <w:pPr>
        <w:numPr>
          <w:ilvl w:val="0"/>
          <w:numId w:val="1285"/>
        </w:numPr>
      </w:pPr>
      <w:hyperlink r:id="rId418">
        <w:r>
          <w:rPr>
            <w:rStyle w:val="Lienhypertexte"/>
          </w:rPr>
          <w:t xml:space="preserve">RSTR-crossover-trial.R</w:t>
        </w:r>
      </w:hyperlink>
    </w:p>
    <w:p>
      <w:pPr>
        <w:pStyle w:val="FirstParagraph"/>
      </w:pPr>
    </w:p>
    <w:p>
      <w:pPr>
        <w:pStyle w:val="Corpsdetexte"/>
      </w:pPr>
    </w:p>
    <w:bookmarkEnd w:id="419"/>
    <w:bookmarkStart w:id="421" w:name="regressão"/>
    <w:p>
      <w:pPr>
        <w:pStyle w:val="Titre3"/>
      </w:pPr>
      <w:r>
        <w:t xml:space="preserve">Regressão</w:t>
      </w:r>
    </w:p>
    <w:p>
      <w:pPr>
        <w:pStyle w:val="FirstParagraph"/>
      </w:pPr>
    </w:p>
    <w:p>
      <w:pPr>
        <w:numPr>
          <w:ilvl w:val="0"/>
          <w:numId w:val="1286"/>
        </w:numPr>
        <w:pStyle w:val="Compact"/>
      </w:pPr>
      <w:hyperlink r:id="rId420">
        <w:r>
          <w:rPr>
            <w:rStyle w:val="Lienhypertexte"/>
          </w:rPr>
          <w:t xml:space="preserve">mediation-analysis.R</w:t>
        </w:r>
      </w:hyperlink>
    </w:p>
    <w:p>
      <w:pPr>
        <w:pStyle w:val="FirstParagraph"/>
      </w:pPr>
    </w:p>
    <w:bookmarkEnd w:id="421"/>
    <w:bookmarkEnd w:id="422"/>
    <w:bookmarkEnd w:id="423"/>
    <w:bookmarkStart w:id="443" w:name="manuscritos-reprodutiveis"/>
    <w:p>
      <w:pPr>
        <w:pStyle w:val="Titre1"/>
      </w:pPr>
      <w:r>
        <w:rPr>
          <w:bCs/>
          <w:b/>
        </w:rPr>
        <w:t xml:space="preserve">Manuscritos reprodutíveis</w:t>
      </w:r>
    </w:p>
    <w:p>
      <w:pPr>
        <w:pStyle w:val="FirstParagraph"/>
      </w:pPr>
    </w:p>
    <w:bookmarkStart w:id="428" w:name="reprodutibilidade"/>
    <w:p>
      <w:pPr>
        <w:pStyle w:val="Titre2"/>
      </w:pPr>
      <w:r>
        <w:t xml:space="preserve">Reprodutibilidade</w:t>
      </w:r>
    </w:p>
    <w:p>
      <w:pPr>
        <w:pStyle w:val="FirstParagraph"/>
      </w:pPr>
    </w:p>
    <w:bookmarkStart w:id="424" w:name="o-que-é-reprodutibilidade"/>
    <w:p>
      <w:pPr>
        <w:pStyle w:val="Titre3"/>
      </w:pPr>
      <w:r>
        <w:t xml:space="preserve">O que é reprodutibilidade?</w:t>
      </w:r>
    </w:p>
    <w:p>
      <w:pPr>
        <w:numPr>
          <w:ilvl w:val="0"/>
          <w:numId w:val="1287"/>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156</w:t>
        </w:r>
      </w:hyperlink>
      <w:r>
        <w:rPr>
          <w:vertAlign w:val="superscript"/>
        </w:rPr>
        <w:t xml:space="preserve">,</w:t>
      </w:r>
      <w:hyperlink w:anchor="ref-resnik2016">
        <w:r>
          <w:rPr>
            <w:rStyle w:val="Lienhypertexte"/>
            <w:vertAlign w:val="superscript"/>
          </w:rPr>
          <w:t xml:space="preserve">163</w:t>
        </w:r>
      </w:hyperlink>
      <w:r>
        <w:rPr>
          <w:vertAlign w:val="superscript"/>
        </w:rPr>
        <w:t xml:space="preserve">,</w:t>
      </w:r>
      <w:hyperlink w:anchor="ref-hofner2015">
        <w:r>
          <w:rPr>
            <w:rStyle w:val="Lienhypertexte"/>
            <w:vertAlign w:val="superscript"/>
          </w:rPr>
          <w:t xml:space="preserve">164</w:t>
        </w:r>
      </w:hyperlink>
    </w:p>
    <w:p>
      <w:pPr>
        <w:pStyle w:val="FirstParagraph"/>
      </w:pPr>
    </w:p>
    <w:bookmarkEnd w:id="424"/>
    <w:bookmarkStart w:id="425" w:name="o-que-é-replicabilidade"/>
    <w:p>
      <w:pPr>
        <w:pStyle w:val="Titre3"/>
      </w:pPr>
      <w:r>
        <w:t xml:space="preserve">O que é replicabilidade?</w:t>
      </w:r>
    </w:p>
    <w:p>
      <w:pPr>
        <w:numPr>
          <w:ilvl w:val="0"/>
          <w:numId w:val="1288"/>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156</w:t>
        </w:r>
      </w:hyperlink>
      <w:r>
        <w:rPr>
          <w:vertAlign w:val="superscript"/>
        </w:rPr>
        <w:t xml:space="preserve">,</w:t>
      </w:r>
      <w:hyperlink w:anchor="ref-hofner2015">
        <w:r>
          <w:rPr>
            <w:rStyle w:val="Lienhypertexte"/>
            <w:vertAlign w:val="superscript"/>
          </w:rPr>
          <w:t xml:space="preserve">164</w:t>
        </w:r>
      </w:hyperlink>
    </w:p>
    <w:p>
      <w:pPr>
        <w:pStyle w:val="FirstParagraph"/>
      </w:pPr>
    </w:p>
    <w:bookmarkEnd w:id="425"/>
    <w:bookmarkStart w:id="426" w:name="por-que-reprodutibilidade-é-importante"/>
    <w:p>
      <w:pPr>
        <w:pStyle w:val="Titre3"/>
      </w:pPr>
      <w:r>
        <w:t xml:space="preserve">Por que reprodutibilidade é importante?</w:t>
      </w:r>
    </w:p>
    <w:p>
      <w:pPr>
        <w:numPr>
          <w:ilvl w:val="0"/>
          <w:numId w:val="1289"/>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163</w:t>
        </w:r>
      </w:hyperlink>
    </w:p>
    <w:p>
      <w:pPr>
        <w:numPr>
          <w:ilvl w:val="0"/>
          <w:numId w:val="1289"/>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163</w:t>
        </w:r>
      </w:hyperlink>
    </w:p>
    <w:p>
      <w:pPr>
        <w:numPr>
          <w:ilvl w:val="0"/>
          <w:numId w:val="1289"/>
        </w:numPr>
      </w:pPr>
      <w:r>
        <w:t xml:space="preserve">Reprodutibilidade pode ser considerada um padrão mínimo em pesquisa científica.</w:t>
      </w:r>
      <w:hyperlink w:anchor="ref-hofner2015">
        <w:r>
          <w:rPr>
            <w:rStyle w:val="Lienhypertexte"/>
            <w:vertAlign w:val="superscript"/>
          </w:rPr>
          <w:t xml:space="preserve">164</w:t>
        </w:r>
      </w:hyperlink>
      <w:r>
        <w:t xml:space="preserve">]</w:t>
      </w:r>
    </w:p>
    <w:p>
      <w:pPr>
        <w:pStyle w:val="FirstParagraph"/>
      </w:pPr>
    </w:p>
    <w:bookmarkEnd w:id="426"/>
    <w:bookmarkStart w:id="427" w:name="como-contribuir-para-a-reprodutibilidade"/>
    <w:p>
      <w:pPr>
        <w:pStyle w:val="Titre3"/>
      </w:pPr>
      <w:r>
        <w:t xml:space="preserve">Como contribuir para a reprodutibilidade?</w:t>
      </w:r>
    </w:p>
    <w:p>
      <w:pPr>
        <w:numPr>
          <w:ilvl w:val="0"/>
          <w:numId w:val="1290"/>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156</w:t>
        </w:r>
      </w:hyperlink>
    </w:p>
    <w:p>
      <w:pPr>
        <w:pStyle w:val="FirstParagraph"/>
      </w:pPr>
    </w:p>
    <w:bookmarkEnd w:id="427"/>
    <w:bookmarkEnd w:id="428"/>
    <w:bookmarkStart w:id="431" w:name="compartilhamento"/>
    <w:p>
      <w:pPr>
        <w:pStyle w:val="Titre2"/>
      </w:pPr>
      <w:r>
        <w:t xml:space="preserve">Compartilhamento</w:t>
      </w:r>
    </w:p>
    <w:p>
      <w:pPr>
        <w:pStyle w:val="FirstParagraph"/>
      </w:pPr>
    </w:p>
    <w:bookmarkStart w:id="429" w:name="o-que-pode-ser-compartilhado"/>
    <w:p>
      <w:pPr>
        <w:pStyle w:val="Titre3"/>
      </w:pPr>
      <w:r>
        <w:t xml:space="preserve">O que pode ser compartilhado?</w:t>
      </w:r>
    </w:p>
    <w:p>
      <w:pPr>
        <w:numPr>
          <w:ilvl w:val="0"/>
          <w:numId w:val="1291"/>
        </w:numPr>
      </w:pPr>
      <w:r>
        <w:t xml:space="preserve">Idealmente, todos os scripts, pacotes/bibliotecas e dados necessários para outros reproduzirem seus dados.</w:t>
      </w:r>
      <w:hyperlink w:anchor="ref-Eglen2017">
        <w:r>
          <w:rPr>
            <w:rStyle w:val="Lienhypertexte"/>
            <w:vertAlign w:val="superscript"/>
          </w:rPr>
          <w:t xml:space="preserve">158</w:t>
        </w:r>
      </w:hyperlink>
    </w:p>
    <w:p>
      <w:pPr>
        <w:numPr>
          <w:ilvl w:val="0"/>
          <w:numId w:val="1291"/>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158</w:t>
        </w:r>
      </w:hyperlink>
    </w:p>
    <w:p>
      <w:pPr>
        <w:pStyle w:val="FirstParagraph"/>
      </w:pPr>
    </w:p>
    <w:bookmarkEnd w:id="429"/>
    <w:bookmarkStart w:id="430" w:name="X61f3cb5a945f3cb5c719a641ee54cf37a40b549"/>
    <w:p>
      <w:pPr>
        <w:pStyle w:val="Titre3"/>
      </w:pPr>
      <w:r>
        <w:t xml:space="preserve">Como preparar R scripts para compartilhamento?</w:t>
      </w:r>
    </w:p>
    <w:p>
      <w:pPr>
        <w:numPr>
          <w:ilvl w:val="0"/>
          <w:numId w:val="1292"/>
        </w:numPr>
      </w:pPr>
      <w:r>
        <w:t xml:space="preserve">Providencie a documentação sobre seu script (ex.: arquivo README).</w:t>
      </w:r>
      <w:hyperlink w:anchor="ref-Eglen2017">
        <w:r>
          <w:rPr>
            <w:rStyle w:val="Lienhypertexte"/>
            <w:vertAlign w:val="superscript"/>
          </w:rPr>
          <w:t xml:space="preserve">158</w:t>
        </w:r>
      </w:hyperlink>
    </w:p>
    <w:p>
      <w:pPr>
        <w:numPr>
          <w:ilvl w:val="0"/>
          <w:numId w:val="1292"/>
        </w:numPr>
      </w:pPr>
      <w:r>
        <w:t xml:space="preserve">Um arquivo README deve documentar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164</w:t>
        </w:r>
      </w:hyperlink>
    </w:p>
    <w:p>
      <w:pPr>
        <w:numPr>
          <w:ilvl w:val="0"/>
          <w:numId w:val="1292"/>
        </w:numPr>
      </w:pPr>
      <w:r>
        <w:t xml:space="preserve">Crie links persistentes para versões do seu script.</w:t>
      </w:r>
      <w:hyperlink w:anchor="ref-Eglen2017">
        <w:r>
          <w:rPr>
            <w:rStyle w:val="Lienhypertexte"/>
            <w:vertAlign w:val="superscript"/>
          </w:rPr>
          <w:t xml:space="preserve">158</w:t>
        </w:r>
      </w:hyperlink>
    </w:p>
    <w:p>
      <w:pPr>
        <w:numPr>
          <w:ilvl w:val="0"/>
          <w:numId w:val="1292"/>
        </w:numPr>
      </w:pPr>
      <w:r>
        <w:t xml:space="preserve">Scripts com métodos computacionais que dependem da geração de números pseudoaleatórios, é necessário definir uma semente para o gerador de números aleatórios.</w:t>
      </w:r>
      <w:hyperlink w:anchor="ref-hofner2015">
        <w:r>
          <w:rPr>
            <w:rStyle w:val="Lienhypertexte"/>
            <w:vertAlign w:val="superscript"/>
          </w:rPr>
          <w:t xml:space="preserve">164</w:t>
        </w:r>
      </w:hyperlink>
    </w:p>
    <w:p>
      <w:pPr>
        <w:numPr>
          <w:ilvl w:val="0"/>
          <w:numId w:val="1292"/>
        </w:numPr>
      </w:pPr>
      <w:r>
        <w:t xml:space="preserve">Escolha uma licença apropriada para garantir como outros usarão seus scripts.</w:t>
      </w:r>
      <w:hyperlink w:anchor="ref-Eglen2017">
        <w:r>
          <w:rPr>
            <w:rStyle w:val="Lienhypertexte"/>
            <w:vertAlign w:val="superscript"/>
          </w:rPr>
          <w:t xml:space="preserve">158</w:t>
        </w:r>
      </w:hyperlink>
    </w:p>
    <w:p>
      <w:pPr>
        <w:numPr>
          <w:ilvl w:val="0"/>
          <w:numId w:val="1292"/>
        </w:numPr>
      </w:pPr>
      <w:r>
        <w:t xml:space="preserve">Compartilhar todos os pacotes relacionados à sua análise.</w:t>
      </w:r>
      <w:hyperlink w:anchor="ref-Zhao2023">
        <w:r>
          <w:rPr>
            <w:rStyle w:val="Lienhypertexte"/>
            <w:vertAlign w:val="superscript"/>
          </w:rPr>
          <w:t xml:space="preserve">165</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166</w:t>
        </w:r>
      </w:hyperlink>
      <w:r>
        <w:t xml:space="preserve"> </w:t>
      </w:r>
      <w:r>
        <w:t xml:space="preserve">fornece a função</w:t>
      </w:r>
      <w:r>
        <w:t xml:space="preserve"> </w:t>
      </w:r>
      <w:hyperlink r:id="rId397">
        <w:r>
          <w:rPr>
            <w:rStyle w:val="Lienhypertexte"/>
            <w:iCs/>
            <w:i/>
          </w:rPr>
          <w:t xml:space="preserve">set.seed</w:t>
        </w:r>
      </w:hyperlink>
      <w:r>
        <w:t xml:space="preserve"> </w:t>
      </w:r>
      <w:r>
        <w:t xml:space="preserve">para definir uma semente para o gerador de números aleatórios.</w:t>
      </w:r>
    </w:p>
    <w:p>
      <w:pPr>
        <w:pStyle w:val="Corpsdetexte"/>
      </w:pPr>
    </w:p>
    <w:bookmarkEnd w:id="430"/>
    <w:bookmarkEnd w:id="431"/>
    <w:bookmarkStart w:id="436" w:name="X12c6ac2be1b0a70e30c4dde686a930ddc0bb554"/>
    <w:p>
      <w:pPr>
        <w:pStyle w:val="Titre2"/>
      </w:pPr>
      <w:r>
        <w:t xml:space="preserve">Manuscritos reprodutíveis (relatórios-dinamicos)</w:t>
      </w:r>
    </w:p>
    <w:p>
      <w:pPr>
        <w:pStyle w:val="FirstParagraph"/>
      </w:pPr>
    </w:p>
    <w:bookmarkStart w:id="432" w:name="o-que-são-manuscritos-reprodutíveis"/>
    <w:p>
      <w:pPr>
        <w:pStyle w:val="Titre3"/>
      </w:pPr>
      <w:r>
        <w:t xml:space="preserve">O que são manuscritos reprodutíveis?</w:t>
      </w:r>
    </w:p>
    <w:p>
      <w:pPr>
        <w:numPr>
          <w:ilvl w:val="0"/>
          <w:numId w:val="1293"/>
        </w:numPr>
      </w:pPr>
      <w:r>
        <w:t xml:space="preserve">.</w:t>
      </w:r>
      <w:hyperlink w:anchor="ref-R-rmarkdown">
        <w:r>
          <w:rPr>
            <w:rStyle w:val="Lienhypertexte"/>
            <w:vertAlign w:val="superscript"/>
          </w:rPr>
          <w:t xml:space="preserve">167</w:t>
        </w:r>
      </w:hyperlink>
    </w:p>
    <w:p>
      <w:pPr>
        <w:numPr>
          <w:ilvl w:val="0"/>
          <w:numId w:val="1293"/>
        </w:numPr>
      </w:pPr>
      <w:r>
        <w:t xml:space="preserve">O trabalho com RMarkdown</w:t>
      </w:r>
      <w:hyperlink w:anchor="ref-R-rmarkdown">
        <w:r>
          <w:rPr>
            <w:rStyle w:val="Lienhypertexte"/>
            <w:vertAlign w:val="superscript"/>
          </w:rPr>
          <w:t xml:space="preserve">167</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168</w:t>
        </w:r>
      </w:hyperlink>
    </w:p>
    <w:p>
      <w:pPr>
        <w:numPr>
          <w:ilvl w:val="0"/>
          <w:numId w:val="1293"/>
        </w:numPr>
      </w:pPr>
      <w:r>
        <w:t xml:space="preserve">O R Markdown 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156</w:t>
        </w:r>
      </w:hyperlink>
    </w:p>
    <w:p>
      <w:pPr>
        <w:pStyle w:val="FirstParagraph"/>
      </w:pPr>
    </w:p>
    <w:bookmarkEnd w:id="432"/>
    <w:bookmarkStart w:id="433" w:name="por-que-usar-manuscritos-reprodutíveis"/>
    <w:p>
      <w:pPr>
        <w:pStyle w:val="Titre3"/>
      </w:pPr>
      <w:r>
        <w:t xml:space="preserve">Por que usar manuscritos reprodutíveis?</w:t>
      </w:r>
    </w:p>
    <w:p>
      <w:pPr>
        <w:numPr>
          <w:ilvl w:val="0"/>
          <w:numId w:val="1294"/>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156</w:t>
        </w:r>
      </w:hyperlink>
    </w:p>
    <w:p>
      <w:pPr>
        <w:numPr>
          <w:ilvl w:val="0"/>
          <w:numId w:val="1294"/>
        </w:numPr>
      </w:pPr>
      <w:r>
        <w:t xml:space="preserve">Ao trabalhar com relatórios dinâmicos, é possível extrair o mesmo script usado para análise estatística. Os documentos podem ser compilados em vários formatos de saída, como DOCX, PPTX, HTML e PDF.</w:t>
      </w:r>
      <w:hyperlink w:anchor="ref-mair2016">
        <w:r>
          <w:rPr>
            <w:rStyle w:val="Lienhypertexte"/>
            <w:vertAlign w:val="superscript"/>
          </w:rPr>
          <w:t xml:space="preserve">156</w:t>
        </w:r>
      </w:hyperlink>
    </w:p>
    <w:p>
      <w:pPr>
        <w:pStyle w:val="FirstParagraph"/>
      </w:pPr>
    </w:p>
    <w:bookmarkEnd w:id="433"/>
    <w:bookmarkStart w:id="435" w:name="Xe41a2fadd81ec0f1cf075ebc49e9686523f796d"/>
    <w:p>
      <w:pPr>
        <w:pStyle w:val="Titre3"/>
      </w:pPr>
      <w:r>
        <w:t xml:space="preserve">Como manuscritos reprodutíveis contribuem para a ciência?</w:t>
      </w:r>
    </w:p>
    <w:p>
      <w:pPr>
        <w:numPr>
          <w:ilvl w:val="0"/>
          <w:numId w:val="1295"/>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169</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170</w:t>
        </w:r>
      </w:hyperlink>
      <w:r>
        <w:t xml:space="preserve"> </w:t>
      </w:r>
      <w:r>
        <w:t xml:space="preserve">fornece a função</w:t>
      </w:r>
      <w:r>
        <w:t xml:space="preserve"> </w:t>
      </w:r>
      <w:hyperlink r:id="rId434">
        <w:r>
          <w:rPr>
            <w:rStyle w:val="Lienhypertexte"/>
            <w:iCs/>
            <w:i/>
          </w:rPr>
          <w:t xml:space="preserve">setup_projects</w:t>
        </w:r>
      </w:hyperlink>
      <w:r>
        <w:t xml:space="preserve"> </w:t>
      </w:r>
      <w:r>
        <w:t xml:space="preserve">para criar um projeto com arquivos organizados em diretórios.</w:t>
      </w:r>
    </w:p>
    <w:p>
      <w:pPr>
        <w:pStyle w:val="Corpsdetexte"/>
      </w:pPr>
    </w:p>
    <w:bookmarkEnd w:id="435"/>
    <w:bookmarkEnd w:id="436"/>
    <w:bookmarkStart w:id="442" w:name="exportando-elementos-exportar"/>
    <w:p>
      <w:pPr>
        <w:pStyle w:val="Titre2"/>
      </w:pPr>
      <w:r>
        <w:t xml:space="preserve">Exportando elementos (exportar)</w:t>
      </w:r>
    </w:p>
    <w:p>
      <w:pPr>
        <w:pStyle w:val="FirstParagraph"/>
      </w:pPr>
    </w:p>
    <w:bookmarkStart w:id="439"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171</w:t>
        </w:r>
      </w:hyperlink>
      <w:r>
        <w:t xml:space="preserve"> </w:t>
      </w:r>
      <w:r>
        <w:t xml:space="preserve">fornece as funções</w:t>
      </w:r>
      <w:r>
        <w:t xml:space="preserve"> </w:t>
      </w:r>
      <w:hyperlink r:id="rId437">
        <w:r>
          <w:rPr>
            <w:rStyle w:val="Lienhypertexte"/>
            <w:iCs/>
            <w:i/>
          </w:rPr>
          <w:t xml:space="preserve">as_flextable</w:t>
        </w:r>
      </w:hyperlink>
      <w:r>
        <w:t xml:space="preserve"> </w:t>
      </w:r>
      <w:r>
        <w:t xml:space="preserve">e</w:t>
      </w:r>
      <w:r>
        <w:t xml:space="preserve"> </w:t>
      </w:r>
      <w:hyperlink r:id="rId438">
        <w:r>
          <w:rPr>
            <w:rStyle w:val="Lienhypertexte"/>
            <w:iCs/>
            <w:i/>
          </w:rPr>
          <w:t xml:space="preserve">save_as_docx</w:t>
        </w:r>
      </w:hyperlink>
      <w:r>
        <w:t xml:space="preserve"> </w:t>
      </w:r>
      <w:r>
        <w:t xml:space="preserve">para salvar tabelas em formato DOCX.</w:t>
      </w:r>
    </w:p>
    <w:p>
      <w:pPr>
        <w:pStyle w:val="Corpsdetexte"/>
      </w:pPr>
    </w:p>
    <w:bookmarkEnd w:id="439"/>
    <w:bookmarkStart w:id="441"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172</w:t>
        </w:r>
      </w:hyperlink>
      <w:r>
        <w:t xml:space="preserve"> </w:t>
      </w:r>
      <w:r>
        <w:t xml:space="preserve">fornece a função</w:t>
      </w:r>
      <w:r>
        <w:t xml:space="preserve"> </w:t>
      </w:r>
      <w:hyperlink r:id="rId440">
        <w:r>
          <w:rPr>
            <w:rStyle w:val="Lienhypertexte"/>
            <w:iCs/>
            <w:i/>
          </w:rPr>
          <w:t xml:space="preserve">writeTIFF</w:t>
        </w:r>
      </w:hyperlink>
      <w:r>
        <w:t xml:space="preserve"> </w:t>
      </w:r>
      <w:r>
        <w:t xml:space="preserve">para exportar gráficos em formato TIFF.</w:t>
      </w:r>
    </w:p>
    <w:p>
      <w:pPr>
        <w:pStyle w:val="Corpsdetexte"/>
      </w:pPr>
    </w:p>
    <w:bookmarkEnd w:id="441"/>
    <w:bookmarkEnd w:id="442"/>
    <w:bookmarkEnd w:id="443"/>
    <w:bookmarkStart w:id="452" w:name="redacao"/>
    <w:p>
      <w:pPr>
        <w:pStyle w:val="Titre1"/>
      </w:pPr>
      <w:r>
        <w:rPr>
          <w:bCs/>
          <w:b/>
        </w:rPr>
        <w:t xml:space="preserve">Redação estatística</w:t>
      </w:r>
    </w:p>
    <w:p>
      <w:pPr>
        <w:pStyle w:val="FirstParagraph"/>
      </w:pPr>
    </w:p>
    <w:bookmarkStart w:id="445" w:name="plano-analise-estatistica"/>
    <w:p>
      <w:pPr>
        <w:pStyle w:val="Titre2"/>
      </w:pPr>
      <w:r>
        <w:t xml:space="preserve">Plano de análise estatística</w:t>
      </w:r>
    </w:p>
    <w:p>
      <w:pPr>
        <w:pStyle w:val="FirstParagraph"/>
      </w:pPr>
    </w:p>
    <w:bookmarkStart w:id="444" w:name="o-que-é-plano-de-análise-estatística"/>
    <w:p>
      <w:pPr>
        <w:pStyle w:val="Titre3"/>
      </w:pPr>
      <w:r>
        <w:t xml:space="preserve">O que é plano de análise estatística?</w:t>
      </w:r>
    </w:p>
    <w:p>
      <w:pPr>
        <w:numPr>
          <w:ilvl w:val="0"/>
          <w:numId w:val="1296"/>
        </w:numPr>
        <w:pStyle w:val="Compact"/>
      </w:pPr>
      <w:r>
        <w:t xml:space="preserve">.[REF]</w:t>
      </w:r>
    </w:p>
    <w:p>
      <w:pPr>
        <w:pStyle w:val="FirstParagraph"/>
      </w:pPr>
    </w:p>
    <w:bookmarkEnd w:id="444"/>
    <w:bookmarkEnd w:id="445"/>
    <w:bookmarkStart w:id="448" w:name="diretrizes"/>
    <w:p>
      <w:pPr>
        <w:pStyle w:val="Titre2"/>
      </w:pPr>
      <w:r>
        <w:t xml:space="preserve">Diretrizes</w:t>
      </w:r>
    </w:p>
    <w:p>
      <w:pPr>
        <w:pStyle w:val="FirstParagraph"/>
      </w:pPr>
    </w:p>
    <w:bookmarkStart w:id="446" w:name="por-que-usar-diretrizes"/>
    <w:p>
      <w:pPr>
        <w:pStyle w:val="Titre3"/>
      </w:pPr>
      <w:r>
        <w:t xml:space="preserve">Por que usar diretrizes?</w:t>
      </w:r>
    </w:p>
    <w:p>
      <w:pPr>
        <w:numPr>
          <w:ilvl w:val="0"/>
          <w:numId w:val="1297"/>
        </w:numPr>
        <w:pStyle w:val="Compact"/>
      </w:pPr>
      <w:r>
        <w:t xml:space="preserve">.[REF]</w:t>
      </w:r>
    </w:p>
    <w:p>
      <w:pPr>
        <w:pStyle w:val="FirstParagraph"/>
      </w:pPr>
    </w:p>
    <w:bookmarkEnd w:id="446"/>
    <w:bookmarkStart w:id="447" w:name="quais-diretrizes-estão-disponíveis"/>
    <w:p>
      <w:pPr>
        <w:pStyle w:val="Titre3"/>
      </w:pPr>
      <w:r>
        <w:t xml:space="preserve">Quais diretrizes estão disponíveis?</w:t>
      </w:r>
    </w:p>
    <w:p>
      <w:pPr>
        <w:numPr>
          <w:ilvl w:val="0"/>
          <w:numId w:val="1298"/>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173</w:t>
        </w:r>
      </w:hyperlink>
    </w:p>
    <w:p>
      <w:pPr>
        <w:numPr>
          <w:ilvl w:val="0"/>
          <w:numId w:val="1298"/>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174</w:t>
        </w:r>
      </w:hyperlink>
    </w:p>
    <w:p>
      <w:pPr>
        <w:numPr>
          <w:ilvl w:val="0"/>
          <w:numId w:val="1298"/>
        </w:numPr>
      </w:pPr>
      <w:r>
        <w:rPr>
          <w:iCs/>
          <w:i/>
        </w:rPr>
        <w:t xml:space="preserve">How to write statistical analysis section in medical research</w:t>
      </w:r>
      <w:r>
        <w:t xml:space="preserve">.</w:t>
      </w:r>
      <w:hyperlink w:anchor="ref-Dwivedi2022">
        <w:r>
          <w:rPr>
            <w:rStyle w:val="Lienhypertexte"/>
            <w:vertAlign w:val="superscript"/>
          </w:rPr>
          <w:t xml:space="preserve">109</w:t>
        </w:r>
      </w:hyperlink>
    </w:p>
    <w:p>
      <w:pPr>
        <w:numPr>
          <w:ilvl w:val="0"/>
          <w:numId w:val="1298"/>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175</w:t>
        </w:r>
      </w:hyperlink>
    </w:p>
    <w:p>
      <w:pPr>
        <w:numPr>
          <w:ilvl w:val="0"/>
          <w:numId w:val="1298"/>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176</w:t>
        </w:r>
      </w:hyperlink>
    </w:p>
    <w:p>
      <w:pPr>
        <w:numPr>
          <w:ilvl w:val="0"/>
          <w:numId w:val="1298"/>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177</w:t>
        </w:r>
      </w:hyperlink>
    </w:p>
    <w:p>
      <w:pPr>
        <w:numPr>
          <w:ilvl w:val="0"/>
          <w:numId w:val="1298"/>
        </w:numPr>
      </w:pPr>
      <w:r>
        <w:rPr>
          <w:iCs/>
          <w:i/>
        </w:rPr>
        <w:t xml:space="preserve">Who is in this study, anyway? Guidelines for a useful Table 1</w:t>
      </w:r>
      <w:r>
        <w:t xml:space="preserve">.</w:t>
      </w:r>
      <w:hyperlink w:anchor="ref-Hayes-Larson2019">
        <w:r>
          <w:rPr>
            <w:rStyle w:val="Lienhypertexte"/>
            <w:vertAlign w:val="superscript"/>
          </w:rPr>
          <w:t xml:space="preserve">121</w:t>
        </w:r>
      </w:hyperlink>
    </w:p>
    <w:p>
      <w:pPr>
        <w:numPr>
          <w:ilvl w:val="0"/>
          <w:numId w:val="1298"/>
        </w:numPr>
      </w:pPr>
      <w:r>
        <w:rPr>
          <w:iCs/>
          <w:i/>
        </w:rPr>
        <w:t xml:space="preserve">Guidelines for Reporting of Statistics for Clinical Research in Urology</w:t>
      </w:r>
      <w:r>
        <w:t xml:space="preserve">.</w:t>
      </w:r>
      <w:hyperlink w:anchor="ref-assel2019">
        <w:r>
          <w:rPr>
            <w:rStyle w:val="Lienhypertexte"/>
            <w:vertAlign w:val="superscript"/>
          </w:rPr>
          <w:t xml:space="preserve">178</w:t>
        </w:r>
      </w:hyperlink>
    </w:p>
    <w:p>
      <w:pPr>
        <w:numPr>
          <w:ilvl w:val="0"/>
          <w:numId w:val="1298"/>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130</w:t>
        </w:r>
      </w:hyperlink>
    </w:p>
    <w:p>
      <w:pPr>
        <w:numPr>
          <w:ilvl w:val="0"/>
          <w:numId w:val="1298"/>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179</w:t>
        </w:r>
      </w:hyperlink>
    </w:p>
    <w:p>
      <w:pPr>
        <w:numPr>
          <w:ilvl w:val="0"/>
          <w:numId w:val="1298"/>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180</w:t>
        </w:r>
      </w:hyperlink>
    </w:p>
    <w:p>
      <w:pPr>
        <w:numPr>
          <w:ilvl w:val="0"/>
          <w:numId w:val="1298"/>
        </w:numPr>
      </w:pPr>
      <w:r>
        <w:rPr>
          <w:iCs/>
          <w:i/>
        </w:rPr>
        <w:t xml:space="preserve">Beyond Bar and Line Graphs: Time for a New Data Presentation Paradigm</w:t>
      </w:r>
      <w:r>
        <w:t xml:space="preserve">.</w:t>
      </w:r>
      <w:hyperlink w:anchor="ref-Weissgerber2015">
        <w:r>
          <w:rPr>
            <w:rStyle w:val="Lienhypertexte"/>
            <w:vertAlign w:val="superscript"/>
          </w:rPr>
          <w:t xml:space="preserve">181</w:t>
        </w:r>
      </w:hyperlink>
    </w:p>
    <w:p>
      <w:pPr>
        <w:numPr>
          <w:ilvl w:val="0"/>
          <w:numId w:val="1298"/>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182</w:t>
        </w:r>
      </w:hyperlink>
    </w:p>
    <w:p>
      <w:pPr>
        <w:numPr>
          <w:ilvl w:val="0"/>
          <w:numId w:val="1298"/>
        </w:numPr>
      </w:pPr>
      <w:r>
        <w:rPr>
          <w:iCs/>
          <w:i/>
        </w:rPr>
        <w:t xml:space="preserve">Research methods and reporting</w:t>
      </w:r>
      <w:r>
        <w:t xml:space="preserve">.</w:t>
      </w:r>
      <w:hyperlink w:anchor="ref-groves2008">
        <w:r>
          <w:rPr>
            <w:rStyle w:val="Lienhypertexte"/>
            <w:vertAlign w:val="superscript"/>
          </w:rPr>
          <w:t xml:space="preserve">183</w:t>
        </w:r>
      </w:hyperlink>
    </w:p>
    <w:p>
      <w:pPr>
        <w:numPr>
          <w:ilvl w:val="0"/>
          <w:numId w:val="1298"/>
        </w:numPr>
      </w:pPr>
      <w:r>
        <w:rPr>
          <w:iCs/>
          <w:i/>
        </w:rPr>
        <w:t xml:space="preserve">How to ensure your paper is rejected by the statistical reviewer</w:t>
      </w:r>
      <w:r>
        <w:t xml:space="preserve">.</w:t>
      </w:r>
      <w:hyperlink w:anchor="ref-stratton2005">
        <w:r>
          <w:rPr>
            <w:rStyle w:val="Lienhypertexte"/>
            <w:vertAlign w:val="superscript"/>
          </w:rPr>
          <w:t xml:space="preserve">184</w:t>
        </w:r>
      </w:hyperlink>
    </w:p>
    <w:p>
      <w:pPr>
        <w:pStyle w:val="FirstParagraph"/>
      </w:pPr>
    </w:p>
    <w:bookmarkEnd w:id="447"/>
    <w:bookmarkEnd w:id="448"/>
    <w:bookmarkStart w:id="451" w:name="checklists"/>
    <w:p>
      <w:pPr>
        <w:pStyle w:val="Titre2"/>
      </w:pPr>
      <w:r>
        <w:t xml:space="preserve">Checklists</w:t>
      </w:r>
    </w:p>
    <w:p>
      <w:pPr>
        <w:pStyle w:val="FirstParagraph"/>
      </w:pPr>
    </w:p>
    <w:bookmarkStart w:id="449" w:name="por-que-usar-checklists"/>
    <w:p>
      <w:pPr>
        <w:pStyle w:val="Titre3"/>
      </w:pPr>
      <w:r>
        <w:t xml:space="preserve">Por que usar checklists?</w:t>
      </w:r>
    </w:p>
    <w:p>
      <w:pPr>
        <w:numPr>
          <w:ilvl w:val="0"/>
          <w:numId w:val="1299"/>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185</w:t>
        </w:r>
      </w:hyperlink>
    </w:p>
    <w:p>
      <w:pPr>
        <w:numPr>
          <w:ilvl w:val="0"/>
          <w:numId w:val="1299"/>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186</w:t>
        </w:r>
      </w:hyperlink>
    </w:p>
    <w:p>
      <w:pPr>
        <w:numPr>
          <w:ilvl w:val="0"/>
          <w:numId w:val="1299"/>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186</w:t>
        </w:r>
      </w:hyperlink>
    </w:p>
    <w:p>
      <w:pPr>
        <w:pStyle w:val="FirstParagraph"/>
      </w:pPr>
    </w:p>
    <w:bookmarkEnd w:id="449"/>
    <w:bookmarkStart w:id="450" w:name="quais-checklists-estão-disponíveis"/>
    <w:p>
      <w:pPr>
        <w:pStyle w:val="Titre3"/>
      </w:pPr>
      <w:r>
        <w:t xml:space="preserve">Quais checklists estão disponíveis?</w:t>
      </w:r>
    </w:p>
    <w:p>
      <w:pPr>
        <w:numPr>
          <w:ilvl w:val="0"/>
          <w:numId w:val="1300"/>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187</w:t>
        </w:r>
      </w:hyperlink>
    </w:p>
    <w:p>
      <w:pPr>
        <w:numPr>
          <w:ilvl w:val="0"/>
          <w:numId w:val="1300"/>
        </w:numPr>
      </w:pPr>
      <w:r>
        <w:rPr>
          <w:iCs/>
          <w:i/>
        </w:rPr>
        <w:t xml:space="preserve">Checklist for clinical applicability of subgroup analysis</w:t>
      </w:r>
      <w:r>
        <w:t xml:space="preserve">.</w:t>
      </w:r>
      <w:hyperlink w:anchor="ref-Gil-Sierra2020">
        <w:r>
          <w:rPr>
            <w:rStyle w:val="Lienhypertexte"/>
            <w:vertAlign w:val="superscript"/>
          </w:rPr>
          <w:t xml:space="preserve">188</w:t>
        </w:r>
      </w:hyperlink>
    </w:p>
    <w:p>
      <w:pPr>
        <w:numPr>
          <w:ilvl w:val="0"/>
          <w:numId w:val="1300"/>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108</w:t>
        </w:r>
      </w:hyperlink>
    </w:p>
    <w:p>
      <w:pPr>
        <w:pStyle w:val="FirstParagraph"/>
      </w:pPr>
    </w:p>
    <w:bookmarkEnd w:id="450"/>
    <w:bookmarkEnd w:id="451"/>
    <w:bookmarkEnd w:id="452"/>
    <w:bookmarkStart w:id="453" w:name="bibliografia"/>
    <w:p>
      <w:pPr>
        <w:pStyle w:val="Titre1"/>
      </w:pPr>
      <w:r>
        <w:rPr>
          <w:bCs/>
          <w:b/>
        </w:rPr>
        <w:t xml:space="preserve">BIBLIOGRAFIA</w:t>
      </w:r>
    </w:p>
    <w:bookmarkEnd w:id="453"/>
    <w:bookmarkStart w:id="479" w:name="fontes-externas"/>
    <w:p>
      <w:pPr>
        <w:pStyle w:val="Titre1"/>
      </w:pPr>
      <w:r>
        <w:rPr>
          <w:bCs/>
          <w:b/>
        </w:rPr>
        <w:t xml:space="preserve">Fontes externas</w:t>
      </w:r>
    </w:p>
    <w:p>
      <w:pPr>
        <w:pStyle w:val="FirstParagraph"/>
      </w:pPr>
    </w:p>
    <w:bookmarkStart w:id="455" w:name="american-heart-association"/>
    <w:p>
      <w:pPr>
        <w:pStyle w:val="Titre2"/>
      </w:pPr>
      <w:r>
        <w:t xml:space="preserve">American Heart Association</w:t>
      </w:r>
    </w:p>
    <w:p>
      <w:pPr>
        <w:numPr>
          <w:ilvl w:val="0"/>
          <w:numId w:val="1301"/>
        </w:numPr>
        <w:pStyle w:val="Compact"/>
      </w:pPr>
      <w:hyperlink r:id="rId454">
        <w:r>
          <w:rPr>
            <w:rStyle w:val="Lienhypertexte"/>
            <w:iCs/>
            <w:i/>
          </w:rPr>
          <w:t xml:space="preserve">Statistical Reporting Recommendations - AHA/ASA journals</w:t>
        </w:r>
      </w:hyperlink>
    </w:p>
    <w:p>
      <w:pPr>
        <w:pStyle w:val="FirstParagraph"/>
      </w:pPr>
    </w:p>
    <w:bookmarkEnd w:id="455"/>
    <w:bookmarkStart w:id="460" w:name="american-physiological-society"/>
    <w:p>
      <w:pPr>
        <w:pStyle w:val="Titre2"/>
      </w:pPr>
      <w:r>
        <w:t xml:space="preserve">American Physiological Society</w:t>
      </w:r>
    </w:p>
    <w:p>
      <w:pPr>
        <w:numPr>
          <w:ilvl w:val="0"/>
          <w:numId w:val="1302"/>
        </w:numPr>
      </w:pPr>
      <w:hyperlink r:id="rId456">
        <w:r>
          <w:rPr>
            <w:rStyle w:val="Lienhypertexte"/>
            <w:iCs/>
            <w:i/>
          </w:rPr>
          <w:t xml:space="preserve">Statistics</w:t>
        </w:r>
      </w:hyperlink>
    </w:p>
    <w:p>
      <w:pPr>
        <w:numPr>
          <w:ilvl w:val="0"/>
          <w:numId w:val="1302"/>
        </w:numPr>
      </w:pPr>
      <w:hyperlink r:id="rId457">
        <w:r>
          <w:rPr>
            <w:rStyle w:val="Lienhypertexte"/>
            <w:iCs/>
            <w:i/>
          </w:rPr>
          <w:t xml:space="preserve">Exploration in Statistics</w:t>
        </w:r>
      </w:hyperlink>
    </w:p>
    <w:p>
      <w:pPr>
        <w:numPr>
          <w:ilvl w:val="0"/>
          <w:numId w:val="1302"/>
        </w:numPr>
      </w:pPr>
      <w:hyperlink r:id="rId458">
        <w:r>
          <w:rPr>
            <w:rStyle w:val="Lienhypertexte"/>
            <w:iCs/>
            <w:i/>
          </w:rPr>
          <w:t xml:space="preserve">General Statistics</w:t>
        </w:r>
      </w:hyperlink>
    </w:p>
    <w:p>
      <w:pPr>
        <w:numPr>
          <w:ilvl w:val="0"/>
          <w:numId w:val="1302"/>
        </w:numPr>
      </w:pPr>
      <w:hyperlink r:id="rId459">
        <w:r>
          <w:rPr>
            <w:rStyle w:val="Lienhypertexte"/>
            <w:iCs/>
            <w:i/>
          </w:rPr>
          <w:t xml:space="preserve">Reporting Statistics</w:t>
        </w:r>
      </w:hyperlink>
    </w:p>
    <w:p>
      <w:pPr>
        <w:pStyle w:val="FirstParagraph"/>
      </w:pPr>
    </w:p>
    <w:bookmarkEnd w:id="460"/>
    <w:bookmarkStart w:id="462" w:name="american-statistical-association"/>
    <w:p>
      <w:pPr>
        <w:pStyle w:val="Titre2"/>
      </w:pPr>
      <w:r>
        <w:t xml:space="preserve">American Statistical Association</w:t>
      </w:r>
    </w:p>
    <w:p>
      <w:pPr>
        <w:numPr>
          <w:ilvl w:val="0"/>
          <w:numId w:val="1303"/>
        </w:numPr>
        <w:pStyle w:val="Compact"/>
      </w:pPr>
      <w:hyperlink r:id="rId461">
        <w:r>
          <w:rPr>
            <w:rStyle w:val="Lienhypertexte"/>
            <w:iCs/>
            <w:i/>
          </w:rPr>
          <w:t xml:space="preserve">Statistical Inference in the 21st Century: A World Beyond p &lt; 0.05 - The American Statistical Association</w:t>
        </w:r>
      </w:hyperlink>
    </w:p>
    <w:p>
      <w:pPr>
        <w:pStyle w:val="FirstParagraph"/>
      </w:pPr>
    </w:p>
    <w:bookmarkEnd w:id="462"/>
    <w:bookmarkStart w:id="468" w:name="british-medicine-journal"/>
    <w:p>
      <w:pPr>
        <w:pStyle w:val="Titre2"/>
      </w:pPr>
      <w:r>
        <w:t xml:space="preserve">British Medicine Journal</w:t>
      </w:r>
    </w:p>
    <w:p>
      <w:pPr>
        <w:numPr>
          <w:ilvl w:val="0"/>
          <w:numId w:val="1304"/>
        </w:numPr>
      </w:pPr>
      <w:hyperlink r:id="rId463">
        <w:r>
          <w:rPr>
            <w:rStyle w:val="Lienhypertexte"/>
            <w:iCs/>
            <w:i/>
          </w:rPr>
          <w:t xml:space="preserve">Statistics - Latest from The BMJ</w:t>
        </w:r>
      </w:hyperlink>
    </w:p>
    <w:p>
      <w:pPr>
        <w:numPr>
          <w:ilvl w:val="0"/>
          <w:numId w:val="1304"/>
        </w:numPr>
      </w:pPr>
      <w:hyperlink r:id="rId464">
        <w:r>
          <w:rPr>
            <w:rStyle w:val="Lienhypertexte"/>
            <w:iCs/>
            <w:i/>
          </w:rPr>
          <w:t xml:space="preserve">Statistics notes - Latest from The BMJ</w:t>
        </w:r>
      </w:hyperlink>
    </w:p>
    <w:p>
      <w:pPr>
        <w:numPr>
          <w:ilvl w:val="0"/>
          <w:numId w:val="1304"/>
        </w:numPr>
      </w:pPr>
      <w:hyperlink r:id="rId465">
        <w:r>
          <w:rPr>
            <w:rStyle w:val="Lienhypertexte"/>
            <w:iCs/>
            <w:i/>
          </w:rPr>
          <w:t xml:space="preserve">Statistics and research methods - Latest from The BMJ</w:t>
        </w:r>
      </w:hyperlink>
    </w:p>
    <w:p>
      <w:pPr>
        <w:numPr>
          <w:ilvl w:val="0"/>
          <w:numId w:val="1304"/>
        </w:numPr>
      </w:pPr>
      <w:hyperlink r:id="rId466">
        <w:r>
          <w:rPr>
            <w:rStyle w:val="Lienhypertexte"/>
            <w:iCs/>
            <w:i/>
          </w:rPr>
          <w:t xml:space="preserve">Statistics at Square One</w:t>
        </w:r>
      </w:hyperlink>
    </w:p>
    <w:p>
      <w:pPr>
        <w:numPr>
          <w:ilvl w:val="0"/>
          <w:numId w:val="1304"/>
        </w:numPr>
      </w:pPr>
      <w:hyperlink r:id="rId467">
        <w:r>
          <w:rPr>
            <w:rStyle w:val="Lienhypertexte"/>
            <w:iCs/>
            <w:i/>
          </w:rPr>
          <w:t xml:space="preserve">Research methods &amp; reporting</w:t>
        </w:r>
      </w:hyperlink>
    </w:p>
    <w:p>
      <w:pPr>
        <w:pStyle w:val="FirstParagraph"/>
      </w:pPr>
    </w:p>
    <w:bookmarkEnd w:id="468"/>
    <w:bookmarkStart w:id="470" w:name="Xc71212f33f67d3e750764867854a0a8530799a1"/>
    <w:p>
      <w:pPr>
        <w:pStyle w:val="Titre2"/>
      </w:pPr>
      <w:r>
        <w:t xml:space="preserve">Enhancing the QUality And Transparency Of health Research Network</w:t>
      </w:r>
    </w:p>
    <w:p>
      <w:pPr>
        <w:numPr>
          <w:ilvl w:val="0"/>
          <w:numId w:val="1305"/>
        </w:numPr>
        <w:pStyle w:val="Compact"/>
      </w:pPr>
      <w:r>
        <w:rPr>
          <w:iCs/>
          <w:i/>
        </w:rPr>
        <w:t xml:space="preserve">Enhancing the Quality and Transparency of health research</w:t>
      </w:r>
      <w:r>
        <w:t xml:space="preserve"> </w:t>
      </w:r>
      <w:hyperlink r:id="rId469">
        <w:r>
          <w:rPr>
            <w:rStyle w:val="Lienhypertexte"/>
          </w:rPr>
          <w:t xml:space="preserve">EQUATOR Network</w:t>
        </w:r>
      </w:hyperlink>
      <w:r>
        <w:t xml:space="preserve">.</w:t>
      </w:r>
      <w:hyperlink w:anchor="ref-Altman2008">
        <w:r>
          <w:rPr>
            <w:rStyle w:val="Lienhypertexte"/>
            <w:vertAlign w:val="superscript"/>
          </w:rPr>
          <w:t xml:space="preserve">189</w:t>
        </w:r>
      </w:hyperlink>
    </w:p>
    <w:p>
      <w:pPr>
        <w:pStyle w:val="FirstParagraph"/>
      </w:pPr>
    </w:p>
    <w:bookmarkEnd w:id="470"/>
    <w:bookmarkStart w:id="472" w:name="X37865b56dd75b198a6bf3957766e50fdb69b87e"/>
    <w:p>
      <w:pPr>
        <w:pStyle w:val="Titre2"/>
      </w:pPr>
      <w:r>
        <w:t xml:space="preserve">Journal of the Amercan Medical Association</w:t>
      </w:r>
    </w:p>
    <w:p>
      <w:pPr>
        <w:numPr>
          <w:ilvl w:val="0"/>
          <w:numId w:val="1306"/>
        </w:numPr>
        <w:pStyle w:val="Compact"/>
      </w:pPr>
      <w:hyperlink r:id="rId471">
        <w:r>
          <w:rPr>
            <w:rStyle w:val="Lienhypertexte"/>
            <w:iCs/>
            <w:i/>
          </w:rPr>
          <w:t xml:space="preserve">JAMA Guide to Statistics and Methods - JAMA</w:t>
        </w:r>
      </w:hyperlink>
    </w:p>
    <w:p>
      <w:pPr>
        <w:pStyle w:val="FirstParagraph"/>
      </w:pPr>
    </w:p>
    <w:bookmarkEnd w:id="472"/>
    <w:bookmarkStart w:id="474" w:name="nature-publishing-group"/>
    <w:p>
      <w:pPr>
        <w:pStyle w:val="Titre2"/>
      </w:pPr>
      <w:r>
        <w:t xml:space="preserve">Nature Publishing Group</w:t>
      </w:r>
    </w:p>
    <w:p>
      <w:pPr>
        <w:numPr>
          <w:ilvl w:val="0"/>
          <w:numId w:val="1307"/>
        </w:numPr>
        <w:pStyle w:val="Compact"/>
      </w:pPr>
      <w:hyperlink r:id="rId473">
        <w:r>
          <w:rPr>
            <w:rStyle w:val="Lienhypertexte"/>
            <w:iCs/>
            <w:i/>
          </w:rPr>
          <w:t xml:space="preserve">Statistics for Biologists - Nature Publising Group</w:t>
        </w:r>
      </w:hyperlink>
    </w:p>
    <w:p>
      <w:pPr>
        <w:pStyle w:val="FirstParagraph"/>
      </w:pPr>
    </w:p>
    <w:bookmarkEnd w:id="474"/>
    <w:bookmarkStart w:id="476" w:name="royal-statistical-society"/>
    <w:p>
      <w:pPr>
        <w:pStyle w:val="Titre2"/>
      </w:pPr>
      <w:r>
        <w:t xml:space="preserve">Royal Statistical Society</w:t>
      </w:r>
    </w:p>
    <w:p>
      <w:pPr>
        <w:numPr>
          <w:ilvl w:val="0"/>
          <w:numId w:val="1308"/>
        </w:numPr>
        <w:pStyle w:val="Compact"/>
      </w:pPr>
      <w:hyperlink r:id="rId475">
        <w:r>
          <w:rPr>
            <w:rStyle w:val="Lienhypertexte"/>
            <w:iCs/>
            <w:i/>
          </w:rPr>
          <w:t xml:space="preserve">Best Practices for Data Visualisation - Royal Statistical Society</w:t>
        </w:r>
      </w:hyperlink>
    </w:p>
    <w:p>
      <w:pPr>
        <w:pStyle w:val="FirstParagraph"/>
      </w:pPr>
    </w:p>
    <w:bookmarkEnd w:id="476"/>
    <w:bookmarkStart w:id="478" w:name="wiley-online-library"/>
    <w:p>
      <w:pPr>
        <w:pStyle w:val="Titre2"/>
      </w:pPr>
      <w:r>
        <w:t xml:space="preserve">Wiley Online Library</w:t>
      </w:r>
    </w:p>
    <w:p>
      <w:pPr>
        <w:numPr>
          <w:ilvl w:val="0"/>
          <w:numId w:val="1309"/>
        </w:numPr>
        <w:pStyle w:val="Compact"/>
      </w:pPr>
      <w:hyperlink r:id="rId477">
        <w:r>
          <w:rPr>
            <w:rStyle w:val="Lienhypertexte"/>
            <w:iCs/>
            <w:i/>
          </w:rPr>
          <w:t xml:space="preserve">Tutorials in Biostatistics Papers - Wiley Online Library</w:t>
        </w:r>
      </w:hyperlink>
    </w:p>
    <w:p>
      <w:pPr>
        <w:pStyle w:val="FirstParagraph"/>
      </w:pPr>
    </w:p>
    <w:bookmarkEnd w:id="478"/>
    <w:bookmarkEnd w:id="479"/>
    <w:bookmarkStart w:id="852" w:name="referências"/>
    <w:p>
      <w:pPr>
        <w:pStyle w:val="Titre1"/>
      </w:pPr>
      <w:r>
        <w:rPr>
          <w:bCs/>
          <w:b/>
        </w:rPr>
        <w:t xml:space="preserve">Referências</w:t>
      </w:r>
    </w:p>
    <w:bookmarkStart w:id="851" w:name="refs"/>
    <w:bookmarkStart w:id="481" w:name="ref-abelson1985"/>
    <w:p>
      <w:pPr>
        <w:pStyle w:val="Bibliographie"/>
      </w:pPr>
      <w:r>
        <w:t xml:space="preserve">1.</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480">
        <w:r>
          <w:rPr>
            <w:rStyle w:val="Lienhypertexte"/>
          </w:rPr>
          <w:t xml:space="preserve">10.1037/0033-2909.97.1.129</w:t>
        </w:r>
      </w:hyperlink>
    </w:p>
    <w:bookmarkEnd w:id="481"/>
    <w:bookmarkStart w:id="483" w:name="ref-berkson1946"/>
    <w:p>
      <w:pPr>
        <w:pStyle w:val="Bibliographie"/>
      </w:pPr>
      <w:r>
        <w:t xml:space="preserve">2.</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482">
        <w:r>
          <w:rPr>
            <w:rStyle w:val="Lienhypertexte"/>
          </w:rPr>
          <w:t xml:space="preserve">10.2307/3002000</w:t>
        </w:r>
      </w:hyperlink>
    </w:p>
    <w:bookmarkEnd w:id="483"/>
    <w:bookmarkStart w:id="485" w:name="ref-ellsberg1961"/>
    <w:p>
      <w:pPr>
        <w:pStyle w:val="Bibliographie"/>
      </w:pPr>
      <w:r>
        <w:t xml:space="preserve">3.</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484">
        <w:r>
          <w:rPr>
            <w:rStyle w:val="Lienhypertexte"/>
          </w:rPr>
          <w:t xml:space="preserve">10.2307/1884324</w:t>
        </w:r>
      </w:hyperlink>
    </w:p>
    <w:bookmarkEnd w:id="485"/>
    <w:bookmarkStart w:id="487" w:name="ref-freedman1983"/>
    <w:p>
      <w:pPr>
        <w:pStyle w:val="Bibliographie"/>
      </w:pPr>
      <w:r>
        <w:t xml:space="preserve">4.</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486">
        <w:r>
          <w:rPr>
            <w:rStyle w:val="Lienhypertexte"/>
          </w:rPr>
          <w:t xml:space="preserve">10.1080/00031305.1983.10482729</w:t>
        </w:r>
      </w:hyperlink>
    </w:p>
    <w:bookmarkEnd w:id="487"/>
    <w:bookmarkStart w:id="489" w:name="ref-freedman1989"/>
    <w:p>
      <w:pPr>
        <w:pStyle w:val="Bibliographie"/>
      </w:pPr>
      <w:r>
        <w:t xml:space="preserve">5.</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488">
        <w:r>
          <w:rPr>
            <w:rStyle w:val="Lienhypertexte"/>
          </w:rPr>
          <w:t xml:space="preserve">10.2307/2685389</w:t>
        </w:r>
      </w:hyperlink>
    </w:p>
    <w:bookmarkEnd w:id="489"/>
    <w:bookmarkStart w:id="491" w:name="ref-hand1992"/>
    <w:p>
      <w:pPr>
        <w:pStyle w:val="Bibliographie"/>
      </w:pPr>
      <w:r>
        <w:t xml:space="preserve">6.</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490">
        <w:r>
          <w:rPr>
            <w:rStyle w:val="Lienhypertexte"/>
          </w:rPr>
          <w:t xml:space="preserve">10.1080/00031305.1992.10475881</w:t>
        </w:r>
      </w:hyperlink>
    </w:p>
    <w:bookmarkEnd w:id="491"/>
    <w:bookmarkStart w:id="493" w:name="ref-lindley1957"/>
    <w:p>
      <w:pPr>
        <w:pStyle w:val="Bibliographie"/>
      </w:pPr>
      <w:r>
        <w:t xml:space="preserve">7.</w:t>
      </w:r>
      <w:r>
        <w:t xml:space="preserve"> </w:t>
      </w:r>
      <w:r>
        <w:t xml:space="preserve">	</w:t>
      </w:r>
      <w:r>
        <w:t xml:space="preserve">LINDLEY DV. A STATISTICAL PARADOX.</w:t>
      </w:r>
      <w:r>
        <w:t xml:space="preserve"> </w:t>
      </w:r>
      <w:r>
        <w:rPr>
          <w:iCs/>
          <w:i/>
        </w:rPr>
        <w:t xml:space="preserve">Biometrika</w:t>
      </w:r>
      <w:r>
        <w:t xml:space="preserve">. 1957;44(1-2):187-192. doi:</w:t>
      </w:r>
      <w:hyperlink r:id="rId492">
        <w:r>
          <w:rPr>
            <w:rStyle w:val="Lienhypertexte"/>
          </w:rPr>
          <w:t xml:space="preserve">10.1093/biomet/44.1-2.187</w:t>
        </w:r>
      </w:hyperlink>
    </w:p>
    <w:bookmarkEnd w:id="493"/>
    <w:bookmarkStart w:id="495" w:name="ref-lord1967"/>
    <w:p>
      <w:pPr>
        <w:pStyle w:val="Bibliographie"/>
      </w:pPr>
      <w:r>
        <w:t xml:space="preserve">8.</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494">
        <w:r>
          <w:rPr>
            <w:rStyle w:val="Lienhypertexte"/>
          </w:rPr>
          <w:t xml:space="preserve">10.1037/h0025105</w:t>
        </w:r>
      </w:hyperlink>
    </w:p>
    <w:bookmarkEnd w:id="495"/>
    <w:bookmarkStart w:id="497" w:name="ref-lord1969"/>
    <w:p>
      <w:pPr>
        <w:pStyle w:val="Bibliographie"/>
      </w:pPr>
      <w:r>
        <w:t xml:space="preserve">9.</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496">
        <w:r>
          <w:rPr>
            <w:rStyle w:val="Lienhypertexte"/>
          </w:rPr>
          <w:t xml:space="preserve">10.1037/h0028108</w:t>
        </w:r>
      </w:hyperlink>
    </w:p>
    <w:bookmarkEnd w:id="497"/>
    <w:bookmarkStart w:id="499" w:name="ref-simpson1951"/>
    <w:p>
      <w:pPr>
        <w:pStyle w:val="Bibliographie"/>
      </w:pPr>
      <w:r>
        <w:t xml:space="preserve">10.</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498">
        <w:r>
          <w:rPr>
            <w:rStyle w:val="Lienhypertexte"/>
          </w:rPr>
          <w:t xml:space="preserve">10.1111/j.2517-6161.1951.tb00088.x</w:t>
        </w:r>
      </w:hyperlink>
    </w:p>
    <w:bookmarkEnd w:id="499"/>
    <w:bookmarkStart w:id="501" w:name="ref-blyth1972"/>
    <w:p>
      <w:pPr>
        <w:pStyle w:val="Bibliographie"/>
      </w:pPr>
      <w:r>
        <w:t xml:space="preserve">11.</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500">
        <w:r>
          <w:rPr>
            <w:rStyle w:val="Lienhypertexte"/>
          </w:rPr>
          <w:t xml:space="preserve">10.1080/01621459.1972.10482387</w:t>
        </w:r>
      </w:hyperlink>
    </w:p>
    <w:bookmarkEnd w:id="501"/>
    <w:bookmarkStart w:id="503" w:name="ref-stein1956"/>
    <w:p>
      <w:pPr>
        <w:pStyle w:val="Bibliographie"/>
      </w:pPr>
      <w:r>
        <w:t xml:space="preserve">12.</w:t>
      </w:r>
      <w:r>
        <w:t xml:space="preserve"> </w:t>
      </w:r>
      <w:r>
        <w:t xml:space="preserve">	</w:t>
      </w:r>
      <w:r>
        <w:t xml:space="preserve">Stein C. INADMISSIBILITY OF THE USUAL ESTIMATOR FOR THE MEAN OF a MULTIVARIATE NORMAL DISTRIBUTION. In: University of California Press; 1956:197-206. doi:</w:t>
      </w:r>
      <w:hyperlink r:id="rId502">
        <w:r>
          <w:rPr>
            <w:rStyle w:val="Lienhypertexte"/>
          </w:rPr>
          <w:t xml:space="preserve">10.1525/9780520313880-018</w:t>
        </w:r>
      </w:hyperlink>
    </w:p>
    <w:bookmarkEnd w:id="503"/>
    <w:bookmarkStart w:id="505" w:name="ref-de1996"/>
    <w:p>
      <w:pPr>
        <w:pStyle w:val="Bibliographie"/>
      </w:pPr>
      <w:r>
        <w:t xml:space="preserve">13.</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504">
        <w:r>
          <w:rPr>
            <w:rStyle w:val="Lienhypertexte"/>
          </w:rPr>
          <w:t xml:space="preserve">10.2307/3619568</w:t>
        </w:r>
      </w:hyperlink>
    </w:p>
    <w:bookmarkEnd w:id="505"/>
    <w:bookmarkStart w:id="507" w:name="ref-feld1991"/>
    <w:p>
      <w:pPr>
        <w:pStyle w:val="Bibliographie"/>
      </w:pPr>
      <w:r>
        <w:t xml:space="preserve">14.</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506">
        <w:r>
          <w:rPr>
            <w:rStyle w:val="Lienhypertexte"/>
          </w:rPr>
          <w:t xml:space="preserve">10.1086/229693</w:t>
        </w:r>
      </w:hyperlink>
    </w:p>
    <w:bookmarkEnd w:id="507"/>
    <w:bookmarkStart w:id="509" w:name="ref-Altman1997"/>
    <w:p>
      <w:pPr>
        <w:pStyle w:val="Bibliographie"/>
      </w:pPr>
      <w:r>
        <w:t xml:space="preserve">15.</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508">
        <w:r>
          <w:rPr>
            <w:rStyle w:val="Lienhypertexte"/>
          </w:rPr>
          <w:t xml:space="preserve">10.1136/bmj.314.7098.1874</w:t>
        </w:r>
      </w:hyperlink>
    </w:p>
    <w:bookmarkEnd w:id="509"/>
    <w:bookmarkStart w:id="511" w:name="ref-Matthews1990"/>
    <w:p>
      <w:pPr>
        <w:pStyle w:val="Bibliographie"/>
      </w:pPr>
      <w:r>
        <w:t xml:space="preserve">16.</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510">
        <w:r>
          <w:rPr>
            <w:rStyle w:val="Lienhypertexte"/>
          </w:rPr>
          <w:t xml:space="preserve">10.1136/bmj.300.6719.230</w:t>
        </w:r>
      </w:hyperlink>
    </w:p>
    <w:bookmarkEnd w:id="511"/>
    <w:bookmarkStart w:id="513" w:name="ref-stats-2"/>
    <w:p>
      <w:pPr>
        <w:pStyle w:val="Bibliographie"/>
      </w:pPr>
      <w:r>
        <w:t xml:space="preserve">17.</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513"/>
    <w:bookmarkStart w:id="515" w:name="ref-Olson2021"/>
    <w:p>
      <w:pPr>
        <w:pStyle w:val="Bibliographie"/>
      </w:pPr>
      <w:r>
        <w:t xml:space="preserve">18.</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514">
        <w:r>
          <w:rPr>
            <w:rStyle w:val="Lienhypertexte"/>
          </w:rPr>
          <w:t xml:space="preserve">10.1177/10497323211015960</w:t>
        </w:r>
      </w:hyperlink>
    </w:p>
    <w:bookmarkEnd w:id="515"/>
    <w:bookmarkStart w:id="517" w:name="ref-vetter2017"/>
    <w:p>
      <w:pPr>
        <w:pStyle w:val="Bibliographie"/>
      </w:pPr>
      <w:r>
        <w:t xml:space="preserve">19.</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516">
        <w:r>
          <w:rPr>
            <w:rStyle w:val="Lienhypertexte"/>
          </w:rPr>
          <w:t xml:space="preserve">10.1213/ane.0000000000002370</w:t>
        </w:r>
      </w:hyperlink>
    </w:p>
    <w:bookmarkEnd w:id="517"/>
    <w:bookmarkStart w:id="519" w:name="ref-Altman2007"/>
    <w:p>
      <w:pPr>
        <w:pStyle w:val="Bibliographie"/>
      </w:pPr>
      <w:r>
        <w:t xml:space="preserve">20.</w:t>
      </w:r>
      <w:r>
        <w:t xml:space="preserve"> </w:t>
      </w:r>
      <w:r>
        <w:t xml:space="preserve">	</w:t>
      </w:r>
      <w:r>
        <w:t xml:space="preserve">Altman DG, Bland JM. Missing data.</w:t>
      </w:r>
      <w:r>
        <w:t xml:space="preserve"> </w:t>
      </w:r>
      <w:r>
        <w:rPr>
          <w:iCs/>
          <w:i/>
        </w:rPr>
        <w:t xml:space="preserve">BMJ</w:t>
      </w:r>
      <w:r>
        <w:t xml:space="preserve">. 2007;334(7590):424-424. doi:</w:t>
      </w:r>
      <w:hyperlink r:id="rId518">
        <w:r>
          <w:rPr>
            <w:rStyle w:val="Lienhypertexte"/>
          </w:rPr>
          <w:t xml:space="preserve">10.1136/bmj.38977.682025.2c</w:t>
        </w:r>
      </w:hyperlink>
    </w:p>
    <w:bookmarkEnd w:id="519"/>
    <w:bookmarkStart w:id="521" w:name="ref-Heymans2022"/>
    <w:p>
      <w:pPr>
        <w:pStyle w:val="Bibliographie"/>
      </w:pPr>
      <w:r>
        <w:t xml:space="preserve">21.</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520">
        <w:r>
          <w:rPr>
            <w:rStyle w:val="Lienhypertexte"/>
          </w:rPr>
          <w:t xml:space="preserve">10.1016/j.jclinepi.2022.08.016</w:t>
        </w:r>
      </w:hyperlink>
    </w:p>
    <w:bookmarkEnd w:id="521"/>
    <w:bookmarkStart w:id="523" w:name="ref-carpenter2021"/>
    <w:p>
      <w:pPr>
        <w:pStyle w:val="Bibliographie"/>
      </w:pPr>
      <w:r>
        <w:t xml:space="preserve">22.</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522">
        <w:r>
          <w:rPr>
            <w:rStyle w:val="Lienhypertexte"/>
          </w:rPr>
          <w:t xml:space="preserve">10.1002/bimj.202000196</w:t>
        </w:r>
      </w:hyperlink>
    </w:p>
    <w:bookmarkEnd w:id="523"/>
    <w:bookmarkStart w:id="525" w:name="ref-misty"/>
    <w:p>
      <w:pPr>
        <w:pStyle w:val="Bibliographie"/>
      </w:pPr>
      <w:r>
        <w:t xml:space="preserve">23.</w:t>
      </w:r>
      <w:r>
        <w:t xml:space="preserve"> </w:t>
      </w:r>
      <w:r>
        <w:t xml:space="preserve">	</w:t>
      </w:r>
      <w:r>
        <w:t xml:space="preserve">Yanagida T. Misty: Miscellaneous functions ’t. yanagida’. 2023.</w:t>
      </w:r>
      <w:r>
        <w:t xml:space="preserve"> </w:t>
      </w:r>
      <w:hyperlink r:id="rId524">
        <w:r>
          <w:rPr>
            <w:rStyle w:val="Lienhypertexte"/>
          </w:rPr>
          <w:t xml:space="preserve">https://CRAN.R-project.org/package=misty.</w:t>
        </w:r>
      </w:hyperlink>
    </w:p>
    <w:bookmarkEnd w:id="525"/>
    <w:bookmarkStart w:id="527" w:name="ref-little1988"/>
    <w:p>
      <w:pPr>
        <w:pStyle w:val="Bibliographie"/>
      </w:pPr>
      <w:r>
        <w:t xml:space="preserve">24.</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526">
        <w:r>
          <w:rPr>
            <w:rStyle w:val="Lienhypertexte"/>
          </w:rPr>
          <w:t xml:space="preserve">10.1080/01621459.1988.10478722</w:t>
        </w:r>
      </w:hyperlink>
    </w:p>
    <w:bookmarkEnd w:id="527"/>
    <w:bookmarkStart w:id="528" w:name="ref-stats"/>
    <w:p>
      <w:pPr>
        <w:pStyle w:val="Bibliographie"/>
      </w:pPr>
      <w:r>
        <w:t xml:space="preserve">25.</w:t>
      </w:r>
      <w:r>
        <w:t xml:space="preserve"> </w:t>
      </w:r>
      <w:r>
        <w:t xml:space="preserve">	</w:t>
      </w:r>
      <w:r>
        <w:t xml:space="preserve">R Core Team. R: A language and environment for statistical computing. 2022.</w:t>
      </w:r>
      <w:r>
        <w:t xml:space="preserve"> </w:t>
      </w:r>
      <w:hyperlink r:id="rId512">
        <w:r>
          <w:rPr>
            <w:rStyle w:val="Lienhypertexte"/>
          </w:rPr>
          <w:t xml:space="preserve">https://www.R-project.org/.</w:t>
        </w:r>
      </w:hyperlink>
    </w:p>
    <w:bookmarkEnd w:id="528"/>
    <w:bookmarkStart w:id="530" w:name="ref-Cao2022"/>
    <w:p>
      <w:pPr>
        <w:pStyle w:val="Bibliographie"/>
      </w:pPr>
      <w:r>
        <w:t xml:space="preserve">26.</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529">
        <w:r>
          <w:rPr>
            <w:rStyle w:val="Lienhypertexte"/>
          </w:rPr>
          <w:t xml:space="preserve">10.1002/sim.9592</w:t>
        </w:r>
      </w:hyperlink>
    </w:p>
    <w:bookmarkEnd w:id="530"/>
    <w:bookmarkStart w:id="532" w:name="ref-mice"/>
    <w:p>
      <w:pPr>
        <w:pStyle w:val="Bibliographie"/>
      </w:pPr>
      <w:r>
        <w:t xml:space="preserve">27.</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531">
        <w:r>
          <w:rPr>
            <w:rStyle w:val="Lienhypertexte"/>
          </w:rPr>
          <w:t xml:space="preserve">10.18637/jss.v045.i03</w:t>
        </w:r>
      </w:hyperlink>
    </w:p>
    <w:bookmarkEnd w:id="532"/>
    <w:bookmarkStart w:id="534" w:name="ref-miceadds"/>
    <w:p>
      <w:pPr>
        <w:pStyle w:val="Bibliographie"/>
      </w:pPr>
      <w:r>
        <w:t xml:space="preserve">28.</w:t>
      </w:r>
      <w:r>
        <w:t xml:space="preserve"> </w:t>
      </w:r>
      <w:r>
        <w:t xml:space="preserve">	</w:t>
      </w:r>
      <w:r>
        <w:t xml:space="preserve">Robitzsch A, Grund S. Miceadds: Some additional multiple imputation functions, especially for ’mice’. 2023.</w:t>
      </w:r>
      <w:r>
        <w:t xml:space="preserve"> </w:t>
      </w:r>
      <w:hyperlink r:id="rId533">
        <w:r>
          <w:rPr>
            <w:rStyle w:val="Lienhypertexte"/>
          </w:rPr>
          <w:t xml:space="preserve">https://CRAN.R-project.org/package=miceadds.</w:t>
        </w:r>
      </w:hyperlink>
    </w:p>
    <w:bookmarkEnd w:id="534"/>
    <w:bookmarkStart w:id="536" w:name="ref-Akl2015"/>
    <w:p>
      <w:pPr>
        <w:pStyle w:val="Bibliographie"/>
      </w:pPr>
      <w:r>
        <w:t xml:space="preserve">29.</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35">
        <w:r>
          <w:rPr>
            <w:rStyle w:val="Lienhypertexte"/>
          </w:rPr>
          <w:t xml:space="preserve">10.1136/bmjopen-2015-008431</w:t>
        </w:r>
      </w:hyperlink>
    </w:p>
    <w:bookmarkEnd w:id="536"/>
    <w:bookmarkStart w:id="538" w:name="ref-Baillie2022"/>
    <w:p>
      <w:pPr>
        <w:pStyle w:val="Bibliographie"/>
      </w:pPr>
      <w:r>
        <w:t xml:space="preserve">30.</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37">
        <w:r>
          <w:rPr>
            <w:rStyle w:val="Lienhypertexte"/>
          </w:rPr>
          <w:t xml:space="preserve">10.1371/journal.pcbi.1009819</w:t>
        </w:r>
      </w:hyperlink>
    </w:p>
    <w:bookmarkEnd w:id="538"/>
    <w:bookmarkStart w:id="540" w:name="ref-Altman1999"/>
    <w:p>
      <w:pPr>
        <w:pStyle w:val="Bibliographie"/>
      </w:pPr>
      <w:r>
        <w:t xml:space="preserve">31.</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39">
        <w:r>
          <w:rPr>
            <w:rStyle w:val="Lienhypertexte"/>
          </w:rPr>
          <w:t xml:space="preserve">10.1136/bmj.318.7199.1667</w:t>
        </w:r>
      </w:hyperlink>
    </w:p>
    <w:bookmarkEnd w:id="540"/>
    <w:bookmarkStart w:id="542" w:name="ref-Ali2016"/>
    <w:p>
      <w:pPr>
        <w:pStyle w:val="Bibliographie"/>
      </w:pPr>
      <w:r>
        <w:t xml:space="preserve">32.</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41">
        <w:r>
          <w:rPr>
            <w:rStyle w:val="Lienhypertexte"/>
          </w:rPr>
          <w:t xml:space="preserve">10.4103/0019-5049.190623</w:t>
        </w:r>
      </w:hyperlink>
    </w:p>
    <w:bookmarkEnd w:id="542"/>
    <w:bookmarkStart w:id="544" w:name="ref-Dettori2018"/>
    <w:p>
      <w:pPr>
        <w:pStyle w:val="Bibliographie"/>
      </w:pPr>
      <w:r>
        <w:t xml:space="preserve">33.</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43">
        <w:r>
          <w:rPr>
            <w:rStyle w:val="Lienhypertexte"/>
          </w:rPr>
          <w:t xml:space="preserve">10.1177/2192568217746998</w:t>
        </w:r>
      </w:hyperlink>
    </w:p>
    <w:bookmarkEnd w:id="544"/>
    <w:bookmarkStart w:id="546" w:name="ref-kaliyadan2019"/>
    <w:p>
      <w:pPr>
        <w:pStyle w:val="Bibliographie"/>
      </w:pPr>
      <w:r>
        <w:t xml:space="preserve">34.</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45">
        <w:r>
          <w:rPr>
            <w:rStyle w:val="Lienhypertexte"/>
          </w:rPr>
          <w:t xml:space="preserve">10.4103/idoj.idoj_468_18</w:t>
        </w:r>
      </w:hyperlink>
    </w:p>
    <w:bookmarkEnd w:id="546"/>
    <w:bookmarkStart w:id="548" w:name="ref-Bland1996"/>
    <w:p>
      <w:pPr>
        <w:pStyle w:val="Bibliographie"/>
      </w:pPr>
      <w:r>
        <w:t xml:space="preserve">35.</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47">
        <w:r>
          <w:rPr>
            <w:rStyle w:val="Lienhypertexte"/>
          </w:rPr>
          <w:t xml:space="preserve">10.1136/bmj.312.7033.770</w:t>
        </w:r>
      </w:hyperlink>
    </w:p>
    <w:bookmarkEnd w:id="548"/>
    <w:bookmarkStart w:id="550" w:name="ref-Fedorov2009"/>
    <w:p>
      <w:pPr>
        <w:pStyle w:val="Bibliographie"/>
      </w:pPr>
      <w:r>
        <w:t xml:space="preserve">36.</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49">
        <w:r>
          <w:rPr>
            <w:rStyle w:val="Lienhypertexte"/>
          </w:rPr>
          <w:t xml:space="preserve">10.1002/pst.331</w:t>
        </w:r>
      </w:hyperlink>
    </w:p>
    <w:bookmarkEnd w:id="550"/>
    <w:bookmarkStart w:id="552" w:name="ref-osborne2010"/>
    <w:p>
      <w:pPr>
        <w:pStyle w:val="Bibliographie"/>
      </w:pPr>
      <w:r>
        <w:t xml:space="preserve">37.</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51">
        <w:r>
          <w:rPr>
            <w:rStyle w:val="Lienhypertexte"/>
          </w:rPr>
          <w:t xml:space="preserve">10.7275/QBPC-GK17</w:t>
        </w:r>
      </w:hyperlink>
    </w:p>
    <w:bookmarkEnd w:id="552"/>
    <w:bookmarkStart w:id="554" w:name="ref-box1964"/>
    <w:p>
      <w:pPr>
        <w:pStyle w:val="Bibliographie"/>
      </w:pPr>
      <w:r>
        <w:t xml:space="preserve">38.</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53">
        <w:r>
          <w:rPr>
            <w:rStyle w:val="Lienhypertexte"/>
          </w:rPr>
          <w:t xml:space="preserve">10.1111/j.2517-6161.1964.tb00553.x</w:t>
        </w:r>
      </w:hyperlink>
    </w:p>
    <w:bookmarkEnd w:id="554"/>
    <w:bookmarkStart w:id="556" w:name="ref-MASS"/>
    <w:p>
      <w:pPr>
        <w:pStyle w:val="Bibliographie"/>
      </w:pPr>
      <w:r>
        <w:t xml:space="preserve">39.</w:t>
      </w:r>
      <w:r>
        <w:t xml:space="preserve"> </w:t>
      </w:r>
      <w:r>
        <w:t xml:space="preserve">	</w:t>
      </w:r>
      <w:r>
        <w:t xml:space="preserve">Venables WN, Ripley BD. Modern applied statistics with s. 2002.</w:t>
      </w:r>
      <w:r>
        <w:t xml:space="preserve"> </w:t>
      </w:r>
      <w:hyperlink r:id="rId555">
        <w:r>
          <w:rPr>
            <w:rStyle w:val="Lienhypertexte"/>
          </w:rPr>
          <w:t xml:space="preserve">https://www.stats.ox.ac.uk/pub/MASS4/.</w:t>
        </w:r>
      </w:hyperlink>
    </w:p>
    <w:bookmarkEnd w:id="556"/>
    <w:bookmarkStart w:id="558" w:name="ref-MacCallum2002"/>
    <w:p>
      <w:pPr>
        <w:pStyle w:val="Bibliographie"/>
      </w:pPr>
      <w:r>
        <w:t xml:space="preserve">40.</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57">
        <w:r>
          <w:rPr>
            <w:rStyle w:val="Lienhypertexte"/>
          </w:rPr>
          <w:t xml:space="preserve">10.1037/1082-989x.7.1.19</w:t>
        </w:r>
      </w:hyperlink>
    </w:p>
    <w:bookmarkEnd w:id="558"/>
    <w:bookmarkStart w:id="560" w:name="ref-Altman2006"/>
    <w:p>
      <w:pPr>
        <w:pStyle w:val="Bibliographie"/>
      </w:pPr>
      <w:r>
        <w:t xml:space="preserve">41.</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59">
        <w:r>
          <w:rPr>
            <w:rStyle w:val="Lienhypertexte"/>
          </w:rPr>
          <w:t xml:space="preserve">10.1136/bmj.332.7549.1080</w:t>
        </w:r>
      </w:hyperlink>
    </w:p>
    <w:bookmarkEnd w:id="560"/>
    <w:bookmarkStart w:id="562" w:name="ref-Royston2006"/>
    <w:p>
      <w:pPr>
        <w:pStyle w:val="Bibliographie"/>
      </w:pPr>
      <w:r>
        <w:t xml:space="preserve">42.</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61">
        <w:r>
          <w:rPr>
            <w:rStyle w:val="Lienhypertexte"/>
          </w:rPr>
          <w:t xml:space="preserve">10.1002/sim.2331</w:t>
        </w:r>
      </w:hyperlink>
    </w:p>
    <w:bookmarkEnd w:id="562"/>
    <w:bookmarkStart w:id="564" w:name="ref-Collins2016"/>
    <w:p>
      <w:pPr>
        <w:pStyle w:val="Bibliographie"/>
      </w:pPr>
      <w:r>
        <w:t xml:space="preserve">43.</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63">
        <w:r>
          <w:rPr>
            <w:rStyle w:val="Lienhypertexte"/>
          </w:rPr>
          <w:t xml:space="preserve">10.1002/sim.6986</w:t>
        </w:r>
      </w:hyperlink>
    </w:p>
    <w:bookmarkEnd w:id="564"/>
    <w:bookmarkStart w:id="566" w:name="ref-Prince2017"/>
    <w:p>
      <w:pPr>
        <w:pStyle w:val="Bibliographie"/>
      </w:pPr>
      <w:r>
        <w:t xml:space="preserve">44.</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65">
        <w:r>
          <w:rPr>
            <w:rStyle w:val="Lienhypertexte"/>
          </w:rPr>
          <w:t xml:space="preserve">10.1080/03610926.2016.1248783</w:t>
        </w:r>
      </w:hyperlink>
    </w:p>
    <w:bookmarkEnd w:id="566"/>
    <w:bookmarkStart w:id="568" w:name="ref-Bennette2012"/>
    <w:p>
      <w:pPr>
        <w:pStyle w:val="Bibliographie"/>
      </w:pPr>
      <w:r>
        <w:t xml:space="preserve">45.</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67">
        <w:r>
          <w:rPr>
            <w:rStyle w:val="Lienhypertexte"/>
          </w:rPr>
          <w:t xml:space="preserve">10.1186/1471-2288-12-21</w:t>
        </w:r>
      </w:hyperlink>
    </w:p>
    <w:bookmarkEnd w:id="568"/>
    <w:bookmarkStart w:id="570" w:name="ref-YOUDEN1950"/>
    <w:p>
      <w:pPr>
        <w:pStyle w:val="Bibliographie"/>
      </w:pPr>
      <w:r>
        <w:t xml:space="preserve">46.</w:t>
      </w:r>
      <w:r>
        <w:t xml:space="preserve"> </w:t>
      </w:r>
      <w:r>
        <w:t xml:space="preserve">	</w:t>
      </w:r>
      <w:r>
        <w:t xml:space="preserve">Youden WJ. Index for rating diagnostic tests.</w:t>
      </w:r>
      <w:r>
        <w:t xml:space="preserve"> </w:t>
      </w:r>
      <w:r>
        <w:rPr>
          <w:iCs/>
          <w:i/>
        </w:rPr>
        <w:t xml:space="preserve">Cancer</w:t>
      </w:r>
      <w:r>
        <w:t xml:space="preserve">. 1950;3(1):32-35. doi:</w:t>
      </w:r>
      <w:hyperlink r:id="rId569">
        <w:r>
          <w:rPr>
            <w:rStyle w:val="Lienhypertexte"/>
          </w:rPr>
          <w:t xml:space="preserve">10.1002/1097-0142(1950)3:1&lt;32::aid-cncr2820030106&gt;3.0.co;2-3</w:t>
        </w:r>
      </w:hyperlink>
    </w:p>
    <w:bookmarkEnd w:id="570"/>
    <w:bookmarkStart w:id="572" w:name="ref-strobl2007"/>
    <w:p>
      <w:pPr>
        <w:pStyle w:val="Bibliographie"/>
      </w:pPr>
      <w:r>
        <w:t xml:space="preserve">47.</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71">
        <w:r>
          <w:rPr>
            <w:rStyle w:val="Lienhypertexte"/>
          </w:rPr>
          <w:t xml:space="preserve">10.1016/j.csda.2006.12.030</w:t>
        </w:r>
      </w:hyperlink>
    </w:p>
    <w:bookmarkEnd w:id="572"/>
    <w:bookmarkStart w:id="574" w:name="ref-pearson1900"/>
    <w:p>
      <w:pPr>
        <w:pStyle w:val="Bibliographie"/>
      </w:pPr>
      <w:r>
        <w:t xml:space="preserve">48.</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73">
        <w:r>
          <w:rPr>
            <w:rStyle w:val="Lienhypertexte"/>
          </w:rPr>
          <w:t xml:space="preserve">10.1080/14786440009463897</w:t>
        </w:r>
      </w:hyperlink>
    </w:p>
    <w:bookmarkEnd w:id="574"/>
    <w:bookmarkStart w:id="576" w:name="ref-Greiner2000"/>
    <w:p>
      <w:pPr>
        <w:pStyle w:val="Bibliographie"/>
      </w:pPr>
      <w:r>
        <w:t xml:space="preserve">49.</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75">
        <w:r>
          <w:rPr>
            <w:rStyle w:val="Lienhypertexte"/>
          </w:rPr>
          <w:t xml:space="preserve">10.1016/s0167-5877(00)00115-x</w:t>
        </w:r>
      </w:hyperlink>
    </w:p>
    <w:bookmarkEnd w:id="576"/>
    <w:bookmarkStart w:id="578" w:name="ref-fleiss1971"/>
    <w:p>
      <w:pPr>
        <w:pStyle w:val="Bibliographie"/>
      </w:pPr>
      <w:r>
        <w:t xml:space="preserve">50.</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77">
        <w:r>
          <w:rPr>
            <w:rStyle w:val="Lienhypertexte"/>
          </w:rPr>
          <w:t xml:space="preserve">10.1037/h0031619</w:t>
        </w:r>
      </w:hyperlink>
    </w:p>
    <w:bookmarkEnd w:id="578"/>
    <w:bookmarkStart w:id="580" w:name="ref-forcats"/>
    <w:p>
      <w:pPr>
        <w:pStyle w:val="Bibliographie"/>
      </w:pPr>
      <w:r>
        <w:t xml:space="preserve">51.</w:t>
      </w:r>
      <w:r>
        <w:t xml:space="preserve"> </w:t>
      </w:r>
      <w:r>
        <w:t xml:space="preserve">	</w:t>
      </w:r>
      <w:r>
        <w:t xml:space="preserve">Wickham H. Forcats: Tools for working with categorical variables (factors). 2023.</w:t>
      </w:r>
      <w:r>
        <w:t xml:space="preserve"> </w:t>
      </w:r>
      <w:hyperlink r:id="rId579">
        <w:r>
          <w:rPr>
            <w:rStyle w:val="Lienhypertexte"/>
          </w:rPr>
          <w:t xml:space="preserve">https://CRAN.R-project.org/package=forcats.</w:t>
        </w:r>
      </w:hyperlink>
    </w:p>
    <w:bookmarkEnd w:id="580"/>
    <w:bookmarkStart w:id="582" w:name="ref-kanji2006"/>
    <w:p>
      <w:pPr>
        <w:pStyle w:val="Bibliographie"/>
      </w:pPr>
      <w:r>
        <w:t xml:space="preserve">52.</w:t>
      </w:r>
      <w:r>
        <w:t xml:space="preserve"> </w:t>
      </w:r>
      <w:r>
        <w:t xml:space="preserve">	</w:t>
      </w:r>
      <w:r>
        <w:t xml:space="preserve">Kanji G. 100 statistical tests. 2006. doi:</w:t>
      </w:r>
      <w:hyperlink r:id="rId581">
        <w:r>
          <w:rPr>
            <w:rStyle w:val="Lienhypertexte"/>
          </w:rPr>
          <w:t xml:space="preserve">10.4135/9781849208499</w:t>
        </w:r>
      </w:hyperlink>
    </w:p>
    <w:bookmarkEnd w:id="582"/>
    <w:bookmarkStart w:id="584" w:name="ref-Curran-Everett2008"/>
    <w:p>
      <w:pPr>
        <w:pStyle w:val="Bibliographie"/>
      </w:pPr>
      <w:r>
        <w:t xml:space="preserve">53.</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83">
        <w:r>
          <w:rPr>
            <w:rStyle w:val="Lienhypertexte"/>
          </w:rPr>
          <w:t xml:space="preserve">10.1152/advan.90123.2008</w:t>
        </w:r>
      </w:hyperlink>
    </w:p>
    <w:bookmarkEnd w:id="584"/>
    <w:bookmarkStart w:id="586" w:name="ref-Altman1994"/>
    <w:p>
      <w:pPr>
        <w:pStyle w:val="Bibliographie"/>
      </w:pPr>
      <w:r>
        <w:t xml:space="preserve">54.</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85">
        <w:r>
          <w:rPr>
            <w:rStyle w:val="Lienhypertexte"/>
          </w:rPr>
          <w:t xml:space="preserve">10.1136/bmj.309.6960.996</w:t>
        </w:r>
      </w:hyperlink>
    </w:p>
    <w:bookmarkEnd w:id="586"/>
    <w:bookmarkStart w:id="587" w:name="ref-base"/>
    <w:p>
      <w:pPr>
        <w:pStyle w:val="Bibliographie"/>
      </w:pPr>
      <w:r>
        <w:t xml:space="preserve">55.</w:t>
      </w:r>
      <w:r>
        <w:t xml:space="preserve"> </w:t>
      </w:r>
      <w:r>
        <w:t xml:space="preserve">	</w:t>
      </w:r>
      <w:r>
        <w:t xml:space="preserve">R Core Team. R: A language and environment for statistical computing. 2022.</w:t>
      </w:r>
      <w:r>
        <w:t xml:space="preserve"> </w:t>
      </w:r>
      <w:hyperlink r:id="rId512">
        <w:r>
          <w:rPr>
            <w:rStyle w:val="Lienhypertexte"/>
          </w:rPr>
          <w:t xml:space="preserve">https://www.R-project.org/.</w:t>
        </w:r>
      </w:hyperlink>
    </w:p>
    <w:bookmarkEnd w:id="587"/>
    <w:bookmarkStart w:id="589" w:name="ref-zuur2009"/>
    <w:p>
      <w:pPr>
        <w:pStyle w:val="Bibliographie"/>
      </w:pPr>
      <w:r>
        <w:t xml:space="preserve">56.</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88">
        <w:r>
          <w:rPr>
            <w:rStyle w:val="Lienhypertexte"/>
          </w:rPr>
          <w:t xml:space="preserve">10.1111/j.2041-210x.2009.00001.x</w:t>
        </w:r>
      </w:hyperlink>
    </w:p>
    <w:bookmarkEnd w:id="589"/>
    <w:bookmarkStart w:id="591" w:name="ref-tierney2023"/>
    <w:p>
      <w:pPr>
        <w:pStyle w:val="Bibliographie"/>
      </w:pPr>
      <w:r>
        <w:t xml:space="preserve">57.</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90">
        <w:r>
          <w:rPr>
            <w:rStyle w:val="Lienhypertexte"/>
          </w:rPr>
          <w:t xml:space="preserve">10.18637/jss.v105.i07</w:t>
        </w:r>
      </w:hyperlink>
    </w:p>
    <w:bookmarkEnd w:id="591"/>
    <w:bookmarkStart w:id="593" w:name="ref-broman2018"/>
    <w:p>
      <w:pPr>
        <w:pStyle w:val="Bibliographie"/>
      </w:pPr>
      <w:r>
        <w:t xml:space="preserve">58.</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92">
        <w:r>
          <w:rPr>
            <w:rStyle w:val="Lienhypertexte"/>
          </w:rPr>
          <w:t xml:space="preserve">10.1080/00031305.2017.1375989</w:t>
        </w:r>
      </w:hyperlink>
    </w:p>
    <w:bookmarkEnd w:id="593"/>
    <w:bookmarkStart w:id="595" w:name="ref-Juluru2015"/>
    <w:p>
      <w:pPr>
        <w:pStyle w:val="Bibliographie"/>
      </w:pPr>
      <w:r>
        <w:t xml:space="preserve">59.</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94">
        <w:r>
          <w:rPr>
            <w:rStyle w:val="Lienhypertexte"/>
          </w:rPr>
          <w:t xml:space="preserve">10.1016/j.acra.2015.08.024</w:t>
        </w:r>
      </w:hyperlink>
    </w:p>
    <w:bookmarkEnd w:id="595"/>
    <w:bookmarkStart w:id="597" w:name="ref-data.table"/>
    <w:p>
      <w:pPr>
        <w:pStyle w:val="Bibliographie"/>
      </w:pPr>
      <w:r>
        <w:t xml:space="preserve">60.</w:t>
      </w:r>
      <w:r>
        <w:t xml:space="preserve"> </w:t>
      </w:r>
      <w:r>
        <w:t xml:space="preserve">	</w:t>
      </w:r>
      <w:r>
        <w:t xml:space="preserve">Dowle M, Srinivasan A. Data.table: Extension of ‘data.frame‘. 2023.</w:t>
      </w:r>
      <w:r>
        <w:t xml:space="preserve"> </w:t>
      </w:r>
      <w:hyperlink r:id="rId596">
        <w:r>
          <w:rPr>
            <w:rStyle w:val="Lienhypertexte"/>
          </w:rPr>
          <w:t xml:space="preserve">https://CRAN.R-project.org/package=data.table.</w:t>
        </w:r>
      </w:hyperlink>
    </w:p>
    <w:bookmarkEnd w:id="597"/>
    <w:bookmarkStart w:id="599" w:name="ref-Ferketich1986"/>
    <w:p>
      <w:pPr>
        <w:pStyle w:val="Bibliographie"/>
      </w:pPr>
      <w:r>
        <w:t xml:space="preserve">61.</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598">
        <w:r>
          <w:rPr>
            <w:rStyle w:val="Lienhypertexte"/>
          </w:rPr>
          <w:t xml:space="preserve">10.1177/019394598600800409</w:t>
        </w:r>
      </w:hyperlink>
    </w:p>
    <w:bookmarkEnd w:id="599"/>
    <w:bookmarkStart w:id="601" w:name="ref-Kerr1998"/>
    <w:p>
      <w:pPr>
        <w:pStyle w:val="Bibliographie"/>
      </w:pPr>
      <w:r>
        <w:t xml:space="preserve">62.</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600">
        <w:r>
          <w:rPr>
            <w:rStyle w:val="Lienhypertexte"/>
          </w:rPr>
          <w:t xml:space="preserve">10.1207/s15327957pspr0203_4</w:t>
        </w:r>
      </w:hyperlink>
    </w:p>
    <w:bookmarkEnd w:id="601"/>
    <w:bookmarkStart w:id="603" w:name="ref-Landis2012"/>
    <w:p>
      <w:pPr>
        <w:pStyle w:val="Bibliographie"/>
      </w:pPr>
      <w:r>
        <w:t xml:space="preserve">63.</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602">
        <w:r>
          <w:rPr>
            <w:rStyle w:val="Lienhypertexte"/>
          </w:rPr>
          <w:t xml:space="preserve">10.1038/nature11556</w:t>
        </w:r>
      </w:hyperlink>
    </w:p>
    <w:bookmarkEnd w:id="603"/>
    <w:bookmarkStart w:id="605" w:name="ref-huebner2016"/>
    <w:p>
      <w:pPr>
        <w:pStyle w:val="Bibliographie"/>
      </w:pPr>
      <w:r>
        <w:t xml:space="preserve">64.</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604">
        <w:r>
          <w:rPr>
            <w:rStyle w:val="Lienhypertexte"/>
          </w:rPr>
          <w:t xml:space="preserve">10.1016/j.jtcvs.2015.09.085</w:t>
        </w:r>
      </w:hyperlink>
    </w:p>
    <w:bookmarkEnd w:id="605"/>
    <w:bookmarkStart w:id="607" w:name="ref-Bacchetti2005"/>
    <w:p>
      <w:pPr>
        <w:pStyle w:val="Bibliographie"/>
      </w:pPr>
      <w:r>
        <w:t xml:space="preserve">65.</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606">
        <w:r>
          <w:rPr>
            <w:rStyle w:val="Lienhypertexte"/>
          </w:rPr>
          <w:t xml:space="preserve">10.1093/aje/kwi014</w:t>
        </w:r>
      </w:hyperlink>
    </w:p>
    <w:bookmarkEnd w:id="607"/>
    <w:bookmarkStart w:id="609" w:name="ref-Bland2015"/>
    <w:p>
      <w:pPr>
        <w:pStyle w:val="Bibliographie"/>
      </w:pPr>
      <w:r>
        <w:t xml:space="preserve">66.</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08">
        <w:r>
          <w:rPr>
            <w:rStyle w:val="Lienhypertexte"/>
          </w:rPr>
          <w:t xml:space="preserve">10.1136/bmj.h2622</w:t>
        </w:r>
      </w:hyperlink>
    </w:p>
    <w:bookmarkEnd w:id="609"/>
    <w:bookmarkStart w:id="611" w:name="ref-findley2021"/>
    <w:p>
      <w:pPr>
        <w:pStyle w:val="Bibliographie"/>
      </w:pPr>
      <w:r>
        <w:t xml:space="preserve">67.</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10">
        <w:r>
          <w:rPr>
            <w:rStyle w:val="Lienhypertexte"/>
          </w:rPr>
          <w:t xml:space="preserve">10.1146/annurev-polisci-041719-102556</w:t>
        </w:r>
      </w:hyperlink>
    </w:p>
    <w:bookmarkEnd w:id="611"/>
    <w:bookmarkStart w:id="613" w:name="ref-Bland1994"/>
    <w:p>
      <w:pPr>
        <w:pStyle w:val="Bibliographie"/>
      </w:pPr>
      <w:r>
        <w:t xml:space="preserve">68.</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612">
        <w:r>
          <w:rPr>
            <w:rStyle w:val="Lienhypertexte"/>
          </w:rPr>
          <w:t xml:space="preserve">10.1136/bmj.309.6962.1128</w:t>
        </w:r>
      </w:hyperlink>
    </w:p>
    <w:bookmarkEnd w:id="613"/>
    <w:bookmarkStart w:id="615" w:name="ref-Grant2009"/>
    <w:p>
      <w:pPr>
        <w:pStyle w:val="Bibliographie"/>
      </w:pPr>
      <w:r>
        <w:t xml:space="preserve">69.</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614">
        <w:r>
          <w:rPr>
            <w:rStyle w:val="Lienhypertexte"/>
          </w:rPr>
          <w:t xml:space="preserve">10.1111/j.1471-1842.2009.00848.x</w:t>
        </w:r>
      </w:hyperlink>
    </w:p>
    <w:bookmarkEnd w:id="615"/>
    <w:bookmarkStart w:id="617" w:name="ref-Süt2014"/>
    <w:p>
      <w:pPr>
        <w:pStyle w:val="Bibliographie"/>
      </w:pPr>
      <w:r>
        <w:t xml:space="preserve">70.</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616">
        <w:r>
          <w:rPr>
            <w:rStyle w:val="Lienhypertexte"/>
          </w:rPr>
          <w:t xml:space="preserve">10.5152/balkanmedj.2014.1408</w:t>
        </w:r>
      </w:hyperlink>
    </w:p>
    <w:bookmarkEnd w:id="617"/>
    <w:bookmarkStart w:id="619" w:name="ref-Souza2017"/>
    <w:p>
      <w:pPr>
        <w:pStyle w:val="Bibliographie"/>
      </w:pPr>
      <w:r>
        <w:t xml:space="preserve">71.</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618">
        <w:r>
          <w:rPr>
            <w:rStyle w:val="Lienhypertexte"/>
          </w:rPr>
          <w:t xml:space="preserve">10.5123/s1679-49742017000300022</w:t>
        </w:r>
      </w:hyperlink>
    </w:p>
    <w:bookmarkEnd w:id="619"/>
    <w:bookmarkStart w:id="621" w:name="ref-reeves2017"/>
    <w:p>
      <w:pPr>
        <w:pStyle w:val="Bibliographie"/>
      </w:pPr>
      <w:r>
        <w:t xml:space="preserve">72.</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620">
        <w:r>
          <w:rPr>
            <w:rStyle w:val="Lienhypertexte"/>
          </w:rPr>
          <w:t xml:space="preserve">10.1016/j.jclinepi.2017.02.016</w:t>
        </w:r>
      </w:hyperlink>
    </w:p>
    <w:bookmarkEnd w:id="621"/>
    <w:bookmarkStart w:id="623" w:name="ref-echevarría-guanilo2019"/>
    <w:p>
      <w:pPr>
        <w:pStyle w:val="Bibliographie"/>
      </w:pPr>
      <w:r>
        <w:t xml:space="preserve">73.</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622">
        <w:r>
          <w:rPr>
            <w:rStyle w:val="Lienhypertexte"/>
          </w:rPr>
          <w:t xml:space="preserve">10.1590/1980-265x-tce-2017-0311</w:t>
        </w:r>
      </w:hyperlink>
    </w:p>
    <w:bookmarkEnd w:id="623"/>
    <w:bookmarkStart w:id="625" w:name="ref-Chassé2019"/>
    <w:p>
      <w:pPr>
        <w:pStyle w:val="Bibliographie"/>
      </w:pPr>
      <w:r>
        <w:t xml:space="preserve">74.</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624">
        <w:r>
          <w:rPr>
            <w:rStyle w:val="Lienhypertexte"/>
          </w:rPr>
          <w:t xml:space="preserve">10.1053/j.semnuclmed.2018.11.005</w:t>
        </w:r>
      </w:hyperlink>
    </w:p>
    <w:bookmarkEnd w:id="625"/>
    <w:bookmarkStart w:id="627" w:name="ref-Chidambaram2019"/>
    <w:p>
      <w:pPr>
        <w:pStyle w:val="Bibliographie"/>
      </w:pPr>
      <w:r>
        <w:t xml:space="preserve">75.</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626">
        <w:r>
          <w:rPr>
            <w:rStyle w:val="Lienhypertexte"/>
          </w:rPr>
          <w:t xml:space="preserve">10.1002/ped4.12166</w:t>
        </w:r>
      </w:hyperlink>
    </w:p>
    <w:bookmarkEnd w:id="627"/>
    <w:bookmarkStart w:id="629" w:name="ref-Erdemir2020"/>
    <w:p>
      <w:pPr>
        <w:pStyle w:val="Bibliographie"/>
      </w:pPr>
      <w:r>
        <w:t xml:space="preserve">76.</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28">
        <w:r>
          <w:rPr>
            <w:rStyle w:val="Lienhypertexte"/>
          </w:rPr>
          <w:t xml:space="preserve">10.1186/s12967-020-02540-4</w:t>
        </w:r>
      </w:hyperlink>
    </w:p>
    <w:bookmarkEnd w:id="629"/>
    <w:bookmarkStart w:id="631" w:name="ref-Yang2021"/>
    <w:p>
      <w:pPr>
        <w:pStyle w:val="Bibliographie"/>
      </w:pPr>
      <w:r>
        <w:t xml:space="preserve">77.</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30">
        <w:r>
          <w:rPr>
            <w:rStyle w:val="Lienhypertexte"/>
          </w:rPr>
          <w:t xml:space="preserve">10.1016/j.jclinepi.2021.04.013</w:t>
        </w:r>
      </w:hyperlink>
    </w:p>
    <w:bookmarkEnd w:id="631"/>
    <w:bookmarkStart w:id="633" w:name="ref-chipman2022"/>
    <w:p>
      <w:pPr>
        <w:pStyle w:val="Bibliographie"/>
      </w:pPr>
      <w:r>
        <w:t xml:space="preserve">78.</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32">
        <w:r>
          <w:rPr>
            <w:rStyle w:val="Lienhypertexte"/>
          </w:rPr>
          <w:t xml:space="preserve">10.1002/cjs.11719</w:t>
        </w:r>
      </w:hyperlink>
    </w:p>
    <w:bookmarkEnd w:id="633"/>
    <w:bookmarkStart w:id="635" w:name="ref-donthu2021"/>
    <w:p>
      <w:pPr>
        <w:pStyle w:val="Bibliographie"/>
      </w:pPr>
      <w:r>
        <w:t xml:space="preserve">79.</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34">
        <w:r>
          <w:rPr>
            <w:rStyle w:val="Lienhypertexte"/>
          </w:rPr>
          <w:t xml:space="preserve">10.1016/j.jbusres.2021.04.070</w:t>
        </w:r>
      </w:hyperlink>
    </w:p>
    <w:bookmarkEnd w:id="635"/>
    <w:bookmarkStart w:id="637" w:name="ref-lim2023"/>
    <w:p>
      <w:pPr>
        <w:pStyle w:val="Bibliographie"/>
      </w:pPr>
      <w:r>
        <w:t xml:space="preserve">80.</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36">
        <w:r>
          <w:rPr>
            <w:rStyle w:val="Lienhypertexte"/>
          </w:rPr>
          <w:t xml:space="preserve">10.1002/joe.22229</w:t>
        </w:r>
      </w:hyperlink>
    </w:p>
    <w:bookmarkEnd w:id="637"/>
    <w:bookmarkStart w:id="639" w:name="ref-bland2011"/>
    <w:p>
      <w:pPr>
        <w:pStyle w:val="Bibliographie"/>
      </w:pPr>
      <w:r>
        <w:t xml:space="preserve">81.</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38">
        <w:r>
          <w:rPr>
            <w:rStyle w:val="Lienhypertexte"/>
          </w:rPr>
          <w:t xml:space="preserve">10.1136/bmj.d561</w:t>
        </w:r>
      </w:hyperlink>
    </w:p>
    <w:bookmarkEnd w:id="639"/>
    <w:bookmarkStart w:id="641" w:name="ref-Bruce2022"/>
    <w:p>
      <w:pPr>
        <w:pStyle w:val="Bibliographie"/>
      </w:pPr>
      <w:r>
        <w:t xml:space="preserve">82.</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40">
        <w:r>
          <w:rPr>
            <w:rStyle w:val="Lienhypertexte"/>
          </w:rPr>
          <w:t xml:space="preserve">10.1186/s12874-022-01786-4</w:t>
        </w:r>
      </w:hyperlink>
    </w:p>
    <w:bookmarkEnd w:id="641"/>
    <w:bookmarkStart w:id="643" w:name="ref-Vickers2001"/>
    <w:p>
      <w:pPr>
        <w:pStyle w:val="Bibliographie"/>
      </w:pPr>
      <w:r>
        <w:t xml:space="preserve">83.</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42">
        <w:r>
          <w:rPr>
            <w:rStyle w:val="Lienhypertexte"/>
          </w:rPr>
          <w:t xml:space="preserve">10.1136/bmj.323.7321.1123</w:t>
        </w:r>
      </w:hyperlink>
    </w:p>
    <w:bookmarkEnd w:id="643"/>
    <w:bookmarkStart w:id="645" w:name="ref-OConnell2017"/>
    <w:p>
      <w:pPr>
        <w:pStyle w:val="Bibliographie"/>
      </w:pPr>
      <w:r>
        <w:t xml:space="preserve">84.</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44">
        <w:r>
          <w:rPr>
            <w:rStyle w:val="Lienhypertexte"/>
          </w:rPr>
          <w:t xml:space="preserve">10.4172/2155-6180.1000334</w:t>
        </w:r>
      </w:hyperlink>
    </w:p>
    <w:bookmarkEnd w:id="645"/>
    <w:bookmarkStart w:id="647" w:name="ref-roberts1999"/>
    <w:p>
      <w:pPr>
        <w:pStyle w:val="Bibliographie"/>
      </w:pPr>
      <w:r>
        <w:t xml:space="preserve">85.</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46">
        <w:r>
          <w:rPr>
            <w:rStyle w:val="Lienhypertexte"/>
          </w:rPr>
          <w:t xml:space="preserve">10.1136/bmj.319.7203.185</w:t>
        </w:r>
      </w:hyperlink>
    </w:p>
    <w:bookmarkEnd w:id="647"/>
    <w:bookmarkStart w:id="649" w:name="ref-Hauck1998"/>
    <w:p>
      <w:pPr>
        <w:pStyle w:val="Bibliographie"/>
      </w:pPr>
      <w:r>
        <w:t xml:space="preserve">86.</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48">
        <w:r>
          <w:rPr>
            <w:rStyle w:val="Lienhypertexte"/>
          </w:rPr>
          <w:t xml:space="preserve">10.1016/s0197-2456(97)00147-5</w:t>
        </w:r>
      </w:hyperlink>
    </w:p>
    <w:bookmarkEnd w:id="649"/>
    <w:bookmarkStart w:id="651" w:name="ref-Kahan2014"/>
    <w:p>
      <w:pPr>
        <w:pStyle w:val="Bibliographie"/>
      </w:pPr>
      <w:r>
        <w:t xml:space="preserve">87.</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50">
        <w:r>
          <w:rPr>
            <w:rStyle w:val="Lienhypertexte"/>
          </w:rPr>
          <w:t xml:space="preserve">10.1186/1745-6215-15-139</w:t>
        </w:r>
      </w:hyperlink>
    </w:p>
    <w:bookmarkEnd w:id="651"/>
    <w:bookmarkStart w:id="653" w:name="ref-Stang2018"/>
    <w:p>
      <w:pPr>
        <w:pStyle w:val="Bibliographie"/>
      </w:pPr>
      <w:r>
        <w:t xml:space="preserve">88.</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52">
        <w:r>
          <w:rPr>
            <w:rStyle w:val="Lienhypertexte"/>
          </w:rPr>
          <w:t xml:space="preserve">10.2147/clep.s161508</w:t>
        </w:r>
      </w:hyperlink>
    </w:p>
    <w:bookmarkEnd w:id="653"/>
    <w:bookmarkStart w:id="655" w:name="ref-Bolzern2019"/>
    <w:p>
      <w:pPr>
        <w:pStyle w:val="Bibliographie"/>
      </w:pPr>
      <w:r>
        <w:t xml:space="preserve">89.</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54">
        <w:r>
          <w:rPr>
            <w:rStyle w:val="Lienhypertexte"/>
          </w:rPr>
          <w:t xml:space="preserve">10.1186/s12874-019-0750-8</w:t>
        </w:r>
      </w:hyperlink>
    </w:p>
    <w:bookmarkEnd w:id="655"/>
    <w:bookmarkStart w:id="657" w:name="ref-chen2020"/>
    <w:p>
      <w:pPr>
        <w:pStyle w:val="Bibliographie"/>
      </w:pPr>
      <w:r>
        <w:t xml:space="preserve">90.</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56">
        <w:r>
          <w:rPr>
            <w:rStyle w:val="Lienhypertexte"/>
          </w:rPr>
          <w:t xml:space="preserve">10.18203/2349-3259.ijct20201720</w:t>
        </w:r>
      </w:hyperlink>
    </w:p>
    <w:bookmarkEnd w:id="657"/>
    <w:bookmarkStart w:id="659" w:name="ref-gruijters2020"/>
    <w:p>
      <w:pPr>
        <w:pStyle w:val="Bibliographie"/>
      </w:pPr>
      <w:r>
        <w:t xml:space="preserve">91.</w:t>
      </w:r>
      <w:r>
        <w:t xml:space="preserve"> </w:t>
      </w:r>
      <w:r>
        <w:t xml:space="preserve">	</w:t>
      </w:r>
      <w:r>
        <w:t xml:space="preserve">Gruijters SLK. Baseline comparisons and covariate fishing: Bad statistical habits we should have broken yesterday. July 2020.</w:t>
      </w:r>
      <w:r>
        <w:t xml:space="preserve"> </w:t>
      </w:r>
      <w:hyperlink r:id="rId658">
        <w:r>
          <w:rPr>
            <w:rStyle w:val="Lienhypertexte"/>
          </w:rPr>
          <w:t xml:space="preserve">http://dx.doi.org/10.31234/osf.io/qftwg.</w:t>
        </w:r>
      </w:hyperlink>
    </w:p>
    <w:bookmarkEnd w:id="659"/>
    <w:bookmarkStart w:id="661" w:name="ref-Matthews1996"/>
    <w:p>
      <w:pPr>
        <w:pStyle w:val="Bibliographie"/>
      </w:pPr>
      <w:r>
        <w:t xml:space="preserve">92.</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60">
        <w:r>
          <w:rPr>
            <w:rStyle w:val="Lienhypertexte"/>
          </w:rPr>
          <w:t xml:space="preserve">10.1136/bmj.313.7060.808</w:t>
        </w:r>
      </w:hyperlink>
    </w:p>
    <w:bookmarkEnd w:id="661"/>
    <w:bookmarkStart w:id="663" w:name="ref-Bours2023"/>
    <w:p>
      <w:pPr>
        <w:pStyle w:val="Bibliographie"/>
      </w:pPr>
      <w:r>
        <w:t xml:space="preserve">93.</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62">
        <w:r>
          <w:rPr>
            <w:rStyle w:val="Lienhypertexte"/>
          </w:rPr>
          <w:t xml:space="preserve">10.1016/j.jclinepi.2023.09.005</w:t>
        </w:r>
      </w:hyperlink>
    </w:p>
    <w:bookmarkEnd w:id="663"/>
    <w:bookmarkStart w:id="665" w:name="ref-Altman1996"/>
    <w:p>
      <w:pPr>
        <w:pStyle w:val="Bibliographie"/>
      </w:pPr>
      <w:r>
        <w:t xml:space="preserve">94.</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64">
        <w:r>
          <w:rPr>
            <w:rStyle w:val="Lienhypertexte"/>
          </w:rPr>
          <w:t xml:space="preserve">10.1136/bmj.313.7055.486</w:t>
        </w:r>
      </w:hyperlink>
    </w:p>
    <w:bookmarkEnd w:id="665"/>
    <w:bookmarkStart w:id="667" w:name="ref-Altman2003"/>
    <w:p>
      <w:pPr>
        <w:pStyle w:val="Bibliographie"/>
      </w:pPr>
      <w:r>
        <w:t xml:space="preserve">95.</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66">
        <w:r>
          <w:rPr>
            <w:rStyle w:val="Lienhypertexte"/>
          </w:rPr>
          <w:t xml:space="preserve">10.1136/bmj.326.7382.219</w:t>
        </w:r>
      </w:hyperlink>
    </w:p>
    <w:bookmarkEnd w:id="667"/>
    <w:bookmarkStart w:id="669" w:name="ref-de2022"/>
    <w:p>
      <w:pPr>
        <w:pStyle w:val="Bibliographie"/>
      </w:pPr>
      <w:r>
        <w:t xml:space="preserve">96.</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68">
        <w:r>
          <w:rPr>
            <w:rStyle w:val="Lienhypertexte"/>
          </w:rPr>
          <w:t xml:space="preserve">10.1016/s2589-7500(22)00188-1</w:t>
        </w:r>
      </w:hyperlink>
    </w:p>
    <w:bookmarkEnd w:id="669"/>
    <w:bookmarkStart w:id="670" w:name="ref-pROC"/>
    <w:p>
      <w:pPr>
        <w:pStyle w:val="Bibliographie"/>
      </w:pPr>
      <w:r>
        <w:t xml:space="preserve">97.</w:t>
      </w:r>
      <w:r>
        <w:t xml:space="preserve"> </w:t>
      </w:r>
      <w:r>
        <w:t xml:space="preserve">	</w:t>
      </w:r>
      <w:r>
        <w:t xml:space="preserve">Robin X, Turck N, Hainard A, et al. pROC: An open-source package for r and s+ to analyze and compare ROC curves. 2011;12:77.</w:t>
      </w:r>
    </w:p>
    <w:bookmarkEnd w:id="670"/>
    <w:bookmarkStart w:id="672" w:name="ref-ferreira2021"/>
    <w:p>
      <w:pPr>
        <w:pStyle w:val="Bibliographie"/>
      </w:pPr>
      <w:r>
        <w:t xml:space="preserve">98.</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71">
        <w:r>
          <w:rPr>
            <w:rStyle w:val="Lienhypertexte"/>
          </w:rPr>
          <w:t xml:space="preserve">10.1007/s00180-021-01080-9</w:t>
        </w:r>
      </w:hyperlink>
    </w:p>
    <w:bookmarkEnd w:id="672"/>
    <w:bookmarkStart w:id="674" w:name="ref-altman1983"/>
    <w:p>
      <w:pPr>
        <w:pStyle w:val="Bibliographie"/>
      </w:pPr>
      <w:r>
        <w:t xml:space="preserve">99.</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73">
        <w:r>
          <w:rPr>
            <w:rStyle w:val="Lienhypertexte"/>
          </w:rPr>
          <w:t xml:space="preserve">10.2307/2987937</w:t>
        </w:r>
      </w:hyperlink>
    </w:p>
    <w:bookmarkEnd w:id="674"/>
    <w:bookmarkStart w:id="676" w:name="ref-Borenstein2022"/>
    <w:p>
      <w:pPr>
        <w:pStyle w:val="Bibliographie"/>
      </w:pPr>
      <w:r>
        <w:t xml:space="preserve">100.</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75">
        <w:r>
          <w:rPr>
            <w:rStyle w:val="Lienhypertexte"/>
          </w:rPr>
          <w:t xml:space="preserve">10.1016/j.jclinepi.2022.10.003</w:t>
        </w:r>
      </w:hyperlink>
    </w:p>
    <w:bookmarkEnd w:id="676"/>
    <w:bookmarkStart w:id="678" w:name="ref-Rücker2008"/>
    <w:p>
      <w:pPr>
        <w:pStyle w:val="Bibliographie"/>
      </w:pPr>
      <w:r>
        <w:t xml:space="preserve">101.</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77">
        <w:r>
          <w:rPr>
            <w:rStyle w:val="Lienhypertexte"/>
          </w:rPr>
          <w:t xml:space="preserve">10.1186/1471-2288-8-79</w:t>
        </w:r>
      </w:hyperlink>
    </w:p>
    <w:bookmarkEnd w:id="678"/>
    <w:bookmarkStart w:id="680" w:name="ref-degrooth2023"/>
    <w:p>
      <w:pPr>
        <w:pStyle w:val="Bibliographie"/>
      </w:pPr>
      <w:r>
        <w:t xml:space="preserve">102.</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79">
        <w:r>
          <w:rPr>
            <w:rStyle w:val="Lienhypertexte"/>
          </w:rPr>
          <w:t xml:space="preserve">10.1007/s00134-023-07163-z</w:t>
        </w:r>
      </w:hyperlink>
    </w:p>
    <w:bookmarkEnd w:id="680"/>
    <w:bookmarkStart w:id="681" w:name="ref-metagear"/>
    <w:p>
      <w:pPr>
        <w:pStyle w:val="Bibliographie"/>
      </w:pPr>
      <w:r>
        <w:t xml:space="preserve">103.</w:t>
      </w:r>
      <w:r>
        <w:t xml:space="preserve"> </w:t>
      </w:r>
      <w:r>
        <w:t xml:space="preserve">	</w:t>
      </w:r>
      <w:r>
        <w:t xml:space="preserve">Lajeunesse MJ. Facilitating systematic reviews, data extraction, and meta-analysis with the metagear package for r. 2016;7:323-330.</w:t>
      </w:r>
    </w:p>
    <w:bookmarkEnd w:id="681"/>
    <w:bookmarkStart w:id="683" w:name="ref-Moher2015"/>
    <w:p>
      <w:pPr>
        <w:pStyle w:val="Bibliographie"/>
      </w:pPr>
      <w:r>
        <w:t xml:space="preserve">104.</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682">
        <w:r>
          <w:rPr>
            <w:rStyle w:val="Lienhypertexte"/>
          </w:rPr>
          <w:t xml:space="preserve">10.1186/2046-4053-4-1</w:t>
        </w:r>
      </w:hyperlink>
    </w:p>
    <w:bookmarkEnd w:id="683"/>
    <w:bookmarkStart w:id="685" w:name="ref-PRISMA2020-2"/>
    <w:p>
      <w:pPr>
        <w:pStyle w:val="Bibliographie"/>
      </w:pPr>
      <w:r>
        <w:t xml:space="preserve">105.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84">
        <w:r>
          <w:rPr>
            <w:rStyle w:val="Lienhypertexte"/>
          </w:rPr>
          <w:t xml:space="preserve">10.1002/cl2.1230</w:t>
        </w:r>
      </w:hyperlink>
    </w:p>
    <w:bookmarkEnd w:id="685"/>
    <w:bookmarkStart w:id="686" w:name="ref-PRISMA2020"/>
    <w:p>
      <w:pPr>
        <w:pStyle w:val="Bibliographie"/>
      </w:pPr>
      <w:r>
        <w:t xml:space="preserve">106.</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84">
        <w:r>
          <w:rPr>
            <w:rStyle w:val="Lienhypertexte"/>
          </w:rPr>
          <w:t xml:space="preserve">10.1002/cl2.1230</w:t>
        </w:r>
      </w:hyperlink>
    </w:p>
    <w:bookmarkEnd w:id="686"/>
    <w:bookmarkStart w:id="688" w:name="ref-munafò2017"/>
    <w:p>
      <w:pPr>
        <w:pStyle w:val="Bibliographie"/>
      </w:pPr>
      <w:r>
        <w:t xml:space="preserve">107.</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87">
        <w:r>
          <w:rPr>
            <w:rStyle w:val="Lienhypertexte"/>
          </w:rPr>
          <w:t xml:space="preserve">10.1038/s41562-016-0021</w:t>
        </w:r>
      </w:hyperlink>
    </w:p>
    <w:bookmarkEnd w:id="688"/>
    <w:bookmarkStart w:id="690" w:name="ref-dwivedi2019"/>
    <w:p>
      <w:pPr>
        <w:pStyle w:val="Bibliographie"/>
      </w:pPr>
      <w:r>
        <w:t xml:space="preserve">108.</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89">
        <w:r>
          <w:rPr>
            <w:rStyle w:val="Lienhypertexte"/>
          </w:rPr>
          <w:t xml:space="preserve">10.1002/cnr2.1211</w:t>
        </w:r>
      </w:hyperlink>
    </w:p>
    <w:bookmarkEnd w:id="690"/>
    <w:bookmarkStart w:id="692" w:name="ref-Dwivedi2022"/>
    <w:p>
      <w:pPr>
        <w:pStyle w:val="Bibliographie"/>
      </w:pPr>
      <w:r>
        <w:t xml:space="preserve">109.</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91">
        <w:r>
          <w:rPr>
            <w:rStyle w:val="Lienhypertexte"/>
          </w:rPr>
          <w:t xml:space="preserve">10.1136/jim-2022-002479</w:t>
        </w:r>
      </w:hyperlink>
    </w:p>
    <w:bookmarkEnd w:id="692"/>
    <w:bookmarkStart w:id="694" w:name="ref-Kim2017"/>
    <w:p>
      <w:pPr>
        <w:pStyle w:val="Bibliographie"/>
      </w:pPr>
      <w:r>
        <w:t xml:space="preserve">110.</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93">
        <w:r>
          <w:rPr>
            <w:rStyle w:val="Lienhypertexte"/>
          </w:rPr>
          <w:t xml:space="preserve">10.1016/j.jid.2017.08.007</w:t>
        </w:r>
      </w:hyperlink>
    </w:p>
    <w:bookmarkEnd w:id="694"/>
    <w:bookmarkStart w:id="696" w:name="ref-marusteri2010"/>
    <w:p>
      <w:pPr>
        <w:pStyle w:val="Bibliographie"/>
      </w:pPr>
      <w:r>
        <w:t xml:space="preserve">111.</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95">
        <w:r>
          <w:rPr>
            <w:rStyle w:val="Lienhypertexte"/>
          </w:rPr>
          <w:t xml:space="preserve">10.11613/bm.2010.004</w:t>
        </w:r>
      </w:hyperlink>
    </w:p>
    <w:bookmarkEnd w:id="696"/>
    <w:bookmarkStart w:id="698" w:name="ref-mishra2019"/>
    <w:p>
      <w:pPr>
        <w:pStyle w:val="Bibliographie"/>
      </w:pPr>
      <w:r>
        <w:t xml:space="preserve">112.</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97">
        <w:r>
          <w:rPr>
            <w:rStyle w:val="Lienhypertexte"/>
          </w:rPr>
          <w:t xml:space="preserve">10.4103/aca.aca_248_18</w:t>
        </w:r>
      </w:hyperlink>
    </w:p>
    <w:bookmarkEnd w:id="698"/>
    <w:bookmarkStart w:id="700" w:name="ref-ray2021"/>
    <w:p>
      <w:pPr>
        <w:pStyle w:val="Bibliographie"/>
      </w:pPr>
      <w:r>
        <w:t xml:space="preserve">113.</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99">
        <w:r>
          <w:rPr>
            <w:rStyle w:val="Lienhypertexte"/>
          </w:rPr>
          <w:t xml:space="preserve">10.4103/jfmpc.jfmpc_433_21</w:t>
        </w:r>
      </w:hyperlink>
    </w:p>
    <w:bookmarkEnd w:id="700"/>
    <w:bookmarkStart w:id="702" w:name="ref-nayak2011"/>
    <w:p>
      <w:pPr>
        <w:pStyle w:val="Bibliographie"/>
      </w:pPr>
      <w:r>
        <w:t xml:space="preserve">114.</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701">
        <w:r>
          <w:rPr>
            <w:rStyle w:val="Lienhypertexte"/>
          </w:rPr>
          <w:t xml:space="preserve">10.4103/0301-4738.77005</w:t>
        </w:r>
      </w:hyperlink>
    </w:p>
    <w:bookmarkEnd w:id="702"/>
    <w:bookmarkStart w:id="704" w:name="ref-shankar2014"/>
    <w:p>
      <w:pPr>
        <w:pStyle w:val="Bibliographie"/>
      </w:pPr>
      <w:r>
        <w:t xml:space="preserve">115.</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703">
        <w:r>
          <w:rPr>
            <w:rStyle w:val="Lienhypertexte"/>
          </w:rPr>
          <w:t xml:space="preserve">10.1016/j.injr.2014.04.002</w:t>
        </w:r>
      </w:hyperlink>
    </w:p>
    <w:bookmarkEnd w:id="704"/>
    <w:bookmarkStart w:id="706" w:name="ref-explore"/>
    <w:p>
      <w:pPr>
        <w:pStyle w:val="Bibliographie"/>
      </w:pPr>
      <w:r>
        <w:t xml:space="preserve">116.</w:t>
      </w:r>
      <w:r>
        <w:t xml:space="preserve"> </w:t>
      </w:r>
      <w:r>
        <w:t xml:space="preserve">	</w:t>
      </w:r>
      <w:r>
        <w:t xml:space="preserve">Krasser R. Explore: Simplifies exploratory data analysis. 2023.</w:t>
      </w:r>
      <w:r>
        <w:t xml:space="preserve"> </w:t>
      </w:r>
      <w:hyperlink r:id="rId705">
        <w:r>
          <w:rPr>
            <w:rStyle w:val="Lienhypertexte"/>
          </w:rPr>
          <w:t xml:space="preserve">https://CRAN.R-project.org/package=explore.</w:t>
        </w:r>
      </w:hyperlink>
    </w:p>
    <w:bookmarkEnd w:id="706"/>
    <w:bookmarkStart w:id="707" w:name="ref-graphics"/>
    <w:p>
      <w:pPr>
        <w:pStyle w:val="Bibliographie"/>
      </w:pPr>
      <w:r>
        <w:t xml:space="preserve">117.</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707"/>
    <w:bookmarkStart w:id="709" w:name="ref-DataExplorer"/>
    <w:p>
      <w:pPr>
        <w:pStyle w:val="Bibliographie"/>
      </w:pPr>
      <w:r>
        <w:t xml:space="preserve">118.</w:t>
      </w:r>
      <w:r>
        <w:t xml:space="preserve"> </w:t>
      </w:r>
      <w:r>
        <w:t xml:space="preserve">	</w:t>
      </w:r>
      <w:r>
        <w:t xml:space="preserve">Cui B. DataExplorer: Automate data exploration and treatment. 2020.</w:t>
      </w:r>
      <w:r>
        <w:t xml:space="preserve"> </w:t>
      </w:r>
      <w:hyperlink r:id="rId708">
        <w:r>
          <w:rPr>
            <w:rStyle w:val="Lienhypertexte"/>
          </w:rPr>
          <w:t xml:space="preserve">https://CRAN.R-project.org/package=DataExplorer.</w:t>
        </w:r>
      </w:hyperlink>
    </w:p>
    <w:bookmarkEnd w:id="709"/>
    <w:bookmarkStart w:id="711" w:name="ref-Cummings2003"/>
    <w:p>
      <w:pPr>
        <w:pStyle w:val="Bibliographie"/>
      </w:pPr>
      <w:r>
        <w:t xml:space="preserve">119.</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10">
        <w:r>
          <w:rPr>
            <w:rStyle w:val="Lienhypertexte"/>
          </w:rPr>
          <w:t xml:space="preserve">10.1001/archpedi.157.4.321</w:t>
        </w:r>
      </w:hyperlink>
    </w:p>
    <w:bookmarkEnd w:id="711"/>
    <w:bookmarkStart w:id="713" w:name="ref-Inskip2017"/>
    <w:p>
      <w:pPr>
        <w:pStyle w:val="Bibliographie"/>
      </w:pPr>
      <w:r>
        <w:t xml:space="preserve">120.</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12">
        <w:r>
          <w:rPr>
            <w:rStyle w:val="Lienhypertexte"/>
          </w:rPr>
          <w:t xml:space="preserve">10.1186/s13690-017-0180-1</w:t>
        </w:r>
      </w:hyperlink>
    </w:p>
    <w:bookmarkEnd w:id="713"/>
    <w:bookmarkStart w:id="715" w:name="ref-Hayes-Larson2019"/>
    <w:p>
      <w:pPr>
        <w:pStyle w:val="Bibliographie"/>
      </w:pPr>
      <w:r>
        <w:t xml:space="preserve">121.</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14">
        <w:r>
          <w:rPr>
            <w:rStyle w:val="Lienhypertexte"/>
          </w:rPr>
          <w:t xml:space="preserve">10.1016/j.jclinepi.2019.06.011</w:t>
        </w:r>
      </w:hyperlink>
    </w:p>
    <w:bookmarkEnd w:id="715"/>
    <w:bookmarkStart w:id="717" w:name="ref-Kwak2021"/>
    <w:p>
      <w:pPr>
        <w:pStyle w:val="Bibliographie"/>
      </w:pPr>
      <w:r>
        <w:t xml:space="preserve">122.</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16">
        <w:r>
          <w:rPr>
            <w:rStyle w:val="Lienhypertexte"/>
          </w:rPr>
          <w:t xml:space="preserve">10.4097/kja.20582</w:t>
        </w:r>
      </w:hyperlink>
    </w:p>
    <w:bookmarkEnd w:id="717"/>
    <w:bookmarkStart w:id="719" w:name="ref-table1"/>
    <w:p>
      <w:pPr>
        <w:pStyle w:val="Bibliographie"/>
      </w:pPr>
      <w:r>
        <w:t xml:space="preserve">123.</w:t>
      </w:r>
      <w:r>
        <w:t xml:space="preserve"> </w:t>
      </w:r>
      <w:r>
        <w:t xml:space="preserve">	</w:t>
      </w:r>
      <w:r>
        <w:t xml:space="preserve">Rich B. table1: Tables of descriptive statistics in HTML. 2023.</w:t>
      </w:r>
      <w:r>
        <w:t xml:space="preserve"> </w:t>
      </w:r>
      <w:hyperlink r:id="rId718">
        <w:r>
          <w:rPr>
            <w:rStyle w:val="Lienhypertexte"/>
          </w:rPr>
          <w:t xml:space="preserve">https://CRAN.R-project.org/package=table1.</w:t>
        </w:r>
      </w:hyperlink>
    </w:p>
    <w:bookmarkEnd w:id="719"/>
    <w:bookmarkStart w:id="721" w:name="ref-Westreich2013"/>
    <w:p>
      <w:pPr>
        <w:pStyle w:val="Bibliographie"/>
      </w:pPr>
      <w:r>
        <w:t xml:space="preserve">124.</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720">
        <w:r>
          <w:rPr>
            <w:rStyle w:val="Lienhypertexte"/>
          </w:rPr>
          <w:t xml:space="preserve">10.1093/aje/kws412</w:t>
        </w:r>
      </w:hyperlink>
    </w:p>
    <w:bookmarkEnd w:id="721"/>
    <w:bookmarkStart w:id="723" w:name="ref-Park2022"/>
    <w:p>
      <w:pPr>
        <w:pStyle w:val="Bibliographie"/>
      </w:pPr>
      <w:r>
        <w:t xml:space="preserve">125.</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22">
        <w:r>
          <w:rPr>
            <w:rStyle w:val="Lienhypertexte"/>
          </w:rPr>
          <w:t xml:space="preserve">10.4097/kja.21508</w:t>
        </w:r>
      </w:hyperlink>
    </w:p>
    <w:bookmarkEnd w:id="723"/>
    <w:bookmarkStart w:id="725" w:name="ref-ggplot2"/>
    <w:p>
      <w:pPr>
        <w:pStyle w:val="Bibliographie"/>
      </w:pPr>
      <w:r>
        <w:t xml:space="preserve">126.</w:t>
      </w:r>
      <w:r>
        <w:t xml:space="preserve"> </w:t>
      </w:r>
      <w:r>
        <w:t xml:space="preserve">	</w:t>
      </w:r>
      <w:r>
        <w:t xml:space="preserve">Wickham H. ggplot2: Elegant graphics for data analysis. 2016.</w:t>
      </w:r>
      <w:r>
        <w:t xml:space="preserve"> </w:t>
      </w:r>
      <w:hyperlink r:id="rId724">
        <w:r>
          <w:rPr>
            <w:rStyle w:val="Lienhypertexte"/>
          </w:rPr>
          <w:t xml:space="preserve">https://ggplot2.tidyverse.org.</w:t>
        </w:r>
      </w:hyperlink>
    </w:p>
    <w:bookmarkEnd w:id="725"/>
    <w:bookmarkStart w:id="727" w:name="ref-plotly"/>
    <w:p>
      <w:pPr>
        <w:pStyle w:val="Bibliographie"/>
      </w:pPr>
      <w:r>
        <w:t xml:space="preserve">127.</w:t>
      </w:r>
      <w:r>
        <w:t xml:space="preserve"> </w:t>
      </w:r>
      <w:r>
        <w:t xml:space="preserve">	</w:t>
      </w:r>
      <w:r>
        <w:t xml:space="preserve">Sievert C. Interactive web-based data visualization with r, plotly, and shiny. 2020.</w:t>
      </w:r>
      <w:r>
        <w:t xml:space="preserve"> </w:t>
      </w:r>
      <w:hyperlink r:id="rId726">
        <w:r>
          <w:rPr>
            <w:rStyle w:val="Lienhypertexte"/>
          </w:rPr>
          <w:t xml:space="preserve">https://plotly-r.com.</w:t>
        </w:r>
      </w:hyperlink>
    </w:p>
    <w:bookmarkEnd w:id="727"/>
    <w:bookmarkStart w:id="729" w:name="ref-corrplot"/>
    <w:p>
      <w:pPr>
        <w:pStyle w:val="Bibliographie"/>
      </w:pPr>
      <w:r>
        <w:t xml:space="preserve">128.</w:t>
      </w:r>
      <w:r>
        <w:t xml:space="preserve"> </w:t>
      </w:r>
      <w:r>
        <w:t xml:space="preserve">	</w:t>
      </w:r>
      <w:r>
        <w:t xml:space="preserve">Wei T, Simko V. R package ’corrplot’: Visualization of a correlation matrix. 2021.</w:t>
      </w:r>
      <w:r>
        <w:t xml:space="preserve"> </w:t>
      </w:r>
      <w:hyperlink r:id="rId728">
        <w:r>
          <w:rPr>
            <w:rStyle w:val="Lienhypertexte"/>
          </w:rPr>
          <w:t xml:space="preserve">https://github.com/taiyun/corrplot.</w:t>
        </w:r>
      </w:hyperlink>
    </w:p>
    <w:bookmarkEnd w:id="729"/>
    <w:bookmarkStart w:id="731" w:name="ref-Cumming2007"/>
    <w:p>
      <w:pPr>
        <w:pStyle w:val="Bibliographie"/>
      </w:pPr>
      <w:r>
        <w:t xml:space="preserve">129.</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30">
        <w:r>
          <w:rPr>
            <w:rStyle w:val="Lienhypertexte"/>
          </w:rPr>
          <w:t xml:space="preserve">10.1083/jcb.200611141</w:t>
        </w:r>
      </w:hyperlink>
    </w:p>
    <w:bookmarkEnd w:id="731"/>
    <w:bookmarkStart w:id="733" w:name="ref-Weissgerber2019"/>
    <w:p>
      <w:pPr>
        <w:pStyle w:val="Bibliographie"/>
      </w:pPr>
      <w:r>
        <w:t xml:space="preserve">130.</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32">
        <w:r>
          <w:rPr>
            <w:rStyle w:val="Lienhypertexte"/>
          </w:rPr>
          <w:t xml:space="preserve">10.1161/circulationaha.118.037777</w:t>
        </w:r>
      </w:hyperlink>
    </w:p>
    <w:bookmarkEnd w:id="733"/>
    <w:bookmarkStart w:id="735" w:name="ref-ggsci"/>
    <w:p>
      <w:pPr>
        <w:pStyle w:val="Bibliographie"/>
      </w:pPr>
      <w:r>
        <w:t xml:space="preserve">131.</w:t>
      </w:r>
      <w:r>
        <w:t xml:space="preserve"> </w:t>
      </w:r>
      <w:r>
        <w:t xml:space="preserve">	</w:t>
      </w:r>
      <w:r>
        <w:t xml:space="preserve">Xiao N. Ggsci: Scientific journal and sci-fi themed color palettes for ’ggplot2’. 2023.</w:t>
      </w:r>
      <w:r>
        <w:t xml:space="preserve"> </w:t>
      </w:r>
      <w:hyperlink r:id="rId734">
        <w:r>
          <w:rPr>
            <w:rStyle w:val="Lienhypertexte"/>
          </w:rPr>
          <w:t xml:space="preserve">https://CRAN.R-project.org/package=ggsci.</w:t>
        </w:r>
      </w:hyperlink>
    </w:p>
    <w:bookmarkEnd w:id="735"/>
    <w:bookmarkStart w:id="737" w:name="ref-Curran-Everett2009"/>
    <w:p>
      <w:pPr>
        <w:pStyle w:val="Bibliographie"/>
      </w:pPr>
      <w:r>
        <w:t xml:space="preserve">132.</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36">
        <w:r>
          <w:rPr>
            <w:rStyle w:val="Lienhypertexte"/>
          </w:rPr>
          <w:t xml:space="preserve">10.1152/advan.90218.2008</w:t>
        </w:r>
      </w:hyperlink>
    </w:p>
    <w:bookmarkEnd w:id="737"/>
    <w:bookmarkStart w:id="739" w:name="ref-Vandenbroucke2018"/>
    <w:p>
      <w:pPr>
        <w:pStyle w:val="Bibliographie"/>
      </w:pPr>
      <w:r>
        <w:t xml:space="preserve">133.</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38">
        <w:r>
          <w:rPr>
            <w:rStyle w:val="Lienhypertexte"/>
          </w:rPr>
          <w:t xml:space="preserve">10.2147/clep.s142940</w:t>
        </w:r>
      </w:hyperlink>
    </w:p>
    <w:bookmarkEnd w:id="739"/>
    <w:bookmarkStart w:id="741" w:name="ref-lakens2018"/>
    <w:p>
      <w:pPr>
        <w:pStyle w:val="Bibliographie"/>
      </w:pPr>
      <w:r>
        <w:t xml:space="preserve">134.</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40">
        <w:r>
          <w:rPr>
            <w:rStyle w:val="Lienhypertexte"/>
          </w:rPr>
          <w:t xml:space="preserve">10.1177/2515245918770963</w:t>
        </w:r>
      </w:hyperlink>
    </w:p>
    <w:bookmarkEnd w:id="741"/>
    <w:bookmarkStart w:id="743" w:name="ref-weintraub2016"/>
    <w:p>
      <w:pPr>
        <w:pStyle w:val="Bibliographie"/>
      </w:pPr>
      <w:r>
        <w:t xml:space="preserve">135.</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42">
        <w:r>
          <w:rPr>
            <w:rStyle w:val="Lienhypertexte"/>
          </w:rPr>
          <w:t xml:space="preserve">10.1093/jisesa/iew092</w:t>
        </w:r>
      </w:hyperlink>
    </w:p>
    <w:bookmarkEnd w:id="743"/>
    <w:bookmarkStart w:id="745" w:name="ref-Sullivan2012"/>
    <w:p>
      <w:pPr>
        <w:pStyle w:val="Bibliographie"/>
      </w:pPr>
      <w:r>
        <w:t xml:space="preserve">136.</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44">
        <w:r>
          <w:rPr>
            <w:rStyle w:val="Lienhypertexte"/>
          </w:rPr>
          <w:t xml:space="preserve">10.4300/jgme-d-12-00156.1</w:t>
        </w:r>
      </w:hyperlink>
    </w:p>
    <w:bookmarkEnd w:id="745"/>
    <w:bookmarkStart w:id="747" w:name="ref-wasserstein2016"/>
    <w:p>
      <w:pPr>
        <w:pStyle w:val="Bibliographie"/>
      </w:pPr>
      <w:r>
        <w:t xml:space="preserve">137.</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746">
        <w:r>
          <w:rPr>
            <w:rStyle w:val="Lienhypertexte"/>
          </w:rPr>
          <w:t xml:space="preserve">10.1080/00031305.2016.1154108</w:t>
        </w:r>
      </w:hyperlink>
    </w:p>
    <w:bookmarkEnd w:id="747"/>
    <w:bookmarkStart w:id="749" w:name="ref-Kim2015"/>
    <w:p>
      <w:pPr>
        <w:pStyle w:val="Bibliographie"/>
      </w:pPr>
      <w:r>
        <w:t xml:space="preserve">138.</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48">
        <w:r>
          <w:rPr>
            <w:rStyle w:val="Lienhypertexte"/>
          </w:rPr>
          <w:t xml:space="preserve">10.5395/rde.2015.40.4.328</w:t>
        </w:r>
      </w:hyperlink>
    </w:p>
    <w:bookmarkEnd w:id="749"/>
    <w:bookmarkStart w:id="751" w:name="ref-altman1995"/>
    <w:p>
      <w:pPr>
        <w:pStyle w:val="Bibliographie"/>
      </w:pPr>
      <w:r>
        <w:t xml:space="preserve">139.</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50">
        <w:r>
          <w:rPr>
            <w:rStyle w:val="Lienhypertexte"/>
          </w:rPr>
          <w:t xml:space="preserve">10.1136/bmj.311.7003.485</w:t>
        </w:r>
      </w:hyperlink>
    </w:p>
    <w:bookmarkEnd w:id="751"/>
    <w:bookmarkStart w:id="753" w:name="ref-heckman2022"/>
    <w:p>
      <w:pPr>
        <w:pStyle w:val="Bibliographie"/>
      </w:pPr>
      <w:r>
        <w:t xml:space="preserve">140.</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52">
        <w:r>
          <w:rPr>
            <w:rStyle w:val="Lienhypertexte"/>
          </w:rPr>
          <w:t xml:space="preserve">10.3899/jrheum.211115</w:t>
        </w:r>
      </w:hyperlink>
    </w:p>
    <w:bookmarkEnd w:id="753"/>
    <w:bookmarkStart w:id="755" w:name="ref-khamis2008"/>
    <w:p>
      <w:pPr>
        <w:pStyle w:val="Bibliographie"/>
      </w:pPr>
      <w:r>
        <w:t xml:space="preserve">141.</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54">
        <w:r>
          <w:rPr>
            <w:rStyle w:val="Lienhypertexte"/>
          </w:rPr>
          <w:t xml:space="preserve">10.1177/8756479308317006</w:t>
        </w:r>
      </w:hyperlink>
    </w:p>
    <w:bookmarkEnd w:id="755"/>
    <w:bookmarkStart w:id="757" w:name="ref-allison2022"/>
    <w:p>
      <w:pPr>
        <w:pStyle w:val="Bibliographie"/>
      </w:pPr>
      <w:r>
        <w:t xml:space="preserve">142.</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56">
        <w:r>
          <w:rPr>
            <w:rStyle w:val="Lienhypertexte"/>
          </w:rPr>
          <w:t xml:space="preserve">10.1111/test.12307</w:t>
        </w:r>
      </w:hyperlink>
    </w:p>
    <w:bookmarkEnd w:id="757"/>
    <w:bookmarkStart w:id="759" w:name="ref-McHugh2013"/>
    <w:p>
      <w:pPr>
        <w:pStyle w:val="Bibliographie"/>
      </w:pPr>
      <w:r>
        <w:t xml:space="preserve">143.</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58">
        <w:r>
          <w:rPr>
            <w:rStyle w:val="Lienhypertexte"/>
          </w:rPr>
          <w:t xml:space="preserve">10.11613/bm.2013.018</w:t>
        </w:r>
      </w:hyperlink>
    </w:p>
    <w:bookmarkEnd w:id="759"/>
    <w:bookmarkStart w:id="761" w:name="ref-Kim2017a"/>
    <w:p>
      <w:pPr>
        <w:pStyle w:val="Bibliographie"/>
      </w:pPr>
      <w:r>
        <w:t xml:space="preserve">144.</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60">
        <w:r>
          <w:rPr>
            <w:rStyle w:val="Lienhypertexte"/>
          </w:rPr>
          <w:t xml:space="preserve">10.5395/rde.2017.42.2.152</w:t>
        </w:r>
      </w:hyperlink>
    </w:p>
    <w:bookmarkEnd w:id="761"/>
    <w:bookmarkStart w:id="763" w:name="ref-gtsummary"/>
    <w:p>
      <w:pPr>
        <w:pStyle w:val="Bibliographie"/>
      </w:pPr>
      <w:r>
        <w:t xml:space="preserve">145.</w:t>
      </w:r>
      <w:r>
        <w:t xml:space="preserve"> </w:t>
      </w:r>
      <w:r>
        <w:t xml:space="preserve">	</w:t>
      </w:r>
      <w:r>
        <w:t xml:space="preserve">Sjoberg DD, Whiting K, Curry M, Lavery JA, Larmarange J. Reproducible summary tables with the gtsummary package. 2021;13:570-580. doi:</w:t>
      </w:r>
      <w:hyperlink r:id="rId762">
        <w:r>
          <w:rPr>
            <w:rStyle w:val="Lienhypertexte"/>
          </w:rPr>
          <w:t xml:space="preserve">10.32614/RJ-2021-053</w:t>
        </w:r>
      </w:hyperlink>
    </w:p>
    <w:bookmarkEnd w:id="763"/>
    <w:bookmarkStart w:id="765" w:name="ref-suits1957"/>
    <w:p>
      <w:pPr>
        <w:pStyle w:val="Bibliographie"/>
      </w:pPr>
      <w:r>
        <w:t xml:space="preserve">146.</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64">
        <w:r>
          <w:rPr>
            <w:rStyle w:val="Lienhypertexte"/>
          </w:rPr>
          <w:t xml:space="preserve">10.1080/01621459.1957.10501412</w:t>
        </w:r>
      </w:hyperlink>
    </w:p>
    <w:bookmarkEnd w:id="765"/>
    <w:bookmarkStart w:id="767" w:name="ref-Healy1995"/>
    <w:p>
      <w:pPr>
        <w:pStyle w:val="Bibliographie"/>
      </w:pPr>
      <w:r>
        <w:t xml:space="preserve">147.</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66">
        <w:r>
          <w:rPr>
            <w:rStyle w:val="Lienhypertexte"/>
          </w:rPr>
          <w:t xml:space="preserve">10.1136/adc.73.3.270</w:t>
        </w:r>
      </w:hyperlink>
    </w:p>
    <w:bookmarkEnd w:id="767"/>
    <w:bookmarkStart w:id="769" w:name="ref-fastDummies"/>
    <w:p>
      <w:pPr>
        <w:pStyle w:val="Bibliographie"/>
      </w:pPr>
      <w:r>
        <w:t xml:space="preserve">148.</w:t>
      </w:r>
      <w:r>
        <w:t xml:space="preserve"> </w:t>
      </w:r>
      <w:r>
        <w:t xml:space="preserve">	</w:t>
      </w:r>
      <w:r>
        <w:t xml:space="preserve">Kaplan J. fastDummies: Fast creation of dummy (binary) columns and rows from categorical variables. 2023.</w:t>
      </w:r>
      <w:r>
        <w:t xml:space="preserve"> </w:t>
      </w:r>
      <w:hyperlink r:id="rId768">
        <w:r>
          <w:rPr>
            <w:rStyle w:val="Lienhypertexte"/>
          </w:rPr>
          <w:t xml:space="preserve">https://CRAN.R-project.org/package=fastDummies.</w:t>
        </w:r>
      </w:hyperlink>
    </w:p>
    <w:bookmarkEnd w:id="769"/>
    <w:bookmarkStart w:id="771" w:name="ref-Hidalgo2013"/>
    <w:p>
      <w:pPr>
        <w:pStyle w:val="Bibliographie"/>
      </w:pPr>
      <w:r>
        <w:t xml:space="preserve">149.</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70">
        <w:r>
          <w:rPr>
            <w:rStyle w:val="Lienhypertexte"/>
          </w:rPr>
          <w:t xml:space="preserve">10.2105/ajph.2012.300897</w:t>
        </w:r>
      </w:hyperlink>
    </w:p>
    <w:bookmarkEnd w:id="771"/>
    <w:bookmarkStart w:id="773" w:name="ref-modelsummary"/>
    <w:p>
      <w:pPr>
        <w:pStyle w:val="Bibliographie"/>
      </w:pPr>
      <w:r>
        <w:t xml:space="preserve">150.</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72">
        <w:r>
          <w:rPr>
            <w:rStyle w:val="Lienhypertexte"/>
          </w:rPr>
          <w:t xml:space="preserve">10.18637/jss.v103.i01</w:t>
        </w:r>
      </w:hyperlink>
    </w:p>
    <w:bookmarkEnd w:id="773"/>
    <w:bookmarkStart w:id="775" w:name="ref-Baron1986"/>
    <w:p>
      <w:pPr>
        <w:pStyle w:val="Bibliographie"/>
      </w:pPr>
      <w:r>
        <w:t xml:space="preserve">151.</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74">
        <w:r>
          <w:rPr>
            <w:rStyle w:val="Lienhypertexte"/>
          </w:rPr>
          <w:t xml:space="preserve">10.1037/0022-3514.51.6.1173</w:t>
        </w:r>
      </w:hyperlink>
    </w:p>
    <w:bookmarkEnd w:id="775"/>
    <w:bookmarkStart w:id="777" w:name="ref-Dales1978"/>
    <w:p>
      <w:pPr>
        <w:pStyle w:val="Bibliographie"/>
      </w:pPr>
      <w:r>
        <w:t xml:space="preserve">152.</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76">
        <w:r>
          <w:rPr>
            <w:rStyle w:val="Lienhypertexte"/>
          </w:rPr>
          <w:t xml:space="preserve">10.1093/ije/7.4.373</w:t>
        </w:r>
      </w:hyperlink>
    </w:p>
    <w:bookmarkEnd w:id="777"/>
    <w:bookmarkStart w:id="779" w:name="ref-Sun1996"/>
    <w:p>
      <w:pPr>
        <w:pStyle w:val="Bibliographie"/>
      </w:pPr>
      <w:r>
        <w:t xml:space="preserve">153.</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78">
        <w:r>
          <w:rPr>
            <w:rStyle w:val="Lienhypertexte"/>
          </w:rPr>
          <w:t xml:space="preserve">10.1016/0895-4356(96)00025-x</w:t>
        </w:r>
      </w:hyperlink>
    </w:p>
    <w:bookmarkEnd w:id="779"/>
    <w:bookmarkStart w:id="781" w:name="ref-ihaka1996"/>
    <w:p>
      <w:pPr>
        <w:pStyle w:val="Bibliographie"/>
      </w:pPr>
      <w:r>
        <w:t xml:space="preserve">154.</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80">
        <w:r>
          <w:rPr>
            <w:rStyle w:val="Lienhypertexte"/>
          </w:rPr>
          <w:t xml:space="preserve">10.2307/1390807</w:t>
        </w:r>
      </w:hyperlink>
    </w:p>
    <w:bookmarkEnd w:id="781"/>
    <w:bookmarkStart w:id="783" w:name="ref-racine2011"/>
    <w:p>
      <w:pPr>
        <w:pStyle w:val="Bibliographie"/>
      </w:pPr>
      <w:r>
        <w:t xml:space="preserve">155.</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82">
        <w:r>
          <w:rPr>
            <w:rStyle w:val="Lienhypertexte"/>
          </w:rPr>
          <w:t xml:space="preserve">10.1002/jae.1278</w:t>
        </w:r>
      </w:hyperlink>
    </w:p>
    <w:bookmarkEnd w:id="783"/>
    <w:bookmarkStart w:id="785" w:name="ref-mair2016"/>
    <w:p>
      <w:pPr>
        <w:pStyle w:val="Bibliographie"/>
      </w:pPr>
      <w:r>
        <w:t xml:space="preserve">156.</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784">
        <w:r>
          <w:rPr>
            <w:rStyle w:val="Lienhypertexte"/>
          </w:rPr>
          <w:t xml:space="preserve">10.3389/fpsyg.2016.01079</w:t>
        </w:r>
      </w:hyperlink>
    </w:p>
    <w:bookmarkEnd w:id="785"/>
    <w:bookmarkStart w:id="787" w:name="ref-SchwabSimon2021"/>
    <w:p>
      <w:pPr>
        <w:pStyle w:val="Bibliographie"/>
      </w:pPr>
      <w:r>
        <w:t xml:space="preserve">157.</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86">
        <w:r>
          <w:rPr>
            <w:rStyle w:val="Lienhypertexte"/>
          </w:rPr>
          <w:t xml:space="preserve">10.5167/UZH-205154</w:t>
        </w:r>
      </w:hyperlink>
    </w:p>
    <w:bookmarkEnd w:id="787"/>
    <w:bookmarkStart w:id="789" w:name="ref-Eglen2017"/>
    <w:p>
      <w:pPr>
        <w:pStyle w:val="Bibliographie"/>
      </w:pPr>
      <w:r>
        <w:t xml:space="preserve">158.</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88">
        <w:r>
          <w:rPr>
            <w:rStyle w:val="Lienhypertexte"/>
          </w:rPr>
          <w:t xml:space="preserve">10.1038/nn.4550</w:t>
        </w:r>
      </w:hyperlink>
    </w:p>
    <w:bookmarkEnd w:id="789"/>
    <w:bookmarkStart w:id="791" w:name="ref-grateful"/>
    <w:p>
      <w:pPr>
        <w:pStyle w:val="Bibliographie"/>
      </w:pPr>
      <w:r>
        <w:t xml:space="preserve">159.</w:t>
      </w:r>
      <w:r>
        <w:t xml:space="preserve"> </w:t>
      </w:r>
      <w:r>
        <w:t xml:space="preserve">	</w:t>
      </w:r>
      <w:r>
        <w:t xml:space="preserve">Francisco Rodríguez-Sánchez, Connor P. Jackson, Shaurita D. Hutchins. Grateful: Facilitate citation of r packages. 2023.</w:t>
      </w:r>
      <w:r>
        <w:t xml:space="preserve"> </w:t>
      </w:r>
      <w:hyperlink r:id="rId790">
        <w:r>
          <w:rPr>
            <w:rStyle w:val="Lienhypertexte"/>
          </w:rPr>
          <w:t xml:space="preserve">https://github.com/Pakillo/grateful.</w:t>
        </w:r>
      </w:hyperlink>
    </w:p>
    <w:bookmarkEnd w:id="791"/>
    <w:bookmarkStart w:id="793" w:name="ref-formatR"/>
    <w:p>
      <w:pPr>
        <w:pStyle w:val="Bibliographie"/>
      </w:pPr>
      <w:r>
        <w:t xml:space="preserve">160.</w:t>
      </w:r>
      <w:r>
        <w:t xml:space="preserve"> </w:t>
      </w:r>
      <w:r>
        <w:t xml:space="preserve">	</w:t>
      </w:r>
      <w:r>
        <w:t xml:space="preserve">Xie Y. formatR: Format r code automatically. 2022.</w:t>
      </w:r>
      <w:r>
        <w:t xml:space="preserve"> </w:t>
      </w:r>
      <w:hyperlink r:id="rId792">
        <w:r>
          <w:rPr>
            <w:rStyle w:val="Lienhypertexte"/>
          </w:rPr>
          <w:t xml:space="preserve">https://CRAN.R-project.org/package=formatR.</w:t>
        </w:r>
      </w:hyperlink>
    </w:p>
    <w:bookmarkEnd w:id="793"/>
    <w:bookmarkStart w:id="795" w:name="ref-love2019"/>
    <w:p>
      <w:pPr>
        <w:pStyle w:val="Bibliographie"/>
      </w:pPr>
      <w:r>
        <w:t xml:space="preserve">161.</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94">
        <w:r>
          <w:rPr>
            <w:rStyle w:val="Lienhypertexte"/>
          </w:rPr>
          <w:t xml:space="preserve">10.18637/jss.v088.i02</w:t>
        </w:r>
      </w:hyperlink>
    </w:p>
    <w:bookmarkEnd w:id="795"/>
    <w:bookmarkStart w:id="797" w:name="ref-sahin2020"/>
    <w:p>
      <w:pPr>
        <w:pStyle w:val="Bibliographie"/>
      </w:pPr>
      <w:r>
        <w:t xml:space="preserve">162.</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96">
        <w:r>
          <w:rPr>
            <w:rStyle w:val="Lienhypertexte"/>
          </w:rPr>
          <w:t xml:space="preserve">10.21449/ijate.661803</w:t>
        </w:r>
      </w:hyperlink>
    </w:p>
    <w:bookmarkEnd w:id="797"/>
    <w:bookmarkStart w:id="799" w:name="ref-resnik2016"/>
    <w:p>
      <w:pPr>
        <w:pStyle w:val="Bibliographie"/>
      </w:pPr>
      <w:r>
        <w:t xml:space="preserve">163.</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798">
        <w:r>
          <w:rPr>
            <w:rStyle w:val="Lienhypertexte"/>
          </w:rPr>
          <w:t xml:space="preserve">10.1080/08989621.2016.1257387</w:t>
        </w:r>
      </w:hyperlink>
    </w:p>
    <w:bookmarkEnd w:id="799"/>
    <w:bookmarkStart w:id="801" w:name="ref-hofner2015"/>
    <w:p>
      <w:pPr>
        <w:pStyle w:val="Bibliographie"/>
      </w:pPr>
      <w:r>
        <w:t xml:space="preserve">164.</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800">
        <w:r>
          <w:rPr>
            <w:rStyle w:val="Lienhypertexte"/>
          </w:rPr>
          <w:t xml:space="preserve">10.1002/bimj.201500156</w:t>
        </w:r>
      </w:hyperlink>
    </w:p>
    <w:bookmarkEnd w:id="801"/>
    <w:bookmarkStart w:id="803" w:name="ref-Zhao2023"/>
    <w:p>
      <w:pPr>
        <w:pStyle w:val="Bibliographie"/>
      </w:pPr>
      <w:r>
        <w:t xml:space="preserve">165.</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802">
        <w:r>
          <w:rPr>
            <w:rStyle w:val="Lienhypertexte"/>
          </w:rPr>
          <w:t xml:space="preserve">10.1177/17407745221123244</w:t>
        </w:r>
      </w:hyperlink>
    </w:p>
    <w:bookmarkEnd w:id="803"/>
    <w:bookmarkStart w:id="804" w:name="ref-utils"/>
    <w:p>
      <w:pPr>
        <w:pStyle w:val="Bibliographie"/>
      </w:pPr>
      <w:r>
        <w:t xml:space="preserve">166.</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804"/>
    <w:bookmarkStart w:id="806" w:name="ref-R-rmarkdown"/>
    <w:p>
      <w:pPr>
        <w:pStyle w:val="Bibliographie"/>
      </w:pPr>
      <w:r>
        <w:t xml:space="preserve">167.</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805">
        <w:r>
          <w:rPr>
            <w:rStyle w:val="Lienhypertexte"/>
          </w:rPr>
          <w:t xml:space="preserve">https://CRAN.R-project.org/package=rmarkdown.</w:t>
        </w:r>
      </w:hyperlink>
    </w:p>
    <w:bookmarkEnd w:id="806"/>
    <w:bookmarkStart w:id="808" w:name="ref-holmes2021"/>
    <w:p>
      <w:pPr>
        <w:pStyle w:val="Bibliographie"/>
      </w:pPr>
      <w:r>
        <w:t xml:space="preserve">168.</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807">
        <w:r>
          <w:rPr>
            <w:rStyle w:val="Lienhypertexte"/>
          </w:rPr>
          <w:t xml:space="preserve">10.1016/j.jmsacl.2021.09.002</w:t>
        </w:r>
      </w:hyperlink>
    </w:p>
    <w:bookmarkEnd w:id="808"/>
    <w:bookmarkStart w:id="810" w:name="ref-ioannidis2014"/>
    <w:p>
      <w:pPr>
        <w:pStyle w:val="Bibliographie"/>
      </w:pPr>
      <w:r>
        <w:t xml:space="preserve">169.</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809">
        <w:r>
          <w:rPr>
            <w:rStyle w:val="Lienhypertexte"/>
          </w:rPr>
          <w:t xml:space="preserve">10.1371/journal.pmed.1001747</w:t>
        </w:r>
      </w:hyperlink>
    </w:p>
    <w:bookmarkEnd w:id="810"/>
    <w:bookmarkStart w:id="812" w:name="ref-projects"/>
    <w:p>
      <w:pPr>
        <w:pStyle w:val="Bibliographie"/>
      </w:pPr>
      <w:r>
        <w:t xml:space="preserve">170.</w:t>
      </w:r>
      <w:r>
        <w:t xml:space="preserve"> </w:t>
      </w:r>
      <w:r>
        <w:t xml:space="preserve">	</w:t>
      </w:r>
      <w:r>
        <w:t xml:space="preserve">Krieger N, Perzynski A, Dalton J. Projects: A project infrastructure for researchers. 2021.</w:t>
      </w:r>
      <w:r>
        <w:t xml:space="preserve"> </w:t>
      </w:r>
      <w:hyperlink r:id="rId811">
        <w:r>
          <w:rPr>
            <w:rStyle w:val="Lienhypertexte"/>
          </w:rPr>
          <w:t xml:space="preserve">https://CRAN.R-project.org/package=projects.</w:t>
        </w:r>
      </w:hyperlink>
    </w:p>
    <w:bookmarkEnd w:id="812"/>
    <w:bookmarkStart w:id="814" w:name="ref-flextable"/>
    <w:p>
      <w:pPr>
        <w:pStyle w:val="Bibliographie"/>
      </w:pPr>
      <w:r>
        <w:t xml:space="preserve">171.</w:t>
      </w:r>
      <w:r>
        <w:t xml:space="preserve"> </w:t>
      </w:r>
      <w:r>
        <w:t xml:space="preserve">	</w:t>
      </w:r>
      <w:r>
        <w:t xml:space="preserve">Gohel D, Skintzos P. Flextable: Functions for tabular reporting. 2023.</w:t>
      </w:r>
      <w:r>
        <w:t xml:space="preserve"> </w:t>
      </w:r>
      <w:hyperlink r:id="rId813">
        <w:r>
          <w:rPr>
            <w:rStyle w:val="Lienhypertexte"/>
          </w:rPr>
          <w:t xml:space="preserve">https://CRAN.R-project.org/package=flextable.</w:t>
        </w:r>
      </w:hyperlink>
    </w:p>
    <w:bookmarkEnd w:id="814"/>
    <w:bookmarkStart w:id="816" w:name="ref-tiff"/>
    <w:p>
      <w:pPr>
        <w:pStyle w:val="Bibliographie"/>
      </w:pPr>
      <w:r>
        <w:t xml:space="preserve">172.</w:t>
      </w:r>
      <w:r>
        <w:t xml:space="preserve"> </w:t>
      </w:r>
      <w:r>
        <w:t xml:space="preserve">	</w:t>
      </w:r>
      <w:r>
        <w:t xml:space="preserve">Urbanek S, Johnson K. Tiff: Read and write TIFF images. 2022.</w:t>
      </w:r>
      <w:r>
        <w:t xml:space="preserve"> </w:t>
      </w:r>
      <w:hyperlink r:id="rId815">
        <w:r>
          <w:rPr>
            <w:rStyle w:val="Lienhypertexte"/>
          </w:rPr>
          <w:t xml:space="preserve">https://CRAN.R-project.org/package=tiff.</w:t>
        </w:r>
      </w:hyperlink>
    </w:p>
    <w:bookmarkEnd w:id="816"/>
    <w:bookmarkStart w:id="818" w:name="ref-Wallisch2022"/>
    <w:p>
      <w:pPr>
        <w:pStyle w:val="Bibliographie"/>
      </w:pPr>
      <w:r>
        <w:t xml:space="preserve">173.</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817">
        <w:r>
          <w:rPr>
            <w:rStyle w:val="Lienhypertexte"/>
          </w:rPr>
          <w:t xml:space="preserve">10.1371/journal.pone.0262918</w:t>
        </w:r>
      </w:hyperlink>
    </w:p>
    <w:bookmarkEnd w:id="818"/>
    <w:bookmarkStart w:id="820" w:name="ref-Lynggaard2022"/>
    <w:p>
      <w:pPr>
        <w:pStyle w:val="Bibliographie"/>
      </w:pPr>
      <w:r>
        <w:t xml:space="preserve">174.</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819">
        <w:r>
          <w:rPr>
            <w:rStyle w:val="Lienhypertexte"/>
          </w:rPr>
          <w:t xml:space="preserve">10.1186/s13063-022-06515-2</w:t>
        </w:r>
      </w:hyperlink>
    </w:p>
    <w:bookmarkEnd w:id="820"/>
    <w:bookmarkStart w:id="822" w:name="ref-Althouse2021"/>
    <w:p>
      <w:pPr>
        <w:pStyle w:val="Bibliographie"/>
      </w:pPr>
      <w:r>
        <w:t xml:space="preserve">175.</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821">
        <w:r>
          <w:rPr>
            <w:rStyle w:val="Lienhypertexte"/>
          </w:rPr>
          <w:t xml:space="preserve">10.1161/circulationaha.121.055393</w:t>
        </w:r>
      </w:hyperlink>
    </w:p>
    <w:bookmarkEnd w:id="822"/>
    <w:bookmarkStart w:id="824" w:name="ref-Lee2021"/>
    <w:p>
      <w:pPr>
        <w:pStyle w:val="Bibliographie"/>
      </w:pPr>
      <w:r>
        <w:t xml:space="preserve">176.</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823">
        <w:r>
          <w:rPr>
            <w:rStyle w:val="Lienhypertexte"/>
          </w:rPr>
          <w:t xml:space="preserve">10.1016/j.jclinepi.2021.01.008</w:t>
        </w:r>
      </w:hyperlink>
    </w:p>
    <w:bookmarkEnd w:id="824"/>
    <w:bookmarkStart w:id="826" w:name="ref-Vickers2020"/>
    <w:p>
      <w:pPr>
        <w:pStyle w:val="Bibliographie"/>
      </w:pPr>
      <w:r>
        <w:t xml:space="preserve">177.</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825">
        <w:r>
          <w:rPr>
            <w:rStyle w:val="Lienhypertexte"/>
          </w:rPr>
          <w:t xml:space="preserve">10.1016/j.urology.2020.05.002</w:t>
        </w:r>
      </w:hyperlink>
    </w:p>
    <w:bookmarkEnd w:id="826"/>
    <w:bookmarkStart w:id="828" w:name="ref-assel2019"/>
    <w:p>
      <w:pPr>
        <w:pStyle w:val="Bibliographie"/>
      </w:pPr>
      <w:r>
        <w:t xml:space="preserve">178.</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827">
        <w:r>
          <w:rPr>
            <w:rStyle w:val="Lienhypertexte"/>
          </w:rPr>
          <w:t xml:space="preserve">10.1097/ju.0000000000000001</w:t>
        </w:r>
      </w:hyperlink>
    </w:p>
    <w:bookmarkEnd w:id="828"/>
    <w:bookmarkStart w:id="830" w:name="ref-Gamble2017"/>
    <w:p>
      <w:pPr>
        <w:pStyle w:val="Bibliographie"/>
      </w:pPr>
      <w:r>
        <w:t xml:space="preserve">179.</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829">
        <w:r>
          <w:rPr>
            <w:rStyle w:val="Lienhypertexte"/>
          </w:rPr>
          <w:t xml:space="preserve">10.1001/jama.2017.18556</w:t>
        </w:r>
      </w:hyperlink>
    </w:p>
    <w:bookmarkEnd w:id="830"/>
    <w:bookmarkStart w:id="832" w:name="ref-Lang2015"/>
    <w:p>
      <w:pPr>
        <w:pStyle w:val="Bibliographie"/>
      </w:pPr>
      <w:r>
        <w:t xml:space="preserve">180.</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831">
        <w:r>
          <w:rPr>
            <w:rStyle w:val="Lienhypertexte"/>
          </w:rPr>
          <w:t xml:space="preserve">10.1016/j.ijnurstu.2014.09.006</w:t>
        </w:r>
      </w:hyperlink>
    </w:p>
    <w:bookmarkEnd w:id="832"/>
    <w:bookmarkStart w:id="834" w:name="ref-Weissgerber2015"/>
    <w:p>
      <w:pPr>
        <w:pStyle w:val="Bibliographie"/>
      </w:pPr>
      <w:r>
        <w:t xml:space="preserve">181.</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833">
        <w:r>
          <w:rPr>
            <w:rStyle w:val="Lienhypertexte"/>
          </w:rPr>
          <w:t xml:space="preserve">10.1371/journal.pbio.1002128</w:t>
        </w:r>
      </w:hyperlink>
    </w:p>
    <w:bookmarkEnd w:id="834"/>
    <w:bookmarkStart w:id="836" w:name="ref-Sauerbrei2014"/>
    <w:p>
      <w:pPr>
        <w:pStyle w:val="Bibliographie"/>
      </w:pPr>
      <w:r>
        <w:t xml:space="preserve">182.</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835">
        <w:r>
          <w:rPr>
            <w:rStyle w:val="Lienhypertexte"/>
          </w:rPr>
          <w:t xml:space="preserve">10.1002/sim.6265</w:t>
        </w:r>
      </w:hyperlink>
    </w:p>
    <w:bookmarkEnd w:id="836"/>
    <w:bookmarkStart w:id="838" w:name="ref-groves2008"/>
    <w:p>
      <w:pPr>
        <w:pStyle w:val="Bibliographie"/>
      </w:pPr>
      <w:r>
        <w:t xml:space="preserve">183.</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837">
        <w:r>
          <w:rPr>
            <w:rStyle w:val="Lienhypertexte"/>
          </w:rPr>
          <w:t xml:space="preserve">10.1136/bmj.a2201</w:t>
        </w:r>
      </w:hyperlink>
    </w:p>
    <w:bookmarkEnd w:id="838"/>
    <w:bookmarkStart w:id="840" w:name="ref-stratton2005"/>
    <w:p>
      <w:pPr>
        <w:pStyle w:val="Bibliographie"/>
      </w:pPr>
      <w:r>
        <w:t xml:space="preserve">184.</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839">
        <w:r>
          <w:rPr>
            <w:rStyle w:val="Lienhypertexte"/>
          </w:rPr>
          <w:t xml:space="preserve">10.1111/j.1464-5491.2004.01443.x</w:t>
        </w:r>
      </w:hyperlink>
    </w:p>
    <w:bookmarkEnd w:id="840"/>
    <w:bookmarkStart w:id="842" w:name="ref-Gardner1986"/>
    <w:p>
      <w:pPr>
        <w:pStyle w:val="Bibliographie"/>
      </w:pPr>
      <w:r>
        <w:t xml:space="preserve">185.</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841">
        <w:r>
          <w:rPr>
            <w:rStyle w:val="Lienhypertexte"/>
          </w:rPr>
          <w:t xml:space="preserve">10.1136/bmj.292.6523.810</w:t>
        </w:r>
      </w:hyperlink>
    </w:p>
    <w:bookmarkEnd w:id="842"/>
    <w:bookmarkStart w:id="844" w:name="ref-Mascha2017"/>
    <w:p>
      <w:pPr>
        <w:pStyle w:val="Bibliographie"/>
      </w:pPr>
      <w:r>
        <w:t xml:space="preserve">186.</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843">
        <w:r>
          <w:rPr>
            <w:rStyle w:val="Lienhypertexte"/>
          </w:rPr>
          <w:t xml:space="preserve">10.1213/ane.0000000000001863</w:t>
        </w:r>
      </w:hyperlink>
    </w:p>
    <w:bookmarkEnd w:id="844"/>
    <w:bookmarkStart w:id="846" w:name="ref-Mansournia2021"/>
    <w:p>
      <w:pPr>
        <w:pStyle w:val="Bibliographie"/>
      </w:pPr>
      <w:r>
        <w:t xml:space="preserve">187.</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845">
        <w:r>
          <w:rPr>
            <w:rStyle w:val="Lienhypertexte"/>
          </w:rPr>
          <w:t xml:space="preserve">10.1136/bjsports-2020-103652</w:t>
        </w:r>
      </w:hyperlink>
    </w:p>
    <w:bookmarkEnd w:id="846"/>
    <w:bookmarkStart w:id="848" w:name="ref-Gil-Sierra2020"/>
    <w:p>
      <w:pPr>
        <w:pStyle w:val="Bibliographie"/>
      </w:pPr>
      <w:r>
        <w:t xml:space="preserve">188.</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847">
        <w:r>
          <w:rPr>
            <w:rStyle w:val="Lienhypertexte"/>
          </w:rPr>
          <w:t xml:space="preserve">10.1111/jcpt.13102</w:t>
        </w:r>
      </w:hyperlink>
    </w:p>
    <w:bookmarkEnd w:id="848"/>
    <w:bookmarkStart w:id="850" w:name="ref-Altman2008"/>
    <w:p>
      <w:pPr>
        <w:pStyle w:val="Bibliographie"/>
      </w:pPr>
      <w:r>
        <w:t xml:space="preserve">189.</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849">
        <w:r>
          <w:rPr>
            <w:rStyle w:val="Lienhypertexte"/>
          </w:rPr>
          <w:t xml:space="preserve">10.1016/s0140-6736(08)60505-x</w:t>
        </w:r>
      </w:hyperlink>
    </w:p>
    <w:bookmarkEnd w:id="850"/>
    <w:bookmarkEnd w:id="851"/>
    <w:bookmarkEnd w:id="852"/>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387" Type="http://schemas.openxmlformats.org/officeDocument/2006/relationships/hyperlink" Target="(https://cran.r-project.org)" TargetMode="External"/>
<Relationship Id="rId391" Type="http://schemas.openxmlformats.org/officeDocument/2006/relationships/hyperlink" Target="http://cran.r-project.org/" TargetMode="External"/>
<Relationship Id="rId658"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8" Type="http://schemas.openxmlformats.org/officeDocument/2006/relationships/hyperlink" Target="https://CRAN.R-project.org/package=DataExplorer" TargetMode="External"/>
<Relationship Id="rId596" Type="http://schemas.openxmlformats.org/officeDocument/2006/relationships/hyperlink" Target="https://CRAN.R-project.org/package=data.table" TargetMode="External"/>
<Relationship Id="rId705" Type="http://schemas.openxmlformats.org/officeDocument/2006/relationships/hyperlink" Target="https://CRAN.R-project.org/package=explore" TargetMode="External"/>
<Relationship Id="rId768" Type="http://schemas.openxmlformats.org/officeDocument/2006/relationships/hyperlink" Target="https://CRAN.R-project.org/package=fastDummies" TargetMode="External"/>
<Relationship Id="rId813" Type="http://schemas.openxmlformats.org/officeDocument/2006/relationships/hyperlink" Target="https://CRAN.R-project.org/package=flextable" TargetMode="External"/>
<Relationship Id="rId579" Type="http://schemas.openxmlformats.org/officeDocument/2006/relationships/hyperlink" Target="https://CRAN.R-project.org/package=forcats" TargetMode="External"/>
<Relationship Id="rId792" Type="http://schemas.openxmlformats.org/officeDocument/2006/relationships/hyperlink" Target="https://CRAN.R-project.org/package=formatR" TargetMode="External"/>
<Relationship Id="rId734" Type="http://schemas.openxmlformats.org/officeDocument/2006/relationships/hyperlink" Target="https://CRAN.R-project.org/package=ggsci" TargetMode="External"/>
<Relationship Id="rId533" Type="http://schemas.openxmlformats.org/officeDocument/2006/relationships/hyperlink" Target="https://CRAN.R-project.org/package=miceadds" TargetMode="External"/>
<Relationship Id="rId524" Type="http://schemas.openxmlformats.org/officeDocument/2006/relationships/hyperlink" Target="https://CRAN.R-project.org/package=misty" TargetMode="External"/>
<Relationship Id="rId811" Type="http://schemas.openxmlformats.org/officeDocument/2006/relationships/hyperlink" Target="https://CRAN.R-project.org/package=projects" TargetMode="External"/>
<Relationship Id="rId805" Type="http://schemas.openxmlformats.org/officeDocument/2006/relationships/hyperlink" Target="https://CRAN.R-project.org/package=rmarkdown" TargetMode="External"/>
<Relationship Id="rId718" Type="http://schemas.openxmlformats.org/officeDocument/2006/relationships/hyperlink" Target="https://CRAN.R-project.org/package=table1" TargetMode="External"/>
<Relationship Id="rId815"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4" Type="http://schemas.openxmlformats.org/officeDocument/2006/relationships/hyperlink" Target="https://cran.r-project.org/doc/contrib/Lemon-kickstart/kr_scrpt.html" TargetMode="External"/>
<Relationship Id="rId710" Type="http://schemas.openxmlformats.org/officeDocument/2006/relationships/hyperlink" Target="https://doi.org/10.1001/archpedi.157.4.321" TargetMode="External"/>
<Relationship Id="rId829" Type="http://schemas.openxmlformats.org/officeDocument/2006/relationships/hyperlink" Target="https://doi.org/10.1001/jama.2017.18556" TargetMode="External"/>
<Relationship Id="rId569" Type="http://schemas.openxmlformats.org/officeDocument/2006/relationships/hyperlink" Target="https://doi.org/10.1002/1097-0142(1950)3:1&lt;32::aid-cncr2820030106&gt;3.0.co;2-3" TargetMode="External"/>
<Relationship Id="rId800" Type="http://schemas.openxmlformats.org/officeDocument/2006/relationships/hyperlink" Target="https://doi.org/10.1002/bimj.201500156" TargetMode="External"/>
<Relationship Id="rId522" Type="http://schemas.openxmlformats.org/officeDocument/2006/relationships/hyperlink" Target="https://doi.org/10.1002/bimj.202000196" TargetMode="External"/>
<Relationship Id="rId632" Type="http://schemas.openxmlformats.org/officeDocument/2006/relationships/hyperlink" Target="https://doi.org/10.1002/cjs.11719" TargetMode="External"/>
<Relationship Id="rId684" Type="http://schemas.openxmlformats.org/officeDocument/2006/relationships/hyperlink" Target="https://doi.org/10.1002/cl2.1230" TargetMode="External"/>
<Relationship Id="rId689" Type="http://schemas.openxmlformats.org/officeDocument/2006/relationships/hyperlink" Target="https://doi.org/10.1002/cnr2.1211" TargetMode="External"/>
<Relationship Id="rId782" Type="http://schemas.openxmlformats.org/officeDocument/2006/relationships/hyperlink" Target="https://doi.org/10.1002/jae.1278" TargetMode="External"/>
<Relationship Id="rId636" Type="http://schemas.openxmlformats.org/officeDocument/2006/relationships/hyperlink" Target="https://doi.org/10.1002/joe.22229" TargetMode="External"/>
<Relationship Id="rId626" Type="http://schemas.openxmlformats.org/officeDocument/2006/relationships/hyperlink" Target="https://doi.org/10.1002/ped4.12166" TargetMode="External"/>
<Relationship Id="rId549" Type="http://schemas.openxmlformats.org/officeDocument/2006/relationships/hyperlink" Target="https://doi.org/10.1002/pst.331" TargetMode="External"/>
<Relationship Id="rId561" Type="http://schemas.openxmlformats.org/officeDocument/2006/relationships/hyperlink" Target="https://doi.org/10.1002/sim.2331" TargetMode="External"/>
<Relationship Id="rId835" Type="http://schemas.openxmlformats.org/officeDocument/2006/relationships/hyperlink" Target="https://doi.org/10.1002/sim.6265" TargetMode="External"/>
<Relationship Id="rId563" Type="http://schemas.openxmlformats.org/officeDocument/2006/relationships/hyperlink" Target="https://doi.org/10.1002/sim.6986" TargetMode="External"/>
<Relationship Id="rId529" Type="http://schemas.openxmlformats.org/officeDocument/2006/relationships/hyperlink" Target="https://doi.org/10.1002/sim.9592" TargetMode="External"/>
<Relationship Id="rId679" Type="http://schemas.openxmlformats.org/officeDocument/2006/relationships/hyperlink" Target="https://doi.org/10.1007/s00134-023-07163-z" TargetMode="External"/>
<Relationship Id="rId671" Type="http://schemas.openxmlformats.org/officeDocument/2006/relationships/hyperlink" Target="https://doi.org/10.1007/s00180-021-01080-9" TargetMode="External"/>
<Relationship Id="rId778" Type="http://schemas.openxmlformats.org/officeDocument/2006/relationships/hyperlink" Target="https://doi.org/10.1016/0895-4356(96)00025-x" TargetMode="External"/>
<Relationship Id="rId594" Type="http://schemas.openxmlformats.org/officeDocument/2006/relationships/hyperlink" Target="https://doi.org/10.1016/j.acra.2015.08.024" TargetMode="External"/>
<Relationship Id="rId571" Type="http://schemas.openxmlformats.org/officeDocument/2006/relationships/hyperlink" Target="https://doi.org/10.1016/j.csda.2006.12.030" TargetMode="External"/>
<Relationship Id="rId831" Type="http://schemas.openxmlformats.org/officeDocument/2006/relationships/hyperlink" Target="https://doi.org/10.1016/j.ijnurstu.2014.09.006" TargetMode="External"/>
<Relationship Id="rId703" Type="http://schemas.openxmlformats.org/officeDocument/2006/relationships/hyperlink" Target="https://doi.org/10.1016/j.injr.2014.04.002" TargetMode="External"/>
<Relationship Id="rId634" Type="http://schemas.openxmlformats.org/officeDocument/2006/relationships/hyperlink" Target="https://doi.org/10.1016/j.jbusres.2021.04.070" TargetMode="External"/>
<Relationship Id="rId620" Type="http://schemas.openxmlformats.org/officeDocument/2006/relationships/hyperlink" Target="https://doi.org/10.1016/j.jclinepi.2017.02.016" TargetMode="External"/>
<Relationship Id="rId714" Type="http://schemas.openxmlformats.org/officeDocument/2006/relationships/hyperlink" Target="https://doi.org/10.1016/j.jclinepi.2019.06.011" TargetMode="External"/>
<Relationship Id="rId823" Type="http://schemas.openxmlformats.org/officeDocument/2006/relationships/hyperlink" Target="https://doi.org/10.1016/j.jclinepi.2021.01.008" TargetMode="External"/>
<Relationship Id="rId630" Type="http://schemas.openxmlformats.org/officeDocument/2006/relationships/hyperlink" Target="https://doi.org/10.1016/j.jclinepi.2021.04.013" TargetMode="External"/>
<Relationship Id="rId520" Type="http://schemas.openxmlformats.org/officeDocument/2006/relationships/hyperlink" Target="https://doi.org/10.1016/j.jclinepi.2022.08.016" TargetMode="External"/>
<Relationship Id="rId675" Type="http://schemas.openxmlformats.org/officeDocument/2006/relationships/hyperlink" Target="https://doi.org/10.1016/j.jclinepi.2022.10.003" TargetMode="External"/>
<Relationship Id="rId662" Type="http://schemas.openxmlformats.org/officeDocument/2006/relationships/hyperlink" Target="https://doi.org/10.1016/j.jclinepi.2023.09.005" TargetMode="External"/>
<Relationship Id="rId693" Type="http://schemas.openxmlformats.org/officeDocument/2006/relationships/hyperlink" Target="https://doi.org/10.1016/j.jid.2017.08.007" TargetMode="External"/>
<Relationship Id="rId807" Type="http://schemas.openxmlformats.org/officeDocument/2006/relationships/hyperlink" Target="https://doi.org/10.1016/j.jmsacl.2021.09.002" TargetMode="External"/>
<Relationship Id="rId604" Type="http://schemas.openxmlformats.org/officeDocument/2006/relationships/hyperlink" Target="https://doi.org/10.1016/j.jtcvs.2015.09.085" TargetMode="External"/>
<Relationship Id="rId825" Type="http://schemas.openxmlformats.org/officeDocument/2006/relationships/hyperlink" Target="https://doi.org/10.1016/j.urology.2020.05.002" TargetMode="External"/>
<Relationship Id="rId849" Type="http://schemas.openxmlformats.org/officeDocument/2006/relationships/hyperlink" Target="https://doi.org/10.1016/s0140-6736(08)60505-x" TargetMode="External"/>
<Relationship Id="rId575" Type="http://schemas.openxmlformats.org/officeDocument/2006/relationships/hyperlink" Target="https://doi.org/10.1016/s0167-5877(00)00115-x" TargetMode="External"/>
<Relationship Id="rId648" Type="http://schemas.openxmlformats.org/officeDocument/2006/relationships/hyperlink" Target="https://doi.org/10.1016/s0197-2456(97)00147-5" TargetMode="External"/>
<Relationship Id="rId668" Type="http://schemas.openxmlformats.org/officeDocument/2006/relationships/hyperlink" Target="https://doi.org/10.1016/s2589-7500(22)00188-1" TargetMode="External"/>
<Relationship Id="rId774" Type="http://schemas.openxmlformats.org/officeDocument/2006/relationships/hyperlink" Target="https://doi.org/10.1037/0022-3514.51.6.1173" TargetMode="External"/>
<Relationship Id="rId480" Type="http://schemas.openxmlformats.org/officeDocument/2006/relationships/hyperlink" Target="https://doi.org/10.1037/0033-2909.97.1.129" TargetMode="External"/>
<Relationship Id="rId557" Type="http://schemas.openxmlformats.org/officeDocument/2006/relationships/hyperlink" Target="https://doi.org/10.1037/1082-989x.7.1.19" TargetMode="External"/>
<Relationship Id="rId494" Type="http://schemas.openxmlformats.org/officeDocument/2006/relationships/hyperlink" Target="https://doi.org/10.1037/h0025105" TargetMode="External"/>
<Relationship Id="rId496" Type="http://schemas.openxmlformats.org/officeDocument/2006/relationships/hyperlink" Target="https://doi.org/10.1037/h0028108" TargetMode="External"/>
<Relationship Id="rId577" Type="http://schemas.openxmlformats.org/officeDocument/2006/relationships/hyperlink" Target="https://doi.org/10.1037/h0031619" TargetMode="External"/>
<Relationship Id="rId602" Type="http://schemas.openxmlformats.org/officeDocument/2006/relationships/hyperlink" Target="https://doi.org/10.1038/nature11556" TargetMode="External"/>
<Relationship Id="rId788" Type="http://schemas.openxmlformats.org/officeDocument/2006/relationships/hyperlink" Target="https://doi.org/10.1038/nn.4550" TargetMode="External"/>
<Relationship Id="rId687" Type="http://schemas.openxmlformats.org/officeDocument/2006/relationships/hyperlink" Target="https://doi.org/10.1038/s41562-016-0021" TargetMode="External"/>
<Relationship Id="rId624" Type="http://schemas.openxmlformats.org/officeDocument/2006/relationships/hyperlink" Target="https://doi.org/10.1053/j.semnuclmed.2018.11.005" TargetMode="External"/>
<Relationship Id="rId486" Type="http://schemas.openxmlformats.org/officeDocument/2006/relationships/hyperlink" Target="https://doi.org/10.1080/00031305.1983.10482729" TargetMode="External"/>
<Relationship Id="rId490" Type="http://schemas.openxmlformats.org/officeDocument/2006/relationships/hyperlink" Target="https://doi.org/10.1080/00031305.1992.10475881" TargetMode="External"/>
<Relationship Id="rId746" Type="http://schemas.openxmlformats.org/officeDocument/2006/relationships/hyperlink" Target="https://doi.org/10.1080/00031305.2016.1154108" TargetMode="External"/>
<Relationship Id="rId592" Type="http://schemas.openxmlformats.org/officeDocument/2006/relationships/hyperlink" Target="https://doi.org/10.1080/00031305.2017.1375989" TargetMode="External"/>
<Relationship Id="rId764" Type="http://schemas.openxmlformats.org/officeDocument/2006/relationships/hyperlink" Target="https://doi.org/10.1080/01621459.1957.10501412" TargetMode="External"/>
<Relationship Id="rId500" Type="http://schemas.openxmlformats.org/officeDocument/2006/relationships/hyperlink" Target="https://doi.org/10.1080/01621459.1972.10482387" TargetMode="External"/>
<Relationship Id="rId526" Type="http://schemas.openxmlformats.org/officeDocument/2006/relationships/hyperlink" Target="https://doi.org/10.1080/01621459.1988.10478722" TargetMode="External"/>
<Relationship Id="rId565" Type="http://schemas.openxmlformats.org/officeDocument/2006/relationships/hyperlink" Target="https://doi.org/10.1080/03610926.2016.1248783" TargetMode="External"/>
<Relationship Id="rId798" Type="http://schemas.openxmlformats.org/officeDocument/2006/relationships/hyperlink" Target="https://doi.org/10.1080/08989621.2016.1257387" TargetMode="External"/>
<Relationship Id="rId573" Type="http://schemas.openxmlformats.org/officeDocument/2006/relationships/hyperlink" Target="https://doi.org/10.1080/14786440009463897" TargetMode="External"/>
<Relationship Id="rId730" Type="http://schemas.openxmlformats.org/officeDocument/2006/relationships/hyperlink" Target="https://doi.org/10.1083/jcb.200611141" TargetMode="External"/>
<Relationship Id="rId506" Type="http://schemas.openxmlformats.org/officeDocument/2006/relationships/hyperlink" Target="https://doi.org/10.1086/229693" TargetMode="External"/>
<Relationship Id="rId606" Type="http://schemas.openxmlformats.org/officeDocument/2006/relationships/hyperlink" Target="https://doi.org/10.1093/aje/kwi014" TargetMode="External"/>
<Relationship Id="rId720" Type="http://schemas.openxmlformats.org/officeDocument/2006/relationships/hyperlink" Target="https://doi.org/10.1093/aje/kws412" TargetMode="External"/>
<Relationship Id="rId492" Type="http://schemas.openxmlformats.org/officeDocument/2006/relationships/hyperlink" Target="https://doi.org/10.1093/biomet/44.1-2.187" TargetMode="External"/>
<Relationship Id="rId776" Type="http://schemas.openxmlformats.org/officeDocument/2006/relationships/hyperlink" Target="https://doi.org/10.1093/ije/7.4.373" TargetMode="External"/>
<Relationship Id="rId742" Type="http://schemas.openxmlformats.org/officeDocument/2006/relationships/hyperlink" Target="https://doi.org/10.1093/jisesa/iew092" TargetMode="External"/>
<Relationship Id="rId827" Type="http://schemas.openxmlformats.org/officeDocument/2006/relationships/hyperlink" Target="https://doi.org/10.1097/ju.0000000000000001" TargetMode="External"/>
<Relationship Id="rId839" Type="http://schemas.openxmlformats.org/officeDocument/2006/relationships/hyperlink" Target="https://doi.org/10.1111/j.1464-5491.2004.01443.x" TargetMode="External"/>
<Relationship Id="rId614" Type="http://schemas.openxmlformats.org/officeDocument/2006/relationships/hyperlink" Target="https://doi.org/10.1111/j.1471-1842.2009.00848.x" TargetMode="External"/>
<Relationship Id="rId588" Type="http://schemas.openxmlformats.org/officeDocument/2006/relationships/hyperlink" Target="https://doi.org/10.1111/j.2041-210x.2009.00001.x" TargetMode="External"/>
<Relationship Id="rId498" Type="http://schemas.openxmlformats.org/officeDocument/2006/relationships/hyperlink" Target="https://doi.org/10.1111/j.2517-6161.1951.tb00088.x" TargetMode="External"/>
<Relationship Id="rId553" Type="http://schemas.openxmlformats.org/officeDocument/2006/relationships/hyperlink" Target="https://doi.org/10.1111/j.2517-6161.1964.tb00553.x" TargetMode="External"/>
<Relationship Id="rId847" Type="http://schemas.openxmlformats.org/officeDocument/2006/relationships/hyperlink" Target="https://doi.org/10.1111/jcpt.13102" TargetMode="External"/>
<Relationship Id="rId756" Type="http://schemas.openxmlformats.org/officeDocument/2006/relationships/hyperlink" Target="https://doi.org/10.1111/test.12307" TargetMode="External"/>
<Relationship Id="rId766" Type="http://schemas.openxmlformats.org/officeDocument/2006/relationships/hyperlink" Target="https://doi.org/10.1136/adc.73.3.270" TargetMode="External"/>
<Relationship Id="rId845" Type="http://schemas.openxmlformats.org/officeDocument/2006/relationships/hyperlink" Target="https://doi.org/10.1136/bjsports-2020-103652" TargetMode="External"/>
<Relationship Id="rId841" Type="http://schemas.openxmlformats.org/officeDocument/2006/relationships/hyperlink" Target="https://doi.org/10.1136/bmj.292.6523.810" TargetMode="External"/>
<Relationship Id="rId510" Type="http://schemas.openxmlformats.org/officeDocument/2006/relationships/hyperlink" Target="https://doi.org/10.1136/bmj.300.6719.230" TargetMode="External"/>
<Relationship Id="rId585" Type="http://schemas.openxmlformats.org/officeDocument/2006/relationships/hyperlink" Target="https://doi.org/10.1136/bmj.309.6960.996" TargetMode="External"/>
<Relationship Id="rId612" Type="http://schemas.openxmlformats.org/officeDocument/2006/relationships/hyperlink" Target="https://doi.org/10.1136/bmj.309.6962.1128" TargetMode="External"/>
<Relationship Id="rId750" Type="http://schemas.openxmlformats.org/officeDocument/2006/relationships/hyperlink" Target="https://doi.org/10.1136/bmj.311.7003.485" TargetMode="External"/>
<Relationship Id="rId547" Type="http://schemas.openxmlformats.org/officeDocument/2006/relationships/hyperlink" Target="https://doi.org/10.1136/bmj.312.7033.770" TargetMode="External"/>
<Relationship Id="rId664" Type="http://schemas.openxmlformats.org/officeDocument/2006/relationships/hyperlink" Target="https://doi.org/10.1136/bmj.313.7055.486" TargetMode="External"/>
<Relationship Id="rId660" Type="http://schemas.openxmlformats.org/officeDocument/2006/relationships/hyperlink" Target="https://doi.org/10.1136/bmj.313.7060.808" TargetMode="External"/>
<Relationship Id="rId508" Type="http://schemas.openxmlformats.org/officeDocument/2006/relationships/hyperlink" Target="https://doi.org/10.1136/bmj.314.7098.1874" TargetMode="External"/>
<Relationship Id="rId539" Type="http://schemas.openxmlformats.org/officeDocument/2006/relationships/hyperlink" Target="https://doi.org/10.1136/bmj.318.7199.1667" TargetMode="External"/>
<Relationship Id="rId646" Type="http://schemas.openxmlformats.org/officeDocument/2006/relationships/hyperlink" Target="https://doi.org/10.1136/bmj.319.7203.185" TargetMode="External"/>
<Relationship Id="rId642" Type="http://schemas.openxmlformats.org/officeDocument/2006/relationships/hyperlink" Target="https://doi.org/10.1136/bmj.323.7321.1123" TargetMode="External"/>
<Relationship Id="rId666" Type="http://schemas.openxmlformats.org/officeDocument/2006/relationships/hyperlink" Target="https://doi.org/10.1136/bmj.326.7382.219" TargetMode="External"/>
<Relationship Id="rId559" Type="http://schemas.openxmlformats.org/officeDocument/2006/relationships/hyperlink" Target="https://doi.org/10.1136/bmj.332.7549.1080" TargetMode="External"/>
<Relationship Id="rId518" Type="http://schemas.openxmlformats.org/officeDocument/2006/relationships/hyperlink" Target="https://doi.org/10.1136/bmj.38977.682025.2c" TargetMode="External"/>
<Relationship Id="rId837" Type="http://schemas.openxmlformats.org/officeDocument/2006/relationships/hyperlink" Target="https://doi.org/10.1136/bmj.a2201" TargetMode="External"/>
<Relationship Id="rId638" Type="http://schemas.openxmlformats.org/officeDocument/2006/relationships/hyperlink" Target="https://doi.org/10.1136/bmj.d561" TargetMode="External"/>
<Relationship Id="rId608" Type="http://schemas.openxmlformats.org/officeDocument/2006/relationships/hyperlink" Target="https://doi.org/10.1136/bmj.h2622" TargetMode="External"/>
<Relationship Id="rId535" Type="http://schemas.openxmlformats.org/officeDocument/2006/relationships/hyperlink" Target="https://doi.org/10.1136/bmjopen-2015-008431" TargetMode="External"/>
<Relationship Id="rId691" Type="http://schemas.openxmlformats.org/officeDocument/2006/relationships/hyperlink" Target="https://doi.org/10.1136/jim-2022-002479" TargetMode="External"/>
<Relationship Id="rId610" Type="http://schemas.openxmlformats.org/officeDocument/2006/relationships/hyperlink" Target="https://doi.org/10.1146/annurev-polisci-041719-102556" TargetMode="External"/>
<Relationship Id="rId583" Type="http://schemas.openxmlformats.org/officeDocument/2006/relationships/hyperlink" Target="https://doi.org/10.1152/advan.90123.2008" TargetMode="External"/>
<Relationship Id="rId736" Type="http://schemas.openxmlformats.org/officeDocument/2006/relationships/hyperlink" Target="https://doi.org/10.1152/advan.90218.2008" TargetMode="External"/>
<Relationship Id="rId732" Type="http://schemas.openxmlformats.org/officeDocument/2006/relationships/hyperlink" Target="https://doi.org/10.1161/circulationaha.118.037777" TargetMode="External"/>
<Relationship Id="rId821" Type="http://schemas.openxmlformats.org/officeDocument/2006/relationships/hyperlink" Target="https://doi.org/10.1161/circulationaha.121.055393" TargetMode="External"/>
<Relationship Id="rId695" Type="http://schemas.openxmlformats.org/officeDocument/2006/relationships/hyperlink" Target="https://doi.org/10.11613/bm.2010.004" TargetMode="External"/>
<Relationship Id="rId758" Type="http://schemas.openxmlformats.org/officeDocument/2006/relationships/hyperlink" Target="https://doi.org/10.11613/bm.2013.018" TargetMode="External"/>
<Relationship Id="rId598" Type="http://schemas.openxmlformats.org/officeDocument/2006/relationships/hyperlink" Target="https://doi.org/10.1177/019394598600800409" TargetMode="External"/>
<Relationship Id="rId514" Type="http://schemas.openxmlformats.org/officeDocument/2006/relationships/hyperlink" Target="https://doi.org/10.1177/10497323211015960" TargetMode="External"/>
<Relationship Id="rId802" Type="http://schemas.openxmlformats.org/officeDocument/2006/relationships/hyperlink" Target="https://doi.org/10.1177/17407745221123244" TargetMode="External"/>
<Relationship Id="rId543" Type="http://schemas.openxmlformats.org/officeDocument/2006/relationships/hyperlink" Target="https://doi.org/10.1177/2192568217746998" TargetMode="External"/>
<Relationship Id="rId740" Type="http://schemas.openxmlformats.org/officeDocument/2006/relationships/hyperlink" Target="https://doi.org/10.1177/2515245918770963" TargetMode="External"/>
<Relationship Id="rId754" Type="http://schemas.openxmlformats.org/officeDocument/2006/relationships/hyperlink" Target="https://doi.org/10.1177/8756479308317006" TargetMode="External"/>
<Relationship Id="rId567" Type="http://schemas.openxmlformats.org/officeDocument/2006/relationships/hyperlink" Target="https://doi.org/10.1186/1471-2288-12-21" TargetMode="External"/>
<Relationship Id="rId677" Type="http://schemas.openxmlformats.org/officeDocument/2006/relationships/hyperlink" Target="https://doi.org/10.1186/1471-2288-8-79" TargetMode="External"/>
<Relationship Id="rId650" Type="http://schemas.openxmlformats.org/officeDocument/2006/relationships/hyperlink" Target="https://doi.org/10.1186/1745-6215-15-139" TargetMode="External"/>
<Relationship Id="rId682" Type="http://schemas.openxmlformats.org/officeDocument/2006/relationships/hyperlink" Target="https://doi.org/10.1186/2046-4053-4-1" TargetMode="External"/>
<Relationship Id="rId654" Type="http://schemas.openxmlformats.org/officeDocument/2006/relationships/hyperlink" Target="https://doi.org/10.1186/s12874-019-0750-8" TargetMode="External"/>
<Relationship Id="rId640" Type="http://schemas.openxmlformats.org/officeDocument/2006/relationships/hyperlink" Target="https://doi.org/10.1186/s12874-022-01786-4" TargetMode="External"/>
<Relationship Id="rId628" Type="http://schemas.openxmlformats.org/officeDocument/2006/relationships/hyperlink" Target="https://doi.org/10.1186/s12967-020-02540-4" TargetMode="External"/>
<Relationship Id="rId819" Type="http://schemas.openxmlformats.org/officeDocument/2006/relationships/hyperlink" Target="https://doi.org/10.1186/s13063-022-06515-2" TargetMode="External"/>
<Relationship Id="rId712" Type="http://schemas.openxmlformats.org/officeDocument/2006/relationships/hyperlink" Target="https://doi.org/10.1186/s13690-017-0180-1" TargetMode="External"/>
<Relationship Id="rId600" Type="http://schemas.openxmlformats.org/officeDocument/2006/relationships/hyperlink" Target="https://doi.org/10.1207/s15327957pspr0203_4" TargetMode="External"/>
<Relationship Id="rId843" Type="http://schemas.openxmlformats.org/officeDocument/2006/relationships/hyperlink" Target="https://doi.org/10.1213/ane.0000000000001863" TargetMode="External"/>
<Relationship Id="rId516" Type="http://schemas.openxmlformats.org/officeDocument/2006/relationships/hyperlink" Target="https://doi.org/10.1213/ane.0000000000002370" TargetMode="External"/>
<Relationship Id="rId833" Type="http://schemas.openxmlformats.org/officeDocument/2006/relationships/hyperlink" Target="https://doi.org/10.1371/journal.pbio.1002128" TargetMode="External"/>
<Relationship Id="rId537" Type="http://schemas.openxmlformats.org/officeDocument/2006/relationships/hyperlink" Target="https://doi.org/10.1371/journal.pcbi.1009819" TargetMode="External"/>
<Relationship Id="rId809" Type="http://schemas.openxmlformats.org/officeDocument/2006/relationships/hyperlink" Target="https://doi.org/10.1371/journal.pmed.1001747" TargetMode="External"/>
<Relationship Id="rId817" Type="http://schemas.openxmlformats.org/officeDocument/2006/relationships/hyperlink" Target="https://doi.org/10.1371/journal.pone.0262918" TargetMode="External"/>
<Relationship Id="rId502" Type="http://schemas.openxmlformats.org/officeDocument/2006/relationships/hyperlink" Target="https://doi.org/10.1525/9780520313880-018" TargetMode="External"/>
<Relationship Id="rId622" Type="http://schemas.openxmlformats.org/officeDocument/2006/relationships/hyperlink" Target="https://doi.org/10.1590/1980-265x-tce-2017-0311" TargetMode="External"/>
<Relationship Id="rId656" Type="http://schemas.openxmlformats.org/officeDocument/2006/relationships/hyperlink" Target="https://doi.org/10.18203/2349-3259.ijct20201720" TargetMode="External"/>
<Relationship Id="rId531" Type="http://schemas.openxmlformats.org/officeDocument/2006/relationships/hyperlink" Target="https://doi.org/10.18637/jss.v045.i03" TargetMode="External"/>
<Relationship Id="rId794" Type="http://schemas.openxmlformats.org/officeDocument/2006/relationships/hyperlink" Target="https://doi.org/10.18637/jss.v088.i02" TargetMode="External"/>
<Relationship Id="rId772" Type="http://schemas.openxmlformats.org/officeDocument/2006/relationships/hyperlink" Target="https://doi.org/10.18637/jss.v103.i01" TargetMode="External"/>
<Relationship Id="rId590" Type="http://schemas.openxmlformats.org/officeDocument/2006/relationships/hyperlink" Target="https://doi.org/10.18637/jss.v105.i07" TargetMode="External"/>
<Relationship Id="rId770" Type="http://schemas.openxmlformats.org/officeDocument/2006/relationships/hyperlink" Target="https://doi.org/10.2105/ajph.2012.300897" TargetMode="External"/>
<Relationship Id="rId796" Type="http://schemas.openxmlformats.org/officeDocument/2006/relationships/hyperlink" Target="https://doi.org/10.21449/ijate.661803" TargetMode="External"/>
<Relationship Id="rId738" Type="http://schemas.openxmlformats.org/officeDocument/2006/relationships/hyperlink" Target="https://doi.org/10.2147/clep.s142940" TargetMode="External"/>
<Relationship Id="rId652" Type="http://schemas.openxmlformats.org/officeDocument/2006/relationships/hyperlink" Target="https://doi.org/10.2147/clep.s161508" TargetMode="External"/>
<Relationship Id="rId780" Type="http://schemas.openxmlformats.org/officeDocument/2006/relationships/hyperlink" Target="https://doi.org/10.2307/1390807" TargetMode="External"/>
<Relationship Id="rId484" Type="http://schemas.openxmlformats.org/officeDocument/2006/relationships/hyperlink" Target="https://doi.org/10.2307/1884324" TargetMode="External"/>
<Relationship Id="rId488" Type="http://schemas.openxmlformats.org/officeDocument/2006/relationships/hyperlink" Target="https://doi.org/10.2307/2685389" TargetMode="External"/>
<Relationship Id="rId673" Type="http://schemas.openxmlformats.org/officeDocument/2006/relationships/hyperlink" Target="https://doi.org/10.2307/2987937" TargetMode="External"/>
<Relationship Id="rId482" Type="http://schemas.openxmlformats.org/officeDocument/2006/relationships/hyperlink" Target="https://doi.org/10.2307/3002000" TargetMode="External"/>
<Relationship Id="rId504" Type="http://schemas.openxmlformats.org/officeDocument/2006/relationships/hyperlink" Target="https://doi.org/10.2307/3619568" TargetMode="External"/>
<Relationship Id="rId762" Type="http://schemas.openxmlformats.org/officeDocument/2006/relationships/hyperlink" Target="https://doi.org/10.32614/RJ-2021-053" TargetMode="External"/>
<Relationship Id="rId784" Type="http://schemas.openxmlformats.org/officeDocument/2006/relationships/hyperlink" Target="https://doi.org/10.3389/fpsyg.2016.01079" TargetMode="External"/>
<Relationship Id="rId752" Type="http://schemas.openxmlformats.org/officeDocument/2006/relationships/hyperlink" Target="https://doi.org/10.3899/jrheum.211115" TargetMode="External"/>
<Relationship Id="rId716" Type="http://schemas.openxmlformats.org/officeDocument/2006/relationships/hyperlink" Target="https://doi.org/10.4097/kja.20582" TargetMode="External"/>
<Relationship Id="rId722" Type="http://schemas.openxmlformats.org/officeDocument/2006/relationships/hyperlink" Target="https://doi.org/10.4097/kja.21508" TargetMode="External"/>
<Relationship Id="rId541" Type="http://schemas.openxmlformats.org/officeDocument/2006/relationships/hyperlink" Target="https://doi.org/10.4103/0019-5049.190623" TargetMode="External"/>
<Relationship Id="rId701" Type="http://schemas.openxmlformats.org/officeDocument/2006/relationships/hyperlink" Target="https://doi.org/10.4103/0301-4738.77005" TargetMode="External"/>
<Relationship Id="rId697" Type="http://schemas.openxmlformats.org/officeDocument/2006/relationships/hyperlink" Target="https://doi.org/10.4103/aca.aca_248_18" TargetMode="External"/>
<Relationship Id="rId545" Type="http://schemas.openxmlformats.org/officeDocument/2006/relationships/hyperlink" Target="https://doi.org/10.4103/idoj.idoj_468_18" TargetMode="External"/>
<Relationship Id="rId699" Type="http://schemas.openxmlformats.org/officeDocument/2006/relationships/hyperlink" Target="https://doi.org/10.4103/jfmpc.jfmpc_433_21" TargetMode="External"/>
<Relationship Id="rId581" Type="http://schemas.openxmlformats.org/officeDocument/2006/relationships/hyperlink" Target="https://doi.org/10.4135/9781849208499" TargetMode="External"/>
<Relationship Id="rId644" Type="http://schemas.openxmlformats.org/officeDocument/2006/relationships/hyperlink" Target="https://doi.org/10.4172/2155-6180.1000334" TargetMode="External"/>
<Relationship Id="rId744" Type="http://schemas.openxmlformats.org/officeDocument/2006/relationships/hyperlink" Target="https://doi.org/10.4300/jgme-d-12-00156.1" TargetMode="External"/>
<Relationship Id="rId618" Type="http://schemas.openxmlformats.org/officeDocument/2006/relationships/hyperlink" Target="https://doi.org/10.5123/s1679-49742017000300022" TargetMode="External"/>
<Relationship Id="rId616" Type="http://schemas.openxmlformats.org/officeDocument/2006/relationships/hyperlink" Target="https://doi.org/10.5152/balkanmedj.2014.1408" TargetMode="External"/>
<Relationship Id="rId786" Type="http://schemas.openxmlformats.org/officeDocument/2006/relationships/hyperlink" Target="https://doi.org/10.5167/UZH-205154" TargetMode="External"/>
<Relationship Id="rId748" Type="http://schemas.openxmlformats.org/officeDocument/2006/relationships/hyperlink" Target="https://doi.org/10.5395/rde.2015.40.4.328" TargetMode="External"/>
<Relationship Id="rId760" Type="http://schemas.openxmlformats.org/officeDocument/2006/relationships/hyperlink" Target="https://doi.org/10.5395/rde.2017.42.2.152" TargetMode="External"/>
<Relationship Id="rId551" Type="http://schemas.openxmlformats.org/officeDocument/2006/relationships/hyperlink" Target="https://doi.org/10.7275/QBPC-GK17" TargetMode="External"/>
<Relationship Id="rId724" Type="http://schemas.openxmlformats.org/officeDocument/2006/relationships/hyperlink" Target="https://ggplot2.tidyverse.org" TargetMode="External"/>
<Relationship Id="rId404" Type="http://schemas.openxmlformats.org/officeDocument/2006/relationships/hyperlink" Target="https://github.com/FerreiraAS/Ciencia-com-R/blob/main/R/Concorda&#770;ncia%20e%20Confiabilidade/reliability-kappa-icc.R" TargetMode="External"/>
<Relationship Id="rId406" Type="http://schemas.openxmlformats.org/officeDocument/2006/relationships/hyperlink" Target="https://github.com/FerreiraAS/Ciencia-com-R/blob/main/R/Desempenho%20diagno&#769;stico/diag-stats.R" TargetMode="External"/>
<Relationship Id="rId407" Type="http://schemas.openxmlformats.org/officeDocument/2006/relationships/hyperlink" Target="https://github.com/FerreiraAS/Ciencia-com-R/blob/main/R/Desempenho%20diagno&#769;stico/dtROC.R" TargetMode="External"/>
<Relationship Id="rId408" Type="http://schemas.openxmlformats.org/officeDocument/2006/relationships/hyperlink" Target="https://github.com/FerreiraAS/Ciencia-com-R/blob/main/R/Desempenho%20diagno&#769;stico/stROC.R" TargetMode="External"/>
<Relationship Id="rId410" Type="http://schemas.openxmlformats.org/officeDocument/2006/relationships/hyperlink" Target="https://github.com/FerreiraAS/Ciencia-com-R/blob/main/R/Ensaio%20cli&#769;nico%20aleatorizado/RCT-Figure1.R" TargetMode="External"/>
<Relationship Id="rId411" Type="http://schemas.openxmlformats.org/officeDocument/2006/relationships/hyperlink" Target="https://github.com/FerreiraAS/Ciencia-com-R/blob/main/R/Ensaio%20cli&#769;nico%20aleatorizado/RCT-Missingness.R" TargetMode="External"/>
<Relationship Id="rId412" Type="http://schemas.openxmlformats.org/officeDocument/2006/relationships/hyperlink" Target="https://github.com/FerreiraAS/Ciencia-com-R/blob/main/R/Ensaio%20cli&#769;nico%20aleatorizado/RCT-Table1.R" TargetMode="External"/>
<Relationship Id="rId413" Type="http://schemas.openxmlformats.org/officeDocument/2006/relationships/hyperlink" Target="https://github.com/FerreiraAS/Ciencia-com-R/blob/main/R/Ensaio%20cli&#769;nico%20aleatorizado/RCT-Table2a.R" TargetMode="External"/>
<Relationship Id="rId414" Type="http://schemas.openxmlformats.org/officeDocument/2006/relationships/hyperlink" Target="https://github.com/FerreiraAS/Ciencia-com-R/blob/main/R/Ensaio%20cli&#769;nico%20aleatorizado/RCT-Table2b.R" TargetMode="External"/>
<Relationship Id="rId415" Type="http://schemas.openxmlformats.org/officeDocument/2006/relationships/hyperlink" Target="https://github.com/FerreiraAS/Ciencia-com-R/blob/main/R/Ensaio%20cli&#769;nico%20aleatorizado/RCT-Table3.R" TargetMode="External"/>
<Relationship Id="rId418" Type="http://schemas.openxmlformats.org/officeDocument/2006/relationships/hyperlink" Target="https://github.com/FerreiraAS/Ciencia-com-R/blob/main/R/Ensaio%20cruzado/RSTR-crossover-trial.R" TargetMode="External"/>
<Relationship Id="rId417" Type="http://schemas.openxmlformats.org/officeDocument/2006/relationships/hyperlink" Target="https://github.com/FerreiraAS/Ciencia-com-R/blob/main/R/Ensaio%20cruzado/crossover.R" TargetMode="External"/>
<Relationship Id="rId420" Type="http://schemas.openxmlformats.org/officeDocument/2006/relationships/hyperlink" Target="https://github.com/FerreiraAS/Ciencia-com-R/blob/main/R/Regress&#227;o/mediation-analysis.R" TargetMode="External"/>
<Relationship Id="rId790" Type="http://schemas.openxmlformats.org/officeDocument/2006/relationships/hyperlink" Target="https://github.com/Pakillo/grateful" TargetMode="External"/>
<Relationship Id="rId728" Type="http://schemas.openxmlformats.org/officeDocument/2006/relationships/hyperlink" Target="https://github.com/taiyun/corrplot" TargetMode="External"/>
<Relationship Id="rId471" Type="http://schemas.openxmlformats.org/officeDocument/2006/relationships/hyperlink" Target="https://jamanetwork.com/collections/44042/jama-guide-to-statistics-and-methods" TargetMode="External"/>
<Relationship Id="rId399" Type="http://schemas.openxmlformats.org/officeDocument/2006/relationships/hyperlink" Target="https://jasp-stats.org" TargetMode="External"/>
<Relationship Id="rId457" Type="http://schemas.openxmlformats.org/officeDocument/2006/relationships/hyperlink" Target="https://journals.physiology.org/topic/advances-collections/explorations-in-statistics?seriesKey=&amp;tagCode=&amp;" TargetMode="External"/>
<Relationship Id="rId458" Type="http://schemas.openxmlformats.org/officeDocument/2006/relationships/hyperlink" Target="https://journals.physiology.org/topic/advances-collections/general-statistics?seriesKey=&amp;tagCode=&amp;" TargetMode="External"/>
<Relationship Id="rId459" Type="http://schemas.openxmlformats.org/officeDocument/2006/relationships/hyperlink" Target="https://journals.physiology.org/topic/advances-collections/reporting-statistics?seriesKey=&amp;tagCode=&amp;" TargetMode="External"/>
<Relationship Id="rId456" Type="http://schemas.openxmlformats.org/officeDocument/2006/relationships/hyperlink" Target="https://journals.physiology.org/topic/advances-collections/statistics?seriesKey=&amp;tagCode=&amp;" TargetMode="External"/>
<Relationship Id="rId477" Type="http://schemas.openxmlformats.org/officeDocument/2006/relationships/hyperlink" Target="https://onlinelibrary.wiley.com/page/journal/10970258/homepage/tutorials.htm" TargetMode="External"/>
<Relationship Id="rId726" Type="http://schemas.openxmlformats.org/officeDocument/2006/relationships/hyperlink" Target="https://plotly-r.com" TargetMode="External"/>
<Relationship Id="rId38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7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512" Type="http://schemas.openxmlformats.org/officeDocument/2006/relationships/hyperlink" Target="https://www.R-project.org/" TargetMode="External"/>
<Relationship Id="rId454" Type="http://schemas.openxmlformats.org/officeDocument/2006/relationships/hyperlink" Target="https://www.ahajournals.org/statistical-recommendations" TargetMode="External"/>
<Relationship Id="rId466" Type="http://schemas.openxmlformats.org/officeDocument/2006/relationships/hyperlink" Target="https://www.bmj.com/about-bmj/resources-readers/publications/statistics-square-one" TargetMode="External"/>
<Relationship Id="rId467" Type="http://schemas.openxmlformats.org/officeDocument/2006/relationships/hyperlink" Target="https://www.bmj.com/research/research-methods-and-reporting" TargetMode="External"/>
<Relationship Id="rId463" Type="http://schemas.openxmlformats.org/officeDocument/2006/relationships/hyperlink" Target="https://www.bmj.com/specialties/statistics" TargetMode="External"/>
<Relationship Id="rId465" Type="http://schemas.openxmlformats.org/officeDocument/2006/relationships/hyperlink" Target="https://www.bmj.com/specialties/statistics-and-research-methods" TargetMode="External"/>
<Relationship Id="rId464" Type="http://schemas.openxmlformats.org/officeDocument/2006/relationships/hyperlink" Target="https://www.bmj.com/specialties/statistics-notes" TargetMode="External"/>
<Relationship Id="rId46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0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7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3"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6" Type="http://schemas.openxmlformats.org/officeDocument/2006/relationships/hyperlink" Target="https://www.rdocumentation.org/packages/explore/versions/1.0.2/topics/explore" TargetMode="External"/>
<Relationship Id="rId353" Type="http://schemas.openxmlformats.org/officeDocument/2006/relationships/hyperlink" Target="https://www.rdocumentation.org/packages/fastDummies/versions/1.7.3/topics/dummy_columns" TargetMode="External"/>
<Relationship Id="rId437" Type="http://schemas.openxmlformats.org/officeDocument/2006/relationships/hyperlink" Target="https://www.rdocumentation.org/packages/flextable/versions/0.9.2/topics/as_flextable" TargetMode="External"/>
<Relationship Id="rId438"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7"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8" Type="http://schemas.openxmlformats.org/officeDocument/2006/relationships/hyperlink" Target="https://www.rdocumentation.org/packages/graphics/versions/3.6.2/topics/boxplot" TargetMode="External"/>
<Relationship Id="rId259" Type="http://schemas.openxmlformats.org/officeDocument/2006/relationships/hyperlink" Target="https://www.rdocumentation.org/packages/graphics/versions/3.6.2/topics/coplot" TargetMode="External"/>
<Relationship Id="rId396" Type="http://schemas.openxmlformats.org/officeDocument/2006/relationships/hyperlink" Target="https://www.rdocumentation.org/packages/grateful/versions/0.2.0/topics/cite_packages" TargetMode="External"/>
<Relationship Id="rId348"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7" Type="http://schemas.openxmlformats.org/officeDocument/2006/relationships/hyperlink" Target="https://www.rdocumentation.org/packages/modelsummary/versions/1.4.1/topics/modelplot" TargetMode="External"/>
<Relationship Id="rId356"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34"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41"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71" Type="http://schemas.openxmlformats.org/officeDocument/2006/relationships/hyperlink" Target="https://www.rdocumentation.org/packages/table1/versions/1.4.3/topics/table1" TargetMode="External"/>
<Relationship Id="rId440"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5" Type="http://schemas.openxmlformats.org/officeDocument/2006/relationships/hyperlink" Target="https://www.stats.ox.ac.uk/pub/MASS4/" TargetMode="External"/>
<Relationship Id="rId46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 Id="rId850" Type="http://schemas.openxmlformats.org/officeDocument/2006/relationships/image" Target="media/9662eb5092a643ee999bd32282190ec61061fd2b.png"/>
</Relationships>

</file>

<file path=word/_rels/footnotes.xml.rels><?xml version="1.0" encoding="UTF-8" standalone="yes"?>

<Relationships  xmlns="http://schemas.openxmlformats.org/package/2006/relationships">
<Relationship Id="rId387" Type="http://schemas.openxmlformats.org/officeDocument/2006/relationships/hyperlink" Target="(https://cran.r-project.org)" TargetMode="External"/>
<Relationship Id="rId391" Type="http://schemas.openxmlformats.org/officeDocument/2006/relationships/hyperlink" Target="http://cran.r-project.org/" TargetMode="External"/>
<Relationship Id="rId658"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8" Type="http://schemas.openxmlformats.org/officeDocument/2006/relationships/hyperlink" Target="https://CRAN.R-project.org/package=DataExplorer" TargetMode="External"/>
<Relationship Id="rId596" Type="http://schemas.openxmlformats.org/officeDocument/2006/relationships/hyperlink" Target="https://CRAN.R-project.org/package=data.table" TargetMode="External"/>
<Relationship Id="rId705" Type="http://schemas.openxmlformats.org/officeDocument/2006/relationships/hyperlink" Target="https://CRAN.R-project.org/package=explore" TargetMode="External"/>
<Relationship Id="rId768" Type="http://schemas.openxmlformats.org/officeDocument/2006/relationships/hyperlink" Target="https://CRAN.R-project.org/package=fastDummies" TargetMode="External"/>
<Relationship Id="rId813" Type="http://schemas.openxmlformats.org/officeDocument/2006/relationships/hyperlink" Target="https://CRAN.R-project.org/package=flextable" TargetMode="External"/>
<Relationship Id="rId579" Type="http://schemas.openxmlformats.org/officeDocument/2006/relationships/hyperlink" Target="https://CRAN.R-project.org/package=forcats" TargetMode="External"/>
<Relationship Id="rId792" Type="http://schemas.openxmlformats.org/officeDocument/2006/relationships/hyperlink" Target="https://CRAN.R-project.org/package=formatR" TargetMode="External"/>
<Relationship Id="rId734" Type="http://schemas.openxmlformats.org/officeDocument/2006/relationships/hyperlink" Target="https://CRAN.R-project.org/package=ggsci" TargetMode="External"/>
<Relationship Id="rId533" Type="http://schemas.openxmlformats.org/officeDocument/2006/relationships/hyperlink" Target="https://CRAN.R-project.org/package=miceadds" TargetMode="External"/>
<Relationship Id="rId524" Type="http://schemas.openxmlformats.org/officeDocument/2006/relationships/hyperlink" Target="https://CRAN.R-project.org/package=misty" TargetMode="External"/>
<Relationship Id="rId811" Type="http://schemas.openxmlformats.org/officeDocument/2006/relationships/hyperlink" Target="https://CRAN.R-project.org/package=projects" TargetMode="External"/>
<Relationship Id="rId805" Type="http://schemas.openxmlformats.org/officeDocument/2006/relationships/hyperlink" Target="https://CRAN.R-project.org/package=rmarkdown" TargetMode="External"/>
<Relationship Id="rId718" Type="http://schemas.openxmlformats.org/officeDocument/2006/relationships/hyperlink" Target="https://CRAN.R-project.org/package=table1" TargetMode="External"/>
<Relationship Id="rId815"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4" Type="http://schemas.openxmlformats.org/officeDocument/2006/relationships/hyperlink" Target="https://cran.r-project.org/doc/contrib/Lemon-kickstart/kr_scrpt.html" TargetMode="External"/>
<Relationship Id="rId710" Type="http://schemas.openxmlformats.org/officeDocument/2006/relationships/hyperlink" Target="https://doi.org/10.1001/archpedi.157.4.321" TargetMode="External"/>
<Relationship Id="rId829" Type="http://schemas.openxmlformats.org/officeDocument/2006/relationships/hyperlink" Target="https://doi.org/10.1001/jama.2017.18556" TargetMode="External"/>
<Relationship Id="rId569" Type="http://schemas.openxmlformats.org/officeDocument/2006/relationships/hyperlink" Target="https://doi.org/10.1002/1097-0142(1950)3:1&lt;32::aid-cncr2820030106&gt;3.0.co;2-3" TargetMode="External"/>
<Relationship Id="rId800" Type="http://schemas.openxmlformats.org/officeDocument/2006/relationships/hyperlink" Target="https://doi.org/10.1002/bimj.201500156" TargetMode="External"/>
<Relationship Id="rId522" Type="http://schemas.openxmlformats.org/officeDocument/2006/relationships/hyperlink" Target="https://doi.org/10.1002/bimj.202000196" TargetMode="External"/>
<Relationship Id="rId632" Type="http://schemas.openxmlformats.org/officeDocument/2006/relationships/hyperlink" Target="https://doi.org/10.1002/cjs.11719" TargetMode="External"/>
<Relationship Id="rId684" Type="http://schemas.openxmlformats.org/officeDocument/2006/relationships/hyperlink" Target="https://doi.org/10.1002/cl2.1230" TargetMode="External"/>
<Relationship Id="rId689" Type="http://schemas.openxmlformats.org/officeDocument/2006/relationships/hyperlink" Target="https://doi.org/10.1002/cnr2.1211" TargetMode="External"/>
<Relationship Id="rId782" Type="http://schemas.openxmlformats.org/officeDocument/2006/relationships/hyperlink" Target="https://doi.org/10.1002/jae.1278" TargetMode="External"/>
<Relationship Id="rId636" Type="http://schemas.openxmlformats.org/officeDocument/2006/relationships/hyperlink" Target="https://doi.org/10.1002/joe.22229" TargetMode="External"/>
<Relationship Id="rId626" Type="http://schemas.openxmlformats.org/officeDocument/2006/relationships/hyperlink" Target="https://doi.org/10.1002/ped4.12166" TargetMode="External"/>
<Relationship Id="rId549" Type="http://schemas.openxmlformats.org/officeDocument/2006/relationships/hyperlink" Target="https://doi.org/10.1002/pst.331" TargetMode="External"/>
<Relationship Id="rId561" Type="http://schemas.openxmlformats.org/officeDocument/2006/relationships/hyperlink" Target="https://doi.org/10.1002/sim.2331" TargetMode="External"/>
<Relationship Id="rId835" Type="http://schemas.openxmlformats.org/officeDocument/2006/relationships/hyperlink" Target="https://doi.org/10.1002/sim.6265" TargetMode="External"/>
<Relationship Id="rId563" Type="http://schemas.openxmlformats.org/officeDocument/2006/relationships/hyperlink" Target="https://doi.org/10.1002/sim.6986" TargetMode="External"/>
<Relationship Id="rId529" Type="http://schemas.openxmlformats.org/officeDocument/2006/relationships/hyperlink" Target="https://doi.org/10.1002/sim.9592" TargetMode="External"/>
<Relationship Id="rId679" Type="http://schemas.openxmlformats.org/officeDocument/2006/relationships/hyperlink" Target="https://doi.org/10.1007/s00134-023-07163-z" TargetMode="External"/>
<Relationship Id="rId671" Type="http://schemas.openxmlformats.org/officeDocument/2006/relationships/hyperlink" Target="https://doi.org/10.1007/s00180-021-01080-9" TargetMode="External"/>
<Relationship Id="rId778" Type="http://schemas.openxmlformats.org/officeDocument/2006/relationships/hyperlink" Target="https://doi.org/10.1016/0895-4356(96)00025-x" TargetMode="External"/>
<Relationship Id="rId594" Type="http://schemas.openxmlformats.org/officeDocument/2006/relationships/hyperlink" Target="https://doi.org/10.1016/j.acra.2015.08.024" TargetMode="External"/>
<Relationship Id="rId571" Type="http://schemas.openxmlformats.org/officeDocument/2006/relationships/hyperlink" Target="https://doi.org/10.1016/j.csda.2006.12.030" TargetMode="External"/>
<Relationship Id="rId831" Type="http://schemas.openxmlformats.org/officeDocument/2006/relationships/hyperlink" Target="https://doi.org/10.1016/j.ijnurstu.2014.09.006" TargetMode="External"/>
<Relationship Id="rId703" Type="http://schemas.openxmlformats.org/officeDocument/2006/relationships/hyperlink" Target="https://doi.org/10.1016/j.injr.2014.04.002" TargetMode="External"/>
<Relationship Id="rId634" Type="http://schemas.openxmlformats.org/officeDocument/2006/relationships/hyperlink" Target="https://doi.org/10.1016/j.jbusres.2021.04.070" TargetMode="External"/>
<Relationship Id="rId620" Type="http://schemas.openxmlformats.org/officeDocument/2006/relationships/hyperlink" Target="https://doi.org/10.1016/j.jclinepi.2017.02.016" TargetMode="External"/>
<Relationship Id="rId714" Type="http://schemas.openxmlformats.org/officeDocument/2006/relationships/hyperlink" Target="https://doi.org/10.1016/j.jclinepi.2019.06.011" TargetMode="External"/>
<Relationship Id="rId823" Type="http://schemas.openxmlformats.org/officeDocument/2006/relationships/hyperlink" Target="https://doi.org/10.1016/j.jclinepi.2021.01.008" TargetMode="External"/>
<Relationship Id="rId630" Type="http://schemas.openxmlformats.org/officeDocument/2006/relationships/hyperlink" Target="https://doi.org/10.1016/j.jclinepi.2021.04.013" TargetMode="External"/>
<Relationship Id="rId520" Type="http://schemas.openxmlformats.org/officeDocument/2006/relationships/hyperlink" Target="https://doi.org/10.1016/j.jclinepi.2022.08.016" TargetMode="External"/>
<Relationship Id="rId675" Type="http://schemas.openxmlformats.org/officeDocument/2006/relationships/hyperlink" Target="https://doi.org/10.1016/j.jclinepi.2022.10.003" TargetMode="External"/>
<Relationship Id="rId662" Type="http://schemas.openxmlformats.org/officeDocument/2006/relationships/hyperlink" Target="https://doi.org/10.1016/j.jclinepi.2023.09.005" TargetMode="External"/>
<Relationship Id="rId693" Type="http://schemas.openxmlformats.org/officeDocument/2006/relationships/hyperlink" Target="https://doi.org/10.1016/j.jid.2017.08.007" TargetMode="External"/>
<Relationship Id="rId807" Type="http://schemas.openxmlformats.org/officeDocument/2006/relationships/hyperlink" Target="https://doi.org/10.1016/j.jmsacl.2021.09.002" TargetMode="External"/>
<Relationship Id="rId604" Type="http://schemas.openxmlformats.org/officeDocument/2006/relationships/hyperlink" Target="https://doi.org/10.1016/j.jtcvs.2015.09.085" TargetMode="External"/>
<Relationship Id="rId825" Type="http://schemas.openxmlformats.org/officeDocument/2006/relationships/hyperlink" Target="https://doi.org/10.1016/j.urology.2020.05.002" TargetMode="External"/>
<Relationship Id="rId849" Type="http://schemas.openxmlformats.org/officeDocument/2006/relationships/hyperlink" Target="https://doi.org/10.1016/s0140-6736(08)60505-x" TargetMode="External"/>
<Relationship Id="rId575" Type="http://schemas.openxmlformats.org/officeDocument/2006/relationships/hyperlink" Target="https://doi.org/10.1016/s0167-5877(00)00115-x" TargetMode="External"/>
<Relationship Id="rId648" Type="http://schemas.openxmlformats.org/officeDocument/2006/relationships/hyperlink" Target="https://doi.org/10.1016/s0197-2456(97)00147-5" TargetMode="External"/>
<Relationship Id="rId668" Type="http://schemas.openxmlformats.org/officeDocument/2006/relationships/hyperlink" Target="https://doi.org/10.1016/s2589-7500(22)00188-1" TargetMode="External"/>
<Relationship Id="rId774" Type="http://schemas.openxmlformats.org/officeDocument/2006/relationships/hyperlink" Target="https://doi.org/10.1037/0022-3514.51.6.1173" TargetMode="External"/>
<Relationship Id="rId480" Type="http://schemas.openxmlformats.org/officeDocument/2006/relationships/hyperlink" Target="https://doi.org/10.1037/0033-2909.97.1.129" TargetMode="External"/>
<Relationship Id="rId557" Type="http://schemas.openxmlformats.org/officeDocument/2006/relationships/hyperlink" Target="https://doi.org/10.1037/1082-989x.7.1.19" TargetMode="External"/>
<Relationship Id="rId494" Type="http://schemas.openxmlformats.org/officeDocument/2006/relationships/hyperlink" Target="https://doi.org/10.1037/h0025105" TargetMode="External"/>
<Relationship Id="rId496" Type="http://schemas.openxmlformats.org/officeDocument/2006/relationships/hyperlink" Target="https://doi.org/10.1037/h0028108" TargetMode="External"/>
<Relationship Id="rId577" Type="http://schemas.openxmlformats.org/officeDocument/2006/relationships/hyperlink" Target="https://doi.org/10.1037/h0031619" TargetMode="External"/>
<Relationship Id="rId602" Type="http://schemas.openxmlformats.org/officeDocument/2006/relationships/hyperlink" Target="https://doi.org/10.1038/nature11556" TargetMode="External"/>
<Relationship Id="rId788" Type="http://schemas.openxmlformats.org/officeDocument/2006/relationships/hyperlink" Target="https://doi.org/10.1038/nn.4550" TargetMode="External"/>
<Relationship Id="rId687" Type="http://schemas.openxmlformats.org/officeDocument/2006/relationships/hyperlink" Target="https://doi.org/10.1038/s41562-016-0021" TargetMode="External"/>
<Relationship Id="rId624" Type="http://schemas.openxmlformats.org/officeDocument/2006/relationships/hyperlink" Target="https://doi.org/10.1053/j.semnuclmed.2018.11.005" TargetMode="External"/>
<Relationship Id="rId486" Type="http://schemas.openxmlformats.org/officeDocument/2006/relationships/hyperlink" Target="https://doi.org/10.1080/00031305.1983.10482729" TargetMode="External"/>
<Relationship Id="rId490" Type="http://schemas.openxmlformats.org/officeDocument/2006/relationships/hyperlink" Target="https://doi.org/10.1080/00031305.1992.10475881" TargetMode="External"/>
<Relationship Id="rId746" Type="http://schemas.openxmlformats.org/officeDocument/2006/relationships/hyperlink" Target="https://doi.org/10.1080/00031305.2016.1154108" TargetMode="External"/>
<Relationship Id="rId592" Type="http://schemas.openxmlformats.org/officeDocument/2006/relationships/hyperlink" Target="https://doi.org/10.1080/00031305.2017.1375989" TargetMode="External"/>
<Relationship Id="rId764" Type="http://schemas.openxmlformats.org/officeDocument/2006/relationships/hyperlink" Target="https://doi.org/10.1080/01621459.1957.10501412" TargetMode="External"/>
<Relationship Id="rId500" Type="http://schemas.openxmlformats.org/officeDocument/2006/relationships/hyperlink" Target="https://doi.org/10.1080/01621459.1972.10482387" TargetMode="External"/>
<Relationship Id="rId526" Type="http://schemas.openxmlformats.org/officeDocument/2006/relationships/hyperlink" Target="https://doi.org/10.1080/01621459.1988.10478722" TargetMode="External"/>
<Relationship Id="rId565" Type="http://schemas.openxmlformats.org/officeDocument/2006/relationships/hyperlink" Target="https://doi.org/10.1080/03610926.2016.1248783" TargetMode="External"/>
<Relationship Id="rId798" Type="http://schemas.openxmlformats.org/officeDocument/2006/relationships/hyperlink" Target="https://doi.org/10.1080/08989621.2016.1257387" TargetMode="External"/>
<Relationship Id="rId573" Type="http://schemas.openxmlformats.org/officeDocument/2006/relationships/hyperlink" Target="https://doi.org/10.1080/14786440009463897" TargetMode="External"/>
<Relationship Id="rId730" Type="http://schemas.openxmlformats.org/officeDocument/2006/relationships/hyperlink" Target="https://doi.org/10.1083/jcb.200611141" TargetMode="External"/>
<Relationship Id="rId506" Type="http://schemas.openxmlformats.org/officeDocument/2006/relationships/hyperlink" Target="https://doi.org/10.1086/229693" TargetMode="External"/>
<Relationship Id="rId606" Type="http://schemas.openxmlformats.org/officeDocument/2006/relationships/hyperlink" Target="https://doi.org/10.1093/aje/kwi014" TargetMode="External"/>
<Relationship Id="rId720" Type="http://schemas.openxmlformats.org/officeDocument/2006/relationships/hyperlink" Target="https://doi.org/10.1093/aje/kws412" TargetMode="External"/>
<Relationship Id="rId492" Type="http://schemas.openxmlformats.org/officeDocument/2006/relationships/hyperlink" Target="https://doi.org/10.1093/biomet/44.1-2.187" TargetMode="External"/>
<Relationship Id="rId776" Type="http://schemas.openxmlformats.org/officeDocument/2006/relationships/hyperlink" Target="https://doi.org/10.1093/ije/7.4.373" TargetMode="External"/>
<Relationship Id="rId742" Type="http://schemas.openxmlformats.org/officeDocument/2006/relationships/hyperlink" Target="https://doi.org/10.1093/jisesa/iew092" TargetMode="External"/>
<Relationship Id="rId827" Type="http://schemas.openxmlformats.org/officeDocument/2006/relationships/hyperlink" Target="https://doi.org/10.1097/ju.0000000000000001" TargetMode="External"/>
<Relationship Id="rId839" Type="http://schemas.openxmlformats.org/officeDocument/2006/relationships/hyperlink" Target="https://doi.org/10.1111/j.1464-5491.2004.01443.x" TargetMode="External"/>
<Relationship Id="rId614" Type="http://schemas.openxmlformats.org/officeDocument/2006/relationships/hyperlink" Target="https://doi.org/10.1111/j.1471-1842.2009.00848.x" TargetMode="External"/>
<Relationship Id="rId588" Type="http://schemas.openxmlformats.org/officeDocument/2006/relationships/hyperlink" Target="https://doi.org/10.1111/j.2041-210x.2009.00001.x" TargetMode="External"/>
<Relationship Id="rId498" Type="http://schemas.openxmlformats.org/officeDocument/2006/relationships/hyperlink" Target="https://doi.org/10.1111/j.2517-6161.1951.tb00088.x" TargetMode="External"/>
<Relationship Id="rId553" Type="http://schemas.openxmlformats.org/officeDocument/2006/relationships/hyperlink" Target="https://doi.org/10.1111/j.2517-6161.1964.tb00553.x" TargetMode="External"/>
<Relationship Id="rId847" Type="http://schemas.openxmlformats.org/officeDocument/2006/relationships/hyperlink" Target="https://doi.org/10.1111/jcpt.13102" TargetMode="External"/>
<Relationship Id="rId756" Type="http://schemas.openxmlformats.org/officeDocument/2006/relationships/hyperlink" Target="https://doi.org/10.1111/test.12307" TargetMode="External"/>
<Relationship Id="rId766" Type="http://schemas.openxmlformats.org/officeDocument/2006/relationships/hyperlink" Target="https://doi.org/10.1136/adc.73.3.270" TargetMode="External"/>
<Relationship Id="rId845" Type="http://schemas.openxmlformats.org/officeDocument/2006/relationships/hyperlink" Target="https://doi.org/10.1136/bjsports-2020-103652" TargetMode="External"/>
<Relationship Id="rId841" Type="http://schemas.openxmlformats.org/officeDocument/2006/relationships/hyperlink" Target="https://doi.org/10.1136/bmj.292.6523.810" TargetMode="External"/>
<Relationship Id="rId510" Type="http://schemas.openxmlformats.org/officeDocument/2006/relationships/hyperlink" Target="https://doi.org/10.1136/bmj.300.6719.230" TargetMode="External"/>
<Relationship Id="rId585" Type="http://schemas.openxmlformats.org/officeDocument/2006/relationships/hyperlink" Target="https://doi.org/10.1136/bmj.309.6960.996" TargetMode="External"/>
<Relationship Id="rId612" Type="http://schemas.openxmlformats.org/officeDocument/2006/relationships/hyperlink" Target="https://doi.org/10.1136/bmj.309.6962.1128" TargetMode="External"/>
<Relationship Id="rId750" Type="http://schemas.openxmlformats.org/officeDocument/2006/relationships/hyperlink" Target="https://doi.org/10.1136/bmj.311.7003.485" TargetMode="External"/>
<Relationship Id="rId547" Type="http://schemas.openxmlformats.org/officeDocument/2006/relationships/hyperlink" Target="https://doi.org/10.1136/bmj.312.7033.770" TargetMode="External"/>
<Relationship Id="rId664" Type="http://schemas.openxmlformats.org/officeDocument/2006/relationships/hyperlink" Target="https://doi.org/10.1136/bmj.313.7055.486" TargetMode="External"/>
<Relationship Id="rId660" Type="http://schemas.openxmlformats.org/officeDocument/2006/relationships/hyperlink" Target="https://doi.org/10.1136/bmj.313.7060.808" TargetMode="External"/>
<Relationship Id="rId508" Type="http://schemas.openxmlformats.org/officeDocument/2006/relationships/hyperlink" Target="https://doi.org/10.1136/bmj.314.7098.1874" TargetMode="External"/>
<Relationship Id="rId539" Type="http://schemas.openxmlformats.org/officeDocument/2006/relationships/hyperlink" Target="https://doi.org/10.1136/bmj.318.7199.1667" TargetMode="External"/>
<Relationship Id="rId646" Type="http://schemas.openxmlformats.org/officeDocument/2006/relationships/hyperlink" Target="https://doi.org/10.1136/bmj.319.7203.185" TargetMode="External"/>
<Relationship Id="rId642" Type="http://schemas.openxmlformats.org/officeDocument/2006/relationships/hyperlink" Target="https://doi.org/10.1136/bmj.323.7321.1123" TargetMode="External"/>
<Relationship Id="rId666" Type="http://schemas.openxmlformats.org/officeDocument/2006/relationships/hyperlink" Target="https://doi.org/10.1136/bmj.326.7382.219" TargetMode="External"/>
<Relationship Id="rId559" Type="http://schemas.openxmlformats.org/officeDocument/2006/relationships/hyperlink" Target="https://doi.org/10.1136/bmj.332.7549.1080" TargetMode="External"/>
<Relationship Id="rId518" Type="http://schemas.openxmlformats.org/officeDocument/2006/relationships/hyperlink" Target="https://doi.org/10.1136/bmj.38977.682025.2c" TargetMode="External"/>
<Relationship Id="rId837" Type="http://schemas.openxmlformats.org/officeDocument/2006/relationships/hyperlink" Target="https://doi.org/10.1136/bmj.a2201" TargetMode="External"/>
<Relationship Id="rId638" Type="http://schemas.openxmlformats.org/officeDocument/2006/relationships/hyperlink" Target="https://doi.org/10.1136/bmj.d561" TargetMode="External"/>
<Relationship Id="rId608" Type="http://schemas.openxmlformats.org/officeDocument/2006/relationships/hyperlink" Target="https://doi.org/10.1136/bmj.h2622" TargetMode="External"/>
<Relationship Id="rId535" Type="http://schemas.openxmlformats.org/officeDocument/2006/relationships/hyperlink" Target="https://doi.org/10.1136/bmjopen-2015-008431" TargetMode="External"/>
<Relationship Id="rId691" Type="http://schemas.openxmlformats.org/officeDocument/2006/relationships/hyperlink" Target="https://doi.org/10.1136/jim-2022-002479" TargetMode="External"/>
<Relationship Id="rId610" Type="http://schemas.openxmlformats.org/officeDocument/2006/relationships/hyperlink" Target="https://doi.org/10.1146/annurev-polisci-041719-102556" TargetMode="External"/>
<Relationship Id="rId583" Type="http://schemas.openxmlformats.org/officeDocument/2006/relationships/hyperlink" Target="https://doi.org/10.1152/advan.90123.2008" TargetMode="External"/>
<Relationship Id="rId736" Type="http://schemas.openxmlformats.org/officeDocument/2006/relationships/hyperlink" Target="https://doi.org/10.1152/advan.90218.2008" TargetMode="External"/>
<Relationship Id="rId732" Type="http://schemas.openxmlformats.org/officeDocument/2006/relationships/hyperlink" Target="https://doi.org/10.1161/circulationaha.118.037777" TargetMode="External"/>
<Relationship Id="rId821" Type="http://schemas.openxmlformats.org/officeDocument/2006/relationships/hyperlink" Target="https://doi.org/10.1161/circulationaha.121.055393" TargetMode="External"/>
<Relationship Id="rId695" Type="http://schemas.openxmlformats.org/officeDocument/2006/relationships/hyperlink" Target="https://doi.org/10.11613/bm.2010.004" TargetMode="External"/>
<Relationship Id="rId758" Type="http://schemas.openxmlformats.org/officeDocument/2006/relationships/hyperlink" Target="https://doi.org/10.11613/bm.2013.018" TargetMode="External"/>
<Relationship Id="rId598" Type="http://schemas.openxmlformats.org/officeDocument/2006/relationships/hyperlink" Target="https://doi.org/10.1177/019394598600800409" TargetMode="External"/>
<Relationship Id="rId514" Type="http://schemas.openxmlformats.org/officeDocument/2006/relationships/hyperlink" Target="https://doi.org/10.1177/10497323211015960" TargetMode="External"/>
<Relationship Id="rId802" Type="http://schemas.openxmlformats.org/officeDocument/2006/relationships/hyperlink" Target="https://doi.org/10.1177/17407745221123244" TargetMode="External"/>
<Relationship Id="rId543" Type="http://schemas.openxmlformats.org/officeDocument/2006/relationships/hyperlink" Target="https://doi.org/10.1177/2192568217746998" TargetMode="External"/>
<Relationship Id="rId740" Type="http://schemas.openxmlformats.org/officeDocument/2006/relationships/hyperlink" Target="https://doi.org/10.1177/2515245918770963" TargetMode="External"/>
<Relationship Id="rId754" Type="http://schemas.openxmlformats.org/officeDocument/2006/relationships/hyperlink" Target="https://doi.org/10.1177/8756479308317006" TargetMode="External"/>
<Relationship Id="rId567" Type="http://schemas.openxmlformats.org/officeDocument/2006/relationships/hyperlink" Target="https://doi.org/10.1186/1471-2288-12-21" TargetMode="External"/>
<Relationship Id="rId677" Type="http://schemas.openxmlformats.org/officeDocument/2006/relationships/hyperlink" Target="https://doi.org/10.1186/1471-2288-8-79" TargetMode="External"/>
<Relationship Id="rId650" Type="http://schemas.openxmlformats.org/officeDocument/2006/relationships/hyperlink" Target="https://doi.org/10.1186/1745-6215-15-139" TargetMode="External"/>
<Relationship Id="rId682" Type="http://schemas.openxmlformats.org/officeDocument/2006/relationships/hyperlink" Target="https://doi.org/10.1186/2046-4053-4-1" TargetMode="External"/>
<Relationship Id="rId654" Type="http://schemas.openxmlformats.org/officeDocument/2006/relationships/hyperlink" Target="https://doi.org/10.1186/s12874-019-0750-8" TargetMode="External"/>
<Relationship Id="rId640" Type="http://schemas.openxmlformats.org/officeDocument/2006/relationships/hyperlink" Target="https://doi.org/10.1186/s12874-022-01786-4" TargetMode="External"/>
<Relationship Id="rId628" Type="http://schemas.openxmlformats.org/officeDocument/2006/relationships/hyperlink" Target="https://doi.org/10.1186/s12967-020-02540-4" TargetMode="External"/>
<Relationship Id="rId819" Type="http://schemas.openxmlformats.org/officeDocument/2006/relationships/hyperlink" Target="https://doi.org/10.1186/s13063-022-06515-2" TargetMode="External"/>
<Relationship Id="rId712" Type="http://schemas.openxmlformats.org/officeDocument/2006/relationships/hyperlink" Target="https://doi.org/10.1186/s13690-017-0180-1" TargetMode="External"/>
<Relationship Id="rId600" Type="http://schemas.openxmlformats.org/officeDocument/2006/relationships/hyperlink" Target="https://doi.org/10.1207/s15327957pspr0203_4" TargetMode="External"/>
<Relationship Id="rId843" Type="http://schemas.openxmlformats.org/officeDocument/2006/relationships/hyperlink" Target="https://doi.org/10.1213/ane.0000000000001863" TargetMode="External"/>
<Relationship Id="rId516" Type="http://schemas.openxmlformats.org/officeDocument/2006/relationships/hyperlink" Target="https://doi.org/10.1213/ane.0000000000002370" TargetMode="External"/>
<Relationship Id="rId833" Type="http://schemas.openxmlformats.org/officeDocument/2006/relationships/hyperlink" Target="https://doi.org/10.1371/journal.pbio.1002128" TargetMode="External"/>
<Relationship Id="rId537" Type="http://schemas.openxmlformats.org/officeDocument/2006/relationships/hyperlink" Target="https://doi.org/10.1371/journal.pcbi.1009819" TargetMode="External"/>
<Relationship Id="rId809" Type="http://schemas.openxmlformats.org/officeDocument/2006/relationships/hyperlink" Target="https://doi.org/10.1371/journal.pmed.1001747" TargetMode="External"/>
<Relationship Id="rId817" Type="http://schemas.openxmlformats.org/officeDocument/2006/relationships/hyperlink" Target="https://doi.org/10.1371/journal.pone.0262918" TargetMode="External"/>
<Relationship Id="rId502" Type="http://schemas.openxmlformats.org/officeDocument/2006/relationships/hyperlink" Target="https://doi.org/10.1525/9780520313880-018" TargetMode="External"/>
<Relationship Id="rId622" Type="http://schemas.openxmlformats.org/officeDocument/2006/relationships/hyperlink" Target="https://doi.org/10.1590/1980-265x-tce-2017-0311" TargetMode="External"/>
<Relationship Id="rId656" Type="http://schemas.openxmlformats.org/officeDocument/2006/relationships/hyperlink" Target="https://doi.org/10.18203/2349-3259.ijct20201720" TargetMode="External"/>
<Relationship Id="rId531" Type="http://schemas.openxmlformats.org/officeDocument/2006/relationships/hyperlink" Target="https://doi.org/10.18637/jss.v045.i03" TargetMode="External"/>
<Relationship Id="rId794" Type="http://schemas.openxmlformats.org/officeDocument/2006/relationships/hyperlink" Target="https://doi.org/10.18637/jss.v088.i02" TargetMode="External"/>
<Relationship Id="rId772" Type="http://schemas.openxmlformats.org/officeDocument/2006/relationships/hyperlink" Target="https://doi.org/10.18637/jss.v103.i01" TargetMode="External"/>
<Relationship Id="rId590" Type="http://schemas.openxmlformats.org/officeDocument/2006/relationships/hyperlink" Target="https://doi.org/10.18637/jss.v105.i07" TargetMode="External"/>
<Relationship Id="rId770" Type="http://schemas.openxmlformats.org/officeDocument/2006/relationships/hyperlink" Target="https://doi.org/10.2105/ajph.2012.300897" TargetMode="External"/>
<Relationship Id="rId796" Type="http://schemas.openxmlformats.org/officeDocument/2006/relationships/hyperlink" Target="https://doi.org/10.21449/ijate.661803" TargetMode="External"/>
<Relationship Id="rId738" Type="http://schemas.openxmlformats.org/officeDocument/2006/relationships/hyperlink" Target="https://doi.org/10.2147/clep.s142940" TargetMode="External"/>
<Relationship Id="rId652" Type="http://schemas.openxmlformats.org/officeDocument/2006/relationships/hyperlink" Target="https://doi.org/10.2147/clep.s161508" TargetMode="External"/>
<Relationship Id="rId780" Type="http://schemas.openxmlformats.org/officeDocument/2006/relationships/hyperlink" Target="https://doi.org/10.2307/1390807" TargetMode="External"/>
<Relationship Id="rId484" Type="http://schemas.openxmlformats.org/officeDocument/2006/relationships/hyperlink" Target="https://doi.org/10.2307/1884324" TargetMode="External"/>
<Relationship Id="rId488" Type="http://schemas.openxmlformats.org/officeDocument/2006/relationships/hyperlink" Target="https://doi.org/10.2307/2685389" TargetMode="External"/>
<Relationship Id="rId673" Type="http://schemas.openxmlformats.org/officeDocument/2006/relationships/hyperlink" Target="https://doi.org/10.2307/2987937" TargetMode="External"/>
<Relationship Id="rId482" Type="http://schemas.openxmlformats.org/officeDocument/2006/relationships/hyperlink" Target="https://doi.org/10.2307/3002000" TargetMode="External"/>
<Relationship Id="rId504" Type="http://schemas.openxmlformats.org/officeDocument/2006/relationships/hyperlink" Target="https://doi.org/10.2307/3619568" TargetMode="External"/>
<Relationship Id="rId762" Type="http://schemas.openxmlformats.org/officeDocument/2006/relationships/hyperlink" Target="https://doi.org/10.32614/RJ-2021-053" TargetMode="External"/>
<Relationship Id="rId784" Type="http://schemas.openxmlformats.org/officeDocument/2006/relationships/hyperlink" Target="https://doi.org/10.3389/fpsyg.2016.01079" TargetMode="External"/>
<Relationship Id="rId752" Type="http://schemas.openxmlformats.org/officeDocument/2006/relationships/hyperlink" Target="https://doi.org/10.3899/jrheum.211115" TargetMode="External"/>
<Relationship Id="rId716" Type="http://schemas.openxmlformats.org/officeDocument/2006/relationships/hyperlink" Target="https://doi.org/10.4097/kja.20582" TargetMode="External"/>
<Relationship Id="rId722" Type="http://schemas.openxmlformats.org/officeDocument/2006/relationships/hyperlink" Target="https://doi.org/10.4097/kja.21508" TargetMode="External"/>
<Relationship Id="rId541" Type="http://schemas.openxmlformats.org/officeDocument/2006/relationships/hyperlink" Target="https://doi.org/10.4103/0019-5049.190623" TargetMode="External"/>
<Relationship Id="rId701" Type="http://schemas.openxmlformats.org/officeDocument/2006/relationships/hyperlink" Target="https://doi.org/10.4103/0301-4738.77005" TargetMode="External"/>
<Relationship Id="rId697" Type="http://schemas.openxmlformats.org/officeDocument/2006/relationships/hyperlink" Target="https://doi.org/10.4103/aca.aca_248_18" TargetMode="External"/>
<Relationship Id="rId545" Type="http://schemas.openxmlformats.org/officeDocument/2006/relationships/hyperlink" Target="https://doi.org/10.4103/idoj.idoj_468_18" TargetMode="External"/>
<Relationship Id="rId699" Type="http://schemas.openxmlformats.org/officeDocument/2006/relationships/hyperlink" Target="https://doi.org/10.4103/jfmpc.jfmpc_433_21" TargetMode="External"/>
<Relationship Id="rId581" Type="http://schemas.openxmlformats.org/officeDocument/2006/relationships/hyperlink" Target="https://doi.org/10.4135/9781849208499" TargetMode="External"/>
<Relationship Id="rId644" Type="http://schemas.openxmlformats.org/officeDocument/2006/relationships/hyperlink" Target="https://doi.org/10.4172/2155-6180.1000334" TargetMode="External"/>
<Relationship Id="rId744" Type="http://schemas.openxmlformats.org/officeDocument/2006/relationships/hyperlink" Target="https://doi.org/10.4300/jgme-d-12-00156.1" TargetMode="External"/>
<Relationship Id="rId618" Type="http://schemas.openxmlformats.org/officeDocument/2006/relationships/hyperlink" Target="https://doi.org/10.5123/s1679-49742017000300022" TargetMode="External"/>
<Relationship Id="rId616" Type="http://schemas.openxmlformats.org/officeDocument/2006/relationships/hyperlink" Target="https://doi.org/10.5152/balkanmedj.2014.1408" TargetMode="External"/>
<Relationship Id="rId786" Type="http://schemas.openxmlformats.org/officeDocument/2006/relationships/hyperlink" Target="https://doi.org/10.5167/UZH-205154" TargetMode="External"/>
<Relationship Id="rId748" Type="http://schemas.openxmlformats.org/officeDocument/2006/relationships/hyperlink" Target="https://doi.org/10.5395/rde.2015.40.4.328" TargetMode="External"/>
<Relationship Id="rId760" Type="http://schemas.openxmlformats.org/officeDocument/2006/relationships/hyperlink" Target="https://doi.org/10.5395/rde.2017.42.2.152" TargetMode="External"/>
<Relationship Id="rId551" Type="http://schemas.openxmlformats.org/officeDocument/2006/relationships/hyperlink" Target="https://doi.org/10.7275/QBPC-GK17" TargetMode="External"/>
<Relationship Id="rId724" Type="http://schemas.openxmlformats.org/officeDocument/2006/relationships/hyperlink" Target="https://ggplot2.tidyverse.org" TargetMode="External"/>
<Relationship Id="rId404" Type="http://schemas.openxmlformats.org/officeDocument/2006/relationships/hyperlink" Target="https://github.com/FerreiraAS/Ciencia-com-R/blob/main/R/Concorda&#770;ncia%20e%20Confiabilidade/reliability-kappa-icc.R" TargetMode="External"/>
<Relationship Id="rId406" Type="http://schemas.openxmlformats.org/officeDocument/2006/relationships/hyperlink" Target="https://github.com/FerreiraAS/Ciencia-com-R/blob/main/R/Desempenho%20diagno&#769;stico/diag-stats.R" TargetMode="External"/>
<Relationship Id="rId407" Type="http://schemas.openxmlformats.org/officeDocument/2006/relationships/hyperlink" Target="https://github.com/FerreiraAS/Ciencia-com-R/blob/main/R/Desempenho%20diagno&#769;stico/dtROC.R" TargetMode="External"/>
<Relationship Id="rId408" Type="http://schemas.openxmlformats.org/officeDocument/2006/relationships/hyperlink" Target="https://github.com/FerreiraAS/Ciencia-com-R/blob/main/R/Desempenho%20diagno&#769;stico/stROC.R" TargetMode="External"/>
<Relationship Id="rId410" Type="http://schemas.openxmlformats.org/officeDocument/2006/relationships/hyperlink" Target="https://github.com/FerreiraAS/Ciencia-com-R/blob/main/R/Ensaio%20cli&#769;nico%20aleatorizado/RCT-Figure1.R" TargetMode="External"/>
<Relationship Id="rId411" Type="http://schemas.openxmlformats.org/officeDocument/2006/relationships/hyperlink" Target="https://github.com/FerreiraAS/Ciencia-com-R/blob/main/R/Ensaio%20cli&#769;nico%20aleatorizado/RCT-Missingness.R" TargetMode="External"/>
<Relationship Id="rId412" Type="http://schemas.openxmlformats.org/officeDocument/2006/relationships/hyperlink" Target="https://github.com/FerreiraAS/Ciencia-com-R/blob/main/R/Ensaio%20cli&#769;nico%20aleatorizado/RCT-Table1.R" TargetMode="External"/>
<Relationship Id="rId413" Type="http://schemas.openxmlformats.org/officeDocument/2006/relationships/hyperlink" Target="https://github.com/FerreiraAS/Ciencia-com-R/blob/main/R/Ensaio%20cli&#769;nico%20aleatorizado/RCT-Table2a.R" TargetMode="External"/>
<Relationship Id="rId414" Type="http://schemas.openxmlformats.org/officeDocument/2006/relationships/hyperlink" Target="https://github.com/FerreiraAS/Ciencia-com-R/blob/main/R/Ensaio%20cli&#769;nico%20aleatorizado/RCT-Table2b.R" TargetMode="External"/>
<Relationship Id="rId415" Type="http://schemas.openxmlformats.org/officeDocument/2006/relationships/hyperlink" Target="https://github.com/FerreiraAS/Ciencia-com-R/blob/main/R/Ensaio%20cli&#769;nico%20aleatorizado/RCT-Table3.R" TargetMode="External"/>
<Relationship Id="rId418" Type="http://schemas.openxmlformats.org/officeDocument/2006/relationships/hyperlink" Target="https://github.com/FerreiraAS/Ciencia-com-R/blob/main/R/Ensaio%20cruzado/RSTR-crossover-trial.R" TargetMode="External"/>
<Relationship Id="rId417" Type="http://schemas.openxmlformats.org/officeDocument/2006/relationships/hyperlink" Target="https://github.com/FerreiraAS/Ciencia-com-R/blob/main/R/Ensaio%20cruzado/crossover.R" TargetMode="External"/>
<Relationship Id="rId420" Type="http://schemas.openxmlformats.org/officeDocument/2006/relationships/hyperlink" Target="https://github.com/FerreiraAS/Ciencia-com-R/blob/main/R/Regress&#227;o/mediation-analysis.R" TargetMode="External"/>
<Relationship Id="rId790" Type="http://schemas.openxmlformats.org/officeDocument/2006/relationships/hyperlink" Target="https://github.com/Pakillo/grateful" TargetMode="External"/>
<Relationship Id="rId728" Type="http://schemas.openxmlformats.org/officeDocument/2006/relationships/hyperlink" Target="https://github.com/taiyun/corrplot" TargetMode="External"/>
<Relationship Id="rId471" Type="http://schemas.openxmlformats.org/officeDocument/2006/relationships/hyperlink" Target="https://jamanetwork.com/collections/44042/jama-guide-to-statistics-and-methods" TargetMode="External"/>
<Relationship Id="rId399" Type="http://schemas.openxmlformats.org/officeDocument/2006/relationships/hyperlink" Target="https://jasp-stats.org" TargetMode="External"/>
<Relationship Id="rId457" Type="http://schemas.openxmlformats.org/officeDocument/2006/relationships/hyperlink" Target="https://journals.physiology.org/topic/advances-collections/explorations-in-statistics?seriesKey=&amp;tagCode=&amp;" TargetMode="External"/>
<Relationship Id="rId458" Type="http://schemas.openxmlformats.org/officeDocument/2006/relationships/hyperlink" Target="https://journals.physiology.org/topic/advances-collections/general-statistics?seriesKey=&amp;tagCode=&amp;" TargetMode="External"/>
<Relationship Id="rId459" Type="http://schemas.openxmlformats.org/officeDocument/2006/relationships/hyperlink" Target="https://journals.physiology.org/topic/advances-collections/reporting-statistics?seriesKey=&amp;tagCode=&amp;" TargetMode="External"/>
<Relationship Id="rId456" Type="http://schemas.openxmlformats.org/officeDocument/2006/relationships/hyperlink" Target="https://journals.physiology.org/topic/advances-collections/statistics?seriesKey=&amp;tagCode=&amp;" TargetMode="External"/>
<Relationship Id="rId477" Type="http://schemas.openxmlformats.org/officeDocument/2006/relationships/hyperlink" Target="https://onlinelibrary.wiley.com/page/journal/10970258/homepage/tutorials.htm" TargetMode="External"/>
<Relationship Id="rId726" Type="http://schemas.openxmlformats.org/officeDocument/2006/relationships/hyperlink" Target="https://plotly-r.com" TargetMode="External"/>
<Relationship Id="rId38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7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512" Type="http://schemas.openxmlformats.org/officeDocument/2006/relationships/hyperlink" Target="https://www.R-project.org/" TargetMode="External"/>
<Relationship Id="rId454" Type="http://schemas.openxmlformats.org/officeDocument/2006/relationships/hyperlink" Target="https://www.ahajournals.org/statistical-recommendations" TargetMode="External"/>
<Relationship Id="rId466" Type="http://schemas.openxmlformats.org/officeDocument/2006/relationships/hyperlink" Target="https://www.bmj.com/about-bmj/resources-readers/publications/statistics-square-one" TargetMode="External"/>
<Relationship Id="rId467" Type="http://schemas.openxmlformats.org/officeDocument/2006/relationships/hyperlink" Target="https://www.bmj.com/research/research-methods-and-reporting" TargetMode="External"/>
<Relationship Id="rId463" Type="http://schemas.openxmlformats.org/officeDocument/2006/relationships/hyperlink" Target="https://www.bmj.com/specialties/statistics" TargetMode="External"/>
<Relationship Id="rId465" Type="http://schemas.openxmlformats.org/officeDocument/2006/relationships/hyperlink" Target="https://www.bmj.com/specialties/statistics-and-research-methods" TargetMode="External"/>
<Relationship Id="rId464" Type="http://schemas.openxmlformats.org/officeDocument/2006/relationships/hyperlink" Target="https://www.bmj.com/specialties/statistics-notes" TargetMode="External"/>
<Relationship Id="rId46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0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7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3"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6" Type="http://schemas.openxmlformats.org/officeDocument/2006/relationships/hyperlink" Target="https://www.rdocumentation.org/packages/explore/versions/1.0.2/topics/explore" TargetMode="External"/>
<Relationship Id="rId353" Type="http://schemas.openxmlformats.org/officeDocument/2006/relationships/hyperlink" Target="https://www.rdocumentation.org/packages/fastDummies/versions/1.7.3/topics/dummy_columns" TargetMode="External"/>
<Relationship Id="rId437" Type="http://schemas.openxmlformats.org/officeDocument/2006/relationships/hyperlink" Target="https://www.rdocumentation.org/packages/flextable/versions/0.9.2/topics/as_flextable" TargetMode="External"/>
<Relationship Id="rId438"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7"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8" Type="http://schemas.openxmlformats.org/officeDocument/2006/relationships/hyperlink" Target="https://www.rdocumentation.org/packages/graphics/versions/3.6.2/topics/boxplot" TargetMode="External"/>
<Relationship Id="rId259" Type="http://schemas.openxmlformats.org/officeDocument/2006/relationships/hyperlink" Target="https://www.rdocumentation.org/packages/graphics/versions/3.6.2/topics/coplot" TargetMode="External"/>
<Relationship Id="rId396" Type="http://schemas.openxmlformats.org/officeDocument/2006/relationships/hyperlink" Target="https://www.rdocumentation.org/packages/grateful/versions/0.2.0/topics/cite_packages" TargetMode="External"/>
<Relationship Id="rId348"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7" Type="http://schemas.openxmlformats.org/officeDocument/2006/relationships/hyperlink" Target="https://www.rdocumentation.org/packages/modelsummary/versions/1.4.1/topics/modelplot" TargetMode="External"/>
<Relationship Id="rId356"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34"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41"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71" Type="http://schemas.openxmlformats.org/officeDocument/2006/relationships/hyperlink" Target="https://www.rdocumentation.org/packages/table1/versions/1.4.3/topics/table1" TargetMode="External"/>
<Relationship Id="rId440"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5" Type="http://schemas.openxmlformats.org/officeDocument/2006/relationships/hyperlink" Target="https://www.stats.ox.ac.uk/pub/MASS4/" TargetMode="External"/>
<Relationship Id="rId46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2023-10-12T23:46:07Z</dcterms:created>
  <dcterms:modified xsi:type="dcterms:W3CDTF">2023-10-12T20:46:08Z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12/10/2023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lof">
    <vt:lpwstr>True</vt:lpwstr>
  </property>
  <property fmtid="{D5CDD505-2E9C-101B-9397-08002B2CF9AE}" pid="12" name="lot">
    <vt:lpwstr>True</vt:lpwstr>
  </property>
  <property fmtid="{D5CDD505-2E9C-101B-9397-08002B2CF9AE}" pid="13" name="papersize">
    <vt:lpwstr>a4</vt:lpwstr>
  </property>
  <property fmtid="{D5CDD505-2E9C-101B-9397-08002B2CF9AE}" pid="14" name="site">
    <vt:lpwstr>bookdown::bookdown_site</vt:lpwstr>
  </property>
  <property fmtid="{D5CDD505-2E9C-101B-9397-08002B2CF9AE}" pid="15" name="subtitle">
    <vt:lpwstr>Perguntas e respostas para pesquisadores e analistas de dados</vt:lpwstr>
  </property>
  <property fmtid="{D5CDD505-2E9C-101B-9397-08002B2CF9AE}" pid="16" name="url">
    <vt:lpwstr>https://ferreiraas.github.io/Ciência com R/</vt:lpwstr>
  </property>
</Properties>
</file>