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17/10/2023</w:t>
      </w:r>
      <w:r>
        <w:t xml:space="preserve"> </w:t>
      </w:r>
      <w:r>
        <w:t xml:space="preserve"> </w:t>
      </w:r>
    </w:p>
    <w:p>
      <w:pPr>
        <w:pStyle w:val="FirstParagraph"/>
      </w:pP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140p.</w:t>
      </w:r>
      <w:r>
        <w:t xml:space="preserve"> </w:t>
      </w:r>
      <w:hyperlink r:id="rId20">
        <w:r>
          <w:rPr>
            <w:rStyle w:val="Lienhypertexte"/>
          </w:rPr>
          <w:t xml:space="preserve">doi: 10.5281/zenodo.8320233</w:t>
        </w:r>
      </w:hyperlink>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p>
      <w:pPr>
        <w:pStyle w:val="Corpsdetexte"/>
      </w:pPr>
      <w:r>
        <w:t xml:space="preserve">A versão online desta obra está licenciada com uma Licença</w:t>
      </w:r>
      <w:r>
        <w:t xml:space="preserve"> </w:t>
      </w:r>
      <w:r>
        <w:t xml:space="preserve">Creative Commons Atribuição-NãoComercial 4.0 Internacional.</w:t>
      </w: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2"/>
    <w:bookmarkStart w:id="43"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3"/>
    <w:bookmarkStart w:id="44" w:name="parte-1---pensamento-científico"/>
    <w:p>
      <w:pPr>
        <w:pStyle w:val="Titre1"/>
      </w:pPr>
      <w:r>
        <w:rPr>
          <w:bCs/>
          <w:b/>
        </w:rPr>
        <w:t xml:space="preserve">PARTE 1 - Pensamento Científico</w:t>
      </w:r>
    </w:p>
    <w:bookmarkEnd w:id="44"/>
    <w:bookmarkStart w:id="69" w:name="pensamento-probabilistico"/>
    <w:p>
      <w:pPr>
        <w:pStyle w:val="Titre1"/>
      </w:pPr>
      <w:r>
        <w:rPr>
          <w:bCs/>
          <w:b/>
        </w:rPr>
        <w:t xml:space="preserve">Pensamento probabilístico</w:t>
      </w:r>
    </w:p>
    <w:p>
      <w:pPr>
        <w:pStyle w:val="FirstParagraph"/>
      </w:pPr>
    </w:p>
    <w:bookmarkStart w:id="46" w:name="experimento"/>
    <w:p>
      <w:pPr>
        <w:pStyle w:val="Titre2"/>
      </w:pPr>
      <w:r>
        <w:t xml:space="preserve">Experimento</w:t>
      </w:r>
    </w:p>
    <w:p>
      <w:pPr>
        <w:pStyle w:val="FirstParagraph"/>
      </w:pPr>
    </w:p>
    <w:bookmarkStart w:id="45" w:name="o-que-é-um-experimento"/>
    <w:p>
      <w:pPr>
        <w:pStyle w:val="Titre3"/>
      </w:pPr>
      <w:r>
        <w:t xml:space="preserve">O que é um experimento?</w:t>
      </w:r>
    </w:p>
    <w:p>
      <w:pPr>
        <w:numPr>
          <w:ilvl w:val="0"/>
          <w:numId w:val="1001"/>
        </w:numPr>
      </w:pPr>
      <w:r>
        <w:t xml:space="preserve">Um experimento é um processo de medição ou simulação cujo resultado é chamado de desfecho.</w:t>
      </w:r>
      <w:hyperlink w:anchor="ref-grami2023">
        <w:r>
          <w:rPr>
            <w:rStyle w:val="Lienhypertexte"/>
            <w:vertAlign w:val="superscript"/>
          </w:rPr>
          <w:t xml:space="preserve">1</w:t>
        </w:r>
      </w:hyperlink>
    </w:p>
    <w:p>
      <w:pPr>
        <w:numPr>
          <w:ilvl w:val="0"/>
          <w:numId w:val="1001"/>
        </w:numPr>
      </w:pPr>
      <w:r>
        <w:t xml:space="preserve">Em um experimento aleatório, o desfecho é imprevisível.</w:t>
      </w:r>
      <w:hyperlink w:anchor="ref-grami2023">
        <w:r>
          <w:rPr>
            <w:rStyle w:val="Lienhypertexte"/>
            <w:vertAlign w:val="superscript"/>
          </w:rPr>
          <w:t xml:space="preserve">1</w:t>
        </w:r>
      </w:hyperlink>
    </w:p>
    <w:p>
      <w:pPr>
        <w:numPr>
          <w:ilvl w:val="0"/>
          <w:numId w:val="1001"/>
        </w:numPr>
      </w:pPr>
      <w:r>
        <w:t xml:space="preserve">Tentativa se refere a uma repetição de um experimento aleatório.</w:t>
      </w:r>
      <w:hyperlink w:anchor="ref-grami2023">
        <w:r>
          <w:rPr>
            <w:rStyle w:val="Lienhypertexte"/>
            <w:vertAlign w:val="superscript"/>
          </w:rPr>
          <w:t xml:space="preserve">1</w:t>
        </w:r>
      </w:hyperlink>
    </w:p>
    <w:p>
      <w:pPr>
        <w:pStyle w:val="FirstParagraph"/>
      </w:pPr>
    </w:p>
    <w:bookmarkEnd w:id="45"/>
    <w:bookmarkEnd w:id="46"/>
    <w:bookmarkStart w:id="50" w:name="espacos-eventos"/>
    <w:p>
      <w:pPr>
        <w:pStyle w:val="Titre2"/>
      </w:pPr>
      <w:r>
        <w:t xml:space="preserve">Espaços amostrais e eventos</w:t>
      </w:r>
    </w:p>
    <w:p>
      <w:pPr>
        <w:pStyle w:val="FirstParagraph"/>
      </w:pPr>
    </w:p>
    <w:bookmarkStart w:id="47" w:name="o-que-é-evento"/>
    <w:p>
      <w:pPr>
        <w:pStyle w:val="Titre3"/>
      </w:pPr>
      <w:r>
        <w:t xml:space="preserve">O que é evento?</w:t>
      </w:r>
    </w:p>
    <w:p>
      <w:pPr>
        <w:numPr>
          <w:ilvl w:val="0"/>
          <w:numId w:val="1002"/>
        </w:numPr>
      </w:pPr>
      <w:r>
        <w:t xml:space="preserve">Um evento</w:t>
      </w:r>
      <w:r>
        <w:t xml:space="preserve"> </w:t>
      </w:r>
      <m:oMath>
        <m:r>
          <m:t>E</m:t>
        </m:r>
      </m:oMath>
      <w:r>
        <w:t xml:space="preserve"> </w:t>
      </w:r>
      <w:r>
        <w:t xml:space="preserve">é um único desfecho ou uma coleção de desfechos.</w:t>
      </w:r>
      <w:hyperlink w:anchor="ref-grami2023">
        <w:r>
          <w:rPr>
            <w:rStyle w:val="Lienhypertexte"/>
            <w:vertAlign w:val="superscript"/>
          </w:rPr>
          <w:t xml:space="preserve">1</w:t>
        </w:r>
      </w:hyperlink>
    </w:p>
    <w:p>
      <w:pPr>
        <w:numPr>
          <w:ilvl w:val="0"/>
          <w:numId w:val="1002"/>
        </w:numPr>
      </w:pPr>
      <w:r>
        <w:t xml:space="preserve">Um evento</w:t>
      </w:r>
      <w:r>
        <w:t xml:space="preserve"> </w:t>
      </w:r>
      <m:oMath>
        <m:r>
          <m:t>E</m:t>
        </m:r>
      </m:oMath>
      <w:r>
        <w:t xml:space="preserve"> </w:t>
      </w:r>
      <w:r>
        <w:t xml:space="preserve">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1</w:t>
        </w:r>
      </w:hyperlink>
    </w:p>
    <w:p>
      <w:pPr>
        <w:pStyle w:val="FirstParagraph"/>
      </w:pPr>
    </w:p>
    <w:bookmarkEnd w:id="47"/>
    <w:bookmarkStart w:id="48" w:name="o-que-é-espaço-de-eventos"/>
    <w:p>
      <w:pPr>
        <w:pStyle w:val="Titre3"/>
      </w:pPr>
      <w:r>
        <w:t xml:space="preserve">O que é espaço de eventos?</w:t>
      </w:r>
    </w:p>
    <w:p>
      <w:pPr>
        <w:numPr>
          <w:ilvl w:val="0"/>
          <w:numId w:val="1003"/>
        </w:numPr>
      </w:pPr>
      <w:r>
        <w:t xml:space="preserve">A união de dois eventos</w:t>
      </w:r>
      <w:r>
        <w:t xml:space="preserve"> </w:t>
      </w:r>
      <m:oMath>
        <m:sSub>
          <m:e>
            <m:r>
              <m:t>E</m:t>
            </m:r>
          </m:e>
          <m:sub>
            <m:r>
              <m:t>1</m:t>
            </m:r>
          </m:sub>
        </m:sSub>
        <m:r>
          <m:rPr>
            <m:sty m:val="p"/>
          </m:rPr>
          <m:t>∪</m:t>
        </m:r>
        <m:sSub>
          <m:e>
            <m:r>
              <m:t>E</m:t>
            </m:r>
          </m:e>
          <m:sub>
            <m:r>
              <m:t>2</m:t>
            </m:r>
          </m:sub>
        </m:sSub>
      </m:oMath>
      <w:r>
        <w:t xml:space="preserve"> </w:t>
      </w:r>
      <w:r>
        <w:t xml:space="preserve">é o conjunto de todos os desfechos que estão em ambos.</w:t>
      </w:r>
      <w:hyperlink w:anchor="ref-grami2023">
        <w:r>
          <w:rPr>
            <w:rStyle w:val="Lienhypertexte"/>
            <w:vertAlign w:val="superscript"/>
          </w:rPr>
          <w:t xml:space="preserve">1</w:t>
        </w:r>
      </w:hyperlink>
    </w:p>
    <w:p>
      <w:pPr>
        <w:numPr>
          <w:ilvl w:val="0"/>
          <w:numId w:val="1003"/>
        </w:numPr>
      </w:pPr>
      <w:r>
        <w:t xml:space="preserve">A intersecção de dois eventos</w:t>
      </w:r>
      <w:r>
        <w:t xml:space="preserve"> </w:t>
      </w:r>
      <m:oMath>
        <m:sSub>
          <m:e>
            <m:r>
              <m:t>E</m:t>
            </m:r>
          </m:e>
          <m:sub>
            <m:r>
              <m:t>1</m:t>
            </m:r>
          </m:sub>
        </m:sSub>
        <m:r>
          <m:rPr>
            <m:sty m:val="p"/>
          </m:rPr>
          <m:t>∩</m:t>
        </m:r>
        <m:sSub>
          <m:e>
            <m:r>
              <m:t>E</m:t>
            </m:r>
          </m:e>
          <m:sub>
            <m:r>
              <m:t>2</m:t>
            </m:r>
          </m:sub>
        </m:sSub>
      </m:oMath>
      <w:r>
        <w:t xml:space="preserve">, ou evento conjunto, é o conjunto de todos os desfechos que estão em ambos os eventos.</w:t>
      </w:r>
      <w:hyperlink w:anchor="ref-grami2023">
        <w:r>
          <w:rPr>
            <w:rStyle w:val="Lienhypertexte"/>
            <w:vertAlign w:val="superscript"/>
          </w:rPr>
          <w:t xml:space="preserve">1</w:t>
        </w:r>
      </w:hyperlink>
    </w:p>
    <w:p>
      <w:pPr>
        <w:numPr>
          <w:ilvl w:val="0"/>
          <w:numId w:val="1003"/>
        </w:numPr>
      </w:pPr>
      <w:r>
        <w:t xml:space="preserve">O complemento de um evento</w:t>
      </w:r>
      <w:r>
        <w:t xml:space="preserve"> </w:t>
      </w:r>
      <m:oMath>
        <m:sSup>
          <m:e>
            <m:r>
              <m:t>E</m:t>
            </m:r>
          </m:e>
          <m:sup>
            <m:r>
              <m:t>C</m:t>
            </m:r>
          </m:sup>
        </m:sSup>
      </m:oMath>
      <w:r>
        <w:t xml:space="preserve"> </w:t>
      </w:r>
      <w:r>
        <w:t xml:space="preserve">consiste em todos os desfechos que não estão incluídos no evento</w:t>
      </w:r>
      <w:r>
        <w:t xml:space="preserve"> </w:t>
      </w:r>
      <m:oMath>
        <m:r>
          <m:t>E</m:t>
        </m:r>
      </m:oMath>
      <w:r>
        <w:t xml:space="preserve">.</w:t>
      </w:r>
      <w:hyperlink w:anchor="ref-grami2023">
        <w:r>
          <w:rPr>
            <w:rStyle w:val="Lienhypertexte"/>
            <w:vertAlign w:val="superscript"/>
          </w:rPr>
          <w:t xml:space="preserve">1</w:t>
        </w:r>
      </w:hyperlink>
    </w:p>
    <w:p>
      <w:pPr>
        <w:pStyle w:val="FirstParagraph"/>
      </w:pPr>
    </w:p>
    <w:bookmarkEnd w:id="48"/>
    <w:bookmarkStart w:id="49" w:name="o-que-é-espaço-amostral"/>
    <w:p>
      <w:pPr>
        <w:pStyle w:val="Titre3"/>
      </w:pPr>
      <w:r>
        <w:t xml:space="preserve">O que é espaço amostral?</w:t>
      </w:r>
    </w:p>
    <w:p>
      <w:pPr>
        <w:numPr>
          <w:ilvl w:val="0"/>
          <w:numId w:val="1004"/>
        </w:numPr>
      </w:pPr>
      <w:r>
        <w:t xml:space="preserve">O espaço amostral</w:t>
      </w:r>
      <w:r>
        <w:t xml:space="preserve"> </w:t>
      </w:r>
      <m:oMath>
        <m:r>
          <m:t>S</m:t>
        </m:r>
      </m:oMath>
      <w:r>
        <w:t xml:space="preserve"> </w:t>
      </w:r>
      <w:r>
        <w:t xml:space="preserve">de um experimento aleatório é definido como o conjunto de todos os desfechos possíveis de um experimento.</w:t>
      </w:r>
      <w:hyperlink w:anchor="ref-grami2023">
        <w:r>
          <w:rPr>
            <w:rStyle w:val="Lienhypertexte"/>
            <w:vertAlign w:val="superscript"/>
          </w:rPr>
          <w:t xml:space="preserve">1</w:t>
        </w:r>
      </w:hyperlink>
    </w:p>
    <w:p>
      <w:pPr>
        <w:numPr>
          <w:ilvl w:val="0"/>
          <w:numId w:val="1004"/>
        </w:numPr>
      </w:pPr>
      <w:r>
        <w:t xml:space="preserve">Em probabilidade discreta, o espaço amostral</w:t>
      </w:r>
      <w:r>
        <w:t xml:space="preserve"> </w:t>
      </w:r>
      <m:oMath>
        <m:r>
          <m:t>S</m:t>
        </m:r>
      </m:oMath>
      <w:r>
        <w:t xml:space="preserve"> </w:t>
      </w:r>
      <w:r>
        <w:t xml:space="preserve">pode ser enumerado e contato.</w:t>
      </w:r>
      <w:hyperlink w:anchor="ref-grami2023">
        <w:r>
          <w:rPr>
            <w:rStyle w:val="Lienhypertexte"/>
            <w:vertAlign w:val="superscript"/>
          </w:rPr>
          <w:t xml:space="preserve">1</w:t>
        </w:r>
      </w:hyperlink>
    </w:p>
    <w:p>
      <w:pPr>
        <w:pStyle w:val="FirstParagraph"/>
      </w:pPr>
    </w:p>
    <w:bookmarkEnd w:id="49"/>
    <w:bookmarkEnd w:id="50"/>
    <w:bookmarkStart w:id="53" w:name="probabilidade"/>
    <w:p>
      <w:pPr>
        <w:pStyle w:val="Titre2"/>
      </w:pPr>
      <w:r>
        <w:t xml:space="preserve">Probabilidade</w:t>
      </w:r>
    </w:p>
    <w:p>
      <w:pPr>
        <w:pStyle w:val="FirstParagraph"/>
      </w:pPr>
    </w:p>
    <w:bookmarkStart w:id="51" w:name="o-que-é-probabilidade"/>
    <w:p>
      <w:pPr>
        <w:pStyle w:val="Titre3"/>
      </w:pPr>
      <w:r>
        <w:t xml:space="preserve">O que é probabilidade?</w:t>
      </w:r>
    </w:p>
    <w:p>
      <w:pPr>
        <w:numPr>
          <w:ilvl w:val="0"/>
          <w:numId w:val="1005"/>
        </w:numPr>
      </w:pPr>
      <w:r>
        <w:t xml:space="preserve">Com um espaço amostral</w:t>
      </w:r>
      <w:r>
        <w:t xml:space="preserve"> </w:t>
      </w:r>
      <m:oMath>
        <m:r>
          <m:t>S</m:t>
        </m:r>
      </m:oMath>
      <w:r>
        <w:t xml:space="preserve"> </w:t>
      </w:r>
      <w:r>
        <w:t xml:space="preserve">finito e não vazio de desfechos igualmente prováveis, a probabilidade de um evento</w:t>
      </w:r>
      <w:r>
        <w:t xml:space="preserve"> </w:t>
      </w:r>
      <m:oMath>
        <m:r>
          <m:t>E</m:t>
        </m:r>
      </m:oMath>
      <w:r>
        <w:t xml:space="preserve"> </w:t>
      </w:r>
      <w:r>
        <w:t xml:space="preserve">é a razão entre o número de desfechos no evento</w:t>
      </w:r>
      <w:r>
        <w:t xml:space="preserve"> </w:t>
      </w:r>
      <m:oMath>
        <m:r>
          <m:t>E</m:t>
        </m:r>
      </m:oMath>
      <w:r>
        <w:t xml:space="preserve"> </w:t>
      </w:r>
      <w:r>
        <w:t xml:space="preserve">e o número de desfechos no espaço amostral</w:t>
      </w:r>
      <w:r>
        <w:t xml:space="preserve"> </w:t>
      </w:r>
      <m:oMath>
        <m:r>
          <m:t>S</m:t>
        </m:r>
      </m:oMath>
      <w:r>
        <w:t xml:space="preserve">.</w:t>
      </w:r>
      <w:hyperlink w:anchor="ref-grami2023">
        <w:r>
          <w:rPr>
            <w:rStyle w:val="Lienhypertexte"/>
            <w:vertAlign w:val="superscript"/>
          </w:rPr>
          <w:t xml:space="preserve">1</w:t>
        </w:r>
      </w:hyperlink>
    </w:p>
    <w:p>
      <w:pPr>
        <w:numPr>
          <w:ilvl w:val="0"/>
          <w:numId w:val="1005"/>
        </w:numPr>
      </w:pPr>
      <w:r>
        <w:t xml:space="preserve">Um evento</w:t>
      </w:r>
      <w:r>
        <w:t xml:space="preserve"> </w:t>
      </w:r>
      <m:oMath>
        <m:r>
          <m:t>E</m:t>
        </m:r>
      </m:oMath>
      <w:r>
        <w:t xml:space="preserve"> </w:t>
      </w:r>
      <w:r>
        <w:t xml:space="preserve">impossível não contém um desfecho e, portanto, nunca ocorre:</w:t>
      </w:r>
      <w:r>
        <w:t xml:space="preserve"> </w:t>
      </w:r>
      <m:oMath>
        <m:r>
          <m:t>P</m:t>
        </m:r>
        <m:d>
          <m:dPr>
            <m:begChr m:val="("/>
            <m:endChr m:val=")"/>
            <m:sepChr m:val=""/>
            <m:grow/>
          </m:dPr>
          <m:e>
            <m:r>
              <m:t>E</m:t>
            </m:r>
          </m:e>
        </m:d>
        <m:r>
          <m:rPr>
            <m:sty m:val="p"/>
          </m:rPr>
          <m:t>=</m:t>
        </m:r>
        <m:r>
          <m:t>0</m:t>
        </m:r>
      </m:oMath>
      <w:r>
        <w:t xml:space="preserve">.</w:t>
      </w:r>
      <w:hyperlink w:anchor="ref-grami2023">
        <w:r>
          <w:rPr>
            <w:rStyle w:val="Lienhypertexte"/>
            <w:vertAlign w:val="superscript"/>
          </w:rPr>
          <w:t xml:space="preserve">1</w:t>
        </w:r>
      </w:hyperlink>
    </w:p>
    <w:p>
      <w:pPr>
        <w:numPr>
          <w:ilvl w:val="0"/>
          <w:numId w:val="1005"/>
        </w:numPr>
      </w:pPr>
      <w:r>
        <w:t xml:space="preserve">Um evento</w:t>
      </w:r>
      <w:r>
        <w:t xml:space="preserve"> </w:t>
      </w:r>
      <m:oMath>
        <m:r>
          <m:t>E</m:t>
        </m:r>
      </m:oMath>
      <w:r>
        <w:t xml:space="preserve"> </w:t>
      </w:r>
      <w:r>
        <w:t xml:space="preserve">é certo consiste em qualquer um dos desfechos possíveis e, portanto, sempre ocorre:</w:t>
      </w:r>
      <w:r>
        <w:t xml:space="preserve"> </w:t>
      </w:r>
      <m:oMath>
        <m:r>
          <m:t>P</m:t>
        </m:r>
        <m:d>
          <m:dPr>
            <m:begChr m:val="("/>
            <m:endChr m:val=")"/>
            <m:sepChr m:val=""/>
            <m:grow/>
          </m:dPr>
          <m:e>
            <m:r>
              <m:t>E</m:t>
            </m:r>
          </m:e>
        </m:d>
        <m:r>
          <m:rPr>
            <m:sty m:val="p"/>
          </m:rPr>
          <m:t>=</m:t>
        </m:r>
        <m:r>
          <m:t>1</m:t>
        </m:r>
      </m:oMath>
      <w:r>
        <w:t xml:space="preserve">.</w:t>
      </w:r>
      <w:hyperlink w:anchor="ref-grami2023">
        <w:r>
          <w:rPr>
            <w:rStyle w:val="Lienhypertexte"/>
            <w:vertAlign w:val="superscript"/>
          </w:rPr>
          <w:t xml:space="preserve">1</w:t>
        </w:r>
      </w:hyperlink>
    </w:p>
    <w:p>
      <w:pPr>
        <w:pStyle w:val="FirstParagraph"/>
      </w:pPr>
    </w:p>
    <w:bookmarkEnd w:id="51"/>
    <w:bookmarkStart w:id="52" w:name="quais-são-os-axiomas-da-probabilidade"/>
    <w:p>
      <w:pPr>
        <w:pStyle w:val="Titre3"/>
      </w:pPr>
      <w:r>
        <w:t xml:space="preserve">Quais são os axiomas da probabilidade?</w:t>
      </w:r>
    </w:p>
    <w:p>
      <w:pPr>
        <w:numPr>
          <w:ilvl w:val="0"/>
          <w:numId w:val="1006"/>
        </w:numPr>
      </w:pPr>
      <w:r>
        <w:t xml:space="preserve">A probabilidade de um evento é um número real que satisfaz os seguintes axiomas:</w:t>
      </w:r>
      <w:hyperlink w:anchor="ref-grami2023">
        <w:r>
          <w:rPr>
            <w:rStyle w:val="Lienhypertexte"/>
            <w:vertAlign w:val="superscript"/>
          </w:rPr>
          <w:t xml:space="preserve">1</w:t>
        </w:r>
      </w:hyperlink>
    </w:p>
    <w:p>
      <w:pPr>
        <w:numPr>
          <w:ilvl w:val="1"/>
          <w:numId w:val="1007"/>
        </w:numPr>
      </w:pPr>
      <w:r>
        <w:t xml:space="preserve">Axioma I. Probabilidades de um evento</w:t>
      </w:r>
      <w:r>
        <w:t xml:space="preserve"> </w:t>
      </w:r>
      <m:oMath>
        <m:r>
          <m:t>E</m:t>
        </m:r>
      </m:oMath>
      <w:r>
        <w:t xml:space="preserve"> </w:t>
      </w:r>
      <w:r>
        <w:t xml:space="preserve">são números não-negativos:</w:t>
      </w:r>
      <w:r>
        <w:t xml:space="preserve"> </w:t>
      </w:r>
      <m:oMath>
        <m:r>
          <m:t>P</m:t>
        </m:r>
        <m:d>
          <m:dPr>
            <m:begChr m:val="("/>
            <m:endChr m:val=")"/>
            <m:sepChr m:val=""/>
            <m:grow/>
          </m:dPr>
          <m:e>
            <m:r>
              <m:t>E</m:t>
            </m:r>
          </m:e>
        </m:d>
        <m:r>
          <m:rPr>
            <m:sty m:val="p"/>
          </m:rPr>
          <m:t>≥</m:t>
        </m:r>
        <m:r>
          <m:t>0</m:t>
        </m:r>
      </m:oMath>
      <w:r>
        <w:t xml:space="preserve">.</w:t>
      </w:r>
    </w:p>
    <w:p>
      <w:pPr>
        <w:numPr>
          <w:ilvl w:val="1"/>
          <w:numId w:val="1007"/>
        </w:numPr>
      </w:pPr>
      <w:r>
        <w:t xml:space="preserve">Axioma II. Probabilidade de todos os eventos do espaço amostral</w:t>
      </w:r>
      <w:r>
        <w:t xml:space="preserve"> </w:t>
      </w:r>
      <m:oMath>
        <m:r>
          <m:t>A</m:t>
        </m:r>
      </m:oMath>
      <w:r>
        <w:t xml:space="preserve"> </w:t>
      </w:r>
      <w:r>
        <w:t xml:space="preserve">ocorrerem é 100%:</w:t>
      </w:r>
      <w:r>
        <w:t xml:space="preserve"> </w:t>
      </w:r>
      <m:oMath>
        <m:r>
          <m:t>P</m:t>
        </m:r>
        <m:d>
          <m:dPr>
            <m:begChr m:val="("/>
            <m:endChr m:val=")"/>
            <m:sepChr m:val=""/>
            <m:grow/>
          </m:dPr>
          <m:e>
            <m:r>
              <m:t>S</m:t>
            </m:r>
          </m:e>
        </m:d>
        <m:r>
          <m:rPr>
            <m:sty m:val="p"/>
          </m:rPr>
          <m:t>=</m:t>
        </m:r>
        <m:r>
          <m:t>1</m:t>
        </m:r>
      </m:oMath>
      <w:r>
        <w:t xml:space="preserve">.</w:t>
      </w:r>
    </w:p>
    <w:p>
      <w:pPr>
        <w:numPr>
          <w:ilvl w:val="1"/>
          <w:numId w:val="1007"/>
        </w:numPr>
      </w:pPr>
      <w:r>
        <w:t xml:space="preserve">Axioma III. A probabilidade de um conjunto</w:t>
      </w:r>
      <w:r>
        <w:t xml:space="preserve"> </w:t>
      </w:r>
      <w:r>
        <w:rPr>
          <w:iCs/>
          <w:i/>
        </w:rPr>
        <w:t xml:space="preserve">k</w:t>
      </w:r>
      <w:r>
        <w:t xml:space="preserve"> </w:t>
      </w:r>
      <w:r>
        <w:t xml:space="preserve">de eventos mutuamente exclusivos é igual a soma da probabilidade de cada evento:</w:t>
      </w:r>
      <w:r>
        <w:t xml:space="preserve"> </w:t>
      </w:r>
      <m:oMath>
        <m:r>
          <m:t>P</m:t>
        </m:r>
        <m:d>
          <m:dPr>
            <m:begChr m:val="("/>
            <m:endChr m:val=")"/>
            <m:sepChr m:val=""/>
            <m:grow/>
          </m:dPr>
          <m:e>
            <m:sSub>
              <m:e>
                <m:r>
                  <m:t>E</m:t>
                </m:r>
              </m:e>
              <m:sub>
                <m:r>
                  <m:t>1</m:t>
                </m:r>
              </m:sub>
            </m:sSub>
            <m:r>
              <m:rPr>
                <m:sty m:val="p"/>
              </m:rPr>
              <m:t>∪</m:t>
            </m:r>
            <m:sSub>
              <m:e>
                <m:r>
                  <m:t>E</m:t>
                </m:r>
              </m:e>
              <m:sub>
                <m:r>
                  <m:t>2</m:t>
                </m:r>
              </m:sub>
            </m:sSub>
            <m:r>
              <m:rPr>
                <m:sty m:val="p"/>
              </m:rPr>
              <m:t>∪</m:t>
            </m:r>
            <m:r>
              <m:rPr>
                <m:sty m:val="p"/>
              </m:rPr>
              <m:t>.</m:t>
            </m:r>
            <m:r>
              <m:rPr>
                <m:sty m:val="p"/>
              </m:rPr>
              <m:t>.</m:t>
            </m:r>
            <m:r>
              <m:rPr>
                <m:sty m:val="p"/>
              </m:rPr>
              <m:t>.</m:t>
            </m:r>
            <m:sSub>
              <m:e>
                <m:r>
                  <m:t>E</m:t>
                </m:r>
              </m:e>
              <m:sub>
                <m:r>
                  <m:t>k</m:t>
                </m:r>
              </m:sub>
            </m:sSub>
          </m:e>
        </m:d>
        <m:r>
          <m:rPr>
            <m:sty m:val="p"/>
          </m:rPr>
          <m:t>=</m:t>
        </m:r>
        <m:r>
          <m:t>P</m:t>
        </m:r>
        <m:d>
          <m:dPr>
            <m:begChr m:val="("/>
            <m:endChr m:val=")"/>
            <m:sepChr m:val=""/>
            <m:grow/>
          </m:dPr>
          <m:e>
            <m:sSub>
              <m:e>
                <m:r>
                  <m:t>E</m:t>
                </m:r>
              </m:e>
              <m:sub>
                <m:r>
                  <m:t>1</m:t>
                </m:r>
              </m:sub>
            </m:sSub>
          </m:e>
        </m:d>
        <m:r>
          <m:rPr>
            <m:sty m:val="p"/>
          </m:rPr>
          <m:t>+</m:t>
        </m:r>
        <m:r>
          <m:t>P</m:t>
        </m:r>
        <m:d>
          <m:dPr>
            <m:begChr m:val="("/>
            <m:endChr m:val=")"/>
            <m:sepChr m:val=""/>
            <m:grow/>
          </m:dPr>
          <m:e>
            <m:sSub>
              <m:e>
                <m:r>
                  <m:t>E</m:t>
                </m:r>
              </m:e>
              <m:sub>
                <m:r>
                  <m:t>2</m:t>
                </m:r>
              </m:sub>
            </m:sSub>
          </m:e>
        </m:d>
        <m:r>
          <m:rPr>
            <m:sty m:val="p"/>
          </m:rPr>
          <m:t>+</m:t>
        </m:r>
        <m:r>
          <m:rPr>
            <m:sty m:val="p"/>
          </m:rPr>
          <m:t>.</m:t>
        </m:r>
        <m:r>
          <m:rPr>
            <m:sty m:val="p"/>
          </m:rPr>
          <m:t>.</m:t>
        </m:r>
        <m:r>
          <m:rPr>
            <m:sty m:val="p"/>
          </m:rPr>
          <m:t>.</m:t>
        </m:r>
        <m:r>
          <m:rPr>
            <m:sty m:val="p"/>
          </m:rPr>
          <m:t>+</m:t>
        </m:r>
        <m:r>
          <m:t>P</m:t>
        </m:r>
        <m:d>
          <m:dPr>
            <m:begChr m:val="("/>
            <m:endChr m:val=")"/>
            <m:sepChr m:val=""/>
            <m:grow/>
          </m:dPr>
          <m:e>
            <m:sSub>
              <m:e>
                <m:r>
                  <m:t>E</m:t>
                </m:r>
              </m:e>
              <m:sub>
                <m:r>
                  <m:t>k</m:t>
                </m:r>
              </m:sub>
            </m:sSub>
          </m:e>
        </m:d>
      </m:oMath>
      <w:r>
        <w:t xml:space="preserve">.</w:t>
      </w:r>
    </w:p>
    <w:p>
      <w:pPr>
        <w:numPr>
          <w:ilvl w:val="0"/>
          <w:numId w:val="1006"/>
        </w:numPr>
      </w:pPr>
      <w:r>
        <w:t xml:space="preserve">Os axiomas possuem as seguintes consequências:</w:t>
      </w:r>
      <w:hyperlink w:anchor="ref-grami2023">
        <w:r>
          <w:rPr>
            <w:rStyle w:val="Lienhypertexte"/>
            <w:vertAlign w:val="superscript"/>
          </w:rPr>
          <w:t xml:space="preserve">1</w:t>
        </w:r>
      </w:hyperlink>
    </w:p>
    <w:p>
      <w:pPr>
        <w:numPr>
          <w:ilvl w:val="1"/>
          <w:numId w:val="1008"/>
        </w:numPr>
      </w:pPr>
      <w:r>
        <w:t xml:space="preserve">A soma da probabilidade de dois eventos que dividem o espaço amostral é 100%:</w:t>
      </w:r>
      <w:r>
        <w:t xml:space="preserve"> </w:t>
      </w:r>
      <m:oMath>
        <m:r>
          <m:t>P</m:t>
        </m:r>
        <m:d>
          <m:dPr>
            <m:begChr m:val="("/>
            <m:endChr m:val=")"/>
            <m:sepChr m:val=""/>
            <m:grow/>
          </m:dPr>
          <m:e>
            <m:r>
              <m:t>E</m:t>
            </m:r>
          </m:e>
        </m:d>
        <m:r>
          <m:rPr>
            <m:sty m:val="p"/>
          </m:rPr>
          <m:t>+</m:t>
        </m:r>
        <m:r>
          <m:t>P</m:t>
        </m:r>
        <m:sSup>
          <m:e>
            <m:d>
              <m:dPr>
                <m:begChr m:val="("/>
                <m:endChr m:val=")"/>
                <m:sepChr m:val=""/>
                <m:grow/>
              </m:dPr>
              <m:e>
                <m:r>
                  <m:t>E</m:t>
                </m:r>
              </m:e>
            </m:d>
          </m:e>
          <m:sup>
            <m:r>
              <m:t>C</m:t>
            </m:r>
          </m:sup>
        </m:sSup>
        <m:r>
          <m:rPr>
            <m:sty m:val="p"/>
          </m:rPr>
          <m:t>=</m:t>
        </m:r>
        <m:r>
          <m:t>1</m:t>
        </m:r>
      </m:oMath>
      <w:r>
        <w:t xml:space="preserve">.</w:t>
      </w:r>
    </w:p>
    <w:p>
      <w:pPr>
        <w:numPr>
          <w:ilvl w:val="1"/>
          <w:numId w:val="1008"/>
        </w:numPr>
      </w:pPr>
      <w:r>
        <w:t xml:space="preserve">O valor máximo de probabilidade de um evento é 100%:</w:t>
      </w:r>
      <w:r>
        <w:t xml:space="preserve"> </w:t>
      </w:r>
      <m:oMath>
        <m:r>
          <m:t>P</m:t>
        </m:r>
        <m:d>
          <m:dPr>
            <m:begChr m:val="("/>
            <m:endChr m:val=")"/>
            <m:sepChr m:val=""/>
            <m:grow/>
          </m:dPr>
          <m:e>
            <m:r>
              <m:t>S</m:t>
            </m:r>
          </m:e>
        </m:d>
        <m:r>
          <m:rPr>
            <m:sty m:val="p"/>
          </m:rPr>
          <m:t>≤</m:t>
        </m:r>
        <m:r>
          <m:t>1</m:t>
        </m:r>
      </m:oMath>
      <w:r>
        <w:t xml:space="preserve">.</w:t>
      </w:r>
    </w:p>
    <w:p>
      <w:pPr>
        <w:numPr>
          <w:ilvl w:val="1"/>
          <w:numId w:val="1008"/>
        </w:numPr>
      </w:pPr>
      <w:r>
        <w:t xml:space="preserve">A probabilidade é uma função não descrescente do número de desfeschos de um evento.</w:t>
      </w:r>
    </w:p>
    <w:p>
      <w:pPr>
        <w:pStyle w:val="FirstParagraph"/>
      </w:pPr>
    </w:p>
    <w:bookmarkEnd w:id="52"/>
    <w:bookmarkEnd w:id="53"/>
    <w:bookmarkStart w:id="58" w:name="independencia-probabilidade"/>
    <w:p>
      <w:pPr>
        <w:pStyle w:val="Titre2"/>
      </w:pPr>
      <w:r>
        <w:t xml:space="preserve">Independência e probabilidade</w:t>
      </w:r>
    </w:p>
    <w:p>
      <w:pPr>
        <w:pStyle w:val="FirstParagraph"/>
      </w:pPr>
    </w:p>
    <w:bookmarkStart w:id="54" w:name="o-que-é-independência-em-estatística"/>
    <w:p>
      <w:pPr>
        <w:pStyle w:val="Titre3"/>
      </w:pPr>
      <w:r>
        <w:t xml:space="preserve">O que é independência em estatística?</w:t>
      </w:r>
    </w:p>
    <w:p>
      <w:pPr>
        <w:numPr>
          <w:ilvl w:val="0"/>
          <w:numId w:val="1009"/>
        </w:numPr>
      </w:pPr>
      <w:r>
        <w:t xml:space="preserve">Em experimentos aleatórios, é comum assumir que os eventos de tentativas separadas são independentes devido a independência física de eventos e experimentos.</w:t>
      </w:r>
      <w:hyperlink w:anchor="ref-grami2023">
        <w:r>
          <w:rPr>
            <w:rStyle w:val="Lienhypertexte"/>
            <w:vertAlign w:val="superscript"/>
          </w:rPr>
          <w:t xml:space="preserve">1</w:t>
        </w:r>
      </w:hyperlink>
    </w:p>
    <w:p>
      <w:pPr>
        <w:numPr>
          <w:ilvl w:val="0"/>
          <w:numId w:val="1009"/>
        </w:numPr>
      </w:pPr>
      <w:r>
        <w:t xml:space="preserve">Se a ocorrência do evento</w:t>
      </w:r>
      <w:r>
        <w:t xml:space="preserve"> </w:t>
      </w:r>
      <m:oMath>
        <m:sSub>
          <m:e>
            <m:r>
              <m:t>E</m:t>
            </m:r>
          </m:e>
          <m:sub>
            <m:r>
              <m:t>1</m:t>
            </m:r>
          </m:sub>
        </m:sSub>
      </m:oMath>
      <w:r>
        <w:t xml:space="preserve"> </w:t>
      </w:r>
      <w:r>
        <w:t xml:space="preserve">não tiver efeito na ocorrência do evento</w:t>
      </w:r>
      <w:r>
        <w:t xml:space="preserve"> </w:t>
      </w:r>
      <m:oMath>
        <m:sSub>
          <m:e>
            <m:r>
              <m:t>E</m:t>
            </m:r>
          </m:e>
          <m:sub>
            <m:r>
              <m:t>2</m:t>
            </m:r>
          </m:sub>
        </m:sSub>
      </m:oMath>
      <w:r>
        <w:t xml:space="preserve">,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considerados estatisticamente independentes.</w:t>
      </w:r>
    </w:p>
    <w:p>
      <w:pPr>
        <w:numPr>
          <w:ilvl w:val="0"/>
          <w:numId w:val="1009"/>
        </w:numPr>
      </w:pPr>
      <w:r>
        <w:t xml:space="preserve">Eventos são mutuamente exclusivos, ou disjuntos, se a ocorrência de um exclui a ocorrência dos outros.</w:t>
      </w:r>
      <w:hyperlink w:anchor="ref-grami2023">
        <w:r>
          <w:rPr>
            <w:rStyle w:val="Lienhypertexte"/>
            <w:vertAlign w:val="superscript"/>
          </w:rPr>
          <w:t xml:space="preserve">1</w:t>
        </w:r>
      </w:hyperlink>
    </w:p>
    <w:p>
      <w:pPr>
        <w:numPr>
          <w:ilvl w:val="0"/>
          <w:numId w:val="1009"/>
        </w:numPr>
      </w:pPr>
      <w:r>
        <w:t xml:space="preserve">Se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então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não podem ocorrer ao mesmo tempo e, portanto, são eventos dependentes.</w:t>
      </w:r>
    </w:p>
    <w:p>
      <w:pPr>
        <w:numPr>
          <w:ilvl w:val="0"/>
          <w:numId w:val="1009"/>
        </w:numPr>
      </w:pPr>
      <w:r>
        <w:t xml:space="preserve">Em experimentos independentes, o desfecho de uma tentativa é independente dos desfechos de outras tentativas, passadas e/ou futuras. Uma tentativa em um experimento aleatório é independente se a probabilidade de cada desfecho possível não mudar de tentativa para tentativa.</w:t>
      </w:r>
      <w:hyperlink w:anchor="ref-grami2023">
        <w:r>
          <w:rPr>
            <w:rStyle w:val="Lienhypertexte"/>
            <w:vertAlign w:val="superscript"/>
          </w:rPr>
          <w:t xml:space="preserve">1</w:t>
        </w:r>
      </w:hyperlink>
    </w:p>
    <w:p>
      <w:pPr>
        <w:pStyle w:val="FirstParagraph"/>
      </w:pPr>
    </w:p>
    <w:bookmarkEnd w:id="54"/>
    <w:bookmarkStart w:id="55" w:name="o-que-é-probabilidade-marginal"/>
    <w:p>
      <w:pPr>
        <w:pStyle w:val="Titre3"/>
      </w:pPr>
      <w:r>
        <w:t xml:space="preserve">O que é probabilidade marginal?</w:t>
      </w:r>
    </w:p>
    <w:p>
      <w:pPr>
        <w:numPr>
          <w:ilvl w:val="0"/>
          <w:numId w:val="1010"/>
        </w:numPr>
        <w:pStyle w:val="Compact"/>
      </w:pPr>
      <w:r>
        <w:t xml:space="preserve">Probabilidade marginal é a probabilidade de ocorrência de um evento</w:t>
      </w:r>
      <w:r>
        <w:t xml:space="preserve"> </w:t>
      </w:r>
      <m:oMath>
        <m:r>
          <m:t>E</m:t>
        </m:r>
      </m:oMath>
      <w:r>
        <w:t xml:space="preserve"> </w:t>
      </w:r>
      <w:r>
        <w:t xml:space="preserve">independentemente da(s) probabilidade(s) de outro(s) evento(s).</w:t>
      </w:r>
      <w:hyperlink w:anchor="ref-grami2023">
        <w:r>
          <w:rPr>
            <w:rStyle w:val="Lienhypertexte"/>
            <w:vertAlign w:val="superscript"/>
          </w:rPr>
          <w:t xml:space="preserve">1</w:t>
        </w:r>
      </w:hyperlink>
    </w:p>
    <w:p>
      <w:pPr>
        <w:pStyle w:val="FirstParagraph"/>
      </w:pPr>
    </w:p>
    <w:bookmarkEnd w:id="55"/>
    <w:bookmarkStart w:id="56" w:name="o-que-é-probabilidade-conjunta"/>
    <w:p>
      <w:pPr>
        <w:pStyle w:val="Titre3"/>
      </w:pPr>
      <w:r>
        <w:t xml:space="preserve">O que é probabilidade conjunta?</w:t>
      </w:r>
    </w:p>
    <w:p>
      <w:pPr>
        <w:numPr>
          <w:ilvl w:val="0"/>
          <w:numId w:val="1011"/>
        </w:numPr>
      </w:pPr>
      <w:r>
        <w:t xml:space="preserve">Probabilidade conjunta é a probabilidade de ocorrência de dois ou mais eventos independentes</w:t>
      </w:r>
      <w:r>
        <w:t xml:space="preserve"> </w:t>
      </w:r>
      <m:oMath>
        <m:sSub>
          <m:e>
            <m:r>
              <m:t>E</m:t>
            </m:r>
          </m:e>
          <m:sub>
            <m:r>
              <m:t>1</m:t>
            </m:r>
          </m:sub>
        </m:sSub>
      </m:oMath>
      <w:r>
        <w:t xml:space="preserve">,</w:t>
      </w:r>
      <w:r>
        <w:t xml:space="preserve"> </w:t>
      </w:r>
      <m:oMath>
        <m:sSub>
          <m:e>
            <m:r>
              <m:t>E</m:t>
            </m:r>
          </m:e>
          <m:sub>
            <m:r>
              <m:t>2</m:t>
            </m:r>
          </m:sub>
        </m:sSub>
      </m:oMath>
      <w:r>
        <w:t xml:space="preserve">, …,</w:t>
      </w:r>
      <w:r>
        <w:t xml:space="preserve"> </w:t>
      </w:r>
      <m:oMath>
        <m:sSub>
          <m:e>
            <m:r>
              <m:t>E</m:t>
            </m:r>
          </m:e>
          <m:sub>
            <m:r>
              <m:t>k</m:t>
            </m:r>
          </m:sub>
        </m:sSub>
      </m:oMath>
      <w:r>
        <w:t xml:space="preserve">, independentemente da(s) probabilidade(s) de outro(s) evento(s).</w:t>
      </w:r>
      <w:hyperlink w:anchor="ref-grami2023">
        <w:r>
          <w:rPr>
            <w:rStyle w:val="Lienhypertexte"/>
            <w:vertAlign w:val="superscript"/>
          </w:rPr>
          <w:t xml:space="preserve">1</w:t>
        </w:r>
      </w:hyperlink>
    </w:p>
    <w:p>
      <w:pPr>
        <w:numPr>
          <w:ilvl w:val="0"/>
          <w:numId w:val="1011"/>
        </w:numPr>
      </w:pPr>
      <w:r>
        <w:t xml:space="preserve">Se a probabilidade conjunta dos eventos é nula (</w:t>
      </w:r>
      <m:oMath>
        <m:sSub>
          <m:e>
            <m:r>
              <m:t>E</m:t>
            </m:r>
          </m:e>
          <m:sub>
            <m:r>
              <m:t>1</m:t>
            </m:r>
          </m:sub>
        </m:sSub>
        <m:r>
          <m:rPr>
            <m:sty m:val="p"/>
          </m:rPr>
          <m:t>∪</m:t>
        </m:r>
        <m:sSub>
          <m:e>
            <m:r>
              <m:t>E</m:t>
            </m:r>
          </m:e>
          <m:sub>
            <m:r>
              <m:t>2</m:t>
            </m:r>
          </m:sub>
        </m:sSub>
        <m:r>
          <m:rPr>
            <m:sty m:val="p"/>
          </m:rPr>
          <m:t>=</m:t>
        </m:r>
        <m:r>
          <m:t>0</m:t>
        </m:r>
      </m:oMath>
      <w:r>
        <w:t xml:space="preserve">), esses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ou disjuntos.</w:t>
      </w:r>
      <w:hyperlink w:anchor="ref-grami2023">
        <w:r>
          <w:rPr>
            <w:rStyle w:val="Lienhypertexte"/>
            <w:vertAlign w:val="superscript"/>
          </w:rPr>
          <w:t xml:space="preserve">1</w:t>
        </w:r>
      </w:hyperlink>
    </w:p>
    <w:p>
      <w:pPr>
        <w:pStyle w:val="FirstParagraph"/>
      </w:pPr>
    </w:p>
    <w:bookmarkEnd w:id="56"/>
    <w:bookmarkStart w:id="57" w:name="o-que-é-probabilidade-condicional"/>
    <w:p>
      <w:pPr>
        <w:pStyle w:val="Titre3"/>
      </w:pPr>
      <w:r>
        <w:t xml:space="preserve">O que é probabilidade condicional?</w:t>
      </w:r>
    </w:p>
    <w:p>
      <w:pPr>
        <w:numPr>
          <w:ilvl w:val="0"/>
          <w:numId w:val="1012"/>
        </w:numPr>
      </w:pPr>
      <w:r>
        <w:t xml:space="preserve">Probabilidade condicional é a probabilidade de ocorrência do evento</w:t>
      </w:r>
      <w:r>
        <w:t xml:space="preserve"> </w:t>
      </w:r>
      <m:oMath>
        <m:sSub>
          <m:e>
            <m:r>
              <m:t>E</m:t>
            </m:r>
          </m:e>
          <m:sub>
            <m:r>
              <m:t>2</m:t>
            </m:r>
          </m:sub>
        </m:sSub>
      </m:oMath>
      <w:r>
        <w:t xml:space="preserve"> </w:t>
      </w:r>
      <w:r>
        <w:t xml:space="preserve">quando se sabe que o evento</w:t>
      </w:r>
      <w:r>
        <w:t xml:space="preserve"> </w:t>
      </w:r>
      <m:oMath>
        <m:sSub>
          <m:e>
            <m:r>
              <m:t>E</m:t>
            </m:r>
          </m:e>
          <m:sub>
            <m:r>
              <m:t>1</m:t>
            </m:r>
          </m:sub>
        </m:sSub>
      </m:oMath>
      <w:r>
        <w:t xml:space="preserve"> </w:t>
      </w:r>
      <w:r>
        <w:t xml:space="preserve">já ocorreu</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w:t>
      </w:r>
      <w:hyperlink w:anchor="ref-grami2023">
        <w:r>
          <w:rPr>
            <w:rStyle w:val="Lienhypertexte"/>
            <w:vertAlign w:val="superscript"/>
          </w:rPr>
          <w:t xml:space="preserve">1</w:t>
        </w:r>
      </w:hyperlink>
    </w:p>
    <w:p>
      <w:pPr>
        <w:numPr>
          <w:ilvl w:val="0"/>
          <w:numId w:val="1012"/>
        </w:numPr>
      </w:pPr>
      <w:r>
        <w:t xml:space="preserve">A probabilidade condicional</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 </w:t>
      </w:r>
      <w:r>
        <w:t xml:space="preserve">representa que a ocorrência do evento</w:t>
      </w:r>
      <w:r>
        <w:t xml:space="preserve"> </w:t>
      </w:r>
      <m:oMath>
        <m:sSub>
          <m:e>
            <m:r>
              <m:t>E</m:t>
            </m:r>
          </m:e>
          <m:sub>
            <m:r>
              <m:t>1</m:t>
            </m:r>
          </m:sub>
        </m:sSub>
      </m:oMath>
      <w:r>
        <w:t xml:space="preserve"> </w:t>
      </w:r>
      <w:r>
        <w:t xml:space="preserve">fornece informação sobre a ocorrência do evento</w:t>
      </w:r>
      <w:r>
        <w:t xml:space="preserve"> </w:t>
      </w:r>
      <m:oMath>
        <m:sSub>
          <m:e>
            <m:r>
              <m:t>E</m:t>
            </m:r>
          </m:e>
          <m:sub>
            <m:r>
              <m:t>2</m:t>
            </m:r>
          </m:sub>
        </m:sSub>
      </m:oMath>
      <w:r>
        <w:t xml:space="preserve">.</w:t>
      </w:r>
      <w:hyperlink w:anchor="ref-grami2023">
        <w:r>
          <w:rPr>
            <w:rStyle w:val="Lienhypertexte"/>
            <w:vertAlign w:val="superscript"/>
          </w:rPr>
          <w:t xml:space="preserve">1</w:t>
        </w:r>
      </w:hyperlink>
    </w:p>
    <w:p>
      <w:pPr>
        <w:numPr>
          <w:ilvl w:val="0"/>
          <w:numId w:val="1012"/>
        </w:numPr>
      </w:pPr>
      <w:r>
        <w:t xml:space="preserve">Se a ocorrência do evento</w:t>
      </w:r>
      <w:r>
        <w:t xml:space="preserve"> </w:t>
      </w:r>
      <m:oMath>
        <m:sSub>
          <m:e>
            <m:r>
              <m:t>E</m:t>
            </m:r>
          </m:e>
          <m:sub>
            <m:r>
              <m:t>1</m:t>
            </m:r>
          </m:sub>
        </m:sSub>
      </m:oMath>
      <w:r>
        <w:t xml:space="preserve"> </w:t>
      </w:r>
      <w:r>
        <w:t xml:space="preserve">tiver alguma influência na ocorrência do evento</w:t>
      </w:r>
      <w:r>
        <w:t xml:space="preserve"> </w:t>
      </w:r>
      <m:oMath>
        <m:sSub>
          <m:e>
            <m:r>
              <m:t>E</m:t>
            </m:r>
          </m:e>
          <m:sub>
            <m:r>
              <m:t>2</m:t>
            </m:r>
          </m:sub>
        </m:sSub>
      </m:oMath>
      <w:r>
        <w:t xml:space="preserve">, então a probabilidade condicional do evento</w:t>
      </w:r>
      <w:r>
        <w:t xml:space="preserve"> </w:t>
      </w:r>
      <m:oMath>
        <m:sSub>
          <m:e>
            <m:r>
              <m:t>E</m:t>
            </m:r>
          </m:e>
          <m:sub>
            <m:r>
              <m:t>2</m:t>
            </m:r>
          </m:sub>
        </m:sSub>
      </m:oMath>
      <w:r>
        <w:t xml:space="preserve"> </w:t>
      </w:r>
      <w:r>
        <w:t xml:space="preserve">dado o evento</w:t>
      </w:r>
      <w:r>
        <w:t xml:space="preserve"> </w:t>
      </w:r>
      <m:oMath>
        <m:sSub>
          <m:e>
            <m:r>
              <m:t>E</m:t>
            </m:r>
          </m:e>
          <m:sub>
            <m:r>
              <m:t>1</m:t>
            </m:r>
          </m:sub>
        </m:sSub>
      </m:oMath>
      <w:r>
        <w:t xml:space="preserve"> </w:t>
      </w:r>
      <w:r>
        <w:t xml:space="preserve">pode ser maior ou menor do que a probabilidade marginal.</w:t>
      </w:r>
      <w:hyperlink w:anchor="ref-grami2023">
        <w:r>
          <w:rPr>
            <w:rStyle w:val="Lienhypertexte"/>
            <w:vertAlign w:val="superscript"/>
          </w:rPr>
          <w:t xml:space="preserve">1</w:t>
        </w:r>
      </w:hyperlink>
    </w:p>
    <w:p>
      <w:pPr>
        <w:pStyle w:val="FirstParagraph"/>
      </w:pPr>
    </w:p>
    <w:bookmarkEnd w:id="57"/>
    <w:bookmarkEnd w:id="58"/>
    <w:bookmarkStart w:id="60" w:name="lei-grandes-numeros"/>
    <w:p>
      <w:pPr>
        <w:pStyle w:val="Titre2"/>
      </w:pPr>
      <w:r>
        <w:t xml:space="preserve">Leis dos grandes números</w:t>
      </w:r>
    </w:p>
    <w:p>
      <w:pPr>
        <w:pStyle w:val="FirstParagraph"/>
      </w:pPr>
    </w:p>
    <w:bookmarkStart w:id="59" w:name="o-que-é-a-lei-dos-grandes-números"/>
    <w:p>
      <w:pPr>
        <w:pStyle w:val="Titre3"/>
      </w:pPr>
      <w:r>
        <w:t xml:space="preserve">O que é a lei dos grandes números?</w:t>
      </w:r>
    </w:p>
    <w:p>
      <w:pPr>
        <w:numPr>
          <w:ilvl w:val="0"/>
          <w:numId w:val="1013"/>
        </w:numPr>
        <w:pStyle w:val="Compact"/>
      </w:pPr>
      <w:r>
        <w:t xml:space="preserve">.[REF]</w:t>
      </w:r>
    </w:p>
    <w:p>
      <w:pPr>
        <w:pStyle w:val="FirstParagraph"/>
      </w:pPr>
    </w:p>
    <w:bookmarkEnd w:id="59"/>
    <w:bookmarkEnd w:id="60"/>
    <w:bookmarkStart w:id="62" w:name="lei-pequenos-numeros"/>
    <w:p>
      <w:pPr>
        <w:pStyle w:val="Titre2"/>
      </w:pPr>
      <w:r>
        <w:t xml:space="preserve">Leis dos pequenos números</w:t>
      </w:r>
    </w:p>
    <w:p>
      <w:pPr>
        <w:pStyle w:val="FirstParagraph"/>
      </w:pPr>
    </w:p>
    <w:bookmarkStart w:id="61" w:name="o-que-é-a-lei-dos-pequenos-números"/>
    <w:p>
      <w:pPr>
        <w:pStyle w:val="Titre3"/>
      </w:pPr>
      <w:r>
        <w:t xml:space="preserve">O que é a lei dos pequenos números?</w:t>
      </w:r>
    </w:p>
    <w:p>
      <w:pPr>
        <w:numPr>
          <w:ilvl w:val="0"/>
          <w:numId w:val="1014"/>
        </w:numPr>
      </w:pPr>
      <w:r>
        <w:t xml:space="preserve">A crença exagerada na probabilidade de replicar com sucesso os achados de um estudo, pela tendência de se considerar uma amostra como representativa da população.</w:t>
      </w:r>
      <w:hyperlink w:anchor="ref-tversky1971">
        <w:r>
          <w:rPr>
            <w:rStyle w:val="Lienhypertexte"/>
            <w:vertAlign w:val="superscript"/>
          </w:rPr>
          <w:t xml:space="preserve">2</w:t>
        </w:r>
      </w:hyperlink>
    </w:p>
    <w:p>
      <w:pPr>
        <w:numPr>
          <w:ilvl w:val="0"/>
          <w:numId w:val="1014"/>
        </w:numPr>
      </w:pPr>
      <w:r>
        <w:t xml:space="preserve">A crença na lei dos pequenos números se refere à tendência de superestimar a estabilidade das estimativas provenientes de estudos com amostras pequenas.</w:t>
      </w:r>
      <w:hyperlink w:anchor="ref-bishop2022">
        <w:r>
          <w:rPr>
            <w:rStyle w:val="Lienhypertexte"/>
            <w:vertAlign w:val="superscript"/>
          </w:rPr>
          <w:t xml:space="preserve">3</w:t>
        </w:r>
      </w:hyperlink>
    </w:p>
    <w:p>
      <w:pPr>
        <w:numPr>
          <w:ilvl w:val="0"/>
          <w:numId w:val="1014"/>
        </w:numPr>
      </w:pPr>
      <w:r>
        <w:t xml:space="preserve">Quando se percebe uma padrão, pode não ser possível identificar se tal padrão é real.</w:t>
      </w:r>
      <w:hyperlink w:anchor="ref-guy1988">
        <w:r>
          <w:rPr>
            <w:rStyle w:val="Lienhypertexte"/>
            <w:vertAlign w:val="superscript"/>
          </w:rPr>
          <w:t xml:space="preserve">4</w:t>
        </w:r>
      </w:hyperlink>
    </w:p>
    <w:p>
      <w:pPr>
        <w:numPr>
          <w:ilvl w:val="1"/>
          <w:numId w:val="1015"/>
        </w:numPr>
      </w:pPr>
      <w:r>
        <w:t xml:space="preserve">1a Lei Forte dos Pequenos Números:</w:t>
      </w:r>
      <w:r>
        <w:t xml:space="preserve"> </w:t>
      </w:r>
      <w:r>
        <w:t xml:space="preserve">“</w:t>
      </w:r>
      <w:r>
        <w:t xml:space="preserve">Não há pequenos números suficientes para atender às muitas demandas que lhes são feitas</w:t>
      </w:r>
      <w:r>
        <w:t xml:space="preserve">”</w:t>
      </w:r>
      <w:r>
        <w:t xml:space="preserve">.</w:t>
      </w:r>
      <w:hyperlink w:anchor="ref-guy1988">
        <w:r>
          <w:rPr>
            <w:rStyle w:val="Lienhypertexte"/>
            <w:vertAlign w:val="superscript"/>
          </w:rPr>
          <w:t xml:space="preserve">4</w:t>
        </w:r>
      </w:hyperlink>
    </w:p>
    <w:p>
      <w:pPr>
        <w:numPr>
          <w:ilvl w:val="1"/>
          <w:numId w:val="1015"/>
        </w:numPr>
      </w:pPr>
      <w:r>
        <w:t xml:space="preserve">2a Lei Forte dos Pequenos Números:</w:t>
      </w:r>
      <w:r>
        <w:t xml:space="preserve"> </w:t>
      </w:r>
      <w:r>
        <w:t xml:space="preserve">“</w:t>
      </w:r>
      <w:r>
        <w:t xml:space="preserve">Quando dois números parecem iguais, não são necessariamente assim</w:t>
      </w:r>
      <w:r>
        <w:t xml:space="preserve">”</w:t>
      </w:r>
      <w:r>
        <w:t xml:space="preserve">.</w:t>
      </w:r>
      <w:hyperlink w:anchor="ref-guy1990">
        <w:r>
          <w:rPr>
            <w:rStyle w:val="Lienhypertexte"/>
            <w:vertAlign w:val="superscript"/>
          </w:rPr>
          <w:t xml:space="preserve">5</w:t>
        </w:r>
      </w:hyperlink>
    </w:p>
    <w:p>
      <w:pPr>
        <w:pStyle w:val="FirstParagraph"/>
      </w:pPr>
    </w:p>
    <w:bookmarkEnd w:id="61"/>
    <w:bookmarkEnd w:id="62"/>
    <w:bookmarkStart w:id="64" w:name="lei-numeros-anomals"/>
    <w:p>
      <w:pPr>
        <w:pStyle w:val="Titre2"/>
      </w:pPr>
      <w:r>
        <w:t xml:space="preserve">Leis dos números anômalos</w:t>
      </w:r>
    </w:p>
    <w:p>
      <w:pPr>
        <w:pStyle w:val="FirstParagraph"/>
      </w:pPr>
    </w:p>
    <w:bookmarkStart w:id="63" w:name="o-que-é-a-lei-dos-números-anômalos"/>
    <w:p>
      <w:pPr>
        <w:pStyle w:val="Titre3"/>
      </w:pPr>
      <w:r>
        <w:t xml:space="preserve">O que é a lei dos números anômalos?</w:t>
      </w:r>
    </w:p>
    <w:p>
      <w:pPr>
        <w:numPr>
          <w:ilvl w:val="0"/>
          <w:numId w:val="1016"/>
        </w:numPr>
        <w:pStyle w:val="Compact"/>
      </w:pPr>
      <w:r>
        <w:t xml:space="preserve">.[REF]</w:t>
      </w:r>
    </w:p>
    <w:p>
      <w:pPr>
        <w:pStyle w:val="FirstParagraph"/>
      </w:pPr>
    </w:p>
    <w:bookmarkEnd w:id="63"/>
    <w:bookmarkEnd w:id="64"/>
    <w:bookmarkStart w:id="66" w:name="teorema-central-limite"/>
    <w:p>
      <w:pPr>
        <w:pStyle w:val="Titre2"/>
      </w:pPr>
      <w:r>
        <w:t xml:space="preserve">Teorema central do limite</w:t>
      </w:r>
    </w:p>
    <w:p>
      <w:pPr>
        <w:pStyle w:val="FirstParagraph"/>
      </w:pPr>
    </w:p>
    <w:bookmarkStart w:id="65" w:name="o-que-é-teorema-central-do-limite"/>
    <w:p>
      <w:pPr>
        <w:pStyle w:val="Titre3"/>
      </w:pPr>
      <w:r>
        <w:t xml:space="preserve">O que é teorema central do limite?</w:t>
      </w:r>
    </w:p>
    <w:p>
      <w:pPr>
        <w:numPr>
          <w:ilvl w:val="0"/>
          <w:numId w:val="1017"/>
        </w:numPr>
        <w:pStyle w:val="Compact"/>
      </w:pPr>
      <w:r>
        <w:t xml:space="preserve">.[REF]</w:t>
      </w:r>
    </w:p>
    <w:p>
      <w:pPr>
        <w:pStyle w:val="FirstParagraph"/>
      </w:pPr>
    </w:p>
    <w:bookmarkEnd w:id="65"/>
    <w:bookmarkEnd w:id="66"/>
    <w:bookmarkStart w:id="68" w:name="regressao-media"/>
    <w:p>
      <w:pPr>
        <w:pStyle w:val="Titre2"/>
      </w:pPr>
      <w:r>
        <w:t xml:space="preserve">Regressão para a média</w:t>
      </w:r>
    </w:p>
    <w:p>
      <w:pPr>
        <w:pStyle w:val="FirstParagraph"/>
      </w:pPr>
    </w:p>
    <w:bookmarkStart w:id="67" w:name="o-que-é-regressão-para-a-média"/>
    <w:p>
      <w:pPr>
        <w:pStyle w:val="Titre3"/>
      </w:pPr>
      <w:r>
        <w:t xml:space="preserve">O que é regressão para a média?</w:t>
      </w:r>
    </w:p>
    <w:p>
      <w:pPr>
        <w:numPr>
          <w:ilvl w:val="0"/>
          <w:numId w:val="1018"/>
        </w:numPr>
        <w:pStyle w:val="Compact"/>
      </w:pPr>
      <w:r>
        <w:t xml:space="preserve">.[REF]</w:t>
      </w:r>
    </w:p>
    <w:p>
      <w:pPr>
        <w:pStyle w:val="FirstParagraph"/>
      </w:pPr>
    </w:p>
    <w:bookmarkEnd w:id="67"/>
    <w:bookmarkEnd w:id="68"/>
    <w:bookmarkEnd w:id="69"/>
    <w:bookmarkStart w:id="93" w:name="pensamento-estatistico"/>
    <w:p>
      <w:pPr>
        <w:pStyle w:val="Titre1"/>
      </w:pPr>
      <w:r>
        <w:rPr>
          <w:bCs/>
          <w:b/>
        </w:rPr>
        <w:t xml:space="preserve">Pensamento estatístico</w:t>
      </w:r>
    </w:p>
    <w:p>
      <w:pPr>
        <w:pStyle w:val="FirstParagraph"/>
      </w:pPr>
    </w:p>
    <w:bookmarkStart w:id="72" w:name="populacao-amostra"/>
    <w:p>
      <w:pPr>
        <w:pStyle w:val="Titre2"/>
      </w:pPr>
      <w:r>
        <w:t xml:space="preserve">População e amostra</w:t>
      </w:r>
    </w:p>
    <w:p>
      <w:pPr>
        <w:pStyle w:val="FirstParagraph"/>
      </w:pPr>
    </w:p>
    <w:bookmarkStart w:id="70" w:name="o-que-é-população"/>
    <w:p>
      <w:pPr>
        <w:pStyle w:val="Titre3"/>
      </w:pPr>
      <w:r>
        <w:t xml:space="preserve">O que é população?</w:t>
      </w:r>
    </w:p>
    <w:p>
      <w:pPr>
        <w:numPr>
          <w:ilvl w:val="0"/>
          <w:numId w:val="1019"/>
        </w:numPr>
        <w:pStyle w:val="Compact"/>
      </w:pPr>
      <w:r>
        <w:t xml:space="preserve">.[REF]</w:t>
      </w:r>
    </w:p>
    <w:p>
      <w:pPr>
        <w:pStyle w:val="FirstParagraph"/>
      </w:pPr>
    </w:p>
    <w:bookmarkEnd w:id="70"/>
    <w:bookmarkStart w:id="71" w:name="o-que-é-amostra"/>
    <w:p>
      <w:pPr>
        <w:pStyle w:val="Titre3"/>
      </w:pPr>
      <w:r>
        <w:t xml:space="preserve">O que é amostra?</w:t>
      </w:r>
    </w:p>
    <w:p>
      <w:pPr>
        <w:numPr>
          <w:ilvl w:val="0"/>
          <w:numId w:val="1020"/>
        </w:numPr>
        <w:pStyle w:val="Compact"/>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6</w:t>
        </w:r>
      </w:hyperlink>
    </w:p>
    <w:p>
      <w:pPr>
        <w:pStyle w:val="FirstParagraph"/>
      </w:pPr>
    </w:p>
    <w:bookmarkEnd w:id="71"/>
    <w:bookmarkEnd w:id="72"/>
    <w:bookmarkStart w:id="78" w:name="tamanho-da-amostra"/>
    <w:p>
      <w:pPr>
        <w:pStyle w:val="Titre2"/>
      </w:pPr>
      <w:r>
        <w:t xml:space="preserve">Tamanho da amostra</w:t>
      </w:r>
    </w:p>
    <w:p>
      <w:pPr>
        <w:pStyle w:val="FirstParagraph"/>
      </w:pPr>
    </w:p>
    <w:bookmarkStart w:id="73" w:name="o-que-é-tamanho-da-amostra"/>
    <w:p>
      <w:pPr>
        <w:pStyle w:val="Titre3"/>
      </w:pPr>
      <w:r>
        <w:t xml:space="preserve">O que é tamanho da amostra?</w:t>
      </w:r>
    </w:p>
    <w:p>
      <w:pPr>
        <w:numPr>
          <w:ilvl w:val="0"/>
          <w:numId w:val="1021"/>
        </w:numPr>
        <w:pStyle w:val="Compact"/>
      </w:pPr>
      <w:r>
        <w:t xml:space="preserve">.[REF]</w:t>
      </w:r>
    </w:p>
    <w:p>
      <w:pPr>
        <w:pStyle w:val="FirstParagraph"/>
      </w:pPr>
    </w:p>
    <w:bookmarkEnd w:id="73"/>
    <w:bookmarkStart w:id="74" w:name="Xa0ef519062c8219814103087408db7e32746167"/>
    <w:p>
      <w:pPr>
        <w:pStyle w:val="Titre3"/>
      </w:pPr>
      <w:r>
        <w:t xml:space="preserve">Por que determinar o tamanho da amostra é importante?</w:t>
      </w:r>
    </w:p>
    <w:p>
      <w:pPr>
        <w:numPr>
          <w:ilvl w:val="0"/>
          <w:numId w:val="1022"/>
        </w:numPr>
        <w:pStyle w:val="Compact"/>
      </w:pPr>
      <w:r>
        <w:t xml:space="preserve">Uma amostra muito pequena para o estudo pode resultar em ajuste exagerado, imprecisão e baixo poder do teste.</w:t>
      </w:r>
      <w:hyperlink w:anchor="ref-van2022">
        <w:r>
          <w:rPr>
            <w:rStyle w:val="Lienhypertexte"/>
            <w:vertAlign w:val="superscript"/>
          </w:rPr>
          <w:t xml:space="preserve">7</w:t>
        </w:r>
      </w:hyperlink>
    </w:p>
    <w:p>
      <w:pPr>
        <w:pStyle w:val="FirstParagraph"/>
      </w:pPr>
    </w:p>
    <w:bookmarkEnd w:id="74"/>
    <w:bookmarkStart w:id="76" w:name="X1c43881426c4fff1c8c7b14f9a746639927dea5"/>
    <w:p>
      <w:pPr>
        <w:pStyle w:val="Titre3"/>
      </w:pPr>
      <w:r>
        <w:t xml:space="preserve">Como é determinado o tamanho da amostra de um estudo?</w:t>
      </w:r>
    </w:p>
    <w:p>
      <w:pPr>
        <w:numPr>
          <w:ilvl w:val="0"/>
          <w:numId w:val="1023"/>
        </w:numPr>
        <w:pStyle w:val="Compact"/>
      </w:pPr>
      <w:r>
        <w:t xml:space="preserve">Geralmente é recomendado ser cético em relação às regras práticas para o tamanho da amostra, tais como a proporção entre o número de variáveis (ou eventos) e de participantes.</w:t>
      </w:r>
      <w:hyperlink w:anchor="ref-van2022">
        <w:r>
          <w:rPr>
            <w:rStyle w:val="Lienhypertexte"/>
            <w:vertAlign w:val="superscript"/>
          </w:rPr>
          <w:t xml:space="preserve">7</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8</w:t>
        </w:r>
      </w:hyperlink>
      <w:r>
        <w:t xml:space="preserve"> </w:t>
      </w:r>
      <w:r>
        <w:t xml:space="preserve">fornece a função</w:t>
      </w:r>
      <w:r>
        <w:t xml:space="preserve"> </w:t>
      </w:r>
      <w:hyperlink r:id="rId75">
        <w:r>
          <w:rPr>
            <w:rStyle w:val="Lienhypertexte"/>
            <w:iCs/>
            <w:i/>
          </w:rPr>
          <w:t xml:space="preserve">cohen.ES</w:t>
        </w:r>
      </w:hyperlink>
      <w:r>
        <w:t xml:space="preserve"> </w:t>
      </w:r>
      <w:r>
        <w:t xml:space="preserve">para cálculo do tamanho da amostra baseado em diferentes testes de hipóteses.</w:t>
      </w:r>
    </w:p>
    <w:p>
      <w:pPr>
        <w:pStyle w:val="Corpsdetexte"/>
      </w:pPr>
    </w:p>
    <w:bookmarkEnd w:id="76"/>
    <w:bookmarkStart w:id="77" w:name="X42f6a6d6832e9b7a150dc7c559ac1c845706a77"/>
    <w:p>
      <w:pPr>
        <w:pStyle w:val="Titre3"/>
      </w:pPr>
      <w:r>
        <w:t xml:space="preserve">Quais aspectos éticos estão envolvidos no tamanho da amostra?</w:t>
      </w:r>
    </w:p>
    <w:p>
      <w:pPr>
        <w:numPr>
          <w:ilvl w:val="0"/>
          <w:numId w:val="1024"/>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9</w:t>
        </w:r>
      </w:hyperlink>
    </w:p>
    <w:p>
      <w:pPr>
        <w:numPr>
          <w:ilvl w:val="0"/>
          <w:numId w:val="1024"/>
        </w:numPr>
      </w:pPr>
      <w:r>
        <w:t xml:space="preserve">Estudos com poder &lt;80% não são necessariamente antiéticos.</w:t>
      </w:r>
      <w:hyperlink w:anchor="ref-Bacchetti2005">
        <w:r>
          <w:rPr>
            <w:rStyle w:val="Lienhypertexte"/>
            <w:vertAlign w:val="superscript"/>
          </w:rPr>
          <w:t xml:space="preserve">9</w:t>
        </w:r>
      </w:hyperlink>
    </w:p>
    <w:p>
      <w:pPr>
        <w:numPr>
          <w:ilvl w:val="0"/>
          <w:numId w:val="1024"/>
        </w:numPr>
      </w:pPr>
      <w:r>
        <w:t xml:space="preserve">Grandes estudos podem ser desejáveis por outras razões que não as éticas.</w:t>
      </w:r>
      <w:hyperlink w:anchor="ref-Bacchetti2005">
        <w:r>
          <w:rPr>
            <w:rStyle w:val="Lienhypertexte"/>
            <w:vertAlign w:val="superscript"/>
          </w:rPr>
          <w:t xml:space="preserve">9</w:t>
        </w:r>
      </w:hyperlink>
    </w:p>
    <w:p>
      <w:pPr>
        <w:pStyle w:val="FirstParagraph"/>
      </w:pPr>
    </w:p>
    <w:bookmarkEnd w:id="77"/>
    <w:bookmarkEnd w:id="78"/>
    <w:bookmarkStart w:id="80" w:name="amostragem"/>
    <w:p>
      <w:pPr>
        <w:pStyle w:val="Titre2"/>
      </w:pPr>
      <w:r>
        <w:t xml:space="preserve">Amostragem</w:t>
      </w:r>
    </w:p>
    <w:p>
      <w:pPr>
        <w:pStyle w:val="FirstParagraph"/>
      </w:pPr>
    </w:p>
    <w:bookmarkStart w:id="79" w:name="o-que-é-amostragem"/>
    <w:p>
      <w:pPr>
        <w:pStyle w:val="Titre3"/>
      </w:pPr>
      <w:r>
        <w:t xml:space="preserve">O que é amostragem?</w:t>
      </w:r>
    </w:p>
    <w:p>
      <w:pPr>
        <w:numPr>
          <w:ilvl w:val="0"/>
          <w:numId w:val="1025"/>
        </w:numPr>
        <w:pStyle w:val="Compact"/>
      </w:pPr>
      <w:r>
        <w:t xml:space="preserve">.[REF]</w:t>
      </w:r>
    </w:p>
    <w:p>
      <w:pPr>
        <w:pStyle w:val="FirstParagraph"/>
      </w:pPr>
    </w:p>
    <w:bookmarkEnd w:id="79"/>
    <w:bookmarkEnd w:id="80"/>
    <w:bookmarkStart w:id="84" w:name="reamostragem"/>
    <w:p>
      <w:pPr>
        <w:pStyle w:val="Titre2"/>
      </w:pPr>
      <w:r>
        <w:t xml:space="preserve">Reamostragem</w:t>
      </w:r>
    </w:p>
    <w:p>
      <w:pPr>
        <w:pStyle w:val="FirstParagraph"/>
      </w:pPr>
    </w:p>
    <w:bookmarkStart w:id="81" w:name="o-que-é-reamostragem"/>
    <w:p>
      <w:pPr>
        <w:pStyle w:val="Titre3"/>
      </w:pPr>
      <w:r>
        <w:t xml:space="preserve">O que é reamostragem?</w:t>
      </w:r>
    </w:p>
    <w:p>
      <w:pPr>
        <w:numPr>
          <w:ilvl w:val="0"/>
          <w:numId w:val="1026"/>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6</w:t>
        </w:r>
      </w:hyperlink>
    </w:p>
    <w:p>
      <w:pPr>
        <w:numPr>
          <w:ilvl w:val="0"/>
          <w:numId w:val="1026"/>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6</w:t>
        </w:r>
      </w:hyperlink>
    </w:p>
    <w:p>
      <w:pPr>
        <w:pStyle w:val="FirstParagraph"/>
      </w:pPr>
    </w:p>
    <w:bookmarkEnd w:id="81"/>
    <w:bookmarkStart w:id="82" w:name="por-que-utilizar-reamostragem"/>
    <w:p>
      <w:pPr>
        <w:pStyle w:val="Titre3"/>
      </w:pPr>
      <w:r>
        <w:t xml:space="preserve">Por que utilizar reamostragem?</w:t>
      </w:r>
    </w:p>
    <w:p>
      <w:pPr>
        <w:numPr>
          <w:ilvl w:val="0"/>
          <w:numId w:val="1027"/>
        </w:numPr>
      </w:pPr>
      <w:r>
        <w:t xml:space="preserve">Quando se dispõe de dados de apenas 1 amostra, as diversas suposições que são feitas podem não ser atingidas.</w:t>
      </w:r>
      <w:hyperlink w:anchor="ref-Bland2015">
        <w:r>
          <w:rPr>
            <w:rStyle w:val="Lienhypertexte"/>
            <w:vertAlign w:val="superscript"/>
          </w:rPr>
          <w:t xml:space="preserve">6</w:t>
        </w:r>
      </w:hyperlink>
    </w:p>
    <w:p>
      <w:pPr>
        <w:numPr>
          <w:ilvl w:val="0"/>
          <w:numId w:val="1027"/>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6</w:t>
        </w:r>
      </w:hyperlink>
    </w:p>
    <w:p>
      <w:pPr>
        <w:numPr>
          <w:ilvl w:val="0"/>
          <w:numId w:val="1027"/>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6</w:t>
        </w:r>
      </w:hyperlink>
    </w:p>
    <w:p>
      <w:pPr>
        <w:pStyle w:val="FirstParagraph"/>
      </w:pPr>
    </w:p>
    <w:bookmarkEnd w:id="82"/>
    <w:bookmarkStart w:id="83" w:name="X2615ecaa04d613b142abaa8b2a093bbe630fb5a"/>
    <w:p>
      <w:pPr>
        <w:pStyle w:val="Titre3"/>
      </w:pPr>
      <w:r>
        <w:t xml:space="preserve">Quais procedimentos de reamostragem podem ser realizados?</w:t>
      </w:r>
    </w:p>
    <w:p>
      <w:pPr>
        <w:numPr>
          <w:ilvl w:val="0"/>
          <w:numId w:val="1028"/>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6</w:t>
        </w:r>
      </w:hyperlink>
    </w:p>
    <w:p>
      <w:pPr>
        <w:pStyle w:val="FirstParagraph"/>
      </w:pPr>
    </w:p>
    <w:bookmarkEnd w:id="83"/>
    <w:bookmarkEnd w:id="84"/>
    <w:bookmarkStart w:id="86" w:name="pareamento"/>
    <w:p>
      <w:pPr>
        <w:pStyle w:val="Titre2"/>
      </w:pPr>
      <w:r>
        <w:t xml:space="preserve">Pareamento</w:t>
      </w:r>
    </w:p>
    <w:p>
      <w:pPr>
        <w:pStyle w:val="FirstParagraph"/>
      </w:pPr>
    </w:p>
    <w:bookmarkStart w:id="85" w:name="o-que-é-pareamento"/>
    <w:p>
      <w:pPr>
        <w:pStyle w:val="Titre3"/>
      </w:pPr>
      <w:r>
        <w:t xml:space="preserve">O que é pareamento?</w:t>
      </w:r>
    </w:p>
    <w:p>
      <w:pPr>
        <w:numPr>
          <w:ilvl w:val="0"/>
          <w:numId w:val="1029"/>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10</w:t>
        </w:r>
      </w:hyperlink>
    </w:p>
    <w:p>
      <w:pPr>
        <w:numPr>
          <w:ilvl w:val="0"/>
          <w:numId w:val="1029"/>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10</w:t>
        </w:r>
      </w:hyperlink>
    </w:p>
    <w:p>
      <w:pPr>
        <w:numPr>
          <w:ilvl w:val="0"/>
          <w:numId w:val="1029"/>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10</w:t>
        </w:r>
      </w:hyperlink>
    </w:p>
    <w:p>
      <w:pPr>
        <w:numPr>
          <w:ilvl w:val="0"/>
          <w:numId w:val="1029"/>
        </w:numPr>
      </w:pPr>
      <w:r>
        <w:t xml:space="preserve">A ausência de evidência estatística de diferença entre grupos não é considerada pareamento.</w:t>
      </w:r>
      <w:hyperlink w:anchor="ref-Bland1994">
        <w:r>
          <w:rPr>
            <w:rStyle w:val="Lienhypertexte"/>
            <w:vertAlign w:val="superscript"/>
          </w:rPr>
          <w:t xml:space="preserve">10</w:t>
        </w:r>
      </w:hyperlink>
    </w:p>
    <w:p>
      <w:pPr>
        <w:pStyle w:val="FirstParagraph"/>
      </w:pPr>
    </w:p>
    <w:bookmarkEnd w:id="85"/>
    <w:bookmarkEnd w:id="86"/>
    <w:bookmarkStart w:id="88" w:name="alocacao"/>
    <w:p>
      <w:pPr>
        <w:pStyle w:val="Titre2"/>
      </w:pPr>
      <w:r>
        <w:t xml:space="preserve">Alocação</w:t>
      </w:r>
    </w:p>
    <w:p>
      <w:pPr>
        <w:pStyle w:val="FirstParagraph"/>
      </w:pPr>
    </w:p>
    <w:bookmarkStart w:id="87" w:name="o-que-é-alocação"/>
    <w:p>
      <w:pPr>
        <w:pStyle w:val="Titre3"/>
      </w:pPr>
      <w:r>
        <w:t xml:space="preserve">O que é alocação?</w:t>
      </w:r>
    </w:p>
    <w:p>
      <w:pPr>
        <w:numPr>
          <w:ilvl w:val="0"/>
          <w:numId w:val="1030"/>
        </w:numPr>
        <w:pStyle w:val="Compact"/>
      </w:pPr>
      <w:r>
        <w:t xml:space="preserve">.[REF]</w:t>
      </w:r>
    </w:p>
    <w:p>
      <w:pPr>
        <w:pStyle w:val="FirstParagraph"/>
      </w:pPr>
    </w:p>
    <w:bookmarkEnd w:id="87"/>
    <w:bookmarkEnd w:id="88"/>
    <w:bookmarkStart w:id="90" w:name="aleatorização"/>
    <w:p>
      <w:pPr>
        <w:pStyle w:val="Titre2"/>
      </w:pPr>
      <w:r>
        <w:t xml:space="preserve">Aleatorização</w:t>
      </w:r>
    </w:p>
    <w:p>
      <w:pPr>
        <w:numPr>
          <w:ilvl w:val="0"/>
          <w:numId w:val="1031"/>
        </w:numPr>
        <w:pStyle w:val="Compact"/>
      </w:pPr>
      <w:r>
        <w:t xml:space="preserve">.[REF]</w:t>
      </w:r>
    </w:p>
    <w:p>
      <w:pPr>
        <w:pStyle w:val="FirstParagraph"/>
      </w:pPr>
    </w:p>
    <w:bookmarkStart w:id="89" w:name="o-que-é-aleatorização"/>
    <w:p>
      <w:pPr>
        <w:pStyle w:val="Titre3"/>
      </w:pPr>
      <w:r>
        <w:t xml:space="preserve">O que é aleatorização?</w:t>
      </w:r>
    </w:p>
    <w:p>
      <w:pPr>
        <w:pStyle w:val="FirstParagraph"/>
      </w:pPr>
    </w:p>
    <w:bookmarkEnd w:id="89"/>
    <w:bookmarkEnd w:id="90"/>
    <w:bookmarkStart w:id="92" w:name="cegamento"/>
    <w:p>
      <w:pPr>
        <w:pStyle w:val="Titre2"/>
      </w:pPr>
      <w:r>
        <w:t xml:space="preserve">Cegamento</w:t>
      </w:r>
    </w:p>
    <w:p>
      <w:pPr>
        <w:numPr>
          <w:ilvl w:val="0"/>
          <w:numId w:val="1032"/>
        </w:numPr>
        <w:pStyle w:val="Compact"/>
      </w:pPr>
      <w:r>
        <w:t xml:space="preserve">.[REF]</w:t>
      </w:r>
    </w:p>
    <w:p>
      <w:pPr>
        <w:pStyle w:val="FirstParagraph"/>
      </w:pPr>
    </w:p>
    <w:bookmarkStart w:id="91" w:name="o-que-é-cegamento"/>
    <w:p>
      <w:pPr>
        <w:pStyle w:val="Titre3"/>
      </w:pPr>
      <w:r>
        <w:t xml:space="preserve">O que é cegamento?</w:t>
      </w:r>
    </w:p>
    <w:p>
      <w:pPr>
        <w:pStyle w:val="FirstParagraph"/>
      </w:pPr>
    </w:p>
    <w:bookmarkEnd w:id="91"/>
    <w:bookmarkEnd w:id="92"/>
    <w:bookmarkEnd w:id="93"/>
    <w:bookmarkStart w:id="111" w:name="paradoxos-estatisticos"/>
    <w:p>
      <w:pPr>
        <w:pStyle w:val="Titre1"/>
      </w:pPr>
      <w:r>
        <w:rPr>
          <w:bCs/>
          <w:b/>
        </w:rPr>
        <w:t xml:space="preserve">Paradoxos estatísticos</w:t>
      </w:r>
    </w:p>
    <w:p>
      <w:pPr>
        <w:pStyle w:val="FirstParagraph"/>
      </w:pPr>
    </w:p>
    <w:bookmarkStart w:id="95" w:name="paradoxos"/>
    <w:p>
      <w:pPr>
        <w:pStyle w:val="Titre2"/>
      </w:pPr>
      <w:r>
        <w:t xml:space="preserve">Paradoxos estatísticos</w:t>
      </w:r>
    </w:p>
    <w:p>
      <w:pPr>
        <w:pStyle w:val="FirstParagraph"/>
      </w:pPr>
    </w:p>
    <w:bookmarkStart w:id="94" w:name="o-que-são-paradoxos-estatísticos"/>
    <w:p>
      <w:pPr>
        <w:pStyle w:val="Titre3"/>
      </w:pPr>
      <w:r>
        <w:t xml:space="preserve">O que são paradoxos estatísticos?</w:t>
      </w:r>
    </w:p>
    <w:p>
      <w:pPr>
        <w:numPr>
          <w:ilvl w:val="0"/>
          <w:numId w:val="1033"/>
        </w:numPr>
        <w:pStyle w:val="Compact"/>
      </w:pPr>
      <w:r>
        <w:t xml:space="preserve">.[REF]</w:t>
      </w:r>
    </w:p>
    <w:p>
      <w:pPr>
        <w:pStyle w:val="FirstParagraph"/>
      </w:pPr>
    </w:p>
    <w:bookmarkEnd w:id="94"/>
    <w:bookmarkEnd w:id="95"/>
    <w:bookmarkStart w:id="96" w:name="abelson"/>
    <w:p>
      <w:pPr>
        <w:pStyle w:val="Titre2"/>
      </w:pPr>
      <w:r>
        <w:t xml:space="preserve">Paradoxo de Abelson</w:t>
      </w:r>
    </w:p>
    <w:p>
      <w:pPr>
        <w:numPr>
          <w:ilvl w:val="0"/>
          <w:numId w:val="1034"/>
        </w:numPr>
        <w:pStyle w:val="Compact"/>
      </w:pPr>
      <w:r>
        <w:t xml:space="preserve">.</w:t>
      </w:r>
      <w:hyperlink w:anchor="ref-abelson1985">
        <w:r>
          <w:rPr>
            <w:rStyle w:val="Lienhypertexte"/>
            <w:vertAlign w:val="superscript"/>
          </w:rPr>
          <w:t xml:space="preserve">11</w:t>
        </w:r>
      </w:hyperlink>
    </w:p>
    <w:p>
      <w:pPr>
        <w:pStyle w:val="FirstParagraph"/>
      </w:pPr>
    </w:p>
    <w:bookmarkEnd w:id="96"/>
    <w:bookmarkStart w:id="97" w:name="Berkson"/>
    <w:p>
      <w:pPr>
        <w:pStyle w:val="Titre2"/>
      </w:pPr>
      <w:r>
        <w:t xml:space="preserve">Paradoxo de Berkson</w:t>
      </w:r>
    </w:p>
    <w:p>
      <w:pPr>
        <w:numPr>
          <w:ilvl w:val="0"/>
          <w:numId w:val="1035"/>
        </w:numPr>
        <w:pStyle w:val="Compact"/>
      </w:pPr>
      <w:r>
        <w:t xml:space="preserve">.</w:t>
      </w:r>
      <w:hyperlink w:anchor="ref-berkson1946">
        <w:r>
          <w:rPr>
            <w:rStyle w:val="Lienhypertexte"/>
            <w:vertAlign w:val="superscript"/>
          </w:rPr>
          <w:t xml:space="preserve">12</w:t>
        </w:r>
      </w:hyperlink>
    </w:p>
    <w:p>
      <w:pPr>
        <w:pStyle w:val="FirstParagraph"/>
      </w:pPr>
    </w:p>
    <w:bookmarkEnd w:id="97"/>
    <w:bookmarkStart w:id="98" w:name="ellsberg"/>
    <w:p>
      <w:pPr>
        <w:pStyle w:val="Titre2"/>
      </w:pPr>
      <w:r>
        <w:t xml:space="preserve">Paradoxo de Ellsberg</w:t>
      </w:r>
    </w:p>
    <w:p>
      <w:pPr>
        <w:numPr>
          <w:ilvl w:val="0"/>
          <w:numId w:val="1036"/>
        </w:numPr>
        <w:pStyle w:val="Compact"/>
      </w:pPr>
      <w:r>
        <w:t xml:space="preserve">.</w:t>
      </w:r>
      <w:hyperlink w:anchor="ref-ellsberg1961">
        <w:r>
          <w:rPr>
            <w:rStyle w:val="Lienhypertexte"/>
            <w:vertAlign w:val="superscript"/>
          </w:rPr>
          <w:t xml:space="preserve">13</w:t>
        </w:r>
      </w:hyperlink>
    </w:p>
    <w:p>
      <w:pPr>
        <w:pStyle w:val="FirstParagraph"/>
      </w:pPr>
    </w:p>
    <w:bookmarkEnd w:id="98"/>
    <w:bookmarkStart w:id="99" w:name="freedman"/>
    <w:p>
      <w:pPr>
        <w:pStyle w:val="Titre2"/>
      </w:pPr>
      <w:r>
        <w:t xml:space="preserve">Paradoxo de Freedman</w:t>
      </w:r>
    </w:p>
    <w:p>
      <w:pPr>
        <w:numPr>
          <w:ilvl w:val="0"/>
          <w:numId w:val="1037"/>
        </w:numPr>
        <w:pStyle w:val="Compact"/>
      </w:pPr>
      <w:r>
        <w:t xml:space="preserve">.</w:t>
      </w:r>
      <w:hyperlink w:anchor="ref-freedman1983">
        <w:r>
          <w:rPr>
            <w:rStyle w:val="Lienhypertexte"/>
            <w:vertAlign w:val="superscript"/>
          </w:rPr>
          <w:t xml:space="preserve">14</w:t>
        </w:r>
      </w:hyperlink>
      <w:r>
        <w:rPr>
          <w:vertAlign w:val="superscript"/>
        </w:rPr>
        <w:t xml:space="preserve">,</w:t>
      </w:r>
      <w:hyperlink w:anchor="ref-freedman1989">
        <w:r>
          <w:rPr>
            <w:rStyle w:val="Lienhypertexte"/>
            <w:vertAlign w:val="superscript"/>
          </w:rPr>
          <w:t xml:space="preserve">15</w:t>
        </w:r>
      </w:hyperlink>
    </w:p>
    <w:p>
      <w:pPr>
        <w:pStyle w:val="FirstParagraph"/>
      </w:pPr>
    </w:p>
    <w:bookmarkEnd w:id="99"/>
    <w:bookmarkStart w:id="100" w:name="hand"/>
    <w:p>
      <w:pPr>
        <w:pStyle w:val="Titre2"/>
      </w:pPr>
      <w:r>
        <w:t xml:space="preserve">Paradoxo de Hand</w:t>
      </w:r>
    </w:p>
    <w:p>
      <w:pPr>
        <w:numPr>
          <w:ilvl w:val="0"/>
          <w:numId w:val="1038"/>
        </w:numPr>
        <w:pStyle w:val="Compact"/>
      </w:pPr>
      <w:r>
        <w:t xml:space="preserve">.</w:t>
      </w:r>
      <w:hyperlink w:anchor="ref-hand1992">
        <w:r>
          <w:rPr>
            <w:rStyle w:val="Lienhypertexte"/>
            <w:vertAlign w:val="superscript"/>
          </w:rPr>
          <w:t xml:space="preserve">16</w:t>
        </w:r>
      </w:hyperlink>
    </w:p>
    <w:p>
      <w:pPr>
        <w:pStyle w:val="FirstParagraph"/>
      </w:pPr>
    </w:p>
    <w:bookmarkEnd w:id="100"/>
    <w:bookmarkStart w:id="101" w:name="lindley"/>
    <w:p>
      <w:pPr>
        <w:pStyle w:val="Titre2"/>
      </w:pPr>
      <w:r>
        <w:t xml:space="preserve">Paradoxo de Lindley</w:t>
      </w:r>
    </w:p>
    <w:p>
      <w:pPr>
        <w:numPr>
          <w:ilvl w:val="0"/>
          <w:numId w:val="1039"/>
        </w:numPr>
        <w:pStyle w:val="Compact"/>
      </w:pPr>
      <w:r>
        <w:t xml:space="preserve">.</w:t>
      </w:r>
      <w:hyperlink w:anchor="ref-lindley1957">
        <w:r>
          <w:rPr>
            <w:rStyle w:val="Lienhypertexte"/>
            <w:vertAlign w:val="superscript"/>
          </w:rPr>
          <w:t xml:space="preserve">17</w:t>
        </w:r>
      </w:hyperlink>
    </w:p>
    <w:p>
      <w:pPr>
        <w:pStyle w:val="FirstParagraph"/>
      </w:pPr>
    </w:p>
    <w:bookmarkEnd w:id="101"/>
    <w:bookmarkStart w:id="102" w:name="lord"/>
    <w:p>
      <w:pPr>
        <w:pStyle w:val="Titre2"/>
      </w:pPr>
      <w:r>
        <w:t xml:space="preserve">Paradoxo de Lord</w:t>
      </w:r>
    </w:p>
    <w:p>
      <w:pPr>
        <w:numPr>
          <w:ilvl w:val="0"/>
          <w:numId w:val="1040"/>
        </w:numPr>
        <w:pStyle w:val="Compact"/>
      </w:pPr>
      <w:r>
        <w:t xml:space="preserve">.</w:t>
      </w:r>
      <w:hyperlink w:anchor="ref-lord1967">
        <w:r>
          <w:rPr>
            <w:rStyle w:val="Lienhypertexte"/>
            <w:vertAlign w:val="superscript"/>
          </w:rPr>
          <w:t xml:space="preserve">18</w:t>
        </w:r>
      </w:hyperlink>
      <w:r>
        <w:rPr>
          <w:vertAlign w:val="superscript"/>
        </w:rPr>
        <w:t xml:space="preserve">,</w:t>
      </w:r>
      <w:hyperlink w:anchor="ref-lord1969">
        <w:r>
          <w:rPr>
            <w:rStyle w:val="Lienhypertexte"/>
            <w:vertAlign w:val="superscript"/>
          </w:rPr>
          <w:t xml:space="preserve">19</w:t>
        </w:r>
      </w:hyperlink>
    </w:p>
    <w:p>
      <w:pPr>
        <w:pStyle w:val="FirstParagraph"/>
      </w:pPr>
    </w:p>
    <w:bookmarkEnd w:id="102"/>
    <w:bookmarkStart w:id="103" w:name="proebsting"/>
    <w:p>
      <w:pPr>
        <w:pStyle w:val="Titre2"/>
      </w:pPr>
      <w:r>
        <w:t xml:space="preserve">Paradoxo de Proebsting</w:t>
      </w:r>
    </w:p>
    <w:p>
      <w:pPr>
        <w:numPr>
          <w:ilvl w:val="0"/>
          <w:numId w:val="1041"/>
        </w:numPr>
        <w:pStyle w:val="Compact"/>
      </w:pPr>
      <w:r>
        <w:t xml:space="preserve">.[REF]</w:t>
      </w:r>
    </w:p>
    <w:p>
      <w:pPr>
        <w:pStyle w:val="FirstParagraph"/>
      </w:pPr>
    </w:p>
    <w:bookmarkEnd w:id="103"/>
    <w:bookmarkStart w:id="104" w:name="simpson"/>
    <w:p>
      <w:pPr>
        <w:pStyle w:val="Titre2"/>
      </w:pPr>
      <w:r>
        <w:t xml:space="preserve">Paradoxo de Simpson</w:t>
      </w:r>
    </w:p>
    <w:p>
      <w:pPr>
        <w:numPr>
          <w:ilvl w:val="0"/>
          <w:numId w:val="1042"/>
        </w:numPr>
        <w:pStyle w:val="Compact"/>
      </w:pPr>
      <w:r>
        <w:t xml:space="preserve">.</w:t>
      </w:r>
      <w:hyperlink w:anchor="ref-simpson1951">
        <w:r>
          <w:rPr>
            <w:rStyle w:val="Lienhypertexte"/>
            <w:vertAlign w:val="superscript"/>
          </w:rPr>
          <w:t xml:space="preserve">20</w:t>
        </w:r>
      </w:hyperlink>
      <w:r>
        <w:rPr>
          <w:vertAlign w:val="superscript"/>
        </w:rPr>
        <w:t xml:space="preserve">,</w:t>
      </w:r>
      <w:hyperlink w:anchor="ref-blyth1972">
        <w:r>
          <w:rPr>
            <w:rStyle w:val="Lienhypertexte"/>
            <w:vertAlign w:val="superscript"/>
          </w:rPr>
          <w:t xml:space="preserve">21</w:t>
        </w:r>
      </w:hyperlink>
    </w:p>
    <w:p>
      <w:pPr>
        <w:pStyle w:val="FirstParagraph"/>
      </w:pPr>
    </w:p>
    <w:bookmarkEnd w:id="104"/>
    <w:bookmarkStart w:id="105" w:name="stein"/>
    <w:p>
      <w:pPr>
        <w:pStyle w:val="Titre2"/>
      </w:pPr>
      <w:r>
        <w:t xml:space="preserve">Paradoxo de Stein</w:t>
      </w:r>
    </w:p>
    <w:p>
      <w:pPr>
        <w:numPr>
          <w:ilvl w:val="0"/>
          <w:numId w:val="1043"/>
        </w:numPr>
        <w:pStyle w:val="Compact"/>
      </w:pPr>
      <w:r>
        <w:t xml:space="preserve">.</w:t>
      </w:r>
      <w:hyperlink w:anchor="ref-stein1956">
        <w:r>
          <w:rPr>
            <w:rStyle w:val="Lienhypertexte"/>
            <w:vertAlign w:val="superscript"/>
          </w:rPr>
          <w:t xml:space="preserve">22</w:t>
        </w:r>
      </w:hyperlink>
    </w:p>
    <w:p>
      <w:pPr>
        <w:pStyle w:val="FirstParagraph"/>
      </w:pPr>
    </w:p>
    <w:bookmarkEnd w:id="105"/>
    <w:bookmarkStart w:id="106" w:name="okie"/>
    <w:p>
      <w:pPr>
        <w:pStyle w:val="Titre2"/>
      </w:pPr>
      <w:r>
        <w:t xml:space="preserve">Paradoxo de Okie</w:t>
      </w:r>
    </w:p>
    <w:p>
      <w:pPr>
        <w:numPr>
          <w:ilvl w:val="0"/>
          <w:numId w:val="1044"/>
        </w:numPr>
        <w:pStyle w:val="Compact"/>
      </w:pPr>
      <w:r>
        <w:t xml:space="preserve">.[REF]</w:t>
      </w:r>
    </w:p>
    <w:p>
      <w:pPr>
        <w:pStyle w:val="FirstParagraph"/>
      </w:pPr>
    </w:p>
    <w:bookmarkEnd w:id="106"/>
    <w:bookmarkStart w:id="107" w:name="acuracia"/>
    <w:p>
      <w:pPr>
        <w:pStyle w:val="Titre2"/>
      </w:pPr>
      <w:r>
        <w:t xml:space="preserve">Paradoxo da acurácia</w:t>
      </w:r>
    </w:p>
    <w:p>
      <w:pPr>
        <w:numPr>
          <w:ilvl w:val="0"/>
          <w:numId w:val="1045"/>
        </w:numPr>
        <w:pStyle w:val="Compact"/>
      </w:pPr>
      <w:r>
        <w:t xml:space="preserve">.[REF]</w:t>
      </w:r>
    </w:p>
    <w:p>
      <w:pPr>
        <w:pStyle w:val="FirstParagraph"/>
      </w:pPr>
    </w:p>
    <w:bookmarkEnd w:id="107"/>
    <w:bookmarkStart w:id="108" w:name="elevador"/>
    <w:p>
      <w:pPr>
        <w:pStyle w:val="Titre2"/>
      </w:pPr>
      <w:r>
        <w:t xml:space="preserve">Paradoxo do elevador</w:t>
      </w:r>
    </w:p>
    <w:p>
      <w:pPr>
        <w:numPr>
          <w:ilvl w:val="0"/>
          <w:numId w:val="1046"/>
        </w:numPr>
        <w:pStyle w:val="Compact"/>
      </w:pPr>
      <w:r>
        <w:t xml:space="preserve">.</w:t>
      </w:r>
      <w:hyperlink w:anchor="ref-de1996">
        <w:r>
          <w:rPr>
            <w:rStyle w:val="Lienhypertexte"/>
            <w:vertAlign w:val="superscript"/>
          </w:rPr>
          <w:t xml:space="preserve">23</w:t>
        </w:r>
      </w:hyperlink>
    </w:p>
    <w:p>
      <w:pPr>
        <w:pStyle w:val="FirstParagraph"/>
      </w:pPr>
    </w:p>
    <w:bookmarkEnd w:id="108"/>
    <w:bookmarkStart w:id="109" w:name="falso-positivo"/>
    <w:p>
      <w:pPr>
        <w:pStyle w:val="Titre2"/>
      </w:pPr>
      <w:r>
        <w:t xml:space="preserve">Paradoxo do falso positivo</w:t>
      </w:r>
    </w:p>
    <w:p>
      <w:pPr>
        <w:numPr>
          <w:ilvl w:val="0"/>
          <w:numId w:val="1047"/>
        </w:numPr>
        <w:pStyle w:val="Compact"/>
      </w:pPr>
      <w:r>
        <w:t xml:space="preserve">.[REF]</w:t>
      </w:r>
    </w:p>
    <w:p>
      <w:pPr>
        <w:pStyle w:val="FirstParagraph"/>
      </w:pPr>
    </w:p>
    <w:bookmarkEnd w:id="109"/>
    <w:bookmarkStart w:id="110" w:name="amizade"/>
    <w:p>
      <w:pPr>
        <w:pStyle w:val="Titre2"/>
      </w:pPr>
      <w:r>
        <w:t xml:space="preserve">Paradoxo da amizade</w:t>
      </w:r>
    </w:p>
    <w:p>
      <w:pPr>
        <w:numPr>
          <w:ilvl w:val="0"/>
          <w:numId w:val="1048"/>
        </w:numPr>
        <w:pStyle w:val="Compact"/>
      </w:pPr>
      <w:r>
        <w:t xml:space="preserve">.</w:t>
      </w:r>
      <w:hyperlink w:anchor="ref-feld1991">
        <w:r>
          <w:rPr>
            <w:rStyle w:val="Lienhypertexte"/>
            <w:vertAlign w:val="superscript"/>
          </w:rPr>
          <w:t xml:space="preserve">24</w:t>
        </w:r>
      </w:hyperlink>
    </w:p>
    <w:p>
      <w:pPr>
        <w:pStyle w:val="FirstParagraph"/>
      </w:pPr>
    </w:p>
    <w:bookmarkEnd w:id="110"/>
    <w:bookmarkEnd w:id="111"/>
    <w:bookmarkStart w:id="124" w:name="pensamento-metodologico"/>
    <w:p>
      <w:pPr>
        <w:pStyle w:val="Titre1"/>
      </w:pPr>
      <w:r>
        <w:rPr>
          <w:bCs/>
          <w:b/>
        </w:rPr>
        <w:t xml:space="preserve">Pensamento metodológico</w:t>
      </w:r>
    </w:p>
    <w:p>
      <w:pPr>
        <w:pStyle w:val="FirstParagraph"/>
      </w:pPr>
    </w:p>
    <w:bookmarkStart w:id="112" w:name="X3c3c9f39554d6f7edaf5247a3c58fa9d68f9406"/>
    <w:p>
      <w:pPr>
        <w:pStyle w:val="Titre3"/>
      </w:pPr>
      <w:r>
        <w:t xml:space="preserve">Qual a relação entre estatística e metodologia da pesquisa científica?</w:t>
      </w:r>
    </w:p>
    <w:p>
      <w:pPr>
        <w:numPr>
          <w:ilvl w:val="0"/>
          <w:numId w:val="1049"/>
        </w:numPr>
        <w:pStyle w:val="Compact"/>
      </w:pPr>
      <w:r>
        <w:t xml:space="preserve">.</w:t>
      </w:r>
      <w:hyperlink w:anchor="ref-munafò2017">
        <w:r>
          <w:rPr>
            <w:rStyle w:val="Lienhypertexte"/>
            <w:vertAlign w:val="superscript"/>
          </w:rPr>
          <w:t xml:space="preserve">25</w:t>
        </w:r>
      </w:hyperlink>
    </w:p>
    <w:p>
      <w:pPr>
        <w:pStyle w:val="FirstParagraph"/>
      </w:pP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927"/>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7d6a9632-13b3-4562-b50d-f9f8e90c9a20" w:name="unnamed-chunk-2"/>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7d6a9632-13b3-4562-b50d-f9f8e90c9a20"/>
      <w:r>
        <w:rPr>
          <w:rFonts/>
          <w:b w:val="true"/>
        </w:rPr>
        <w:t xml:space="preserve">: </w:t>
      </w:r>
      <w:r>
        <w:t xml:space="preserve">Mapa mental da relação entre o pensamento estatístico e o pensamento metodológico.</w:t>
      </w:r>
    </w:p>
    <w:p>
      <w:pPr>
        <w:pStyle w:val="Corpsdetexte"/>
      </w:pPr>
    </w:p>
    <w:bookmarkEnd w:id="112"/>
    <w:bookmarkStart w:id="114" w:name="delineamento-estudos"/>
    <w:p>
      <w:pPr>
        <w:pStyle w:val="Titre2"/>
      </w:pPr>
      <w:r>
        <w:t xml:space="preserve">Delineamento de estudos</w:t>
      </w:r>
    </w:p>
    <w:p>
      <w:pPr>
        <w:pStyle w:val="FirstParagraph"/>
      </w:pPr>
    </w:p>
    <w:bookmarkStart w:id="113" w:name="X4430b0b3f5abc607b8b690a51774d094d37d4ce"/>
    <w:p>
      <w:pPr>
        <w:pStyle w:val="Titre3"/>
      </w:pPr>
      <w:r>
        <w:t xml:space="preserve">Como podem ser classificados os estudos científicos?</w:t>
      </w:r>
    </w:p>
    <w:p>
      <w:pPr>
        <w:numPr>
          <w:ilvl w:val="0"/>
          <w:numId w:val="1050"/>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26</w:t>
        </w:r>
      </w:hyperlink>
      <w:r>
        <w:rPr>
          <w:vertAlign w:val="superscript"/>
        </w:rPr>
        <w:t xml:space="preserve">–</w:t>
      </w:r>
      <w:hyperlink w:anchor="ref-chipman2022">
        <w:r>
          <w:rPr>
            <w:rStyle w:val="Lienhypertexte"/>
            <w:vertAlign w:val="superscript"/>
          </w:rPr>
          <w:t xml:space="preserve">35</w:t>
        </w:r>
      </w:hyperlink>
    </w:p>
    <w:p>
      <w:pPr>
        <w:numPr>
          <w:ilvl w:val="0"/>
          <w:numId w:val="1050"/>
        </w:numPr>
      </w:pPr>
      <w:r>
        <w:rPr>
          <w:iCs/>
          <w:i/>
        </w:rPr>
        <w:t xml:space="preserve">Estudos básicos</w:t>
      </w:r>
      <w:hyperlink w:anchor="ref-Süt2014">
        <w:r>
          <w:rPr>
            <w:rStyle w:val="Lienhypertexte"/>
            <w:vertAlign w:val="superscript"/>
          </w:rPr>
          <w:t xml:space="preserve">27</w:t>
        </w:r>
      </w:hyperlink>
      <w:r>
        <w:rPr>
          <w:vertAlign w:val="superscript"/>
        </w:rPr>
        <w:t xml:space="preserve">,</w:t>
      </w:r>
      <w:hyperlink w:anchor="ref-Chidambaram2019">
        <w:r>
          <w:rPr>
            <w:rStyle w:val="Lienhypertexte"/>
            <w:vertAlign w:val="superscript"/>
          </w:rPr>
          <w:t xml:space="preserve">32</w:t>
        </w:r>
      </w:hyperlink>
    </w:p>
    <w:p>
      <w:pPr>
        <w:numPr>
          <w:ilvl w:val="1"/>
          <w:numId w:val="1051"/>
        </w:numPr>
      </w:pPr>
      <w:r>
        <w:t xml:space="preserve">Genética</w:t>
      </w:r>
    </w:p>
    <w:p>
      <w:pPr>
        <w:numPr>
          <w:ilvl w:val="1"/>
          <w:numId w:val="1051"/>
        </w:numPr>
      </w:pPr>
      <w:r>
        <w:t xml:space="preserve">Celular</w:t>
      </w:r>
    </w:p>
    <w:p>
      <w:pPr>
        <w:numPr>
          <w:ilvl w:val="1"/>
          <w:numId w:val="1051"/>
        </w:numPr>
      </w:pPr>
      <w:r>
        <w:t xml:space="preserve">Experimentos com animais</w:t>
      </w:r>
    </w:p>
    <w:p>
      <w:pPr>
        <w:numPr>
          <w:ilvl w:val="1"/>
          <w:numId w:val="1051"/>
        </w:numPr>
      </w:pPr>
      <w:r>
        <w:t xml:space="preserve">Desenvolvimento de métodos</w:t>
      </w:r>
    </w:p>
    <w:p>
      <w:pPr>
        <w:numPr>
          <w:ilvl w:val="0"/>
          <w:numId w:val="1050"/>
        </w:numPr>
      </w:pPr>
      <w:r>
        <w:rPr>
          <w:iCs/>
          <w:i/>
        </w:rPr>
        <w:t xml:space="preserve">Estudos de simulação computacional</w:t>
      </w:r>
      <w:hyperlink w:anchor="ref-Erdemir2020">
        <w:r>
          <w:rPr>
            <w:rStyle w:val="Lienhypertexte"/>
            <w:vertAlign w:val="superscript"/>
          </w:rPr>
          <w:t xml:space="preserve">33</w:t>
        </w:r>
      </w:hyperlink>
      <w:r>
        <w:rPr>
          <w:vertAlign w:val="superscript"/>
        </w:rPr>
        <w:t xml:space="preserve">,</w:t>
      </w:r>
      <w:hyperlink w:anchor="ref-chipman2022">
        <w:r>
          <w:rPr>
            <w:rStyle w:val="Lienhypertexte"/>
            <w:vertAlign w:val="superscript"/>
          </w:rPr>
          <w:t xml:space="preserve">35</w:t>
        </w:r>
      </w:hyperlink>
    </w:p>
    <w:p>
      <w:pPr>
        <w:numPr>
          <w:ilvl w:val="0"/>
          <w:numId w:val="1050"/>
        </w:numPr>
      </w:pPr>
      <w:r>
        <w:rPr>
          <w:iCs/>
          <w:i/>
        </w:rPr>
        <w:t xml:space="preserve">Estudos observacionais</w:t>
      </w:r>
      <w:hyperlink w:anchor="ref-Süt2014">
        <w:r>
          <w:rPr>
            <w:rStyle w:val="Lienhypertexte"/>
            <w:vertAlign w:val="superscript"/>
          </w:rPr>
          <w:t xml:space="preserve">27</w:t>
        </w:r>
      </w:hyperlink>
      <w:r>
        <w:rPr>
          <w:vertAlign w:val="superscript"/>
        </w:rPr>
        <w:t xml:space="preserve">,</w:t>
      </w:r>
      <w:hyperlink w:anchor="ref-Chidambaram2019">
        <w:r>
          <w:rPr>
            <w:rStyle w:val="Lienhypertexte"/>
            <w:vertAlign w:val="superscript"/>
          </w:rPr>
          <w:t xml:space="preserve">32</w:t>
        </w:r>
      </w:hyperlink>
    </w:p>
    <w:p>
      <w:pPr>
        <w:numPr>
          <w:ilvl w:val="1"/>
          <w:numId w:val="1052"/>
        </w:numPr>
      </w:pPr>
      <w:r>
        <w:t xml:space="preserve">Descritivo</w:t>
      </w:r>
    </w:p>
    <w:p>
      <w:pPr>
        <w:numPr>
          <w:ilvl w:val="2"/>
          <w:numId w:val="1053"/>
        </w:numPr>
      </w:pPr>
      <w:r>
        <w:t xml:space="preserve">Estudo de caso</w:t>
      </w:r>
    </w:p>
    <w:p>
      <w:pPr>
        <w:numPr>
          <w:ilvl w:val="2"/>
          <w:numId w:val="1053"/>
        </w:numPr>
      </w:pPr>
      <w:r>
        <w:t xml:space="preserve">Série de casos</w:t>
      </w:r>
    </w:p>
    <w:p>
      <w:pPr>
        <w:numPr>
          <w:ilvl w:val="2"/>
          <w:numId w:val="1053"/>
        </w:numPr>
      </w:pPr>
      <w:r>
        <w:t xml:space="preserve">Transversal</w:t>
      </w:r>
    </w:p>
    <w:p>
      <w:pPr>
        <w:numPr>
          <w:ilvl w:val="1"/>
          <w:numId w:val="1052"/>
        </w:numPr>
      </w:pPr>
      <w:r>
        <w:t xml:space="preserve">Analítico</w:t>
      </w:r>
    </w:p>
    <w:p>
      <w:pPr>
        <w:numPr>
          <w:ilvl w:val="2"/>
          <w:numId w:val="1054"/>
        </w:numPr>
      </w:pPr>
      <w:r>
        <w:t xml:space="preserve">Transversal</w:t>
      </w:r>
    </w:p>
    <w:p>
      <w:pPr>
        <w:numPr>
          <w:ilvl w:val="2"/>
          <w:numId w:val="1054"/>
        </w:numPr>
      </w:pPr>
      <w:r>
        <w:t xml:space="preserve">Caso-Controle</w:t>
      </w:r>
    </w:p>
    <w:p>
      <w:pPr>
        <w:numPr>
          <w:ilvl w:val="3"/>
          <w:numId w:val="1055"/>
        </w:numPr>
      </w:pPr>
      <w:r>
        <w:t xml:space="preserve">Caso-Controle aninhado</w:t>
      </w:r>
    </w:p>
    <w:p>
      <w:pPr>
        <w:numPr>
          <w:ilvl w:val="3"/>
          <w:numId w:val="1055"/>
        </w:numPr>
      </w:pPr>
      <w:r>
        <w:t xml:space="preserve">Caso-Coorte</w:t>
      </w:r>
    </w:p>
    <w:p>
      <w:pPr>
        <w:numPr>
          <w:ilvl w:val="1"/>
          <w:numId w:val="1052"/>
        </w:numPr>
      </w:pPr>
      <w:r>
        <w:t xml:space="preserve">Coorte prospectiva ou retrospectiva</w:t>
      </w:r>
    </w:p>
    <w:p>
      <w:pPr>
        <w:numPr>
          <w:ilvl w:val="0"/>
          <w:numId w:val="1050"/>
        </w:numPr>
      </w:pPr>
      <w:r>
        <w:rPr>
          <w:iCs/>
          <w:i/>
        </w:rPr>
        <w:t xml:space="preserve">Estudos de desempenho diagnóstico</w:t>
      </w:r>
      <w:hyperlink w:anchor="ref-Chassé2019">
        <w:r>
          <w:rPr>
            <w:rStyle w:val="Lienhypertexte"/>
            <w:vertAlign w:val="superscript"/>
          </w:rPr>
          <w:t xml:space="preserve">31</w:t>
        </w:r>
      </w:hyperlink>
      <w:r>
        <w:rPr>
          <w:vertAlign w:val="superscript"/>
        </w:rPr>
        <w:t xml:space="preserve">,</w:t>
      </w:r>
      <w:hyperlink w:anchor="ref-Yang2021">
        <w:r>
          <w:rPr>
            <w:rStyle w:val="Lienhypertexte"/>
            <w:vertAlign w:val="superscript"/>
          </w:rPr>
          <w:t xml:space="preserve">34</w:t>
        </w:r>
      </w:hyperlink>
    </w:p>
    <w:p>
      <w:pPr>
        <w:numPr>
          <w:ilvl w:val="1"/>
          <w:numId w:val="1056"/>
        </w:numPr>
      </w:pPr>
      <w:r>
        <w:t xml:space="preserve">Transversal</w:t>
      </w:r>
    </w:p>
    <w:p>
      <w:pPr>
        <w:numPr>
          <w:ilvl w:val="1"/>
          <w:numId w:val="1056"/>
        </w:numPr>
      </w:pPr>
      <w:r>
        <w:t xml:space="preserve">Caso-Controle</w:t>
      </w:r>
    </w:p>
    <w:p>
      <w:pPr>
        <w:numPr>
          <w:ilvl w:val="1"/>
          <w:numId w:val="1056"/>
        </w:numPr>
      </w:pPr>
      <w:r>
        <w:t xml:space="preserve">Comparativo</w:t>
      </w:r>
    </w:p>
    <w:p>
      <w:pPr>
        <w:numPr>
          <w:ilvl w:val="1"/>
          <w:numId w:val="1056"/>
        </w:numPr>
      </w:pPr>
      <w:r>
        <w:t xml:space="preserve">Totalmente pareado</w:t>
      </w:r>
    </w:p>
    <w:p>
      <w:pPr>
        <w:numPr>
          <w:ilvl w:val="1"/>
          <w:numId w:val="1056"/>
        </w:numPr>
      </w:pPr>
      <w:r>
        <w:t xml:space="preserve">Parcialmente pareado com subgrupo aleatório</w:t>
      </w:r>
    </w:p>
    <w:p>
      <w:pPr>
        <w:numPr>
          <w:ilvl w:val="1"/>
          <w:numId w:val="1056"/>
        </w:numPr>
      </w:pPr>
      <w:r>
        <w:t xml:space="preserve">Parcialmente pareado com subgrupo não aleatório</w:t>
      </w:r>
    </w:p>
    <w:p>
      <w:pPr>
        <w:numPr>
          <w:ilvl w:val="1"/>
          <w:numId w:val="1056"/>
        </w:numPr>
      </w:pPr>
      <w:r>
        <w:t xml:space="preserve">Não pareado aleatório</w:t>
      </w:r>
    </w:p>
    <w:p>
      <w:pPr>
        <w:numPr>
          <w:ilvl w:val="1"/>
          <w:numId w:val="1056"/>
        </w:numPr>
      </w:pPr>
      <w:r>
        <w:t xml:space="preserve">Não pareado não aleatório</w:t>
      </w:r>
    </w:p>
    <w:p>
      <w:pPr>
        <w:numPr>
          <w:ilvl w:val="0"/>
          <w:numId w:val="1050"/>
        </w:numPr>
      </w:pPr>
      <w:r>
        <w:rPr>
          <w:iCs/>
          <w:i/>
        </w:rPr>
        <w:t xml:space="preserve">Estudos de propriedades psicométricas</w:t>
      </w:r>
      <w:hyperlink w:anchor="ref-Souza2017">
        <w:r>
          <w:rPr>
            <w:rStyle w:val="Lienhypertexte"/>
            <w:vertAlign w:val="superscript"/>
          </w:rPr>
          <w:t xml:space="preserve">28</w:t>
        </w:r>
      </w:hyperlink>
      <w:r>
        <w:rPr>
          <w:vertAlign w:val="superscript"/>
        </w:rPr>
        <w:t xml:space="preserve">,</w:t>
      </w:r>
      <w:hyperlink w:anchor="ref-echevarría-guanilo2019">
        <w:r>
          <w:rPr>
            <w:rStyle w:val="Lienhypertexte"/>
            <w:vertAlign w:val="superscript"/>
          </w:rPr>
          <w:t xml:space="preserve">30</w:t>
        </w:r>
      </w:hyperlink>
    </w:p>
    <w:p>
      <w:pPr>
        <w:numPr>
          <w:ilvl w:val="1"/>
          <w:numId w:val="1057"/>
        </w:numPr>
      </w:pPr>
      <w:r>
        <w:t xml:space="preserve">Validade</w:t>
      </w:r>
    </w:p>
    <w:p>
      <w:pPr>
        <w:numPr>
          <w:ilvl w:val="1"/>
          <w:numId w:val="1057"/>
        </w:numPr>
      </w:pPr>
      <w:r>
        <w:t xml:space="preserve">Confiabilidade</w:t>
      </w:r>
    </w:p>
    <w:p>
      <w:pPr>
        <w:numPr>
          <w:ilvl w:val="1"/>
          <w:numId w:val="1057"/>
        </w:numPr>
      </w:pPr>
      <w:r>
        <w:t xml:space="preserve">Concordância</w:t>
      </w:r>
    </w:p>
    <w:p>
      <w:pPr>
        <w:numPr>
          <w:ilvl w:val="0"/>
          <w:numId w:val="1050"/>
        </w:numPr>
      </w:pPr>
      <w:r>
        <w:rPr>
          <w:iCs/>
          <w:i/>
        </w:rPr>
        <w:t xml:space="preserve">Estudos quase-experimentais</w:t>
      </w:r>
      <w:hyperlink w:anchor="ref-reeves2017">
        <w:r>
          <w:rPr>
            <w:rStyle w:val="Lienhypertexte"/>
            <w:vertAlign w:val="superscript"/>
          </w:rPr>
          <w:t xml:space="preserve">29</w:t>
        </w:r>
      </w:hyperlink>
    </w:p>
    <w:p>
      <w:pPr>
        <w:numPr>
          <w:ilvl w:val="1"/>
          <w:numId w:val="1058"/>
        </w:numPr>
      </w:pPr>
      <w:r>
        <w:t xml:space="preserve">Quase-aleatorizado controlado</w:t>
      </w:r>
    </w:p>
    <w:p>
      <w:pPr>
        <w:numPr>
          <w:ilvl w:val="1"/>
          <w:numId w:val="1058"/>
        </w:numPr>
      </w:pPr>
      <w:r>
        <w:t xml:space="preserve">Estimação de variável instrumental</w:t>
      </w:r>
    </w:p>
    <w:p>
      <w:pPr>
        <w:numPr>
          <w:ilvl w:val="1"/>
          <w:numId w:val="1058"/>
        </w:numPr>
      </w:pPr>
      <w:r>
        <w:t xml:space="preserve">Descontinuidade de regressão</w:t>
      </w:r>
    </w:p>
    <w:p>
      <w:pPr>
        <w:numPr>
          <w:ilvl w:val="1"/>
          <w:numId w:val="1058"/>
        </w:numPr>
      </w:pPr>
      <w:r>
        <w:t xml:space="preserve">Série temporal interrompida controlada</w:t>
      </w:r>
    </w:p>
    <w:p>
      <w:pPr>
        <w:numPr>
          <w:ilvl w:val="1"/>
          <w:numId w:val="1058"/>
        </w:numPr>
      </w:pPr>
      <w:r>
        <w:t xml:space="preserve">Série temporal interrompida</w:t>
      </w:r>
    </w:p>
    <w:p>
      <w:pPr>
        <w:numPr>
          <w:ilvl w:val="1"/>
          <w:numId w:val="1058"/>
        </w:numPr>
      </w:pPr>
      <w:r>
        <w:t xml:space="preserve">Diferença</w:t>
      </w:r>
    </w:p>
    <w:p>
      <w:pPr>
        <w:numPr>
          <w:ilvl w:val="0"/>
          <w:numId w:val="1050"/>
        </w:numPr>
      </w:pPr>
      <w:r>
        <w:rPr>
          <w:iCs/>
          <w:i/>
        </w:rPr>
        <w:t xml:space="preserve">Estudos experimentais</w:t>
      </w:r>
      <w:hyperlink w:anchor="ref-Süt2014">
        <w:r>
          <w:rPr>
            <w:rStyle w:val="Lienhypertexte"/>
            <w:vertAlign w:val="superscript"/>
          </w:rPr>
          <w:t xml:space="preserve">27</w:t>
        </w:r>
      </w:hyperlink>
      <w:r>
        <w:rPr>
          <w:vertAlign w:val="superscript"/>
        </w:rPr>
        <w:t xml:space="preserve">,</w:t>
      </w:r>
      <w:hyperlink w:anchor="ref-Chidambaram2019">
        <w:r>
          <w:rPr>
            <w:rStyle w:val="Lienhypertexte"/>
            <w:vertAlign w:val="superscript"/>
          </w:rPr>
          <w:t xml:space="preserve">32</w:t>
        </w:r>
      </w:hyperlink>
    </w:p>
    <w:p>
      <w:pPr>
        <w:numPr>
          <w:ilvl w:val="1"/>
          <w:numId w:val="1059"/>
        </w:numPr>
      </w:pPr>
      <w:r>
        <w:t xml:space="preserve">Fases I a IV</w:t>
      </w:r>
    </w:p>
    <w:p>
      <w:pPr>
        <w:numPr>
          <w:ilvl w:val="2"/>
          <w:numId w:val="1060"/>
        </w:numPr>
      </w:pPr>
      <w:r>
        <w:t xml:space="preserve">Aleatorizado controlado</w:t>
      </w:r>
    </w:p>
    <w:p>
      <w:pPr>
        <w:numPr>
          <w:ilvl w:val="2"/>
          <w:numId w:val="1060"/>
        </w:numPr>
      </w:pPr>
      <w:r>
        <w:t xml:space="preserve">Não-aleatorizado controlado</w:t>
      </w:r>
    </w:p>
    <w:p>
      <w:pPr>
        <w:numPr>
          <w:ilvl w:val="2"/>
          <w:numId w:val="1060"/>
        </w:numPr>
      </w:pPr>
      <w:r>
        <w:t xml:space="preserve">Autocontrolado</w:t>
      </w:r>
    </w:p>
    <w:p>
      <w:pPr>
        <w:numPr>
          <w:ilvl w:val="2"/>
          <w:numId w:val="1060"/>
        </w:numPr>
      </w:pPr>
      <w:r>
        <w:t xml:space="preserve">Cruzado</w:t>
      </w:r>
    </w:p>
    <w:p>
      <w:pPr>
        <w:numPr>
          <w:ilvl w:val="2"/>
          <w:numId w:val="1060"/>
        </w:numPr>
      </w:pPr>
      <w:r>
        <w:t xml:space="preserve">Fatorial</w:t>
      </w:r>
    </w:p>
    <w:p>
      <w:pPr>
        <w:numPr>
          <w:ilvl w:val="1"/>
          <w:numId w:val="1059"/>
        </w:numPr>
      </w:pPr>
      <w:r>
        <w:t xml:space="preserve">Campo</w:t>
      </w:r>
    </w:p>
    <w:p>
      <w:pPr>
        <w:numPr>
          <w:ilvl w:val="1"/>
          <w:numId w:val="1059"/>
        </w:numPr>
      </w:pPr>
      <w:r>
        <w:t xml:space="preserve">Comunitário</w:t>
      </w:r>
    </w:p>
    <w:p>
      <w:pPr>
        <w:numPr>
          <w:ilvl w:val="0"/>
          <w:numId w:val="1050"/>
        </w:numPr>
      </w:pPr>
      <w:r>
        <w:rPr>
          <w:iCs/>
          <w:i/>
        </w:rPr>
        <w:t xml:space="preserve">Estudos de avaliação econômica</w:t>
      </w:r>
      <w:hyperlink w:anchor="ref-Süt2014">
        <w:r>
          <w:rPr>
            <w:rStyle w:val="Lienhypertexte"/>
            <w:vertAlign w:val="superscript"/>
          </w:rPr>
          <w:t xml:space="preserve">27</w:t>
        </w:r>
      </w:hyperlink>
    </w:p>
    <w:p>
      <w:pPr>
        <w:numPr>
          <w:ilvl w:val="1"/>
          <w:numId w:val="1061"/>
        </w:numPr>
      </w:pPr>
      <w:r>
        <w:t xml:space="preserve">Análise de custo</w:t>
      </w:r>
    </w:p>
    <w:p>
      <w:pPr>
        <w:numPr>
          <w:ilvl w:val="1"/>
          <w:numId w:val="1061"/>
        </w:numPr>
      </w:pPr>
      <w:r>
        <w:t xml:space="preserve">Análise de minimização de custo</w:t>
      </w:r>
    </w:p>
    <w:p>
      <w:pPr>
        <w:numPr>
          <w:ilvl w:val="1"/>
          <w:numId w:val="1061"/>
        </w:numPr>
      </w:pPr>
      <w:r>
        <w:t xml:space="preserve">Análise de custo-utilidade</w:t>
      </w:r>
    </w:p>
    <w:p>
      <w:pPr>
        <w:numPr>
          <w:ilvl w:val="1"/>
          <w:numId w:val="1061"/>
        </w:numPr>
      </w:pPr>
      <w:r>
        <w:t xml:space="preserve">Análise de custo-efetividade</w:t>
      </w:r>
    </w:p>
    <w:p>
      <w:pPr>
        <w:numPr>
          <w:ilvl w:val="1"/>
          <w:numId w:val="1061"/>
        </w:numPr>
      </w:pPr>
      <w:r>
        <w:t xml:space="preserve">Análise de custo-benefício</w:t>
      </w:r>
    </w:p>
    <w:p>
      <w:pPr>
        <w:numPr>
          <w:ilvl w:val="0"/>
          <w:numId w:val="1050"/>
        </w:numPr>
      </w:pPr>
      <w:r>
        <w:rPr>
          <w:iCs/>
          <w:i/>
        </w:rPr>
        <w:t xml:space="preserve">Estudos de revisão</w:t>
      </w:r>
      <w:hyperlink w:anchor="ref-Grant2009">
        <w:r>
          <w:rPr>
            <w:rStyle w:val="Lienhypertexte"/>
            <w:vertAlign w:val="superscript"/>
          </w:rPr>
          <w:t xml:space="preserve">26</w:t>
        </w:r>
      </w:hyperlink>
    </w:p>
    <w:p>
      <w:pPr>
        <w:numPr>
          <w:ilvl w:val="1"/>
          <w:numId w:val="1062"/>
        </w:numPr>
      </w:pPr>
      <w:r>
        <w:t xml:space="preserve">Estado-da-arte</w:t>
      </w:r>
    </w:p>
    <w:p>
      <w:pPr>
        <w:numPr>
          <w:ilvl w:val="1"/>
          <w:numId w:val="1062"/>
        </w:numPr>
      </w:pPr>
      <w:r>
        <w:t xml:space="preserve">Narrativa</w:t>
      </w:r>
    </w:p>
    <w:p>
      <w:pPr>
        <w:numPr>
          <w:ilvl w:val="1"/>
          <w:numId w:val="1062"/>
        </w:numPr>
      </w:pPr>
      <w:r>
        <w:t xml:space="preserve">Crítica</w:t>
      </w:r>
    </w:p>
    <w:p>
      <w:pPr>
        <w:numPr>
          <w:ilvl w:val="1"/>
          <w:numId w:val="1062"/>
        </w:numPr>
      </w:pPr>
      <w:r>
        <w:t xml:space="preserve">Mapeamento</w:t>
      </w:r>
    </w:p>
    <w:p>
      <w:pPr>
        <w:numPr>
          <w:ilvl w:val="1"/>
          <w:numId w:val="1062"/>
        </w:numPr>
      </w:pPr>
      <w:r>
        <w:t xml:space="preserve">Escopo</w:t>
      </w:r>
    </w:p>
    <w:p>
      <w:pPr>
        <w:numPr>
          <w:ilvl w:val="1"/>
          <w:numId w:val="1062"/>
        </w:numPr>
      </w:pPr>
      <w:r>
        <w:t xml:space="preserve">Busca e revisão sistemática</w:t>
      </w:r>
    </w:p>
    <w:p>
      <w:pPr>
        <w:numPr>
          <w:ilvl w:val="1"/>
          <w:numId w:val="1062"/>
        </w:numPr>
      </w:pPr>
      <w:r>
        <w:t xml:space="preserve">Sistematizada</w:t>
      </w:r>
    </w:p>
    <w:p>
      <w:pPr>
        <w:numPr>
          <w:ilvl w:val="1"/>
          <w:numId w:val="1062"/>
        </w:numPr>
      </w:pPr>
      <w:r>
        <w:t xml:space="preserve">Sistemática</w:t>
      </w:r>
    </w:p>
    <w:p>
      <w:pPr>
        <w:numPr>
          <w:ilvl w:val="2"/>
          <w:numId w:val="1063"/>
        </w:numPr>
      </w:pPr>
      <w:r>
        <w:t xml:space="preserve">Meta-análise</w:t>
      </w:r>
    </w:p>
    <w:p>
      <w:pPr>
        <w:numPr>
          <w:ilvl w:val="2"/>
          <w:numId w:val="1063"/>
        </w:numPr>
      </w:pPr>
      <w:r>
        <w:t xml:space="preserve">Bibliométrica.</w:t>
      </w:r>
      <w:hyperlink w:anchor="ref-donthu2021">
        <w:r>
          <w:rPr>
            <w:rStyle w:val="Lienhypertexte"/>
            <w:vertAlign w:val="superscript"/>
          </w:rPr>
          <w:t xml:space="preserve">36</w:t>
        </w:r>
      </w:hyperlink>
      <w:r>
        <w:rPr>
          <w:vertAlign w:val="superscript"/>
        </w:rPr>
        <w:t xml:space="preserve">,</w:t>
      </w:r>
      <w:hyperlink w:anchor="ref-lim2023">
        <w:r>
          <w:rPr>
            <w:rStyle w:val="Lienhypertexte"/>
            <w:vertAlign w:val="superscript"/>
          </w:rPr>
          <w:t xml:space="preserve">37</w:t>
        </w:r>
      </w:hyperlink>
    </w:p>
    <w:p>
      <w:pPr>
        <w:numPr>
          <w:ilvl w:val="1"/>
          <w:numId w:val="1062"/>
        </w:numPr>
      </w:pPr>
      <w:r>
        <w:t xml:space="preserve">Sistemática qualitativa</w:t>
      </w:r>
    </w:p>
    <w:p>
      <w:pPr>
        <w:numPr>
          <w:ilvl w:val="1"/>
          <w:numId w:val="1062"/>
        </w:numPr>
      </w:pPr>
      <w:r>
        <w:t xml:space="preserve">Mista</w:t>
      </w:r>
    </w:p>
    <w:p>
      <w:pPr>
        <w:numPr>
          <w:ilvl w:val="1"/>
          <w:numId w:val="1062"/>
        </w:numPr>
      </w:pPr>
      <w:r>
        <w:t xml:space="preserve">Visão geral</w:t>
      </w:r>
    </w:p>
    <w:p>
      <w:pPr>
        <w:numPr>
          <w:ilvl w:val="1"/>
          <w:numId w:val="1062"/>
        </w:numPr>
      </w:pPr>
      <w:r>
        <w:t xml:space="preserve">Rápida</w:t>
      </w:r>
    </w:p>
    <w:p>
      <w:pPr>
        <w:numPr>
          <w:ilvl w:val="1"/>
          <w:numId w:val="1062"/>
        </w:numPr>
      </w:pPr>
      <w:r>
        <w:t xml:space="preserve">Guarda-chuva</w:t>
      </w:r>
    </w:p>
    <w:p>
      <w:pPr>
        <w:pStyle w:val="FirstParagraph"/>
      </w:pPr>
    </w:p>
    <w:bookmarkEnd w:id="113"/>
    <w:bookmarkEnd w:id="114"/>
    <w:bookmarkStart w:id="118" w:name="validade-estudo"/>
    <w:p>
      <w:pPr>
        <w:pStyle w:val="Titre2"/>
      </w:pPr>
      <w:r>
        <w:t xml:space="preserve">Validade do estudo</w:t>
      </w:r>
    </w:p>
    <w:p>
      <w:pPr>
        <w:pStyle w:val="FirstParagraph"/>
      </w:pPr>
    </w:p>
    <w:bookmarkStart w:id="115" w:name="o-que-é-validade-interna"/>
    <w:p>
      <w:pPr>
        <w:pStyle w:val="Titre3"/>
      </w:pPr>
      <w:r>
        <w:t xml:space="preserve">O que é validade interna?</w:t>
      </w:r>
    </w:p>
    <w:p>
      <w:pPr>
        <w:numPr>
          <w:ilvl w:val="0"/>
          <w:numId w:val="1064"/>
        </w:numPr>
        <w:pStyle w:val="Compact"/>
      </w:pPr>
      <w:r>
        <w:t xml:space="preserve">.</w:t>
      </w:r>
      <w:hyperlink w:anchor="ref-findley2021">
        <w:r>
          <w:rPr>
            <w:rStyle w:val="Lienhypertexte"/>
            <w:vertAlign w:val="superscript"/>
          </w:rPr>
          <w:t xml:space="preserve">38</w:t>
        </w:r>
      </w:hyperlink>
    </w:p>
    <w:p>
      <w:pPr>
        <w:pStyle w:val="FirstParagraph"/>
      </w:pPr>
    </w:p>
    <w:bookmarkEnd w:id="115"/>
    <w:bookmarkStart w:id="116" w:name="o-que-é-validade-externa"/>
    <w:p>
      <w:pPr>
        <w:pStyle w:val="Titre3"/>
      </w:pPr>
      <w:r>
        <w:t xml:space="preserve">O que é validade externa?</w:t>
      </w:r>
    </w:p>
    <w:p>
      <w:pPr>
        <w:numPr>
          <w:ilvl w:val="0"/>
          <w:numId w:val="1065"/>
        </w:numPr>
        <w:pStyle w:val="Compact"/>
      </w:pPr>
      <w:r>
        <w:t xml:space="preserve">.</w:t>
      </w:r>
      <w:hyperlink w:anchor="ref-findley2021">
        <w:r>
          <w:rPr>
            <w:rStyle w:val="Lienhypertexte"/>
            <w:vertAlign w:val="superscript"/>
          </w:rPr>
          <w:t xml:space="preserve">38</w:t>
        </w:r>
      </w:hyperlink>
    </w:p>
    <w:p>
      <w:pPr>
        <w:pStyle w:val="FirstParagraph"/>
      </w:pPr>
    </w:p>
    <w:bookmarkEnd w:id="116"/>
    <w:bookmarkStart w:id="117" w:name="como-avaliar-a-validade-de-um-estudo"/>
    <w:p>
      <w:pPr>
        <w:pStyle w:val="Titre3"/>
      </w:pPr>
      <w:r>
        <w:t xml:space="preserve">Como avaliar a validade de um estudo?</w:t>
      </w:r>
    </w:p>
    <w:p>
      <w:pPr>
        <w:numPr>
          <w:ilvl w:val="0"/>
          <w:numId w:val="1066"/>
        </w:numPr>
        <w:pStyle w:val="Compact"/>
      </w:pPr>
      <w:r>
        <w:t xml:space="preserve">As casracterísticas da amostra apresentadas na Tabela 1 são úteus para interpretação da validade interna e externa dos achados do estudo.</w:t>
      </w:r>
      <w:hyperlink w:anchor="ref-Westreich2013">
        <w:r>
          <w:rPr>
            <w:rStyle w:val="Lienhypertexte"/>
            <w:vertAlign w:val="superscript"/>
          </w:rPr>
          <w:t xml:space="preserve">39</w:t>
        </w:r>
      </w:hyperlink>
    </w:p>
    <w:p>
      <w:pPr>
        <w:pStyle w:val="FirstParagraph"/>
      </w:pPr>
    </w:p>
    <w:bookmarkEnd w:id="117"/>
    <w:bookmarkEnd w:id="118"/>
    <w:bookmarkStart w:id="123" w:name="reprodutibilidade"/>
    <w:p>
      <w:pPr>
        <w:pStyle w:val="Titre2"/>
      </w:pPr>
      <w:r>
        <w:t xml:space="preserve">Reprodutibilidade</w:t>
      </w:r>
    </w:p>
    <w:p>
      <w:pPr>
        <w:pStyle w:val="FirstParagraph"/>
      </w:pPr>
    </w:p>
    <w:bookmarkStart w:id="119" w:name="o-que-é-reprodutibilidade"/>
    <w:p>
      <w:pPr>
        <w:pStyle w:val="Titre3"/>
      </w:pPr>
      <w:r>
        <w:t xml:space="preserve">O que é reprodutibilidade?</w:t>
      </w:r>
    </w:p>
    <w:p>
      <w:pPr>
        <w:numPr>
          <w:ilvl w:val="0"/>
          <w:numId w:val="1067"/>
        </w:numPr>
        <w:pStyle w:val="Compact"/>
      </w:pPr>
      <w:r>
        <w:t xml:space="preserve">Reprodutibilidade é a habilidade de se obter resultados iguais ou similares quando uma análise ou teste estatístico é repetido.</w:t>
      </w:r>
      <w:hyperlink w:anchor="ref-resnik2016">
        <w:r>
          <w:rPr>
            <w:rStyle w:val="Lienhypertexte"/>
            <w:vertAlign w:val="superscript"/>
          </w:rPr>
          <w:t xml:space="preserve">40</w:t>
        </w:r>
      </w:hyperlink>
      <w:r>
        <w:rPr>
          <w:vertAlign w:val="superscript"/>
        </w:rPr>
        <w:t xml:space="preserve">–</w:t>
      </w:r>
      <w:hyperlink w:anchor="ref-mair2016">
        <w:r>
          <w:rPr>
            <w:rStyle w:val="Lienhypertexte"/>
            <w:vertAlign w:val="superscript"/>
          </w:rPr>
          <w:t xml:space="preserve">42</w:t>
        </w:r>
      </w:hyperlink>
    </w:p>
    <w:p>
      <w:pPr>
        <w:pStyle w:val="FirstParagraph"/>
      </w:pPr>
    </w:p>
    <w:bookmarkEnd w:id="119"/>
    <w:bookmarkStart w:id="120" w:name="o-que-é-replicabilidade"/>
    <w:p>
      <w:pPr>
        <w:pStyle w:val="Titre3"/>
      </w:pPr>
      <w:r>
        <w:t xml:space="preserve">O que é replicabilidade?</w:t>
      </w:r>
    </w:p>
    <w:p>
      <w:pPr>
        <w:numPr>
          <w:ilvl w:val="0"/>
          <w:numId w:val="1068"/>
        </w:numPr>
        <w:pStyle w:val="Compact"/>
      </w:pPr>
      <w:r>
        <w:t xml:space="preserve">Replicabilidade é a habilidade de se obter conclusões iguais ou similares quando um experimento é repetido.</w:t>
      </w:r>
      <w:hyperlink w:anchor="ref-hofner2015">
        <w:r>
          <w:rPr>
            <w:rStyle w:val="Lienhypertexte"/>
            <w:vertAlign w:val="superscript"/>
          </w:rPr>
          <w:t xml:space="preserve">41</w:t>
        </w:r>
      </w:hyperlink>
      <w:r>
        <w:rPr>
          <w:vertAlign w:val="superscript"/>
        </w:rPr>
        <w:t xml:space="preserve">,</w:t>
      </w:r>
      <w:hyperlink w:anchor="ref-mair2016">
        <w:r>
          <w:rPr>
            <w:rStyle w:val="Lienhypertexte"/>
            <w:vertAlign w:val="superscript"/>
          </w:rPr>
          <w:t xml:space="preserve">42</w:t>
        </w:r>
      </w:hyperlink>
    </w:p>
    <w:p>
      <w:pPr>
        <w:pStyle w:val="FirstParagraph"/>
      </w:pPr>
    </w:p>
    <w:bookmarkEnd w:id="120"/>
    <w:bookmarkStart w:id="121" w:name="por-que-reprodutibilidade-é-importante"/>
    <w:p>
      <w:pPr>
        <w:pStyle w:val="Titre3"/>
      </w:pPr>
      <w:r>
        <w:t xml:space="preserve">Por que reprodutibilidade é importante?</w:t>
      </w:r>
    </w:p>
    <w:p>
      <w:pPr>
        <w:numPr>
          <w:ilvl w:val="0"/>
          <w:numId w:val="1069"/>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40</w:t>
        </w:r>
      </w:hyperlink>
    </w:p>
    <w:p>
      <w:pPr>
        <w:numPr>
          <w:ilvl w:val="0"/>
          <w:numId w:val="1069"/>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40</w:t>
        </w:r>
      </w:hyperlink>
    </w:p>
    <w:p>
      <w:pPr>
        <w:numPr>
          <w:ilvl w:val="0"/>
          <w:numId w:val="1069"/>
        </w:numPr>
      </w:pPr>
      <w:r>
        <w:t xml:space="preserve">Reprodutibilidade pode ser considerada um padrão mínimo em pesquisa científica.</w:t>
      </w:r>
      <w:hyperlink w:anchor="ref-hofner2015">
        <w:r>
          <w:rPr>
            <w:rStyle w:val="Lienhypertexte"/>
            <w:vertAlign w:val="superscript"/>
          </w:rPr>
          <w:t xml:space="preserve">41</w:t>
        </w:r>
      </w:hyperlink>
      <w:r>
        <w:t xml:space="preserve">]</w:t>
      </w:r>
    </w:p>
    <w:p>
      <w:pPr>
        <w:pStyle w:val="FirstParagraph"/>
      </w:pPr>
    </w:p>
    <w:bookmarkEnd w:id="121"/>
    <w:bookmarkStart w:id="122" w:name="como-contribuir-para-a-reprodutibilidade"/>
    <w:p>
      <w:pPr>
        <w:pStyle w:val="Titre3"/>
      </w:pPr>
      <w:r>
        <w:t xml:space="preserve">Como contribuir para a reprodutibilidade?</w:t>
      </w:r>
    </w:p>
    <w:p>
      <w:pPr>
        <w:numPr>
          <w:ilvl w:val="0"/>
          <w:numId w:val="1070"/>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42</w:t>
        </w:r>
      </w:hyperlink>
    </w:p>
    <w:p>
      <w:pPr>
        <w:pStyle w:val="FirstParagraph"/>
      </w:pPr>
    </w:p>
    <w:bookmarkEnd w:id="122"/>
    <w:bookmarkEnd w:id="123"/>
    <w:bookmarkEnd w:id="124"/>
    <w:bookmarkStart w:id="129" w:name="vieses-metodologicos"/>
    <w:p>
      <w:pPr>
        <w:pStyle w:val="Titre1"/>
      </w:pPr>
      <w:r>
        <w:rPr>
          <w:bCs/>
          <w:b/>
        </w:rPr>
        <w:t xml:space="preserve">Vieses metodológicos</w:t>
      </w:r>
    </w:p>
    <w:p>
      <w:pPr>
        <w:pStyle w:val="FirstParagraph"/>
      </w:pPr>
    </w:p>
    <w:bookmarkStart w:id="126" w:name="vieses"/>
    <w:p>
      <w:pPr>
        <w:pStyle w:val="Titre2"/>
      </w:pPr>
      <w:r>
        <w:t xml:space="preserve">Vieses</w:t>
      </w:r>
    </w:p>
    <w:p>
      <w:pPr>
        <w:pStyle w:val="FirstParagraph"/>
      </w:pPr>
    </w:p>
    <w:bookmarkStart w:id="125" w:name="o-que-são-vieses"/>
    <w:p>
      <w:pPr>
        <w:pStyle w:val="Titre3"/>
      </w:pPr>
      <w:r>
        <w:t xml:space="preserve">O que são vieses?</w:t>
      </w:r>
    </w:p>
    <w:p>
      <w:pPr>
        <w:numPr>
          <w:ilvl w:val="0"/>
          <w:numId w:val="1071"/>
        </w:numPr>
        <w:pStyle w:val="Compact"/>
      </w:pPr>
      <w:r>
        <w:t xml:space="preserve">.[REF]</w:t>
      </w:r>
    </w:p>
    <w:p>
      <w:pPr>
        <w:pStyle w:val="FirstParagraph"/>
      </w:pPr>
    </w:p>
    <w:bookmarkEnd w:id="125"/>
    <w:bookmarkEnd w:id="126"/>
    <w:bookmarkStart w:id="128" w:name="jogador"/>
    <w:p>
      <w:pPr>
        <w:pStyle w:val="Titre2"/>
      </w:pPr>
      <w:r>
        <w:t xml:space="preserve">Falácia do jogador</w:t>
      </w:r>
    </w:p>
    <w:p>
      <w:pPr>
        <w:pStyle w:val="FirstParagraph"/>
      </w:pPr>
    </w:p>
    <w:bookmarkStart w:id="127" w:name="o-que-é-falácia-do-jogador"/>
    <w:p>
      <w:pPr>
        <w:pStyle w:val="Titre3"/>
      </w:pPr>
      <w:r>
        <w:t xml:space="preserve">O que é falácia do jogador?</w:t>
      </w:r>
    </w:p>
    <w:p>
      <w:pPr>
        <w:numPr>
          <w:ilvl w:val="0"/>
          <w:numId w:val="1072"/>
        </w:numPr>
        <w:pStyle w:val="Compact"/>
      </w:pPr>
      <w:r>
        <w:t xml:space="preserve">.[REF]</w:t>
      </w:r>
    </w:p>
    <w:p>
      <w:pPr>
        <w:pStyle w:val="FirstParagraph"/>
      </w:pPr>
    </w:p>
    <w:bookmarkEnd w:id="127"/>
    <w:bookmarkEnd w:id="128"/>
    <w:bookmarkEnd w:id="129"/>
    <w:bookmarkStart w:id="130" w:name="parte-2---estatística-básica"/>
    <w:p>
      <w:pPr>
        <w:pStyle w:val="Titre1"/>
      </w:pPr>
      <w:r>
        <w:rPr>
          <w:bCs/>
          <w:b/>
        </w:rPr>
        <w:t xml:space="preserve">PARTE 2 - Estatística Básica</w:t>
      </w:r>
    </w:p>
    <w:bookmarkEnd w:id="130"/>
    <w:bookmarkStart w:id="140" w:name="unidade-analise"/>
    <w:p>
      <w:pPr>
        <w:pStyle w:val="Titre1"/>
      </w:pPr>
      <w:r>
        <w:rPr>
          <w:bCs/>
          <w:b/>
        </w:rPr>
        <w:t xml:space="preserve">Unidade de análise</w:t>
      </w:r>
    </w:p>
    <w:p>
      <w:pPr>
        <w:pStyle w:val="FirstParagraph"/>
      </w:pPr>
    </w:p>
    <w:bookmarkStart w:id="132" w:name="definicao"/>
    <w:p>
      <w:pPr>
        <w:pStyle w:val="Titre2"/>
      </w:pPr>
      <w:r>
        <w:t xml:space="preserve">Definição</w:t>
      </w:r>
    </w:p>
    <w:p>
      <w:pPr>
        <w:pStyle w:val="FirstParagraph"/>
      </w:pPr>
    </w:p>
    <w:bookmarkStart w:id="131" w:name="o-que-é-unidade-de-análise"/>
    <w:p>
      <w:pPr>
        <w:pStyle w:val="Titre3"/>
      </w:pPr>
      <w:r>
        <w:t xml:space="preserve">O que é unidade de análise?</w:t>
      </w:r>
    </w:p>
    <w:p>
      <w:pPr>
        <w:numPr>
          <w:ilvl w:val="0"/>
          <w:numId w:val="1073"/>
        </w:numPr>
      </w:pPr>
      <w:r>
        <w:t xml:space="preserve">A unidade de análise (ou unidade experimental) de pesquisas na área de saúde geralmente é o indivíduo.</w:t>
      </w:r>
      <w:hyperlink w:anchor="ref-Altman1997">
        <w:r>
          <w:rPr>
            <w:rStyle w:val="Lienhypertexte"/>
            <w:vertAlign w:val="superscript"/>
          </w:rPr>
          <w:t xml:space="preserve">43</w:t>
        </w:r>
      </w:hyperlink>
    </w:p>
    <w:p>
      <w:pPr>
        <w:numPr>
          <w:ilvl w:val="0"/>
          <w:numId w:val="1073"/>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43</w:t>
        </w:r>
      </w:hyperlink>
    </w:p>
    <w:p>
      <w:pPr>
        <w:numPr>
          <w:ilvl w:val="0"/>
          <w:numId w:val="1073"/>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43</w:t>
        </w:r>
      </w:hyperlink>
      <w:r>
        <w:rPr>
          <w:vertAlign w:val="superscript"/>
        </w:rPr>
        <w:t xml:space="preserve">,</w:t>
      </w:r>
      <w:hyperlink w:anchor="ref-Matthews1990">
        <w:r>
          <w:rPr>
            <w:rStyle w:val="Lienhypertexte"/>
            <w:vertAlign w:val="superscript"/>
          </w:rPr>
          <w:t xml:space="preserve">44</w:t>
        </w:r>
      </w:hyperlink>
    </w:p>
    <w:p>
      <w:pPr>
        <w:pStyle w:val="FirstParagraph"/>
      </w:pPr>
    </w:p>
    <w:bookmarkEnd w:id="131"/>
    <w:bookmarkEnd w:id="132"/>
    <w:bookmarkStart w:id="139" w:name="medidas"/>
    <w:p>
      <w:pPr>
        <w:pStyle w:val="Titre2"/>
      </w:pPr>
      <w:r>
        <w:t xml:space="preserve">Medidas únicas ou múltiplas</w:t>
      </w:r>
    </w:p>
    <w:p>
      <w:pPr>
        <w:pStyle w:val="FirstParagraph"/>
      </w:pPr>
    </w:p>
    <w:bookmarkStart w:id="138" w:name="Xdc2d1371b68df2f6ce921eb82beae48cb1ac099"/>
    <w:p>
      <w:pPr>
        <w:pStyle w:val="Titre3"/>
      </w:pPr>
      <w:r>
        <w:t xml:space="preserve">Como podem ser coletadas as informações da unidade de análise?</w:t>
      </w:r>
    </w:p>
    <w:p>
      <w:pPr>
        <w:numPr>
          <w:ilvl w:val="0"/>
          <w:numId w:val="1074"/>
        </w:numPr>
        <w:pStyle w:val="Compact"/>
      </w:pPr>
      <w:r>
        <w:t xml:space="preserve">Da unidade de análise podem ser coletadas informações em medidas únicas, repetidas, seriadas ou múltiplas.</w:t>
      </w:r>
    </w:p>
    <w:bookmarkStart w:id="133" w:name="medidas-únicas"/>
    <w:p>
      <w:pPr>
        <w:pStyle w:val="Titre4"/>
      </w:pPr>
      <w:r>
        <w:t xml:space="preserve">Medidas únicas</w:t>
      </w:r>
    </w:p>
    <w:p>
      <w:pPr>
        <w:numPr>
          <w:ilvl w:val="0"/>
          <w:numId w:val="1075"/>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133"/>
    <w:bookmarkStart w:id="135" w:name="medidas-repetidas"/>
    <w:p>
      <w:pPr>
        <w:pStyle w:val="Titre4"/>
      </w:pPr>
      <w:r>
        <w:t xml:space="preserve">Medidas repetidas</w:t>
      </w:r>
    </w:p>
    <w:p>
      <w:pPr>
        <w:numPr>
          <w:ilvl w:val="0"/>
          <w:numId w:val="1076"/>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77"/>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45</w:t>
        </w:r>
      </w:hyperlink>
      <w:r>
        <w:t xml:space="preserve"> </w:t>
      </w:r>
      <w:r>
        <w:t xml:space="preserve">fornece a função</w:t>
      </w:r>
      <w:r>
        <w:t xml:space="preserve"> </w:t>
      </w:r>
      <w:hyperlink r:id="rId134">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5"/>
    <w:bookmarkStart w:id="136" w:name="medidas-seriadas"/>
    <w:p>
      <w:pPr>
        <w:pStyle w:val="Titre4"/>
      </w:pPr>
      <w:r>
        <w:t xml:space="preserve">Medidas seriadas</w:t>
      </w:r>
    </w:p>
    <w:p>
      <w:pPr>
        <w:pStyle w:val="FirstParagraph"/>
      </w:pPr>
    </w:p>
    <w:p>
      <w:pPr>
        <w:numPr>
          <w:ilvl w:val="0"/>
          <w:numId w:val="1078"/>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79"/>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45</w:t>
        </w:r>
      </w:hyperlink>
      <w:r>
        <w:t xml:space="preserve"> </w:t>
      </w:r>
      <w:r>
        <w:t xml:space="preserve">fornece a função</w:t>
      </w:r>
      <w:r>
        <w:t xml:space="preserve"> </w:t>
      </w:r>
      <w:hyperlink r:id="rId134">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6"/>
    <w:bookmarkStart w:id="137" w:name="medidas-múltiplas"/>
    <w:p>
      <w:pPr>
        <w:pStyle w:val="Titre4"/>
      </w:pPr>
      <w:r>
        <w:t xml:space="preserve">Medidas múltiplas</w:t>
      </w:r>
    </w:p>
    <w:p>
      <w:pPr>
        <w:numPr>
          <w:ilvl w:val="0"/>
          <w:numId w:val="1080"/>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45</w:t>
        </w:r>
      </w:hyperlink>
      <w:r>
        <w:t xml:space="preserve"> </w:t>
      </w:r>
      <w:r>
        <w:t xml:space="preserve">fornece a função</w:t>
      </w:r>
      <w:r>
        <w:t xml:space="preserve"> </w:t>
      </w:r>
      <w:hyperlink r:id="rId134">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7"/>
    <w:bookmarkEnd w:id="138"/>
    <w:bookmarkEnd w:id="139"/>
    <w:bookmarkEnd w:id="140"/>
    <w:bookmarkStart w:id="160" w:name="dados-metadados"/>
    <w:p>
      <w:pPr>
        <w:pStyle w:val="Titre1"/>
      </w:pPr>
      <w:r>
        <w:rPr>
          <w:bCs/>
          <w:b/>
        </w:rPr>
        <w:t xml:space="preserve">Dados e metadados</w:t>
      </w:r>
    </w:p>
    <w:p>
      <w:pPr>
        <w:pStyle w:val="FirstParagraph"/>
      </w:pPr>
    </w:p>
    <w:bookmarkStart w:id="143" w:name="dados"/>
    <w:p>
      <w:pPr>
        <w:pStyle w:val="Titre2"/>
      </w:pPr>
      <w:r>
        <w:t xml:space="preserve">Dados</w:t>
      </w:r>
    </w:p>
    <w:p>
      <w:pPr>
        <w:pStyle w:val="FirstParagraph"/>
      </w:pPr>
    </w:p>
    <w:bookmarkStart w:id="141" w:name="o-que-são-dados"/>
    <w:p>
      <w:pPr>
        <w:pStyle w:val="Titre3"/>
      </w:pPr>
      <w:r>
        <w:t xml:space="preserve">O que são dados?</w:t>
      </w:r>
    </w:p>
    <w:p>
      <w:pPr>
        <w:numPr>
          <w:ilvl w:val="0"/>
          <w:numId w:val="1081"/>
        </w:numPr>
      </w:pPr>
      <w:r>
        <w:t xml:space="preserve">“</w:t>
      </w:r>
      <w:r>
        <w:t xml:space="preserve">Tudo são dados</w:t>
      </w:r>
      <w:r>
        <w:t xml:space="preserve">”</w:t>
      </w:r>
      <w:r>
        <w:t xml:space="preserve">.</w:t>
      </w:r>
      <w:hyperlink w:anchor="ref-Olson2021">
        <w:r>
          <w:rPr>
            <w:rStyle w:val="Lienhypertexte"/>
            <w:vertAlign w:val="superscript"/>
          </w:rPr>
          <w:t xml:space="preserve">46</w:t>
        </w:r>
      </w:hyperlink>
    </w:p>
    <w:p>
      <w:pPr>
        <w:numPr>
          <w:ilvl w:val="0"/>
          <w:numId w:val="1081"/>
        </w:numPr>
      </w:pPr>
      <w:r>
        <w:t xml:space="preserve">Dados coletados em um estudo geralmente contêm erros de mensuração e/ou classificação, dados perdidos e são agrupados por alguma unidade de análise.</w:t>
      </w:r>
      <w:hyperlink w:anchor="ref-van2022">
        <w:r>
          <w:rPr>
            <w:rStyle w:val="Lienhypertexte"/>
            <w:vertAlign w:val="superscript"/>
          </w:rPr>
          <w:t xml:space="preserve">7</w:t>
        </w:r>
      </w:hyperlink>
    </w:p>
    <w:p>
      <w:pPr>
        <w:pStyle w:val="FirstParagraph"/>
      </w:pPr>
    </w:p>
    <w:bookmarkEnd w:id="141"/>
    <w:bookmarkStart w:id="142" w:name="o-que-são-dados-primários-e-secundários"/>
    <w:p>
      <w:pPr>
        <w:pStyle w:val="Titre3"/>
      </w:pPr>
      <w:r>
        <w:t xml:space="preserve">O que são dados primários e secundários?</w:t>
      </w:r>
    </w:p>
    <w:p>
      <w:pPr>
        <w:numPr>
          <w:ilvl w:val="0"/>
          <w:numId w:val="1082"/>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47</w:t>
        </w:r>
      </w:hyperlink>
    </w:p>
    <w:p>
      <w:pPr>
        <w:numPr>
          <w:ilvl w:val="0"/>
          <w:numId w:val="1082"/>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47</w:t>
        </w:r>
      </w:hyperlink>
    </w:p>
    <w:p>
      <w:pPr>
        <w:pStyle w:val="FirstParagraph"/>
      </w:pPr>
    </w:p>
    <w:bookmarkEnd w:id="142"/>
    <w:bookmarkEnd w:id="143"/>
    <w:bookmarkStart w:id="157" w:name="dados-perdidos"/>
    <w:p>
      <w:pPr>
        <w:pStyle w:val="Titre2"/>
      </w:pPr>
      <w:r>
        <w:t xml:space="preserve">Dados perdidos</w:t>
      </w:r>
    </w:p>
    <w:p>
      <w:pPr>
        <w:pStyle w:val="FirstParagraph"/>
      </w:pPr>
    </w:p>
    <w:bookmarkStart w:id="145" w:name="o-que-são-dados-perdidos"/>
    <w:p>
      <w:pPr>
        <w:pStyle w:val="Titre3"/>
      </w:pPr>
      <w:r>
        <w:t xml:space="preserve">O que são dados perdidos?</w:t>
      </w:r>
    </w:p>
    <w:p>
      <w:pPr>
        <w:numPr>
          <w:ilvl w:val="0"/>
          <w:numId w:val="1083"/>
        </w:numPr>
        <w:pStyle w:val="Compact"/>
      </w:pPr>
      <w:r>
        <w:t xml:space="preserve">Dados perdidos são dados não coletados de um ou mais participantes, para uma ou mais variáveis.</w:t>
      </w:r>
      <w:hyperlink w:anchor="ref-Altman2007">
        <w:r>
          <w:rPr>
            <w:rStyle w:val="Lienhypertexte"/>
            <w:vertAlign w:val="superscript"/>
          </w:rPr>
          <w:t xml:space="preserve">48</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49</w:t>
        </w:r>
      </w:hyperlink>
      <w:r>
        <w:t xml:space="preserve"> </w:t>
      </w:r>
      <w:r>
        <w:t xml:space="preserve">fornece a função</w:t>
      </w:r>
      <w:r>
        <w:t xml:space="preserve"> </w:t>
      </w:r>
      <w:hyperlink r:id="rId144">
        <w:r>
          <w:rPr>
            <w:rStyle w:val="Lienhypertexte"/>
            <w:iCs/>
            <w:i/>
          </w:rPr>
          <w:t xml:space="preserve">is.na</w:t>
        </w:r>
      </w:hyperlink>
      <w:r>
        <w:t xml:space="preserve"> </w:t>
      </w:r>
      <w:r>
        <w:t xml:space="preserve">para identificar que elementos de um objeto são dados perdidos.</w:t>
      </w:r>
    </w:p>
    <w:p>
      <w:pPr>
        <w:pStyle w:val="Corpsdetexte"/>
      </w:pPr>
    </w:p>
    <w:bookmarkEnd w:id="145"/>
    <w:bookmarkStart w:id="146" w:name="X3cab40fcdd88692f479f75da2fe502cda5eaec0"/>
    <w:p>
      <w:pPr>
        <w:pStyle w:val="Titre3"/>
      </w:pPr>
      <w:r>
        <w:t xml:space="preserve">Qual o problema de um estudo ter dados perdidos?</w:t>
      </w:r>
    </w:p>
    <w:p>
      <w:pPr>
        <w:numPr>
          <w:ilvl w:val="0"/>
          <w:numId w:val="1084"/>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48</w:t>
        </w:r>
      </w:hyperlink>
    </w:p>
    <w:p>
      <w:pPr>
        <w:numPr>
          <w:ilvl w:val="0"/>
          <w:numId w:val="1084"/>
        </w:numPr>
      </w:pPr>
      <w:r>
        <w:t xml:space="preserve">Perda de participantes no estudo por dados perdidos pode reduzir o poder estatístico (erro tipo II).</w:t>
      </w:r>
      <w:hyperlink w:anchor="ref-Altman2007">
        <w:r>
          <w:rPr>
            <w:rStyle w:val="Lienhypertexte"/>
            <w:vertAlign w:val="superscript"/>
          </w:rPr>
          <w:t xml:space="preserve">48</w:t>
        </w:r>
      </w:hyperlink>
    </w:p>
    <w:p>
      <w:pPr>
        <w:numPr>
          <w:ilvl w:val="0"/>
          <w:numId w:val="1084"/>
        </w:numPr>
      </w:pPr>
      <w:r>
        <w:t xml:space="preserve">Não existe solução globalmente satisfatória para o problema de dados perdidos.</w:t>
      </w:r>
      <w:hyperlink w:anchor="ref-Altman2007">
        <w:r>
          <w:rPr>
            <w:rStyle w:val="Lienhypertexte"/>
            <w:vertAlign w:val="superscript"/>
          </w:rPr>
          <w:t xml:space="preserve">48</w:t>
        </w:r>
      </w:hyperlink>
    </w:p>
    <w:p>
      <w:pPr>
        <w:pStyle w:val="FirstParagraph"/>
      </w:pPr>
    </w:p>
    <w:bookmarkEnd w:id="146"/>
    <w:bookmarkStart w:id="147" w:name="X5f95ca9185ced7a847690e4332f5811167685b9"/>
    <w:p>
      <w:pPr>
        <w:pStyle w:val="Titre3"/>
      </w:pPr>
      <w:r>
        <w:t xml:space="preserve">Quais os mecanismos geradores de dados perdidos?</w:t>
      </w:r>
    </w:p>
    <w:p>
      <w:pPr>
        <w:numPr>
          <w:ilvl w:val="0"/>
          <w:numId w:val="1085"/>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50</w:t>
        </w:r>
      </w:hyperlink>
      <w:r>
        <w:rPr>
          <w:vertAlign w:val="superscript"/>
        </w:rPr>
        <w:t xml:space="preserve">,</w:t>
      </w:r>
      <w:hyperlink w:anchor="ref-carpenter2021">
        <w:r>
          <w:rPr>
            <w:rStyle w:val="Lienhypertexte"/>
            <w:vertAlign w:val="superscript"/>
          </w:rPr>
          <w:t xml:space="preserve">51</w:t>
        </w:r>
      </w:hyperlink>
    </w:p>
    <w:p>
      <w:pPr>
        <w:numPr>
          <w:ilvl w:val="0"/>
          <w:numId w:val="1085"/>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50</w:t>
        </w:r>
      </w:hyperlink>
      <w:r>
        <w:rPr>
          <w:vertAlign w:val="superscript"/>
        </w:rPr>
        <w:t xml:space="preserve">,</w:t>
      </w:r>
      <w:hyperlink w:anchor="ref-carpenter2021">
        <w:r>
          <w:rPr>
            <w:rStyle w:val="Lienhypertexte"/>
            <w:vertAlign w:val="superscript"/>
          </w:rPr>
          <w:t xml:space="preserve">51</w:t>
        </w:r>
      </w:hyperlink>
    </w:p>
    <w:p>
      <w:pPr>
        <w:numPr>
          <w:ilvl w:val="0"/>
          <w:numId w:val="1085"/>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50</w:t>
        </w:r>
      </w:hyperlink>
      <w:r>
        <w:rPr>
          <w:vertAlign w:val="superscript"/>
        </w:rPr>
        <w:t xml:space="preserve">,</w:t>
      </w:r>
      <w:hyperlink w:anchor="ref-carpenter2021">
        <w:r>
          <w:rPr>
            <w:rStyle w:val="Lienhypertexte"/>
            <w:vertAlign w:val="superscript"/>
          </w:rPr>
          <w:t xml:space="preserve">51</w:t>
        </w:r>
      </w:hyperlink>
    </w:p>
    <w:p>
      <w:pPr>
        <w:pStyle w:val="FirstParagraph"/>
      </w:pPr>
    </w:p>
    <w:bookmarkEnd w:id="147"/>
    <w:bookmarkStart w:id="149" w:name="X9d2cbfe58a6dabc744604664ec633268a5424a6"/>
    <w:p>
      <w:pPr>
        <w:pStyle w:val="Titre3"/>
      </w:pPr>
      <w:r>
        <w:t xml:space="preserve">Como identificar o mecanismo gerador de dados perdidos em um banco de dados?</w:t>
      </w:r>
    </w:p>
    <w:p>
      <w:pPr>
        <w:numPr>
          <w:ilvl w:val="0"/>
          <w:numId w:val="1086"/>
        </w:numPr>
      </w:pPr>
      <w:r>
        <w:t xml:space="preserve">Por definição, não é possível avaliar se os dados foram perdidos ao acaso (MAR) ou não (MNAR).</w:t>
      </w:r>
      <w:hyperlink w:anchor="ref-Heymans2022">
        <w:r>
          <w:rPr>
            <w:rStyle w:val="Lienhypertexte"/>
            <w:vertAlign w:val="superscript"/>
          </w:rPr>
          <w:t xml:space="preserve">50</w:t>
        </w:r>
      </w:hyperlink>
    </w:p>
    <w:p>
      <w:pPr>
        <w:numPr>
          <w:ilvl w:val="0"/>
          <w:numId w:val="1086"/>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50</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52</w:t>
        </w:r>
      </w:hyperlink>
      <w:r>
        <w:t xml:space="preserve"> </w:t>
      </w:r>
      <w:r>
        <w:t xml:space="preserve">fornece a função</w:t>
      </w:r>
      <w:r>
        <w:t xml:space="preserve"> </w:t>
      </w:r>
      <w:hyperlink r:id="rId148">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53</w:t>
        </w:r>
      </w:hyperlink>
      <w:r>
        <w:t xml:space="preserve">.</w:t>
      </w:r>
    </w:p>
    <w:p>
      <w:pPr>
        <w:pStyle w:val="Corpsdetexte"/>
      </w:pPr>
    </w:p>
    <w:bookmarkEnd w:id="149"/>
    <w:bookmarkStart w:id="150" w:name="Xbc004c04391f9dd3850b8626d13c32fbe4ee032"/>
    <w:p>
      <w:pPr>
        <w:pStyle w:val="Titre3"/>
      </w:pPr>
      <w:r>
        <w:t xml:space="preserve">Que estratégias podem ser utilizadas na coleta de dados quando há expectativa de perda amostral?</w:t>
      </w:r>
    </w:p>
    <w:p>
      <w:pPr>
        <w:numPr>
          <w:ilvl w:val="0"/>
          <w:numId w:val="1087"/>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48</w:t>
        </w:r>
      </w:hyperlink>
    </w:p>
    <w:p>
      <w:pPr>
        <w:pStyle w:val="FirstParagraph"/>
      </w:pPr>
    </w:p>
    <w:bookmarkEnd w:id="150"/>
    <w:bookmarkStart w:id="155" w:name="X91ac76662b533b1ceb7a8bc5bd13d0a37ee3a46"/>
    <w:p>
      <w:pPr>
        <w:pStyle w:val="Titre3"/>
      </w:pPr>
      <w:r>
        <w:t xml:space="preserve">Que estratégias podem ser utilizadas na análise quando há dados perdidos?</w:t>
      </w:r>
    </w:p>
    <w:p>
      <w:pPr>
        <w:numPr>
          <w:ilvl w:val="0"/>
          <w:numId w:val="1088"/>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48</w:t>
        </w:r>
      </w:hyperlink>
    </w:p>
    <w:p>
      <w:pPr>
        <w:numPr>
          <w:ilvl w:val="0"/>
          <w:numId w:val="1088"/>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51</w:t>
        </w:r>
      </w:hyperlink>
    </w:p>
    <w:p>
      <w:pPr>
        <w:numPr>
          <w:ilvl w:val="0"/>
          <w:numId w:val="1088"/>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51</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49</w:t>
        </w:r>
      </w:hyperlink>
      <w:r>
        <w:t xml:space="preserve"> </w:t>
      </w:r>
      <w:r>
        <w:t xml:space="preserve">fornece a função</w:t>
      </w:r>
      <w:r>
        <w:t xml:space="preserve"> </w:t>
      </w:r>
      <w:hyperlink r:id="rId151">
        <w:r>
          <w:rPr>
            <w:rStyle w:val="Lienhypertexte"/>
            <w:iCs/>
            <w:i/>
          </w:rPr>
          <w:t xml:space="preserve">na.omit</w:t>
        </w:r>
      </w:hyperlink>
      <w:r>
        <w:t xml:space="preserve"> </w:t>
      </w:r>
      <w:r>
        <w:t xml:space="preserve">para remover dados perdidos de um objeto em um banco de dados.</w:t>
      </w:r>
    </w:p>
    <w:p>
      <w:pPr>
        <w:pStyle w:val="Corpsdetexte"/>
      </w:pPr>
    </w:p>
    <w:p>
      <w:pPr>
        <w:pStyle w:val="Corpsdetexte"/>
      </w:pPr>
      <w:r>
        <w:t xml:space="preserve">O pacote</w:t>
      </w:r>
      <w:r>
        <w:t xml:space="preserve"> </w:t>
      </w:r>
      <w:r>
        <w:rPr>
          <w:iCs/>
          <w:i/>
        </w:rPr>
        <w:t xml:space="preserve">stats</w:t>
      </w:r>
      <w:hyperlink w:anchor="ref-stats">
        <w:r>
          <w:rPr>
            <w:rStyle w:val="Lienhypertexte"/>
            <w:vertAlign w:val="superscript"/>
          </w:rPr>
          <w:t xml:space="preserve">54</w:t>
        </w:r>
      </w:hyperlink>
      <w:r>
        <w:t xml:space="preserve"> </w:t>
      </w:r>
      <w:r>
        <w:t xml:space="preserve">fornece a função</w:t>
      </w:r>
      <w:r>
        <w:t xml:space="preserve"> </w:t>
      </w:r>
      <w:hyperlink r:id="rId152">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89"/>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48</w:t>
        </w:r>
      </w:hyperlink>
    </w:p>
    <w:p>
      <w:pPr>
        <w:numPr>
          <w:ilvl w:val="0"/>
          <w:numId w:val="1089"/>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51</w:t>
        </w:r>
      </w:hyperlink>
    </w:p>
    <w:p>
      <w:pPr>
        <w:numPr>
          <w:ilvl w:val="0"/>
          <w:numId w:val="1089"/>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50</w:t>
        </w:r>
      </w:hyperlink>
      <w:r>
        <w:rPr>
          <w:vertAlign w:val="superscript"/>
        </w:rPr>
        <w:t xml:space="preserve">,</w:t>
      </w:r>
      <w:hyperlink w:anchor="ref-Cao2022">
        <w:r>
          <w:rPr>
            <w:rStyle w:val="Lienhypertexte"/>
            <w:vertAlign w:val="superscript"/>
          </w:rPr>
          <w:t xml:space="preserve">55</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56</w:t>
        </w:r>
      </w:hyperlink>
      <w:r>
        <w:t xml:space="preserve"> </w:t>
      </w:r>
      <w:r>
        <w:t xml:space="preserve">e</w:t>
      </w:r>
      <w:r>
        <w:t xml:space="preserve"> </w:t>
      </w:r>
      <w:r>
        <w:rPr>
          <w:iCs/>
          <w:i/>
        </w:rPr>
        <w:t xml:space="preserve">miceadds</w:t>
      </w:r>
      <w:hyperlink w:anchor="ref-miceadds">
        <w:r>
          <w:rPr>
            <w:rStyle w:val="Lienhypertexte"/>
            <w:vertAlign w:val="superscript"/>
          </w:rPr>
          <w:t xml:space="preserve">57</w:t>
        </w:r>
      </w:hyperlink>
      <w:r>
        <w:t xml:space="preserve"> </w:t>
      </w:r>
      <w:r>
        <w:t xml:space="preserve">fornecem funções</w:t>
      </w:r>
      <w:r>
        <w:t xml:space="preserve"> </w:t>
      </w:r>
      <w:hyperlink r:id="rId153">
        <w:r>
          <w:rPr>
            <w:rStyle w:val="Lienhypertexte"/>
            <w:iCs/>
            <w:i/>
          </w:rPr>
          <w:t xml:space="preserve">mice</w:t>
        </w:r>
      </w:hyperlink>
      <w:r>
        <w:t xml:space="preserve"> </w:t>
      </w:r>
      <w:r>
        <w:t xml:space="preserve">e</w:t>
      </w:r>
      <w:r>
        <w:t xml:space="preserve"> </w:t>
      </w:r>
      <w:hyperlink r:id="rId154">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155"/>
    <w:bookmarkStart w:id="156" w:name="Xa2e087184db98a6ef53b932cab34f45f8eb5e4d"/>
    <w:p>
      <w:pPr>
        <w:pStyle w:val="Titre3"/>
      </w:pPr>
      <w:r>
        <w:t xml:space="preserve">Que estratégias podem ser utilizadas na redação de estudos em que há dados perdidos?</w:t>
      </w:r>
    </w:p>
    <w:p>
      <w:pPr>
        <w:numPr>
          <w:ilvl w:val="0"/>
          <w:numId w:val="1090"/>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58</w:t>
        </w:r>
      </w:hyperlink>
    </w:p>
    <w:p>
      <w:pPr>
        <w:pStyle w:val="FirstParagraph"/>
      </w:pPr>
    </w:p>
    <w:bookmarkEnd w:id="156"/>
    <w:bookmarkEnd w:id="157"/>
    <w:bookmarkStart w:id="159" w:name="metadados"/>
    <w:p>
      <w:pPr>
        <w:pStyle w:val="Titre2"/>
      </w:pPr>
      <w:r>
        <w:t xml:space="preserve">Metadados</w:t>
      </w:r>
    </w:p>
    <w:p>
      <w:pPr>
        <w:pStyle w:val="FirstParagraph"/>
      </w:pPr>
    </w:p>
    <w:bookmarkStart w:id="158" w:name="o-que-são-metadados"/>
    <w:p>
      <w:pPr>
        <w:pStyle w:val="Titre3"/>
      </w:pPr>
      <w:r>
        <w:t xml:space="preserve">O que são metadados?</w:t>
      </w:r>
    </w:p>
    <w:p>
      <w:pPr>
        <w:numPr>
          <w:ilvl w:val="0"/>
          <w:numId w:val="1091"/>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59</w:t>
        </w:r>
      </w:hyperlink>
    </w:p>
    <w:p>
      <w:pPr>
        <w:numPr>
          <w:ilvl w:val="0"/>
          <w:numId w:val="1091"/>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59</w:t>
        </w:r>
      </w:hyperlink>
    </w:p>
    <w:p>
      <w:pPr>
        <w:pStyle w:val="FirstParagraph"/>
      </w:pPr>
    </w:p>
    <w:bookmarkEnd w:id="158"/>
    <w:bookmarkEnd w:id="159"/>
    <w:bookmarkEnd w:id="160"/>
    <w:bookmarkStart w:id="191" w:name="variaveis-fatores"/>
    <w:p>
      <w:pPr>
        <w:pStyle w:val="Titre1"/>
      </w:pPr>
      <w:r>
        <w:rPr>
          <w:bCs/>
          <w:b/>
        </w:rPr>
        <w:t xml:space="preserve">Variáveis e fatores</w:t>
      </w:r>
    </w:p>
    <w:p>
      <w:pPr>
        <w:pStyle w:val="FirstParagraph"/>
      </w:pPr>
    </w:p>
    <w:bookmarkStart w:id="169" w:name="variaveis"/>
    <w:p>
      <w:pPr>
        <w:pStyle w:val="Titre2"/>
      </w:pPr>
      <w:r>
        <w:t xml:space="preserve">Variáveis</w:t>
      </w:r>
    </w:p>
    <w:p>
      <w:pPr>
        <w:pStyle w:val="FirstParagraph"/>
      </w:pPr>
    </w:p>
    <w:bookmarkStart w:id="161" w:name="o-que-são-variáveis"/>
    <w:p>
      <w:pPr>
        <w:pStyle w:val="Titre3"/>
      </w:pPr>
      <w:r>
        <w:t xml:space="preserve">O que são variáveis?</w:t>
      </w:r>
    </w:p>
    <w:p>
      <w:pPr>
        <w:numPr>
          <w:ilvl w:val="0"/>
          <w:numId w:val="1092"/>
        </w:numPr>
      </w:pPr>
      <w:r>
        <w:t xml:space="preserve">Variáveis são informações que podem variar entre medidas em diferentes indivíduos e/ou repetições.</w:t>
      </w:r>
      <w:hyperlink w:anchor="ref-Altman1999">
        <w:r>
          <w:rPr>
            <w:rStyle w:val="Lienhypertexte"/>
            <w:vertAlign w:val="superscript"/>
          </w:rPr>
          <w:t xml:space="preserve">60</w:t>
        </w:r>
      </w:hyperlink>
    </w:p>
    <w:p>
      <w:pPr>
        <w:numPr>
          <w:ilvl w:val="0"/>
          <w:numId w:val="1092"/>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47</w:t>
        </w:r>
      </w:hyperlink>
    </w:p>
    <w:p>
      <w:pPr>
        <w:pStyle w:val="FirstParagraph"/>
      </w:pPr>
    </w:p>
    <w:bookmarkEnd w:id="161"/>
    <w:bookmarkStart w:id="167" w:name="como-são-classificadas-as-variáveis"/>
    <w:p>
      <w:pPr>
        <w:pStyle w:val="Titre3"/>
      </w:pPr>
      <w:r>
        <w:t xml:space="preserve">Como são classificadas as variáveis?</w:t>
      </w:r>
    </w:p>
    <w:p>
      <w:pPr>
        <w:numPr>
          <w:ilvl w:val="0"/>
          <w:numId w:val="1093"/>
        </w:numPr>
      </w:pPr>
      <w:r>
        <w:t xml:space="preserve">Quanto à informação:</w:t>
      </w:r>
      <w:hyperlink w:anchor="ref-vetter2017">
        <w:r>
          <w:rPr>
            <w:rStyle w:val="Lienhypertexte"/>
            <w:vertAlign w:val="superscript"/>
          </w:rPr>
          <w:t xml:space="preserve">47</w:t>
        </w:r>
      </w:hyperlink>
      <w:r>
        <w:rPr>
          <w:vertAlign w:val="superscript"/>
        </w:rPr>
        <w:t xml:space="preserve">,</w:t>
      </w:r>
      <w:hyperlink w:anchor="ref-Ali2016">
        <w:r>
          <w:rPr>
            <w:rStyle w:val="Lienhypertexte"/>
            <w:vertAlign w:val="superscript"/>
          </w:rPr>
          <w:t xml:space="preserve">61</w:t>
        </w:r>
      </w:hyperlink>
      <w:r>
        <w:rPr>
          <w:vertAlign w:val="superscript"/>
        </w:rPr>
        <w:t xml:space="preserve">–</w:t>
      </w:r>
      <w:hyperlink w:anchor="ref-kaliyadan2019">
        <w:r>
          <w:rPr>
            <w:rStyle w:val="Lienhypertexte"/>
            <w:vertAlign w:val="superscript"/>
          </w:rPr>
          <w:t xml:space="preserve">63</w:t>
        </w:r>
      </w:hyperlink>
    </w:p>
    <w:p>
      <w:pPr>
        <w:numPr>
          <w:ilvl w:val="1"/>
          <w:numId w:val="1094"/>
        </w:numPr>
      </w:pPr>
      <w:r>
        <w:t xml:space="preserve">Quantitativa</w:t>
      </w:r>
    </w:p>
    <w:p>
      <w:pPr>
        <w:numPr>
          <w:ilvl w:val="1"/>
          <w:numId w:val="1094"/>
        </w:numPr>
      </w:pPr>
      <w:r>
        <w:t xml:space="preserve">Qualitativa</w:t>
      </w:r>
    </w:p>
    <w:p>
      <w:pPr>
        <w:numPr>
          <w:ilvl w:val="0"/>
          <w:numId w:val="1093"/>
        </w:numPr>
      </w:pPr>
      <w:r>
        <w:t xml:space="preserve">Quanto ao conteúdo:</w:t>
      </w:r>
      <w:hyperlink w:anchor="ref-vetter2017">
        <w:r>
          <w:rPr>
            <w:rStyle w:val="Lienhypertexte"/>
            <w:vertAlign w:val="superscript"/>
          </w:rPr>
          <w:t xml:space="preserve">47</w:t>
        </w:r>
      </w:hyperlink>
      <w:r>
        <w:rPr>
          <w:vertAlign w:val="superscript"/>
        </w:rPr>
        <w:t xml:space="preserve">,</w:t>
      </w:r>
      <w:hyperlink w:anchor="ref-Ali2016">
        <w:r>
          <w:rPr>
            <w:rStyle w:val="Lienhypertexte"/>
            <w:vertAlign w:val="superscript"/>
          </w:rPr>
          <w:t xml:space="preserve">61</w:t>
        </w:r>
      </w:hyperlink>
      <w:r>
        <w:rPr>
          <w:vertAlign w:val="superscript"/>
        </w:rPr>
        <w:t xml:space="preserve">–</w:t>
      </w:r>
      <w:hyperlink w:anchor="ref-kaliyadan2019">
        <w:r>
          <w:rPr>
            <w:rStyle w:val="Lienhypertexte"/>
            <w:vertAlign w:val="superscript"/>
          </w:rPr>
          <w:t xml:space="preserve">63</w:t>
        </w:r>
      </w:hyperlink>
    </w:p>
    <w:p>
      <w:pPr>
        <w:numPr>
          <w:ilvl w:val="1"/>
          <w:numId w:val="1095"/>
        </w:numPr>
      </w:pPr>
      <w:r>
        <w:t xml:space="preserve">Contínua (intervalo ou razão; discreta ou contínua)</w:t>
      </w:r>
    </w:p>
    <w:p>
      <w:pPr>
        <w:numPr>
          <w:ilvl w:val="1"/>
          <w:numId w:val="1095"/>
        </w:numPr>
      </w:pPr>
      <w:r>
        <w:t xml:space="preserve">Categórica ordinal (numérica discreta ou nominal)</w:t>
      </w:r>
    </w:p>
    <w:p>
      <w:pPr>
        <w:numPr>
          <w:ilvl w:val="1"/>
          <w:numId w:val="1095"/>
        </w:numPr>
      </w:pPr>
      <w:r>
        <w:t xml:space="preserve">Categórica nominal (multinominal ou dicotômica)</w:t>
      </w:r>
    </w:p>
    <w:p>
      <w:pPr>
        <w:numPr>
          <w:ilvl w:val="0"/>
          <w:numId w:val="1093"/>
        </w:numPr>
      </w:pPr>
      <w:r>
        <w:t xml:space="preserve">Quanto à interpretação:</w:t>
      </w:r>
      <w:hyperlink w:anchor="ref-vetter2017">
        <w:r>
          <w:rPr>
            <w:rStyle w:val="Lienhypertexte"/>
            <w:vertAlign w:val="superscript"/>
          </w:rPr>
          <w:t xml:space="preserve">47</w:t>
        </w:r>
      </w:hyperlink>
      <w:r>
        <w:rPr>
          <w:vertAlign w:val="superscript"/>
        </w:rPr>
        <w:t xml:space="preserve">,</w:t>
      </w:r>
      <w:hyperlink w:anchor="ref-Ali2016">
        <w:r>
          <w:rPr>
            <w:rStyle w:val="Lienhypertexte"/>
            <w:vertAlign w:val="superscript"/>
          </w:rPr>
          <w:t xml:space="preserve">61</w:t>
        </w:r>
      </w:hyperlink>
      <w:r>
        <w:rPr>
          <w:vertAlign w:val="superscript"/>
        </w:rPr>
        <w:t xml:space="preserve">–</w:t>
      </w:r>
      <w:hyperlink w:anchor="ref-kaliyadan2019">
        <w:r>
          <w:rPr>
            <w:rStyle w:val="Lienhypertexte"/>
            <w:vertAlign w:val="superscript"/>
          </w:rPr>
          <w:t xml:space="preserve">63</w:t>
        </w:r>
      </w:hyperlink>
    </w:p>
    <w:p>
      <w:pPr>
        <w:numPr>
          <w:ilvl w:val="1"/>
          <w:numId w:val="1096"/>
        </w:numPr>
      </w:pPr>
      <w:r>
        <w:t xml:space="preserve">Dependente (desfecho)</w:t>
      </w:r>
    </w:p>
    <w:p>
      <w:pPr>
        <w:numPr>
          <w:ilvl w:val="1"/>
          <w:numId w:val="1096"/>
        </w:numPr>
      </w:pPr>
      <w:r>
        <w:t xml:space="preserve">Independente (preditora, covariável, confundidora, controle)</w:t>
      </w:r>
    </w:p>
    <w:p>
      <w:pPr>
        <w:numPr>
          <w:ilvl w:val="1"/>
          <w:numId w:val="1096"/>
        </w:numPr>
      </w:pPr>
      <w:r>
        <w:t xml:space="preserve">Mediadora</w:t>
      </w:r>
    </w:p>
    <w:p>
      <w:pPr>
        <w:numPr>
          <w:ilvl w:val="1"/>
          <w:numId w:val="1096"/>
        </w:numPr>
      </w:pPr>
      <w:r>
        <w:t xml:space="preserve">Moderadora</w:t>
      </w:r>
    </w:p>
    <w:p>
      <w:pPr>
        <w:numPr>
          <w:ilvl w:val="1"/>
          <w:numId w:val="1096"/>
        </w:numPr>
      </w:pPr>
      <w:r>
        <w:t xml:space="preserve">Modificadora</w:t>
      </w:r>
    </w:p>
    <w:p>
      <w:pPr>
        <w:numPr>
          <w:ilvl w:val="1"/>
          <w:numId w:val="1096"/>
        </w:numPr>
      </w:pPr>
      <w:r>
        <w:t xml:space="preserve">Auxiliar</w:t>
      </w:r>
    </w:p>
    <w:p>
      <w:pPr>
        <w:numPr>
          <w:ilvl w:val="1"/>
          <w:numId w:val="1096"/>
        </w:numPr>
      </w:pPr>
      <w:r>
        <w:t xml:space="preserve">Indicadora</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49</w:t>
        </w:r>
      </w:hyperlink>
      <w:r>
        <w:t xml:space="preserve"> </w:t>
      </w:r>
      <w:r>
        <w:t xml:space="preserve">fornece a função</w:t>
      </w:r>
      <w:r>
        <w:t xml:space="preserve"> </w:t>
      </w:r>
      <w:hyperlink r:id="rId162">
        <w:r>
          <w:rPr>
            <w:rStyle w:val="Lienhypertexte"/>
            <w:iCs/>
            <w:i/>
          </w:rPr>
          <w:t xml:space="preserve">class</w:t>
        </w:r>
      </w:hyperlink>
      <w:r>
        <w:t xml:space="preserve"> </w:t>
      </w:r>
      <w:r>
        <w:t xml:space="preserve">para identificar qual é o tipo do objeto.</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49</w:t>
        </w:r>
      </w:hyperlink>
      <w:r>
        <w:t xml:space="preserve"> </w:t>
      </w:r>
      <w:r>
        <w:t xml:space="preserve">fornece as funções</w:t>
      </w:r>
      <w:r>
        <w:t xml:space="preserve"> </w:t>
      </w:r>
      <w:hyperlink r:id="rId163">
        <w:r>
          <w:rPr>
            <w:rStyle w:val="Lienhypertexte"/>
            <w:iCs/>
            <w:i/>
          </w:rPr>
          <w:t xml:space="preserve">as.numeric</w:t>
        </w:r>
      </w:hyperlink>
      <w:r>
        <w:t xml:space="preserve"> </w:t>
      </w:r>
      <w:r>
        <w:t xml:space="preserve">e</w:t>
      </w:r>
      <w:r>
        <w:t xml:space="preserve"> </w:t>
      </w:r>
      <w:hyperlink r:id="rId164">
        <w:r>
          <w:rPr>
            <w:rStyle w:val="Lienhypertexte"/>
            <w:iCs/>
            <w:i/>
          </w:rPr>
          <w:t xml:space="preserve">as.character</w:t>
        </w:r>
      </w:hyperlink>
      <w:r>
        <w:t xml:space="preserve"> </w:t>
      </w:r>
      <w:r>
        <w:t xml:space="preserve">para criar objetos numéricos e categóricos, respectivamente.</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49</w:t>
        </w:r>
      </w:hyperlink>
      <w:r>
        <w:t xml:space="preserve"> </w:t>
      </w:r>
      <w:r>
        <w:t xml:space="preserve">fornece as funções</w:t>
      </w:r>
      <w:r>
        <w:t xml:space="preserve"> </w:t>
      </w:r>
      <w:hyperlink r:id="rId165">
        <w:r>
          <w:rPr>
            <w:rStyle w:val="Lienhypertexte"/>
            <w:iCs/>
            <w:i/>
          </w:rPr>
          <w:t xml:space="preserve">as.Date</w:t>
        </w:r>
      </w:hyperlink>
      <w:r>
        <w:t xml:space="preserve"> </w:t>
      </w:r>
      <w:r>
        <w:t xml:space="preserve">e</w:t>
      </w:r>
      <w:r>
        <w:t xml:space="preserve"> </w:t>
      </w:r>
      <w:hyperlink r:id="rId166">
        <w:r>
          <w:rPr>
            <w:rStyle w:val="Lienhypertexte"/>
            <w:iCs/>
            <w:i/>
          </w:rPr>
          <w:t xml:space="preserve">as.logical</w:t>
        </w:r>
      </w:hyperlink>
      <w:r>
        <w:t xml:space="preserve"> </w:t>
      </w:r>
      <w:r>
        <w:t xml:space="preserve">para criar objetos em formato de data e lógicos (VERDADEIRO, FALSO), respectivamente.</w:t>
      </w:r>
    </w:p>
    <w:bookmarkEnd w:id="167"/>
    <w:bookmarkStart w:id="168" w:name="Xaaaefd6bc25982fbb820a3021e56cfb37696959"/>
    <w:p>
      <w:pPr>
        <w:pStyle w:val="Titre3"/>
      </w:pPr>
      <w:r>
        <w:t xml:space="preserve">Por que é importante classificar as variáveis?</w:t>
      </w:r>
    </w:p>
    <w:p>
      <w:pPr>
        <w:numPr>
          <w:ilvl w:val="0"/>
          <w:numId w:val="1097"/>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62</w:t>
        </w:r>
      </w:hyperlink>
    </w:p>
    <w:p>
      <w:pPr>
        <w:pStyle w:val="FirstParagraph"/>
      </w:pPr>
    </w:p>
    <w:bookmarkEnd w:id="168"/>
    <w:bookmarkEnd w:id="169"/>
    <w:bookmarkStart w:id="174" w:name="transformacao"/>
    <w:p>
      <w:pPr>
        <w:pStyle w:val="Titre2"/>
      </w:pPr>
      <w:r>
        <w:t xml:space="preserve">Transformação de variáveis contínuas</w:t>
      </w:r>
    </w:p>
    <w:p>
      <w:pPr>
        <w:pStyle w:val="FirstParagraph"/>
      </w:pPr>
    </w:p>
    <w:bookmarkStart w:id="170" w:name="X89c9f1832373c6a34ffa753686761d7c8eec401"/>
    <w:p>
      <w:pPr>
        <w:pStyle w:val="Titre3"/>
      </w:pPr>
      <w:r>
        <w:t xml:space="preserve">O que é transformação de variáveis contínuas?</w:t>
      </w:r>
    </w:p>
    <w:p>
      <w:pPr>
        <w:numPr>
          <w:ilvl w:val="0"/>
          <w:numId w:val="1098"/>
        </w:numPr>
      </w:pPr>
      <w:r>
        <w:t xml:space="preserve">Transformação significa aplicar uma função matemática à variável medida em sua unidade original.</w:t>
      </w:r>
      <w:hyperlink w:anchor="ref-Bland1996">
        <w:r>
          <w:rPr>
            <w:rStyle w:val="Lienhypertexte"/>
            <w:vertAlign w:val="superscript"/>
          </w:rPr>
          <w:t xml:space="preserve">64</w:t>
        </w:r>
      </w:hyperlink>
    </w:p>
    <w:p>
      <w:pPr>
        <w:numPr>
          <w:ilvl w:val="0"/>
          <w:numId w:val="1098"/>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47</w:t>
        </w:r>
      </w:hyperlink>
      <w:r>
        <w:rPr>
          <w:vertAlign w:val="superscript"/>
        </w:rPr>
        <w:t xml:space="preserve">,</w:t>
      </w:r>
      <w:hyperlink w:anchor="ref-Bland1996">
        <w:r>
          <w:rPr>
            <w:rStyle w:val="Lienhypertexte"/>
            <w:vertAlign w:val="superscript"/>
          </w:rPr>
          <w:t xml:space="preserve">64</w:t>
        </w:r>
      </w:hyperlink>
    </w:p>
    <w:p>
      <w:pPr>
        <w:numPr>
          <w:ilvl w:val="0"/>
          <w:numId w:val="1098"/>
        </w:numPr>
      </w:pPr>
      <w:r>
        <w:t xml:space="preserve">A dicotomização pode ser interpretada como um caso particular de agrupamento.</w:t>
      </w:r>
      <w:hyperlink w:anchor="ref-Fedorov2009">
        <w:r>
          <w:rPr>
            <w:rStyle w:val="Lienhypertexte"/>
            <w:vertAlign w:val="superscript"/>
          </w:rPr>
          <w:t xml:space="preserve">65</w:t>
        </w:r>
      </w:hyperlink>
    </w:p>
    <w:p>
      <w:pPr>
        <w:pStyle w:val="FirstParagraph"/>
      </w:pPr>
    </w:p>
    <w:bookmarkEnd w:id="170"/>
    <w:bookmarkStart w:id="171" w:name="por-que-transformar-variáveis"/>
    <w:p>
      <w:pPr>
        <w:pStyle w:val="Titre3"/>
      </w:pPr>
      <w:r>
        <w:t xml:space="preserve">Por que transformar variáveis?</w:t>
      </w:r>
    </w:p>
    <w:p>
      <w:pPr>
        <w:numPr>
          <w:ilvl w:val="0"/>
          <w:numId w:val="1099"/>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66</w:t>
        </w:r>
      </w:hyperlink>
    </w:p>
    <w:p>
      <w:pPr>
        <w:numPr>
          <w:ilvl w:val="0"/>
          <w:numId w:val="1099"/>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66</w:t>
        </w:r>
      </w:hyperlink>
    </w:p>
    <w:p>
      <w:pPr>
        <w:pStyle w:val="FirstParagraph"/>
      </w:pPr>
    </w:p>
    <w:bookmarkEnd w:id="171"/>
    <w:bookmarkStart w:id="173" w:name="quais-transformações-podem-ser-aplicadas"/>
    <w:p>
      <w:pPr>
        <w:pStyle w:val="Titre3"/>
      </w:pPr>
      <w:r>
        <w:t xml:space="preserve">Quais transformações podem ser aplicadas?</w:t>
      </w:r>
    </w:p>
    <w:p>
      <w:pPr>
        <w:numPr>
          <w:ilvl w:val="0"/>
          <w:numId w:val="1100"/>
        </w:numPr>
      </w:pPr>
      <w:r>
        <w:t xml:space="preserve">Distribuições com assimetria à direita:</w:t>
      </w:r>
      <w:hyperlink w:anchor="ref-osborne2010">
        <w:r>
          <w:rPr>
            <w:rStyle w:val="Lienhypertexte"/>
            <w:vertAlign w:val="superscript"/>
          </w:rPr>
          <w:t xml:space="preserve">66</w:t>
        </w:r>
      </w:hyperlink>
    </w:p>
    <w:p>
      <w:pPr>
        <w:numPr>
          <w:ilvl w:val="1"/>
          <w:numId w:val="1101"/>
        </w:numPr>
      </w:pPr>
      <w:r>
        <w:t xml:space="preserve">Raiz quadrada</w:t>
      </w:r>
    </w:p>
    <w:p>
      <w:pPr>
        <w:numPr>
          <w:ilvl w:val="1"/>
          <w:numId w:val="1101"/>
        </w:numPr>
      </w:pPr>
      <w:r>
        <w:t xml:space="preserve">Logaritmo natural</w:t>
      </w:r>
    </w:p>
    <w:p>
      <w:pPr>
        <w:numPr>
          <w:ilvl w:val="1"/>
          <w:numId w:val="1101"/>
        </w:numPr>
      </w:pPr>
      <w:r>
        <w:t xml:space="preserve">Logaritmo base 10</w:t>
      </w:r>
    </w:p>
    <w:p>
      <w:pPr>
        <w:numPr>
          <w:ilvl w:val="1"/>
          <w:numId w:val="1101"/>
        </w:numPr>
      </w:pPr>
      <w:r>
        <w:t xml:space="preserve">Transformação inversa</w:t>
      </w:r>
    </w:p>
    <w:p>
      <w:pPr>
        <w:numPr>
          <w:ilvl w:val="0"/>
          <w:numId w:val="1100"/>
        </w:numPr>
      </w:pPr>
      <w:r>
        <w:t xml:space="preserve">Distribuições com assimetria à esquerda:</w:t>
      </w:r>
      <w:hyperlink w:anchor="ref-osborne2010">
        <w:r>
          <w:rPr>
            <w:rStyle w:val="Lienhypertexte"/>
            <w:vertAlign w:val="superscript"/>
          </w:rPr>
          <w:t xml:space="preserve">66</w:t>
        </w:r>
      </w:hyperlink>
    </w:p>
    <w:p>
      <w:pPr>
        <w:numPr>
          <w:ilvl w:val="1"/>
          <w:numId w:val="1102"/>
        </w:numPr>
      </w:pPr>
      <w:r>
        <w:t xml:space="preserve">Reflexão e raiz quadrada</w:t>
      </w:r>
    </w:p>
    <w:p>
      <w:pPr>
        <w:numPr>
          <w:ilvl w:val="1"/>
          <w:numId w:val="1102"/>
        </w:numPr>
      </w:pPr>
      <w:r>
        <w:t xml:space="preserve">Reflexão e logaritmo natural</w:t>
      </w:r>
    </w:p>
    <w:p>
      <w:pPr>
        <w:numPr>
          <w:ilvl w:val="1"/>
          <w:numId w:val="1102"/>
        </w:numPr>
      </w:pPr>
      <w:r>
        <w:t xml:space="preserve">Reflexão e logaritmo base 10</w:t>
      </w:r>
    </w:p>
    <w:p>
      <w:pPr>
        <w:numPr>
          <w:ilvl w:val="1"/>
          <w:numId w:val="1102"/>
        </w:numPr>
      </w:pPr>
      <w:r>
        <w:t xml:space="preserve">Reflexão e transformação inversa</w:t>
      </w:r>
    </w:p>
    <w:p>
      <w:pPr>
        <w:numPr>
          <w:ilvl w:val="0"/>
          <w:numId w:val="1100"/>
        </w:numPr>
      </w:pPr>
      <w:r>
        <w:t xml:space="preserve">Transformação arco-seno.</w:t>
      </w:r>
      <w:hyperlink w:anchor="ref-osborne2010">
        <w:r>
          <w:rPr>
            <w:rStyle w:val="Lienhypertexte"/>
            <w:vertAlign w:val="superscript"/>
          </w:rPr>
          <w:t xml:space="preserve">66</w:t>
        </w:r>
      </w:hyperlink>
    </w:p>
    <w:p>
      <w:pPr>
        <w:numPr>
          <w:ilvl w:val="0"/>
          <w:numId w:val="1100"/>
        </w:numPr>
      </w:pPr>
      <w:r>
        <w:t xml:space="preserve">Transformação de Box-Cox.</w:t>
      </w:r>
      <w:hyperlink w:anchor="ref-box1964">
        <w:r>
          <w:rPr>
            <w:rStyle w:val="Lienhypertexte"/>
            <w:vertAlign w:val="superscript"/>
          </w:rPr>
          <w:t xml:space="preserve">67</w:t>
        </w:r>
      </w:hyperlink>
    </w:p>
    <w:p>
      <w:pPr>
        <w:numPr>
          <w:ilvl w:val="0"/>
          <w:numId w:val="1100"/>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68</w:t>
        </w:r>
      </w:hyperlink>
      <w:r>
        <w:t xml:space="preserve"> </w:t>
      </w:r>
      <w:r>
        <w:t xml:space="preserve">fornece a função</w:t>
      </w:r>
      <w:r>
        <w:t xml:space="preserve"> </w:t>
      </w:r>
      <w:hyperlink r:id="rId172">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67</w:t>
        </w:r>
      </w:hyperlink>
    </w:p>
    <w:p>
      <w:pPr>
        <w:pStyle w:val="Corpsdetexte"/>
      </w:pPr>
    </w:p>
    <w:bookmarkEnd w:id="173"/>
    <w:bookmarkEnd w:id="174"/>
    <w:bookmarkStart w:id="178" w:name="categorizacao"/>
    <w:p>
      <w:pPr>
        <w:pStyle w:val="Titre2"/>
      </w:pPr>
      <w:r>
        <w:t xml:space="preserve">Categorização de variáveis contínuas</w:t>
      </w:r>
    </w:p>
    <w:p>
      <w:pPr>
        <w:pStyle w:val="FirstParagraph"/>
      </w:pPr>
    </w:p>
    <w:bookmarkStart w:id="175" w:name="o-que-é-categorização-de-uma-variável"/>
    <w:p>
      <w:pPr>
        <w:pStyle w:val="Titre3"/>
      </w:pPr>
      <w:r>
        <w:t xml:space="preserve">O que é categorização de uma variável?</w:t>
      </w:r>
    </w:p>
    <w:p>
      <w:pPr>
        <w:numPr>
          <w:ilvl w:val="0"/>
          <w:numId w:val="1103"/>
        </w:numPr>
        <w:pStyle w:val="Compact"/>
      </w:pPr>
      <w:r>
        <w:t xml:space="preserve">.[REF]</w:t>
      </w:r>
    </w:p>
    <w:p>
      <w:pPr>
        <w:pStyle w:val="FirstParagraph"/>
      </w:pPr>
    </w:p>
    <w:bookmarkEnd w:id="175"/>
    <w:bookmarkStart w:id="176" w:name="X022f2a53a6f1006ca38467abf899f01c6a0b7d0"/>
    <w:p>
      <w:pPr>
        <w:pStyle w:val="Titre3"/>
      </w:pPr>
      <w:r>
        <w:t xml:space="preserve">Por que não é recomendado categorizar variáveis contínuas?</w:t>
      </w:r>
    </w:p>
    <w:p>
      <w:pPr>
        <w:numPr>
          <w:ilvl w:val="0"/>
          <w:numId w:val="1104"/>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69</w:t>
        </w:r>
      </w:hyperlink>
    </w:p>
    <w:p>
      <w:pPr>
        <w:numPr>
          <w:ilvl w:val="0"/>
          <w:numId w:val="1104"/>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70</w:t>
        </w:r>
      </w:hyperlink>
      <w:r>
        <w:rPr>
          <w:vertAlign w:val="superscript"/>
        </w:rPr>
        <w:t xml:space="preserve">–</w:t>
      </w:r>
      <w:hyperlink w:anchor="ref-Collins2016">
        <w:r>
          <w:rPr>
            <w:rStyle w:val="Lienhypertexte"/>
            <w:vertAlign w:val="superscript"/>
          </w:rPr>
          <w:t xml:space="preserve">72</w:t>
        </w:r>
      </w:hyperlink>
    </w:p>
    <w:p>
      <w:pPr>
        <w:numPr>
          <w:ilvl w:val="0"/>
          <w:numId w:val="1104"/>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70</w:t>
        </w:r>
      </w:hyperlink>
      <w:r>
        <w:rPr>
          <w:vertAlign w:val="superscript"/>
        </w:rPr>
        <w:t xml:space="preserve">–</w:t>
      </w:r>
      <w:hyperlink w:anchor="ref-Collins2016">
        <w:r>
          <w:rPr>
            <w:rStyle w:val="Lienhypertexte"/>
            <w:vertAlign w:val="superscript"/>
          </w:rPr>
          <w:t xml:space="preserve">72</w:t>
        </w:r>
      </w:hyperlink>
    </w:p>
    <w:p>
      <w:pPr>
        <w:numPr>
          <w:ilvl w:val="0"/>
          <w:numId w:val="1104"/>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73</w:t>
        </w:r>
      </w:hyperlink>
    </w:p>
    <w:p>
      <w:pPr>
        <w:numPr>
          <w:ilvl w:val="0"/>
          <w:numId w:val="1104"/>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74</w:t>
        </w:r>
      </w:hyperlink>
    </w:p>
    <w:p>
      <w:pPr>
        <w:numPr>
          <w:ilvl w:val="0"/>
          <w:numId w:val="1104"/>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74</w:t>
        </w:r>
      </w:hyperlink>
    </w:p>
    <w:p>
      <w:pPr>
        <w:numPr>
          <w:ilvl w:val="0"/>
          <w:numId w:val="1104"/>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74</w:t>
        </w:r>
      </w:hyperlink>
    </w:p>
    <w:p>
      <w:pPr>
        <w:pStyle w:val="FirstParagraph"/>
      </w:pPr>
    </w:p>
    <w:bookmarkEnd w:id="176"/>
    <w:bookmarkStart w:id="177" w:name="X6fbfd806a38e618687bb68bdbb36ae97238f12a"/>
    <w:p>
      <w:pPr>
        <w:pStyle w:val="Titre3"/>
      </w:pPr>
      <w:r>
        <w:t xml:space="preserve">Quais são as alternativas à categorização de variáveis contínuas?</w:t>
      </w:r>
    </w:p>
    <w:p>
      <w:pPr>
        <w:numPr>
          <w:ilvl w:val="0"/>
          <w:numId w:val="1105"/>
        </w:numPr>
      </w:pPr>
      <w:r>
        <w:t xml:space="preserve">Análise com os dados das variáveis na escala de medida original.</w:t>
      </w:r>
      <w:hyperlink w:anchor="ref-MacCallum2002">
        <w:r>
          <w:rPr>
            <w:rStyle w:val="Lienhypertexte"/>
            <w:vertAlign w:val="superscript"/>
          </w:rPr>
          <w:t xml:space="preserve">69</w:t>
        </w:r>
      </w:hyperlink>
    </w:p>
    <w:p>
      <w:pPr>
        <w:numPr>
          <w:ilvl w:val="0"/>
          <w:numId w:val="1105"/>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69</w:t>
        </w:r>
      </w:hyperlink>
    </w:p>
    <w:p>
      <w:pPr>
        <w:pStyle w:val="FirstParagraph"/>
      </w:pPr>
    </w:p>
    <w:bookmarkEnd w:id="177"/>
    <w:bookmarkEnd w:id="178"/>
    <w:bookmarkStart w:id="184" w:name="dicotomizacao"/>
    <w:p>
      <w:pPr>
        <w:pStyle w:val="Titre2"/>
      </w:pPr>
      <w:r>
        <w:t xml:space="preserve">Dicotomização de variáveis contínuas</w:t>
      </w:r>
    </w:p>
    <w:p>
      <w:pPr>
        <w:pStyle w:val="FirstParagraph"/>
      </w:pPr>
    </w:p>
    <w:bookmarkStart w:id="179" w:name="o-que-são-variáveis-dicotômicas"/>
    <w:p>
      <w:pPr>
        <w:pStyle w:val="Titre3"/>
      </w:pPr>
      <w:r>
        <w:t xml:space="preserve">O que são variáveis dicotômicas?</w:t>
      </w:r>
    </w:p>
    <w:p>
      <w:pPr>
        <w:numPr>
          <w:ilvl w:val="0"/>
          <w:numId w:val="1106"/>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106"/>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106"/>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79"/>
    <w:bookmarkStart w:id="180" w:name="X5c68c6e7f8674a96e8ebdee3c8713d03a6e0844"/>
    <w:p>
      <w:pPr>
        <w:pStyle w:val="Titre3"/>
      </w:pPr>
      <w:r>
        <w:t xml:space="preserve">Quais argumentos são usados para defender a categorização ou dicotomização de variáveis contínuas?</w:t>
      </w:r>
    </w:p>
    <w:p>
      <w:pPr>
        <w:numPr>
          <w:ilvl w:val="0"/>
          <w:numId w:val="1107"/>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65</w:t>
        </w:r>
      </w:hyperlink>
    </w:p>
    <w:p>
      <w:pPr>
        <w:numPr>
          <w:ilvl w:val="0"/>
          <w:numId w:val="1107"/>
        </w:numPr>
      </w:pPr>
      <w:r>
        <w:t xml:space="preserve">Os pesquisadores não conhecem as consequências estatísticas da dicotomização.</w:t>
      </w:r>
      <w:hyperlink w:anchor="ref-MacCallum2002">
        <w:r>
          <w:rPr>
            <w:rStyle w:val="Lienhypertexte"/>
            <w:vertAlign w:val="superscript"/>
          </w:rPr>
          <w:t xml:space="preserve">69</w:t>
        </w:r>
      </w:hyperlink>
    </w:p>
    <w:p>
      <w:pPr>
        <w:numPr>
          <w:ilvl w:val="0"/>
          <w:numId w:val="1107"/>
        </w:numPr>
      </w:pPr>
      <w:r>
        <w:t xml:space="preserve">Os pesquisadores não conhecem os métodos adequados de análise não-paramétrica, não-linear e robusta.</w:t>
      </w:r>
      <w:hyperlink w:anchor="ref-MacCallum2002">
        <w:r>
          <w:rPr>
            <w:rStyle w:val="Lienhypertexte"/>
            <w:vertAlign w:val="superscript"/>
          </w:rPr>
          <w:t xml:space="preserve">69</w:t>
        </w:r>
      </w:hyperlink>
    </w:p>
    <w:p>
      <w:pPr>
        <w:numPr>
          <w:ilvl w:val="0"/>
          <w:numId w:val="1107"/>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69</w:t>
        </w:r>
      </w:hyperlink>
    </w:p>
    <w:p>
      <w:pPr>
        <w:numPr>
          <w:ilvl w:val="0"/>
          <w:numId w:val="1107"/>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69</w:t>
        </w:r>
      </w:hyperlink>
    </w:p>
    <w:p>
      <w:pPr>
        <w:pStyle w:val="FirstParagraph"/>
      </w:pPr>
    </w:p>
    <w:bookmarkEnd w:id="180"/>
    <w:bookmarkStart w:id="181" w:name="Xfa6f9b590fdfb12cd7b2c0e95b0540a7e2db84e"/>
    <w:p>
      <w:pPr>
        <w:pStyle w:val="Titre3"/>
      </w:pPr>
      <w:r>
        <w:t xml:space="preserve">Por que não é recomendado dicotomizar variáveis contínuas?</w:t>
      </w:r>
    </w:p>
    <w:p>
      <w:pPr>
        <w:numPr>
          <w:ilvl w:val="0"/>
          <w:numId w:val="1108"/>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69</w:t>
        </w:r>
      </w:hyperlink>
    </w:p>
    <w:p>
      <w:pPr>
        <w:numPr>
          <w:ilvl w:val="0"/>
          <w:numId w:val="1108"/>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70</w:t>
        </w:r>
      </w:hyperlink>
      <w:r>
        <w:rPr>
          <w:vertAlign w:val="superscript"/>
        </w:rPr>
        <w:t xml:space="preserve">–</w:t>
      </w:r>
      <w:hyperlink w:anchor="ref-Collins2016">
        <w:r>
          <w:rPr>
            <w:rStyle w:val="Lienhypertexte"/>
            <w:vertAlign w:val="superscript"/>
          </w:rPr>
          <w:t xml:space="preserve">72</w:t>
        </w:r>
      </w:hyperlink>
    </w:p>
    <w:p>
      <w:pPr>
        <w:numPr>
          <w:ilvl w:val="0"/>
          <w:numId w:val="1108"/>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70</w:t>
        </w:r>
      </w:hyperlink>
      <w:r>
        <w:rPr>
          <w:vertAlign w:val="superscript"/>
        </w:rPr>
        <w:t xml:space="preserve">–</w:t>
      </w:r>
      <w:hyperlink w:anchor="ref-Collins2016">
        <w:r>
          <w:rPr>
            <w:rStyle w:val="Lienhypertexte"/>
            <w:vertAlign w:val="superscript"/>
          </w:rPr>
          <w:t xml:space="preserve">72</w:t>
        </w:r>
      </w:hyperlink>
    </w:p>
    <w:p>
      <w:pPr>
        <w:numPr>
          <w:ilvl w:val="0"/>
          <w:numId w:val="1108"/>
        </w:numPr>
      </w:pPr>
      <w:r>
        <w:t xml:space="preserve">Dicotomização causa perda de informação e consequentemente perda de poder estatístico para detectar efeitos.</w:t>
      </w:r>
      <w:hyperlink w:anchor="ref-MacCallum2002">
        <w:r>
          <w:rPr>
            <w:rStyle w:val="Lienhypertexte"/>
            <w:vertAlign w:val="superscript"/>
          </w:rPr>
          <w:t xml:space="preserve">69</w:t>
        </w:r>
      </w:hyperlink>
      <w:r>
        <w:rPr>
          <w:vertAlign w:val="superscript"/>
        </w:rPr>
        <w:t xml:space="preserve">,</w:t>
      </w:r>
      <w:hyperlink w:anchor="ref-Altman2006">
        <w:r>
          <w:rPr>
            <w:rStyle w:val="Lienhypertexte"/>
            <w:vertAlign w:val="superscript"/>
          </w:rPr>
          <w:t xml:space="preserve">70</w:t>
        </w:r>
      </w:hyperlink>
    </w:p>
    <w:p>
      <w:pPr>
        <w:numPr>
          <w:ilvl w:val="0"/>
          <w:numId w:val="1108"/>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70</w:t>
        </w:r>
      </w:hyperlink>
    </w:p>
    <w:p>
      <w:pPr>
        <w:numPr>
          <w:ilvl w:val="0"/>
          <w:numId w:val="1108"/>
        </w:numPr>
      </w:pPr>
      <w:r>
        <w:t xml:space="preserve">Dicotomização pode diminuir a variabilidade das variáveis.</w:t>
      </w:r>
      <w:hyperlink w:anchor="ref-Altman2006">
        <w:r>
          <w:rPr>
            <w:rStyle w:val="Lienhypertexte"/>
            <w:vertAlign w:val="superscript"/>
          </w:rPr>
          <w:t xml:space="preserve">70</w:t>
        </w:r>
      </w:hyperlink>
    </w:p>
    <w:p>
      <w:pPr>
        <w:numPr>
          <w:ilvl w:val="0"/>
          <w:numId w:val="1108"/>
        </w:numPr>
      </w:pPr>
      <w:r>
        <w:t xml:space="preserve">Dicotomização pode ocultar não-linearidades presentes na variável contínua.</w:t>
      </w:r>
      <w:hyperlink w:anchor="ref-MacCallum2002">
        <w:r>
          <w:rPr>
            <w:rStyle w:val="Lienhypertexte"/>
            <w:vertAlign w:val="superscript"/>
          </w:rPr>
          <w:t xml:space="preserve">69</w:t>
        </w:r>
      </w:hyperlink>
      <w:r>
        <w:rPr>
          <w:vertAlign w:val="superscript"/>
        </w:rPr>
        <w:t xml:space="preserve">,</w:t>
      </w:r>
      <w:hyperlink w:anchor="ref-Altman2006">
        <w:r>
          <w:rPr>
            <w:rStyle w:val="Lienhypertexte"/>
            <w:vertAlign w:val="superscript"/>
          </w:rPr>
          <w:t xml:space="preserve">70</w:t>
        </w:r>
      </w:hyperlink>
    </w:p>
    <w:p>
      <w:pPr>
        <w:numPr>
          <w:ilvl w:val="0"/>
          <w:numId w:val="1108"/>
        </w:numPr>
      </w:pPr>
      <w:r>
        <w:t xml:space="preserve">A média ou a mediana, embora amplamente utilizadas, não são bons parâmetros para dicotomizar variáveis.</w:t>
      </w:r>
      <w:hyperlink w:anchor="ref-Fedorov2009">
        <w:r>
          <w:rPr>
            <w:rStyle w:val="Lienhypertexte"/>
            <w:vertAlign w:val="superscript"/>
          </w:rPr>
          <w:t xml:space="preserve">65</w:t>
        </w:r>
      </w:hyperlink>
      <w:r>
        <w:rPr>
          <w:vertAlign w:val="superscript"/>
        </w:rPr>
        <w:t xml:space="preserve">,</w:t>
      </w:r>
      <w:hyperlink w:anchor="ref-Altman2006">
        <w:r>
          <w:rPr>
            <w:rStyle w:val="Lienhypertexte"/>
            <w:vertAlign w:val="superscript"/>
          </w:rPr>
          <w:t xml:space="preserve">70</w:t>
        </w:r>
      </w:hyperlink>
    </w:p>
    <w:p>
      <w:pPr>
        <w:numPr>
          <w:ilvl w:val="0"/>
          <w:numId w:val="1108"/>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73</w:t>
        </w:r>
      </w:hyperlink>
    </w:p>
    <w:p>
      <w:pPr>
        <w:pStyle w:val="FirstParagraph"/>
      </w:pPr>
    </w:p>
    <w:bookmarkEnd w:id="181"/>
    <w:bookmarkStart w:id="182" w:name="X063e432d30dc5f3ce9c22e9a7ad947afb33609d"/>
    <w:p>
      <w:pPr>
        <w:pStyle w:val="Titre3"/>
      </w:pPr>
      <w:r>
        <w:t xml:space="preserve">Quais cenários legitimam a dicotomização das variáveis contínuas?</w:t>
      </w:r>
    </w:p>
    <w:p>
      <w:pPr>
        <w:numPr>
          <w:ilvl w:val="0"/>
          <w:numId w:val="1109"/>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69</w:t>
        </w:r>
      </w:hyperlink>
    </w:p>
    <w:p>
      <w:pPr>
        <w:numPr>
          <w:ilvl w:val="0"/>
          <w:numId w:val="1109"/>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69</w:t>
        </w:r>
      </w:hyperlink>
    </w:p>
    <w:p>
      <w:pPr>
        <w:pStyle w:val="FirstParagraph"/>
      </w:pPr>
    </w:p>
    <w:bookmarkEnd w:id="182"/>
    <w:bookmarkStart w:id="183" w:name="X6dcd7f701dcb7d0d0d6e12199248183448ed51c"/>
    <w:p>
      <w:pPr>
        <w:pStyle w:val="Titre3"/>
      </w:pPr>
      <w:r>
        <w:t xml:space="preserve">Quais métodos são usados para dicotomizar variáveis contínuas?</w:t>
      </w:r>
    </w:p>
    <w:p>
      <w:pPr>
        <w:numPr>
          <w:ilvl w:val="0"/>
          <w:numId w:val="1110"/>
        </w:numPr>
      </w:pPr>
      <w:r>
        <w:t xml:space="preserve">Em termos de tabelas de contingência 2x2, os seguintes métodos permitem</w:t>
      </w:r>
      <w:hyperlink w:anchor="ref-Prince2017">
        <w:r>
          <w:rPr>
            <w:rStyle w:val="Lienhypertexte"/>
            <w:vertAlign w:val="superscript"/>
          </w:rPr>
          <w:t xml:space="preserve">73</w:t>
        </w:r>
      </w:hyperlink>
      <w:r>
        <w:t xml:space="preserve"> </w:t>
      </w:r>
      <w:r>
        <w:t xml:space="preserve">a identificação do limiar verdadeiro:</w:t>
      </w:r>
    </w:p>
    <w:p>
      <w:pPr>
        <w:numPr>
          <w:ilvl w:val="1"/>
          <w:numId w:val="1111"/>
        </w:numPr>
      </w:pPr>
      <w:r>
        <w:t xml:space="preserve">Youden.</w:t>
      </w:r>
      <w:hyperlink w:anchor="ref-YOUDEN1950">
        <w:r>
          <w:rPr>
            <w:rStyle w:val="Lienhypertexte"/>
            <w:vertAlign w:val="superscript"/>
          </w:rPr>
          <w:t xml:space="preserve">75</w:t>
        </w:r>
      </w:hyperlink>
    </w:p>
    <w:p>
      <w:pPr>
        <w:numPr>
          <w:ilvl w:val="1"/>
          <w:numId w:val="1111"/>
        </w:numPr>
      </w:pPr>
      <w:r>
        <w:t xml:space="preserve">Gini Index.</w:t>
      </w:r>
      <w:hyperlink w:anchor="ref-strobl2007">
        <w:r>
          <w:rPr>
            <w:rStyle w:val="Lienhypertexte"/>
            <w:vertAlign w:val="superscript"/>
          </w:rPr>
          <w:t xml:space="preserve">76</w:t>
        </w:r>
      </w:hyperlink>
    </w:p>
    <w:p>
      <w:pPr>
        <w:numPr>
          <w:ilvl w:val="1"/>
          <w:numId w:val="1111"/>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77</w:t>
        </w:r>
      </w:hyperlink>
    </w:p>
    <w:p>
      <w:pPr>
        <w:numPr>
          <w:ilvl w:val="1"/>
          <w:numId w:val="1111"/>
        </w:numPr>
      </w:pPr>
      <w:r>
        <w:t xml:space="preserve">Risco relativo (</w:t>
      </w:r>
      <m:oMath>
        <m:r>
          <m:t>R</m:t>
        </m:r>
        <m:r>
          <m:t>R</m:t>
        </m:r>
      </m:oMath>
      <w:r>
        <w:t xml:space="preserve">).</w:t>
      </w:r>
      <w:hyperlink w:anchor="ref-Greiner2000">
        <w:r>
          <w:rPr>
            <w:rStyle w:val="Lienhypertexte"/>
            <w:vertAlign w:val="superscript"/>
          </w:rPr>
          <w:t xml:space="preserve">78</w:t>
        </w:r>
      </w:hyperlink>
    </w:p>
    <w:p>
      <w:pPr>
        <w:numPr>
          <w:ilvl w:val="1"/>
          <w:numId w:val="1111"/>
        </w:numPr>
      </w:pPr>
      <w:r>
        <w:t xml:space="preserve">Kappa (</w:t>
      </w:r>
      <m:oMath>
        <m:r>
          <m:t>κ</m:t>
        </m:r>
      </m:oMath>
      <w:r>
        <w:t xml:space="preserve">).</w:t>
      </w:r>
      <w:hyperlink w:anchor="ref-fleiss1971">
        <w:r>
          <w:rPr>
            <w:rStyle w:val="Lienhypertexte"/>
            <w:vertAlign w:val="superscript"/>
          </w:rPr>
          <w:t xml:space="preserve">79</w:t>
        </w:r>
      </w:hyperlink>
      <w:r>
        <w:t xml:space="preserve">.</w:t>
      </w:r>
    </w:p>
    <w:p>
      <w:pPr>
        <w:pStyle w:val="FirstParagraph"/>
      </w:pPr>
    </w:p>
    <w:bookmarkEnd w:id="183"/>
    <w:bookmarkEnd w:id="184"/>
    <w:bookmarkStart w:id="190" w:name="fatores"/>
    <w:p>
      <w:pPr>
        <w:pStyle w:val="Titre2"/>
      </w:pPr>
      <w:r>
        <w:t xml:space="preserve">Fatores</w:t>
      </w:r>
    </w:p>
    <w:p>
      <w:pPr>
        <w:pStyle w:val="FirstParagraph"/>
      </w:pPr>
    </w:p>
    <w:bookmarkStart w:id="186" w:name="o-que-são-fatores"/>
    <w:p>
      <w:pPr>
        <w:pStyle w:val="Titre3"/>
      </w:pPr>
      <w:r>
        <w:t xml:space="preserve">O que são fatores?</w:t>
      </w:r>
    </w:p>
    <w:p>
      <w:pPr>
        <w:numPr>
          <w:ilvl w:val="0"/>
          <w:numId w:val="1112"/>
        </w:numPr>
      </w:pPr>
      <w:r>
        <w:t xml:space="preserve">Fator é um sinônimo de variável categórica.[REF]</w:t>
      </w:r>
    </w:p>
    <w:p>
      <w:pPr>
        <w:numPr>
          <w:ilvl w:val="0"/>
          <w:numId w:val="1112"/>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112"/>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49</w:t>
        </w:r>
      </w:hyperlink>
      <w:r>
        <w:t xml:space="preserve"> </w:t>
      </w:r>
      <w:r>
        <w:t xml:space="preserve">fornece a função</w:t>
      </w:r>
      <w:r>
        <w:t xml:space="preserve"> </w:t>
      </w:r>
      <w:hyperlink r:id="rId185">
        <w:r>
          <w:rPr>
            <w:rStyle w:val="Lienhypertexte"/>
            <w:iCs/>
            <w:i/>
          </w:rPr>
          <w:t xml:space="preserve">as.factor</w:t>
        </w:r>
      </w:hyperlink>
      <w:r>
        <w:t xml:space="preserve"> </w:t>
      </w:r>
      <w:r>
        <w:t xml:space="preserve">para converter uma variável em fator.</w:t>
      </w:r>
    </w:p>
    <w:p>
      <w:pPr>
        <w:pStyle w:val="Corpsdetexte"/>
      </w:pPr>
    </w:p>
    <w:bookmarkEnd w:id="186"/>
    <w:bookmarkStart w:id="189" w:name="o-que-são-níveis-de-um-fator"/>
    <w:p>
      <w:pPr>
        <w:pStyle w:val="Titre3"/>
      </w:pPr>
      <w:r>
        <w:t xml:space="preserve">O que são níveis de um fator?</w:t>
      </w:r>
    </w:p>
    <w:p>
      <w:pPr>
        <w:numPr>
          <w:ilvl w:val="0"/>
          <w:numId w:val="1113"/>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49</w:t>
        </w:r>
      </w:hyperlink>
      <w:r>
        <w:t xml:space="preserve"> </w:t>
      </w:r>
      <w:r>
        <w:t xml:space="preserve">fornece as funções</w:t>
      </w:r>
      <w:r>
        <w:t xml:space="preserve"> </w:t>
      </w:r>
      <w:hyperlink r:id="rId187">
        <w:r>
          <w:rPr>
            <w:rStyle w:val="Lienhypertexte"/>
            <w:iCs/>
            <w:i/>
          </w:rPr>
          <w:t xml:space="preserve">levels</w:t>
        </w:r>
      </w:hyperlink>
      <w:r>
        <w:t xml:space="preserve"> </w:t>
      </w:r>
      <w:r>
        <w:t xml:space="preserve">e</w:t>
      </w:r>
      <w:r>
        <w:t xml:space="preserve"> </w:t>
      </w:r>
      <w:hyperlink r:id="rId188">
        <w:r>
          <w:rPr>
            <w:rStyle w:val="Lienhypertexte"/>
            <w:iCs/>
            <w:i/>
          </w:rPr>
          <w:t xml:space="preserve">nlevels</w:t>
        </w:r>
      </w:hyperlink>
      <w:r>
        <w:t xml:space="preserve"> </w:t>
      </w:r>
      <w:r>
        <w:t xml:space="preserve">para listar os níveis e a quantidade deles em um fator.</w:t>
      </w:r>
    </w:p>
    <w:p>
      <w:pPr>
        <w:pStyle w:val="Corpsdetexte"/>
      </w:pPr>
    </w:p>
    <w:bookmarkEnd w:id="189"/>
    <w:bookmarkEnd w:id="190"/>
    <w:bookmarkEnd w:id="191"/>
    <w:bookmarkStart w:id="211" w:name="distribuicoes-parametros"/>
    <w:p>
      <w:pPr>
        <w:pStyle w:val="Titre1"/>
      </w:pPr>
      <w:r>
        <w:rPr>
          <w:bCs/>
          <w:b/>
        </w:rPr>
        <w:t xml:space="preserve">Distribuições e parâmetros</w:t>
      </w:r>
    </w:p>
    <w:p>
      <w:pPr>
        <w:pStyle w:val="FirstParagraph"/>
      </w:pPr>
    </w:p>
    <w:bookmarkStart w:id="197" w:name="distribuicoes"/>
    <w:p>
      <w:pPr>
        <w:pStyle w:val="Titre2"/>
      </w:pPr>
      <w:r>
        <w:t xml:space="preserve">Distribuições de probabilidade</w:t>
      </w:r>
    </w:p>
    <w:p>
      <w:pPr>
        <w:pStyle w:val="FirstParagraph"/>
      </w:pPr>
    </w:p>
    <w:bookmarkStart w:id="192" w:name="o-que-são-distribuições-de-probabilidade"/>
    <w:p>
      <w:pPr>
        <w:pStyle w:val="Titre3"/>
      </w:pPr>
      <w:r>
        <w:t xml:space="preserve">O que são distribuições de probabilidade?</w:t>
      </w:r>
    </w:p>
    <w:p>
      <w:pPr>
        <w:numPr>
          <w:ilvl w:val="0"/>
          <w:numId w:val="1114"/>
        </w:numPr>
        <w:pStyle w:val="Compact"/>
      </w:pPr>
      <w:r>
        <w:t xml:space="preserve">Uma distribuição estatística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47</w:t>
        </w:r>
      </w:hyperlink>
    </w:p>
    <w:p>
      <w:pPr>
        <w:pStyle w:val="FirstParagraph"/>
      </w:pPr>
    </w:p>
    <w:bookmarkEnd w:id="192"/>
    <w:bookmarkStart w:id="193" w:name="X6960c2b997742e01b73256b060b68c57c22dc5d"/>
    <w:p>
      <w:pPr>
        <w:pStyle w:val="Titre3"/>
      </w:pPr>
      <w:r>
        <w:t xml:space="preserve">Quais características definem uma distribuição?</w:t>
      </w:r>
    </w:p>
    <w:p>
      <w:pPr>
        <w:numPr>
          <w:ilvl w:val="0"/>
          <w:numId w:val="1115"/>
        </w:numPr>
        <w:pStyle w:val="Compact"/>
      </w:pPr>
      <w:r>
        <w:t xml:space="preserve">Uma distribuição pode ser definida por modelos matemáticos e caracterizada por sua tendência central, dispersão, simetria, curtose.</w:t>
      </w:r>
    </w:p>
    <w:p>
      <w:pPr>
        <w:pStyle w:val="FirstParagraph"/>
      </w:pPr>
    </w:p>
    <w:bookmarkEnd w:id="193"/>
    <w:bookmarkStart w:id="194" w:name="o-que-é-a-distribuição-normal"/>
    <w:p>
      <w:pPr>
        <w:pStyle w:val="Titre3"/>
      </w:pPr>
      <w:r>
        <w:t xml:space="preserve">O que é a distribuição normal?</w:t>
      </w:r>
    </w:p>
    <w:p>
      <w:pPr>
        <w:numPr>
          <w:ilvl w:val="0"/>
          <w:numId w:val="1116"/>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61</w:t>
        </w:r>
      </w:hyperlink>
    </w:p>
    <w:p>
      <w:pPr>
        <w:numPr>
          <w:ilvl w:val="0"/>
          <w:numId w:val="1116"/>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61</w:t>
        </w:r>
      </w:hyperlink>
    </w:p>
    <w:p>
      <w:pPr>
        <w:pStyle w:val="FirstParagraph"/>
      </w:pPr>
    </w:p>
    <w:bookmarkEnd w:id="194"/>
    <w:bookmarkStart w:id="195" w:name="o-que-são-distribuições-não-normais"/>
    <w:p>
      <w:pPr>
        <w:pStyle w:val="Titre3"/>
      </w:pPr>
      <w:r>
        <w:t xml:space="preserve">O que são distribuições não-normais?</w:t>
      </w:r>
    </w:p>
    <w:p>
      <w:pPr>
        <w:numPr>
          <w:ilvl w:val="0"/>
          <w:numId w:val="1117"/>
        </w:numPr>
        <w:pStyle w:val="Compact"/>
      </w:pPr>
      <w:r>
        <w:t xml:space="preserve">.[REF]</w:t>
      </w:r>
    </w:p>
    <w:p>
      <w:pPr>
        <w:pStyle w:val="FirstParagraph"/>
      </w:pPr>
    </w:p>
    <w:bookmarkEnd w:id="195"/>
    <w:bookmarkStart w:id="196" w:name="Xa8811063dd92a58c9c04fab41e2f17d7b8faa90"/>
    <w:p>
      <w:pPr>
        <w:pStyle w:val="Titre3"/>
      </w:pPr>
      <w:r>
        <w:t xml:space="preserve">Que métodos podem ser utilizados para identificar a normalidade da distribuição?</w:t>
      </w:r>
    </w:p>
    <w:p>
      <w:pPr>
        <w:numPr>
          <w:ilvl w:val="0"/>
          <w:numId w:val="1118"/>
        </w:numPr>
      </w:pPr>
      <w:r>
        <w:t xml:space="preserve">Histogramas.</w:t>
      </w:r>
      <w:hyperlink w:anchor="ref-vetter2017">
        <w:r>
          <w:rPr>
            <w:rStyle w:val="Lienhypertexte"/>
            <w:vertAlign w:val="superscript"/>
          </w:rPr>
          <w:t xml:space="preserve">47</w:t>
        </w:r>
      </w:hyperlink>
    </w:p>
    <w:p>
      <w:pPr>
        <w:numPr>
          <w:ilvl w:val="0"/>
          <w:numId w:val="1118"/>
        </w:numPr>
      </w:pPr>
      <w:r>
        <w:t xml:space="preserve">Gráficos Q-Q.</w:t>
      </w:r>
      <w:hyperlink w:anchor="ref-vetter2017">
        <w:r>
          <w:rPr>
            <w:rStyle w:val="Lienhypertexte"/>
            <w:vertAlign w:val="superscript"/>
          </w:rPr>
          <w:t xml:space="preserve">47</w:t>
        </w:r>
      </w:hyperlink>
    </w:p>
    <w:p>
      <w:pPr>
        <w:numPr>
          <w:ilvl w:val="0"/>
          <w:numId w:val="1118"/>
        </w:numPr>
      </w:pPr>
      <w:r>
        <w:t xml:space="preserve">Testes de hipótese nula:</w:t>
      </w:r>
      <w:hyperlink w:anchor="ref-vetter2017">
        <w:r>
          <w:rPr>
            <w:rStyle w:val="Lienhypertexte"/>
            <w:vertAlign w:val="superscript"/>
          </w:rPr>
          <w:t xml:space="preserve">47</w:t>
        </w:r>
      </w:hyperlink>
    </w:p>
    <w:p>
      <w:pPr>
        <w:numPr>
          <w:ilvl w:val="1"/>
          <w:numId w:val="1119"/>
        </w:numPr>
      </w:pPr>
      <w:r>
        <w:t xml:space="preserve">Kolmogorov-Smirnov</w:t>
      </w:r>
    </w:p>
    <w:p>
      <w:pPr>
        <w:numPr>
          <w:ilvl w:val="1"/>
          <w:numId w:val="1119"/>
        </w:numPr>
      </w:pPr>
      <w:r>
        <w:t xml:space="preserve">Shapiro-Wilk</w:t>
      </w:r>
    </w:p>
    <w:p>
      <w:pPr>
        <w:numPr>
          <w:ilvl w:val="1"/>
          <w:numId w:val="1119"/>
        </w:numPr>
      </w:pPr>
      <w:r>
        <w:t xml:space="preserve">Anderson-Darling</w:t>
      </w:r>
    </w:p>
    <w:p>
      <w:pPr>
        <w:pStyle w:val="FirstParagraph"/>
      </w:pPr>
    </w:p>
    <w:bookmarkEnd w:id="196"/>
    <w:bookmarkEnd w:id="197"/>
    <w:bookmarkStart w:id="200" w:name="parametros"/>
    <w:p>
      <w:pPr>
        <w:pStyle w:val="Titre2"/>
      </w:pPr>
      <w:r>
        <w:t xml:space="preserve">Parâmetros</w:t>
      </w:r>
    </w:p>
    <w:p>
      <w:pPr>
        <w:pStyle w:val="FirstParagraph"/>
      </w:pPr>
    </w:p>
    <w:bookmarkStart w:id="198" w:name="o-que-são-parâmetros"/>
    <w:p>
      <w:pPr>
        <w:pStyle w:val="Titre3"/>
      </w:pPr>
      <w:r>
        <w:t xml:space="preserve">O que são parâmetros?</w:t>
      </w:r>
    </w:p>
    <w:p>
      <w:pPr>
        <w:numPr>
          <w:ilvl w:val="0"/>
          <w:numId w:val="1120"/>
        </w:numPr>
      </w:pPr>
      <w:r>
        <w:t xml:space="preserve">Parâmetros são informações que definem um modelo teórico, como propriedades de uma coleção de indivíduos.</w:t>
      </w:r>
      <w:hyperlink w:anchor="ref-Altman1999">
        <w:r>
          <w:rPr>
            <w:rStyle w:val="Lienhypertexte"/>
            <w:vertAlign w:val="superscript"/>
          </w:rPr>
          <w:t xml:space="preserve">60</w:t>
        </w:r>
      </w:hyperlink>
    </w:p>
    <w:p>
      <w:pPr>
        <w:numPr>
          <w:ilvl w:val="0"/>
          <w:numId w:val="1120"/>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47</w:t>
        </w:r>
      </w:hyperlink>
    </w:p>
    <w:p>
      <w:pPr>
        <w:pStyle w:val="FirstParagraph"/>
      </w:pPr>
    </w:p>
    <w:bookmarkEnd w:id="198"/>
    <w:bookmarkStart w:id="199" w:name="que-parâmetros-podem-ser-estimados"/>
    <w:p>
      <w:pPr>
        <w:pStyle w:val="Titre3"/>
      </w:pPr>
      <w:r>
        <w:t xml:space="preserve">Que parâmetros podem ser estimados?</w:t>
      </w:r>
    </w:p>
    <w:p>
      <w:pPr>
        <w:numPr>
          <w:ilvl w:val="0"/>
          <w:numId w:val="1121"/>
        </w:numPr>
      </w:pPr>
      <w:r>
        <w:t xml:space="preserve">Parâmetros de tendência central.</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80</w:t>
        </w:r>
      </w:hyperlink>
    </w:p>
    <w:p>
      <w:pPr>
        <w:numPr>
          <w:ilvl w:val="0"/>
          <w:numId w:val="1121"/>
        </w:numPr>
      </w:pPr>
      <w:r>
        <w:t xml:space="preserve">Parâmetros de dispersão.</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80</w:t>
        </w:r>
      </w:hyperlink>
      <w:r>
        <w:rPr>
          <w:vertAlign w:val="superscript"/>
        </w:rPr>
        <w:t xml:space="preserve">,</w:t>
      </w:r>
      <w:hyperlink w:anchor="ref-Curran-Everett2008">
        <w:r>
          <w:rPr>
            <w:rStyle w:val="Lienhypertexte"/>
            <w:vertAlign w:val="superscript"/>
          </w:rPr>
          <w:t xml:space="preserve">81</w:t>
        </w:r>
      </w:hyperlink>
    </w:p>
    <w:p>
      <w:pPr>
        <w:numPr>
          <w:ilvl w:val="0"/>
          <w:numId w:val="1121"/>
        </w:numPr>
      </w:pPr>
      <w:r>
        <w:t xml:space="preserve">Parâmetros de proporção.</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80</w:t>
        </w:r>
      </w:hyperlink>
      <w:r>
        <w:rPr>
          <w:vertAlign w:val="superscript"/>
        </w:rPr>
        <w:t xml:space="preserve">,</w:t>
      </w:r>
      <w:hyperlink w:anchor="ref-Altman1994">
        <w:r>
          <w:rPr>
            <w:rStyle w:val="Lienhypertexte"/>
            <w:vertAlign w:val="superscript"/>
          </w:rPr>
          <w:t xml:space="preserve">82</w:t>
        </w:r>
      </w:hyperlink>
      <w:r>
        <w:rPr>
          <w:vertAlign w:val="superscript"/>
        </w:rPr>
        <w:t xml:space="preserve">,</w:t>
      </w:r>
      <w:hyperlink w:anchor="ref-Altman1994">
        <w:r>
          <w:rPr>
            <w:rStyle w:val="Lienhypertexte"/>
            <w:vertAlign w:val="superscript"/>
          </w:rPr>
          <w:t xml:space="preserve">82</w:t>
        </w:r>
      </w:hyperlink>
    </w:p>
    <w:p>
      <w:pPr>
        <w:numPr>
          <w:ilvl w:val="0"/>
          <w:numId w:val="1121"/>
        </w:numPr>
      </w:pPr>
      <w:r>
        <w:t xml:space="preserve">Parâmetros de distribuição.</w:t>
      </w:r>
      <w:hyperlink w:anchor="ref-kanji2006">
        <w:r>
          <w:rPr>
            <w:rStyle w:val="Lienhypertexte"/>
            <w:vertAlign w:val="superscript"/>
          </w:rPr>
          <w:t xml:space="preserve">80</w:t>
        </w:r>
      </w:hyperlink>
    </w:p>
    <w:p>
      <w:pPr>
        <w:numPr>
          <w:ilvl w:val="0"/>
          <w:numId w:val="1121"/>
        </w:numPr>
      </w:pPr>
      <w:r>
        <w:t xml:space="preserve">Parâmetros de extremos.</w:t>
      </w:r>
      <w:hyperlink w:anchor="ref-Ali2016">
        <w:r>
          <w:rPr>
            <w:rStyle w:val="Lienhypertexte"/>
            <w:vertAlign w:val="superscript"/>
          </w:rPr>
          <w:t xml:space="preserve">61</w:t>
        </w:r>
      </w:hyperlink>
    </w:p>
    <w:p>
      <w:pPr>
        <w:pStyle w:val="FirstParagraph"/>
      </w:pPr>
    </w:p>
    <w:bookmarkEnd w:id="199"/>
    <w:bookmarkEnd w:id="200"/>
    <w:bookmarkStart w:id="207" w:name="valores-esperados"/>
    <w:p>
      <w:pPr>
        <w:pStyle w:val="Titre2"/>
      </w:pPr>
      <w:r>
        <w:t xml:space="preserve">Valores esperados</w:t>
      </w:r>
    </w:p>
    <w:p>
      <w:pPr>
        <w:pStyle w:val="FirstParagraph"/>
      </w:pPr>
    </w:p>
    <w:bookmarkStart w:id="201" w:name="X878d8094ba1cc807e08c1a7c851f6a4da3e2de5"/>
    <w:p>
      <w:pPr>
        <w:pStyle w:val="Titre3"/>
      </w:pPr>
      <w:r>
        <w:t xml:space="preserve">Que parâmetros de tendência central podem ser estimados?</w:t>
      </w:r>
    </w:p>
    <w:p>
      <w:pPr>
        <w:numPr>
          <w:ilvl w:val="0"/>
          <w:numId w:val="1122"/>
        </w:numPr>
      </w:pPr>
      <w:r>
        <w:rPr>
          <w:iCs/>
          <w:i/>
        </w:rPr>
        <w:t xml:space="preserve">Média</w:t>
      </w:r>
      <w:r>
        <w:t xml:space="preserve">.</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80</w:t>
        </w:r>
      </w:hyperlink>
    </w:p>
    <w:p>
      <w:pPr>
        <w:numPr>
          <w:ilvl w:val="0"/>
          <w:numId w:val="1122"/>
        </w:numPr>
      </w:pPr>
      <w:r>
        <w:rPr>
          <w:iCs/>
          <w:i/>
        </w:rPr>
        <w:t xml:space="preserve">Mediana</w:t>
      </w:r>
      <w:r>
        <w:t xml:space="preserve">.</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80</w:t>
        </w:r>
      </w:hyperlink>
    </w:p>
    <w:p>
      <w:pPr>
        <w:numPr>
          <w:ilvl w:val="0"/>
          <w:numId w:val="1122"/>
        </w:numPr>
      </w:pPr>
      <w:r>
        <w:rPr>
          <w:iCs/>
          <w:i/>
        </w:rPr>
        <w:t xml:space="preserve">Moda</w:t>
      </w:r>
      <w:r>
        <w:t xml:space="preserve">.</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80</w:t>
        </w:r>
      </w:hyperlink>
    </w:p>
    <w:p>
      <w:pPr>
        <w:pStyle w:val="FirstParagraph"/>
      </w:pPr>
    </w:p>
    <w:bookmarkEnd w:id="201"/>
    <w:bookmarkStart w:id="202" w:name="Xfd26ae4bf496279ce94929f83ba87d4f2bf3578"/>
    <w:p>
      <w:pPr>
        <w:pStyle w:val="Titre3"/>
      </w:pPr>
      <w:r>
        <w:t xml:space="preserve">Que parâmetros de dispersão podem ser estimados?</w:t>
      </w:r>
    </w:p>
    <w:p>
      <w:pPr>
        <w:numPr>
          <w:ilvl w:val="0"/>
          <w:numId w:val="1123"/>
        </w:numPr>
      </w:pPr>
      <w:r>
        <w:rPr>
          <w:iCs/>
          <w:i/>
        </w:rPr>
        <w:t xml:space="preserve">Variância</w:t>
      </w:r>
      <w:r>
        <w:t xml:space="preserve">.</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80</w:t>
        </w:r>
      </w:hyperlink>
    </w:p>
    <w:p>
      <w:pPr>
        <w:numPr>
          <w:ilvl w:val="0"/>
          <w:numId w:val="1123"/>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81</w:t>
        </w:r>
      </w:hyperlink>
    </w:p>
    <w:p>
      <w:pPr>
        <w:numPr>
          <w:ilvl w:val="0"/>
          <w:numId w:val="1123"/>
        </w:numPr>
      </w:pPr>
      <w:r>
        <w:rPr>
          <w:iCs/>
          <w:i/>
        </w:rPr>
        <w:t xml:space="preserve">Erro-padrão</w:t>
      </w:r>
      <w:r>
        <w:t xml:space="preserve">: Estima a variabilidade teórica entre médias amostrais.</w:t>
      </w:r>
      <w:hyperlink w:anchor="ref-Curran-Everett2008">
        <w:r>
          <w:rPr>
            <w:rStyle w:val="Lienhypertexte"/>
            <w:vertAlign w:val="superscript"/>
          </w:rPr>
          <w:t xml:space="preserve">81</w:t>
        </w:r>
      </w:hyperlink>
    </w:p>
    <w:p>
      <w:pPr>
        <w:numPr>
          <w:ilvl w:val="0"/>
          <w:numId w:val="1123"/>
        </w:numPr>
      </w:pPr>
      <w:r>
        <w:rPr>
          <w:iCs/>
          <w:i/>
        </w:rPr>
        <w:t xml:space="preserve">Amplitude</w:t>
      </w:r>
      <w:r>
        <w:t xml:space="preserve">.</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80</w:t>
        </w:r>
      </w:hyperlink>
    </w:p>
    <w:p>
      <w:pPr>
        <w:numPr>
          <w:ilvl w:val="0"/>
          <w:numId w:val="1123"/>
        </w:numPr>
      </w:pPr>
      <w:r>
        <w:rPr>
          <w:iCs/>
          <w:i/>
        </w:rPr>
        <w:t xml:space="preserve">Intervalo interquartil</w:t>
      </w:r>
      <w:r>
        <w:t xml:space="preserve">.</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80</w:t>
        </w:r>
      </w:hyperlink>
    </w:p>
    <w:p>
      <w:pPr>
        <w:numPr>
          <w:ilvl w:val="0"/>
          <w:numId w:val="1123"/>
        </w:numPr>
      </w:pPr>
      <w:r>
        <w:rPr>
          <w:iCs/>
          <w:i/>
        </w:rPr>
        <w:t xml:space="preserve">Intervalo de confiança</w:t>
      </w:r>
      <w:r>
        <w:t xml:space="preserve">.</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80</w:t>
        </w:r>
      </w:hyperlink>
    </w:p>
    <w:p>
      <w:pPr>
        <w:pStyle w:val="FirstParagraph"/>
      </w:pPr>
    </w:p>
    <w:bookmarkEnd w:id="202"/>
    <w:bookmarkStart w:id="204" w:name="X0b276597fd4ac2d85136ac9ef8adb8544ffccc6"/>
    <w:p>
      <w:pPr>
        <w:pStyle w:val="Titre3"/>
      </w:pPr>
      <w:r>
        <w:t xml:space="preserve">Que parâmetros de proporção podem ser estimados?</w:t>
      </w:r>
    </w:p>
    <w:p>
      <w:pPr>
        <w:numPr>
          <w:ilvl w:val="0"/>
          <w:numId w:val="1124"/>
        </w:numPr>
      </w:pPr>
      <w:r>
        <w:rPr>
          <w:iCs/>
          <w:i/>
        </w:rPr>
        <w:t xml:space="preserve">Frequência absoluta</w:t>
      </w:r>
      <w:r>
        <w:t xml:space="preserve">.</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80</w:t>
        </w:r>
      </w:hyperlink>
      <w:r>
        <w:rPr>
          <w:vertAlign w:val="superscript"/>
        </w:rPr>
        <w:t xml:space="preserve">,</w:t>
      </w:r>
      <w:hyperlink w:anchor="ref-Altman1994">
        <w:r>
          <w:rPr>
            <w:rStyle w:val="Lienhypertexte"/>
            <w:vertAlign w:val="superscript"/>
          </w:rPr>
          <w:t xml:space="preserve">82</w:t>
        </w:r>
      </w:hyperlink>
    </w:p>
    <w:p>
      <w:pPr>
        <w:numPr>
          <w:ilvl w:val="0"/>
          <w:numId w:val="1124"/>
        </w:numPr>
      </w:pPr>
      <w:r>
        <w:rPr>
          <w:iCs/>
          <w:i/>
        </w:rPr>
        <w:t xml:space="preserve">Frequência relativa</w:t>
      </w:r>
      <w:r>
        <w:t xml:space="preserve">.</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80</w:t>
        </w:r>
      </w:hyperlink>
      <w:r>
        <w:rPr>
          <w:vertAlign w:val="superscript"/>
        </w:rPr>
        <w:t xml:space="preserve">,</w:t>
      </w:r>
      <w:hyperlink w:anchor="ref-Altman1994">
        <w:r>
          <w:rPr>
            <w:rStyle w:val="Lienhypertexte"/>
            <w:vertAlign w:val="superscript"/>
          </w:rPr>
          <w:t xml:space="preserve">82</w:t>
        </w:r>
      </w:hyperlink>
    </w:p>
    <w:p>
      <w:pPr>
        <w:numPr>
          <w:ilvl w:val="0"/>
          <w:numId w:val="1124"/>
        </w:numPr>
      </w:pPr>
      <w:r>
        <w:rPr>
          <w:iCs/>
          <w:i/>
        </w:rPr>
        <w:t xml:space="preserve">Percentil</w:t>
      </w:r>
      <w:r>
        <w:t xml:space="preserve">.</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80</w:t>
        </w:r>
      </w:hyperlink>
      <w:r>
        <w:rPr>
          <w:vertAlign w:val="superscript"/>
        </w:rPr>
        <w:t xml:space="preserve">,</w:t>
      </w:r>
      <w:hyperlink w:anchor="ref-Altman1994">
        <w:r>
          <w:rPr>
            <w:rStyle w:val="Lienhypertexte"/>
            <w:vertAlign w:val="superscript"/>
          </w:rPr>
          <w:t xml:space="preserve">82</w:t>
        </w:r>
      </w:hyperlink>
    </w:p>
    <w:p>
      <w:pPr>
        <w:numPr>
          <w:ilvl w:val="0"/>
          <w:numId w:val="1124"/>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82</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83</w:t>
        </w:r>
      </w:hyperlink>
      <w:r>
        <w:t xml:space="preserve"> </w:t>
      </w:r>
      <w:r>
        <w:t xml:space="preserve">fornece a função</w:t>
      </w:r>
      <w:r>
        <w:t xml:space="preserve"> </w:t>
      </w:r>
      <w:hyperlink r:id="rId203">
        <w:r>
          <w:rPr>
            <w:rStyle w:val="Lienhypertexte"/>
            <w:iCs/>
            <w:i/>
          </w:rPr>
          <w:t xml:space="preserve">quantile</w:t>
        </w:r>
      </w:hyperlink>
      <w:r>
        <w:t xml:space="preserve"> </w:t>
      </w:r>
      <w:r>
        <w:t xml:space="preserve">para executar análise de percentis.</w:t>
      </w:r>
    </w:p>
    <w:p>
      <w:pPr>
        <w:pStyle w:val="Corpsdetexte"/>
      </w:pPr>
    </w:p>
    <w:bookmarkEnd w:id="204"/>
    <w:bookmarkStart w:id="205" w:name="X17b322623aa17b52ddda985d4c5461afab52891"/>
    <w:p>
      <w:pPr>
        <w:pStyle w:val="Titre3"/>
      </w:pPr>
      <w:r>
        <w:t xml:space="preserve">Que parâmetros de distribuição podem ser estimados?</w:t>
      </w:r>
    </w:p>
    <w:p>
      <w:pPr>
        <w:numPr>
          <w:ilvl w:val="0"/>
          <w:numId w:val="1125"/>
        </w:numPr>
      </w:pPr>
      <w:r>
        <w:rPr>
          <w:iCs/>
          <w:i/>
        </w:rPr>
        <w:t xml:space="preserve">Assimetria</w:t>
      </w:r>
      <w:r>
        <w:t xml:space="preserve">.</w:t>
      </w:r>
      <w:hyperlink w:anchor="ref-kanji2006">
        <w:r>
          <w:rPr>
            <w:rStyle w:val="Lienhypertexte"/>
            <w:vertAlign w:val="superscript"/>
          </w:rPr>
          <w:t xml:space="preserve">80</w:t>
        </w:r>
      </w:hyperlink>
    </w:p>
    <w:p>
      <w:pPr>
        <w:numPr>
          <w:ilvl w:val="0"/>
          <w:numId w:val="1125"/>
        </w:numPr>
      </w:pPr>
      <w:r>
        <w:rPr>
          <w:iCs/>
          <w:i/>
        </w:rPr>
        <w:t xml:space="preserve">Curtose</w:t>
      </w:r>
      <w:r>
        <w:t xml:space="preserve">.</w:t>
      </w:r>
      <w:hyperlink w:anchor="ref-kanji2006">
        <w:r>
          <w:rPr>
            <w:rStyle w:val="Lienhypertexte"/>
            <w:vertAlign w:val="superscript"/>
          </w:rPr>
          <w:t xml:space="preserve">80</w:t>
        </w:r>
      </w:hyperlink>
    </w:p>
    <w:p>
      <w:pPr>
        <w:pStyle w:val="FirstParagraph"/>
      </w:pPr>
    </w:p>
    <w:bookmarkEnd w:id="205"/>
    <w:bookmarkStart w:id="206" w:name="X25542fc5b2be0b096527d9a12a1e76ef79c5010"/>
    <w:p>
      <w:pPr>
        <w:pStyle w:val="Titre3"/>
      </w:pPr>
      <w:r>
        <w:t xml:space="preserve">Que parâmetros extremos podem ser estimados?</w:t>
      </w:r>
    </w:p>
    <w:p>
      <w:pPr>
        <w:numPr>
          <w:ilvl w:val="0"/>
          <w:numId w:val="1126"/>
        </w:numPr>
      </w:pPr>
      <w:r>
        <w:rPr>
          <w:iCs/>
          <w:i/>
        </w:rPr>
        <w:t xml:space="preserve">Mínimo</w:t>
      </w:r>
      <w:r>
        <w:t xml:space="preserve">.</w:t>
      </w:r>
      <w:hyperlink w:anchor="ref-Ali2016">
        <w:r>
          <w:rPr>
            <w:rStyle w:val="Lienhypertexte"/>
            <w:vertAlign w:val="superscript"/>
          </w:rPr>
          <w:t xml:space="preserve">61</w:t>
        </w:r>
      </w:hyperlink>
    </w:p>
    <w:p>
      <w:pPr>
        <w:numPr>
          <w:ilvl w:val="0"/>
          <w:numId w:val="1126"/>
        </w:numPr>
      </w:pPr>
      <w:r>
        <w:rPr>
          <w:iCs/>
          <w:i/>
        </w:rPr>
        <w:t xml:space="preserve">Máximo</w:t>
      </w:r>
      <w:r>
        <w:t xml:space="preserve">.</w:t>
      </w:r>
      <w:hyperlink w:anchor="ref-Ali2016">
        <w:r>
          <w:rPr>
            <w:rStyle w:val="Lienhypertexte"/>
            <w:vertAlign w:val="superscript"/>
          </w:rPr>
          <w:t xml:space="preserve">61</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83</w:t>
        </w:r>
      </w:hyperlink>
      <w:r>
        <w:t xml:space="preserve"> </w:t>
      </w:r>
      <w:r>
        <w:t xml:space="preserve">fornece a função</w:t>
      </w:r>
      <w:r>
        <w:t xml:space="preserve"> </w:t>
      </w:r>
      <w:hyperlink r:id="rId203">
        <w:r>
          <w:rPr>
            <w:rStyle w:val="Lienhypertexte"/>
            <w:iCs/>
            <w:i/>
          </w:rPr>
          <w:t xml:space="preserve">quantile</w:t>
        </w:r>
      </w:hyperlink>
      <w:r>
        <w:t xml:space="preserve"> </w:t>
      </w:r>
      <w:r>
        <w:t xml:space="preserve">para executar análise de percentis.</w:t>
      </w:r>
    </w:p>
    <w:p>
      <w:pPr>
        <w:pStyle w:val="Corpsdetexte"/>
      </w:pPr>
    </w:p>
    <w:bookmarkEnd w:id="206"/>
    <w:bookmarkEnd w:id="207"/>
    <w:bookmarkStart w:id="210" w:name="outliers"/>
    <w:p>
      <w:pPr>
        <w:pStyle w:val="Titre2"/>
      </w:pPr>
      <w:r>
        <w:t xml:space="preserve">Valores discrepantes</w:t>
      </w:r>
    </w:p>
    <w:p>
      <w:pPr>
        <w:pStyle w:val="FirstParagraph"/>
      </w:pPr>
    </w:p>
    <w:bookmarkStart w:id="208" w:name="o-que-são-valores-discrepantes"/>
    <w:p>
      <w:pPr>
        <w:pStyle w:val="Titre3"/>
      </w:pPr>
      <w:r>
        <w:t xml:space="preserve">O que são valores discrepantes?</w:t>
      </w:r>
    </w:p>
    <w:p>
      <w:pPr>
        <w:numPr>
          <w:ilvl w:val="0"/>
          <w:numId w:val="1127"/>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84</w:t>
        </w:r>
      </w:hyperlink>
    </w:p>
    <w:p>
      <w:pPr>
        <w:numPr>
          <w:ilvl w:val="0"/>
          <w:numId w:val="1127"/>
        </w:numPr>
      </w:pPr>
      <w:r>
        <w:t xml:space="preserve">Mais especificamente, um valor discrepante é uma observação incomum que exerce influência indevida em uma análise.</w:t>
      </w:r>
      <w:hyperlink w:anchor="ref-zuur2009">
        <w:r>
          <w:rPr>
            <w:rStyle w:val="Lienhypertexte"/>
            <w:vertAlign w:val="superscript"/>
          </w:rPr>
          <w:t xml:space="preserve">84</w:t>
        </w:r>
      </w:hyperlink>
    </w:p>
    <w:p>
      <w:pPr>
        <w:pStyle w:val="FirstParagraph"/>
      </w:pPr>
    </w:p>
    <w:bookmarkEnd w:id="208"/>
    <w:bookmarkStart w:id="209" w:name="X1e764ff056142715c841fb37d69d29ccf1f6fac"/>
    <w:p>
      <w:pPr>
        <w:pStyle w:val="Titre3"/>
      </w:pPr>
      <w:r>
        <w:t xml:space="preserve">Como conduzir análises com valores discrepantes?</w:t>
      </w:r>
    </w:p>
    <w:p>
      <w:pPr>
        <w:numPr>
          <w:ilvl w:val="0"/>
          <w:numId w:val="1128"/>
        </w:numPr>
      </w:pPr>
      <w:r>
        <w:t xml:space="preserve">Erros de observação e de medição são uma justificativa válida para descartar observações discrepantes.</w:t>
      </w:r>
      <w:hyperlink w:anchor="ref-zuur2009">
        <w:r>
          <w:rPr>
            <w:rStyle w:val="Lienhypertexte"/>
            <w:vertAlign w:val="superscript"/>
          </w:rPr>
          <w:t xml:space="preserve">84</w:t>
        </w:r>
      </w:hyperlink>
    </w:p>
    <w:p>
      <w:pPr>
        <w:numPr>
          <w:ilvl w:val="0"/>
          <w:numId w:val="1128"/>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84</w:t>
        </w:r>
      </w:hyperlink>
    </w:p>
    <w:p>
      <w:pPr>
        <w:numPr>
          <w:ilvl w:val="0"/>
          <w:numId w:val="1128"/>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84</w:t>
        </w:r>
      </w:hyperlink>
    </w:p>
    <w:p>
      <w:pPr>
        <w:numPr>
          <w:ilvl w:val="0"/>
          <w:numId w:val="1128"/>
        </w:numPr>
      </w:pPr>
      <w:r>
        <w:t xml:space="preserve">É importante reportar se existem valores discrepantes e como foram tratados.</w:t>
      </w:r>
      <w:hyperlink w:anchor="ref-zuur2009">
        <w:r>
          <w:rPr>
            <w:rStyle w:val="Lienhypertexte"/>
            <w:vertAlign w:val="superscript"/>
          </w:rPr>
          <w:t xml:space="preserve">84</w:t>
        </w:r>
      </w:hyperlink>
    </w:p>
    <w:p>
      <w:pPr>
        <w:pStyle w:val="FirstParagraph"/>
      </w:pPr>
    </w:p>
    <w:bookmarkEnd w:id="209"/>
    <w:bookmarkEnd w:id="210"/>
    <w:bookmarkEnd w:id="211"/>
    <w:bookmarkStart w:id="220" w:name="tabulacao-dados"/>
    <w:p>
      <w:pPr>
        <w:pStyle w:val="Titre1"/>
      </w:pPr>
      <w:r>
        <w:rPr>
          <w:bCs/>
          <w:b/>
        </w:rPr>
        <w:t xml:space="preserve">Tabulação de dados</w:t>
      </w:r>
    </w:p>
    <w:p>
      <w:pPr>
        <w:pStyle w:val="FirstParagraph"/>
      </w:pPr>
    </w:p>
    <w:bookmarkStart w:id="219" w:name="planilhas"/>
    <w:p>
      <w:pPr>
        <w:pStyle w:val="Titre2"/>
      </w:pPr>
      <w:r>
        <w:t xml:space="preserve">Planilhas eletrônicas</w:t>
      </w:r>
    </w:p>
    <w:p>
      <w:pPr>
        <w:pStyle w:val="FirstParagraph"/>
      </w:pPr>
    </w:p>
    <w:bookmarkStart w:id="213" w:name="X58b3797c32368fa82efa7153bb3e32e4ec56eaa"/>
    <w:p>
      <w:pPr>
        <w:pStyle w:val="Titre3"/>
      </w:pPr>
      <w:r>
        <w:t xml:space="preserve">Qual a organização de uma tabela de dados?</w:t>
      </w:r>
    </w:p>
    <w:p>
      <w:pPr>
        <w:numPr>
          <w:ilvl w:val="0"/>
          <w:numId w:val="1129"/>
        </w:numPr>
      </w:pPr>
      <w:r>
        <w:t xml:space="preserve">Cada variável possui sua própria coluna (vertical).</w:t>
      </w:r>
      <w:hyperlink w:anchor="ref-tierney2023">
        <w:r>
          <w:rPr>
            <w:rStyle w:val="Lienhypertexte"/>
            <w:vertAlign w:val="superscript"/>
          </w:rPr>
          <w:t xml:space="preserve">85</w:t>
        </w:r>
      </w:hyperlink>
    </w:p>
    <w:p>
      <w:pPr>
        <w:numPr>
          <w:ilvl w:val="0"/>
          <w:numId w:val="1129"/>
        </w:numPr>
      </w:pPr>
      <w:r>
        <w:t xml:space="preserve">Cada observação possui sua própria linha (horizontal).</w:t>
      </w:r>
      <w:hyperlink w:anchor="ref-tierney2023">
        <w:r>
          <w:rPr>
            <w:rStyle w:val="Lienhypertexte"/>
            <w:vertAlign w:val="superscript"/>
          </w:rPr>
          <w:t xml:space="preserve">85</w:t>
        </w:r>
      </w:hyperlink>
    </w:p>
    <w:p>
      <w:pPr>
        <w:numPr>
          <w:ilvl w:val="0"/>
          <w:numId w:val="1129"/>
        </w:numPr>
      </w:pPr>
      <w:r>
        <w:t xml:space="preserve">Cada valor possui sua própria célula especificada em um par (linha, coluna).</w:t>
      </w:r>
      <w:hyperlink w:anchor="ref-tierney2023">
        <w:r>
          <w:rPr>
            <w:rStyle w:val="Lienhypertexte"/>
            <w:vertAlign w:val="superscript"/>
          </w:rPr>
          <w:t xml:space="preserve">85</w:t>
        </w:r>
      </w:hyperlink>
    </w:p>
    <w:p>
      <w:pPr>
        <w:numPr>
          <w:ilvl w:val="0"/>
          <w:numId w:val="1129"/>
        </w:numPr>
      </w:pPr>
      <w:r>
        <w:t xml:space="preserve">Cada célula possui seu próprio dado.</w:t>
      </w:r>
      <w:hyperlink w:anchor="ref-tierney2023">
        <w:r>
          <w:rPr>
            <w:rStyle w:val="Lienhypertexte"/>
            <w:vertAlign w:val="superscript"/>
          </w:rPr>
          <w:t xml:space="preserve">85</w:t>
        </w:r>
      </w:hyperlink>
    </w:p>
    <w:p>
      <w:pPr>
        <w:pStyle w:val="FirstParagraph"/>
      </w:pPr>
    </w:p>
    <w:p>
      <w:pPr>
        <w:pStyle w:val="Corpsdetexte"/>
      </w:pPr>
      <w:r>
        <w:t xml:space="preserve">O pacote</w:t>
      </w:r>
      <w:r>
        <w:t xml:space="preserve"> </w:t>
      </w:r>
      <w:r>
        <w:rPr>
          <w:iCs/>
          <w:i/>
        </w:rPr>
        <w:t xml:space="preserve">DataEditR</w:t>
      </w:r>
      <w:hyperlink w:anchor="ref-DataEditR">
        <w:r>
          <w:rPr>
            <w:rStyle w:val="Lienhypertexte"/>
            <w:vertAlign w:val="superscript"/>
          </w:rPr>
          <w:t xml:space="preserve">86</w:t>
        </w:r>
      </w:hyperlink>
      <w:r>
        <w:t xml:space="preserve"> </w:t>
      </w:r>
      <w:r>
        <w:t xml:space="preserve">fornece a função</w:t>
      </w:r>
      <w:r>
        <w:t xml:space="preserve"> </w:t>
      </w:r>
      <w:hyperlink r:id="rId212">
        <w:r>
          <w:rPr>
            <w:rStyle w:val="Lienhypertexte"/>
            <w:iCs/>
            <w:i/>
          </w:rPr>
          <w:t xml:space="preserve">data_edit</w:t>
        </w:r>
      </w:hyperlink>
      <w:r>
        <w:t xml:space="preserve"> </w:t>
      </w:r>
      <w:r>
        <w:t xml:space="preserve">para interativamente criar, editar e salvar a tabela de dados.</w:t>
      </w:r>
    </w:p>
    <w:p>
      <w:pPr>
        <w:pStyle w:val="Corpsdetexte"/>
      </w:pPr>
    </w:p>
    <w:bookmarkEnd w:id="213"/>
    <w:bookmarkStart w:id="214" w:name="X51fde1d23617a8c9cd119b318574e8d22028d3a"/>
    <w:p>
      <w:pPr>
        <w:pStyle w:val="Titre3"/>
      </w:pPr>
      <w:r>
        <w:t xml:space="preserve">Qual a estrutura básica de uma tabela para análise estatística?</w:t>
      </w:r>
    </w:p>
    <w:p>
      <w:pPr>
        <w:numPr>
          <w:ilvl w:val="0"/>
          <w:numId w:val="1130"/>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87</w:t>
        </w:r>
      </w:hyperlink>
    </w:p>
    <w:p>
      <w:pPr>
        <w:numPr>
          <w:ilvl w:val="0"/>
          <w:numId w:val="1130"/>
        </w:numPr>
      </w:pPr>
      <w:r>
        <w:t xml:space="preserve">Use apenas 1 (uma) linha de cabeçalho para nomear os fatores e variáveis do seu estudo.</w:t>
      </w:r>
      <w:hyperlink w:anchor="ref-broman2018">
        <w:r>
          <w:rPr>
            <w:rStyle w:val="Lienhypertexte"/>
            <w:vertAlign w:val="superscript"/>
          </w:rPr>
          <w:t xml:space="preserve">87</w:t>
        </w:r>
      </w:hyperlink>
    </w:p>
    <w:p>
      <w:pPr>
        <w:numPr>
          <w:ilvl w:val="0"/>
          <w:numId w:val="1130"/>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88</w:t>
        </w:r>
      </w:hyperlink>
    </w:p>
    <w:p>
      <w:pPr>
        <w:pStyle w:val="FirstParagraph"/>
      </w:pPr>
    </w:p>
    <w:p>
      <w:pPr>
        <w:pStyle w:val="Corpsdetexte"/>
      </w:pPr>
    </w:p>
    <w:bookmarkEnd w:id="214"/>
    <w:bookmarkStart w:id="216" w:name="X475bd91f33fba9ee4767193a6b1ba11e9622121"/>
    <w:p>
      <w:pPr>
        <w:pStyle w:val="Titre3"/>
      </w:pPr>
      <w:r>
        <w:t xml:space="preserve">O que usar para organizar tabelas para análise computadorizada?</w:t>
      </w:r>
    </w:p>
    <w:p>
      <w:pPr>
        <w:numPr>
          <w:ilvl w:val="0"/>
          <w:numId w:val="1131"/>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87</w:t>
        </w:r>
      </w:hyperlink>
      <w:r>
        <w:rPr>
          <w:vertAlign w:val="superscript"/>
        </w:rPr>
        <w:t xml:space="preserve">,</w:t>
      </w:r>
      <w:hyperlink w:anchor="ref-Juluru2015">
        <w:r>
          <w:rPr>
            <w:rStyle w:val="Lienhypertexte"/>
            <w:vertAlign w:val="superscript"/>
          </w:rPr>
          <w:t xml:space="preserve">88</w:t>
        </w:r>
      </w:hyperlink>
    </w:p>
    <w:p>
      <w:pPr>
        <w:numPr>
          <w:ilvl w:val="0"/>
          <w:numId w:val="1131"/>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87</w:t>
        </w:r>
      </w:hyperlink>
    </w:p>
    <w:p>
      <w:pPr>
        <w:numPr>
          <w:ilvl w:val="0"/>
          <w:numId w:val="1131"/>
        </w:numPr>
      </w:pPr>
      <w:r>
        <w:t xml:space="preserve">Use recursos para validação de dados antes e durante a digitação de dados.</w:t>
      </w:r>
      <w:hyperlink w:anchor="ref-broman2018">
        <w:r>
          <w:rPr>
            <w:rStyle w:val="Lienhypertexte"/>
            <w:vertAlign w:val="superscript"/>
          </w:rPr>
          <w:t xml:space="preserve">87</w:t>
        </w:r>
      </w:hyperlink>
      <w:r>
        <w:rPr>
          <w:vertAlign w:val="superscript"/>
        </w:rPr>
        <w:t xml:space="preserve">,</w:t>
      </w:r>
      <w:hyperlink w:anchor="ref-Juluru2015">
        <w:r>
          <w:rPr>
            <w:rStyle w:val="Lienhypertexte"/>
            <w:vertAlign w:val="superscript"/>
          </w:rPr>
          <w:t xml:space="preserve">88</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89</w:t>
        </w:r>
      </w:hyperlink>
      <w:r>
        <w:t xml:space="preserve"> </w:t>
      </w:r>
      <w:r>
        <w:t xml:space="preserve">fornece a função</w:t>
      </w:r>
      <w:r>
        <w:t xml:space="preserve"> </w:t>
      </w:r>
      <w:hyperlink r:id="rId215">
        <w:r>
          <w:rPr>
            <w:rStyle w:val="Lienhypertexte"/>
            <w:iCs/>
            <w:i/>
          </w:rPr>
          <w:t xml:space="preserve">melt.data.table</w:t>
        </w:r>
      </w:hyperlink>
      <w:r>
        <w:t xml:space="preserve"> </w:t>
      </w:r>
      <w:r>
        <w:t xml:space="preserve">para reorganizar a tabela em diferentes formatos.</w:t>
      </w:r>
    </w:p>
    <w:p>
      <w:pPr>
        <w:pStyle w:val="Corpsdetexte"/>
      </w:pPr>
    </w:p>
    <w:bookmarkEnd w:id="216"/>
    <w:bookmarkStart w:id="217" w:name="Xe760d28eba3a89a44f284679cd8c2425d9a9bd2"/>
    <w:p>
      <w:pPr>
        <w:pStyle w:val="Titre3"/>
      </w:pPr>
      <w:r>
        <w:t xml:space="preserve">O que não usar para organizar tabelas para análise computadorizada?</w:t>
      </w:r>
    </w:p>
    <w:p>
      <w:pPr>
        <w:numPr>
          <w:ilvl w:val="0"/>
          <w:numId w:val="1132"/>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87</w:t>
        </w:r>
      </w:hyperlink>
    </w:p>
    <w:p>
      <w:pPr>
        <w:numPr>
          <w:ilvl w:val="0"/>
          <w:numId w:val="1132"/>
        </w:numPr>
      </w:pPr>
      <w:r>
        <w:t xml:space="preserve">Não inclua análises estatísticas ou gráficos nas tabelas de dados brutos.</w:t>
      </w:r>
      <w:hyperlink w:anchor="ref-broman2018">
        <w:r>
          <w:rPr>
            <w:rStyle w:val="Lienhypertexte"/>
            <w:vertAlign w:val="superscript"/>
          </w:rPr>
          <w:t xml:space="preserve">87</w:t>
        </w:r>
      </w:hyperlink>
    </w:p>
    <w:p>
      <w:pPr>
        <w:numPr>
          <w:ilvl w:val="0"/>
          <w:numId w:val="1132"/>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87</w:t>
        </w:r>
      </w:hyperlink>
    </w:p>
    <w:p>
      <w:pPr>
        <w:numPr>
          <w:ilvl w:val="0"/>
          <w:numId w:val="1132"/>
        </w:numPr>
      </w:pPr>
      <w:r>
        <w:t xml:space="preserve">Não use células mescladas.</w:t>
      </w:r>
    </w:p>
    <w:p>
      <w:pPr>
        <w:numPr>
          <w:ilvl w:val="0"/>
          <w:numId w:val="1132"/>
        </w:numPr>
      </w:pPr>
      <w:r>
        <w:t xml:space="preserve">Delete linhas e/ou colunas totalmente em branco (sem unidades de análise e/ou sem variáveis).</w:t>
      </w:r>
    </w:p>
    <w:p>
      <w:pPr>
        <w:pStyle w:val="FirstParagraph"/>
      </w:pPr>
    </w:p>
    <w:bookmarkEnd w:id="217"/>
    <w:bookmarkStart w:id="218"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218"/>
    <w:bookmarkEnd w:id="219"/>
    <w:bookmarkEnd w:id="220"/>
    <w:bookmarkStart w:id="225" w:name="analise-inicial-dados"/>
    <w:p>
      <w:pPr>
        <w:pStyle w:val="Titre1"/>
      </w:pPr>
      <w:r>
        <w:rPr>
          <w:bCs/>
          <w:b/>
        </w:rPr>
        <w:t xml:space="preserve">Análise inicial de dados</w:t>
      </w:r>
    </w:p>
    <w:p>
      <w:pPr>
        <w:pStyle w:val="FirstParagraph"/>
      </w:pPr>
    </w:p>
    <w:bookmarkStart w:id="224" w:name="analise-inicial"/>
    <w:p>
      <w:pPr>
        <w:pStyle w:val="Titre2"/>
      </w:pPr>
      <w:r>
        <w:t xml:space="preserve">Análise inicial de dados</w:t>
      </w:r>
    </w:p>
    <w:p>
      <w:pPr>
        <w:pStyle w:val="FirstParagraph"/>
      </w:pPr>
    </w:p>
    <w:bookmarkStart w:id="221" w:name="o-que-é-análise-inicial-de-dados"/>
    <w:p>
      <w:pPr>
        <w:pStyle w:val="Titre3"/>
      </w:pPr>
      <w:r>
        <w:t xml:space="preserve">O que é análise inicial de dados?</w:t>
      </w:r>
    </w:p>
    <w:p>
      <w:pPr>
        <w:numPr>
          <w:ilvl w:val="0"/>
          <w:numId w:val="1133"/>
        </w:numPr>
      </w:pPr>
      <w:r>
        <w:t xml:space="preserve">Análise inicial de dados</w:t>
      </w:r>
      <w:hyperlink w:anchor="ref-chatfield1986">
        <w:r>
          <w:rPr>
            <w:rStyle w:val="Lienhypertexte"/>
            <w:vertAlign w:val="superscript"/>
          </w:rPr>
          <w:t xml:space="preserve">90</w:t>
        </w:r>
      </w:hyperlink>
      <w:r>
        <w:t xml:space="preserve"> </w:t>
      </w:r>
      <w:r>
        <w:t xml:space="preserve">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59</w:t>
        </w:r>
      </w:hyperlink>
    </w:p>
    <w:p>
      <w:pPr>
        <w:numPr>
          <w:ilvl w:val="0"/>
          <w:numId w:val="1133"/>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59</w:t>
        </w:r>
      </w:hyperlink>
    </w:p>
    <w:p>
      <w:pPr>
        <w:numPr>
          <w:ilvl w:val="0"/>
          <w:numId w:val="1133"/>
        </w:numPr>
      </w:pPr>
      <w:r>
        <w:t xml:space="preserve">A análise inicial de dados pode ser dividida nas seguintes etapas:</w:t>
      </w:r>
      <w:hyperlink w:anchor="ref-Baillie2022">
        <w:r>
          <w:rPr>
            <w:rStyle w:val="Lienhypertexte"/>
            <w:vertAlign w:val="superscript"/>
          </w:rPr>
          <w:t xml:space="preserve">59</w:t>
        </w:r>
      </w:hyperlink>
    </w:p>
    <w:p>
      <w:pPr>
        <w:numPr>
          <w:ilvl w:val="1"/>
          <w:numId w:val="1134"/>
        </w:numPr>
      </w:pPr>
      <w:r>
        <w:t xml:space="preserve">Configuração dos metadados</w:t>
      </w:r>
    </w:p>
    <w:p>
      <w:pPr>
        <w:numPr>
          <w:ilvl w:val="1"/>
          <w:numId w:val="1134"/>
        </w:numPr>
      </w:pPr>
      <w:r>
        <w:t xml:space="preserve">Limpeza dos dados</w:t>
      </w:r>
    </w:p>
    <w:p>
      <w:pPr>
        <w:numPr>
          <w:ilvl w:val="1"/>
          <w:numId w:val="1134"/>
        </w:numPr>
      </w:pPr>
      <w:r>
        <w:t xml:space="preserve">Verificação dos dados</w:t>
      </w:r>
    </w:p>
    <w:p>
      <w:pPr>
        <w:numPr>
          <w:ilvl w:val="1"/>
          <w:numId w:val="1134"/>
        </w:numPr>
      </w:pPr>
      <w:r>
        <w:t xml:space="preserve">Relatório inicial dos dados</w:t>
      </w:r>
    </w:p>
    <w:p>
      <w:pPr>
        <w:numPr>
          <w:ilvl w:val="1"/>
          <w:numId w:val="1134"/>
        </w:numPr>
      </w:pPr>
      <w:r>
        <w:t xml:space="preserve">Refinamento e atualização do plano de análise estatística</w:t>
      </w:r>
    </w:p>
    <w:p>
      <w:pPr>
        <w:numPr>
          <w:ilvl w:val="1"/>
          <w:numId w:val="1134"/>
        </w:numPr>
      </w:pPr>
      <w:r>
        <w:t xml:space="preserve">Documentação e relatório da análise inicial de dados</w:t>
      </w:r>
    </w:p>
    <w:p>
      <w:pPr>
        <w:numPr>
          <w:ilvl w:val="0"/>
          <w:numId w:val="1133"/>
        </w:numPr>
      </w:pPr>
      <w:r>
        <w:t xml:space="preserve">A análise inicial de dados não deve ser confundida com análise exploratória</w:t>
      </w:r>
      <w:hyperlink w:anchor="ref-Ferketich1986">
        <w:r>
          <w:rPr>
            <w:rStyle w:val="Lienhypertexte"/>
            <w:vertAlign w:val="superscript"/>
          </w:rPr>
          <w:t xml:space="preserve">91</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92</w:t>
        </w:r>
      </w:hyperlink>
      <w:r>
        <w:t xml:space="preserve">.</w:t>
      </w:r>
    </w:p>
    <w:p>
      <w:pPr>
        <w:pStyle w:val="FirstParagraph"/>
      </w:pPr>
    </w:p>
    <w:bookmarkEnd w:id="221"/>
    <w:bookmarkStart w:id="222" w:name="X68eefc718e09f31c8ac2bf73149374d6df247a4"/>
    <w:p>
      <w:pPr>
        <w:pStyle w:val="Titre3"/>
      </w:pPr>
      <w:r>
        <w:t xml:space="preserve">Como conduzir uma análise inicial de dados?</w:t>
      </w:r>
    </w:p>
    <w:p>
      <w:pPr>
        <w:numPr>
          <w:ilvl w:val="0"/>
          <w:numId w:val="1135"/>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59</w:t>
        </w:r>
      </w:hyperlink>
    </w:p>
    <w:p>
      <w:pPr>
        <w:numPr>
          <w:ilvl w:val="0"/>
          <w:numId w:val="1135"/>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59</w:t>
        </w:r>
      </w:hyperlink>
    </w:p>
    <w:p>
      <w:pPr>
        <w:numPr>
          <w:ilvl w:val="0"/>
          <w:numId w:val="1135"/>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59</w:t>
        </w:r>
      </w:hyperlink>
    </w:p>
    <w:p>
      <w:pPr>
        <w:numPr>
          <w:ilvl w:val="0"/>
          <w:numId w:val="1135"/>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59</w:t>
        </w:r>
      </w:hyperlink>
    </w:p>
    <w:p>
      <w:pPr>
        <w:numPr>
          <w:ilvl w:val="0"/>
          <w:numId w:val="1135"/>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59</w:t>
        </w:r>
      </w:hyperlink>
    </w:p>
    <w:p>
      <w:pPr>
        <w:numPr>
          <w:ilvl w:val="0"/>
          <w:numId w:val="1135"/>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59</w:t>
        </w:r>
      </w:hyperlink>
    </w:p>
    <w:p>
      <w:pPr>
        <w:numPr>
          <w:ilvl w:val="0"/>
          <w:numId w:val="1135"/>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93</w:t>
        </w:r>
      </w:hyperlink>
    </w:p>
    <w:p>
      <w:pPr>
        <w:pStyle w:val="FirstParagraph"/>
      </w:pPr>
    </w:p>
    <w:bookmarkEnd w:id="222"/>
    <w:bookmarkStart w:id="223" w:name="X9e92fb6514b2e8609d931d9d09bdc593bacde34"/>
    <w:p>
      <w:pPr>
        <w:pStyle w:val="Titre3"/>
      </w:pPr>
      <w:r>
        <w:t xml:space="preserve">Quais problemas podem ser detectados na análise inicial de dados?</w:t>
      </w:r>
    </w:p>
    <w:p>
      <w:pPr>
        <w:numPr>
          <w:ilvl w:val="0"/>
          <w:numId w:val="1136"/>
        </w:numPr>
      </w:pPr>
      <w:r>
        <w:t xml:space="preserve">Registros duplicados, que devem ser excluídos para não inflar a amostra.</w:t>
      </w:r>
      <w:hyperlink w:anchor="ref-huebner2016">
        <w:r>
          <w:rPr>
            <w:rStyle w:val="Lienhypertexte"/>
            <w:vertAlign w:val="superscript"/>
          </w:rPr>
          <w:t xml:space="preserve">94</w:t>
        </w:r>
      </w:hyperlink>
    </w:p>
    <w:p>
      <w:pPr>
        <w:numPr>
          <w:ilvl w:val="0"/>
          <w:numId w:val="1136"/>
        </w:numPr>
      </w:pPr>
      <w:r>
        <w:t xml:space="preserve">Codificação 0 ou 1 para variáveis dicotômicas para representar a direção esperada da associação entre elas.</w:t>
      </w:r>
      <w:hyperlink w:anchor="ref-huebner2016">
        <w:r>
          <w:rPr>
            <w:rStyle w:val="Lienhypertexte"/>
            <w:vertAlign w:val="superscript"/>
          </w:rPr>
          <w:t xml:space="preserve">94</w:t>
        </w:r>
      </w:hyperlink>
    </w:p>
    <w:p>
      <w:pPr>
        <w:numPr>
          <w:ilvl w:val="0"/>
          <w:numId w:val="1136"/>
        </w:numPr>
      </w:pPr>
      <w:r>
        <w:t xml:space="preserve">Ordenação cronológica de variáveis com registros temporais (retrospectivos ou prospectivos).</w:t>
      </w:r>
      <w:hyperlink w:anchor="ref-huebner2016">
        <w:r>
          <w:rPr>
            <w:rStyle w:val="Lienhypertexte"/>
            <w:vertAlign w:val="superscript"/>
          </w:rPr>
          <w:t xml:space="preserve">94</w:t>
        </w:r>
      </w:hyperlink>
    </w:p>
    <w:p>
      <w:pPr>
        <w:numPr>
          <w:ilvl w:val="0"/>
          <w:numId w:val="1136"/>
        </w:numPr>
      </w:pPr>
      <w:r>
        <w:t xml:space="preserve">A distribuição das variáveis para verificação das suposições das análises planejadas.</w:t>
      </w:r>
      <w:hyperlink w:anchor="ref-huebner2016">
        <w:r>
          <w:rPr>
            <w:rStyle w:val="Lienhypertexte"/>
            <w:vertAlign w:val="superscript"/>
          </w:rPr>
          <w:t xml:space="preserve">94</w:t>
        </w:r>
      </w:hyperlink>
    </w:p>
    <w:p>
      <w:pPr>
        <w:numPr>
          <w:ilvl w:val="0"/>
          <w:numId w:val="1136"/>
        </w:numPr>
      </w:pPr>
      <w:r>
        <w:t xml:space="preserve">Ocorrência de efeitos teto e piso nas variáveis.</w:t>
      </w:r>
      <w:hyperlink w:anchor="ref-huebner2016">
        <w:r>
          <w:rPr>
            <w:rStyle w:val="Lienhypertexte"/>
            <w:vertAlign w:val="superscript"/>
          </w:rPr>
          <w:t xml:space="preserve">94</w:t>
        </w:r>
      </w:hyperlink>
    </w:p>
    <w:p>
      <w:pPr>
        <w:pStyle w:val="FirstParagraph"/>
      </w:pPr>
    </w:p>
    <w:bookmarkEnd w:id="223"/>
    <w:bookmarkEnd w:id="224"/>
    <w:bookmarkEnd w:id="225"/>
    <w:bookmarkStart w:id="233" w:name="analise-exploratoria-dados"/>
    <w:p>
      <w:pPr>
        <w:pStyle w:val="Titre1"/>
      </w:pPr>
      <w:r>
        <w:rPr>
          <w:bCs/>
          <w:b/>
        </w:rPr>
        <w:t xml:space="preserve">Análise exploratória de dados</w:t>
      </w:r>
    </w:p>
    <w:p>
      <w:pPr>
        <w:pStyle w:val="FirstParagraph"/>
      </w:pPr>
    </w:p>
    <w:bookmarkStart w:id="232" w:name="analise-exploratoria"/>
    <w:p>
      <w:pPr>
        <w:pStyle w:val="Titre2"/>
      </w:pPr>
      <w:r>
        <w:t xml:space="preserve">Análise exploratória de dados</w:t>
      </w:r>
    </w:p>
    <w:p>
      <w:pPr>
        <w:pStyle w:val="FirstParagraph"/>
      </w:pPr>
    </w:p>
    <w:bookmarkStart w:id="226" w:name="o-que-é-análise-exploratória-de-dados"/>
    <w:p>
      <w:pPr>
        <w:pStyle w:val="Titre3"/>
      </w:pPr>
      <w:r>
        <w:t xml:space="preserve">O que é análise exploratória de dados?</w:t>
      </w:r>
    </w:p>
    <w:p>
      <w:pPr>
        <w:numPr>
          <w:ilvl w:val="0"/>
          <w:numId w:val="1137"/>
        </w:numPr>
      </w:pPr>
      <w:r>
        <w:t xml:space="preserve">Análise exploratória de dados consiste em um processo iterativo de elaboração e interpretação da síntese de dados, tabelas e gráficos, considerando os aspectos teóricos do estudo.</w:t>
      </w:r>
      <w:hyperlink w:anchor="ref-Ferketich1986">
        <w:r>
          <w:rPr>
            <w:rStyle w:val="Lienhypertexte"/>
            <w:vertAlign w:val="superscript"/>
          </w:rPr>
          <w:t xml:space="preserve">91</w:t>
        </w:r>
      </w:hyperlink>
    </w:p>
    <w:p>
      <w:pPr>
        <w:numPr>
          <w:ilvl w:val="0"/>
          <w:numId w:val="1137"/>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84</w:t>
        </w:r>
      </w:hyperlink>
    </w:p>
    <w:p>
      <w:pPr>
        <w:pStyle w:val="FirstParagraph"/>
      </w:pPr>
    </w:p>
    <w:bookmarkEnd w:id="226"/>
    <w:bookmarkStart w:id="228" w:name="X95721fda20f2b869e5e22523bea4ea2df22b2bd"/>
    <w:p>
      <w:pPr>
        <w:pStyle w:val="Titre3"/>
      </w:pPr>
      <w:r>
        <w:t xml:space="preserve">Por que conduzir a análise exploratória de dados?</w:t>
      </w:r>
    </w:p>
    <w:p>
      <w:pPr>
        <w:numPr>
          <w:ilvl w:val="0"/>
          <w:numId w:val="1138"/>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84</w:t>
        </w:r>
      </w:hyperlink>
    </w:p>
    <w:p>
      <w:pPr>
        <w:numPr>
          <w:ilvl w:val="0"/>
          <w:numId w:val="1138"/>
        </w:numPr>
      </w:pPr>
      <w:r>
        <w:t xml:space="preserve">A análise exploratória não deve ser usada para definir as questões e hipóteses científicas do estudo.</w:t>
      </w:r>
      <w:hyperlink w:anchor="ref-zuur2009">
        <w:r>
          <w:rPr>
            <w:rStyle w:val="Lienhypertexte"/>
            <w:vertAlign w:val="superscript"/>
          </w:rPr>
          <w:t xml:space="preserve">84</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95</w:t>
        </w:r>
      </w:hyperlink>
      <w:r>
        <w:t xml:space="preserve"> </w:t>
      </w:r>
      <w:r>
        <w:t xml:space="preserve">fornece a função</w:t>
      </w:r>
      <w:r>
        <w:t xml:space="preserve"> </w:t>
      </w:r>
      <w:hyperlink r:id="rId227">
        <w:r>
          <w:rPr>
            <w:rStyle w:val="Lienhypertexte"/>
            <w:iCs/>
            <w:i/>
          </w:rPr>
          <w:t xml:space="preserve">explore</w:t>
        </w:r>
      </w:hyperlink>
      <w:r>
        <w:t xml:space="preserve"> </w:t>
      </w:r>
      <w:r>
        <w:t xml:space="preserve">para análise exploratória de um banco de dados.</w:t>
      </w:r>
    </w:p>
    <w:p>
      <w:pPr>
        <w:pStyle w:val="Corpsdetexte"/>
      </w:pPr>
    </w:p>
    <w:bookmarkEnd w:id="228"/>
    <w:bookmarkStart w:id="231" w:name="X6a589b5db795c98eb201621fae09281907216c8"/>
    <w:p>
      <w:pPr>
        <w:pStyle w:val="Titre3"/>
      </w:pPr>
      <w:r>
        <w:t xml:space="preserve">Quais etapas constituem a análise exploratória de dados?</w:t>
      </w:r>
    </w:p>
    <w:p>
      <w:pPr>
        <w:numPr>
          <w:ilvl w:val="0"/>
          <w:numId w:val="1139"/>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84</w:t>
        </w:r>
      </w:hyperlink>
    </w:p>
    <w:p>
      <w:pPr>
        <w:numPr>
          <w:ilvl w:val="0"/>
          <w:numId w:val="1139"/>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84</w:t>
        </w:r>
      </w:hyperlink>
      <w:r>
        <w:rPr>
          <w:vertAlign w:val="superscript"/>
        </w:rPr>
        <w:t xml:space="preserve">,</w:t>
      </w:r>
      <w:hyperlink w:anchor="ref-chatfield1986">
        <w:r>
          <w:rPr>
            <w:rStyle w:val="Lienhypertexte"/>
            <w:vertAlign w:val="superscript"/>
          </w:rPr>
          <w:t xml:space="preserve">90</w:t>
        </w:r>
      </w:hyperlink>
      <w:r>
        <w:rPr>
          <w:vertAlign w:val="superscript"/>
        </w:rPr>
        <w:t xml:space="preserve">,</w:t>
      </w:r>
      <w:hyperlink w:anchor="ref-Ferketich1986">
        <w:r>
          <w:rPr>
            <w:rStyle w:val="Lienhypertexte"/>
            <w:vertAlign w:val="superscript"/>
          </w:rPr>
          <w:t xml:space="preserve">91</w:t>
        </w:r>
      </w:hyperlink>
    </w:p>
    <w:p>
      <w:pPr>
        <w:numPr>
          <w:ilvl w:val="1"/>
          <w:numId w:val="1140"/>
        </w:numPr>
      </w:pPr>
      <w:r>
        <w:t xml:space="preserve">Boxplots</w:t>
      </w:r>
    </w:p>
    <w:p>
      <w:pPr>
        <w:numPr>
          <w:ilvl w:val="1"/>
          <w:numId w:val="1140"/>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96</w:t>
        </w:r>
      </w:hyperlink>
      <w:r>
        <w:t xml:space="preserve"> </w:t>
      </w:r>
      <w:r>
        <w:t xml:space="preserve">fornece a função</w:t>
      </w:r>
      <w:r>
        <w:t xml:space="preserve"> </w:t>
      </w:r>
      <w:hyperlink r:id="rId229">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41"/>
        </w:numPr>
      </w:pPr>
      <w:r>
        <w:t xml:space="preserve">Verifique a homocedasticidade (homogeneidade da variância):</w:t>
      </w:r>
      <w:hyperlink w:anchor="ref-zuur2009">
        <w:r>
          <w:rPr>
            <w:rStyle w:val="Lienhypertexte"/>
            <w:vertAlign w:val="superscript"/>
          </w:rPr>
          <w:t xml:space="preserve">84</w:t>
        </w:r>
      </w:hyperlink>
    </w:p>
    <w:p>
      <w:pPr>
        <w:numPr>
          <w:ilvl w:val="1"/>
          <w:numId w:val="1142"/>
        </w:numPr>
      </w:pPr>
      <w:r>
        <w:t xml:space="preserve">Boxplots condicionais (por fator de análise)</w:t>
      </w:r>
    </w:p>
    <w:p>
      <w:pPr>
        <w:numPr>
          <w:ilvl w:val="1"/>
          <w:numId w:val="1142"/>
        </w:numPr>
      </w:pPr>
      <w:r>
        <w:t xml:space="preserve">Análise dos resíduos do modelo de regressão</w:t>
      </w:r>
    </w:p>
    <w:p>
      <w:pPr>
        <w:numPr>
          <w:ilvl w:val="1"/>
          <w:numId w:val="1142"/>
        </w:numPr>
      </w:pPr>
      <w:r>
        <w:t xml:space="preserve">Gráfico resíduos vs. valores ajustados</w:t>
      </w:r>
    </w:p>
    <w:p>
      <w:pPr>
        <w:pStyle w:val="FirstParagraph"/>
      </w:pPr>
    </w:p>
    <w:p>
      <w:pPr>
        <w:numPr>
          <w:ilvl w:val="0"/>
          <w:numId w:val="1143"/>
        </w:numPr>
      </w:pPr>
      <w:r>
        <w:t xml:space="preserve">Verifique a normalidade da distribuição dos dados:</w:t>
      </w:r>
      <w:hyperlink w:anchor="ref-zuur2009">
        <w:r>
          <w:rPr>
            <w:rStyle w:val="Lienhypertexte"/>
            <w:vertAlign w:val="superscript"/>
          </w:rPr>
          <w:t xml:space="preserve">84</w:t>
        </w:r>
      </w:hyperlink>
      <w:r>
        <w:rPr>
          <w:vertAlign w:val="superscript"/>
        </w:rPr>
        <w:t xml:space="preserve">,</w:t>
      </w:r>
      <w:hyperlink w:anchor="ref-chatfield1986">
        <w:r>
          <w:rPr>
            <w:rStyle w:val="Lienhypertexte"/>
            <w:vertAlign w:val="superscript"/>
          </w:rPr>
          <w:t xml:space="preserve">90</w:t>
        </w:r>
      </w:hyperlink>
    </w:p>
    <w:p>
      <w:pPr>
        <w:numPr>
          <w:ilvl w:val="1"/>
          <w:numId w:val="1144"/>
        </w:numPr>
      </w:pPr>
      <w:r>
        <w:t xml:space="preserve">Histograma das variáveis (por fator de análise)</w:t>
      </w:r>
    </w:p>
    <w:p>
      <w:pPr>
        <w:numPr>
          <w:ilvl w:val="1"/>
          <w:numId w:val="1144"/>
        </w:numPr>
      </w:pPr>
      <w:r>
        <w:t xml:space="preserve">Histograma dos resíduos da regressão</w:t>
      </w:r>
    </w:p>
    <w:p>
      <w:pPr>
        <w:pStyle w:val="FirstParagraph"/>
      </w:pPr>
    </w:p>
    <w:p>
      <w:pPr>
        <w:numPr>
          <w:ilvl w:val="0"/>
          <w:numId w:val="1145"/>
        </w:numPr>
      </w:pPr>
      <w:r>
        <w:t xml:space="preserve">Verifique a existência de grande quantidade de valores 0:</w:t>
      </w:r>
      <w:hyperlink w:anchor="ref-zuur2009">
        <w:r>
          <w:rPr>
            <w:rStyle w:val="Lienhypertexte"/>
            <w:vertAlign w:val="superscript"/>
          </w:rPr>
          <w:t xml:space="preserve">84</w:t>
        </w:r>
      </w:hyperlink>
    </w:p>
    <w:p>
      <w:pPr>
        <w:numPr>
          <w:ilvl w:val="1"/>
          <w:numId w:val="1146"/>
        </w:numPr>
        <w:pStyle w:val="Compact"/>
      </w:pPr>
      <w:r>
        <w:t xml:space="preserve">Histograma das variáveis (por fator de análise)</w:t>
      </w:r>
    </w:p>
    <w:p>
      <w:pPr>
        <w:pStyle w:val="FirstParagraph"/>
      </w:pPr>
    </w:p>
    <w:p>
      <w:pPr>
        <w:numPr>
          <w:ilvl w:val="0"/>
          <w:numId w:val="1147"/>
        </w:numPr>
      </w:pPr>
      <w:r>
        <w:t xml:space="preserve">Verifique a existência de colinearidade entre variáveis independentes de um modelo de regressão:</w:t>
      </w:r>
      <w:hyperlink w:anchor="ref-zuur2009">
        <w:r>
          <w:rPr>
            <w:rStyle w:val="Lienhypertexte"/>
            <w:vertAlign w:val="superscript"/>
          </w:rPr>
          <w:t xml:space="preserve">84</w:t>
        </w:r>
      </w:hyperlink>
    </w:p>
    <w:p>
      <w:pPr>
        <w:numPr>
          <w:ilvl w:val="1"/>
          <w:numId w:val="1148"/>
        </w:numPr>
      </w:pPr>
      <w:r>
        <w:t xml:space="preserve">Fator de inflação de variância (</w:t>
      </w:r>
      <w:r>
        <w:rPr>
          <w:iCs/>
          <w:i/>
        </w:rPr>
        <w:t xml:space="preserve">variance inflation factor</w:t>
      </w:r>
      <w:r>
        <w:t xml:space="preserve">, VIF)</w:t>
      </w:r>
    </w:p>
    <w:p>
      <w:pPr>
        <w:numPr>
          <w:ilvl w:val="1"/>
          <w:numId w:val="1148"/>
        </w:numPr>
      </w:pPr>
      <w:r>
        <w:t xml:space="preserve">Coeficiente de correlação de Pearson (</w:t>
      </w:r>
      <m:oMath>
        <m:r>
          <m:t>r</m:t>
        </m:r>
      </m:oMath>
      <w:r>
        <w:t xml:space="preserve">)</w:t>
      </w:r>
    </w:p>
    <w:p>
      <w:pPr>
        <w:numPr>
          <w:ilvl w:val="1"/>
          <w:numId w:val="1148"/>
        </w:numPr>
      </w:pPr>
      <w:r>
        <w:t xml:space="preserve">Gráfico de dispersão entre variáveis</w:t>
      </w:r>
    </w:p>
    <w:p>
      <w:pPr>
        <w:pStyle w:val="FirstParagraph"/>
      </w:pPr>
    </w:p>
    <w:p>
      <w:pPr>
        <w:numPr>
          <w:ilvl w:val="0"/>
          <w:numId w:val="1149"/>
        </w:numPr>
      </w:pPr>
      <w:r>
        <w:t xml:space="preserve">Verifique possíveis relações entre as variáveis dependente(s) e independente(s) de um modelo de regressão:</w:t>
      </w:r>
      <w:hyperlink w:anchor="ref-zuur2009">
        <w:r>
          <w:rPr>
            <w:rStyle w:val="Lienhypertexte"/>
            <w:vertAlign w:val="superscript"/>
          </w:rPr>
          <w:t xml:space="preserve">84</w:t>
        </w:r>
      </w:hyperlink>
    </w:p>
    <w:p>
      <w:pPr>
        <w:numPr>
          <w:ilvl w:val="1"/>
          <w:numId w:val="1150"/>
        </w:numPr>
        <w:pStyle w:val="Compact"/>
      </w:pPr>
      <w:r>
        <w:t xml:space="preserve">Gráfico de dispersão entre variáveis independente e dependente</w:t>
      </w:r>
    </w:p>
    <w:p>
      <w:pPr>
        <w:pStyle w:val="FirstParagraph"/>
      </w:pPr>
    </w:p>
    <w:p>
      <w:pPr>
        <w:numPr>
          <w:ilvl w:val="0"/>
          <w:numId w:val="1151"/>
        </w:numPr>
      </w:pPr>
      <w:r>
        <w:t xml:space="preserve">Verifique possíveis interações entre as variáveis dependente(s) de um modelo de regressão:</w:t>
      </w:r>
      <w:hyperlink w:anchor="ref-zuur2009">
        <w:r>
          <w:rPr>
            <w:rStyle w:val="Lienhypertexte"/>
            <w:vertAlign w:val="superscript"/>
          </w:rPr>
          <w:t xml:space="preserve">84</w:t>
        </w:r>
      </w:hyperlink>
    </w:p>
    <w:p>
      <w:pPr>
        <w:numPr>
          <w:ilvl w:val="1"/>
          <w:numId w:val="1152"/>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96</w:t>
        </w:r>
      </w:hyperlink>
      <w:r>
        <w:t xml:space="preserve"> </w:t>
      </w:r>
      <w:r>
        <w:t xml:space="preserve">fornece a função</w:t>
      </w:r>
      <w:r>
        <w:t xml:space="preserve"> </w:t>
      </w:r>
      <w:hyperlink r:id="rId230">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53"/>
        </w:numPr>
      </w:pPr>
      <w:r>
        <w:t xml:space="preserve">Verifique por dependência entre variáveis de um modelo de regressão:</w:t>
      </w:r>
      <w:hyperlink w:anchor="ref-zuur2009">
        <w:r>
          <w:rPr>
            <w:rStyle w:val="Lienhypertexte"/>
            <w:vertAlign w:val="superscript"/>
          </w:rPr>
          <w:t xml:space="preserve">84</w:t>
        </w:r>
      </w:hyperlink>
    </w:p>
    <w:p>
      <w:pPr>
        <w:numPr>
          <w:ilvl w:val="1"/>
          <w:numId w:val="1154"/>
        </w:numPr>
      </w:pPr>
      <w:r>
        <w:t xml:space="preserve">Gráfico de série temporal das variáveis</w:t>
      </w:r>
    </w:p>
    <w:p>
      <w:pPr>
        <w:numPr>
          <w:ilvl w:val="1"/>
          <w:numId w:val="1154"/>
        </w:numPr>
      </w:pPr>
      <w:r>
        <w:t xml:space="preserve">Gráfico de autocorrelação entre as variáveis</w:t>
      </w:r>
    </w:p>
    <w:p>
      <w:pPr>
        <w:pStyle w:val="FirstParagraph"/>
      </w:pPr>
    </w:p>
    <w:bookmarkEnd w:id="231"/>
    <w:bookmarkEnd w:id="232"/>
    <w:bookmarkEnd w:id="233"/>
    <w:bookmarkStart w:id="261" w:name="analise-descritiva"/>
    <w:p>
      <w:pPr>
        <w:pStyle w:val="Titre1"/>
      </w:pPr>
      <w:r>
        <w:rPr>
          <w:bCs/>
          <w:b/>
        </w:rPr>
        <w:t xml:space="preserve">Análise descritiva</w:t>
      </w:r>
    </w:p>
    <w:p>
      <w:pPr>
        <w:pStyle w:val="FirstParagraph"/>
      </w:pPr>
    </w:p>
    <w:bookmarkStart w:id="237" w:name="descritiva"/>
    <w:p>
      <w:pPr>
        <w:pStyle w:val="Titre2"/>
      </w:pPr>
      <w:r>
        <w:t xml:space="preserve">Análise descritiva</w:t>
      </w:r>
    </w:p>
    <w:p>
      <w:pPr>
        <w:pStyle w:val="FirstParagraph"/>
      </w:pPr>
    </w:p>
    <w:bookmarkStart w:id="235" w:name="o-que-é-análise-descritiva"/>
    <w:p>
      <w:pPr>
        <w:pStyle w:val="Titre3"/>
      </w:pPr>
      <w:r>
        <w:t xml:space="preserve">O que é análise descritiva?</w:t>
      </w:r>
    </w:p>
    <w:p>
      <w:pPr>
        <w:numPr>
          <w:ilvl w:val="0"/>
          <w:numId w:val="1155"/>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47</w:t>
        </w:r>
      </w:hyperlink>
    </w:p>
    <w:p>
      <w:pPr>
        <w:numPr>
          <w:ilvl w:val="0"/>
          <w:numId w:val="1155"/>
        </w:numPr>
      </w:pPr>
      <w:r>
        <w:t xml:space="preserve">As análises descritivas geralmente compreendem a apresentação quantitativa (numérica) em tabelas e/ou gráficos.</w:t>
      </w:r>
      <w:hyperlink w:anchor="ref-vetter2017">
        <w:r>
          <w:rPr>
            <w:rStyle w:val="Lienhypertexte"/>
            <w:vertAlign w:val="superscript"/>
          </w:rPr>
          <w:t xml:space="preserve">47</w:t>
        </w:r>
      </w:hyperlink>
    </w:p>
    <w:p>
      <w:pPr>
        <w:pStyle w:val="FirstParagraph"/>
      </w:pPr>
    </w:p>
    <w:p>
      <w:pPr>
        <w:pStyle w:val="Corpsdetexte"/>
      </w:pPr>
      <w:r>
        <w:t xml:space="preserve">O pacote</w:t>
      </w:r>
      <w:r>
        <w:t xml:space="preserve"> </w:t>
      </w:r>
      <w:r>
        <w:rPr>
          <w:iCs/>
          <w:i/>
        </w:rPr>
        <w:t xml:space="preserve">dataExplorer</w:t>
      </w:r>
      <w:hyperlink w:anchor="ref-DataExplorer">
        <w:r>
          <w:rPr>
            <w:rStyle w:val="Lienhypertexte"/>
            <w:vertAlign w:val="superscript"/>
          </w:rPr>
          <w:t xml:space="preserve">97</w:t>
        </w:r>
      </w:hyperlink>
      <w:r>
        <w:t xml:space="preserve"> </w:t>
      </w:r>
      <w:r>
        <w:t xml:space="preserve">fornece a função</w:t>
      </w:r>
      <w:r>
        <w:t xml:space="preserve"> </w:t>
      </w:r>
      <w:hyperlink r:id="rId234">
        <w:r>
          <w:rPr>
            <w:rStyle w:val="Lienhypertexte"/>
            <w:iCs/>
            <w:i/>
          </w:rPr>
          <w:t xml:space="preserve">create_report</w:t>
        </w:r>
      </w:hyperlink>
      <w:r>
        <w:t xml:space="preserve"> </w:t>
      </w:r>
      <w:r>
        <w:t xml:space="preserve">para executar análise exploratória.</w:t>
      </w:r>
    </w:p>
    <w:p>
      <w:pPr>
        <w:pStyle w:val="Corpsdetexte"/>
      </w:pPr>
    </w:p>
    <w:bookmarkEnd w:id="235"/>
    <w:bookmarkStart w:id="236" w:name="X362f50783d4914c1f4b7aa69aa3788f1edb69e6"/>
    <w:p>
      <w:pPr>
        <w:pStyle w:val="Titre3"/>
      </w:pPr>
      <w:r>
        <w:t xml:space="preserve">Como apresentar os resultados descritivos?</w:t>
      </w:r>
    </w:p>
    <w:p>
      <w:pPr>
        <w:numPr>
          <w:ilvl w:val="0"/>
          <w:numId w:val="1156"/>
        </w:numPr>
      </w:pPr>
      <w:r>
        <w:t xml:space="preserve">Variáveis categóricas: Reporte valores de frequência absoluta e relativa (n, %).</w:t>
      </w:r>
      <w:hyperlink w:anchor="ref-Cummings2003">
        <w:r>
          <w:rPr>
            <w:rStyle w:val="Lienhypertexte"/>
            <w:vertAlign w:val="superscript"/>
          </w:rPr>
          <w:t xml:space="preserve">98</w:t>
        </w:r>
      </w:hyperlink>
    </w:p>
    <w:p>
      <w:pPr>
        <w:numPr>
          <w:ilvl w:val="0"/>
          <w:numId w:val="1156"/>
        </w:numPr>
      </w:pPr>
      <w:r>
        <w:t xml:space="preserve">Organização das tabelas: as variáveis são exibidas em linhas e os grupos são exibidos em colunas.</w:t>
      </w:r>
      <w:hyperlink w:anchor="ref-Cummings2003">
        <w:r>
          <w:rPr>
            <w:rStyle w:val="Lienhypertexte"/>
            <w:vertAlign w:val="superscript"/>
          </w:rPr>
          <w:t xml:space="preserve">98</w:t>
        </w:r>
      </w:hyperlink>
    </w:p>
    <w:p>
      <w:pPr>
        <w:numPr>
          <w:ilvl w:val="0"/>
          <w:numId w:val="1156"/>
        </w:numPr>
      </w:pPr>
      <w:r>
        <w:t xml:space="preserve">Calcule percentagens para as colunas (isto é, entre grupos) e não entre linhas.</w:t>
      </w:r>
      <w:hyperlink w:anchor="ref-Cummings2003">
        <w:r>
          <w:rPr>
            <w:rStyle w:val="Lienhypertexte"/>
            <w:vertAlign w:val="superscript"/>
          </w:rPr>
          <w:t xml:space="preserve">98</w:t>
        </w:r>
      </w:hyperlink>
    </w:p>
    <w:p>
      <w:pPr>
        <w:numPr>
          <w:ilvl w:val="0"/>
          <w:numId w:val="1156"/>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98</w:t>
        </w:r>
      </w:hyperlink>
    </w:p>
    <w:p>
      <w:pPr>
        <w:pStyle w:val="FirstParagraph"/>
      </w:pPr>
    </w:p>
    <w:bookmarkEnd w:id="236"/>
    <w:bookmarkEnd w:id="237"/>
    <w:bookmarkStart w:id="239" w:name="tabelas"/>
    <w:p>
      <w:pPr>
        <w:pStyle w:val="Titre2"/>
      </w:pPr>
      <w:r>
        <w:t xml:space="preserve">Tabelas</w:t>
      </w:r>
    </w:p>
    <w:p>
      <w:pPr>
        <w:pStyle w:val="FirstParagraph"/>
      </w:pPr>
    </w:p>
    <w:bookmarkStart w:id="238" w:name="por-que-usar-tabelas"/>
    <w:p>
      <w:pPr>
        <w:pStyle w:val="Titre3"/>
      </w:pPr>
      <w:r>
        <w:t xml:space="preserve">Por que usar tabelas?</w:t>
      </w:r>
    </w:p>
    <w:p>
      <w:pPr>
        <w:numPr>
          <w:ilvl w:val="0"/>
          <w:numId w:val="1157"/>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99</w:t>
        </w:r>
      </w:hyperlink>
    </w:p>
    <w:p>
      <w:pPr>
        <w:pStyle w:val="FirstParagraph"/>
      </w:pPr>
    </w:p>
    <w:bookmarkEnd w:id="238"/>
    <w:bookmarkEnd w:id="239"/>
    <w:bookmarkStart w:id="244" w:name="tabela-1"/>
    <w:p>
      <w:pPr>
        <w:pStyle w:val="Titre2"/>
      </w:pPr>
      <w:r>
        <w:t xml:space="preserve">Tabela 1</w:t>
      </w:r>
    </w:p>
    <w:p>
      <w:pPr>
        <w:pStyle w:val="FirstParagraph"/>
      </w:pPr>
    </w:p>
    <w:bookmarkStart w:id="240"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58"/>
        </w:numPr>
        <w:pStyle w:val="Compact"/>
      </w:pPr>
      <w:r>
        <w:t xml:space="preserve">A</w:t>
      </w:r>
      <w:r>
        <w:t xml:space="preserve"> </w:t>
      </w:r>
      <w:r>
        <w:t xml:space="preserve">‘</w:t>
      </w:r>
      <w:r>
        <w:t xml:space="preserve">Tabela 1</w:t>
      </w:r>
      <w:r>
        <w:t xml:space="preserve">’</w:t>
      </w:r>
      <w:r>
        <w:t xml:space="preserve"> </w:t>
      </w:r>
      <w:r>
        <w:t xml:space="preserve">descreve as características demográficas, sociais e clínicas da amostra, completa ou agrupada por algum fator, geralmente por meio de parâmetros de tendência central e dispersão.</w:t>
      </w:r>
      <w:hyperlink w:anchor="ref-Westreich2013">
        <w:r>
          <w:rPr>
            <w:rStyle w:val="Lienhypertexte"/>
            <w:vertAlign w:val="superscript"/>
          </w:rPr>
          <w:t xml:space="preserve">39</w:t>
        </w:r>
      </w:hyperlink>
      <w:r>
        <w:rPr>
          <w:vertAlign w:val="superscript"/>
        </w:rPr>
        <w:t xml:space="preserve">,</w:t>
      </w:r>
      <w:hyperlink w:anchor="ref-chen2020">
        <w:r>
          <w:rPr>
            <w:rStyle w:val="Lienhypertexte"/>
            <w:vertAlign w:val="superscript"/>
          </w:rPr>
          <w:t xml:space="preserve">100</w:t>
        </w:r>
      </w:hyperlink>
    </w:p>
    <w:p>
      <w:pPr>
        <w:pStyle w:val="FirstParagraph"/>
      </w:pPr>
    </w:p>
    <w:bookmarkEnd w:id="240"/>
    <w:bookmarkStart w:id="241"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59"/>
        </w:numPr>
      </w:pPr>
      <w:r>
        <w:t xml:space="preserve">Descrever (conhecer) as características da amostra e dos grupos sendo comparados, quando aplicável.</w:t>
      </w:r>
      <w:hyperlink w:anchor="ref-chen2020">
        <w:r>
          <w:rPr>
            <w:rStyle w:val="Lienhypertexte"/>
            <w:vertAlign w:val="superscript"/>
          </w:rPr>
          <w:t xml:space="preserve">100</w:t>
        </w:r>
      </w:hyperlink>
    </w:p>
    <w:p>
      <w:pPr>
        <w:numPr>
          <w:ilvl w:val="0"/>
          <w:numId w:val="1159"/>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100</w:t>
        </w:r>
      </w:hyperlink>
    </w:p>
    <w:p>
      <w:pPr>
        <w:numPr>
          <w:ilvl w:val="0"/>
          <w:numId w:val="1159"/>
        </w:numPr>
      </w:pPr>
      <w:r>
        <w:t xml:space="preserve">Permitir a replicação do estudo.</w:t>
      </w:r>
      <w:hyperlink w:anchor="ref-chen2020">
        <w:r>
          <w:rPr>
            <w:rStyle w:val="Lienhypertexte"/>
            <w:vertAlign w:val="superscript"/>
          </w:rPr>
          <w:t xml:space="preserve">100</w:t>
        </w:r>
      </w:hyperlink>
    </w:p>
    <w:p>
      <w:pPr>
        <w:numPr>
          <w:ilvl w:val="0"/>
          <w:numId w:val="1159"/>
        </w:numPr>
      </w:pPr>
      <w:r>
        <w:t xml:space="preserve">Meta-analisar os dados junto a estudos similares.</w:t>
      </w:r>
      <w:hyperlink w:anchor="ref-chen2020">
        <w:r>
          <w:rPr>
            <w:rStyle w:val="Lienhypertexte"/>
            <w:vertAlign w:val="superscript"/>
          </w:rPr>
          <w:t xml:space="preserve">100</w:t>
        </w:r>
      </w:hyperlink>
    </w:p>
    <w:p>
      <w:pPr>
        <w:numPr>
          <w:ilvl w:val="0"/>
          <w:numId w:val="1159"/>
        </w:numPr>
      </w:pPr>
      <w:r>
        <w:t xml:space="preserve">Avaliar a generalização (validade externa) das conclusões do estudo.</w:t>
      </w:r>
      <w:hyperlink w:anchor="ref-chen2020">
        <w:r>
          <w:rPr>
            <w:rStyle w:val="Lienhypertexte"/>
            <w:vertAlign w:val="superscript"/>
          </w:rPr>
          <w:t xml:space="preserve">100</w:t>
        </w:r>
      </w:hyperlink>
    </w:p>
    <w:p>
      <w:pPr>
        <w:pStyle w:val="FirstParagraph"/>
      </w:pPr>
      <w:r>
        <w:t xml:space="preserve">x</w:t>
      </w:r>
    </w:p>
    <w:bookmarkEnd w:id="241"/>
    <w:bookmarkStart w:id="243" w:name="como-construir-a-tabela-1"/>
    <w:p>
      <w:pPr>
        <w:pStyle w:val="Titre3"/>
      </w:pPr>
      <w:r>
        <w:t xml:space="preserve">Como construir a Tabela 1?</w:t>
      </w:r>
    </w:p>
    <w:p>
      <w:pPr>
        <w:numPr>
          <w:ilvl w:val="0"/>
          <w:numId w:val="1160"/>
        </w:numPr>
      </w:pPr>
      <w:r>
        <w:t xml:space="preserve">A Tabela 1 geralmente é utilizada para descrever as características da amostra estudada, possibilitando a análise de ameaças à validade interna e/ou externa ao estudo.</w:t>
      </w:r>
      <w:hyperlink w:anchor="ref-Hayes-Larson2019">
        <w:r>
          <w:rPr>
            <w:rStyle w:val="Lienhypertexte"/>
            <w:vertAlign w:val="superscript"/>
          </w:rPr>
          <w:t xml:space="preserve">101</w:t>
        </w:r>
      </w:hyperlink>
    </w:p>
    <w:p>
      <w:pPr>
        <w:numPr>
          <w:ilvl w:val="0"/>
          <w:numId w:val="1160"/>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99</w:t>
        </w:r>
      </w:hyperlink>
      <w:r>
        <w:rPr>
          <w:vertAlign w:val="superscript"/>
        </w:rPr>
        <w:t xml:space="preserve">,</w:t>
      </w:r>
      <w:hyperlink w:anchor="ref-Kwak2021">
        <w:r>
          <w:rPr>
            <w:rStyle w:val="Lienhypertexte"/>
            <w:vertAlign w:val="superscript"/>
          </w:rPr>
          <w:t xml:space="preserve">102</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103</w:t>
        </w:r>
      </w:hyperlink>
      <w:r>
        <w:t xml:space="preserve"> </w:t>
      </w:r>
      <w:r>
        <w:t xml:space="preserve">fornece a função</w:t>
      </w:r>
      <w:r>
        <w:t xml:space="preserve"> </w:t>
      </w:r>
      <w:hyperlink r:id="rId242">
        <w:r>
          <w:rPr>
            <w:rStyle w:val="Lienhypertexte"/>
            <w:iCs/>
            <w:i/>
          </w:rPr>
          <w:t xml:space="preserve">table1</w:t>
        </w:r>
      </w:hyperlink>
      <w:r>
        <w:t xml:space="preserve"> </w:t>
      </w:r>
      <w:r>
        <w:t xml:space="preserve">para construção da tabela.</w:t>
      </w:r>
    </w:p>
    <w:p>
      <w:pPr>
        <w:pStyle w:val="Corpsdetexte"/>
      </w:pPr>
    </w:p>
    <w:bookmarkEnd w:id="243"/>
    <w:bookmarkEnd w:id="244"/>
    <w:bookmarkStart w:id="248" w:name="tabela-2"/>
    <w:p>
      <w:pPr>
        <w:pStyle w:val="Titre2"/>
      </w:pPr>
      <w:r>
        <w:t xml:space="preserve">Tabela 2</w:t>
      </w:r>
    </w:p>
    <w:p>
      <w:pPr>
        <w:pStyle w:val="FirstParagraph"/>
      </w:pPr>
    </w:p>
    <w:bookmarkStart w:id="245"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61"/>
        </w:numPr>
        <w:pStyle w:val="Compact"/>
      </w:pPr>
      <w:r>
        <w:t xml:space="preserve">.[REF]</w:t>
      </w:r>
    </w:p>
    <w:p>
      <w:pPr>
        <w:pStyle w:val="FirstParagraph"/>
      </w:pPr>
    </w:p>
    <w:bookmarkEnd w:id="245"/>
    <w:bookmarkStart w:id="246"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62"/>
        </w:numPr>
        <w:pStyle w:val="Compact"/>
      </w:pPr>
      <w:r>
        <w:t xml:space="preserve">A Tabela 2 mostra associações ajustadas multivariadas com o resultado para variáveis resumidas na Tabela 1.</w:t>
      </w:r>
      <w:hyperlink w:anchor="ref-Westreich2013">
        <w:r>
          <w:rPr>
            <w:rStyle w:val="Lienhypertexte"/>
            <w:vertAlign w:val="superscript"/>
          </w:rPr>
          <w:t xml:space="preserve">39</w:t>
        </w:r>
      </w:hyperlink>
    </w:p>
    <w:p>
      <w:pPr>
        <w:pStyle w:val="FirstParagraph"/>
      </w:pPr>
    </w:p>
    <w:bookmarkEnd w:id="246"/>
    <w:bookmarkStart w:id="247" w:name="como-construir-a-tabela-2"/>
    <w:p>
      <w:pPr>
        <w:pStyle w:val="Titre3"/>
      </w:pPr>
      <w:r>
        <w:t xml:space="preserve">Como construir a Tabela 2?</w:t>
      </w:r>
    </w:p>
    <w:p>
      <w:pPr>
        <w:numPr>
          <w:ilvl w:val="0"/>
          <w:numId w:val="1163"/>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39</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103</w:t>
        </w:r>
      </w:hyperlink>
      <w:r>
        <w:t xml:space="preserve"> </w:t>
      </w:r>
      <w:r>
        <w:t xml:space="preserve">fornece a função</w:t>
      </w:r>
      <w:r>
        <w:t xml:space="preserve"> </w:t>
      </w:r>
      <w:hyperlink r:id="rId242">
        <w:r>
          <w:rPr>
            <w:rStyle w:val="Lienhypertexte"/>
            <w:iCs/>
            <w:i/>
          </w:rPr>
          <w:t xml:space="preserve">table1</w:t>
        </w:r>
      </w:hyperlink>
      <w:r>
        <w:t xml:space="preserve"> </w:t>
      </w:r>
      <w:r>
        <w:t xml:space="preserve">para construção da tabela.</w:t>
      </w:r>
    </w:p>
    <w:p>
      <w:pPr>
        <w:pStyle w:val="Corpsdetexte"/>
      </w:pPr>
    </w:p>
    <w:bookmarkEnd w:id="247"/>
    <w:bookmarkEnd w:id="248"/>
    <w:bookmarkStart w:id="260" w:name="graficos"/>
    <w:p>
      <w:pPr>
        <w:pStyle w:val="Titre2"/>
      </w:pPr>
      <w:r>
        <w:t xml:space="preserve">Gráficos</w:t>
      </w:r>
    </w:p>
    <w:p>
      <w:pPr>
        <w:pStyle w:val="FirstParagraph"/>
      </w:pPr>
    </w:p>
    <w:bookmarkStart w:id="249" w:name="o-que-são-gráficos"/>
    <w:p>
      <w:pPr>
        <w:pStyle w:val="Titre3"/>
      </w:pPr>
      <w:r>
        <w:t xml:space="preserve">O que são gráficos?</w:t>
      </w:r>
    </w:p>
    <w:p>
      <w:pPr>
        <w:numPr>
          <w:ilvl w:val="0"/>
          <w:numId w:val="1164"/>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104</w:t>
        </w:r>
      </w:hyperlink>
    </w:p>
    <w:p>
      <w:pPr>
        <w:pStyle w:val="FirstParagraph"/>
      </w:pPr>
    </w:p>
    <w:bookmarkEnd w:id="249"/>
    <w:bookmarkStart w:id="250" w:name="qual-a-utilidade-dos-gráficos"/>
    <w:p>
      <w:pPr>
        <w:pStyle w:val="Titre3"/>
      </w:pPr>
      <w:r>
        <w:t xml:space="preserve">Qual a utilidade dos gráficos?</w:t>
      </w:r>
    </w:p>
    <w:p>
      <w:pPr>
        <w:numPr>
          <w:ilvl w:val="0"/>
          <w:numId w:val="1165"/>
        </w:numPr>
        <w:pStyle w:val="Compact"/>
      </w:pPr>
      <w:r>
        <w:t xml:space="preserve">.[REF]</w:t>
      </w:r>
    </w:p>
    <w:p>
      <w:pPr>
        <w:pStyle w:val="FirstParagraph"/>
      </w:pPr>
    </w:p>
    <w:bookmarkEnd w:id="250"/>
    <w:bookmarkStart w:id="254" w:name="que-elementos-incluir-em-gráficos"/>
    <w:p>
      <w:pPr>
        <w:pStyle w:val="Titre3"/>
      </w:pPr>
      <w:r>
        <w:t xml:space="preserve">Que elementos incluir em gráficos?</w:t>
      </w:r>
    </w:p>
    <w:p>
      <w:pPr>
        <w:numPr>
          <w:ilvl w:val="0"/>
          <w:numId w:val="1166"/>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104</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105</w:t>
        </w:r>
      </w:hyperlink>
      <w:r>
        <w:t xml:space="preserve">,</w:t>
      </w:r>
      <w:r>
        <w:t xml:space="preserve"> </w:t>
      </w:r>
      <w:r>
        <w:rPr>
          <w:iCs/>
          <w:i/>
        </w:rPr>
        <w:t xml:space="preserve">plotly</w:t>
      </w:r>
      <w:hyperlink w:anchor="ref-plotly">
        <w:r>
          <w:rPr>
            <w:rStyle w:val="Lienhypertexte"/>
            <w:vertAlign w:val="superscript"/>
          </w:rPr>
          <w:t xml:space="preserve">106</w:t>
        </w:r>
      </w:hyperlink>
      <w:r>
        <w:t xml:space="preserve"> </w:t>
      </w:r>
      <w:r>
        <w:t xml:space="preserve">e</w:t>
      </w:r>
      <w:r>
        <w:t xml:space="preserve"> </w:t>
      </w:r>
      <w:r>
        <w:rPr>
          <w:iCs/>
          <w:i/>
        </w:rPr>
        <w:t xml:space="preserve">corrplot</w:t>
      </w:r>
      <w:hyperlink w:anchor="ref-corrplot">
        <w:r>
          <w:rPr>
            <w:rStyle w:val="Lienhypertexte"/>
            <w:vertAlign w:val="superscript"/>
          </w:rPr>
          <w:t xml:space="preserve">107</w:t>
        </w:r>
      </w:hyperlink>
      <w:r>
        <w:t xml:space="preserve"> </w:t>
      </w:r>
      <w:r>
        <w:t xml:space="preserve">fornecem diversas funções para construção de gráficos tais como</w:t>
      </w:r>
      <w:r>
        <w:t xml:space="preserve"> </w:t>
      </w:r>
      <w:hyperlink r:id="rId251">
        <w:r>
          <w:rPr>
            <w:rStyle w:val="Lienhypertexte"/>
            <w:iCs/>
            <w:i/>
          </w:rPr>
          <w:t xml:space="preserve">ggplot</w:t>
        </w:r>
      </w:hyperlink>
      <w:r>
        <w:t xml:space="preserve">,</w:t>
      </w:r>
      <w:r>
        <w:t xml:space="preserve"> </w:t>
      </w:r>
      <w:hyperlink r:id="rId252">
        <w:r>
          <w:rPr>
            <w:rStyle w:val="Lienhypertexte"/>
            <w:iCs/>
            <w:i/>
          </w:rPr>
          <w:t xml:space="preserve">plot_ly</w:t>
        </w:r>
      </w:hyperlink>
      <w:r>
        <w:t xml:space="preserve"> </w:t>
      </w:r>
      <w:r>
        <w:t xml:space="preserve">e</w:t>
      </w:r>
      <w:r>
        <w:t xml:space="preserve"> </w:t>
      </w:r>
      <w:hyperlink r:id="rId253">
        <w:r>
          <w:rPr>
            <w:rStyle w:val="Lienhypertexte"/>
            <w:iCs/>
            <w:i/>
          </w:rPr>
          <w:t xml:space="preserve">corrplot</w:t>
        </w:r>
      </w:hyperlink>
      <w:r>
        <w:t xml:space="preserve"> </w:t>
      </w:r>
      <w:r>
        <w:t xml:space="preserve">respectivamente.</w:t>
      </w:r>
    </w:p>
    <w:p>
      <w:pPr>
        <w:pStyle w:val="Corpsdetexte"/>
      </w:pPr>
    </w:p>
    <w:bookmarkEnd w:id="254"/>
    <w:bookmarkStart w:id="255" w:name="X8d98d46c368cab8c32e83b6abc13b13c34548c4"/>
    <w:p>
      <w:pPr>
        <w:pStyle w:val="Titre3"/>
      </w:pPr>
      <w:r>
        <w:t xml:space="preserve">Para que servem as barras de erro em gráficos?</w:t>
      </w:r>
    </w:p>
    <w:p>
      <w:pPr>
        <w:numPr>
          <w:ilvl w:val="0"/>
          <w:numId w:val="1167"/>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108</w:t>
        </w:r>
      </w:hyperlink>
    </w:p>
    <w:p>
      <w:pPr>
        <w:numPr>
          <w:ilvl w:val="0"/>
          <w:numId w:val="1167"/>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108</w:t>
        </w:r>
      </w:hyperlink>
    </w:p>
    <w:p>
      <w:pPr>
        <w:numPr>
          <w:ilvl w:val="0"/>
          <w:numId w:val="1167"/>
        </w:numPr>
      </w:pPr>
      <w:r>
        <w:t xml:space="preserve">Barras de erro descritivas geralmente apresentam a amplitude (mínimo-máximo) ou desvio-padrão.</w:t>
      </w:r>
      <w:hyperlink w:anchor="ref-Cumming2007">
        <w:r>
          <w:rPr>
            <w:rStyle w:val="Lienhypertexte"/>
            <w:vertAlign w:val="superscript"/>
          </w:rPr>
          <w:t xml:space="preserve">108</w:t>
        </w:r>
      </w:hyperlink>
    </w:p>
    <w:p>
      <w:pPr>
        <w:numPr>
          <w:ilvl w:val="0"/>
          <w:numId w:val="1167"/>
        </w:numPr>
      </w:pPr>
      <w:r>
        <w:t xml:space="preserve">Barras de erro inferenciais geralmente apresentam o erro-padrão ou intervalo de confiança (por exemplo, de 95%).</w:t>
      </w:r>
      <w:hyperlink w:anchor="ref-Cumming2007">
        <w:r>
          <w:rPr>
            <w:rStyle w:val="Lienhypertexte"/>
            <w:vertAlign w:val="superscript"/>
          </w:rPr>
          <w:t xml:space="preserve">108</w:t>
        </w:r>
      </w:hyperlink>
    </w:p>
    <w:p>
      <w:pPr>
        <w:numPr>
          <w:ilvl w:val="0"/>
          <w:numId w:val="1167"/>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108</w:t>
        </w:r>
      </w:hyperlink>
    </w:p>
    <w:p>
      <w:pPr>
        <w:pStyle w:val="FirstParagraph"/>
      </w:pPr>
    </w:p>
    <w:bookmarkEnd w:id="255"/>
    <w:bookmarkStart w:id="259" w:name="Xe6107dbb9de542c7e4801be50dc8a93ed56b1ab"/>
    <w:p>
      <w:pPr>
        <w:pStyle w:val="Titre3"/>
      </w:pPr>
      <w:r>
        <w:t xml:space="preserve">Quais são as boas práticas na elaboração de gráficos?</w:t>
      </w:r>
    </w:p>
    <w:p>
      <w:pPr>
        <w:numPr>
          <w:ilvl w:val="0"/>
          <w:numId w:val="1168"/>
        </w:numPr>
      </w:pPr>
      <w:r>
        <w:t xml:space="preserve">O tamanho da amostra total e subgrupos, se houver, deve estar descrito na figura ou na sua legenda.</w:t>
      </w:r>
      <w:hyperlink w:anchor="ref-Cumming2007">
        <w:r>
          <w:rPr>
            <w:rStyle w:val="Lienhypertexte"/>
            <w:vertAlign w:val="superscript"/>
          </w:rPr>
          <w:t xml:space="preserve">108</w:t>
        </w:r>
      </w:hyperlink>
    </w:p>
    <w:p>
      <w:pPr>
        <w:numPr>
          <w:ilvl w:val="0"/>
          <w:numId w:val="1168"/>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108</w:t>
        </w:r>
      </w:hyperlink>
    </w:p>
    <w:p>
      <w:pPr>
        <w:numPr>
          <w:ilvl w:val="0"/>
          <w:numId w:val="1168"/>
        </w:numPr>
      </w:pPr>
      <w:r>
        <w:t xml:space="preserve">Evite gráficos de barra e mostre a distribuição dos dados sempre que possível.</w:t>
      </w:r>
      <w:hyperlink w:anchor="ref-Weissgerber2019">
        <w:r>
          <w:rPr>
            <w:rStyle w:val="Lienhypertexte"/>
            <w:vertAlign w:val="superscript"/>
          </w:rPr>
          <w:t xml:space="preserve">109</w:t>
        </w:r>
      </w:hyperlink>
    </w:p>
    <w:p>
      <w:pPr>
        <w:numPr>
          <w:ilvl w:val="0"/>
          <w:numId w:val="1168"/>
        </w:numPr>
      </w:pPr>
      <w:r>
        <w:t xml:space="preserve">Exiba os pontos de dados em boxplots.</w:t>
      </w:r>
      <w:hyperlink w:anchor="ref-Weissgerber2019">
        <w:r>
          <w:rPr>
            <w:rStyle w:val="Lienhypertexte"/>
            <w:vertAlign w:val="superscript"/>
          </w:rPr>
          <w:t xml:space="preserve">109</w:t>
        </w:r>
      </w:hyperlink>
    </w:p>
    <w:p>
      <w:pPr>
        <w:numPr>
          <w:ilvl w:val="0"/>
          <w:numId w:val="1168"/>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109</w:t>
        </w:r>
      </w:hyperlink>
    </w:p>
    <w:p>
      <w:pPr>
        <w:numPr>
          <w:ilvl w:val="0"/>
          <w:numId w:val="1168"/>
        </w:numPr>
      </w:pPr>
      <w:r>
        <w:t xml:space="preserve">Prefira palhetas de cor adaptadas para daltônicos.</w:t>
      </w:r>
      <w:hyperlink w:anchor="ref-Weissgerber2019">
        <w:r>
          <w:rPr>
            <w:rStyle w:val="Lienhypertexte"/>
            <w:vertAlign w:val="superscript"/>
          </w:rPr>
          <w:t xml:space="preserve">109</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110</w:t>
        </w:r>
      </w:hyperlink>
      <w:r>
        <w:t xml:space="preserve"> </w:t>
      </w:r>
      <w:r>
        <w:t xml:space="preserve">fornece palhetas de cores tais como</w:t>
      </w:r>
      <w:r>
        <w:t xml:space="preserve"> </w:t>
      </w:r>
      <w:hyperlink r:id="rId256">
        <w:r>
          <w:rPr>
            <w:rStyle w:val="Lienhypertexte"/>
            <w:iCs/>
            <w:i/>
          </w:rPr>
          <w:t xml:space="preserve">pal_lancet</w:t>
        </w:r>
      </w:hyperlink>
      <w:r>
        <w:t xml:space="preserve">,</w:t>
      </w:r>
      <w:r>
        <w:t xml:space="preserve"> </w:t>
      </w:r>
      <w:hyperlink r:id="rId257">
        <w:r>
          <w:rPr>
            <w:rStyle w:val="Lienhypertexte"/>
            <w:iCs/>
            <w:i/>
          </w:rPr>
          <w:t xml:space="preserve">pal_nejm</w:t>
        </w:r>
      </w:hyperlink>
      <w:r>
        <w:t xml:space="preserve"> </w:t>
      </w:r>
      <w:r>
        <w:t xml:space="preserve">e</w:t>
      </w:r>
      <w:r>
        <w:t xml:space="preserve"> </w:t>
      </w:r>
      <w:hyperlink r:id="rId258">
        <w:r>
          <w:rPr>
            <w:rStyle w:val="Lienhypertexte"/>
            <w:iCs/>
            <w:i/>
          </w:rPr>
          <w:t xml:space="preserve">pal_npg</w:t>
        </w:r>
      </w:hyperlink>
      <w:r>
        <w:t xml:space="preserve"> </w:t>
      </w:r>
      <w:r>
        <w:t xml:space="preserve">inspiradas em publicações científicas para uso em gráficos.</w:t>
      </w:r>
    </w:p>
    <w:p>
      <w:pPr>
        <w:pStyle w:val="Corpsdetexte"/>
      </w:pPr>
    </w:p>
    <w:bookmarkEnd w:id="259"/>
    <w:bookmarkEnd w:id="260"/>
    <w:bookmarkEnd w:id="261"/>
    <w:bookmarkStart w:id="310" w:name="analise-inferencial"/>
    <w:p>
      <w:pPr>
        <w:pStyle w:val="Titre1"/>
      </w:pPr>
      <w:r>
        <w:rPr>
          <w:bCs/>
          <w:b/>
        </w:rPr>
        <w:t xml:space="preserve">Análise inferencial</w:t>
      </w:r>
    </w:p>
    <w:p>
      <w:pPr>
        <w:pStyle w:val="FirstParagraph"/>
      </w:pPr>
    </w:p>
    <w:bookmarkStart w:id="265" w:name="ideias-hipoteses"/>
    <w:p>
      <w:pPr>
        <w:pStyle w:val="Titre2"/>
      </w:pPr>
      <w:r>
        <w:t xml:space="preserve">Hipóteses científicas</w:t>
      </w:r>
    </w:p>
    <w:p>
      <w:pPr>
        <w:pStyle w:val="FirstParagraph"/>
      </w:pPr>
    </w:p>
    <w:bookmarkStart w:id="262" w:name="o-que-é-hipótese-científica"/>
    <w:p>
      <w:pPr>
        <w:pStyle w:val="Titre3"/>
      </w:pPr>
      <w:r>
        <w:t xml:space="preserve">O que é hipótese científica?</w:t>
      </w:r>
    </w:p>
    <w:p>
      <w:pPr>
        <w:numPr>
          <w:ilvl w:val="0"/>
          <w:numId w:val="1169"/>
        </w:numPr>
      </w:pPr>
      <w:r>
        <w:t xml:space="preserve">Hipótese científica é uma ideia que pode ser testada.</w:t>
      </w:r>
      <w:hyperlink w:anchor="ref-Curran-Everett2009">
        <w:r>
          <w:rPr>
            <w:rStyle w:val="Lienhypertexte"/>
            <w:vertAlign w:val="superscript"/>
          </w:rPr>
          <w:t xml:space="preserve">111</w:t>
        </w:r>
      </w:hyperlink>
    </w:p>
    <w:p>
      <w:pPr>
        <w:numPr>
          <w:ilvl w:val="0"/>
          <w:numId w:val="1169"/>
        </w:numPr>
      </w:pPr>
      <w:r>
        <w:t xml:space="preserve">Definir claramente os problemas e os objetivos da pesquisa são o ponto de partida de todos os estudos científicos.</w:t>
      </w:r>
      <w:hyperlink w:anchor="ref-van2022">
        <w:r>
          <w:rPr>
            <w:rStyle w:val="Lienhypertexte"/>
            <w:vertAlign w:val="superscript"/>
          </w:rPr>
          <w:t xml:space="preserve">7</w:t>
        </w:r>
      </w:hyperlink>
    </w:p>
    <w:p>
      <w:pPr>
        <w:pStyle w:val="FirstParagraph"/>
      </w:pPr>
    </w:p>
    <w:bookmarkEnd w:id="262"/>
    <w:bookmarkStart w:id="263" w:name="X8fbff6b4a5eccf089abeea58e0395cd4e737989"/>
    <w:p>
      <w:pPr>
        <w:pStyle w:val="Titre3"/>
      </w:pPr>
      <w:r>
        <w:t xml:space="preserve">Quais são as principais fontes de ideias para gerar hipóteses científicas?</w:t>
      </w:r>
    </w:p>
    <w:p>
      <w:pPr>
        <w:numPr>
          <w:ilvl w:val="0"/>
          <w:numId w:val="1170"/>
        </w:numPr>
      </w:pPr>
      <w:r>
        <w:t xml:space="preserve">Revisão das práticas atuais.</w:t>
      </w:r>
      <w:hyperlink w:anchor="ref-Vandenbroucke2018">
        <w:r>
          <w:rPr>
            <w:rStyle w:val="Lienhypertexte"/>
            <w:vertAlign w:val="superscript"/>
          </w:rPr>
          <w:t xml:space="preserve">112</w:t>
        </w:r>
      </w:hyperlink>
    </w:p>
    <w:p>
      <w:pPr>
        <w:numPr>
          <w:ilvl w:val="0"/>
          <w:numId w:val="1170"/>
        </w:numPr>
      </w:pPr>
      <w:r>
        <w:t xml:space="preserve">Desafio a ideias aceitas.</w:t>
      </w:r>
      <w:hyperlink w:anchor="ref-Vandenbroucke2018">
        <w:r>
          <w:rPr>
            <w:rStyle w:val="Lienhypertexte"/>
            <w:vertAlign w:val="superscript"/>
          </w:rPr>
          <w:t xml:space="preserve">112</w:t>
        </w:r>
      </w:hyperlink>
    </w:p>
    <w:p>
      <w:pPr>
        <w:numPr>
          <w:ilvl w:val="0"/>
          <w:numId w:val="1170"/>
        </w:numPr>
      </w:pPr>
      <w:r>
        <w:t xml:space="preserve">Conflito entre ideias divergentes.</w:t>
      </w:r>
      <w:hyperlink w:anchor="ref-Vandenbroucke2018">
        <w:r>
          <w:rPr>
            <w:rStyle w:val="Lienhypertexte"/>
            <w:vertAlign w:val="superscript"/>
          </w:rPr>
          <w:t xml:space="preserve">112</w:t>
        </w:r>
      </w:hyperlink>
    </w:p>
    <w:p>
      <w:pPr>
        <w:numPr>
          <w:ilvl w:val="0"/>
          <w:numId w:val="1170"/>
        </w:numPr>
      </w:pPr>
      <w:r>
        <w:t xml:space="preserve">Variações regionais, temporais e populacionais.</w:t>
      </w:r>
      <w:hyperlink w:anchor="ref-Vandenbroucke2018">
        <w:r>
          <w:rPr>
            <w:rStyle w:val="Lienhypertexte"/>
            <w:vertAlign w:val="superscript"/>
          </w:rPr>
          <w:t xml:space="preserve">112</w:t>
        </w:r>
      </w:hyperlink>
    </w:p>
    <w:p>
      <w:pPr>
        <w:numPr>
          <w:ilvl w:val="0"/>
          <w:numId w:val="1170"/>
        </w:numPr>
      </w:pPr>
      <w:r>
        <w:t xml:space="preserve">Experiências dos próprios pesquisadores.</w:t>
      </w:r>
      <w:hyperlink w:anchor="ref-Vandenbroucke2018">
        <w:r>
          <w:rPr>
            <w:rStyle w:val="Lienhypertexte"/>
            <w:vertAlign w:val="superscript"/>
          </w:rPr>
          <w:t xml:space="preserve">112</w:t>
        </w:r>
      </w:hyperlink>
    </w:p>
    <w:p>
      <w:pPr>
        <w:numPr>
          <w:ilvl w:val="0"/>
          <w:numId w:val="1170"/>
        </w:numPr>
      </w:pPr>
      <w:r>
        <w:t xml:space="preserve">Imaginação sem fronteiras ou limites convencionais.</w:t>
      </w:r>
      <w:hyperlink w:anchor="ref-Vandenbroucke2018">
        <w:r>
          <w:rPr>
            <w:rStyle w:val="Lienhypertexte"/>
            <w:vertAlign w:val="superscript"/>
          </w:rPr>
          <w:t xml:space="preserve">112</w:t>
        </w:r>
      </w:hyperlink>
    </w:p>
    <w:p>
      <w:pPr>
        <w:pStyle w:val="FirstParagraph"/>
      </w:pPr>
    </w:p>
    <w:bookmarkEnd w:id="263"/>
    <w:bookmarkStart w:id="264" w:name="X1cd09b087b0805544af3d56b5e2b8a43d78b7f7"/>
    <w:p>
      <w:pPr>
        <w:pStyle w:val="Titre3"/>
      </w:pPr>
      <w:r>
        <w:t xml:space="preserve">Ausência de evidência ou evidência de ausência?</w:t>
      </w:r>
    </w:p>
    <w:p>
      <w:pPr>
        <w:numPr>
          <w:ilvl w:val="0"/>
          <w:numId w:val="1171"/>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113</w:t>
        </w:r>
      </w:hyperlink>
    </w:p>
    <w:p>
      <w:pPr>
        <w:numPr>
          <w:ilvl w:val="0"/>
          <w:numId w:val="1171"/>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113</w:t>
        </w:r>
      </w:hyperlink>
    </w:p>
    <w:p>
      <w:pPr>
        <w:numPr>
          <w:ilvl w:val="0"/>
          <w:numId w:val="1171"/>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113</w:t>
        </w:r>
      </w:hyperlink>
    </w:p>
    <w:p>
      <w:pPr>
        <w:pStyle w:val="FirstParagraph"/>
      </w:pPr>
    </w:p>
    <w:bookmarkEnd w:id="264"/>
    <w:bookmarkEnd w:id="265"/>
    <w:bookmarkStart w:id="268" w:name="interpretação-de-análise-inferencial"/>
    <w:p>
      <w:pPr>
        <w:pStyle w:val="Titre2"/>
      </w:pPr>
      <w:r>
        <w:t xml:space="preserve">Interpretação de análise inferencial</w:t>
      </w:r>
    </w:p>
    <w:p>
      <w:pPr>
        <w:pStyle w:val="FirstParagraph"/>
      </w:pPr>
    </w:p>
    <w:bookmarkStart w:id="266" w:name="como-interpretar-uma-análise-inferencial"/>
    <w:p>
      <w:pPr>
        <w:pStyle w:val="Titre3"/>
      </w:pPr>
      <w:r>
        <w:t xml:space="preserve">Como interpretar uma análise inferencial?</w:t>
      </w:r>
    </w:p>
    <w:p>
      <w:pPr>
        <w:numPr>
          <w:ilvl w:val="0"/>
          <w:numId w:val="1172"/>
        </w:numPr>
      </w:pPr>
      <w:r>
        <w:t xml:space="preserve">Testes de hipótese nula (</w:t>
      </w:r>
      <m:oMath>
        <m:sSub>
          <m:e>
            <m:r>
              <m:t>H</m:t>
            </m:r>
          </m:e>
          <m:sub>
            <m:r>
              <m:t>0</m:t>
            </m:r>
          </m:sub>
        </m:sSub>
      </m:oMath>
      <w:r>
        <w:t xml:space="preserve">) vs. alternativa (</w:t>
      </w:r>
      <m:oMath>
        <m:sSub>
          <m:e>
            <m:r>
              <m:t>H</m:t>
            </m:r>
          </m:e>
          <m:sub>
            <m:r>
              <m:t>1</m:t>
            </m:r>
          </m:sub>
        </m:sSub>
      </m:oMath>
      <w:r>
        <w:t xml:space="preserve">) a partir de um nível de significância (</w:t>
      </w:r>
      <m:oMath>
        <m:r>
          <m:t>α</m:t>
        </m:r>
      </m:oMath>
      <w:r>
        <w:t xml:space="preserve">) pré-especificado.</w:t>
      </w:r>
      <w:hyperlink w:anchor="ref-goodman2016">
        <w:r>
          <w:rPr>
            <w:rStyle w:val="Lienhypertexte"/>
            <w:vertAlign w:val="superscript"/>
          </w:rPr>
          <w:t xml:space="preserve">114</w:t>
        </w:r>
      </w:hyperlink>
    </w:p>
    <w:p>
      <w:pPr>
        <w:numPr>
          <w:ilvl w:val="0"/>
          <w:numId w:val="1172"/>
        </w:numPr>
      </w:pPr>
      <w:r>
        <w:t xml:space="preserve">P-valor como evidência estatística sobre (</w:t>
      </w:r>
      <m:oMath>
        <m:sSub>
          <m:e>
            <m:r>
              <m:t>H</m:t>
            </m:r>
          </m:e>
          <m:sub>
            <m:r>
              <m:t>0</m:t>
            </m:r>
          </m:sub>
        </m:sSub>
      </m:oMath>
      <w:r>
        <w:t xml:space="preserve">).</w:t>
      </w:r>
      <w:hyperlink w:anchor="ref-goodman2016">
        <w:r>
          <w:rPr>
            <w:rStyle w:val="Lienhypertexte"/>
            <w:vertAlign w:val="superscript"/>
          </w:rPr>
          <w:t xml:space="preserve">114</w:t>
        </w:r>
      </w:hyperlink>
    </w:p>
    <w:p>
      <w:pPr>
        <w:numPr>
          <w:ilvl w:val="0"/>
          <w:numId w:val="1172"/>
        </w:numPr>
      </w:pPr>
      <w:r>
        <w:t xml:space="preserve">Estimação de intervalos de confiança de um nível de significância (</w:t>
      </w:r>
      <m:oMath>
        <m:r>
          <m:t>α</m:t>
        </m:r>
      </m:oMath>
      <w:r>
        <w:t xml:space="preserve">) pré-especificado bicaudal (</w:t>
      </w:r>
      <m:oMath>
        <m:r>
          <m:t>I</m:t>
        </m:r>
        <m:sSub>
          <m:e>
            <m:r>
              <m:t>C</m:t>
            </m:r>
          </m:e>
          <m:sub>
            <m:r>
              <m:t>1</m:t>
            </m:r>
            <m:r>
              <m:rPr>
                <m:sty m:val="p"/>
              </m:rPr>
              <m:t>−</m:t>
            </m:r>
            <m:r>
              <m:t>α</m:t>
            </m:r>
            <m:r>
              <m:rPr>
                <m:sty m:val="p"/>
              </m:rPr>
              <m:t>/</m:t>
            </m:r>
            <m:r>
              <m:t>2</m:t>
            </m:r>
          </m:sub>
        </m:sSub>
      </m:oMath>
      <w:r>
        <w:t xml:space="preserve">) ou unicaudal (</w:t>
      </w:r>
      <m:oMath>
        <m:r>
          <m:t>I</m:t>
        </m:r>
        <m:sSub>
          <m:e>
            <m:r>
              <m:t>C</m:t>
            </m:r>
          </m:e>
          <m:sub>
            <m:r>
              <m:t>1</m:t>
            </m:r>
            <m:r>
              <m:rPr>
                <m:sty m:val="p"/>
              </m:rPr>
              <m:t>−</m:t>
            </m:r>
            <m:r>
              <m:t>α</m:t>
            </m:r>
          </m:sub>
        </m:sSub>
      </m:oMath>
      <w:r>
        <w:t xml:space="preserve">).</w:t>
      </w:r>
      <w:hyperlink w:anchor="ref-goodman2016">
        <w:r>
          <w:rPr>
            <w:rStyle w:val="Lienhypertexte"/>
            <w:vertAlign w:val="superscript"/>
          </w:rPr>
          <w:t xml:space="preserve">114</w:t>
        </w:r>
      </w:hyperlink>
    </w:p>
    <w:p>
      <w:pPr>
        <w:numPr>
          <w:ilvl w:val="0"/>
          <w:numId w:val="1172"/>
        </w:numPr>
      </w:pPr>
      <w:r>
        <w:t xml:space="preserve">Análise Bayesiana.</w:t>
      </w:r>
      <w:hyperlink w:anchor="ref-goodman2016">
        <w:r>
          <w:rPr>
            <w:rStyle w:val="Lienhypertexte"/>
            <w:vertAlign w:val="superscript"/>
          </w:rPr>
          <w:t xml:space="preserve">114</w:t>
        </w:r>
      </w:hyperlink>
    </w:p>
    <w:p>
      <w:pPr>
        <w:pStyle w:val="FirstParagraph"/>
      </w:pPr>
    </w:p>
    <w:bookmarkEnd w:id="266"/>
    <w:bookmarkStart w:id="267" w:name="o-que-é-significância-estatística"/>
    <w:p>
      <w:pPr>
        <w:pStyle w:val="Titre3"/>
      </w:pPr>
      <w:r>
        <w:t xml:space="preserve">O que é significância estatística?</w:t>
      </w:r>
    </w:p>
    <w:p>
      <w:pPr>
        <w:numPr>
          <w:ilvl w:val="0"/>
          <w:numId w:val="1173"/>
        </w:numPr>
        <w:pStyle w:val="Compact"/>
      </w:pPr>
      <w:r>
        <w:t xml:space="preserve">A expressão</w:t>
      </w:r>
      <w:r>
        <w:t xml:space="preserve"> </w:t>
      </w:r>
      <w:r>
        <w:t xml:space="preserve">“</w:t>
      </w:r>
      <w:r>
        <w:t xml:space="preserve">significância estatística</w:t>
      </w:r>
      <w:r>
        <w:t xml:space="preserve">”</w:t>
      </w:r>
      <w:r>
        <w:t xml:space="preserve"> </w:t>
      </w:r>
      <w:r>
        <w:t xml:space="preserve">sugere apenas que um experimento merece ser repetido, uma vez que um baixo P-valor (calculado a partir dos dados, modelos e demais suposições do estudo) sugere ser improvável que os dados coletados sejam coletados no contexto de que a hipótese nula</w:t>
      </w:r>
      <w:r>
        <w:t xml:space="preserve"> </w:t>
      </w:r>
      <m:oMath>
        <m:sSub>
          <m:e>
            <m:r>
              <m:t>H</m:t>
            </m:r>
          </m:e>
          <m:sub>
            <m:r>
              <m:t>0</m:t>
            </m:r>
          </m:sub>
        </m:sSub>
      </m:oMath>
      <w:r>
        <w:t xml:space="preserve"> </w:t>
      </w:r>
      <w:r>
        <w:t xml:space="preserve">assumida é verdadeira.</w:t>
      </w:r>
      <w:hyperlink w:anchor="ref-aylmerfisher1926">
        <w:r>
          <w:rPr>
            <w:rStyle w:val="Lienhypertexte"/>
            <w:vertAlign w:val="superscript"/>
          </w:rPr>
          <w:t xml:space="preserve">115</w:t>
        </w:r>
      </w:hyperlink>
    </w:p>
    <w:p>
      <w:pPr>
        <w:pStyle w:val="FirstParagraph"/>
      </w:pPr>
    </w:p>
    <w:bookmarkEnd w:id="267"/>
    <w:bookmarkEnd w:id="268"/>
    <w:bookmarkStart w:id="279" w:name="erros-inferencia"/>
    <w:p>
      <w:pPr>
        <w:pStyle w:val="Titre2"/>
      </w:pPr>
      <w:r>
        <w:t xml:space="preserve">Testes de hipóteses</w:t>
      </w:r>
    </w:p>
    <w:p>
      <w:pPr>
        <w:pStyle w:val="FirstParagraph"/>
      </w:pPr>
    </w:p>
    <w:bookmarkStart w:id="269" w:name="o-que-é-hipótese-nula"/>
    <w:p>
      <w:pPr>
        <w:pStyle w:val="Titre3"/>
      </w:pPr>
      <w:r>
        <w:t xml:space="preserve">O que é hipótese nula?</w:t>
      </w:r>
    </w:p>
    <w:p>
      <w:pPr>
        <w:numPr>
          <w:ilvl w:val="0"/>
          <w:numId w:val="1174"/>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80</w:t>
        </w:r>
      </w:hyperlink>
    </w:p>
    <w:p>
      <w:pPr>
        <w:pStyle w:val="FirstParagraph"/>
      </w:pPr>
    </w:p>
    <w:bookmarkEnd w:id="269"/>
    <w:bookmarkStart w:id="270" w:name="o-que-é-hipótese-alternativa"/>
    <w:p>
      <w:pPr>
        <w:pStyle w:val="Titre3"/>
      </w:pPr>
      <w:r>
        <w:t xml:space="preserve">O que é hipótese alternativa?</w:t>
      </w:r>
    </w:p>
    <w:p>
      <w:pPr>
        <w:numPr>
          <w:ilvl w:val="0"/>
          <w:numId w:val="1175"/>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80</w:t>
        </w:r>
      </w:hyperlink>
    </w:p>
    <w:p>
      <w:pPr>
        <w:pStyle w:val="FirstParagraph"/>
      </w:pPr>
    </w:p>
    <w:bookmarkEnd w:id="270"/>
    <w:bookmarkStart w:id="271" w:name="qual-hipótese-está-sendo-testada"/>
    <w:p>
      <w:pPr>
        <w:pStyle w:val="Titre3"/>
      </w:pPr>
      <w:r>
        <w:t xml:space="preserve">Qual hipótese está sendo testada?</w:t>
      </w:r>
    </w:p>
    <w:p>
      <w:pPr>
        <w:numPr>
          <w:ilvl w:val="0"/>
          <w:numId w:val="1176"/>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61</w:t>
        </w:r>
      </w:hyperlink>
    </w:p>
    <w:p>
      <w:pPr>
        <w:numPr>
          <w:ilvl w:val="0"/>
          <w:numId w:val="1176"/>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61</w:t>
        </w:r>
      </w:hyperlink>
    </w:p>
    <w:p>
      <w:pPr>
        <w:numPr>
          <w:ilvl w:val="0"/>
          <w:numId w:val="1176"/>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80</w:t>
        </w:r>
      </w:hyperlink>
    </w:p>
    <w:p>
      <w:pPr>
        <w:numPr>
          <w:ilvl w:val="0"/>
          <w:numId w:val="1176"/>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111</w:t>
        </w:r>
      </w:hyperlink>
    </w:p>
    <w:p>
      <w:pPr>
        <w:pStyle w:val="FirstParagraph"/>
      </w:pPr>
    </w:p>
    <w:bookmarkEnd w:id="271"/>
    <w:bookmarkStart w:id="272" w:name="quais-são-os-tipos-de-teste-de-hipóteses"/>
    <w:p>
      <w:pPr>
        <w:pStyle w:val="Titre3"/>
      </w:pPr>
      <w:r>
        <w:t xml:space="preserve">Quais são os tipos de teste de hipóteses?</w:t>
      </w:r>
    </w:p>
    <w:p>
      <w:pPr>
        <w:numPr>
          <w:ilvl w:val="0"/>
          <w:numId w:val="1177"/>
        </w:numPr>
      </w:pPr>
      <w:r>
        <w:t xml:space="preserve">Teste (clássico) de significância da hipótese nula.</w:t>
      </w:r>
      <w:hyperlink w:anchor="ref-lakens2018">
        <w:r>
          <w:rPr>
            <w:rStyle w:val="Lienhypertexte"/>
            <w:vertAlign w:val="superscript"/>
          </w:rPr>
          <w:t xml:space="preserve">116</w:t>
        </w:r>
      </w:hyperlink>
    </w:p>
    <w:p>
      <w:pPr>
        <w:numPr>
          <w:ilvl w:val="0"/>
          <w:numId w:val="1177"/>
        </w:numPr>
      </w:pPr>
      <w:r>
        <w:t xml:space="preserve">Teste de mínimos efeitos.</w:t>
      </w:r>
      <w:hyperlink w:anchor="ref-lakens2018">
        <w:r>
          <w:rPr>
            <w:rStyle w:val="Lienhypertexte"/>
            <w:vertAlign w:val="superscript"/>
          </w:rPr>
          <w:t xml:space="preserve">116</w:t>
        </w:r>
      </w:hyperlink>
    </w:p>
    <w:p>
      <w:pPr>
        <w:numPr>
          <w:ilvl w:val="0"/>
          <w:numId w:val="1177"/>
        </w:numPr>
      </w:pPr>
      <w:r>
        <w:t xml:space="preserve">Teste de equivalência.</w:t>
      </w:r>
      <w:hyperlink w:anchor="ref-lakens2018">
        <w:r>
          <w:rPr>
            <w:rStyle w:val="Lienhypertexte"/>
            <w:vertAlign w:val="superscript"/>
          </w:rPr>
          <w:t xml:space="preserve">116</w:t>
        </w:r>
      </w:hyperlink>
    </w:p>
    <w:p>
      <w:pPr>
        <w:numPr>
          <w:ilvl w:val="0"/>
          <w:numId w:val="1177"/>
        </w:numPr>
      </w:pPr>
      <w:r>
        <w:t xml:space="preserve">Teste de inferioridade.</w:t>
      </w:r>
      <w:hyperlink w:anchor="ref-lakens2018">
        <w:r>
          <w:rPr>
            <w:rStyle w:val="Lienhypertexte"/>
            <w:vertAlign w:val="superscript"/>
          </w:rPr>
          <w:t xml:space="preserve">116</w:t>
        </w:r>
      </w:hyperlink>
    </w:p>
    <w:p>
      <w:pPr>
        <w:numPr>
          <w:ilvl w:val="0"/>
          <w:numId w:val="1177"/>
        </w:numPr>
      </w:pPr>
      <w:r>
        <w:t xml:space="preserve">Teste de não-inferioridade.[REF]</w:t>
      </w:r>
    </w:p>
    <w:p>
      <w:pPr>
        <w:numPr>
          <w:ilvl w:val="0"/>
          <w:numId w:val="1177"/>
        </w:numPr>
      </w:pPr>
      <w:r>
        <w:t xml:space="preserve">Teste de superioridade.[REF]</w:t>
      </w:r>
    </w:p>
    <w:p>
      <w:pPr>
        <w:pStyle w:val="FirstParagraph"/>
      </w:pPr>
    </w:p>
    <w:bookmarkEnd w:id="272"/>
    <w:bookmarkStart w:id="273" w:name="o-que-são-testes-unicaudais-e-bicaudais"/>
    <w:p>
      <w:pPr>
        <w:pStyle w:val="Titre3"/>
      </w:pPr>
      <w:r>
        <w:t xml:space="preserve">O que são testes unicaudais e bicaudais?</w:t>
      </w:r>
    </w:p>
    <w:p>
      <w:pPr>
        <w:numPr>
          <w:ilvl w:val="0"/>
          <w:numId w:val="1178"/>
        </w:numPr>
        <w:pStyle w:val="Compact"/>
      </w:pPr>
      <w:r>
        <w:t xml:space="preserve">.[REF]</w:t>
      </w:r>
    </w:p>
    <w:p>
      <w:pPr>
        <w:pStyle w:val="FirstParagraph"/>
      </w:pPr>
    </w:p>
    <w:bookmarkEnd w:id="273"/>
    <w:bookmarkStart w:id="274" w:name="o-que-é-uma-família-de-hipóteses"/>
    <w:p>
      <w:pPr>
        <w:pStyle w:val="Titre3"/>
      </w:pPr>
      <w:r>
        <w:t xml:space="preserve">O que é uma família de hipóteses?</w:t>
      </w:r>
    </w:p>
    <w:p>
      <w:pPr>
        <w:numPr>
          <w:ilvl w:val="0"/>
          <w:numId w:val="1179"/>
        </w:numPr>
        <w:pStyle w:val="Compact"/>
      </w:pPr>
      <w:r>
        <w:t xml:space="preserve">.[REF]</w:t>
      </w:r>
    </w:p>
    <w:p>
      <w:pPr>
        <w:pStyle w:val="FirstParagraph"/>
      </w:pPr>
    </w:p>
    <w:bookmarkEnd w:id="274"/>
    <w:bookmarkStart w:id="276" w:name="Xfe5c990c02213d4887c088d36dee77a68403457"/>
    <w:p>
      <w:pPr>
        <w:pStyle w:val="Titre3"/>
      </w:pPr>
      <w:r>
        <w:t xml:space="preserve">Como ajustar a análise inferencial para hipóteses múltiplas?</w:t>
      </w:r>
    </w:p>
    <w:p>
      <w:pPr>
        <w:numPr>
          <w:ilvl w:val="0"/>
          <w:numId w:val="1180"/>
        </w:numPr>
        <w:pStyle w:val="Compact"/>
      </w:pPr>
      <w:r>
        <w:t xml:space="preserve">.[REF]</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45</w:t>
        </w:r>
      </w:hyperlink>
      <w:r>
        <w:t xml:space="preserve"> </w:t>
      </w:r>
      <w:r>
        <w:t xml:space="preserve">fornece a função</w:t>
      </w:r>
      <w:r>
        <w:t xml:space="preserve"> </w:t>
      </w:r>
      <w:hyperlink r:id="rId275">
        <w:r>
          <w:rPr>
            <w:rStyle w:val="Lienhypertexte"/>
            <w:iCs/>
            <w:i/>
          </w:rPr>
          <w:t xml:space="preserve">p.adjust</w:t>
        </w:r>
      </w:hyperlink>
      <w:r>
        <w:t xml:space="preserve"> </w:t>
      </w:r>
      <w:r>
        <w:t xml:space="preserve">para ajustar o P-valor utilizando diversos métodos.</w:t>
      </w:r>
    </w:p>
    <w:p>
      <w:pPr>
        <w:pStyle w:val="Corpsdetexte"/>
      </w:pPr>
    </w:p>
    <w:bookmarkEnd w:id="276"/>
    <w:bookmarkStart w:id="277"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181"/>
        </w:numPr>
        <w:pStyle w:val="Compact"/>
      </w:pPr>
      <w:r>
        <w:t xml:space="preserve">.[REF]</w:t>
      </w:r>
    </w:p>
    <w:p>
      <w:pPr>
        <w:pStyle w:val="FirstParagraph"/>
      </w:pPr>
    </w:p>
    <w:bookmarkEnd w:id="277"/>
    <w:bookmarkStart w:id="278"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182"/>
        </w:numPr>
      </w:pPr>
      <w:r>
        <w:t xml:space="preserve">Conhecer resultados negativos contribui com uma visão mais ampla do campo de estudo junto aos resultados positivos.</w:t>
      </w:r>
      <w:hyperlink w:anchor="ref-weintraub2016">
        <w:r>
          <w:rPr>
            <w:rStyle w:val="Lienhypertexte"/>
            <w:vertAlign w:val="superscript"/>
          </w:rPr>
          <w:t xml:space="preserve">117</w:t>
        </w:r>
      </w:hyperlink>
    </w:p>
    <w:p>
      <w:pPr>
        <w:numPr>
          <w:ilvl w:val="0"/>
          <w:numId w:val="1182"/>
        </w:numPr>
      </w:pPr>
      <w:r>
        <w:t xml:space="preserve">Resultados negativos permitem um melhor planejamento das pesquisas futuras e pode aumentar suas chances de sucesso.</w:t>
      </w:r>
      <w:hyperlink w:anchor="ref-weintraub2016">
        <w:r>
          <w:rPr>
            <w:rStyle w:val="Lienhypertexte"/>
            <w:vertAlign w:val="superscript"/>
          </w:rPr>
          <w:t xml:space="preserve">117</w:t>
        </w:r>
      </w:hyperlink>
    </w:p>
    <w:p>
      <w:pPr>
        <w:pStyle w:val="FirstParagraph"/>
      </w:pPr>
    </w:p>
    <w:bookmarkEnd w:id="278"/>
    <w:bookmarkEnd w:id="279"/>
    <w:bookmarkStart w:id="287" w:name="parametric-naoparametrico"/>
    <w:p>
      <w:pPr>
        <w:pStyle w:val="Titre2"/>
      </w:pPr>
      <w:r>
        <w:t xml:space="preserve">Testes paramétrico e não paramétrico</w:t>
      </w:r>
    </w:p>
    <w:p>
      <w:pPr>
        <w:pStyle w:val="FirstParagraph"/>
      </w:pPr>
    </w:p>
    <w:bookmarkStart w:id="280" w:name="o-que-é-um-teste-paramétrico"/>
    <w:p>
      <w:pPr>
        <w:pStyle w:val="Titre3"/>
      </w:pPr>
      <w:r>
        <w:t xml:space="preserve">O que é um teste paramétrico?</w:t>
      </w:r>
    </w:p>
    <w:p>
      <w:pPr>
        <w:numPr>
          <w:ilvl w:val="0"/>
          <w:numId w:val="1183"/>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47</w:t>
        </w:r>
      </w:hyperlink>
    </w:p>
    <w:p>
      <w:pPr>
        <w:numPr>
          <w:ilvl w:val="0"/>
          <w:numId w:val="1183"/>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47</w:t>
        </w:r>
      </w:hyperlink>
      <w:r>
        <w:rPr>
          <w:vertAlign w:val="superscript"/>
        </w:rPr>
        <w:t xml:space="preserve">,</w:t>
      </w:r>
      <w:hyperlink w:anchor="ref-Ali2016">
        <w:r>
          <w:rPr>
            <w:rStyle w:val="Lienhypertexte"/>
            <w:vertAlign w:val="superscript"/>
          </w:rPr>
          <w:t xml:space="preserve">61</w:t>
        </w:r>
      </w:hyperlink>
    </w:p>
    <w:p>
      <w:pPr>
        <w:pStyle w:val="FirstParagraph"/>
      </w:pPr>
    </w:p>
    <w:bookmarkEnd w:id="280"/>
    <w:bookmarkStart w:id="281" w:name="o-que-é-um-teste-não-paramétrico"/>
    <w:p>
      <w:pPr>
        <w:pStyle w:val="Titre3"/>
      </w:pPr>
      <w:r>
        <w:t xml:space="preserve">O que é um teste não paramétrico?</w:t>
      </w:r>
    </w:p>
    <w:p>
      <w:pPr>
        <w:numPr>
          <w:ilvl w:val="0"/>
          <w:numId w:val="1184"/>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47</w:t>
        </w:r>
      </w:hyperlink>
      <w:r>
        <w:rPr>
          <w:vertAlign w:val="superscript"/>
        </w:rPr>
        <w:t xml:space="preserve">,</w:t>
      </w:r>
      <w:hyperlink w:anchor="ref-Ali2016">
        <w:r>
          <w:rPr>
            <w:rStyle w:val="Lienhypertexte"/>
            <w:vertAlign w:val="superscript"/>
          </w:rPr>
          <w:t xml:space="preserve">61</w:t>
        </w:r>
      </w:hyperlink>
    </w:p>
    <w:p>
      <w:pPr>
        <w:numPr>
          <w:ilvl w:val="0"/>
          <w:numId w:val="1184"/>
        </w:numPr>
      </w:pPr>
      <w:r>
        <w:t xml:space="preserve">Testes não-paramétricos são úteis quando as suposições de normalidade não podem ser sustentadas.</w:t>
      </w:r>
      <w:hyperlink w:anchor="ref-Ali2016">
        <w:r>
          <w:rPr>
            <w:rStyle w:val="Lienhypertexte"/>
            <w:vertAlign w:val="superscript"/>
          </w:rPr>
          <w:t xml:space="preserve">61</w:t>
        </w:r>
      </w:hyperlink>
    </w:p>
    <w:p>
      <w:pPr>
        <w:pStyle w:val="FirstParagraph"/>
      </w:pPr>
    </w:p>
    <w:bookmarkEnd w:id="281"/>
    <w:bookmarkStart w:id="282" w:name="X1a1213baac6bfa871f8e8aa094be6da6ce499c9"/>
    <w:p>
      <w:pPr>
        <w:pStyle w:val="Titre3"/>
      </w:pPr>
      <w:r>
        <w:t xml:space="preserve">Por que os testes paramétricos são preferidos?</w:t>
      </w:r>
    </w:p>
    <w:p>
      <w:pPr>
        <w:numPr>
          <w:ilvl w:val="0"/>
          <w:numId w:val="1185"/>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47</w:t>
        </w:r>
      </w:hyperlink>
    </w:p>
    <w:p>
      <w:pPr>
        <w:numPr>
          <w:ilvl w:val="0"/>
          <w:numId w:val="1185"/>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61</w:t>
        </w:r>
      </w:hyperlink>
    </w:p>
    <w:p>
      <w:pPr>
        <w:pStyle w:val="FirstParagraph"/>
      </w:pPr>
      <w:r>
        <w:t xml:space="preserve"> </w:t>
      </w:r>
      <w:r>
        <w:t xml:space="preserve">## Análise inferencial {#inferencial}</w:t>
      </w:r>
    </w:p>
    <w:p>
      <w:pPr>
        <w:pStyle w:val="Corpsdetexte"/>
      </w:pPr>
    </w:p>
    <w:bookmarkEnd w:id="282"/>
    <w:bookmarkStart w:id="283" w:name="o-que-é-análise-inferencial"/>
    <w:p>
      <w:pPr>
        <w:pStyle w:val="Titre3"/>
      </w:pPr>
      <w:r>
        <w:t xml:space="preserve">O que é análise inferencial?</w:t>
      </w:r>
    </w:p>
    <w:p>
      <w:pPr>
        <w:numPr>
          <w:ilvl w:val="0"/>
          <w:numId w:val="1186"/>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47</w:t>
        </w:r>
      </w:hyperlink>
    </w:p>
    <w:p>
      <w:pPr>
        <w:numPr>
          <w:ilvl w:val="0"/>
          <w:numId w:val="1186"/>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111</w:t>
        </w:r>
      </w:hyperlink>
    </w:p>
    <w:p>
      <w:pPr>
        <w:pStyle w:val="FirstParagraph"/>
      </w:pPr>
    </w:p>
    <w:bookmarkEnd w:id="283"/>
    <w:bookmarkStart w:id="284" w:name="o-que-é-uma-análise-ad-hoc"/>
    <w:p>
      <w:pPr>
        <w:pStyle w:val="Titre3"/>
      </w:pPr>
      <w:r>
        <w:t xml:space="preserve">O que é uma análise ad hoc?</w:t>
      </w:r>
    </w:p>
    <w:p>
      <w:pPr>
        <w:numPr>
          <w:ilvl w:val="0"/>
          <w:numId w:val="1187"/>
        </w:numPr>
        <w:pStyle w:val="Compact"/>
      </w:pPr>
      <w:r>
        <w:t xml:space="preserve">.[REF]</w:t>
      </w:r>
    </w:p>
    <w:p>
      <w:pPr>
        <w:pStyle w:val="FirstParagraph"/>
      </w:pPr>
    </w:p>
    <w:bookmarkEnd w:id="284"/>
    <w:bookmarkStart w:id="285" w:name="o-que-é-uma-análise-post-hoc"/>
    <w:p>
      <w:pPr>
        <w:pStyle w:val="Titre3"/>
      </w:pPr>
      <w:r>
        <w:t xml:space="preserve">O que é uma análise post hoc?</w:t>
      </w:r>
    </w:p>
    <w:p>
      <w:pPr>
        <w:numPr>
          <w:ilvl w:val="0"/>
          <w:numId w:val="1188"/>
        </w:numPr>
        <w:pStyle w:val="Compact"/>
      </w:pPr>
      <w:r>
        <w:t xml:space="preserve">.[REF]</w:t>
      </w:r>
    </w:p>
    <w:p>
      <w:pPr>
        <w:pStyle w:val="FirstParagraph"/>
      </w:pPr>
    </w:p>
    <w:bookmarkEnd w:id="285"/>
    <w:bookmarkStart w:id="286" w:name="o-que-reportar-após-um-teste-de-hipótese"/>
    <w:p>
      <w:pPr>
        <w:pStyle w:val="Titre3"/>
      </w:pPr>
      <w:r>
        <w:t xml:space="preserve">O que reportar após um teste de hipótese?</w:t>
      </w:r>
    </w:p>
    <w:p>
      <w:pPr>
        <w:numPr>
          <w:ilvl w:val="0"/>
          <w:numId w:val="1189"/>
        </w:numPr>
      </w:pPr>
      <w:r>
        <w:t xml:space="preserve">P-valores, como estimativa da significância estatística.</w:t>
      </w:r>
      <w:hyperlink w:anchor="ref-Sullivan2012">
        <w:r>
          <w:rPr>
            <w:rStyle w:val="Lienhypertexte"/>
            <w:vertAlign w:val="superscript"/>
          </w:rPr>
          <w:t xml:space="preserve">118</w:t>
        </w:r>
      </w:hyperlink>
    </w:p>
    <w:p>
      <w:pPr>
        <w:numPr>
          <w:ilvl w:val="0"/>
          <w:numId w:val="1189"/>
        </w:numPr>
      </w:pPr>
      <w:r>
        <w:t xml:space="preserve">Tamanho do efeito, como estimativa de significância substantiva (clínica).</w:t>
      </w:r>
      <w:hyperlink w:anchor="ref-Sullivan2012">
        <w:r>
          <w:rPr>
            <w:rStyle w:val="Lienhypertexte"/>
            <w:vertAlign w:val="superscript"/>
          </w:rPr>
          <w:t xml:space="preserve">118</w:t>
        </w:r>
      </w:hyperlink>
    </w:p>
    <w:p>
      <w:pPr>
        <w:pStyle w:val="FirstParagraph"/>
      </w:pPr>
    </w:p>
    <w:bookmarkEnd w:id="286"/>
    <w:bookmarkEnd w:id="287"/>
    <w:bookmarkStart w:id="292" w:name="p-valor"/>
    <w:p>
      <w:pPr>
        <w:pStyle w:val="Titre2"/>
      </w:pPr>
      <w:r>
        <w:t xml:space="preserve">P-valor</w:t>
      </w:r>
    </w:p>
    <w:p>
      <w:pPr>
        <w:pStyle w:val="FirstParagraph"/>
      </w:pPr>
    </w:p>
    <w:bookmarkStart w:id="288" w:name="o-que-é-o-p-valor"/>
    <w:p>
      <w:pPr>
        <w:pStyle w:val="Titre3"/>
      </w:pPr>
      <w:r>
        <w:t xml:space="preserve">O que é o P-valor?</w:t>
      </w:r>
    </w:p>
    <w:p>
      <w:pPr>
        <w:numPr>
          <w:ilvl w:val="0"/>
          <w:numId w:val="1190"/>
        </w:numPr>
        <w:pStyle w:val="Compact"/>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119</w:t>
        </w:r>
      </w:hyperlink>
    </w:p>
    <w:bookmarkEnd w:id="288"/>
    <w:bookmarkStart w:id="289" w:name="como-interpretar-o-p-valor"/>
    <w:p>
      <w:pPr>
        <w:pStyle w:val="Titre3"/>
      </w:pPr>
      <w:r>
        <w:t xml:space="preserve">Como interpretar o P-valor?</w:t>
      </w:r>
    </w:p>
    <w:p>
      <w:pPr>
        <w:numPr>
          <w:ilvl w:val="0"/>
          <w:numId w:val="1191"/>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119</w:t>
        </w:r>
      </w:hyperlink>
    </w:p>
    <w:p>
      <w:pPr>
        <w:numPr>
          <w:ilvl w:val="0"/>
          <w:numId w:val="1191"/>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119</w:t>
        </w:r>
      </w:hyperlink>
    </w:p>
    <w:p>
      <w:pPr>
        <w:numPr>
          <w:ilvl w:val="0"/>
          <w:numId w:val="1191"/>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119</w:t>
        </w:r>
      </w:hyperlink>
    </w:p>
    <w:p>
      <w:pPr>
        <w:numPr>
          <w:ilvl w:val="0"/>
          <w:numId w:val="1191"/>
        </w:numPr>
      </w:pPr>
      <w:r>
        <w:t xml:space="preserve">P-valor resulta da coleta e análise de dados, e assim quantifica a plausibilidade dos dados observados sob a hipótese nula</w:t>
      </w:r>
      <w:r>
        <w:t xml:space="preserve"> </w:t>
      </w:r>
      <m:oMath>
        <m:sSub>
          <m:e>
            <m:r>
              <m:t>H</m:t>
            </m:r>
          </m:e>
          <m:sub>
            <m:r>
              <m:t>0</m:t>
            </m:r>
          </m:sub>
        </m:sSub>
      </m:oMath>
      <w:r>
        <w:t xml:space="preserve">.</w:t>
      </w:r>
      <w:hyperlink w:anchor="ref-heinze2016">
        <w:r>
          <w:rPr>
            <w:rStyle w:val="Lienhypertexte"/>
            <w:vertAlign w:val="superscript"/>
          </w:rPr>
          <w:t xml:space="preserve">120</w:t>
        </w:r>
      </w:hyperlink>
    </w:p>
    <w:p>
      <w:pPr>
        <w:numPr>
          <w:ilvl w:val="0"/>
          <w:numId w:val="1191"/>
        </w:numPr>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93</w:t>
        </w:r>
      </w:hyperlink>
    </w:p>
    <w:p>
      <w:pPr>
        <w:pStyle w:val="FirstParagraph"/>
      </w:pPr>
    </w:p>
    <w:bookmarkEnd w:id="289"/>
    <w:bookmarkStart w:id="290" w:name="o-que-o-p-valor-não-é"/>
    <w:p>
      <w:pPr>
        <w:pStyle w:val="Titre3"/>
      </w:pPr>
      <w:r>
        <w:t xml:space="preserve">O que o P-valor não é?</w:t>
      </w:r>
    </w:p>
    <w:p>
      <w:pPr>
        <w:numPr>
          <w:ilvl w:val="0"/>
          <w:numId w:val="1192"/>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119</w:t>
        </w:r>
      </w:hyperlink>
    </w:p>
    <w:p>
      <w:pPr>
        <w:numPr>
          <w:ilvl w:val="0"/>
          <w:numId w:val="1192"/>
        </w:numPr>
      </w:pPr>
      <w:r>
        <w:t xml:space="preserve">P-valor não mede o tamanho do efeito ou a relevância da sua observação.</w:t>
      </w:r>
      <w:hyperlink w:anchor="ref-wasserstein2016">
        <w:r>
          <w:rPr>
            <w:rStyle w:val="Lienhypertexte"/>
            <w:vertAlign w:val="superscript"/>
          </w:rPr>
          <w:t xml:space="preserve">119</w:t>
        </w:r>
      </w:hyperlink>
    </w:p>
    <w:p>
      <w:pPr>
        <w:pStyle w:val="FirstParagraph"/>
      </w:pPr>
    </w:p>
    <w:bookmarkEnd w:id="290"/>
    <w:bookmarkStart w:id="291" w:name="Xa714ff15b97f544139c1d773dce26929fc79aba"/>
    <w:p>
      <w:pPr>
        <w:pStyle w:val="Titre3"/>
      </w:pPr>
      <w:r>
        <w:t xml:space="preserve">Quais são os complementos ou alternativas ao P-valor?</w:t>
      </w:r>
    </w:p>
    <w:p>
      <w:pPr>
        <w:numPr>
          <w:ilvl w:val="0"/>
          <w:numId w:val="1193"/>
        </w:numPr>
      </w:pPr>
      <w:r>
        <w:t xml:space="preserve">Intervalos de confiança, credibilidade ou predição.</w:t>
      </w:r>
      <w:hyperlink w:anchor="ref-wasserstein2016">
        <w:r>
          <w:rPr>
            <w:rStyle w:val="Lienhypertexte"/>
            <w:vertAlign w:val="superscript"/>
          </w:rPr>
          <w:t xml:space="preserve">119</w:t>
        </w:r>
      </w:hyperlink>
    </w:p>
    <w:p>
      <w:pPr>
        <w:numPr>
          <w:ilvl w:val="0"/>
          <w:numId w:val="1193"/>
        </w:numPr>
      </w:pPr>
      <w:r>
        <w:t xml:space="preserve">Razão de verossimilhança.</w:t>
      </w:r>
      <w:hyperlink w:anchor="ref-wasserstein2016">
        <w:r>
          <w:rPr>
            <w:rStyle w:val="Lienhypertexte"/>
            <w:vertAlign w:val="superscript"/>
          </w:rPr>
          <w:t xml:space="preserve">119</w:t>
        </w:r>
      </w:hyperlink>
    </w:p>
    <w:p>
      <w:pPr>
        <w:numPr>
          <w:ilvl w:val="0"/>
          <w:numId w:val="1193"/>
        </w:numPr>
      </w:pPr>
      <w:r>
        <w:t xml:space="preserve">Métodos Bayesianos, fator Bayes.</w:t>
      </w:r>
      <w:hyperlink w:anchor="ref-wasserstein2016">
        <w:r>
          <w:rPr>
            <w:rStyle w:val="Lienhypertexte"/>
            <w:vertAlign w:val="superscript"/>
          </w:rPr>
          <w:t xml:space="preserve">119</w:t>
        </w:r>
      </w:hyperlink>
    </w:p>
    <w:p>
      <w:pPr>
        <w:pStyle w:val="FirstParagraph"/>
      </w:pPr>
    </w:p>
    <w:bookmarkEnd w:id="291"/>
    <w:bookmarkEnd w:id="292"/>
    <w:bookmarkStart w:id="297" w:name="tamanho-efeito"/>
    <w:p>
      <w:pPr>
        <w:pStyle w:val="Titre2"/>
      </w:pPr>
      <w:r>
        <w:t xml:space="preserve">Tamanho do efeito</w:t>
      </w:r>
    </w:p>
    <w:p>
      <w:pPr>
        <w:pStyle w:val="FirstParagraph"/>
      </w:pPr>
    </w:p>
    <w:bookmarkStart w:id="293" w:name="o-que-é-o-tamanho-do-efeito"/>
    <w:p>
      <w:pPr>
        <w:pStyle w:val="Titre3"/>
      </w:pPr>
      <w:r>
        <w:t xml:space="preserve">O que é o tamanho do efeito?</w:t>
      </w:r>
    </w:p>
    <w:p>
      <w:pPr>
        <w:numPr>
          <w:ilvl w:val="0"/>
          <w:numId w:val="1194"/>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121</w:t>
        </w:r>
      </w:hyperlink>
    </w:p>
    <w:p>
      <w:pPr>
        <w:pStyle w:val="FirstParagraph"/>
      </w:pPr>
    </w:p>
    <w:bookmarkEnd w:id="293"/>
    <w:bookmarkStart w:id="294" w:name="como-interpretar-um-tamanho-do-efeito"/>
    <w:p>
      <w:pPr>
        <w:pStyle w:val="Titre3"/>
      </w:pPr>
      <w:r>
        <w:t xml:space="preserve">Como interpretar um tamanho do efeito?</w:t>
      </w:r>
    </w:p>
    <w:p>
      <w:pPr>
        <w:numPr>
          <w:ilvl w:val="0"/>
          <w:numId w:val="1195"/>
        </w:numPr>
        <w:pStyle w:val="Compact"/>
      </w:pPr>
      <w:r>
        <w:t xml:space="preserve">Tamanhos de efeito podem ser comparadores entre diferentes estudos.</w:t>
      </w:r>
      <w:hyperlink w:anchor="ref-Sullivan2012">
        <w:r>
          <w:rPr>
            <w:rStyle w:val="Lienhypertexte"/>
            <w:vertAlign w:val="superscript"/>
          </w:rPr>
          <w:t xml:space="preserve">118</w:t>
        </w:r>
      </w:hyperlink>
    </w:p>
    <w:p>
      <w:pPr>
        <w:pStyle w:val="FirstParagraph"/>
      </w:pPr>
    </w:p>
    <w:bookmarkEnd w:id="294"/>
    <w:bookmarkStart w:id="295" w:name="quais-são-os-tipos-de-tamanho-do-efeito"/>
    <w:p>
      <w:pPr>
        <w:pStyle w:val="Titre3"/>
      </w:pPr>
      <w:r>
        <w:t xml:space="preserve">Quais são os tipos de tamanho do efeito?</w:t>
      </w:r>
    </w:p>
    <w:p>
      <w:pPr>
        <w:numPr>
          <w:ilvl w:val="0"/>
          <w:numId w:val="1196"/>
        </w:numPr>
      </w:pPr>
      <w:r>
        <w:t xml:space="preserve">Diferenças padronizadas entre grupos:</w:t>
      </w:r>
      <w:hyperlink w:anchor="ref-Sullivan2012">
        <w:r>
          <w:rPr>
            <w:rStyle w:val="Lienhypertexte"/>
            <w:vertAlign w:val="superscript"/>
          </w:rPr>
          <w:t xml:space="preserve">118</w:t>
        </w:r>
      </w:hyperlink>
      <w:r>
        <w:rPr>
          <w:vertAlign w:val="superscript"/>
        </w:rPr>
        <w:t xml:space="preserve">,</w:t>
      </w:r>
      <w:hyperlink w:anchor="ref-Kim2015">
        <w:r>
          <w:rPr>
            <w:rStyle w:val="Lienhypertexte"/>
            <w:vertAlign w:val="superscript"/>
          </w:rPr>
          <w:t xml:space="preserve">121</w:t>
        </w:r>
      </w:hyperlink>
    </w:p>
    <w:p>
      <w:pPr>
        <w:numPr>
          <w:ilvl w:val="1"/>
          <w:numId w:val="1197"/>
        </w:numPr>
      </w:pPr>
      <w:r>
        <w:t xml:space="preserve">Cohen’s d</w:t>
      </w:r>
    </w:p>
    <w:p>
      <w:pPr>
        <w:numPr>
          <w:ilvl w:val="1"/>
          <w:numId w:val="1197"/>
        </w:numPr>
      </w:pPr>
      <w:r>
        <w:t xml:space="preserve">Glass’s</w:t>
      </w:r>
      <w:r>
        <w:t xml:space="preserve"> </w:t>
      </w:r>
      <m:oMath>
        <m:r>
          <m:t>Δ</m:t>
        </m:r>
      </m:oMath>
    </w:p>
    <w:p>
      <w:pPr>
        <w:numPr>
          <w:ilvl w:val="1"/>
          <w:numId w:val="1197"/>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197"/>
        </w:numPr>
      </w:pPr>
      <w:r>
        <w:t xml:space="preserve">Risco relativo ou razão de risco (</w:t>
      </w:r>
      <m:oMath>
        <m:r>
          <m:t>R</m:t>
        </m:r>
        <m:r>
          <m:t>R</m:t>
        </m:r>
      </m:oMath>
      <w:r>
        <w:t xml:space="preserve">)</w:t>
      </w:r>
    </w:p>
    <w:p>
      <w:pPr>
        <w:numPr>
          <w:ilvl w:val="0"/>
          <w:numId w:val="1196"/>
        </w:numPr>
      </w:pPr>
      <w:r>
        <w:t xml:space="preserve">Medidas de associação:</w:t>
      </w:r>
      <w:hyperlink w:anchor="ref-Sullivan2012">
        <w:r>
          <w:rPr>
            <w:rStyle w:val="Lienhypertexte"/>
            <w:vertAlign w:val="superscript"/>
          </w:rPr>
          <w:t xml:space="preserve">118</w:t>
        </w:r>
      </w:hyperlink>
      <w:r>
        <w:rPr>
          <w:vertAlign w:val="superscript"/>
        </w:rPr>
        <w:t xml:space="preserve">,</w:t>
      </w:r>
      <w:hyperlink w:anchor="ref-Kim2015">
        <w:r>
          <w:rPr>
            <w:rStyle w:val="Lienhypertexte"/>
            <w:vertAlign w:val="superscript"/>
          </w:rPr>
          <w:t xml:space="preserve">121</w:t>
        </w:r>
      </w:hyperlink>
    </w:p>
    <w:p>
      <w:pPr>
        <w:numPr>
          <w:ilvl w:val="1"/>
          <w:numId w:val="1198"/>
        </w:numPr>
      </w:pPr>
      <w:r>
        <w:t xml:space="preserve">Coeficiente de correlação de Pearson (</w:t>
      </w:r>
      <m:oMath>
        <m:r>
          <m:t>r</m:t>
        </m:r>
      </m:oMath>
      <w:r>
        <w:t xml:space="preserve">)</w:t>
      </w:r>
    </w:p>
    <w:p>
      <w:pPr>
        <w:numPr>
          <w:ilvl w:val="1"/>
          <w:numId w:val="1198"/>
        </w:numPr>
      </w:pPr>
      <w:r>
        <w:t xml:space="preserve">Coeficiente de determinação (</w:t>
      </w:r>
      <m:oMath>
        <m:sSup>
          <m:e>
            <m:r>
              <m:t>R</m:t>
            </m:r>
          </m:e>
          <m:sup>
            <m:r>
              <m:t>2</m:t>
            </m:r>
          </m:sup>
        </m:sSup>
      </m:oMath>
      <w:r>
        <w:t xml:space="preserve">)</w:t>
      </w:r>
    </w:p>
    <w:p>
      <w:pPr>
        <w:pStyle w:val="FirstParagraph"/>
      </w:pPr>
    </w:p>
    <w:bookmarkEnd w:id="295"/>
    <w:bookmarkStart w:id="296" w:name="X59b84fc12ee4155f36dfb0ba9b6c468e97b5d54"/>
    <w:p>
      <w:pPr>
        <w:pStyle w:val="Titre3"/>
      </w:pPr>
      <w:r>
        <w:t xml:space="preserve">Como converter um tamanho de efeito em outro?</w:t>
      </w:r>
    </w:p>
    <w:p>
      <w:pPr>
        <w:numPr>
          <w:ilvl w:val="0"/>
          <w:numId w:val="1199"/>
        </w:numPr>
        <w:pStyle w:val="Compact"/>
      </w:pPr>
      <w:r>
        <w:t xml:space="preserve">.</w:t>
      </w:r>
      <w:hyperlink w:anchor="ref-Kim2015">
        <w:r>
          <w:rPr>
            <w:rStyle w:val="Lienhypertexte"/>
            <w:vertAlign w:val="superscript"/>
          </w:rPr>
          <w:t xml:space="preserve">121</w:t>
        </w:r>
      </w:hyperlink>
    </w:p>
    <w:p>
      <w:pPr>
        <w:pStyle w:val="FirstParagraph"/>
      </w:pPr>
    </w:p>
    <w:bookmarkEnd w:id="296"/>
    <w:bookmarkEnd w:id="297"/>
    <w:bookmarkStart w:id="303" w:name="poder-teste"/>
    <w:p>
      <w:pPr>
        <w:pStyle w:val="Titre2"/>
      </w:pPr>
      <w:r>
        <w:t xml:space="preserve">Poder do teste</w:t>
      </w:r>
    </w:p>
    <w:p>
      <w:pPr>
        <w:pStyle w:val="FirstParagraph"/>
      </w:pPr>
    </w:p>
    <w:bookmarkStart w:id="298" w:name="o-que-é-poder-do-teste"/>
    <w:p>
      <w:pPr>
        <w:pStyle w:val="Titre3"/>
      </w:pPr>
      <w:r>
        <w:t xml:space="preserve">O que é poder do teste?</w:t>
      </w:r>
    </w:p>
    <w:p>
      <w:pPr>
        <w:numPr>
          <w:ilvl w:val="0"/>
          <w:numId w:val="1200"/>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111</w:t>
        </w:r>
      </w:hyperlink>
    </w:p>
    <w:p>
      <w:pPr>
        <w:numPr>
          <w:ilvl w:val="0"/>
          <w:numId w:val="1200"/>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111</w:t>
        </w:r>
      </w:hyperlink>
    </w:p>
    <w:p>
      <w:pPr>
        <w:pStyle w:val="FirstParagraph"/>
      </w:pPr>
    </w:p>
    <w:bookmarkEnd w:id="298"/>
    <w:bookmarkStart w:id="299" w:name="o-que-é-análise-de-poder-do-teste"/>
    <w:p>
      <w:pPr>
        <w:pStyle w:val="Titre3"/>
      </w:pPr>
      <w:r>
        <w:t xml:space="preserve">O que é análise de poder do teste?</w:t>
      </w:r>
    </w:p>
    <w:p>
      <w:pPr>
        <w:numPr>
          <w:ilvl w:val="0"/>
          <w:numId w:val="1201"/>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122</w:t>
        </w:r>
      </w:hyperlink>
    </w:p>
    <w:p>
      <w:pPr>
        <w:numPr>
          <w:ilvl w:val="0"/>
          <w:numId w:val="1201"/>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122</w:t>
        </w:r>
      </w:hyperlink>
    </w:p>
    <w:p>
      <w:pPr>
        <w:numPr>
          <w:ilvl w:val="0"/>
          <w:numId w:val="1201"/>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122</w:t>
        </w:r>
      </w:hyperlink>
    </w:p>
    <w:p>
      <w:pPr>
        <w:pStyle w:val="FirstParagraph"/>
      </w:pPr>
    </w:p>
    <w:bookmarkEnd w:id="299"/>
    <w:bookmarkStart w:id="300" w:name="X1b58a0fe2559df0bd935b9b151e552b13557fb7"/>
    <w:p>
      <w:pPr>
        <w:pStyle w:val="Titre3"/>
      </w:pPr>
      <w:r>
        <w:t xml:space="preserve">Quando realizar a análise de poder do teste?</w:t>
      </w:r>
    </w:p>
    <w:p>
      <w:pPr>
        <w:numPr>
          <w:ilvl w:val="0"/>
          <w:numId w:val="1202"/>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122</w:t>
        </w:r>
      </w:hyperlink>
    </w:p>
    <w:p>
      <w:pPr>
        <w:numPr>
          <w:ilvl w:val="0"/>
          <w:numId w:val="1202"/>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122</w:t>
        </w:r>
      </w:hyperlink>
    </w:p>
    <w:p>
      <w:pPr>
        <w:pStyle w:val="FirstParagraph"/>
      </w:pPr>
    </w:p>
    <w:bookmarkEnd w:id="300"/>
    <w:bookmarkStart w:id="301" w:name="X3d13336cf614e832e9ef4060f0257419c132f29"/>
    <w:p>
      <w:pPr>
        <w:pStyle w:val="Titre3"/>
      </w:pPr>
      <w:r>
        <w:t xml:space="preserve">Porque a análise de poder do teste</w:t>
      </w:r>
      <w:r>
        <w:t xml:space="preserve"> </w:t>
      </w:r>
      <w:r>
        <w:rPr>
          <w:iCs/>
          <w:i/>
        </w:rPr>
        <w:t xml:space="preserve">post hoc</w:t>
      </w:r>
      <w:r>
        <w:t xml:space="preserve"> </w:t>
      </w:r>
      <w:r>
        <w:t xml:space="preserve">é inadequada?</w:t>
      </w:r>
    </w:p>
    <w:p>
      <w:pPr>
        <w:numPr>
          <w:ilvl w:val="0"/>
          <w:numId w:val="1203"/>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98</w:t>
        </w:r>
      </w:hyperlink>
      <w:r>
        <w:rPr>
          <w:vertAlign w:val="superscript"/>
        </w:rPr>
        <w:t xml:space="preserve">,</w:t>
      </w:r>
      <w:hyperlink w:anchor="ref-heckman2022">
        <w:r>
          <w:rPr>
            <w:rStyle w:val="Lienhypertexte"/>
            <w:vertAlign w:val="superscript"/>
          </w:rPr>
          <w:t xml:space="preserve">122</w:t>
        </w:r>
      </w:hyperlink>
    </w:p>
    <w:p>
      <w:pPr>
        <w:pStyle w:val="FirstParagraph"/>
      </w:pPr>
    </w:p>
    <w:bookmarkEnd w:id="301"/>
    <w:bookmarkStart w:id="302" w:name="X8dfd7762976cbd8b0d784317912479c16adad9a"/>
    <w:p>
      <w:pPr>
        <w:pStyle w:val="Titre3"/>
      </w:pPr>
      <w:r>
        <w:t xml:space="preserve">O que pode ser realizado ao invés da análise de poder?</w:t>
      </w:r>
    </w:p>
    <w:p>
      <w:pPr>
        <w:numPr>
          <w:ilvl w:val="0"/>
          <w:numId w:val="1204"/>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122</w:t>
        </w:r>
      </w:hyperlink>
    </w:p>
    <w:p>
      <w:pPr>
        <w:pStyle w:val="FirstParagraph"/>
      </w:pPr>
    </w:p>
    <w:bookmarkEnd w:id="302"/>
    <w:bookmarkEnd w:id="303"/>
    <w:bookmarkStart w:id="309" w:name="erros-de-inferência"/>
    <w:p>
      <w:pPr>
        <w:pStyle w:val="Titre2"/>
      </w:pPr>
      <w:r>
        <w:t xml:space="preserve">Erros de inferência</w:t>
      </w:r>
    </w:p>
    <w:p>
      <w:pPr>
        <w:pStyle w:val="FirstParagraph"/>
      </w:pPr>
    </w:p>
    <w:bookmarkStart w:id="304" w:name="X2ee2727e337a4aac4d6020bee661b1c2a101348"/>
    <w:p>
      <w:pPr>
        <w:pStyle w:val="Titre3"/>
      </w:pPr>
      <w:r>
        <w:t xml:space="preserve">O que são erros de inferência estatística?</w:t>
      </w:r>
    </w:p>
    <w:p>
      <w:pPr>
        <w:numPr>
          <w:ilvl w:val="0"/>
          <w:numId w:val="1205"/>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111</w:t>
        </w:r>
      </w:hyperlink>
    </w:p>
    <w:p>
      <w:pPr>
        <w:pStyle w:val="FirstParagraph"/>
      </w:pPr>
    </w:p>
    <w:bookmarkEnd w:id="304"/>
    <w:bookmarkStart w:id="305" w:name="o-que-é-erro-amostral"/>
    <w:p>
      <w:pPr>
        <w:pStyle w:val="Titre3"/>
      </w:pPr>
      <w:r>
        <w:t xml:space="preserve">O que é erro amostral?</w:t>
      </w:r>
    </w:p>
    <w:p>
      <w:pPr>
        <w:numPr>
          <w:ilvl w:val="0"/>
          <w:numId w:val="1206"/>
        </w:numPr>
        <w:pStyle w:val="Compact"/>
      </w:pPr>
      <w:r>
        <w:t xml:space="preserve">.[REF]</w:t>
      </w:r>
    </w:p>
    <w:p>
      <w:pPr>
        <w:pStyle w:val="FirstParagraph"/>
      </w:pPr>
    </w:p>
    <w:bookmarkEnd w:id="305"/>
    <w:bookmarkStart w:id="306" w:name="o-que-é-erro-tipo-i"/>
    <w:p>
      <w:pPr>
        <w:pStyle w:val="Titre3"/>
      </w:pPr>
      <w:r>
        <w:t xml:space="preserve">O que é erro tipo I?</w:t>
      </w:r>
    </w:p>
    <w:p>
      <w:pPr>
        <w:numPr>
          <w:ilvl w:val="0"/>
          <w:numId w:val="1207"/>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111</w:t>
        </w:r>
      </w:hyperlink>
    </w:p>
    <w:p>
      <w:pPr>
        <w:pStyle w:val="FirstParagraph"/>
      </w:pPr>
    </w:p>
    <w:bookmarkEnd w:id="306"/>
    <w:bookmarkStart w:id="307" w:name="o-que-é-erro-tipo-ii"/>
    <w:p>
      <w:pPr>
        <w:pStyle w:val="Titre3"/>
      </w:pPr>
      <w:r>
        <w:t xml:space="preserve">O que é erro tipo II?</w:t>
      </w:r>
    </w:p>
    <w:p>
      <w:pPr>
        <w:numPr>
          <w:ilvl w:val="0"/>
          <w:numId w:val="1208"/>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111</w:t>
        </w:r>
      </w:hyperlink>
    </w:p>
    <w:p>
      <w:pPr>
        <w:pStyle w:val="FirstParagraph"/>
      </w:pPr>
    </w:p>
    <w:bookmarkEnd w:id="307"/>
    <w:bookmarkStart w:id="308" w:name="Xcb0a44fb7f0a2bf7493f2150059e246d39c033a"/>
    <w:p>
      <w:pPr>
        <w:pStyle w:val="Titre3"/>
      </w:pPr>
      <w:r>
        <w:t xml:space="preserve">Qual a relação entre os erros tipo I e II?</w:t>
      </w:r>
    </w:p>
    <w:p>
      <w:pPr>
        <w:numPr>
          <w:ilvl w:val="0"/>
          <w:numId w:val="1209"/>
        </w:numPr>
        <w:pStyle w:val="Compact"/>
      </w:pPr>
      <w:r>
        <w:t xml:space="preserve">.[REF]</w:t>
      </w:r>
    </w:p>
    <w:p>
      <w:pPr>
        <w:pStyle w:val="FirstParagraph"/>
      </w:pPr>
    </w:p>
    <w:bookmarkEnd w:id="308"/>
    <w:bookmarkEnd w:id="309"/>
    <w:bookmarkEnd w:id="310"/>
    <w:bookmarkStart w:id="311" w:name="parte-2---estatística-aplicada"/>
    <w:p>
      <w:pPr>
        <w:pStyle w:val="Titre1"/>
      </w:pPr>
      <w:r>
        <w:rPr>
          <w:bCs/>
          <w:b/>
        </w:rPr>
        <w:t xml:space="preserve">PARTE 2 - Estatística Aplicada</w:t>
      </w:r>
    </w:p>
    <w:bookmarkEnd w:id="311"/>
    <w:bookmarkStart w:id="316" w:name="selecao-testes"/>
    <w:p>
      <w:pPr>
        <w:pStyle w:val="Titre1"/>
      </w:pPr>
      <w:r>
        <w:rPr>
          <w:bCs/>
          <w:b/>
        </w:rPr>
        <w:t xml:space="preserve">Seleção de testes</w:t>
      </w:r>
    </w:p>
    <w:p>
      <w:pPr>
        <w:pStyle w:val="FirstParagraph"/>
      </w:pPr>
    </w:p>
    <w:bookmarkStart w:id="313" w:name="multiverso-estatistica"/>
    <w:p>
      <w:pPr>
        <w:pStyle w:val="Titre2"/>
      </w:pPr>
      <w:r>
        <w:t xml:space="preserve">Multiverso de análises estatísticas</w:t>
      </w:r>
    </w:p>
    <w:p>
      <w:pPr>
        <w:pStyle w:val="FirstParagraph"/>
      </w:pPr>
    </w:p>
    <w:bookmarkStart w:id="312" w:name="por-que-escolher-o-teste-é-um-problema"/>
    <w:p>
      <w:pPr>
        <w:pStyle w:val="Titre3"/>
      </w:pPr>
      <w:r>
        <w:t xml:space="preserve">Por que escolher o teste é um problema?</w:t>
      </w:r>
    </w:p>
    <w:p>
      <w:pPr>
        <w:numPr>
          <w:ilvl w:val="0"/>
          <w:numId w:val="1210"/>
        </w:numPr>
      </w:pPr>
      <w:r>
        <w:t xml:space="preserve">Analisar a mesma hipótese com o mesmo banco de dados pode resultar em diferenças substanciais nas estimativas estatísticas e nas conclusões.</w:t>
      </w:r>
      <w:hyperlink w:anchor="ref-Breznau2022">
        <w:r>
          <w:rPr>
            <w:rStyle w:val="Lienhypertexte"/>
            <w:vertAlign w:val="superscript"/>
          </w:rPr>
          <w:t xml:space="preserve">123</w:t>
        </w:r>
      </w:hyperlink>
    </w:p>
    <w:p>
      <w:pPr>
        <w:numPr>
          <w:ilvl w:val="0"/>
          <w:numId w:val="1210"/>
        </w:numPr>
      </w:pPr>
      <w:r>
        <w:t xml:space="preserve">As decisões para especificação das análises estatísticas podem ser tão minuciosas que muitas vezes nem sequer são registadas como decisões e, assim, podem impactar na reprodutibilidade do estudo.</w:t>
      </w:r>
      <w:hyperlink w:anchor="ref-Breznau2022">
        <w:r>
          <w:rPr>
            <w:rStyle w:val="Lienhypertexte"/>
            <w:vertAlign w:val="superscript"/>
          </w:rPr>
          <w:t xml:space="preserve">123</w:t>
        </w:r>
      </w:hyperlink>
    </w:p>
    <w:p>
      <w:pPr>
        <w:pStyle w:val="FirstParagraph"/>
      </w:pPr>
    </w:p>
    <w:bookmarkEnd w:id="312"/>
    <w:bookmarkEnd w:id="313"/>
    <w:bookmarkStart w:id="315" w:name="escolha-analise-inferencial"/>
    <w:p>
      <w:pPr>
        <w:pStyle w:val="Titre2"/>
      </w:pPr>
      <w:r>
        <w:t xml:space="preserve">Escolha de testes para análise inferencial</w:t>
      </w:r>
    </w:p>
    <w:p>
      <w:pPr>
        <w:pStyle w:val="FirstParagraph"/>
      </w:pPr>
    </w:p>
    <w:bookmarkStart w:id="314" w:name="X2d12eb512eaaf10af444e1a61d1f631dde6ca80"/>
    <w:p>
      <w:pPr>
        <w:pStyle w:val="Titre3"/>
      </w:pPr>
      <w:r>
        <w:t xml:space="preserve">Como selecionar os testes para a análise estatística inferencial?</w:t>
      </w:r>
    </w:p>
    <w:p>
      <w:pPr>
        <w:numPr>
          <w:ilvl w:val="0"/>
          <w:numId w:val="1211"/>
        </w:numPr>
      </w:pPr>
      <w:r>
        <w:t xml:space="preserve">.</w:t>
      </w:r>
      <w:hyperlink w:anchor="ref-dwivedi2019">
        <w:r>
          <w:rPr>
            <w:rStyle w:val="Lienhypertexte"/>
            <w:vertAlign w:val="superscript"/>
          </w:rPr>
          <w:t xml:space="preserve">124</w:t>
        </w:r>
      </w:hyperlink>
    </w:p>
    <w:p>
      <w:pPr>
        <w:numPr>
          <w:ilvl w:val="0"/>
          <w:numId w:val="1211"/>
        </w:numPr>
      </w:pPr>
      <w:r>
        <w:t xml:space="preserve">.</w:t>
      </w:r>
      <w:hyperlink w:anchor="ref-Dwivedi2022">
        <w:r>
          <w:rPr>
            <w:rStyle w:val="Lienhypertexte"/>
            <w:vertAlign w:val="superscript"/>
          </w:rPr>
          <w:t xml:space="preserve">125</w:t>
        </w:r>
      </w:hyperlink>
    </w:p>
    <w:p>
      <w:pPr>
        <w:numPr>
          <w:ilvl w:val="0"/>
          <w:numId w:val="1211"/>
        </w:numPr>
      </w:pPr>
      <w:r>
        <w:t xml:space="preserve">.</w:t>
      </w:r>
      <w:hyperlink w:anchor="ref-Kim2017">
        <w:r>
          <w:rPr>
            <w:rStyle w:val="Lienhypertexte"/>
            <w:vertAlign w:val="superscript"/>
          </w:rPr>
          <w:t xml:space="preserve">126</w:t>
        </w:r>
      </w:hyperlink>
    </w:p>
    <w:p>
      <w:pPr>
        <w:numPr>
          <w:ilvl w:val="0"/>
          <w:numId w:val="1211"/>
        </w:numPr>
      </w:pPr>
      <w:r>
        <w:t xml:space="preserve">.</w:t>
      </w:r>
      <w:hyperlink w:anchor="ref-marusteri2010">
        <w:r>
          <w:rPr>
            <w:rStyle w:val="Lienhypertexte"/>
            <w:vertAlign w:val="superscript"/>
          </w:rPr>
          <w:t xml:space="preserve">127</w:t>
        </w:r>
      </w:hyperlink>
    </w:p>
    <w:p>
      <w:pPr>
        <w:numPr>
          <w:ilvl w:val="0"/>
          <w:numId w:val="1211"/>
        </w:numPr>
      </w:pPr>
      <w:r>
        <w:t xml:space="preserve">.</w:t>
      </w:r>
      <w:hyperlink w:anchor="ref-mishra2019">
        <w:r>
          <w:rPr>
            <w:rStyle w:val="Lienhypertexte"/>
            <w:vertAlign w:val="superscript"/>
          </w:rPr>
          <w:t xml:space="preserve">128</w:t>
        </w:r>
      </w:hyperlink>
    </w:p>
    <w:p>
      <w:pPr>
        <w:numPr>
          <w:ilvl w:val="0"/>
          <w:numId w:val="1211"/>
        </w:numPr>
      </w:pPr>
      <w:r>
        <w:t xml:space="preserve">.</w:t>
      </w:r>
      <w:hyperlink w:anchor="ref-ray2021">
        <w:r>
          <w:rPr>
            <w:rStyle w:val="Lienhypertexte"/>
            <w:vertAlign w:val="superscript"/>
          </w:rPr>
          <w:t xml:space="preserve">129</w:t>
        </w:r>
      </w:hyperlink>
    </w:p>
    <w:p>
      <w:pPr>
        <w:numPr>
          <w:ilvl w:val="0"/>
          <w:numId w:val="1211"/>
        </w:numPr>
      </w:pPr>
      <w:r>
        <w:t xml:space="preserve">.</w:t>
      </w:r>
      <w:hyperlink w:anchor="ref-nayak2011">
        <w:r>
          <w:rPr>
            <w:rStyle w:val="Lienhypertexte"/>
            <w:vertAlign w:val="superscript"/>
          </w:rPr>
          <w:t xml:space="preserve">130</w:t>
        </w:r>
      </w:hyperlink>
    </w:p>
    <w:p>
      <w:pPr>
        <w:numPr>
          <w:ilvl w:val="0"/>
          <w:numId w:val="1211"/>
        </w:numPr>
      </w:pPr>
      <w:r>
        <w:t xml:space="preserve">.</w:t>
      </w:r>
      <w:hyperlink w:anchor="ref-shankar2014">
        <w:r>
          <w:rPr>
            <w:rStyle w:val="Lienhypertexte"/>
            <w:vertAlign w:val="superscript"/>
          </w:rPr>
          <w:t xml:space="preserve">131</w:t>
        </w:r>
      </w:hyperlink>
    </w:p>
    <w:p>
      <w:pPr>
        <w:pStyle w:val="FirstParagraph"/>
      </w:pPr>
    </w:p>
    <w:bookmarkEnd w:id="314"/>
    <w:bookmarkEnd w:id="315"/>
    <w:bookmarkEnd w:id="316"/>
    <w:bookmarkStart w:id="319" w:name="testes-estatisticos"/>
    <w:p>
      <w:pPr>
        <w:pStyle w:val="Titre1"/>
      </w:pPr>
      <w:r>
        <w:rPr>
          <w:bCs/>
          <w:b/>
        </w:rPr>
        <w:t xml:space="preserve">Testes estatísticos</w:t>
      </w:r>
    </w:p>
    <w:p>
      <w:pPr>
        <w:pStyle w:val="FirstParagraph"/>
      </w:pPr>
    </w:p>
    <w:bookmarkStart w:id="317"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(com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"chisq.test.no.correct"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(sem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317"/>
    <w:bookmarkStart w:id="318"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"fisher.test"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exato de Fisher"</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318"/>
    <w:bookmarkEnd w:id="319"/>
    <w:bookmarkStart w:id="322" w:name="analise-comparacao"/>
    <w:p>
      <w:pPr>
        <w:pStyle w:val="Titre1"/>
      </w:pPr>
      <w:r>
        <w:rPr>
          <w:bCs/>
          <w:b/>
        </w:rPr>
        <w:t xml:space="preserve">Comparação</w:t>
      </w:r>
    </w:p>
    <w:p>
      <w:pPr>
        <w:pStyle w:val="FirstParagraph"/>
      </w:pPr>
    </w:p>
    <w:bookmarkStart w:id="321" w:name="analise-inferencial-comparacao"/>
    <w:p>
      <w:pPr>
        <w:pStyle w:val="Titre2"/>
      </w:pPr>
      <w:r>
        <w:t xml:space="preserve">Análise inferencial de comparação</w:t>
      </w:r>
    </w:p>
    <w:p>
      <w:pPr>
        <w:pStyle w:val="FirstParagraph"/>
      </w:pPr>
    </w:p>
    <w:bookmarkStart w:id="320" w:name="o-que-é-análise-de-comparação-de-dados"/>
    <w:p>
      <w:pPr>
        <w:pStyle w:val="Titre3"/>
      </w:pPr>
      <w:r>
        <w:t xml:space="preserve">O que é análise de comparação de dados?</w:t>
      </w:r>
    </w:p>
    <w:p>
      <w:pPr>
        <w:numPr>
          <w:ilvl w:val="0"/>
          <w:numId w:val="1212"/>
        </w:numPr>
        <w:pStyle w:val="Compact"/>
      </w:pPr>
      <w:r>
        <w:t xml:space="preserve">.[REF]</w:t>
      </w:r>
    </w:p>
    <w:p>
      <w:pPr>
        <w:pStyle w:val="FirstParagraph"/>
      </w:pPr>
    </w:p>
    <w:bookmarkEnd w:id="320"/>
    <w:bookmarkEnd w:id="321"/>
    <w:bookmarkEnd w:id="322"/>
    <w:bookmarkStart w:id="329" w:name="analise-inferencial-correlacao"/>
    <w:p>
      <w:pPr>
        <w:pStyle w:val="Titre1"/>
      </w:pPr>
      <w:r>
        <w:rPr>
          <w:bCs/>
          <w:b/>
        </w:rPr>
        <w:t xml:space="preserve">Correlação</w:t>
      </w:r>
    </w:p>
    <w:p>
      <w:pPr>
        <w:pStyle w:val="FirstParagraph"/>
      </w:pPr>
    </w:p>
    <w:bookmarkStart w:id="328" w:name="analise-correlacao"/>
    <w:p>
      <w:pPr>
        <w:pStyle w:val="Titre2"/>
      </w:pPr>
      <w:r>
        <w:t xml:space="preserve">Análise de correlação</w:t>
      </w:r>
    </w:p>
    <w:p>
      <w:pPr>
        <w:pStyle w:val="FirstParagraph"/>
      </w:pPr>
    </w:p>
    <w:bookmarkStart w:id="323" w:name="o-que-é-análise-de-correlação"/>
    <w:p>
      <w:pPr>
        <w:pStyle w:val="Titre3"/>
      </w:pPr>
      <w:r>
        <w:t xml:space="preserve">O que é análise de correlação?</w:t>
      </w:r>
    </w:p>
    <w:p>
      <w:pPr>
        <w:numPr>
          <w:ilvl w:val="0"/>
          <w:numId w:val="1213"/>
        </w:numPr>
        <w:pStyle w:val="Compact"/>
      </w:pPr>
      <w:r>
        <w:t xml:space="preserve">.[REF]</w:t>
      </w:r>
    </w:p>
    <w:p>
      <w:pPr>
        <w:pStyle w:val="FirstParagraph"/>
      </w:pPr>
    </w:p>
    <w:bookmarkEnd w:id="323"/>
    <w:bookmarkStart w:id="324" w:name="Xec7302db371cb0f9a96d84f3018faa8f4e77609"/>
    <w:p>
      <w:pPr>
        <w:pStyle w:val="Titre3"/>
      </w:pPr>
      <w:r>
        <w:t xml:space="preserve">Qual é a interpretação das medidas de correlação?</w:t>
      </w:r>
    </w:p>
    <w:p>
      <w:pPr>
        <w:numPr>
          <w:ilvl w:val="0"/>
          <w:numId w:val="1214"/>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khamis2008">
        <w:r>
          <w:rPr>
            <w:rStyle w:val="Lienhypertexte"/>
            <w:vertAlign w:val="superscript"/>
          </w:rPr>
          <w:t xml:space="preserve">132</w:t>
        </w:r>
      </w:hyperlink>
      <w:r>
        <w:rPr>
          <w:vertAlign w:val="superscript"/>
        </w:rPr>
        <w:t xml:space="preserve">,</w:t>
      </w:r>
      <w:hyperlink w:anchor="ref-allison2022">
        <w:r>
          <w:rPr>
            <w:rStyle w:val="Lienhypertexte"/>
            <w:vertAlign w:val="superscript"/>
          </w:rPr>
          <w:t xml:space="preserve">133</w:t>
        </w:r>
      </w:hyperlink>
    </w:p>
    <w:p>
      <w:pPr>
        <w:numPr>
          <w:ilvl w:val="0"/>
          <w:numId w:val="1214"/>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132</w:t>
        </w:r>
      </w:hyperlink>
      <w:r>
        <w:rPr>
          <w:vertAlign w:val="superscript"/>
        </w:rPr>
        <w:t xml:space="preserve">,</w:t>
      </w:r>
      <w:hyperlink w:anchor="ref-allison2022">
        <w:r>
          <w:rPr>
            <w:rStyle w:val="Lienhypertexte"/>
            <w:vertAlign w:val="superscript"/>
          </w:rPr>
          <w:t xml:space="preserve">133</w:t>
        </w:r>
      </w:hyperlink>
    </w:p>
    <w:p>
      <w:pPr>
        <w:numPr>
          <w:ilvl w:val="0"/>
          <w:numId w:val="1214"/>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132</w:t>
        </w:r>
      </w:hyperlink>
      <w:r>
        <w:rPr>
          <w:vertAlign w:val="superscript"/>
        </w:rPr>
        <w:t xml:space="preserve">,</w:t>
      </w:r>
      <w:hyperlink w:anchor="ref-allison2022">
        <w:r>
          <w:rPr>
            <w:rStyle w:val="Lienhypertexte"/>
            <w:vertAlign w:val="superscript"/>
          </w:rPr>
          <w:t xml:space="preserve">133</w:t>
        </w:r>
      </w:hyperlink>
    </w:p>
    <w:p>
      <w:pPr>
        <w:numPr>
          <w:ilvl w:val="0"/>
          <w:numId w:val="1214"/>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132</w:t>
        </w:r>
      </w:hyperlink>
      <w:r>
        <w:rPr>
          <w:vertAlign w:val="superscript"/>
        </w:rPr>
        <w:t xml:space="preserve">,</w:t>
      </w:r>
      <w:hyperlink w:anchor="ref-allison2022">
        <w:r>
          <w:rPr>
            <w:rStyle w:val="Lienhypertexte"/>
            <w:vertAlign w:val="superscript"/>
          </w:rPr>
          <w:t xml:space="preserve">133</w:t>
        </w:r>
      </w:hyperlink>
    </w:p>
    <w:p>
      <w:pPr>
        <w:pStyle w:val="FirstParagraph"/>
      </w:pPr>
    </w:p>
    <w:bookmarkEnd w:id="324"/>
    <w:bookmarkStart w:id="325" w:name="X2474dd83d9f59f45c3c0c277dc02cae0ce5b555"/>
    <w:p>
      <w:pPr>
        <w:pStyle w:val="Titre3"/>
      </w:pPr>
      <w:r>
        <w:t xml:space="preserve">Quais precauções devem ser tomadas na interpretação de medidas de correlação?</w:t>
      </w:r>
    </w:p>
    <w:p>
      <w:pPr>
        <w:numPr>
          <w:ilvl w:val="0"/>
          <w:numId w:val="1215"/>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132</w:t>
        </w:r>
      </w:hyperlink>
    </w:p>
    <w:p>
      <w:pPr>
        <w:numPr>
          <w:ilvl w:val="0"/>
          <w:numId w:val="1215"/>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132</w:t>
        </w:r>
      </w:hyperlink>
    </w:p>
    <w:p>
      <w:pPr>
        <w:pStyle w:val="FirstParagraph"/>
      </w:pPr>
    </w:p>
    <w:bookmarkEnd w:id="325"/>
    <w:bookmarkStart w:id="327" w:name="X4dcd63344b66114aa7efa123018bb0a90adafdb"/>
    <w:p>
      <w:pPr>
        <w:pStyle w:val="Titre3"/>
      </w:pPr>
      <w:r>
        <w:t xml:space="preserve">Quais testes podem ser usados para análises de correlação?</w:t>
      </w:r>
    </w:p>
    <w:p>
      <w:pPr>
        <w:numPr>
          <w:ilvl w:val="0"/>
          <w:numId w:val="1216"/>
        </w:numPr>
      </w:pPr>
      <w:r>
        <w:t xml:space="preserve">Coeficiente de correlação de Pearson (</w:t>
      </w:r>
      <m:oMath>
        <m:r>
          <m:t>r</m:t>
        </m:r>
      </m:oMath>
      <w:r>
        <w:t xml:space="preserve">).</w:t>
      </w:r>
      <w:hyperlink w:anchor="ref-khamis2008">
        <w:r>
          <w:rPr>
            <w:rStyle w:val="Lienhypertexte"/>
            <w:vertAlign w:val="superscript"/>
          </w:rPr>
          <w:t xml:space="preserve">132</w:t>
        </w:r>
      </w:hyperlink>
      <w:r>
        <w:rPr>
          <w:vertAlign w:val="superscript"/>
        </w:rPr>
        <w:t xml:space="preserve">,</w:t>
      </w:r>
      <w:hyperlink w:anchor="ref-allison2022">
        <w:r>
          <w:rPr>
            <w:rStyle w:val="Lienhypertexte"/>
            <w:vertAlign w:val="superscript"/>
          </w:rPr>
          <w:t xml:space="preserve">133</w:t>
        </w:r>
      </w:hyperlink>
    </w:p>
    <w:p>
      <w:pPr>
        <w:numPr>
          <w:ilvl w:val="1"/>
          <w:numId w:val="1217"/>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132</w:t>
        </w:r>
      </w:hyperlink>
      <w:r>
        <w:rPr>
          <w:vertAlign w:val="superscript"/>
        </w:rPr>
        <w:t xml:space="preserve">,</w:t>
      </w:r>
      <w:hyperlink w:anchor="ref-allison2022">
        <w:r>
          <w:rPr>
            <w:rStyle w:val="Lienhypertexte"/>
            <w:vertAlign w:val="superscript"/>
          </w:rPr>
          <w:t xml:space="preserve">133</w:t>
        </w:r>
      </w:hyperlink>
    </w:p>
    <w:p>
      <w:pPr>
        <w:numPr>
          <w:ilvl w:val="1"/>
          <w:numId w:val="1217"/>
        </w:numPr>
      </w:pPr>
      <w:r>
        <w:t xml:space="preserve">Tipo: paramétrico.</w:t>
      </w:r>
      <w:hyperlink w:anchor="ref-khamis2008">
        <w:r>
          <w:rPr>
            <w:rStyle w:val="Lienhypertexte"/>
            <w:vertAlign w:val="superscript"/>
          </w:rPr>
          <w:t xml:space="preserve">132</w:t>
        </w:r>
      </w:hyperlink>
      <w:r>
        <w:rPr>
          <w:vertAlign w:val="superscript"/>
        </w:rPr>
        <w:t xml:space="preserve">,</w:t>
      </w:r>
      <w:hyperlink w:anchor="ref-allison2022">
        <w:r>
          <w:rPr>
            <w:rStyle w:val="Lienhypertexte"/>
            <w:vertAlign w:val="superscript"/>
          </w:rPr>
          <w:t xml:space="preserve">133</w:t>
        </w:r>
      </w:hyperlink>
    </w:p>
    <w:p>
      <w:pPr>
        <w:numPr>
          <w:ilvl w:val="1"/>
          <w:numId w:val="1217"/>
        </w:numPr>
      </w:pPr>
      <w:r>
        <w:t xml:space="preserve">Hipóteses:</w:t>
      </w:r>
      <w:hyperlink w:anchor="ref-allison2022">
        <w:r>
          <w:rPr>
            <w:rStyle w:val="Lienhypertexte"/>
            <w:vertAlign w:val="superscript"/>
          </w:rPr>
          <w:t xml:space="preserve">133</w:t>
        </w:r>
      </w:hyperlink>
    </w:p>
    <w:p>
      <w:pPr>
        <w:numPr>
          <w:ilvl w:val="2"/>
          <w:numId w:val="1218"/>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18"/>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17"/>
        </w:numPr>
      </w:pPr>
      <w:r>
        <w:t xml:space="preserve">Tamanho do efeito:</w:t>
      </w:r>
      <w:hyperlink w:anchor="ref-khamis2008">
        <w:r>
          <w:rPr>
            <w:rStyle w:val="Lienhypertexte"/>
            <w:vertAlign w:val="superscript"/>
          </w:rPr>
          <w:t xml:space="preserve">132</w:t>
        </w:r>
      </w:hyperlink>
      <w:r>
        <w:rPr>
          <w:vertAlign w:val="superscript"/>
        </w:rPr>
        <w:t xml:space="preserve">,</w:t>
      </w:r>
      <w:hyperlink w:anchor="ref-allison2022">
        <w:r>
          <w:rPr>
            <w:rStyle w:val="Lienhypertexte"/>
            <w:vertAlign w:val="superscript"/>
          </w:rPr>
          <w:t xml:space="preserve">133</w:t>
        </w:r>
      </w:hyperlink>
    </w:p>
    <w:p>
      <w:pPr>
        <w:numPr>
          <w:ilvl w:val="2"/>
          <w:numId w:val="1219"/>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45</w:t>
        </w:r>
      </w:hyperlink>
      <w:r>
        <w:t xml:space="preserve"> </w:t>
      </w:r>
      <w:r>
        <w:t xml:space="preserve">fornece a função</w:t>
      </w:r>
      <w:r>
        <w:t xml:space="preserve"> </w:t>
      </w:r>
      <w:hyperlink r:id="rId326">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20"/>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132</w:t>
        </w:r>
      </w:hyperlink>
    </w:p>
    <w:p>
      <w:pPr>
        <w:numPr>
          <w:ilvl w:val="1"/>
          <w:numId w:val="1221"/>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132</w:t>
        </w:r>
      </w:hyperlink>
    </w:p>
    <w:p>
      <w:pPr>
        <w:numPr>
          <w:ilvl w:val="1"/>
          <w:numId w:val="1221"/>
        </w:numPr>
      </w:pPr>
      <w:r>
        <w:t xml:space="preserve">Tipo: paramétrico.</w:t>
      </w:r>
      <w:hyperlink w:anchor="ref-khamis2008">
        <w:r>
          <w:rPr>
            <w:rStyle w:val="Lienhypertexte"/>
            <w:vertAlign w:val="superscript"/>
          </w:rPr>
          <w:t xml:space="preserve">132</w:t>
        </w:r>
      </w:hyperlink>
    </w:p>
    <w:p>
      <w:pPr>
        <w:numPr>
          <w:ilvl w:val="1"/>
          <w:numId w:val="1221"/>
        </w:numPr>
      </w:pPr>
      <w:r>
        <w:t xml:space="preserve">Hipóteses:</w:t>
      </w:r>
      <w:hyperlink w:anchor="ref-khamis2008">
        <w:r>
          <w:rPr>
            <w:rStyle w:val="Lienhypertexte"/>
            <w:vertAlign w:val="superscript"/>
          </w:rPr>
          <w:t xml:space="preserve">132</w:t>
        </w:r>
      </w:hyperlink>
    </w:p>
    <w:p>
      <w:pPr>
        <w:numPr>
          <w:ilvl w:val="2"/>
          <w:numId w:val="1222"/>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22"/>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21"/>
        </w:numPr>
      </w:pPr>
      <w:r>
        <w:t xml:space="preserve">Tamanho do efeito:</w:t>
      </w:r>
      <w:hyperlink w:anchor="ref-khamis2008">
        <w:r>
          <w:rPr>
            <w:rStyle w:val="Lienhypertexte"/>
            <w:vertAlign w:val="superscript"/>
          </w:rPr>
          <w:t xml:space="preserve">132</w:t>
        </w:r>
      </w:hyperlink>
    </w:p>
    <w:p>
      <w:pPr>
        <w:numPr>
          <w:ilvl w:val="2"/>
          <w:numId w:val="1223"/>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45</w:t>
        </w:r>
      </w:hyperlink>
      <w:r>
        <w:t xml:space="preserve"> </w:t>
      </w:r>
      <w:r>
        <w:t xml:space="preserve">fornece a função</w:t>
      </w:r>
      <w:r>
        <w:t xml:space="preserve"> </w:t>
      </w:r>
      <w:hyperlink r:id="rId326">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24"/>
        </w:numPr>
      </w:pPr>
      <w:r>
        <w:t xml:space="preserve">Coeficiente de correlação de Spearman (</w:t>
      </w:r>
      <m:oMath>
        <m:r>
          <m:t>ρ</m:t>
        </m:r>
      </m:oMath>
      <w:r>
        <w:t xml:space="preserve">).</w:t>
      </w:r>
      <w:hyperlink w:anchor="ref-khamis2008">
        <w:r>
          <w:rPr>
            <w:rStyle w:val="Lienhypertexte"/>
            <w:vertAlign w:val="superscript"/>
          </w:rPr>
          <w:t xml:space="preserve">132</w:t>
        </w:r>
      </w:hyperlink>
      <w:r>
        <w:rPr>
          <w:vertAlign w:val="superscript"/>
        </w:rPr>
        <w:t xml:space="preserve">,</w:t>
      </w:r>
      <w:hyperlink w:anchor="ref-allison2022">
        <w:r>
          <w:rPr>
            <w:rStyle w:val="Lienhypertexte"/>
            <w:vertAlign w:val="superscript"/>
          </w:rPr>
          <w:t xml:space="preserve">133</w:t>
        </w:r>
      </w:hyperlink>
    </w:p>
    <w:p>
      <w:pPr>
        <w:numPr>
          <w:ilvl w:val="1"/>
          <w:numId w:val="1225"/>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132</w:t>
        </w:r>
      </w:hyperlink>
      <w:r>
        <w:rPr>
          <w:vertAlign w:val="superscript"/>
        </w:rPr>
        <w:t xml:space="preserve">,</w:t>
      </w:r>
      <w:hyperlink w:anchor="ref-allison2022">
        <w:r>
          <w:rPr>
            <w:rStyle w:val="Lienhypertexte"/>
            <w:vertAlign w:val="superscript"/>
          </w:rPr>
          <w:t xml:space="preserve">133</w:t>
        </w:r>
      </w:hyperlink>
    </w:p>
    <w:p>
      <w:pPr>
        <w:numPr>
          <w:ilvl w:val="1"/>
          <w:numId w:val="1225"/>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132</w:t>
        </w:r>
      </w:hyperlink>
      <w:r>
        <w:rPr>
          <w:vertAlign w:val="superscript"/>
        </w:rPr>
        <w:t xml:space="preserve">,</w:t>
      </w:r>
      <w:hyperlink w:anchor="ref-allison2022">
        <w:r>
          <w:rPr>
            <w:rStyle w:val="Lienhypertexte"/>
            <w:vertAlign w:val="superscript"/>
          </w:rPr>
          <w:t xml:space="preserve">133</w:t>
        </w:r>
      </w:hyperlink>
    </w:p>
    <w:p>
      <w:pPr>
        <w:numPr>
          <w:ilvl w:val="1"/>
          <w:numId w:val="1225"/>
        </w:numPr>
      </w:pPr>
      <w:r>
        <w:t xml:space="preserve">Tipo: não-paramétrico.</w:t>
      </w:r>
      <w:hyperlink w:anchor="ref-khamis2008">
        <w:r>
          <w:rPr>
            <w:rStyle w:val="Lienhypertexte"/>
            <w:vertAlign w:val="superscript"/>
          </w:rPr>
          <w:t xml:space="preserve">132</w:t>
        </w:r>
      </w:hyperlink>
      <w:r>
        <w:rPr>
          <w:vertAlign w:val="superscript"/>
        </w:rPr>
        <w:t xml:space="preserve">,</w:t>
      </w:r>
      <w:hyperlink w:anchor="ref-allison2022">
        <w:r>
          <w:rPr>
            <w:rStyle w:val="Lienhypertexte"/>
            <w:vertAlign w:val="superscript"/>
          </w:rPr>
          <w:t xml:space="preserve">133</w:t>
        </w:r>
      </w:hyperlink>
    </w:p>
    <w:p>
      <w:pPr>
        <w:numPr>
          <w:ilvl w:val="1"/>
          <w:numId w:val="1225"/>
        </w:numPr>
      </w:pPr>
      <w:r>
        <w:t xml:space="preserve">Hipóteses:</w:t>
      </w:r>
      <w:hyperlink w:anchor="ref-khamis2008">
        <w:r>
          <w:rPr>
            <w:rStyle w:val="Lienhypertexte"/>
            <w:vertAlign w:val="superscript"/>
          </w:rPr>
          <w:t xml:space="preserve">132</w:t>
        </w:r>
      </w:hyperlink>
      <w:r>
        <w:rPr>
          <w:vertAlign w:val="superscript"/>
        </w:rPr>
        <w:t xml:space="preserve">,</w:t>
      </w:r>
      <w:hyperlink w:anchor="ref-allison2022">
        <w:r>
          <w:rPr>
            <w:rStyle w:val="Lienhypertexte"/>
            <w:vertAlign w:val="superscript"/>
          </w:rPr>
          <w:t xml:space="preserve">133</w:t>
        </w:r>
      </w:hyperlink>
    </w:p>
    <w:p>
      <w:pPr>
        <w:numPr>
          <w:ilvl w:val="2"/>
          <w:numId w:val="1226"/>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26"/>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25"/>
        </w:numPr>
      </w:pPr>
      <w:r>
        <w:t xml:space="preserve">Tamanho do efeito:</w:t>
      </w:r>
      <w:hyperlink w:anchor="ref-khamis2008">
        <w:r>
          <w:rPr>
            <w:rStyle w:val="Lienhypertexte"/>
            <w:vertAlign w:val="superscript"/>
          </w:rPr>
          <w:t xml:space="preserve">132</w:t>
        </w:r>
      </w:hyperlink>
      <w:r>
        <w:rPr>
          <w:vertAlign w:val="superscript"/>
        </w:rPr>
        <w:t xml:space="preserve">,</w:t>
      </w:r>
      <w:hyperlink w:anchor="ref-allison2022">
        <w:r>
          <w:rPr>
            <w:rStyle w:val="Lienhypertexte"/>
            <w:vertAlign w:val="superscript"/>
          </w:rPr>
          <w:t xml:space="preserve">133</w:t>
        </w:r>
      </w:hyperlink>
    </w:p>
    <w:p>
      <w:pPr>
        <w:numPr>
          <w:ilvl w:val="2"/>
          <w:numId w:val="1227"/>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45</w:t>
        </w:r>
      </w:hyperlink>
      <w:r>
        <w:t xml:space="preserve"> </w:t>
      </w:r>
      <w:r>
        <w:t xml:space="preserve">fornece a função</w:t>
      </w:r>
      <w:r>
        <w:t xml:space="preserve"> </w:t>
      </w:r>
      <w:hyperlink r:id="rId326">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bookmarkEnd w:id="327"/>
    <w:bookmarkEnd w:id="328"/>
    <w:bookmarkEnd w:id="329"/>
    <w:bookmarkStart w:id="336" w:name="analise-inferencial-associacao"/>
    <w:p>
      <w:pPr>
        <w:pStyle w:val="Titre1"/>
      </w:pPr>
      <w:r>
        <w:rPr>
          <w:bCs/>
          <w:b/>
        </w:rPr>
        <w:t xml:space="preserve">Associação</w:t>
      </w:r>
    </w:p>
    <w:p>
      <w:pPr>
        <w:pStyle w:val="FirstParagraph"/>
      </w:pPr>
    </w:p>
    <w:bookmarkStart w:id="331" w:name="analise-associacao"/>
    <w:p>
      <w:pPr>
        <w:pStyle w:val="Titre2"/>
      </w:pPr>
      <w:r>
        <w:t xml:space="preserve">Análise de associação</w:t>
      </w:r>
    </w:p>
    <w:p>
      <w:pPr>
        <w:pStyle w:val="FirstParagraph"/>
      </w:pPr>
    </w:p>
    <w:bookmarkStart w:id="330" w:name="o-que-é-análise-de-associação"/>
    <w:p>
      <w:pPr>
        <w:pStyle w:val="Titre3"/>
      </w:pPr>
      <w:r>
        <w:t xml:space="preserve">O que é análise de associação?</w:t>
      </w:r>
    </w:p>
    <w:p>
      <w:pPr>
        <w:numPr>
          <w:ilvl w:val="0"/>
          <w:numId w:val="1228"/>
        </w:numPr>
        <w:pStyle w:val="Compact"/>
      </w:pPr>
      <w:r>
        <w:t xml:space="preserve">.[REF]</w:t>
      </w:r>
    </w:p>
    <w:p>
      <w:pPr>
        <w:pStyle w:val="FirstParagraph"/>
      </w:pPr>
    </w:p>
    <w:bookmarkEnd w:id="330"/>
    <w:bookmarkEnd w:id="331"/>
    <w:bookmarkStart w:id="335" w:name="bivariada"/>
    <w:p>
      <w:pPr>
        <w:pStyle w:val="Titre2"/>
      </w:pPr>
      <w:r>
        <w:t xml:space="preserve">Associação bivariada</w:t>
      </w:r>
    </w:p>
    <w:p>
      <w:pPr>
        <w:pStyle w:val="FirstParagraph"/>
      </w:pPr>
    </w:p>
    <w:bookmarkStart w:id="332" w:name="X66abb35787a141e23d10a309a47c044f2797622"/>
    <w:p>
      <w:pPr>
        <w:pStyle w:val="Titre3"/>
      </w:pPr>
      <w:r>
        <w:t xml:space="preserve">O que são análises de associação bivariada?</w:t>
      </w:r>
    </w:p>
    <w:p>
      <w:pPr>
        <w:numPr>
          <w:ilvl w:val="0"/>
          <w:numId w:val="1229"/>
        </w:numPr>
        <w:pStyle w:val="Compact"/>
      </w:pPr>
      <w:r>
        <w:t xml:space="preserve">.[REF]</w:t>
      </w:r>
    </w:p>
    <w:p>
      <w:pPr>
        <w:pStyle w:val="FirstParagraph"/>
      </w:pPr>
    </w:p>
    <w:bookmarkEnd w:id="332"/>
    <w:bookmarkStart w:id="334" w:name="X05733485797066d74befab517659a4f7eb67d15"/>
    <w:p>
      <w:pPr>
        <w:pStyle w:val="Titre3"/>
      </w:pPr>
      <w:r>
        <w:t xml:space="preserve">Quais testes podem ser usados para análises de associação bivariada?</w:t>
      </w:r>
    </w:p>
    <w:p>
      <w:pPr>
        <w:numPr>
          <w:ilvl w:val="0"/>
          <w:numId w:val="1230"/>
        </w:numPr>
      </w:pPr>
      <w:r>
        <w:t xml:space="preserve">Teste Qui-quadrado (</w:t>
      </w:r>
      <m:oMath>
        <m:sSup>
          <m:e>
            <m:r>
              <m:t>χ</m:t>
            </m:r>
          </m:e>
          <m:sup>
            <m:r>
              <m:t>2</m:t>
            </m:r>
          </m:sup>
        </m:sSup>
      </m:oMath>
      <w:r>
        <w:t xml:space="preserve">).</w:t>
      </w:r>
      <w:hyperlink w:anchor="ref-McHugh2013">
        <w:r>
          <w:rPr>
            <w:rStyle w:val="Lienhypertexte"/>
            <w:vertAlign w:val="superscript"/>
          </w:rPr>
          <w:t xml:space="preserve">134</w:t>
        </w:r>
      </w:hyperlink>
      <w:r>
        <w:rPr>
          <w:vertAlign w:val="superscript"/>
        </w:rPr>
        <w:t xml:space="preserve">,</w:t>
      </w:r>
      <w:hyperlink w:anchor="ref-Kim2017a">
        <w:r>
          <w:rPr>
            <w:rStyle w:val="Lienhypertexte"/>
            <w:vertAlign w:val="superscript"/>
          </w:rPr>
          <w:t xml:space="preserve">135</w:t>
        </w:r>
      </w:hyperlink>
    </w:p>
    <w:p>
      <w:pPr>
        <w:numPr>
          <w:ilvl w:val="1"/>
          <w:numId w:val="1231"/>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135</w:t>
        </w:r>
      </w:hyperlink>
    </w:p>
    <w:p>
      <w:pPr>
        <w:numPr>
          <w:ilvl w:val="1"/>
          <w:numId w:val="1231"/>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135</w:t>
        </w:r>
      </w:hyperlink>
    </w:p>
    <w:p>
      <w:pPr>
        <w:numPr>
          <w:ilvl w:val="1"/>
          <w:numId w:val="1231"/>
        </w:numPr>
      </w:pPr>
      <w:r>
        <w:t xml:space="preserve">Tipo: não paramétrico.</w:t>
      </w:r>
      <w:hyperlink w:anchor="ref-McHugh2013">
        <w:r>
          <w:rPr>
            <w:rStyle w:val="Lienhypertexte"/>
            <w:vertAlign w:val="superscript"/>
          </w:rPr>
          <w:t xml:space="preserve">134</w:t>
        </w:r>
      </w:hyperlink>
      <w:r>
        <w:rPr>
          <w:vertAlign w:val="superscript"/>
        </w:rPr>
        <w:t xml:space="preserve">,</w:t>
      </w:r>
      <w:hyperlink w:anchor="ref-Kim2017a">
        <w:r>
          <w:rPr>
            <w:rStyle w:val="Lienhypertexte"/>
            <w:vertAlign w:val="superscript"/>
          </w:rPr>
          <w:t xml:space="preserve">135</w:t>
        </w:r>
      </w:hyperlink>
    </w:p>
    <w:p>
      <w:pPr>
        <w:numPr>
          <w:ilvl w:val="1"/>
          <w:numId w:val="1231"/>
        </w:numPr>
      </w:pPr>
      <w:r>
        <w:t xml:space="preserve">Suposições:</w:t>
      </w:r>
      <w:hyperlink w:anchor="ref-McHugh2013">
        <w:r>
          <w:rPr>
            <w:rStyle w:val="Lienhypertexte"/>
            <w:vertAlign w:val="superscript"/>
          </w:rPr>
          <w:t xml:space="preserve">134</w:t>
        </w:r>
      </w:hyperlink>
      <w:r>
        <w:rPr>
          <w:vertAlign w:val="superscript"/>
        </w:rPr>
        <w:t xml:space="preserve">,</w:t>
      </w:r>
      <w:hyperlink w:anchor="ref-Kim2017a">
        <w:r>
          <w:rPr>
            <w:rStyle w:val="Lienhypertexte"/>
            <w:vertAlign w:val="superscript"/>
          </w:rPr>
          <w:t xml:space="preserve">135</w:t>
        </w:r>
      </w:hyperlink>
    </w:p>
    <w:p>
      <w:pPr>
        <w:numPr>
          <w:ilvl w:val="2"/>
          <w:numId w:val="1232"/>
        </w:numPr>
      </w:pPr>
      <w:r>
        <w:t xml:space="preserve">As variáveis são ordinais ou categóricas nominais, de modo que as células representem frequência.</w:t>
      </w:r>
    </w:p>
    <w:p>
      <w:pPr>
        <w:numPr>
          <w:ilvl w:val="2"/>
          <w:numId w:val="1232"/>
        </w:numPr>
      </w:pPr>
      <w:r>
        <w:t xml:space="preserve">Os níveis dos fatores (variáveis categóricas) são mutuamente exclusivos.</w:t>
      </w:r>
    </w:p>
    <w:p>
      <w:pPr>
        <w:numPr>
          <w:ilvl w:val="2"/>
          <w:numId w:val="1232"/>
        </w:numPr>
      </w:pPr>
      <w:r>
        <w:t xml:space="preserve">Tamanho de amostra grande e adequado porque é baseado em uma abordagem de aproximação.</w:t>
      </w:r>
    </w:p>
    <w:p>
      <w:pPr>
        <w:numPr>
          <w:ilvl w:val="2"/>
          <w:numId w:val="1232"/>
        </w:numPr>
      </w:pPr>
      <w:r>
        <w:t xml:space="preserve">Menos de 20% das células com frequências esperadas &lt; 5</w:t>
      </w:r>
    </w:p>
    <w:p>
      <w:pPr>
        <w:numPr>
          <w:ilvl w:val="2"/>
          <w:numId w:val="1232"/>
        </w:numPr>
      </w:pPr>
      <w:r>
        <w:t xml:space="preserve">Nenhuma célula com frequência esperada &lt; 1.</w:t>
      </w:r>
    </w:p>
    <w:p>
      <w:pPr>
        <w:numPr>
          <w:ilvl w:val="1"/>
          <w:numId w:val="1231"/>
        </w:numPr>
      </w:pPr>
      <w:r>
        <w:t xml:space="preserve">Hipóteses:</w:t>
      </w:r>
      <w:hyperlink w:anchor="ref-Kim2017a">
        <w:r>
          <w:rPr>
            <w:rStyle w:val="Lienhypertexte"/>
            <w:vertAlign w:val="superscript"/>
          </w:rPr>
          <w:t xml:space="preserve">135</w:t>
        </w:r>
      </w:hyperlink>
    </w:p>
    <w:p>
      <w:pPr>
        <w:numPr>
          <w:ilvl w:val="2"/>
          <w:numId w:val="1233"/>
        </w:numPr>
      </w:pPr>
      <w:r>
        <w:t xml:space="preserve">Nula (</w:t>
      </w:r>
      <m:oMath>
        <m:sSub>
          <m:e>
            <m:r>
              <m:t>H</m:t>
            </m:r>
          </m:e>
          <m:sub>
            <m:r>
              <m:t>0</m:t>
            </m:r>
          </m:sub>
        </m:sSub>
      </m:oMath>
      <w:r>
        <w:t xml:space="preserve">): independente (sem associação)</w:t>
      </w:r>
    </w:p>
    <w:p>
      <w:pPr>
        <w:numPr>
          <w:ilvl w:val="2"/>
          <w:numId w:val="1233"/>
        </w:numPr>
      </w:pPr>
      <w:r>
        <w:t xml:space="preserve">Alternativa (</w:t>
      </w:r>
      <m:oMath>
        <m:sSub>
          <m:e>
            <m:r>
              <m:t>H</m:t>
            </m:r>
          </m:e>
          <m:sub>
            <m:r>
              <m:t>1</m:t>
            </m:r>
          </m:sub>
        </m:sSub>
      </m:oMath>
      <w:r>
        <w:t xml:space="preserve">): não independente (associação)</w:t>
      </w:r>
    </w:p>
    <w:p>
      <w:pPr>
        <w:numPr>
          <w:ilvl w:val="1"/>
          <w:numId w:val="1231"/>
        </w:numPr>
      </w:pPr>
      <w:r>
        <w:t xml:space="preserve">Tamanho do efeito:</w:t>
      </w:r>
      <w:hyperlink w:anchor="ref-Kim2017a">
        <w:r>
          <w:rPr>
            <w:rStyle w:val="Lienhypertexte"/>
            <w:vertAlign w:val="superscript"/>
          </w:rPr>
          <w:t xml:space="preserve">135</w:t>
        </w:r>
      </w:hyperlink>
    </w:p>
    <w:p>
      <w:pPr>
        <w:numPr>
          <w:ilvl w:val="2"/>
          <w:numId w:val="1234"/>
        </w:numPr>
      </w:pPr>
      <w:r>
        <w:t xml:space="preserve">Phi (</w:t>
      </w:r>
      <m:oMath>
        <m:r>
          <m:t>ϕ</m:t>
        </m:r>
      </m:oMath>
      <w:r>
        <w:t xml:space="preserve">), para tabelas de contingência 2x2</w:t>
      </w:r>
    </w:p>
    <w:p>
      <w:pPr>
        <w:numPr>
          <w:ilvl w:val="2"/>
          <w:numId w:val="1234"/>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34"/>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136</w:t>
        </w:r>
      </w:hyperlink>
      <w:r>
        <w:t xml:space="preserve"> </w:t>
      </w:r>
      <w:r>
        <w:t xml:space="preserve">fornece a função</w:t>
      </w:r>
      <w:r>
        <w:t xml:space="preserve"> </w:t>
      </w:r>
      <w:hyperlink r:id="rId333">
        <w:r>
          <w:rPr>
            <w:rStyle w:val="Lienhypertexte"/>
            <w:iCs/>
            <w:i/>
          </w:rPr>
          <w:t xml:space="preserve">tbl_cross</w:t>
        </w:r>
      </w:hyperlink>
      <w:r>
        <w:t xml:space="preserve"> </w:t>
      </w:r>
      <w:r>
        <w:t xml:space="preserve">para criar uma tabela NxM.</w:t>
      </w:r>
    </w:p>
    <w:p>
      <w:pPr>
        <w:pStyle w:val="Corpsdetexte"/>
      </w:pPr>
    </w:p>
    <w:p>
      <w:pPr>
        <w:numPr>
          <w:ilvl w:val="0"/>
          <w:numId w:val="1235"/>
        </w:numPr>
      </w:pPr>
      <w:r>
        <w:t xml:space="preserve">Teste Exato de Fisher (</w:t>
      </w:r>
      <m:oMath>
        <m:sSup>
          <m:e>
            <m:r>
              <m:t>χ</m:t>
            </m:r>
          </m:e>
          <m:sup>
            <m:r>
              <m:t>2</m:t>
            </m:r>
          </m:sup>
        </m:sSup>
      </m:oMath>
      <w:r>
        <w:t xml:space="preserve">).</w:t>
      </w:r>
      <w:hyperlink w:anchor="ref-McHugh2013">
        <w:r>
          <w:rPr>
            <w:rStyle w:val="Lienhypertexte"/>
            <w:vertAlign w:val="superscript"/>
          </w:rPr>
          <w:t xml:space="preserve">134</w:t>
        </w:r>
      </w:hyperlink>
      <w:r>
        <w:rPr>
          <w:vertAlign w:val="superscript"/>
        </w:rPr>
        <w:t xml:space="preserve">,</w:t>
      </w:r>
      <w:hyperlink w:anchor="ref-Kim2017a">
        <w:r>
          <w:rPr>
            <w:rStyle w:val="Lienhypertexte"/>
            <w:vertAlign w:val="superscript"/>
          </w:rPr>
          <w:t xml:space="preserve">135</w:t>
        </w:r>
      </w:hyperlink>
    </w:p>
    <w:p>
      <w:pPr>
        <w:numPr>
          <w:ilvl w:val="1"/>
          <w:numId w:val="1236"/>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135</w:t>
        </w:r>
      </w:hyperlink>
    </w:p>
    <w:p>
      <w:pPr>
        <w:numPr>
          <w:ilvl w:val="1"/>
          <w:numId w:val="1236"/>
        </w:numPr>
      </w:pPr>
      <w:r>
        <w:t xml:space="preserve">Hipóteses:</w:t>
      </w:r>
      <w:hyperlink w:anchor="ref-McHugh2013">
        <w:r>
          <w:rPr>
            <w:rStyle w:val="Lienhypertexte"/>
            <w:vertAlign w:val="superscript"/>
          </w:rPr>
          <w:t xml:space="preserve">134</w:t>
        </w:r>
      </w:hyperlink>
      <w:r>
        <w:rPr>
          <w:vertAlign w:val="superscript"/>
        </w:rPr>
        <w:t xml:space="preserve">,</w:t>
      </w:r>
      <w:hyperlink w:anchor="ref-Kim2017a">
        <w:r>
          <w:rPr>
            <w:rStyle w:val="Lienhypertexte"/>
            <w:vertAlign w:val="superscript"/>
          </w:rPr>
          <w:t xml:space="preserve">135</w:t>
        </w:r>
      </w:hyperlink>
    </w:p>
    <w:p>
      <w:pPr>
        <w:numPr>
          <w:ilvl w:val="2"/>
          <w:numId w:val="1237"/>
        </w:numPr>
      </w:pPr>
      <w:r>
        <w:t xml:space="preserve">Nula (</w:t>
      </w:r>
      <m:oMath>
        <m:sSub>
          <m:e>
            <m:r>
              <m:t>H</m:t>
            </m:r>
          </m:e>
          <m:sub>
            <m:r>
              <m:t>0</m:t>
            </m:r>
          </m:sub>
        </m:sSub>
      </m:oMath>
      <w:r>
        <w:t xml:space="preserve">): independente (sem associação)</w:t>
      </w:r>
    </w:p>
    <w:p>
      <w:pPr>
        <w:numPr>
          <w:ilvl w:val="2"/>
          <w:numId w:val="1237"/>
        </w:numPr>
      </w:pPr>
      <w:r>
        <w:t xml:space="preserve">Alternativa (</w:t>
      </w:r>
      <m:oMath>
        <m:sSub>
          <m:e>
            <m:r>
              <m:t>H</m:t>
            </m:r>
          </m:e>
          <m:sub>
            <m:r>
              <m:t>1</m:t>
            </m:r>
          </m:sub>
        </m:sSub>
      </m:oMath>
      <w:r>
        <w:t xml:space="preserve">): não independente (associação)</w:t>
      </w:r>
    </w:p>
    <w:p>
      <w:pPr>
        <w:numPr>
          <w:ilvl w:val="1"/>
          <w:numId w:val="1236"/>
        </w:numPr>
      </w:pPr>
      <w:r>
        <w:t xml:space="preserve">Tamanho do efeito:</w:t>
      </w:r>
      <w:hyperlink w:anchor="ref-McHugh2013">
        <w:r>
          <w:rPr>
            <w:rStyle w:val="Lienhypertexte"/>
            <w:vertAlign w:val="superscript"/>
          </w:rPr>
          <w:t xml:space="preserve">134</w:t>
        </w:r>
      </w:hyperlink>
      <w:r>
        <w:rPr>
          <w:vertAlign w:val="superscript"/>
        </w:rPr>
        <w:t xml:space="preserve">,</w:t>
      </w:r>
      <w:hyperlink w:anchor="ref-Kim2017a">
        <w:r>
          <w:rPr>
            <w:rStyle w:val="Lienhypertexte"/>
            <w:vertAlign w:val="superscript"/>
          </w:rPr>
          <w:t xml:space="preserve">135</w:t>
        </w:r>
      </w:hyperlink>
    </w:p>
    <w:p>
      <w:pPr>
        <w:numPr>
          <w:ilvl w:val="2"/>
          <w:numId w:val="1238"/>
        </w:numPr>
      </w:pPr>
      <w:r>
        <w:t xml:space="preserve">Phi (</w:t>
      </w:r>
      <m:oMath>
        <m:r>
          <m:t>ϕ</m:t>
        </m:r>
      </m:oMath>
      <w:r>
        <w:t xml:space="preserve">), para tabelas de contingência 2x2</w:t>
      </w:r>
    </w:p>
    <w:p>
      <w:pPr>
        <w:numPr>
          <w:ilvl w:val="2"/>
          <w:numId w:val="1238"/>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38"/>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136</w:t>
        </w:r>
      </w:hyperlink>
      <w:r>
        <w:t xml:space="preserve"> </w:t>
      </w:r>
      <w:r>
        <w:t xml:space="preserve">fornece a função</w:t>
      </w:r>
      <w:r>
        <w:t xml:space="preserve"> </w:t>
      </w:r>
      <w:hyperlink r:id="rId333">
        <w:r>
          <w:rPr>
            <w:rStyle w:val="Lienhypertexte"/>
            <w:iCs/>
            <w:i/>
          </w:rPr>
          <w:t xml:space="preserve">tbl_cross</w:t>
        </w:r>
      </w:hyperlink>
      <w:r>
        <w:t xml:space="preserve"> </w:t>
      </w:r>
      <w:r>
        <w:t xml:space="preserve">para criar uma tabela NxM.</w:t>
      </w:r>
    </w:p>
    <w:p>
      <w:pPr>
        <w:pStyle w:val="Corpsdetexte"/>
      </w:pPr>
    </w:p>
    <w:p>
      <w:pPr>
        <w:numPr>
          <w:ilvl w:val="0"/>
          <w:numId w:val="1239"/>
        </w:numPr>
      </w:pPr>
      <w:r>
        <w:t xml:space="preserve">Kendall</w:t>
      </w:r>
      <w:r>
        <w:t xml:space="preserve"> </w:t>
      </w:r>
      <m:oMath>
        <m:r>
          <m:t>τ</m:t>
        </m:r>
      </m:oMath>
      <w:r>
        <w:t xml:space="preserve">.</w:t>
      </w:r>
      <w:hyperlink w:anchor="ref-khamis2008">
        <w:r>
          <w:rPr>
            <w:rStyle w:val="Lienhypertexte"/>
            <w:vertAlign w:val="superscript"/>
          </w:rPr>
          <w:t xml:space="preserve">132</w:t>
        </w:r>
      </w:hyperlink>
      <w:r>
        <w:rPr>
          <w:vertAlign w:val="superscript"/>
        </w:rPr>
        <w:t xml:space="preserve">,</w:t>
      </w:r>
      <w:hyperlink w:anchor="ref-allison2022">
        <w:r>
          <w:rPr>
            <w:rStyle w:val="Lienhypertexte"/>
            <w:vertAlign w:val="superscript"/>
          </w:rPr>
          <w:t xml:space="preserve">133</w:t>
        </w:r>
      </w:hyperlink>
    </w:p>
    <w:p>
      <w:pPr>
        <w:numPr>
          <w:ilvl w:val="1"/>
          <w:numId w:val="1240"/>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132</w:t>
        </w:r>
      </w:hyperlink>
      <w:r>
        <w:rPr>
          <w:vertAlign w:val="superscript"/>
        </w:rPr>
        <w:t xml:space="preserve">,</w:t>
      </w:r>
      <w:hyperlink w:anchor="ref-allison2022">
        <w:r>
          <w:rPr>
            <w:rStyle w:val="Lienhypertexte"/>
            <w:vertAlign w:val="superscript"/>
          </w:rPr>
          <w:t xml:space="preserve">133</w:t>
        </w:r>
      </w:hyperlink>
    </w:p>
    <w:p>
      <w:pPr>
        <w:numPr>
          <w:ilvl w:val="1"/>
          <w:numId w:val="1240"/>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132</w:t>
        </w:r>
      </w:hyperlink>
      <w:r>
        <w:rPr>
          <w:vertAlign w:val="superscript"/>
        </w:rPr>
        <w:t xml:space="preserve">,</w:t>
      </w:r>
      <w:hyperlink w:anchor="ref-allison2022">
        <w:r>
          <w:rPr>
            <w:rStyle w:val="Lienhypertexte"/>
            <w:vertAlign w:val="superscript"/>
          </w:rPr>
          <w:t xml:space="preserve">133</w:t>
        </w:r>
      </w:hyperlink>
    </w:p>
    <w:p>
      <w:pPr>
        <w:numPr>
          <w:ilvl w:val="1"/>
          <w:numId w:val="1240"/>
        </w:numPr>
      </w:pPr>
      <w:r>
        <w:t xml:space="preserve">Tipo: não-paramétrico.</w:t>
      </w:r>
      <w:hyperlink w:anchor="ref-khamis2008">
        <w:r>
          <w:rPr>
            <w:rStyle w:val="Lienhypertexte"/>
            <w:vertAlign w:val="superscript"/>
          </w:rPr>
          <w:t xml:space="preserve">132</w:t>
        </w:r>
      </w:hyperlink>
      <w:r>
        <w:rPr>
          <w:vertAlign w:val="superscript"/>
        </w:rPr>
        <w:t xml:space="preserve">,</w:t>
      </w:r>
      <w:hyperlink w:anchor="ref-allison2022">
        <w:r>
          <w:rPr>
            <w:rStyle w:val="Lienhypertexte"/>
            <w:vertAlign w:val="superscript"/>
          </w:rPr>
          <w:t xml:space="preserve">133</w:t>
        </w:r>
      </w:hyperlink>
    </w:p>
    <w:p>
      <w:pPr>
        <w:numPr>
          <w:ilvl w:val="1"/>
          <w:numId w:val="1240"/>
        </w:numPr>
      </w:pPr>
      <w:r>
        <w:t xml:space="preserve">Hipóteses:</w:t>
      </w:r>
      <w:hyperlink w:anchor="ref-khamis2008">
        <w:r>
          <w:rPr>
            <w:rStyle w:val="Lienhypertexte"/>
            <w:vertAlign w:val="superscript"/>
          </w:rPr>
          <w:t xml:space="preserve">132</w:t>
        </w:r>
      </w:hyperlink>
      <w:r>
        <w:rPr>
          <w:vertAlign w:val="superscript"/>
        </w:rPr>
        <w:t xml:space="preserve">,</w:t>
      </w:r>
      <w:hyperlink w:anchor="ref-allison2022">
        <w:r>
          <w:rPr>
            <w:rStyle w:val="Lienhypertexte"/>
            <w:vertAlign w:val="superscript"/>
          </w:rPr>
          <w:t xml:space="preserve">133</w:t>
        </w:r>
      </w:hyperlink>
    </w:p>
    <w:p>
      <w:pPr>
        <w:numPr>
          <w:ilvl w:val="2"/>
          <w:numId w:val="1241"/>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41"/>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40"/>
        </w:numPr>
      </w:pPr>
      <w:r>
        <w:t xml:space="preserve">Tamanho do efeito:</w:t>
      </w:r>
      <w:hyperlink w:anchor="ref-khamis2008">
        <w:r>
          <w:rPr>
            <w:rStyle w:val="Lienhypertexte"/>
            <w:vertAlign w:val="superscript"/>
          </w:rPr>
          <w:t xml:space="preserve">132</w:t>
        </w:r>
      </w:hyperlink>
      <w:r>
        <w:rPr>
          <w:vertAlign w:val="superscript"/>
        </w:rPr>
        <w:t xml:space="preserve">,</w:t>
      </w:r>
      <w:hyperlink w:anchor="ref-allison2022">
        <w:r>
          <w:rPr>
            <w:rStyle w:val="Lienhypertexte"/>
            <w:vertAlign w:val="superscript"/>
          </w:rPr>
          <w:t xml:space="preserve">133</w:t>
        </w:r>
      </w:hyperlink>
    </w:p>
    <w:p>
      <w:pPr>
        <w:numPr>
          <w:ilvl w:val="2"/>
          <w:numId w:val="1242"/>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45</w:t>
        </w:r>
      </w:hyperlink>
      <w:r>
        <w:t xml:space="preserve"> </w:t>
      </w:r>
      <w:r>
        <w:t xml:space="preserve">fornece a função</w:t>
      </w:r>
      <w:r>
        <w:t xml:space="preserve"> </w:t>
      </w:r>
      <w:hyperlink r:id="rId326">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34"/>
    <w:bookmarkEnd w:id="335"/>
    <w:bookmarkEnd w:id="336"/>
    <w:bookmarkStart w:id="364" w:name="analise-inferencial-regressao"/>
    <w:p>
      <w:pPr>
        <w:pStyle w:val="Titre1"/>
      </w:pPr>
      <w:r>
        <w:rPr>
          <w:bCs/>
          <w:b/>
        </w:rPr>
        <w:t xml:space="preserve">Regressão</w:t>
      </w:r>
    </w:p>
    <w:p>
      <w:pPr>
        <w:pStyle w:val="FirstParagraph"/>
      </w:pPr>
    </w:p>
    <w:bookmarkStart w:id="340" w:name="analise-regressao"/>
    <w:p>
      <w:pPr>
        <w:pStyle w:val="Titre2"/>
      </w:pPr>
      <w:r>
        <w:t xml:space="preserve">Análise de regressão</w:t>
      </w:r>
    </w:p>
    <w:p>
      <w:pPr>
        <w:pStyle w:val="FirstParagraph"/>
      </w:pPr>
    </w:p>
    <w:bookmarkStart w:id="337" w:name="o-que-é-análise-de-regressão"/>
    <w:p>
      <w:pPr>
        <w:pStyle w:val="Titre3"/>
      </w:pPr>
      <w:r>
        <w:t xml:space="preserve">O que é análise de regressão?</w:t>
      </w:r>
    </w:p>
    <w:p>
      <w:pPr>
        <w:numPr>
          <w:ilvl w:val="0"/>
          <w:numId w:val="1243"/>
        </w:numPr>
        <w:pStyle w:val="Compact"/>
      </w:pPr>
      <w:r>
        <w:t xml:space="preserve">Para estimar os efeitos imparciais de um fator de exposição primária sobre uma variável de desfecho, frequentemente constroem-se modelos estatísticos de regressão.</w:t>
      </w:r>
      <w:hyperlink w:anchor="ref-bandoli2018">
        <w:r>
          <w:rPr>
            <w:rStyle w:val="Lienhypertexte"/>
            <w:vertAlign w:val="superscript"/>
          </w:rPr>
          <w:t xml:space="preserve">137</w:t>
        </w:r>
      </w:hyperlink>
    </w:p>
    <w:p>
      <w:pPr>
        <w:pStyle w:val="FirstParagraph"/>
      </w:pPr>
    </w:p>
    <w:bookmarkEnd w:id="337"/>
    <w:bookmarkStart w:id="339" w:name="Xbbe6b291b2d92d67df75dabf4b7f60eb45e53bf"/>
    <w:p>
      <w:pPr>
        <w:pStyle w:val="Titre3"/>
      </w:pPr>
      <w:r>
        <w:t xml:space="preserve">Como preparar as variáveis categóricas para análise de regressão?</w:t>
      </w:r>
    </w:p>
    <w:p>
      <w:pPr>
        <w:numPr>
          <w:ilvl w:val="0"/>
          <w:numId w:val="1244"/>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138</w:t>
        </w:r>
      </w:hyperlink>
    </w:p>
    <w:p>
      <w:pPr>
        <w:numPr>
          <w:ilvl w:val="0"/>
          <w:numId w:val="1244"/>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139</w:t>
        </w:r>
      </w:hyperlink>
    </w:p>
    <w:p>
      <w:pPr>
        <w:numPr>
          <w:ilvl w:val="0"/>
          <w:numId w:val="1244"/>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139</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140</w:t>
        </w:r>
      </w:hyperlink>
      <w:r>
        <w:t xml:space="preserve"> </w:t>
      </w:r>
      <w:r>
        <w:t xml:space="preserve">fornece a função</w:t>
      </w:r>
      <w:r>
        <w:t xml:space="preserve"> </w:t>
      </w:r>
      <w:hyperlink r:id="rId338">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39"/>
    <w:bookmarkEnd w:id="340"/>
    <w:bookmarkStart w:id="345" w:name="multivariavel-multivariada"/>
    <w:p>
      <w:pPr>
        <w:pStyle w:val="Titre2"/>
      </w:pPr>
      <w:r>
        <w:t xml:space="preserve">Regressão simples, multivariável e multivariada</w:t>
      </w:r>
    </w:p>
    <w:p>
      <w:pPr>
        <w:pStyle w:val="FirstParagraph"/>
      </w:pPr>
    </w:p>
    <w:bookmarkStart w:id="343" w:name="Xe0e7c592808e28bdb86116eb9293d1200e3f093"/>
    <w:p>
      <w:pPr>
        <w:pStyle w:val="Titre3"/>
      </w:pPr>
      <w:r>
        <w:t xml:space="preserve">O que são as análises de regressão simples, multivariável e multivariada?</w:t>
      </w:r>
    </w:p>
    <w:p>
      <w:pPr>
        <w:numPr>
          <w:ilvl w:val="0"/>
          <w:numId w:val="1245"/>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141</w:t>
        </w:r>
      </w:hyperlink>
    </w:p>
    <w:p>
      <w:pPr>
        <w:numPr>
          <w:ilvl w:val="0"/>
          <w:numId w:val="1245"/>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141</w:t>
        </w:r>
      </w:hyperlink>
    </w:p>
    <w:p>
      <w:pPr>
        <w:numPr>
          <w:ilvl w:val="0"/>
          <w:numId w:val="1245"/>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141</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142</w:t>
        </w:r>
      </w:hyperlink>
      <w:r>
        <w:t xml:space="preserve"> </w:t>
      </w:r>
      <w:r>
        <w:t xml:space="preserve">fornece as funções</w:t>
      </w:r>
      <w:r>
        <w:t xml:space="preserve"> </w:t>
      </w:r>
      <w:hyperlink r:id="rId341">
        <w:r>
          <w:rPr>
            <w:rStyle w:val="Lienhypertexte"/>
            <w:iCs/>
            <w:i/>
          </w:rPr>
          <w:t xml:space="preserve">modelsummary</w:t>
        </w:r>
      </w:hyperlink>
      <w:r>
        <w:t xml:space="preserve"> </w:t>
      </w:r>
      <w:r>
        <w:t xml:space="preserve">e</w:t>
      </w:r>
      <w:r>
        <w:t xml:space="preserve"> </w:t>
      </w:r>
      <w:hyperlink r:id="rId342">
        <w:r>
          <w:rPr>
            <w:rStyle w:val="Lienhypertexte"/>
            <w:iCs/>
            <w:i/>
          </w:rPr>
          <w:t xml:space="preserve">modelplot</w:t>
        </w:r>
      </w:hyperlink>
      <w:r>
        <w:t xml:space="preserve"> </w:t>
      </w:r>
      <w:r>
        <w:t xml:space="preserve">para gerar tabelas e gráficos de coeficientes de regressão.</w:t>
      </w:r>
    </w:p>
    <w:p>
      <w:pPr>
        <w:pStyle w:val="Corpsdetexte"/>
      </w:pPr>
    </w:p>
    <w:bookmarkEnd w:id="343"/>
    <w:bookmarkStart w:id="344" w:name="Xf21eee28d5e8326941922f776c431ec23fefae9"/>
    <w:p>
      <w:pPr>
        <w:pStyle w:val="Titre3"/>
      </w:pPr>
      <w:r>
        <w:t xml:space="preserve">Quais testes podem ser usados em análise de associação multivariável?</w:t>
      </w:r>
    </w:p>
    <w:p>
      <w:pPr>
        <w:numPr>
          <w:ilvl w:val="0"/>
          <w:numId w:val="1246"/>
        </w:numPr>
        <w:pStyle w:val="Compact"/>
      </w:pPr>
      <w:r>
        <w:t xml:space="preserve">.[REF]</w:t>
      </w:r>
    </w:p>
    <w:p>
      <w:pPr>
        <w:pStyle w:val="FirstParagraph"/>
      </w:pPr>
    </w:p>
    <w:bookmarkEnd w:id="344"/>
    <w:bookmarkEnd w:id="345"/>
    <w:bookmarkStart w:id="347" w:name="efeito-principal"/>
    <w:p>
      <w:pPr>
        <w:pStyle w:val="Titre2"/>
      </w:pPr>
      <w:r>
        <w:t xml:space="preserve">Efeito principal</w:t>
      </w:r>
    </w:p>
    <w:p>
      <w:pPr>
        <w:pStyle w:val="FirstParagraph"/>
      </w:pPr>
    </w:p>
    <w:bookmarkStart w:id="346" w:name="o-que-é-efeito-principal"/>
    <w:p>
      <w:pPr>
        <w:pStyle w:val="Titre3"/>
      </w:pPr>
      <w:r>
        <w:t xml:space="preserve">O que é efeito principal?</w:t>
      </w:r>
    </w:p>
    <w:p>
      <w:pPr>
        <w:numPr>
          <w:ilvl w:val="0"/>
          <w:numId w:val="1247"/>
        </w:numPr>
        <w:pStyle w:val="Compact"/>
      </w:pPr>
      <w:r>
        <w:t xml:space="preserve">.</w:t>
      </w:r>
      <w:hyperlink w:anchor="ref-Bours2023">
        <w:r>
          <w:rPr>
            <w:rStyle w:val="Lienhypertexte"/>
            <w:vertAlign w:val="superscript"/>
          </w:rPr>
          <w:t xml:space="preserve">143</w:t>
        </w:r>
      </w:hyperlink>
    </w:p>
    <w:p>
      <w:pPr>
        <w:pStyle w:val="FirstParagraph"/>
      </w:pPr>
    </w:p>
    <w:bookmarkEnd w:id="346"/>
    <w:bookmarkEnd w:id="347"/>
    <w:bookmarkStart w:id="350" w:name="modificacao"/>
    <w:p>
      <w:pPr>
        <w:pStyle w:val="Titre2"/>
      </w:pPr>
      <w:r>
        <w:t xml:space="preserve">Efeito de modificação</w:t>
      </w:r>
    </w:p>
    <w:p>
      <w:pPr>
        <w:pStyle w:val="FirstParagraph"/>
      </w:pPr>
    </w:p>
    <w:bookmarkStart w:id="348" w:name="o-que-é-um-modificador-de-efeito"/>
    <w:p>
      <w:pPr>
        <w:pStyle w:val="Titre3"/>
      </w:pPr>
      <w:r>
        <w:t xml:space="preserve">O que é um modificador de efeito?</w:t>
      </w:r>
    </w:p>
    <w:p>
      <w:pPr>
        <w:numPr>
          <w:ilvl w:val="0"/>
          <w:numId w:val="1248"/>
        </w:numPr>
        <w:pStyle w:val="Compact"/>
      </w:pPr>
      <w:r>
        <w:t xml:space="preserve">.</w:t>
      </w:r>
      <w:hyperlink w:anchor="ref-Bours2023">
        <w:r>
          <w:rPr>
            <w:rStyle w:val="Lienhypertexte"/>
            <w:vertAlign w:val="superscript"/>
          </w:rPr>
          <w:t xml:space="preserve">143</w:t>
        </w:r>
      </w:hyperlink>
    </w:p>
    <w:p>
      <w:pPr>
        <w:pStyle w:val="FirstParagraph"/>
      </w:pPr>
    </w:p>
    <w:bookmarkEnd w:id="348"/>
    <w:bookmarkStart w:id="349" w:name="o-que-é-efeito-de-modificação"/>
    <w:p>
      <w:pPr>
        <w:pStyle w:val="Titre3"/>
      </w:pPr>
      <w:r>
        <w:t xml:space="preserve">O que é efeito de modificação?</w:t>
      </w:r>
    </w:p>
    <w:p>
      <w:pPr>
        <w:numPr>
          <w:ilvl w:val="0"/>
          <w:numId w:val="1249"/>
        </w:numPr>
        <w:pStyle w:val="Compact"/>
      </w:pPr>
      <w:r>
        <w:t xml:space="preserve">.</w:t>
      </w:r>
      <w:hyperlink w:anchor="ref-Bours2023">
        <w:r>
          <w:rPr>
            <w:rStyle w:val="Lienhypertexte"/>
            <w:vertAlign w:val="superscript"/>
          </w:rPr>
          <w:t xml:space="preserve">143</w:t>
        </w:r>
      </w:hyperlink>
    </w:p>
    <w:p>
      <w:pPr>
        <w:pStyle w:val="FirstParagraph"/>
      </w:pPr>
    </w:p>
    <w:bookmarkEnd w:id="349"/>
    <w:bookmarkEnd w:id="350"/>
    <w:bookmarkStart w:id="352" w:name="interacao"/>
    <w:p>
      <w:pPr>
        <w:pStyle w:val="Titre2"/>
      </w:pPr>
      <w:r>
        <w:t xml:space="preserve">Efeito de interação</w:t>
      </w:r>
    </w:p>
    <w:p>
      <w:pPr>
        <w:pStyle w:val="FirstParagraph"/>
      </w:pPr>
    </w:p>
    <w:bookmarkStart w:id="351" w:name="o-que-é-efeito-de-interação"/>
    <w:p>
      <w:pPr>
        <w:pStyle w:val="Titre3"/>
      </w:pPr>
      <w:r>
        <w:t xml:space="preserve">O que é efeito de interação?</w:t>
      </w:r>
    </w:p>
    <w:p>
      <w:pPr>
        <w:numPr>
          <w:ilvl w:val="0"/>
          <w:numId w:val="1250"/>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144</w:t>
        </w:r>
      </w:hyperlink>
    </w:p>
    <w:p>
      <w:pPr>
        <w:numPr>
          <w:ilvl w:val="0"/>
          <w:numId w:val="1250"/>
        </w:numPr>
      </w:pPr>
      <w:r>
        <w:t xml:space="preserve">.</w:t>
      </w:r>
      <w:hyperlink w:anchor="ref-Bours2023">
        <w:r>
          <w:rPr>
            <w:rStyle w:val="Lienhypertexte"/>
            <w:vertAlign w:val="superscript"/>
          </w:rPr>
          <w:t xml:space="preserve">143</w:t>
        </w:r>
      </w:hyperlink>
    </w:p>
    <w:p>
      <w:pPr>
        <w:pStyle w:val="FirstParagraph"/>
      </w:pPr>
    </w:p>
    <w:bookmarkEnd w:id="351"/>
    <w:bookmarkEnd w:id="352"/>
    <w:bookmarkStart w:id="358" w:name="mediacao"/>
    <w:p>
      <w:pPr>
        <w:pStyle w:val="Titre2"/>
      </w:pPr>
      <w:r>
        <w:t xml:space="preserve">Efeito de mediação</w:t>
      </w:r>
    </w:p>
    <w:p>
      <w:pPr>
        <w:pStyle w:val="FirstParagraph"/>
      </w:pPr>
    </w:p>
    <w:bookmarkStart w:id="353" w:name="o-que-é-um-mediador-de-efeito"/>
    <w:p>
      <w:pPr>
        <w:pStyle w:val="Titre3"/>
      </w:pPr>
      <w:r>
        <w:t xml:space="preserve">O que é um mediador de efeito?</w:t>
      </w:r>
    </w:p>
    <w:p>
      <w:pPr>
        <w:numPr>
          <w:ilvl w:val="0"/>
          <w:numId w:val="1251"/>
        </w:numPr>
      </w:pPr>
      <w:r>
        <w:t xml:space="preserve">.</w:t>
      </w:r>
      <w:hyperlink w:anchor="ref-Baron1986">
        <w:r>
          <w:rPr>
            <w:rStyle w:val="Lienhypertexte"/>
            <w:vertAlign w:val="superscript"/>
          </w:rPr>
          <w:t xml:space="preserve">145</w:t>
        </w:r>
      </w:hyperlink>
    </w:p>
    <w:p>
      <w:pPr>
        <w:numPr>
          <w:ilvl w:val="0"/>
          <w:numId w:val="1251"/>
        </w:numPr>
      </w:pPr>
      <w:r>
        <w:t xml:space="preserve">.</w:t>
      </w:r>
      <w:hyperlink w:anchor="ref-Bours2023">
        <w:r>
          <w:rPr>
            <w:rStyle w:val="Lienhypertexte"/>
            <w:vertAlign w:val="superscript"/>
          </w:rPr>
          <w:t xml:space="preserve">143</w:t>
        </w:r>
      </w:hyperlink>
    </w:p>
    <w:p>
      <w:pPr>
        <w:pStyle w:val="FirstParagraph"/>
      </w:pPr>
    </w:p>
    <w:bookmarkEnd w:id="353"/>
    <w:bookmarkStart w:id="354" w:name="o-que-é-efeito-de-mediação"/>
    <w:p>
      <w:pPr>
        <w:pStyle w:val="Titre3"/>
      </w:pPr>
      <w:r>
        <w:t xml:space="preserve">O que é efeito de mediação?</w:t>
      </w:r>
    </w:p>
    <w:p>
      <w:pPr>
        <w:numPr>
          <w:ilvl w:val="0"/>
          <w:numId w:val="1252"/>
        </w:numPr>
      </w:pPr>
      <w:r>
        <w:t xml:space="preserve">.</w:t>
      </w:r>
      <w:hyperlink w:anchor="ref-Baron1986">
        <w:r>
          <w:rPr>
            <w:rStyle w:val="Lienhypertexte"/>
            <w:vertAlign w:val="superscript"/>
          </w:rPr>
          <w:t xml:space="preserve">145</w:t>
        </w:r>
      </w:hyperlink>
    </w:p>
    <w:p>
      <w:pPr>
        <w:numPr>
          <w:ilvl w:val="0"/>
          <w:numId w:val="1252"/>
        </w:numPr>
      </w:pPr>
      <w:r>
        <w:t xml:space="preserve">.</w:t>
      </w:r>
      <w:hyperlink w:anchor="ref-Bours2023">
        <w:r>
          <w:rPr>
            <w:rStyle w:val="Lienhypertexte"/>
            <w:vertAlign w:val="superscript"/>
          </w:rPr>
          <w:t xml:space="preserve">143</w:t>
        </w:r>
      </w:hyperlink>
    </w:p>
    <w:p>
      <w:pPr>
        <w:pStyle w:val="FirstParagraph"/>
      </w:pPr>
    </w:p>
    <w:bookmarkEnd w:id="354"/>
    <w:bookmarkStart w:id="355" w:name="o-que-é-efeito-direto"/>
    <w:p>
      <w:pPr>
        <w:pStyle w:val="Titre3"/>
      </w:pPr>
      <w:r>
        <w:t xml:space="preserve">O que é efeito direto?</w:t>
      </w:r>
    </w:p>
    <w:p>
      <w:pPr>
        <w:numPr>
          <w:ilvl w:val="0"/>
          <w:numId w:val="1253"/>
        </w:numPr>
      </w:pPr>
      <w:r>
        <w:t xml:space="preserve">.</w:t>
      </w:r>
      <w:hyperlink w:anchor="ref-Baron1986">
        <w:r>
          <w:rPr>
            <w:rStyle w:val="Lienhypertexte"/>
            <w:vertAlign w:val="superscript"/>
          </w:rPr>
          <w:t xml:space="preserve">145</w:t>
        </w:r>
      </w:hyperlink>
    </w:p>
    <w:p>
      <w:pPr>
        <w:numPr>
          <w:ilvl w:val="0"/>
          <w:numId w:val="1253"/>
        </w:numPr>
      </w:pPr>
      <w:r>
        <w:t xml:space="preserve">.</w:t>
      </w:r>
      <w:hyperlink w:anchor="ref-Bours2023">
        <w:r>
          <w:rPr>
            <w:rStyle w:val="Lienhypertexte"/>
            <w:vertAlign w:val="superscript"/>
          </w:rPr>
          <w:t xml:space="preserve">143</w:t>
        </w:r>
      </w:hyperlink>
    </w:p>
    <w:p>
      <w:pPr>
        <w:pStyle w:val="FirstParagraph"/>
      </w:pPr>
    </w:p>
    <w:bookmarkEnd w:id="355"/>
    <w:bookmarkStart w:id="356" w:name="o-que-é-efeito-indireto"/>
    <w:p>
      <w:pPr>
        <w:pStyle w:val="Titre3"/>
      </w:pPr>
      <w:r>
        <w:t xml:space="preserve">O que é efeito indireto?</w:t>
      </w:r>
    </w:p>
    <w:p>
      <w:pPr>
        <w:numPr>
          <w:ilvl w:val="0"/>
          <w:numId w:val="1254"/>
        </w:numPr>
      </w:pPr>
      <w:r>
        <w:t xml:space="preserve">.</w:t>
      </w:r>
      <w:hyperlink w:anchor="ref-Baron1986">
        <w:r>
          <w:rPr>
            <w:rStyle w:val="Lienhypertexte"/>
            <w:vertAlign w:val="superscript"/>
          </w:rPr>
          <w:t xml:space="preserve">145</w:t>
        </w:r>
      </w:hyperlink>
    </w:p>
    <w:p>
      <w:pPr>
        <w:numPr>
          <w:ilvl w:val="0"/>
          <w:numId w:val="1254"/>
        </w:numPr>
      </w:pPr>
      <w:r>
        <w:t xml:space="preserve">.</w:t>
      </w:r>
      <w:hyperlink w:anchor="ref-Bours2023">
        <w:r>
          <w:rPr>
            <w:rStyle w:val="Lienhypertexte"/>
            <w:vertAlign w:val="superscript"/>
          </w:rPr>
          <w:t xml:space="preserve">143</w:t>
        </w:r>
      </w:hyperlink>
    </w:p>
    <w:p>
      <w:pPr>
        <w:pStyle w:val="FirstParagraph"/>
      </w:pPr>
    </w:p>
    <w:bookmarkEnd w:id="356"/>
    <w:bookmarkStart w:id="357" w:name="o-que-é-efeito-total"/>
    <w:p>
      <w:pPr>
        <w:pStyle w:val="Titre3"/>
      </w:pPr>
      <w:r>
        <w:t xml:space="preserve">O que é efeito total?</w:t>
      </w:r>
    </w:p>
    <w:p>
      <w:pPr>
        <w:numPr>
          <w:ilvl w:val="0"/>
          <w:numId w:val="1255"/>
        </w:numPr>
      </w:pPr>
      <w:r>
        <w:t xml:space="preserve">.</w:t>
      </w:r>
      <w:hyperlink w:anchor="ref-Baron1986">
        <w:r>
          <w:rPr>
            <w:rStyle w:val="Lienhypertexte"/>
            <w:vertAlign w:val="superscript"/>
          </w:rPr>
          <w:t xml:space="preserve">145</w:t>
        </w:r>
      </w:hyperlink>
    </w:p>
    <w:p>
      <w:pPr>
        <w:numPr>
          <w:ilvl w:val="0"/>
          <w:numId w:val="1255"/>
        </w:numPr>
      </w:pPr>
      <w:r>
        <w:t xml:space="preserve">.</w:t>
      </w:r>
      <w:hyperlink w:anchor="ref-Bours2023">
        <w:r>
          <w:rPr>
            <w:rStyle w:val="Lienhypertexte"/>
            <w:vertAlign w:val="superscript"/>
          </w:rPr>
          <w:t xml:space="preserve">143</w:t>
        </w:r>
      </w:hyperlink>
    </w:p>
    <w:p>
      <w:pPr>
        <w:pStyle w:val="FirstParagraph"/>
      </w:pPr>
    </w:p>
    <w:bookmarkEnd w:id="357"/>
    <w:bookmarkEnd w:id="358"/>
    <w:bookmarkStart w:id="363" w:name="selecao"/>
    <w:p>
      <w:pPr>
        <w:pStyle w:val="Titre2"/>
      </w:pPr>
      <w:r>
        <w:t xml:space="preserve">Seleção de variáveis do modelo</w:t>
      </w:r>
    </w:p>
    <w:p>
      <w:pPr>
        <w:pStyle w:val="FirstParagraph"/>
      </w:pPr>
    </w:p>
    <w:bookmarkStart w:id="359" w:name="Xff6e5bd071da2d216b192f474edc5450886c9c5"/>
    <w:p>
      <w:pPr>
        <w:pStyle w:val="Titre3"/>
      </w:pPr>
      <w:r>
        <w:t xml:space="preserve">Correlação bivariada pode ser usada para seleção de variáveis em modelos de regressão multivariável?</w:t>
      </w:r>
    </w:p>
    <w:p>
      <w:pPr>
        <w:numPr>
          <w:ilvl w:val="0"/>
          <w:numId w:val="1256"/>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heinze2016">
        <w:r>
          <w:rPr>
            <w:rStyle w:val="Lienhypertexte"/>
            <w:vertAlign w:val="superscript"/>
          </w:rPr>
          <w:t xml:space="preserve">120</w:t>
        </w:r>
      </w:hyperlink>
      <w:r>
        <w:rPr>
          <w:vertAlign w:val="superscript"/>
        </w:rPr>
        <w:t xml:space="preserve">,</w:t>
      </w:r>
      <w:hyperlink w:anchor="ref-Dales1978">
        <w:r>
          <w:rPr>
            <w:rStyle w:val="Lienhypertexte"/>
            <w:vertAlign w:val="superscript"/>
          </w:rPr>
          <w:t xml:space="preserve">146</w:t>
        </w:r>
      </w:hyperlink>
      <w:r>
        <w:rPr>
          <w:vertAlign w:val="superscript"/>
        </w:rPr>
        <w:t xml:space="preserve">,</w:t>
      </w:r>
      <w:hyperlink w:anchor="ref-Sun1996">
        <w:r>
          <w:rPr>
            <w:rStyle w:val="Lienhypertexte"/>
            <w:vertAlign w:val="superscript"/>
          </w:rPr>
          <w:t xml:space="preserve">147</w:t>
        </w:r>
      </w:hyperlink>
    </w:p>
    <w:p>
      <w:pPr>
        <w:numPr>
          <w:ilvl w:val="0"/>
          <w:numId w:val="1256"/>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146</w:t>
        </w:r>
      </w:hyperlink>
      <w:r>
        <w:rPr>
          <w:vertAlign w:val="superscript"/>
        </w:rPr>
        <w:t xml:space="preserve">,</w:t>
      </w:r>
      <w:hyperlink w:anchor="ref-Sun1996">
        <w:r>
          <w:rPr>
            <w:rStyle w:val="Lienhypertexte"/>
            <w:vertAlign w:val="superscript"/>
          </w:rPr>
          <w:t xml:space="preserve">147</w:t>
        </w:r>
      </w:hyperlink>
    </w:p>
    <w:p>
      <w:pPr>
        <w:pStyle w:val="FirstParagraph"/>
      </w:pPr>
    </w:p>
    <w:bookmarkEnd w:id="359"/>
    <w:bookmarkStart w:id="360" w:name="X41b63d971c59526d6b6d96ae2e75b80142e34a0"/>
    <w:p>
      <w:pPr>
        <w:pStyle w:val="Titre3"/>
      </w:pPr>
      <w:r>
        <w:t xml:space="preserve">Variáveis sem significância estatística devem ser excluídas do modelo final?</w:t>
      </w:r>
    </w:p>
    <w:p>
      <w:pPr>
        <w:numPr>
          <w:ilvl w:val="0"/>
          <w:numId w:val="1257"/>
        </w:numPr>
      </w:pPr>
      <w:r>
        <w:t xml:space="preserve">Eliminar uma variável de um modelo significa anular o seu coeficiente de regressão (</w:t>
      </w:r>
      <m:oMath>
        <m:r>
          <m:t>β</m:t>
        </m:r>
        <m:r>
          <m:rPr>
            <m:sty m:val="p"/>
          </m:rPr>
          <m:t>=</m:t>
        </m:r>
        <m:r>
          <m:t>0</m:t>
        </m:r>
      </m:oMath>
      <w:r>
        <w:t xml:space="preserve">), mesmo que o valor estimado pelos dados seja outro. Desta forma, os resultados se afasTAM de uma solução de máxima verossimilhança (que tem fundamento teórico) e o modelo resultante é intencionalmente subótimo.</w:t>
      </w:r>
      <w:hyperlink w:anchor="ref-heinze2016">
        <w:r>
          <w:rPr>
            <w:rStyle w:val="Lienhypertexte"/>
            <w:vertAlign w:val="superscript"/>
          </w:rPr>
          <w:t xml:space="preserve">120</w:t>
        </w:r>
      </w:hyperlink>
    </w:p>
    <w:p>
      <w:pPr>
        <w:numPr>
          <w:ilvl w:val="0"/>
          <w:numId w:val="1257"/>
        </w:numPr>
      </w:pPr>
      <w:r>
        <w:t xml:space="preserve">Os coeficientes de regressão geralmente dependem do conjunto de variáveis do modelo e, portanto, podem mudam de valor (</w:t>
      </w:r>
      <w:r>
        <w:t xml:space="preserve">“</w:t>
      </w:r>
      <w:r>
        <w:t xml:space="preserve">mudança na estimativa</w:t>
      </w:r>
      <w:r>
        <w:t xml:space="preserve">”</w:t>
      </w:r>
      <w:r>
        <w:t xml:space="preserve"> </w:t>
      </w:r>
      <w:r>
        <w:t xml:space="preserve">positiva ou negativa) se uma (ou mais) variável(is) for(em) eliminada(s) do modelo.</w:t>
      </w:r>
      <w:hyperlink w:anchor="ref-heinze2016">
        <w:r>
          <w:rPr>
            <w:rStyle w:val="Lienhypertexte"/>
            <w:vertAlign w:val="superscript"/>
          </w:rPr>
          <w:t xml:space="preserve">120</w:t>
        </w:r>
      </w:hyperlink>
    </w:p>
    <w:p>
      <w:pPr>
        <w:pStyle w:val="FirstParagraph"/>
      </w:pPr>
    </w:p>
    <w:bookmarkEnd w:id="360"/>
    <w:bookmarkStart w:id="361"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58"/>
        </w:numPr>
      </w:pPr>
      <w:r>
        <w:t xml:space="preserve">Métodos diferentes de regressão gradual podem produzir diferentes seleções de variáveis de um mesmo banco de dados.</w:t>
      </w:r>
      <w:hyperlink w:anchor="ref-Healy1995">
        <w:r>
          <w:rPr>
            <w:rStyle w:val="Lienhypertexte"/>
            <w:vertAlign w:val="superscript"/>
          </w:rPr>
          <w:t xml:space="preserve">139</w:t>
        </w:r>
      </w:hyperlink>
    </w:p>
    <w:p>
      <w:pPr>
        <w:numPr>
          <w:ilvl w:val="0"/>
          <w:numId w:val="1258"/>
        </w:numPr>
      </w:pPr>
      <w:r>
        <w:t xml:space="preserve">Nenhum método de regressão gradual garante a seleção ótima de variáveis de um banco de dados.</w:t>
      </w:r>
      <w:hyperlink w:anchor="ref-Healy1995">
        <w:r>
          <w:rPr>
            <w:rStyle w:val="Lienhypertexte"/>
            <w:vertAlign w:val="superscript"/>
          </w:rPr>
          <w:t xml:space="preserve">139</w:t>
        </w:r>
      </w:hyperlink>
    </w:p>
    <w:p>
      <w:pPr>
        <w:numPr>
          <w:ilvl w:val="0"/>
          <w:numId w:val="1258"/>
        </w:numPr>
      </w:pPr>
      <w:r>
        <w:t xml:space="preserve">As regras de término da regressão baseadas em p-valor tendem a ser arbitrárias.</w:t>
      </w:r>
      <w:hyperlink w:anchor="ref-Healy1995">
        <w:r>
          <w:rPr>
            <w:rStyle w:val="Lienhypertexte"/>
            <w:vertAlign w:val="superscript"/>
          </w:rPr>
          <w:t xml:space="preserve">139</w:t>
        </w:r>
      </w:hyperlink>
    </w:p>
    <w:p>
      <w:pPr>
        <w:pStyle w:val="FirstParagraph"/>
      </w:pPr>
    </w:p>
    <w:bookmarkEnd w:id="361"/>
    <w:bookmarkStart w:id="362" w:name="X5dc17d7e8bd73250561f3da86100623aabd0e04"/>
    <w:p>
      <w:pPr>
        <w:pStyle w:val="Titre3"/>
      </w:pPr>
      <w:r>
        <w:t xml:space="preserve">O que pode ser feito para reduzir o número de variáveis candidatas em modelos de regressão multivariável?</w:t>
      </w:r>
    </w:p>
    <w:p>
      <w:pPr>
        <w:numPr>
          <w:ilvl w:val="0"/>
          <w:numId w:val="1259"/>
        </w:numPr>
      </w:pPr>
      <w:r>
        <w:t xml:space="preserve">Verifique a existência de multicolinearidade entre as variáveis candidatas.</w:t>
      </w:r>
      <w:hyperlink w:anchor="ref-Sun1996">
        <w:r>
          <w:rPr>
            <w:rStyle w:val="Lienhypertexte"/>
            <w:vertAlign w:val="superscript"/>
          </w:rPr>
          <w:t xml:space="preserve">147</w:t>
        </w:r>
      </w:hyperlink>
    </w:p>
    <w:p>
      <w:pPr>
        <w:numPr>
          <w:ilvl w:val="0"/>
          <w:numId w:val="1259"/>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147</w:t>
        </w:r>
      </w:hyperlink>
    </w:p>
    <w:p>
      <w:pPr>
        <w:numPr>
          <w:ilvl w:val="0"/>
          <w:numId w:val="1259"/>
        </w:numPr>
      </w:pPr>
      <w:r>
        <w:t xml:space="preserve">Colapse categorias com contagem nula (células com valor igual a 0) de variáveis candidatas.</w:t>
      </w:r>
      <w:hyperlink w:anchor="ref-Sun1996">
        <w:r>
          <w:rPr>
            <w:rStyle w:val="Lienhypertexte"/>
            <w:vertAlign w:val="superscript"/>
          </w:rPr>
          <w:t xml:space="preserve">147</w:t>
        </w:r>
      </w:hyperlink>
    </w:p>
    <w:p>
      <w:pPr>
        <w:numPr>
          <w:ilvl w:val="0"/>
          <w:numId w:val="1259"/>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147</w:t>
        </w:r>
      </w:hyperlink>
    </w:p>
    <w:p>
      <w:pPr>
        <w:numPr>
          <w:ilvl w:val="0"/>
          <w:numId w:val="1259"/>
        </w:numPr>
      </w:pPr>
      <w:r>
        <w:t xml:space="preserve">A eliminação retroativa tem sido recomendada como a abordagem de regressão gradual mais confiável entre aquelas que podem ser facilmente alcançadas com programas de computador.</w:t>
      </w:r>
      <w:hyperlink w:anchor="ref-heinze2016">
        <w:r>
          <w:rPr>
            <w:rStyle w:val="Lienhypertexte"/>
            <w:vertAlign w:val="superscript"/>
          </w:rPr>
          <w:t xml:space="preserve">120</w:t>
        </w:r>
      </w:hyperlink>
    </w:p>
    <w:p>
      <w:pPr>
        <w:pStyle w:val="FirstParagraph"/>
      </w:pPr>
    </w:p>
    <w:bookmarkEnd w:id="362"/>
    <w:bookmarkEnd w:id="363"/>
    <w:bookmarkEnd w:id="364"/>
    <w:bookmarkStart w:id="367" w:name="analise-redes"/>
    <w:p>
      <w:pPr>
        <w:pStyle w:val="Titre1"/>
      </w:pPr>
      <w:r>
        <w:rPr>
          <w:bCs/>
          <w:b/>
        </w:rPr>
        <w:t xml:space="preserve">Redes</w:t>
      </w:r>
    </w:p>
    <w:p>
      <w:pPr>
        <w:pStyle w:val="FirstParagraph"/>
      </w:pPr>
    </w:p>
    <w:bookmarkStart w:id="366" w:name="redes"/>
    <w:p>
      <w:pPr>
        <w:pStyle w:val="Titre2"/>
      </w:pPr>
      <w:r>
        <w:t xml:space="preserve">Análise de redes</w:t>
      </w:r>
    </w:p>
    <w:p>
      <w:pPr>
        <w:pStyle w:val="FirstParagraph"/>
      </w:pPr>
    </w:p>
    <w:bookmarkStart w:id="365" w:name="o-que-é-análise-de-rede"/>
    <w:p>
      <w:pPr>
        <w:pStyle w:val="Titre3"/>
      </w:pPr>
      <w:r>
        <w:t xml:space="preserve">O que é análise de rede?</w:t>
      </w:r>
    </w:p>
    <w:p>
      <w:pPr>
        <w:numPr>
          <w:ilvl w:val="0"/>
          <w:numId w:val="1260"/>
        </w:numPr>
        <w:pStyle w:val="Compact"/>
      </w:pPr>
      <w:r>
        <w:t xml:space="preserve">.[REF]</w:t>
      </w:r>
    </w:p>
    <w:p>
      <w:pPr>
        <w:pStyle w:val="FirstParagraph"/>
      </w:pPr>
    </w:p>
    <w:bookmarkEnd w:id="365"/>
    <w:bookmarkEnd w:id="366"/>
    <w:bookmarkEnd w:id="367"/>
    <w:bookmarkStart w:id="368" w:name="parte-3---metodologia-aplicada"/>
    <w:p>
      <w:pPr>
        <w:pStyle w:val="Titre1"/>
      </w:pPr>
      <w:r>
        <w:rPr>
          <w:bCs/>
          <w:b/>
        </w:rPr>
        <w:t xml:space="preserve">PARTE 3 - Metodologia Aplicada</w:t>
      </w:r>
    </w:p>
    <w:bookmarkEnd w:id="368"/>
    <w:bookmarkStart w:id="373" w:name="simulacao-computacional"/>
    <w:p>
      <w:pPr>
        <w:pStyle w:val="Titre1"/>
      </w:pPr>
      <w:r>
        <w:rPr>
          <w:bCs/>
          <w:b/>
        </w:rPr>
        <w:t xml:space="preserve">Simulação computacional</w:t>
      </w:r>
    </w:p>
    <w:p>
      <w:pPr>
        <w:pStyle w:val="FirstParagraph"/>
      </w:pPr>
    </w:p>
    <w:bookmarkStart w:id="370" w:name="simulacao-computacional-dados"/>
    <w:p>
      <w:pPr>
        <w:pStyle w:val="Titre2"/>
      </w:pPr>
      <w:r>
        <w:t xml:space="preserve">Simulação computacional de dados</w:t>
      </w:r>
    </w:p>
    <w:p>
      <w:pPr>
        <w:pStyle w:val="FirstParagraph"/>
      </w:pPr>
    </w:p>
    <w:bookmarkStart w:id="369" w:name="o-que-é-simulação-computacional-de-dados"/>
    <w:p>
      <w:pPr>
        <w:pStyle w:val="Titre3"/>
      </w:pPr>
      <w:r>
        <w:t xml:space="preserve">O que é simulação computacional de dados?</w:t>
      </w:r>
    </w:p>
    <w:p>
      <w:pPr>
        <w:numPr>
          <w:ilvl w:val="0"/>
          <w:numId w:val="1261"/>
        </w:numPr>
        <w:pStyle w:val="Compact"/>
      </w:pPr>
      <w:r>
        <w:t xml:space="preserve">.[REF]</w:t>
      </w:r>
    </w:p>
    <w:p>
      <w:pPr>
        <w:pStyle w:val="FirstParagraph"/>
      </w:pPr>
    </w:p>
    <w:bookmarkEnd w:id="369"/>
    <w:bookmarkEnd w:id="370"/>
    <w:bookmarkStart w:id="372" w:name="monte-carlo"/>
    <w:p>
      <w:pPr>
        <w:pStyle w:val="Titre2"/>
      </w:pPr>
      <w:r>
        <w:t xml:space="preserve">Método de Monte Carlo</w:t>
      </w:r>
    </w:p>
    <w:p>
      <w:pPr>
        <w:pStyle w:val="FirstParagraph"/>
      </w:pPr>
    </w:p>
    <w:bookmarkStart w:id="371" w:name="o-que-é-o-método-de-monte-carlo"/>
    <w:p>
      <w:pPr>
        <w:pStyle w:val="Titre3"/>
      </w:pPr>
      <w:r>
        <w:t xml:space="preserve">O que é o método de Monte Carlo?</w:t>
      </w:r>
    </w:p>
    <w:p>
      <w:pPr>
        <w:numPr>
          <w:ilvl w:val="0"/>
          <w:numId w:val="1262"/>
        </w:numPr>
        <w:pStyle w:val="Compact"/>
      </w:pPr>
      <w:r>
        <w:t xml:space="preserve">.[REF]</w:t>
      </w:r>
    </w:p>
    <w:p>
      <w:pPr>
        <w:pStyle w:val="FirstParagraph"/>
      </w:pPr>
    </w:p>
    <w:bookmarkEnd w:id="371"/>
    <w:bookmarkEnd w:id="372"/>
    <w:bookmarkEnd w:id="373"/>
    <w:bookmarkStart w:id="376" w:name="estudos-observacionais"/>
    <w:p>
      <w:pPr>
        <w:pStyle w:val="Titre1"/>
      </w:pPr>
      <w:r>
        <w:rPr>
          <w:bCs/>
          <w:b/>
        </w:rPr>
        <w:t xml:space="preserve">Estudos observacionais</w:t>
      </w:r>
    </w:p>
    <w:p>
      <w:pPr>
        <w:pStyle w:val="FirstParagraph"/>
      </w:pPr>
    </w:p>
    <w:bookmarkStart w:id="375" w:name="observacionais"/>
    <w:p>
      <w:pPr>
        <w:pStyle w:val="Titre2"/>
      </w:pPr>
      <w:r>
        <w:t xml:space="preserve">Estudos observacionais</w:t>
      </w:r>
    </w:p>
    <w:p>
      <w:pPr>
        <w:pStyle w:val="FirstParagraph"/>
      </w:pPr>
    </w:p>
    <w:bookmarkStart w:id="374" w:name="o-que-é-a-falácia-da-tabela-2"/>
    <w:p>
      <w:pPr>
        <w:pStyle w:val="Titre3"/>
      </w:pPr>
      <w:r>
        <w:t xml:space="preserve">O que é a falácia da Tabela 2?</w:t>
      </w:r>
    </w:p>
    <w:p>
      <w:pPr>
        <w:numPr>
          <w:ilvl w:val="0"/>
          <w:numId w:val="1263"/>
        </w:numPr>
      </w:pPr>
      <w:r>
        <w:t xml:space="preserve">A Tabela 2 pode induzir ao erro de interpretação pelas estimativas de efeitos para covariáveis do modelo também serem utilizados para controlar a confusão da exposição.</w:t>
      </w:r>
      <w:hyperlink w:anchor="ref-Westreich2013">
        <w:r>
          <w:rPr>
            <w:rStyle w:val="Lienhypertexte"/>
            <w:vertAlign w:val="superscript"/>
          </w:rPr>
          <w:t xml:space="preserve">39</w:t>
        </w:r>
      </w:hyperlink>
      <w:r>
        <w:rPr>
          <w:vertAlign w:val="superscript"/>
        </w:rPr>
        <w:t xml:space="preserve">,</w:t>
      </w:r>
      <w:hyperlink w:anchor="ref-bandoli2018">
        <w:r>
          <w:rPr>
            <w:rStyle w:val="Lienhypertexte"/>
            <w:vertAlign w:val="superscript"/>
          </w:rPr>
          <w:t xml:space="preserve">137</w:t>
        </w:r>
      </w:hyperlink>
    </w:p>
    <w:p>
      <w:pPr>
        <w:numPr>
          <w:ilvl w:val="0"/>
          <w:numId w:val="1263"/>
        </w:numPr>
      </w:pPr>
      <w:r>
        <w:t xml:space="preserve">Ao apresentar estimativas de efeito ajustadas para covariáveis juntamente com a estimativa de efeito ajustada para a exposição primária, a Tabela 2 sugere implicitamente que todas estas estimativas podem ser interpretadas de forma semelhante, se não de forma idêntica, como estimativa do efeito total.</w:t>
      </w:r>
      <w:hyperlink w:anchor="ref-Westreich2013">
        <w:r>
          <w:rPr>
            <w:rStyle w:val="Lienhypertexte"/>
            <w:vertAlign w:val="superscript"/>
          </w:rPr>
          <w:t xml:space="preserve">39</w:t>
        </w:r>
      </w:hyperlink>
      <w:r>
        <w:rPr>
          <w:vertAlign w:val="superscript"/>
        </w:rPr>
        <w:t xml:space="preserve">,</w:t>
      </w:r>
      <w:hyperlink w:anchor="ref-bandoli2018">
        <w:r>
          <w:rPr>
            <w:rStyle w:val="Lienhypertexte"/>
            <w:vertAlign w:val="superscript"/>
          </w:rPr>
          <w:t xml:space="preserve">137</w:t>
        </w:r>
      </w:hyperlink>
    </w:p>
    <w:p>
      <w:pPr>
        <w:numPr>
          <w:ilvl w:val="0"/>
          <w:numId w:val="1263"/>
        </w:numPr>
      </w:pPr>
      <w:r>
        <w:t xml:space="preserve">A falácia da Tabela 2 pode ser evitada limitando-se a tabela a estimativas das medidas primárias do efeito de exposição nos diferentes modelos, com as covariáveis secundárias de</w:t>
      </w:r>
      <w:r>
        <w:t xml:space="preserve"> </w:t>
      </w:r>
      <w:r>
        <w:t xml:space="preserve">“</w:t>
      </w:r>
      <w:r>
        <w:t xml:space="preserve">ajuste</w:t>
      </w:r>
      <w:r>
        <w:t xml:space="preserve">”</w:t>
      </w:r>
      <w:r>
        <w:t xml:space="preserve"> </w:t>
      </w:r>
      <w:r>
        <w:t xml:space="preserve">relatadas em uma nota de rodapé, juntamente com a forma como foram categorizadas ou modeladas.</w:t>
      </w:r>
      <w:hyperlink w:anchor="ref-Westreich2013">
        <w:r>
          <w:rPr>
            <w:rStyle w:val="Lienhypertexte"/>
            <w:vertAlign w:val="superscript"/>
          </w:rPr>
          <w:t xml:space="preserve">39</w:t>
        </w:r>
      </w:hyperlink>
    </w:p>
    <w:p>
      <w:pPr>
        <w:pStyle w:val="FirstParagraph"/>
      </w:pPr>
    </w:p>
    <w:bookmarkEnd w:id="374"/>
    <w:bookmarkEnd w:id="375"/>
    <w:bookmarkEnd w:id="376"/>
    <w:bookmarkStart w:id="401" w:name="ensaio-clínico-aleatorizado"/>
    <w:p>
      <w:pPr>
        <w:pStyle w:val="Titre1"/>
      </w:pPr>
      <w:r>
        <w:rPr>
          <w:bCs/>
          <w:b/>
        </w:rPr>
        <w:t xml:space="preserve">Ensaio clínico aleatorizado</w:t>
      </w:r>
    </w:p>
    <w:p>
      <w:pPr>
        <w:pStyle w:val="FirstParagraph"/>
      </w:pPr>
    </w:p>
    <w:bookmarkStart w:id="378" w:name="caracteristicas"/>
    <w:p>
      <w:pPr>
        <w:pStyle w:val="Titre2"/>
      </w:pPr>
      <w:r>
        <w:t xml:space="preserve">Características</w:t>
      </w:r>
    </w:p>
    <w:p>
      <w:pPr>
        <w:pStyle w:val="FirstParagraph"/>
      </w:pPr>
    </w:p>
    <w:bookmarkStart w:id="377" w:name="X9e1f66cbdeb2546750dc8ad81336a20ab7d91fa"/>
    <w:p>
      <w:pPr>
        <w:pStyle w:val="Titre3"/>
      </w:pPr>
      <w:r>
        <w:t xml:space="preserve">Quais são as características dos ensaios clínicos aleatorizados?</w:t>
      </w:r>
    </w:p>
    <w:p>
      <w:pPr>
        <w:numPr>
          <w:ilvl w:val="0"/>
          <w:numId w:val="1264"/>
        </w:numPr>
      </w:pPr>
      <w:r>
        <w:t xml:space="preserve">A característica essencial de um ensaio clínico aleatorizado é a comparação entre grupos.</w:t>
      </w:r>
      <w:hyperlink w:anchor="ref-bland2011">
        <w:r>
          <w:rPr>
            <w:rStyle w:val="Lienhypertexte"/>
            <w:vertAlign w:val="superscript"/>
          </w:rPr>
          <w:t xml:space="preserve">148</w:t>
        </w:r>
      </w:hyperlink>
    </w:p>
    <w:p>
      <w:pPr>
        <w:numPr>
          <w:ilvl w:val="0"/>
          <w:numId w:val="1264"/>
        </w:numPr>
      </w:pPr>
      <w:r>
        <w:t xml:space="preserve">Quanto à unidade de alocação:</w:t>
      </w:r>
      <w:hyperlink w:anchor="ref-Bruce2022">
        <w:r>
          <w:rPr>
            <w:rStyle w:val="Lienhypertexte"/>
            <w:vertAlign w:val="superscript"/>
          </w:rPr>
          <w:t xml:space="preserve">149</w:t>
        </w:r>
      </w:hyperlink>
    </w:p>
    <w:p>
      <w:pPr>
        <w:numPr>
          <w:ilvl w:val="1"/>
          <w:numId w:val="1265"/>
        </w:numPr>
      </w:pPr>
      <w:r>
        <w:t xml:space="preserve">Individual</w:t>
      </w:r>
    </w:p>
    <w:p>
      <w:pPr>
        <w:numPr>
          <w:ilvl w:val="1"/>
          <w:numId w:val="1265"/>
        </w:numPr>
      </w:pPr>
      <w:r>
        <w:t xml:space="preserve">Agrupado</w:t>
      </w:r>
    </w:p>
    <w:p>
      <w:pPr>
        <w:numPr>
          <w:ilvl w:val="0"/>
          <w:numId w:val="1264"/>
        </w:numPr>
      </w:pPr>
      <w:r>
        <w:t xml:space="preserve">Quanto ao número de braços:</w:t>
      </w:r>
      <w:hyperlink w:anchor="ref-Bruce2022">
        <w:r>
          <w:rPr>
            <w:rStyle w:val="Lienhypertexte"/>
            <w:vertAlign w:val="superscript"/>
          </w:rPr>
          <w:t xml:space="preserve">149</w:t>
        </w:r>
      </w:hyperlink>
    </w:p>
    <w:p>
      <w:pPr>
        <w:numPr>
          <w:ilvl w:val="1"/>
          <w:numId w:val="1266"/>
        </w:numPr>
      </w:pPr>
      <w:r>
        <w:t xml:space="preserve">Único*</w:t>
      </w:r>
    </w:p>
    <w:p>
      <w:pPr>
        <w:numPr>
          <w:ilvl w:val="1"/>
          <w:numId w:val="1266"/>
        </w:numPr>
      </w:pPr>
      <w:r>
        <w:t xml:space="preserve">Múltiplos</w:t>
      </w:r>
    </w:p>
    <w:p>
      <w:pPr>
        <w:numPr>
          <w:ilvl w:val="0"/>
          <w:numId w:val="1264"/>
        </w:numPr>
      </w:pPr>
      <w:r>
        <w:t xml:space="preserve">Quanto ao número de centros:</w:t>
      </w:r>
      <w:hyperlink w:anchor="ref-Bruce2022">
        <w:r>
          <w:rPr>
            <w:rStyle w:val="Lienhypertexte"/>
            <w:vertAlign w:val="superscript"/>
          </w:rPr>
          <w:t xml:space="preserve">149</w:t>
        </w:r>
      </w:hyperlink>
    </w:p>
    <w:p>
      <w:pPr>
        <w:numPr>
          <w:ilvl w:val="1"/>
          <w:numId w:val="1267"/>
        </w:numPr>
      </w:pPr>
      <w:r>
        <w:t xml:space="preserve">Único</w:t>
      </w:r>
    </w:p>
    <w:p>
      <w:pPr>
        <w:numPr>
          <w:ilvl w:val="1"/>
          <w:numId w:val="1267"/>
        </w:numPr>
      </w:pPr>
      <w:r>
        <w:t xml:space="preserve">Múltiplos</w:t>
      </w:r>
    </w:p>
    <w:p>
      <w:pPr>
        <w:numPr>
          <w:ilvl w:val="0"/>
          <w:numId w:val="1264"/>
        </w:numPr>
      </w:pPr>
      <w:r>
        <w:t xml:space="preserve">Quanto ao cegamento:</w:t>
      </w:r>
      <w:hyperlink w:anchor="ref-Bruce2022">
        <w:r>
          <w:rPr>
            <w:rStyle w:val="Lienhypertexte"/>
            <w:vertAlign w:val="superscript"/>
          </w:rPr>
          <w:t xml:space="preserve">149</w:t>
        </w:r>
      </w:hyperlink>
    </w:p>
    <w:p>
      <w:pPr>
        <w:numPr>
          <w:ilvl w:val="1"/>
          <w:numId w:val="1268"/>
        </w:numPr>
      </w:pPr>
      <w:r>
        <w:t xml:space="preserve">Aberto*</w:t>
      </w:r>
    </w:p>
    <w:p>
      <w:pPr>
        <w:numPr>
          <w:ilvl w:val="1"/>
          <w:numId w:val="1268"/>
        </w:numPr>
      </w:pPr>
      <w:r>
        <w:t xml:space="preserve">Simples-cego</w:t>
      </w:r>
    </w:p>
    <w:p>
      <w:pPr>
        <w:numPr>
          <w:ilvl w:val="1"/>
          <w:numId w:val="1268"/>
        </w:numPr>
      </w:pPr>
      <w:r>
        <w:t xml:space="preserve">Duplo-cego</w:t>
      </w:r>
    </w:p>
    <w:p>
      <w:pPr>
        <w:numPr>
          <w:ilvl w:val="1"/>
          <w:numId w:val="1268"/>
        </w:numPr>
      </w:pPr>
      <w:r>
        <w:t xml:space="preserve">Tripo-cego</w:t>
      </w:r>
    </w:p>
    <w:p>
      <w:pPr>
        <w:numPr>
          <w:ilvl w:val="1"/>
          <w:numId w:val="1268"/>
        </w:numPr>
      </w:pPr>
      <w:r>
        <w:t xml:space="preserve">Quádruplo-cego</w:t>
      </w:r>
    </w:p>
    <w:p>
      <w:pPr>
        <w:numPr>
          <w:ilvl w:val="0"/>
          <w:numId w:val="1264"/>
        </w:numPr>
      </w:pPr>
      <w:r>
        <w:t xml:space="preserve">Quanto à alocação:</w:t>
      </w:r>
      <w:hyperlink w:anchor="ref-Bruce2022">
        <w:r>
          <w:rPr>
            <w:rStyle w:val="Lienhypertexte"/>
            <w:vertAlign w:val="superscript"/>
          </w:rPr>
          <w:t xml:space="preserve">149</w:t>
        </w:r>
      </w:hyperlink>
    </w:p>
    <w:p>
      <w:pPr>
        <w:numPr>
          <w:ilvl w:val="1"/>
          <w:numId w:val="1269"/>
        </w:numPr>
      </w:pPr>
      <w:r>
        <w:t xml:space="preserve">Sem sorteio</w:t>
      </w:r>
    </w:p>
    <w:p>
      <w:pPr>
        <w:numPr>
          <w:ilvl w:val="1"/>
          <w:numId w:val="1269"/>
        </w:numPr>
      </w:pPr>
      <w:r>
        <w:t xml:space="preserve">Estratificada (centro apenas)</w:t>
      </w:r>
    </w:p>
    <w:p>
      <w:pPr>
        <w:numPr>
          <w:ilvl w:val="1"/>
          <w:numId w:val="1269"/>
        </w:numPr>
      </w:pPr>
      <w:r>
        <w:t xml:space="preserve">Estratificada</w:t>
      </w:r>
    </w:p>
    <w:p>
      <w:pPr>
        <w:numPr>
          <w:ilvl w:val="1"/>
          <w:numId w:val="1269"/>
        </w:numPr>
      </w:pPr>
      <w:r>
        <w:t xml:space="preserve">Minimizada</w:t>
      </w:r>
    </w:p>
    <w:p>
      <w:pPr>
        <w:numPr>
          <w:ilvl w:val="1"/>
          <w:numId w:val="1269"/>
        </w:numPr>
      </w:pPr>
      <w:r>
        <w:t xml:space="preserve">Estratificada e minimizada</w:t>
      </w:r>
    </w:p>
    <w:p>
      <w:pPr>
        <w:pStyle w:val="FirstParagraph"/>
      </w:pPr>
    </w:p>
    <w:bookmarkEnd w:id="377"/>
    <w:bookmarkEnd w:id="378"/>
    <w:bookmarkStart w:id="380" w:name="metodos-comparacao"/>
    <w:p>
      <w:pPr>
        <w:pStyle w:val="Titre2"/>
      </w:pPr>
      <w:r>
        <w:t xml:space="preserve">Modelos de análise de comparação</w:t>
      </w:r>
    </w:p>
    <w:p>
      <w:pPr>
        <w:pStyle w:val="FirstParagraph"/>
      </w:pPr>
    </w:p>
    <w:bookmarkStart w:id="379" w:name="X9c40b599329bf617ea77d574f32bdbf648a9de3"/>
    <w:p>
      <w:pPr>
        <w:pStyle w:val="Titre3"/>
      </w:pPr>
      <w:r>
        <w:t xml:space="preserve">Que modelos podem ser utilizados para comparações?</w:t>
      </w:r>
    </w:p>
    <w:p>
      <w:pPr>
        <w:numPr>
          <w:ilvl w:val="0"/>
          <w:numId w:val="1270"/>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150</w:t>
        </w:r>
      </w:hyperlink>
    </w:p>
    <w:p>
      <w:pPr>
        <w:numPr>
          <w:ilvl w:val="0"/>
          <w:numId w:val="1270"/>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150</w:t>
        </w:r>
      </w:hyperlink>
    </w:p>
    <w:p>
      <w:pPr>
        <w:numPr>
          <w:ilvl w:val="0"/>
          <w:numId w:val="1270"/>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150</w:t>
        </w:r>
      </w:hyperlink>
    </w:p>
    <w:p>
      <w:pPr>
        <w:numPr>
          <w:ilvl w:val="0"/>
          <w:numId w:val="1270"/>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151</w:t>
        </w:r>
      </w:hyperlink>
    </w:p>
    <w:p>
      <w:pPr>
        <w:numPr>
          <w:ilvl w:val="0"/>
          <w:numId w:val="1270"/>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151</w:t>
        </w:r>
      </w:hyperlink>
    </w:p>
    <w:p>
      <w:pPr>
        <w:pStyle w:val="FirstParagraph"/>
      </w:pPr>
    </w:p>
    <w:bookmarkEnd w:id="379"/>
    <w:bookmarkEnd w:id="380"/>
    <w:bookmarkStart w:id="385" w:name="ajuste-de-covariaveis"/>
    <w:p>
      <w:pPr>
        <w:pStyle w:val="Titre2"/>
      </w:pPr>
      <w:r>
        <w:t xml:space="preserve">Ajuste de covariáveis</w:t>
      </w:r>
    </w:p>
    <w:p>
      <w:pPr>
        <w:pStyle w:val="FirstParagraph"/>
      </w:pPr>
    </w:p>
    <w:bookmarkStart w:id="381" w:name="X966389a7fa1ad5d2cf553b931a0103c672b64ee"/>
    <w:p>
      <w:pPr>
        <w:pStyle w:val="Titre3"/>
      </w:pPr>
      <w:r>
        <w:t xml:space="preserve">Quais variáveis devem ser utilizadas no ajuste de covariáveis?</w:t>
      </w:r>
    </w:p>
    <w:p>
      <w:pPr>
        <w:numPr>
          <w:ilvl w:val="0"/>
          <w:numId w:val="1271"/>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152</w:t>
        </w:r>
      </w:hyperlink>
    </w:p>
    <w:p>
      <w:pPr>
        <w:pStyle w:val="FirstParagraph"/>
      </w:pPr>
    </w:p>
    <w:bookmarkEnd w:id="381"/>
    <w:bookmarkStart w:id="382" w:name="Xaa312288dea14e179bcc058b57a63ec3b07f359"/>
    <w:p>
      <w:pPr>
        <w:pStyle w:val="Titre3"/>
      </w:pPr>
      <w:r>
        <w:t xml:space="preserve">Quais os benefícios do ajuste de covariáveis?</w:t>
      </w:r>
    </w:p>
    <w:p>
      <w:pPr>
        <w:numPr>
          <w:ilvl w:val="0"/>
          <w:numId w:val="1272"/>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153</w:t>
        </w:r>
      </w:hyperlink>
    </w:p>
    <w:p>
      <w:pPr>
        <w:numPr>
          <w:ilvl w:val="0"/>
          <w:numId w:val="1272"/>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154</w:t>
        </w:r>
      </w:hyperlink>
    </w:p>
    <w:p>
      <w:pPr>
        <w:numPr>
          <w:ilvl w:val="0"/>
          <w:numId w:val="1272"/>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154</w:t>
        </w:r>
      </w:hyperlink>
    </w:p>
    <w:p>
      <w:pPr>
        <w:pStyle w:val="FirstParagraph"/>
      </w:pPr>
    </w:p>
    <w:bookmarkEnd w:id="382"/>
    <w:bookmarkStart w:id="383" w:name="quais-os-riscos-do-ajuste-de-covariáveis"/>
    <w:p>
      <w:pPr>
        <w:pStyle w:val="Titre3"/>
      </w:pPr>
      <w:r>
        <w:t xml:space="preserve">Quais os riscos do ajuste de covariáveis?</w:t>
      </w:r>
    </w:p>
    <w:p>
      <w:pPr>
        <w:numPr>
          <w:ilvl w:val="0"/>
          <w:numId w:val="1273"/>
        </w:numPr>
      </w:pPr>
      <w:r>
        <w:t xml:space="preserve">Incluir covariáveis que não são prognósticas do desfecho pode reduzir o poder estatístico do estudo.</w:t>
      </w:r>
      <w:hyperlink w:anchor="ref-Kahan2014">
        <w:r>
          <w:rPr>
            <w:rStyle w:val="Lienhypertexte"/>
            <w:vertAlign w:val="superscript"/>
          </w:rPr>
          <w:t xml:space="preserve">154</w:t>
        </w:r>
      </w:hyperlink>
    </w:p>
    <w:p>
      <w:pPr>
        <w:numPr>
          <w:ilvl w:val="0"/>
          <w:numId w:val="1273"/>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154</w:t>
        </w:r>
      </w:hyperlink>
    </w:p>
    <w:p>
      <w:pPr>
        <w:pStyle w:val="FirstParagraph"/>
      </w:pPr>
    </w:p>
    <w:bookmarkEnd w:id="383"/>
    <w:bookmarkStart w:id="384" w:name="Xa7a3aaca791a9654733312930cd04db87418552"/>
    <w:p>
      <w:pPr>
        <w:pStyle w:val="Titre3"/>
      </w:pPr>
      <w:r>
        <w:t xml:space="preserve">Como lidar com os dados perdidos em covariáveis?</w:t>
      </w:r>
    </w:p>
    <w:p>
      <w:pPr>
        <w:numPr>
          <w:ilvl w:val="0"/>
          <w:numId w:val="1274"/>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154</w:t>
        </w:r>
      </w:hyperlink>
    </w:p>
    <w:p>
      <w:pPr>
        <w:pStyle w:val="FirstParagraph"/>
      </w:pPr>
    </w:p>
    <w:bookmarkEnd w:id="384"/>
    <w:bookmarkEnd w:id="385"/>
    <w:bookmarkStart w:id="393" w:name="comparacao-linha-de-base"/>
    <w:p>
      <w:pPr>
        <w:pStyle w:val="Titre2"/>
      </w:pPr>
      <w:r>
        <w:t xml:space="preserve">Comparação na linha de base</w:t>
      </w:r>
    </w:p>
    <w:p>
      <w:pPr>
        <w:pStyle w:val="FirstParagraph"/>
      </w:pPr>
    </w:p>
    <w:bookmarkStart w:id="386" w:name="o-que-é-a-falácia-da-tabela-1"/>
    <w:p>
      <w:pPr>
        <w:pStyle w:val="Titre3"/>
      </w:pPr>
      <w:r>
        <w:t xml:space="preserve">O que é a falácia da Tabela 1?</w:t>
      </w:r>
    </w:p>
    <w:p>
      <w:pPr>
        <w:numPr>
          <w:ilvl w:val="0"/>
          <w:numId w:val="1275"/>
        </w:numPr>
        <w:pStyle w:val="Compact"/>
      </w:pPr>
      <w:r>
        <w:t xml:space="preserve">.[]</w:t>
      </w:r>
    </w:p>
    <w:p>
      <w:pPr>
        <w:pStyle w:val="FirstParagraph"/>
      </w:pPr>
    </w:p>
    <w:bookmarkEnd w:id="386"/>
    <w:bookmarkStart w:id="387" w:name="Xc6b525fa003cc2f7283049cc20be53b46f5cc29"/>
    <w:p>
      <w:pPr>
        <w:pStyle w:val="Titre3"/>
      </w:pPr>
      <w:r>
        <w:t xml:space="preserve">O que é comparação entre grupos na linha de base em ensaios clínicos aleatorizados?</w:t>
      </w:r>
    </w:p>
    <w:p>
      <w:pPr>
        <w:numPr>
          <w:ilvl w:val="0"/>
          <w:numId w:val="1276"/>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155</w:t>
        </w:r>
      </w:hyperlink>
    </w:p>
    <w:p>
      <w:pPr>
        <w:numPr>
          <w:ilvl w:val="0"/>
          <w:numId w:val="1276"/>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155</w:t>
        </w:r>
      </w:hyperlink>
    </w:p>
    <w:p>
      <w:pPr>
        <w:pStyle w:val="FirstParagraph"/>
      </w:pPr>
    </w:p>
    <w:bookmarkEnd w:id="387"/>
    <w:bookmarkStart w:id="388" w:name="Xa8aa295a067b4a644e922111d98c3d412f483a4"/>
    <w:p>
      <w:pPr>
        <w:pStyle w:val="Titre3"/>
      </w:pPr>
      <w:r>
        <w:t xml:space="preserve">Para quê comparar grupos na linha de base em ensaios clínicos aleatorizados?</w:t>
      </w:r>
    </w:p>
    <w:p>
      <w:pPr>
        <w:numPr>
          <w:ilvl w:val="0"/>
          <w:numId w:val="1277"/>
        </w:numPr>
      </w:pPr>
      <w:r>
        <w:t xml:space="preserve">Os p-valores estão relacionados à aleatorização dos participantes em grupos.</w:t>
      </w:r>
      <w:hyperlink w:anchor="ref-Bolzern2019">
        <w:r>
          <w:rPr>
            <w:rStyle w:val="Lienhypertexte"/>
            <w:vertAlign w:val="superscript"/>
          </w:rPr>
          <w:t xml:space="preserve">156</w:t>
        </w:r>
      </w:hyperlink>
    </w:p>
    <w:p>
      <w:pPr>
        <w:numPr>
          <w:ilvl w:val="0"/>
          <w:numId w:val="1277"/>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156</w:t>
        </w:r>
      </w:hyperlink>
    </w:p>
    <w:p>
      <w:pPr>
        <w:pStyle w:val="FirstParagraph"/>
      </w:pPr>
    </w:p>
    <w:bookmarkEnd w:id="388"/>
    <w:bookmarkStart w:id="389" w:name="X81524171a7dbcf018512a481ee6e06033b18f0b"/>
    <w:p>
      <w:pPr>
        <w:pStyle w:val="Titre3"/>
      </w:pPr>
      <w:r>
        <w:t xml:space="preserve">Quais são as razões para diferenças entre grupos de tratamento nas (co)variáveis na linha de base?</w:t>
      </w:r>
    </w:p>
    <w:p>
      <w:pPr>
        <w:numPr>
          <w:ilvl w:val="0"/>
          <w:numId w:val="1278"/>
        </w:numPr>
      </w:pPr>
      <w:r>
        <w:t xml:space="preserve">Acaso.</w:t>
      </w:r>
      <w:hyperlink w:anchor="ref-chen2020">
        <w:r>
          <w:rPr>
            <w:rStyle w:val="Lienhypertexte"/>
            <w:vertAlign w:val="superscript"/>
          </w:rPr>
          <w:t xml:space="preserve">100</w:t>
        </w:r>
      </w:hyperlink>
      <w:r>
        <w:rPr>
          <w:vertAlign w:val="superscript"/>
        </w:rPr>
        <w:t xml:space="preserve">,</w:t>
      </w:r>
      <w:hyperlink w:anchor="ref-Stang2018">
        <w:r>
          <w:rPr>
            <w:rStyle w:val="Lienhypertexte"/>
            <w:vertAlign w:val="superscript"/>
          </w:rPr>
          <w:t xml:space="preserve">155</w:t>
        </w:r>
      </w:hyperlink>
    </w:p>
    <w:p>
      <w:pPr>
        <w:numPr>
          <w:ilvl w:val="0"/>
          <w:numId w:val="1278"/>
        </w:numPr>
      </w:pPr>
      <w:r>
        <w:t xml:space="preserve">Viés.</w:t>
      </w:r>
      <w:hyperlink w:anchor="ref-chen2020">
        <w:r>
          <w:rPr>
            <w:rStyle w:val="Lienhypertexte"/>
            <w:vertAlign w:val="superscript"/>
          </w:rPr>
          <w:t xml:space="preserve">100</w:t>
        </w:r>
      </w:hyperlink>
      <w:r>
        <w:rPr>
          <w:vertAlign w:val="superscript"/>
        </w:rPr>
        <w:t xml:space="preserve">,</w:t>
      </w:r>
      <w:hyperlink w:anchor="ref-Stang2018">
        <w:r>
          <w:rPr>
            <w:rStyle w:val="Lienhypertexte"/>
            <w:vertAlign w:val="superscript"/>
          </w:rPr>
          <w:t xml:space="preserve">155</w:t>
        </w:r>
      </w:hyperlink>
    </w:p>
    <w:p>
      <w:pPr>
        <w:numPr>
          <w:ilvl w:val="0"/>
          <w:numId w:val="1278"/>
        </w:numPr>
      </w:pPr>
      <w:r>
        <w:t xml:space="preserve">Tamanho da amostra.</w:t>
      </w:r>
      <w:hyperlink w:anchor="ref-chen2020">
        <w:r>
          <w:rPr>
            <w:rStyle w:val="Lienhypertexte"/>
            <w:vertAlign w:val="superscript"/>
          </w:rPr>
          <w:t xml:space="preserve">100</w:t>
        </w:r>
      </w:hyperlink>
      <w:r>
        <w:rPr>
          <w:vertAlign w:val="superscript"/>
        </w:rPr>
        <w:t xml:space="preserve">,</w:t>
      </w:r>
      <w:hyperlink w:anchor="ref-Stang2018">
        <w:r>
          <w:rPr>
            <w:rStyle w:val="Lienhypertexte"/>
            <w:vertAlign w:val="superscript"/>
          </w:rPr>
          <w:t xml:space="preserve">155</w:t>
        </w:r>
      </w:hyperlink>
    </w:p>
    <w:p>
      <w:pPr>
        <w:numPr>
          <w:ilvl w:val="0"/>
          <w:numId w:val="1278"/>
        </w:numPr>
      </w:pPr>
      <w:r>
        <w:t xml:space="preserve">Má conduta científica.</w:t>
      </w:r>
      <w:hyperlink w:anchor="ref-chen2020">
        <w:r>
          <w:rPr>
            <w:rStyle w:val="Lienhypertexte"/>
            <w:vertAlign w:val="superscript"/>
          </w:rPr>
          <w:t xml:space="preserve">100</w:t>
        </w:r>
      </w:hyperlink>
    </w:p>
    <w:p>
      <w:pPr>
        <w:pStyle w:val="FirstParagraph"/>
      </w:pPr>
    </w:p>
    <w:bookmarkEnd w:id="389"/>
    <w:bookmarkStart w:id="390" w:name="X5acfb9c8df48d821a3799c30436fc0d47ce1d95"/>
    <w:p>
      <w:pPr>
        <w:pStyle w:val="Titre3"/>
      </w:pPr>
      <w:r>
        <w:t xml:space="preserve">Quais cenários permitem a comparação entre grupos na linha de base em ensaios clínicos aleatorizados?</w:t>
      </w:r>
    </w:p>
    <w:p>
      <w:pPr>
        <w:numPr>
          <w:ilvl w:val="0"/>
          <w:numId w:val="1279"/>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156</w:t>
        </w:r>
      </w:hyperlink>
    </w:p>
    <w:p>
      <w:pPr>
        <w:numPr>
          <w:ilvl w:val="0"/>
          <w:numId w:val="1279"/>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156</w:t>
        </w:r>
      </w:hyperlink>
    </w:p>
    <w:p>
      <w:pPr>
        <w:pStyle w:val="FirstParagraph"/>
      </w:pPr>
    </w:p>
    <w:bookmarkEnd w:id="390"/>
    <w:bookmarkStart w:id="391" w:name="X9d5e108449ba2d3ac127ebe1bb7324aa3934b59"/>
    <w:p>
      <w:pPr>
        <w:pStyle w:val="Titre3"/>
      </w:pPr>
      <w:r>
        <w:t xml:space="preserve">Por que não se deve comparar grupos na linha de base em ensaios clínicos aleatorizados?</w:t>
      </w:r>
    </w:p>
    <w:p>
      <w:pPr>
        <w:numPr>
          <w:ilvl w:val="0"/>
          <w:numId w:val="1280"/>
        </w:numPr>
      </w:pPr>
      <w:r>
        <w:t xml:space="preserve">Quando a aleatorização é bem-sucedida, a hipótese nula de diferença entre grupos na linha de base é verdadeira.</w:t>
      </w:r>
      <w:hyperlink w:anchor="ref-roberts1999">
        <w:r>
          <w:rPr>
            <w:rStyle w:val="Lienhypertexte"/>
            <w:vertAlign w:val="superscript"/>
          </w:rPr>
          <w:t xml:space="preserve">152</w:t>
        </w:r>
      </w:hyperlink>
    </w:p>
    <w:p>
      <w:pPr>
        <w:numPr>
          <w:ilvl w:val="0"/>
          <w:numId w:val="1280"/>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157</w:t>
        </w:r>
      </w:hyperlink>
    </w:p>
    <w:p>
      <w:pPr>
        <w:pStyle w:val="FirstParagraph"/>
      </w:pPr>
    </w:p>
    <w:bookmarkEnd w:id="391"/>
    <w:bookmarkStart w:id="392"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281"/>
        </w:numPr>
      </w:pPr>
      <w:r>
        <w:t xml:space="preserve">Na fase de projeto: identifique as variáveis prognósticas do desfecho de acordo com a literatura.</w:t>
      </w:r>
      <w:hyperlink w:anchor="ref-roberts1999">
        <w:r>
          <w:rPr>
            <w:rStyle w:val="Lienhypertexte"/>
            <w:vertAlign w:val="superscript"/>
          </w:rPr>
          <w:t xml:space="preserve">152</w:t>
        </w:r>
      </w:hyperlink>
    </w:p>
    <w:p>
      <w:pPr>
        <w:numPr>
          <w:ilvl w:val="0"/>
          <w:numId w:val="1281"/>
        </w:numPr>
      </w:pPr>
      <w:r>
        <w:t xml:space="preserve">Na fase de análise: inclua as variáveis prognósticas nos modelos para ajuste.</w:t>
      </w:r>
      <w:hyperlink w:anchor="ref-roberts1999">
        <w:r>
          <w:rPr>
            <w:rStyle w:val="Lienhypertexte"/>
            <w:vertAlign w:val="superscript"/>
          </w:rPr>
          <w:t xml:space="preserve">152</w:t>
        </w:r>
      </w:hyperlink>
    </w:p>
    <w:p>
      <w:pPr>
        <w:pStyle w:val="FirstParagraph"/>
      </w:pPr>
    </w:p>
    <w:bookmarkEnd w:id="392"/>
    <w:bookmarkEnd w:id="393"/>
    <w:bookmarkStart w:id="395" w:name="comparacao-intragrupos"/>
    <w:p>
      <w:pPr>
        <w:pStyle w:val="Titre2"/>
      </w:pPr>
      <w:r>
        <w:t xml:space="preserve">Comparação intragrupos</w:t>
      </w:r>
    </w:p>
    <w:p>
      <w:pPr>
        <w:pStyle w:val="FirstParagraph"/>
      </w:pPr>
    </w:p>
    <w:bookmarkStart w:id="394" w:name="X85e103a2f7eb30bdb0c9dcfae44c89c544c6e3e"/>
    <w:p>
      <w:pPr>
        <w:pStyle w:val="Titre3"/>
      </w:pPr>
      <w:r>
        <w:t xml:space="preserve">Por que não se deve comparar intragrupos (pré - pós) em ensaios clínicos aleatorizados?</w:t>
      </w:r>
    </w:p>
    <w:p>
      <w:pPr>
        <w:numPr>
          <w:ilvl w:val="0"/>
          <w:numId w:val="1282"/>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148</w:t>
        </w:r>
      </w:hyperlink>
    </w:p>
    <w:p>
      <w:pPr>
        <w:pStyle w:val="FirstParagraph"/>
      </w:pPr>
    </w:p>
    <w:bookmarkEnd w:id="394"/>
    <w:bookmarkEnd w:id="395"/>
    <w:bookmarkStart w:id="397" w:name="comparacao-entre-grupos"/>
    <w:p>
      <w:pPr>
        <w:pStyle w:val="Titre2"/>
      </w:pPr>
      <w:r>
        <w:t xml:space="preserve">Comparação entre grupos</w:t>
      </w:r>
    </w:p>
    <w:p>
      <w:pPr>
        <w:pStyle w:val="FirstParagraph"/>
      </w:pPr>
    </w:p>
    <w:bookmarkStart w:id="396" w:name="X9b3b05e5fdd24b77dfc9db09fd3a7301412ec76"/>
    <w:p>
      <w:pPr>
        <w:pStyle w:val="Titre3"/>
      </w:pPr>
      <w:r>
        <w:t xml:space="preserve">O que é comparação entre grupos em ensaios clínicos aleatorizados?</w:t>
      </w:r>
    </w:p>
    <w:p>
      <w:pPr>
        <w:numPr>
          <w:ilvl w:val="0"/>
          <w:numId w:val="1283"/>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148</w:t>
        </w:r>
      </w:hyperlink>
    </w:p>
    <w:p>
      <w:pPr>
        <w:pStyle w:val="FirstParagraph"/>
      </w:pPr>
    </w:p>
    <w:bookmarkEnd w:id="396"/>
    <w:bookmarkEnd w:id="397"/>
    <w:bookmarkStart w:id="400" w:name="interacao"/>
    <w:p>
      <w:pPr>
        <w:pStyle w:val="Titre2"/>
      </w:pPr>
      <w:r>
        <w:t xml:space="preserve">Efeito de interação</w:t>
      </w:r>
    </w:p>
    <w:p>
      <w:pPr>
        <w:pStyle w:val="FirstParagraph"/>
      </w:pPr>
    </w:p>
    <w:bookmarkStart w:id="398" w:name="por-que-analisar-o-efeito-de-interação"/>
    <w:p>
      <w:pPr>
        <w:pStyle w:val="Titre3"/>
      </w:pPr>
      <w:r>
        <w:t xml:space="preserve">Por que analisar o efeito de interação?</w:t>
      </w:r>
    </w:p>
    <w:p>
      <w:pPr>
        <w:numPr>
          <w:ilvl w:val="0"/>
          <w:numId w:val="1284"/>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148</w:t>
        </w:r>
      </w:hyperlink>
    </w:p>
    <w:p>
      <w:pPr>
        <w:numPr>
          <w:ilvl w:val="0"/>
          <w:numId w:val="1284"/>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158</w:t>
        </w:r>
      </w:hyperlink>
    </w:p>
    <w:p>
      <w:pPr>
        <w:numPr>
          <w:ilvl w:val="0"/>
          <w:numId w:val="1284"/>
        </w:numPr>
      </w:pPr>
      <w:r>
        <w:t xml:space="preserve">.</w:t>
      </w:r>
      <w:hyperlink w:anchor="ref-Bours2023">
        <w:r>
          <w:rPr>
            <w:rStyle w:val="Lienhypertexte"/>
            <w:vertAlign w:val="superscript"/>
          </w:rPr>
          <w:t xml:space="preserve">143</w:t>
        </w:r>
      </w:hyperlink>
    </w:p>
    <w:p>
      <w:pPr>
        <w:pStyle w:val="FirstParagraph"/>
      </w:pPr>
    </w:p>
    <w:bookmarkEnd w:id="398"/>
    <w:bookmarkStart w:id="399" w:name="quando-usar-o-termo-de-interação"/>
    <w:p>
      <w:pPr>
        <w:pStyle w:val="Titre3"/>
      </w:pPr>
      <w:r>
        <w:t xml:space="preserve">Quando usar o termo de interação?</w:t>
      </w:r>
    </w:p>
    <w:p>
      <w:pPr>
        <w:numPr>
          <w:ilvl w:val="0"/>
          <w:numId w:val="1285"/>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144</w:t>
        </w:r>
      </w:hyperlink>
    </w:p>
    <w:p>
      <w:pPr>
        <w:numPr>
          <w:ilvl w:val="0"/>
          <w:numId w:val="1285"/>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159</w:t>
        </w:r>
      </w:hyperlink>
    </w:p>
    <w:p>
      <w:pPr>
        <w:numPr>
          <w:ilvl w:val="0"/>
          <w:numId w:val="1285"/>
        </w:numPr>
      </w:pPr>
      <w:r>
        <w:t xml:space="preserve">O poder estatístico para detectar efeitos de interação é limitado.</w:t>
      </w:r>
      <w:hyperlink w:anchor="ref-Altman2003">
        <w:r>
          <w:rPr>
            <w:rStyle w:val="Lienhypertexte"/>
            <w:vertAlign w:val="superscript"/>
          </w:rPr>
          <w:t xml:space="preserve">159</w:t>
        </w:r>
      </w:hyperlink>
    </w:p>
    <w:p>
      <w:pPr>
        <w:pStyle w:val="FirstParagraph"/>
      </w:pPr>
    </w:p>
    <w:bookmarkEnd w:id="399"/>
    <w:bookmarkEnd w:id="400"/>
    <w:bookmarkEnd w:id="401"/>
    <w:bookmarkStart w:id="409" w:name="analise-desempenho-diagnostico"/>
    <w:p>
      <w:pPr>
        <w:pStyle w:val="Titre1"/>
      </w:pPr>
      <w:r>
        <w:rPr>
          <w:bCs/>
          <w:b/>
        </w:rPr>
        <w:t xml:space="preserve">Desempenho diagnóstico</w:t>
      </w:r>
    </w:p>
    <w:p>
      <w:pPr>
        <w:pStyle w:val="FirstParagraph"/>
      </w:pPr>
    </w:p>
    <w:bookmarkStart w:id="403" w:name="tabelas-2x2"/>
    <w:p>
      <w:pPr>
        <w:pStyle w:val="Titre2"/>
      </w:pPr>
      <w:r>
        <w:t xml:space="preserve">Tabelas 2x2</w:t>
      </w:r>
    </w:p>
    <w:p>
      <w:pPr>
        <w:pStyle w:val="FirstParagraph"/>
      </w:pPr>
    </w:p>
    <w:bookmarkStart w:id="402" w:name="X78b2edc6949dc1c0f83f6c1928c64df75db2c97"/>
    <w:p>
      <w:pPr>
        <w:pStyle w:val="Titre3"/>
      </w:pPr>
      <w:r>
        <w:t xml:space="preserve">Como analisar o desempenho diagnóstico em tabelas 2x2?</w:t>
      </w:r>
    </w:p>
    <w:p>
      <w:pPr>
        <w:numPr>
          <w:ilvl w:val="0"/>
          <w:numId w:val="1286"/>
        </w:numPr>
      </w:pPr>
      <w:r>
        <w:t xml:space="preserve">Acurácia.[REF]</w:t>
      </w:r>
    </w:p>
    <w:p>
      <w:pPr>
        <w:numPr>
          <w:ilvl w:val="0"/>
          <w:numId w:val="1286"/>
        </w:numPr>
      </w:pPr>
      <w:r>
        <w:t xml:space="preserve">Sensibilidade.[REF]</w:t>
      </w:r>
    </w:p>
    <w:p>
      <w:pPr>
        <w:numPr>
          <w:ilvl w:val="0"/>
          <w:numId w:val="1286"/>
        </w:numPr>
      </w:pPr>
      <w:r>
        <w:t xml:space="preserve">Especificidade.[REF]</w:t>
      </w:r>
    </w:p>
    <w:p>
      <w:pPr>
        <w:numPr>
          <w:ilvl w:val="0"/>
          <w:numId w:val="1286"/>
        </w:numPr>
      </w:pPr>
      <w:r>
        <w:t xml:space="preserve">Valor preditivo positivo.[REF]</w:t>
      </w:r>
    </w:p>
    <w:p>
      <w:pPr>
        <w:numPr>
          <w:ilvl w:val="0"/>
          <w:numId w:val="1286"/>
        </w:numPr>
      </w:pPr>
      <w:r>
        <w:t xml:space="preserve">Valor preditivo negativo.[REF]</w:t>
      </w:r>
    </w:p>
    <w:p>
      <w:pPr>
        <w:pStyle w:val="FirstParagraph"/>
      </w:pPr>
    </w:p>
    <w:bookmarkEnd w:id="402"/>
    <w:bookmarkEnd w:id="403"/>
    <w:bookmarkStart w:id="408" w:name="curvas-roc"/>
    <w:p>
      <w:pPr>
        <w:pStyle w:val="Titre2"/>
      </w:pPr>
      <w:r>
        <w:t xml:space="preserve">Curvas ROC</w:t>
      </w:r>
    </w:p>
    <w:p>
      <w:pPr>
        <w:pStyle w:val="FirstParagraph"/>
      </w:pPr>
    </w:p>
    <w:bookmarkStart w:id="405" w:name="o-que-é-área-sob-a-curva-roc"/>
    <w:p>
      <w:pPr>
        <w:pStyle w:val="Titre3"/>
      </w:pPr>
      <w:r>
        <w:t xml:space="preserve">O que é área sob a curva (ROC)?</w:t>
      </w:r>
    </w:p>
    <w:p>
      <w:pPr>
        <w:numPr>
          <w:ilvl w:val="0"/>
          <w:numId w:val="1287"/>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160</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161</w:t>
        </w:r>
      </w:hyperlink>
      <w:r>
        <w:t xml:space="preserve"> </w:t>
      </w:r>
      <w:r>
        <w:t xml:space="preserve">fornece a função</w:t>
      </w:r>
      <w:r>
        <w:t xml:space="preserve"> </w:t>
      </w:r>
      <w:hyperlink r:id="rId404">
        <w:r>
          <w:rPr>
            <w:rStyle w:val="Lienhypertexte"/>
            <w:iCs/>
            <w:i/>
          </w:rPr>
          <w:t xml:space="preserve">plot.roc</w:t>
        </w:r>
      </w:hyperlink>
      <w:r>
        <w:t xml:space="preserve"> </w:t>
      </w:r>
      <w:r>
        <w:t xml:space="preserve">para criar uma curva ROC.</w:t>
      </w:r>
    </w:p>
    <w:p>
      <w:pPr>
        <w:pStyle w:val="Corpsdetexte"/>
      </w:pPr>
    </w:p>
    <w:bookmarkEnd w:id="405"/>
    <w:bookmarkStart w:id="406" w:name="como-interpretar-a-área-sob-a-curva-roc"/>
    <w:p>
      <w:pPr>
        <w:pStyle w:val="Titre3"/>
      </w:pPr>
      <w:r>
        <w:t xml:space="preserve">Como interpretar a área sob a curva (ROC)?</w:t>
      </w:r>
    </w:p>
    <w:p>
      <w:pPr>
        <w:numPr>
          <w:ilvl w:val="0"/>
          <w:numId w:val="1288"/>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160</w:t>
        </w:r>
      </w:hyperlink>
    </w:p>
    <w:p>
      <w:pPr>
        <w:numPr>
          <w:ilvl w:val="0"/>
          <w:numId w:val="1288"/>
        </w:numPr>
      </w:pPr>
      <w:r>
        <w:t xml:space="preserve">As interpretações qualitativas (isto é, pobre/fraca/baixa, moderada/razoável/aceitável, boa ou muito boa/alta/excelebt) dos valores de área sob a curva são arbitrários e não devem ser considerados isoladamente.</w:t>
      </w:r>
      <w:hyperlink w:anchor="ref-de2022">
        <w:r>
          <w:rPr>
            <w:rStyle w:val="Lienhypertexte"/>
            <w:vertAlign w:val="superscript"/>
          </w:rPr>
          <w:t xml:space="preserve">160</w:t>
        </w:r>
      </w:hyperlink>
    </w:p>
    <w:p>
      <w:pPr>
        <w:numPr>
          <w:ilvl w:val="0"/>
          <w:numId w:val="1288"/>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160</w:t>
        </w:r>
      </w:hyperlink>
    </w:p>
    <w:p>
      <w:pPr>
        <w:pStyle w:val="FirstParagraph"/>
      </w:pPr>
    </w:p>
    <w:bookmarkEnd w:id="406"/>
    <w:bookmarkStart w:id="407" w:name="Xc521947449eedd3f71bfe4becbce818a0aa3090"/>
    <w:p>
      <w:pPr>
        <w:pStyle w:val="Titre3"/>
      </w:pPr>
      <w:r>
        <w:t xml:space="preserve">Como analisar o desempenho diagnóstico em desfechos com distribuição trimodal na população?</w:t>
      </w:r>
    </w:p>
    <w:p>
      <w:pPr>
        <w:numPr>
          <w:ilvl w:val="0"/>
          <w:numId w:val="1289"/>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162</w:t>
        </w:r>
      </w:hyperlink>
    </w:p>
    <w:p>
      <w:pPr>
        <w:pStyle w:val="FirstParagraph"/>
      </w:pPr>
    </w:p>
    <w:bookmarkEnd w:id="407"/>
    <w:bookmarkEnd w:id="408"/>
    <w:bookmarkEnd w:id="409"/>
    <w:bookmarkStart w:id="420" w:name="analise-concordancia-confiabilidade"/>
    <w:p>
      <w:pPr>
        <w:pStyle w:val="Titre1"/>
      </w:pPr>
      <w:r>
        <w:rPr>
          <w:bCs/>
          <w:b/>
        </w:rPr>
        <w:t xml:space="preserve">Concordância e confiabilidade</w:t>
      </w:r>
    </w:p>
    <w:p>
      <w:pPr>
        <w:pStyle w:val="FirstParagraph"/>
      </w:pPr>
    </w:p>
    <w:bookmarkStart w:id="412" w:name="problemas"/>
    <w:p>
      <w:pPr>
        <w:pStyle w:val="Titre2"/>
      </w:pPr>
      <w:r>
        <w:t xml:space="preserve">Problemas de pesquisa</w:t>
      </w:r>
    </w:p>
    <w:p>
      <w:pPr>
        <w:pStyle w:val="FirstParagraph"/>
      </w:pPr>
    </w:p>
    <w:bookmarkStart w:id="410" w:name="X67bc8670ec1967d901d5fd81c4058ae7b65a1a6"/>
    <w:p>
      <w:pPr>
        <w:pStyle w:val="Titre3"/>
      </w:pPr>
      <w:r>
        <w:t xml:space="preserve">Quais problemas de pesquisa são investigados com estudos de concordância e confiabilidade?</w:t>
      </w:r>
    </w:p>
    <w:p>
      <w:pPr>
        <w:numPr>
          <w:ilvl w:val="0"/>
          <w:numId w:val="1290"/>
        </w:numPr>
      </w:pPr>
      <w:r>
        <w:t xml:space="preserve">Quão reprodutíveis são as mensurações?</w:t>
      </w:r>
      <w:hyperlink w:anchor="ref-altman1983">
        <w:r>
          <w:rPr>
            <w:rStyle w:val="Lienhypertexte"/>
            <w:vertAlign w:val="superscript"/>
          </w:rPr>
          <w:t xml:space="preserve">163</w:t>
        </w:r>
      </w:hyperlink>
    </w:p>
    <w:p>
      <w:pPr>
        <w:numPr>
          <w:ilvl w:val="0"/>
          <w:numId w:val="1290"/>
        </w:numPr>
      </w:pPr>
      <w:r>
        <w:t xml:space="preserve">Os diferentes métodos medem a mesma coisa em média?</w:t>
      </w:r>
      <w:hyperlink w:anchor="ref-altman1983">
        <w:r>
          <w:rPr>
            <w:rStyle w:val="Lienhypertexte"/>
            <w:vertAlign w:val="superscript"/>
          </w:rPr>
          <w:t xml:space="preserve">163</w:t>
        </w:r>
      </w:hyperlink>
    </w:p>
    <w:p>
      <w:pPr>
        <w:numPr>
          <w:ilvl w:val="0"/>
          <w:numId w:val="1290"/>
        </w:numPr>
      </w:pPr>
      <w:r>
        <w:t xml:space="preserve">Existe viés entre as medidas de diferentes métodos (isto é, medem a mesma coisa em média)?</w:t>
      </w:r>
      <w:hyperlink w:anchor="ref-altman1983">
        <w:r>
          <w:rPr>
            <w:rStyle w:val="Lienhypertexte"/>
            <w:vertAlign w:val="superscript"/>
          </w:rPr>
          <w:t xml:space="preserve">163</w:t>
        </w:r>
      </w:hyperlink>
    </w:p>
    <w:p>
      <w:pPr>
        <w:numPr>
          <w:ilvl w:val="0"/>
          <w:numId w:val="1290"/>
        </w:numPr>
      </w:pPr>
      <w:r>
        <w:t xml:space="preserve">Um método pode substituir o outro?</w:t>
      </w:r>
      <w:hyperlink w:anchor="ref-altman1983">
        <w:r>
          <w:rPr>
            <w:rStyle w:val="Lienhypertexte"/>
            <w:vertAlign w:val="superscript"/>
          </w:rPr>
          <w:t xml:space="preserve">163</w:t>
        </w:r>
      </w:hyperlink>
    </w:p>
    <w:p>
      <w:pPr>
        <w:pStyle w:val="FirstParagraph"/>
      </w:pPr>
    </w:p>
    <w:bookmarkEnd w:id="410"/>
    <w:bookmarkStart w:id="411" w:name="X0647d3744545d8602b5674c3928270a0e688a11"/>
    <w:p>
      <w:pPr>
        <w:pStyle w:val="Titre3"/>
      </w:pPr>
      <w:r>
        <w:t xml:space="preserve">Quais fontes de variabilidade são comumente investigadas?</w:t>
      </w:r>
    </w:p>
    <w:p>
      <w:pPr>
        <w:numPr>
          <w:ilvl w:val="0"/>
          <w:numId w:val="1291"/>
        </w:numPr>
      </w:pPr>
      <w:r>
        <w:t xml:space="preserve">Intra/Entre sujeitos.</w:t>
      </w:r>
      <w:hyperlink w:anchor="ref-altman1983">
        <w:r>
          <w:rPr>
            <w:rStyle w:val="Lienhypertexte"/>
            <w:vertAlign w:val="superscript"/>
          </w:rPr>
          <w:t xml:space="preserve">163</w:t>
        </w:r>
      </w:hyperlink>
    </w:p>
    <w:p>
      <w:pPr>
        <w:numPr>
          <w:ilvl w:val="0"/>
          <w:numId w:val="1291"/>
        </w:numPr>
      </w:pPr>
      <w:r>
        <w:t xml:space="preserve">Intra/Entre repetições.</w:t>
      </w:r>
      <w:hyperlink w:anchor="ref-altman1983">
        <w:r>
          <w:rPr>
            <w:rStyle w:val="Lienhypertexte"/>
            <w:vertAlign w:val="superscript"/>
          </w:rPr>
          <w:t xml:space="preserve">163</w:t>
        </w:r>
      </w:hyperlink>
    </w:p>
    <w:p>
      <w:pPr>
        <w:numPr>
          <w:ilvl w:val="0"/>
          <w:numId w:val="1291"/>
        </w:numPr>
      </w:pPr>
      <w:r>
        <w:t xml:space="preserve">Intra/Entre observadores.</w:t>
      </w:r>
      <w:hyperlink w:anchor="ref-altman1983">
        <w:r>
          <w:rPr>
            <w:rStyle w:val="Lienhypertexte"/>
            <w:vertAlign w:val="superscript"/>
          </w:rPr>
          <w:t xml:space="preserve">163</w:t>
        </w:r>
      </w:hyperlink>
    </w:p>
    <w:p>
      <w:pPr>
        <w:pStyle w:val="FirstParagraph"/>
      </w:pPr>
    </w:p>
    <w:bookmarkEnd w:id="411"/>
    <w:bookmarkEnd w:id="412"/>
    <w:bookmarkStart w:id="416" w:name="concordancia"/>
    <w:p>
      <w:pPr>
        <w:pStyle w:val="Titre2"/>
      </w:pPr>
      <w:r>
        <w:t xml:space="preserve">Concordância</w:t>
      </w:r>
    </w:p>
    <w:p>
      <w:pPr>
        <w:pStyle w:val="FirstParagraph"/>
      </w:pPr>
    </w:p>
    <w:bookmarkStart w:id="413" w:name="o-que-é-concordância"/>
    <w:p>
      <w:pPr>
        <w:pStyle w:val="Titre3"/>
      </w:pPr>
      <w:r>
        <w:t xml:space="preserve">O que é concordância?</w:t>
      </w:r>
    </w:p>
    <w:p>
      <w:pPr>
        <w:numPr>
          <w:ilvl w:val="0"/>
          <w:numId w:val="1292"/>
        </w:numPr>
        <w:pStyle w:val="Compact"/>
      </w:pPr>
      <w:r>
        <w:t xml:space="preserve">.[REF]</w:t>
      </w:r>
    </w:p>
    <w:p>
      <w:pPr>
        <w:pStyle w:val="FirstParagraph"/>
      </w:pPr>
    </w:p>
    <w:bookmarkEnd w:id="413"/>
    <w:bookmarkStart w:id="414" w:name="Xda81567dc9696bb802e7eb8ff01ea29bc1b6d53"/>
    <w:p>
      <w:pPr>
        <w:pStyle w:val="Titre3"/>
      </w:pPr>
      <w:r>
        <w:t xml:space="preserve">Quais métodos são adequados para análise de concordância?</w:t>
      </w:r>
    </w:p>
    <w:p>
      <w:pPr>
        <w:numPr>
          <w:ilvl w:val="0"/>
          <w:numId w:val="1293"/>
        </w:numPr>
      </w:pPr>
      <w:r>
        <w:t xml:space="preserve">Gráfico de dispersão com a reta de regressão.</w:t>
      </w:r>
      <w:hyperlink w:anchor="ref-altman1983">
        <w:r>
          <w:rPr>
            <w:rStyle w:val="Lienhypertexte"/>
            <w:vertAlign w:val="superscript"/>
          </w:rPr>
          <w:t xml:space="preserve">163</w:t>
        </w:r>
      </w:hyperlink>
    </w:p>
    <w:p>
      <w:pPr>
        <w:numPr>
          <w:ilvl w:val="0"/>
          <w:numId w:val="1293"/>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163</w:t>
        </w:r>
      </w:hyperlink>
    </w:p>
    <w:p>
      <w:pPr>
        <w:pStyle w:val="FirstParagraph"/>
      </w:pPr>
    </w:p>
    <w:bookmarkEnd w:id="414"/>
    <w:bookmarkStart w:id="415" w:name="X196e6ec95a6b6d64d0c6530ec81ddfff19bb5e7"/>
    <w:p>
      <w:pPr>
        <w:pStyle w:val="Titre3"/>
      </w:pPr>
      <w:r>
        <w:t xml:space="preserve">Quais métodos não são adequados para análise de concordância?</w:t>
      </w:r>
    </w:p>
    <w:p>
      <w:pPr>
        <w:numPr>
          <w:ilvl w:val="0"/>
          <w:numId w:val="1294"/>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163</w:t>
        </w:r>
      </w:hyperlink>
    </w:p>
    <w:p>
      <w:pPr>
        <w:numPr>
          <w:ilvl w:val="0"/>
          <w:numId w:val="1294"/>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163</w:t>
        </w:r>
      </w:hyperlink>
    </w:p>
    <w:p>
      <w:pPr>
        <w:numPr>
          <w:ilvl w:val="0"/>
          <w:numId w:val="1294"/>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163</w:t>
        </w:r>
      </w:hyperlink>
    </w:p>
    <w:p>
      <w:pPr>
        <w:pStyle w:val="FirstParagraph"/>
      </w:pPr>
    </w:p>
    <w:bookmarkEnd w:id="415"/>
    <w:bookmarkEnd w:id="416"/>
    <w:bookmarkStart w:id="419" w:name="confiabilidade"/>
    <w:p>
      <w:pPr>
        <w:pStyle w:val="Titre2"/>
      </w:pPr>
      <w:r>
        <w:t xml:space="preserve">Confiabilidade</w:t>
      </w:r>
    </w:p>
    <w:p>
      <w:pPr>
        <w:pStyle w:val="FirstParagraph"/>
      </w:pPr>
    </w:p>
    <w:bookmarkStart w:id="417" w:name="o-que-é-confiabilidade"/>
    <w:p>
      <w:pPr>
        <w:pStyle w:val="Titre3"/>
      </w:pPr>
      <w:r>
        <w:t xml:space="preserve">O que é confiabilidade?</w:t>
      </w:r>
    </w:p>
    <w:p>
      <w:pPr>
        <w:numPr>
          <w:ilvl w:val="0"/>
          <w:numId w:val="1295"/>
        </w:numPr>
        <w:pStyle w:val="Compact"/>
      </w:pPr>
      <w:r>
        <w:t xml:space="preserve">.[REF]</w:t>
      </w:r>
    </w:p>
    <w:p>
      <w:pPr>
        <w:pStyle w:val="FirstParagraph"/>
      </w:pPr>
    </w:p>
    <w:bookmarkEnd w:id="417"/>
    <w:bookmarkStart w:id="418" w:name="X08986ced9f0c041243b1a080f74e4f83d6e5ff3"/>
    <w:p>
      <w:pPr>
        <w:pStyle w:val="Titre3"/>
      </w:pPr>
      <w:r>
        <w:t xml:space="preserve">Quais métodos são adequados para análise de confiabilidade?</w:t>
      </w:r>
    </w:p>
    <w:p>
      <w:pPr>
        <w:numPr>
          <w:ilvl w:val="0"/>
          <w:numId w:val="1296"/>
        </w:numPr>
        <w:pStyle w:val="Compact"/>
      </w:pPr>
      <w:r>
        <w:t xml:space="preserve">.[REF]</w:t>
      </w:r>
    </w:p>
    <w:p>
      <w:pPr>
        <w:pStyle w:val="FirstParagraph"/>
      </w:pPr>
    </w:p>
    <w:bookmarkEnd w:id="418"/>
    <w:bookmarkEnd w:id="419"/>
    <w:bookmarkEnd w:id="420"/>
    <w:bookmarkStart w:id="428" w:name="meta-analise"/>
    <w:p>
      <w:pPr>
        <w:pStyle w:val="Titre1"/>
      </w:pPr>
      <w:r>
        <w:rPr>
          <w:bCs/>
          <w:b/>
        </w:rPr>
        <w:t xml:space="preserve">Meta-análise</w:t>
      </w:r>
    </w:p>
    <w:p>
      <w:pPr>
        <w:pStyle w:val="FirstParagraph"/>
      </w:pPr>
    </w:p>
    <w:bookmarkStart w:id="422" w:name="meta-analise"/>
    <w:p>
      <w:pPr>
        <w:pStyle w:val="Titre2"/>
      </w:pPr>
      <w:r>
        <w:t xml:space="preserve">Meta-análise</w:t>
      </w:r>
    </w:p>
    <w:p>
      <w:pPr>
        <w:pStyle w:val="FirstParagraph"/>
      </w:pPr>
    </w:p>
    <w:bookmarkStart w:id="421" w:name="o-que-é-meta-análise"/>
    <w:p>
      <w:pPr>
        <w:pStyle w:val="Titre3"/>
      </w:pPr>
      <w:r>
        <w:t xml:space="preserve">O que é meta-análise?</w:t>
      </w:r>
    </w:p>
    <w:p>
      <w:pPr>
        <w:numPr>
          <w:ilvl w:val="0"/>
          <w:numId w:val="1297"/>
        </w:numPr>
        <w:pStyle w:val="Compact"/>
      </w:pPr>
      <w:r>
        <w:t xml:space="preserve">.[]</w:t>
      </w:r>
    </w:p>
    <w:p>
      <w:pPr>
        <w:pStyle w:val="FirstParagraph"/>
      </w:pPr>
    </w:p>
    <w:bookmarkEnd w:id="421"/>
    <w:bookmarkEnd w:id="422"/>
    <w:bookmarkStart w:id="427" w:name="interpretacao"/>
    <w:p>
      <w:pPr>
        <w:pStyle w:val="Titre2"/>
      </w:pPr>
      <w:r>
        <w:t xml:space="preserve">Interpretação de efeitos em meta-análise</w:t>
      </w:r>
    </w:p>
    <w:p>
      <w:pPr>
        <w:pStyle w:val="FirstParagraph"/>
      </w:pPr>
    </w:p>
    <w:bookmarkStart w:id="423" w:name="X6a8531eeb8c397e4541b9410dfb81a088183f89"/>
    <w:p>
      <w:pPr>
        <w:pStyle w:val="Titre3"/>
      </w:pPr>
      <w:r>
        <w:t xml:space="preserve">Como avaliar a variação do tamanho do efeito?</w:t>
      </w:r>
    </w:p>
    <w:p>
      <w:pPr>
        <w:numPr>
          <w:ilvl w:val="0"/>
          <w:numId w:val="1298"/>
        </w:numPr>
      </w:pPr>
      <w:r>
        <w:t xml:space="preserve">O intervalo de predição contém informação sobre a variação do tamanho do efeito.</w:t>
      </w:r>
      <w:hyperlink w:anchor="ref-Borenstein2022">
        <w:r>
          <w:rPr>
            <w:rStyle w:val="Lienhypertexte"/>
            <w:vertAlign w:val="superscript"/>
          </w:rPr>
          <w:t xml:space="preserve">164</w:t>
        </w:r>
      </w:hyperlink>
    </w:p>
    <w:p>
      <w:pPr>
        <w:numPr>
          <w:ilvl w:val="0"/>
          <w:numId w:val="1298"/>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164</w:t>
        </w:r>
      </w:hyperlink>
    </w:p>
    <w:p>
      <w:pPr>
        <w:numPr>
          <w:ilvl w:val="0"/>
          <w:numId w:val="1298"/>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164</w:t>
        </w:r>
      </w:hyperlink>
    </w:p>
    <w:p>
      <w:pPr>
        <w:pStyle w:val="FirstParagraph"/>
      </w:pPr>
    </w:p>
    <w:bookmarkEnd w:id="423"/>
    <w:bookmarkStart w:id="426" w:name="Xaba008778b949bab992254bfb81eca4f4b60236"/>
    <w:p>
      <w:pPr>
        <w:pStyle w:val="Titre3"/>
      </w:pPr>
      <w:r>
        <w:t xml:space="preserve">Como avaliar a heterogeneidade entre os estudos?</w:t>
      </w:r>
    </w:p>
    <w:p>
      <w:pPr>
        <w:numPr>
          <w:ilvl w:val="0"/>
          <w:numId w:val="1299"/>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164</w:t>
        </w:r>
      </w:hyperlink>
      <w:r>
        <w:rPr>
          <w:vertAlign w:val="superscript"/>
        </w:rPr>
        <w:t xml:space="preserve">,</w:t>
      </w:r>
      <w:hyperlink w:anchor="ref-Rücker2008">
        <w:r>
          <w:rPr>
            <w:rStyle w:val="Lienhypertexte"/>
            <w:vertAlign w:val="superscript"/>
          </w:rPr>
          <w:t xml:space="preserve">165</w:t>
        </w:r>
      </w:hyperlink>
    </w:p>
    <w:p>
      <w:pPr>
        <w:numPr>
          <w:ilvl w:val="0"/>
          <w:numId w:val="1299"/>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164</w:t>
        </w:r>
      </w:hyperlink>
    </w:p>
    <w:p>
      <w:pPr>
        <w:numPr>
          <w:ilvl w:val="0"/>
          <w:numId w:val="1299"/>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165</w:t>
        </w:r>
      </w:hyperlink>
    </w:p>
    <w:p>
      <w:pPr>
        <w:numPr>
          <w:ilvl w:val="0"/>
          <w:numId w:val="1299"/>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166</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167</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167</w:t>
        </w:r>
      </w:hyperlink>
      <w:r>
        <w:t xml:space="preserve"> </w:t>
      </w:r>
      <w:r>
        <w:t xml:space="preserve">fornece a função</w:t>
      </w:r>
      <w:r>
        <w:t xml:space="preserve"> </w:t>
      </w:r>
      <w:hyperlink r:id="rId424">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168</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169</w:t>
        </w:r>
      </w:hyperlink>
      <w:r>
        <w:rPr>
          <w:vertAlign w:val="superscript"/>
        </w:rPr>
        <w:t xml:space="preserve">,</w:t>
      </w:r>
      <w:hyperlink w:anchor="ref-PRISMA2020">
        <w:r>
          <w:rPr>
            <w:rStyle w:val="Lienhypertexte"/>
            <w:vertAlign w:val="superscript"/>
          </w:rPr>
          <w:t xml:space="preserve">170</w:t>
        </w:r>
      </w:hyperlink>
      <w:r>
        <w:t xml:space="preserve"> </w:t>
      </w:r>
      <w:r>
        <w:t xml:space="preserve">fornece a função</w:t>
      </w:r>
      <w:r>
        <w:t xml:space="preserve"> </w:t>
      </w:r>
      <w:hyperlink r:id="rId425">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426"/>
    <w:bookmarkEnd w:id="427"/>
    <w:bookmarkEnd w:id="428"/>
    <w:bookmarkStart w:id="429" w:name="parte-4---produção-científica"/>
    <w:p>
      <w:pPr>
        <w:pStyle w:val="Titre1"/>
      </w:pPr>
      <w:r>
        <w:rPr>
          <w:bCs/>
          <w:b/>
        </w:rPr>
        <w:t xml:space="preserve">PARTE 4 - Produção Científica</w:t>
      </w:r>
    </w:p>
    <w:bookmarkEnd w:id="429"/>
    <w:bookmarkStart w:id="452" w:name="manuscritos-reprodutiveis"/>
    <w:p>
      <w:pPr>
        <w:pStyle w:val="Titre1"/>
      </w:pPr>
      <w:r>
        <w:rPr>
          <w:bCs/>
          <w:b/>
        </w:rPr>
        <w:t xml:space="preserve">Manuscritos reprodutíveis</w:t>
      </w:r>
    </w:p>
    <w:p>
      <w:pPr>
        <w:pStyle w:val="FirstParagraph"/>
      </w:pPr>
    </w:p>
    <w:bookmarkStart w:id="439" w:name="X12c6ac2be1b0a70e30c4dde686a930ddc0bb554"/>
    <w:p>
      <w:pPr>
        <w:pStyle w:val="Titre2"/>
      </w:pPr>
      <w:r>
        <w:t xml:space="preserve">Manuscritos reprodutíveis (#relatórios-dinamicos)</w:t>
      </w:r>
    </w:p>
    <w:p>
      <w:pPr>
        <w:pStyle w:val="FirstParagraph"/>
      </w:pPr>
    </w:p>
    <w:bookmarkStart w:id="430" w:name="o-que-são-manuscritos-reprodutíveis"/>
    <w:p>
      <w:pPr>
        <w:pStyle w:val="Titre3"/>
      </w:pPr>
      <w:r>
        <w:t xml:space="preserve">O que são manuscritos reprodutíveis?</w:t>
      </w:r>
    </w:p>
    <w:p>
      <w:pPr>
        <w:numPr>
          <w:ilvl w:val="0"/>
          <w:numId w:val="1300"/>
        </w:numPr>
      </w:pPr>
      <w:r>
        <w:t xml:space="preserve">O trabalho com RMarkdown</w:t>
      </w:r>
      <w:hyperlink w:anchor="ref-R-rmarkdown">
        <w:r>
          <w:rPr>
            <w:rStyle w:val="Lienhypertexte"/>
            <w:vertAlign w:val="superscript"/>
          </w:rPr>
          <w:t xml:space="preserve">171</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172</w:t>
        </w:r>
      </w:hyperlink>
    </w:p>
    <w:p>
      <w:pPr>
        <w:numPr>
          <w:ilvl w:val="0"/>
          <w:numId w:val="1300"/>
        </w:numPr>
      </w:pPr>
      <w:r>
        <w:t xml:space="preserve">O RMarkdown</w:t>
      </w:r>
      <w:hyperlink w:anchor="ref-R-rmarkdown">
        <w:r>
          <w:rPr>
            <w:rStyle w:val="Lienhypertexte"/>
            <w:vertAlign w:val="superscript"/>
          </w:rPr>
          <w:t xml:space="preserve">171</w:t>
        </w:r>
      </w:hyperlink>
      <w:r>
        <w:t xml:space="preserve"> </w:t>
      </w:r>
      <w:r>
        <w:t xml:space="preserve">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42</w:t>
        </w:r>
      </w:hyperlink>
    </w:p>
    <w:p>
      <w:pPr>
        <w:pStyle w:val="FirstParagraph"/>
      </w:pPr>
    </w:p>
    <w:bookmarkEnd w:id="430"/>
    <w:bookmarkStart w:id="436" w:name="por-que-usar-manuscritos-reprodutíveis"/>
    <w:p>
      <w:pPr>
        <w:pStyle w:val="Titre3"/>
      </w:pPr>
      <w:r>
        <w:t xml:space="preserve">Por que usar manuscritos reprodutíveis?</w:t>
      </w:r>
    </w:p>
    <w:p>
      <w:pPr>
        <w:numPr>
          <w:ilvl w:val="0"/>
          <w:numId w:val="1301"/>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42</w:t>
        </w:r>
      </w:hyperlink>
    </w:p>
    <w:p>
      <w:pPr>
        <w:numPr>
          <w:ilvl w:val="0"/>
          <w:numId w:val="1301"/>
        </w:numPr>
      </w:pPr>
      <w:r>
        <w:t xml:space="preserve">Ao trabalhar com relatórios dinâmicos, é possível extrair o mesmo script usado para análise estatística. Os documentos podem ser compilados em vários formatos de saída e salvos como DOCX, PPTX e PDF.</w:t>
      </w:r>
      <w:hyperlink w:anchor="ref-mair2016">
        <w:r>
          <w:rPr>
            <w:rStyle w:val="Lienhypertexte"/>
            <w:vertAlign w:val="superscript"/>
          </w:rPr>
          <w:t xml:space="preserve">42</w:t>
        </w:r>
      </w:hyperlink>
    </w:p>
    <w:p>
      <w:pPr>
        <w:pStyle w:val="FirstParagraph"/>
      </w:pPr>
    </w:p>
    <w:p>
      <w:pPr>
        <w:pStyle w:val="Corpsdetexte"/>
      </w:pPr>
      <w:r>
        <w:t xml:space="preserve">O pacote</w:t>
      </w:r>
      <w:r>
        <w:t xml:space="preserve"> </w:t>
      </w:r>
      <w:r>
        <w:rPr>
          <w:iCs/>
          <w:i/>
        </w:rPr>
        <w:t xml:space="preserve">officedown</w:t>
      </w:r>
      <w:hyperlink w:anchor="ref-officedown">
        <w:r>
          <w:rPr>
            <w:rStyle w:val="Lienhypertexte"/>
            <w:vertAlign w:val="superscript"/>
          </w:rPr>
          <w:t xml:space="preserve">173</w:t>
        </w:r>
      </w:hyperlink>
      <w:r>
        <w:t xml:space="preserve"> </w:t>
      </w:r>
      <w:r>
        <w:t xml:space="preserve">fornece as funções</w:t>
      </w:r>
      <w:r>
        <w:t xml:space="preserve"> </w:t>
      </w:r>
      <w:hyperlink r:id="rId431">
        <w:r>
          <w:rPr>
            <w:rStyle w:val="Lienhypertexte"/>
            <w:iCs/>
            <w:i/>
          </w:rPr>
          <w:t xml:space="preserve">rdocx_document</w:t>
        </w:r>
      </w:hyperlink>
      <w:r>
        <w:t xml:space="preserve"> </w:t>
      </w:r>
      <w:r>
        <w:t xml:space="preserve">e</w:t>
      </w:r>
      <w:r>
        <w:t xml:space="preserve"> </w:t>
      </w:r>
      <w:r>
        <w:rPr>
          <w:iCs/>
          <w:i/>
        </w:rPr>
        <w:t xml:space="preserve">rpptx_document</w:t>
      </w:r>
      <w:r>
        <w:t xml:space="preserve">[</w:t>
      </w:r>
      <w:hyperlink r:id="rId432">
        <w:r>
          <w:rPr>
            <w:rStyle w:val="Lienhypertexte"/>
          </w:rPr>
          <w:t xml:space="preserve">https://www.rdocumentation.org/packages/officedown/versions/0.3.0/topics/rpptx_document</w:t>
        </w:r>
      </w:hyperlink>
      <w:r>
        <w:t xml:space="preserve">] para criar arquivos DOCX e PPTX, respectivamente, com o conteúdo criado no manuscrito reprodutível.</w:t>
      </w:r>
    </w:p>
    <w:p>
      <w:pPr>
        <w:pStyle w:val="Corpsdetexte"/>
      </w:pPr>
    </w:p>
    <w:p>
      <w:pPr>
        <w:pStyle w:val="Corpsdetexte"/>
      </w:pPr>
      <w:r>
        <w:t xml:space="preserve">O pacote</w:t>
      </w:r>
      <w:r>
        <w:t xml:space="preserve"> </w:t>
      </w:r>
      <w:r>
        <w:rPr>
          <w:iCs/>
          <w:i/>
        </w:rPr>
        <w:t xml:space="preserve">bookdown</w:t>
      </w:r>
      <w:hyperlink w:anchor="ref-bookdown">
        <w:r>
          <w:rPr>
            <w:rStyle w:val="Lienhypertexte"/>
            <w:vertAlign w:val="superscript"/>
          </w:rPr>
          <w:t xml:space="preserve">174</w:t>
        </w:r>
      </w:hyperlink>
      <w:r>
        <w:t xml:space="preserve"> </w:t>
      </w:r>
      <w:r>
        <w:t xml:space="preserve">fornece as funções</w:t>
      </w:r>
      <w:r>
        <w:t xml:space="preserve"> </w:t>
      </w:r>
      <w:hyperlink r:id="rId433">
        <w:r>
          <w:rPr>
            <w:rStyle w:val="Lienhypertexte"/>
            <w:iCs/>
            <w:i/>
          </w:rPr>
          <w:t xml:space="preserve">pdf_book</w:t>
        </w:r>
      </w:hyperlink>
      <w:r>
        <w:t xml:space="preserve">,</w:t>
      </w:r>
      <w:r>
        <w:t xml:space="preserve"> </w:t>
      </w:r>
      <w:r>
        <w:rPr>
          <w:iCs/>
          <w:i/>
        </w:rPr>
        <w:t xml:space="preserve">bs4_book</w:t>
      </w:r>
      <w:r>
        <w:t xml:space="preserve">[</w:t>
      </w:r>
      <w:hyperlink r:id="rId434">
        <w:r>
          <w:rPr>
            <w:rStyle w:val="Lienhypertexte"/>
          </w:rPr>
          <w:t xml:space="preserve">https://www.rdocumentation.org/packages/bookdown/versions/0.35/topics/bs4_book</w:t>
        </w:r>
      </w:hyperlink>
      <w:r>
        <w:t xml:space="preserve">] e</w:t>
      </w:r>
      <w:r>
        <w:t xml:space="preserve"> </w:t>
      </w:r>
      <w:r>
        <w:rPr>
          <w:iCs/>
          <w:i/>
        </w:rPr>
        <w:t xml:space="preserve">epub_book</w:t>
      </w:r>
      <w:r>
        <w:t xml:space="preserve">[</w:t>
      </w:r>
      <w:hyperlink r:id="rId435">
        <w:r>
          <w:rPr>
            <w:rStyle w:val="Lienhypertexte"/>
          </w:rPr>
          <w:t xml:space="preserve">https://www.rdocumentation.org/packages/bookdown/versions/0.35/topics/epub_book</w:t>
        </w:r>
      </w:hyperlink>
      <w:r>
        <w:t xml:space="preserve">] para criar arquivos PDF, HTML e EPUB, respectivamente, com o conteúdo criado no manuscrito reprodutível.</w:t>
      </w:r>
    </w:p>
    <w:p>
      <w:pPr>
        <w:pStyle w:val="Corpsdetexte"/>
      </w:pPr>
    </w:p>
    <w:bookmarkEnd w:id="436"/>
    <w:bookmarkStart w:id="438" w:name="Xe41a2fadd81ec0f1cf075ebc49e9686523f796d"/>
    <w:p>
      <w:pPr>
        <w:pStyle w:val="Titre3"/>
      </w:pPr>
      <w:r>
        <w:t xml:space="preserve">Como manuscritos reprodutíveis contribuem para a ciência?</w:t>
      </w:r>
    </w:p>
    <w:p>
      <w:pPr>
        <w:numPr>
          <w:ilvl w:val="0"/>
          <w:numId w:val="1302"/>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175</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176</w:t>
        </w:r>
      </w:hyperlink>
      <w:r>
        <w:t xml:space="preserve"> </w:t>
      </w:r>
      <w:r>
        <w:t xml:space="preserve">fornece a função</w:t>
      </w:r>
      <w:r>
        <w:t xml:space="preserve"> </w:t>
      </w:r>
      <w:hyperlink r:id="rId437">
        <w:r>
          <w:rPr>
            <w:rStyle w:val="Lienhypertexte"/>
            <w:iCs/>
            <w:i/>
          </w:rPr>
          <w:t xml:space="preserve">setup_projects</w:t>
        </w:r>
      </w:hyperlink>
      <w:r>
        <w:t xml:space="preserve"> </w:t>
      </w:r>
      <w:r>
        <w:t xml:space="preserve">para criar um projeto com arquivos organizados em diretórios.</w:t>
      </w:r>
    </w:p>
    <w:p>
      <w:pPr>
        <w:pStyle w:val="Corpsdetexte"/>
      </w:pPr>
    </w:p>
    <w:bookmarkEnd w:id="438"/>
    <w:bookmarkEnd w:id="439"/>
    <w:bookmarkStart w:id="445" w:name="compartilhamento"/>
    <w:p>
      <w:pPr>
        <w:pStyle w:val="Titre2"/>
      </w:pPr>
      <w:r>
        <w:t xml:space="preserve">Compartilhamento</w:t>
      </w:r>
    </w:p>
    <w:p>
      <w:pPr>
        <w:pStyle w:val="FirstParagraph"/>
      </w:pPr>
    </w:p>
    <w:bookmarkStart w:id="440" w:name="o-que-pode-ser-compartilhado"/>
    <w:p>
      <w:pPr>
        <w:pStyle w:val="Titre3"/>
      </w:pPr>
      <w:r>
        <w:t xml:space="preserve">O que pode ser compartilhado?</w:t>
      </w:r>
    </w:p>
    <w:p>
      <w:pPr>
        <w:numPr>
          <w:ilvl w:val="0"/>
          <w:numId w:val="1303"/>
        </w:numPr>
      </w:pPr>
      <w:r>
        <w:t xml:space="preserve">Idealmente, todos os scripts, pacotes/bibliotecas e dados necessários para outros reproduzirem seus dados.</w:t>
      </w:r>
      <w:hyperlink w:anchor="ref-Eglen2017">
        <w:r>
          <w:rPr>
            <w:rStyle w:val="Lienhypertexte"/>
            <w:vertAlign w:val="superscript"/>
          </w:rPr>
          <w:t xml:space="preserve">177</w:t>
        </w:r>
      </w:hyperlink>
    </w:p>
    <w:p>
      <w:pPr>
        <w:numPr>
          <w:ilvl w:val="0"/>
          <w:numId w:val="1303"/>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177</w:t>
        </w:r>
      </w:hyperlink>
    </w:p>
    <w:p>
      <w:pPr>
        <w:pStyle w:val="FirstParagraph"/>
      </w:pPr>
    </w:p>
    <w:bookmarkEnd w:id="440"/>
    <w:bookmarkStart w:id="442" w:name="X61f3cb5a945f3cb5c719a641ee54cf37a40b549"/>
    <w:p>
      <w:pPr>
        <w:pStyle w:val="Titre3"/>
      </w:pPr>
      <w:r>
        <w:t xml:space="preserve">Como preparar R scripts para compartilhamento?</w:t>
      </w:r>
    </w:p>
    <w:p>
      <w:pPr>
        <w:numPr>
          <w:ilvl w:val="0"/>
          <w:numId w:val="1304"/>
        </w:numPr>
      </w:pPr>
      <w:r>
        <w:t xml:space="preserve">Documente em um arquivo README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41</w:t>
        </w:r>
      </w:hyperlink>
    </w:p>
    <w:p>
      <w:pPr>
        <w:numPr>
          <w:ilvl w:val="0"/>
          <w:numId w:val="1304"/>
        </w:numPr>
      </w:pPr>
      <w:r>
        <w:t xml:space="preserve">Crie links persistentes para versões do seu script.</w:t>
      </w:r>
      <w:hyperlink w:anchor="ref-Eglen2017">
        <w:r>
          <w:rPr>
            <w:rStyle w:val="Lienhypertexte"/>
            <w:vertAlign w:val="superscript"/>
          </w:rPr>
          <w:t xml:space="preserve">177</w:t>
        </w:r>
      </w:hyperlink>
    </w:p>
    <w:p>
      <w:pPr>
        <w:numPr>
          <w:ilvl w:val="0"/>
          <w:numId w:val="1304"/>
        </w:numPr>
      </w:pPr>
      <w:r>
        <w:t xml:space="preserve">Defina uma semente para o gerador de números aleatórios em scripts com métodos computacionais que dependem da geração de números pseudoaleatórios.</w:t>
      </w:r>
      <w:hyperlink w:anchor="ref-hofner2015">
        <w:r>
          <w:rPr>
            <w:rStyle w:val="Lienhypertexte"/>
            <w:vertAlign w:val="superscript"/>
          </w:rPr>
          <w:t xml:space="preserve">41</w:t>
        </w:r>
      </w:hyperlink>
    </w:p>
    <w:p>
      <w:pPr>
        <w:numPr>
          <w:ilvl w:val="0"/>
          <w:numId w:val="1304"/>
        </w:numPr>
      </w:pPr>
      <w:r>
        <w:t xml:space="preserve">Escolha uma licença apropriada para garantir como outros usarão seus scripts.</w:t>
      </w:r>
      <w:hyperlink w:anchor="ref-Eglen2017">
        <w:r>
          <w:rPr>
            <w:rStyle w:val="Lienhypertexte"/>
            <w:vertAlign w:val="superscript"/>
          </w:rPr>
          <w:t xml:space="preserve">177</w:t>
        </w:r>
      </w:hyperlink>
    </w:p>
    <w:p>
      <w:pPr>
        <w:numPr>
          <w:ilvl w:val="0"/>
          <w:numId w:val="1304"/>
        </w:numPr>
      </w:pPr>
      <w:r>
        <w:t xml:space="preserve">Compartilhe todos os pacotes relacionados à sua análise.</w:t>
      </w:r>
      <w:hyperlink w:anchor="ref-Zhao2023">
        <w:r>
          <w:rPr>
            <w:rStyle w:val="Lienhypertexte"/>
            <w:vertAlign w:val="superscript"/>
          </w:rPr>
          <w:t xml:space="preserve">178</w:t>
        </w:r>
      </w:hyperlink>
    </w:p>
    <w:p>
      <w:pPr>
        <w:numPr>
          <w:ilvl w:val="0"/>
          <w:numId w:val="1304"/>
        </w:numPr>
      </w:pPr>
      <w:r>
        <w:t xml:space="preserve">Providencie a documentação sobre seu script (ex.: arquivo README).</w:t>
      </w:r>
      <w:hyperlink w:anchor="ref-Eglen2017">
        <w:r>
          <w:rPr>
            <w:rStyle w:val="Lienhypertexte"/>
            <w:vertAlign w:val="superscript"/>
          </w:rPr>
          <w:t xml:space="preserve">177</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179</w:t>
        </w:r>
      </w:hyperlink>
      <w:r>
        <w:t xml:space="preserve"> </w:t>
      </w:r>
      <w:r>
        <w:t xml:space="preserve">fornece a função</w:t>
      </w:r>
      <w:r>
        <w:t xml:space="preserve"> </w:t>
      </w:r>
      <w:hyperlink r:id="rId441">
        <w:r>
          <w:rPr>
            <w:rStyle w:val="Lienhypertexte"/>
            <w:iCs/>
            <w:i/>
          </w:rPr>
          <w:t xml:space="preserve">set.seed</w:t>
        </w:r>
      </w:hyperlink>
      <w:r>
        <w:t xml:space="preserve"> </w:t>
      </w:r>
      <w:r>
        <w:t xml:space="preserve">para definir uma semente para o gerador de números aleatórios.</w:t>
      </w:r>
    </w:p>
    <w:p>
      <w:pPr>
        <w:pStyle w:val="Corpsdetexte"/>
      </w:pPr>
    </w:p>
    <w:bookmarkEnd w:id="442"/>
    <w:bookmarkStart w:id="444" w:name="o-que-incluir-no-arquivo-readme"/>
    <w:p>
      <w:pPr>
        <w:pStyle w:val="Titre3"/>
      </w:pPr>
      <w:r>
        <w:t xml:space="preserve">O que incluir no arquivo README?</w:t>
      </w:r>
    </w:p>
    <w:p>
      <w:pPr>
        <w:numPr>
          <w:ilvl w:val="0"/>
          <w:numId w:val="1305"/>
        </w:numPr>
      </w:pPr>
      <w:r>
        <w:t xml:space="preserve">Título do manuscrito.</w:t>
      </w:r>
      <w:hyperlink w:anchor="ref-hofner2015">
        <w:r>
          <w:rPr>
            <w:rStyle w:val="Lienhypertexte"/>
            <w:vertAlign w:val="superscript"/>
          </w:rPr>
          <w:t xml:space="preserve">41</w:t>
        </w:r>
      </w:hyperlink>
    </w:p>
    <w:p>
      <w:pPr>
        <w:numPr>
          <w:ilvl w:val="0"/>
          <w:numId w:val="1305"/>
        </w:numPr>
      </w:pPr>
      <w:r>
        <w:t xml:space="preserve">Autores do manuscrito.</w:t>
      </w:r>
      <w:hyperlink w:anchor="ref-hofner2015">
        <w:r>
          <w:rPr>
            <w:rStyle w:val="Lienhypertexte"/>
            <w:vertAlign w:val="superscript"/>
          </w:rPr>
          <w:t xml:space="preserve">41</w:t>
        </w:r>
      </w:hyperlink>
    </w:p>
    <w:p>
      <w:pPr>
        <w:numPr>
          <w:ilvl w:val="0"/>
          <w:numId w:val="1305"/>
        </w:numPr>
      </w:pPr>
      <w:r>
        <w:t xml:space="preserve">Principais responsáveis pela escrita do script e quaisquer outras pessoas que fizeram contribuições substanciais para o desenvolvimento do script.</w:t>
      </w:r>
      <w:hyperlink w:anchor="ref-hofner2015">
        <w:r>
          <w:rPr>
            <w:rStyle w:val="Lienhypertexte"/>
            <w:vertAlign w:val="superscript"/>
          </w:rPr>
          <w:t xml:space="preserve">41</w:t>
        </w:r>
      </w:hyperlink>
    </w:p>
    <w:p>
      <w:pPr>
        <w:numPr>
          <w:ilvl w:val="0"/>
          <w:numId w:val="1305"/>
        </w:numPr>
      </w:pPr>
      <w:r>
        <w:t xml:space="preserve">Endereço de e-mail do autor ou contribuidor a quem devem ser direcionadas dúvidas, comentários, sugestões e bugs sobre o script.</w:t>
      </w:r>
      <w:hyperlink w:anchor="ref-hofner2015">
        <w:r>
          <w:rPr>
            <w:rStyle w:val="Lienhypertexte"/>
            <w:vertAlign w:val="superscript"/>
          </w:rPr>
          <w:t xml:space="preserve">41</w:t>
        </w:r>
      </w:hyperlink>
    </w:p>
    <w:p>
      <w:pPr>
        <w:numPr>
          <w:ilvl w:val="0"/>
          <w:numId w:val="1305"/>
        </w:numPr>
      </w:pPr>
      <w:r>
        <w:t xml:space="preserve">Lista de configurações nas quais o script foi testado, tais com nome e versão do programa, pacotes e plataforma.</w:t>
      </w:r>
      <w:hyperlink w:anchor="ref-hofner2015">
        <w:r>
          <w:rPr>
            <w:rStyle w:val="Lienhypertexte"/>
            <w:vertAlign w:val="superscript"/>
          </w:rPr>
          <w:t xml:space="preserve">41</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179</w:t>
        </w:r>
      </w:hyperlink>
      <w:r>
        <w:t xml:space="preserve"> </w:t>
      </w:r>
      <w:r>
        <w:t xml:space="preserve">fornece a função</w:t>
      </w:r>
      <w:r>
        <w:t xml:space="preserve"> </w:t>
      </w:r>
      <w:hyperlink r:id="rId443">
        <w:r>
          <w:rPr>
            <w:rStyle w:val="Lienhypertexte"/>
            <w:iCs/>
            <w:i/>
          </w:rPr>
          <w:t xml:space="preserve">sessionInfo</w:t>
        </w:r>
      </w:hyperlink>
      <w:r>
        <w:t xml:space="preserve"> </w:t>
      </w:r>
      <w:r>
        <w:t xml:space="preserve">para descrever as características do programa, pacotes e plataforma da sessão atual.</w:t>
      </w:r>
    </w:p>
    <w:p>
      <w:pPr>
        <w:pStyle w:val="Corpsdetexte"/>
      </w:pPr>
    </w:p>
    <w:bookmarkEnd w:id="444"/>
    <w:bookmarkEnd w:id="445"/>
    <w:bookmarkStart w:id="451" w:name="exportar"/>
    <w:p>
      <w:pPr>
        <w:pStyle w:val="Titre2"/>
      </w:pPr>
      <w:r>
        <w:t xml:space="preserve">Exportando elementos</w:t>
      </w:r>
    </w:p>
    <w:p>
      <w:pPr>
        <w:pStyle w:val="FirstParagraph"/>
      </w:pPr>
    </w:p>
    <w:bookmarkStart w:id="448"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180</w:t>
        </w:r>
      </w:hyperlink>
      <w:r>
        <w:t xml:space="preserve"> </w:t>
      </w:r>
      <w:r>
        <w:t xml:space="preserve">fornece as funções</w:t>
      </w:r>
      <w:r>
        <w:t xml:space="preserve"> </w:t>
      </w:r>
      <w:hyperlink r:id="rId446">
        <w:r>
          <w:rPr>
            <w:rStyle w:val="Lienhypertexte"/>
            <w:iCs/>
            <w:i/>
          </w:rPr>
          <w:t xml:space="preserve">as_flextable</w:t>
        </w:r>
      </w:hyperlink>
      <w:r>
        <w:t xml:space="preserve"> </w:t>
      </w:r>
      <w:r>
        <w:t xml:space="preserve">e</w:t>
      </w:r>
      <w:r>
        <w:t xml:space="preserve"> </w:t>
      </w:r>
      <w:hyperlink r:id="rId447">
        <w:r>
          <w:rPr>
            <w:rStyle w:val="Lienhypertexte"/>
            <w:iCs/>
            <w:i/>
          </w:rPr>
          <w:t xml:space="preserve">save_as_docx</w:t>
        </w:r>
      </w:hyperlink>
      <w:r>
        <w:t xml:space="preserve"> </w:t>
      </w:r>
      <w:r>
        <w:t xml:space="preserve">para salvar tabelas em formato DOCX.</w:t>
      </w:r>
    </w:p>
    <w:p>
      <w:pPr>
        <w:pStyle w:val="Corpsdetexte"/>
      </w:pPr>
    </w:p>
    <w:bookmarkEnd w:id="448"/>
    <w:bookmarkStart w:id="450"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181</w:t>
        </w:r>
      </w:hyperlink>
      <w:r>
        <w:t xml:space="preserve"> </w:t>
      </w:r>
      <w:r>
        <w:t xml:space="preserve">fornece a função</w:t>
      </w:r>
      <w:r>
        <w:t xml:space="preserve"> </w:t>
      </w:r>
      <w:hyperlink r:id="rId449">
        <w:r>
          <w:rPr>
            <w:rStyle w:val="Lienhypertexte"/>
            <w:iCs/>
            <w:i/>
          </w:rPr>
          <w:t xml:space="preserve">writeTIFF</w:t>
        </w:r>
      </w:hyperlink>
      <w:r>
        <w:t xml:space="preserve"> </w:t>
      </w:r>
      <w:r>
        <w:t xml:space="preserve">para exportar gráficos em formato TIFF.</w:t>
      </w:r>
    </w:p>
    <w:p>
      <w:pPr>
        <w:pStyle w:val="Corpsdetexte"/>
      </w:pPr>
    </w:p>
    <w:bookmarkEnd w:id="450"/>
    <w:bookmarkEnd w:id="451"/>
    <w:bookmarkEnd w:id="452"/>
    <w:bookmarkStart w:id="467" w:name="computacao-estatistica"/>
    <w:p>
      <w:pPr>
        <w:pStyle w:val="Titre1"/>
      </w:pPr>
      <w:r>
        <w:rPr>
          <w:bCs/>
          <w:b/>
        </w:rPr>
        <w:t xml:space="preserve">Computação estatística</w:t>
      </w:r>
    </w:p>
    <w:p>
      <w:pPr>
        <w:pStyle w:val="FirstParagraph"/>
      </w:pPr>
    </w:p>
    <w:bookmarkStart w:id="466" w:name="inicio"/>
    <w:p>
      <w:pPr>
        <w:pStyle w:val="Titre2"/>
      </w:pPr>
      <w:r>
        <w:t xml:space="preserve">Programa de computador</w:t>
      </w:r>
    </w:p>
    <w:p>
      <w:pPr>
        <w:pStyle w:val="FirstParagraph"/>
      </w:pPr>
    </w:p>
    <w:bookmarkStart w:id="454" w:name="o-que-é-r"/>
    <w:p>
      <w:pPr>
        <w:pStyle w:val="Titre3"/>
      </w:pPr>
      <w:r>
        <w:t xml:space="preserve">O que é R?</w:t>
      </w:r>
    </w:p>
    <w:p>
      <w:pPr>
        <w:numPr>
          <w:ilvl w:val="0"/>
          <w:numId w:val="1306"/>
        </w:numPr>
      </w:pPr>
      <w:r>
        <w:t xml:space="preserve">R é um programa de computador com linguagem computacional direcionada para análise estatística.</w:t>
      </w:r>
      <w:hyperlink w:anchor="ref-ihaka1996">
        <w:r>
          <w:rPr>
            <w:rStyle w:val="Lienhypertexte"/>
            <w:vertAlign w:val="superscript"/>
          </w:rPr>
          <w:t xml:space="preserve">182</w:t>
        </w:r>
      </w:hyperlink>
    </w:p>
    <w:p>
      <w:pPr>
        <w:numPr>
          <w:ilvl w:val="0"/>
          <w:numId w:val="1306"/>
        </w:numPr>
      </w:pPr>
      <w:r>
        <w:t xml:space="preserve">R está disponível em</w:t>
      </w:r>
      <w:r>
        <w:t xml:space="preserve"> </w:t>
      </w:r>
      <w:hyperlink r:id="rId453">
        <w:r>
          <w:rPr>
            <w:rStyle w:val="Lienhypertexte"/>
          </w:rPr>
          <w:t xml:space="preserve">Comprehensive R Archive Network (CRAN)</w:t>
        </w:r>
      </w:hyperlink>
      <w:r>
        <w:t xml:space="preserve">.</w:t>
      </w:r>
    </w:p>
    <w:p>
      <w:pPr>
        <w:numPr>
          <w:ilvl w:val="0"/>
          <w:numId w:val="1306"/>
        </w:numPr>
      </w:pPr>
      <w:r>
        <w:t xml:space="preserve">R R version 4.3.1 (2023-06-16).</w:t>
      </w:r>
    </w:p>
    <w:p>
      <w:pPr>
        <w:pStyle w:val="FirstParagraph"/>
      </w:pPr>
    </w:p>
    <w:bookmarkEnd w:id="454"/>
    <w:bookmarkStart w:id="456" w:name="o-que-é-rstudio"/>
    <w:p>
      <w:pPr>
        <w:pStyle w:val="Titre3"/>
      </w:pPr>
      <w:r>
        <w:t xml:space="preserve">O que é RStudio?</w:t>
      </w:r>
    </w:p>
    <w:p>
      <w:pPr>
        <w:numPr>
          <w:ilvl w:val="0"/>
          <w:numId w:val="1307"/>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183</w:t>
        </w:r>
      </w:hyperlink>
    </w:p>
    <w:p>
      <w:pPr>
        <w:numPr>
          <w:ilvl w:val="0"/>
          <w:numId w:val="1307"/>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183</w:t>
        </w:r>
      </w:hyperlink>
    </w:p>
    <w:p>
      <w:pPr>
        <w:numPr>
          <w:ilvl w:val="0"/>
          <w:numId w:val="1307"/>
        </w:numPr>
      </w:pPr>
      <w:r>
        <w:t xml:space="preserve">RStudio está disponível em</w:t>
      </w:r>
      <w:r>
        <w:t xml:space="preserve"> </w:t>
      </w:r>
      <w:hyperlink r:id="rId455">
        <w:r>
          <w:rPr>
            <w:rStyle w:val="Lienhypertexte"/>
          </w:rPr>
          <w:t xml:space="preserve">Posit</w:t>
        </w:r>
      </w:hyperlink>
      <w:r>
        <w:t xml:space="preserve">.</w:t>
      </w:r>
    </w:p>
    <w:p>
      <w:pPr>
        <w:pStyle w:val="FirstParagraph"/>
      </w:pPr>
    </w:p>
    <w:bookmarkEnd w:id="456"/>
    <w:bookmarkStart w:id="458" w:name="por-que-usar-r"/>
    <w:p>
      <w:pPr>
        <w:pStyle w:val="Titre3"/>
      </w:pPr>
      <w:r>
        <w:t xml:space="preserve">Por que usar R?</w:t>
      </w:r>
    </w:p>
    <w:p>
      <w:pPr>
        <w:numPr>
          <w:ilvl w:val="0"/>
          <w:numId w:val="1308"/>
        </w:numPr>
        <w:pStyle w:val="Compact"/>
      </w:pPr>
      <w:r>
        <w:t xml:space="preserve">R é o software de maior abrangência de métodos estatísticos, possui sintaxe que permite análises estatísticas reproduzíveis e está disponível gratuitamente no website CRAN (</w:t>
      </w:r>
      <w:hyperlink r:id="rId457">
        <w:r>
          <w:rPr>
            <w:rStyle w:val="Lienhypertexte"/>
          </w:rPr>
          <w:t xml:space="preserve">http://cran.r-project.org/</w:t>
        </w:r>
      </w:hyperlink>
      <w:r>
        <w:t xml:space="preserve">).</w:t>
      </w:r>
      <w:hyperlink w:anchor="ref-mair2016">
        <w:r>
          <w:rPr>
            <w:rStyle w:val="Lienhypertexte"/>
            <w:vertAlign w:val="superscript"/>
          </w:rPr>
          <w:t xml:space="preserve">42</w:t>
        </w:r>
      </w:hyperlink>
    </w:p>
    <w:p>
      <w:pPr>
        <w:pStyle w:val="FirstParagraph"/>
      </w:pPr>
    </w:p>
    <w:bookmarkEnd w:id="458"/>
    <w:bookmarkStart w:id="461" w:name="X409e05afc797dccd28eb022d5efdd18268dc19d"/>
    <w:p>
      <w:pPr>
        <w:pStyle w:val="Titre3"/>
      </w:pPr>
      <w:r>
        <w:t xml:space="preserve">Que programas de computador podem ser usados para análise estatística com R?</w:t>
      </w:r>
    </w:p>
    <w:p>
      <w:pPr>
        <w:numPr>
          <w:ilvl w:val="0"/>
          <w:numId w:val="1309"/>
        </w:numPr>
      </w:pPr>
      <w:hyperlink r:id="rId459">
        <w:r>
          <w:rPr>
            <w:rStyle w:val="Lienhypertexte"/>
          </w:rPr>
          <w:t xml:space="preserve">JASP</w:t>
        </w:r>
      </w:hyperlink>
      <w:r>
        <w:t xml:space="preserve">.</w:t>
      </w:r>
      <w:hyperlink w:anchor="ref-love2019">
        <w:r>
          <w:rPr>
            <w:rStyle w:val="Lienhypertexte"/>
            <w:vertAlign w:val="superscript"/>
          </w:rPr>
          <w:t xml:space="preserve">184</w:t>
        </w:r>
      </w:hyperlink>
    </w:p>
    <w:p>
      <w:pPr>
        <w:numPr>
          <w:ilvl w:val="0"/>
          <w:numId w:val="1309"/>
        </w:numPr>
      </w:pPr>
      <w:hyperlink r:id="rId460">
        <w:r>
          <w:rPr>
            <w:rStyle w:val="Lienhypertexte"/>
          </w:rPr>
          <w:t xml:space="preserve">jamovi</w:t>
        </w:r>
      </w:hyperlink>
      <w:r>
        <w:t xml:space="preserve">.</w:t>
      </w:r>
      <w:hyperlink w:anchor="ref-sahin2020">
        <w:r>
          <w:rPr>
            <w:rStyle w:val="Lienhypertexte"/>
            <w:vertAlign w:val="superscript"/>
          </w:rPr>
          <w:t xml:space="preserve">185</w:t>
        </w:r>
      </w:hyperlink>
    </w:p>
    <w:p>
      <w:pPr>
        <w:pStyle w:val="FirstParagraph"/>
      </w:pPr>
    </w:p>
    <w:p>
      <w:pPr>
        <w:pStyle w:val="Corpsdetexte"/>
      </w:pPr>
      <w:r>
        <w:t xml:space="preserve">Os pacotes</w:t>
      </w:r>
      <w:r>
        <w:t xml:space="preserve"> </w:t>
      </w:r>
      <w:r>
        <w:rPr>
          <w:iCs/>
          <w:i/>
        </w:rPr>
        <w:t xml:space="preserve">jmv</w:t>
      </w:r>
      <w:hyperlink w:anchor="ref-jmv">
        <w:r>
          <w:rPr>
            <w:rStyle w:val="Lienhypertexte"/>
            <w:vertAlign w:val="superscript"/>
          </w:rPr>
          <w:t xml:space="preserve">186</w:t>
        </w:r>
      </w:hyperlink>
      <w:r>
        <w:t xml:space="preserve"> </w:t>
      </w:r>
      <w:r>
        <w:t xml:space="preserve">e</w:t>
      </w:r>
      <w:r>
        <w:t xml:space="preserve"> </w:t>
      </w:r>
      <w:r>
        <w:rPr>
          <w:iCs/>
          <w:i/>
        </w:rPr>
        <w:t xml:space="preserve">jmvconnect</w:t>
      </w:r>
      <w:hyperlink w:anchor="ref-jmvconnect">
        <w:r>
          <w:rPr>
            <w:rStyle w:val="Lienhypertexte"/>
            <w:vertAlign w:val="superscript"/>
          </w:rPr>
          <w:t xml:space="preserve">187</w:t>
        </w:r>
      </w:hyperlink>
      <w:r>
        <w:t xml:space="preserve"> </w:t>
      </w:r>
      <w:r>
        <w:t xml:space="preserve">fornecem funções para análise descritiva e inferencial com interface com jamovi.</w:t>
      </w:r>
    </w:p>
    <w:p>
      <w:pPr>
        <w:pStyle w:val="Corpsdetexte"/>
      </w:pPr>
      <w:r>
        <w:t xml:space="preserve"> </w:t>
      </w:r>
      <w:r>
        <w:t xml:space="preserve">## Scripts computacionais</w:t>
      </w:r>
    </w:p>
    <w:p>
      <w:pPr>
        <w:pStyle w:val="Corpsdetexte"/>
      </w:pPr>
    </w:p>
    <w:bookmarkEnd w:id="461"/>
    <w:bookmarkStart w:id="463" w:name="o-que-são-scripts"/>
    <w:p>
      <w:pPr>
        <w:pStyle w:val="Titre3"/>
      </w:pPr>
      <w:r>
        <w:t xml:space="preserve">O que são scripts?</w:t>
      </w:r>
    </w:p>
    <w:p>
      <w:pPr>
        <w:numPr>
          <w:ilvl w:val="0"/>
          <w:numId w:val="1310"/>
        </w:numPr>
        <w:pStyle w:val="Compact"/>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462">
        <w:r>
          <w:rPr>
            <w:rStyle w:val="Lienhypertexte"/>
          </w:rPr>
          <w:t xml:space="preserve">CRAN</w:t>
        </w:r>
      </w:hyperlink>
      <w:r>
        <w:t xml:space="preserve">).</w:t>
      </w:r>
    </w:p>
    <w:p>
      <w:pPr>
        <w:pStyle w:val="FirstParagraph"/>
      </w:pPr>
    </w:p>
    <w:bookmarkEnd w:id="463"/>
    <w:bookmarkStart w:id="465" w:name="X7b3b6402a1c0a22a05b4721649d111a13af3fbf"/>
    <w:p>
      <w:pPr>
        <w:pStyle w:val="Titre3"/>
      </w:pPr>
      <w:r>
        <w:t xml:space="preserve">Quais práticas são recomendadas na redação de scripts?</w:t>
      </w:r>
    </w:p>
    <w:p>
      <w:pPr>
        <w:numPr>
          <w:ilvl w:val="0"/>
          <w:numId w:val="1311"/>
        </w:numPr>
      </w:pPr>
      <w:r>
        <w:t xml:space="preserve">Use nomes consistentes para as variáveis.</w:t>
      </w:r>
      <w:hyperlink w:anchor="ref-SchwabSimon2021">
        <w:r>
          <w:rPr>
            <w:rStyle w:val="Lienhypertexte"/>
            <w:vertAlign w:val="superscript"/>
          </w:rPr>
          <w:t xml:space="preserve">188</w:t>
        </w:r>
      </w:hyperlink>
    </w:p>
    <w:p>
      <w:pPr>
        <w:numPr>
          <w:ilvl w:val="0"/>
          <w:numId w:val="1311"/>
        </w:numPr>
      </w:pPr>
      <w:r>
        <w:t xml:space="preserve">Defina os tipos de variáveis adequadamente no banco de dados.</w:t>
      </w:r>
      <w:hyperlink w:anchor="ref-SchwabSimon2021">
        <w:r>
          <w:rPr>
            <w:rStyle w:val="Lienhypertexte"/>
            <w:vertAlign w:val="superscript"/>
          </w:rPr>
          <w:t xml:space="preserve">188</w:t>
        </w:r>
      </w:hyperlink>
    </w:p>
    <w:p>
      <w:pPr>
        <w:numPr>
          <w:ilvl w:val="0"/>
          <w:numId w:val="1311"/>
        </w:numPr>
      </w:pPr>
      <w:r>
        <w:t xml:space="preserve">Defina constantes - isto é, variáveis de valor fixo - ao invés de digitar valores.</w:t>
      </w:r>
      <w:hyperlink w:anchor="ref-SchwabSimon2021">
        <w:r>
          <w:rPr>
            <w:rStyle w:val="Lienhypertexte"/>
            <w:vertAlign w:val="superscript"/>
          </w:rPr>
          <w:t xml:space="preserve">188</w:t>
        </w:r>
      </w:hyperlink>
    </w:p>
    <w:p>
      <w:pPr>
        <w:numPr>
          <w:ilvl w:val="0"/>
          <w:numId w:val="1311"/>
        </w:numPr>
      </w:pPr>
      <w:r>
        <w:t xml:space="preserve">Use e cite os pacotes disponíveis para suas análises.</w:t>
      </w:r>
      <w:hyperlink w:anchor="ref-SchwabSimon2021">
        <w:r>
          <w:rPr>
            <w:rStyle w:val="Lienhypertexte"/>
            <w:vertAlign w:val="superscript"/>
          </w:rPr>
          <w:t xml:space="preserve">188</w:t>
        </w:r>
      </w:hyperlink>
    </w:p>
    <w:p>
      <w:pPr>
        <w:numPr>
          <w:ilvl w:val="0"/>
          <w:numId w:val="1311"/>
        </w:numPr>
      </w:pPr>
      <w:r>
        <w:t xml:space="preserve">Controle as versões do script.</w:t>
      </w:r>
      <w:hyperlink w:anchor="ref-Eglen2017">
        <w:r>
          <w:rPr>
            <w:rStyle w:val="Lienhypertexte"/>
            <w:vertAlign w:val="superscript"/>
          </w:rPr>
          <w:t xml:space="preserve">177</w:t>
        </w:r>
      </w:hyperlink>
      <w:r>
        <w:rPr>
          <w:vertAlign w:val="superscript"/>
        </w:rPr>
        <w:t xml:space="preserve">,</w:t>
      </w:r>
      <w:hyperlink w:anchor="ref-SchwabSimon2021">
        <w:r>
          <w:rPr>
            <w:rStyle w:val="Lienhypertexte"/>
            <w:vertAlign w:val="superscript"/>
          </w:rPr>
          <w:t xml:space="preserve">188</w:t>
        </w:r>
      </w:hyperlink>
    </w:p>
    <w:p>
      <w:pPr>
        <w:numPr>
          <w:ilvl w:val="0"/>
          <w:numId w:val="1311"/>
        </w:numPr>
      </w:pPr>
      <w:r>
        <w:t xml:space="preserve">Teste o script antes de sua utilização.</w:t>
      </w:r>
      <w:hyperlink w:anchor="ref-SchwabSimon2021">
        <w:r>
          <w:rPr>
            <w:rStyle w:val="Lienhypertexte"/>
            <w:vertAlign w:val="superscript"/>
          </w:rPr>
          <w:t xml:space="preserve">188</w:t>
        </w:r>
      </w:hyperlink>
    </w:p>
    <w:p>
      <w:pPr>
        <w:numPr>
          <w:ilvl w:val="0"/>
          <w:numId w:val="1311"/>
        </w:numPr>
      </w:pPr>
      <w:r>
        <w:t xml:space="preserve">Conduza revisão por pares do código durante a redação (digitação em dupla).</w:t>
      </w:r>
      <w:hyperlink w:anchor="ref-SchwabSimon2021">
        <w:r>
          <w:rPr>
            <w:rStyle w:val="Lienhypertexte"/>
            <w:vertAlign w:val="superscript"/>
          </w:rPr>
          <w:t xml:space="preserve">188</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189</w:t>
        </w:r>
      </w:hyperlink>
      <w:r>
        <w:t xml:space="preserve"> </w:t>
      </w:r>
      <w:r>
        <w:t xml:space="preserve">fornece a função</w:t>
      </w:r>
      <w:r>
        <w:t xml:space="preserve"> </w:t>
      </w:r>
      <w:hyperlink r:id="rId464">
        <w:r>
          <w:rPr>
            <w:rStyle w:val="Lienhypertexte"/>
            <w:iCs/>
            <w:i/>
          </w:rPr>
          <w:t xml:space="preserve">cite_packages</w:t>
        </w:r>
      </w:hyperlink>
      <w:r>
        <w:t xml:space="preserve"> </w:t>
      </w:r>
      <w:r>
        <w:t xml:space="preserve">para citar os pacotes utilizados em um projeto R.</w:t>
      </w:r>
    </w:p>
    <w:p>
      <w:pPr>
        <w:pStyle w:val="Corpsdetexte"/>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190</w:t>
        </w:r>
      </w:hyperlink>
      <w:r>
        <w:t xml:space="preserve"> </w:t>
      </w:r>
      <w:r>
        <w:t xml:space="preserve">fornece a função</w:t>
      </w:r>
      <w:r>
        <w:t xml:space="preserve"> </w:t>
      </w:r>
      <w:hyperlink r:id="rId441">
        <w:r>
          <w:rPr>
            <w:rStyle w:val="Lienhypertexte"/>
            <w:iCs/>
            <w:i/>
          </w:rPr>
          <w:t xml:space="preserve">tidy_source</w:t>
        </w:r>
      </w:hyperlink>
      <w:r>
        <w:t xml:space="preserve"> </w:t>
      </w:r>
      <w:r>
        <w:t xml:space="preserve">para formatar um R script.</w:t>
      </w:r>
    </w:p>
    <w:p>
      <w:pPr>
        <w:pStyle w:val="Corpsdetexte"/>
      </w:pPr>
    </w:p>
    <w:bookmarkEnd w:id="465"/>
    <w:bookmarkEnd w:id="466"/>
    <w:bookmarkEnd w:id="467"/>
    <w:bookmarkStart w:id="493" w:name="scripts-para-download"/>
    <w:p>
      <w:pPr>
        <w:pStyle w:val="Titre1"/>
      </w:pPr>
      <w:r>
        <w:rPr>
          <w:bCs/>
          <w:b/>
        </w:rPr>
        <w:t xml:space="preserve">Scripts para download</w:t>
      </w:r>
    </w:p>
    <w:p>
      <w:pPr>
        <w:pStyle w:val="FirstParagraph"/>
      </w:pPr>
    </w:p>
    <w:p>
      <w:pPr>
        <w:pStyle w:val="Corpsdetexte"/>
      </w:pPr>
    </w:p>
    <w:bookmarkStart w:id="469" w:name="concordancia-e-confiabilidade"/>
    <w:p>
      <w:pPr>
        <w:pStyle w:val="Titre2"/>
      </w:pPr>
      <w:r>
        <w:t xml:space="preserve">Concordância e Confiabilidade</w:t>
      </w:r>
    </w:p>
    <w:p>
      <w:pPr>
        <w:pStyle w:val="FirstParagraph"/>
      </w:pPr>
    </w:p>
    <w:p>
      <w:pPr>
        <w:numPr>
          <w:ilvl w:val="0"/>
          <w:numId w:val="1312"/>
        </w:numPr>
        <w:pStyle w:val="Compact"/>
      </w:pPr>
      <w:hyperlink r:id="rId468">
        <w:r>
          <w:rPr>
            <w:rStyle w:val="Lienhypertexte"/>
          </w:rPr>
          <w:t xml:space="preserve">reliability-kappa-icc.R</w:t>
        </w:r>
      </w:hyperlink>
    </w:p>
    <w:p>
      <w:pPr>
        <w:pStyle w:val="FirstParagraph"/>
      </w:pPr>
    </w:p>
    <w:p>
      <w:pPr>
        <w:pStyle w:val="Corpsdetexte"/>
      </w:pPr>
    </w:p>
    <w:bookmarkEnd w:id="469"/>
    <w:bookmarkStart w:id="474" w:name="descricao"/>
    <w:p>
      <w:pPr>
        <w:pStyle w:val="Titre2"/>
      </w:pPr>
      <w:r>
        <w:t xml:space="preserve">Descrição</w:t>
      </w:r>
    </w:p>
    <w:p>
      <w:pPr>
        <w:pStyle w:val="FirstParagraph"/>
      </w:pPr>
    </w:p>
    <w:p>
      <w:pPr>
        <w:numPr>
          <w:ilvl w:val="0"/>
          <w:numId w:val="1313"/>
        </w:numPr>
      </w:pPr>
      <w:hyperlink r:id="rId470">
        <w:r>
          <w:rPr>
            <w:rStyle w:val="Lienhypertexte"/>
          </w:rPr>
          <w:t xml:space="preserve">extracolumn-es.R</w:t>
        </w:r>
      </w:hyperlink>
    </w:p>
    <w:p>
      <w:pPr>
        <w:numPr>
          <w:ilvl w:val="0"/>
          <w:numId w:val="1313"/>
        </w:numPr>
      </w:pPr>
      <w:hyperlink r:id="rId471">
        <w:r>
          <w:rPr>
            <w:rStyle w:val="Lienhypertexte"/>
          </w:rPr>
          <w:t xml:space="preserve">extracolumn-N.R</w:t>
        </w:r>
      </w:hyperlink>
    </w:p>
    <w:p>
      <w:pPr>
        <w:numPr>
          <w:ilvl w:val="0"/>
          <w:numId w:val="1313"/>
        </w:numPr>
      </w:pPr>
      <w:hyperlink r:id="rId472">
        <w:r>
          <w:rPr>
            <w:rStyle w:val="Lienhypertexte"/>
          </w:rPr>
          <w:t xml:space="preserve">extracolumn-p.R</w:t>
        </w:r>
      </w:hyperlink>
    </w:p>
    <w:p>
      <w:pPr>
        <w:numPr>
          <w:ilvl w:val="0"/>
          <w:numId w:val="1313"/>
        </w:numPr>
      </w:pPr>
      <w:hyperlink r:id="rId473">
        <w:r>
          <w:rPr>
            <w:rStyle w:val="Lienhypertexte"/>
          </w:rPr>
          <w:t xml:space="preserve">pilotdata_gopal.R</w:t>
        </w:r>
      </w:hyperlink>
    </w:p>
    <w:p>
      <w:pPr>
        <w:pStyle w:val="FirstParagraph"/>
      </w:pPr>
    </w:p>
    <w:p>
      <w:pPr>
        <w:pStyle w:val="Corpsdetexte"/>
      </w:pPr>
    </w:p>
    <w:bookmarkEnd w:id="474"/>
    <w:bookmarkStart w:id="478" w:name="desempenho-diagnostico"/>
    <w:p>
      <w:pPr>
        <w:pStyle w:val="Titre2"/>
      </w:pPr>
      <w:r>
        <w:t xml:space="preserve">Desempenho diagnóstico</w:t>
      </w:r>
    </w:p>
    <w:p>
      <w:pPr>
        <w:pStyle w:val="FirstParagraph"/>
      </w:pPr>
    </w:p>
    <w:p>
      <w:pPr>
        <w:numPr>
          <w:ilvl w:val="0"/>
          <w:numId w:val="1314"/>
        </w:numPr>
      </w:pPr>
      <w:hyperlink r:id="rId475">
        <w:r>
          <w:rPr>
            <w:rStyle w:val="Lienhypertexte"/>
          </w:rPr>
          <w:t xml:space="preserve">diag-stats.R</w:t>
        </w:r>
      </w:hyperlink>
    </w:p>
    <w:p>
      <w:pPr>
        <w:numPr>
          <w:ilvl w:val="0"/>
          <w:numId w:val="1314"/>
        </w:numPr>
      </w:pPr>
      <w:hyperlink r:id="rId476">
        <w:r>
          <w:rPr>
            <w:rStyle w:val="Lienhypertexte"/>
          </w:rPr>
          <w:t xml:space="preserve">dtROC.R</w:t>
        </w:r>
      </w:hyperlink>
    </w:p>
    <w:p>
      <w:pPr>
        <w:numPr>
          <w:ilvl w:val="0"/>
          <w:numId w:val="1314"/>
        </w:numPr>
      </w:pPr>
      <w:hyperlink r:id="rId477">
        <w:r>
          <w:rPr>
            <w:rStyle w:val="Lienhypertexte"/>
          </w:rPr>
          <w:t xml:space="preserve">stROC.R</w:t>
        </w:r>
      </w:hyperlink>
    </w:p>
    <w:p>
      <w:pPr>
        <w:pStyle w:val="FirstParagraph"/>
      </w:pPr>
    </w:p>
    <w:p>
      <w:pPr>
        <w:pStyle w:val="Corpsdetexte"/>
      </w:pPr>
    </w:p>
    <w:bookmarkEnd w:id="478"/>
    <w:bookmarkStart w:id="485" w:name="ensaio-clinico-aleatorizado"/>
    <w:p>
      <w:pPr>
        <w:pStyle w:val="Titre2"/>
      </w:pPr>
      <w:r>
        <w:t xml:space="preserve">Ensaio clínico aleatorizado</w:t>
      </w:r>
    </w:p>
    <w:p>
      <w:pPr>
        <w:pStyle w:val="FirstParagraph"/>
      </w:pPr>
    </w:p>
    <w:p>
      <w:pPr>
        <w:numPr>
          <w:ilvl w:val="0"/>
          <w:numId w:val="1315"/>
        </w:numPr>
      </w:pPr>
      <w:hyperlink r:id="rId479">
        <w:r>
          <w:rPr>
            <w:rStyle w:val="Lienhypertexte"/>
          </w:rPr>
          <w:t xml:space="preserve">RCT-Figure1.R</w:t>
        </w:r>
      </w:hyperlink>
    </w:p>
    <w:p>
      <w:pPr>
        <w:numPr>
          <w:ilvl w:val="0"/>
          <w:numId w:val="1315"/>
        </w:numPr>
      </w:pPr>
      <w:hyperlink r:id="rId480">
        <w:r>
          <w:rPr>
            <w:rStyle w:val="Lienhypertexte"/>
          </w:rPr>
          <w:t xml:space="preserve">RCT-Missingness.R</w:t>
        </w:r>
      </w:hyperlink>
    </w:p>
    <w:p>
      <w:pPr>
        <w:numPr>
          <w:ilvl w:val="0"/>
          <w:numId w:val="1315"/>
        </w:numPr>
      </w:pPr>
      <w:hyperlink r:id="rId481">
        <w:r>
          <w:rPr>
            <w:rStyle w:val="Lienhypertexte"/>
          </w:rPr>
          <w:t xml:space="preserve">RCT-Table1.R</w:t>
        </w:r>
      </w:hyperlink>
    </w:p>
    <w:p>
      <w:pPr>
        <w:numPr>
          <w:ilvl w:val="0"/>
          <w:numId w:val="1315"/>
        </w:numPr>
      </w:pPr>
      <w:hyperlink r:id="rId482">
        <w:r>
          <w:rPr>
            <w:rStyle w:val="Lienhypertexte"/>
          </w:rPr>
          <w:t xml:space="preserve">RCT-Table2a.R</w:t>
        </w:r>
      </w:hyperlink>
    </w:p>
    <w:p>
      <w:pPr>
        <w:numPr>
          <w:ilvl w:val="0"/>
          <w:numId w:val="1315"/>
        </w:numPr>
      </w:pPr>
      <w:hyperlink r:id="rId483">
        <w:r>
          <w:rPr>
            <w:rStyle w:val="Lienhypertexte"/>
          </w:rPr>
          <w:t xml:space="preserve">RCT-Table2b.R</w:t>
        </w:r>
      </w:hyperlink>
    </w:p>
    <w:p>
      <w:pPr>
        <w:numPr>
          <w:ilvl w:val="0"/>
          <w:numId w:val="1315"/>
        </w:numPr>
      </w:pPr>
      <w:hyperlink r:id="rId484">
        <w:r>
          <w:rPr>
            <w:rStyle w:val="Lienhypertexte"/>
          </w:rPr>
          <w:t xml:space="preserve">RCT-Table3.R</w:t>
        </w:r>
      </w:hyperlink>
    </w:p>
    <w:p>
      <w:pPr>
        <w:pStyle w:val="FirstParagraph"/>
      </w:pPr>
    </w:p>
    <w:p>
      <w:pPr>
        <w:pStyle w:val="Corpsdetexte"/>
      </w:pPr>
    </w:p>
    <w:bookmarkEnd w:id="485"/>
    <w:bookmarkStart w:id="488" w:name="ensaio-cruzado"/>
    <w:p>
      <w:pPr>
        <w:pStyle w:val="Titre2"/>
      </w:pPr>
      <w:r>
        <w:t xml:space="preserve">Ensaio cruzado</w:t>
      </w:r>
    </w:p>
    <w:p>
      <w:pPr>
        <w:pStyle w:val="FirstParagraph"/>
      </w:pPr>
    </w:p>
    <w:p>
      <w:pPr>
        <w:numPr>
          <w:ilvl w:val="0"/>
          <w:numId w:val="1316"/>
        </w:numPr>
      </w:pPr>
      <w:hyperlink r:id="rId486">
        <w:r>
          <w:rPr>
            <w:rStyle w:val="Lienhypertexte"/>
          </w:rPr>
          <w:t xml:space="preserve">crossover.R</w:t>
        </w:r>
      </w:hyperlink>
    </w:p>
    <w:p>
      <w:pPr>
        <w:numPr>
          <w:ilvl w:val="0"/>
          <w:numId w:val="1316"/>
        </w:numPr>
      </w:pPr>
      <w:hyperlink r:id="rId487">
        <w:r>
          <w:rPr>
            <w:rStyle w:val="Lienhypertexte"/>
          </w:rPr>
          <w:t xml:space="preserve">RSTR-crossover-trial.R</w:t>
        </w:r>
      </w:hyperlink>
    </w:p>
    <w:p>
      <w:pPr>
        <w:pStyle w:val="FirstParagraph"/>
      </w:pPr>
    </w:p>
    <w:p>
      <w:pPr>
        <w:pStyle w:val="Corpsdetexte"/>
      </w:pPr>
    </w:p>
    <w:bookmarkEnd w:id="488"/>
    <w:bookmarkStart w:id="492" w:name="regressão"/>
    <w:p>
      <w:pPr>
        <w:pStyle w:val="Titre2"/>
      </w:pPr>
      <w:r>
        <w:t xml:space="preserve">Regressão</w:t>
      </w:r>
    </w:p>
    <w:p>
      <w:pPr>
        <w:pStyle w:val="FirstParagraph"/>
      </w:pPr>
    </w:p>
    <w:p>
      <w:pPr>
        <w:numPr>
          <w:ilvl w:val="0"/>
          <w:numId w:val="1317"/>
        </w:numPr>
      </w:pPr>
      <w:hyperlink r:id="rId489">
        <w:r>
          <w:rPr>
            <w:rStyle w:val="Lienhypertexte"/>
          </w:rPr>
          <w:t xml:space="preserve">mediation-analysis.R</w:t>
        </w:r>
      </w:hyperlink>
    </w:p>
    <w:p>
      <w:pPr>
        <w:numPr>
          <w:ilvl w:val="0"/>
          <w:numId w:val="1317"/>
        </w:numPr>
      </w:pPr>
      <w:hyperlink r:id="rId490">
        <w:r>
          <w:rPr>
            <w:rStyle w:val="Lienhypertexte"/>
          </w:rPr>
          <w:t xml:space="preserve">regression-diagnosis.R</w:t>
        </w:r>
      </w:hyperlink>
    </w:p>
    <w:p>
      <w:pPr>
        <w:pStyle w:val="FirstParagraph"/>
      </w:pP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49</w:t>
        </w:r>
      </w:hyperlink>
      <w:r>
        <w:t xml:space="preserve"> </w:t>
      </w:r>
      <w:r>
        <w:t xml:space="preserve">fornece a função</w:t>
      </w:r>
      <w:r>
        <w:t xml:space="preserve"> </w:t>
      </w:r>
      <w:hyperlink r:id="rId491">
        <w:r>
          <w:rPr>
            <w:rStyle w:val="Lienhypertexte"/>
            <w:iCs/>
            <w:i/>
          </w:rPr>
          <w:t xml:space="preserve">source</w:t>
        </w:r>
      </w:hyperlink>
      <w:r>
        <w:t xml:space="preserve"> </w:t>
      </w:r>
      <w:r>
        <w:t xml:space="preserve">para abrir um arquivo .R com script e executar seus comandos.</w:t>
      </w:r>
    </w:p>
    <w:p>
      <w:pPr>
        <w:pStyle w:val="Corpsdetexte"/>
      </w:pPr>
    </w:p>
    <w:bookmarkEnd w:id="492"/>
    <w:bookmarkEnd w:id="493"/>
    <w:bookmarkStart w:id="498" w:name="redacao"/>
    <w:p>
      <w:pPr>
        <w:pStyle w:val="Titre1"/>
      </w:pPr>
      <w:r>
        <w:rPr>
          <w:bCs/>
          <w:b/>
        </w:rPr>
        <w:t xml:space="preserve">Redação estatística</w:t>
      </w:r>
    </w:p>
    <w:p>
      <w:pPr>
        <w:pStyle w:val="FirstParagraph"/>
      </w:pPr>
    </w:p>
    <w:bookmarkStart w:id="495" w:name="plano-analise-estatistica"/>
    <w:p>
      <w:pPr>
        <w:pStyle w:val="Titre2"/>
      </w:pPr>
      <w:r>
        <w:t xml:space="preserve">Plano de análise estatística</w:t>
      </w:r>
    </w:p>
    <w:p>
      <w:pPr>
        <w:pStyle w:val="FirstParagraph"/>
      </w:pPr>
    </w:p>
    <w:bookmarkStart w:id="494" w:name="o-que-é-plano-de-análise-estatística"/>
    <w:p>
      <w:pPr>
        <w:pStyle w:val="Titre3"/>
      </w:pPr>
      <w:r>
        <w:t xml:space="preserve">O que é plano de análise estatística?</w:t>
      </w:r>
    </w:p>
    <w:p>
      <w:pPr>
        <w:numPr>
          <w:ilvl w:val="0"/>
          <w:numId w:val="1318"/>
        </w:numPr>
        <w:pStyle w:val="Compact"/>
      </w:pPr>
      <w:r>
        <w:t xml:space="preserve">.[REF]</w:t>
      </w:r>
    </w:p>
    <w:p>
      <w:pPr>
        <w:pStyle w:val="FirstParagraph"/>
      </w:pPr>
    </w:p>
    <w:bookmarkEnd w:id="494"/>
    <w:bookmarkEnd w:id="495"/>
    <w:bookmarkStart w:id="497" w:name="resultados-analise-estatistica"/>
    <w:p>
      <w:pPr>
        <w:pStyle w:val="Titre2"/>
      </w:pPr>
      <w:r>
        <w:t xml:space="preserve">Resultados da análise estatística</w:t>
      </w:r>
    </w:p>
    <w:p>
      <w:pPr>
        <w:pStyle w:val="FirstParagraph"/>
      </w:pPr>
    </w:p>
    <w:bookmarkStart w:id="496" w:name="X361ab54ff2414c672a83c165bcbfa25d2bab4b4"/>
    <w:p>
      <w:pPr>
        <w:pStyle w:val="Titre3"/>
      </w:pPr>
      <w:r>
        <w:t xml:space="preserve">Como redigir os resultados da análise estatística?</w:t>
      </w:r>
    </w:p>
    <w:p>
      <w:pPr>
        <w:numPr>
          <w:ilvl w:val="0"/>
          <w:numId w:val="1319"/>
        </w:numPr>
        <w:pStyle w:val="Compact"/>
      </w:pPr>
      <w:r>
        <w:t xml:space="preserve">.[REF]</w:t>
      </w:r>
    </w:p>
    <w:p>
      <w:pPr>
        <w:pStyle w:val="FirstParagraph"/>
      </w:pPr>
    </w:p>
    <w:bookmarkEnd w:id="496"/>
    <w:bookmarkEnd w:id="497"/>
    <w:bookmarkEnd w:id="498"/>
    <w:bookmarkStart w:id="499" w:name="bibliografia"/>
    <w:p>
      <w:pPr>
        <w:pStyle w:val="Titre1"/>
      </w:pPr>
      <w:r>
        <w:rPr>
          <w:bCs/>
          <w:b/>
        </w:rPr>
        <w:t xml:space="preserve">BIBLIOGRAFIA</w:t>
      </w:r>
    </w:p>
    <w:bookmarkEnd w:id="499"/>
    <w:bookmarkStart w:id="527" w:name="fontes-externas"/>
    <w:p>
      <w:pPr>
        <w:pStyle w:val="Titre1"/>
      </w:pPr>
      <w:r>
        <w:rPr>
          <w:bCs/>
          <w:b/>
        </w:rPr>
        <w:t xml:space="preserve">Fontes externas</w:t>
      </w:r>
    </w:p>
    <w:p>
      <w:pPr>
        <w:pStyle w:val="FirstParagraph"/>
      </w:pPr>
    </w:p>
    <w:bookmarkStart w:id="500" w:name="diretrizes-diretrizes"/>
    <w:p>
      <w:pPr>
        <w:pStyle w:val="Titre2"/>
      </w:pPr>
      <w:r>
        <w:t xml:space="preserve">Diretrizes {#diretrizes}</w:t>
      </w:r>
    </w:p>
    <w:p>
      <w:pPr>
        <w:numPr>
          <w:ilvl w:val="0"/>
          <w:numId w:val="1320"/>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191</w:t>
        </w:r>
      </w:hyperlink>
    </w:p>
    <w:p>
      <w:pPr>
        <w:numPr>
          <w:ilvl w:val="0"/>
          <w:numId w:val="1320"/>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192</w:t>
        </w:r>
      </w:hyperlink>
    </w:p>
    <w:p>
      <w:pPr>
        <w:numPr>
          <w:ilvl w:val="0"/>
          <w:numId w:val="1320"/>
        </w:numPr>
      </w:pPr>
      <w:r>
        <w:rPr>
          <w:iCs/>
          <w:i/>
        </w:rPr>
        <w:t xml:space="preserve">How to write statistical analysis section in medical research</w:t>
      </w:r>
      <w:r>
        <w:t xml:space="preserve">.</w:t>
      </w:r>
      <w:hyperlink w:anchor="ref-Dwivedi2022">
        <w:r>
          <w:rPr>
            <w:rStyle w:val="Lienhypertexte"/>
            <w:vertAlign w:val="superscript"/>
          </w:rPr>
          <w:t xml:space="preserve">125</w:t>
        </w:r>
      </w:hyperlink>
    </w:p>
    <w:p>
      <w:pPr>
        <w:numPr>
          <w:ilvl w:val="0"/>
          <w:numId w:val="1320"/>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193</w:t>
        </w:r>
      </w:hyperlink>
    </w:p>
    <w:p>
      <w:pPr>
        <w:numPr>
          <w:ilvl w:val="0"/>
          <w:numId w:val="1320"/>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194</w:t>
        </w:r>
      </w:hyperlink>
    </w:p>
    <w:p>
      <w:pPr>
        <w:numPr>
          <w:ilvl w:val="0"/>
          <w:numId w:val="1320"/>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195</w:t>
        </w:r>
      </w:hyperlink>
    </w:p>
    <w:p>
      <w:pPr>
        <w:numPr>
          <w:ilvl w:val="0"/>
          <w:numId w:val="1320"/>
        </w:numPr>
      </w:pPr>
      <w:r>
        <w:rPr>
          <w:iCs/>
          <w:i/>
        </w:rPr>
        <w:t xml:space="preserve">Who is in this study, anyway? Guidelines for a useful Table 1</w:t>
      </w:r>
      <w:r>
        <w:t xml:space="preserve">.</w:t>
      </w:r>
      <w:hyperlink w:anchor="ref-Hayes-Larson2019">
        <w:r>
          <w:rPr>
            <w:rStyle w:val="Lienhypertexte"/>
            <w:vertAlign w:val="superscript"/>
          </w:rPr>
          <w:t xml:space="preserve">101</w:t>
        </w:r>
      </w:hyperlink>
    </w:p>
    <w:p>
      <w:pPr>
        <w:numPr>
          <w:ilvl w:val="0"/>
          <w:numId w:val="1320"/>
        </w:numPr>
      </w:pPr>
      <w:r>
        <w:rPr>
          <w:iCs/>
          <w:i/>
        </w:rPr>
        <w:t xml:space="preserve">Guidelines for Reporting of Statistics for Clinical Research in Urology</w:t>
      </w:r>
      <w:r>
        <w:t xml:space="preserve">.</w:t>
      </w:r>
      <w:hyperlink w:anchor="ref-assel2019">
        <w:r>
          <w:rPr>
            <w:rStyle w:val="Lienhypertexte"/>
            <w:vertAlign w:val="superscript"/>
          </w:rPr>
          <w:t xml:space="preserve">196</w:t>
        </w:r>
      </w:hyperlink>
    </w:p>
    <w:p>
      <w:pPr>
        <w:numPr>
          <w:ilvl w:val="0"/>
          <w:numId w:val="1320"/>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109</w:t>
        </w:r>
      </w:hyperlink>
    </w:p>
    <w:p>
      <w:pPr>
        <w:numPr>
          <w:ilvl w:val="0"/>
          <w:numId w:val="1320"/>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197</w:t>
        </w:r>
      </w:hyperlink>
    </w:p>
    <w:p>
      <w:pPr>
        <w:numPr>
          <w:ilvl w:val="0"/>
          <w:numId w:val="1320"/>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198</w:t>
        </w:r>
      </w:hyperlink>
    </w:p>
    <w:p>
      <w:pPr>
        <w:numPr>
          <w:ilvl w:val="0"/>
          <w:numId w:val="1320"/>
        </w:numPr>
      </w:pPr>
      <w:r>
        <w:rPr>
          <w:iCs/>
          <w:i/>
        </w:rPr>
        <w:t xml:space="preserve">Beyond Bar and Line Graphs: Time for a New Data Presentation Paradigm</w:t>
      </w:r>
      <w:r>
        <w:t xml:space="preserve">.</w:t>
      </w:r>
      <w:hyperlink w:anchor="ref-Weissgerber2015">
        <w:r>
          <w:rPr>
            <w:rStyle w:val="Lienhypertexte"/>
            <w:vertAlign w:val="superscript"/>
          </w:rPr>
          <w:t xml:space="preserve">199</w:t>
        </w:r>
      </w:hyperlink>
    </w:p>
    <w:p>
      <w:pPr>
        <w:numPr>
          <w:ilvl w:val="0"/>
          <w:numId w:val="1320"/>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200</w:t>
        </w:r>
      </w:hyperlink>
    </w:p>
    <w:p>
      <w:pPr>
        <w:numPr>
          <w:ilvl w:val="0"/>
          <w:numId w:val="1320"/>
        </w:numPr>
      </w:pPr>
      <w:r>
        <w:rPr>
          <w:iCs/>
          <w:i/>
        </w:rPr>
        <w:t xml:space="preserve">Research methods and reporting</w:t>
      </w:r>
      <w:r>
        <w:t xml:space="preserve">.</w:t>
      </w:r>
      <w:hyperlink w:anchor="ref-groves2008">
        <w:r>
          <w:rPr>
            <w:rStyle w:val="Lienhypertexte"/>
            <w:vertAlign w:val="superscript"/>
          </w:rPr>
          <w:t xml:space="preserve">201</w:t>
        </w:r>
      </w:hyperlink>
    </w:p>
    <w:p>
      <w:pPr>
        <w:numPr>
          <w:ilvl w:val="0"/>
          <w:numId w:val="1320"/>
        </w:numPr>
      </w:pPr>
      <w:r>
        <w:rPr>
          <w:iCs/>
          <w:i/>
        </w:rPr>
        <w:t xml:space="preserve">How to ensure your paper is rejected by the statistical reviewer</w:t>
      </w:r>
      <w:r>
        <w:t xml:space="preserve">.</w:t>
      </w:r>
      <w:hyperlink w:anchor="ref-stratton2005">
        <w:r>
          <w:rPr>
            <w:rStyle w:val="Lienhypertexte"/>
            <w:vertAlign w:val="superscript"/>
          </w:rPr>
          <w:t xml:space="preserve">202</w:t>
        </w:r>
      </w:hyperlink>
    </w:p>
    <w:p>
      <w:pPr>
        <w:pStyle w:val="FirstParagraph"/>
      </w:pPr>
    </w:p>
    <w:bookmarkEnd w:id="500"/>
    <w:bookmarkStart w:id="501" w:name="listas-de-verificação"/>
    <w:p>
      <w:pPr>
        <w:pStyle w:val="Titre2"/>
      </w:pPr>
      <w:r>
        <w:t xml:space="preserve">Listas de verificação</w:t>
      </w:r>
    </w:p>
    <w:p>
      <w:pPr>
        <w:numPr>
          <w:ilvl w:val="0"/>
          <w:numId w:val="1321"/>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203</w:t>
        </w:r>
      </w:hyperlink>
    </w:p>
    <w:p>
      <w:pPr>
        <w:numPr>
          <w:ilvl w:val="0"/>
          <w:numId w:val="1321"/>
        </w:numPr>
      </w:pPr>
      <w:r>
        <w:rPr>
          <w:iCs/>
          <w:i/>
        </w:rPr>
        <w:t xml:space="preserve">Checklist for clinical applicability of subgroup analysis</w:t>
      </w:r>
      <w:r>
        <w:t xml:space="preserve">.</w:t>
      </w:r>
      <w:hyperlink w:anchor="ref-Gil-Sierra2020">
        <w:r>
          <w:rPr>
            <w:rStyle w:val="Lienhypertexte"/>
            <w:vertAlign w:val="superscript"/>
          </w:rPr>
          <w:t xml:space="preserve">204</w:t>
        </w:r>
      </w:hyperlink>
    </w:p>
    <w:p>
      <w:pPr>
        <w:numPr>
          <w:ilvl w:val="0"/>
          <w:numId w:val="1321"/>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124</w:t>
        </w:r>
      </w:hyperlink>
    </w:p>
    <w:p>
      <w:pPr>
        <w:pStyle w:val="FirstParagraph"/>
      </w:pPr>
    </w:p>
    <w:bookmarkEnd w:id="501"/>
    <w:bookmarkStart w:id="503" w:name="american-heart-association"/>
    <w:p>
      <w:pPr>
        <w:pStyle w:val="Titre2"/>
      </w:pPr>
      <w:r>
        <w:t xml:space="preserve">American Heart Association</w:t>
      </w:r>
    </w:p>
    <w:p>
      <w:pPr>
        <w:numPr>
          <w:ilvl w:val="0"/>
          <w:numId w:val="1322"/>
        </w:numPr>
        <w:pStyle w:val="Compact"/>
      </w:pPr>
      <w:hyperlink r:id="rId502">
        <w:r>
          <w:rPr>
            <w:rStyle w:val="Lienhypertexte"/>
            <w:iCs/>
            <w:i/>
          </w:rPr>
          <w:t xml:space="preserve">Statistical Reporting Recommendations - AHA/ASA journals</w:t>
        </w:r>
      </w:hyperlink>
    </w:p>
    <w:p>
      <w:pPr>
        <w:pStyle w:val="FirstParagraph"/>
      </w:pPr>
    </w:p>
    <w:bookmarkEnd w:id="503"/>
    <w:bookmarkStart w:id="508" w:name="american-physiological-society"/>
    <w:p>
      <w:pPr>
        <w:pStyle w:val="Titre2"/>
      </w:pPr>
      <w:r>
        <w:t xml:space="preserve">American Physiological Society</w:t>
      </w:r>
    </w:p>
    <w:p>
      <w:pPr>
        <w:numPr>
          <w:ilvl w:val="0"/>
          <w:numId w:val="1323"/>
        </w:numPr>
      </w:pPr>
      <w:hyperlink r:id="rId504">
        <w:r>
          <w:rPr>
            <w:rStyle w:val="Lienhypertexte"/>
            <w:iCs/>
            <w:i/>
          </w:rPr>
          <w:t xml:space="preserve">Statistics</w:t>
        </w:r>
      </w:hyperlink>
    </w:p>
    <w:p>
      <w:pPr>
        <w:numPr>
          <w:ilvl w:val="0"/>
          <w:numId w:val="1323"/>
        </w:numPr>
      </w:pPr>
      <w:hyperlink r:id="rId505">
        <w:r>
          <w:rPr>
            <w:rStyle w:val="Lienhypertexte"/>
            <w:iCs/>
            <w:i/>
          </w:rPr>
          <w:t xml:space="preserve">Exploration in Statistics</w:t>
        </w:r>
      </w:hyperlink>
    </w:p>
    <w:p>
      <w:pPr>
        <w:numPr>
          <w:ilvl w:val="0"/>
          <w:numId w:val="1323"/>
        </w:numPr>
      </w:pPr>
      <w:hyperlink r:id="rId506">
        <w:r>
          <w:rPr>
            <w:rStyle w:val="Lienhypertexte"/>
            <w:iCs/>
            <w:i/>
          </w:rPr>
          <w:t xml:space="preserve">General Statistics</w:t>
        </w:r>
      </w:hyperlink>
    </w:p>
    <w:p>
      <w:pPr>
        <w:numPr>
          <w:ilvl w:val="0"/>
          <w:numId w:val="1323"/>
        </w:numPr>
      </w:pPr>
      <w:hyperlink r:id="rId507">
        <w:r>
          <w:rPr>
            <w:rStyle w:val="Lienhypertexte"/>
            <w:iCs/>
            <w:i/>
          </w:rPr>
          <w:t xml:space="preserve">Reporting Statistics</w:t>
        </w:r>
      </w:hyperlink>
    </w:p>
    <w:p>
      <w:pPr>
        <w:pStyle w:val="FirstParagraph"/>
      </w:pPr>
    </w:p>
    <w:bookmarkEnd w:id="508"/>
    <w:bookmarkStart w:id="510" w:name="american-statistical-association"/>
    <w:p>
      <w:pPr>
        <w:pStyle w:val="Titre2"/>
      </w:pPr>
      <w:r>
        <w:t xml:space="preserve">American Statistical Association</w:t>
      </w:r>
    </w:p>
    <w:p>
      <w:pPr>
        <w:numPr>
          <w:ilvl w:val="0"/>
          <w:numId w:val="1324"/>
        </w:numPr>
        <w:pStyle w:val="Compact"/>
      </w:pPr>
      <w:hyperlink r:id="rId509">
        <w:r>
          <w:rPr>
            <w:rStyle w:val="Lienhypertexte"/>
            <w:iCs/>
            <w:i/>
          </w:rPr>
          <w:t xml:space="preserve">Statistical Inference in the 21st Century: A World Beyond p &lt; 0.05 - The American Statistical Association</w:t>
        </w:r>
      </w:hyperlink>
    </w:p>
    <w:p>
      <w:pPr>
        <w:pStyle w:val="FirstParagraph"/>
      </w:pPr>
    </w:p>
    <w:bookmarkEnd w:id="510"/>
    <w:bookmarkStart w:id="516" w:name="british-medicine-journal"/>
    <w:p>
      <w:pPr>
        <w:pStyle w:val="Titre2"/>
      </w:pPr>
      <w:r>
        <w:t xml:space="preserve">British Medicine Journal</w:t>
      </w:r>
    </w:p>
    <w:p>
      <w:pPr>
        <w:numPr>
          <w:ilvl w:val="0"/>
          <w:numId w:val="1325"/>
        </w:numPr>
      </w:pPr>
      <w:hyperlink r:id="rId511">
        <w:r>
          <w:rPr>
            <w:rStyle w:val="Lienhypertexte"/>
            <w:iCs/>
            <w:i/>
          </w:rPr>
          <w:t xml:space="preserve">Statistics - Latest from The BMJ</w:t>
        </w:r>
      </w:hyperlink>
    </w:p>
    <w:p>
      <w:pPr>
        <w:numPr>
          <w:ilvl w:val="0"/>
          <w:numId w:val="1325"/>
        </w:numPr>
      </w:pPr>
      <w:hyperlink r:id="rId512">
        <w:r>
          <w:rPr>
            <w:rStyle w:val="Lienhypertexte"/>
            <w:iCs/>
            <w:i/>
          </w:rPr>
          <w:t xml:space="preserve">Statistics notes - Latest from The BMJ</w:t>
        </w:r>
      </w:hyperlink>
    </w:p>
    <w:p>
      <w:pPr>
        <w:numPr>
          <w:ilvl w:val="0"/>
          <w:numId w:val="1325"/>
        </w:numPr>
      </w:pPr>
      <w:hyperlink r:id="rId513">
        <w:r>
          <w:rPr>
            <w:rStyle w:val="Lienhypertexte"/>
            <w:iCs/>
            <w:i/>
          </w:rPr>
          <w:t xml:space="preserve">Statistics and research methods - Latest from The BMJ</w:t>
        </w:r>
      </w:hyperlink>
    </w:p>
    <w:p>
      <w:pPr>
        <w:numPr>
          <w:ilvl w:val="0"/>
          <w:numId w:val="1325"/>
        </w:numPr>
      </w:pPr>
      <w:hyperlink r:id="rId514">
        <w:r>
          <w:rPr>
            <w:rStyle w:val="Lienhypertexte"/>
            <w:iCs/>
            <w:i/>
          </w:rPr>
          <w:t xml:space="preserve">Statistics at Square One</w:t>
        </w:r>
      </w:hyperlink>
    </w:p>
    <w:p>
      <w:pPr>
        <w:numPr>
          <w:ilvl w:val="0"/>
          <w:numId w:val="1325"/>
        </w:numPr>
      </w:pPr>
      <w:hyperlink r:id="rId515">
        <w:r>
          <w:rPr>
            <w:rStyle w:val="Lienhypertexte"/>
            <w:iCs/>
            <w:i/>
          </w:rPr>
          <w:t xml:space="preserve">Research methods &amp; reporting</w:t>
        </w:r>
      </w:hyperlink>
    </w:p>
    <w:p>
      <w:pPr>
        <w:pStyle w:val="FirstParagraph"/>
      </w:pPr>
    </w:p>
    <w:bookmarkEnd w:id="516"/>
    <w:bookmarkStart w:id="518" w:name="Xc71212f33f67d3e750764867854a0a8530799a1"/>
    <w:p>
      <w:pPr>
        <w:pStyle w:val="Titre2"/>
      </w:pPr>
      <w:r>
        <w:t xml:space="preserve">Enhancing the QUality And Transparency Of health Research Network</w:t>
      </w:r>
    </w:p>
    <w:p>
      <w:pPr>
        <w:numPr>
          <w:ilvl w:val="0"/>
          <w:numId w:val="1326"/>
        </w:numPr>
        <w:pStyle w:val="Compact"/>
      </w:pPr>
      <w:r>
        <w:rPr>
          <w:iCs/>
          <w:i/>
        </w:rPr>
        <w:t xml:space="preserve">Enhancing the Quality and Transparency of health research</w:t>
      </w:r>
      <w:r>
        <w:t xml:space="preserve"> </w:t>
      </w:r>
      <w:hyperlink r:id="rId517">
        <w:r>
          <w:rPr>
            <w:rStyle w:val="Lienhypertexte"/>
          </w:rPr>
          <w:t xml:space="preserve">EQUATOR Network</w:t>
        </w:r>
      </w:hyperlink>
      <w:r>
        <w:t xml:space="preserve">.</w:t>
      </w:r>
      <w:hyperlink w:anchor="ref-Altman2008">
        <w:r>
          <w:rPr>
            <w:rStyle w:val="Lienhypertexte"/>
            <w:vertAlign w:val="superscript"/>
          </w:rPr>
          <w:t xml:space="preserve">205</w:t>
        </w:r>
      </w:hyperlink>
    </w:p>
    <w:p>
      <w:pPr>
        <w:pStyle w:val="FirstParagraph"/>
      </w:pPr>
    </w:p>
    <w:bookmarkEnd w:id="518"/>
    <w:bookmarkStart w:id="520" w:name="X37865b56dd75b198a6bf3957766e50fdb69b87e"/>
    <w:p>
      <w:pPr>
        <w:pStyle w:val="Titre2"/>
      </w:pPr>
      <w:r>
        <w:t xml:space="preserve">Journal of the Amercan Medical Association</w:t>
      </w:r>
    </w:p>
    <w:p>
      <w:pPr>
        <w:numPr>
          <w:ilvl w:val="0"/>
          <w:numId w:val="1327"/>
        </w:numPr>
        <w:pStyle w:val="Compact"/>
      </w:pPr>
      <w:hyperlink r:id="rId519">
        <w:r>
          <w:rPr>
            <w:rStyle w:val="Lienhypertexte"/>
            <w:iCs/>
            <w:i/>
          </w:rPr>
          <w:t xml:space="preserve">JAMA Guide to Statistics and Methods - JAMA</w:t>
        </w:r>
      </w:hyperlink>
    </w:p>
    <w:p>
      <w:pPr>
        <w:pStyle w:val="FirstParagraph"/>
      </w:pPr>
    </w:p>
    <w:bookmarkEnd w:id="520"/>
    <w:bookmarkStart w:id="522" w:name="nature-publishing-group"/>
    <w:p>
      <w:pPr>
        <w:pStyle w:val="Titre2"/>
      </w:pPr>
      <w:r>
        <w:t xml:space="preserve">Nature Publishing Group</w:t>
      </w:r>
    </w:p>
    <w:p>
      <w:pPr>
        <w:numPr>
          <w:ilvl w:val="0"/>
          <w:numId w:val="1328"/>
        </w:numPr>
        <w:pStyle w:val="Compact"/>
      </w:pPr>
      <w:hyperlink r:id="rId521">
        <w:r>
          <w:rPr>
            <w:rStyle w:val="Lienhypertexte"/>
            <w:iCs/>
            <w:i/>
          </w:rPr>
          <w:t xml:space="preserve">Statistics for Biologists - Nature Publising Group</w:t>
        </w:r>
      </w:hyperlink>
    </w:p>
    <w:p>
      <w:pPr>
        <w:pStyle w:val="FirstParagraph"/>
      </w:pPr>
    </w:p>
    <w:bookmarkEnd w:id="522"/>
    <w:bookmarkStart w:id="524" w:name="royal-statistical-society"/>
    <w:p>
      <w:pPr>
        <w:pStyle w:val="Titre2"/>
      </w:pPr>
      <w:r>
        <w:t xml:space="preserve">Royal Statistical Society</w:t>
      </w:r>
    </w:p>
    <w:p>
      <w:pPr>
        <w:numPr>
          <w:ilvl w:val="0"/>
          <w:numId w:val="1329"/>
        </w:numPr>
        <w:pStyle w:val="Compact"/>
      </w:pPr>
      <w:hyperlink r:id="rId523">
        <w:r>
          <w:rPr>
            <w:rStyle w:val="Lienhypertexte"/>
            <w:iCs/>
            <w:i/>
          </w:rPr>
          <w:t xml:space="preserve">Best Practices for Data Visualisation - Royal Statistical Society</w:t>
        </w:r>
      </w:hyperlink>
    </w:p>
    <w:p>
      <w:pPr>
        <w:pStyle w:val="FirstParagraph"/>
      </w:pPr>
    </w:p>
    <w:bookmarkEnd w:id="524"/>
    <w:bookmarkStart w:id="526" w:name="wiley-online-library"/>
    <w:p>
      <w:pPr>
        <w:pStyle w:val="Titre2"/>
      </w:pPr>
      <w:r>
        <w:t xml:space="preserve">Wiley Online Library</w:t>
      </w:r>
    </w:p>
    <w:p>
      <w:pPr>
        <w:numPr>
          <w:ilvl w:val="0"/>
          <w:numId w:val="1330"/>
        </w:numPr>
        <w:pStyle w:val="Compact"/>
      </w:pPr>
      <w:hyperlink r:id="rId525">
        <w:r>
          <w:rPr>
            <w:rStyle w:val="Lienhypertexte"/>
            <w:iCs/>
            <w:i/>
          </w:rPr>
          <w:t xml:space="preserve">Tutorials in Biostatistics Papers - Wiley Online Library</w:t>
        </w:r>
      </w:hyperlink>
    </w:p>
    <w:p>
      <w:pPr>
        <w:pStyle w:val="FirstParagraph"/>
      </w:pPr>
    </w:p>
    <w:bookmarkEnd w:id="526"/>
    <w:bookmarkEnd w:id="527"/>
    <w:bookmarkStart w:id="929" w:name="referências"/>
    <w:p>
      <w:pPr>
        <w:pStyle w:val="Titre1"/>
      </w:pPr>
      <w:r>
        <w:rPr>
          <w:bCs/>
          <w:b/>
        </w:rPr>
        <w:t xml:space="preserve">Referências</w:t>
      </w:r>
    </w:p>
    <w:bookmarkStart w:id="928" w:name="refs"/>
    <w:bookmarkStart w:id="529" w:name="ref-grami2023"/>
    <w:p>
      <w:pPr>
        <w:pStyle w:val="Bibliographie"/>
      </w:pPr>
      <w:r>
        <w:t xml:space="preserve">1.</w:t>
      </w:r>
      <w:r>
        <w:t xml:space="preserve"> </w:t>
      </w:r>
      <w:r>
        <w:t xml:space="preserve">	</w:t>
      </w:r>
      <w:r>
        <w:t xml:space="preserve">Grami A. Discrete probability. In: Elsevier; 2023:285-305. doi:</w:t>
      </w:r>
      <w:hyperlink r:id="rId528">
        <w:r>
          <w:rPr>
            <w:rStyle w:val="Lienhypertexte"/>
          </w:rPr>
          <w:t xml:space="preserve">10.1016/b978-0-12-820656-0.00016-2</w:t>
        </w:r>
      </w:hyperlink>
    </w:p>
    <w:bookmarkEnd w:id="529"/>
    <w:bookmarkStart w:id="531" w:name="ref-tversky1971"/>
    <w:p>
      <w:pPr>
        <w:pStyle w:val="Bibliographie"/>
      </w:pPr>
      <w:r>
        <w:t xml:space="preserve">2.</w:t>
      </w:r>
      <w:r>
        <w:t xml:space="preserve"> </w:t>
      </w:r>
      <w:r>
        <w:t xml:space="preserve">	</w:t>
      </w:r>
      <w:r>
        <w:t xml:space="preserve">Tversky A, Kahneman D. Belief in the law of small numbers.</w:t>
      </w:r>
      <w:r>
        <w:t xml:space="preserve"> </w:t>
      </w:r>
      <w:r>
        <w:rPr>
          <w:iCs/>
          <w:i/>
        </w:rPr>
        <w:t xml:space="preserve">Psychological Bulletin</w:t>
      </w:r>
      <w:r>
        <w:t xml:space="preserve">. 1971;76(2):105-110. doi:</w:t>
      </w:r>
      <w:hyperlink r:id="rId530">
        <w:r>
          <w:rPr>
            <w:rStyle w:val="Lienhypertexte"/>
          </w:rPr>
          <w:t xml:space="preserve">10.1037/h0031322</w:t>
        </w:r>
      </w:hyperlink>
    </w:p>
    <w:bookmarkEnd w:id="531"/>
    <w:bookmarkStart w:id="533" w:name="ref-bishop2022"/>
    <w:p>
      <w:pPr>
        <w:pStyle w:val="Bibliographie"/>
      </w:pPr>
      <w:r>
        <w:t xml:space="preserve">3.</w:t>
      </w:r>
      <w:r>
        <w:t xml:space="preserve"> </w:t>
      </w:r>
      <w:r>
        <w:t xml:space="preserve">	</w:t>
      </w:r>
      <w:r>
        <w:t xml:space="preserve">Bishop DVM, Thompson J, Parker AJ. Can we shift belief in the</w:t>
      </w:r>
      <w:r>
        <w:t xml:space="preserve"> </w:t>
      </w:r>
      <w:r>
        <w:t xml:space="preserve">‘</w:t>
      </w:r>
      <w:r>
        <w:t xml:space="preserve">Law of Small Numbers</w:t>
      </w:r>
      <w:r>
        <w:t xml:space="preserve">’</w:t>
      </w:r>
      <w:r>
        <w:t xml:space="preserve">?</w:t>
      </w:r>
      <w:r>
        <w:t xml:space="preserve"> </w:t>
      </w:r>
      <w:r>
        <w:rPr>
          <w:iCs/>
          <w:i/>
        </w:rPr>
        <w:t xml:space="preserve">Royal Society Open Science</w:t>
      </w:r>
      <w:r>
        <w:t xml:space="preserve">. 2022;9(3). doi:</w:t>
      </w:r>
      <w:hyperlink r:id="rId532">
        <w:r>
          <w:rPr>
            <w:rStyle w:val="Lienhypertexte"/>
          </w:rPr>
          <w:t xml:space="preserve">10.1098/rsos.211028</w:t>
        </w:r>
      </w:hyperlink>
    </w:p>
    <w:bookmarkEnd w:id="533"/>
    <w:bookmarkStart w:id="535" w:name="ref-guy1988"/>
    <w:p>
      <w:pPr>
        <w:pStyle w:val="Bibliographie"/>
      </w:pPr>
      <w:r>
        <w:t xml:space="preserve">4.</w:t>
      </w:r>
      <w:r>
        <w:t xml:space="preserve"> </w:t>
      </w:r>
      <w:r>
        <w:t xml:space="preserve">	</w:t>
      </w:r>
      <w:r>
        <w:t xml:space="preserve">Guy RK. The strong law of small numbers.</w:t>
      </w:r>
      <w:r>
        <w:t xml:space="preserve"> </w:t>
      </w:r>
      <w:r>
        <w:rPr>
          <w:iCs/>
          <w:i/>
        </w:rPr>
        <w:t xml:space="preserve">The American Mathematical Monthly</w:t>
      </w:r>
      <w:r>
        <w:t xml:space="preserve">. 1988;95(8):697. doi:</w:t>
      </w:r>
      <w:hyperlink r:id="rId534">
        <w:r>
          <w:rPr>
            <w:rStyle w:val="Lienhypertexte"/>
          </w:rPr>
          <w:t xml:space="preserve">10.2307/2322249</w:t>
        </w:r>
      </w:hyperlink>
    </w:p>
    <w:bookmarkEnd w:id="535"/>
    <w:bookmarkStart w:id="537" w:name="ref-guy1990"/>
    <w:p>
      <w:pPr>
        <w:pStyle w:val="Bibliographie"/>
      </w:pPr>
      <w:r>
        <w:t xml:space="preserve">5.</w:t>
      </w:r>
      <w:r>
        <w:t xml:space="preserve"> </w:t>
      </w:r>
      <w:r>
        <w:t xml:space="preserve">	</w:t>
      </w:r>
      <w:r>
        <w:t xml:space="preserve">Guy RK. The Second Strong Law of Small Numbers.</w:t>
      </w:r>
      <w:r>
        <w:t xml:space="preserve"> </w:t>
      </w:r>
      <w:r>
        <w:rPr>
          <w:iCs/>
          <w:i/>
        </w:rPr>
        <w:t xml:space="preserve">Mathematics Magazine</w:t>
      </w:r>
      <w:r>
        <w:t xml:space="preserve">. 1990;63(1):3-20. doi:</w:t>
      </w:r>
      <w:hyperlink r:id="rId536">
        <w:r>
          <w:rPr>
            <w:rStyle w:val="Lienhypertexte"/>
          </w:rPr>
          <w:t xml:space="preserve">10.1080/0025570x.1990.11977475</w:t>
        </w:r>
      </w:hyperlink>
    </w:p>
    <w:bookmarkEnd w:id="537"/>
    <w:bookmarkStart w:id="539" w:name="ref-Bland2015"/>
    <w:p>
      <w:pPr>
        <w:pStyle w:val="Bibliographie"/>
      </w:pPr>
      <w:r>
        <w:t xml:space="preserve">6.</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538">
        <w:r>
          <w:rPr>
            <w:rStyle w:val="Lienhypertexte"/>
          </w:rPr>
          <w:t xml:space="preserve">10.1136/bmj.h2622</w:t>
        </w:r>
      </w:hyperlink>
    </w:p>
    <w:bookmarkEnd w:id="539"/>
    <w:bookmarkStart w:id="540" w:name="ref-van2022"/>
    <w:p>
      <w:pPr>
        <w:pStyle w:val="Bibliographie"/>
      </w:pPr>
      <w:r>
        <w:t xml:space="preserve">7.</w:t>
      </w:r>
      <w:r>
        <w:t xml:space="preserve"> </w:t>
      </w:r>
    </w:p>
    <w:bookmarkEnd w:id="540"/>
    <w:bookmarkStart w:id="542" w:name="ref-pwr"/>
    <w:p>
      <w:pPr>
        <w:pStyle w:val="Bibliographie"/>
      </w:pPr>
      <w:r>
        <w:t xml:space="preserve">8.</w:t>
      </w:r>
      <w:r>
        <w:t xml:space="preserve"> </w:t>
      </w:r>
      <w:r>
        <w:t xml:space="preserve">	</w:t>
      </w:r>
      <w:r>
        <w:t xml:space="preserve">Champely S. Pwr: Basic functions for power analysis. 2020.</w:t>
      </w:r>
      <w:r>
        <w:t xml:space="preserve"> </w:t>
      </w:r>
      <w:hyperlink r:id="rId541">
        <w:r>
          <w:rPr>
            <w:rStyle w:val="Lienhypertexte"/>
          </w:rPr>
          <w:t xml:space="preserve">https://CRAN.R-project.org/package=pwr.</w:t>
        </w:r>
      </w:hyperlink>
    </w:p>
    <w:bookmarkEnd w:id="542"/>
    <w:bookmarkStart w:id="544" w:name="ref-Bacchetti2005"/>
    <w:p>
      <w:pPr>
        <w:pStyle w:val="Bibliographie"/>
      </w:pPr>
      <w:r>
        <w:t xml:space="preserve">9.</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543">
        <w:r>
          <w:rPr>
            <w:rStyle w:val="Lienhypertexte"/>
          </w:rPr>
          <w:t xml:space="preserve">10.1093/aje/kwi014</w:t>
        </w:r>
      </w:hyperlink>
    </w:p>
    <w:bookmarkEnd w:id="544"/>
    <w:bookmarkStart w:id="546" w:name="ref-Bland1994"/>
    <w:p>
      <w:pPr>
        <w:pStyle w:val="Bibliographie"/>
      </w:pPr>
      <w:r>
        <w:t xml:space="preserve">10.</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545">
        <w:r>
          <w:rPr>
            <w:rStyle w:val="Lienhypertexte"/>
          </w:rPr>
          <w:t xml:space="preserve">10.1136/bmj.309.6962.1128</w:t>
        </w:r>
      </w:hyperlink>
    </w:p>
    <w:bookmarkEnd w:id="546"/>
    <w:bookmarkStart w:id="548" w:name="ref-abelson1985"/>
    <w:p>
      <w:pPr>
        <w:pStyle w:val="Bibliographie"/>
      </w:pPr>
      <w:r>
        <w:t xml:space="preserve">11.</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547">
        <w:r>
          <w:rPr>
            <w:rStyle w:val="Lienhypertexte"/>
          </w:rPr>
          <w:t xml:space="preserve">10.1037/0033-2909.97.1.129</w:t>
        </w:r>
      </w:hyperlink>
    </w:p>
    <w:bookmarkEnd w:id="548"/>
    <w:bookmarkStart w:id="550" w:name="ref-berkson1946"/>
    <w:p>
      <w:pPr>
        <w:pStyle w:val="Bibliographie"/>
      </w:pPr>
      <w:r>
        <w:t xml:space="preserve">12.</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549">
        <w:r>
          <w:rPr>
            <w:rStyle w:val="Lienhypertexte"/>
          </w:rPr>
          <w:t xml:space="preserve">10.2307/3002000</w:t>
        </w:r>
      </w:hyperlink>
    </w:p>
    <w:bookmarkEnd w:id="550"/>
    <w:bookmarkStart w:id="552" w:name="ref-ellsberg1961"/>
    <w:p>
      <w:pPr>
        <w:pStyle w:val="Bibliographie"/>
      </w:pPr>
      <w:r>
        <w:t xml:space="preserve">13.</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551">
        <w:r>
          <w:rPr>
            <w:rStyle w:val="Lienhypertexte"/>
          </w:rPr>
          <w:t xml:space="preserve">10.2307/1884324</w:t>
        </w:r>
      </w:hyperlink>
    </w:p>
    <w:bookmarkEnd w:id="552"/>
    <w:bookmarkStart w:id="554" w:name="ref-freedman1983"/>
    <w:p>
      <w:pPr>
        <w:pStyle w:val="Bibliographie"/>
      </w:pPr>
      <w:r>
        <w:t xml:space="preserve">14.</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553">
        <w:r>
          <w:rPr>
            <w:rStyle w:val="Lienhypertexte"/>
          </w:rPr>
          <w:t xml:space="preserve">10.1080/00031305.1983.10482729</w:t>
        </w:r>
      </w:hyperlink>
    </w:p>
    <w:bookmarkEnd w:id="554"/>
    <w:bookmarkStart w:id="556" w:name="ref-freedman1989"/>
    <w:p>
      <w:pPr>
        <w:pStyle w:val="Bibliographie"/>
      </w:pPr>
      <w:r>
        <w:t xml:space="preserve">15.</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555">
        <w:r>
          <w:rPr>
            <w:rStyle w:val="Lienhypertexte"/>
          </w:rPr>
          <w:t xml:space="preserve">10.2307/2685389</w:t>
        </w:r>
      </w:hyperlink>
    </w:p>
    <w:bookmarkEnd w:id="556"/>
    <w:bookmarkStart w:id="558" w:name="ref-hand1992"/>
    <w:p>
      <w:pPr>
        <w:pStyle w:val="Bibliographie"/>
      </w:pPr>
      <w:r>
        <w:t xml:space="preserve">16.</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557">
        <w:r>
          <w:rPr>
            <w:rStyle w:val="Lienhypertexte"/>
          </w:rPr>
          <w:t xml:space="preserve">10.1080/00031305.1992.10475881</w:t>
        </w:r>
      </w:hyperlink>
    </w:p>
    <w:bookmarkEnd w:id="558"/>
    <w:bookmarkStart w:id="560" w:name="ref-lindley1957"/>
    <w:p>
      <w:pPr>
        <w:pStyle w:val="Bibliographie"/>
      </w:pPr>
      <w:r>
        <w:t xml:space="preserve">17.</w:t>
      </w:r>
      <w:r>
        <w:t xml:space="preserve"> </w:t>
      </w:r>
      <w:r>
        <w:t xml:space="preserve">	</w:t>
      </w:r>
      <w:r>
        <w:t xml:space="preserve">LINDLEY DV. A STATISTICAL PARADOX.</w:t>
      </w:r>
      <w:r>
        <w:t xml:space="preserve"> </w:t>
      </w:r>
      <w:r>
        <w:rPr>
          <w:iCs/>
          <w:i/>
        </w:rPr>
        <w:t xml:space="preserve">Biometrika</w:t>
      </w:r>
      <w:r>
        <w:t xml:space="preserve">. 1957;44(1-2):187-192. doi:</w:t>
      </w:r>
      <w:hyperlink r:id="rId559">
        <w:r>
          <w:rPr>
            <w:rStyle w:val="Lienhypertexte"/>
          </w:rPr>
          <w:t xml:space="preserve">10.1093/biomet/44.1-2.187</w:t>
        </w:r>
      </w:hyperlink>
    </w:p>
    <w:bookmarkEnd w:id="560"/>
    <w:bookmarkStart w:id="562" w:name="ref-lord1967"/>
    <w:p>
      <w:pPr>
        <w:pStyle w:val="Bibliographie"/>
      </w:pPr>
      <w:r>
        <w:t xml:space="preserve">18.</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561">
        <w:r>
          <w:rPr>
            <w:rStyle w:val="Lienhypertexte"/>
          </w:rPr>
          <w:t xml:space="preserve">10.1037/h0025105</w:t>
        </w:r>
      </w:hyperlink>
    </w:p>
    <w:bookmarkEnd w:id="562"/>
    <w:bookmarkStart w:id="564" w:name="ref-lord1969"/>
    <w:p>
      <w:pPr>
        <w:pStyle w:val="Bibliographie"/>
      </w:pPr>
      <w:r>
        <w:t xml:space="preserve">19.</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563">
        <w:r>
          <w:rPr>
            <w:rStyle w:val="Lienhypertexte"/>
          </w:rPr>
          <w:t xml:space="preserve">10.1037/h0028108</w:t>
        </w:r>
      </w:hyperlink>
    </w:p>
    <w:bookmarkEnd w:id="564"/>
    <w:bookmarkStart w:id="566" w:name="ref-simpson1951"/>
    <w:p>
      <w:pPr>
        <w:pStyle w:val="Bibliographie"/>
      </w:pPr>
      <w:r>
        <w:t xml:space="preserve">20.</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565">
        <w:r>
          <w:rPr>
            <w:rStyle w:val="Lienhypertexte"/>
          </w:rPr>
          <w:t xml:space="preserve">10.1111/j.2517-6161.1951.tb00088.x</w:t>
        </w:r>
      </w:hyperlink>
    </w:p>
    <w:bookmarkEnd w:id="566"/>
    <w:bookmarkStart w:id="568" w:name="ref-blyth1972"/>
    <w:p>
      <w:pPr>
        <w:pStyle w:val="Bibliographie"/>
      </w:pPr>
      <w:r>
        <w:t xml:space="preserve">21.</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567">
        <w:r>
          <w:rPr>
            <w:rStyle w:val="Lienhypertexte"/>
          </w:rPr>
          <w:t xml:space="preserve">10.1080/01621459.1972.10482387</w:t>
        </w:r>
      </w:hyperlink>
    </w:p>
    <w:bookmarkEnd w:id="568"/>
    <w:bookmarkStart w:id="570" w:name="ref-stein1956"/>
    <w:p>
      <w:pPr>
        <w:pStyle w:val="Bibliographie"/>
      </w:pPr>
      <w:r>
        <w:t xml:space="preserve">22.</w:t>
      </w:r>
      <w:r>
        <w:t xml:space="preserve"> </w:t>
      </w:r>
      <w:r>
        <w:t xml:space="preserve">	</w:t>
      </w:r>
      <w:r>
        <w:t xml:space="preserve">Stein C. INADMISSIBILITY OF THE USUAL ESTIMATOR FOR THE MEAN OF a MULTIVARIATE NORMAL DISTRIBUTION. In: University of California Press; 1956:197-206. doi:</w:t>
      </w:r>
      <w:hyperlink r:id="rId569">
        <w:r>
          <w:rPr>
            <w:rStyle w:val="Lienhypertexte"/>
          </w:rPr>
          <w:t xml:space="preserve">10.1525/9780520313880-018</w:t>
        </w:r>
      </w:hyperlink>
    </w:p>
    <w:bookmarkEnd w:id="570"/>
    <w:bookmarkStart w:id="572" w:name="ref-de1996"/>
    <w:p>
      <w:pPr>
        <w:pStyle w:val="Bibliographie"/>
      </w:pPr>
      <w:r>
        <w:t xml:space="preserve">23.</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571">
        <w:r>
          <w:rPr>
            <w:rStyle w:val="Lienhypertexte"/>
          </w:rPr>
          <w:t xml:space="preserve">10.2307/3619568</w:t>
        </w:r>
      </w:hyperlink>
    </w:p>
    <w:bookmarkEnd w:id="572"/>
    <w:bookmarkStart w:id="574" w:name="ref-feld1991"/>
    <w:p>
      <w:pPr>
        <w:pStyle w:val="Bibliographie"/>
      </w:pPr>
      <w:r>
        <w:t xml:space="preserve">24.</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573">
        <w:r>
          <w:rPr>
            <w:rStyle w:val="Lienhypertexte"/>
          </w:rPr>
          <w:t xml:space="preserve">10.1086/229693</w:t>
        </w:r>
      </w:hyperlink>
    </w:p>
    <w:bookmarkEnd w:id="574"/>
    <w:bookmarkStart w:id="576" w:name="ref-munafò2017"/>
    <w:p>
      <w:pPr>
        <w:pStyle w:val="Bibliographie"/>
      </w:pPr>
      <w:r>
        <w:t xml:space="preserve">25.</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575">
        <w:r>
          <w:rPr>
            <w:rStyle w:val="Lienhypertexte"/>
          </w:rPr>
          <w:t xml:space="preserve">10.1038/s41562-016-0021</w:t>
        </w:r>
      </w:hyperlink>
    </w:p>
    <w:bookmarkEnd w:id="576"/>
    <w:bookmarkStart w:id="578" w:name="ref-Grant2009"/>
    <w:p>
      <w:pPr>
        <w:pStyle w:val="Bibliographie"/>
      </w:pPr>
      <w:r>
        <w:t xml:space="preserve">26.</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577">
        <w:r>
          <w:rPr>
            <w:rStyle w:val="Lienhypertexte"/>
          </w:rPr>
          <w:t xml:space="preserve">10.1111/j.1471-1842.2009.00848.x</w:t>
        </w:r>
      </w:hyperlink>
    </w:p>
    <w:bookmarkEnd w:id="578"/>
    <w:bookmarkStart w:id="580" w:name="ref-Süt2014"/>
    <w:p>
      <w:pPr>
        <w:pStyle w:val="Bibliographie"/>
      </w:pPr>
      <w:r>
        <w:t xml:space="preserve">27.</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579">
        <w:r>
          <w:rPr>
            <w:rStyle w:val="Lienhypertexte"/>
          </w:rPr>
          <w:t xml:space="preserve">10.5152/balkanmedj.2014.1408</w:t>
        </w:r>
      </w:hyperlink>
    </w:p>
    <w:bookmarkEnd w:id="580"/>
    <w:bookmarkStart w:id="582" w:name="ref-Souza2017"/>
    <w:p>
      <w:pPr>
        <w:pStyle w:val="Bibliographie"/>
      </w:pPr>
      <w:r>
        <w:t xml:space="preserve">28.</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581">
        <w:r>
          <w:rPr>
            <w:rStyle w:val="Lienhypertexte"/>
          </w:rPr>
          <w:t xml:space="preserve">10.5123/s1679-49742017000300022</w:t>
        </w:r>
      </w:hyperlink>
    </w:p>
    <w:bookmarkEnd w:id="582"/>
    <w:bookmarkStart w:id="584" w:name="ref-reeves2017"/>
    <w:p>
      <w:pPr>
        <w:pStyle w:val="Bibliographie"/>
      </w:pPr>
      <w:r>
        <w:t xml:space="preserve">29.</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583">
        <w:r>
          <w:rPr>
            <w:rStyle w:val="Lienhypertexte"/>
          </w:rPr>
          <w:t xml:space="preserve">10.1016/j.jclinepi.2017.02.016</w:t>
        </w:r>
      </w:hyperlink>
    </w:p>
    <w:bookmarkEnd w:id="584"/>
    <w:bookmarkStart w:id="586" w:name="ref-echevarría-guanilo2019"/>
    <w:p>
      <w:pPr>
        <w:pStyle w:val="Bibliographie"/>
      </w:pPr>
      <w:r>
        <w:t xml:space="preserve">30.</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585">
        <w:r>
          <w:rPr>
            <w:rStyle w:val="Lienhypertexte"/>
          </w:rPr>
          <w:t xml:space="preserve">10.1590/1980-265x-tce-2017-0311</w:t>
        </w:r>
      </w:hyperlink>
    </w:p>
    <w:bookmarkEnd w:id="586"/>
    <w:bookmarkStart w:id="588" w:name="ref-Chassé2019"/>
    <w:p>
      <w:pPr>
        <w:pStyle w:val="Bibliographie"/>
      </w:pPr>
      <w:r>
        <w:t xml:space="preserve">31.</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587">
        <w:r>
          <w:rPr>
            <w:rStyle w:val="Lienhypertexte"/>
          </w:rPr>
          <w:t xml:space="preserve">10.1053/j.semnuclmed.2018.11.005</w:t>
        </w:r>
      </w:hyperlink>
    </w:p>
    <w:bookmarkEnd w:id="588"/>
    <w:bookmarkStart w:id="590" w:name="ref-Chidambaram2019"/>
    <w:p>
      <w:pPr>
        <w:pStyle w:val="Bibliographie"/>
      </w:pPr>
      <w:r>
        <w:t xml:space="preserve">32.</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589">
        <w:r>
          <w:rPr>
            <w:rStyle w:val="Lienhypertexte"/>
          </w:rPr>
          <w:t xml:space="preserve">10.1002/ped4.12166</w:t>
        </w:r>
      </w:hyperlink>
    </w:p>
    <w:bookmarkEnd w:id="590"/>
    <w:bookmarkStart w:id="592" w:name="ref-Erdemir2020"/>
    <w:p>
      <w:pPr>
        <w:pStyle w:val="Bibliographie"/>
      </w:pPr>
      <w:r>
        <w:t xml:space="preserve">33.</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591">
        <w:r>
          <w:rPr>
            <w:rStyle w:val="Lienhypertexte"/>
          </w:rPr>
          <w:t xml:space="preserve">10.1186/s12967-020-02540-4</w:t>
        </w:r>
      </w:hyperlink>
    </w:p>
    <w:bookmarkEnd w:id="592"/>
    <w:bookmarkStart w:id="594" w:name="ref-Yang2021"/>
    <w:p>
      <w:pPr>
        <w:pStyle w:val="Bibliographie"/>
      </w:pPr>
      <w:r>
        <w:t xml:space="preserve">34.</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593">
        <w:r>
          <w:rPr>
            <w:rStyle w:val="Lienhypertexte"/>
          </w:rPr>
          <w:t xml:space="preserve">10.1016/j.jclinepi.2021.04.013</w:t>
        </w:r>
      </w:hyperlink>
    </w:p>
    <w:bookmarkEnd w:id="594"/>
    <w:bookmarkStart w:id="596" w:name="ref-chipman2022"/>
    <w:p>
      <w:pPr>
        <w:pStyle w:val="Bibliographie"/>
      </w:pPr>
      <w:r>
        <w:t xml:space="preserve">35.</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595">
        <w:r>
          <w:rPr>
            <w:rStyle w:val="Lienhypertexte"/>
          </w:rPr>
          <w:t xml:space="preserve">10.1002/cjs.11719</w:t>
        </w:r>
      </w:hyperlink>
    </w:p>
    <w:bookmarkEnd w:id="596"/>
    <w:bookmarkStart w:id="598" w:name="ref-donthu2021"/>
    <w:p>
      <w:pPr>
        <w:pStyle w:val="Bibliographie"/>
      </w:pPr>
      <w:r>
        <w:t xml:space="preserve">36.</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597">
        <w:r>
          <w:rPr>
            <w:rStyle w:val="Lienhypertexte"/>
          </w:rPr>
          <w:t xml:space="preserve">10.1016/j.jbusres.2021.04.070</w:t>
        </w:r>
      </w:hyperlink>
    </w:p>
    <w:bookmarkEnd w:id="598"/>
    <w:bookmarkStart w:id="600" w:name="ref-lim2023"/>
    <w:p>
      <w:pPr>
        <w:pStyle w:val="Bibliographie"/>
      </w:pPr>
      <w:r>
        <w:t xml:space="preserve">37.</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599">
        <w:r>
          <w:rPr>
            <w:rStyle w:val="Lienhypertexte"/>
          </w:rPr>
          <w:t xml:space="preserve">10.1002/joe.22229</w:t>
        </w:r>
      </w:hyperlink>
    </w:p>
    <w:bookmarkEnd w:id="600"/>
    <w:bookmarkStart w:id="602" w:name="ref-findley2021"/>
    <w:p>
      <w:pPr>
        <w:pStyle w:val="Bibliographie"/>
      </w:pPr>
      <w:r>
        <w:t xml:space="preserve">38.</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601">
        <w:r>
          <w:rPr>
            <w:rStyle w:val="Lienhypertexte"/>
          </w:rPr>
          <w:t xml:space="preserve">10.1146/annurev-polisci-041719-102556</w:t>
        </w:r>
      </w:hyperlink>
    </w:p>
    <w:bookmarkEnd w:id="602"/>
    <w:bookmarkStart w:id="604" w:name="ref-Westreich2013"/>
    <w:p>
      <w:pPr>
        <w:pStyle w:val="Bibliographie"/>
      </w:pPr>
      <w:r>
        <w:t xml:space="preserve">39.</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603">
        <w:r>
          <w:rPr>
            <w:rStyle w:val="Lienhypertexte"/>
          </w:rPr>
          <w:t xml:space="preserve">10.1093/aje/kws412</w:t>
        </w:r>
      </w:hyperlink>
    </w:p>
    <w:bookmarkEnd w:id="604"/>
    <w:bookmarkStart w:id="606" w:name="ref-resnik2016"/>
    <w:p>
      <w:pPr>
        <w:pStyle w:val="Bibliographie"/>
      </w:pPr>
      <w:r>
        <w:t xml:space="preserve">40.</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605">
        <w:r>
          <w:rPr>
            <w:rStyle w:val="Lienhypertexte"/>
          </w:rPr>
          <w:t xml:space="preserve">10.1080/08989621.2016.1257387</w:t>
        </w:r>
      </w:hyperlink>
    </w:p>
    <w:bookmarkEnd w:id="606"/>
    <w:bookmarkStart w:id="608" w:name="ref-hofner2015"/>
    <w:p>
      <w:pPr>
        <w:pStyle w:val="Bibliographie"/>
      </w:pPr>
      <w:r>
        <w:t xml:space="preserve">41.</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607">
        <w:r>
          <w:rPr>
            <w:rStyle w:val="Lienhypertexte"/>
          </w:rPr>
          <w:t xml:space="preserve">10.1002/bimj.201500156</w:t>
        </w:r>
      </w:hyperlink>
    </w:p>
    <w:bookmarkEnd w:id="608"/>
    <w:bookmarkStart w:id="610" w:name="ref-mair2016"/>
    <w:p>
      <w:pPr>
        <w:pStyle w:val="Bibliographie"/>
      </w:pPr>
      <w:r>
        <w:t xml:space="preserve">42.</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609">
        <w:r>
          <w:rPr>
            <w:rStyle w:val="Lienhypertexte"/>
          </w:rPr>
          <w:t xml:space="preserve">10.3389/fpsyg.2016.01079</w:t>
        </w:r>
      </w:hyperlink>
    </w:p>
    <w:bookmarkEnd w:id="610"/>
    <w:bookmarkStart w:id="612" w:name="ref-Altman1997"/>
    <w:p>
      <w:pPr>
        <w:pStyle w:val="Bibliographie"/>
      </w:pPr>
      <w:r>
        <w:t xml:space="preserve">43.</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611">
        <w:r>
          <w:rPr>
            <w:rStyle w:val="Lienhypertexte"/>
          </w:rPr>
          <w:t xml:space="preserve">10.1136/bmj.314.7098.1874</w:t>
        </w:r>
      </w:hyperlink>
    </w:p>
    <w:bookmarkEnd w:id="612"/>
    <w:bookmarkStart w:id="614" w:name="ref-Matthews1990"/>
    <w:p>
      <w:pPr>
        <w:pStyle w:val="Bibliographie"/>
      </w:pPr>
      <w:r>
        <w:t xml:space="preserve">44.</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613">
        <w:r>
          <w:rPr>
            <w:rStyle w:val="Lienhypertexte"/>
          </w:rPr>
          <w:t xml:space="preserve">10.1136/bmj.300.6719.230</w:t>
        </w:r>
      </w:hyperlink>
    </w:p>
    <w:bookmarkEnd w:id="614"/>
    <w:bookmarkStart w:id="616" w:name="ref-stats-2"/>
    <w:p>
      <w:pPr>
        <w:pStyle w:val="Bibliographie"/>
      </w:pPr>
      <w:r>
        <w:t xml:space="preserve">45.</w:t>
      </w:r>
      <w:r>
        <w:t xml:space="preserve"> </w:t>
      </w:r>
      <w:r>
        <w:t xml:space="preserve">	</w:t>
      </w:r>
      <w:r>
        <w:t xml:space="preserve">R Core Team. R: A language and environment for statistical computing. 2023.</w:t>
      </w:r>
      <w:r>
        <w:t xml:space="preserve"> </w:t>
      </w:r>
      <w:hyperlink r:id="rId615">
        <w:r>
          <w:rPr>
            <w:rStyle w:val="Lienhypertexte"/>
          </w:rPr>
          <w:t xml:space="preserve">https://www.R-project.org/.</w:t>
        </w:r>
      </w:hyperlink>
    </w:p>
    <w:bookmarkEnd w:id="616"/>
    <w:bookmarkStart w:id="618" w:name="ref-Olson2021"/>
    <w:p>
      <w:pPr>
        <w:pStyle w:val="Bibliographie"/>
      </w:pPr>
      <w:r>
        <w:t xml:space="preserve">46.</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617">
        <w:r>
          <w:rPr>
            <w:rStyle w:val="Lienhypertexte"/>
          </w:rPr>
          <w:t xml:space="preserve">10.1177/10497323211015960</w:t>
        </w:r>
      </w:hyperlink>
    </w:p>
    <w:bookmarkEnd w:id="618"/>
    <w:bookmarkStart w:id="620" w:name="ref-vetter2017"/>
    <w:p>
      <w:pPr>
        <w:pStyle w:val="Bibliographie"/>
      </w:pPr>
      <w:r>
        <w:t xml:space="preserve">47.</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619">
        <w:r>
          <w:rPr>
            <w:rStyle w:val="Lienhypertexte"/>
          </w:rPr>
          <w:t xml:space="preserve">10.1213/ane.0000000000002370</w:t>
        </w:r>
      </w:hyperlink>
    </w:p>
    <w:bookmarkEnd w:id="620"/>
    <w:bookmarkStart w:id="622" w:name="ref-Altman2007"/>
    <w:p>
      <w:pPr>
        <w:pStyle w:val="Bibliographie"/>
      </w:pPr>
      <w:r>
        <w:t xml:space="preserve">48.</w:t>
      </w:r>
      <w:r>
        <w:t xml:space="preserve"> </w:t>
      </w:r>
      <w:r>
        <w:t xml:space="preserve">	</w:t>
      </w:r>
      <w:r>
        <w:t xml:space="preserve">Altman DG, Bland JM. Missing data.</w:t>
      </w:r>
      <w:r>
        <w:t xml:space="preserve"> </w:t>
      </w:r>
      <w:r>
        <w:rPr>
          <w:iCs/>
          <w:i/>
        </w:rPr>
        <w:t xml:space="preserve">BMJ</w:t>
      </w:r>
      <w:r>
        <w:t xml:space="preserve">. 2007;334(7590):424-424. doi:</w:t>
      </w:r>
      <w:hyperlink r:id="rId621">
        <w:r>
          <w:rPr>
            <w:rStyle w:val="Lienhypertexte"/>
          </w:rPr>
          <w:t xml:space="preserve">10.1136/bmj.38977.682025.2c</w:t>
        </w:r>
      </w:hyperlink>
    </w:p>
    <w:bookmarkEnd w:id="622"/>
    <w:bookmarkStart w:id="623" w:name="ref-base-2"/>
    <w:p>
      <w:pPr>
        <w:pStyle w:val="Bibliographie"/>
      </w:pPr>
      <w:r>
        <w:t xml:space="preserve">49.</w:t>
      </w:r>
      <w:r>
        <w:t xml:space="preserve"> </w:t>
      </w:r>
      <w:r>
        <w:t xml:space="preserve">	</w:t>
      </w:r>
      <w:r>
        <w:t xml:space="preserve">R Core Team. R: A language and environment for statistical computing. 2023.</w:t>
      </w:r>
      <w:r>
        <w:t xml:space="preserve"> </w:t>
      </w:r>
      <w:hyperlink r:id="rId615">
        <w:r>
          <w:rPr>
            <w:rStyle w:val="Lienhypertexte"/>
          </w:rPr>
          <w:t xml:space="preserve">https://www.R-project.org/.</w:t>
        </w:r>
      </w:hyperlink>
    </w:p>
    <w:bookmarkEnd w:id="623"/>
    <w:bookmarkStart w:id="625" w:name="ref-Heymans2022"/>
    <w:p>
      <w:pPr>
        <w:pStyle w:val="Bibliographie"/>
      </w:pPr>
      <w:r>
        <w:t xml:space="preserve">50.</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624">
        <w:r>
          <w:rPr>
            <w:rStyle w:val="Lienhypertexte"/>
          </w:rPr>
          <w:t xml:space="preserve">10.1016/j.jclinepi.2022.08.016</w:t>
        </w:r>
      </w:hyperlink>
    </w:p>
    <w:bookmarkEnd w:id="625"/>
    <w:bookmarkStart w:id="627" w:name="ref-carpenter2021"/>
    <w:p>
      <w:pPr>
        <w:pStyle w:val="Bibliographie"/>
      </w:pPr>
      <w:r>
        <w:t xml:space="preserve">51.</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626">
        <w:r>
          <w:rPr>
            <w:rStyle w:val="Lienhypertexte"/>
          </w:rPr>
          <w:t xml:space="preserve">10.1002/bimj.202000196</w:t>
        </w:r>
      </w:hyperlink>
    </w:p>
    <w:bookmarkEnd w:id="627"/>
    <w:bookmarkStart w:id="629" w:name="ref-misty"/>
    <w:p>
      <w:pPr>
        <w:pStyle w:val="Bibliographie"/>
      </w:pPr>
      <w:r>
        <w:t xml:space="preserve">52.</w:t>
      </w:r>
      <w:r>
        <w:t xml:space="preserve"> </w:t>
      </w:r>
      <w:r>
        <w:t xml:space="preserve">	</w:t>
      </w:r>
      <w:r>
        <w:t xml:space="preserve">Yanagida T. Misty: Miscellaneous functions ’t. yanagida’. 2023.</w:t>
      </w:r>
      <w:r>
        <w:t xml:space="preserve"> </w:t>
      </w:r>
      <w:hyperlink r:id="rId628">
        <w:r>
          <w:rPr>
            <w:rStyle w:val="Lienhypertexte"/>
          </w:rPr>
          <w:t xml:space="preserve">https://CRAN.R-project.org/package=misty.</w:t>
        </w:r>
      </w:hyperlink>
    </w:p>
    <w:bookmarkEnd w:id="629"/>
    <w:bookmarkStart w:id="631" w:name="ref-little1988"/>
    <w:p>
      <w:pPr>
        <w:pStyle w:val="Bibliographie"/>
      </w:pPr>
      <w:r>
        <w:t xml:space="preserve">53.</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630">
        <w:r>
          <w:rPr>
            <w:rStyle w:val="Lienhypertexte"/>
          </w:rPr>
          <w:t xml:space="preserve">10.1080/01621459.1988.10478722</w:t>
        </w:r>
      </w:hyperlink>
    </w:p>
    <w:bookmarkEnd w:id="631"/>
    <w:bookmarkStart w:id="632" w:name="ref-stats"/>
    <w:p>
      <w:pPr>
        <w:pStyle w:val="Bibliographie"/>
      </w:pPr>
      <w:r>
        <w:t xml:space="preserve">54.</w:t>
      </w:r>
      <w:r>
        <w:t xml:space="preserve"> </w:t>
      </w:r>
      <w:r>
        <w:t xml:space="preserve">	</w:t>
      </w:r>
      <w:r>
        <w:t xml:space="preserve">R Core Team. R: A language and environment for statistical computing. 2022.</w:t>
      </w:r>
      <w:r>
        <w:t xml:space="preserve"> </w:t>
      </w:r>
      <w:hyperlink r:id="rId615">
        <w:r>
          <w:rPr>
            <w:rStyle w:val="Lienhypertexte"/>
          </w:rPr>
          <w:t xml:space="preserve">https://www.R-project.org/.</w:t>
        </w:r>
      </w:hyperlink>
    </w:p>
    <w:bookmarkEnd w:id="632"/>
    <w:bookmarkStart w:id="634" w:name="ref-Cao2022"/>
    <w:p>
      <w:pPr>
        <w:pStyle w:val="Bibliographie"/>
      </w:pPr>
      <w:r>
        <w:t xml:space="preserve">55.</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633">
        <w:r>
          <w:rPr>
            <w:rStyle w:val="Lienhypertexte"/>
          </w:rPr>
          <w:t xml:space="preserve">10.1002/sim.9592</w:t>
        </w:r>
      </w:hyperlink>
    </w:p>
    <w:bookmarkEnd w:id="634"/>
    <w:bookmarkStart w:id="636" w:name="ref-mice"/>
    <w:p>
      <w:pPr>
        <w:pStyle w:val="Bibliographie"/>
      </w:pPr>
      <w:r>
        <w:t xml:space="preserve">56.</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635">
        <w:r>
          <w:rPr>
            <w:rStyle w:val="Lienhypertexte"/>
          </w:rPr>
          <w:t xml:space="preserve">10.18637/jss.v045.i03</w:t>
        </w:r>
      </w:hyperlink>
    </w:p>
    <w:bookmarkEnd w:id="636"/>
    <w:bookmarkStart w:id="638" w:name="ref-miceadds"/>
    <w:p>
      <w:pPr>
        <w:pStyle w:val="Bibliographie"/>
      </w:pPr>
      <w:r>
        <w:t xml:space="preserve">57.</w:t>
      </w:r>
      <w:r>
        <w:t xml:space="preserve"> </w:t>
      </w:r>
      <w:r>
        <w:t xml:space="preserve">	</w:t>
      </w:r>
      <w:r>
        <w:t xml:space="preserve">Robitzsch A, Grund S. Miceadds: Some additional multiple imputation functions, especially for ’mice’. 2023.</w:t>
      </w:r>
      <w:r>
        <w:t xml:space="preserve"> </w:t>
      </w:r>
      <w:hyperlink r:id="rId637">
        <w:r>
          <w:rPr>
            <w:rStyle w:val="Lienhypertexte"/>
          </w:rPr>
          <w:t xml:space="preserve">https://CRAN.R-project.org/package=miceadds.</w:t>
        </w:r>
      </w:hyperlink>
    </w:p>
    <w:bookmarkEnd w:id="638"/>
    <w:bookmarkStart w:id="640" w:name="ref-Akl2015"/>
    <w:p>
      <w:pPr>
        <w:pStyle w:val="Bibliographie"/>
      </w:pPr>
      <w:r>
        <w:t xml:space="preserve">58.</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639">
        <w:r>
          <w:rPr>
            <w:rStyle w:val="Lienhypertexte"/>
          </w:rPr>
          <w:t xml:space="preserve">10.1136/bmjopen-2015-008431</w:t>
        </w:r>
      </w:hyperlink>
    </w:p>
    <w:bookmarkEnd w:id="640"/>
    <w:bookmarkStart w:id="642" w:name="ref-Baillie2022"/>
    <w:p>
      <w:pPr>
        <w:pStyle w:val="Bibliographie"/>
      </w:pPr>
      <w:r>
        <w:t xml:space="preserve">59.</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641">
        <w:r>
          <w:rPr>
            <w:rStyle w:val="Lienhypertexte"/>
          </w:rPr>
          <w:t xml:space="preserve">10.1371/journal.pcbi.1009819</w:t>
        </w:r>
      </w:hyperlink>
    </w:p>
    <w:bookmarkEnd w:id="642"/>
    <w:bookmarkStart w:id="644" w:name="ref-Altman1999"/>
    <w:p>
      <w:pPr>
        <w:pStyle w:val="Bibliographie"/>
      </w:pPr>
      <w:r>
        <w:t xml:space="preserve">60.</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643">
        <w:r>
          <w:rPr>
            <w:rStyle w:val="Lienhypertexte"/>
          </w:rPr>
          <w:t xml:space="preserve">10.1136/bmj.318.7199.1667</w:t>
        </w:r>
      </w:hyperlink>
    </w:p>
    <w:bookmarkEnd w:id="644"/>
    <w:bookmarkStart w:id="646" w:name="ref-Ali2016"/>
    <w:p>
      <w:pPr>
        <w:pStyle w:val="Bibliographie"/>
      </w:pPr>
      <w:r>
        <w:t xml:space="preserve">61.</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645">
        <w:r>
          <w:rPr>
            <w:rStyle w:val="Lienhypertexte"/>
          </w:rPr>
          <w:t xml:space="preserve">10.4103/0019-5049.190623</w:t>
        </w:r>
      </w:hyperlink>
    </w:p>
    <w:bookmarkEnd w:id="646"/>
    <w:bookmarkStart w:id="648" w:name="ref-Dettori2018"/>
    <w:p>
      <w:pPr>
        <w:pStyle w:val="Bibliographie"/>
      </w:pPr>
      <w:r>
        <w:t xml:space="preserve">62.</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647">
        <w:r>
          <w:rPr>
            <w:rStyle w:val="Lienhypertexte"/>
          </w:rPr>
          <w:t xml:space="preserve">10.1177/2192568217746998</w:t>
        </w:r>
      </w:hyperlink>
    </w:p>
    <w:bookmarkEnd w:id="648"/>
    <w:bookmarkStart w:id="650" w:name="ref-kaliyadan2019"/>
    <w:p>
      <w:pPr>
        <w:pStyle w:val="Bibliographie"/>
      </w:pPr>
      <w:r>
        <w:t xml:space="preserve">63.</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649">
        <w:r>
          <w:rPr>
            <w:rStyle w:val="Lienhypertexte"/>
          </w:rPr>
          <w:t xml:space="preserve">10.4103/idoj.idoj_468_18</w:t>
        </w:r>
      </w:hyperlink>
    </w:p>
    <w:bookmarkEnd w:id="650"/>
    <w:bookmarkStart w:id="652" w:name="ref-Bland1996"/>
    <w:p>
      <w:pPr>
        <w:pStyle w:val="Bibliographie"/>
      </w:pPr>
      <w:r>
        <w:t xml:space="preserve">64.</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651">
        <w:r>
          <w:rPr>
            <w:rStyle w:val="Lienhypertexte"/>
          </w:rPr>
          <w:t xml:space="preserve">10.1136/bmj.312.7033.770</w:t>
        </w:r>
      </w:hyperlink>
    </w:p>
    <w:bookmarkEnd w:id="652"/>
    <w:bookmarkStart w:id="654" w:name="ref-Fedorov2009"/>
    <w:p>
      <w:pPr>
        <w:pStyle w:val="Bibliographie"/>
      </w:pPr>
      <w:r>
        <w:t xml:space="preserve">65.</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653">
        <w:r>
          <w:rPr>
            <w:rStyle w:val="Lienhypertexte"/>
          </w:rPr>
          <w:t xml:space="preserve">10.1002/pst.331</w:t>
        </w:r>
      </w:hyperlink>
    </w:p>
    <w:bookmarkEnd w:id="654"/>
    <w:bookmarkStart w:id="656" w:name="ref-osborne2010"/>
    <w:p>
      <w:pPr>
        <w:pStyle w:val="Bibliographie"/>
      </w:pPr>
      <w:r>
        <w:t xml:space="preserve">66.</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655">
        <w:r>
          <w:rPr>
            <w:rStyle w:val="Lienhypertexte"/>
          </w:rPr>
          <w:t xml:space="preserve">10.7275/QBPC-GK17</w:t>
        </w:r>
      </w:hyperlink>
    </w:p>
    <w:bookmarkEnd w:id="656"/>
    <w:bookmarkStart w:id="658" w:name="ref-box1964"/>
    <w:p>
      <w:pPr>
        <w:pStyle w:val="Bibliographie"/>
      </w:pPr>
      <w:r>
        <w:t xml:space="preserve">67.</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657">
        <w:r>
          <w:rPr>
            <w:rStyle w:val="Lienhypertexte"/>
          </w:rPr>
          <w:t xml:space="preserve">10.1111/j.2517-6161.1964.tb00553.x</w:t>
        </w:r>
      </w:hyperlink>
    </w:p>
    <w:bookmarkEnd w:id="658"/>
    <w:bookmarkStart w:id="660" w:name="ref-MASS"/>
    <w:p>
      <w:pPr>
        <w:pStyle w:val="Bibliographie"/>
      </w:pPr>
      <w:r>
        <w:t xml:space="preserve">68.</w:t>
      </w:r>
      <w:r>
        <w:t xml:space="preserve"> </w:t>
      </w:r>
      <w:r>
        <w:t xml:space="preserve">	</w:t>
      </w:r>
      <w:r>
        <w:t xml:space="preserve">Venables WN, Ripley BD. Modern applied statistics with s. 2002.</w:t>
      </w:r>
      <w:r>
        <w:t xml:space="preserve"> </w:t>
      </w:r>
      <w:hyperlink r:id="rId659">
        <w:r>
          <w:rPr>
            <w:rStyle w:val="Lienhypertexte"/>
          </w:rPr>
          <w:t xml:space="preserve">https://www.stats.ox.ac.uk/pub/MASS4/.</w:t>
        </w:r>
      </w:hyperlink>
    </w:p>
    <w:bookmarkEnd w:id="660"/>
    <w:bookmarkStart w:id="662" w:name="ref-MacCallum2002"/>
    <w:p>
      <w:pPr>
        <w:pStyle w:val="Bibliographie"/>
      </w:pPr>
      <w:r>
        <w:t xml:space="preserve">69.</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661">
        <w:r>
          <w:rPr>
            <w:rStyle w:val="Lienhypertexte"/>
          </w:rPr>
          <w:t xml:space="preserve">10.1037/1082-989x.7.1.19</w:t>
        </w:r>
      </w:hyperlink>
    </w:p>
    <w:bookmarkEnd w:id="662"/>
    <w:bookmarkStart w:id="664" w:name="ref-Altman2006"/>
    <w:p>
      <w:pPr>
        <w:pStyle w:val="Bibliographie"/>
      </w:pPr>
      <w:r>
        <w:t xml:space="preserve">70.</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663">
        <w:r>
          <w:rPr>
            <w:rStyle w:val="Lienhypertexte"/>
          </w:rPr>
          <w:t xml:space="preserve">10.1136/bmj.332.7549.1080</w:t>
        </w:r>
      </w:hyperlink>
    </w:p>
    <w:bookmarkEnd w:id="664"/>
    <w:bookmarkStart w:id="666" w:name="ref-Royston2006"/>
    <w:p>
      <w:pPr>
        <w:pStyle w:val="Bibliographie"/>
      </w:pPr>
      <w:r>
        <w:t xml:space="preserve">71.</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665">
        <w:r>
          <w:rPr>
            <w:rStyle w:val="Lienhypertexte"/>
          </w:rPr>
          <w:t xml:space="preserve">10.1002/sim.2331</w:t>
        </w:r>
      </w:hyperlink>
    </w:p>
    <w:bookmarkEnd w:id="666"/>
    <w:bookmarkStart w:id="668" w:name="ref-Collins2016"/>
    <w:p>
      <w:pPr>
        <w:pStyle w:val="Bibliographie"/>
      </w:pPr>
      <w:r>
        <w:t xml:space="preserve">72.</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667">
        <w:r>
          <w:rPr>
            <w:rStyle w:val="Lienhypertexte"/>
          </w:rPr>
          <w:t xml:space="preserve">10.1002/sim.6986</w:t>
        </w:r>
      </w:hyperlink>
    </w:p>
    <w:bookmarkEnd w:id="668"/>
    <w:bookmarkStart w:id="670" w:name="ref-Prince2017"/>
    <w:p>
      <w:pPr>
        <w:pStyle w:val="Bibliographie"/>
      </w:pPr>
      <w:r>
        <w:t xml:space="preserve">73.</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669">
        <w:r>
          <w:rPr>
            <w:rStyle w:val="Lienhypertexte"/>
          </w:rPr>
          <w:t xml:space="preserve">10.1080/03610926.2016.1248783</w:t>
        </w:r>
      </w:hyperlink>
    </w:p>
    <w:bookmarkEnd w:id="670"/>
    <w:bookmarkStart w:id="672" w:name="ref-Bennette2012"/>
    <w:p>
      <w:pPr>
        <w:pStyle w:val="Bibliographie"/>
      </w:pPr>
      <w:r>
        <w:t xml:space="preserve">74.</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671">
        <w:r>
          <w:rPr>
            <w:rStyle w:val="Lienhypertexte"/>
          </w:rPr>
          <w:t xml:space="preserve">10.1186/1471-2288-12-21</w:t>
        </w:r>
      </w:hyperlink>
    </w:p>
    <w:bookmarkEnd w:id="672"/>
    <w:bookmarkStart w:id="674" w:name="ref-YOUDEN1950"/>
    <w:p>
      <w:pPr>
        <w:pStyle w:val="Bibliographie"/>
      </w:pPr>
      <w:r>
        <w:t xml:space="preserve">75.</w:t>
      </w:r>
      <w:r>
        <w:t xml:space="preserve"> </w:t>
      </w:r>
      <w:r>
        <w:t xml:space="preserve">	</w:t>
      </w:r>
      <w:r>
        <w:t xml:space="preserve">Youden WJ. Index for rating diagnostic tests.</w:t>
      </w:r>
      <w:r>
        <w:t xml:space="preserve"> </w:t>
      </w:r>
      <w:r>
        <w:rPr>
          <w:iCs/>
          <w:i/>
        </w:rPr>
        <w:t xml:space="preserve">Cancer</w:t>
      </w:r>
      <w:r>
        <w:t xml:space="preserve">. 1950;3(1):32-35. doi:</w:t>
      </w:r>
      <w:hyperlink r:id="rId673">
        <w:r>
          <w:rPr>
            <w:rStyle w:val="Lienhypertexte"/>
          </w:rPr>
          <w:t xml:space="preserve">10.1002/1097-0142(1950)3:1&lt;32::aid-cncr2820030106&gt;3.0.co;2-3</w:t>
        </w:r>
      </w:hyperlink>
    </w:p>
    <w:bookmarkEnd w:id="674"/>
    <w:bookmarkStart w:id="676" w:name="ref-strobl2007"/>
    <w:p>
      <w:pPr>
        <w:pStyle w:val="Bibliographie"/>
      </w:pPr>
      <w:r>
        <w:t xml:space="preserve">76.</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675">
        <w:r>
          <w:rPr>
            <w:rStyle w:val="Lienhypertexte"/>
          </w:rPr>
          <w:t xml:space="preserve">10.1016/j.csda.2006.12.030</w:t>
        </w:r>
      </w:hyperlink>
    </w:p>
    <w:bookmarkEnd w:id="676"/>
    <w:bookmarkStart w:id="678" w:name="ref-pearson1900"/>
    <w:p>
      <w:pPr>
        <w:pStyle w:val="Bibliographie"/>
      </w:pPr>
      <w:r>
        <w:t xml:space="preserve">77.</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677">
        <w:r>
          <w:rPr>
            <w:rStyle w:val="Lienhypertexte"/>
          </w:rPr>
          <w:t xml:space="preserve">10.1080/14786440009463897</w:t>
        </w:r>
      </w:hyperlink>
    </w:p>
    <w:bookmarkEnd w:id="678"/>
    <w:bookmarkStart w:id="680" w:name="ref-Greiner2000"/>
    <w:p>
      <w:pPr>
        <w:pStyle w:val="Bibliographie"/>
      </w:pPr>
      <w:r>
        <w:t xml:space="preserve">78.</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679">
        <w:r>
          <w:rPr>
            <w:rStyle w:val="Lienhypertexte"/>
          </w:rPr>
          <w:t xml:space="preserve">10.1016/s0167-5877(00)00115-x</w:t>
        </w:r>
      </w:hyperlink>
    </w:p>
    <w:bookmarkEnd w:id="680"/>
    <w:bookmarkStart w:id="682" w:name="ref-fleiss1971"/>
    <w:p>
      <w:pPr>
        <w:pStyle w:val="Bibliographie"/>
      </w:pPr>
      <w:r>
        <w:t xml:space="preserve">79.</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681">
        <w:r>
          <w:rPr>
            <w:rStyle w:val="Lienhypertexte"/>
          </w:rPr>
          <w:t xml:space="preserve">10.1037/h0031619</w:t>
        </w:r>
      </w:hyperlink>
    </w:p>
    <w:bookmarkEnd w:id="682"/>
    <w:bookmarkStart w:id="684" w:name="ref-kanji2006"/>
    <w:p>
      <w:pPr>
        <w:pStyle w:val="Bibliographie"/>
      </w:pPr>
      <w:r>
        <w:t xml:space="preserve">80.</w:t>
      </w:r>
      <w:r>
        <w:t xml:space="preserve"> </w:t>
      </w:r>
      <w:r>
        <w:t xml:space="preserve">	</w:t>
      </w:r>
      <w:r>
        <w:t xml:space="preserve">Kanji G. 100 statistical tests. 2006. doi:</w:t>
      </w:r>
      <w:hyperlink r:id="rId683">
        <w:r>
          <w:rPr>
            <w:rStyle w:val="Lienhypertexte"/>
          </w:rPr>
          <w:t xml:space="preserve">10.4135/9781849208499</w:t>
        </w:r>
      </w:hyperlink>
    </w:p>
    <w:bookmarkEnd w:id="684"/>
    <w:bookmarkStart w:id="686" w:name="ref-Curran-Everett2008"/>
    <w:p>
      <w:pPr>
        <w:pStyle w:val="Bibliographie"/>
      </w:pPr>
      <w:r>
        <w:t xml:space="preserve">81.</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685">
        <w:r>
          <w:rPr>
            <w:rStyle w:val="Lienhypertexte"/>
          </w:rPr>
          <w:t xml:space="preserve">10.1152/advan.90123.2008</w:t>
        </w:r>
      </w:hyperlink>
    </w:p>
    <w:bookmarkEnd w:id="686"/>
    <w:bookmarkStart w:id="688" w:name="ref-Altman1994"/>
    <w:p>
      <w:pPr>
        <w:pStyle w:val="Bibliographie"/>
      </w:pPr>
      <w:r>
        <w:t xml:space="preserve">82.</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687">
        <w:r>
          <w:rPr>
            <w:rStyle w:val="Lienhypertexte"/>
          </w:rPr>
          <w:t xml:space="preserve">10.1136/bmj.309.6960.996</w:t>
        </w:r>
      </w:hyperlink>
    </w:p>
    <w:bookmarkEnd w:id="688"/>
    <w:bookmarkStart w:id="689" w:name="ref-base"/>
    <w:p>
      <w:pPr>
        <w:pStyle w:val="Bibliographie"/>
      </w:pPr>
      <w:r>
        <w:t xml:space="preserve">83.</w:t>
      </w:r>
      <w:r>
        <w:t xml:space="preserve"> </w:t>
      </w:r>
      <w:r>
        <w:t xml:space="preserve">	</w:t>
      </w:r>
      <w:r>
        <w:t xml:space="preserve">R Core Team. R: A language and environment for statistical computing. 2022.</w:t>
      </w:r>
      <w:r>
        <w:t xml:space="preserve"> </w:t>
      </w:r>
      <w:hyperlink r:id="rId615">
        <w:r>
          <w:rPr>
            <w:rStyle w:val="Lienhypertexte"/>
          </w:rPr>
          <w:t xml:space="preserve">https://www.R-project.org/.</w:t>
        </w:r>
      </w:hyperlink>
    </w:p>
    <w:bookmarkEnd w:id="689"/>
    <w:bookmarkStart w:id="691" w:name="ref-zuur2009"/>
    <w:p>
      <w:pPr>
        <w:pStyle w:val="Bibliographie"/>
      </w:pPr>
      <w:r>
        <w:t xml:space="preserve">84.</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690">
        <w:r>
          <w:rPr>
            <w:rStyle w:val="Lienhypertexte"/>
          </w:rPr>
          <w:t xml:space="preserve">10.1111/j.2041-210x.2009.00001.x</w:t>
        </w:r>
      </w:hyperlink>
    </w:p>
    <w:bookmarkEnd w:id="691"/>
    <w:bookmarkStart w:id="693" w:name="ref-tierney2023"/>
    <w:p>
      <w:pPr>
        <w:pStyle w:val="Bibliographie"/>
      </w:pPr>
      <w:r>
        <w:t xml:space="preserve">85.</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692">
        <w:r>
          <w:rPr>
            <w:rStyle w:val="Lienhypertexte"/>
          </w:rPr>
          <w:t xml:space="preserve">10.18637/jss.v105.i07</w:t>
        </w:r>
      </w:hyperlink>
    </w:p>
    <w:bookmarkEnd w:id="693"/>
    <w:bookmarkStart w:id="695" w:name="ref-DataEditR"/>
    <w:p>
      <w:pPr>
        <w:pStyle w:val="Bibliographie"/>
      </w:pPr>
      <w:r>
        <w:t xml:space="preserve">86.</w:t>
      </w:r>
      <w:r>
        <w:t xml:space="preserve"> </w:t>
      </w:r>
      <w:r>
        <w:t xml:space="preserve">	</w:t>
      </w:r>
      <w:r>
        <w:t xml:space="preserve">Hammill D. DataEditR: An interactive editor for viewing, entering, filtering &amp; editing data. 2022.</w:t>
      </w:r>
      <w:r>
        <w:t xml:space="preserve"> </w:t>
      </w:r>
      <w:hyperlink r:id="rId694">
        <w:r>
          <w:rPr>
            <w:rStyle w:val="Lienhypertexte"/>
          </w:rPr>
          <w:t xml:space="preserve">https://CRAN.R-project.org/package=DataEditR.</w:t>
        </w:r>
      </w:hyperlink>
    </w:p>
    <w:bookmarkEnd w:id="695"/>
    <w:bookmarkStart w:id="697" w:name="ref-broman2018"/>
    <w:p>
      <w:pPr>
        <w:pStyle w:val="Bibliographie"/>
      </w:pPr>
      <w:r>
        <w:t xml:space="preserve">87.</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696">
        <w:r>
          <w:rPr>
            <w:rStyle w:val="Lienhypertexte"/>
          </w:rPr>
          <w:t xml:space="preserve">10.1080/00031305.2017.1375989</w:t>
        </w:r>
      </w:hyperlink>
    </w:p>
    <w:bookmarkEnd w:id="697"/>
    <w:bookmarkStart w:id="699" w:name="ref-Juluru2015"/>
    <w:p>
      <w:pPr>
        <w:pStyle w:val="Bibliographie"/>
      </w:pPr>
      <w:r>
        <w:t xml:space="preserve">88.</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698">
        <w:r>
          <w:rPr>
            <w:rStyle w:val="Lienhypertexte"/>
          </w:rPr>
          <w:t xml:space="preserve">10.1016/j.acra.2015.08.024</w:t>
        </w:r>
      </w:hyperlink>
    </w:p>
    <w:bookmarkEnd w:id="699"/>
    <w:bookmarkStart w:id="701" w:name="ref-data.table"/>
    <w:p>
      <w:pPr>
        <w:pStyle w:val="Bibliographie"/>
      </w:pPr>
      <w:r>
        <w:t xml:space="preserve">89.</w:t>
      </w:r>
      <w:r>
        <w:t xml:space="preserve"> </w:t>
      </w:r>
      <w:r>
        <w:t xml:space="preserve">	</w:t>
      </w:r>
      <w:r>
        <w:t xml:space="preserve">Dowle M, Srinivasan A. Data.table: Extension of ‘data.frame‘. 2023.</w:t>
      </w:r>
      <w:r>
        <w:t xml:space="preserve"> </w:t>
      </w:r>
      <w:hyperlink r:id="rId700">
        <w:r>
          <w:rPr>
            <w:rStyle w:val="Lienhypertexte"/>
          </w:rPr>
          <w:t xml:space="preserve">https://CRAN.R-project.org/package=data.table.</w:t>
        </w:r>
      </w:hyperlink>
    </w:p>
    <w:bookmarkEnd w:id="701"/>
    <w:bookmarkStart w:id="703" w:name="ref-chatfield1986"/>
    <w:p>
      <w:pPr>
        <w:pStyle w:val="Bibliographie"/>
      </w:pPr>
      <w:r>
        <w:t xml:space="preserve">90.</w:t>
      </w:r>
      <w:r>
        <w:t xml:space="preserve"> </w:t>
      </w:r>
      <w:r>
        <w:t xml:space="preserve">	</w:t>
      </w:r>
      <w:r>
        <w:t xml:space="preserve">Chatfield C. Exploratory data analysis.</w:t>
      </w:r>
      <w:r>
        <w:t xml:space="preserve"> </w:t>
      </w:r>
      <w:r>
        <w:rPr>
          <w:iCs/>
          <w:i/>
        </w:rPr>
        <w:t xml:space="preserve">European Journal of Operational Research</w:t>
      </w:r>
      <w:r>
        <w:t xml:space="preserve">. 1986;23(1):5-13. doi:</w:t>
      </w:r>
      <w:hyperlink r:id="rId702">
        <w:r>
          <w:rPr>
            <w:rStyle w:val="Lienhypertexte"/>
          </w:rPr>
          <w:t xml:space="preserve">10.1016/0377-2217(86)90209-2</w:t>
        </w:r>
      </w:hyperlink>
    </w:p>
    <w:bookmarkEnd w:id="703"/>
    <w:bookmarkStart w:id="705" w:name="ref-Ferketich1986"/>
    <w:p>
      <w:pPr>
        <w:pStyle w:val="Bibliographie"/>
      </w:pPr>
      <w:r>
        <w:t xml:space="preserve">91.</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704">
        <w:r>
          <w:rPr>
            <w:rStyle w:val="Lienhypertexte"/>
          </w:rPr>
          <w:t xml:space="preserve">10.1177/019394598600800409</w:t>
        </w:r>
      </w:hyperlink>
    </w:p>
    <w:bookmarkEnd w:id="705"/>
    <w:bookmarkStart w:id="707" w:name="ref-Kerr1998"/>
    <w:p>
      <w:pPr>
        <w:pStyle w:val="Bibliographie"/>
      </w:pPr>
      <w:r>
        <w:t xml:space="preserve">92.</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706">
        <w:r>
          <w:rPr>
            <w:rStyle w:val="Lienhypertexte"/>
          </w:rPr>
          <w:t xml:space="preserve">10.1207/s15327957pspr0203_4</w:t>
        </w:r>
      </w:hyperlink>
    </w:p>
    <w:bookmarkEnd w:id="707"/>
    <w:bookmarkStart w:id="709" w:name="ref-Landis2012"/>
    <w:p>
      <w:pPr>
        <w:pStyle w:val="Bibliographie"/>
      </w:pPr>
      <w:r>
        <w:t xml:space="preserve">93.</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708">
        <w:r>
          <w:rPr>
            <w:rStyle w:val="Lienhypertexte"/>
          </w:rPr>
          <w:t xml:space="preserve">10.1038/nature11556</w:t>
        </w:r>
      </w:hyperlink>
    </w:p>
    <w:bookmarkEnd w:id="709"/>
    <w:bookmarkStart w:id="711" w:name="ref-huebner2016"/>
    <w:p>
      <w:pPr>
        <w:pStyle w:val="Bibliographie"/>
      </w:pPr>
      <w:r>
        <w:t xml:space="preserve">94.</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710">
        <w:r>
          <w:rPr>
            <w:rStyle w:val="Lienhypertexte"/>
          </w:rPr>
          <w:t xml:space="preserve">10.1016/j.jtcvs.2015.09.085</w:t>
        </w:r>
      </w:hyperlink>
    </w:p>
    <w:bookmarkEnd w:id="711"/>
    <w:bookmarkStart w:id="713" w:name="ref-explore"/>
    <w:p>
      <w:pPr>
        <w:pStyle w:val="Bibliographie"/>
      </w:pPr>
      <w:r>
        <w:t xml:space="preserve">95.</w:t>
      </w:r>
      <w:r>
        <w:t xml:space="preserve"> </w:t>
      </w:r>
      <w:r>
        <w:t xml:space="preserve">	</w:t>
      </w:r>
      <w:r>
        <w:t xml:space="preserve">Krasser R. Explore: Simplifies exploratory data analysis. 2023.</w:t>
      </w:r>
      <w:r>
        <w:t xml:space="preserve"> </w:t>
      </w:r>
      <w:hyperlink r:id="rId712">
        <w:r>
          <w:rPr>
            <w:rStyle w:val="Lienhypertexte"/>
          </w:rPr>
          <w:t xml:space="preserve">https://CRAN.R-project.org/package=explore.</w:t>
        </w:r>
      </w:hyperlink>
    </w:p>
    <w:bookmarkEnd w:id="713"/>
    <w:bookmarkStart w:id="714" w:name="ref-graphics"/>
    <w:p>
      <w:pPr>
        <w:pStyle w:val="Bibliographie"/>
      </w:pPr>
      <w:r>
        <w:t xml:space="preserve">96.</w:t>
      </w:r>
      <w:r>
        <w:t xml:space="preserve"> </w:t>
      </w:r>
      <w:r>
        <w:t xml:space="preserve">	</w:t>
      </w:r>
      <w:r>
        <w:t xml:space="preserve">R Core Team. R: A language and environment for statistical computing. 2023.</w:t>
      </w:r>
      <w:r>
        <w:t xml:space="preserve"> </w:t>
      </w:r>
      <w:hyperlink r:id="rId615">
        <w:r>
          <w:rPr>
            <w:rStyle w:val="Lienhypertexte"/>
          </w:rPr>
          <w:t xml:space="preserve">https://www.R-project.org/.</w:t>
        </w:r>
      </w:hyperlink>
    </w:p>
    <w:bookmarkEnd w:id="714"/>
    <w:bookmarkStart w:id="716" w:name="ref-DataExplorer"/>
    <w:p>
      <w:pPr>
        <w:pStyle w:val="Bibliographie"/>
      </w:pPr>
      <w:r>
        <w:t xml:space="preserve">97.</w:t>
      </w:r>
      <w:r>
        <w:t xml:space="preserve"> </w:t>
      </w:r>
      <w:r>
        <w:t xml:space="preserve">	</w:t>
      </w:r>
      <w:r>
        <w:t xml:space="preserve">Cui B. DataExplorer: Automate data exploration and treatment. 2020.</w:t>
      </w:r>
      <w:r>
        <w:t xml:space="preserve"> </w:t>
      </w:r>
      <w:hyperlink r:id="rId715">
        <w:r>
          <w:rPr>
            <w:rStyle w:val="Lienhypertexte"/>
          </w:rPr>
          <w:t xml:space="preserve">https://CRAN.R-project.org/package=DataExplorer.</w:t>
        </w:r>
      </w:hyperlink>
    </w:p>
    <w:bookmarkEnd w:id="716"/>
    <w:bookmarkStart w:id="718" w:name="ref-Cummings2003"/>
    <w:p>
      <w:pPr>
        <w:pStyle w:val="Bibliographie"/>
      </w:pPr>
      <w:r>
        <w:t xml:space="preserve">98.</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717">
        <w:r>
          <w:rPr>
            <w:rStyle w:val="Lienhypertexte"/>
          </w:rPr>
          <w:t xml:space="preserve">10.1001/archpedi.157.4.321</w:t>
        </w:r>
      </w:hyperlink>
    </w:p>
    <w:bookmarkEnd w:id="718"/>
    <w:bookmarkStart w:id="720" w:name="ref-Inskip2017"/>
    <w:p>
      <w:pPr>
        <w:pStyle w:val="Bibliographie"/>
      </w:pPr>
      <w:r>
        <w:t xml:space="preserve">99.</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719">
        <w:r>
          <w:rPr>
            <w:rStyle w:val="Lienhypertexte"/>
          </w:rPr>
          <w:t xml:space="preserve">10.1186/s13690-017-0180-1</w:t>
        </w:r>
      </w:hyperlink>
    </w:p>
    <w:bookmarkEnd w:id="720"/>
    <w:bookmarkStart w:id="722" w:name="ref-chen2020"/>
    <w:p>
      <w:pPr>
        <w:pStyle w:val="Bibliographie"/>
      </w:pPr>
      <w:r>
        <w:t xml:space="preserve">100.</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721">
        <w:r>
          <w:rPr>
            <w:rStyle w:val="Lienhypertexte"/>
          </w:rPr>
          <w:t xml:space="preserve">10.18203/2349-3259.ijct20201720</w:t>
        </w:r>
      </w:hyperlink>
    </w:p>
    <w:bookmarkEnd w:id="722"/>
    <w:bookmarkStart w:id="724" w:name="ref-Hayes-Larson2019"/>
    <w:p>
      <w:pPr>
        <w:pStyle w:val="Bibliographie"/>
      </w:pPr>
      <w:r>
        <w:t xml:space="preserve">101.</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723">
        <w:r>
          <w:rPr>
            <w:rStyle w:val="Lienhypertexte"/>
          </w:rPr>
          <w:t xml:space="preserve">10.1016/j.jclinepi.2019.06.011</w:t>
        </w:r>
      </w:hyperlink>
    </w:p>
    <w:bookmarkEnd w:id="724"/>
    <w:bookmarkStart w:id="726" w:name="ref-Kwak2021"/>
    <w:p>
      <w:pPr>
        <w:pStyle w:val="Bibliographie"/>
      </w:pPr>
      <w:r>
        <w:t xml:space="preserve">102.</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725">
        <w:r>
          <w:rPr>
            <w:rStyle w:val="Lienhypertexte"/>
          </w:rPr>
          <w:t xml:space="preserve">10.4097/kja.20582</w:t>
        </w:r>
      </w:hyperlink>
    </w:p>
    <w:bookmarkEnd w:id="726"/>
    <w:bookmarkStart w:id="728" w:name="ref-table1"/>
    <w:p>
      <w:pPr>
        <w:pStyle w:val="Bibliographie"/>
      </w:pPr>
      <w:r>
        <w:t xml:space="preserve">103.</w:t>
      </w:r>
      <w:r>
        <w:t xml:space="preserve"> </w:t>
      </w:r>
      <w:r>
        <w:t xml:space="preserve">	</w:t>
      </w:r>
      <w:r>
        <w:t xml:space="preserve">Rich B. table1: Tables of descriptive statistics in HTML. 2023.</w:t>
      </w:r>
      <w:r>
        <w:t xml:space="preserve"> </w:t>
      </w:r>
      <w:hyperlink r:id="rId727">
        <w:r>
          <w:rPr>
            <w:rStyle w:val="Lienhypertexte"/>
          </w:rPr>
          <w:t xml:space="preserve">https://CRAN.R-project.org/package=table1.</w:t>
        </w:r>
      </w:hyperlink>
    </w:p>
    <w:bookmarkEnd w:id="728"/>
    <w:bookmarkStart w:id="730" w:name="ref-Park2022"/>
    <w:p>
      <w:pPr>
        <w:pStyle w:val="Bibliographie"/>
      </w:pPr>
      <w:r>
        <w:t xml:space="preserve">104.</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729">
        <w:r>
          <w:rPr>
            <w:rStyle w:val="Lienhypertexte"/>
          </w:rPr>
          <w:t xml:space="preserve">10.4097/kja.21508</w:t>
        </w:r>
      </w:hyperlink>
    </w:p>
    <w:bookmarkEnd w:id="730"/>
    <w:bookmarkStart w:id="732" w:name="ref-ggplot2"/>
    <w:p>
      <w:pPr>
        <w:pStyle w:val="Bibliographie"/>
      </w:pPr>
      <w:r>
        <w:t xml:space="preserve">105.</w:t>
      </w:r>
      <w:r>
        <w:t xml:space="preserve"> </w:t>
      </w:r>
      <w:r>
        <w:t xml:space="preserve">	</w:t>
      </w:r>
      <w:r>
        <w:t xml:space="preserve">Wickham H. ggplot2: Elegant graphics for data analysis. 2016.</w:t>
      </w:r>
      <w:r>
        <w:t xml:space="preserve"> </w:t>
      </w:r>
      <w:hyperlink r:id="rId731">
        <w:r>
          <w:rPr>
            <w:rStyle w:val="Lienhypertexte"/>
          </w:rPr>
          <w:t xml:space="preserve">https://ggplot2.tidyverse.org.</w:t>
        </w:r>
      </w:hyperlink>
    </w:p>
    <w:bookmarkEnd w:id="732"/>
    <w:bookmarkStart w:id="734" w:name="ref-plotly"/>
    <w:p>
      <w:pPr>
        <w:pStyle w:val="Bibliographie"/>
      </w:pPr>
      <w:r>
        <w:t xml:space="preserve">106.</w:t>
      </w:r>
      <w:r>
        <w:t xml:space="preserve"> </w:t>
      </w:r>
      <w:r>
        <w:t xml:space="preserve">	</w:t>
      </w:r>
      <w:r>
        <w:t xml:space="preserve">Sievert C. Interactive web-based data visualization with r, plotly, and shiny. 2020.</w:t>
      </w:r>
      <w:r>
        <w:t xml:space="preserve"> </w:t>
      </w:r>
      <w:hyperlink r:id="rId733">
        <w:r>
          <w:rPr>
            <w:rStyle w:val="Lienhypertexte"/>
          </w:rPr>
          <w:t xml:space="preserve">https://plotly-r.com.</w:t>
        </w:r>
      </w:hyperlink>
    </w:p>
    <w:bookmarkEnd w:id="734"/>
    <w:bookmarkStart w:id="736" w:name="ref-corrplot"/>
    <w:p>
      <w:pPr>
        <w:pStyle w:val="Bibliographie"/>
      </w:pPr>
      <w:r>
        <w:t xml:space="preserve">107.</w:t>
      </w:r>
      <w:r>
        <w:t xml:space="preserve"> </w:t>
      </w:r>
      <w:r>
        <w:t xml:space="preserve">	</w:t>
      </w:r>
      <w:r>
        <w:t xml:space="preserve">Wei T, Simko V. R package ’corrplot’: Visualization of a correlation matrix. 2021.</w:t>
      </w:r>
      <w:r>
        <w:t xml:space="preserve"> </w:t>
      </w:r>
      <w:hyperlink r:id="rId735">
        <w:r>
          <w:rPr>
            <w:rStyle w:val="Lienhypertexte"/>
          </w:rPr>
          <w:t xml:space="preserve">https://github.com/taiyun/corrplot.</w:t>
        </w:r>
      </w:hyperlink>
    </w:p>
    <w:bookmarkEnd w:id="736"/>
    <w:bookmarkStart w:id="738" w:name="ref-Cumming2007"/>
    <w:p>
      <w:pPr>
        <w:pStyle w:val="Bibliographie"/>
      </w:pPr>
      <w:r>
        <w:t xml:space="preserve">108.</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737">
        <w:r>
          <w:rPr>
            <w:rStyle w:val="Lienhypertexte"/>
          </w:rPr>
          <w:t xml:space="preserve">10.1083/jcb.200611141</w:t>
        </w:r>
      </w:hyperlink>
    </w:p>
    <w:bookmarkEnd w:id="738"/>
    <w:bookmarkStart w:id="740" w:name="ref-Weissgerber2019"/>
    <w:p>
      <w:pPr>
        <w:pStyle w:val="Bibliographie"/>
      </w:pPr>
      <w:r>
        <w:t xml:space="preserve">109.</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739">
        <w:r>
          <w:rPr>
            <w:rStyle w:val="Lienhypertexte"/>
          </w:rPr>
          <w:t xml:space="preserve">10.1161/circulationaha.118.037777</w:t>
        </w:r>
      </w:hyperlink>
    </w:p>
    <w:bookmarkEnd w:id="740"/>
    <w:bookmarkStart w:id="742" w:name="ref-ggsci"/>
    <w:p>
      <w:pPr>
        <w:pStyle w:val="Bibliographie"/>
      </w:pPr>
      <w:r>
        <w:t xml:space="preserve">110.</w:t>
      </w:r>
      <w:r>
        <w:t xml:space="preserve"> </w:t>
      </w:r>
      <w:r>
        <w:t xml:space="preserve">	</w:t>
      </w:r>
      <w:r>
        <w:t xml:space="preserve">Xiao N. Ggsci: Scientific journal and sci-fi themed color palettes for ’ggplot2’. 2023.</w:t>
      </w:r>
      <w:r>
        <w:t xml:space="preserve"> </w:t>
      </w:r>
      <w:hyperlink r:id="rId741">
        <w:r>
          <w:rPr>
            <w:rStyle w:val="Lienhypertexte"/>
          </w:rPr>
          <w:t xml:space="preserve">https://CRAN.R-project.org/package=ggsci.</w:t>
        </w:r>
      </w:hyperlink>
    </w:p>
    <w:bookmarkEnd w:id="742"/>
    <w:bookmarkStart w:id="744" w:name="ref-Curran-Everett2009"/>
    <w:p>
      <w:pPr>
        <w:pStyle w:val="Bibliographie"/>
      </w:pPr>
      <w:r>
        <w:t xml:space="preserve">111.</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743">
        <w:r>
          <w:rPr>
            <w:rStyle w:val="Lienhypertexte"/>
          </w:rPr>
          <w:t xml:space="preserve">10.1152/advan.90218.2008</w:t>
        </w:r>
      </w:hyperlink>
    </w:p>
    <w:bookmarkEnd w:id="744"/>
    <w:bookmarkStart w:id="746" w:name="ref-Vandenbroucke2018"/>
    <w:p>
      <w:pPr>
        <w:pStyle w:val="Bibliographie"/>
      </w:pPr>
      <w:r>
        <w:t xml:space="preserve">112.</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745">
        <w:r>
          <w:rPr>
            <w:rStyle w:val="Lienhypertexte"/>
          </w:rPr>
          <w:t xml:space="preserve">10.2147/clep.s142940</w:t>
        </w:r>
      </w:hyperlink>
    </w:p>
    <w:bookmarkEnd w:id="746"/>
    <w:bookmarkStart w:id="748" w:name="ref-altman1995"/>
    <w:p>
      <w:pPr>
        <w:pStyle w:val="Bibliographie"/>
      </w:pPr>
      <w:r>
        <w:t xml:space="preserve">113.</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747">
        <w:r>
          <w:rPr>
            <w:rStyle w:val="Lienhypertexte"/>
          </w:rPr>
          <w:t xml:space="preserve">10.1136/bmj.311.7003.485</w:t>
        </w:r>
      </w:hyperlink>
    </w:p>
    <w:bookmarkEnd w:id="748"/>
    <w:bookmarkStart w:id="750" w:name="ref-goodman2016"/>
    <w:p>
      <w:pPr>
        <w:pStyle w:val="Bibliographie"/>
      </w:pPr>
      <w:r>
        <w:t xml:space="preserve">114.</w:t>
      </w:r>
      <w:r>
        <w:t xml:space="preserve"> </w:t>
      </w:r>
      <w:r>
        <w:t xml:space="preserve">	</w:t>
      </w:r>
      <w:r>
        <w:t xml:space="preserve">Goodman SN. Aligning statistical and scientific reasoning.</w:t>
      </w:r>
      <w:r>
        <w:t xml:space="preserve"> </w:t>
      </w:r>
      <w:r>
        <w:rPr>
          <w:iCs/>
          <w:i/>
        </w:rPr>
        <w:t xml:space="preserve">Science</w:t>
      </w:r>
      <w:r>
        <w:t xml:space="preserve">. 2016;352(6290):1180-1181. doi:</w:t>
      </w:r>
      <w:hyperlink r:id="rId749">
        <w:r>
          <w:rPr>
            <w:rStyle w:val="Lienhypertexte"/>
          </w:rPr>
          <w:t xml:space="preserve">10.1126/science.aaf5406</w:t>
        </w:r>
      </w:hyperlink>
    </w:p>
    <w:bookmarkEnd w:id="750"/>
    <w:bookmarkStart w:id="752" w:name="ref-aylmerfisher1926"/>
    <w:p>
      <w:pPr>
        <w:pStyle w:val="Bibliographie"/>
      </w:pPr>
      <w:r>
        <w:t xml:space="preserve">115.</w:t>
      </w:r>
      <w:r>
        <w:t xml:space="preserve"> </w:t>
      </w:r>
      <w:r>
        <w:t xml:space="preserve">	</w:t>
      </w:r>
      <w:r>
        <w:t xml:space="preserve">Aylmer Fisher R. The arrangement of field experiments.</w:t>
      </w:r>
      <w:r>
        <w:t xml:space="preserve"> </w:t>
      </w:r>
      <w:r>
        <w:rPr>
          <w:iCs/>
          <w:i/>
        </w:rPr>
        <w:t xml:space="preserve">Ministry of Agriculture and Fisheries</w:t>
      </w:r>
      <w:r>
        <w:t xml:space="preserve">. 1926. doi:</w:t>
      </w:r>
      <w:hyperlink r:id="rId751">
        <w:r>
          <w:rPr>
            <w:rStyle w:val="Lienhypertexte"/>
          </w:rPr>
          <w:t xml:space="preserve">10.23637/ROTHAMSTED.8V61Q</w:t>
        </w:r>
      </w:hyperlink>
    </w:p>
    <w:bookmarkEnd w:id="752"/>
    <w:bookmarkStart w:id="754" w:name="ref-lakens2018"/>
    <w:p>
      <w:pPr>
        <w:pStyle w:val="Bibliographie"/>
      </w:pPr>
      <w:r>
        <w:t xml:space="preserve">116.</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753">
        <w:r>
          <w:rPr>
            <w:rStyle w:val="Lienhypertexte"/>
          </w:rPr>
          <w:t xml:space="preserve">10.1177/2515245918770963</w:t>
        </w:r>
      </w:hyperlink>
    </w:p>
    <w:bookmarkEnd w:id="754"/>
    <w:bookmarkStart w:id="756" w:name="ref-weintraub2016"/>
    <w:p>
      <w:pPr>
        <w:pStyle w:val="Bibliographie"/>
      </w:pPr>
      <w:r>
        <w:t xml:space="preserve">117.</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755">
        <w:r>
          <w:rPr>
            <w:rStyle w:val="Lienhypertexte"/>
          </w:rPr>
          <w:t xml:space="preserve">10.1093/jisesa/iew092</w:t>
        </w:r>
      </w:hyperlink>
    </w:p>
    <w:bookmarkEnd w:id="756"/>
    <w:bookmarkStart w:id="758" w:name="ref-Sullivan2012"/>
    <w:p>
      <w:pPr>
        <w:pStyle w:val="Bibliographie"/>
      </w:pPr>
      <w:r>
        <w:t xml:space="preserve">118.</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757">
        <w:r>
          <w:rPr>
            <w:rStyle w:val="Lienhypertexte"/>
          </w:rPr>
          <w:t xml:space="preserve">10.4300/jgme-d-12-00156.1</w:t>
        </w:r>
      </w:hyperlink>
    </w:p>
    <w:bookmarkEnd w:id="758"/>
    <w:bookmarkStart w:id="760" w:name="ref-wasserstein2016"/>
    <w:p>
      <w:pPr>
        <w:pStyle w:val="Bibliographie"/>
      </w:pPr>
      <w:r>
        <w:t xml:space="preserve">119.</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759">
        <w:r>
          <w:rPr>
            <w:rStyle w:val="Lienhypertexte"/>
          </w:rPr>
          <w:t xml:space="preserve">10.1080/00031305.2016.1154108</w:t>
        </w:r>
      </w:hyperlink>
    </w:p>
    <w:bookmarkEnd w:id="760"/>
    <w:bookmarkStart w:id="762" w:name="ref-heinze2016"/>
    <w:p>
      <w:pPr>
        <w:pStyle w:val="Bibliographie"/>
      </w:pPr>
      <w:r>
        <w:t xml:space="preserve">120.</w:t>
      </w:r>
      <w:r>
        <w:t xml:space="preserve"> </w:t>
      </w:r>
      <w:r>
        <w:t xml:space="preserve">	</w:t>
      </w:r>
      <w:r>
        <w:t xml:space="preserve">Heinze G, Dunkler D. Five myths about variable selection.</w:t>
      </w:r>
      <w:r>
        <w:t xml:space="preserve"> </w:t>
      </w:r>
      <w:r>
        <w:rPr>
          <w:iCs/>
          <w:i/>
        </w:rPr>
        <w:t xml:space="preserve">Transplant International</w:t>
      </w:r>
      <w:r>
        <w:t xml:space="preserve">. 2016;30(1):6-10. doi:</w:t>
      </w:r>
      <w:hyperlink r:id="rId761">
        <w:r>
          <w:rPr>
            <w:rStyle w:val="Lienhypertexte"/>
          </w:rPr>
          <w:t xml:space="preserve">10.1111/tri.12895</w:t>
        </w:r>
      </w:hyperlink>
    </w:p>
    <w:bookmarkEnd w:id="762"/>
    <w:bookmarkStart w:id="764" w:name="ref-Kim2015"/>
    <w:p>
      <w:pPr>
        <w:pStyle w:val="Bibliographie"/>
      </w:pPr>
      <w:r>
        <w:t xml:space="preserve">121.</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763">
        <w:r>
          <w:rPr>
            <w:rStyle w:val="Lienhypertexte"/>
          </w:rPr>
          <w:t xml:space="preserve">10.5395/rde.2015.40.4.328</w:t>
        </w:r>
      </w:hyperlink>
    </w:p>
    <w:bookmarkEnd w:id="764"/>
    <w:bookmarkStart w:id="766" w:name="ref-heckman2022"/>
    <w:p>
      <w:pPr>
        <w:pStyle w:val="Bibliographie"/>
      </w:pPr>
      <w:r>
        <w:t xml:space="preserve">122.</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765">
        <w:r>
          <w:rPr>
            <w:rStyle w:val="Lienhypertexte"/>
          </w:rPr>
          <w:t xml:space="preserve">10.3899/jrheum.211115</w:t>
        </w:r>
      </w:hyperlink>
    </w:p>
    <w:bookmarkEnd w:id="766"/>
    <w:bookmarkStart w:id="767" w:name="ref-Breznau2022"/>
    <w:p>
      <w:pPr>
        <w:pStyle w:val="Bibliographie"/>
      </w:pPr>
      <w:r>
        <w:t xml:space="preserve">123.</w:t>
      </w:r>
      <w:r>
        <w:t xml:space="preserve"> </w:t>
      </w:r>
    </w:p>
    <w:bookmarkEnd w:id="767"/>
    <w:bookmarkStart w:id="769" w:name="ref-dwivedi2019"/>
    <w:p>
      <w:pPr>
        <w:pStyle w:val="Bibliographie"/>
      </w:pPr>
      <w:r>
        <w:t xml:space="preserve">124.</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768">
        <w:r>
          <w:rPr>
            <w:rStyle w:val="Lienhypertexte"/>
          </w:rPr>
          <w:t xml:space="preserve">10.1002/cnr2.1211</w:t>
        </w:r>
      </w:hyperlink>
    </w:p>
    <w:bookmarkEnd w:id="769"/>
    <w:bookmarkStart w:id="771" w:name="ref-Dwivedi2022"/>
    <w:p>
      <w:pPr>
        <w:pStyle w:val="Bibliographie"/>
      </w:pPr>
      <w:r>
        <w:t xml:space="preserve">125.</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770">
        <w:r>
          <w:rPr>
            <w:rStyle w:val="Lienhypertexte"/>
          </w:rPr>
          <w:t xml:space="preserve">10.1136/jim-2022-002479</w:t>
        </w:r>
      </w:hyperlink>
    </w:p>
    <w:bookmarkEnd w:id="771"/>
    <w:bookmarkStart w:id="773" w:name="ref-Kim2017"/>
    <w:p>
      <w:pPr>
        <w:pStyle w:val="Bibliographie"/>
      </w:pPr>
      <w:r>
        <w:t xml:space="preserve">126.</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772">
        <w:r>
          <w:rPr>
            <w:rStyle w:val="Lienhypertexte"/>
          </w:rPr>
          <w:t xml:space="preserve">10.1016/j.jid.2017.08.007</w:t>
        </w:r>
      </w:hyperlink>
    </w:p>
    <w:bookmarkEnd w:id="773"/>
    <w:bookmarkStart w:id="775" w:name="ref-marusteri2010"/>
    <w:p>
      <w:pPr>
        <w:pStyle w:val="Bibliographie"/>
      </w:pPr>
      <w:r>
        <w:t xml:space="preserve">127.</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774">
        <w:r>
          <w:rPr>
            <w:rStyle w:val="Lienhypertexte"/>
          </w:rPr>
          <w:t xml:space="preserve">10.11613/bm.2010.004</w:t>
        </w:r>
      </w:hyperlink>
    </w:p>
    <w:bookmarkEnd w:id="775"/>
    <w:bookmarkStart w:id="777" w:name="ref-mishra2019"/>
    <w:p>
      <w:pPr>
        <w:pStyle w:val="Bibliographie"/>
      </w:pPr>
      <w:r>
        <w:t xml:space="preserve">128.</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776">
        <w:r>
          <w:rPr>
            <w:rStyle w:val="Lienhypertexte"/>
          </w:rPr>
          <w:t xml:space="preserve">10.4103/aca.aca_248_18</w:t>
        </w:r>
      </w:hyperlink>
    </w:p>
    <w:bookmarkEnd w:id="777"/>
    <w:bookmarkStart w:id="779" w:name="ref-ray2021"/>
    <w:p>
      <w:pPr>
        <w:pStyle w:val="Bibliographie"/>
      </w:pPr>
      <w:r>
        <w:t xml:space="preserve">129.</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778">
        <w:r>
          <w:rPr>
            <w:rStyle w:val="Lienhypertexte"/>
          </w:rPr>
          <w:t xml:space="preserve">10.4103/jfmpc.jfmpc_433_21</w:t>
        </w:r>
      </w:hyperlink>
    </w:p>
    <w:bookmarkEnd w:id="779"/>
    <w:bookmarkStart w:id="781" w:name="ref-nayak2011"/>
    <w:p>
      <w:pPr>
        <w:pStyle w:val="Bibliographie"/>
      </w:pPr>
      <w:r>
        <w:t xml:space="preserve">130.</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780">
        <w:r>
          <w:rPr>
            <w:rStyle w:val="Lienhypertexte"/>
          </w:rPr>
          <w:t xml:space="preserve">10.4103/0301-4738.77005</w:t>
        </w:r>
      </w:hyperlink>
    </w:p>
    <w:bookmarkEnd w:id="781"/>
    <w:bookmarkStart w:id="783" w:name="ref-shankar2014"/>
    <w:p>
      <w:pPr>
        <w:pStyle w:val="Bibliographie"/>
      </w:pPr>
      <w:r>
        <w:t xml:space="preserve">131.</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782">
        <w:r>
          <w:rPr>
            <w:rStyle w:val="Lienhypertexte"/>
          </w:rPr>
          <w:t xml:space="preserve">10.1016/j.injr.2014.04.002</w:t>
        </w:r>
      </w:hyperlink>
    </w:p>
    <w:bookmarkEnd w:id="783"/>
    <w:bookmarkStart w:id="785" w:name="ref-khamis2008"/>
    <w:p>
      <w:pPr>
        <w:pStyle w:val="Bibliographie"/>
      </w:pPr>
      <w:r>
        <w:t xml:space="preserve">132.</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784">
        <w:r>
          <w:rPr>
            <w:rStyle w:val="Lienhypertexte"/>
          </w:rPr>
          <w:t xml:space="preserve">10.1177/8756479308317006</w:t>
        </w:r>
      </w:hyperlink>
    </w:p>
    <w:bookmarkEnd w:id="785"/>
    <w:bookmarkStart w:id="787" w:name="ref-allison2022"/>
    <w:p>
      <w:pPr>
        <w:pStyle w:val="Bibliographie"/>
      </w:pPr>
      <w:r>
        <w:t xml:space="preserve">133.</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786">
        <w:r>
          <w:rPr>
            <w:rStyle w:val="Lienhypertexte"/>
          </w:rPr>
          <w:t xml:space="preserve">10.1111/test.12307</w:t>
        </w:r>
      </w:hyperlink>
    </w:p>
    <w:bookmarkEnd w:id="787"/>
    <w:bookmarkStart w:id="789" w:name="ref-McHugh2013"/>
    <w:p>
      <w:pPr>
        <w:pStyle w:val="Bibliographie"/>
      </w:pPr>
      <w:r>
        <w:t xml:space="preserve">134.</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788">
        <w:r>
          <w:rPr>
            <w:rStyle w:val="Lienhypertexte"/>
          </w:rPr>
          <w:t xml:space="preserve">10.11613/bm.2013.018</w:t>
        </w:r>
      </w:hyperlink>
    </w:p>
    <w:bookmarkEnd w:id="789"/>
    <w:bookmarkStart w:id="791" w:name="ref-Kim2017a"/>
    <w:p>
      <w:pPr>
        <w:pStyle w:val="Bibliographie"/>
      </w:pPr>
      <w:r>
        <w:t xml:space="preserve">135.</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790">
        <w:r>
          <w:rPr>
            <w:rStyle w:val="Lienhypertexte"/>
          </w:rPr>
          <w:t xml:space="preserve">10.5395/rde.2017.42.2.152</w:t>
        </w:r>
      </w:hyperlink>
    </w:p>
    <w:bookmarkEnd w:id="791"/>
    <w:bookmarkStart w:id="793" w:name="ref-gtsummary"/>
    <w:p>
      <w:pPr>
        <w:pStyle w:val="Bibliographie"/>
      </w:pPr>
      <w:r>
        <w:t xml:space="preserve">136.</w:t>
      </w:r>
      <w:r>
        <w:t xml:space="preserve"> </w:t>
      </w:r>
      <w:r>
        <w:t xml:space="preserve">	</w:t>
      </w:r>
      <w:r>
        <w:t xml:space="preserve">Sjoberg DD, Whiting K, Curry M, Lavery JA, Larmarange J. Reproducible summary tables with the gtsummary package. 2021;13:570-580. doi:</w:t>
      </w:r>
      <w:hyperlink r:id="rId792">
        <w:r>
          <w:rPr>
            <w:rStyle w:val="Lienhypertexte"/>
          </w:rPr>
          <w:t xml:space="preserve">10.32614/RJ-2021-053</w:t>
        </w:r>
      </w:hyperlink>
    </w:p>
    <w:bookmarkEnd w:id="793"/>
    <w:bookmarkStart w:id="795" w:name="ref-bandoli2018"/>
    <w:p>
      <w:pPr>
        <w:pStyle w:val="Bibliographie"/>
      </w:pPr>
      <w:r>
        <w:t xml:space="preserve">137.</w:t>
      </w:r>
      <w:r>
        <w:t xml:space="preserve"> </w:t>
      </w:r>
      <w:r>
        <w:t xml:space="preserve">	</w:t>
      </w:r>
      <w:r>
        <w:t xml:space="preserve">Bandoli G, Palmsten K, Chambers CD, Jelliffe-Pawlowski LL, Baer RJ, Thompson CA. Revisiting the Table 2 fallacy: A motivating example examining preeclampsia and preterm birth.</w:t>
      </w:r>
      <w:r>
        <w:t xml:space="preserve"> </w:t>
      </w:r>
      <w:r>
        <w:rPr>
          <w:iCs/>
          <w:i/>
        </w:rPr>
        <w:t xml:space="preserve">Paediatric and Perinatal Epidemiology</w:t>
      </w:r>
      <w:r>
        <w:t xml:space="preserve">. 2018;32(4):390-397. doi:</w:t>
      </w:r>
      <w:hyperlink r:id="rId794">
        <w:r>
          <w:rPr>
            <w:rStyle w:val="Lienhypertexte"/>
          </w:rPr>
          <w:t xml:space="preserve">10.1111/ppe.12474</w:t>
        </w:r>
      </w:hyperlink>
    </w:p>
    <w:bookmarkEnd w:id="795"/>
    <w:bookmarkStart w:id="797" w:name="ref-suits1957"/>
    <w:p>
      <w:pPr>
        <w:pStyle w:val="Bibliographie"/>
      </w:pPr>
      <w:r>
        <w:t xml:space="preserve">138.</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796">
        <w:r>
          <w:rPr>
            <w:rStyle w:val="Lienhypertexte"/>
          </w:rPr>
          <w:t xml:space="preserve">10.1080/01621459.1957.10501412</w:t>
        </w:r>
      </w:hyperlink>
    </w:p>
    <w:bookmarkEnd w:id="797"/>
    <w:bookmarkStart w:id="799" w:name="ref-Healy1995"/>
    <w:p>
      <w:pPr>
        <w:pStyle w:val="Bibliographie"/>
      </w:pPr>
      <w:r>
        <w:t xml:space="preserve">139.</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798">
        <w:r>
          <w:rPr>
            <w:rStyle w:val="Lienhypertexte"/>
          </w:rPr>
          <w:t xml:space="preserve">10.1136/adc.73.3.270</w:t>
        </w:r>
      </w:hyperlink>
    </w:p>
    <w:bookmarkEnd w:id="799"/>
    <w:bookmarkStart w:id="801" w:name="ref-fastDummies"/>
    <w:p>
      <w:pPr>
        <w:pStyle w:val="Bibliographie"/>
      </w:pPr>
      <w:r>
        <w:t xml:space="preserve">140.</w:t>
      </w:r>
      <w:r>
        <w:t xml:space="preserve"> </w:t>
      </w:r>
      <w:r>
        <w:t xml:space="preserve">	</w:t>
      </w:r>
      <w:r>
        <w:t xml:space="preserve">Kaplan J. fastDummies: Fast creation of dummy (binary) columns and rows from categorical variables. 2023.</w:t>
      </w:r>
      <w:r>
        <w:t xml:space="preserve"> </w:t>
      </w:r>
      <w:hyperlink r:id="rId800">
        <w:r>
          <w:rPr>
            <w:rStyle w:val="Lienhypertexte"/>
          </w:rPr>
          <w:t xml:space="preserve">https://CRAN.R-project.org/package=fastDummies.</w:t>
        </w:r>
      </w:hyperlink>
    </w:p>
    <w:bookmarkEnd w:id="801"/>
    <w:bookmarkStart w:id="803" w:name="ref-Hidalgo2013"/>
    <w:p>
      <w:pPr>
        <w:pStyle w:val="Bibliographie"/>
      </w:pPr>
      <w:r>
        <w:t xml:space="preserve">141.</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802">
        <w:r>
          <w:rPr>
            <w:rStyle w:val="Lienhypertexte"/>
          </w:rPr>
          <w:t xml:space="preserve">10.2105/ajph.2012.300897</w:t>
        </w:r>
      </w:hyperlink>
    </w:p>
    <w:bookmarkEnd w:id="803"/>
    <w:bookmarkStart w:id="805" w:name="ref-modelsummary"/>
    <w:p>
      <w:pPr>
        <w:pStyle w:val="Bibliographie"/>
      </w:pPr>
      <w:r>
        <w:t xml:space="preserve">142.</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804">
        <w:r>
          <w:rPr>
            <w:rStyle w:val="Lienhypertexte"/>
          </w:rPr>
          <w:t xml:space="preserve">10.18637/jss.v103.i01</w:t>
        </w:r>
      </w:hyperlink>
    </w:p>
    <w:bookmarkEnd w:id="805"/>
    <w:bookmarkStart w:id="807" w:name="ref-Bours2023"/>
    <w:p>
      <w:pPr>
        <w:pStyle w:val="Bibliographie"/>
      </w:pPr>
      <w:r>
        <w:t xml:space="preserve">143.</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806">
        <w:r>
          <w:rPr>
            <w:rStyle w:val="Lienhypertexte"/>
          </w:rPr>
          <w:t xml:space="preserve">10.1016/j.jclinepi.2023.09.005</w:t>
        </w:r>
      </w:hyperlink>
    </w:p>
    <w:bookmarkEnd w:id="807"/>
    <w:bookmarkStart w:id="809" w:name="ref-Altman1996"/>
    <w:p>
      <w:pPr>
        <w:pStyle w:val="Bibliographie"/>
      </w:pPr>
      <w:r>
        <w:t xml:space="preserve">144.</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808">
        <w:r>
          <w:rPr>
            <w:rStyle w:val="Lienhypertexte"/>
          </w:rPr>
          <w:t xml:space="preserve">10.1136/bmj.313.7055.486</w:t>
        </w:r>
      </w:hyperlink>
    </w:p>
    <w:bookmarkEnd w:id="809"/>
    <w:bookmarkStart w:id="811" w:name="ref-Baron1986"/>
    <w:p>
      <w:pPr>
        <w:pStyle w:val="Bibliographie"/>
      </w:pPr>
      <w:r>
        <w:t xml:space="preserve">145.</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810">
        <w:r>
          <w:rPr>
            <w:rStyle w:val="Lienhypertexte"/>
          </w:rPr>
          <w:t xml:space="preserve">10.1037/0022-3514.51.6.1173</w:t>
        </w:r>
      </w:hyperlink>
    </w:p>
    <w:bookmarkEnd w:id="811"/>
    <w:bookmarkStart w:id="813" w:name="ref-Dales1978"/>
    <w:p>
      <w:pPr>
        <w:pStyle w:val="Bibliographie"/>
      </w:pPr>
      <w:r>
        <w:t xml:space="preserve">146.</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812">
        <w:r>
          <w:rPr>
            <w:rStyle w:val="Lienhypertexte"/>
          </w:rPr>
          <w:t xml:space="preserve">10.1093/ije/7.4.373</w:t>
        </w:r>
      </w:hyperlink>
    </w:p>
    <w:bookmarkEnd w:id="813"/>
    <w:bookmarkStart w:id="815" w:name="ref-Sun1996"/>
    <w:p>
      <w:pPr>
        <w:pStyle w:val="Bibliographie"/>
      </w:pPr>
      <w:r>
        <w:t xml:space="preserve">147.</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814">
        <w:r>
          <w:rPr>
            <w:rStyle w:val="Lienhypertexte"/>
          </w:rPr>
          <w:t xml:space="preserve">10.1016/0895-4356(96)00025-x</w:t>
        </w:r>
      </w:hyperlink>
    </w:p>
    <w:bookmarkEnd w:id="815"/>
    <w:bookmarkStart w:id="817" w:name="ref-bland2011"/>
    <w:p>
      <w:pPr>
        <w:pStyle w:val="Bibliographie"/>
      </w:pPr>
      <w:r>
        <w:t xml:space="preserve">148.</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816">
        <w:r>
          <w:rPr>
            <w:rStyle w:val="Lienhypertexte"/>
          </w:rPr>
          <w:t xml:space="preserve">10.1136/bmj.d561</w:t>
        </w:r>
      </w:hyperlink>
    </w:p>
    <w:bookmarkEnd w:id="817"/>
    <w:bookmarkStart w:id="819" w:name="ref-Bruce2022"/>
    <w:p>
      <w:pPr>
        <w:pStyle w:val="Bibliographie"/>
      </w:pPr>
      <w:r>
        <w:t xml:space="preserve">149.</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818">
        <w:r>
          <w:rPr>
            <w:rStyle w:val="Lienhypertexte"/>
          </w:rPr>
          <w:t xml:space="preserve">10.1186/s12874-022-01786-4</w:t>
        </w:r>
      </w:hyperlink>
    </w:p>
    <w:bookmarkEnd w:id="819"/>
    <w:bookmarkStart w:id="821" w:name="ref-Vickers2001"/>
    <w:p>
      <w:pPr>
        <w:pStyle w:val="Bibliographie"/>
      </w:pPr>
      <w:r>
        <w:t xml:space="preserve">150.</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820">
        <w:r>
          <w:rPr>
            <w:rStyle w:val="Lienhypertexte"/>
          </w:rPr>
          <w:t xml:space="preserve">10.1136/bmj.323.7321.1123</w:t>
        </w:r>
      </w:hyperlink>
    </w:p>
    <w:bookmarkEnd w:id="821"/>
    <w:bookmarkStart w:id="823" w:name="ref-OConnell2017"/>
    <w:p>
      <w:pPr>
        <w:pStyle w:val="Bibliographie"/>
      </w:pPr>
      <w:r>
        <w:t xml:space="preserve">151.</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822">
        <w:r>
          <w:rPr>
            <w:rStyle w:val="Lienhypertexte"/>
          </w:rPr>
          <w:t xml:space="preserve">10.4172/2155-6180.1000334</w:t>
        </w:r>
      </w:hyperlink>
    </w:p>
    <w:bookmarkEnd w:id="823"/>
    <w:bookmarkStart w:id="825" w:name="ref-roberts1999"/>
    <w:p>
      <w:pPr>
        <w:pStyle w:val="Bibliographie"/>
      </w:pPr>
      <w:r>
        <w:t xml:space="preserve">152.</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824">
        <w:r>
          <w:rPr>
            <w:rStyle w:val="Lienhypertexte"/>
          </w:rPr>
          <w:t xml:space="preserve">10.1136/bmj.319.7203.185</w:t>
        </w:r>
      </w:hyperlink>
    </w:p>
    <w:bookmarkEnd w:id="825"/>
    <w:bookmarkStart w:id="827" w:name="ref-Hauck1998"/>
    <w:p>
      <w:pPr>
        <w:pStyle w:val="Bibliographie"/>
      </w:pPr>
      <w:r>
        <w:t xml:space="preserve">153.</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826">
        <w:r>
          <w:rPr>
            <w:rStyle w:val="Lienhypertexte"/>
          </w:rPr>
          <w:t xml:space="preserve">10.1016/s0197-2456(97)00147-5</w:t>
        </w:r>
      </w:hyperlink>
    </w:p>
    <w:bookmarkEnd w:id="827"/>
    <w:bookmarkStart w:id="829" w:name="ref-Kahan2014"/>
    <w:p>
      <w:pPr>
        <w:pStyle w:val="Bibliographie"/>
      </w:pPr>
      <w:r>
        <w:t xml:space="preserve">154.</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828">
        <w:r>
          <w:rPr>
            <w:rStyle w:val="Lienhypertexte"/>
          </w:rPr>
          <w:t xml:space="preserve">10.1186/1745-6215-15-139</w:t>
        </w:r>
      </w:hyperlink>
    </w:p>
    <w:bookmarkEnd w:id="829"/>
    <w:bookmarkStart w:id="831" w:name="ref-Stang2018"/>
    <w:p>
      <w:pPr>
        <w:pStyle w:val="Bibliographie"/>
      </w:pPr>
      <w:r>
        <w:t xml:space="preserve">155.</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830">
        <w:r>
          <w:rPr>
            <w:rStyle w:val="Lienhypertexte"/>
          </w:rPr>
          <w:t xml:space="preserve">10.2147/clep.s161508</w:t>
        </w:r>
      </w:hyperlink>
    </w:p>
    <w:bookmarkEnd w:id="831"/>
    <w:bookmarkStart w:id="833" w:name="ref-Bolzern2019"/>
    <w:p>
      <w:pPr>
        <w:pStyle w:val="Bibliographie"/>
      </w:pPr>
      <w:r>
        <w:t xml:space="preserve">156.</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832">
        <w:r>
          <w:rPr>
            <w:rStyle w:val="Lienhypertexte"/>
          </w:rPr>
          <w:t xml:space="preserve">10.1186/s12874-019-0750-8</w:t>
        </w:r>
      </w:hyperlink>
    </w:p>
    <w:bookmarkEnd w:id="833"/>
    <w:bookmarkStart w:id="835" w:name="ref-gruijters2020"/>
    <w:p>
      <w:pPr>
        <w:pStyle w:val="Bibliographie"/>
      </w:pPr>
      <w:r>
        <w:t xml:space="preserve">157.</w:t>
      </w:r>
      <w:r>
        <w:t xml:space="preserve"> </w:t>
      </w:r>
      <w:r>
        <w:t xml:space="preserve">	</w:t>
      </w:r>
      <w:r>
        <w:t xml:space="preserve">Gruijters SLK. Baseline comparisons and covariate fishing: Bad statistical habits we should have broken yesterday. July 2020.</w:t>
      </w:r>
      <w:r>
        <w:t xml:space="preserve"> </w:t>
      </w:r>
      <w:hyperlink r:id="rId834">
        <w:r>
          <w:rPr>
            <w:rStyle w:val="Lienhypertexte"/>
          </w:rPr>
          <w:t xml:space="preserve">http://dx.doi.org/10.31234/osf.io/qftwg.</w:t>
        </w:r>
      </w:hyperlink>
    </w:p>
    <w:bookmarkEnd w:id="835"/>
    <w:bookmarkStart w:id="837" w:name="ref-Matthews1996"/>
    <w:p>
      <w:pPr>
        <w:pStyle w:val="Bibliographie"/>
      </w:pPr>
      <w:r>
        <w:t xml:space="preserve">158.</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836">
        <w:r>
          <w:rPr>
            <w:rStyle w:val="Lienhypertexte"/>
          </w:rPr>
          <w:t xml:space="preserve">10.1136/bmj.313.7060.808</w:t>
        </w:r>
      </w:hyperlink>
    </w:p>
    <w:bookmarkEnd w:id="837"/>
    <w:bookmarkStart w:id="839" w:name="ref-Altman2003"/>
    <w:p>
      <w:pPr>
        <w:pStyle w:val="Bibliographie"/>
      </w:pPr>
      <w:r>
        <w:t xml:space="preserve">159.</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838">
        <w:r>
          <w:rPr>
            <w:rStyle w:val="Lienhypertexte"/>
          </w:rPr>
          <w:t xml:space="preserve">10.1136/bmj.326.7382.219</w:t>
        </w:r>
      </w:hyperlink>
    </w:p>
    <w:bookmarkEnd w:id="839"/>
    <w:bookmarkStart w:id="841" w:name="ref-de2022"/>
    <w:p>
      <w:pPr>
        <w:pStyle w:val="Bibliographie"/>
      </w:pPr>
      <w:r>
        <w:t xml:space="preserve">160.</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840">
        <w:r>
          <w:rPr>
            <w:rStyle w:val="Lienhypertexte"/>
          </w:rPr>
          <w:t xml:space="preserve">10.1016/s2589-7500(22)00188-1</w:t>
        </w:r>
      </w:hyperlink>
    </w:p>
    <w:bookmarkEnd w:id="841"/>
    <w:bookmarkStart w:id="842" w:name="ref-pROC"/>
    <w:p>
      <w:pPr>
        <w:pStyle w:val="Bibliographie"/>
      </w:pPr>
      <w:r>
        <w:t xml:space="preserve">161.</w:t>
      </w:r>
      <w:r>
        <w:t xml:space="preserve"> </w:t>
      </w:r>
      <w:r>
        <w:t xml:space="preserve">	</w:t>
      </w:r>
      <w:r>
        <w:t xml:space="preserve">Robin X, Turck N, Hainard A, et al. pROC: An open-source package for r and s+ to analyze and compare ROC curves. 2011;12:77.</w:t>
      </w:r>
    </w:p>
    <w:bookmarkEnd w:id="842"/>
    <w:bookmarkStart w:id="844" w:name="ref-ferreira2021"/>
    <w:p>
      <w:pPr>
        <w:pStyle w:val="Bibliographie"/>
      </w:pPr>
      <w:r>
        <w:t xml:space="preserve">162.</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843">
        <w:r>
          <w:rPr>
            <w:rStyle w:val="Lienhypertexte"/>
          </w:rPr>
          <w:t xml:space="preserve">10.1007/s00180-021-01080-9</w:t>
        </w:r>
      </w:hyperlink>
    </w:p>
    <w:bookmarkEnd w:id="844"/>
    <w:bookmarkStart w:id="846" w:name="ref-altman1983"/>
    <w:p>
      <w:pPr>
        <w:pStyle w:val="Bibliographie"/>
      </w:pPr>
      <w:r>
        <w:t xml:space="preserve">163.</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845">
        <w:r>
          <w:rPr>
            <w:rStyle w:val="Lienhypertexte"/>
          </w:rPr>
          <w:t xml:space="preserve">10.2307/2987937</w:t>
        </w:r>
      </w:hyperlink>
    </w:p>
    <w:bookmarkEnd w:id="846"/>
    <w:bookmarkStart w:id="848" w:name="ref-Borenstein2022"/>
    <w:p>
      <w:pPr>
        <w:pStyle w:val="Bibliographie"/>
      </w:pPr>
      <w:r>
        <w:t xml:space="preserve">164.</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847">
        <w:r>
          <w:rPr>
            <w:rStyle w:val="Lienhypertexte"/>
          </w:rPr>
          <w:t xml:space="preserve">10.1016/j.jclinepi.2022.10.003</w:t>
        </w:r>
      </w:hyperlink>
    </w:p>
    <w:bookmarkEnd w:id="848"/>
    <w:bookmarkStart w:id="850" w:name="ref-Rücker2008"/>
    <w:p>
      <w:pPr>
        <w:pStyle w:val="Bibliographie"/>
      </w:pPr>
      <w:r>
        <w:t xml:space="preserve">165.</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849">
        <w:r>
          <w:rPr>
            <w:rStyle w:val="Lienhypertexte"/>
          </w:rPr>
          <w:t xml:space="preserve">10.1186/1471-2288-8-79</w:t>
        </w:r>
      </w:hyperlink>
    </w:p>
    <w:bookmarkEnd w:id="850"/>
    <w:bookmarkStart w:id="852" w:name="ref-degrooth2023"/>
    <w:p>
      <w:pPr>
        <w:pStyle w:val="Bibliographie"/>
      </w:pPr>
      <w:r>
        <w:t xml:space="preserve">166.</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851">
        <w:r>
          <w:rPr>
            <w:rStyle w:val="Lienhypertexte"/>
          </w:rPr>
          <w:t xml:space="preserve">10.1007/s00134-023-07163-z</w:t>
        </w:r>
      </w:hyperlink>
    </w:p>
    <w:bookmarkEnd w:id="852"/>
    <w:bookmarkStart w:id="853" w:name="ref-metagear"/>
    <w:p>
      <w:pPr>
        <w:pStyle w:val="Bibliographie"/>
      </w:pPr>
      <w:r>
        <w:t xml:space="preserve">167.</w:t>
      </w:r>
      <w:r>
        <w:t xml:space="preserve"> </w:t>
      </w:r>
      <w:r>
        <w:t xml:space="preserve">	</w:t>
      </w:r>
      <w:r>
        <w:t xml:space="preserve">Lajeunesse MJ. Facilitating systematic reviews, data extraction, and meta-analysis with the metagear package for r. 2016;7:323-330.</w:t>
      </w:r>
    </w:p>
    <w:bookmarkEnd w:id="853"/>
    <w:bookmarkStart w:id="855" w:name="ref-Moher2015"/>
    <w:p>
      <w:pPr>
        <w:pStyle w:val="Bibliographie"/>
      </w:pPr>
      <w:r>
        <w:t xml:space="preserve">168.</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854">
        <w:r>
          <w:rPr>
            <w:rStyle w:val="Lienhypertexte"/>
          </w:rPr>
          <w:t xml:space="preserve">10.1186/2046-4053-4-1</w:t>
        </w:r>
      </w:hyperlink>
    </w:p>
    <w:bookmarkEnd w:id="855"/>
    <w:bookmarkStart w:id="857" w:name="ref-PRISMA2020-2"/>
    <w:p>
      <w:pPr>
        <w:pStyle w:val="Bibliographie"/>
      </w:pPr>
      <w:r>
        <w:t xml:space="preserve">169.</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856">
        <w:r>
          <w:rPr>
            <w:rStyle w:val="Lienhypertexte"/>
          </w:rPr>
          <w:t xml:space="preserve">10.1002/cl2.1230</w:t>
        </w:r>
      </w:hyperlink>
    </w:p>
    <w:bookmarkEnd w:id="857"/>
    <w:bookmarkStart w:id="858" w:name="ref-PRISMA2020"/>
    <w:p>
      <w:pPr>
        <w:pStyle w:val="Bibliographie"/>
      </w:pPr>
      <w:r>
        <w:t xml:space="preserve">170.</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856">
        <w:r>
          <w:rPr>
            <w:rStyle w:val="Lienhypertexte"/>
          </w:rPr>
          <w:t xml:space="preserve">10.1002/cl2.1230</w:t>
        </w:r>
      </w:hyperlink>
    </w:p>
    <w:bookmarkEnd w:id="858"/>
    <w:bookmarkStart w:id="860" w:name="ref-R-rmarkdown"/>
    <w:p>
      <w:pPr>
        <w:pStyle w:val="Bibliographie"/>
      </w:pPr>
      <w:r>
        <w:t xml:space="preserve">171.</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859">
        <w:r>
          <w:rPr>
            <w:rStyle w:val="Lienhypertexte"/>
          </w:rPr>
          <w:t xml:space="preserve">https://CRAN.R-project.org/package=rmarkdown.</w:t>
        </w:r>
      </w:hyperlink>
    </w:p>
    <w:bookmarkEnd w:id="860"/>
    <w:bookmarkStart w:id="862" w:name="ref-holmes2021"/>
    <w:p>
      <w:pPr>
        <w:pStyle w:val="Bibliographie"/>
      </w:pPr>
      <w:r>
        <w:t xml:space="preserve">172.</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861">
        <w:r>
          <w:rPr>
            <w:rStyle w:val="Lienhypertexte"/>
          </w:rPr>
          <w:t xml:space="preserve">10.1016/j.jmsacl.2021.09.002</w:t>
        </w:r>
      </w:hyperlink>
    </w:p>
    <w:bookmarkEnd w:id="862"/>
    <w:bookmarkStart w:id="864" w:name="ref-officedown"/>
    <w:p>
      <w:pPr>
        <w:pStyle w:val="Bibliographie"/>
      </w:pPr>
      <w:r>
        <w:t xml:space="preserve">173.</w:t>
      </w:r>
      <w:r>
        <w:t xml:space="preserve"> </w:t>
      </w:r>
      <w:r>
        <w:t xml:space="preserve">	</w:t>
      </w:r>
      <w:r>
        <w:t xml:space="preserve">Gohel D, Ross N. Officedown: Enhanced ’r markdown’ format for ’word’ and ’PowerPoint’. 2023.</w:t>
      </w:r>
      <w:r>
        <w:t xml:space="preserve"> </w:t>
      </w:r>
      <w:hyperlink r:id="rId863">
        <w:r>
          <w:rPr>
            <w:rStyle w:val="Lienhypertexte"/>
          </w:rPr>
          <w:t xml:space="preserve">https://CRAN.R-project.org/package=officedown.</w:t>
        </w:r>
      </w:hyperlink>
    </w:p>
    <w:bookmarkEnd w:id="864"/>
    <w:bookmarkStart w:id="866" w:name="ref-bookdown"/>
    <w:p>
      <w:pPr>
        <w:pStyle w:val="Bibliographie"/>
      </w:pPr>
      <w:r>
        <w:t xml:space="preserve">174.</w:t>
      </w:r>
      <w:r>
        <w:t xml:space="preserve"> </w:t>
      </w:r>
      <w:r>
        <w:t xml:space="preserve">	</w:t>
      </w:r>
      <w:r>
        <w:t xml:space="preserve">Xie Y. Bookdown: Authoring books and technical documents with r markdown. 2023.</w:t>
      </w:r>
      <w:r>
        <w:t xml:space="preserve"> </w:t>
      </w:r>
      <w:hyperlink r:id="rId865">
        <w:r>
          <w:rPr>
            <w:rStyle w:val="Lienhypertexte"/>
          </w:rPr>
          <w:t xml:space="preserve">https://github.com/rstudio/bookdown.</w:t>
        </w:r>
      </w:hyperlink>
    </w:p>
    <w:bookmarkEnd w:id="866"/>
    <w:bookmarkStart w:id="868" w:name="ref-ioannidis2014"/>
    <w:p>
      <w:pPr>
        <w:pStyle w:val="Bibliographie"/>
      </w:pPr>
      <w:r>
        <w:t xml:space="preserve">175.</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867">
        <w:r>
          <w:rPr>
            <w:rStyle w:val="Lienhypertexte"/>
          </w:rPr>
          <w:t xml:space="preserve">10.1371/journal.pmed.1001747</w:t>
        </w:r>
      </w:hyperlink>
    </w:p>
    <w:bookmarkEnd w:id="868"/>
    <w:bookmarkStart w:id="870" w:name="ref-projects"/>
    <w:p>
      <w:pPr>
        <w:pStyle w:val="Bibliographie"/>
      </w:pPr>
      <w:r>
        <w:t xml:space="preserve">176.</w:t>
      </w:r>
      <w:r>
        <w:t xml:space="preserve"> </w:t>
      </w:r>
      <w:r>
        <w:t xml:space="preserve">	</w:t>
      </w:r>
      <w:r>
        <w:t xml:space="preserve">Krieger N, Perzynski A, Dalton J. Projects: A project infrastructure for researchers. 2021.</w:t>
      </w:r>
      <w:r>
        <w:t xml:space="preserve"> </w:t>
      </w:r>
      <w:hyperlink r:id="rId869">
        <w:r>
          <w:rPr>
            <w:rStyle w:val="Lienhypertexte"/>
          </w:rPr>
          <w:t xml:space="preserve">https://CRAN.R-project.org/package=projects.</w:t>
        </w:r>
      </w:hyperlink>
    </w:p>
    <w:bookmarkEnd w:id="870"/>
    <w:bookmarkStart w:id="872" w:name="ref-Eglen2017"/>
    <w:p>
      <w:pPr>
        <w:pStyle w:val="Bibliographie"/>
      </w:pPr>
      <w:r>
        <w:t xml:space="preserve">177.</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871">
        <w:r>
          <w:rPr>
            <w:rStyle w:val="Lienhypertexte"/>
          </w:rPr>
          <w:t xml:space="preserve">10.1038/nn.4550</w:t>
        </w:r>
      </w:hyperlink>
    </w:p>
    <w:bookmarkEnd w:id="872"/>
    <w:bookmarkStart w:id="874" w:name="ref-Zhao2023"/>
    <w:p>
      <w:pPr>
        <w:pStyle w:val="Bibliographie"/>
      </w:pPr>
      <w:r>
        <w:t xml:space="preserve">178.</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873">
        <w:r>
          <w:rPr>
            <w:rStyle w:val="Lienhypertexte"/>
          </w:rPr>
          <w:t xml:space="preserve">10.1177/17407745221123244</w:t>
        </w:r>
      </w:hyperlink>
    </w:p>
    <w:bookmarkEnd w:id="874"/>
    <w:bookmarkStart w:id="875" w:name="ref-utils"/>
    <w:p>
      <w:pPr>
        <w:pStyle w:val="Bibliographie"/>
      </w:pPr>
      <w:r>
        <w:t xml:space="preserve">179.</w:t>
      </w:r>
      <w:r>
        <w:t xml:space="preserve"> </w:t>
      </w:r>
      <w:r>
        <w:t xml:space="preserve">	</w:t>
      </w:r>
      <w:r>
        <w:t xml:space="preserve">R Core Team. R: A language and environment for statistical computing. 2023.</w:t>
      </w:r>
      <w:r>
        <w:t xml:space="preserve"> </w:t>
      </w:r>
      <w:hyperlink r:id="rId615">
        <w:r>
          <w:rPr>
            <w:rStyle w:val="Lienhypertexte"/>
          </w:rPr>
          <w:t xml:space="preserve">https://www.R-project.org/.</w:t>
        </w:r>
      </w:hyperlink>
    </w:p>
    <w:bookmarkEnd w:id="875"/>
    <w:bookmarkStart w:id="877" w:name="ref-flextable"/>
    <w:p>
      <w:pPr>
        <w:pStyle w:val="Bibliographie"/>
      </w:pPr>
      <w:r>
        <w:t xml:space="preserve">180.</w:t>
      </w:r>
      <w:r>
        <w:t xml:space="preserve"> </w:t>
      </w:r>
      <w:r>
        <w:t xml:space="preserve">	</w:t>
      </w:r>
      <w:r>
        <w:t xml:space="preserve">Gohel D, Skintzos P. Flextable: Functions for tabular reporting. 2023.</w:t>
      </w:r>
      <w:r>
        <w:t xml:space="preserve"> </w:t>
      </w:r>
      <w:hyperlink r:id="rId876">
        <w:r>
          <w:rPr>
            <w:rStyle w:val="Lienhypertexte"/>
          </w:rPr>
          <w:t xml:space="preserve">https://CRAN.R-project.org/package=flextable.</w:t>
        </w:r>
      </w:hyperlink>
    </w:p>
    <w:bookmarkEnd w:id="877"/>
    <w:bookmarkStart w:id="879" w:name="ref-tiff"/>
    <w:p>
      <w:pPr>
        <w:pStyle w:val="Bibliographie"/>
      </w:pPr>
      <w:r>
        <w:t xml:space="preserve">181.</w:t>
      </w:r>
      <w:r>
        <w:t xml:space="preserve"> </w:t>
      </w:r>
      <w:r>
        <w:t xml:space="preserve">	</w:t>
      </w:r>
      <w:r>
        <w:t xml:space="preserve">Urbanek S, Johnson K. Tiff: Read and write TIFF images. 2022.</w:t>
      </w:r>
      <w:r>
        <w:t xml:space="preserve"> </w:t>
      </w:r>
      <w:hyperlink r:id="rId878">
        <w:r>
          <w:rPr>
            <w:rStyle w:val="Lienhypertexte"/>
          </w:rPr>
          <w:t xml:space="preserve">https://CRAN.R-project.org/package=tiff.</w:t>
        </w:r>
      </w:hyperlink>
    </w:p>
    <w:bookmarkEnd w:id="879"/>
    <w:bookmarkStart w:id="881" w:name="ref-ihaka1996"/>
    <w:p>
      <w:pPr>
        <w:pStyle w:val="Bibliographie"/>
      </w:pPr>
      <w:r>
        <w:t xml:space="preserve">182.</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880">
        <w:r>
          <w:rPr>
            <w:rStyle w:val="Lienhypertexte"/>
          </w:rPr>
          <w:t xml:space="preserve">10.2307/1390807</w:t>
        </w:r>
      </w:hyperlink>
    </w:p>
    <w:bookmarkEnd w:id="881"/>
    <w:bookmarkStart w:id="883" w:name="ref-racine2011"/>
    <w:p>
      <w:pPr>
        <w:pStyle w:val="Bibliographie"/>
      </w:pPr>
      <w:r>
        <w:t xml:space="preserve">183.</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882">
        <w:r>
          <w:rPr>
            <w:rStyle w:val="Lienhypertexte"/>
          </w:rPr>
          <w:t xml:space="preserve">10.1002/jae.1278</w:t>
        </w:r>
      </w:hyperlink>
    </w:p>
    <w:bookmarkEnd w:id="883"/>
    <w:bookmarkStart w:id="885" w:name="ref-love2019"/>
    <w:p>
      <w:pPr>
        <w:pStyle w:val="Bibliographie"/>
      </w:pPr>
      <w:r>
        <w:t xml:space="preserve">184.</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884">
        <w:r>
          <w:rPr>
            <w:rStyle w:val="Lienhypertexte"/>
          </w:rPr>
          <w:t xml:space="preserve">10.18637/jss.v088.i02</w:t>
        </w:r>
      </w:hyperlink>
    </w:p>
    <w:bookmarkEnd w:id="885"/>
    <w:bookmarkStart w:id="887" w:name="ref-sahin2020"/>
    <w:p>
      <w:pPr>
        <w:pStyle w:val="Bibliographie"/>
      </w:pPr>
      <w:r>
        <w:t xml:space="preserve">185.</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886">
        <w:r>
          <w:rPr>
            <w:rStyle w:val="Lienhypertexte"/>
          </w:rPr>
          <w:t xml:space="preserve">10.21449/ijate.661803</w:t>
        </w:r>
      </w:hyperlink>
    </w:p>
    <w:bookmarkEnd w:id="887"/>
    <w:bookmarkStart w:id="889" w:name="ref-jmv"/>
    <w:p>
      <w:pPr>
        <w:pStyle w:val="Bibliographie"/>
      </w:pPr>
      <w:r>
        <w:t xml:space="preserve">186.</w:t>
      </w:r>
      <w:r>
        <w:t xml:space="preserve"> </w:t>
      </w:r>
      <w:r>
        <w:t xml:space="preserve">	</w:t>
      </w:r>
      <w:r>
        <w:t xml:space="preserve">Selker R, Love J, Dropmann D. Jmv: The ’jamovi’ analyses. 2023.</w:t>
      </w:r>
      <w:r>
        <w:t xml:space="preserve"> </w:t>
      </w:r>
      <w:hyperlink r:id="rId888">
        <w:r>
          <w:rPr>
            <w:rStyle w:val="Lienhypertexte"/>
          </w:rPr>
          <w:t xml:space="preserve">https://CRAN.R-project.org/package=jmv.</w:t>
        </w:r>
      </w:hyperlink>
    </w:p>
    <w:bookmarkEnd w:id="889"/>
    <w:bookmarkStart w:id="891" w:name="ref-jmvconnect"/>
    <w:p>
      <w:pPr>
        <w:pStyle w:val="Bibliographie"/>
      </w:pPr>
      <w:r>
        <w:t xml:space="preserve">187.</w:t>
      </w:r>
      <w:r>
        <w:t xml:space="preserve"> </w:t>
      </w:r>
      <w:r>
        <w:t xml:space="preserve">	</w:t>
      </w:r>
      <w:r>
        <w:t xml:space="preserve">Love J. Jmvconnect: Connect to the ’jamovi’ statistical spreadsheet. 2022.</w:t>
      </w:r>
      <w:r>
        <w:t xml:space="preserve"> </w:t>
      </w:r>
      <w:hyperlink r:id="rId890">
        <w:r>
          <w:rPr>
            <w:rStyle w:val="Lienhypertexte"/>
          </w:rPr>
          <w:t xml:space="preserve">https://CRAN.R-project.org/package=jmvconnect.</w:t>
        </w:r>
      </w:hyperlink>
    </w:p>
    <w:bookmarkEnd w:id="891"/>
    <w:bookmarkStart w:id="893" w:name="ref-SchwabSimon2021"/>
    <w:p>
      <w:pPr>
        <w:pStyle w:val="Bibliographie"/>
      </w:pPr>
      <w:r>
        <w:t xml:space="preserve">188.</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892">
        <w:r>
          <w:rPr>
            <w:rStyle w:val="Lienhypertexte"/>
          </w:rPr>
          <w:t xml:space="preserve">10.5167/UZH-205154</w:t>
        </w:r>
      </w:hyperlink>
    </w:p>
    <w:bookmarkEnd w:id="893"/>
    <w:bookmarkStart w:id="895" w:name="ref-grateful"/>
    <w:p>
      <w:pPr>
        <w:pStyle w:val="Bibliographie"/>
      </w:pPr>
      <w:r>
        <w:t xml:space="preserve">189.</w:t>
      </w:r>
      <w:r>
        <w:t xml:space="preserve"> </w:t>
      </w:r>
      <w:r>
        <w:t xml:space="preserve">	</w:t>
      </w:r>
      <w:r>
        <w:t xml:space="preserve">Francisco Rodríguez-Sánchez, Connor P. Jackson, Shaurita D. Hutchins. Grateful: Facilitate citation of r packages. 2023.</w:t>
      </w:r>
      <w:r>
        <w:t xml:space="preserve"> </w:t>
      </w:r>
      <w:hyperlink r:id="rId894">
        <w:r>
          <w:rPr>
            <w:rStyle w:val="Lienhypertexte"/>
          </w:rPr>
          <w:t xml:space="preserve">https://github.com/Pakillo/grateful.</w:t>
        </w:r>
      </w:hyperlink>
    </w:p>
    <w:bookmarkEnd w:id="895"/>
    <w:bookmarkStart w:id="897" w:name="ref-formatR"/>
    <w:p>
      <w:pPr>
        <w:pStyle w:val="Bibliographie"/>
      </w:pPr>
      <w:r>
        <w:t xml:space="preserve">190.</w:t>
      </w:r>
      <w:r>
        <w:t xml:space="preserve"> </w:t>
      </w:r>
      <w:r>
        <w:t xml:space="preserve">	</w:t>
      </w:r>
      <w:r>
        <w:t xml:space="preserve">Xie Y. formatR: Format r code automatically. 2022.</w:t>
      </w:r>
      <w:r>
        <w:t xml:space="preserve"> </w:t>
      </w:r>
      <w:hyperlink r:id="rId896">
        <w:r>
          <w:rPr>
            <w:rStyle w:val="Lienhypertexte"/>
          </w:rPr>
          <w:t xml:space="preserve">https://CRAN.R-project.org/package=formatR.</w:t>
        </w:r>
      </w:hyperlink>
    </w:p>
    <w:bookmarkEnd w:id="897"/>
    <w:bookmarkStart w:id="899" w:name="ref-Wallisch2022"/>
    <w:p>
      <w:pPr>
        <w:pStyle w:val="Bibliographie"/>
      </w:pPr>
      <w:r>
        <w:t xml:space="preserve">191.</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898">
        <w:r>
          <w:rPr>
            <w:rStyle w:val="Lienhypertexte"/>
          </w:rPr>
          <w:t xml:space="preserve">10.1371/journal.pone.0262918</w:t>
        </w:r>
      </w:hyperlink>
    </w:p>
    <w:bookmarkEnd w:id="899"/>
    <w:bookmarkStart w:id="901" w:name="ref-Lynggaard2022"/>
    <w:p>
      <w:pPr>
        <w:pStyle w:val="Bibliographie"/>
      </w:pPr>
      <w:r>
        <w:t xml:space="preserve">192.</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900">
        <w:r>
          <w:rPr>
            <w:rStyle w:val="Lienhypertexte"/>
          </w:rPr>
          <w:t xml:space="preserve">10.1186/s13063-022-06515-2</w:t>
        </w:r>
      </w:hyperlink>
    </w:p>
    <w:bookmarkEnd w:id="901"/>
    <w:bookmarkStart w:id="903" w:name="ref-Althouse2021"/>
    <w:p>
      <w:pPr>
        <w:pStyle w:val="Bibliographie"/>
      </w:pPr>
      <w:r>
        <w:t xml:space="preserve">193.</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902">
        <w:r>
          <w:rPr>
            <w:rStyle w:val="Lienhypertexte"/>
          </w:rPr>
          <w:t xml:space="preserve">10.1161/circulationaha.121.055393</w:t>
        </w:r>
      </w:hyperlink>
    </w:p>
    <w:bookmarkEnd w:id="903"/>
    <w:bookmarkStart w:id="905" w:name="ref-Lee2021"/>
    <w:p>
      <w:pPr>
        <w:pStyle w:val="Bibliographie"/>
      </w:pPr>
      <w:r>
        <w:t xml:space="preserve">194.</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904">
        <w:r>
          <w:rPr>
            <w:rStyle w:val="Lienhypertexte"/>
          </w:rPr>
          <w:t xml:space="preserve">10.1016/j.jclinepi.2021.01.008</w:t>
        </w:r>
      </w:hyperlink>
    </w:p>
    <w:bookmarkEnd w:id="905"/>
    <w:bookmarkStart w:id="907" w:name="ref-Vickers2020"/>
    <w:p>
      <w:pPr>
        <w:pStyle w:val="Bibliographie"/>
      </w:pPr>
      <w:r>
        <w:t xml:space="preserve">195.</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906">
        <w:r>
          <w:rPr>
            <w:rStyle w:val="Lienhypertexte"/>
          </w:rPr>
          <w:t xml:space="preserve">10.1016/j.urology.2020.05.002</w:t>
        </w:r>
      </w:hyperlink>
    </w:p>
    <w:bookmarkEnd w:id="907"/>
    <w:bookmarkStart w:id="909" w:name="ref-assel2019"/>
    <w:p>
      <w:pPr>
        <w:pStyle w:val="Bibliographie"/>
      </w:pPr>
      <w:r>
        <w:t xml:space="preserve">196.</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908">
        <w:r>
          <w:rPr>
            <w:rStyle w:val="Lienhypertexte"/>
          </w:rPr>
          <w:t xml:space="preserve">10.1097/ju.0000000000000001</w:t>
        </w:r>
      </w:hyperlink>
    </w:p>
    <w:bookmarkEnd w:id="909"/>
    <w:bookmarkStart w:id="911" w:name="ref-Gamble2017"/>
    <w:p>
      <w:pPr>
        <w:pStyle w:val="Bibliographie"/>
      </w:pPr>
      <w:r>
        <w:t xml:space="preserve">197.</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910">
        <w:r>
          <w:rPr>
            <w:rStyle w:val="Lienhypertexte"/>
          </w:rPr>
          <w:t xml:space="preserve">10.1001/jama.2017.18556</w:t>
        </w:r>
      </w:hyperlink>
    </w:p>
    <w:bookmarkEnd w:id="911"/>
    <w:bookmarkStart w:id="913" w:name="ref-Lang2015"/>
    <w:p>
      <w:pPr>
        <w:pStyle w:val="Bibliographie"/>
      </w:pPr>
      <w:r>
        <w:t xml:space="preserve">198.</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912">
        <w:r>
          <w:rPr>
            <w:rStyle w:val="Lienhypertexte"/>
          </w:rPr>
          <w:t xml:space="preserve">10.1016/j.ijnurstu.2014.09.006</w:t>
        </w:r>
      </w:hyperlink>
    </w:p>
    <w:bookmarkEnd w:id="913"/>
    <w:bookmarkStart w:id="915" w:name="ref-Weissgerber2015"/>
    <w:p>
      <w:pPr>
        <w:pStyle w:val="Bibliographie"/>
      </w:pPr>
      <w:r>
        <w:t xml:space="preserve">199.</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914">
        <w:r>
          <w:rPr>
            <w:rStyle w:val="Lienhypertexte"/>
          </w:rPr>
          <w:t xml:space="preserve">10.1371/journal.pbio.1002128</w:t>
        </w:r>
      </w:hyperlink>
    </w:p>
    <w:bookmarkEnd w:id="915"/>
    <w:bookmarkStart w:id="917" w:name="ref-Sauerbrei2014"/>
    <w:p>
      <w:pPr>
        <w:pStyle w:val="Bibliographie"/>
      </w:pPr>
      <w:r>
        <w:t xml:space="preserve">200.</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916">
        <w:r>
          <w:rPr>
            <w:rStyle w:val="Lienhypertexte"/>
          </w:rPr>
          <w:t xml:space="preserve">10.1002/sim.6265</w:t>
        </w:r>
      </w:hyperlink>
    </w:p>
    <w:bookmarkEnd w:id="917"/>
    <w:bookmarkStart w:id="919" w:name="ref-groves2008"/>
    <w:p>
      <w:pPr>
        <w:pStyle w:val="Bibliographie"/>
      </w:pPr>
      <w:r>
        <w:t xml:space="preserve">201.</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918">
        <w:r>
          <w:rPr>
            <w:rStyle w:val="Lienhypertexte"/>
          </w:rPr>
          <w:t xml:space="preserve">10.1136/bmj.a2201</w:t>
        </w:r>
      </w:hyperlink>
    </w:p>
    <w:bookmarkEnd w:id="919"/>
    <w:bookmarkStart w:id="921" w:name="ref-stratton2005"/>
    <w:p>
      <w:pPr>
        <w:pStyle w:val="Bibliographie"/>
      </w:pPr>
      <w:r>
        <w:t xml:space="preserve">202.</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920">
        <w:r>
          <w:rPr>
            <w:rStyle w:val="Lienhypertexte"/>
          </w:rPr>
          <w:t xml:space="preserve">10.1111/j.1464-5491.2004.01443.x</w:t>
        </w:r>
      </w:hyperlink>
    </w:p>
    <w:bookmarkEnd w:id="921"/>
    <w:bookmarkStart w:id="923" w:name="ref-Mansournia2021"/>
    <w:p>
      <w:pPr>
        <w:pStyle w:val="Bibliographie"/>
      </w:pPr>
      <w:r>
        <w:t xml:space="preserve">203.</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922">
        <w:r>
          <w:rPr>
            <w:rStyle w:val="Lienhypertexte"/>
          </w:rPr>
          <w:t xml:space="preserve">10.1136/bjsports-2020-103652</w:t>
        </w:r>
      </w:hyperlink>
    </w:p>
    <w:bookmarkEnd w:id="923"/>
    <w:bookmarkStart w:id="925" w:name="ref-Gil-Sierra2020"/>
    <w:p>
      <w:pPr>
        <w:pStyle w:val="Bibliographie"/>
      </w:pPr>
      <w:r>
        <w:t xml:space="preserve">204.</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924">
        <w:r>
          <w:rPr>
            <w:rStyle w:val="Lienhypertexte"/>
          </w:rPr>
          <w:t xml:space="preserve">10.1111/jcpt.13102</w:t>
        </w:r>
      </w:hyperlink>
    </w:p>
    <w:bookmarkEnd w:id="925"/>
    <w:bookmarkStart w:id="927" w:name="ref-Altman2008"/>
    <w:p>
      <w:pPr>
        <w:pStyle w:val="Bibliographie"/>
      </w:pPr>
      <w:r>
        <w:t xml:space="preserve">205.</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926">
        <w:r>
          <w:rPr>
            <w:rStyle w:val="Lienhypertexte"/>
          </w:rPr>
          <w:t xml:space="preserve">10.1016/s0140-6736(08)60505-x</w:t>
        </w:r>
      </w:hyperlink>
    </w:p>
    <w:bookmarkEnd w:id="927"/>
    <w:bookmarkEnd w:id="928"/>
    <w:bookmarkEnd w:id="929"/>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453" Type="http://schemas.openxmlformats.org/officeDocument/2006/relationships/hyperlink" Target="(https://cran.r-project.org)" TargetMode="External"/>
<Relationship Id="rId457" Type="http://schemas.openxmlformats.org/officeDocument/2006/relationships/hyperlink" Target="http://cran.r-project.org/" TargetMode="External"/>
<Relationship Id="rId834"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94" Type="http://schemas.openxmlformats.org/officeDocument/2006/relationships/hyperlink" Target="https://CRAN.R-project.org/package=DataEditR" TargetMode="External"/>
<Relationship Id="rId715" Type="http://schemas.openxmlformats.org/officeDocument/2006/relationships/hyperlink" Target="https://CRAN.R-project.org/package=DataExplorer" TargetMode="External"/>
<Relationship Id="rId700" Type="http://schemas.openxmlformats.org/officeDocument/2006/relationships/hyperlink" Target="https://CRAN.R-project.org/package=data.table" TargetMode="External"/>
<Relationship Id="rId712" Type="http://schemas.openxmlformats.org/officeDocument/2006/relationships/hyperlink" Target="https://CRAN.R-project.org/package=explore" TargetMode="External"/>
<Relationship Id="rId800" Type="http://schemas.openxmlformats.org/officeDocument/2006/relationships/hyperlink" Target="https://CRAN.R-project.org/package=fastDummies" TargetMode="External"/>
<Relationship Id="rId876" Type="http://schemas.openxmlformats.org/officeDocument/2006/relationships/hyperlink" Target="https://CRAN.R-project.org/package=flextable" TargetMode="External"/>
<Relationship Id="rId896" Type="http://schemas.openxmlformats.org/officeDocument/2006/relationships/hyperlink" Target="https://CRAN.R-project.org/package=formatR" TargetMode="External"/>
<Relationship Id="rId741" Type="http://schemas.openxmlformats.org/officeDocument/2006/relationships/hyperlink" Target="https://CRAN.R-project.org/package=ggsci" TargetMode="External"/>
<Relationship Id="rId888" Type="http://schemas.openxmlformats.org/officeDocument/2006/relationships/hyperlink" Target="https://CRAN.R-project.org/package=jmv" TargetMode="External"/>
<Relationship Id="rId890" Type="http://schemas.openxmlformats.org/officeDocument/2006/relationships/hyperlink" Target="https://CRAN.R-project.org/package=jmvconnect" TargetMode="External"/>
<Relationship Id="rId637" Type="http://schemas.openxmlformats.org/officeDocument/2006/relationships/hyperlink" Target="https://CRAN.R-project.org/package=miceadds" TargetMode="External"/>
<Relationship Id="rId628" Type="http://schemas.openxmlformats.org/officeDocument/2006/relationships/hyperlink" Target="https://CRAN.R-project.org/package=misty" TargetMode="External"/>
<Relationship Id="rId863" Type="http://schemas.openxmlformats.org/officeDocument/2006/relationships/hyperlink" Target="https://CRAN.R-project.org/package=officedown" TargetMode="External"/>
<Relationship Id="rId869" Type="http://schemas.openxmlformats.org/officeDocument/2006/relationships/hyperlink" Target="https://CRAN.R-project.org/package=projects" TargetMode="External"/>
<Relationship Id="rId541" Type="http://schemas.openxmlformats.org/officeDocument/2006/relationships/hyperlink" Target="https://CRAN.R-project.org/package=pwr" TargetMode="External"/>
<Relationship Id="rId859" Type="http://schemas.openxmlformats.org/officeDocument/2006/relationships/hyperlink" Target="https://CRAN.R-project.org/package=rmarkdown" TargetMode="External"/>
<Relationship Id="rId727" Type="http://schemas.openxmlformats.org/officeDocument/2006/relationships/hyperlink" Target="https://CRAN.R-project.org/package=table1" TargetMode="External"/>
<Relationship Id="rId878"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462" Type="http://schemas.openxmlformats.org/officeDocument/2006/relationships/hyperlink" Target="https://cran.r-project.org/doc/contrib/Lemon-kickstart/kr_scrpt.html" TargetMode="External"/>
<Relationship Id="rId717" Type="http://schemas.openxmlformats.org/officeDocument/2006/relationships/hyperlink" Target="https://doi.org/10.1001/archpedi.157.4.321" TargetMode="External"/>
<Relationship Id="rId910" Type="http://schemas.openxmlformats.org/officeDocument/2006/relationships/hyperlink" Target="https://doi.org/10.1001/jama.2017.18556" TargetMode="External"/>
<Relationship Id="rId673" Type="http://schemas.openxmlformats.org/officeDocument/2006/relationships/hyperlink" Target="https://doi.org/10.1002/1097-0142(1950)3:1&lt;32::aid-cncr2820030106&gt;3.0.co;2-3" TargetMode="External"/>
<Relationship Id="rId607" Type="http://schemas.openxmlformats.org/officeDocument/2006/relationships/hyperlink" Target="https://doi.org/10.1002/bimj.201500156" TargetMode="External"/>
<Relationship Id="rId626" Type="http://schemas.openxmlformats.org/officeDocument/2006/relationships/hyperlink" Target="https://doi.org/10.1002/bimj.202000196" TargetMode="External"/>
<Relationship Id="rId595" Type="http://schemas.openxmlformats.org/officeDocument/2006/relationships/hyperlink" Target="https://doi.org/10.1002/cjs.11719" TargetMode="External"/>
<Relationship Id="rId856" Type="http://schemas.openxmlformats.org/officeDocument/2006/relationships/hyperlink" Target="https://doi.org/10.1002/cl2.1230" TargetMode="External"/>
<Relationship Id="rId768" Type="http://schemas.openxmlformats.org/officeDocument/2006/relationships/hyperlink" Target="https://doi.org/10.1002/cnr2.1211" TargetMode="External"/>
<Relationship Id="rId882" Type="http://schemas.openxmlformats.org/officeDocument/2006/relationships/hyperlink" Target="https://doi.org/10.1002/jae.1278" TargetMode="External"/>
<Relationship Id="rId599" Type="http://schemas.openxmlformats.org/officeDocument/2006/relationships/hyperlink" Target="https://doi.org/10.1002/joe.22229" TargetMode="External"/>
<Relationship Id="rId589" Type="http://schemas.openxmlformats.org/officeDocument/2006/relationships/hyperlink" Target="https://doi.org/10.1002/ped4.12166" TargetMode="External"/>
<Relationship Id="rId653" Type="http://schemas.openxmlformats.org/officeDocument/2006/relationships/hyperlink" Target="https://doi.org/10.1002/pst.331" TargetMode="External"/>
<Relationship Id="rId665" Type="http://schemas.openxmlformats.org/officeDocument/2006/relationships/hyperlink" Target="https://doi.org/10.1002/sim.2331" TargetMode="External"/>
<Relationship Id="rId916" Type="http://schemas.openxmlformats.org/officeDocument/2006/relationships/hyperlink" Target="https://doi.org/10.1002/sim.6265" TargetMode="External"/>
<Relationship Id="rId667" Type="http://schemas.openxmlformats.org/officeDocument/2006/relationships/hyperlink" Target="https://doi.org/10.1002/sim.6986" TargetMode="External"/>
<Relationship Id="rId633" Type="http://schemas.openxmlformats.org/officeDocument/2006/relationships/hyperlink" Target="https://doi.org/10.1002/sim.9592" TargetMode="External"/>
<Relationship Id="rId851" Type="http://schemas.openxmlformats.org/officeDocument/2006/relationships/hyperlink" Target="https://doi.org/10.1007/s00134-023-07163-z" TargetMode="External"/>
<Relationship Id="rId843" Type="http://schemas.openxmlformats.org/officeDocument/2006/relationships/hyperlink" Target="https://doi.org/10.1007/s00180-021-01080-9" TargetMode="External"/>
<Relationship Id="rId702" Type="http://schemas.openxmlformats.org/officeDocument/2006/relationships/hyperlink" Target="https://doi.org/10.1016/0377-2217(86)90209-2" TargetMode="External"/>
<Relationship Id="rId814" Type="http://schemas.openxmlformats.org/officeDocument/2006/relationships/hyperlink" Target="https://doi.org/10.1016/0895-4356(96)00025-x" TargetMode="External"/>
<Relationship Id="rId528" Type="http://schemas.openxmlformats.org/officeDocument/2006/relationships/hyperlink" Target="https://doi.org/10.1016/b978-0-12-820656-0.00016-2" TargetMode="External"/>
<Relationship Id="rId698" Type="http://schemas.openxmlformats.org/officeDocument/2006/relationships/hyperlink" Target="https://doi.org/10.1016/j.acra.2015.08.024" TargetMode="External"/>
<Relationship Id="rId675" Type="http://schemas.openxmlformats.org/officeDocument/2006/relationships/hyperlink" Target="https://doi.org/10.1016/j.csda.2006.12.030" TargetMode="External"/>
<Relationship Id="rId912" Type="http://schemas.openxmlformats.org/officeDocument/2006/relationships/hyperlink" Target="https://doi.org/10.1016/j.ijnurstu.2014.09.006" TargetMode="External"/>
<Relationship Id="rId782" Type="http://schemas.openxmlformats.org/officeDocument/2006/relationships/hyperlink" Target="https://doi.org/10.1016/j.injr.2014.04.002" TargetMode="External"/>
<Relationship Id="rId597" Type="http://schemas.openxmlformats.org/officeDocument/2006/relationships/hyperlink" Target="https://doi.org/10.1016/j.jbusres.2021.04.070" TargetMode="External"/>
<Relationship Id="rId583" Type="http://schemas.openxmlformats.org/officeDocument/2006/relationships/hyperlink" Target="https://doi.org/10.1016/j.jclinepi.2017.02.016" TargetMode="External"/>
<Relationship Id="rId723" Type="http://schemas.openxmlformats.org/officeDocument/2006/relationships/hyperlink" Target="https://doi.org/10.1016/j.jclinepi.2019.06.011" TargetMode="External"/>
<Relationship Id="rId904" Type="http://schemas.openxmlformats.org/officeDocument/2006/relationships/hyperlink" Target="https://doi.org/10.1016/j.jclinepi.2021.01.008" TargetMode="External"/>
<Relationship Id="rId593" Type="http://schemas.openxmlformats.org/officeDocument/2006/relationships/hyperlink" Target="https://doi.org/10.1016/j.jclinepi.2021.04.013" TargetMode="External"/>
<Relationship Id="rId624" Type="http://schemas.openxmlformats.org/officeDocument/2006/relationships/hyperlink" Target="https://doi.org/10.1016/j.jclinepi.2022.08.016" TargetMode="External"/>
<Relationship Id="rId847" Type="http://schemas.openxmlformats.org/officeDocument/2006/relationships/hyperlink" Target="https://doi.org/10.1016/j.jclinepi.2022.10.003" TargetMode="External"/>
<Relationship Id="rId806" Type="http://schemas.openxmlformats.org/officeDocument/2006/relationships/hyperlink" Target="https://doi.org/10.1016/j.jclinepi.2023.09.005" TargetMode="External"/>
<Relationship Id="rId772" Type="http://schemas.openxmlformats.org/officeDocument/2006/relationships/hyperlink" Target="https://doi.org/10.1016/j.jid.2017.08.007" TargetMode="External"/>
<Relationship Id="rId861" Type="http://schemas.openxmlformats.org/officeDocument/2006/relationships/hyperlink" Target="https://doi.org/10.1016/j.jmsacl.2021.09.002" TargetMode="External"/>
<Relationship Id="rId710" Type="http://schemas.openxmlformats.org/officeDocument/2006/relationships/hyperlink" Target="https://doi.org/10.1016/j.jtcvs.2015.09.085" TargetMode="External"/>
<Relationship Id="rId906" Type="http://schemas.openxmlformats.org/officeDocument/2006/relationships/hyperlink" Target="https://doi.org/10.1016/j.urology.2020.05.002" TargetMode="External"/>
<Relationship Id="rId926" Type="http://schemas.openxmlformats.org/officeDocument/2006/relationships/hyperlink" Target="https://doi.org/10.1016/s0140-6736(08)60505-x" TargetMode="External"/>
<Relationship Id="rId679" Type="http://schemas.openxmlformats.org/officeDocument/2006/relationships/hyperlink" Target="https://doi.org/10.1016/s0167-5877(00)00115-x" TargetMode="External"/>
<Relationship Id="rId826" Type="http://schemas.openxmlformats.org/officeDocument/2006/relationships/hyperlink" Target="https://doi.org/10.1016/s0197-2456(97)00147-5" TargetMode="External"/>
<Relationship Id="rId840" Type="http://schemas.openxmlformats.org/officeDocument/2006/relationships/hyperlink" Target="https://doi.org/10.1016/s2589-7500(22)00188-1" TargetMode="External"/>
<Relationship Id="rId810" Type="http://schemas.openxmlformats.org/officeDocument/2006/relationships/hyperlink" Target="https://doi.org/10.1037/0022-3514.51.6.1173" TargetMode="External"/>
<Relationship Id="rId547" Type="http://schemas.openxmlformats.org/officeDocument/2006/relationships/hyperlink" Target="https://doi.org/10.1037/0033-2909.97.1.129" TargetMode="External"/>
<Relationship Id="rId661" Type="http://schemas.openxmlformats.org/officeDocument/2006/relationships/hyperlink" Target="https://doi.org/10.1037/1082-989x.7.1.19" TargetMode="External"/>
<Relationship Id="rId561" Type="http://schemas.openxmlformats.org/officeDocument/2006/relationships/hyperlink" Target="https://doi.org/10.1037/h0025105" TargetMode="External"/>
<Relationship Id="rId563" Type="http://schemas.openxmlformats.org/officeDocument/2006/relationships/hyperlink" Target="https://doi.org/10.1037/h0028108" TargetMode="External"/>
<Relationship Id="rId530" Type="http://schemas.openxmlformats.org/officeDocument/2006/relationships/hyperlink" Target="https://doi.org/10.1037/h0031322" TargetMode="External"/>
<Relationship Id="rId681" Type="http://schemas.openxmlformats.org/officeDocument/2006/relationships/hyperlink" Target="https://doi.org/10.1037/h0031619" TargetMode="External"/>
<Relationship Id="rId708" Type="http://schemas.openxmlformats.org/officeDocument/2006/relationships/hyperlink" Target="https://doi.org/10.1038/nature11556" TargetMode="External"/>
<Relationship Id="rId871" Type="http://schemas.openxmlformats.org/officeDocument/2006/relationships/hyperlink" Target="https://doi.org/10.1038/nn.4550" TargetMode="External"/>
<Relationship Id="rId575" Type="http://schemas.openxmlformats.org/officeDocument/2006/relationships/hyperlink" Target="https://doi.org/10.1038/s41562-016-0021" TargetMode="External"/>
<Relationship Id="rId587" Type="http://schemas.openxmlformats.org/officeDocument/2006/relationships/hyperlink" Target="https://doi.org/10.1053/j.semnuclmed.2018.11.005" TargetMode="External"/>
<Relationship Id="rId553" Type="http://schemas.openxmlformats.org/officeDocument/2006/relationships/hyperlink" Target="https://doi.org/10.1080/00031305.1983.10482729" TargetMode="External"/>
<Relationship Id="rId557" Type="http://schemas.openxmlformats.org/officeDocument/2006/relationships/hyperlink" Target="https://doi.org/10.1080/00031305.1992.10475881" TargetMode="External"/>
<Relationship Id="rId759" Type="http://schemas.openxmlformats.org/officeDocument/2006/relationships/hyperlink" Target="https://doi.org/10.1080/00031305.2016.1154108" TargetMode="External"/>
<Relationship Id="rId696" Type="http://schemas.openxmlformats.org/officeDocument/2006/relationships/hyperlink" Target="https://doi.org/10.1080/00031305.2017.1375989" TargetMode="External"/>
<Relationship Id="rId536" Type="http://schemas.openxmlformats.org/officeDocument/2006/relationships/hyperlink" Target="https://doi.org/10.1080/0025570x.1990.11977475" TargetMode="External"/>
<Relationship Id="rId796" Type="http://schemas.openxmlformats.org/officeDocument/2006/relationships/hyperlink" Target="https://doi.org/10.1080/01621459.1957.10501412" TargetMode="External"/>
<Relationship Id="rId567" Type="http://schemas.openxmlformats.org/officeDocument/2006/relationships/hyperlink" Target="https://doi.org/10.1080/01621459.1972.10482387" TargetMode="External"/>
<Relationship Id="rId630" Type="http://schemas.openxmlformats.org/officeDocument/2006/relationships/hyperlink" Target="https://doi.org/10.1080/01621459.1988.10478722" TargetMode="External"/>
<Relationship Id="rId669" Type="http://schemas.openxmlformats.org/officeDocument/2006/relationships/hyperlink" Target="https://doi.org/10.1080/03610926.2016.1248783" TargetMode="External"/>
<Relationship Id="rId605" Type="http://schemas.openxmlformats.org/officeDocument/2006/relationships/hyperlink" Target="https://doi.org/10.1080/08989621.2016.1257387" TargetMode="External"/>
<Relationship Id="rId677" Type="http://schemas.openxmlformats.org/officeDocument/2006/relationships/hyperlink" Target="https://doi.org/10.1080/14786440009463897" TargetMode="External"/>
<Relationship Id="rId737" Type="http://schemas.openxmlformats.org/officeDocument/2006/relationships/hyperlink" Target="https://doi.org/10.1083/jcb.200611141" TargetMode="External"/>
<Relationship Id="rId573" Type="http://schemas.openxmlformats.org/officeDocument/2006/relationships/hyperlink" Target="https://doi.org/10.1086/229693" TargetMode="External"/>
<Relationship Id="rId543" Type="http://schemas.openxmlformats.org/officeDocument/2006/relationships/hyperlink" Target="https://doi.org/10.1093/aje/kwi014" TargetMode="External"/>
<Relationship Id="rId603" Type="http://schemas.openxmlformats.org/officeDocument/2006/relationships/hyperlink" Target="https://doi.org/10.1093/aje/kws412" TargetMode="External"/>
<Relationship Id="rId559" Type="http://schemas.openxmlformats.org/officeDocument/2006/relationships/hyperlink" Target="https://doi.org/10.1093/biomet/44.1-2.187" TargetMode="External"/>
<Relationship Id="rId812" Type="http://schemas.openxmlformats.org/officeDocument/2006/relationships/hyperlink" Target="https://doi.org/10.1093/ije/7.4.373" TargetMode="External"/>
<Relationship Id="rId755" Type="http://schemas.openxmlformats.org/officeDocument/2006/relationships/hyperlink" Target="https://doi.org/10.1093/jisesa/iew092" TargetMode="External"/>
<Relationship Id="rId908" Type="http://schemas.openxmlformats.org/officeDocument/2006/relationships/hyperlink" Target="https://doi.org/10.1097/ju.0000000000000001" TargetMode="External"/>
<Relationship Id="rId532" Type="http://schemas.openxmlformats.org/officeDocument/2006/relationships/hyperlink" Target="https://doi.org/10.1098/rsos.211028" TargetMode="External"/>
<Relationship Id="rId920" Type="http://schemas.openxmlformats.org/officeDocument/2006/relationships/hyperlink" Target="https://doi.org/10.1111/j.1464-5491.2004.01443.x" TargetMode="External"/>
<Relationship Id="rId577" Type="http://schemas.openxmlformats.org/officeDocument/2006/relationships/hyperlink" Target="https://doi.org/10.1111/j.1471-1842.2009.00848.x" TargetMode="External"/>
<Relationship Id="rId690" Type="http://schemas.openxmlformats.org/officeDocument/2006/relationships/hyperlink" Target="https://doi.org/10.1111/j.2041-210x.2009.00001.x" TargetMode="External"/>
<Relationship Id="rId565" Type="http://schemas.openxmlformats.org/officeDocument/2006/relationships/hyperlink" Target="https://doi.org/10.1111/j.2517-6161.1951.tb00088.x" TargetMode="External"/>
<Relationship Id="rId657" Type="http://schemas.openxmlformats.org/officeDocument/2006/relationships/hyperlink" Target="https://doi.org/10.1111/j.2517-6161.1964.tb00553.x" TargetMode="External"/>
<Relationship Id="rId924" Type="http://schemas.openxmlformats.org/officeDocument/2006/relationships/hyperlink" Target="https://doi.org/10.1111/jcpt.13102" TargetMode="External"/>
<Relationship Id="rId794" Type="http://schemas.openxmlformats.org/officeDocument/2006/relationships/hyperlink" Target="https://doi.org/10.1111/ppe.12474" TargetMode="External"/>
<Relationship Id="rId786" Type="http://schemas.openxmlformats.org/officeDocument/2006/relationships/hyperlink" Target="https://doi.org/10.1111/test.12307" TargetMode="External"/>
<Relationship Id="rId761" Type="http://schemas.openxmlformats.org/officeDocument/2006/relationships/hyperlink" Target="https://doi.org/10.1111/tri.12895" TargetMode="External"/>
<Relationship Id="rId749" Type="http://schemas.openxmlformats.org/officeDocument/2006/relationships/hyperlink" Target="https://doi.org/10.1126/science.aaf5406" TargetMode="External"/>
<Relationship Id="rId798" Type="http://schemas.openxmlformats.org/officeDocument/2006/relationships/hyperlink" Target="https://doi.org/10.1136/adc.73.3.270" TargetMode="External"/>
<Relationship Id="rId922" Type="http://schemas.openxmlformats.org/officeDocument/2006/relationships/hyperlink" Target="https://doi.org/10.1136/bjsports-2020-103652" TargetMode="External"/>
<Relationship Id="rId613" Type="http://schemas.openxmlformats.org/officeDocument/2006/relationships/hyperlink" Target="https://doi.org/10.1136/bmj.300.6719.230" TargetMode="External"/>
<Relationship Id="rId687" Type="http://schemas.openxmlformats.org/officeDocument/2006/relationships/hyperlink" Target="https://doi.org/10.1136/bmj.309.6960.996" TargetMode="External"/>
<Relationship Id="rId545" Type="http://schemas.openxmlformats.org/officeDocument/2006/relationships/hyperlink" Target="https://doi.org/10.1136/bmj.309.6962.1128" TargetMode="External"/>
<Relationship Id="rId747" Type="http://schemas.openxmlformats.org/officeDocument/2006/relationships/hyperlink" Target="https://doi.org/10.1136/bmj.311.7003.485" TargetMode="External"/>
<Relationship Id="rId651" Type="http://schemas.openxmlformats.org/officeDocument/2006/relationships/hyperlink" Target="https://doi.org/10.1136/bmj.312.7033.770" TargetMode="External"/>
<Relationship Id="rId808" Type="http://schemas.openxmlformats.org/officeDocument/2006/relationships/hyperlink" Target="https://doi.org/10.1136/bmj.313.7055.486" TargetMode="External"/>
<Relationship Id="rId836" Type="http://schemas.openxmlformats.org/officeDocument/2006/relationships/hyperlink" Target="https://doi.org/10.1136/bmj.313.7060.808" TargetMode="External"/>
<Relationship Id="rId611" Type="http://schemas.openxmlformats.org/officeDocument/2006/relationships/hyperlink" Target="https://doi.org/10.1136/bmj.314.7098.1874" TargetMode="External"/>
<Relationship Id="rId643" Type="http://schemas.openxmlformats.org/officeDocument/2006/relationships/hyperlink" Target="https://doi.org/10.1136/bmj.318.7199.1667" TargetMode="External"/>
<Relationship Id="rId824" Type="http://schemas.openxmlformats.org/officeDocument/2006/relationships/hyperlink" Target="https://doi.org/10.1136/bmj.319.7203.185" TargetMode="External"/>
<Relationship Id="rId820" Type="http://schemas.openxmlformats.org/officeDocument/2006/relationships/hyperlink" Target="https://doi.org/10.1136/bmj.323.7321.1123" TargetMode="External"/>
<Relationship Id="rId838" Type="http://schemas.openxmlformats.org/officeDocument/2006/relationships/hyperlink" Target="https://doi.org/10.1136/bmj.326.7382.219" TargetMode="External"/>
<Relationship Id="rId663" Type="http://schemas.openxmlformats.org/officeDocument/2006/relationships/hyperlink" Target="https://doi.org/10.1136/bmj.332.7549.1080" TargetMode="External"/>
<Relationship Id="rId621" Type="http://schemas.openxmlformats.org/officeDocument/2006/relationships/hyperlink" Target="https://doi.org/10.1136/bmj.38977.682025.2c" TargetMode="External"/>
<Relationship Id="rId918" Type="http://schemas.openxmlformats.org/officeDocument/2006/relationships/hyperlink" Target="https://doi.org/10.1136/bmj.a2201" TargetMode="External"/>
<Relationship Id="rId816" Type="http://schemas.openxmlformats.org/officeDocument/2006/relationships/hyperlink" Target="https://doi.org/10.1136/bmj.d561" TargetMode="External"/>
<Relationship Id="rId538" Type="http://schemas.openxmlformats.org/officeDocument/2006/relationships/hyperlink" Target="https://doi.org/10.1136/bmj.h2622" TargetMode="External"/>
<Relationship Id="rId639" Type="http://schemas.openxmlformats.org/officeDocument/2006/relationships/hyperlink" Target="https://doi.org/10.1136/bmjopen-2015-008431" TargetMode="External"/>
<Relationship Id="rId770" Type="http://schemas.openxmlformats.org/officeDocument/2006/relationships/hyperlink" Target="https://doi.org/10.1136/jim-2022-002479" TargetMode="External"/>
<Relationship Id="rId601" Type="http://schemas.openxmlformats.org/officeDocument/2006/relationships/hyperlink" Target="https://doi.org/10.1146/annurev-polisci-041719-102556" TargetMode="External"/>
<Relationship Id="rId685" Type="http://schemas.openxmlformats.org/officeDocument/2006/relationships/hyperlink" Target="https://doi.org/10.1152/advan.90123.2008" TargetMode="External"/>
<Relationship Id="rId743" Type="http://schemas.openxmlformats.org/officeDocument/2006/relationships/hyperlink" Target="https://doi.org/10.1152/advan.90218.2008" TargetMode="External"/>
<Relationship Id="rId739" Type="http://schemas.openxmlformats.org/officeDocument/2006/relationships/hyperlink" Target="https://doi.org/10.1161/circulationaha.118.037777" TargetMode="External"/>
<Relationship Id="rId902" Type="http://schemas.openxmlformats.org/officeDocument/2006/relationships/hyperlink" Target="https://doi.org/10.1161/circulationaha.121.055393" TargetMode="External"/>
<Relationship Id="rId774" Type="http://schemas.openxmlformats.org/officeDocument/2006/relationships/hyperlink" Target="https://doi.org/10.11613/bm.2010.004" TargetMode="External"/>
<Relationship Id="rId788" Type="http://schemas.openxmlformats.org/officeDocument/2006/relationships/hyperlink" Target="https://doi.org/10.11613/bm.2013.018" TargetMode="External"/>
<Relationship Id="rId704" Type="http://schemas.openxmlformats.org/officeDocument/2006/relationships/hyperlink" Target="https://doi.org/10.1177/019394598600800409" TargetMode="External"/>
<Relationship Id="rId617" Type="http://schemas.openxmlformats.org/officeDocument/2006/relationships/hyperlink" Target="https://doi.org/10.1177/10497323211015960" TargetMode="External"/>
<Relationship Id="rId873" Type="http://schemas.openxmlformats.org/officeDocument/2006/relationships/hyperlink" Target="https://doi.org/10.1177/17407745221123244" TargetMode="External"/>
<Relationship Id="rId647" Type="http://schemas.openxmlformats.org/officeDocument/2006/relationships/hyperlink" Target="https://doi.org/10.1177/2192568217746998" TargetMode="External"/>
<Relationship Id="rId753" Type="http://schemas.openxmlformats.org/officeDocument/2006/relationships/hyperlink" Target="https://doi.org/10.1177/2515245918770963" TargetMode="External"/>
<Relationship Id="rId784" Type="http://schemas.openxmlformats.org/officeDocument/2006/relationships/hyperlink" Target="https://doi.org/10.1177/8756479308317006" TargetMode="External"/>
<Relationship Id="rId671" Type="http://schemas.openxmlformats.org/officeDocument/2006/relationships/hyperlink" Target="https://doi.org/10.1186/1471-2288-12-21" TargetMode="External"/>
<Relationship Id="rId849" Type="http://schemas.openxmlformats.org/officeDocument/2006/relationships/hyperlink" Target="https://doi.org/10.1186/1471-2288-8-79" TargetMode="External"/>
<Relationship Id="rId828" Type="http://schemas.openxmlformats.org/officeDocument/2006/relationships/hyperlink" Target="https://doi.org/10.1186/1745-6215-15-139" TargetMode="External"/>
<Relationship Id="rId854" Type="http://schemas.openxmlformats.org/officeDocument/2006/relationships/hyperlink" Target="https://doi.org/10.1186/2046-4053-4-1" TargetMode="External"/>
<Relationship Id="rId832" Type="http://schemas.openxmlformats.org/officeDocument/2006/relationships/hyperlink" Target="https://doi.org/10.1186/s12874-019-0750-8" TargetMode="External"/>
<Relationship Id="rId818" Type="http://schemas.openxmlformats.org/officeDocument/2006/relationships/hyperlink" Target="https://doi.org/10.1186/s12874-022-01786-4" TargetMode="External"/>
<Relationship Id="rId591" Type="http://schemas.openxmlformats.org/officeDocument/2006/relationships/hyperlink" Target="https://doi.org/10.1186/s12967-020-02540-4" TargetMode="External"/>
<Relationship Id="rId900" Type="http://schemas.openxmlformats.org/officeDocument/2006/relationships/hyperlink" Target="https://doi.org/10.1186/s13063-022-06515-2" TargetMode="External"/>
<Relationship Id="rId719" Type="http://schemas.openxmlformats.org/officeDocument/2006/relationships/hyperlink" Target="https://doi.org/10.1186/s13690-017-0180-1" TargetMode="External"/>
<Relationship Id="rId706" Type="http://schemas.openxmlformats.org/officeDocument/2006/relationships/hyperlink" Target="https://doi.org/10.1207/s15327957pspr0203_4" TargetMode="External"/>
<Relationship Id="rId619" Type="http://schemas.openxmlformats.org/officeDocument/2006/relationships/hyperlink" Target="https://doi.org/10.1213/ane.0000000000002370" TargetMode="External"/>
<Relationship Id="rId914" Type="http://schemas.openxmlformats.org/officeDocument/2006/relationships/hyperlink" Target="https://doi.org/10.1371/journal.pbio.1002128" TargetMode="External"/>
<Relationship Id="rId641" Type="http://schemas.openxmlformats.org/officeDocument/2006/relationships/hyperlink" Target="https://doi.org/10.1371/journal.pcbi.1009819" TargetMode="External"/>
<Relationship Id="rId867" Type="http://schemas.openxmlformats.org/officeDocument/2006/relationships/hyperlink" Target="https://doi.org/10.1371/journal.pmed.1001747" TargetMode="External"/>
<Relationship Id="rId898" Type="http://schemas.openxmlformats.org/officeDocument/2006/relationships/hyperlink" Target="https://doi.org/10.1371/journal.pone.0262918" TargetMode="External"/>
<Relationship Id="rId569" Type="http://schemas.openxmlformats.org/officeDocument/2006/relationships/hyperlink" Target="https://doi.org/10.1525/9780520313880-018" TargetMode="External"/>
<Relationship Id="rId585" Type="http://schemas.openxmlformats.org/officeDocument/2006/relationships/hyperlink" Target="https://doi.org/10.1590/1980-265x-tce-2017-0311" TargetMode="External"/>
<Relationship Id="rId721" Type="http://schemas.openxmlformats.org/officeDocument/2006/relationships/hyperlink" Target="https://doi.org/10.18203/2349-3259.ijct20201720" TargetMode="External"/>
<Relationship Id="rId635" Type="http://schemas.openxmlformats.org/officeDocument/2006/relationships/hyperlink" Target="https://doi.org/10.18637/jss.v045.i03" TargetMode="External"/>
<Relationship Id="rId884" Type="http://schemas.openxmlformats.org/officeDocument/2006/relationships/hyperlink" Target="https://doi.org/10.18637/jss.v088.i02" TargetMode="External"/>
<Relationship Id="rId804" Type="http://schemas.openxmlformats.org/officeDocument/2006/relationships/hyperlink" Target="https://doi.org/10.18637/jss.v103.i01" TargetMode="External"/>
<Relationship Id="rId692" Type="http://schemas.openxmlformats.org/officeDocument/2006/relationships/hyperlink" Target="https://doi.org/10.18637/jss.v105.i07" TargetMode="External"/>
<Relationship Id="rId802" Type="http://schemas.openxmlformats.org/officeDocument/2006/relationships/hyperlink" Target="https://doi.org/10.2105/ajph.2012.300897" TargetMode="External"/>
<Relationship Id="rId886" Type="http://schemas.openxmlformats.org/officeDocument/2006/relationships/hyperlink" Target="https://doi.org/10.21449/ijate.661803" TargetMode="External"/>
<Relationship Id="rId745" Type="http://schemas.openxmlformats.org/officeDocument/2006/relationships/hyperlink" Target="https://doi.org/10.2147/clep.s142940" TargetMode="External"/>
<Relationship Id="rId830" Type="http://schemas.openxmlformats.org/officeDocument/2006/relationships/hyperlink" Target="https://doi.org/10.2147/clep.s161508" TargetMode="External"/>
<Relationship Id="rId880" Type="http://schemas.openxmlformats.org/officeDocument/2006/relationships/hyperlink" Target="https://doi.org/10.2307/1390807" TargetMode="External"/>
<Relationship Id="rId551" Type="http://schemas.openxmlformats.org/officeDocument/2006/relationships/hyperlink" Target="https://doi.org/10.2307/1884324" TargetMode="External"/>
<Relationship Id="rId534" Type="http://schemas.openxmlformats.org/officeDocument/2006/relationships/hyperlink" Target="https://doi.org/10.2307/2322249" TargetMode="External"/>
<Relationship Id="rId555" Type="http://schemas.openxmlformats.org/officeDocument/2006/relationships/hyperlink" Target="https://doi.org/10.2307/2685389" TargetMode="External"/>
<Relationship Id="rId845" Type="http://schemas.openxmlformats.org/officeDocument/2006/relationships/hyperlink" Target="https://doi.org/10.2307/2987937" TargetMode="External"/>
<Relationship Id="rId549" Type="http://schemas.openxmlformats.org/officeDocument/2006/relationships/hyperlink" Target="https://doi.org/10.2307/3002000" TargetMode="External"/>
<Relationship Id="rId571" Type="http://schemas.openxmlformats.org/officeDocument/2006/relationships/hyperlink" Target="https://doi.org/10.2307/3619568" TargetMode="External"/>
<Relationship Id="rId751" Type="http://schemas.openxmlformats.org/officeDocument/2006/relationships/hyperlink" Target="https://doi.org/10.23637/ROTHAMSTED.8V61Q" TargetMode="External"/>
<Relationship Id="rId792" Type="http://schemas.openxmlformats.org/officeDocument/2006/relationships/hyperlink" Target="https://doi.org/10.32614/RJ-2021-053" TargetMode="External"/>
<Relationship Id="rId609" Type="http://schemas.openxmlformats.org/officeDocument/2006/relationships/hyperlink" Target="https://doi.org/10.3389/fpsyg.2016.01079" TargetMode="External"/>
<Relationship Id="rId765" Type="http://schemas.openxmlformats.org/officeDocument/2006/relationships/hyperlink" Target="https://doi.org/10.3899/jrheum.211115" TargetMode="External"/>
<Relationship Id="rId725" Type="http://schemas.openxmlformats.org/officeDocument/2006/relationships/hyperlink" Target="https://doi.org/10.4097/kja.20582" TargetMode="External"/>
<Relationship Id="rId729" Type="http://schemas.openxmlformats.org/officeDocument/2006/relationships/hyperlink" Target="https://doi.org/10.4097/kja.21508" TargetMode="External"/>
<Relationship Id="rId645" Type="http://schemas.openxmlformats.org/officeDocument/2006/relationships/hyperlink" Target="https://doi.org/10.4103/0019-5049.190623" TargetMode="External"/>
<Relationship Id="rId780" Type="http://schemas.openxmlformats.org/officeDocument/2006/relationships/hyperlink" Target="https://doi.org/10.4103/0301-4738.77005" TargetMode="External"/>
<Relationship Id="rId776" Type="http://schemas.openxmlformats.org/officeDocument/2006/relationships/hyperlink" Target="https://doi.org/10.4103/aca.aca_248_18" TargetMode="External"/>
<Relationship Id="rId649" Type="http://schemas.openxmlformats.org/officeDocument/2006/relationships/hyperlink" Target="https://doi.org/10.4103/idoj.idoj_468_18" TargetMode="External"/>
<Relationship Id="rId778" Type="http://schemas.openxmlformats.org/officeDocument/2006/relationships/hyperlink" Target="https://doi.org/10.4103/jfmpc.jfmpc_433_21" TargetMode="External"/>
<Relationship Id="rId683" Type="http://schemas.openxmlformats.org/officeDocument/2006/relationships/hyperlink" Target="https://doi.org/10.4135/9781849208499" TargetMode="External"/>
<Relationship Id="rId822" Type="http://schemas.openxmlformats.org/officeDocument/2006/relationships/hyperlink" Target="https://doi.org/10.4172/2155-6180.1000334" TargetMode="External"/>
<Relationship Id="rId757" Type="http://schemas.openxmlformats.org/officeDocument/2006/relationships/hyperlink" Target="https://doi.org/10.4300/jgme-d-12-00156.1" TargetMode="External"/>
<Relationship Id="rId581" Type="http://schemas.openxmlformats.org/officeDocument/2006/relationships/hyperlink" Target="https://doi.org/10.5123/s1679-49742017000300022" TargetMode="External"/>
<Relationship Id="rId579" Type="http://schemas.openxmlformats.org/officeDocument/2006/relationships/hyperlink" Target="https://doi.org/10.5152/balkanmedj.2014.1408" TargetMode="External"/>
<Relationship Id="rId892"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763" Type="http://schemas.openxmlformats.org/officeDocument/2006/relationships/hyperlink" Target="https://doi.org/10.5395/rde.2015.40.4.328" TargetMode="External"/>
<Relationship Id="rId790" Type="http://schemas.openxmlformats.org/officeDocument/2006/relationships/hyperlink" Target="https://doi.org/10.5395/rde.2017.42.2.152" TargetMode="External"/>
<Relationship Id="rId655" Type="http://schemas.openxmlformats.org/officeDocument/2006/relationships/hyperlink" Target="https://doi.org/10.7275/QBPC-GK17" TargetMode="External"/>
<Relationship Id="rId731" Type="http://schemas.openxmlformats.org/officeDocument/2006/relationships/hyperlink" Target="https://ggplot2.tidyverse.org" TargetMode="External"/>
<Relationship Id="rId468" Type="http://schemas.openxmlformats.org/officeDocument/2006/relationships/hyperlink" Target="https://github.com/FerreiraAS/Ciencia-com-R/blob/main/R/Concorda&#770;ncia%20e%20Confiabilidade/reliability-kappa-icc.R" TargetMode="External"/>
<Relationship Id="rId471" Type="http://schemas.openxmlformats.org/officeDocument/2006/relationships/hyperlink" Target="https://github.com/FerreiraAS/Ciencia-com-R/blob/main/R/Descric&#807;a&#771;o/extracolumn-N.R" TargetMode="External"/>
<Relationship Id="rId470" Type="http://schemas.openxmlformats.org/officeDocument/2006/relationships/hyperlink" Target="https://github.com/FerreiraAS/Ciencia-com-R/blob/main/R/Descric&#807;a&#771;o/extracolumn-es.R" TargetMode="External"/>
<Relationship Id="rId472" Type="http://schemas.openxmlformats.org/officeDocument/2006/relationships/hyperlink" Target="https://github.com/FerreiraAS/Ciencia-com-R/blob/main/R/Descric&#807;a&#771;o/extracolumn-p.R" TargetMode="External"/>
<Relationship Id="rId473" Type="http://schemas.openxmlformats.org/officeDocument/2006/relationships/hyperlink" Target="https://github.com/FerreiraAS/Ciencia-com-R/blob/main/R/Descric&#807;a&#771;o/pilotdata_gopal.R" TargetMode="External"/>
<Relationship Id="rId475" Type="http://schemas.openxmlformats.org/officeDocument/2006/relationships/hyperlink" Target="https://github.com/FerreiraAS/Ciencia-com-R/blob/main/R/Desempenho%20diagno&#769;stico/diag-stats.R" TargetMode="External"/>
<Relationship Id="rId476" Type="http://schemas.openxmlformats.org/officeDocument/2006/relationships/hyperlink" Target="https://github.com/FerreiraAS/Ciencia-com-R/blob/main/R/Desempenho%20diagno&#769;stico/dtROC.R" TargetMode="External"/>
<Relationship Id="rId477" Type="http://schemas.openxmlformats.org/officeDocument/2006/relationships/hyperlink" Target="https://github.com/FerreiraAS/Ciencia-com-R/blob/main/R/Desempenho%20diagno&#769;stico/stROC.R" TargetMode="External"/>
<Relationship Id="rId479" Type="http://schemas.openxmlformats.org/officeDocument/2006/relationships/hyperlink" Target="https://github.com/FerreiraAS/Ciencia-com-R/blob/main/R/Ensaio%20cli&#769;nico%20aleatorizado/RCT-Figure1.R" TargetMode="External"/>
<Relationship Id="rId480" Type="http://schemas.openxmlformats.org/officeDocument/2006/relationships/hyperlink" Target="https://github.com/FerreiraAS/Ciencia-com-R/blob/main/R/Ensaio%20cli&#769;nico%20aleatorizado/RCT-Missingness.R" TargetMode="External"/>
<Relationship Id="rId481" Type="http://schemas.openxmlformats.org/officeDocument/2006/relationships/hyperlink" Target="https://github.com/FerreiraAS/Ciencia-com-R/blob/main/R/Ensaio%20cli&#769;nico%20aleatorizado/RCT-Table1.R" TargetMode="External"/>
<Relationship Id="rId482" Type="http://schemas.openxmlformats.org/officeDocument/2006/relationships/hyperlink" Target="https://github.com/FerreiraAS/Ciencia-com-R/blob/main/R/Ensaio%20cli&#769;nico%20aleatorizado/RCT-Table2a.R" TargetMode="External"/>
<Relationship Id="rId483" Type="http://schemas.openxmlformats.org/officeDocument/2006/relationships/hyperlink" Target="https://github.com/FerreiraAS/Ciencia-com-R/blob/main/R/Ensaio%20cli&#769;nico%20aleatorizado/RCT-Table2b.R" TargetMode="External"/>
<Relationship Id="rId484" Type="http://schemas.openxmlformats.org/officeDocument/2006/relationships/hyperlink" Target="https://github.com/FerreiraAS/Ciencia-com-R/blob/main/R/Ensaio%20cli&#769;nico%20aleatorizado/RCT-Table3.R" TargetMode="External"/>
<Relationship Id="rId487" Type="http://schemas.openxmlformats.org/officeDocument/2006/relationships/hyperlink" Target="https://github.com/FerreiraAS/Ciencia-com-R/blob/main/R/Ensaio%20cruzado/RSTR-crossover-trial.R" TargetMode="External"/>
<Relationship Id="rId486" Type="http://schemas.openxmlformats.org/officeDocument/2006/relationships/hyperlink" Target="https://github.com/FerreiraAS/Ciencia-com-R/blob/main/R/Ensaio%20cruzado/crossover.R" TargetMode="External"/>
<Relationship Id="rId489" Type="http://schemas.openxmlformats.org/officeDocument/2006/relationships/hyperlink" Target="https://github.com/FerreiraAS/Ciencia-com-R/blob/main/R/Regress&#227;o/mediation-analysis.R" TargetMode="External"/>
<Relationship Id="rId490" Type="http://schemas.openxmlformats.org/officeDocument/2006/relationships/hyperlink" Target="https://github.com/FerreiraAS/Ciencia-com-R/blob/main/R/Regress&#227;o/regression-diagnosis.R" TargetMode="External"/>
<Relationship Id="rId894" Type="http://schemas.openxmlformats.org/officeDocument/2006/relationships/hyperlink" Target="https://github.com/Pakillo/grateful" TargetMode="External"/>
<Relationship Id="rId865" Type="http://schemas.openxmlformats.org/officeDocument/2006/relationships/hyperlink" Target="https://github.com/rstudio/bookdown" TargetMode="External"/>
<Relationship Id="rId735" Type="http://schemas.openxmlformats.org/officeDocument/2006/relationships/hyperlink" Target="https://github.com/taiyun/corrplot" TargetMode="External"/>
<Relationship Id="rId519" Type="http://schemas.openxmlformats.org/officeDocument/2006/relationships/hyperlink" Target="https://jamanetwork.com/collections/44042/jama-guide-to-statistics-and-methods" TargetMode="External"/>
<Relationship Id="rId459" Type="http://schemas.openxmlformats.org/officeDocument/2006/relationships/hyperlink" Target="https://jasp-stats.org" TargetMode="External"/>
<Relationship Id="rId505" Type="http://schemas.openxmlformats.org/officeDocument/2006/relationships/hyperlink" Target="https://journals.physiology.org/topic/advances-collections/explorations-in-statistics?seriesKey=&amp;tagCode=&amp;" TargetMode="External"/>
<Relationship Id="rId506" Type="http://schemas.openxmlformats.org/officeDocument/2006/relationships/hyperlink" Target="https://journals.physiology.org/topic/advances-collections/general-statistics?seriesKey=&amp;tagCode=&amp;" TargetMode="External"/>
<Relationship Id="rId507" Type="http://schemas.openxmlformats.org/officeDocument/2006/relationships/hyperlink" Target="https://journals.physiology.org/topic/advances-collections/reporting-statistics?seriesKey=&amp;tagCode=&amp;" TargetMode="External"/>
<Relationship Id="rId504" Type="http://schemas.openxmlformats.org/officeDocument/2006/relationships/hyperlink" Target="https://journals.physiology.org/topic/advances-collections/statistics?seriesKey=&amp;tagCode=&amp;" TargetMode="External"/>
<Relationship Id="rId525" Type="http://schemas.openxmlformats.org/officeDocument/2006/relationships/hyperlink" Target="https://onlinelibrary.wiley.com/page/journal/10970258/homepage/tutorials.htm" TargetMode="External"/>
<Relationship Id="rId733" Type="http://schemas.openxmlformats.org/officeDocument/2006/relationships/hyperlink" Target="https://plotly-r.com" TargetMode="External"/>
<Relationship Id="rId455"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23"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15" Type="http://schemas.openxmlformats.org/officeDocument/2006/relationships/hyperlink" Target="https://www.R-project.org/" TargetMode="External"/>
<Relationship Id="rId502" Type="http://schemas.openxmlformats.org/officeDocument/2006/relationships/hyperlink" Target="https://www.ahajournals.org/statistical-recommendations" TargetMode="External"/>
<Relationship Id="rId514" Type="http://schemas.openxmlformats.org/officeDocument/2006/relationships/hyperlink" Target="https://www.bmj.com/about-bmj/resources-readers/publications/statistics-square-one" TargetMode="External"/>
<Relationship Id="rId515" Type="http://schemas.openxmlformats.org/officeDocument/2006/relationships/hyperlink" Target="https://www.bmj.com/research/research-methods-and-reporting" TargetMode="External"/>
<Relationship Id="rId511" Type="http://schemas.openxmlformats.org/officeDocument/2006/relationships/hyperlink" Target="https://www.bmj.com/specialties/statistics" TargetMode="External"/>
<Relationship Id="rId513" Type="http://schemas.openxmlformats.org/officeDocument/2006/relationships/hyperlink" Target="https://www.bmj.com/specialties/statistics-and-research-methods" TargetMode="External"/>
<Relationship Id="rId512" Type="http://schemas.openxmlformats.org/officeDocument/2006/relationships/hyperlink" Target="https://www.bmj.com/specialties/statistics-notes" TargetMode="External"/>
<Relationship Id="rId517"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60"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521"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12" Type="http://schemas.openxmlformats.org/officeDocument/2006/relationships/hyperlink" Target="https://www.rdocumentation.org/packages/DataEditR/versions/0.1.5/topics/dataInput" TargetMode="External"/>
<Relationship Id="rId234" Type="http://schemas.openxmlformats.org/officeDocument/2006/relationships/hyperlink" Target="https://www.rdocumentation.org/packages/DataExplorer/versions/0.8.2/topics/create_report" TargetMode="External"/>
<Relationship Id="rId172" Type="http://schemas.openxmlformats.org/officeDocument/2006/relationships/hyperlink" Target="https://www.rdocumentation.org/packages/MASS/versions/7.3-58.3/topics/boxcox" TargetMode="External"/>
<Relationship Id="rId425" Type="http://schemas.openxmlformats.org/officeDocument/2006/relationships/hyperlink" Target="https://www.rdocumentation.org/packages/PRISMA2020/versions/1.1.1/topics/PRISMA_flowdiagram" TargetMode="External"/>
<Relationship Id="rId165" Type="http://schemas.openxmlformats.org/officeDocument/2006/relationships/hyperlink" Target="https://www.rdocumentation.org/packages/base/versions/3.6.2/topics/as.Date" TargetMode="External"/>
<Relationship Id="rId164" Type="http://schemas.openxmlformats.org/officeDocument/2006/relationships/hyperlink" Target="https://www.rdocumentation.org/packages/base/versions/3.6.2/topics/character" TargetMode="External"/>
<Relationship Id="rId162" Type="http://schemas.openxmlformats.org/officeDocument/2006/relationships/hyperlink" Target="https://www.rdocumentation.org/packages/base/versions/3.6.2/topics/class" TargetMode="External"/>
<Relationship Id="rId185" Type="http://schemas.openxmlformats.org/officeDocument/2006/relationships/hyperlink" Target="https://www.rdocumentation.org/packages/base/versions/3.6.2/topics/factor" TargetMode="External"/>
<Relationship Id="rId187" Type="http://schemas.openxmlformats.org/officeDocument/2006/relationships/hyperlink" Target="https://www.rdocumentation.org/packages/base/versions/3.6.2/topics/levels" TargetMode="External"/>
<Relationship Id="rId166" Type="http://schemas.openxmlformats.org/officeDocument/2006/relationships/hyperlink" Target="https://www.rdocumentation.org/packages/base/versions/3.6.2/topics/logical" TargetMode="External"/>
<Relationship Id="rId144" Type="http://schemas.openxmlformats.org/officeDocument/2006/relationships/hyperlink" Target="https://www.rdocumentation.org/packages/base/versions/3.6.2/topics/na" TargetMode="External"/>
<Relationship Id="rId151" Type="http://schemas.openxmlformats.org/officeDocument/2006/relationships/hyperlink" Target="https://www.rdocumentation.org/packages/base/versions/3.6.2/topics/na.fail" TargetMode="External"/>
<Relationship Id="rId188" Type="http://schemas.openxmlformats.org/officeDocument/2006/relationships/hyperlink" Target="https://www.rdocumentation.org/packages/base/versions/3.6.2/topics/nlevels" TargetMode="External"/>
<Relationship Id="rId163" Type="http://schemas.openxmlformats.org/officeDocument/2006/relationships/hyperlink" Target="https://www.rdocumentation.org/packages/base/versions/3.6.2/topics/numeric" TargetMode="External"/>
<Relationship Id="rId491" Type="http://schemas.openxmlformats.org/officeDocument/2006/relationships/hyperlink" Target="https://www.rdocumentation.org/packages/base/versions/3.6.2/topics/source" TargetMode="External"/>
<Relationship Id="rId434" Type="http://schemas.openxmlformats.org/officeDocument/2006/relationships/hyperlink" Target="https://www.rdocumentation.org/packages/bookdown/versions/0.35/topics/bs4_book" TargetMode="External"/>
<Relationship Id="rId435" Type="http://schemas.openxmlformats.org/officeDocument/2006/relationships/hyperlink" Target="https://www.rdocumentation.org/packages/bookdown/versions/0.35/topics/epub_book" TargetMode="External"/>
<Relationship Id="rId433" Type="http://schemas.openxmlformats.org/officeDocument/2006/relationships/hyperlink" Target="https://www.rdocumentation.org/packages/bookdown/versions/0.35/topics/pdf_book" TargetMode="External"/>
<Relationship Id="rId253" Type="http://schemas.openxmlformats.org/officeDocument/2006/relationships/hyperlink" Target="https://www.rdocumentation.org/packages/corrplot/versions/0.92/topics/corrplot" TargetMode="External"/>
<Relationship Id="rId215" Type="http://schemas.openxmlformats.org/officeDocument/2006/relationships/hyperlink" Target="https://www.rdocumentation.org/packages/data.table/versions/1.14.8/topics/melt.data.table" TargetMode="External"/>
<Relationship Id="rId227" Type="http://schemas.openxmlformats.org/officeDocument/2006/relationships/hyperlink" Target="https://www.rdocumentation.org/packages/explore/versions/1.0.2/topics/explore" TargetMode="External"/>
<Relationship Id="rId338" Type="http://schemas.openxmlformats.org/officeDocument/2006/relationships/hyperlink" Target="https://www.rdocumentation.org/packages/fastDummies/versions/1.7.3/topics/dummy_columns" TargetMode="External"/>
<Relationship Id="rId446" Type="http://schemas.openxmlformats.org/officeDocument/2006/relationships/hyperlink" Target="https://www.rdocumentation.org/packages/flextable/versions/0.9.2/topics/as_flextable" TargetMode="External"/>
<Relationship Id="rId447" Type="http://schemas.openxmlformats.org/officeDocument/2006/relationships/hyperlink" Target="https://www.rdocumentation.org/packages/flextable/versions/0.9.2/topics/save_as_docx" TargetMode="External"/>
<Relationship Id="rId441" Type="http://schemas.openxmlformats.org/officeDocument/2006/relationships/hyperlink" Target="https://www.rdocumentation.org/packages/formatR/versions/1.14/topics/tidy_source" TargetMode="External"/>
<Relationship Id="rId251" Type="http://schemas.openxmlformats.org/officeDocument/2006/relationships/hyperlink" Target="https://www.rdocumentation.org/packages/ggplot2/versions/3.4.3/topics/ggplot" TargetMode="External"/>
<Relationship Id="rId256" Type="http://schemas.openxmlformats.org/officeDocument/2006/relationships/hyperlink" Target="https://www.rdocumentation.org/packages/ggsci/versions/3.0.0/topics/pal_lancet" TargetMode="External"/>
<Relationship Id="rId257" Type="http://schemas.openxmlformats.org/officeDocument/2006/relationships/hyperlink" Target="https://www.rdocumentation.org/packages/ggsci/versions/3.0.0/topics/pal_nejm" TargetMode="External"/>
<Relationship Id="rId258" Type="http://schemas.openxmlformats.org/officeDocument/2006/relationships/hyperlink" Target="https://www.rdocumentation.org/packages/ggsci/versions/3.0.0/topics/pal_npg" TargetMode="External"/>
<Relationship Id="rId229" Type="http://schemas.openxmlformats.org/officeDocument/2006/relationships/hyperlink" Target="https://www.rdocumentation.org/packages/graphics/versions/3.6.2/topics/boxplot" TargetMode="External"/>
<Relationship Id="rId230" Type="http://schemas.openxmlformats.org/officeDocument/2006/relationships/hyperlink" Target="https://www.rdocumentation.org/packages/graphics/versions/3.6.2/topics/coplot" TargetMode="External"/>
<Relationship Id="rId464" Type="http://schemas.openxmlformats.org/officeDocument/2006/relationships/hyperlink" Target="https://www.rdocumentation.org/packages/grateful/versions/0.2.0/topics/cite_packages" TargetMode="External"/>
<Relationship Id="rId333" Type="http://schemas.openxmlformats.org/officeDocument/2006/relationships/hyperlink" Target="https://www.rdocumentation.org/packages/gtsummary/versions/1.6.3/topics/tbl_cross" TargetMode="External"/>
<Relationship Id="rId424" Type="http://schemas.openxmlformats.org/officeDocument/2006/relationships/hyperlink" Target="https://www.rdocumentation.org/packages/metagear/versions/0.7/topics/plot_PRISMA" TargetMode="External"/>
<Relationship Id="rId153" Type="http://schemas.openxmlformats.org/officeDocument/2006/relationships/hyperlink" Target="https://www.rdocumentation.org/packages/mice/versions/3.16.0/topics/mice" TargetMode="External"/>
<Relationship Id="rId154" Type="http://schemas.openxmlformats.org/officeDocument/2006/relationships/hyperlink" Target="https://www.rdocumentation.org/packages/miceadds/versions/3.16-18/topics/mi.anova" TargetMode="External"/>
<Relationship Id="rId148" Type="http://schemas.openxmlformats.org/officeDocument/2006/relationships/hyperlink" Target="https://www.rdocumentation.org/packages/misty/versions/0.5.0/topics/na.test" TargetMode="External"/>
<Relationship Id="rId342" Type="http://schemas.openxmlformats.org/officeDocument/2006/relationships/hyperlink" Target="https://www.rdocumentation.org/packages/modelsummary/versions/1.4.1/topics/modelplot" TargetMode="External"/>
<Relationship Id="rId341" Type="http://schemas.openxmlformats.org/officeDocument/2006/relationships/hyperlink" Target="https://www.rdocumentation.org/packages/modelsummary/versions/1.4.1/topics/modelsummary" TargetMode="External"/>
<Relationship Id="rId431" Type="http://schemas.openxmlformats.org/officeDocument/2006/relationships/hyperlink" Target="https://www.rdocumentation.org/packages/officedown/versions/0.3.0/topics/rdocx_document" TargetMode="External"/>
<Relationship Id="rId432" Type="http://schemas.openxmlformats.org/officeDocument/2006/relationships/hyperlink" Target="https://www.rdocumentation.org/packages/officedown/versions/0.3.0/topics/rpptx_document" TargetMode="External"/>
<Relationship Id="rId404" Type="http://schemas.openxmlformats.org/officeDocument/2006/relationships/hyperlink" Target="https://www.rdocumentation.org/packages/pROC/versions/1.18.4/topics/plot.roc" TargetMode="External"/>
<Relationship Id="rId252" Type="http://schemas.openxmlformats.org/officeDocument/2006/relationships/hyperlink" Target="https://www.rdocumentation.org/packages/plotly/versions/4.10.2/topics/plot_ly" TargetMode="External"/>
<Relationship Id="rId437" Type="http://schemas.openxmlformats.org/officeDocument/2006/relationships/hyperlink" Target="https://www.rdocumentation.org/packages/projects/versions/2.1.3/topics/setup_projects" TargetMode="External"/>
<Relationship Id="rId75" Type="http://schemas.openxmlformats.org/officeDocument/2006/relationships/hyperlink" Target="https://www.rdocumentation.org/packages/pwr/versions/1.3-0/topics/cohen.ES" TargetMode="External"/>
<Relationship Id="rId134" Type="http://schemas.openxmlformats.org/officeDocument/2006/relationships/hyperlink" Target="https://www.rdocumentation.org/packages/stats/versions/3.6.2/topics/aggregate" TargetMode="External"/>
<Relationship Id="rId152" Type="http://schemas.openxmlformats.org/officeDocument/2006/relationships/hyperlink" Target="https://www.rdocumentation.org/packages/stats/versions/3.6.2/topics/complete.cases" TargetMode="External"/>
<Relationship Id="rId326" Type="http://schemas.openxmlformats.org/officeDocument/2006/relationships/hyperlink" Target="https://www.rdocumentation.org/packages/stats/versions/3.6.2/topics/cor.test" TargetMode="External"/>
<Relationship Id="rId275" Type="http://schemas.openxmlformats.org/officeDocument/2006/relationships/hyperlink" Target="https://www.rdocumentation.org/packages/stats/versions/3.6.2/topics/p.adjust" TargetMode="External"/>
<Relationship Id="rId203" Type="http://schemas.openxmlformats.org/officeDocument/2006/relationships/hyperlink" Target="https://www.rdocumentation.org/packages/stats/versions/3.6.2/topics/quantile" TargetMode="External"/>
<Relationship Id="rId242" Type="http://schemas.openxmlformats.org/officeDocument/2006/relationships/hyperlink" Target="https://www.rdocumentation.org/packages/table1/versions/1.4.3/topics/table1" TargetMode="External"/>
<Relationship Id="rId449" Type="http://schemas.openxmlformats.org/officeDocument/2006/relationships/hyperlink" Target="https://www.rdocumentation.org/packages/tiff/versions/0.1-11/topics/writeTIFF" TargetMode="External"/>
<Relationship Id="rId443"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659" Type="http://schemas.openxmlformats.org/officeDocument/2006/relationships/hyperlink" Target="https://www.stats.ox.ac.uk/pub/MASS4/" TargetMode="External"/>
<Relationship Id="rId509"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 Id="rId927" Type="http://schemas.openxmlformats.org/officeDocument/2006/relationships/image" Target="media/733795b732235bb00f35a232a039fa41525e7004.png"/>
</Relationships>

</file>

<file path=word/_rels/footnotes.xml.rels><?xml version="1.0" encoding="UTF-8" standalone="yes"?>

<Relationships  xmlns="http://schemas.openxmlformats.org/package/2006/relationships">
<Relationship Id="rId453" Type="http://schemas.openxmlformats.org/officeDocument/2006/relationships/hyperlink" Target="(https://cran.r-project.org)" TargetMode="External"/>
<Relationship Id="rId457" Type="http://schemas.openxmlformats.org/officeDocument/2006/relationships/hyperlink" Target="http://cran.r-project.org/" TargetMode="External"/>
<Relationship Id="rId834"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94" Type="http://schemas.openxmlformats.org/officeDocument/2006/relationships/hyperlink" Target="https://CRAN.R-project.org/package=DataEditR" TargetMode="External"/>
<Relationship Id="rId715" Type="http://schemas.openxmlformats.org/officeDocument/2006/relationships/hyperlink" Target="https://CRAN.R-project.org/package=DataExplorer" TargetMode="External"/>
<Relationship Id="rId700" Type="http://schemas.openxmlformats.org/officeDocument/2006/relationships/hyperlink" Target="https://CRAN.R-project.org/package=data.table" TargetMode="External"/>
<Relationship Id="rId712" Type="http://schemas.openxmlformats.org/officeDocument/2006/relationships/hyperlink" Target="https://CRAN.R-project.org/package=explore" TargetMode="External"/>
<Relationship Id="rId800" Type="http://schemas.openxmlformats.org/officeDocument/2006/relationships/hyperlink" Target="https://CRAN.R-project.org/package=fastDummies" TargetMode="External"/>
<Relationship Id="rId876" Type="http://schemas.openxmlformats.org/officeDocument/2006/relationships/hyperlink" Target="https://CRAN.R-project.org/package=flextable" TargetMode="External"/>
<Relationship Id="rId896" Type="http://schemas.openxmlformats.org/officeDocument/2006/relationships/hyperlink" Target="https://CRAN.R-project.org/package=formatR" TargetMode="External"/>
<Relationship Id="rId741" Type="http://schemas.openxmlformats.org/officeDocument/2006/relationships/hyperlink" Target="https://CRAN.R-project.org/package=ggsci" TargetMode="External"/>
<Relationship Id="rId888" Type="http://schemas.openxmlformats.org/officeDocument/2006/relationships/hyperlink" Target="https://CRAN.R-project.org/package=jmv" TargetMode="External"/>
<Relationship Id="rId890" Type="http://schemas.openxmlformats.org/officeDocument/2006/relationships/hyperlink" Target="https://CRAN.R-project.org/package=jmvconnect" TargetMode="External"/>
<Relationship Id="rId637" Type="http://schemas.openxmlformats.org/officeDocument/2006/relationships/hyperlink" Target="https://CRAN.R-project.org/package=miceadds" TargetMode="External"/>
<Relationship Id="rId628" Type="http://schemas.openxmlformats.org/officeDocument/2006/relationships/hyperlink" Target="https://CRAN.R-project.org/package=misty" TargetMode="External"/>
<Relationship Id="rId863" Type="http://schemas.openxmlformats.org/officeDocument/2006/relationships/hyperlink" Target="https://CRAN.R-project.org/package=officedown" TargetMode="External"/>
<Relationship Id="rId869" Type="http://schemas.openxmlformats.org/officeDocument/2006/relationships/hyperlink" Target="https://CRAN.R-project.org/package=projects" TargetMode="External"/>
<Relationship Id="rId541" Type="http://schemas.openxmlformats.org/officeDocument/2006/relationships/hyperlink" Target="https://CRAN.R-project.org/package=pwr" TargetMode="External"/>
<Relationship Id="rId859" Type="http://schemas.openxmlformats.org/officeDocument/2006/relationships/hyperlink" Target="https://CRAN.R-project.org/package=rmarkdown" TargetMode="External"/>
<Relationship Id="rId727" Type="http://schemas.openxmlformats.org/officeDocument/2006/relationships/hyperlink" Target="https://CRAN.R-project.org/package=table1" TargetMode="External"/>
<Relationship Id="rId878"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462" Type="http://schemas.openxmlformats.org/officeDocument/2006/relationships/hyperlink" Target="https://cran.r-project.org/doc/contrib/Lemon-kickstart/kr_scrpt.html" TargetMode="External"/>
<Relationship Id="rId717" Type="http://schemas.openxmlformats.org/officeDocument/2006/relationships/hyperlink" Target="https://doi.org/10.1001/archpedi.157.4.321" TargetMode="External"/>
<Relationship Id="rId910" Type="http://schemas.openxmlformats.org/officeDocument/2006/relationships/hyperlink" Target="https://doi.org/10.1001/jama.2017.18556" TargetMode="External"/>
<Relationship Id="rId673" Type="http://schemas.openxmlformats.org/officeDocument/2006/relationships/hyperlink" Target="https://doi.org/10.1002/1097-0142(1950)3:1&lt;32::aid-cncr2820030106&gt;3.0.co;2-3" TargetMode="External"/>
<Relationship Id="rId607" Type="http://schemas.openxmlformats.org/officeDocument/2006/relationships/hyperlink" Target="https://doi.org/10.1002/bimj.201500156" TargetMode="External"/>
<Relationship Id="rId626" Type="http://schemas.openxmlformats.org/officeDocument/2006/relationships/hyperlink" Target="https://doi.org/10.1002/bimj.202000196" TargetMode="External"/>
<Relationship Id="rId595" Type="http://schemas.openxmlformats.org/officeDocument/2006/relationships/hyperlink" Target="https://doi.org/10.1002/cjs.11719" TargetMode="External"/>
<Relationship Id="rId856" Type="http://schemas.openxmlformats.org/officeDocument/2006/relationships/hyperlink" Target="https://doi.org/10.1002/cl2.1230" TargetMode="External"/>
<Relationship Id="rId768" Type="http://schemas.openxmlformats.org/officeDocument/2006/relationships/hyperlink" Target="https://doi.org/10.1002/cnr2.1211" TargetMode="External"/>
<Relationship Id="rId882" Type="http://schemas.openxmlformats.org/officeDocument/2006/relationships/hyperlink" Target="https://doi.org/10.1002/jae.1278" TargetMode="External"/>
<Relationship Id="rId599" Type="http://schemas.openxmlformats.org/officeDocument/2006/relationships/hyperlink" Target="https://doi.org/10.1002/joe.22229" TargetMode="External"/>
<Relationship Id="rId589" Type="http://schemas.openxmlformats.org/officeDocument/2006/relationships/hyperlink" Target="https://doi.org/10.1002/ped4.12166" TargetMode="External"/>
<Relationship Id="rId653" Type="http://schemas.openxmlformats.org/officeDocument/2006/relationships/hyperlink" Target="https://doi.org/10.1002/pst.331" TargetMode="External"/>
<Relationship Id="rId665" Type="http://schemas.openxmlformats.org/officeDocument/2006/relationships/hyperlink" Target="https://doi.org/10.1002/sim.2331" TargetMode="External"/>
<Relationship Id="rId916" Type="http://schemas.openxmlformats.org/officeDocument/2006/relationships/hyperlink" Target="https://doi.org/10.1002/sim.6265" TargetMode="External"/>
<Relationship Id="rId667" Type="http://schemas.openxmlformats.org/officeDocument/2006/relationships/hyperlink" Target="https://doi.org/10.1002/sim.6986" TargetMode="External"/>
<Relationship Id="rId633" Type="http://schemas.openxmlformats.org/officeDocument/2006/relationships/hyperlink" Target="https://doi.org/10.1002/sim.9592" TargetMode="External"/>
<Relationship Id="rId851" Type="http://schemas.openxmlformats.org/officeDocument/2006/relationships/hyperlink" Target="https://doi.org/10.1007/s00134-023-07163-z" TargetMode="External"/>
<Relationship Id="rId843" Type="http://schemas.openxmlformats.org/officeDocument/2006/relationships/hyperlink" Target="https://doi.org/10.1007/s00180-021-01080-9" TargetMode="External"/>
<Relationship Id="rId702" Type="http://schemas.openxmlformats.org/officeDocument/2006/relationships/hyperlink" Target="https://doi.org/10.1016/0377-2217(86)90209-2" TargetMode="External"/>
<Relationship Id="rId814" Type="http://schemas.openxmlformats.org/officeDocument/2006/relationships/hyperlink" Target="https://doi.org/10.1016/0895-4356(96)00025-x" TargetMode="External"/>
<Relationship Id="rId528" Type="http://schemas.openxmlformats.org/officeDocument/2006/relationships/hyperlink" Target="https://doi.org/10.1016/b978-0-12-820656-0.00016-2" TargetMode="External"/>
<Relationship Id="rId698" Type="http://schemas.openxmlformats.org/officeDocument/2006/relationships/hyperlink" Target="https://doi.org/10.1016/j.acra.2015.08.024" TargetMode="External"/>
<Relationship Id="rId675" Type="http://schemas.openxmlformats.org/officeDocument/2006/relationships/hyperlink" Target="https://doi.org/10.1016/j.csda.2006.12.030" TargetMode="External"/>
<Relationship Id="rId912" Type="http://schemas.openxmlformats.org/officeDocument/2006/relationships/hyperlink" Target="https://doi.org/10.1016/j.ijnurstu.2014.09.006" TargetMode="External"/>
<Relationship Id="rId782" Type="http://schemas.openxmlformats.org/officeDocument/2006/relationships/hyperlink" Target="https://doi.org/10.1016/j.injr.2014.04.002" TargetMode="External"/>
<Relationship Id="rId597" Type="http://schemas.openxmlformats.org/officeDocument/2006/relationships/hyperlink" Target="https://doi.org/10.1016/j.jbusres.2021.04.070" TargetMode="External"/>
<Relationship Id="rId583" Type="http://schemas.openxmlformats.org/officeDocument/2006/relationships/hyperlink" Target="https://doi.org/10.1016/j.jclinepi.2017.02.016" TargetMode="External"/>
<Relationship Id="rId723" Type="http://schemas.openxmlformats.org/officeDocument/2006/relationships/hyperlink" Target="https://doi.org/10.1016/j.jclinepi.2019.06.011" TargetMode="External"/>
<Relationship Id="rId904" Type="http://schemas.openxmlformats.org/officeDocument/2006/relationships/hyperlink" Target="https://doi.org/10.1016/j.jclinepi.2021.01.008" TargetMode="External"/>
<Relationship Id="rId593" Type="http://schemas.openxmlformats.org/officeDocument/2006/relationships/hyperlink" Target="https://doi.org/10.1016/j.jclinepi.2021.04.013" TargetMode="External"/>
<Relationship Id="rId624" Type="http://schemas.openxmlformats.org/officeDocument/2006/relationships/hyperlink" Target="https://doi.org/10.1016/j.jclinepi.2022.08.016" TargetMode="External"/>
<Relationship Id="rId847" Type="http://schemas.openxmlformats.org/officeDocument/2006/relationships/hyperlink" Target="https://doi.org/10.1016/j.jclinepi.2022.10.003" TargetMode="External"/>
<Relationship Id="rId806" Type="http://schemas.openxmlformats.org/officeDocument/2006/relationships/hyperlink" Target="https://doi.org/10.1016/j.jclinepi.2023.09.005" TargetMode="External"/>
<Relationship Id="rId772" Type="http://schemas.openxmlformats.org/officeDocument/2006/relationships/hyperlink" Target="https://doi.org/10.1016/j.jid.2017.08.007" TargetMode="External"/>
<Relationship Id="rId861" Type="http://schemas.openxmlformats.org/officeDocument/2006/relationships/hyperlink" Target="https://doi.org/10.1016/j.jmsacl.2021.09.002" TargetMode="External"/>
<Relationship Id="rId710" Type="http://schemas.openxmlformats.org/officeDocument/2006/relationships/hyperlink" Target="https://doi.org/10.1016/j.jtcvs.2015.09.085" TargetMode="External"/>
<Relationship Id="rId906" Type="http://schemas.openxmlformats.org/officeDocument/2006/relationships/hyperlink" Target="https://doi.org/10.1016/j.urology.2020.05.002" TargetMode="External"/>
<Relationship Id="rId926" Type="http://schemas.openxmlformats.org/officeDocument/2006/relationships/hyperlink" Target="https://doi.org/10.1016/s0140-6736(08)60505-x" TargetMode="External"/>
<Relationship Id="rId679" Type="http://schemas.openxmlformats.org/officeDocument/2006/relationships/hyperlink" Target="https://doi.org/10.1016/s0167-5877(00)00115-x" TargetMode="External"/>
<Relationship Id="rId826" Type="http://schemas.openxmlformats.org/officeDocument/2006/relationships/hyperlink" Target="https://doi.org/10.1016/s0197-2456(97)00147-5" TargetMode="External"/>
<Relationship Id="rId840" Type="http://schemas.openxmlformats.org/officeDocument/2006/relationships/hyperlink" Target="https://doi.org/10.1016/s2589-7500(22)00188-1" TargetMode="External"/>
<Relationship Id="rId810" Type="http://schemas.openxmlformats.org/officeDocument/2006/relationships/hyperlink" Target="https://doi.org/10.1037/0022-3514.51.6.1173" TargetMode="External"/>
<Relationship Id="rId547" Type="http://schemas.openxmlformats.org/officeDocument/2006/relationships/hyperlink" Target="https://doi.org/10.1037/0033-2909.97.1.129" TargetMode="External"/>
<Relationship Id="rId661" Type="http://schemas.openxmlformats.org/officeDocument/2006/relationships/hyperlink" Target="https://doi.org/10.1037/1082-989x.7.1.19" TargetMode="External"/>
<Relationship Id="rId561" Type="http://schemas.openxmlformats.org/officeDocument/2006/relationships/hyperlink" Target="https://doi.org/10.1037/h0025105" TargetMode="External"/>
<Relationship Id="rId563" Type="http://schemas.openxmlformats.org/officeDocument/2006/relationships/hyperlink" Target="https://doi.org/10.1037/h0028108" TargetMode="External"/>
<Relationship Id="rId530" Type="http://schemas.openxmlformats.org/officeDocument/2006/relationships/hyperlink" Target="https://doi.org/10.1037/h0031322" TargetMode="External"/>
<Relationship Id="rId681" Type="http://schemas.openxmlformats.org/officeDocument/2006/relationships/hyperlink" Target="https://doi.org/10.1037/h0031619" TargetMode="External"/>
<Relationship Id="rId708" Type="http://schemas.openxmlformats.org/officeDocument/2006/relationships/hyperlink" Target="https://doi.org/10.1038/nature11556" TargetMode="External"/>
<Relationship Id="rId871" Type="http://schemas.openxmlformats.org/officeDocument/2006/relationships/hyperlink" Target="https://doi.org/10.1038/nn.4550" TargetMode="External"/>
<Relationship Id="rId575" Type="http://schemas.openxmlformats.org/officeDocument/2006/relationships/hyperlink" Target="https://doi.org/10.1038/s41562-016-0021" TargetMode="External"/>
<Relationship Id="rId587" Type="http://schemas.openxmlformats.org/officeDocument/2006/relationships/hyperlink" Target="https://doi.org/10.1053/j.semnuclmed.2018.11.005" TargetMode="External"/>
<Relationship Id="rId553" Type="http://schemas.openxmlformats.org/officeDocument/2006/relationships/hyperlink" Target="https://doi.org/10.1080/00031305.1983.10482729" TargetMode="External"/>
<Relationship Id="rId557" Type="http://schemas.openxmlformats.org/officeDocument/2006/relationships/hyperlink" Target="https://doi.org/10.1080/00031305.1992.10475881" TargetMode="External"/>
<Relationship Id="rId759" Type="http://schemas.openxmlformats.org/officeDocument/2006/relationships/hyperlink" Target="https://doi.org/10.1080/00031305.2016.1154108" TargetMode="External"/>
<Relationship Id="rId696" Type="http://schemas.openxmlformats.org/officeDocument/2006/relationships/hyperlink" Target="https://doi.org/10.1080/00031305.2017.1375989" TargetMode="External"/>
<Relationship Id="rId536" Type="http://schemas.openxmlformats.org/officeDocument/2006/relationships/hyperlink" Target="https://doi.org/10.1080/0025570x.1990.11977475" TargetMode="External"/>
<Relationship Id="rId796" Type="http://schemas.openxmlformats.org/officeDocument/2006/relationships/hyperlink" Target="https://doi.org/10.1080/01621459.1957.10501412" TargetMode="External"/>
<Relationship Id="rId567" Type="http://schemas.openxmlformats.org/officeDocument/2006/relationships/hyperlink" Target="https://doi.org/10.1080/01621459.1972.10482387" TargetMode="External"/>
<Relationship Id="rId630" Type="http://schemas.openxmlformats.org/officeDocument/2006/relationships/hyperlink" Target="https://doi.org/10.1080/01621459.1988.10478722" TargetMode="External"/>
<Relationship Id="rId669" Type="http://schemas.openxmlformats.org/officeDocument/2006/relationships/hyperlink" Target="https://doi.org/10.1080/03610926.2016.1248783" TargetMode="External"/>
<Relationship Id="rId605" Type="http://schemas.openxmlformats.org/officeDocument/2006/relationships/hyperlink" Target="https://doi.org/10.1080/08989621.2016.1257387" TargetMode="External"/>
<Relationship Id="rId677" Type="http://schemas.openxmlformats.org/officeDocument/2006/relationships/hyperlink" Target="https://doi.org/10.1080/14786440009463897" TargetMode="External"/>
<Relationship Id="rId737" Type="http://schemas.openxmlformats.org/officeDocument/2006/relationships/hyperlink" Target="https://doi.org/10.1083/jcb.200611141" TargetMode="External"/>
<Relationship Id="rId573" Type="http://schemas.openxmlformats.org/officeDocument/2006/relationships/hyperlink" Target="https://doi.org/10.1086/229693" TargetMode="External"/>
<Relationship Id="rId543" Type="http://schemas.openxmlformats.org/officeDocument/2006/relationships/hyperlink" Target="https://doi.org/10.1093/aje/kwi014" TargetMode="External"/>
<Relationship Id="rId603" Type="http://schemas.openxmlformats.org/officeDocument/2006/relationships/hyperlink" Target="https://doi.org/10.1093/aje/kws412" TargetMode="External"/>
<Relationship Id="rId559" Type="http://schemas.openxmlformats.org/officeDocument/2006/relationships/hyperlink" Target="https://doi.org/10.1093/biomet/44.1-2.187" TargetMode="External"/>
<Relationship Id="rId812" Type="http://schemas.openxmlformats.org/officeDocument/2006/relationships/hyperlink" Target="https://doi.org/10.1093/ije/7.4.373" TargetMode="External"/>
<Relationship Id="rId755" Type="http://schemas.openxmlformats.org/officeDocument/2006/relationships/hyperlink" Target="https://doi.org/10.1093/jisesa/iew092" TargetMode="External"/>
<Relationship Id="rId908" Type="http://schemas.openxmlformats.org/officeDocument/2006/relationships/hyperlink" Target="https://doi.org/10.1097/ju.0000000000000001" TargetMode="External"/>
<Relationship Id="rId532" Type="http://schemas.openxmlformats.org/officeDocument/2006/relationships/hyperlink" Target="https://doi.org/10.1098/rsos.211028" TargetMode="External"/>
<Relationship Id="rId920" Type="http://schemas.openxmlformats.org/officeDocument/2006/relationships/hyperlink" Target="https://doi.org/10.1111/j.1464-5491.2004.01443.x" TargetMode="External"/>
<Relationship Id="rId577" Type="http://schemas.openxmlformats.org/officeDocument/2006/relationships/hyperlink" Target="https://doi.org/10.1111/j.1471-1842.2009.00848.x" TargetMode="External"/>
<Relationship Id="rId690" Type="http://schemas.openxmlformats.org/officeDocument/2006/relationships/hyperlink" Target="https://doi.org/10.1111/j.2041-210x.2009.00001.x" TargetMode="External"/>
<Relationship Id="rId565" Type="http://schemas.openxmlformats.org/officeDocument/2006/relationships/hyperlink" Target="https://doi.org/10.1111/j.2517-6161.1951.tb00088.x" TargetMode="External"/>
<Relationship Id="rId657" Type="http://schemas.openxmlformats.org/officeDocument/2006/relationships/hyperlink" Target="https://doi.org/10.1111/j.2517-6161.1964.tb00553.x" TargetMode="External"/>
<Relationship Id="rId924" Type="http://schemas.openxmlformats.org/officeDocument/2006/relationships/hyperlink" Target="https://doi.org/10.1111/jcpt.13102" TargetMode="External"/>
<Relationship Id="rId794" Type="http://schemas.openxmlformats.org/officeDocument/2006/relationships/hyperlink" Target="https://doi.org/10.1111/ppe.12474" TargetMode="External"/>
<Relationship Id="rId786" Type="http://schemas.openxmlformats.org/officeDocument/2006/relationships/hyperlink" Target="https://doi.org/10.1111/test.12307" TargetMode="External"/>
<Relationship Id="rId761" Type="http://schemas.openxmlformats.org/officeDocument/2006/relationships/hyperlink" Target="https://doi.org/10.1111/tri.12895" TargetMode="External"/>
<Relationship Id="rId749" Type="http://schemas.openxmlformats.org/officeDocument/2006/relationships/hyperlink" Target="https://doi.org/10.1126/science.aaf5406" TargetMode="External"/>
<Relationship Id="rId798" Type="http://schemas.openxmlformats.org/officeDocument/2006/relationships/hyperlink" Target="https://doi.org/10.1136/adc.73.3.270" TargetMode="External"/>
<Relationship Id="rId922" Type="http://schemas.openxmlformats.org/officeDocument/2006/relationships/hyperlink" Target="https://doi.org/10.1136/bjsports-2020-103652" TargetMode="External"/>
<Relationship Id="rId613" Type="http://schemas.openxmlformats.org/officeDocument/2006/relationships/hyperlink" Target="https://doi.org/10.1136/bmj.300.6719.230" TargetMode="External"/>
<Relationship Id="rId687" Type="http://schemas.openxmlformats.org/officeDocument/2006/relationships/hyperlink" Target="https://doi.org/10.1136/bmj.309.6960.996" TargetMode="External"/>
<Relationship Id="rId545" Type="http://schemas.openxmlformats.org/officeDocument/2006/relationships/hyperlink" Target="https://doi.org/10.1136/bmj.309.6962.1128" TargetMode="External"/>
<Relationship Id="rId747" Type="http://schemas.openxmlformats.org/officeDocument/2006/relationships/hyperlink" Target="https://doi.org/10.1136/bmj.311.7003.485" TargetMode="External"/>
<Relationship Id="rId651" Type="http://schemas.openxmlformats.org/officeDocument/2006/relationships/hyperlink" Target="https://doi.org/10.1136/bmj.312.7033.770" TargetMode="External"/>
<Relationship Id="rId808" Type="http://schemas.openxmlformats.org/officeDocument/2006/relationships/hyperlink" Target="https://doi.org/10.1136/bmj.313.7055.486" TargetMode="External"/>
<Relationship Id="rId836" Type="http://schemas.openxmlformats.org/officeDocument/2006/relationships/hyperlink" Target="https://doi.org/10.1136/bmj.313.7060.808" TargetMode="External"/>
<Relationship Id="rId611" Type="http://schemas.openxmlformats.org/officeDocument/2006/relationships/hyperlink" Target="https://doi.org/10.1136/bmj.314.7098.1874" TargetMode="External"/>
<Relationship Id="rId643" Type="http://schemas.openxmlformats.org/officeDocument/2006/relationships/hyperlink" Target="https://doi.org/10.1136/bmj.318.7199.1667" TargetMode="External"/>
<Relationship Id="rId824" Type="http://schemas.openxmlformats.org/officeDocument/2006/relationships/hyperlink" Target="https://doi.org/10.1136/bmj.319.7203.185" TargetMode="External"/>
<Relationship Id="rId820" Type="http://schemas.openxmlformats.org/officeDocument/2006/relationships/hyperlink" Target="https://doi.org/10.1136/bmj.323.7321.1123" TargetMode="External"/>
<Relationship Id="rId838" Type="http://schemas.openxmlformats.org/officeDocument/2006/relationships/hyperlink" Target="https://doi.org/10.1136/bmj.326.7382.219" TargetMode="External"/>
<Relationship Id="rId663" Type="http://schemas.openxmlformats.org/officeDocument/2006/relationships/hyperlink" Target="https://doi.org/10.1136/bmj.332.7549.1080" TargetMode="External"/>
<Relationship Id="rId621" Type="http://schemas.openxmlformats.org/officeDocument/2006/relationships/hyperlink" Target="https://doi.org/10.1136/bmj.38977.682025.2c" TargetMode="External"/>
<Relationship Id="rId918" Type="http://schemas.openxmlformats.org/officeDocument/2006/relationships/hyperlink" Target="https://doi.org/10.1136/bmj.a2201" TargetMode="External"/>
<Relationship Id="rId816" Type="http://schemas.openxmlformats.org/officeDocument/2006/relationships/hyperlink" Target="https://doi.org/10.1136/bmj.d561" TargetMode="External"/>
<Relationship Id="rId538" Type="http://schemas.openxmlformats.org/officeDocument/2006/relationships/hyperlink" Target="https://doi.org/10.1136/bmj.h2622" TargetMode="External"/>
<Relationship Id="rId639" Type="http://schemas.openxmlformats.org/officeDocument/2006/relationships/hyperlink" Target="https://doi.org/10.1136/bmjopen-2015-008431" TargetMode="External"/>
<Relationship Id="rId770" Type="http://schemas.openxmlformats.org/officeDocument/2006/relationships/hyperlink" Target="https://doi.org/10.1136/jim-2022-002479" TargetMode="External"/>
<Relationship Id="rId601" Type="http://schemas.openxmlformats.org/officeDocument/2006/relationships/hyperlink" Target="https://doi.org/10.1146/annurev-polisci-041719-102556" TargetMode="External"/>
<Relationship Id="rId685" Type="http://schemas.openxmlformats.org/officeDocument/2006/relationships/hyperlink" Target="https://doi.org/10.1152/advan.90123.2008" TargetMode="External"/>
<Relationship Id="rId743" Type="http://schemas.openxmlformats.org/officeDocument/2006/relationships/hyperlink" Target="https://doi.org/10.1152/advan.90218.2008" TargetMode="External"/>
<Relationship Id="rId739" Type="http://schemas.openxmlformats.org/officeDocument/2006/relationships/hyperlink" Target="https://doi.org/10.1161/circulationaha.118.037777" TargetMode="External"/>
<Relationship Id="rId902" Type="http://schemas.openxmlformats.org/officeDocument/2006/relationships/hyperlink" Target="https://doi.org/10.1161/circulationaha.121.055393" TargetMode="External"/>
<Relationship Id="rId774" Type="http://schemas.openxmlformats.org/officeDocument/2006/relationships/hyperlink" Target="https://doi.org/10.11613/bm.2010.004" TargetMode="External"/>
<Relationship Id="rId788" Type="http://schemas.openxmlformats.org/officeDocument/2006/relationships/hyperlink" Target="https://doi.org/10.11613/bm.2013.018" TargetMode="External"/>
<Relationship Id="rId704" Type="http://schemas.openxmlformats.org/officeDocument/2006/relationships/hyperlink" Target="https://doi.org/10.1177/019394598600800409" TargetMode="External"/>
<Relationship Id="rId617" Type="http://schemas.openxmlformats.org/officeDocument/2006/relationships/hyperlink" Target="https://doi.org/10.1177/10497323211015960" TargetMode="External"/>
<Relationship Id="rId873" Type="http://schemas.openxmlformats.org/officeDocument/2006/relationships/hyperlink" Target="https://doi.org/10.1177/17407745221123244" TargetMode="External"/>
<Relationship Id="rId647" Type="http://schemas.openxmlformats.org/officeDocument/2006/relationships/hyperlink" Target="https://doi.org/10.1177/2192568217746998" TargetMode="External"/>
<Relationship Id="rId753" Type="http://schemas.openxmlformats.org/officeDocument/2006/relationships/hyperlink" Target="https://doi.org/10.1177/2515245918770963" TargetMode="External"/>
<Relationship Id="rId784" Type="http://schemas.openxmlformats.org/officeDocument/2006/relationships/hyperlink" Target="https://doi.org/10.1177/8756479308317006" TargetMode="External"/>
<Relationship Id="rId671" Type="http://schemas.openxmlformats.org/officeDocument/2006/relationships/hyperlink" Target="https://doi.org/10.1186/1471-2288-12-21" TargetMode="External"/>
<Relationship Id="rId849" Type="http://schemas.openxmlformats.org/officeDocument/2006/relationships/hyperlink" Target="https://doi.org/10.1186/1471-2288-8-79" TargetMode="External"/>
<Relationship Id="rId828" Type="http://schemas.openxmlformats.org/officeDocument/2006/relationships/hyperlink" Target="https://doi.org/10.1186/1745-6215-15-139" TargetMode="External"/>
<Relationship Id="rId854" Type="http://schemas.openxmlformats.org/officeDocument/2006/relationships/hyperlink" Target="https://doi.org/10.1186/2046-4053-4-1" TargetMode="External"/>
<Relationship Id="rId832" Type="http://schemas.openxmlformats.org/officeDocument/2006/relationships/hyperlink" Target="https://doi.org/10.1186/s12874-019-0750-8" TargetMode="External"/>
<Relationship Id="rId818" Type="http://schemas.openxmlformats.org/officeDocument/2006/relationships/hyperlink" Target="https://doi.org/10.1186/s12874-022-01786-4" TargetMode="External"/>
<Relationship Id="rId591" Type="http://schemas.openxmlformats.org/officeDocument/2006/relationships/hyperlink" Target="https://doi.org/10.1186/s12967-020-02540-4" TargetMode="External"/>
<Relationship Id="rId900" Type="http://schemas.openxmlformats.org/officeDocument/2006/relationships/hyperlink" Target="https://doi.org/10.1186/s13063-022-06515-2" TargetMode="External"/>
<Relationship Id="rId719" Type="http://schemas.openxmlformats.org/officeDocument/2006/relationships/hyperlink" Target="https://doi.org/10.1186/s13690-017-0180-1" TargetMode="External"/>
<Relationship Id="rId706" Type="http://schemas.openxmlformats.org/officeDocument/2006/relationships/hyperlink" Target="https://doi.org/10.1207/s15327957pspr0203_4" TargetMode="External"/>
<Relationship Id="rId619" Type="http://schemas.openxmlformats.org/officeDocument/2006/relationships/hyperlink" Target="https://doi.org/10.1213/ane.0000000000002370" TargetMode="External"/>
<Relationship Id="rId914" Type="http://schemas.openxmlformats.org/officeDocument/2006/relationships/hyperlink" Target="https://doi.org/10.1371/journal.pbio.1002128" TargetMode="External"/>
<Relationship Id="rId641" Type="http://schemas.openxmlformats.org/officeDocument/2006/relationships/hyperlink" Target="https://doi.org/10.1371/journal.pcbi.1009819" TargetMode="External"/>
<Relationship Id="rId867" Type="http://schemas.openxmlformats.org/officeDocument/2006/relationships/hyperlink" Target="https://doi.org/10.1371/journal.pmed.1001747" TargetMode="External"/>
<Relationship Id="rId898" Type="http://schemas.openxmlformats.org/officeDocument/2006/relationships/hyperlink" Target="https://doi.org/10.1371/journal.pone.0262918" TargetMode="External"/>
<Relationship Id="rId569" Type="http://schemas.openxmlformats.org/officeDocument/2006/relationships/hyperlink" Target="https://doi.org/10.1525/9780520313880-018" TargetMode="External"/>
<Relationship Id="rId585" Type="http://schemas.openxmlformats.org/officeDocument/2006/relationships/hyperlink" Target="https://doi.org/10.1590/1980-265x-tce-2017-0311" TargetMode="External"/>
<Relationship Id="rId721" Type="http://schemas.openxmlformats.org/officeDocument/2006/relationships/hyperlink" Target="https://doi.org/10.18203/2349-3259.ijct20201720" TargetMode="External"/>
<Relationship Id="rId635" Type="http://schemas.openxmlformats.org/officeDocument/2006/relationships/hyperlink" Target="https://doi.org/10.18637/jss.v045.i03" TargetMode="External"/>
<Relationship Id="rId884" Type="http://schemas.openxmlformats.org/officeDocument/2006/relationships/hyperlink" Target="https://doi.org/10.18637/jss.v088.i02" TargetMode="External"/>
<Relationship Id="rId804" Type="http://schemas.openxmlformats.org/officeDocument/2006/relationships/hyperlink" Target="https://doi.org/10.18637/jss.v103.i01" TargetMode="External"/>
<Relationship Id="rId692" Type="http://schemas.openxmlformats.org/officeDocument/2006/relationships/hyperlink" Target="https://doi.org/10.18637/jss.v105.i07" TargetMode="External"/>
<Relationship Id="rId802" Type="http://schemas.openxmlformats.org/officeDocument/2006/relationships/hyperlink" Target="https://doi.org/10.2105/ajph.2012.300897" TargetMode="External"/>
<Relationship Id="rId886" Type="http://schemas.openxmlformats.org/officeDocument/2006/relationships/hyperlink" Target="https://doi.org/10.21449/ijate.661803" TargetMode="External"/>
<Relationship Id="rId745" Type="http://schemas.openxmlformats.org/officeDocument/2006/relationships/hyperlink" Target="https://doi.org/10.2147/clep.s142940" TargetMode="External"/>
<Relationship Id="rId830" Type="http://schemas.openxmlformats.org/officeDocument/2006/relationships/hyperlink" Target="https://doi.org/10.2147/clep.s161508" TargetMode="External"/>
<Relationship Id="rId880" Type="http://schemas.openxmlformats.org/officeDocument/2006/relationships/hyperlink" Target="https://doi.org/10.2307/1390807" TargetMode="External"/>
<Relationship Id="rId551" Type="http://schemas.openxmlformats.org/officeDocument/2006/relationships/hyperlink" Target="https://doi.org/10.2307/1884324" TargetMode="External"/>
<Relationship Id="rId534" Type="http://schemas.openxmlformats.org/officeDocument/2006/relationships/hyperlink" Target="https://doi.org/10.2307/2322249" TargetMode="External"/>
<Relationship Id="rId555" Type="http://schemas.openxmlformats.org/officeDocument/2006/relationships/hyperlink" Target="https://doi.org/10.2307/2685389" TargetMode="External"/>
<Relationship Id="rId845" Type="http://schemas.openxmlformats.org/officeDocument/2006/relationships/hyperlink" Target="https://doi.org/10.2307/2987937" TargetMode="External"/>
<Relationship Id="rId549" Type="http://schemas.openxmlformats.org/officeDocument/2006/relationships/hyperlink" Target="https://doi.org/10.2307/3002000" TargetMode="External"/>
<Relationship Id="rId571" Type="http://schemas.openxmlformats.org/officeDocument/2006/relationships/hyperlink" Target="https://doi.org/10.2307/3619568" TargetMode="External"/>
<Relationship Id="rId751" Type="http://schemas.openxmlformats.org/officeDocument/2006/relationships/hyperlink" Target="https://doi.org/10.23637/ROTHAMSTED.8V61Q" TargetMode="External"/>
<Relationship Id="rId792" Type="http://schemas.openxmlformats.org/officeDocument/2006/relationships/hyperlink" Target="https://doi.org/10.32614/RJ-2021-053" TargetMode="External"/>
<Relationship Id="rId609" Type="http://schemas.openxmlformats.org/officeDocument/2006/relationships/hyperlink" Target="https://doi.org/10.3389/fpsyg.2016.01079" TargetMode="External"/>
<Relationship Id="rId765" Type="http://schemas.openxmlformats.org/officeDocument/2006/relationships/hyperlink" Target="https://doi.org/10.3899/jrheum.211115" TargetMode="External"/>
<Relationship Id="rId725" Type="http://schemas.openxmlformats.org/officeDocument/2006/relationships/hyperlink" Target="https://doi.org/10.4097/kja.20582" TargetMode="External"/>
<Relationship Id="rId729" Type="http://schemas.openxmlformats.org/officeDocument/2006/relationships/hyperlink" Target="https://doi.org/10.4097/kja.21508" TargetMode="External"/>
<Relationship Id="rId645" Type="http://schemas.openxmlformats.org/officeDocument/2006/relationships/hyperlink" Target="https://doi.org/10.4103/0019-5049.190623" TargetMode="External"/>
<Relationship Id="rId780" Type="http://schemas.openxmlformats.org/officeDocument/2006/relationships/hyperlink" Target="https://doi.org/10.4103/0301-4738.77005" TargetMode="External"/>
<Relationship Id="rId776" Type="http://schemas.openxmlformats.org/officeDocument/2006/relationships/hyperlink" Target="https://doi.org/10.4103/aca.aca_248_18" TargetMode="External"/>
<Relationship Id="rId649" Type="http://schemas.openxmlformats.org/officeDocument/2006/relationships/hyperlink" Target="https://doi.org/10.4103/idoj.idoj_468_18" TargetMode="External"/>
<Relationship Id="rId778" Type="http://schemas.openxmlformats.org/officeDocument/2006/relationships/hyperlink" Target="https://doi.org/10.4103/jfmpc.jfmpc_433_21" TargetMode="External"/>
<Relationship Id="rId683" Type="http://schemas.openxmlformats.org/officeDocument/2006/relationships/hyperlink" Target="https://doi.org/10.4135/9781849208499" TargetMode="External"/>
<Relationship Id="rId822" Type="http://schemas.openxmlformats.org/officeDocument/2006/relationships/hyperlink" Target="https://doi.org/10.4172/2155-6180.1000334" TargetMode="External"/>
<Relationship Id="rId757" Type="http://schemas.openxmlformats.org/officeDocument/2006/relationships/hyperlink" Target="https://doi.org/10.4300/jgme-d-12-00156.1" TargetMode="External"/>
<Relationship Id="rId581" Type="http://schemas.openxmlformats.org/officeDocument/2006/relationships/hyperlink" Target="https://doi.org/10.5123/s1679-49742017000300022" TargetMode="External"/>
<Relationship Id="rId579" Type="http://schemas.openxmlformats.org/officeDocument/2006/relationships/hyperlink" Target="https://doi.org/10.5152/balkanmedj.2014.1408" TargetMode="External"/>
<Relationship Id="rId892"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763" Type="http://schemas.openxmlformats.org/officeDocument/2006/relationships/hyperlink" Target="https://doi.org/10.5395/rde.2015.40.4.328" TargetMode="External"/>
<Relationship Id="rId790" Type="http://schemas.openxmlformats.org/officeDocument/2006/relationships/hyperlink" Target="https://doi.org/10.5395/rde.2017.42.2.152" TargetMode="External"/>
<Relationship Id="rId655" Type="http://schemas.openxmlformats.org/officeDocument/2006/relationships/hyperlink" Target="https://doi.org/10.7275/QBPC-GK17" TargetMode="External"/>
<Relationship Id="rId731" Type="http://schemas.openxmlformats.org/officeDocument/2006/relationships/hyperlink" Target="https://ggplot2.tidyverse.org" TargetMode="External"/>
<Relationship Id="rId468" Type="http://schemas.openxmlformats.org/officeDocument/2006/relationships/hyperlink" Target="https://github.com/FerreiraAS/Ciencia-com-R/blob/main/R/Concorda&#770;ncia%20e%20Confiabilidade/reliability-kappa-icc.R" TargetMode="External"/>
<Relationship Id="rId471" Type="http://schemas.openxmlformats.org/officeDocument/2006/relationships/hyperlink" Target="https://github.com/FerreiraAS/Ciencia-com-R/blob/main/R/Descric&#807;a&#771;o/extracolumn-N.R" TargetMode="External"/>
<Relationship Id="rId470" Type="http://schemas.openxmlformats.org/officeDocument/2006/relationships/hyperlink" Target="https://github.com/FerreiraAS/Ciencia-com-R/blob/main/R/Descric&#807;a&#771;o/extracolumn-es.R" TargetMode="External"/>
<Relationship Id="rId472" Type="http://schemas.openxmlformats.org/officeDocument/2006/relationships/hyperlink" Target="https://github.com/FerreiraAS/Ciencia-com-R/blob/main/R/Descric&#807;a&#771;o/extracolumn-p.R" TargetMode="External"/>
<Relationship Id="rId473" Type="http://schemas.openxmlformats.org/officeDocument/2006/relationships/hyperlink" Target="https://github.com/FerreiraAS/Ciencia-com-R/blob/main/R/Descric&#807;a&#771;o/pilotdata_gopal.R" TargetMode="External"/>
<Relationship Id="rId475" Type="http://schemas.openxmlformats.org/officeDocument/2006/relationships/hyperlink" Target="https://github.com/FerreiraAS/Ciencia-com-R/blob/main/R/Desempenho%20diagno&#769;stico/diag-stats.R" TargetMode="External"/>
<Relationship Id="rId476" Type="http://schemas.openxmlformats.org/officeDocument/2006/relationships/hyperlink" Target="https://github.com/FerreiraAS/Ciencia-com-R/blob/main/R/Desempenho%20diagno&#769;stico/dtROC.R" TargetMode="External"/>
<Relationship Id="rId477" Type="http://schemas.openxmlformats.org/officeDocument/2006/relationships/hyperlink" Target="https://github.com/FerreiraAS/Ciencia-com-R/blob/main/R/Desempenho%20diagno&#769;stico/stROC.R" TargetMode="External"/>
<Relationship Id="rId479" Type="http://schemas.openxmlformats.org/officeDocument/2006/relationships/hyperlink" Target="https://github.com/FerreiraAS/Ciencia-com-R/blob/main/R/Ensaio%20cli&#769;nico%20aleatorizado/RCT-Figure1.R" TargetMode="External"/>
<Relationship Id="rId480" Type="http://schemas.openxmlformats.org/officeDocument/2006/relationships/hyperlink" Target="https://github.com/FerreiraAS/Ciencia-com-R/blob/main/R/Ensaio%20cli&#769;nico%20aleatorizado/RCT-Missingness.R" TargetMode="External"/>
<Relationship Id="rId481" Type="http://schemas.openxmlformats.org/officeDocument/2006/relationships/hyperlink" Target="https://github.com/FerreiraAS/Ciencia-com-R/blob/main/R/Ensaio%20cli&#769;nico%20aleatorizado/RCT-Table1.R" TargetMode="External"/>
<Relationship Id="rId482" Type="http://schemas.openxmlformats.org/officeDocument/2006/relationships/hyperlink" Target="https://github.com/FerreiraAS/Ciencia-com-R/blob/main/R/Ensaio%20cli&#769;nico%20aleatorizado/RCT-Table2a.R" TargetMode="External"/>
<Relationship Id="rId483" Type="http://schemas.openxmlformats.org/officeDocument/2006/relationships/hyperlink" Target="https://github.com/FerreiraAS/Ciencia-com-R/blob/main/R/Ensaio%20cli&#769;nico%20aleatorizado/RCT-Table2b.R" TargetMode="External"/>
<Relationship Id="rId484" Type="http://schemas.openxmlformats.org/officeDocument/2006/relationships/hyperlink" Target="https://github.com/FerreiraAS/Ciencia-com-R/blob/main/R/Ensaio%20cli&#769;nico%20aleatorizado/RCT-Table3.R" TargetMode="External"/>
<Relationship Id="rId487" Type="http://schemas.openxmlformats.org/officeDocument/2006/relationships/hyperlink" Target="https://github.com/FerreiraAS/Ciencia-com-R/blob/main/R/Ensaio%20cruzado/RSTR-crossover-trial.R" TargetMode="External"/>
<Relationship Id="rId486" Type="http://schemas.openxmlformats.org/officeDocument/2006/relationships/hyperlink" Target="https://github.com/FerreiraAS/Ciencia-com-R/blob/main/R/Ensaio%20cruzado/crossover.R" TargetMode="External"/>
<Relationship Id="rId489" Type="http://schemas.openxmlformats.org/officeDocument/2006/relationships/hyperlink" Target="https://github.com/FerreiraAS/Ciencia-com-R/blob/main/R/Regress&#227;o/mediation-analysis.R" TargetMode="External"/>
<Relationship Id="rId490" Type="http://schemas.openxmlformats.org/officeDocument/2006/relationships/hyperlink" Target="https://github.com/FerreiraAS/Ciencia-com-R/blob/main/R/Regress&#227;o/regression-diagnosis.R" TargetMode="External"/>
<Relationship Id="rId894" Type="http://schemas.openxmlformats.org/officeDocument/2006/relationships/hyperlink" Target="https://github.com/Pakillo/grateful" TargetMode="External"/>
<Relationship Id="rId865" Type="http://schemas.openxmlformats.org/officeDocument/2006/relationships/hyperlink" Target="https://github.com/rstudio/bookdown" TargetMode="External"/>
<Relationship Id="rId735" Type="http://schemas.openxmlformats.org/officeDocument/2006/relationships/hyperlink" Target="https://github.com/taiyun/corrplot" TargetMode="External"/>
<Relationship Id="rId519" Type="http://schemas.openxmlformats.org/officeDocument/2006/relationships/hyperlink" Target="https://jamanetwork.com/collections/44042/jama-guide-to-statistics-and-methods" TargetMode="External"/>
<Relationship Id="rId459" Type="http://schemas.openxmlformats.org/officeDocument/2006/relationships/hyperlink" Target="https://jasp-stats.org" TargetMode="External"/>
<Relationship Id="rId505" Type="http://schemas.openxmlformats.org/officeDocument/2006/relationships/hyperlink" Target="https://journals.physiology.org/topic/advances-collections/explorations-in-statistics?seriesKey=&amp;tagCode=&amp;" TargetMode="External"/>
<Relationship Id="rId506" Type="http://schemas.openxmlformats.org/officeDocument/2006/relationships/hyperlink" Target="https://journals.physiology.org/topic/advances-collections/general-statistics?seriesKey=&amp;tagCode=&amp;" TargetMode="External"/>
<Relationship Id="rId507" Type="http://schemas.openxmlformats.org/officeDocument/2006/relationships/hyperlink" Target="https://journals.physiology.org/topic/advances-collections/reporting-statistics?seriesKey=&amp;tagCode=&amp;" TargetMode="External"/>
<Relationship Id="rId504" Type="http://schemas.openxmlformats.org/officeDocument/2006/relationships/hyperlink" Target="https://journals.physiology.org/topic/advances-collections/statistics?seriesKey=&amp;tagCode=&amp;" TargetMode="External"/>
<Relationship Id="rId525" Type="http://schemas.openxmlformats.org/officeDocument/2006/relationships/hyperlink" Target="https://onlinelibrary.wiley.com/page/journal/10970258/homepage/tutorials.htm" TargetMode="External"/>
<Relationship Id="rId733" Type="http://schemas.openxmlformats.org/officeDocument/2006/relationships/hyperlink" Target="https://plotly-r.com" TargetMode="External"/>
<Relationship Id="rId455"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23"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15" Type="http://schemas.openxmlformats.org/officeDocument/2006/relationships/hyperlink" Target="https://www.R-project.org/" TargetMode="External"/>
<Relationship Id="rId502" Type="http://schemas.openxmlformats.org/officeDocument/2006/relationships/hyperlink" Target="https://www.ahajournals.org/statistical-recommendations" TargetMode="External"/>
<Relationship Id="rId514" Type="http://schemas.openxmlformats.org/officeDocument/2006/relationships/hyperlink" Target="https://www.bmj.com/about-bmj/resources-readers/publications/statistics-square-one" TargetMode="External"/>
<Relationship Id="rId515" Type="http://schemas.openxmlformats.org/officeDocument/2006/relationships/hyperlink" Target="https://www.bmj.com/research/research-methods-and-reporting" TargetMode="External"/>
<Relationship Id="rId511" Type="http://schemas.openxmlformats.org/officeDocument/2006/relationships/hyperlink" Target="https://www.bmj.com/specialties/statistics" TargetMode="External"/>
<Relationship Id="rId513" Type="http://schemas.openxmlformats.org/officeDocument/2006/relationships/hyperlink" Target="https://www.bmj.com/specialties/statistics-and-research-methods" TargetMode="External"/>
<Relationship Id="rId512" Type="http://schemas.openxmlformats.org/officeDocument/2006/relationships/hyperlink" Target="https://www.bmj.com/specialties/statistics-notes" TargetMode="External"/>
<Relationship Id="rId517"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60"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521"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12" Type="http://schemas.openxmlformats.org/officeDocument/2006/relationships/hyperlink" Target="https://www.rdocumentation.org/packages/DataEditR/versions/0.1.5/topics/dataInput" TargetMode="External"/>
<Relationship Id="rId234" Type="http://schemas.openxmlformats.org/officeDocument/2006/relationships/hyperlink" Target="https://www.rdocumentation.org/packages/DataExplorer/versions/0.8.2/topics/create_report" TargetMode="External"/>
<Relationship Id="rId172" Type="http://schemas.openxmlformats.org/officeDocument/2006/relationships/hyperlink" Target="https://www.rdocumentation.org/packages/MASS/versions/7.3-58.3/topics/boxcox" TargetMode="External"/>
<Relationship Id="rId425" Type="http://schemas.openxmlformats.org/officeDocument/2006/relationships/hyperlink" Target="https://www.rdocumentation.org/packages/PRISMA2020/versions/1.1.1/topics/PRISMA_flowdiagram" TargetMode="External"/>
<Relationship Id="rId165" Type="http://schemas.openxmlformats.org/officeDocument/2006/relationships/hyperlink" Target="https://www.rdocumentation.org/packages/base/versions/3.6.2/topics/as.Date" TargetMode="External"/>
<Relationship Id="rId164" Type="http://schemas.openxmlformats.org/officeDocument/2006/relationships/hyperlink" Target="https://www.rdocumentation.org/packages/base/versions/3.6.2/topics/character" TargetMode="External"/>
<Relationship Id="rId162" Type="http://schemas.openxmlformats.org/officeDocument/2006/relationships/hyperlink" Target="https://www.rdocumentation.org/packages/base/versions/3.6.2/topics/class" TargetMode="External"/>
<Relationship Id="rId185" Type="http://schemas.openxmlformats.org/officeDocument/2006/relationships/hyperlink" Target="https://www.rdocumentation.org/packages/base/versions/3.6.2/topics/factor" TargetMode="External"/>
<Relationship Id="rId187" Type="http://schemas.openxmlformats.org/officeDocument/2006/relationships/hyperlink" Target="https://www.rdocumentation.org/packages/base/versions/3.6.2/topics/levels" TargetMode="External"/>
<Relationship Id="rId166" Type="http://schemas.openxmlformats.org/officeDocument/2006/relationships/hyperlink" Target="https://www.rdocumentation.org/packages/base/versions/3.6.2/topics/logical" TargetMode="External"/>
<Relationship Id="rId144" Type="http://schemas.openxmlformats.org/officeDocument/2006/relationships/hyperlink" Target="https://www.rdocumentation.org/packages/base/versions/3.6.2/topics/na" TargetMode="External"/>
<Relationship Id="rId151" Type="http://schemas.openxmlformats.org/officeDocument/2006/relationships/hyperlink" Target="https://www.rdocumentation.org/packages/base/versions/3.6.2/topics/na.fail" TargetMode="External"/>
<Relationship Id="rId188" Type="http://schemas.openxmlformats.org/officeDocument/2006/relationships/hyperlink" Target="https://www.rdocumentation.org/packages/base/versions/3.6.2/topics/nlevels" TargetMode="External"/>
<Relationship Id="rId163" Type="http://schemas.openxmlformats.org/officeDocument/2006/relationships/hyperlink" Target="https://www.rdocumentation.org/packages/base/versions/3.6.2/topics/numeric" TargetMode="External"/>
<Relationship Id="rId491" Type="http://schemas.openxmlformats.org/officeDocument/2006/relationships/hyperlink" Target="https://www.rdocumentation.org/packages/base/versions/3.6.2/topics/source" TargetMode="External"/>
<Relationship Id="rId434" Type="http://schemas.openxmlformats.org/officeDocument/2006/relationships/hyperlink" Target="https://www.rdocumentation.org/packages/bookdown/versions/0.35/topics/bs4_book" TargetMode="External"/>
<Relationship Id="rId435" Type="http://schemas.openxmlformats.org/officeDocument/2006/relationships/hyperlink" Target="https://www.rdocumentation.org/packages/bookdown/versions/0.35/topics/epub_book" TargetMode="External"/>
<Relationship Id="rId433" Type="http://schemas.openxmlformats.org/officeDocument/2006/relationships/hyperlink" Target="https://www.rdocumentation.org/packages/bookdown/versions/0.35/topics/pdf_book" TargetMode="External"/>
<Relationship Id="rId253" Type="http://schemas.openxmlformats.org/officeDocument/2006/relationships/hyperlink" Target="https://www.rdocumentation.org/packages/corrplot/versions/0.92/topics/corrplot" TargetMode="External"/>
<Relationship Id="rId215" Type="http://schemas.openxmlformats.org/officeDocument/2006/relationships/hyperlink" Target="https://www.rdocumentation.org/packages/data.table/versions/1.14.8/topics/melt.data.table" TargetMode="External"/>
<Relationship Id="rId227" Type="http://schemas.openxmlformats.org/officeDocument/2006/relationships/hyperlink" Target="https://www.rdocumentation.org/packages/explore/versions/1.0.2/topics/explore" TargetMode="External"/>
<Relationship Id="rId338" Type="http://schemas.openxmlformats.org/officeDocument/2006/relationships/hyperlink" Target="https://www.rdocumentation.org/packages/fastDummies/versions/1.7.3/topics/dummy_columns" TargetMode="External"/>
<Relationship Id="rId446" Type="http://schemas.openxmlformats.org/officeDocument/2006/relationships/hyperlink" Target="https://www.rdocumentation.org/packages/flextable/versions/0.9.2/topics/as_flextable" TargetMode="External"/>
<Relationship Id="rId447" Type="http://schemas.openxmlformats.org/officeDocument/2006/relationships/hyperlink" Target="https://www.rdocumentation.org/packages/flextable/versions/0.9.2/topics/save_as_docx" TargetMode="External"/>
<Relationship Id="rId441" Type="http://schemas.openxmlformats.org/officeDocument/2006/relationships/hyperlink" Target="https://www.rdocumentation.org/packages/formatR/versions/1.14/topics/tidy_source" TargetMode="External"/>
<Relationship Id="rId251" Type="http://schemas.openxmlformats.org/officeDocument/2006/relationships/hyperlink" Target="https://www.rdocumentation.org/packages/ggplot2/versions/3.4.3/topics/ggplot" TargetMode="External"/>
<Relationship Id="rId256" Type="http://schemas.openxmlformats.org/officeDocument/2006/relationships/hyperlink" Target="https://www.rdocumentation.org/packages/ggsci/versions/3.0.0/topics/pal_lancet" TargetMode="External"/>
<Relationship Id="rId257" Type="http://schemas.openxmlformats.org/officeDocument/2006/relationships/hyperlink" Target="https://www.rdocumentation.org/packages/ggsci/versions/3.0.0/topics/pal_nejm" TargetMode="External"/>
<Relationship Id="rId258" Type="http://schemas.openxmlformats.org/officeDocument/2006/relationships/hyperlink" Target="https://www.rdocumentation.org/packages/ggsci/versions/3.0.0/topics/pal_npg" TargetMode="External"/>
<Relationship Id="rId229" Type="http://schemas.openxmlformats.org/officeDocument/2006/relationships/hyperlink" Target="https://www.rdocumentation.org/packages/graphics/versions/3.6.2/topics/boxplot" TargetMode="External"/>
<Relationship Id="rId230" Type="http://schemas.openxmlformats.org/officeDocument/2006/relationships/hyperlink" Target="https://www.rdocumentation.org/packages/graphics/versions/3.6.2/topics/coplot" TargetMode="External"/>
<Relationship Id="rId464" Type="http://schemas.openxmlformats.org/officeDocument/2006/relationships/hyperlink" Target="https://www.rdocumentation.org/packages/grateful/versions/0.2.0/topics/cite_packages" TargetMode="External"/>
<Relationship Id="rId333" Type="http://schemas.openxmlformats.org/officeDocument/2006/relationships/hyperlink" Target="https://www.rdocumentation.org/packages/gtsummary/versions/1.6.3/topics/tbl_cross" TargetMode="External"/>
<Relationship Id="rId424" Type="http://schemas.openxmlformats.org/officeDocument/2006/relationships/hyperlink" Target="https://www.rdocumentation.org/packages/metagear/versions/0.7/topics/plot_PRISMA" TargetMode="External"/>
<Relationship Id="rId153" Type="http://schemas.openxmlformats.org/officeDocument/2006/relationships/hyperlink" Target="https://www.rdocumentation.org/packages/mice/versions/3.16.0/topics/mice" TargetMode="External"/>
<Relationship Id="rId154" Type="http://schemas.openxmlformats.org/officeDocument/2006/relationships/hyperlink" Target="https://www.rdocumentation.org/packages/miceadds/versions/3.16-18/topics/mi.anova" TargetMode="External"/>
<Relationship Id="rId148" Type="http://schemas.openxmlformats.org/officeDocument/2006/relationships/hyperlink" Target="https://www.rdocumentation.org/packages/misty/versions/0.5.0/topics/na.test" TargetMode="External"/>
<Relationship Id="rId342" Type="http://schemas.openxmlformats.org/officeDocument/2006/relationships/hyperlink" Target="https://www.rdocumentation.org/packages/modelsummary/versions/1.4.1/topics/modelplot" TargetMode="External"/>
<Relationship Id="rId341" Type="http://schemas.openxmlformats.org/officeDocument/2006/relationships/hyperlink" Target="https://www.rdocumentation.org/packages/modelsummary/versions/1.4.1/topics/modelsummary" TargetMode="External"/>
<Relationship Id="rId431" Type="http://schemas.openxmlformats.org/officeDocument/2006/relationships/hyperlink" Target="https://www.rdocumentation.org/packages/officedown/versions/0.3.0/topics/rdocx_document" TargetMode="External"/>
<Relationship Id="rId432" Type="http://schemas.openxmlformats.org/officeDocument/2006/relationships/hyperlink" Target="https://www.rdocumentation.org/packages/officedown/versions/0.3.0/topics/rpptx_document" TargetMode="External"/>
<Relationship Id="rId404" Type="http://schemas.openxmlformats.org/officeDocument/2006/relationships/hyperlink" Target="https://www.rdocumentation.org/packages/pROC/versions/1.18.4/topics/plot.roc" TargetMode="External"/>
<Relationship Id="rId252" Type="http://schemas.openxmlformats.org/officeDocument/2006/relationships/hyperlink" Target="https://www.rdocumentation.org/packages/plotly/versions/4.10.2/topics/plot_ly" TargetMode="External"/>
<Relationship Id="rId437" Type="http://schemas.openxmlformats.org/officeDocument/2006/relationships/hyperlink" Target="https://www.rdocumentation.org/packages/projects/versions/2.1.3/topics/setup_projects" TargetMode="External"/>
<Relationship Id="rId75" Type="http://schemas.openxmlformats.org/officeDocument/2006/relationships/hyperlink" Target="https://www.rdocumentation.org/packages/pwr/versions/1.3-0/topics/cohen.ES" TargetMode="External"/>
<Relationship Id="rId134" Type="http://schemas.openxmlformats.org/officeDocument/2006/relationships/hyperlink" Target="https://www.rdocumentation.org/packages/stats/versions/3.6.2/topics/aggregate" TargetMode="External"/>
<Relationship Id="rId152" Type="http://schemas.openxmlformats.org/officeDocument/2006/relationships/hyperlink" Target="https://www.rdocumentation.org/packages/stats/versions/3.6.2/topics/complete.cases" TargetMode="External"/>
<Relationship Id="rId326" Type="http://schemas.openxmlformats.org/officeDocument/2006/relationships/hyperlink" Target="https://www.rdocumentation.org/packages/stats/versions/3.6.2/topics/cor.test" TargetMode="External"/>
<Relationship Id="rId275" Type="http://schemas.openxmlformats.org/officeDocument/2006/relationships/hyperlink" Target="https://www.rdocumentation.org/packages/stats/versions/3.6.2/topics/p.adjust" TargetMode="External"/>
<Relationship Id="rId203" Type="http://schemas.openxmlformats.org/officeDocument/2006/relationships/hyperlink" Target="https://www.rdocumentation.org/packages/stats/versions/3.6.2/topics/quantile" TargetMode="External"/>
<Relationship Id="rId242" Type="http://schemas.openxmlformats.org/officeDocument/2006/relationships/hyperlink" Target="https://www.rdocumentation.org/packages/table1/versions/1.4.3/topics/table1" TargetMode="External"/>
<Relationship Id="rId449" Type="http://schemas.openxmlformats.org/officeDocument/2006/relationships/hyperlink" Target="https://www.rdocumentation.org/packages/tiff/versions/0.1-11/topics/writeTIFF" TargetMode="External"/>
<Relationship Id="rId443"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659" Type="http://schemas.openxmlformats.org/officeDocument/2006/relationships/hyperlink" Target="https://www.stats.ox.ac.uk/pub/MASS4/" TargetMode="External"/>
<Relationship Id="rId509"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2023-10-17T15:47:48Z</dcterms:created>
  <dcterms:modified xsi:type="dcterms:W3CDTF">2023-10-17T12:47:48Z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ate">
    <vt:lpwstr>Atualizado em 17/10/2023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https://github.com/FerreiraAS/Ciencia-com-R</vt:lpwstr>
  </property>
  <property fmtid="{D5CDD505-2E9C-101B-9397-08002B2CF9AE}" pid="10" name="link-citations">
    <vt:lpwstr>True</vt:lpwstr>
  </property>
  <property fmtid="{D5CDD505-2E9C-101B-9397-08002B2CF9AE}" pid="11" name="lof">
    <vt:lpwstr>True</vt:lpwstr>
  </property>
  <property fmtid="{D5CDD505-2E9C-101B-9397-08002B2CF9AE}" pid="12" name="lot">
    <vt:lpwstr>True</vt:lpwstr>
  </property>
  <property fmtid="{D5CDD505-2E9C-101B-9397-08002B2CF9AE}" pid="13" name="papersize">
    <vt:lpwstr>a4</vt:lpwstr>
  </property>
  <property fmtid="{D5CDD505-2E9C-101B-9397-08002B2CF9AE}" pid="14" name="site">
    <vt:lpwstr>bookdown::bookdown_site</vt:lpwstr>
  </property>
  <property fmtid="{D5CDD505-2E9C-101B-9397-08002B2CF9AE}" pid="15" name="subtitle">
    <vt:lpwstr>Perguntas e respostas para pesquisadores e analistas de dados</vt:lpwstr>
  </property>
  <property fmtid="{D5CDD505-2E9C-101B-9397-08002B2CF9AE}" pid="16" name="url">
    <vt:lpwstr>https://ferreiraas.github.io/Ciencia-com-R/</vt:lpwstr>
  </property>
</Properties>
</file>