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E4154" w:rsidRDefault="00000000">
      <w:pPr>
        <w:spacing w:after="300" w:line="360" w:lineRule="auto"/>
        <w:jc w:val="center"/>
      </w:pPr>
      <w:r>
        <w:rPr>
          <w:b/>
          <w:bCs/>
          <w:sz w:val="28"/>
          <w:szCs w:val="28"/>
        </w:rPr>
        <w:t>1. PENDAHULUAN</w:t>
      </w:r>
    </w:p>
    <w:p w:rsidR="005E4154" w:rsidRDefault="00000000">
      <w:pPr>
        <w:spacing w:before="200" w:after="200" w:line="360" w:lineRule="auto"/>
      </w:pPr>
      <w:r>
        <w:rPr>
          <w:b/>
          <w:bCs/>
        </w:rPr>
        <w:t>1.1. Latar Belakang</w:t>
      </w:r>
    </w:p>
    <w:p w:rsidR="005E4154" w:rsidRDefault="00000000" w:rsidP="001A1B82">
      <w:pPr>
        <w:spacing w:after="200" w:line="360" w:lineRule="auto"/>
        <w:ind w:firstLine="720"/>
        <w:jc w:val="both"/>
      </w:pPr>
      <w:r>
        <w:t xml:space="preserve">Industri </w:t>
      </w:r>
      <w:r>
        <w:rPr>
          <w:i/>
          <w:iCs/>
        </w:rPr>
        <w:t>game</w:t>
      </w:r>
      <w:r>
        <w:t xml:space="preserve"> digital mengalami pertumbuhan yang sangat pesat dalam beberapa tahun terakhir. Penetrasi internet global yang terus meningkat, semakin terjangkau harga perangkat </w:t>
      </w:r>
      <w:r>
        <w:rPr>
          <w:i/>
          <w:iCs/>
        </w:rPr>
        <w:t>mobile</w:t>
      </w:r>
      <w:r>
        <w:t xml:space="preserve">, serta perubahan pola konsumsi hiburan masyarakat menjadi faktor utama yang mendorong ekspansi industri ini (Newzoo, 2024). Situasi tersebut semakin diperkuat oleh pandemi COVID-19 yang secara tidak langsung mendorong masyarakat untuk beralih ke hiburan digital, termasuk </w:t>
      </w:r>
      <w:r>
        <w:rPr>
          <w:i/>
          <w:iCs/>
        </w:rPr>
        <w:t>game</w:t>
      </w:r>
      <w:r>
        <w:t xml:space="preserve">, sebagai aktivitas utama di rumah, yang turut mendongkrak lonjakan pendapatan industri </w:t>
      </w:r>
      <w:r>
        <w:rPr>
          <w:i/>
          <w:iCs/>
        </w:rPr>
        <w:t>game</w:t>
      </w:r>
      <w:r>
        <w:t xml:space="preserve"> secara global (Newzoo, 2024).</w:t>
      </w:r>
    </w:p>
    <w:p w:rsidR="005E4154" w:rsidRDefault="00000000" w:rsidP="00302741">
      <w:pPr>
        <w:spacing w:after="200" w:line="360" w:lineRule="auto"/>
        <w:ind w:firstLine="720"/>
        <w:jc w:val="both"/>
      </w:pPr>
      <w:r>
        <w:t xml:space="preserve">Data dari Newzoo (2024) menunjukkan bahwa pendapatan global industri </w:t>
      </w:r>
      <w:r>
        <w:rPr>
          <w:i/>
          <w:iCs/>
        </w:rPr>
        <w:t>game</w:t>
      </w:r>
      <w:r>
        <w:t xml:space="preserve"> terus mencatat pertumbuhan yang signifikan. Perkembangan tersebut dapat dilihat pada Tabel 1.1 berikut.</w:t>
      </w:r>
    </w:p>
    <w:p w:rsidR="005E4154" w:rsidRDefault="00000000">
      <w:pPr>
        <w:spacing w:before="100" w:after="100"/>
        <w:jc w:val="center"/>
      </w:pPr>
      <w:r>
        <w:rPr>
          <w:b/>
          <w:bCs/>
        </w:rPr>
        <w:t xml:space="preserve">Tabel 1.1 Perkembangan Pendapatan Global Industri </w:t>
      </w:r>
      <w:r>
        <w:rPr>
          <w:b/>
          <w:bCs/>
          <w:i/>
          <w:iCs/>
        </w:rPr>
        <w:t>Game</w:t>
      </w:r>
      <w:r>
        <w:rPr>
          <w:b/>
          <w:bCs/>
        </w:rPr>
        <w:t xml:space="preserve"> 2020–2024</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2268"/>
        <w:gridCol w:w="1701"/>
        <w:gridCol w:w="1276"/>
        <w:gridCol w:w="1559"/>
      </w:tblGrid>
      <w:tr w:rsidR="005E4154" w:rsidTr="00415904">
        <w:trPr>
          <w:tblHeader/>
        </w:trPr>
        <w:tc>
          <w:tcPr>
            <w:tcW w:w="1134" w:type="dxa"/>
            <w:shd w:val="clear" w:color="auto" w:fill="D9D9D9"/>
          </w:tcPr>
          <w:p w:rsidR="005E4154" w:rsidRDefault="00000000">
            <w:pPr>
              <w:jc w:val="center"/>
            </w:pPr>
            <w:r>
              <w:rPr>
                <w:b/>
                <w:bCs/>
              </w:rPr>
              <w:t>Tahun</w:t>
            </w:r>
          </w:p>
        </w:tc>
        <w:tc>
          <w:tcPr>
            <w:tcW w:w="2268" w:type="dxa"/>
            <w:shd w:val="clear" w:color="auto" w:fill="D9D9D9"/>
          </w:tcPr>
          <w:p w:rsidR="005E4154" w:rsidRDefault="00000000">
            <w:pPr>
              <w:jc w:val="center"/>
            </w:pPr>
            <w:r>
              <w:rPr>
                <w:b/>
                <w:bCs/>
              </w:rPr>
              <w:t>Pendapatan Global (USD)</w:t>
            </w:r>
          </w:p>
        </w:tc>
        <w:tc>
          <w:tcPr>
            <w:tcW w:w="1701" w:type="dxa"/>
            <w:shd w:val="clear" w:color="auto" w:fill="D9D9D9"/>
          </w:tcPr>
          <w:p w:rsidR="005E4154" w:rsidRDefault="00000000">
            <w:pPr>
              <w:jc w:val="center"/>
            </w:pPr>
            <w:r>
              <w:rPr>
                <w:b/>
                <w:bCs/>
              </w:rPr>
              <w:t xml:space="preserve">Pertumbuhan </w:t>
            </w:r>
            <w:r>
              <w:rPr>
                <w:b/>
                <w:bCs/>
                <w:i/>
                <w:iCs/>
              </w:rPr>
              <w:t>YoY</w:t>
            </w:r>
            <w:r>
              <w:rPr>
                <w:b/>
                <w:bCs/>
              </w:rPr>
              <w:t xml:space="preserve"> (%)</w:t>
            </w:r>
          </w:p>
        </w:tc>
        <w:tc>
          <w:tcPr>
            <w:tcW w:w="1276" w:type="dxa"/>
            <w:shd w:val="clear" w:color="auto" w:fill="D9D9D9"/>
          </w:tcPr>
          <w:p w:rsidR="005E4154" w:rsidRDefault="00000000">
            <w:pPr>
              <w:jc w:val="center"/>
            </w:pPr>
            <w:r>
              <w:rPr>
                <w:b/>
                <w:bCs/>
              </w:rPr>
              <w:t>Pengguna Aktif (Miliar)</w:t>
            </w:r>
          </w:p>
        </w:tc>
        <w:tc>
          <w:tcPr>
            <w:tcW w:w="1559" w:type="dxa"/>
            <w:shd w:val="clear" w:color="auto" w:fill="D9D9D9"/>
          </w:tcPr>
          <w:p w:rsidR="005E4154" w:rsidRDefault="00000000">
            <w:pPr>
              <w:jc w:val="center"/>
            </w:pPr>
            <w:r>
              <w:rPr>
                <w:b/>
                <w:bCs/>
              </w:rPr>
              <w:t>Sumber</w:t>
            </w:r>
          </w:p>
        </w:tc>
      </w:tr>
      <w:tr w:rsidR="005E4154" w:rsidTr="00415904">
        <w:tc>
          <w:tcPr>
            <w:tcW w:w="1134" w:type="dxa"/>
          </w:tcPr>
          <w:p w:rsidR="005E4154" w:rsidRDefault="00000000">
            <w:pPr>
              <w:jc w:val="center"/>
            </w:pPr>
            <w:r>
              <w:t>2020</w:t>
            </w:r>
          </w:p>
        </w:tc>
        <w:tc>
          <w:tcPr>
            <w:tcW w:w="2268" w:type="dxa"/>
          </w:tcPr>
          <w:p w:rsidR="005E4154" w:rsidRDefault="00000000">
            <w:pPr>
              <w:jc w:val="center"/>
            </w:pPr>
            <w:r>
              <w:t>± $155,0 Miliar</w:t>
            </w:r>
          </w:p>
        </w:tc>
        <w:tc>
          <w:tcPr>
            <w:tcW w:w="1701" w:type="dxa"/>
          </w:tcPr>
          <w:p w:rsidR="005E4154" w:rsidRDefault="00000000">
            <w:pPr>
              <w:jc w:val="center"/>
            </w:pPr>
            <w:r>
              <w:t>+12,0%</w:t>
            </w:r>
          </w:p>
        </w:tc>
        <w:tc>
          <w:tcPr>
            <w:tcW w:w="1276" w:type="dxa"/>
          </w:tcPr>
          <w:p w:rsidR="005E4154" w:rsidRDefault="00000000">
            <w:pPr>
              <w:jc w:val="center"/>
            </w:pPr>
            <w:r>
              <w:t>2,69</w:t>
            </w:r>
          </w:p>
        </w:tc>
        <w:tc>
          <w:tcPr>
            <w:tcW w:w="1559" w:type="dxa"/>
          </w:tcPr>
          <w:p w:rsidR="005E4154" w:rsidRDefault="00000000">
            <w:pPr>
              <w:jc w:val="center"/>
            </w:pPr>
            <w:r>
              <w:t>Newzoo, 2024</w:t>
            </w:r>
          </w:p>
        </w:tc>
      </w:tr>
      <w:tr w:rsidR="005E4154" w:rsidTr="00415904">
        <w:tc>
          <w:tcPr>
            <w:tcW w:w="1134" w:type="dxa"/>
          </w:tcPr>
          <w:p w:rsidR="005E4154" w:rsidRDefault="00000000">
            <w:pPr>
              <w:jc w:val="center"/>
            </w:pPr>
            <w:r>
              <w:t>2021</w:t>
            </w:r>
          </w:p>
        </w:tc>
        <w:tc>
          <w:tcPr>
            <w:tcW w:w="2268" w:type="dxa"/>
          </w:tcPr>
          <w:p w:rsidR="005E4154" w:rsidRDefault="00000000">
            <w:pPr>
              <w:jc w:val="center"/>
            </w:pPr>
            <w:r>
              <w:t>± $180,3 Miliar</w:t>
            </w:r>
          </w:p>
        </w:tc>
        <w:tc>
          <w:tcPr>
            <w:tcW w:w="1701" w:type="dxa"/>
          </w:tcPr>
          <w:p w:rsidR="005E4154" w:rsidRDefault="00000000">
            <w:pPr>
              <w:jc w:val="center"/>
            </w:pPr>
            <w:r>
              <w:t>+16,3%</w:t>
            </w:r>
          </w:p>
        </w:tc>
        <w:tc>
          <w:tcPr>
            <w:tcW w:w="1276" w:type="dxa"/>
          </w:tcPr>
          <w:p w:rsidR="005E4154" w:rsidRDefault="00000000">
            <w:pPr>
              <w:jc w:val="center"/>
            </w:pPr>
            <w:r>
              <w:t>2,81</w:t>
            </w:r>
          </w:p>
        </w:tc>
        <w:tc>
          <w:tcPr>
            <w:tcW w:w="1559" w:type="dxa"/>
          </w:tcPr>
          <w:p w:rsidR="005E4154" w:rsidRDefault="00000000">
            <w:pPr>
              <w:jc w:val="center"/>
            </w:pPr>
            <w:r>
              <w:t>Newzoo, 2024</w:t>
            </w:r>
          </w:p>
        </w:tc>
      </w:tr>
      <w:tr w:rsidR="005E4154" w:rsidTr="00415904">
        <w:tc>
          <w:tcPr>
            <w:tcW w:w="1134" w:type="dxa"/>
          </w:tcPr>
          <w:p w:rsidR="005E4154" w:rsidRDefault="00000000">
            <w:pPr>
              <w:jc w:val="center"/>
            </w:pPr>
            <w:r>
              <w:t>2022</w:t>
            </w:r>
          </w:p>
        </w:tc>
        <w:tc>
          <w:tcPr>
            <w:tcW w:w="2268" w:type="dxa"/>
          </w:tcPr>
          <w:p w:rsidR="005E4154" w:rsidRDefault="00000000">
            <w:pPr>
              <w:jc w:val="center"/>
            </w:pPr>
            <w:r>
              <w:t>± $184,4 Miliar</w:t>
            </w:r>
          </w:p>
        </w:tc>
        <w:tc>
          <w:tcPr>
            <w:tcW w:w="1701" w:type="dxa"/>
          </w:tcPr>
          <w:p w:rsidR="005E4154" w:rsidRDefault="00000000">
            <w:pPr>
              <w:jc w:val="center"/>
            </w:pPr>
            <w:r>
              <w:t>+2,3%</w:t>
            </w:r>
          </w:p>
        </w:tc>
        <w:tc>
          <w:tcPr>
            <w:tcW w:w="1276" w:type="dxa"/>
          </w:tcPr>
          <w:p w:rsidR="005E4154" w:rsidRDefault="00000000">
            <w:pPr>
              <w:jc w:val="center"/>
            </w:pPr>
            <w:r>
              <w:t>3,03</w:t>
            </w:r>
          </w:p>
        </w:tc>
        <w:tc>
          <w:tcPr>
            <w:tcW w:w="1559" w:type="dxa"/>
          </w:tcPr>
          <w:p w:rsidR="005E4154" w:rsidRDefault="00000000">
            <w:pPr>
              <w:jc w:val="center"/>
            </w:pPr>
            <w:r>
              <w:t>Newzoo, 2024</w:t>
            </w:r>
          </w:p>
        </w:tc>
      </w:tr>
      <w:tr w:rsidR="005E4154" w:rsidTr="00415904">
        <w:tc>
          <w:tcPr>
            <w:tcW w:w="1134" w:type="dxa"/>
          </w:tcPr>
          <w:p w:rsidR="005E4154" w:rsidRDefault="00000000">
            <w:pPr>
              <w:jc w:val="center"/>
            </w:pPr>
            <w:r>
              <w:t>2023</w:t>
            </w:r>
          </w:p>
        </w:tc>
        <w:tc>
          <w:tcPr>
            <w:tcW w:w="2268" w:type="dxa"/>
          </w:tcPr>
          <w:p w:rsidR="005E4154" w:rsidRDefault="00000000">
            <w:pPr>
              <w:jc w:val="center"/>
            </w:pPr>
            <w:r>
              <w:t>± $183,9 Miliar</w:t>
            </w:r>
          </w:p>
        </w:tc>
        <w:tc>
          <w:tcPr>
            <w:tcW w:w="1701" w:type="dxa"/>
          </w:tcPr>
          <w:p w:rsidR="005E4154" w:rsidRDefault="00000000">
            <w:pPr>
              <w:jc w:val="center"/>
            </w:pPr>
            <w:r>
              <w:t>-0,3%</w:t>
            </w:r>
          </w:p>
        </w:tc>
        <w:tc>
          <w:tcPr>
            <w:tcW w:w="1276" w:type="dxa"/>
          </w:tcPr>
          <w:p w:rsidR="005E4154" w:rsidRDefault="00000000">
            <w:pPr>
              <w:jc w:val="center"/>
            </w:pPr>
            <w:r>
              <w:t>3,22</w:t>
            </w:r>
          </w:p>
        </w:tc>
        <w:tc>
          <w:tcPr>
            <w:tcW w:w="1559" w:type="dxa"/>
          </w:tcPr>
          <w:p w:rsidR="005E4154" w:rsidRDefault="00000000">
            <w:pPr>
              <w:jc w:val="center"/>
            </w:pPr>
            <w:r>
              <w:t>Newzoo, 2024</w:t>
            </w:r>
          </w:p>
        </w:tc>
      </w:tr>
      <w:tr w:rsidR="005E4154" w:rsidTr="00415904">
        <w:tc>
          <w:tcPr>
            <w:tcW w:w="1134" w:type="dxa"/>
          </w:tcPr>
          <w:p w:rsidR="005E4154" w:rsidRDefault="00000000">
            <w:pPr>
              <w:jc w:val="center"/>
            </w:pPr>
            <w:r>
              <w:t>2024</w:t>
            </w:r>
          </w:p>
        </w:tc>
        <w:tc>
          <w:tcPr>
            <w:tcW w:w="2268" w:type="dxa"/>
          </w:tcPr>
          <w:p w:rsidR="005E4154" w:rsidRDefault="00000000">
            <w:pPr>
              <w:jc w:val="center"/>
            </w:pPr>
            <w:r>
              <w:t>± $189,3 Miliar</w:t>
            </w:r>
          </w:p>
        </w:tc>
        <w:tc>
          <w:tcPr>
            <w:tcW w:w="1701" w:type="dxa"/>
          </w:tcPr>
          <w:p w:rsidR="005E4154" w:rsidRDefault="00000000">
            <w:pPr>
              <w:jc w:val="center"/>
            </w:pPr>
            <w:r>
              <w:t>+2,9%</w:t>
            </w:r>
          </w:p>
        </w:tc>
        <w:tc>
          <w:tcPr>
            <w:tcW w:w="1276" w:type="dxa"/>
          </w:tcPr>
          <w:p w:rsidR="005E4154" w:rsidRDefault="00000000">
            <w:pPr>
              <w:jc w:val="center"/>
            </w:pPr>
            <w:r>
              <w:t>3,42</w:t>
            </w:r>
          </w:p>
        </w:tc>
        <w:tc>
          <w:tcPr>
            <w:tcW w:w="1559" w:type="dxa"/>
          </w:tcPr>
          <w:p w:rsidR="005E4154" w:rsidRDefault="00000000">
            <w:pPr>
              <w:jc w:val="center"/>
            </w:pPr>
            <w:r>
              <w:t>Newzoo, 2024</w:t>
            </w:r>
          </w:p>
        </w:tc>
      </w:tr>
    </w:tbl>
    <w:p w:rsidR="005E4154" w:rsidRDefault="005E4154">
      <w:pPr>
        <w:spacing w:after="200"/>
      </w:pPr>
    </w:p>
    <w:p w:rsidR="005E4154" w:rsidRDefault="00000000" w:rsidP="00A1492E">
      <w:pPr>
        <w:spacing w:after="200" w:line="360" w:lineRule="auto"/>
        <w:ind w:firstLine="720"/>
        <w:jc w:val="both"/>
      </w:pPr>
      <w:r>
        <w:t xml:space="preserve">Berdasarkan Tabel 1.1, lonjakan pertumbuhan terbesar terjadi pada 2021 dengan kenaikan 16,3% yang sebagian besar dipicu oleh efek pandemi. Meskipun sempat terjadi sedikit penurunan pada 2023 seiring kondisi pandemi yang mereda, tren jangka panjang tetap positif dengan pendapatan kembali tumbuh di 2024 dan jumlah pengguna aktif global menembus 3,42 miliar. Data ini sejalan dengan proyeksi Newzoo (2024) bahwa segmen </w:t>
      </w:r>
      <w:r>
        <w:rPr>
          <w:i/>
          <w:iCs/>
        </w:rPr>
        <w:t>game mobile</w:t>
      </w:r>
      <w:r>
        <w:t xml:space="preserve"> akan terus menjadi segmen dengan pertumbuhan tertinggi dalam industri </w:t>
      </w:r>
      <w:r>
        <w:rPr>
          <w:i/>
          <w:iCs/>
        </w:rPr>
        <w:t>game</w:t>
      </w:r>
      <w:r>
        <w:t xml:space="preserve"> global.</w:t>
      </w:r>
    </w:p>
    <w:p w:rsidR="005E4154" w:rsidRDefault="00000000" w:rsidP="00256CBC">
      <w:pPr>
        <w:spacing w:after="200" w:line="360" w:lineRule="auto"/>
        <w:ind w:firstLine="720"/>
        <w:jc w:val="both"/>
      </w:pPr>
      <w:r>
        <w:lastRenderedPageBreak/>
        <w:t xml:space="preserve">Di tengah pertumbuhan tersebut, Roblox menjadi salah satu </w:t>
      </w:r>
      <w:r>
        <w:rPr>
          <w:i/>
          <w:iCs/>
        </w:rPr>
        <w:t>platform</w:t>
      </w:r>
      <w:r>
        <w:t xml:space="preserve"> yang paling banyak digunakan, terutama di kalangan pengguna muda. Roblox bukan sekadar </w:t>
      </w:r>
      <w:r>
        <w:rPr>
          <w:i/>
          <w:iCs/>
        </w:rPr>
        <w:t>game</w:t>
      </w:r>
      <w:r>
        <w:t xml:space="preserve"> biasa, </w:t>
      </w:r>
      <w:r>
        <w:rPr>
          <w:i/>
          <w:iCs/>
        </w:rPr>
        <w:t>platform</w:t>
      </w:r>
      <w:r>
        <w:t xml:space="preserve"> ini menerapkan model </w:t>
      </w:r>
      <w:r>
        <w:rPr>
          <w:i/>
          <w:iCs/>
        </w:rPr>
        <w:t>user-generated content</w:t>
      </w:r>
      <w:r>
        <w:t xml:space="preserve"> yang memungkinkan pengguna untuk sekaligus menjadi pemain dan pengembang </w:t>
      </w:r>
      <w:r>
        <w:rPr>
          <w:i/>
          <w:iCs/>
        </w:rPr>
        <w:t>game</w:t>
      </w:r>
      <w:r>
        <w:t xml:space="preserve"> dalam satu ekosistem yang sama. Menurut laporan resmi Roblox Corporation (2024), </w:t>
      </w:r>
      <w:r>
        <w:rPr>
          <w:i/>
          <w:iCs/>
        </w:rPr>
        <w:t>platform</w:t>
      </w:r>
      <w:r>
        <w:t xml:space="preserve"> ini memiliki lebih dari 88 juta pengguna aktif harian secara global, dengan porsi pengguna </w:t>
      </w:r>
      <w:r>
        <w:rPr>
          <w:i/>
          <w:iCs/>
        </w:rPr>
        <w:t>mobile</w:t>
      </w:r>
      <w:r>
        <w:t xml:space="preserve"> yang terus bertambah. Popularitas Roblox di Google Play Store juga tercermin dari volume ulasan yang sangat besar, yang merupakan sumber data sentimen yang sangat kaya karena bersifat autentik dan mencerminkan pengalaman pengguna yang sesungguhan (Birjali </w:t>
      </w:r>
      <w:r>
        <w:rPr>
          <w:i/>
          <w:iCs/>
        </w:rPr>
        <w:t>et al.</w:t>
      </w:r>
      <w:r>
        <w:t>, 2021).</w:t>
      </w:r>
    </w:p>
    <w:p w:rsidR="005E4154" w:rsidRDefault="00000000" w:rsidP="00F707D0">
      <w:pPr>
        <w:spacing w:after="200" w:line="360" w:lineRule="auto"/>
        <w:ind w:firstLine="720"/>
        <w:jc w:val="both"/>
      </w:pPr>
      <w:r>
        <w:t xml:space="preserve">Volume ulasan yang sangat besar tersebut justru menimbulkan tantangan tersendiri. Tidak ada cara yang efisien untuk menganalisis puluhan ribu ulasan secara manual dalam waktu singkat. Kondisi ini mendorong kebutuhan akan pendekatan otomatis berbasis </w:t>
      </w:r>
      <w:r>
        <w:rPr>
          <w:i/>
          <w:iCs/>
        </w:rPr>
        <w:t>Natural Language Processing</w:t>
      </w:r>
      <w:r>
        <w:t xml:space="preserve"> (NLP) untuk mengklasifikasikan sentimen ulasan secara sistematis. Menurut Liu (2020), analisis sentimen berbasis NLP telah terbukti mampu mengolah data teks dalam skala besar dengan tingkat akurasi yang kompetitif dibandingkan anotasi manual.</w:t>
      </w:r>
    </w:p>
    <w:p w:rsidR="005E4154" w:rsidRDefault="00000000" w:rsidP="00C621D2">
      <w:pPr>
        <w:spacing w:after="200" w:line="360" w:lineRule="auto"/>
        <w:ind w:firstLine="720"/>
        <w:jc w:val="both"/>
      </w:pPr>
      <w:r>
        <w:t xml:space="preserve">Beberapa penelitian terdahulu sudah menerapkan analisis sentimen pada ulasan aplikasi </w:t>
      </w:r>
      <w:r>
        <w:rPr>
          <w:i/>
          <w:iCs/>
        </w:rPr>
        <w:t>mobile</w:t>
      </w:r>
      <w:r>
        <w:t xml:space="preserve">. Fransiska &amp; Irham Gufroni (2020) menerapkan </w:t>
      </w:r>
      <w:r>
        <w:rPr>
          <w:i/>
          <w:iCs/>
        </w:rPr>
        <w:t>Support Vector Machine</w:t>
      </w:r>
      <w:r>
        <w:t xml:space="preserve"> dengan </w:t>
      </w:r>
      <w:r>
        <w:rPr>
          <w:i/>
          <w:iCs/>
        </w:rPr>
        <w:t>TF-IDF</w:t>
      </w:r>
      <w:r>
        <w:t xml:space="preserve"> untuk mengklasifikasikan sentimen ulasan aplikasi berbahasa Indonesia di Google Play Store dan memperoleh akurasi 84,2%. Hendriyanto </w:t>
      </w:r>
      <w:r>
        <w:rPr>
          <w:i/>
          <w:iCs/>
        </w:rPr>
        <w:t>et al.</w:t>
      </w:r>
      <w:r>
        <w:t xml:space="preserve"> (2022) juga membuktikan bahwa SVM dengan </w:t>
      </w:r>
      <w:r>
        <w:rPr>
          <w:i/>
          <w:iCs/>
        </w:rPr>
        <w:t>kernel linear</w:t>
      </w:r>
      <w:r>
        <w:t xml:space="preserve"> secara konsisten menghasilkan performa terbaik dibanding algoritma lain pada </w:t>
      </w:r>
      <w:r>
        <w:rPr>
          <w:i/>
          <w:iCs/>
        </w:rPr>
        <w:t>dataset</w:t>
      </w:r>
      <w:r>
        <w:t xml:space="preserve"> ulasan aplikasi berbahasa Indonesia. Namun demikian, hampir semua penelitian tersebut masih mengandalkan </w:t>
      </w:r>
      <w:r>
        <w:rPr>
          <w:i/>
          <w:iCs/>
        </w:rPr>
        <w:t>rating</w:t>
      </w:r>
      <w:r>
        <w:t xml:space="preserve"> bintang sebagai sumber label sentimen, sebuah pendekatan yang memiliki kelemahan mendasar karena tidak semua ulasan dengan </w:t>
      </w:r>
      <w:r>
        <w:rPr>
          <w:i/>
          <w:iCs/>
        </w:rPr>
        <w:t>rating</w:t>
      </w:r>
      <w:r>
        <w:t xml:space="preserve"> tinggi mengandung sentimen positif, dan kondisi berlawanan pun tidak selalu terbukti benar (Sadiq </w:t>
      </w:r>
      <w:r>
        <w:rPr>
          <w:i/>
          <w:iCs/>
        </w:rPr>
        <w:t>et al.</w:t>
      </w:r>
      <w:r>
        <w:t>, 2021).</w:t>
      </w:r>
    </w:p>
    <w:p w:rsidR="005E4154" w:rsidRDefault="00000000" w:rsidP="00F70CDA">
      <w:pPr>
        <w:spacing w:after="200" w:line="360" w:lineRule="auto"/>
        <w:ind w:firstLine="720"/>
        <w:jc w:val="both"/>
      </w:pPr>
      <w:r>
        <w:lastRenderedPageBreak/>
        <w:t xml:space="preserve">Kelemahan pelabelan berbasis </w:t>
      </w:r>
      <w:r>
        <w:rPr>
          <w:i/>
          <w:iCs/>
        </w:rPr>
        <w:t>rating</w:t>
      </w:r>
      <w:r>
        <w:t xml:space="preserve"> inilah yang menjadi salah satu motivasi utama penelitian ini. Alih-alih menggunakan </w:t>
      </w:r>
      <w:r>
        <w:rPr>
          <w:i/>
          <w:iCs/>
        </w:rPr>
        <w:t>rating</w:t>
      </w:r>
      <w:r>
        <w:t xml:space="preserve"> bintang sebagai label, penelitian ini menerapkan pendekatan </w:t>
      </w:r>
      <w:r>
        <w:rPr>
          <w:i/>
          <w:iCs/>
        </w:rPr>
        <w:t>auto-labeling</w:t>
      </w:r>
      <w:r>
        <w:t xml:space="preserve"> berbasis teks dengan arsitektur </w:t>
      </w:r>
      <w:r>
        <w:rPr>
          <w:i/>
          <w:iCs/>
        </w:rPr>
        <w:t>teacher-student</w:t>
      </w:r>
      <w:r>
        <w:t xml:space="preserve">. Model </w:t>
      </w:r>
      <w:r>
        <w:rPr>
          <w:i/>
          <w:iCs/>
        </w:rPr>
        <w:t>teacher</w:t>
      </w:r>
      <w:r>
        <w:t xml:space="preserve"> yang digunakan adalah </w:t>
      </w:r>
      <w:r>
        <w:rPr>
          <w:i/>
          <w:iCs/>
        </w:rPr>
        <w:t>w11wo/indonesian-roberta-base-sentiment-classifier</w:t>
      </w:r>
      <w:r>
        <w:t xml:space="preserve">, yaitu model berbasis RoBERTa yang sudah </w:t>
      </w:r>
      <w:r>
        <w:rPr>
          <w:i/>
          <w:iCs/>
        </w:rPr>
        <w:t>di-fine-tune</w:t>
      </w:r>
      <w:r>
        <w:t xml:space="preserve"> khusus untuk klasifikasi sentimen bahasa Indonesia dan tersedia secara publik di Hugging Face. Model </w:t>
      </w:r>
      <w:r>
        <w:rPr>
          <w:i/>
          <w:iCs/>
        </w:rPr>
        <w:t>teacher</w:t>
      </w:r>
      <w:r>
        <w:t xml:space="preserve"> ini bertugas memberi label otomatis pada seluruh data teks ulasan, yang kemudian digunakan sebagai data </w:t>
      </w:r>
      <w:r>
        <w:rPr>
          <w:i/>
          <w:iCs/>
        </w:rPr>
        <w:t>training</w:t>
      </w:r>
      <w:r>
        <w:t xml:space="preserve"> untuk </w:t>
      </w:r>
      <w:r>
        <w:rPr>
          <w:i/>
          <w:iCs/>
        </w:rPr>
        <w:t>fine-tuning</w:t>
      </w:r>
      <w:r>
        <w:t xml:space="preserve"> IndoBERT sebagai model </w:t>
      </w:r>
      <w:r>
        <w:rPr>
          <w:i/>
          <w:iCs/>
        </w:rPr>
        <w:t>student</w:t>
      </w:r>
      <w:r>
        <w:t xml:space="preserve">. IndoBERT sendiri adalah model berbasis BERT yang dilatih khusus pada korpus bahasa Indonesia dalam skala besar (Koto </w:t>
      </w:r>
      <w:r>
        <w:rPr>
          <w:i/>
          <w:iCs/>
        </w:rPr>
        <w:t>et al.</w:t>
      </w:r>
      <w:r>
        <w:t xml:space="preserve">, 2020). Dengan pendekatan ini, label sentimen ditentukan berdasarkan isi teks ulasan secara otomatis, bukan dari </w:t>
      </w:r>
      <w:r>
        <w:rPr>
          <w:i/>
          <w:iCs/>
        </w:rPr>
        <w:t>rating</w:t>
      </w:r>
      <w:r>
        <w:t xml:space="preserve"> bintang yang bersifat subjektif.</w:t>
      </w:r>
    </w:p>
    <w:p w:rsidR="005E4154" w:rsidRDefault="00000000" w:rsidP="00A63403">
      <w:pPr>
        <w:spacing w:after="200" w:line="360" w:lineRule="auto"/>
        <w:ind w:firstLine="720"/>
        <w:jc w:val="both"/>
      </w:pPr>
      <w:r>
        <w:t xml:space="preserve">Persoalan lain yang menjadi perhatian utama penelitian ini adalah keterbatasan penelitian terdahulu yang cenderung hanya menghasilkan snapshot sentimen pada satu titik waktu, tanpa menganalisis bagaimana sentimen berubah dari waktu ke waktu. Padahal, analisis tren temporal sentimen justru memberikan informasi yang jauh lebih </w:t>
      </w:r>
      <w:r>
        <w:rPr>
          <w:i/>
        </w:rPr>
        <w:t>actionable</w:t>
      </w:r>
      <w:r>
        <w:t xml:space="preserve"> bagi pengembang, karena dapat mengidentifikasi kapan sentimen pengguna berubah dan apa yang memicu perubahan tersebut, misalnya setelah rilis pembaruan versi atau perubahan kebijakan </w:t>
      </w:r>
      <w:r>
        <w:rPr>
          <w:i/>
        </w:rPr>
        <w:t>platform</w:t>
      </w:r>
      <w:r>
        <w:t>. Oleh karena itu, penelitian ini secara khusus diarahkan untuk menganalisis tren perubahan sentimen pengguna Roblox secara temporal, dengan memanfaatkan metadata tanggal yang tersedia pada setiap ulasan.</w:t>
      </w:r>
    </w:p>
    <w:p w:rsidR="005E4154" w:rsidRDefault="00000000" w:rsidP="00EB5C3B">
      <w:pPr>
        <w:spacing w:after="200" w:line="360" w:lineRule="auto"/>
        <w:ind w:firstLine="720"/>
        <w:jc w:val="both"/>
      </w:pPr>
      <w:r>
        <w:t xml:space="preserve">Penelitian ini juga memperhatikan persoalan penanganan kata negasi dalam bahasa Indonesia. Tanpa teknik </w:t>
      </w:r>
      <w:r>
        <w:rPr>
          <w:i/>
          <w:iCs/>
        </w:rPr>
        <w:t>negation handling</w:t>
      </w:r>
      <w:r>
        <w:t xml:space="preserve"> yang tepat, frasa seperti 'tidak bagus' berpotensi salah diklasifikasikan karena model hanya membaca kata 'bagus' secara terpisah. Penanganan kata negasi dapat meningkatkan akurasi klasifikasi sentimen pada </w:t>
      </w:r>
      <w:r>
        <w:rPr>
          <w:i/>
          <w:iCs/>
        </w:rPr>
        <w:t>dataset</w:t>
      </w:r>
      <w:r>
        <w:t xml:space="preserve"> ulasan berbahasa Indonesia (Rosid </w:t>
      </w:r>
      <w:r>
        <w:rPr>
          <w:i/>
          <w:iCs/>
        </w:rPr>
        <w:t>et al.</w:t>
      </w:r>
      <w:r>
        <w:t>, 2020).</w:t>
      </w:r>
    </w:p>
    <w:p w:rsidR="00F35A0B" w:rsidRPr="00F35A0B" w:rsidRDefault="00F35A0B" w:rsidP="00F35A0B">
      <w:pPr>
        <w:spacing w:after="200" w:line="360" w:lineRule="auto"/>
        <w:ind w:firstLine="360"/>
        <w:jc w:val="both"/>
      </w:pPr>
      <w:proofErr w:type="spellStart"/>
      <w:r w:rsidRPr="00F35A0B">
        <w:t>Berdasarkan</w:t>
      </w:r>
      <w:proofErr w:type="spellEnd"/>
      <w:r w:rsidRPr="00F35A0B">
        <w:t xml:space="preserve"> </w:t>
      </w:r>
      <w:proofErr w:type="spellStart"/>
      <w:r w:rsidRPr="00F35A0B">
        <w:t>seluruh</w:t>
      </w:r>
      <w:proofErr w:type="spellEnd"/>
      <w:r w:rsidRPr="00F35A0B">
        <w:t xml:space="preserve"> </w:t>
      </w:r>
      <w:proofErr w:type="spellStart"/>
      <w:r w:rsidRPr="00F35A0B">
        <w:t>uraian</w:t>
      </w:r>
      <w:proofErr w:type="spellEnd"/>
      <w:r w:rsidRPr="00F35A0B">
        <w:t xml:space="preserve"> di </w:t>
      </w:r>
      <w:proofErr w:type="spellStart"/>
      <w:r w:rsidRPr="00F35A0B">
        <w:t>atas</w:t>
      </w:r>
      <w:proofErr w:type="spellEnd"/>
      <w:r w:rsidRPr="00F35A0B">
        <w:t xml:space="preserve">, </w:t>
      </w:r>
      <w:proofErr w:type="spellStart"/>
      <w:r w:rsidRPr="00F35A0B">
        <w:t>penelitian</w:t>
      </w:r>
      <w:proofErr w:type="spellEnd"/>
      <w:r w:rsidRPr="00F35A0B">
        <w:t xml:space="preserve"> </w:t>
      </w:r>
      <w:proofErr w:type="spellStart"/>
      <w:r w:rsidRPr="00F35A0B">
        <w:t>ini</w:t>
      </w:r>
      <w:proofErr w:type="spellEnd"/>
      <w:r w:rsidRPr="00F35A0B">
        <w:t xml:space="preserve"> </w:t>
      </w:r>
      <w:proofErr w:type="spellStart"/>
      <w:r w:rsidRPr="00F35A0B">
        <w:t>berfokus</w:t>
      </w:r>
      <w:proofErr w:type="spellEnd"/>
      <w:r w:rsidRPr="00F35A0B">
        <w:t xml:space="preserve"> pada </w:t>
      </w:r>
      <w:proofErr w:type="spellStart"/>
      <w:r w:rsidRPr="00F35A0B">
        <w:t>analisis</w:t>
      </w:r>
      <w:proofErr w:type="spellEnd"/>
      <w:r w:rsidRPr="00F35A0B">
        <w:t xml:space="preserve"> </w:t>
      </w:r>
      <w:proofErr w:type="spellStart"/>
      <w:r w:rsidRPr="00F35A0B">
        <w:t>tren</w:t>
      </w:r>
      <w:proofErr w:type="spellEnd"/>
      <w:r w:rsidRPr="00F35A0B">
        <w:t xml:space="preserve"> </w:t>
      </w:r>
      <w:proofErr w:type="spellStart"/>
      <w:r w:rsidRPr="00F35A0B">
        <w:t>perubahan</w:t>
      </w:r>
      <w:proofErr w:type="spellEnd"/>
      <w:r w:rsidRPr="00F35A0B">
        <w:t xml:space="preserve"> </w:t>
      </w:r>
      <w:proofErr w:type="spellStart"/>
      <w:r w:rsidRPr="00F35A0B">
        <w:t>sentimen</w:t>
      </w:r>
      <w:proofErr w:type="spellEnd"/>
      <w:r w:rsidRPr="00F35A0B">
        <w:t xml:space="preserve"> </w:t>
      </w:r>
      <w:proofErr w:type="spellStart"/>
      <w:r w:rsidRPr="00F35A0B">
        <w:t>pengguna</w:t>
      </w:r>
      <w:proofErr w:type="spellEnd"/>
      <w:r w:rsidRPr="00F35A0B">
        <w:t xml:space="preserve"> Roblox </w:t>
      </w:r>
      <w:proofErr w:type="spellStart"/>
      <w:r w:rsidRPr="00F35A0B">
        <w:t>secara</w:t>
      </w:r>
      <w:proofErr w:type="spellEnd"/>
      <w:r w:rsidRPr="00F35A0B">
        <w:t xml:space="preserve"> temporal. </w:t>
      </w:r>
      <w:proofErr w:type="spellStart"/>
      <w:r w:rsidRPr="00F35A0B">
        <w:t>Untuk</w:t>
      </w:r>
      <w:proofErr w:type="spellEnd"/>
      <w:r w:rsidRPr="00F35A0B">
        <w:t xml:space="preserve"> </w:t>
      </w:r>
      <w:proofErr w:type="spellStart"/>
      <w:r w:rsidRPr="00F35A0B">
        <w:t>menentukan</w:t>
      </w:r>
      <w:proofErr w:type="spellEnd"/>
      <w:r w:rsidRPr="00F35A0B">
        <w:t xml:space="preserve"> label </w:t>
      </w:r>
      <w:proofErr w:type="spellStart"/>
      <w:r w:rsidRPr="00F35A0B">
        <w:lastRenderedPageBreak/>
        <w:t>sentimen</w:t>
      </w:r>
      <w:proofErr w:type="spellEnd"/>
      <w:r w:rsidRPr="00F35A0B">
        <w:t xml:space="preserve"> yang paling </w:t>
      </w:r>
      <w:proofErr w:type="spellStart"/>
      <w:r w:rsidRPr="00F35A0B">
        <w:t>representatif</w:t>
      </w:r>
      <w:proofErr w:type="spellEnd"/>
      <w:r w:rsidRPr="00F35A0B">
        <w:t xml:space="preserve"> </w:t>
      </w:r>
      <w:proofErr w:type="spellStart"/>
      <w:r w:rsidRPr="00F35A0B">
        <w:t>sebagai</w:t>
      </w:r>
      <w:proofErr w:type="spellEnd"/>
      <w:r w:rsidRPr="00F35A0B">
        <w:t xml:space="preserve"> </w:t>
      </w:r>
      <w:proofErr w:type="spellStart"/>
      <w:r w:rsidRPr="00F35A0B">
        <w:t>dasar</w:t>
      </w:r>
      <w:proofErr w:type="spellEnd"/>
      <w:r w:rsidRPr="00F35A0B">
        <w:t xml:space="preserve"> </w:t>
      </w:r>
      <w:proofErr w:type="spellStart"/>
      <w:r w:rsidRPr="00F35A0B">
        <w:t>analisis</w:t>
      </w:r>
      <w:proofErr w:type="spellEnd"/>
      <w:r w:rsidRPr="00F35A0B">
        <w:t xml:space="preserve"> </w:t>
      </w:r>
      <w:proofErr w:type="spellStart"/>
      <w:r w:rsidRPr="00F35A0B">
        <w:t>tersebut</w:t>
      </w:r>
      <w:proofErr w:type="spellEnd"/>
      <w:r w:rsidRPr="00F35A0B">
        <w:t xml:space="preserve">, </w:t>
      </w:r>
      <w:proofErr w:type="spellStart"/>
      <w:r w:rsidRPr="00F35A0B">
        <w:t>penelitian</w:t>
      </w:r>
      <w:proofErr w:type="spellEnd"/>
      <w:r w:rsidRPr="00F35A0B">
        <w:t xml:space="preserve"> </w:t>
      </w:r>
      <w:proofErr w:type="spellStart"/>
      <w:r w:rsidRPr="00F35A0B">
        <w:t>ini</w:t>
      </w:r>
      <w:proofErr w:type="spellEnd"/>
      <w:r w:rsidRPr="00F35A0B">
        <w:t xml:space="preserve"> </w:t>
      </w:r>
      <w:proofErr w:type="spellStart"/>
      <w:r w:rsidRPr="00F35A0B">
        <w:t>menerapkan</w:t>
      </w:r>
      <w:proofErr w:type="spellEnd"/>
      <w:r w:rsidRPr="00F35A0B">
        <w:t xml:space="preserve"> dua </w:t>
      </w:r>
      <w:proofErr w:type="spellStart"/>
      <w:r w:rsidRPr="00F35A0B">
        <w:t>skema</w:t>
      </w:r>
      <w:proofErr w:type="spellEnd"/>
      <w:r w:rsidRPr="00F35A0B">
        <w:t xml:space="preserve"> </w:t>
      </w:r>
      <w:proofErr w:type="spellStart"/>
      <w:r w:rsidRPr="00F35A0B">
        <w:t>pelabelan</w:t>
      </w:r>
      <w:proofErr w:type="spellEnd"/>
      <w:r w:rsidRPr="00F35A0B">
        <w:t xml:space="preserve"> </w:t>
      </w:r>
      <w:proofErr w:type="spellStart"/>
      <w:r w:rsidRPr="00F35A0B">
        <w:t>secara</w:t>
      </w:r>
      <w:proofErr w:type="spellEnd"/>
      <w:r w:rsidRPr="00F35A0B">
        <w:t xml:space="preserve"> </w:t>
      </w:r>
      <w:proofErr w:type="spellStart"/>
      <w:r w:rsidRPr="00F35A0B">
        <w:t>paralel</w:t>
      </w:r>
      <w:proofErr w:type="spellEnd"/>
      <w:r w:rsidRPr="00F35A0B">
        <w:t xml:space="preserve">: label </w:t>
      </w:r>
      <w:proofErr w:type="spellStart"/>
      <w:r w:rsidRPr="00F35A0B">
        <w:t>berbasis</w:t>
      </w:r>
      <w:proofErr w:type="spellEnd"/>
      <w:r w:rsidRPr="00F35A0B">
        <w:t xml:space="preserve"> </w:t>
      </w:r>
      <w:r w:rsidRPr="00F35A0B">
        <w:rPr>
          <w:i/>
          <w:iCs/>
        </w:rPr>
        <w:t>rating</w:t>
      </w:r>
      <w:r w:rsidRPr="00F35A0B">
        <w:t xml:space="preserve"> </w:t>
      </w:r>
      <w:proofErr w:type="spellStart"/>
      <w:r w:rsidRPr="00F35A0B">
        <w:t>bintang</w:t>
      </w:r>
      <w:proofErr w:type="spellEnd"/>
      <w:r w:rsidRPr="00F35A0B">
        <w:t xml:space="preserve"> yang </w:t>
      </w:r>
      <w:proofErr w:type="spellStart"/>
      <w:r w:rsidRPr="00F35A0B">
        <w:t>digunakan</w:t>
      </w:r>
      <w:proofErr w:type="spellEnd"/>
      <w:r w:rsidRPr="00F35A0B">
        <w:t xml:space="preserve"> </w:t>
      </w:r>
      <w:proofErr w:type="spellStart"/>
      <w:r w:rsidRPr="00F35A0B">
        <w:t>untuk</w:t>
      </w:r>
      <w:proofErr w:type="spellEnd"/>
      <w:r w:rsidRPr="00F35A0B">
        <w:t xml:space="preserve"> </w:t>
      </w:r>
      <w:proofErr w:type="spellStart"/>
      <w:r w:rsidRPr="00F35A0B">
        <w:t>melatih</w:t>
      </w:r>
      <w:proofErr w:type="spellEnd"/>
      <w:r w:rsidRPr="00F35A0B">
        <w:t xml:space="preserve"> model </w:t>
      </w:r>
      <w:r w:rsidRPr="00F35A0B">
        <w:rPr>
          <w:i/>
          <w:iCs/>
        </w:rPr>
        <w:t>Support Vector Machine</w:t>
      </w:r>
      <w:r w:rsidRPr="00F35A0B">
        <w:t xml:space="preserve"> (SVM) </w:t>
      </w:r>
      <w:proofErr w:type="spellStart"/>
      <w:r w:rsidRPr="00F35A0B">
        <w:t>sebagai</w:t>
      </w:r>
      <w:proofErr w:type="spellEnd"/>
      <w:r w:rsidRPr="00F35A0B">
        <w:t xml:space="preserve"> </w:t>
      </w:r>
      <w:r w:rsidRPr="00F35A0B">
        <w:rPr>
          <w:i/>
          <w:iCs/>
        </w:rPr>
        <w:t>baseline</w:t>
      </w:r>
      <w:r w:rsidRPr="00F35A0B">
        <w:t xml:space="preserve">, dan </w:t>
      </w:r>
      <w:proofErr w:type="spellStart"/>
      <w:r w:rsidRPr="00F35A0B">
        <w:t>pendekatan</w:t>
      </w:r>
      <w:proofErr w:type="spellEnd"/>
      <w:r w:rsidRPr="00F35A0B">
        <w:t xml:space="preserve"> </w:t>
      </w:r>
      <w:r w:rsidRPr="00F35A0B">
        <w:rPr>
          <w:i/>
          <w:iCs/>
        </w:rPr>
        <w:t>auto-</w:t>
      </w:r>
      <w:proofErr w:type="spellStart"/>
      <w:r w:rsidRPr="00F35A0B">
        <w:rPr>
          <w:i/>
          <w:iCs/>
        </w:rPr>
        <w:t>labeling</w:t>
      </w:r>
      <w:proofErr w:type="spellEnd"/>
      <w:r w:rsidRPr="00F35A0B">
        <w:t xml:space="preserve"> </w:t>
      </w:r>
      <w:proofErr w:type="spellStart"/>
      <w:r w:rsidRPr="00F35A0B">
        <w:t>berbasis</w:t>
      </w:r>
      <w:proofErr w:type="spellEnd"/>
      <w:r w:rsidRPr="00F35A0B">
        <w:t xml:space="preserve"> </w:t>
      </w:r>
      <w:proofErr w:type="spellStart"/>
      <w:r w:rsidRPr="00F35A0B">
        <w:t>teks</w:t>
      </w:r>
      <w:proofErr w:type="spellEnd"/>
      <w:r w:rsidRPr="00F35A0B">
        <w:t xml:space="preserve"> </w:t>
      </w:r>
      <w:proofErr w:type="spellStart"/>
      <w:r w:rsidRPr="00F35A0B">
        <w:t>dengan</w:t>
      </w:r>
      <w:proofErr w:type="spellEnd"/>
      <w:r w:rsidRPr="00F35A0B">
        <w:t xml:space="preserve"> </w:t>
      </w:r>
      <w:proofErr w:type="spellStart"/>
      <w:r w:rsidRPr="00F35A0B">
        <w:t>arsitektur</w:t>
      </w:r>
      <w:proofErr w:type="spellEnd"/>
      <w:r w:rsidRPr="00F35A0B">
        <w:t xml:space="preserve"> </w:t>
      </w:r>
      <w:r w:rsidRPr="00F35A0B">
        <w:rPr>
          <w:i/>
          <w:iCs/>
        </w:rPr>
        <w:t>teacher-student</w:t>
      </w:r>
      <w:r w:rsidRPr="00F35A0B">
        <w:t xml:space="preserve"> yang </w:t>
      </w:r>
      <w:proofErr w:type="spellStart"/>
      <w:r w:rsidRPr="00F35A0B">
        <w:t>digunakan</w:t>
      </w:r>
      <w:proofErr w:type="spellEnd"/>
      <w:r w:rsidRPr="00F35A0B">
        <w:t xml:space="preserve"> </w:t>
      </w:r>
      <w:proofErr w:type="spellStart"/>
      <w:r w:rsidRPr="00F35A0B">
        <w:t>untuk</w:t>
      </w:r>
      <w:proofErr w:type="spellEnd"/>
      <w:r w:rsidRPr="00F35A0B">
        <w:t xml:space="preserve"> </w:t>
      </w:r>
      <w:r w:rsidRPr="00F35A0B">
        <w:rPr>
          <w:i/>
          <w:iCs/>
        </w:rPr>
        <w:t>fine-tuning</w:t>
      </w:r>
      <w:r w:rsidRPr="00F35A0B">
        <w:t xml:space="preserve"> </w:t>
      </w:r>
      <w:proofErr w:type="spellStart"/>
      <w:r w:rsidRPr="00F35A0B">
        <w:t>IndoBERT</w:t>
      </w:r>
      <w:proofErr w:type="spellEnd"/>
      <w:r w:rsidRPr="00F35A0B">
        <w:t xml:space="preserve">. </w:t>
      </w:r>
      <w:proofErr w:type="spellStart"/>
      <w:r w:rsidRPr="00F35A0B">
        <w:t>Kedua</w:t>
      </w:r>
      <w:proofErr w:type="spellEnd"/>
      <w:r w:rsidRPr="00F35A0B">
        <w:t xml:space="preserve"> model </w:t>
      </w:r>
      <w:proofErr w:type="spellStart"/>
      <w:r w:rsidRPr="00F35A0B">
        <w:t>tersebut</w:t>
      </w:r>
      <w:proofErr w:type="spellEnd"/>
      <w:r w:rsidRPr="00F35A0B">
        <w:t xml:space="preserve"> </w:t>
      </w:r>
      <w:proofErr w:type="spellStart"/>
      <w:r w:rsidRPr="00F35A0B">
        <w:t>kemudian</w:t>
      </w:r>
      <w:proofErr w:type="spellEnd"/>
      <w:r w:rsidRPr="00F35A0B">
        <w:t xml:space="preserve"> </w:t>
      </w:r>
      <w:proofErr w:type="spellStart"/>
      <w:r w:rsidRPr="00F35A0B">
        <w:t>dibandingkan</w:t>
      </w:r>
      <w:proofErr w:type="spellEnd"/>
      <w:r w:rsidRPr="00F35A0B">
        <w:t xml:space="preserve"> </w:t>
      </w:r>
      <w:proofErr w:type="spellStart"/>
      <w:r w:rsidRPr="00F35A0B">
        <w:t>performanya</w:t>
      </w:r>
      <w:proofErr w:type="spellEnd"/>
      <w:r w:rsidRPr="00F35A0B">
        <w:t xml:space="preserve"> </w:t>
      </w:r>
      <w:proofErr w:type="spellStart"/>
      <w:r w:rsidRPr="00F35A0B">
        <w:t>untuk</w:t>
      </w:r>
      <w:proofErr w:type="spellEnd"/>
      <w:r w:rsidRPr="00F35A0B">
        <w:t xml:space="preserve"> </w:t>
      </w:r>
      <w:proofErr w:type="spellStart"/>
      <w:r w:rsidRPr="00F35A0B">
        <w:t>menentukan</w:t>
      </w:r>
      <w:proofErr w:type="spellEnd"/>
      <w:r w:rsidRPr="00F35A0B">
        <w:t xml:space="preserve"> model </w:t>
      </w:r>
      <w:proofErr w:type="spellStart"/>
      <w:r w:rsidRPr="00F35A0B">
        <w:t>dengan</w:t>
      </w:r>
      <w:proofErr w:type="spellEnd"/>
      <w:r w:rsidRPr="00F35A0B">
        <w:t xml:space="preserve"> </w:t>
      </w:r>
      <w:proofErr w:type="spellStart"/>
      <w:r w:rsidRPr="00F35A0B">
        <w:t>performa</w:t>
      </w:r>
      <w:proofErr w:type="spellEnd"/>
      <w:r w:rsidRPr="00F35A0B">
        <w:t xml:space="preserve"> </w:t>
      </w:r>
      <w:proofErr w:type="spellStart"/>
      <w:r w:rsidRPr="00F35A0B">
        <w:t>klasifikasi</w:t>
      </w:r>
      <w:proofErr w:type="spellEnd"/>
      <w:r w:rsidRPr="00F35A0B">
        <w:t xml:space="preserve"> </w:t>
      </w:r>
      <w:proofErr w:type="spellStart"/>
      <w:r w:rsidRPr="00F35A0B">
        <w:t>terbaik</w:t>
      </w:r>
      <w:proofErr w:type="spellEnd"/>
      <w:r w:rsidRPr="00F35A0B">
        <w:t xml:space="preserve">, yang </w:t>
      </w:r>
      <w:proofErr w:type="spellStart"/>
      <w:r w:rsidRPr="00F35A0B">
        <w:t>selanjutnya</w:t>
      </w:r>
      <w:proofErr w:type="spellEnd"/>
      <w:r w:rsidRPr="00F35A0B">
        <w:t xml:space="preserve"> </w:t>
      </w:r>
      <w:proofErr w:type="spellStart"/>
      <w:r w:rsidRPr="00F35A0B">
        <w:t>digunakan</w:t>
      </w:r>
      <w:proofErr w:type="spellEnd"/>
      <w:r w:rsidRPr="00F35A0B">
        <w:t xml:space="preserve"> </w:t>
      </w:r>
      <w:proofErr w:type="spellStart"/>
      <w:r w:rsidRPr="00F35A0B">
        <w:t>dalam</w:t>
      </w:r>
      <w:proofErr w:type="spellEnd"/>
      <w:r w:rsidRPr="00F35A0B">
        <w:t xml:space="preserve"> proses </w:t>
      </w:r>
      <w:proofErr w:type="spellStart"/>
      <w:r w:rsidRPr="00F35A0B">
        <w:t>pelabelan</w:t>
      </w:r>
      <w:proofErr w:type="spellEnd"/>
      <w:r w:rsidRPr="00F35A0B">
        <w:t xml:space="preserve"> data pada </w:t>
      </w:r>
      <w:proofErr w:type="spellStart"/>
      <w:r w:rsidRPr="00F35A0B">
        <w:t>tahap</w:t>
      </w:r>
      <w:proofErr w:type="spellEnd"/>
      <w:r w:rsidRPr="00F35A0B">
        <w:t xml:space="preserve"> </w:t>
      </w:r>
      <w:proofErr w:type="spellStart"/>
      <w:r w:rsidRPr="00F35A0B">
        <w:t>analisis</w:t>
      </w:r>
      <w:proofErr w:type="spellEnd"/>
      <w:r w:rsidRPr="00F35A0B">
        <w:t xml:space="preserve"> </w:t>
      </w:r>
      <w:proofErr w:type="spellStart"/>
      <w:r w:rsidRPr="00F35A0B">
        <w:t>tren</w:t>
      </w:r>
      <w:proofErr w:type="spellEnd"/>
      <w:r w:rsidRPr="00F35A0B">
        <w:t xml:space="preserve">. Hasil </w:t>
      </w:r>
      <w:proofErr w:type="spellStart"/>
      <w:r w:rsidRPr="00F35A0B">
        <w:t>analisis</w:t>
      </w:r>
      <w:proofErr w:type="spellEnd"/>
      <w:r w:rsidRPr="00F35A0B">
        <w:t xml:space="preserve"> </w:t>
      </w:r>
      <w:proofErr w:type="spellStart"/>
      <w:r w:rsidRPr="00F35A0B">
        <w:t>tren</w:t>
      </w:r>
      <w:proofErr w:type="spellEnd"/>
      <w:r w:rsidRPr="00F35A0B">
        <w:t xml:space="preserve"> </w:t>
      </w:r>
      <w:proofErr w:type="spellStart"/>
      <w:r w:rsidRPr="00F35A0B">
        <w:t>sentimen</w:t>
      </w:r>
      <w:proofErr w:type="spellEnd"/>
      <w:r w:rsidRPr="00F35A0B">
        <w:t xml:space="preserve"> </w:t>
      </w:r>
      <w:proofErr w:type="spellStart"/>
      <w:r w:rsidRPr="00F35A0B">
        <w:t>kemudian</w:t>
      </w:r>
      <w:proofErr w:type="spellEnd"/>
      <w:r w:rsidRPr="00F35A0B">
        <w:t xml:space="preserve"> </w:t>
      </w:r>
      <w:proofErr w:type="spellStart"/>
      <w:r w:rsidRPr="00F35A0B">
        <w:t>disajikan</w:t>
      </w:r>
      <w:proofErr w:type="spellEnd"/>
      <w:r w:rsidRPr="00F35A0B">
        <w:t xml:space="preserve"> </w:t>
      </w:r>
      <w:proofErr w:type="spellStart"/>
      <w:r w:rsidRPr="00F35A0B">
        <w:t>melalui</w:t>
      </w:r>
      <w:proofErr w:type="spellEnd"/>
      <w:r w:rsidRPr="00F35A0B">
        <w:t xml:space="preserve"> </w:t>
      </w:r>
      <w:r w:rsidRPr="00F35A0B">
        <w:rPr>
          <w:i/>
          <w:iCs/>
        </w:rPr>
        <w:t>dashboard</w:t>
      </w:r>
      <w:r w:rsidRPr="00F35A0B">
        <w:t xml:space="preserve"> </w:t>
      </w:r>
      <w:proofErr w:type="spellStart"/>
      <w:r w:rsidRPr="00F35A0B">
        <w:t>interaktif</w:t>
      </w:r>
      <w:proofErr w:type="spellEnd"/>
      <w:r w:rsidRPr="00F35A0B">
        <w:t xml:space="preserve"> </w:t>
      </w:r>
      <w:proofErr w:type="spellStart"/>
      <w:r w:rsidRPr="00F35A0B">
        <w:t>berbasis</w:t>
      </w:r>
      <w:proofErr w:type="spellEnd"/>
      <w:r w:rsidRPr="00F35A0B">
        <w:t xml:space="preserve"> </w:t>
      </w:r>
      <w:proofErr w:type="spellStart"/>
      <w:r w:rsidRPr="00F35A0B">
        <w:t>Streamlit</w:t>
      </w:r>
      <w:proofErr w:type="spellEnd"/>
      <w:r w:rsidRPr="00F35A0B">
        <w:t xml:space="preserve"> yang </w:t>
      </w:r>
      <w:proofErr w:type="spellStart"/>
      <w:r w:rsidRPr="00F35A0B">
        <w:t>memungkinkan</w:t>
      </w:r>
      <w:proofErr w:type="spellEnd"/>
      <w:r w:rsidRPr="00F35A0B">
        <w:t xml:space="preserve"> </w:t>
      </w:r>
      <w:proofErr w:type="spellStart"/>
      <w:r w:rsidRPr="00F35A0B">
        <w:t>eksplorasi</w:t>
      </w:r>
      <w:proofErr w:type="spellEnd"/>
      <w:r w:rsidRPr="00F35A0B">
        <w:t xml:space="preserve"> </w:t>
      </w:r>
      <w:proofErr w:type="spellStart"/>
      <w:r w:rsidRPr="00F35A0B">
        <w:t>tren</w:t>
      </w:r>
      <w:proofErr w:type="spellEnd"/>
      <w:r w:rsidRPr="00F35A0B">
        <w:t xml:space="preserve"> </w:t>
      </w:r>
      <w:proofErr w:type="spellStart"/>
      <w:r w:rsidRPr="00F35A0B">
        <w:t>sentimen</w:t>
      </w:r>
      <w:proofErr w:type="spellEnd"/>
      <w:r w:rsidRPr="00F35A0B">
        <w:t xml:space="preserve"> </w:t>
      </w:r>
      <w:proofErr w:type="spellStart"/>
      <w:r w:rsidRPr="00F35A0B">
        <w:t>secara</w:t>
      </w:r>
      <w:proofErr w:type="spellEnd"/>
      <w:r w:rsidRPr="00F35A0B">
        <w:t xml:space="preserve"> temporal.</w:t>
      </w:r>
    </w:p>
    <w:p w:rsidR="005E4154" w:rsidRDefault="00000000" w:rsidP="00E548AC">
      <w:pPr>
        <w:spacing w:after="200" w:line="360" w:lineRule="auto"/>
        <w:ind w:firstLine="360"/>
        <w:jc w:val="both"/>
      </w:pPr>
      <w:proofErr w:type="spellStart"/>
      <w:r>
        <w:t>Berdasarkan</w:t>
      </w:r>
      <w:proofErr w:type="spellEnd"/>
      <w:r>
        <w:t xml:space="preserve"> </w:t>
      </w:r>
      <w:proofErr w:type="spellStart"/>
      <w:r>
        <w:t>uraian</w:t>
      </w:r>
      <w:proofErr w:type="spellEnd"/>
      <w:r>
        <w:t xml:space="preserve"> di </w:t>
      </w:r>
      <w:proofErr w:type="spellStart"/>
      <w:r>
        <w:t>atas</w:t>
      </w:r>
      <w:proofErr w:type="spellEnd"/>
      <w:r>
        <w:t>, rumusan masalah utama dalam penelitian ini adalah bagaimana tren perubahan sentimen pengguna Roblox berubah secara temporal selama periode penelitian. Untuk menjawab rumusan masalah utama tersebut, dirumuskan pertanyaan-pertanyaan penelitian sebagai berikut:</w:t>
      </w:r>
    </w:p>
    <w:p w:rsidR="005E4154" w:rsidRDefault="00000000">
      <w:pPr>
        <w:pStyle w:val="ListParagraph"/>
        <w:numPr>
          <w:ilvl w:val="0"/>
          <w:numId w:val="2"/>
        </w:numPr>
        <w:spacing w:after="200" w:line="360" w:lineRule="auto"/>
        <w:ind w:firstLine="720"/>
        <w:jc w:val="both"/>
      </w:pPr>
      <w:r>
        <w:rPr>
          <w:rFonts w:ascii="Times New Roman" w:hAnsi="Times New Roman"/>
          <w:sz w:val="24"/>
        </w:rPr>
        <w:t>1. Bagaimana implementasi Support Vector Machine (SVM) dengan representasi fitur TF-IDF dalam mengklasifikasikan sentimen ulasan pengguna aplikasi Roblox?</w:t>
      </w:r>
    </w:p>
    <w:p w:rsidR="005E4154" w:rsidRDefault="00000000">
      <w:pPr>
        <w:pStyle w:val="ListParagraph"/>
        <w:numPr>
          <w:ilvl w:val="0"/>
          <w:numId w:val="2"/>
        </w:numPr>
        <w:spacing w:after="200" w:line="360" w:lineRule="auto"/>
        <w:ind w:firstLine="720"/>
        <w:jc w:val="both"/>
      </w:pPr>
      <w:r>
        <w:rPr>
          <w:rFonts w:ascii="Times New Roman" w:hAnsi="Times New Roman"/>
          <w:sz w:val="24"/>
        </w:rPr>
        <w:t>2. Bagaimana penerapan auto-labeling berbasis model RoBERTa pre-trained (w11wo/indonesian-roberta-base-sentiment-classifier) sebagai model teacher untuk menghasilkan label sentimen otomatis langsung dari isi teks ulasan?</w:t>
      </w:r>
    </w:p>
    <w:p w:rsidR="005E4154" w:rsidRDefault="00000000">
      <w:pPr>
        <w:pStyle w:val="ListParagraph"/>
        <w:numPr>
          <w:ilvl w:val="0"/>
          <w:numId w:val="2"/>
        </w:numPr>
        <w:spacing w:after="200" w:line="360" w:lineRule="auto"/>
        <w:ind w:firstLine="720"/>
        <w:jc w:val="both"/>
      </w:pPr>
      <w:r>
        <w:rPr>
          <w:rFonts w:ascii="Times New Roman" w:hAnsi="Times New Roman"/>
          <w:sz w:val="24"/>
        </w:rPr>
        <w:t>3. Model manakah, antara Support Vector Machine baru dan IndoBERT fine-tuned, yang menghasilkan performa klasifikasi sentimen terbaik secara apple-to-apple?</w:t>
      </w:r>
    </w:p>
    <w:p w:rsidR="005E4154" w:rsidRDefault="00000000">
      <w:pPr>
        <w:pStyle w:val="ListParagraph"/>
        <w:numPr>
          <w:ilvl w:val="0"/>
          <w:numId w:val="2"/>
        </w:numPr>
        <w:spacing w:after="200" w:line="360" w:lineRule="auto"/>
        <w:ind w:firstLine="720"/>
        <w:jc w:val="both"/>
      </w:pPr>
      <w:r>
        <w:rPr>
          <w:rFonts w:ascii="Times New Roman" w:hAnsi="Times New Roman"/>
          <w:sz w:val="24"/>
        </w:rPr>
        <w:t>4. Bagaimana tren perubahan sentimen pengguna Roblox secara temporal selama periode penelitian berdasarkan hasil klasifikasi model terbaik yang divisualisasikan melalui dashboard interaktif?</w:t>
      </w:r>
    </w:p>
    <w:p w:rsidR="005E4154" w:rsidRDefault="00000000">
      <w:pPr>
        <w:spacing w:before="200" w:after="200" w:line="360" w:lineRule="auto"/>
      </w:pPr>
      <w:r>
        <w:rPr>
          <w:b/>
          <w:bCs/>
        </w:rPr>
        <w:t>1.2. Ruang Lingkup</w:t>
      </w:r>
    </w:p>
    <w:p w:rsidR="005E4154" w:rsidRDefault="00000000">
      <w:pPr>
        <w:spacing w:after="200" w:line="360" w:lineRule="auto"/>
        <w:jc w:val="both"/>
      </w:pPr>
      <w:r>
        <w:lastRenderedPageBreak/>
        <w:t>Supaya penelitian ini tetap terfokus, ditetapkan batasan-batasan sebagai berikut:</w:t>
      </w:r>
    </w:p>
    <w:p w:rsidR="005E4154" w:rsidRDefault="00000000">
      <w:pPr>
        <w:pStyle w:val="ListParagraph"/>
        <w:numPr>
          <w:ilvl w:val="0"/>
          <w:numId w:val="3"/>
        </w:numPr>
        <w:spacing w:after="200" w:line="360" w:lineRule="auto"/>
        <w:jc w:val="both"/>
      </w:pPr>
      <w:r>
        <w:t>Data yang digunakan adalah ulasan pengguna aplikasi Roblox pada Google Play Store berbahasa Indonesia.</w:t>
      </w:r>
    </w:p>
    <w:p w:rsidR="005E4154" w:rsidRDefault="00000000">
      <w:pPr>
        <w:pStyle w:val="ListParagraph"/>
        <w:numPr>
          <w:ilvl w:val="0"/>
          <w:numId w:val="3"/>
        </w:numPr>
        <w:spacing w:after="200" w:line="360" w:lineRule="auto"/>
        <w:jc w:val="both"/>
      </w:pPr>
      <w:r>
        <w:t>Periode pengambilan data dibatasi pada 25 Februari – 22 April 2026.</w:t>
      </w:r>
    </w:p>
    <w:p w:rsidR="005E4154" w:rsidRDefault="00000000">
      <w:pPr>
        <w:pStyle w:val="ListParagraph"/>
        <w:numPr>
          <w:ilvl w:val="0"/>
          <w:numId w:val="3"/>
        </w:numPr>
        <w:spacing w:after="200" w:line="360" w:lineRule="auto"/>
        <w:jc w:val="both"/>
      </w:pPr>
      <w:r>
        <w:t xml:space="preserve">Pengumpulan data dilakukan melalui </w:t>
      </w:r>
      <w:r>
        <w:rPr>
          <w:i/>
          <w:iCs/>
        </w:rPr>
        <w:t>web scraping</w:t>
      </w:r>
      <w:r>
        <w:t xml:space="preserve"> menggunakan </w:t>
      </w:r>
      <w:r>
        <w:rPr>
          <w:i/>
          <w:iCs/>
        </w:rPr>
        <w:t>library google-play-scraper</w:t>
      </w:r>
      <w:r>
        <w:t>.</w:t>
      </w:r>
    </w:p>
    <w:p w:rsidR="005E4154" w:rsidRDefault="00000000">
      <w:pPr>
        <w:pStyle w:val="ListParagraph"/>
        <w:numPr>
          <w:ilvl w:val="0"/>
          <w:numId w:val="3"/>
        </w:numPr>
        <w:spacing w:after="200" w:line="360" w:lineRule="auto"/>
        <w:jc w:val="both"/>
      </w:pPr>
      <w:r>
        <w:t xml:space="preserve">Pelabelan sentimen dilakukan secara otomatis berbasis teks menggunakan model RoBERTa </w:t>
      </w:r>
      <w:r>
        <w:rPr>
          <w:i/>
          <w:iCs/>
        </w:rPr>
        <w:t>pre-trained</w:t>
      </w:r>
      <w:r>
        <w:t xml:space="preserve"> (w11wo/indonesian-roberta-base-sentiment-classifier) sebagai model 'guru' (</w:t>
      </w:r>
      <w:r>
        <w:rPr>
          <w:i/>
          <w:iCs/>
        </w:rPr>
        <w:t>teacher</w:t>
      </w:r>
      <w:r>
        <w:t xml:space="preserve">), yang kemudian digunakan untuk </w:t>
      </w:r>
      <w:r>
        <w:rPr>
          <w:i/>
          <w:iCs/>
        </w:rPr>
        <w:t>fine-tuning</w:t>
      </w:r>
      <w:r>
        <w:t xml:space="preserve"> IndoBERT sebagai model 'murid' (</w:t>
      </w:r>
      <w:r>
        <w:rPr>
          <w:i/>
          <w:iCs/>
        </w:rPr>
        <w:t>student</w:t>
      </w:r>
      <w:r>
        <w:t>), dengan 3 kelas: Positif, Netral, dan Negatif.</w:t>
      </w:r>
    </w:p>
    <w:p w:rsidR="005E4154" w:rsidRDefault="00000000">
      <w:pPr>
        <w:pStyle w:val="ListParagraph"/>
        <w:numPr>
          <w:ilvl w:val="0"/>
          <w:numId w:val="3"/>
        </w:numPr>
        <w:spacing w:after="200" w:line="360" w:lineRule="auto"/>
        <w:jc w:val="both"/>
      </w:pPr>
      <w:r>
        <w:t xml:space="preserve">Metode klasifikasi yang digunakan adalah SVM dengan ekstraksi fitur </w:t>
      </w:r>
      <w:r>
        <w:rPr>
          <w:i/>
          <w:iCs/>
        </w:rPr>
        <w:t>TF-IDF</w:t>
      </w:r>
      <w:r>
        <w:t xml:space="preserve"> (maksimal 5.000 fitur) sebagai </w:t>
      </w:r>
      <w:r>
        <w:rPr>
          <w:i/>
          <w:iCs/>
        </w:rPr>
        <w:t>baseline</w:t>
      </w:r>
      <w:r>
        <w:t xml:space="preserve">, dan IndoBERT </w:t>
      </w:r>
      <w:r>
        <w:rPr>
          <w:i/>
          <w:iCs/>
        </w:rPr>
        <w:t>fine-tuned</w:t>
      </w:r>
      <w:r>
        <w:t xml:space="preserve"> sebagai model utama.</w:t>
      </w:r>
    </w:p>
    <w:p w:rsidR="005E4154" w:rsidRDefault="00000000">
      <w:pPr>
        <w:pStyle w:val="ListParagraph"/>
        <w:numPr>
          <w:ilvl w:val="0"/>
          <w:numId w:val="3"/>
        </w:numPr>
        <w:spacing w:after="200" w:line="360" w:lineRule="auto"/>
        <w:jc w:val="both"/>
      </w:pPr>
      <w:r>
        <w:t xml:space="preserve">Evaluasi model menggunakan metrik akurasi, </w:t>
      </w:r>
      <w:r>
        <w:rPr>
          <w:i/>
          <w:iCs/>
        </w:rPr>
        <w:t>precision</w:t>
      </w:r>
      <w:r>
        <w:t xml:space="preserve">, </w:t>
      </w:r>
      <w:r>
        <w:rPr>
          <w:i/>
          <w:iCs/>
        </w:rPr>
        <w:t>recall</w:t>
      </w:r>
      <w:r>
        <w:t xml:space="preserve">, dan </w:t>
      </w:r>
      <w:r>
        <w:rPr>
          <w:i/>
          <w:iCs/>
        </w:rPr>
        <w:t>F1-Score</w:t>
      </w:r>
      <w:r>
        <w:t>.</w:t>
      </w:r>
    </w:p>
    <w:p w:rsidR="005E4154" w:rsidRDefault="00000000">
      <w:pPr>
        <w:pStyle w:val="ListParagraph"/>
        <w:numPr>
          <w:ilvl w:val="0"/>
          <w:numId w:val="3"/>
        </w:numPr>
        <w:spacing w:after="200" w:line="360" w:lineRule="auto"/>
        <w:jc w:val="both"/>
      </w:pPr>
      <w:r>
        <w:t>Analisis tren sentimen dilakukan per bulan dan per hari selama periode penelitian.</w:t>
      </w:r>
    </w:p>
    <w:p w:rsidR="005E4154" w:rsidRDefault="00000000">
      <w:pPr>
        <w:pStyle w:val="ListParagraph"/>
        <w:numPr>
          <w:ilvl w:val="0"/>
          <w:numId w:val="3"/>
        </w:numPr>
        <w:spacing w:after="200" w:line="360" w:lineRule="auto"/>
        <w:jc w:val="both"/>
      </w:pPr>
      <w:r>
        <w:t xml:space="preserve">Hasil analisis disajikan melalui </w:t>
      </w:r>
      <w:r>
        <w:rPr>
          <w:i/>
          <w:iCs/>
        </w:rPr>
        <w:t>dashboard</w:t>
      </w:r>
      <w:r>
        <w:t xml:space="preserve"> interaktif berbasis Streamlit.</w:t>
      </w:r>
    </w:p>
    <w:p w:rsidR="005E4154" w:rsidRDefault="00000000">
      <w:pPr>
        <w:spacing w:before="200" w:after="200" w:line="360" w:lineRule="auto"/>
      </w:pPr>
      <w:r>
        <w:rPr>
          <w:b/>
          <w:bCs/>
        </w:rPr>
        <w:t>1.3. Tujuan Penelitian</w:t>
      </w:r>
    </w:p>
    <w:p w:rsidR="005E4154" w:rsidRDefault="00000000">
      <w:pPr>
        <w:spacing w:after="200" w:line="360" w:lineRule="auto"/>
        <w:jc w:val="both"/>
      </w:pPr>
      <w:r>
        <w:t>Tujuan utama penelitian ini adalah menganalisis tren perubahan sentimen pengguna Roblox secara temporal selama periode penelitian. Untuk mencapai tujuan utama tersebut, disusun tujuan-tujuan turunan sebagai berikut:</w:t>
      </w:r>
    </w:p>
    <w:p w:rsidR="005E4154" w:rsidRDefault="00000000">
      <w:pPr>
        <w:pStyle w:val="ListParagraph"/>
        <w:numPr>
          <w:ilvl w:val="0"/>
          <w:numId w:val="4"/>
        </w:numPr>
        <w:spacing w:after="200" w:line="360" w:lineRule="auto"/>
        <w:ind w:firstLine="720"/>
        <w:jc w:val="both"/>
      </w:pPr>
      <w:r>
        <w:rPr>
          <w:rFonts w:ascii="Times New Roman" w:hAnsi="Times New Roman"/>
          <w:sz w:val="24"/>
        </w:rPr>
        <w:t>1. Mengimplementasikan Support Vector Machine (SVM) dengan ekstraksi fitur TF-IDF sebagai model baseline untuk klasifikasi sentimen ulasan pengguna Roblox.</w:t>
      </w:r>
    </w:p>
    <w:p w:rsidR="005E4154" w:rsidRDefault="00000000">
      <w:pPr>
        <w:pStyle w:val="ListParagraph"/>
        <w:numPr>
          <w:ilvl w:val="0"/>
          <w:numId w:val="4"/>
        </w:numPr>
        <w:spacing w:after="200" w:line="360" w:lineRule="auto"/>
        <w:ind w:firstLine="720"/>
        <w:jc w:val="both"/>
      </w:pPr>
      <w:r>
        <w:rPr>
          <w:rFonts w:ascii="Times New Roman" w:hAnsi="Times New Roman"/>
          <w:sz w:val="24"/>
        </w:rPr>
        <w:t>2. Menerapkan auto-labeling berbasis model RoBERTa pre-trained (w11wo/indonesian-roberta-base-sentiment-classifier) sebagai model teacher untuk menghasilkan label sentimen otomatis.</w:t>
      </w:r>
    </w:p>
    <w:p w:rsidR="005E4154" w:rsidRDefault="00000000">
      <w:pPr>
        <w:pStyle w:val="ListParagraph"/>
        <w:numPr>
          <w:ilvl w:val="0"/>
          <w:numId w:val="4"/>
        </w:numPr>
        <w:spacing w:after="200" w:line="360" w:lineRule="auto"/>
        <w:ind w:firstLine="720"/>
        <w:jc w:val="both"/>
      </w:pPr>
      <w:r>
        <w:rPr>
          <w:rFonts w:ascii="Times New Roman" w:hAnsi="Times New Roman"/>
          <w:sz w:val="24"/>
        </w:rPr>
        <w:t>3. Melakukan fine-tuning model student IndoBERT dan membandingkan performanya dengan SVM baru secara adil untuk menentukan model klasifikasi terbaik.</w:t>
      </w:r>
    </w:p>
    <w:p w:rsidR="005E4154" w:rsidRDefault="00000000">
      <w:pPr>
        <w:pStyle w:val="ListParagraph"/>
        <w:numPr>
          <w:ilvl w:val="0"/>
          <w:numId w:val="4"/>
        </w:numPr>
        <w:spacing w:after="200" w:line="360" w:lineRule="auto"/>
        <w:ind w:firstLine="720"/>
        <w:jc w:val="both"/>
      </w:pPr>
      <w:r>
        <w:rPr>
          <w:rFonts w:ascii="Times New Roman" w:hAnsi="Times New Roman"/>
          <w:sz w:val="24"/>
        </w:rPr>
        <w:t>4. Menganalisis tren perubahan sentimen pengguna Roblox secara temporal selama periode penelitian serta membangun dashboard visualisasi interaktif sebagai media penyajian informasi.</w:t>
      </w:r>
    </w:p>
    <w:p w:rsidR="005E4154" w:rsidRDefault="00000000">
      <w:pPr>
        <w:pStyle w:val="ListParagraph"/>
        <w:numPr>
          <w:ilvl w:val="0"/>
          <w:numId w:val="4"/>
        </w:numPr>
        <w:spacing w:after="200" w:line="360" w:lineRule="auto"/>
        <w:jc w:val="both"/>
      </w:pPr>
      <w:r>
        <w:t>Menganalisis tren perubahan sentimen pengguna Roblox secara temporal selama periode 25 Februari – 22 April 2026 sebagai luaran utama penelitian ini.</w:t>
      </w:r>
    </w:p>
    <w:p w:rsidR="005E4154" w:rsidRDefault="00000000">
      <w:pPr>
        <w:pStyle w:val="ListParagraph"/>
        <w:numPr>
          <w:ilvl w:val="0"/>
          <w:numId w:val="4"/>
        </w:numPr>
        <w:spacing w:after="200" w:line="360" w:lineRule="auto"/>
        <w:jc w:val="both"/>
      </w:pPr>
      <w:r>
        <w:t xml:space="preserve">Membangun </w:t>
      </w:r>
      <w:r>
        <w:rPr>
          <w:i/>
          <w:iCs/>
        </w:rPr>
        <w:t>dashboard</w:t>
      </w:r>
      <w:r>
        <w:t xml:space="preserve"> visualisasi interaktif berbasis Streamlit untuk menyajikan hasil analisis sentimen dan tren temporal.</w:t>
      </w:r>
    </w:p>
    <w:p w:rsidR="005E4154" w:rsidRDefault="00000000">
      <w:pPr>
        <w:spacing w:before="200" w:after="200" w:line="360" w:lineRule="auto"/>
      </w:pPr>
      <w:r>
        <w:rPr>
          <w:b/>
          <w:bCs/>
        </w:rPr>
        <w:t>1.4. Sistematika Penulisan</w:t>
      </w:r>
    </w:p>
    <w:p w:rsidR="005E4154" w:rsidRDefault="00000000" w:rsidP="002446A6">
      <w:pPr>
        <w:spacing w:after="200" w:line="360" w:lineRule="auto"/>
        <w:ind w:firstLine="720"/>
        <w:jc w:val="both"/>
      </w:pPr>
      <w:r>
        <w:t xml:space="preserve">Skripsi ini disusun dalam lima bab. Bab 1 memuat pendahuluan yang menjelaskan latar belakang penelitian yang diperkuat dengan data industri </w:t>
      </w:r>
      <w:r>
        <w:rPr>
          <w:i/>
        </w:rPr>
        <w:t>game</w:t>
      </w:r>
      <w:r>
        <w:t xml:space="preserve"> global, permasalahan pelabelan sentimen berbasis </w:t>
      </w:r>
      <w:r>
        <w:rPr>
          <w:i/>
        </w:rPr>
        <w:t>rating</w:t>
      </w:r>
      <w:r>
        <w:t xml:space="preserve">, urgensi penggunaan IndoBERT untuk </w:t>
      </w:r>
      <w:r>
        <w:rPr>
          <w:i/>
        </w:rPr>
        <w:t>auto-labeling</w:t>
      </w:r>
      <w:r>
        <w:t xml:space="preserve"> berbasis teks, rumusan masalah, batasan penelitian, dan tujuan yang ingin dicapai. Bab 2 menyajikan tinjauan pustaka yang mencakup teori-teori pendukung, meliputi analisis sentimen, </w:t>
      </w:r>
      <w:r>
        <w:rPr>
          <w:i/>
        </w:rPr>
        <w:t>Natural Language Processing</w:t>
      </w:r>
      <w:r>
        <w:t xml:space="preserve"> (NLP), </w:t>
      </w:r>
      <w:r>
        <w:rPr>
          <w:i/>
        </w:rPr>
        <w:t>Support Vector Machine</w:t>
      </w:r>
      <w:r>
        <w:t xml:space="preserve">, </w:t>
      </w:r>
      <w:r>
        <w:rPr>
          <w:i/>
        </w:rPr>
        <w:t>TF-IDF</w:t>
      </w:r>
      <w:r>
        <w:t xml:space="preserve">, BERT dan IndoBERT, </w:t>
      </w:r>
      <w:r>
        <w:rPr>
          <w:i/>
        </w:rPr>
        <w:t>transfer learning</w:t>
      </w:r>
      <w:r>
        <w:t xml:space="preserve">, teknik </w:t>
      </w:r>
      <w:r>
        <w:rPr>
          <w:i/>
        </w:rPr>
        <w:t>preprocessing</w:t>
      </w:r>
      <w:r>
        <w:t xml:space="preserve"> teks bahasa Indonesia, serta perbandingan dengan penelitian terdahulu. Bab 3 menjelaskan metode penelitian secara rinci, mulai dari pengumpulan data, tahapan </w:t>
      </w:r>
      <w:r>
        <w:rPr>
          <w:i/>
        </w:rPr>
        <w:t>preprocessing</w:t>
      </w:r>
      <w:r>
        <w:t xml:space="preserve">, proses </w:t>
      </w:r>
      <w:r>
        <w:rPr>
          <w:i/>
        </w:rPr>
        <w:t>auto-labeling</w:t>
      </w:r>
      <w:r>
        <w:t xml:space="preserve">, pelatihan model SVM dan </w:t>
      </w:r>
      <w:r>
        <w:rPr>
          <w:i/>
        </w:rPr>
        <w:t>fine-tuning</w:t>
      </w:r>
      <w:r>
        <w:t xml:space="preserve"> IndoBERT, hingga perancangan </w:t>
      </w:r>
      <w:r>
        <w:rPr>
          <w:i/>
        </w:rPr>
        <w:t>dashboard</w:t>
      </w:r>
      <w:r>
        <w:t xml:space="preserve">. Bab 4 menyajikan hasil dan pembahasan, mencakup evaluasi performa model SVM dan </w:t>
      </w:r>
      <w:r>
        <w:lastRenderedPageBreak/>
        <w:t xml:space="preserve">IndoBERT untuk menentukan model klasifikasi terbaik, analisis tren perubahan sentimen pengguna Roblox secara temporal per bulan dan per hari sebagai fokus utama pembahasan, serta implementasi </w:t>
      </w:r>
      <w:r>
        <w:rPr>
          <w:i/>
        </w:rPr>
        <w:t>dashboard</w:t>
      </w:r>
      <w:r>
        <w:t xml:space="preserve"> interaktif berbasis Streamlit. Bab 5 berisi simpulan dari keseluruhan penelitian dan saran untuk pengembangan selanjutnya.</w:t>
      </w:r>
    </w:p>
    <w:sectPr w:rsidR="005E4154">
      <w:pgSz w:w="11906" w:h="16838"/>
      <w:pgMar w:top="2268"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20260"/>
    <w:multiLevelType w:val="hybridMultilevel"/>
    <w:tmpl w:val="93B0470C"/>
    <w:lvl w:ilvl="0" w:tplc="14FED650">
      <w:start w:val="1"/>
      <w:numFmt w:val="bullet"/>
      <w:lvlText w:val="●"/>
      <w:lvlJc w:val="left"/>
      <w:pPr>
        <w:ind w:left="720" w:hanging="360"/>
      </w:pPr>
    </w:lvl>
    <w:lvl w:ilvl="1" w:tplc="4C90B3B0">
      <w:start w:val="1"/>
      <w:numFmt w:val="bullet"/>
      <w:lvlText w:val="○"/>
      <w:lvlJc w:val="left"/>
      <w:pPr>
        <w:ind w:left="1440" w:hanging="360"/>
      </w:pPr>
    </w:lvl>
    <w:lvl w:ilvl="2" w:tplc="D32A8E0C">
      <w:start w:val="1"/>
      <w:numFmt w:val="bullet"/>
      <w:lvlText w:val="■"/>
      <w:lvlJc w:val="left"/>
      <w:pPr>
        <w:ind w:left="2160" w:hanging="360"/>
      </w:pPr>
    </w:lvl>
    <w:lvl w:ilvl="3" w:tplc="E5885470">
      <w:start w:val="1"/>
      <w:numFmt w:val="bullet"/>
      <w:lvlText w:val="●"/>
      <w:lvlJc w:val="left"/>
      <w:pPr>
        <w:ind w:left="2880" w:hanging="360"/>
      </w:pPr>
    </w:lvl>
    <w:lvl w:ilvl="4" w:tplc="B45CD270">
      <w:start w:val="1"/>
      <w:numFmt w:val="bullet"/>
      <w:lvlText w:val="○"/>
      <w:lvlJc w:val="left"/>
      <w:pPr>
        <w:ind w:left="3600" w:hanging="360"/>
      </w:pPr>
    </w:lvl>
    <w:lvl w:ilvl="5" w:tplc="B64AE358">
      <w:start w:val="1"/>
      <w:numFmt w:val="bullet"/>
      <w:lvlText w:val="■"/>
      <w:lvlJc w:val="left"/>
      <w:pPr>
        <w:ind w:left="4320" w:hanging="360"/>
      </w:pPr>
    </w:lvl>
    <w:lvl w:ilvl="6" w:tplc="6B5E6CAE">
      <w:start w:val="1"/>
      <w:numFmt w:val="bullet"/>
      <w:lvlText w:val="●"/>
      <w:lvlJc w:val="left"/>
      <w:pPr>
        <w:ind w:left="5040" w:hanging="360"/>
      </w:pPr>
    </w:lvl>
    <w:lvl w:ilvl="7" w:tplc="DAA8F3A8">
      <w:start w:val="1"/>
      <w:numFmt w:val="bullet"/>
      <w:lvlText w:val="●"/>
      <w:lvlJc w:val="left"/>
      <w:pPr>
        <w:ind w:left="5760" w:hanging="360"/>
      </w:pPr>
    </w:lvl>
    <w:lvl w:ilvl="8" w:tplc="FDA41F66">
      <w:start w:val="1"/>
      <w:numFmt w:val="bullet"/>
      <w:lvlText w:val="●"/>
      <w:lvlJc w:val="left"/>
      <w:pPr>
        <w:ind w:left="6480" w:hanging="360"/>
      </w:pPr>
    </w:lvl>
  </w:abstractNum>
  <w:abstractNum w:abstractNumId="1" w15:restartNumberingAfterBreak="0">
    <w:nsid w:val="2CFB560D"/>
    <w:multiLevelType w:val="hybridMultilevel"/>
    <w:tmpl w:val="D7021A02"/>
    <w:lvl w:ilvl="0" w:tplc="46189A02">
      <w:start w:val="1"/>
      <w:numFmt w:val="decimal"/>
      <w:lvlText w:val="%1."/>
      <w:lvlJc w:val="left"/>
      <w:pPr>
        <w:ind w:left="360" w:hanging="360"/>
      </w:pPr>
    </w:lvl>
    <w:lvl w:ilvl="1" w:tplc="AB8A69A4">
      <w:numFmt w:val="decimal"/>
      <w:lvlText w:val=""/>
      <w:lvlJc w:val="left"/>
    </w:lvl>
    <w:lvl w:ilvl="2" w:tplc="34CAB11C">
      <w:numFmt w:val="decimal"/>
      <w:lvlText w:val=""/>
      <w:lvlJc w:val="left"/>
    </w:lvl>
    <w:lvl w:ilvl="3" w:tplc="10EC886E">
      <w:numFmt w:val="decimal"/>
      <w:lvlText w:val=""/>
      <w:lvlJc w:val="left"/>
    </w:lvl>
    <w:lvl w:ilvl="4" w:tplc="8496CD34">
      <w:numFmt w:val="decimal"/>
      <w:lvlText w:val=""/>
      <w:lvlJc w:val="left"/>
    </w:lvl>
    <w:lvl w:ilvl="5" w:tplc="007CF0A2">
      <w:numFmt w:val="decimal"/>
      <w:lvlText w:val=""/>
      <w:lvlJc w:val="left"/>
    </w:lvl>
    <w:lvl w:ilvl="6" w:tplc="20CE05F6">
      <w:numFmt w:val="decimal"/>
      <w:lvlText w:val=""/>
      <w:lvlJc w:val="left"/>
    </w:lvl>
    <w:lvl w:ilvl="7" w:tplc="0F988ACE">
      <w:numFmt w:val="decimal"/>
      <w:lvlText w:val=""/>
      <w:lvlJc w:val="left"/>
    </w:lvl>
    <w:lvl w:ilvl="8" w:tplc="8EFE43C2">
      <w:numFmt w:val="decimal"/>
      <w:lvlText w:val=""/>
      <w:lvlJc w:val="left"/>
    </w:lvl>
  </w:abstractNum>
  <w:abstractNum w:abstractNumId="2" w15:restartNumberingAfterBreak="0">
    <w:nsid w:val="537E6155"/>
    <w:multiLevelType w:val="hybridMultilevel"/>
    <w:tmpl w:val="9D4CD22C"/>
    <w:lvl w:ilvl="0" w:tplc="8A42AEFC">
      <w:start w:val="1"/>
      <w:numFmt w:val="decimal"/>
      <w:lvlText w:val="%1."/>
      <w:lvlJc w:val="left"/>
      <w:pPr>
        <w:ind w:left="360" w:hanging="360"/>
      </w:pPr>
    </w:lvl>
    <w:lvl w:ilvl="1" w:tplc="95DC9BB0">
      <w:numFmt w:val="decimal"/>
      <w:lvlText w:val=""/>
      <w:lvlJc w:val="left"/>
    </w:lvl>
    <w:lvl w:ilvl="2" w:tplc="539E6EDC">
      <w:numFmt w:val="decimal"/>
      <w:lvlText w:val=""/>
      <w:lvlJc w:val="left"/>
    </w:lvl>
    <w:lvl w:ilvl="3" w:tplc="79C02486">
      <w:numFmt w:val="decimal"/>
      <w:lvlText w:val=""/>
      <w:lvlJc w:val="left"/>
    </w:lvl>
    <w:lvl w:ilvl="4" w:tplc="79ECE09C">
      <w:numFmt w:val="decimal"/>
      <w:lvlText w:val=""/>
      <w:lvlJc w:val="left"/>
    </w:lvl>
    <w:lvl w:ilvl="5" w:tplc="6C30F340">
      <w:numFmt w:val="decimal"/>
      <w:lvlText w:val=""/>
      <w:lvlJc w:val="left"/>
    </w:lvl>
    <w:lvl w:ilvl="6" w:tplc="8E0CD572">
      <w:numFmt w:val="decimal"/>
      <w:lvlText w:val=""/>
      <w:lvlJc w:val="left"/>
    </w:lvl>
    <w:lvl w:ilvl="7" w:tplc="0F3E0888">
      <w:numFmt w:val="decimal"/>
      <w:lvlText w:val=""/>
      <w:lvlJc w:val="left"/>
    </w:lvl>
    <w:lvl w:ilvl="8" w:tplc="9B7C6490">
      <w:numFmt w:val="decimal"/>
      <w:lvlText w:val=""/>
      <w:lvlJc w:val="left"/>
    </w:lvl>
  </w:abstractNum>
  <w:abstractNum w:abstractNumId="3" w15:restartNumberingAfterBreak="0">
    <w:nsid w:val="6A4536BF"/>
    <w:multiLevelType w:val="hybridMultilevel"/>
    <w:tmpl w:val="D320021E"/>
    <w:lvl w:ilvl="0" w:tplc="9C249E2A">
      <w:start w:val="1"/>
      <w:numFmt w:val="decimal"/>
      <w:lvlText w:val="%1."/>
      <w:lvlJc w:val="left"/>
      <w:pPr>
        <w:ind w:left="360" w:hanging="360"/>
      </w:pPr>
    </w:lvl>
    <w:lvl w:ilvl="1" w:tplc="4F50432A">
      <w:numFmt w:val="decimal"/>
      <w:lvlText w:val=""/>
      <w:lvlJc w:val="left"/>
    </w:lvl>
    <w:lvl w:ilvl="2" w:tplc="02B668FE">
      <w:numFmt w:val="decimal"/>
      <w:lvlText w:val=""/>
      <w:lvlJc w:val="left"/>
    </w:lvl>
    <w:lvl w:ilvl="3" w:tplc="45FEAD26">
      <w:numFmt w:val="decimal"/>
      <w:lvlText w:val=""/>
      <w:lvlJc w:val="left"/>
    </w:lvl>
    <w:lvl w:ilvl="4" w:tplc="0D0E1C1E">
      <w:numFmt w:val="decimal"/>
      <w:lvlText w:val=""/>
      <w:lvlJc w:val="left"/>
    </w:lvl>
    <w:lvl w:ilvl="5" w:tplc="F9F61B2A">
      <w:numFmt w:val="decimal"/>
      <w:lvlText w:val=""/>
      <w:lvlJc w:val="left"/>
    </w:lvl>
    <w:lvl w:ilvl="6" w:tplc="8A7E8030">
      <w:numFmt w:val="decimal"/>
      <w:lvlText w:val=""/>
      <w:lvlJc w:val="left"/>
    </w:lvl>
    <w:lvl w:ilvl="7" w:tplc="52F01336">
      <w:numFmt w:val="decimal"/>
      <w:lvlText w:val=""/>
      <w:lvlJc w:val="left"/>
    </w:lvl>
    <w:lvl w:ilvl="8" w:tplc="7FAC738C">
      <w:numFmt w:val="decimal"/>
      <w:lvlText w:val=""/>
      <w:lvlJc w:val="left"/>
    </w:lvl>
  </w:abstractNum>
  <w:num w:numId="1" w16cid:durableId="209541447">
    <w:abstractNumId w:val="0"/>
    <w:lvlOverride w:ilvl="0">
      <w:startOverride w:val="1"/>
    </w:lvlOverride>
  </w:num>
  <w:num w:numId="2" w16cid:durableId="480855093">
    <w:abstractNumId w:val="1"/>
    <w:lvlOverride w:ilvl="0">
      <w:startOverride w:val="1"/>
    </w:lvlOverride>
  </w:num>
  <w:num w:numId="3" w16cid:durableId="1563566253">
    <w:abstractNumId w:val="3"/>
    <w:lvlOverride w:ilvl="0">
      <w:startOverride w:val="1"/>
    </w:lvlOverride>
  </w:num>
  <w:num w:numId="4" w16cid:durableId="9348994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154"/>
    <w:rsid w:val="001A1B82"/>
    <w:rsid w:val="002446A6"/>
    <w:rsid w:val="00256CBC"/>
    <w:rsid w:val="00302741"/>
    <w:rsid w:val="00415904"/>
    <w:rsid w:val="004A536A"/>
    <w:rsid w:val="005E4154"/>
    <w:rsid w:val="00650BF2"/>
    <w:rsid w:val="009545C6"/>
    <w:rsid w:val="0099160C"/>
    <w:rsid w:val="009C6055"/>
    <w:rsid w:val="00A1492E"/>
    <w:rsid w:val="00A63403"/>
    <w:rsid w:val="00C621D2"/>
    <w:rsid w:val="00E548AC"/>
    <w:rsid w:val="00EB5C3B"/>
    <w:rsid w:val="00F229C0"/>
    <w:rsid w:val="00F35A0B"/>
    <w:rsid w:val="00F707D0"/>
    <w:rsid w:val="00F70C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53DA2A8"/>
  <w15:docId w15:val="{B3AD71B2-BDB0-8440-8B52-7131248E1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990327">
      <w:bodyDiv w:val="1"/>
      <w:marLeft w:val="0"/>
      <w:marRight w:val="0"/>
      <w:marTop w:val="0"/>
      <w:marBottom w:val="0"/>
      <w:divBdr>
        <w:top w:val="none" w:sz="0" w:space="0" w:color="auto"/>
        <w:left w:val="none" w:sz="0" w:space="0" w:color="auto"/>
        <w:bottom w:val="none" w:sz="0" w:space="0" w:color="auto"/>
        <w:right w:val="none" w:sz="0" w:space="0" w:color="auto"/>
      </w:divBdr>
      <w:divsChild>
        <w:div w:id="165394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349282">
      <w:bodyDiv w:val="1"/>
      <w:marLeft w:val="0"/>
      <w:marRight w:val="0"/>
      <w:marTop w:val="0"/>
      <w:marBottom w:val="0"/>
      <w:divBdr>
        <w:top w:val="none" w:sz="0" w:space="0" w:color="auto"/>
        <w:left w:val="none" w:sz="0" w:space="0" w:color="auto"/>
        <w:bottom w:val="none" w:sz="0" w:space="0" w:color="auto"/>
        <w:right w:val="none" w:sz="0" w:space="0" w:color="auto"/>
      </w:divBdr>
      <w:divsChild>
        <w:div w:id="64644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1697</Words>
  <Characters>9675</Characters>
  <Application>Microsoft Office Word</Application>
  <DocSecurity>0</DocSecurity>
  <Lines>80</Lines>
  <Paragraphs>22</Paragraphs>
  <ScaleCrop>false</ScaleCrop>
  <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Ferrel Rashad</cp:lastModifiedBy>
  <cp:revision>18</cp:revision>
  <dcterms:created xsi:type="dcterms:W3CDTF">2026-07-02T07:15:00Z</dcterms:created>
  <dcterms:modified xsi:type="dcterms:W3CDTF">2026-07-06T06:37:00Z</dcterms:modified>
</cp:coreProperties>
</file>