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6B7FB" w14:textId="77777777" w:rsidR="00756621" w:rsidRDefault="00756621" w:rsidP="00756621">
      <w:r>
        <w:t xml:space="preserve">Aleshores podem concloure que les variables que permetran a la IA aprendre de forma més rapida són els inputs PYO i PYF, la mutació MNE i la població més alta que et permetí el dispositiu que utilitzis per entrenar la IA, en el nostre anàlisis la població és igual a 100. </w:t>
      </w:r>
    </w:p>
    <w:p w14:paraId="38CD05CE" w14:textId="77777777" w:rsidR="00756621" w:rsidRPr="00DE4327" w:rsidRDefault="00756621" w:rsidP="00756621">
      <w:pPr>
        <w:rPr>
          <w:u w:val="single"/>
        </w:rPr>
      </w:pPr>
      <w:r>
        <w:t>Com la forma d’aprenentatge podem dir que te semblança a una línia logarítmica podem marcar un límit recomanat de generacions per la millor configuració trobada, anteriorment nombrada, per poder aconseguir una IA que sàpiga realitzar la tasca sense haver de fer les 125 generacions. Segons les dades recollides a partir de la 8ena generació sempre s’obtindrà una IA perfecta.</w:t>
      </w:r>
    </w:p>
    <w:p w14:paraId="3091971D" w14:textId="39A6B8A7" w:rsidR="00156661" w:rsidRPr="00756621" w:rsidRDefault="00156661" w:rsidP="00756621"/>
    <w:sectPr w:rsidR="00156661" w:rsidRPr="00756621"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F5"/>
    <w:rsid w:val="00156661"/>
    <w:rsid w:val="00234CFF"/>
    <w:rsid w:val="00586396"/>
    <w:rsid w:val="005E43F5"/>
    <w:rsid w:val="00756621"/>
    <w:rsid w:val="0076354E"/>
    <w:rsid w:val="0076452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FD5D"/>
  <w15:chartTrackingRefBased/>
  <w15:docId w15:val="{8AE7D47B-61FE-4F3B-B673-030E730B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21"/>
  </w:style>
  <w:style w:type="paragraph" w:styleId="Ttol1">
    <w:name w:val="heading 1"/>
    <w:basedOn w:val="Normal"/>
    <w:next w:val="Normal"/>
    <w:link w:val="Ttol1Car"/>
    <w:uiPriority w:val="9"/>
    <w:qFormat/>
    <w:rsid w:val="005E4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5E4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5E43F5"/>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E43F5"/>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E43F5"/>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E43F5"/>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E43F5"/>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E43F5"/>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E43F5"/>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E43F5"/>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5E43F5"/>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5E43F5"/>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E43F5"/>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E43F5"/>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E43F5"/>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E43F5"/>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E43F5"/>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E43F5"/>
    <w:rPr>
      <w:rFonts w:eastAsiaTheme="majorEastAsia" w:cstheme="majorBidi"/>
      <w:color w:val="272727" w:themeColor="text1" w:themeTint="D8"/>
    </w:rPr>
  </w:style>
  <w:style w:type="paragraph" w:styleId="Ttol">
    <w:name w:val="Title"/>
    <w:basedOn w:val="Normal"/>
    <w:next w:val="Normal"/>
    <w:link w:val="TtolCar"/>
    <w:uiPriority w:val="10"/>
    <w:qFormat/>
    <w:rsid w:val="005E4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E43F5"/>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E43F5"/>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E43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43F5"/>
    <w:pPr>
      <w:spacing w:before="160"/>
      <w:jc w:val="center"/>
    </w:pPr>
    <w:rPr>
      <w:i/>
      <w:iCs/>
      <w:color w:val="404040" w:themeColor="text1" w:themeTint="BF"/>
    </w:rPr>
  </w:style>
  <w:style w:type="character" w:customStyle="1" w:styleId="CitaCar">
    <w:name w:val="Cita Car"/>
    <w:basedOn w:val="Lletraperdefectedelpargraf"/>
    <w:link w:val="Cita"/>
    <w:uiPriority w:val="29"/>
    <w:rsid w:val="005E43F5"/>
    <w:rPr>
      <w:i/>
      <w:iCs/>
      <w:color w:val="404040" w:themeColor="text1" w:themeTint="BF"/>
    </w:rPr>
  </w:style>
  <w:style w:type="paragraph" w:styleId="Pargrafdellista">
    <w:name w:val="List Paragraph"/>
    <w:basedOn w:val="Normal"/>
    <w:uiPriority w:val="34"/>
    <w:qFormat/>
    <w:rsid w:val="005E43F5"/>
    <w:pPr>
      <w:ind w:left="720"/>
      <w:contextualSpacing/>
    </w:pPr>
  </w:style>
  <w:style w:type="character" w:styleId="mfasiintens">
    <w:name w:val="Intense Emphasis"/>
    <w:basedOn w:val="Lletraperdefectedelpargraf"/>
    <w:uiPriority w:val="21"/>
    <w:qFormat/>
    <w:rsid w:val="005E43F5"/>
    <w:rPr>
      <w:i/>
      <w:iCs/>
      <w:color w:val="0F4761" w:themeColor="accent1" w:themeShade="BF"/>
    </w:rPr>
  </w:style>
  <w:style w:type="paragraph" w:styleId="Citaintensa">
    <w:name w:val="Intense Quote"/>
    <w:basedOn w:val="Normal"/>
    <w:next w:val="Normal"/>
    <w:link w:val="CitaintensaCar"/>
    <w:uiPriority w:val="30"/>
    <w:qFormat/>
    <w:rsid w:val="005E4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E43F5"/>
    <w:rPr>
      <w:i/>
      <w:iCs/>
      <w:color w:val="0F4761" w:themeColor="accent1" w:themeShade="BF"/>
    </w:rPr>
  </w:style>
  <w:style w:type="character" w:styleId="Refernciaintensa">
    <w:name w:val="Intense Reference"/>
    <w:basedOn w:val="Lletraperdefectedelpargraf"/>
    <w:uiPriority w:val="32"/>
    <w:qFormat/>
    <w:rsid w:val="005E4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2</cp:revision>
  <dcterms:created xsi:type="dcterms:W3CDTF">2024-09-24T11:42:00Z</dcterms:created>
  <dcterms:modified xsi:type="dcterms:W3CDTF">2024-09-24T11:54:00Z</dcterms:modified>
</cp:coreProperties>
</file>