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enseespaiat"/>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Fusco, Jan Ferrer </w:t>
                    </w:r>
                    <w:proofErr w:type="spellStart"/>
                    <w:r w:rsidRPr="00463154">
                      <w:rPr>
                        <w:rFonts w:ascii="Arial" w:hAnsi="Arial" w:cs="Arial"/>
                        <w:color w:val="156082" w:themeColor="accent1"/>
                        <w:sz w:val="28"/>
                        <w:szCs w:val="28"/>
                      </w:rPr>
                      <w:t>Paramio</w:t>
                    </w:r>
                    <w:proofErr w:type="spellEnd"/>
                    <w:r w:rsidRPr="00463154">
                      <w:rPr>
                        <w:rFonts w:ascii="Arial" w:hAnsi="Arial" w:cs="Arial"/>
                        <w:color w:val="156082" w:themeColor="accent1"/>
                        <w:sz w:val="28"/>
                        <w:szCs w:val="28"/>
                      </w:rPr>
                      <w:t>,</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w:t>
                    </w:r>
                    <w:proofErr w:type="spellStart"/>
                    <w:r w:rsidRPr="00463154">
                      <w:rPr>
                        <w:rFonts w:ascii="Arial" w:hAnsi="Arial" w:cs="Arial"/>
                        <w:color w:val="156082" w:themeColor="accent1"/>
                        <w:sz w:val="28"/>
                        <w:szCs w:val="28"/>
                      </w:rPr>
                      <w:t>Clerici</w:t>
                    </w:r>
                    <w:proofErr w:type="spellEnd"/>
                    <w:r w:rsidRPr="00463154">
                      <w:rPr>
                        <w:rFonts w:ascii="Arial" w:hAnsi="Arial" w:cs="Arial"/>
                        <w:color w:val="156082" w:themeColor="accent1"/>
                        <w:sz w:val="28"/>
                        <w:szCs w:val="28"/>
                      </w:rPr>
                      <w:t xml:space="preserve">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enseespaiat"/>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I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Enlla"/>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0" w:history="1">
            <w:r w:rsidRPr="001D5324">
              <w:rPr>
                <w:rStyle w:val="Enlla"/>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1" w:history="1">
            <w:r w:rsidRPr="001D5324">
              <w:rPr>
                <w:rStyle w:val="Enlla"/>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2" w:history="1">
            <w:r w:rsidRPr="001D5324">
              <w:rPr>
                <w:rStyle w:val="Enlla"/>
                <w:rFonts w:cs="Times New Roman"/>
                <w:noProof/>
              </w:rPr>
              <w:t>LA APFLY-IA DINS DEL CONTEXT “</w:t>
            </w:r>
            <w:r w:rsidRPr="001D5324">
              <w:rPr>
                <w:rStyle w:val="Enlla"/>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3" w:history="1">
            <w:r w:rsidRPr="001D5324">
              <w:rPr>
                <w:rStyle w:val="Enlla"/>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4" w:history="1">
            <w:r w:rsidRPr="001D5324">
              <w:rPr>
                <w:rStyle w:val="Enlla"/>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5" w:history="1">
            <w:r w:rsidRPr="001D5324">
              <w:rPr>
                <w:rStyle w:val="Enlla"/>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6" w:history="1">
            <w:r w:rsidRPr="001D5324">
              <w:rPr>
                <w:rStyle w:val="Enlla"/>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7" w:history="1">
            <w:r w:rsidRPr="001D5324">
              <w:rPr>
                <w:rStyle w:val="Enlla"/>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8" w:history="1">
            <w:r w:rsidRPr="001D5324">
              <w:rPr>
                <w:rStyle w:val="Enlla"/>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9" w:history="1">
            <w:r w:rsidRPr="001D5324">
              <w:rPr>
                <w:rStyle w:val="Enlla"/>
                <w:noProof/>
              </w:rPr>
              <w:t xml:space="preserve">ANÀLISI DELS </w:t>
            </w:r>
            <w:r w:rsidRPr="001D5324">
              <w:rPr>
                <w:rStyle w:val="Enlla"/>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IDC2"/>
            <w:tabs>
              <w:tab w:val="right" w:leader="dot" w:pos="8494"/>
            </w:tabs>
            <w:rPr>
              <w:rFonts w:asciiTheme="minorHAnsi" w:eastAsiaTheme="minorEastAsia" w:hAnsiTheme="minorHAnsi"/>
              <w:noProof/>
              <w:sz w:val="24"/>
              <w:lang w:val="es-ES" w:eastAsia="es-ES"/>
            </w:rPr>
          </w:pPr>
          <w:hyperlink w:anchor="_Toc178285100" w:history="1">
            <w:r w:rsidRPr="001D5324">
              <w:rPr>
                <w:rStyle w:val="Enlla"/>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1" w:history="1">
            <w:r w:rsidRPr="001D5324">
              <w:rPr>
                <w:rStyle w:val="Enlla"/>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2" w:history="1">
            <w:r w:rsidRPr="001D5324">
              <w:rPr>
                <w:rStyle w:val="Enlla"/>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3" w:history="1">
            <w:r w:rsidRPr="001D5324">
              <w:rPr>
                <w:rStyle w:val="Enlla"/>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4" w:history="1">
            <w:r w:rsidRPr="001D5324">
              <w:rPr>
                <w:rStyle w:val="Enlla"/>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ol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ol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ol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43074204"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34AE5B98" w:rsidR="00EA1403" w:rsidRPr="008427BB" w:rsidRDefault="00D24DCE" w:rsidP="00761767">
      <w:pPr>
        <w:jc w:val="both"/>
        <w:rPr>
          <w:rFonts w:cs="Times New Roman"/>
          <w:szCs w:val="20"/>
        </w:rPr>
      </w:pPr>
      <w:r w:rsidRPr="00D24DCE">
        <w:rPr>
          <w:rFonts w:cs="Times New Roman"/>
          <w:noProof/>
          <w:szCs w:val="20"/>
        </w:rPr>
        <w:drawing>
          <wp:anchor distT="0" distB="0" distL="114300" distR="114300" simplePos="0" relativeHeight="251664390" behindDoc="1" locked="0" layoutInCell="1" allowOverlap="1" wp14:anchorId="5C0BDADD" wp14:editId="7EE2A070">
            <wp:simplePos x="0" y="0"/>
            <wp:positionH relativeFrom="margin">
              <wp:align>right</wp:align>
            </wp:positionH>
            <wp:positionV relativeFrom="paragraph">
              <wp:posOffset>5080</wp:posOffset>
            </wp:positionV>
            <wp:extent cx="1652270" cy="1485900"/>
            <wp:effectExtent l="0" t="0" r="5080" b="0"/>
            <wp:wrapTight wrapText="bothSides">
              <wp:wrapPolygon edited="0">
                <wp:start x="0" y="0"/>
                <wp:lineTo x="0" y="21323"/>
                <wp:lineTo x="21417" y="21323"/>
                <wp:lineTo x="21417" y="0"/>
                <wp:lineTo x="0" y="0"/>
              </wp:wrapPolygon>
            </wp:wrapTight>
            <wp:docPr id="1187450124" name="Imatge 1" descr="Imatge que conté text, captura de pantalla, Font, cercl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0124" name="Imatge 1" descr="Imatge que conté text, captura de pantalla, Font, cercle&#10;&#10;Descripció generada automàtica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2270" cy="1485900"/>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00EA1403"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00EA1403"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00EA1403" w:rsidRPr="00716CA9">
        <w:rPr>
          <w:rFonts w:cs="Times New Roman"/>
          <w:szCs w:val="20"/>
          <w:highlight w:val="lightGray"/>
        </w:rPr>
        <w:t xml:space="preserve">una neurona per cada </w:t>
      </w:r>
      <w:r w:rsidR="00EA1403" w:rsidRPr="00716CA9">
        <w:rPr>
          <w:rFonts w:cs="Times New Roman"/>
          <w:i/>
          <w:iCs/>
          <w:szCs w:val="20"/>
          <w:highlight w:val="lightGray"/>
        </w:rPr>
        <w:t>input</w:t>
      </w:r>
      <w:r w:rsidR="00EA1403" w:rsidRPr="00716CA9">
        <w:rPr>
          <w:rFonts w:cs="Times New Roman"/>
          <w:szCs w:val="20"/>
          <w:highlight w:val="lightGray"/>
        </w:rPr>
        <w:t xml:space="preserve"> </w:t>
      </w:r>
      <w:r w:rsidR="00E41A5B" w:rsidRPr="00716CA9">
        <w:rPr>
          <w:rFonts w:cs="Times New Roman"/>
          <w:szCs w:val="20"/>
          <w:highlight w:val="lightGray"/>
        </w:rPr>
        <w:t>existent</w:t>
      </w:r>
      <w:r w:rsidR="00EA1403" w:rsidRPr="00716CA9">
        <w:rPr>
          <w:rFonts w:cs="Times New Roman"/>
          <w:szCs w:val="20"/>
          <w:highlight w:val="lightGray"/>
        </w:rPr>
        <w:t xml:space="preserve">, una neurona de sortida i connexions que connectin les neurones </w:t>
      </w:r>
      <w:r w:rsidR="00EA1403" w:rsidRPr="00716CA9">
        <w:rPr>
          <w:rFonts w:cs="Times New Roman"/>
          <w:i/>
          <w:iCs/>
          <w:szCs w:val="20"/>
          <w:highlight w:val="lightGray"/>
        </w:rPr>
        <w:t>input</w:t>
      </w:r>
      <w:r w:rsidR="00EA1403" w:rsidRPr="00716CA9">
        <w:rPr>
          <w:rFonts w:cs="Times New Roman"/>
          <w:szCs w:val="20"/>
          <w:highlight w:val="lightGray"/>
        </w:rPr>
        <w:t xml:space="preserve"> amb la neurona </w:t>
      </w:r>
      <w:r w:rsidR="00EA1403" w:rsidRPr="00716CA9">
        <w:rPr>
          <w:rFonts w:cs="Times New Roman"/>
          <w:i/>
          <w:iCs/>
          <w:szCs w:val="20"/>
          <w:highlight w:val="lightGray"/>
        </w:rPr>
        <w:t>output</w:t>
      </w:r>
      <w:r w:rsidR="00EA1403" w:rsidRPr="008427BB">
        <w:rPr>
          <w:rFonts w:cs="Times New Roman"/>
          <w:szCs w:val="20"/>
        </w:rPr>
        <w:t xml:space="preserve">. Per la següent generació agafarem el 10% més 1 dels millors agents de la generació anterior, a través d’una puntuació anomenada </w:t>
      </w:r>
      <w:r w:rsidR="00EA1403" w:rsidRPr="00561470">
        <w:rPr>
          <w:rFonts w:cs="Times New Roman"/>
          <w:i/>
          <w:szCs w:val="20"/>
        </w:rPr>
        <w:t>fitness</w:t>
      </w:r>
      <w:r w:rsidR="00EA1403" w:rsidRPr="008427BB">
        <w:rPr>
          <w:rFonts w:cs="Times New Roman"/>
          <w:szCs w:val="20"/>
        </w:rPr>
        <w:t xml:space="preserve"> que segons cada tasca t</w:t>
      </w:r>
      <w:r w:rsidR="00E41A5B" w:rsidRPr="008427BB">
        <w:rPr>
          <w:rFonts w:cs="Times New Roman"/>
          <w:szCs w:val="20"/>
        </w:rPr>
        <w:t>é</w:t>
      </w:r>
      <w:r w:rsidR="00EA1403"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r w:rsidRPr="00D24DCE">
        <w:rPr>
          <w:noProof/>
        </w:rPr>
        <w:t xml:space="preserve"> </w:t>
      </w:r>
    </w:p>
    <w:p w14:paraId="0A2F0BE0" w14:textId="1A9BAB43" w:rsidR="00EA1403" w:rsidRDefault="005F69ED" w:rsidP="00761767">
      <w:pPr>
        <w:jc w:val="both"/>
        <w:rPr>
          <w:rFonts w:cs="Times New Roman"/>
          <w:szCs w:val="20"/>
          <w:highlight w:val="red"/>
        </w:rPr>
      </w:pPr>
      <w:r w:rsidRPr="005F69ED">
        <w:rPr>
          <w:rFonts w:cs="Times New Roman"/>
          <w:noProof/>
          <w:szCs w:val="20"/>
        </w:rPr>
        <w:drawing>
          <wp:anchor distT="0" distB="0" distL="114300" distR="114300" simplePos="0" relativeHeight="251665414" behindDoc="1" locked="0" layoutInCell="1" allowOverlap="1" wp14:anchorId="3178E3A7" wp14:editId="21FD3A0A">
            <wp:simplePos x="0" y="0"/>
            <wp:positionH relativeFrom="margin">
              <wp:align>right</wp:align>
            </wp:positionH>
            <wp:positionV relativeFrom="paragraph">
              <wp:posOffset>5835</wp:posOffset>
            </wp:positionV>
            <wp:extent cx="3228340" cy="1275715"/>
            <wp:effectExtent l="0" t="0" r="0" b="635"/>
            <wp:wrapTight wrapText="bothSides">
              <wp:wrapPolygon edited="0">
                <wp:start x="0" y="0"/>
                <wp:lineTo x="0" y="21288"/>
                <wp:lineTo x="21413" y="21288"/>
                <wp:lineTo x="21413" y="0"/>
                <wp:lineTo x="0" y="0"/>
              </wp:wrapPolygon>
            </wp:wrapTight>
            <wp:docPr id="655966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66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8340" cy="1275715"/>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La barreja de dos agents, o </w:t>
      </w:r>
      <w:proofErr w:type="spellStart"/>
      <w:r w:rsidR="00EA1403" w:rsidRPr="00716CA9">
        <w:rPr>
          <w:rFonts w:cs="Times New Roman"/>
          <w:i/>
          <w:szCs w:val="20"/>
          <w:highlight w:val="lightGray"/>
        </w:rPr>
        <w:t>crossover</w:t>
      </w:r>
      <w:proofErr w:type="spellEnd"/>
      <w:r w:rsidR="00EA1403" w:rsidRPr="00716CA9">
        <w:rPr>
          <w:rFonts w:cs="Times New Roman"/>
          <w:i/>
          <w:szCs w:val="20"/>
          <w:highlight w:val="lightGray"/>
        </w:rPr>
        <w:t xml:space="preserve"> (</w:t>
      </w:r>
      <w:proofErr w:type="spellStart"/>
      <w:r w:rsidR="00EA1403" w:rsidRPr="00716CA9">
        <w:rPr>
          <w:rFonts w:cs="Times New Roman"/>
          <w:i/>
          <w:szCs w:val="20"/>
          <w:highlight w:val="lightGray"/>
        </w:rPr>
        <w:t>Crs</w:t>
      </w:r>
      <w:proofErr w:type="spellEnd"/>
      <w:r w:rsidR="00EA1403" w:rsidRPr="00716CA9">
        <w:rPr>
          <w:rFonts w:cs="Times New Roman"/>
          <w:i/>
          <w:szCs w:val="20"/>
          <w:highlight w:val="lightGray"/>
        </w:rPr>
        <w:t>)</w:t>
      </w:r>
      <w:r w:rsidR="00EA1403"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00EA1403"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00EA1403"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00EA1403" w:rsidRPr="004B488E">
        <w:rPr>
          <w:rFonts w:cs="Times New Roman"/>
          <w:szCs w:val="20"/>
          <w:highlight w:val="red"/>
        </w:rPr>
        <w:t xml:space="preserve"> les mitjanes aritmètiques</w:t>
      </w:r>
      <w:r w:rsidR="00561470" w:rsidRPr="004B488E">
        <w:rPr>
          <w:rFonts w:cs="Times New Roman"/>
          <w:szCs w:val="20"/>
          <w:highlight w:val="red"/>
        </w:rPr>
        <w:t>,</w:t>
      </w:r>
      <w:r w:rsidR="00EA1403" w:rsidRPr="004B488E">
        <w:rPr>
          <w:rFonts w:cs="Times New Roman"/>
          <w:szCs w:val="20"/>
          <w:highlight w:val="red"/>
        </w:rPr>
        <w:t xml:space="preserve"> com els valors de les seves connexions.</w:t>
      </w:r>
    </w:p>
    <w:p w14:paraId="0A124B95" w14:textId="3EE4033C" w:rsidR="005F69ED" w:rsidRPr="00716CA9" w:rsidRDefault="005F69ED" w:rsidP="00761767">
      <w:pPr>
        <w:jc w:val="both"/>
        <w:rPr>
          <w:rFonts w:cs="Times New Roman"/>
          <w:szCs w:val="20"/>
          <w:highlight w:val="lightGray"/>
        </w:rPr>
      </w:pPr>
    </w:p>
    <w:p w14:paraId="1F2F39E2" w14:textId="4C5CDBAE" w:rsidR="009A747C" w:rsidRPr="008427BB" w:rsidRDefault="00FC7FF6" w:rsidP="00761767">
      <w:pPr>
        <w:jc w:val="both"/>
        <w:rPr>
          <w:rFonts w:cs="Times New Roman"/>
          <w:szCs w:val="20"/>
        </w:rPr>
      </w:pPr>
      <w:r>
        <w:rPr>
          <w:rFonts w:cs="Times New Roman"/>
          <w:noProof/>
          <w:szCs w:val="20"/>
        </w:rPr>
        <w:drawing>
          <wp:anchor distT="0" distB="0" distL="114300" distR="114300" simplePos="0" relativeHeight="251667462" behindDoc="1" locked="0" layoutInCell="1" allowOverlap="1" wp14:anchorId="0AD7323C" wp14:editId="6B8836A0">
            <wp:simplePos x="0" y="0"/>
            <wp:positionH relativeFrom="margin">
              <wp:align>center</wp:align>
            </wp:positionH>
            <wp:positionV relativeFrom="paragraph">
              <wp:posOffset>914301</wp:posOffset>
            </wp:positionV>
            <wp:extent cx="3977640" cy="1832610"/>
            <wp:effectExtent l="0" t="0" r="3810" b="0"/>
            <wp:wrapTopAndBottom/>
            <wp:docPr id="276169016"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183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00EA1403" w:rsidRPr="00716CA9">
        <w:rPr>
          <w:rFonts w:cs="Times New Roman"/>
          <w:szCs w:val="20"/>
          <w:highlight w:val="lightGray"/>
        </w:rPr>
        <w:t xml:space="preserve"> </w:t>
      </w:r>
      <w:r w:rsidR="00EA1403" w:rsidRPr="009B0483">
        <w:rPr>
          <w:rFonts w:cs="Times New Roman"/>
          <w:szCs w:val="20"/>
          <w:highlight w:val="green"/>
        </w:rPr>
        <w:t xml:space="preserve">canviar </w:t>
      </w:r>
      <w:r w:rsidR="009B0483" w:rsidRPr="009B0483">
        <w:rPr>
          <w:rFonts w:cs="Times New Roman"/>
          <w:szCs w:val="20"/>
          <w:highlight w:val="green"/>
        </w:rPr>
        <w:t>el pes</w:t>
      </w:r>
      <w:r w:rsidR="00EA1403" w:rsidRPr="009B0483">
        <w:rPr>
          <w:rFonts w:cs="Times New Roman"/>
          <w:szCs w:val="20"/>
          <w:highlight w:val="green"/>
        </w:rPr>
        <w:t xml:space="preserve"> </w:t>
      </w:r>
      <w:r w:rsidR="00EA1403" w:rsidRPr="00716CA9">
        <w:rPr>
          <w:rFonts w:cs="Times New Roman"/>
          <w:szCs w:val="20"/>
          <w:highlight w:val="lightGray"/>
        </w:rPr>
        <w:t>d'una connexió per un altre valor aleatori. En canvi, les</w:t>
      </w:r>
      <w:r w:rsidR="00815035">
        <w:rPr>
          <w:rFonts w:cs="Times New Roman"/>
          <w:szCs w:val="20"/>
          <w:highlight w:val="lightGray"/>
        </w:rPr>
        <w:t xml:space="preserve"> </w:t>
      </w:r>
      <w:r w:rsidR="00815035" w:rsidRPr="00815035">
        <w:rPr>
          <w:rFonts w:cs="Times New Roman"/>
          <w:szCs w:val="20"/>
          <w:highlight w:val="green"/>
        </w:rPr>
        <w:t>mutacions</w:t>
      </w:r>
      <w:r w:rsidR="00EA1403" w:rsidRPr="00815035">
        <w:rPr>
          <w:rFonts w:cs="Times New Roman"/>
          <w:szCs w:val="20"/>
          <w:highlight w:val="green"/>
        </w:rPr>
        <w:t xml:space="preserve"> </w:t>
      </w:r>
      <w:r w:rsidR="00EA1403" w:rsidRPr="00716CA9">
        <w:rPr>
          <w:rFonts w:cs="Times New Roman"/>
          <w:szCs w:val="20"/>
          <w:highlight w:val="lightGray"/>
        </w:rPr>
        <w:t xml:space="preserve">estructurals </w:t>
      </w:r>
      <w:r w:rsidR="009A747C" w:rsidRPr="00815035">
        <w:rPr>
          <w:rFonts w:cs="Times New Roman"/>
          <w:szCs w:val="20"/>
          <w:highlight w:val="red"/>
        </w:rPr>
        <w:t xml:space="preserve">- </w:t>
      </w:r>
      <w:r w:rsidR="00EA1403" w:rsidRPr="00815035">
        <w:rPr>
          <w:rFonts w:cs="Times New Roman"/>
          <w:szCs w:val="20"/>
          <w:highlight w:val="red"/>
        </w:rPr>
        <w:t xml:space="preserve">de les que hi ha més </w:t>
      </w:r>
      <w:r w:rsidR="009B0483" w:rsidRPr="00815035">
        <w:rPr>
          <w:rFonts w:cs="Times New Roman"/>
          <w:szCs w:val="20"/>
          <w:highlight w:val="red"/>
        </w:rPr>
        <w:t>sub</w:t>
      </w:r>
      <w:r w:rsidR="00EA1403" w:rsidRPr="00815035">
        <w:rPr>
          <w:rFonts w:cs="Times New Roman"/>
          <w:szCs w:val="20"/>
          <w:highlight w:val="red"/>
        </w:rPr>
        <w:t>tipus</w:t>
      </w:r>
      <w:r w:rsidR="009A747C" w:rsidRPr="00815035">
        <w:rPr>
          <w:rFonts w:cs="Times New Roman"/>
          <w:szCs w:val="20"/>
          <w:highlight w:val="red"/>
        </w:rPr>
        <w:t xml:space="preserve"> -</w:t>
      </w:r>
      <w:r w:rsidR="00EA1403" w:rsidRPr="00815035">
        <w:rPr>
          <w:rFonts w:cs="Times New Roman"/>
          <w:szCs w:val="20"/>
          <w:highlight w:val="red"/>
        </w:rPr>
        <w:t xml:space="preserve"> </w:t>
      </w:r>
      <w:r w:rsidR="00EA1403" w:rsidRPr="00716CA9">
        <w:rPr>
          <w:rFonts w:cs="Times New Roman"/>
          <w:szCs w:val="20"/>
          <w:highlight w:val="lightGray"/>
        </w:rPr>
        <w:t>modifiquen el graf</w:t>
      </w:r>
      <w:r w:rsidR="00815035">
        <w:rPr>
          <w:rFonts w:cs="Times New Roman"/>
          <w:szCs w:val="20"/>
          <w:highlight w:val="cyan"/>
        </w:rPr>
        <w:t>:</w:t>
      </w:r>
      <w:r w:rsidR="00EA1403" w:rsidRPr="00476270">
        <w:rPr>
          <w:rFonts w:cs="Times New Roman"/>
          <w:szCs w:val="20"/>
          <w:highlight w:val="cyan"/>
        </w:rPr>
        <w:t xml:space="preserve"> poden crear una neurona nova o destruir-la i també </w:t>
      </w:r>
      <w:r w:rsidR="009A747C" w:rsidRPr="00815035">
        <w:rPr>
          <w:rFonts w:cs="Times New Roman"/>
          <w:szCs w:val="20"/>
          <w:highlight w:val="red"/>
        </w:rPr>
        <w:t xml:space="preserve">perquè </w:t>
      </w:r>
      <w:r w:rsidR="00EA1403" w:rsidRPr="00476270">
        <w:rPr>
          <w:rFonts w:cs="Times New Roman"/>
          <w:szCs w:val="20"/>
          <w:highlight w:val="cyan"/>
        </w:rPr>
        <w:t>poden crear una nova connexió, o destruir-la.</w:t>
      </w:r>
      <w:r w:rsidR="00EA1403" w:rsidRPr="008427BB">
        <w:rPr>
          <w:rFonts w:cs="Times New Roman"/>
          <w:szCs w:val="20"/>
        </w:rPr>
        <w:t xml:space="preserve"> </w:t>
      </w:r>
    </w:p>
    <w:p w14:paraId="4FF5E4DC" w14:textId="77777777" w:rsidR="00FC7FF6" w:rsidRDefault="00FC7FF6" w:rsidP="00761767">
      <w:pPr>
        <w:jc w:val="both"/>
        <w:rPr>
          <w:rFonts w:cs="Times New Roman"/>
          <w:szCs w:val="20"/>
        </w:rPr>
      </w:pPr>
    </w:p>
    <w:p w14:paraId="49E75589" w14:textId="72BCCC48" w:rsidR="00EA1403" w:rsidRPr="008427BB" w:rsidRDefault="00EA1403" w:rsidP="00761767">
      <w:pPr>
        <w:jc w:val="both"/>
        <w:rPr>
          <w:rFonts w:cs="Times New Roman"/>
          <w:szCs w:val="20"/>
        </w:rPr>
      </w:pPr>
      <w:r w:rsidRPr="008427BB">
        <w:rPr>
          <w:rFonts w:cs="Times New Roman"/>
          <w:szCs w:val="20"/>
        </w:rPr>
        <w:lastRenderedPageBreak/>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w:t>
      </w:r>
      <w:r w:rsidR="00FC7FF6">
        <w:rPr>
          <w:rFonts w:cs="Times New Roman"/>
          <w:noProof/>
          <w:szCs w:val="20"/>
        </w:rPr>
        <w:drawing>
          <wp:anchor distT="0" distB="0" distL="114300" distR="114300" simplePos="0" relativeHeight="251671558" behindDoc="1" locked="0" layoutInCell="1" allowOverlap="1" wp14:anchorId="35B9CF0B" wp14:editId="4659656B">
            <wp:simplePos x="0" y="0"/>
            <wp:positionH relativeFrom="column">
              <wp:posOffset>2754787</wp:posOffset>
            </wp:positionH>
            <wp:positionV relativeFrom="paragraph">
              <wp:posOffset>2076339</wp:posOffset>
            </wp:positionV>
            <wp:extent cx="2630170" cy="1376680"/>
            <wp:effectExtent l="0" t="0" r="0" b="0"/>
            <wp:wrapTight wrapText="bothSides">
              <wp:wrapPolygon edited="0">
                <wp:start x="0" y="0"/>
                <wp:lineTo x="0" y="21221"/>
                <wp:lineTo x="21433" y="21221"/>
                <wp:lineTo x="21433" y="0"/>
                <wp:lineTo x="0" y="0"/>
              </wp:wrapPolygon>
            </wp:wrapTight>
            <wp:docPr id="1489007537" name="Imatge 6" descr="Imatge que conté cercle,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7537" name="Imatge 6" descr="Imatge que conté cercle, captura de pantalla&#10;&#10;Descripció generada automàticamen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46" r="6341"/>
                    <a:stretch/>
                  </pic:blipFill>
                  <pic:spPr bwMode="auto">
                    <a:xfrm>
                      <a:off x="0" y="0"/>
                      <a:ext cx="2630170" cy="137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7FF6">
        <w:rPr>
          <w:rFonts w:cs="Times New Roman"/>
          <w:noProof/>
          <w:szCs w:val="20"/>
        </w:rPr>
        <w:drawing>
          <wp:anchor distT="0" distB="0" distL="114300" distR="114300" simplePos="0" relativeHeight="251670534" behindDoc="1" locked="0" layoutInCell="1" allowOverlap="1" wp14:anchorId="29D06AA1" wp14:editId="6FFFE0A1">
            <wp:simplePos x="0" y="0"/>
            <wp:positionH relativeFrom="margin">
              <wp:align>left</wp:align>
            </wp:positionH>
            <wp:positionV relativeFrom="paragraph">
              <wp:posOffset>2098675</wp:posOffset>
            </wp:positionV>
            <wp:extent cx="2691130" cy="1330325"/>
            <wp:effectExtent l="0" t="0" r="0" b="3175"/>
            <wp:wrapTight wrapText="bothSides">
              <wp:wrapPolygon edited="0">
                <wp:start x="0" y="0"/>
                <wp:lineTo x="0" y="21342"/>
                <wp:lineTo x="21406" y="21342"/>
                <wp:lineTo x="21406" y="0"/>
                <wp:lineTo x="0" y="0"/>
              </wp:wrapPolygon>
            </wp:wrapTight>
            <wp:docPr id="843947702"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3851"/>
                    <a:stretch/>
                  </pic:blipFill>
                  <pic:spPr bwMode="auto">
                    <a:xfrm>
                      <a:off x="0" y="0"/>
                      <a:ext cx="2708792" cy="13390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7FF6">
        <w:rPr>
          <w:rFonts w:cs="Times New Roman"/>
          <w:noProof/>
          <w:szCs w:val="20"/>
        </w:rPr>
        <w:drawing>
          <wp:anchor distT="0" distB="0" distL="114300" distR="114300" simplePos="0" relativeHeight="251669510" behindDoc="1" locked="0" layoutInCell="1" allowOverlap="1" wp14:anchorId="63949DD2" wp14:editId="5C16C13B">
            <wp:simplePos x="0" y="0"/>
            <wp:positionH relativeFrom="margin">
              <wp:align>right</wp:align>
            </wp:positionH>
            <wp:positionV relativeFrom="paragraph">
              <wp:posOffset>1270</wp:posOffset>
            </wp:positionV>
            <wp:extent cx="2713990" cy="2071370"/>
            <wp:effectExtent l="0" t="0" r="0" b="5080"/>
            <wp:wrapTight wrapText="bothSides">
              <wp:wrapPolygon edited="0">
                <wp:start x="0" y="0"/>
                <wp:lineTo x="0" y="21454"/>
                <wp:lineTo x="21378" y="21454"/>
                <wp:lineTo x="21378" y="0"/>
                <wp:lineTo x="0" y="0"/>
              </wp:wrapPolygon>
            </wp:wrapTight>
            <wp:docPr id="906700257"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3990"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FF6">
        <w:rPr>
          <w:rFonts w:cs="Times New Roman"/>
          <w:noProof/>
          <w:szCs w:val="20"/>
        </w:rPr>
        <w:drawing>
          <wp:anchor distT="0" distB="0" distL="114300" distR="114300" simplePos="0" relativeHeight="251668486" behindDoc="1" locked="0" layoutInCell="1" allowOverlap="1" wp14:anchorId="2381A9CA" wp14:editId="361EF12B">
            <wp:simplePos x="0" y="0"/>
            <wp:positionH relativeFrom="margin">
              <wp:align>left</wp:align>
            </wp:positionH>
            <wp:positionV relativeFrom="paragraph">
              <wp:posOffset>1270</wp:posOffset>
            </wp:positionV>
            <wp:extent cx="2569845" cy="2070100"/>
            <wp:effectExtent l="0" t="0" r="1905" b="6350"/>
            <wp:wrapTight wrapText="bothSides">
              <wp:wrapPolygon edited="0">
                <wp:start x="0" y="0"/>
                <wp:lineTo x="0" y="21467"/>
                <wp:lineTo x="21456" y="21467"/>
                <wp:lineTo x="21456" y="0"/>
                <wp:lineTo x="0" y="0"/>
              </wp:wrapPolygon>
            </wp:wrapTight>
            <wp:docPr id="2143108188"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984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7BB">
        <w:rPr>
          <w:rFonts w:cs="Times New Roman"/>
          <w:szCs w:val="20"/>
        </w:rPr>
        <w:t>altr</w:t>
      </w:r>
      <w:r w:rsidR="009A747C" w:rsidRPr="008427BB">
        <w:rPr>
          <w:rFonts w:cs="Times New Roman"/>
          <w:szCs w:val="20"/>
        </w:rPr>
        <w:t>a</w:t>
      </w:r>
      <w:r w:rsidRPr="008427BB">
        <w:rPr>
          <w:rFonts w:cs="Times New Roman"/>
          <w:szCs w:val="20"/>
        </w:rPr>
        <w:t>,</w:t>
      </w:r>
      <w:r w:rsidR="00FC7FF6" w:rsidRPr="00FC7FF6">
        <w:rPr>
          <w:rFonts w:cs="Times New Roman"/>
          <w:noProof/>
          <w:szCs w:val="20"/>
        </w:rPr>
        <w:t xml:space="preserve"> </w:t>
      </w:r>
      <w:r w:rsidRPr="008427BB">
        <w:rPr>
          <w:rFonts w:cs="Times New Roman"/>
          <w:szCs w:val="20"/>
        </w:rPr>
        <w:t xml:space="preserve"> i quan es destrueix una neurona també han de desaparèixer totes les connexions amb les quals interactuava directament.</w:t>
      </w:r>
    </w:p>
    <w:p w14:paraId="2410633D" w14:textId="0FC048D6"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5CFB5581" w:rsidR="00EA1403" w:rsidRPr="008427BB" w:rsidRDefault="0093594A" w:rsidP="00761767">
      <w:pPr>
        <w:pStyle w:val="Ttol1"/>
        <w:jc w:val="both"/>
        <w:rPr>
          <w:rFonts w:cs="Times New Roman"/>
          <w:i/>
          <w:szCs w:val="20"/>
        </w:rPr>
      </w:pPr>
      <w:bookmarkStart w:id="3" w:name="_Toc178285092"/>
      <w:r w:rsidRPr="008427BB">
        <w:rPr>
          <w:rFonts w:cs="Times New Roman"/>
          <w:szCs w:val="20"/>
        </w:rPr>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ol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20">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ol2"/>
        <w:rPr>
          <w:rFonts w:cs="Times New Roman"/>
          <w:i/>
          <w:iCs/>
          <w:szCs w:val="20"/>
        </w:rPr>
      </w:pPr>
      <w:bookmarkStart w:id="5" w:name="_Toc178285094"/>
      <w:r w:rsidRPr="006F59F3">
        <w:rPr>
          <w:rFonts w:cs="Times New Roman"/>
          <w:i/>
          <w:iCs/>
          <w:szCs w:val="20"/>
        </w:rPr>
        <w:lastRenderedPageBreak/>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2759ABC2">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ol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ol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ol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0FC5DB6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Investigant més a fons podem veure que per molt que sigui logarítmica la forma de la majoria de gràfics, no sempre és logarítmic</w:t>
      </w:r>
      <w:r w:rsidR="00FB75F9">
        <w:rPr>
          <w:rFonts w:eastAsiaTheme="minorEastAsia" w:cs="Times New Roman"/>
          <w:szCs w:val="20"/>
          <w:highlight w:val="yellow"/>
        </w:rPr>
        <w:t>a</w:t>
      </w:r>
      <w:r w:rsidRPr="00716CA9">
        <w:rPr>
          <w:rFonts w:eastAsiaTheme="minorEastAsia" w:cs="Times New Roman"/>
          <w:szCs w:val="20"/>
          <w:highlight w:val="yellow"/>
        </w:rPr>
        <w:t xml:space="preserve"> </w:t>
      </w:r>
      <w:r w:rsidR="00FB75F9">
        <w:rPr>
          <w:rFonts w:eastAsiaTheme="minorEastAsia" w:cs="Times New Roman"/>
          <w:szCs w:val="20"/>
          <w:highlight w:val="yellow"/>
        </w:rPr>
        <w:t>amb</w:t>
      </w:r>
      <w:r w:rsidRPr="00716CA9">
        <w:rPr>
          <w:rFonts w:eastAsiaTheme="minorEastAsia" w:cs="Times New Roman"/>
          <w:szCs w:val="20"/>
          <w:highlight w:val="yellow"/>
        </w:rPr>
        <w:t xml:space="preserv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w:t>
      </w:r>
      <w:r w:rsidR="00FB75F9">
        <w:rPr>
          <w:rFonts w:eastAsiaTheme="minorEastAsia" w:cs="Times New Roman"/>
          <w:szCs w:val="20"/>
          <w:highlight w:val="yellow"/>
        </w:rPr>
        <w:t>que</w:t>
      </w:r>
      <w:r w:rsidRPr="00716CA9">
        <w:rPr>
          <w:rFonts w:eastAsiaTheme="minorEastAsia" w:cs="Times New Roman"/>
          <w:szCs w:val="20"/>
          <w:highlight w:val="yellow"/>
        </w:rPr>
        <w:t xml:space="preserve"> pot estar sotm</w:t>
      </w:r>
      <w:r w:rsidR="00FB75F9">
        <w:rPr>
          <w:rFonts w:eastAsiaTheme="minorEastAsia" w:cs="Times New Roman"/>
          <w:szCs w:val="20"/>
          <w:highlight w:val="yellow"/>
        </w:rPr>
        <w:t>e</w:t>
      </w:r>
      <w:r w:rsidRPr="00716CA9">
        <w:rPr>
          <w:rFonts w:eastAsiaTheme="minorEastAsia" w:cs="Times New Roman"/>
          <w:szCs w:val="20"/>
          <w:highlight w:val="yellow"/>
        </w:rPr>
        <w:t>s</w:t>
      </w:r>
      <w:r w:rsidR="00FB75F9">
        <w:rPr>
          <w:rFonts w:eastAsiaTheme="minorEastAsia" w:cs="Times New Roman"/>
          <w:szCs w:val="20"/>
          <w:highlight w:val="yellow"/>
        </w:rPr>
        <w:t>a</w:t>
      </w:r>
      <w:r w:rsidRPr="00716CA9">
        <w:rPr>
          <w:rFonts w:eastAsiaTheme="minorEastAsia" w:cs="Times New Roman"/>
          <w:szCs w:val="20"/>
          <w:highlight w:val="yellow"/>
        </w:rPr>
        <w:t xml:space="preserve">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lastRenderedPageBreak/>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proofErr w:type="spellStart"/>
      <w:r w:rsidRPr="00716CA9">
        <w:rPr>
          <w:i/>
          <w:iCs/>
          <w:highlight w:val="magenta"/>
        </w:rPr>
        <w:t>Flappy</w:t>
      </w:r>
      <w:proofErr w:type="spellEnd"/>
      <w:r w:rsidRPr="00716CA9">
        <w:rPr>
          <w:i/>
          <w:iCs/>
          <w:highlight w:val="magenta"/>
        </w:rPr>
        <w:t xml:space="preserve">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ol1"/>
        <w:rPr>
          <w:rFonts w:cs="Times New Roman"/>
          <w:szCs w:val="20"/>
        </w:rPr>
      </w:pPr>
      <w:bookmarkStart w:id="9" w:name="_Toc178285098"/>
      <w:r w:rsidRPr="008427BB">
        <w:rPr>
          <w:rFonts w:cs="Times New Roman"/>
          <w:szCs w:val="20"/>
        </w:rPr>
        <w:lastRenderedPageBreak/>
        <w:t>COM AFECTEN LES VARIABLES</w:t>
      </w:r>
      <w:bookmarkEnd w:id="9"/>
      <w:r w:rsidR="00716CA9">
        <w:rPr>
          <w:rFonts w:cs="Times New Roman"/>
          <w:szCs w:val="20"/>
        </w:rPr>
        <w:t xml:space="preserve"> A L’APENENTATGE </w:t>
      </w:r>
    </w:p>
    <w:p w14:paraId="6366C953" w14:textId="6CF84A24" w:rsidR="00FB75F9" w:rsidRDefault="00FB75F9" w:rsidP="007701D8">
      <w:pPr>
        <w:jc w:val="both"/>
        <w:rPr>
          <w:rFonts w:cs="Times New Roman"/>
          <w:szCs w:val="20"/>
        </w:rPr>
      </w:pPr>
      <w:r>
        <w:rPr>
          <w:rFonts w:cs="Times New Roman"/>
          <w:szCs w:val="20"/>
        </w:rPr>
        <w:t xml:space="preserve">Com ja hem mencionat anteriorment, un dels objectius d’aquest </w:t>
      </w:r>
      <w:r w:rsidRPr="008427BB">
        <w:rPr>
          <w:rFonts w:cs="Times New Roman"/>
          <w:szCs w:val="20"/>
        </w:rPr>
        <w:t xml:space="preserve">treball </w:t>
      </w:r>
      <w:r w:rsidR="00F75620">
        <w:rPr>
          <w:rFonts w:cs="Times New Roman"/>
          <w:szCs w:val="20"/>
        </w:rPr>
        <w:t>és</w:t>
      </w:r>
      <w:r w:rsidRPr="008427BB">
        <w:rPr>
          <w:rFonts w:cs="Times New Roman"/>
          <w:szCs w:val="20"/>
        </w:rPr>
        <w:t xml:space="preserve"> mostrar com aprèn una IA que juga a un joc poc complex i com es pot millorar aquest aprenentatge, a partir de la variació de les condicions inicials del joc</w:t>
      </w:r>
      <w:r w:rsidR="00F75620">
        <w:rPr>
          <w:rFonts w:cs="Times New Roman"/>
          <w:szCs w:val="20"/>
        </w:rPr>
        <w:t xml:space="preserve">. En aquest apartat passem a </w:t>
      </w:r>
      <w:r w:rsidRPr="008427BB">
        <w:rPr>
          <w:rFonts w:cs="Times New Roman"/>
          <w:szCs w:val="20"/>
        </w:rPr>
        <w:t>analitza</w:t>
      </w:r>
      <w:r w:rsidR="00F75620">
        <w:rPr>
          <w:rFonts w:cs="Times New Roman"/>
          <w:szCs w:val="20"/>
        </w:rPr>
        <w:t>r</w:t>
      </w:r>
      <w:r w:rsidRPr="008427BB">
        <w:rPr>
          <w:rFonts w:cs="Times New Roman"/>
          <w:szCs w:val="20"/>
        </w:rPr>
        <w:t xml:space="preserve"> com </w:t>
      </w:r>
      <w:r w:rsidR="00F75620">
        <w:rPr>
          <w:rFonts w:cs="Times New Roman"/>
          <w:szCs w:val="20"/>
        </w:rPr>
        <w:t>la l’aprenentatge de la IA</w:t>
      </w:r>
      <w:r>
        <w:rPr>
          <w:rFonts w:cs="Times New Roman"/>
          <w:szCs w:val="20"/>
        </w:rPr>
        <w:t xml:space="preserve"> varia</w:t>
      </w:r>
      <w:r w:rsidRPr="008427BB">
        <w:rPr>
          <w:rFonts w:cs="Times New Roman"/>
          <w:szCs w:val="20"/>
        </w:rPr>
        <w:t xml:space="preserve"> segons la configuració establerta variant la població, els inputs i els tipus de mutació.</w:t>
      </w:r>
    </w:p>
    <w:p w14:paraId="2C117C4D" w14:textId="71680BCE" w:rsidR="007701D8"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xml:space="preserve">, mutacions i poblacions generen diferents comportaments en l’evolució i l’aprenentatge de la xarxa neuronal. </w:t>
      </w:r>
      <w:r w:rsidR="00F75620">
        <w:rPr>
          <w:rFonts w:cs="Times New Roman"/>
          <w:szCs w:val="20"/>
        </w:rPr>
        <w:t xml:space="preserve">A partir de l’estudi realitzat, a continuació </w:t>
      </w:r>
      <w:r w:rsidRPr="008427BB">
        <w:rPr>
          <w:rFonts w:cs="Times New Roman"/>
          <w:szCs w:val="20"/>
        </w:rPr>
        <w:t xml:space="preserve">s’explica breument com es comporta la xarxa neuronal depenent de </w:t>
      </w:r>
      <w:r w:rsidR="00F75620">
        <w:rPr>
          <w:rFonts w:cs="Times New Roman"/>
          <w:szCs w:val="20"/>
        </w:rPr>
        <w:t>la variació dels paràmetres introduïts</w:t>
      </w:r>
      <w:r w:rsidRPr="008427BB">
        <w:rPr>
          <w:rFonts w:cs="Times New Roman"/>
          <w:szCs w:val="20"/>
        </w:rPr>
        <w:t>.</w:t>
      </w:r>
    </w:p>
    <w:p w14:paraId="19A4547F" w14:textId="77777777" w:rsidR="00FB75F9" w:rsidRPr="008427BB" w:rsidRDefault="00FB75F9" w:rsidP="007701D8">
      <w:pPr>
        <w:jc w:val="both"/>
        <w:rPr>
          <w:rFonts w:cs="Times New Roman"/>
          <w:szCs w:val="20"/>
        </w:rPr>
      </w:pPr>
    </w:p>
    <w:p w14:paraId="48497D55" w14:textId="11267D31" w:rsidR="00DB77B2" w:rsidRPr="008427BB" w:rsidRDefault="00374E85" w:rsidP="00F00DA2">
      <w:pPr>
        <w:pStyle w:val="Ttol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01ECB4EC" w14:textId="6D0A2F63" w:rsidR="00FC5EAC" w:rsidRDefault="00FC5EAC" w:rsidP="007701D8">
      <w:pPr>
        <w:jc w:val="both"/>
        <w:rPr>
          <w:rFonts w:cs="Times New Roman"/>
          <w:szCs w:val="20"/>
        </w:rPr>
      </w:pPr>
      <w:r>
        <w:rPr>
          <w:rFonts w:cs="Times New Roman"/>
          <w:noProof/>
          <w:szCs w:val="20"/>
        </w:rPr>
        <w:drawing>
          <wp:anchor distT="0" distB="0" distL="114300" distR="114300" simplePos="0" relativeHeight="251661318" behindDoc="0" locked="0" layoutInCell="1" allowOverlap="1" wp14:anchorId="204937E9" wp14:editId="58C7AB90">
            <wp:simplePos x="0" y="0"/>
            <wp:positionH relativeFrom="margin">
              <wp:align>right</wp:align>
            </wp:positionH>
            <wp:positionV relativeFrom="paragraph">
              <wp:posOffset>644207</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p>
    <w:p w14:paraId="1D80B757" w14:textId="74DA12A5" w:rsidR="00FC5EAC" w:rsidRPr="008427BB" w:rsidRDefault="00FC5EAC" w:rsidP="007701D8">
      <w:pPr>
        <w:jc w:val="both"/>
        <w:rPr>
          <w:rFonts w:cs="Times New Roman"/>
          <w:szCs w:val="20"/>
        </w:rPr>
      </w:pPr>
    </w:p>
    <w:p w14:paraId="14122AF9" w14:textId="4F18711D" w:rsidR="00E96434" w:rsidRDefault="00E96434" w:rsidP="007701D8">
      <w:pPr>
        <w:jc w:val="both"/>
        <w:rPr>
          <w:rFonts w:cs="Times New Roman"/>
          <w:szCs w:val="20"/>
        </w:rPr>
      </w:pPr>
    </w:p>
    <w:p w14:paraId="5BEFE622" w14:textId="7B535B09" w:rsidR="00085DA8" w:rsidRDefault="00F00DA2" w:rsidP="007701D8">
      <w:pPr>
        <w:jc w:val="both"/>
        <w:rPr>
          <w:rFonts w:cs="Times New Roman"/>
          <w:szCs w:val="20"/>
          <w:highlight w:val="yellow"/>
        </w:rPr>
      </w:pPr>
      <w:r w:rsidRPr="00FF3E57">
        <w:rPr>
          <w:rFonts w:cs="Times New Roman"/>
          <w:szCs w:val="20"/>
          <w:highlight w:val="yellow"/>
        </w:rPr>
        <w:lastRenderedPageBreak/>
        <w:t xml:space="preserve">Quan la xarxa neuronal </w:t>
      </w:r>
      <w:r w:rsidR="00FC5EAC">
        <w:rPr>
          <w:rFonts w:cs="Times New Roman"/>
          <w:szCs w:val="20"/>
          <w:highlight w:val="yellow"/>
        </w:rPr>
        <w:t xml:space="preserve">de la IA </w:t>
      </w:r>
      <w:r w:rsidRPr="00FF3E57">
        <w:rPr>
          <w:rFonts w:cs="Times New Roman"/>
          <w:szCs w:val="20"/>
          <w:highlight w:val="yellow"/>
        </w:rPr>
        <w:t>coneix la posició Y de l'ocell i la posició Y de l'obstacle,</w:t>
      </w:r>
      <w:r w:rsidR="00085DA8">
        <w:rPr>
          <w:rFonts w:cs="Times New Roman"/>
          <w:szCs w:val="20"/>
          <w:highlight w:val="yellow"/>
        </w:rPr>
        <w:t xml:space="preserve"> es veu </w:t>
      </w:r>
      <w:r w:rsidRPr="00FF3E57">
        <w:rPr>
          <w:rFonts w:cs="Times New Roman"/>
          <w:szCs w:val="20"/>
          <w:highlight w:val="yellow"/>
        </w:rPr>
        <w:t xml:space="preserve"> l'aprenentatge de la xarxa és ràpid i efectiu, perquè té la informació necessària per completar la tasca</w:t>
      </w:r>
      <w:r w:rsidR="00B573DA">
        <w:rPr>
          <w:rFonts w:cs="Times New Roman"/>
          <w:szCs w:val="20"/>
          <w:highlight w:val="yellow"/>
        </w:rPr>
        <w:t xml:space="preserve"> (inputs PYO-PYF separats)</w:t>
      </w:r>
      <w:r w:rsidRPr="00FF3E57">
        <w:rPr>
          <w:rFonts w:cs="Times New Roman"/>
          <w:szCs w:val="20"/>
          <w:highlight w:val="yellow"/>
        </w:rPr>
        <w:t>.</w:t>
      </w:r>
    </w:p>
    <w:p w14:paraId="6940D166" w14:textId="5557AE41" w:rsidR="00FC5EAC" w:rsidRDefault="00805C56" w:rsidP="007701D8">
      <w:pPr>
        <w:jc w:val="both"/>
        <w:rPr>
          <w:rFonts w:cs="Times New Roman"/>
          <w:szCs w:val="20"/>
          <w:highlight w:val="yellow"/>
        </w:rPr>
      </w:pPr>
      <w:r>
        <w:rPr>
          <w:rFonts w:cs="Times New Roman"/>
          <w:noProof/>
          <w:szCs w:val="20"/>
        </w:rPr>
        <w:drawing>
          <wp:anchor distT="0" distB="0" distL="114300" distR="114300" simplePos="0" relativeHeight="251663366" behindDoc="0" locked="0" layoutInCell="1" allowOverlap="1" wp14:anchorId="5A053C8D" wp14:editId="40F610AB">
            <wp:simplePos x="0" y="0"/>
            <wp:positionH relativeFrom="margin">
              <wp:align>left</wp:align>
            </wp:positionH>
            <wp:positionV relativeFrom="paragraph">
              <wp:posOffset>746381</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r w:rsidR="00085DA8">
        <w:t xml:space="preserve">Però si en </w:t>
      </w:r>
      <w:r>
        <w:t>comptes</w:t>
      </w:r>
      <w:r w:rsidR="00085DA8">
        <w:t xml:space="preserve"> de </w:t>
      </w:r>
      <w:r>
        <w:t>tenir</w:t>
      </w:r>
      <w:r w:rsidR="00085DA8">
        <w:t xml:space="preserve"> aquestes dues variables per separat </w:t>
      </w:r>
      <w:r>
        <w:t>les relacionem</w:t>
      </w:r>
      <w:r w:rsidR="00FC5EAC" w:rsidRPr="00EA6F02">
        <w:t xml:space="preserve"> </w:t>
      </w:r>
      <w:r w:rsidRPr="00EA6F02">
        <w:t>de forma directa</w:t>
      </w:r>
      <w:r>
        <w:t xml:space="preserve"> </w:t>
      </w:r>
      <w:r w:rsidR="00085DA8">
        <w:t>(</w:t>
      </w:r>
      <w:r w:rsidR="00085DA8" w:rsidRPr="00085DA8">
        <w:rPr>
          <w:highlight w:val="cyan"/>
        </w:rPr>
        <w:t>a traves de la seva diferència</w:t>
      </w:r>
      <w:r w:rsidR="00085DA8">
        <w:t xml:space="preserve">) </w:t>
      </w:r>
      <w:r>
        <w:t>es veu que el resultat</w:t>
      </w:r>
      <w:r w:rsidR="00FC5EAC" w:rsidRPr="00EA6F02">
        <w:t xml:space="preserve"> és més eficient</w:t>
      </w:r>
      <w:r w:rsidR="00FC5EAC">
        <w:t xml:space="preserve">, </w:t>
      </w:r>
      <w:r w:rsidR="00FC5EAC" w:rsidRPr="00EA6F02">
        <w:t>millora la velocitat d’aprenentatge i redueix la complexitat de la xarxa neuronal</w:t>
      </w:r>
      <w:r>
        <w:t>,</w:t>
      </w:r>
      <w:r w:rsidR="00FC5EAC" w:rsidRPr="00EA6F02">
        <w:t xml:space="preserve"> oferint uns millors resultats</w:t>
      </w:r>
      <w:r>
        <w:t>,</w:t>
      </w:r>
      <w:r w:rsidR="00FC5EAC" w:rsidRPr="00EA6F02">
        <w:t xml:space="preserve"> acord amb l</w:t>
      </w:r>
      <w:r w:rsidR="00B573DA">
        <w:t>a</w:t>
      </w:r>
      <w:r w:rsidR="00FC5EAC" w:rsidRPr="00EA6F02">
        <w:t xml:space="preserve"> gràfi</w:t>
      </w:r>
      <w:r w:rsidR="00B573DA">
        <w:t>ca mostrada a continuació</w:t>
      </w:r>
      <w:r>
        <w:t xml:space="preserve"> (</w:t>
      </w:r>
      <w:r>
        <w:rPr>
          <w:rFonts w:cs="Times New Roman"/>
          <w:szCs w:val="20"/>
          <w:highlight w:val="yellow"/>
        </w:rPr>
        <w:t>inputs PYO-PYF</w:t>
      </w:r>
      <w:r>
        <w:rPr>
          <w:rFonts w:cs="Times New Roman"/>
          <w:szCs w:val="20"/>
        </w:rPr>
        <w:t xml:space="preserve"> junts</w:t>
      </w:r>
      <w:r>
        <w:t>).</w:t>
      </w:r>
    </w:p>
    <w:p w14:paraId="5F0922AB" w14:textId="764EAC70" w:rsidR="005403C8" w:rsidRPr="00F00DA2" w:rsidRDefault="005403C8" w:rsidP="00F00DA2">
      <w:pPr>
        <w:jc w:val="both"/>
        <w:rPr>
          <w:rFonts w:cs="Times New Roman"/>
          <w:szCs w:val="20"/>
        </w:rPr>
      </w:pPr>
    </w:p>
    <w:p w14:paraId="147440C8" w14:textId="1433ED59" w:rsidR="00FC5EAC" w:rsidRPr="008427BB" w:rsidRDefault="00B573DA" w:rsidP="00FC5EAC">
      <w:pPr>
        <w:jc w:val="both"/>
        <w:rPr>
          <w:rFonts w:cs="Times New Roman"/>
          <w:szCs w:val="20"/>
        </w:rPr>
      </w:pPr>
      <w:r>
        <w:rPr>
          <w:rFonts w:cs="Times New Roman"/>
          <w:szCs w:val="20"/>
          <w:highlight w:val="yellow"/>
        </w:rPr>
        <w:t>Això és degut a que</w:t>
      </w:r>
      <w:r w:rsidRPr="00B573DA">
        <w:rPr>
          <w:rFonts w:cs="Times New Roman"/>
          <w:szCs w:val="20"/>
          <w:highlight w:val="yellow"/>
        </w:rPr>
        <w:t xml:space="preserve"> </w:t>
      </w:r>
      <w:r>
        <w:rPr>
          <w:rFonts w:cs="Times New Roman"/>
          <w:szCs w:val="20"/>
          <w:highlight w:val="yellow"/>
        </w:rPr>
        <w:t>la</w:t>
      </w:r>
      <w:r w:rsidRPr="00FF3E57">
        <w:rPr>
          <w:rFonts w:cs="Times New Roman"/>
          <w:szCs w:val="20"/>
          <w:highlight w:val="yellow"/>
        </w:rPr>
        <w:t xml:space="preserve"> importància del </w:t>
      </w:r>
      <w:r w:rsidR="00805C56">
        <w:rPr>
          <w:rFonts w:cs="Times New Roman"/>
          <w:szCs w:val="20"/>
          <w:highlight w:val="yellow"/>
        </w:rPr>
        <w:t>pes</w:t>
      </w:r>
      <w:r w:rsidR="00085DA8">
        <w:rPr>
          <w:rFonts w:cs="Times New Roman"/>
          <w:szCs w:val="20"/>
          <w:highlight w:val="yellow"/>
        </w:rPr>
        <w:t xml:space="preserve"> </w:t>
      </w:r>
      <w:r w:rsidRPr="00FF3E57">
        <w:rPr>
          <w:rFonts w:cs="Times New Roman"/>
          <w:szCs w:val="20"/>
          <w:highlight w:val="yellow"/>
        </w:rPr>
        <w:t>de l</w:t>
      </w:r>
      <w:r w:rsidR="00085DA8">
        <w:rPr>
          <w:rFonts w:cs="Times New Roman"/>
          <w:szCs w:val="20"/>
          <w:highlight w:val="yellow"/>
        </w:rPr>
        <w:t>es</w:t>
      </w:r>
      <w:r w:rsidRPr="00FF3E57">
        <w:rPr>
          <w:rFonts w:cs="Times New Roman"/>
          <w:szCs w:val="20"/>
          <w:highlight w:val="yellow"/>
        </w:rPr>
        <w:t xml:space="preserve"> connexi</w:t>
      </w:r>
      <w:r w:rsidR="00085DA8">
        <w:rPr>
          <w:rFonts w:cs="Times New Roman"/>
          <w:szCs w:val="20"/>
          <w:highlight w:val="yellow"/>
        </w:rPr>
        <w:t>ons entre neurones</w:t>
      </w:r>
      <w:r>
        <w:rPr>
          <w:rFonts w:cs="Times New Roman"/>
          <w:szCs w:val="20"/>
          <w:highlight w:val="yellow"/>
        </w:rPr>
        <w:t xml:space="preserve"> </w:t>
      </w:r>
      <w:r w:rsidR="00FC5EAC" w:rsidRPr="00FF3E57">
        <w:rPr>
          <w:rFonts w:cs="Times New Roman"/>
          <w:szCs w:val="20"/>
          <w:highlight w:val="yellow"/>
        </w:rPr>
        <w:t xml:space="preserve">no </w:t>
      </w:r>
      <w:r>
        <w:rPr>
          <w:rFonts w:cs="Times New Roman"/>
          <w:szCs w:val="20"/>
          <w:highlight w:val="yellow"/>
        </w:rPr>
        <w:t>recau en el</w:t>
      </w:r>
      <w:r w:rsidR="00805C56">
        <w:rPr>
          <w:rFonts w:cs="Times New Roman"/>
          <w:szCs w:val="20"/>
          <w:highlight w:val="yellow"/>
        </w:rPr>
        <w:t>s</w:t>
      </w:r>
      <w:r w:rsidR="00FC5EAC" w:rsidRPr="00FF3E57">
        <w:rPr>
          <w:rFonts w:cs="Times New Roman"/>
          <w:szCs w:val="20"/>
          <w:highlight w:val="yellow"/>
        </w:rPr>
        <w:t xml:space="preserve"> valor</w:t>
      </w:r>
      <w:r w:rsidR="00805C56">
        <w:rPr>
          <w:rFonts w:cs="Times New Roman"/>
          <w:szCs w:val="20"/>
          <w:highlight w:val="yellow"/>
        </w:rPr>
        <w:t>s</w:t>
      </w:r>
      <w:r>
        <w:rPr>
          <w:rFonts w:cs="Times New Roman"/>
          <w:szCs w:val="20"/>
          <w:highlight w:val="yellow"/>
        </w:rPr>
        <w:t xml:space="preserve"> numèric</w:t>
      </w:r>
      <w:r w:rsidR="00805C56">
        <w:rPr>
          <w:rFonts w:cs="Times New Roman"/>
          <w:szCs w:val="20"/>
          <w:highlight w:val="yellow"/>
        </w:rPr>
        <w:t>s</w:t>
      </w:r>
      <w:r w:rsidR="00FC5EAC" w:rsidRPr="00FF3E57">
        <w:rPr>
          <w:rFonts w:cs="Times New Roman"/>
          <w:szCs w:val="20"/>
          <w:highlight w:val="yellow"/>
        </w:rPr>
        <w:t xml:space="preserve"> </w:t>
      </w:r>
      <w:r w:rsidR="00805C56">
        <w:rPr>
          <w:rFonts w:cs="Times New Roman"/>
          <w:szCs w:val="20"/>
          <w:highlight w:val="yellow"/>
        </w:rPr>
        <w:t xml:space="preserve">absoluts </w:t>
      </w:r>
      <w:r w:rsidR="00FC5EAC" w:rsidRPr="00FF3E57">
        <w:rPr>
          <w:rFonts w:cs="Times New Roman"/>
          <w:szCs w:val="20"/>
          <w:highlight w:val="yellow"/>
        </w:rPr>
        <w:t>en si mateix</w:t>
      </w:r>
      <w:r w:rsidR="00805C56">
        <w:rPr>
          <w:rFonts w:cs="Times New Roman"/>
          <w:szCs w:val="20"/>
          <w:highlight w:val="yellow"/>
        </w:rPr>
        <w:t>os</w:t>
      </w:r>
      <w:r w:rsidR="00FC5EAC" w:rsidRPr="00FF3E57">
        <w:rPr>
          <w:rFonts w:cs="Times New Roman"/>
          <w:szCs w:val="20"/>
          <w:highlight w:val="yellow"/>
        </w:rPr>
        <w:t xml:space="preserve"> sinó en la </w:t>
      </w:r>
      <w:r w:rsidR="00885F17">
        <w:rPr>
          <w:rFonts w:cs="Times New Roman"/>
          <w:szCs w:val="20"/>
          <w:highlight w:val="yellow"/>
        </w:rPr>
        <w:t>posició</w:t>
      </w:r>
      <w:r w:rsidR="00805C56">
        <w:rPr>
          <w:rFonts w:cs="Times New Roman"/>
          <w:szCs w:val="20"/>
          <w:highlight w:val="yellow"/>
        </w:rPr>
        <w:t xml:space="preserve"> relativa</w:t>
      </w:r>
      <w:r w:rsidR="00FC5EAC" w:rsidRPr="00FF3E57">
        <w:rPr>
          <w:rFonts w:cs="Times New Roman"/>
          <w:szCs w:val="20"/>
          <w:highlight w:val="yellow"/>
        </w:rPr>
        <w:t xml:space="preserve"> </w:t>
      </w:r>
      <w:r w:rsidR="00805C56">
        <w:rPr>
          <w:rFonts w:cs="Times New Roman"/>
          <w:szCs w:val="20"/>
          <w:highlight w:val="yellow"/>
        </w:rPr>
        <w:t>establerta entre</w:t>
      </w:r>
      <w:r>
        <w:rPr>
          <w:rFonts w:cs="Times New Roman"/>
          <w:szCs w:val="20"/>
          <w:highlight w:val="yellow"/>
        </w:rPr>
        <w:t xml:space="preserve"> les d</w:t>
      </w:r>
      <w:r w:rsidR="00085DA8">
        <w:rPr>
          <w:rFonts w:cs="Times New Roman"/>
          <w:szCs w:val="20"/>
          <w:highlight w:val="yellow"/>
        </w:rPr>
        <w:t>ues</w:t>
      </w:r>
      <w:r>
        <w:rPr>
          <w:rFonts w:cs="Times New Roman"/>
          <w:szCs w:val="20"/>
          <w:highlight w:val="yellow"/>
        </w:rPr>
        <w:t xml:space="preserve"> variables</w:t>
      </w:r>
      <w:r w:rsidR="00FC5EAC" w:rsidRPr="00FF3E57">
        <w:rPr>
          <w:rFonts w:cs="Times New Roman"/>
          <w:szCs w:val="20"/>
          <w:highlight w:val="yellow"/>
        </w:rPr>
        <w:t>.</w:t>
      </w:r>
      <w:r w:rsidR="00FC5EAC">
        <w:rPr>
          <w:rFonts w:cs="Times New Roman"/>
          <w:szCs w:val="20"/>
        </w:rPr>
        <w:t xml:space="preserve"> </w:t>
      </w:r>
      <w:r w:rsidR="00FC5EAC" w:rsidRPr="008427BB">
        <w:rPr>
          <w:rFonts w:cs="Times New Roman"/>
          <w:szCs w:val="20"/>
        </w:rPr>
        <w:t xml:space="preserve">Per exemple el quadre que es mostra a continuació, correspon a una xarxa neuronal amb els </w:t>
      </w:r>
      <w:r w:rsidR="00FC5EAC" w:rsidRPr="00E36381">
        <w:rPr>
          <w:rFonts w:cs="Times New Roman"/>
          <w:i/>
          <w:iCs/>
          <w:szCs w:val="20"/>
        </w:rPr>
        <w:t>inputs</w:t>
      </w:r>
      <w:r w:rsidR="00FC5EAC" w:rsidRPr="008427BB">
        <w:rPr>
          <w:rFonts w:cs="Times New Roman"/>
          <w:szCs w:val="20"/>
        </w:rPr>
        <w:t xml:space="preserve"> PYO i PYF on aquest 0,5 podria haver estat un 0,3 o un 0,8 però el que realment importa és que l’altra connexió sigui un -0,5; un -0,3 o un -0,8 respectivament, és a dir que conservin la mateixa relació entre ells. </w:t>
      </w:r>
    </w:p>
    <w:p w14:paraId="4AE607C8" w14:textId="1859797B" w:rsidR="00FC5EAC" w:rsidRDefault="00FC5EAC" w:rsidP="00FC5EAC">
      <w:pPr>
        <w:jc w:val="both"/>
        <w:rPr>
          <w:rFonts w:cs="Times New Roman"/>
          <w:szCs w:val="20"/>
        </w:rPr>
      </w:pPr>
      <w:r w:rsidRPr="008427BB">
        <w:rPr>
          <w:rFonts w:cs="Times New Roman"/>
          <w:noProof/>
          <w:szCs w:val="20"/>
        </w:rPr>
        <w:drawing>
          <wp:anchor distT="0" distB="0" distL="114300" distR="114300" simplePos="0" relativeHeight="251658243" behindDoc="0" locked="0" layoutInCell="1" allowOverlap="1" wp14:anchorId="4E273378" wp14:editId="2DCD2CD6">
            <wp:simplePos x="0" y="0"/>
            <wp:positionH relativeFrom="margin">
              <wp:posOffset>585470</wp:posOffset>
            </wp:positionH>
            <wp:positionV relativeFrom="paragraph">
              <wp:posOffset>583248</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25">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Pr>
          <w:rFonts w:cs="Times New Roman"/>
          <w:i/>
          <w:iCs/>
          <w:szCs w:val="20"/>
        </w:rPr>
        <w:t xml:space="preserve"> -</w:t>
      </w:r>
      <w:r w:rsidRPr="00FF3E57">
        <w:rPr>
          <w:rFonts w:cs="Times New Roman"/>
          <w:szCs w:val="20"/>
        </w:rPr>
        <w:t xml:space="preserve"> </w:t>
      </w:r>
      <w:r w:rsidRPr="00F00DA2">
        <w:rPr>
          <w:rFonts w:cs="Times New Roman"/>
          <w:szCs w:val="20"/>
        </w:rPr>
        <w:t>generació.</w:t>
      </w:r>
    </w:p>
    <w:p w14:paraId="651291E7" w14:textId="77777777" w:rsidR="00FC5EAC" w:rsidRDefault="00FC5EAC" w:rsidP="00FC5EAC">
      <w:pPr>
        <w:jc w:val="both"/>
        <w:rPr>
          <w:rFonts w:cs="Times New Roman"/>
          <w:szCs w:val="20"/>
        </w:rPr>
      </w:pP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lastRenderedPageBreak/>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ol2"/>
      </w:pPr>
      <w:bookmarkStart w:id="11" w:name="_Toc178285100"/>
      <w:r w:rsidRPr="008427BB">
        <w:t>ANÀLISI DE LES MUTACIONS</w:t>
      </w:r>
      <w:bookmarkEnd w:id="11"/>
    </w:p>
    <w:p w14:paraId="5836EF22" w14:textId="77777777" w:rsidR="00885F17"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w:t>
      </w:r>
      <w:r w:rsidR="00885F17">
        <w:rPr>
          <w:rFonts w:cs="Times New Roman"/>
          <w:szCs w:val="20"/>
          <w:highlight w:val="yellow"/>
        </w:rPr>
        <w:t>. P</w:t>
      </w:r>
      <w:r w:rsidRPr="00FF3E57">
        <w:rPr>
          <w:rFonts w:cs="Times New Roman"/>
          <w:szCs w:val="20"/>
          <w:highlight w:val="yellow"/>
        </w:rPr>
        <w:t xml:space="preserve">erò quan es tracta de generacions on es dona un excés d’informació o on falta informació, l’aprenentatge de la mutació s’alenteix </w:t>
      </w:r>
      <w:r w:rsidR="00885F17">
        <w:rPr>
          <w:rFonts w:cs="Times New Roman"/>
          <w:szCs w:val="20"/>
          <w:highlight w:val="yellow"/>
        </w:rPr>
        <w:t>per</w:t>
      </w:r>
      <w:r w:rsidRPr="00FF3E57">
        <w:rPr>
          <w:rFonts w:cs="Times New Roman"/>
          <w:szCs w:val="20"/>
          <w:highlight w:val="yellow"/>
        </w:rPr>
        <w:t>qu</w:t>
      </w:r>
      <w:r w:rsidR="00885F17">
        <w:rPr>
          <w:rFonts w:cs="Times New Roman"/>
          <w:szCs w:val="20"/>
          <w:highlight w:val="yellow"/>
        </w:rPr>
        <w:t>è</w:t>
      </w:r>
      <w:r w:rsidRPr="00FF3E57">
        <w:rPr>
          <w:rFonts w:cs="Times New Roman"/>
          <w:szCs w:val="20"/>
          <w:highlight w:val="yellow"/>
        </w:rPr>
        <w:t xml:space="preserve"> no pot eliminar ni crear connexions i ha de perdre temps aproximant el valor d’una connexió a 0</w:t>
      </w:r>
      <w:r w:rsidRPr="005668F4">
        <w:rPr>
          <w:rFonts w:cs="Times New Roman"/>
          <w:szCs w:val="20"/>
        </w:rPr>
        <w:t xml:space="preserve">. </w:t>
      </w:r>
    </w:p>
    <w:p w14:paraId="32F04C4A" w14:textId="5C1DC1DE" w:rsidR="000314EE" w:rsidRPr="008427BB" w:rsidRDefault="005668F4" w:rsidP="007701D8">
      <w:pPr>
        <w:jc w:val="both"/>
        <w:rPr>
          <w:rFonts w:cs="Times New Roman"/>
          <w:szCs w:val="20"/>
        </w:rPr>
      </w:pPr>
      <w:r w:rsidRPr="005668F4">
        <w:rPr>
          <w:rFonts w:cs="Times New Roman"/>
          <w:szCs w:val="20"/>
        </w:rPr>
        <w:t>D’altra banda, quan ajuntem</w:t>
      </w:r>
      <w:r w:rsidR="00885F17">
        <w:rPr>
          <w:rFonts w:cs="Times New Roman"/>
          <w:szCs w:val="20"/>
        </w:rPr>
        <w:t xml:space="preserve"> la </w:t>
      </w:r>
      <w:r w:rsidR="00885F17" w:rsidRPr="00FF3E57">
        <w:rPr>
          <w:rFonts w:cs="Times New Roman"/>
          <w:szCs w:val="20"/>
          <w:highlight w:val="yellow"/>
        </w:rPr>
        <w:t>MNE</w:t>
      </w:r>
      <w:r w:rsidR="00885F17">
        <w:rPr>
          <w:rFonts w:cs="Times New Roman"/>
          <w:szCs w:val="20"/>
        </w:rPr>
        <w:t xml:space="preserve"> </w:t>
      </w:r>
      <w:r w:rsidRPr="005668F4">
        <w:rPr>
          <w:rFonts w:cs="Times New Roman"/>
          <w:szCs w:val="20"/>
        </w:rPr>
        <w:t>amb més mutacions</w:t>
      </w:r>
      <w:r w:rsidR="00885F17">
        <w:rPr>
          <w:rFonts w:cs="Times New Roman"/>
          <w:szCs w:val="20"/>
        </w:rPr>
        <w:t>,</w:t>
      </w:r>
      <w:r w:rsidRPr="005668F4">
        <w:rPr>
          <w:rFonts w:cs="Times New Roman"/>
          <w:szCs w:val="20"/>
        </w:rPr>
        <w:t xml:space="preserve">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lastRenderedPageBreak/>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2BEB4B31" w:rsidR="005668F4" w:rsidRDefault="005668F4" w:rsidP="005668F4">
      <w:r w:rsidRPr="005668F4">
        <w:t xml:space="preserve">D’altra banda, la implicació del </w:t>
      </w:r>
      <w:proofErr w:type="spellStart"/>
      <w:r w:rsidRPr="005403C8">
        <w:rPr>
          <w:i/>
          <w:iCs/>
        </w:rPr>
        <w:t>crossover</w:t>
      </w:r>
      <w:proofErr w:type="spellEnd"/>
      <w:r w:rsidR="00885F17">
        <w:rPr>
          <w:i/>
          <w:iCs/>
        </w:rPr>
        <w:t xml:space="preserve"> </w:t>
      </w:r>
      <w:r w:rsidR="00885F17" w:rsidRPr="00885F17">
        <w:t>(</w:t>
      </w:r>
      <w:r w:rsidR="00885F17">
        <w:t>MNE-</w:t>
      </w:r>
      <w:proofErr w:type="spellStart"/>
      <w:r w:rsidR="00885F17">
        <w:t>C</w:t>
      </w:r>
      <w:r w:rsidR="00885F17" w:rsidRPr="00885F17">
        <w:t>rs</w:t>
      </w:r>
      <w:proofErr w:type="spellEnd"/>
      <w:r w:rsidR="00885F17">
        <w:t xml:space="preserve"> MNE-ME-</w:t>
      </w:r>
      <w:proofErr w:type="spellStart"/>
      <w:r w:rsidR="00885F17">
        <w:t>C</w:t>
      </w:r>
      <w:r w:rsidR="00885F17" w:rsidRPr="00885F17">
        <w:t>rs</w:t>
      </w:r>
      <w:proofErr w:type="spellEnd"/>
      <w:r w:rsidR="00885F17" w:rsidRPr="00885F17">
        <w:t>)</w:t>
      </w:r>
      <w:r w:rsidRPr="005668F4">
        <w:t xml:space="preserve"> no provoca canvis notables en la majoria de partides</w:t>
      </w:r>
      <w:r w:rsidR="00885F17">
        <w:t xml:space="preserve"> i a més a més no segueix un patró aparent, la mateixa execució en moments diferents provoca resultats diferents sense una explicació plausible</w:t>
      </w:r>
      <w:r w:rsidR="0027350B">
        <w:t xml:space="preserve"> del seu perquè</w:t>
      </w:r>
      <w:r w:rsidRPr="005668F4">
        <w:t>.</w:t>
      </w:r>
    </w:p>
    <w:p w14:paraId="6AE77455" w14:textId="77777777" w:rsidR="0027350B" w:rsidRPr="002677CA" w:rsidRDefault="0027350B" w:rsidP="002677CA">
      <w:pPr>
        <w:ind w:left="1416" w:hanging="1416"/>
      </w:pPr>
    </w:p>
    <w:p w14:paraId="16CD018A" w14:textId="393BF387" w:rsidR="0027350B" w:rsidRPr="0027350B" w:rsidRDefault="0027350B" w:rsidP="0027350B">
      <w:pPr>
        <w:pStyle w:val="Ttol2"/>
      </w:pPr>
      <w:r>
        <w:t xml:space="preserve">ANALISI DE LES POBLACIONS </w:t>
      </w:r>
    </w:p>
    <w:p w14:paraId="60CA837D" w14:textId="29983A08" w:rsidR="0027350B" w:rsidRPr="005668F4" w:rsidRDefault="0027350B" w:rsidP="005668F4">
      <w:r>
        <w:t xml:space="preserve">Referent a la població, veiem que com més </w:t>
      </w:r>
      <w:proofErr w:type="spellStart"/>
      <w:r>
        <w:t>IAs</w:t>
      </w:r>
      <w:proofErr w:type="spellEnd"/>
      <w:r>
        <w:t xml:space="preserve"> estiguin jugant a la vegada, el seu aprenentatge serà més ràpid perquè al ser al mostra més gran la probabilitat de </w:t>
      </w:r>
      <w:r w:rsidR="002677CA">
        <w:t xml:space="preserve">resultats eficients també és </w:t>
      </w:r>
      <w:r w:rsidR="002677CA" w:rsidRPr="002677CA">
        <w:t>més</w:t>
      </w:r>
      <w:r w:rsidR="002677CA">
        <w:t xml:space="preserve"> elevat i com que les següents generacions parteixen d’aquests resultats el seu aprenentatge s’escurça </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ol1"/>
        <w:jc w:val="both"/>
        <w:rPr>
          <w:rFonts w:cs="Times New Roman"/>
          <w:szCs w:val="20"/>
        </w:rPr>
      </w:pPr>
      <w:bookmarkStart w:id="12" w:name="_Toc178285101"/>
      <w:r w:rsidRPr="008427BB">
        <w:rPr>
          <w:rFonts w:cs="Times New Roman"/>
          <w:szCs w:val="20"/>
        </w:rPr>
        <w:t>CONCLUSIÓ</w:t>
      </w:r>
      <w:bookmarkEnd w:id="12"/>
    </w:p>
    <w:p w14:paraId="11B4FDF9" w14:textId="779F7608" w:rsidR="00374E85" w:rsidRPr="00815035" w:rsidRDefault="00374E85" w:rsidP="00374E85">
      <w:pPr>
        <w:jc w:val="both"/>
        <w:rPr>
          <w:rFonts w:cs="Times New Roman"/>
          <w:szCs w:val="20"/>
          <w:u w:val="single"/>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ol1"/>
        <w:jc w:val="both"/>
        <w:rPr>
          <w:rFonts w:cs="Times New Roman"/>
          <w:szCs w:val="20"/>
        </w:rPr>
      </w:pPr>
      <w:bookmarkStart w:id="13" w:name="_Toc178285102"/>
      <w:r w:rsidRPr="008427BB">
        <w:rPr>
          <w:rFonts w:cs="Times New Roman"/>
          <w:szCs w:val="20"/>
        </w:rPr>
        <w:t>LÍNIES A FUTUR</w:t>
      </w:r>
      <w:bookmarkEnd w:id="13"/>
    </w:p>
    <w:p w14:paraId="1C82E3B0" w14:textId="67C7CC21"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w:t>
      </w:r>
      <w:r w:rsidR="008D0E31">
        <w:rPr>
          <w:rFonts w:cs="Times New Roman"/>
          <w:szCs w:val="20"/>
        </w:rPr>
        <w:t>e</w:t>
      </w:r>
      <w:r w:rsidRPr="005668F4">
        <w:rPr>
          <w:rFonts w:cs="Times New Roman"/>
          <w:szCs w:val="20"/>
        </w:rPr>
        <w:t xml:space="preserve"> no s’ha pogut aprofundir o donar-los suficient rellevància, i oferir una continuïtat i ampliació a la recerca fins ara feta.</w:t>
      </w:r>
    </w:p>
    <w:p w14:paraId="3ACCA234" w14:textId="7CECAB4B" w:rsidR="00D54DFB" w:rsidRDefault="005668F4" w:rsidP="005668F4">
      <w:pPr>
        <w:jc w:val="both"/>
        <w:rPr>
          <w:rFonts w:cs="Times New Roman"/>
          <w:szCs w:val="20"/>
        </w:rPr>
      </w:pPr>
      <w:r w:rsidRPr="005668F4">
        <w:rPr>
          <w:rFonts w:cs="Times New Roman"/>
          <w:szCs w:val="20"/>
        </w:rPr>
        <w:lastRenderedPageBreak/>
        <w:t xml:space="preserve">El primer aspecte a ampliar consistiria a passar d’una xarxa neuronal lineal, plantejada en un inici per resoldre problemes simples, a una xarxa neuronal complexa, i estudiar les diferències entre els dos tipus de xarxes i els resultats obtinguts. </w:t>
      </w:r>
      <w:r w:rsidR="00D54DFB">
        <w:rPr>
          <w:rFonts w:cs="Times New Roman"/>
          <w:szCs w:val="20"/>
        </w:rPr>
        <w:t>En aquest sentit creiem que a l’utilitzar una xarxa neuronal complexa ens permetria:</w:t>
      </w:r>
    </w:p>
    <w:p w14:paraId="43B69A6C" w14:textId="0D7ECA32" w:rsid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lantejar nous tipus de paràmetres i variables a analitzar, la qual cosa faria que </w:t>
      </w:r>
      <w:r>
        <w:rPr>
          <w:rFonts w:cs="Times New Roman"/>
          <w:szCs w:val="20"/>
        </w:rPr>
        <w:t xml:space="preserve">a la vegada </w:t>
      </w:r>
      <w:r w:rsidRPr="005668F4">
        <w:rPr>
          <w:rFonts w:cs="Times New Roman"/>
          <w:szCs w:val="20"/>
        </w:rPr>
        <w:t xml:space="preserve">els </w:t>
      </w:r>
      <w:r w:rsidR="008379DC">
        <w:rPr>
          <w:rFonts w:cs="Times New Roman"/>
          <w:szCs w:val="20"/>
        </w:rPr>
        <w:t xml:space="preserve">problemes i </w:t>
      </w:r>
      <w:r w:rsidRPr="005668F4">
        <w:rPr>
          <w:rFonts w:cs="Times New Roman"/>
          <w:szCs w:val="20"/>
        </w:rPr>
        <w:t>jocs</w:t>
      </w:r>
      <w:r w:rsidR="008379DC">
        <w:rPr>
          <w:rFonts w:cs="Times New Roman"/>
          <w:szCs w:val="20"/>
        </w:rPr>
        <w:t xml:space="preserve"> </w:t>
      </w:r>
      <w:r w:rsidRPr="005668F4">
        <w:rPr>
          <w:rFonts w:cs="Times New Roman"/>
          <w:szCs w:val="20"/>
        </w:rPr>
        <w:t>que podrien ser analitzats</w:t>
      </w:r>
      <w:r>
        <w:rPr>
          <w:rFonts w:cs="Times New Roman"/>
          <w:szCs w:val="20"/>
        </w:rPr>
        <w:t xml:space="preserve"> </w:t>
      </w:r>
      <w:r w:rsidRPr="005668F4">
        <w:rPr>
          <w:rFonts w:cs="Times New Roman"/>
          <w:szCs w:val="20"/>
        </w:rPr>
        <w:t>també podrien ser més complexos</w:t>
      </w:r>
      <w:r>
        <w:rPr>
          <w:rFonts w:cs="Times New Roman"/>
          <w:szCs w:val="20"/>
        </w:rPr>
        <w:t>.</w:t>
      </w:r>
    </w:p>
    <w:p w14:paraId="5B51B8BE" w14:textId="369AB999" w:rsidR="00D54DFB" w:rsidRP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oder aplicar més d’una mutació per IA i </w:t>
      </w:r>
      <w:r>
        <w:rPr>
          <w:rFonts w:cs="Times New Roman"/>
          <w:szCs w:val="20"/>
        </w:rPr>
        <w:t xml:space="preserve">amb això </w:t>
      </w:r>
      <w:r w:rsidRPr="005668F4">
        <w:rPr>
          <w:rFonts w:cs="Times New Roman"/>
          <w:szCs w:val="20"/>
        </w:rPr>
        <w:t xml:space="preserve">calibrar el </w:t>
      </w:r>
      <w:r>
        <w:rPr>
          <w:rFonts w:cs="Times New Roman"/>
          <w:szCs w:val="20"/>
        </w:rPr>
        <w:t xml:space="preserve">seu </w:t>
      </w:r>
      <w:r w:rsidRPr="005668F4">
        <w:rPr>
          <w:rFonts w:cs="Times New Roman"/>
          <w:szCs w:val="20"/>
        </w:rPr>
        <w:t xml:space="preserve">nombre per </w:t>
      </w:r>
      <w:r>
        <w:rPr>
          <w:rFonts w:cs="Times New Roman"/>
          <w:szCs w:val="20"/>
        </w:rPr>
        <w:t>estudiar la millora en</w:t>
      </w:r>
      <w:r w:rsidRPr="005668F4">
        <w:rPr>
          <w:rFonts w:cs="Times New Roman"/>
          <w:szCs w:val="20"/>
        </w:rPr>
        <w:t xml:space="preserve"> </w:t>
      </w:r>
      <w:r w:rsidR="008D0E31">
        <w:rPr>
          <w:rFonts w:cs="Times New Roman"/>
          <w:szCs w:val="20"/>
        </w:rPr>
        <w:t>l’</w:t>
      </w:r>
      <w:r w:rsidRPr="005668F4">
        <w:rPr>
          <w:rFonts w:cs="Times New Roman"/>
          <w:szCs w:val="20"/>
        </w:rPr>
        <w:t>aprenentatge</w:t>
      </w:r>
      <w:r w:rsidR="008D0E31">
        <w:rPr>
          <w:rFonts w:cs="Times New Roman"/>
          <w:szCs w:val="20"/>
        </w:rPr>
        <w:t>.</w:t>
      </w:r>
      <w:r>
        <w:rPr>
          <w:rFonts w:cs="Times New Roman"/>
          <w:szCs w:val="20"/>
        </w:rPr>
        <w:t xml:space="preserve"> </w:t>
      </w:r>
    </w:p>
    <w:p w14:paraId="1C35856D" w14:textId="6016D012" w:rsidR="005668F4" w:rsidRPr="005668F4" w:rsidRDefault="005668F4" w:rsidP="005668F4">
      <w:pPr>
        <w:jc w:val="both"/>
        <w:rPr>
          <w:rFonts w:cs="Times New Roman"/>
          <w:szCs w:val="20"/>
        </w:rPr>
      </w:pPr>
      <w:r w:rsidRPr="005668F4">
        <w:rPr>
          <w:rFonts w:cs="Times New Roman"/>
          <w:szCs w:val="20"/>
        </w:rPr>
        <w:t xml:space="preserve">Per exemple, per fer </w:t>
      </w:r>
      <w:r w:rsidR="008379DC">
        <w:rPr>
          <w:rFonts w:cs="Times New Roman"/>
          <w:szCs w:val="20"/>
        </w:rPr>
        <w:t>un</w:t>
      </w:r>
      <w:r w:rsidRPr="005668F4">
        <w:rPr>
          <w:rFonts w:cs="Times New Roman"/>
          <w:szCs w:val="20"/>
        </w:rPr>
        <w:t xml:space="preserve"> problema més complex </w:t>
      </w:r>
      <w:r w:rsidR="008379DC">
        <w:rPr>
          <w:rFonts w:cs="Times New Roman"/>
          <w:szCs w:val="20"/>
        </w:rPr>
        <w:t xml:space="preserve">a analitzar, </w:t>
      </w:r>
      <w:r w:rsidRPr="005668F4">
        <w:rPr>
          <w:rFonts w:cs="Times New Roman"/>
          <w:szCs w:val="20"/>
        </w:rPr>
        <w:t xml:space="preserve">es podria implementar en el joc </w:t>
      </w:r>
      <w:r w:rsidR="008379DC">
        <w:rPr>
          <w:rFonts w:cs="Times New Roman"/>
          <w:szCs w:val="20"/>
        </w:rPr>
        <w:t xml:space="preserve">de </w:t>
      </w:r>
      <w:proofErr w:type="spellStart"/>
      <w:r w:rsidR="008379DC">
        <w:rPr>
          <w:rFonts w:cs="Times New Roman"/>
          <w:szCs w:val="20"/>
        </w:rPr>
        <w:t>Flappy</w:t>
      </w:r>
      <w:proofErr w:type="spellEnd"/>
      <w:r w:rsidR="008379DC">
        <w:rPr>
          <w:rFonts w:cs="Times New Roman"/>
          <w:szCs w:val="20"/>
        </w:rPr>
        <w:t xml:space="preserve"> Bird </w:t>
      </w:r>
      <w:r w:rsidRPr="005668F4">
        <w:rPr>
          <w:rFonts w:cs="Times New Roman"/>
          <w:szCs w:val="20"/>
        </w:rPr>
        <w:t>una funció en què aparegués una moneda en una alçada aleatòria i que l’ocell hagués de veure si és viable agafar la moneda o si en agafar-la es moriria</w:t>
      </w:r>
      <w:r w:rsidR="008379DC">
        <w:rPr>
          <w:rFonts w:cs="Times New Roman"/>
          <w:szCs w:val="20"/>
        </w:rPr>
        <w:t>,</w:t>
      </w:r>
      <w:r w:rsidRPr="005668F4">
        <w:rPr>
          <w:rFonts w:cs="Times New Roman"/>
          <w:szCs w:val="20"/>
        </w:rPr>
        <w:t xml:space="preserve"> i en funció d’això decidir que fer. </w:t>
      </w:r>
      <w:r w:rsidR="008379DC">
        <w:rPr>
          <w:rFonts w:cs="Times New Roman"/>
          <w:szCs w:val="20"/>
        </w:rPr>
        <w:t>Per fer això</w:t>
      </w:r>
      <w:r w:rsidRPr="005668F4">
        <w:rPr>
          <w:rFonts w:cs="Times New Roman"/>
          <w:szCs w:val="20"/>
        </w:rPr>
        <w:t xml:space="preserve">, s’hauria d’adaptar </w:t>
      </w:r>
      <w:r w:rsidR="008379DC">
        <w:rPr>
          <w:rFonts w:cs="Times New Roman"/>
          <w:szCs w:val="20"/>
        </w:rPr>
        <w:t>la APFLY-IA</w:t>
      </w:r>
      <w:r w:rsidRPr="005668F4">
        <w:rPr>
          <w:rFonts w:cs="Times New Roman"/>
          <w:szCs w:val="20"/>
        </w:rPr>
        <w:t xml:space="preserve"> </w:t>
      </w:r>
      <w:r w:rsidR="008379DC">
        <w:rPr>
          <w:rFonts w:cs="Times New Roman"/>
          <w:szCs w:val="20"/>
        </w:rPr>
        <w:t>i</w:t>
      </w:r>
      <w:r w:rsidRPr="005668F4">
        <w:rPr>
          <w:rFonts w:cs="Times New Roman"/>
          <w:szCs w:val="20"/>
        </w:rPr>
        <w:t xml:space="preserve"> </w:t>
      </w:r>
      <w:r w:rsidR="008379DC">
        <w:rPr>
          <w:rFonts w:cs="Times New Roman"/>
          <w:szCs w:val="20"/>
        </w:rPr>
        <w:t>dissenyar</w:t>
      </w:r>
      <w:r w:rsidRPr="005668F4">
        <w:rPr>
          <w:rFonts w:cs="Times New Roman"/>
          <w:szCs w:val="20"/>
        </w:rPr>
        <w:t xml:space="preserve"> </w:t>
      </w:r>
      <w:r w:rsidR="008379DC">
        <w:rPr>
          <w:rFonts w:cs="Times New Roman"/>
          <w:szCs w:val="20"/>
        </w:rPr>
        <w:t>una</w:t>
      </w:r>
      <w:r w:rsidRPr="005668F4">
        <w:rPr>
          <w:rFonts w:cs="Times New Roman"/>
          <w:szCs w:val="20"/>
        </w:rPr>
        <w:t xml:space="preserve"> forma </w:t>
      </w:r>
      <w:r w:rsidR="008D0E31">
        <w:rPr>
          <w:rFonts w:cs="Times New Roman"/>
          <w:szCs w:val="20"/>
        </w:rPr>
        <w:t xml:space="preserve">més </w:t>
      </w:r>
      <w:r w:rsidRPr="005668F4">
        <w:rPr>
          <w:rFonts w:cs="Times New Roman"/>
          <w:szCs w:val="20"/>
        </w:rPr>
        <w:t xml:space="preserve">correcta d’administrar </w:t>
      </w:r>
      <w:r w:rsidR="008379DC">
        <w:rPr>
          <w:rFonts w:cs="Times New Roman"/>
          <w:szCs w:val="20"/>
        </w:rPr>
        <w:t xml:space="preserve">el </w:t>
      </w:r>
      <w:r w:rsidRPr="00723A77">
        <w:rPr>
          <w:rFonts w:cs="Times New Roman"/>
          <w:i/>
          <w:iCs/>
          <w:szCs w:val="20"/>
        </w:rPr>
        <w:t>fitness</w:t>
      </w:r>
      <w:r w:rsidR="008379DC">
        <w:rPr>
          <w:rFonts w:cs="Times New Roman"/>
          <w:i/>
          <w:iCs/>
          <w:szCs w:val="20"/>
        </w:rPr>
        <w:t xml:space="preserve"> (</w:t>
      </w:r>
      <w:r w:rsidR="008379DC">
        <w:rPr>
          <w:rFonts w:cs="Times New Roman"/>
          <w:szCs w:val="20"/>
        </w:rPr>
        <w:t>el</w:t>
      </w:r>
      <w:r w:rsidR="008379DC" w:rsidRPr="005821CE">
        <w:rPr>
          <w:rFonts w:cs="Times New Roman"/>
          <w:szCs w:val="20"/>
        </w:rPr>
        <w:t xml:space="preserve"> sistema de puntuació que s’utilitza per saber quina xarxa neuronal ha acomplert millor la tasca</w:t>
      </w:r>
      <w:r w:rsidR="008379DC">
        <w:rPr>
          <w:rFonts w:cs="Times New Roman"/>
          <w:szCs w:val="20"/>
        </w:rPr>
        <w:t>)</w:t>
      </w:r>
      <w:r w:rsidRPr="005668F4">
        <w:rPr>
          <w:rFonts w:cs="Times New Roman"/>
          <w:szCs w:val="20"/>
        </w:rPr>
        <w:t xml:space="preserve"> i també </w:t>
      </w:r>
      <w:r w:rsidR="008379DC">
        <w:rPr>
          <w:rFonts w:cs="Times New Roman"/>
          <w:szCs w:val="20"/>
        </w:rPr>
        <w:t>adaptar la</w:t>
      </w:r>
      <w:r w:rsidRPr="005668F4">
        <w:rPr>
          <w:rFonts w:cs="Times New Roman"/>
          <w:szCs w:val="20"/>
        </w:rPr>
        <w:t xml:space="preserve"> forma d’entrenar la IA, si per etapes separades per cada dificultat concreta o s</w:t>
      </w:r>
      <w:r w:rsidR="008D0E31">
        <w:rPr>
          <w:rFonts w:cs="Times New Roman"/>
          <w:szCs w:val="20"/>
        </w:rPr>
        <w:t>i</w:t>
      </w:r>
      <w:r w:rsidRPr="005668F4">
        <w:rPr>
          <w:rFonts w:cs="Times New Roman"/>
          <w:szCs w:val="20"/>
        </w:rPr>
        <w:t xml:space="preserve"> directament amb totes les dificultats alhora.</w:t>
      </w:r>
    </w:p>
    <w:p w14:paraId="2878D8F4" w14:textId="51D1CBF6" w:rsidR="005668F4" w:rsidRPr="005668F4" w:rsidRDefault="005668F4" w:rsidP="005668F4">
      <w:pPr>
        <w:jc w:val="both"/>
        <w:rPr>
          <w:rFonts w:cs="Times New Roman"/>
          <w:szCs w:val="20"/>
        </w:rPr>
      </w:pPr>
      <w:r w:rsidRPr="005668F4">
        <w:rPr>
          <w:rFonts w:cs="Times New Roman"/>
          <w:szCs w:val="20"/>
        </w:rPr>
        <w:t>Augmentar les dificulta</w:t>
      </w:r>
      <w:r w:rsidR="008D0E31">
        <w:rPr>
          <w:rFonts w:cs="Times New Roman"/>
          <w:szCs w:val="20"/>
        </w:rPr>
        <w:t>t</w:t>
      </w:r>
      <w:r w:rsidRPr="005668F4">
        <w:rPr>
          <w:rFonts w:cs="Times New Roman"/>
          <w:szCs w:val="20"/>
        </w:rPr>
        <w:t>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4A41A669"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w:t>
      </w:r>
      <w:r w:rsidR="008D0E31">
        <w:rPr>
          <w:rFonts w:cs="Times New Roman"/>
          <w:szCs w:val="20"/>
        </w:rPr>
        <w:t xml:space="preserve">per exemple ampliant la seva </w:t>
      </w:r>
      <w:r w:rsidRPr="005668F4">
        <w:rPr>
          <w:rFonts w:cs="Times New Roman"/>
          <w:szCs w:val="20"/>
        </w:rPr>
        <w:t>GPU</w:t>
      </w:r>
      <w:r w:rsidR="008D0E31">
        <w:rPr>
          <w:rFonts w:cs="Times New Roman"/>
          <w:szCs w:val="20"/>
        </w:rPr>
        <w:t xml:space="preserve"> – </w:t>
      </w:r>
      <w:proofErr w:type="spellStart"/>
      <w:r w:rsidR="008D0E31">
        <w:rPr>
          <w:rFonts w:cs="Times New Roman"/>
          <w:szCs w:val="20"/>
        </w:rPr>
        <w:t>Graphic</w:t>
      </w:r>
      <w:proofErr w:type="spellEnd"/>
      <w:r w:rsidR="008D0E31">
        <w:rPr>
          <w:rFonts w:cs="Times New Roman"/>
          <w:szCs w:val="20"/>
        </w:rPr>
        <w:t xml:space="preserve"> </w:t>
      </w:r>
      <w:proofErr w:type="spellStart"/>
      <w:r w:rsidR="008D0E31">
        <w:rPr>
          <w:rFonts w:cs="Times New Roman"/>
          <w:szCs w:val="20"/>
        </w:rPr>
        <w:t>Processing</w:t>
      </w:r>
      <w:proofErr w:type="spellEnd"/>
      <w:r w:rsidR="008D0E31">
        <w:rPr>
          <w:rFonts w:cs="Times New Roman"/>
          <w:szCs w:val="20"/>
        </w:rPr>
        <w:t xml:space="preserve"> Unit</w:t>
      </w:r>
      <w:r w:rsidRPr="005668F4">
        <w:rPr>
          <w:rFonts w:cs="Times New Roman"/>
          <w:szCs w:val="20"/>
        </w:rPr>
        <w:t>).</w:t>
      </w:r>
    </w:p>
    <w:p w14:paraId="094A9E0E" w14:textId="192B0951"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72640007" w:rsidR="005668F4" w:rsidRPr="005668F4" w:rsidRDefault="005668F4" w:rsidP="005668F4">
      <w:pPr>
        <w:jc w:val="both"/>
        <w:rPr>
          <w:rFonts w:cs="Times New Roman"/>
          <w:szCs w:val="20"/>
        </w:rPr>
      </w:pPr>
      <w:r w:rsidRPr="005668F4">
        <w:rPr>
          <w:rFonts w:cs="Times New Roman"/>
          <w:szCs w:val="20"/>
        </w:rPr>
        <w:t xml:space="preserve">Per dur a terme aquesta segona opció, s’hauria de repartir, </w:t>
      </w:r>
      <w:r w:rsidR="001D7A62">
        <w:rPr>
          <w:rFonts w:cs="Times New Roman"/>
          <w:szCs w:val="20"/>
        </w:rPr>
        <w:t>com en</w:t>
      </w:r>
      <w:r w:rsidRPr="005668F4">
        <w:rPr>
          <w:rFonts w:cs="Times New Roman"/>
          <w:szCs w:val="20"/>
        </w:rPr>
        <w:t xml:space="preserve"> més col·laboradors voluntaris </w:t>
      </w:r>
      <w:r w:rsidR="001D7A62">
        <w:rPr>
          <w:rFonts w:cs="Times New Roman"/>
          <w:szCs w:val="20"/>
        </w:rPr>
        <w:t>millor</w:t>
      </w:r>
      <w:r w:rsidRPr="005668F4">
        <w:rPr>
          <w:rFonts w:cs="Times New Roman"/>
          <w:szCs w:val="20"/>
        </w:rPr>
        <w:t>,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A5EC3D3"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w:t>
      </w:r>
      <w:r w:rsidR="001D7A62">
        <w:rPr>
          <w:rFonts w:cs="Times New Roman"/>
          <w:szCs w:val="20"/>
        </w:rPr>
        <w:t>é</w:t>
      </w:r>
      <w:r w:rsidRPr="005668F4">
        <w:rPr>
          <w:rFonts w:cs="Times New Roman"/>
          <w:szCs w:val="20"/>
        </w:rPr>
        <w:t>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ol1"/>
      </w:pPr>
      <w:bookmarkStart w:id="14" w:name="_Toc178285103"/>
      <w:r w:rsidRPr="00354D0F">
        <w:lastRenderedPageBreak/>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ol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i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i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i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i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i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334CC" w14:textId="77777777" w:rsidR="00AB3A9A" w:rsidRDefault="00AB3A9A">
      <w:pPr>
        <w:spacing w:after="0" w:line="240" w:lineRule="auto"/>
      </w:pPr>
      <w:r>
        <w:separator/>
      </w:r>
    </w:p>
  </w:endnote>
  <w:endnote w:type="continuationSeparator" w:id="0">
    <w:p w14:paraId="02DD07AC" w14:textId="77777777" w:rsidR="00AB3A9A" w:rsidRDefault="00AB3A9A">
      <w:pPr>
        <w:spacing w:after="0" w:line="240" w:lineRule="auto"/>
      </w:pPr>
      <w:r>
        <w:continuationSeparator/>
      </w:r>
    </w:p>
  </w:endnote>
  <w:endnote w:type="continuationNotice" w:id="1">
    <w:p w14:paraId="52FFB840" w14:textId="77777777" w:rsidR="00AB3A9A" w:rsidRDefault="00AB3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2F839" w14:textId="77777777" w:rsidR="00AB3A9A" w:rsidRDefault="00AB3A9A">
      <w:pPr>
        <w:spacing w:after="0" w:line="240" w:lineRule="auto"/>
      </w:pPr>
      <w:r>
        <w:separator/>
      </w:r>
    </w:p>
  </w:footnote>
  <w:footnote w:type="continuationSeparator" w:id="0">
    <w:p w14:paraId="3E6534D6" w14:textId="77777777" w:rsidR="00AB3A9A" w:rsidRDefault="00AB3A9A">
      <w:pPr>
        <w:spacing w:after="0" w:line="240" w:lineRule="auto"/>
      </w:pPr>
      <w:r>
        <w:continuationSeparator/>
      </w:r>
    </w:p>
  </w:footnote>
  <w:footnote w:type="continuationNotice" w:id="1">
    <w:p w14:paraId="2824824D" w14:textId="77777777" w:rsidR="00AB3A9A" w:rsidRDefault="00AB3A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B773A22"/>
    <w:multiLevelType w:val="hybridMultilevel"/>
    <w:tmpl w:val="3EBAE00E"/>
    <w:lvl w:ilvl="0" w:tplc="A490A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F6E01A0"/>
    <w:multiLevelType w:val="hybridMultilevel"/>
    <w:tmpl w:val="FED61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3"/>
  </w:num>
  <w:num w:numId="2" w16cid:durableId="1354726578">
    <w:abstractNumId w:val="0"/>
  </w:num>
  <w:num w:numId="3" w16cid:durableId="156119940">
    <w:abstractNumId w:val="2"/>
  </w:num>
  <w:num w:numId="4" w16cid:durableId="21097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5DA8"/>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D7A62"/>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677CA"/>
    <w:rsid w:val="0027350B"/>
    <w:rsid w:val="00282BAE"/>
    <w:rsid w:val="0028638B"/>
    <w:rsid w:val="002A2B49"/>
    <w:rsid w:val="002A2D24"/>
    <w:rsid w:val="002B0399"/>
    <w:rsid w:val="002C0F45"/>
    <w:rsid w:val="002E0528"/>
    <w:rsid w:val="002E5E62"/>
    <w:rsid w:val="002E7FE6"/>
    <w:rsid w:val="002F768F"/>
    <w:rsid w:val="00300002"/>
    <w:rsid w:val="003343CE"/>
    <w:rsid w:val="00337C7B"/>
    <w:rsid w:val="00341065"/>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38D4"/>
    <w:rsid w:val="003E6AB0"/>
    <w:rsid w:val="003E7693"/>
    <w:rsid w:val="0040545C"/>
    <w:rsid w:val="00410B7E"/>
    <w:rsid w:val="00411FB4"/>
    <w:rsid w:val="004124F6"/>
    <w:rsid w:val="00412888"/>
    <w:rsid w:val="0042771C"/>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4655"/>
    <w:rsid w:val="005777D1"/>
    <w:rsid w:val="005821CE"/>
    <w:rsid w:val="00587B74"/>
    <w:rsid w:val="005901BF"/>
    <w:rsid w:val="0059166F"/>
    <w:rsid w:val="00592A1C"/>
    <w:rsid w:val="005A02D8"/>
    <w:rsid w:val="005B4D8A"/>
    <w:rsid w:val="005E2060"/>
    <w:rsid w:val="005E6DA1"/>
    <w:rsid w:val="005F03D3"/>
    <w:rsid w:val="005F101A"/>
    <w:rsid w:val="005F69ED"/>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0E1E"/>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7F4E"/>
    <w:rsid w:val="00801EA4"/>
    <w:rsid w:val="00801EE9"/>
    <w:rsid w:val="00804F20"/>
    <w:rsid w:val="00805C56"/>
    <w:rsid w:val="0081105B"/>
    <w:rsid w:val="008112B6"/>
    <w:rsid w:val="00815035"/>
    <w:rsid w:val="0081660C"/>
    <w:rsid w:val="00820835"/>
    <w:rsid w:val="00822A05"/>
    <w:rsid w:val="0082325B"/>
    <w:rsid w:val="008379DC"/>
    <w:rsid w:val="008427BB"/>
    <w:rsid w:val="00852DBE"/>
    <w:rsid w:val="00856879"/>
    <w:rsid w:val="00860535"/>
    <w:rsid w:val="0086325C"/>
    <w:rsid w:val="008654E9"/>
    <w:rsid w:val="00866187"/>
    <w:rsid w:val="00872BBA"/>
    <w:rsid w:val="008748BE"/>
    <w:rsid w:val="00880788"/>
    <w:rsid w:val="008813AF"/>
    <w:rsid w:val="00885F17"/>
    <w:rsid w:val="00887D14"/>
    <w:rsid w:val="0089209F"/>
    <w:rsid w:val="008A7D6A"/>
    <w:rsid w:val="008C2569"/>
    <w:rsid w:val="008C68A0"/>
    <w:rsid w:val="008C76F4"/>
    <w:rsid w:val="008D0E31"/>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B3A9A"/>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573DA"/>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62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2C80"/>
    <w:rsid w:val="00CF38CF"/>
    <w:rsid w:val="00CF3E45"/>
    <w:rsid w:val="00CF4B23"/>
    <w:rsid w:val="00D00015"/>
    <w:rsid w:val="00D03FD8"/>
    <w:rsid w:val="00D12F7C"/>
    <w:rsid w:val="00D1746A"/>
    <w:rsid w:val="00D23704"/>
    <w:rsid w:val="00D24DCE"/>
    <w:rsid w:val="00D259B3"/>
    <w:rsid w:val="00D27853"/>
    <w:rsid w:val="00D3059F"/>
    <w:rsid w:val="00D36F3B"/>
    <w:rsid w:val="00D408FC"/>
    <w:rsid w:val="00D4237E"/>
    <w:rsid w:val="00D434C7"/>
    <w:rsid w:val="00D44B9B"/>
    <w:rsid w:val="00D54DFB"/>
    <w:rsid w:val="00D60368"/>
    <w:rsid w:val="00D6085C"/>
    <w:rsid w:val="00D65D9F"/>
    <w:rsid w:val="00D762ED"/>
    <w:rsid w:val="00D86C30"/>
    <w:rsid w:val="00D90C73"/>
    <w:rsid w:val="00D90EE2"/>
    <w:rsid w:val="00DA2F96"/>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75620"/>
    <w:rsid w:val="00F97CDB"/>
    <w:rsid w:val="00FA3498"/>
    <w:rsid w:val="00FA364C"/>
    <w:rsid w:val="00FA4750"/>
    <w:rsid w:val="00FB422B"/>
    <w:rsid w:val="00FB75F9"/>
    <w:rsid w:val="00FC2363"/>
    <w:rsid w:val="00FC5EAC"/>
    <w:rsid w:val="00FC67D9"/>
    <w:rsid w:val="00FC6883"/>
    <w:rsid w:val="00FC7FF6"/>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ol1">
    <w:name w:val="heading 1"/>
    <w:basedOn w:val="Normal"/>
    <w:next w:val="Normal"/>
    <w:link w:val="Ttol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tabs>
        <w:tab w:val="left" w:pos="264"/>
      </w:tabs>
      <w:spacing w:after="0" w:line="480" w:lineRule="auto"/>
      <w:ind w:left="264" w:hanging="264"/>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41065"/>
    <w:rsid w:val="003C67AD"/>
    <w:rsid w:val="003E38D4"/>
    <w:rsid w:val="00574655"/>
    <w:rsid w:val="005A6C3A"/>
    <w:rsid w:val="005B2A97"/>
    <w:rsid w:val="00650E1C"/>
    <w:rsid w:val="00780E1E"/>
    <w:rsid w:val="00795523"/>
    <w:rsid w:val="007D1E00"/>
    <w:rsid w:val="00996CEA"/>
    <w:rsid w:val="009C71B1"/>
    <w:rsid w:val="00A56DC1"/>
    <w:rsid w:val="00AE698C"/>
    <w:rsid w:val="00B17995"/>
    <w:rsid w:val="00BB11ED"/>
    <w:rsid w:val="00CD3700"/>
    <w:rsid w:val="00D25018"/>
    <w:rsid w:val="00D408FC"/>
    <w:rsid w:val="00D52A34"/>
    <w:rsid w:val="00E3357A"/>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3.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5.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14</Pages>
  <Words>4741</Words>
  <Characters>27029</Characters>
  <Application>Microsoft Office Word</Application>
  <DocSecurity>0</DocSecurity>
  <Lines>225</Lines>
  <Paragraphs>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31707</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Marc Perez Fusco</cp:lastModifiedBy>
  <cp:revision>23</cp:revision>
  <cp:lastPrinted>2024-09-26T21:20:00Z</cp:lastPrinted>
  <dcterms:created xsi:type="dcterms:W3CDTF">2024-09-24T17:54:00Z</dcterms:created>
  <dcterms:modified xsi:type="dcterms:W3CDTF">2024-10-31T14:28:00Z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