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B9" w:rsidRDefault="003E05B9" w:rsidP="003E05B9">
      <w:pPr>
        <w:widowControl w:val="0"/>
        <w:adjustRightInd/>
        <w:snapToGrid/>
        <w:spacing w:after="0"/>
        <w:jc w:val="both"/>
        <w:rPr>
          <w:rFonts w:ascii="Times New Roman" w:hAnsi="宋体"/>
          <w:sz w:val="24"/>
          <w:szCs w:val="24"/>
        </w:rPr>
      </w:pPr>
    </w:p>
    <w:p w:rsidR="003E05B9" w:rsidRDefault="003E05B9" w:rsidP="003E05B9">
      <w:pPr>
        <w:rPr>
          <w:rFonts w:ascii="Times New Roman" w:hAnsi="Times New Roman"/>
          <w:szCs w:val="21"/>
        </w:rPr>
      </w:pPr>
      <w:r>
        <w:rPr>
          <w:rFonts w:ascii="Times New Roman" w:hAnsi="宋体"/>
          <w:szCs w:val="21"/>
        </w:rPr>
        <w:t>本设计要求</w:t>
      </w:r>
      <w:r>
        <w:rPr>
          <w:rFonts w:ascii="Times New Roman" w:hAnsi="宋体" w:hint="eastAsia"/>
          <w:szCs w:val="21"/>
        </w:rPr>
        <w:t>掌握二元对称信道</w:t>
      </w:r>
      <w:r>
        <w:rPr>
          <w:rFonts w:ascii="Times New Roman" w:hAnsi="宋体" w:hint="eastAsia"/>
          <w:szCs w:val="21"/>
        </w:rPr>
        <w:t>BSC</w:t>
      </w:r>
      <w:r>
        <w:rPr>
          <w:rFonts w:ascii="Times New Roman" w:hAnsi="宋体" w:hint="eastAsia"/>
          <w:szCs w:val="21"/>
        </w:rPr>
        <w:t>的信道容量计算方法。</w:t>
      </w:r>
    </w:p>
    <w:p w:rsidR="003E05B9" w:rsidRDefault="003E05B9" w:rsidP="003E05B9">
      <w:pPr>
        <w:pStyle w:val="1"/>
        <w:spacing w:line="360" w:lineRule="auto"/>
        <w:ind w:left="420" w:firstLineChars="0" w:firstLine="0"/>
        <w:rPr>
          <w:rFonts w:hAnsi="宋体"/>
          <w:szCs w:val="21"/>
        </w:rPr>
      </w:pPr>
      <w:r>
        <w:rPr>
          <w:rFonts w:hAnsi="宋体"/>
          <w:szCs w:val="21"/>
        </w:rPr>
        <w:t>对于二元对称信道的输入概率空间为</w:t>
      </w:r>
    </w:p>
    <w:p w:rsidR="003E05B9" w:rsidRDefault="003E05B9" w:rsidP="003E05B9">
      <w:pPr>
        <w:pStyle w:val="1"/>
        <w:spacing w:line="360" w:lineRule="auto"/>
        <w:ind w:left="420" w:firstLineChars="0" w:firstLine="0"/>
        <w:rPr>
          <w:position w:val="-26"/>
          <w:szCs w:val="21"/>
        </w:rPr>
      </w:pPr>
      <w:r>
        <w:rPr>
          <w:noProof/>
          <w:position w:val="-30"/>
          <w:szCs w:val="21"/>
        </w:rPr>
        <w:drawing>
          <wp:inline distT="0" distB="0" distL="0" distR="0">
            <wp:extent cx="1476375" cy="457200"/>
            <wp:effectExtent l="19050" t="0" r="952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B9" w:rsidRDefault="003E05B9" w:rsidP="003E05B9">
      <w:pPr>
        <w:pStyle w:val="1"/>
        <w:spacing w:line="360" w:lineRule="auto"/>
        <w:ind w:left="420" w:firstLineChars="0" w:firstLine="0"/>
        <w:rPr>
          <w:position w:val="-26"/>
          <w:szCs w:val="21"/>
        </w:rPr>
      </w:pPr>
      <w:r>
        <w:rPr>
          <w:rFonts w:hint="eastAsia"/>
          <w:position w:val="-26"/>
          <w:szCs w:val="21"/>
        </w:rPr>
        <w:t>信道为</w:t>
      </w:r>
    </w:p>
    <w:p w:rsidR="003E05B9" w:rsidRDefault="003E05B9" w:rsidP="003E05B9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476500" cy="17907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5B9" w:rsidRDefault="003E05B9" w:rsidP="003E05B9">
      <w:pPr>
        <w:rPr>
          <w:rFonts w:ascii="Times New Roman" w:hAnsi="宋体"/>
          <w:szCs w:val="21"/>
        </w:rPr>
      </w:pPr>
      <w:r>
        <w:rPr>
          <w:rFonts w:ascii="Times New Roman" w:hAnsi="Times New Roman" w:hint="eastAsia"/>
          <w:szCs w:val="21"/>
        </w:rPr>
        <w:t>要求程序能够判断信道矩阵是否为对称，如是对称矩阵则计算信道容量。</w:t>
      </w:r>
      <w:r>
        <w:rPr>
          <w:rFonts w:ascii="Times New Roman" w:hAnsi="宋体"/>
          <w:szCs w:val="21"/>
        </w:rPr>
        <w:t>绘制当</w:t>
      </w:r>
      <w:r>
        <w:rPr>
          <w:noProof/>
          <w:position w:val="-10"/>
          <w:szCs w:val="21"/>
        </w:rPr>
        <w:drawing>
          <wp:inline distT="0" distB="0" distL="0" distR="0">
            <wp:extent cx="523875" cy="29527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95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宋体" w:hint="eastAsia"/>
          <w:szCs w:val="21"/>
        </w:rPr>
        <w:t>从</w:t>
      </w:r>
      <w:r>
        <w:rPr>
          <w:rFonts w:ascii="Times New Roman" w:hAnsi="Times New Roman"/>
          <w:szCs w:val="21"/>
        </w:rPr>
        <w:t>0</w:t>
      </w:r>
      <w:r>
        <w:rPr>
          <w:rFonts w:ascii="Times New Roman" w:hAnsi="宋体"/>
          <w:szCs w:val="21"/>
        </w:rPr>
        <w:t>到</w:t>
      </w:r>
      <w:r>
        <w:rPr>
          <w:rFonts w:ascii="Times New Roman" w:hAnsi="Times New Roman"/>
          <w:szCs w:val="21"/>
        </w:rPr>
        <w:t>1</w:t>
      </w:r>
      <w:r>
        <w:rPr>
          <w:rFonts w:ascii="Times New Roman" w:hAnsi="宋体"/>
          <w:szCs w:val="21"/>
        </w:rPr>
        <w:t>之间变化时的</w:t>
      </w:r>
      <w:r>
        <w:rPr>
          <w:rFonts w:ascii="Times New Roman" w:hAnsi="宋体" w:hint="eastAsia"/>
          <w:szCs w:val="21"/>
        </w:rPr>
        <w:t>信道容量</w:t>
      </w:r>
      <w:r>
        <w:rPr>
          <w:rFonts w:ascii="Times New Roman" w:hAnsi="宋体"/>
          <w:szCs w:val="21"/>
        </w:rPr>
        <w:t>曲线</w:t>
      </w:r>
      <w:r>
        <w:rPr>
          <w:rFonts w:ascii="Times New Roman" w:hAnsi="宋体" w:hint="eastAsia"/>
          <w:szCs w:val="21"/>
        </w:rPr>
        <w:t>。</w:t>
      </w:r>
    </w:p>
    <w:p w:rsidR="003E05B9" w:rsidRDefault="003E05B9" w:rsidP="003E05B9">
      <w:pPr>
        <w:rPr>
          <w:rFonts w:ascii="Times New Roman" w:hAnsi="宋体"/>
          <w:szCs w:val="21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171" w:rsidRDefault="005A7171" w:rsidP="003E05B9">
      <w:pPr>
        <w:spacing w:after="0"/>
      </w:pPr>
      <w:r>
        <w:separator/>
      </w:r>
    </w:p>
  </w:endnote>
  <w:endnote w:type="continuationSeparator" w:id="0">
    <w:p w:rsidR="005A7171" w:rsidRDefault="005A7171" w:rsidP="003E05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171" w:rsidRDefault="005A7171" w:rsidP="003E05B9">
      <w:pPr>
        <w:spacing w:after="0"/>
      </w:pPr>
      <w:r>
        <w:separator/>
      </w:r>
    </w:p>
  </w:footnote>
  <w:footnote w:type="continuationSeparator" w:id="0">
    <w:p w:rsidR="005A7171" w:rsidRDefault="005A7171" w:rsidP="003E05B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2A2CF7"/>
    <w:multiLevelType w:val="singleLevel"/>
    <w:tmpl w:val="552A2CF7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5303"/>
    <w:rsid w:val="00323B43"/>
    <w:rsid w:val="003D37D8"/>
    <w:rsid w:val="003E05B9"/>
    <w:rsid w:val="00426133"/>
    <w:rsid w:val="004358AB"/>
    <w:rsid w:val="005A717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5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5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5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5B9"/>
    <w:rPr>
      <w:rFonts w:ascii="Tahoma" w:hAnsi="Tahoma"/>
      <w:sz w:val="18"/>
      <w:szCs w:val="18"/>
    </w:rPr>
  </w:style>
  <w:style w:type="paragraph" w:customStyle="1" w:styleId="1">
    <w:name w:val="列出段落1"/>
    <w:basedOn w:val="a"/>
    <w:rsid w:val="003E05B9"/>
    <w:pPr>
      <w:widowControl w:val="0"/>
      <w:adjustRightInd/>
      <w:snapToGrid/>
      <w:spacing w:after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3E05B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05B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2016-04-01T03:51:00Z</dcterms:modified>
</cp:coreProperties>
</file>