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BF" w:rsidRPr="00B75B68" w:rsidRDefault="007A58BF" w:rsidP="00A7597F">
      <w:pPr>
        <w:jc w:val="center"/>
        <w:rPr>
          <w:rFonts w:ascii="Arial" w:hAnsi="Arial" w:cs="Arial"/>
          <w:b/>
          <w:sz w:val="24"/>
          <w:szCs w:val="24"/>
        </w:rPr>
      </w:pPr>
      <w:r w:rsidRPr="00B75B68">
        <w:rPr>
          <w:rFonts w:ascii="Arial" w:hAnsi="Arial" w:cs="Arial"/>
          <w:b/>
          <w:sz w:val="24"/>
          <w:szCs w:val="24"/>
        </w:rPr>
        <w:t>Taller diseño Android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organiza los elementos de manera lineal, ya sea vertical</w:t>
      </w:r>
      <w:r w:rsidR="00B75B68">
        <w:rPr>
          <w:rFonts w:ascii="Arial" w:hAnsi="Arial" w:cs="Arial"/>
          <w:sz w:val="24"/>
          <w:szCs w:val="24"/>
        </w:rPr>
        <w:t>mente</w:t>
      </w:r>
      <w:r w:rsidRPr="00B75B68">
        <w:rPr>
          <w:rFonts w:ascii="Arial" w:hAnsi="Arial" w:cs="Arial"/>
          <w:sz w:val="24"/>
          <w:szCs w:val="24"/>
        </w:rPr>
        <w:t xml:space="preserve"> u horizontalmente. Es útil para colocar elementos en una fila o columna.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secuencialmente uno detrás del otro, ya sea de forma vertical (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con orientación vertical) o horizontal (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con orientación horizontal).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Fácil de entender y usar, ligero en términos de rendimiento.</w:t>
      </w:r>
    </w:p>
    <w:p w:rsidR="007A58BF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limitado en casos de diseños más complejos, ya que la disposición es lineal y no permite mucha flexibilidad.</w:t>
      </w:r>
    </w:p>
    <w:p w:rsidR="00E518AE" w:rsidRPr="00B75B68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RelativeLayout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RelativeLayout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permite colocar elementos relativos a otros elementos o al padre. Es útil para diseños más complejos donde la posición de los elementos depende de otros elementos.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relativamente, es decir, la posición de un objeto se puede definir en relación con otros objetos o el contenedor padre.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Gran flexibilidad para diseñar interfaces complejas, ya que los elementos se pueden posicionar relativamente.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difícil de mantener en diseños muy complejos, ya que las relaciones entre los elementos pueden volverse complicadas.</w:t>
      </w:r>
    </w:p>
    <w:p w:rsidR="00E518AE" w:rsidRPr="00E518AE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FrameLayout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FrameLayout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</w:t>
      </w:r>
      <w:r w:rsidR="00FF1453" w:rsidRPr="00FF1453">
        <w:rPr>
          <w:rFonts w:ascii="Arial" w:hAnsi="Arial" w:cs="Arial"/>
          <w:sz w:val="24"/>
          <w:szCs w:val="24"/>
        </w:rPr>
        <w:t>posiciona las vistas usando todo el contenedor, sin distribuirlas espacialmente. Este </w:t>
      </w:r>
      <w:proofErr w:type="spellStart"/>
      <w:r w:rsidR="00FF1453" w:rsidRPr="00FF1453">
        <w:rPr>
          <w:rFonts w:ascii="Arial" w:hAnsi="Arial" w:cs="Arial"/>
          <w:sz w:val="24"/>
          <w:szCs w:val="24"/>
        </w:rPr>
        <w:t>Layout</w:t>
      </w:r>
      <w:proofErr w:type="spellEnd"/>
      <w:r w:rsidR="00FF1453" w:rsidRPr="00FF1453">
        <w:rPr>
          <w:rFonts w:ascii="Arial" w:hAnsi="Arial" w:cs="Arial"/>
          <w:sz w:val="24"/>
          <w:szCs w:val="24"/>
        </w:rPr>
        <w:t> suele utilizarse cuando queremos que varias vistas ocupen un mismo lugar. Podemos hacer que solo una sea visible, o superponerlas.</w:t>
      </w:r>
      <w:r w:rsidR="00FF1453">
        <w:rPr>
          <w:rFonts w:ascii="Arial" w:hAnsi="Arial" w:cs="Arial"/>
          <w:sz w:val="24"/>
          <w:szCs w:val="24"/>
        </w:rPr>
        <w:t xml:space="preserve"> </w:t>
      </w:r>
      <w:r w:rsidR="00FF1453" w:rsidRPr="00FF1453">
        <w:rPr>
          <w:rFonts w:ascii="Arial" w:hAnsi="Arial" w:cs="Arial"/>
          <w:sz w:val="24"/>
          <w:szCs w:val="24"/>
        </w:rPr>
        <w:t>Para modificar la visibilidad de un elemento utilizaremos la propiedad </w:t>
      </w:r>
      <w:proofErr w:type="spellStart"/>
      <w:r w:rsidR="00FF1453" w:rsidRPr="00FF1453">
        <w:rPr>
          <w:rFonts w:ascii="Arial" w:hAnsi="Arial" w:cs="Arial"/>
          <w:sz w:val="24"/>
          <w:szCs w:val="24"/>
        </w:rPr>
        <w:t>visibility</w:t>
      </w:r>
      <w:proofErr w:type="spellEnd"/>
      <w:r w:rsidR="00FF1453" w:rsidRPr="00FF1453">
        <w:rPr>
          <w:rFonts w:ascii="Arial" w:hAnsi="Arial" w:cs="Arial"/>
          <w:sz w:val="24"/>
          <w:szCs w:val="24"/>
        </w:rPr>
        <w:t>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superponen, y solo el último objeto agregado es visible.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Ideal para superponer elementos, como mostrar vistas emergentes o diálogos modales.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Limitado en términos de diseño, ya que solo muestra un elemento a la vez y no ofrece mucha estructura de diseño.</w:t>
      </w:r>
    </w:p>
    <w:p w:rsidR="00E518AE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E518AE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E518AE" w:rsidRPr="00E518AE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lastRenderedPageBreak/>
        <w:t>ConstraintLayout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ConstraintLayout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permite crear diseños grandes y complejos con una jerarquía plana de vistas. Utiliza restricciones para definir las relaciones entre las vistas.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en relación con otros objetos utilizando restricciones, que especifican la posición y el tamaño relativo.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Altamente flexible y eficiente en términos de rendimiento. Permite diseños complejos con una jerarquía de vista plana.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complicado de entender al principio debido a la necesidad de definir restricciones.</w:t>
      </w:r>
    </w:p>
    <w:p w:rsidR="00E518AE" w:rsidRPr="00E518AE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CardView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CardView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que muestra contenido con sombras y esquinas redondeadas, imitando una tarjeta física.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Organización de objetos: Puede contener otros elementos, como texto, imágenes u otros contenedores, y </w:t>
      </w:r>
      <w:r w:rsidR="00A7597F" w:rsidRPr="00B75B68">
        <w:rPr>
          <w:rFonts w:ascii="Arial" w:hAnsi="Arial" w:cs="Arial"/>
          <w:sz w:val="24"/>
          <w:szCs w:val="24"/>
        </w:rPr>
        <w:t>la muestra</w:t>
      </w:r>
      <w:r w:rsidRPr="00B75B68">
        <w:rPr>
          <w:rFonts w:ascii="Arial" w:hAnsi="Arial" w:cs="Arial"/>
          <w:sz w:val="24"/>
          <w:szCs w:val="24"/>
        </w:rPr>
        <w:t xml:space="preserve"> dentro de una tarjeta con sombras.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Aporta una apariencia moderna y atractiva a la interfaz de usuario. Es útil para mostrar información de manera clara y distintiva.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agregar complejidad visual si se abusa de su uso en una interfaz.</w:t>
      </w:r>
    </w:p>
    <w:p w:rsidR="00E518AE" w:rsidRPr="00E518AE" w:rsidRDefault="00E518AE" w:rsidP="00E518AE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avanzado utilizado para mostrar conjuntos de datos grandes y dinámicos. Reutiliza automáticamente las vistas que están fuera de la pantalla.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elementos se organizan en una lista vertical u horizontal, y las vistas se reciclan automáticamente para optimizar el rendimiento.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Eficiente en términos de memoria y rendimiento, especialmente para listas largas. Admite diferentes tipos de diseños y animaciones.</w:t>
      </w:r>
    </w:p>
    <w:p w:rsidR="007A58BF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Desventajas: Más complejo de implementar en comparación con </w:t>
      </w:r>
      <w:proofErr w:type="spellStart"/>
      <w:r w:rsidRPr="00B75B68">
        <w:rPr>
          <w:rFonts w:ascii="Arial" w:hAnsi="Arial" w:cs="Arial"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>, especialmente para principiantes.</w:t>
      </w:r>
    </w:p>
    <w:p w:rsidR="00E518AE" w:rsidRDefault="00E518AE" w:rsidP="00E518AE">
      <w:pPr>
        <w:rPr>
          <w:rFonts w:ascii="Arial" w:hAnsi="Arial" w:cs="Arial"/>
          <w:sz w:val="24"/>
          <w:szCs w:val="24"/>
        </w:rPr>
      </w:pPr>
    </w:p>
    <w:p w:rsidR="00E518AE" w:rsidRDefault="00E518AE" w:rsidP="00E518AE">
      <w:pPr>
        <w:rPr>
          <w:rFonts w:ascii="Arial" w:hAnsi="Arial" w:cs="Arial"/>
          <w:sz w:val="24"/>
          <w:szCs w:val="24"/>
        </w:rPr>
      </w:pPr>
    </w:p>
    <w:p w:rsidR="00E518AE" w:rsidRPr="00E518AE" w:rsidRDefault="00E518AE" w:rsidP="00E518AE">
      <w:pPr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lastRenderedPageBreak/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utilizado para mostrar una lista de elementos desplazables.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elementos se organizan en una lista vertical y se desplazan automáticamente si la lista es más larga que la pantalla.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Fácil de implementar y entender para listas simples. Es parte del SDK de Android desde versiones antiguas.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Desventajas: Menos flexible y menos eficiente en términos de rendimiento en comparación con </w:t>
      </w:r>
      <w:proofErr w:type="spellStart"/>
      <w:r w:rsidRPr="00B75B68">
        <w:rPr>
          <w:rFonts w:ascii="Arial" w:hAnsi="Arial" w:cs="Arial"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>, especialmente para listas grandes.</w:t>
      </w:r>
    </w:p>
    <w:p w:rsidR="007A58BF" w:rsidRPr="00B75B68" w:rsidRDefault="007A58B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7A58BF" w:rsidRPr="00B7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780"/>
    <w:multiLevelType w:val="hybridMultilevel"/>
    <w:tmpl w:val="BD90B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4472"/>
    <w:multiLevelType w:val="hybridMultilevel"/>
    <w:tmpl w:val="A3B85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601"/>
    <w:multiLevelType w:val="hybridMultilevel"/>
    <w:tmpl w:val="81B8D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248F7"/>
    <w:multiLevelType w:val="hybridMultilevel"/>
    <w:tmpl w:val="DB2CA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7B0D"/>
    <w:multiLevelType w:val="hybridMultilevel"/>
    <w:tmpl w:val="A7AAC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6BBB"/>
    <w:multiLevelType w:val="hybridMultilevel"/>
    <w:tmpl w:val="62001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A80"/>
    <w:multiLevelType w:val="hybridMultilevel"/>
    <w:tmpl w:val="EC1CA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3173"/>
    <w:multiLevelType w:val="hybridMultilevel"/>
    <w:tmpl w:val="C8B09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4384"/>
    <w:multiLevelType w:val="multilevel"/>
    <w:tmpl w:val="A98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E1F54"/>
    <w:multiLevelType w:val="hybridMultilevel"/>
    <w:tmpl w:val="6C70A7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25418"/>
    <w:multiLevelType w:val="hybridMultilevel"/>
    <w:tmpl w:val="E8BC1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BF"/>
    <w:rsid w:val="007A58BF"/>
    <w:rsid w:val="007D41F5"/>
    <w:rsid w:val="00A7597F"/>
    <w:rsid w:val="00B75B68"/>
    <w:rsid w:val="00E1230E"/>
    <w:rsid w:val="00E518AE"/>
    <w:rsid w:val="00F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EBEA8"/>
  <w15:chartTrackingRefBased/>
  <w15:docId w15:val="{F214F977-A3C2-4474-B34E-3CC6CC0A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A58BF"/>
    <w:rPr>
      <w:b/>
      <w:bCs/>
    </w:rPr>
  </w:style>
  <w:style w:type="character" w:styleId="nfasis">
    <w:name w:val="Emphasis"/>
    <w:basedOn w:val="Fuentedeprrafopredeter"/>
    <w:uiPriority w:val="20"/>
    <w:qFormat/>
    <w:rsid w:val="007A5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654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2024-05-21T19:42:00Z</dcterms:created>
  <dcterms:modified xsi:type="dcterms:W3CDTF">2024-05-23T21:56:00Z</dcterms:modified>
</cp:coreProperties>
</file>