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u79xrbnjb23" w:id="0"/>
      <w:bookmarkEnd w:id="0"/>
      <w:r w:rsidDel="00000000" w:rsidR="00000000" w:rsidRPr="00000000">
        <w:rPr>
          <w:rFonts w:ascii="Times New Roman" w:cs="Times New Roman" w:eastAsia="Times New Roman" w:hAnsi="Times New Roman"/>
          <w:b w:val="1"/>
          <w:bCs w:val="1"/>
          <w:i w:val="0"/>
          <w:iCs w:val="0"/>
          <w:smallCaps w:val="0"/>
          <w:strike w:val="0"/>
          <w:color w:val="000000"/>
          <w:sz w:val="48"/>
          <w:szCs w:val="48"/>
          <w:u w:val="single"/>
          <w:shd w:fill="auto" w:val="clear"/>
          <w:vertAlign w:val="baseline"/>
          <w:rtl w:val="0"/>
        </w:rPr>
        <w:t xml:space="preserve">0.0. Lexique</w:t>
      </w:r>
      <w:r w:rsidDel="00000000" w:rsidR="00000000" w:rsidRPr="00000000">
        <w:rPr>
          <w:rtl w:val="0"/>
        </w:rPr>
      </w:r>
    </w:p>
    <w:p w:rsidR="00000000" w:rsidDel="00000000" w:rsidP="00000000" w:rsidRDefault="00000000" w:rsidRPr="00000000" w14:paraId="00000002">
      <w:pPr>
        <w:pStyle w:val="Title"/>
        <w:jc w:val="both"/>
        <w:rPr/>
      </w:pPr>
      <w:bookmarkStart w:colFirst="0" w:colLast="0" w:name="_mw5kup5854fn" w:id="1"/>
      <w:bookmarkEnd w:id="1"/>
      <w:r w:rsidDel="00000000" w:rsidR="00000000" w:rsidRPr="00000000">
        <w:rPr>
          <w:rtl w:val="0"/>
        </w:rPr>
        <w:t xml:space="preserve">0.0 Lexique</w:t>
      </w:r>
    </w:p>
    <w:p w:rsidR="00000000" w:rsidDel="00000000" w:rsidP="00000000" w:rsidRDefault="00000000" w:rsidRPr="00000000" w14:paraId="00000003">
      <w:pPr>
        <w:jc w:val="both"/>
        <w:rPr/>
      </w:pPr>
      <w:r w:rsidDel="00000000" w:rsidR="00000000" w:rsidRPr="00000000">
        <w:rPr>
          <w:rtl w:val="0"/>
        </w:rPr>
        <w:t xml:space="preserve">Ce lexique donne la définition des termes important à la compréhension du lore mais ne nécessitant pas une fiche dédiée ou étant légèrement abordé dans une fiche plus globale.</w:t>
      </w:r>
    </w:p>
    <w:p w:rsidR="00000000" w:rsidDel="00000000" w:rsidP="00000000" w:rsidRDefault="00000000" w:rsidRPr="00000000" w14:paraId="00000004">
      <w:pPr>
        <w:pStyle w:val="Heading1"/>
        <w:jc w:val="both"/>
        <w:rPr/>
      </w:pPr>
      <w:bookmarkStart w:colFirst="0" w:colLast="0" w:name="_3zikdp50hslq" w:id="2"/>
      <w:bookmarkEnd w:id="2"/>
      <w:r w:rsidDel="00000000" w:rsidR="00000000" w:rsidRPr="00000000">
        <w:rPr>
          <w:rtl w:val="0"/>
        </w:rPr>
        <w:t xml:space="preserve">0.0.1. Univers</w:t>
      </w:r>
    </w:p>
    <w:p w:rsidR="00000000" w:rsidDel="00000000" w:rsidP="00000000" w:rsidRDefault="00000000" w:rsidRPr="00000000" w14:paraId="00000005">
      <w:pPr>
        <w:jc w:val="both"/>
        <w:rPr/>
      </w:pPr>
      <w:r w:rsidDel="00000000" w:rsidR="00000000" w:rsidRPr="00000000">
        <w:rPr>
          <w:rtl w:val="0"/>
        </w:rPr>
        <w:t xml:space="preserve">Le terme Univers désigne l'ensemble du « cadre » dans lequel le lore prend place. Il comprend par définition tout ce qui est décrit.</w:t>
      </w:r>
    </w:p>
    <w:p w:rsidR="00000000" w:rsidDel="00000000" w:rsidP="00000000" w:rsidRDefault="00000000" w:rsidRPr="00000000" w14:paraId="00000006">
      <w:pPr>
        <w:pStyle w:val="Heading1"/>
        <w:jc w:val="both"/>
        <w:rPr/>
      </w:pPr>
      <w:bookmarkStart w:colFirst="0" w:colLast="0" w:name="_8lzhb7es0ng" w:id="3"/>
      <w:bookmarkEnd w:id="3"/>
      <w:r w:rsidDel="00000000" w:rsidR="00000000" w:rsidRPr="00000000">
        <w:rPr>
          <w:rtl w:val="0"/>
        </w:rPr>
        <w:t xml:space="preserve">0.0.2. Plan Physique</w:t>
      </w:r>
    </w:p>
    <w:p w:rsidR="00000000" w:rsidDel="00000000" w:rsidP="00000000" w:rsidRDefault="00000000" w:rsidRPr="00000000" w14:paraId="00000007">
      <w:pPr>
        <w:jc w:val="both"/>
        <w:rPr/>
      </w:pPr>
      <w:r w:rsidDel="00000000" w:rsidR="00000000" w:rsidRPr="00000000">
        <w:rPr>
          <w:rtl w:val="0"/>
        </w:rPr>
        <w:t xml:space="preserve">Le terme Plan Physique désigne l'espace matériel physique, chimique et mathématique ou les Concepts Fondamentaux existent. C'est sur ce plan que les planètes existent et que les êtres vivants naissent, vivent et meurent.</w:t>
      </w:r>
    </w:p>
    <w:p w:rsidR="00000000" w:rsidDel="00000000" w:rsidP="00000000" w:rsidRDefault="00000000" w:rsidRPr="00000000" w14:paraId="00000008">
      <w:pPr>
        <w:pStyle w:val="Heading1"/>
        <w:jc w:val="both"/>
        <w:rPr/>
      </w:pPr>
      <w:bookmarkStart w:colFirst="0" w:colLast="0" w:name="_o1uj1rytshtd" w:id="4"/>
      <w:bookmarkEnd w:id="4"/>
      <w:r w:rsidDel="00000000" w:rsidR="00000000" w:rsidRPr="00000000">
        <w:rPr>
          <w:rtl w:val="0"/>
        </w:rPr>
        <w:t xml:space="preserve">0.0.4. Concept Fondamental</w:t>
      </w:r>
    </w:p>
    <w:p w:rsidR="00000000" w:rsidDel="00000000" w:rsidP="00000000" w:rsidRDefault="00000000" w:rsidRPr="00000000" w14:paraId="00000009">
      <w:pPr>
        <w:jc w:val="both"/>
        <w:rPr/>
      </w:pPr>
      <w:r w:rsidDel="00000000" w:rsidR="00000000" w:rsidRPr="00000000">
        <w:rPr>
          <w:rtl w:val="0"/>
        </w:rPr>
        <w:t xml:space="preserve">Un concept fondamental est un composant primordial du Plan Physique (Exemple : Gravité, Temps, Espace, Matière, etc.).</w:t>
      </w:r>
    </w:p>
    <w:p w:rsidR="00000000" w:rsidDel="00000000" w:rsidP="00000000" w:rsidRDefault="00000000" w:rsidRPr="00000000" w14:paraId="0000000A">
      <w:pPr>
        <w:pStyle w:val="Heading1"/>
        <w:jc w:val="both"/>
        <w:rPr/>
      </w:pPr>
      <w:bookmarkStart w:colFirst="0" w:colLast="0" w:name="_t5lzf9xbd9v6" w:id="5"/>
      <w:bookmarkEnd w:id="5"/>
      <w:r w:rsidDel="00000000" w:rsidR="00000000" w:rsidRPr="00000000">
        <w:rPr>
          <w:rtl w:val="0"/>
        </w:rPr>
        <w:t xml:space="preserve">0.0.5. Physique</w:t>
      </w:r>
    </w:p>
    <w:p w:rsidR="00000000" w:rsidDel="00000000" w:rsidP="00000000" w:rsidRDefault="00000000" w:rsidRPr="00000000" w14:paraId="0000000B">
      <w:pPr>
        <w:jc w:val="both"/>
        <w:rPr/>
      </w:pPr>
      <w:r w:rsidDel="00000000" w:rsidR="00000000" w:rsidRPr="00000000">
        <w:rPr>
          <w:rtl w:val="0"/>
        </w:rPr>
        <w:t xml:space="preserve">Le terme Physique désigne toute chose évoluant et/ou concourant au Plan Physique.</w:t>
      </w:r>
    </w:p>
    <w:p w:rsidR="00000000" w:rsidDel="00000000" w:rsidP="00000000" w:rsidRDefault="00000000" w:rsidRPr="00000000" w14:paraId="0000000C">
      <w:pPr>
        <w:pStyle w:val="Heading1"/>
        <w:jc w:val="both"/>
        <w:rPr/>
      </w:pPr>
      <w:bookmarkStart w:colFirst="0" w:colLast="0" w:name="_alhsni5gqcq7" w:id="6"/>
      <w:bookmarkEnd w:id="6"/>
      <w:r w:rsidDel="00000000" w:rsidR="00000000" w:rsidRPr="00000000">
        <w:rPr>
          <w:rtl w:val="0"/>
        </w:rPr>
        <w:t xml:space="preserve">0.0.6. Plan de la Conscience</w:t>
      </w:r>
    </w:p>
    <w:p w:rsidR="00000000" w:rsidDel="00000000" w:rsidP="00000000" w:rsidRDefault="00000000" w:rsidRPr="00000000" w14:paraId="0000000D">
      <w:pPr>
        <w:jc w:val="both"/>
        <w:rPr/>
      </w:pPr>
      <w:r w:rsidDel="00000000" w:rsidR="00000000" w:rsidRPr="00000000">
        <w:rPr>
          <w:rtl w:val="0"/>
        </w:rPr>
        <w:t xml:space="preserve">Le terme Plan de la Conscience désigne le plan parallèle au Plan Physique, où peuvent être stabilisées les manifestations de la Conscience qui dépassent une certaine force de flux de </w:t>
      </w:r>
      <w:hyperlink r:id="rId6">
        <w:r w:rsidDel="00000000" w:rsidR="00000000" w:rsidRPr="00000000">
          <w:rPr>
            <w:color w:val="1155cc"/>
            <w:u w:val="single"/>
            <w:rtl w:val="0"/>
          </w:rPr>
          <w:t xml:space="preserve">Credo Sum</w:t>
        </w:r>
      </w:hyperlink>
      <w:r w:rsidDel="00000000" w:rsidR="00000000" w:rsidRPr="00000000">
        <w:rPr>
          <w:rtl w:val="0"/>
        </w:rPr>
        <w:t xml:space="preserve"> (CS). Il constitue le lieu d’existence des Ascendants et des Émergents rendues possibles par le Credo Sum. (Plus de détails en </w:t>
      </w:r>
      <w:hyperlink r:id="rId7">
        <w:r w:rsidDel="00000000" w:rsidR="00000000" w:rsidRPr="00000000">
          <w:rPr>
            <w:color w:val="1155cc"/>
            <w:u w:val="single"/>
            <w:rtl w:val="0"/>
          </w:rPr>
          <w:t xml:space="preserve">1.3.</w:t>
        </w:r>
      </w:hyperlink>
      <w:r w:rsidDel="00000000" w:rsidR="00000000" w:rsidRPr="00000000">
        <w:rPr>
          <w:rtl w:val="0"/>
        </w:rPr>
        <w:t xml:space="preserve">).</w:t>
      </w:r>
    </w:p>
    <w:p w:rsidR="00000000" w:rsidDel="00000000" w:rsidP="00000000" w:rsidRDefault="00000000" w:rsidRPr="00000000" w14:paraId="0000000E">
      <w:pPr>
        <w:jc w:val="both"/>
        <w:rPr/>
      </w:pPr>
      <w:r w:rsidDel="00000000" w:rsidR="00000000" w:rsidRPr="00000000">
        <w:rPr>
          <w:rtl w:val="0"/>
        </w:rPr>
        <w:t xml:space="preserve">Au-delà des Ascendants et des Émergents le Plan de la Conscience est composé en majeur partie de la somme de conscience humaines ainsi que des reliquats de CS issus de la conscience humaine. Cette somme est appelée “</w:t>
      </w:r>
      <w:r w:rsidDel="00000000" w:rsidR="00000000" w:rsidRPr="00000000">
        <w:rPr>
          <w:b w:val="1"/>
          <w:bCs w:val="1"/>
          <w:rtl w:val="0"/>
        </w:rPr>
        <w:t xml:space="preserve">Bruit de fond</w:t>
      </w:r>
      <w:r w:rsidDel="00000000" w:rsidR="00000000" w:rsidRPr="00000000">
        <w:rPr>
          <w:rtl w:val="0"/>
        </w:rPr>
        <w:t xml:space="preserve">”.</w:t>
      </w:r>
    </w:p>
    <w:p w:rsidR="00000000" w:rsidDel="00000000" w:rsidP="00000000" w:rsidRDefault="00000000" w:rsidRPr="00000000" w14:paraId="0000000F">
      <w:pPr>
        <w:pStyle w:val="Heading1"/>
        <w:jc w:val="both"/>
        <w:rPr/>
      </w:pPr>
      <w:bookmarkStart w:colFirst="0" w:colLast="0" w:name="_dbr7fhrkd9v1" w:id="7"/>
      <w:bookmarkEnd w:id="7"/>
      <w:r w:rsidDel="00000000" w:rsidR="00000000" w:rsidRPr="00000000">
        <w:rPr>
          <w:rtl w:val="0"/>
        </w:rPr>
        <w:t xml:space="preserve">0.0.7. Architecture de Croyances*</w:t>
      </w:r>
    </w:p>
    <w:p w:rsidR="00000000" w:rsidDel="00000000" w:rsidP="00000000" w:rsidRDefault="00000000" w:rsidRPr="00000000" w14:paraId="00000010">
      <w:pPr>
        <w:rPr/>
      </w:pPr>
      <w:r w:rsidDel="00000000" w:rsidR="00000000" w:rsidRPr="00000000">
        <w:rPr>
          <w:rtl w:val="0"/>
        </w:rPr>
        <w:t xml:space="preserve">Une Architecture de Croyances* est une structure de plusieurs croyances entremêlé portant et nourrissant un ensemble de Foyer de CS.</w:t>
      </w:r>
    </w:p>
    <w:p w:rsidR="00000000" w:rsidDel="00000000" w:rsidP="00000000" w:rsidRDefault="00000000" w:rsidRPr="00000000" w14:paraId="00000011">
      <w:pPr>
        <w:rPr/>
      </w:pPr>
      <w:r w:rsidDel="00000000" w:rsidR="00000000" w:rsidRPr="00000000">
        <w:rPr>
          <w:rtl w:val="0"/>
        </w:rPr>
        <w:t xml:space="preserve">Une Architecture de Croyances* est souvent associé à une Idée socle et centrale, autour de laquelle ses Idées filles gravites.</w:t>
      </w:r>
    </w:p>
    <w:p w:rsidR="00000000" w:rsidDel="00000000" w:rsidP="00000000" w:rsidRDefault="00000000" w:rsidRPr="00000000" w14:paraId="00000012">
      <w:pPr>
        <w:pStyle w:val="Heading1"/>
        <w:jc w:val="both"/>
        <w:rPr/>
      </w:pPr>
      <w:bookmarkStart w:colFirst="0" w:colLast="0" w:name="_rhof3r4naw58" w:id="8"/>
      <w:bookmarkEnd w:id="8"/>
      <w:r w:rsidDel="00000000" w:rsidR="00000000" w:rsidRPr="00000000">
        <w:rPr>
          <w:rtl w:val="0"/>
        </w:rPr>
        <w:t xml:space="preserve">0.0.8. Foyer de CS</w:t>
      </w:r>
    </w:p>
    <w:p w:rsidR="00000000" w:rsidDel="00000000" w:rsidP="00000000" w:rsidRDefault="00000000" w:rsidRPr="00000000" w14:paraId="00000013">
      <w:pPr>
        <w:jc w:val="both"/>
        <w:rPr/>
      </w:pPr>
      <w:r w:rsidDel="00000000" w:rsidR="00000000" w:rsidRPr="00000000">
        <w:rPr>
          <w:rtl w:val="0"/>
        </w:rPr>
        <w:t xml:space="preserve">Le terme Foyer regroupe les </w:t>
      </w:r>
      <w:hyperlink r:id="rId8">
        <w:r w:rsidDel="00000000" w:rsidR="00000000" w:rsidRPr="00000000">
          <w:rPr>
            <w:color w:val="1155cc"/>
            <w:u w:val="single"/>
            <w:rtl w:val="0"/>
          </w:rPr>
          <w:t xml:space="preserve">Médians</w:t>
        </w:r>
      </w:hyperlink>
      <w:r w:rsidDel="00000000" w:rsidR="00000000" w:rsidRPr="00000000">
        <w:rPr>
          <w:rtl w:val="0"/>
        </w:rPr>
        <w:t xml:space="preserve">, les </w:t>
      </w:r>
      <w:hyperlink r:id="rId9">
        <w:r w:rsidDel="00000000" w:rsidR="00000000" w:rsidRPr="00000000">
          <w:rPr>
            <w:color w:val="1155cc"/>
            <w:u w:val="single"/>
            <w:rtl w:val="0"/>
          </w:rPr>
          <w:t xml:space="preserve">Ascendants </w:t>
        </w:r>
      </w:hyperlink>
      <w:r w:rsidDel="00000000" w:rsidR="00000000" w:rsidRPr="00000000">
        <w:rPr>
          <w:rtl w:val="0"/>
        </w:rPr>
        <w:t xml:space="preserve">et les </w:t>
      </w:r>
      <w:hyperlink r:id="rId10">
        <w:r w:rsidDel="00000000" w:rsidR="00000000" w:rsidRPr="00000000">
          <w:rPr>
            <w:color w:val="1155cc"/>
            <w:u w:val="single"/>
            <w:rtl w:val="0"/>
          </w:rPr>
          <w:t xml:space="preserve">Émergents</w:t>
        </w:r>
      </w:hyperlink>
      <w:r w:rsidDel="00000000" w:rsidR="00000000" w:rsidRPr="00000000">
        <w:rPr>
          <w:rtl w:val="0"/>
        </w:rPr>
        <w:t xml:space="preserve">.</w:t>
      </w:r>
    </w:p>
    <w:p w:rsidR="00000000" w:rsidDel="00000000" w:rsidP="00000000" w:rsidRDefault="00000000" w:rsidRPr="00000000" w14:paraId="00000014">
      <w:pPr>
        <w:pStyle w:val="Heading1"/>
        <w:jc w:val="both"/>
        <w:rPr/>
      </w:pPr>
      <w:bookmarkStart w:colFirst="0" w:colLast="0" w:name="_2khl8b2hvrhd" w:id="9"/>
      <w:bookmarkEnd w:id="9"/>
      <w:r w:rsidDel="00000000" w:rsidR="00000000" w:rsidRPr="00000000">
        <w:rPr>
          <w:rtl w:val="0"/>
        </w:rPr>
        <w:t xml:space="preserve">0.0.9. Réceptacle</w:t>
      </w:r>
    </w:p>
    <w:p w:rsidR="00000000" w:rsidDel="00000000" w:rsidP="00000000" w:rsidRDefault="00000000" w:rsidRPr="00000000" w14:paraId="00000015">
      <w:pPr>
        <w:jc w:val="both"/>
        <w:rPr/>
      </w:pPr>
      <w:r w:rsidDel="00000000" w:rsidR="00000000" w:rsidRPr="00000000">
        <w:rPr>
          <w:rtl w:val="0"/>
        </w:rPr>
        <w:t xml:space="preserve">Le terme Réceptacle désigne un élément </w:t>
      </w:r>
      <w:r w:rsidDel="00000000" w:rsidR="00000000" w:rsidRPr="00000000">
        <w:rPr>
          <w:rtl w:val="0"/>
        </w:rPr>
        <w:t xml:space="preserve">Physique</w:t>
      </w:r>
      <w:r w:rsidDel="00000000" w:rsidR="00000000" w:rsidRPr="00000000">
        <w:rPr>
          <w:rtl w:val="0"/>
        </w:rPr>
        <w:t xml:space="preserve"> (exemple : un individu, une montagne, etc.) ou une Idée, traversés par un ou plusieurs flux de CS passif et ou actif. Ces flux traversent le réceptacle et dans certains cas (si la force du ou des flux est suffisante), </w:t>
      </w:r>
      <w:r w:rsidDel="00000000" w:rsidR="00000000" w:rsidRPr="00000000">
        <w:rPr>
          <w:rtl w:val="0"/>
        </w:rPr>
        <w:t xml:space="preserve">l'altèrent</w:t>
      </w:r>
      <w:r w:rsidDel="00000000" w:rsidR="00000000" w:rsidRPr="00000000">
        <w:rPr>
          <w:rtl w:val="0"/>
        </w:rPr>
        <w:t xml:space="preserve"> et/ou le portent.   </w:t>
      </w:r>
    </w:p>
    <w:p w:rsidR="00000000" w:rsidDel="00000000" w:rsidP="00000000" w:rsidRDefault="00000000" w:rsidRPr="00000000" w14:paraId="00000016">
      <w:pPr>
        <w:pStyle w:val="Heading1"/>
        <w:jc w:val="both"/>
        <w:rPr/>
      </w:pPr>
      <w:bookmarkStart w:colFirst="0" w:colLast="0" w:name="_o086asot559i" w:id="10"/>
      <w:bookmarkEnd w:id="10"/>
      <w:r w:rsidDel="00000000" w:rsidR="00000000" w:rsidRPr="00000000">
        <w:rPr>
          <w:rtl w:val="0"/>
        </w:rPr>
        <w:t xml:space="preserve">0.0.10. Altération</w:t>
      </w:r>
    </w:p>
    <w:p w:rsidR="00000000" w:rsidDel="00000000" w:rsidP="00000000" w:rsidRDefault="00000000" w:rsidRPr="00000000" w14:paraId="00000017">
      <w:pPr>
        <w:jc w:val="both"/>
        <w:rPr/>
      </w:pPr>
      <w:r w:rsidDel="00000000" w:rsidR="00000000" w:rsidRPr="00000000">
        <w:rPr>
          <w:rtl w:val="0"/>
        </w:rPr>
        <w:t xml:space="preserve">Le terme Altération désigne la modification </w:t>
      </w:r>
      <w:r w:rsidDel="00000000" w:rsidR="00000000" w:rsidRPr="00000000">
        <w:rPr>
          <w:rtl w:val="0"/>
        </w:rPr>
        <w:t xml:space="preserve">Physique</w:t>
      </w:r>
      <w:r w:rsidDel="00000000" w:rsidR="00000000" w:rsidRPr="00000000">
        <w:rPr>
          <w:rtl w:val="0"/>
        </w:rPr>
        <w:t xml:space="preserve"> ou psychologique (dans le cas de Réceptacle conscient) d'un ou plusieurs Réceptacles du Plan Physique par un ou plusieurs flux CS.</w:t>
      </w:r>
    </w:p>
    <w:p w:rsidR="00000000" w:rsidDel="00000000" w:rsidP="00000000" w:rsidRDefault="00000000" w:rsidRPr="00000000" w14:paraId="00000018">
      <w:pPr>
        <w:pStyle w:val="Heading1"/>
        <w:jc w:val="both"/>
        <w:rPr/>
      </w:pPr>
      <w:bookmarkStart w:colFirst="0" w:colLast="0" w:name="_xjp6nnj5dxti" w:id="11"/>
      <w:bookmarkEnd w:id="11"/>
      <w:r w:rsidDel="00000000" w:rsidR="00000000" w:rsidRPr="00000000">
        <w:rPr>
          <w:rtl w:val="0"/>
        </w:rPr>
        <w:t xml:space="preserve">0.0.11 Volonté</w:t>
      </w:r>
    </w:p>
    <w:p w:rsidR="00000000" w:rsidDel="00000000" w:rsidP="00000000" w:rsidRDefault="00000000" w:rsidRPr="00000000" w14:paraId="00000019">
      <w:pPr>
        <w:jc w:val="both"/>
        <w:rPr/>
      </w:pPr>
      <w:r w:rsidDel="00000000" w:rsidR="00000000" w:rsidRPr="00000000">
        <w:rPr>
          <w:rtl w:val="0"/>
        </w:rPr>
        <w:t xml:space="preserve">Le terme Volonté désigne une action réalisée par un humain quant au fait de vouloir. Une Volonté peut être directe (issue du conscient) ou indirecte (issus du subconscient).  </w:t>
      </w:r>
    </w:p>
    <w:p w:rsidR="00000000" w:rsidDel="00000000" w:rsidP="00000000" w:rsidRDefault="00000000" w:rsidRPr="00000000" w14:paraId="0000001A">
      <w:pPr>
        <w:pStyle w:val="Heading1"/>
        <w:jc w:val="both"/>
        <w:rPr/>
      </w:pPr>
      <w:bookmarkStart w:colFirst="0" w:colLast="0" w:name="_dh3y9mlg7e7g" w:id="12"/>
      <w:bookmarkEnd w:id="12"/>
      <w:r w:rsidDel="00000000" w:rsidR="00000000" w:rsidRPr="00000000">
        <w:rPr>
          <w:rtl w:val="0"/>
        </w:rPr>
        <w:t xml:space="preserve">0.0.12. Croyance</w:t>
      </w:r>
    </w:p>
    <w:p w:rsidR="00000000" w:rsidDel="00000000" w:rsidP="00000000" w:rsidRDefault="00000000" w:rsidRPr="00000000" w14:paraId="0000001B">
      <w:pPr>
        <w:jc w:val="both"/>
        <w:rPr/>
      </w:pPr>
      <w:r w:rsidDel="00000000" w:rsidR="00000000" w:rsidRPr="00000000">
        <w:rPr>
          <w:rtl w:val="0"/>
        </w:rPr>
        <w:t xml:space="preserve">Le terme Croyance désigne l’action réalisée par un humain quant au fait de croire en une Idée du fait de sa conscience. Une Croyance peut être directe (issue du conscient) ou indirecte (issus du subconscient).  </w:t>
      </w:r>
    </w:p>
    <w:p w:rsidR="00000000" w:rsidDel="00000000" w:rsidP="00000000" w:rsidRDefault="00000000" w:rsidRPr="00000000" w14:paraId="0000001C">
      <w:pPr>
        <w:jc w:val="both"/>
        <w:rPr>
          <w:i w:val="1"/>
          <w:iCs w:val="1"/>
        </w:rPr>
      </w:pPr>
      <w:r w:rsidDel="00000000" w:rsidR="00000000" w:rsidRPr="00000000">
        <w:rPr>
          <w:rtl w:val="0"/>
        </w:rPr>
        <w:t xml:space="preserve">Plus globalement le terme Croyance peut aussi désigner l’association entre un flux de CS Passif (collectif ou individuel) et l’Idée que ce dernier nourrit. Ainsi, et dans ce cas là, on peut définir une Croyance comme plus ou moins forte (cette adjectif se rattachant à la force du flux de CS passif associé).  </w:t>
      </w:r>
      <w:r w:rsidDel="00000000" w:rsidR="00000000" w:rsidRPr="00000000">
        <w:rPr>
          <w:i w:val="1"/>
          <w:iCs w:val="1"/>
          <w:u w:val="single"/>
          <w:rtl w:val="0"/>
        </w:rPr>
        <w:t xml:space="preserve">Nota :</w:t>
      </w:r>
      <w:r w:rsidDel="00000000" w:rsidR="00000000" w:rsidRPr="00000000">
        <w:rPr>
          <w:i w:val="1"/>
          <w:iCs w:val="1"/>
          <w:rtl w:val="0"/>
        </w:rPr>
        <w:t xml:space="preserve"> dans ce cas le terme Croyance sera inscrit comme suit : Croyance*.</w:t>
      </w:r>
    </w:p>
    <w:p w:rsidR="00000000" w:rsidDel="00000000" w:rsidP="00000000" w:rsidRDefault="00000000" w:rsidRPr="00000000" w14:paraId="0000001D">
      <w:pPr>
        <w:pStyle w:val="Heading1"/>
        <w:jc w:val="both"/>
        <w:rPr/>
      </w:pPr>
      <w:bookmarkStart w:colFirst="0" w:colLast="0" w:name="_vfga1qnwye43" w:id="13"/>
      <w:bookmarkEnd w:id="13"/>
      <w:r w:rsidDel="00000000" w:rsidR="00000000" w:rsidRPr="00000000">
        <w:rPr>
          <w:rtl w:val="0"/>
        </w:rPr>
        <w:t xml:space="preserve">0.0.13. Idée</w:t>
      </w:r>
    </w:p>
    <w:p w:rsidR="00000000" w:rsidDel="00000000" w:rsidP="00000000" w:rsidRDefault="00000000" w:rsidRPr="00000000" w14:paraId="0000001E">
      <w:pPr>
        <w:jc w:val="both"/>
        <w:rPr/>
      </w:pPr>
      <w:r w:rsidDel="00000000" w:rsidR="00000000" w:rsidRPr="00000000">
        <w:rPr>
          <w:rtl w:val="0"/>
        </w:rPr>
        <w:t xml:space="preserve">Le terme Idée désigne une pensée à laquelle la croyance d’un humain peut se rattacher. Une Idée est fixe et absolue.</w:t>
      </w:r>
    </w:p>
    <w:p w:rsidR="00000000" w:rsidDel="00000000" w:rsidP="00000000" w:rsidRDefault="00000000" w:rsidRPr="00000000" w14:paraId="0000001F">
      <w:pPr>
        <w:spacing w:after="0" w:lineRule="auto"/>
        <w:jc w:val="both"/>
        <w:rPr/>
      </w:pPr>
      <w:r w:rsidDel="00000000" w:rsidR="00000000" w:rsidRPr="00000000">
        <w:rPr>
          <w:rtl w:val="0"/>
        </w:rPr>
        <w:t xml:space="preserve">Ce terme englobe, entre autres les termes suivants : </w:t>
      </w:r>
    </w:p>
    <w:p w:rsidR="00000000" w:rsidDel="00000000" w:rsidP="00000000" w:rsidRDefault="00000000" w:rsidRPr="00000000" w14:paraId="00000020">
      <w:pPr>
        <w:numPr>
          <w:ilvl w:val="0"/>
          <w:numId w:val="1"/>
        </w:numPr>
        <w:spacing w:after="0" w:before="0" w:lineRule="auto"/>
        <w:ind w:left="720" w:hanging="360"/>
        <w:jc w:val="both"/>
      </w:pPr>
      <w:r w:rsidDel="00000000" w:rsidR="00000000" w:rsidRPr="00000000">
        <w:rPr>
          <w:rtl w:val="0"/>
        </w:rPr>
        <w:t xml:space="preserve">Culte : représente une Idée religieuse ;</w:t>
      </w:r>
    </w:p>
    <w:p w:rsidR="00000000" w:rsidDel="00000000" w:rsidP="00000000" w:rsidRDefault="00000000" w:rsidRPr="00000000" w14:paraId="00000021">
      <w:pPr>
        <w:numPr>
          <w:ilvl w:val="0"/>
          <w:numId w:val="1"/>
        </w:numPr>
        <w:spacing w:after="0" w:before="0" w:lineRule="auto"/>
        <w:ind w:left="720" w:hanging="360"/>
        <w:jc w:val="both"/>
      </w:pPr>
      <w:r w:rsidDel="00000000" w:rsidR="00000000" w:rsidRPr="00000000">
        <w:rPr>
          <w:rtl w:val="0"/>
        </w:rPr>
        <w:t xml:space="preserve">Idéologie : représente un Idée sociétale.</w:t>
      </w:r>
    </w:p>
    <w:p w:rsidR="00000000" w:rsidDel="00000000" w:rsidP="00000000" w:rsidRDefault="00000000" w:rsidRPr="00000000" w14:paraId="00000022">
      <w:pPr>
        <w:pStyle w:val="Heading1"/>
        <w:jc w:val="both"/>
        <w:rPr/>
      </w:pPr>
      <w:bookmarkStart w:colFirst="0" w:colLast="0" w:name="_3f2edbg8zgu4" w:id="14"/>
      <w:bookmarkEnd w:id="14"/>
      <w:r w:rsidDel="00000000" w:rsidR="00000000" w:rsidRPr="00000000">
        <w:rPr>
          <w:rtl w:val="0"/>
        </w:rPr>
        <w:t xml:space="preserve">0.0.14. Croyant</w:t>
      </w:r>
    </w:p>
    <w:p w:rsidR="00000000" w:rsidDel="00000000" w:rsidP="00000000" w:rsidRDefault="00000000" w:rsidRPr="00000000" w14:paraId="00000023">
      <w:pPr>
        <w:jc w:val="both"/>
        <w:rPr/>
      </w:pPr>
      <w:r w:rsidDel="00000000" w:rsidR="00000000" w:rsidRPr="00000000">
        <w:rPr>
          <w:rtl w:val="0"/>
        </w:rPr>
        <w:t xml:space="preserve">Le terme Croyant désigne un humain dont la Croyance participe au renforcement d’un flux de CS  passif associé à une Idée identifiée. Ainsi ce terme est toujours suivi de l’Idée associée.</w:t>
      </w:r>
    </w:p>
    <w:p w:rsidR="00000000" w:rsidDel="00000000" w:rsidP="00000000" w:rsidRDefault="00000000" w:rsidRPr="00000000" w14:paraId="00000024">
      <w:pPr>
        <w:spacing w:after="0" w:lineRule="auto"/>
        <w:jc w:val="both"/>
        <w:rPr/>
      </w:pPr>
      <w:r w:rsidDel="00000000" w:rsidR="00000000" w:rsidRPr="00000000">
        <w:rPr>
          <w:rtl w:val="0"/>
        </w:rPr>
        <w:t xml:space="preserve">Ce terme englobe, entre autres les termes suivants :  </w:t>
      </w:r>
    </w:p>
    <w:p w:rsidR="00000000" w:rsidDel="00000000" w:rsidP="00000000" w:rsidRDefault="00000000" w:rsidRPr="00000000" w14:paraId="00000025">
      <w:pPr>
        <w:numPr>
          <w:ilvl w:val="0"/>
          <w:numId w:val="3"/>
        </w:numPr>
        <w:spacing w:after="0" w:before="0" w:lineRule="auto"/>
        <w:ind w:left="720" w:hanging="360"/>
        <w:jc w:val="both"/>
      </w:pPr>
      <w:r w:rsidDel="00000000" w:rsidR="00000000" w:rsidRPr="00000000">
        <w:rPr>
          <w:rtl w:val="0"/>
        </w:rPr>
        <w:t xml:space="preserve">Fidèle : Croyant d’un Culte ;</w:t>
      </w:r>
    </w:p>
    <w:p w:rsidR="00000000" w:rsidDel="00000000" w:rsidP="00000000" w:rsidRDefault="00000000" w:rsidRPr="00000000" w14:paraId="00000026">
      <w:pPr>
        <w:numPr>
          <w:ilvl w:val="0"/>
          <w:numId w:val="3"/>
        </w:numPr>
        <w:spacing w:after="0" w:before="0" w:lineRule="auto"/>
        <w:ind w:left="720" w:hanging="360"/>
        <w:jc w:val="both"/>
      </w:pPr>
      <w:r w:rsidDel="00000000" w:rsidR="00000000" w:rsidRPr="00000000">
        <w:rPr>
          <w:rtl w:val="0"/>
        </w:rPr>
        <w:t xml:space="preserve">Partisan : Croyant  d’une Idéologie.</w:t>
      </w:r>
    </w:p>
    <w:p w:rsidR="00000000" w:rsidDel="00000000" w:rsidP="00000000" w:rsidRDefault="00000000" w:rsidRPr="00000000" w14:paraId="00000027">
      <w:pPr>
        <w:pStyle w:val="Heading1"/>
        <w:jc w:val="both"/>
        <w:rPr/>
      </w:pPr>
      <w:bookmarkStart w:colFirst="0" w:colLast="0" w:name="_d3a171m170vi" w:id="15"/>
      <w:bookmarkEnd w:id="15"/>
      <w:r w:rsidDel="00000000" w:rsidR="00000000" w:rsidRPr="00000000">
        <w:rPr>
          <w:rtl w:val="0"/>
        </w:rPr>
        <w:t xml:space="preserve">0.0.15. Alignement</w:t>
      </w:r>
    </w:p>
    <w:p w:rsidR="00000000" w:rsidDel="00000000" w:rsidP="00000000" w:rsidRDefault="00000000" w:rsidRPr="00000000" w14:paraId="00000028">
      <w:pPr>
        <w:spacing w:after="0" w:lineRule="auto"/>
        <w:jc w:val="both"/>
        <w:rPr/>
      </w:pPr>
      <w:r w:rsidDel="00000000" w:rsidR="00000000" w:rsidRPr="00000000">
        <w:rPr>
          <w:rtl w:val="0"/>
        </w:rPr>
        <w:t xml:space="preserve">Le terme alignement désigne la compatibilité entre les Croyances* d’un Réceptacle conscient et la Croyance* qui le porte. L’Alignement d’un Réceptacle conscient à une Croyance* peut être sous deux état :</w:t>
      </w:r>
    </w:p>
    <w:p w:rsidR="00000000" w:rsidDel="00000000" w:rsidP="00000000" w:rsidRDefault="00000000" w:rsidRPr="00000000" w14:paraId="00000029">
      <w:pPr>
        <w:numPr>
          <w:ilvl w:val="0"/>
          <w:numId w:val="2"/>
        </w:numPr>
        <w:spacing w:after="0" w:before="0" w:lineRule="auto"/>
        <w:ind w:left="720" w:hanging="360"/>
        <w:jc w:val="both"/>
      </w:pPr>
      <w:r w:rsidDel="00000000" w:rsidR="00000000" w:rsidRPr="00000000">
        <w:rPr>
          <w:rtl w:val="0"/>
        </w:rPr>
        <w:t xml:space="preserve">Aligné : le Réceptacle conscient est en phase avec la Croyance ;</w:t>
      </w:r>
    </w:p>
    <w:p w:rsidR="00000000" w:rsidDel="00000000" w:rsidP="00000000" w:rsidRDefault="00000000" w:rsidRPr="00000000" w14:paraId="0000002A">
      <w:pPr>
        <w:numPr>
          <w:ilvl w:val="0"/>
          <w:numId w:val="2"/>
        </w:numPr>
        <w:spacing w:before="0" w:lineRule="auto"/>
        <w:ind w:left="720" w:hanging="360"/>
        <w:jc w:val="both"/>
      </w:pPr>
      <w:r w:rsidDel="00000000" w:rsidR="00000000" w:rsidRPr="00000000">
        <w:rPr>
          <w:rtl w:val="0"/>
        </w:rPr>
        <w:t xml:space="preserve">Non-Aligné :  le Réceptacle conscient n'est pas en phase avec la Croyance.</w:t>
      </w:r>
    </w:p>
    <w:p w:rsidR="00000000" w:rsidDel="00000000" w:rsidP="00000000" w:rsidRDefault="00000000" w:rsidRPr="00000000" w14:paraId="0000002B">
      <w:pPr>
        <w:spacing w:before="0" w:lineRule="auto"/>
        <w:jc w:val="both"/>
        <w:rPr/>
      </w:pPr>
      <w:r w:rsidDel="00000000" w:rsidR="00000000" w:rsidRPr="00000000">
        <w:rPr>
          <w:rtl w:val="0"/>
        </w:rPr>
        <w:t xml:space="preserve">L’état de d’un Alignement A d’un Réceptacle conscient R avec une Croyance C peut changer en fonction  de l’évolution des Croyances* de R.</w:t>
      </w:r>
    </w:p>
    <w:p w:rsidR="00000000" w:rsidDel="00000000" w:rsidP="00000000" w:rsidRDefault="00000000" w:rsidRPr="00000000" w14:paraId="0000002C">
      <w:pPr>
        <w:spacing w:after="0" w:before="0" w:lineRule="auto"/>
        <w:jc w:val="both"/>
        <w:rPr/>
      </w:pPr>
      <w:r w:rsidDel="00000000" w:rsidR="00000000" w:rsidRPr="00000000">
        <w:rPr>
          <w:rtl w:val="0"/>
        </w:rPr>
        <w:t xml:space="preserve">Si Non-Aligné avec une Croyance* qui le porte C un Réceptacle conscient R est soit : </w:t>
      </w:r>
    </w:p>
    <w:p w:rsidR="00000000" w:rsidDel="00000000" w:rsidP="00000000" w:rsidRDefault="00000000" w:rsidRPr="00000000" w14:paraId="0000002D">
      <w:pPr>
        <w:numPr>
          <w:ilvl w:val="0"/>
          <w:numId w:val="4"/>
        </w:numPr>
        <w:spacing w:after="0" w:afterAutospacing="0" w:before="0" w:lineRule="auto"/>
        <w:ind w:left="720" w:hanging="360"/>
        <w:jc w:val="both"/>
      </w:pPr>
      <w:r w:rsidDel="00000000" w:rsidR="00000000" w:rsidRPr="00000000">
        <w:rPr>
          <w:rtl w:val="0"/>
        </w:rPr>
        <w:t xml:space="preserve">Altéré physiquement et psychologiquement proportionnellement à la force de C si sa conscience est trop faible pour contrer la force de C;</w:t>
      </w:r>
    </w:p>
    <w:p w:rsidR="00000000" w:rsidDel="00000000" w:rsidP="00000000" w:rsidRDefault="00000000" w:rsidRPr="00000000" w14:paraId="0000002E">
      <w:pPr>
        <w:numPr>
          <w:ilvl w:val="0"/>
          <w:numId w:val="4"/>
        </w:numPr>
        <w:spacing w:before="0" w:lineRule="auto"/>
        <w:ind w:left="720" w:hanging="360"/>
        <w:jc w:val="both"/>
      </w:pPr>
      <w:r w:rsidDel="00000000" w:rsidR="00000000" w:rsidRPr="00000000">
        <w:rPr>
          <w:rtl w:val="0"/>
        </w:rPr>
        <w:t xml:space="preserve">Immunisé à toute altération de C si sa conscience est suffisamment forte pour contrer la force de C.</w:t>
      </w:r>
    </w:p>
    <w:p w:rsidR="00000000" w:rsidDel="00000000" w:rsidP="00000000" w:rsidRDefault="00000000" w:rsidRPr="00000000" w14:paraId="0000002F">
      <w:pPr>
        <w:pStyle w:val="Heading1"/>
        <w:jc w:val="both"/>
        <w:rPr/>
      </w:pPr>
      <w:bookmarkStart w:colFirst="0" w:colLast="0" w:name="_ra1cwiwvze2g" w:id="16"/>
      <w:bookmarkEnd w:id="16"/>
      <w:r w:rsidDel="00000000" w:rsidR="00000000" w:rsidRPr="00000000">
        <w:rPr>
          <w:rtl w:val="0"/>
        </w:rPr>
        <w:t xml:space="preserve">0.0.16. La mort</w:t>
      </w:r>
    </w:p>
    <w:p w:rsidR="00000000" w:rsidDel="00000000" w:rsidP="00000000" w:rsidRDefault="00000000" w:rsidRPr="00000000" w14:paraId="00000030">
      <w:pPr>
        <w:rPr/>
      </w:pPr>
      <w:r w:rsidDel="00000000" w:rsidR="00000000" w:rsidRPr="00000000">
        <w:rPr>
          <w:rtl w:val="0"/>
        </w:rPr>
        <w:t xml:space="preserve">À la mort la conscience d’un individu peut prendre deux chemins reste sur le Plan Physique mais sans aucun pouvoir errant dans le Purgatoire.</w:t>
      </w:r>
    </w:p>
    <w:p w:rsidR="00000000" w:rsidDel="00000000" w:rsidP="00000000" w:rsidRDefault="00000000" w:rsidRPr="00000000" w14:paraId="00000031">
      <w:pPr>
        <w:pStyle w:val="Heading1"/>
        <w:rPr/>
      </w:pPr>
      <w:bookmarkStart w:colFirst="0" w:colLast="0" w:name="_sy0opvz70p29" w:id="17"/>
      <w:bookmarkEnd w:id="17"/>
      <w:r w:rsidDel="00000000" w:rsidR="00000000" w:rsidRPr="00000000">
        <w:rPr>
          <w:rtl w:val="0"/>
        </w:rPr>
        <w:t xml:space="preserve">0.0.17. Purgatoire</w:t>
      </w:r>
    </w:p>
    <w:p w:rsidR="00000000" w:rsidDel="00000000" w:rsidP="00000000" w:rsidRDefault="00000000" w:rsidRPr="00000000" w14:paraId="00000032">
      <w:pPr>
        <w:rPr/>
      </w:pPr>
      <w:r w:rsidDel="00000000" w:rsidR="00000000" w:rsidRPr="00000000">
        <w:rPr>
          <w:rtl w:val="0"/>
        </w:rPr>
        <w:t xml:space="preserve">Le Purgatoire est un sous plan du Plan Physique hébergeant les consciences des humains défunts.</w:t>
      </w:r>
    </w:p>
    <w:sectPr>
      <w:headerReference r:id="rId11" w:type="default"/>
      <w:footerReference r:id="rId1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ind w:hanging="850.3937007874016"/>
      <w:rPr>
        <w:sz w:val="16"/>
        <w:szCs w:val="16"/>
      </w:rPr>
    </w:pPr>
    <w:r w:rsidDel="00000000" w:rsidR="00000000" w:rsidRPr="00000000">
      <w:rPr>
        <w:sz w:val="16"/>
        <w:szCs w:val="16"/>
        <w:rtl w:val="0"/>
      </w:rPr>
      <w:t xml:space="preserve">V1.1 du 07/06/2026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spacing w:after="240"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4"/>
      <w:szCs w:val="3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sz w:val="48"/>
      <w:szCs w:val="48"/>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document/u/0/d/1U4AvI0s-mhgWB1zQlWAvCGzj9Hw0xcNKZqBjyMWYabg/edit" TargetMode="External"/><Relationship Id="rId12" Type="http://schemas.openxmlformats.org/officeDocument/2006/relationships/footer" Target="footer1.xml"/><Relationship Id="rId9" Type="http://schemas.openxmlformats.org/officeDocument/2006/relationships/hyperlink" Target="https://docs.google.com/document/u/0/d/1rgwKX4GHLps26laOIs9f1qVbcQAA-CHcGOFraQYPQ9Q/edit" TargetMode="External"/><Relationship Id="rId5" Type="http://schemas.openxmlformats.org/officeDocument/2006/relationships/styles" Target="styles.xml"/><Relationship Id="rId6" Type="http://schemas.openxmlformats.org/officeDocument/2006/relationships/hyperlink" Target="https://docs.google.com/document/u/0/d/155OPJQPl0Y5ATMQKX8-etIyfUA-vA7YOjbODQCUOsQ0/edit" TargetMode="External"/><Relationship Id="rId7" Type="http://schemas.openxmlformats.org/officeDocument/2006/relationships/hyperlink" Target="https://docs.google.com/document/d/1f2kjjRqzkFJmgCd7JW_x09PFqn88woV5ew0UYGgt_Pc/edit?tab=t.0#heading=h.78kyxoi0zs3p" TargetMode="External"/><Relationship Id="rId8" Type="http://schemas.openxmlformats.org/officeDocument/2006/relationships/hyperlink" Target="https://docs.google.com/document/u/0/d/1-Btt7PLgCvh2tu2qRfGM0hY7BnK94SUZgKv96FE9YM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