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50CD5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一、工作成果</w:t>
      </w:r>
    </w:p>
    <w:p w14:paraId="57652130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（1）王卓宇：无法使用Plugin拓展，修改了agent-loop.js源代码。使用FastAPI。设置了白名单，以及提示词注入防御。PRGuard采用滑动窗口检测，400token为一组。</w:t>
      </w:r>
    </w:p>
    <w:p w14:paraId="1ACE7241">
      <w:pPr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（2）郑景文：使用MCP，容器； 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建议：需要做内容安全检测，拿到用户原始意图，LLM希望调用的工具链，LLM的输出信息；主要做两部分检测，一是LLM输出/执行的意图和用户原示意图的对齐度；二是工具链是否为攻击链</w:t>
      </w:r>
    </w:p>
    <w:p w14:paraId="03319B22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（3）刘轩硕：输入层三层，主要做前两层；基础的安全检测/编码绕过检测/Bottleneck信息流控制/可插拔二分类；输出侧敏感信息检测；策略决策不完善。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建议：接入OpenClaw</w:t>
      </w:r>
    </w:p>
    <w:p w14:paraId="6E7D630A">
      <w:pP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4）祁盛：历史锁定拒绝；本地鉴权（类似BLP？），角色权限控制；6层pipeline（Shell注入检测等部分pipe没必要？）；黑名单，人工审批名单；建议把rule单独写在一个文件里（似乎用了不同的权限控制，包括MAC，角色权限，黑白名单等）；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建议：1. 删掉不必要部分；2. 输入是用户ID，访问目录或文件，被调用工具的ID/名字，访问的数据库；输出是Allow，block；3. 建议用户Rule写在单独的文件里（格式简单一些，一行是一个用户，xml，xls，txt等都可以）</w:t>
      </w:r>
    </w:p>
    <w:p w14:paraId="59F8734D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（5）黄宇轩：四个hook；定义了统一的数据结构；没有原始trace标识； 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建议：1. 需要记录每个节点到底做了什么；2. 风险节点标注；3. 根据风险节点追溯； 4. 图有点丑</w:t>
      </w:r>
    </w:p>
    <w:p w14:paraId="0F21A765">
      <w:pP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（6）张哲源：工具沙箱/WebSearch沙箱/文件读取沙箱等；规则识别拦截；资源限制。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建议：1.了解一下Docker类似的沙箱；2.去除规则识别拦截等可能非沙箱的部分；3.实现沙箱并尝试接入OpenClaw</w:t>
      </w:r>
    </w:p>
    <w:p w14:paraId="55937EF0">
      <w:pP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（7）文泽楷：根据不同维度进行了区分；制定了数据集；做了评测指标 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建议：1. 简化攻击面框架；2. 找到评测指标；3. 数据集扩充（根据攻击面框架）；4.三个公开靶场</w:t>
      </w:r>
    </w:p>
    <w:p w14:paraId="3A2437EA">
      <w:pPr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（8）李爽：目前做了身份认证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建议：1. 只做对话记录的会话管理</w:t>
      </w:r>
    </w:p>
    <w:p w14:paraId="6DE3EFE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二、对接数据结构</w:t>
      </w:r>
    </w:p>
    <w:p w14:paraId="6BD6F4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以下的数据结构供参考，若存在部分字段无法在某模块获得，则可在该模块置空。</w:t>
      </w:r>
    </w:p>
    <w:p w14:paraId="0373768A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{</w:t>
      </w:r>
    </w:p>
    <w:p w14:paraId="4E15EE88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"event_id": "uuid",                 // 本事件唯一ID</w:t>
      </w:r>
    </w:p>
    <w:p w14:paraId="1FA901A5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"trace_id": "string",               // 一次完整请求的链路ID</w:t>
      </w:r>
    </w:p>
    <w:p w14:paraId="711D0E63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"session_id": "string",             // 会话ID</w:t>
      </w:r>
    </w:p>
    <w:p w14:paraId="457DA396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"user_id": "string",                // 用户ID（权限判断需要）</w:t>
      </w:r>
    </w:p>
    <w:p w14:paraId="482BF51A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"timestamp": "ISO8601",</w:t>
      </w:r>
    </w:p>
    <w:p w14:paraId="31E72C26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</w:t>
      </w:r>
    </w:p>
    <w:p w14:paraId="4CFDD98A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"stage": "user_input | prompt_guard | knowledge | planning | tool_call | tool_result | sandbox | output_guard | final_output | error",</w:t>
      </w:r>
    </w:p>
    <w:p w14:paraId="2DF6BFF2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"source_module": "string",          // 哪个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安全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模块产生的（方便定位）</w:t>
      </w:r>
    </w:p>
    <w:p w14:paraId="66B626A7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</w:t>
      </w:r>
    </w:p>
    <w:p w14:paraId="1B3A2A23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"content": {},                      // 真正业务数据（建议用对象，不要纯字符串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；这里可以写入用户原始输入，改写后的Prompt，改写后的工具调用等各安全模块的核心功能内容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）</w:t>
      </w:r>
    </w:p>
    <w:p w14:paraId="573D6274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"decision": {                       // 安全决策结果</w:t>
      </w:r>
    </w:p>
    <w:p w14:paraId="4A82A545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  "action": "allow | deny | modify",</w:t>
      </w:r>
    </w:p>
    <w:p w14:paraId="67327370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  "risk_score": 0.0,                // 0-1</w:t>
      </w:r>
    </w:p>
    <w:p w14:paraId="664F3F9D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  "reason": "string",</w:t>
      </w:r>
    </w:p>
    <w:p w14:paraId="038E1AEB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  "confidence": 0.0</w:t>
      </w:r>
    </w:p>
    <w:p w14:paraId="064ABB3A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},</w:t>
      </w:r>
    </w:p>
    <w:p w14:paraId="1C4DD5F0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</w:t>
      </w:r>
    </w:p>
    <w:p w14:paraId="11A5DCFC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"metadata": {                       // 可选扩展字段</w:t>
      </w:r>
    </w:p>
    <w:p w14:paraId="4E047F13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  "tool_name": null,</w:t>
      </w:r>
    </w:p>
    <w:p w14:paraId="77264903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  "model": null,</w:t>
      </w:r>
    </w:p>
    <w:p w14:paraId="5E6320F9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  "latency_ms": null</w:t>
      </w:r>
    </w:p>
    <w:p w14:paraId="37E10F26">
      <w:pPr>
        <w:pStyle w:val="8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}</w:t>
      </w:r>
    </w:p>
    <w:p w14:paraId="368876DB">
      <w:pPr>
        <w:pStyle w:val="8"/>
        <w:bidi w:val="0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}</w:t>
      </w:r>
    </w:p>
    <w:p w14:paraId="65ED924C">
      <w:pPr>
        <w:pStyle w:val="2"/>
        <w:keepNext w:val="0"/>
        <w:keepLines w:val="0"/>
        <w:widowControl/>
        <w:suppressLineNumbers w:val="0"/>
      </w:pPr>
      <w:r>
        <w:t>三、重要原则</w:t>
      </w:r>
    </w:p>
    <w:p w14:paraId="417B53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安全能力必须独立且可复用</w:t>
      </w:r>
      <w:r>
        <w:t xml:space="preserve"> 安全模块要尽量不依赖特定 Agent 框架，通过适配器实现对接。</w:t>
      </w:r>
    </w:p>
    <w:p w14:paraId="5A9C23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模块化开发</w:t>
      </w:r>
      <w:r>
        <w:t xml:space="preserve"> 每个安全模块相对独立，便于团队分工和后续维护。</w:t>
      </w:r>
    </w:p>
    <w:p w14:paraId="6B8413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b/>
          <w:bCs/>
          <w:lang w:val="en-US" w:eastAsia="zh-CN"/>
        </w:rPr>
        <w:t>可理解性</w:t>
      </w:r>
      <w:r>
        <w:rPr>
          <w:rFonts w:hint="eastAsia"/>
          <w:lang w:val="en-US" w:eastAsia="zh-CN"/>
        </w:rPr>
        <w:t xml:space="preserve"> 所有AI生成的代码都必须百分百理解，不可以有不可控不了解的代码</w:t>
      </w:r>
    </w:p>
    <w:p w14:paraId="6D3F86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最小权限原则</w:t>
      </w:r>
      <w:r>
        <w:t xml:space="preserve"> 智能体能访问什么知识、调用什么工具、执行什么操作，都要严格控制。</w:t>
      </w:r>
    </w:p>
    <w:p w14:paraId="71805C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可观测性优先</w:t>
      </w:r>
      <w:r>
        <w:t xml:space="preserve"> 所有关键操作必须可审计、可追溯（结构化日志+图结构）。</w:t>
      </w:r>
    </w:p>
    <w:p w14:paraId="6FF248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highlight w:val="green"/>
        </w:rPr>
        <w:t>先做正确，再做完美</w:t>
      </w:r>
      <w:r>
        <w:rPr>
          <w:highlight w:val="green"/>
        </w:rPr>
        <w:t xml:space="preserve"> 初期以 OpenClaw 为第一目标，快速做出有价值的安全能力，再扩展兼容性。</w:t>
      </w:r>
    </w:p>
    <w:p w14:paraId="457E0A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</w:rPr>
        <w:t>纵深防御</w:t>
      </w:r>
      <w:r>
        <w:t xml:space="preserve"> 不要只依赖单一控制点，要在多个环节设置防护。</w:t>
      </w:r>
    </w:p>
    <w:p w14:paraId="53B57C0B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DE812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6D774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四、下周工作安排</w:t>
      </w:r>
      <w:bookmarkStart w:id="0" w:name="_GoBack"/>
      <w:bookmarkEnd w:id="0"/>
    </w:p>
    <w:p w14:paraId="74A7274A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整理工作文档，包括简介，功能，输入输出接口，技术栈，如何部署（修改了什么OpenClaw的哪些源文件，或者用了Plugin等）</w:t>
      </w:r>
    </w:p>
    <w:p w14:paraId="31DC2456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下周及之后需要整理成文档形式在会议上，画出架构图</w:t>
      </w:r>
    </w:p>
    <w:p w14:paraId="2D6CA8D2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CFFDD"/>
    <w:multiLevelType w:val="multilevel"/>
    <w:tmpl w:val="802CFF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F4464"/>
    <w:rsid w:val="037C1244"/>
    <w:rsid w:val="04B944C7"/>
    <w:rsid w:val="072F6D5A"/>
    <w:rsid w:val="07FC2953"/>
    <w:rsid w:val="0D374B59"/>
    <w:rsid w:val="0F452E31"/>
    <w:rsid w:val="117F2FF6"/>
    <w:rsid w:val="13F37300"/>
    <w:rsid w:val="14F94BD2"/>
    <w:rsid w:val="152F182D"/>
    <w:rsid w:val="178169D1"/>
    <w:rsid w:val="17854713"/>
    <w:rsid w:val="190F5F83"/>
    <w:rsid w:val="1CF71C0F"/>
    <w:rsid w:val="1ED3045A"/>
    <w:rsid w:val="21BB3C0D"/>
    <w:rsid w:val="21BE42F1"/>
    <w:rsid w:val="22DD3655"/>
    <w:rsid w:val="23D23953"/>
    <w:rsid w:val="26A655C9"/>
    <w:rsid w:val="26B02E2F"/>
    <w:rsid w:val="29AF561F"/>
    <w:rsid w:val="2B0E7A98"/>
    <w:rsid w:val="2C9A7791"/>
    <w:rsid w:val="2D937732"/>
    <w:rsid w:val="2DD379FC"/>
    <w:rsid w:val="2E075A2A"/>
    <w:rsid w:val="2F681AA0"/>
    <w:rsid w:val="33FB7DDF"/>
    <w:rsid w:val="34675474"/>
    <w:rsid w:val="34677222"/>
    <w:rsid w:val="35611EC4"/>
    <w:rsid w:val="36A302BA"/>
    <w:rsid w:val="3A6E6813"/>
    <w:rsid w:val="3BA1126C"/>
    <w:rsid w:val="406E36E7"/>
    <w:rsid w:val="436112E1"/>
    <w:rsid w:val="44BA15F0"/>
    <w:rsid w:val="458F0387"/>
    <w:rsid w:val="461C4723"/>
    <w:rsid w:val="48EB7CD9"/>
    <w:rsid w:val="4BCD1C09"/>
    <w:rsid w:val="4D023B34"/>
    <w:rsid w:val="4DE4216F"/>
    <w:rsid w:val="4DF07E31"/>
    <w:rsid w:val="4E650903"/>
    <w:rsid w:val="4F9667B6"/>
    <w:rsid w:val="50081462"/>
    <w:rsid w:val="50610B72"/>
    <w:rsid w:val="538057C2"/>
    <w:rsid w:val="54A01A07"/>
    <w:rsid w:val="58690C84"/>
    <w:rsid w:val="6470717E"/>
    <w:rsid w:val="64AA08E2"/>
    <w:rsid w:val="67F26828"/>
    <w:rsid w:val="69821E2D"/>
    <w:rsid w:val="6B6E213C"/>
    <w:rsid w:val="6B960A81"/>
    <w:rsid w:val="6B9B5A72"/>
    <w:rsid w:val="6C8B2DA7"/>
    <w:rsid w:val="6DCE5641"/>
    <w:rsid w:val="6E8E4DD0"/>
    <w:rsid w:val="6F705600"/>
    <w:rsid w:val="713954C7"/>
    <w:rsid w:val="71722787"/>
    <w:rsid w:val="756465D2"/>
    <w:rsid w:val="757C3BD5"/>
    <w:rsid w:val="75842A89"/>
    <w:rsid w:val="794E7636"/>
    <w:rsid w:val="79E93803"/>
    <w:rsid w:val="7AC51B7A"/>
    <w:rsid w:val="7BFF3346"/>
    <w:rsid w:val="7F363046"/>
    <w:rsid w:val="7F96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内容块-06-a"/>
    <w:basedOn w:val="1"/>
    <w:next w:val="1"/>
    <w:qFormat/>
    <w:uiPriority w:val="0"/>
    <w:pPr>
      <w:pBdr>
        <w:left w:val="single" w:color="4874CB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9">
    <w:name w:val="页眉 字符"/>
    <w:basedOn w:val="6"/>
    <w:link w:val="4"/>
    <w:qFormat/>
    <w:uiPriority w:val="0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1241</Words>
  <Characters>1485</Characters>
  <Lines>0</Lines>
  <Paragraphs>0</Paragraphs>
  <TotalTime>0</TotalTime>
  <ScaleCrop>false</ScaleCrop>
  <LinksUpToDate>false</LinksUpToDate>
  <CharactersWithSpaces>1513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2026-07-13T13:12:00Z</dcterms:created>
  <dc:creator>123456</dc:creator>
  <cp:lastModifiedBy>LML</cp:lastModifiedBy>
  <dcterms:modified xsi:type="dcterms:W3CDTF">2026-07-21T14:53:38Z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eyJoZGlkIjoiMDhiODBhMGU5NDAwMWU3MmNjZTBlY2YzOWQ0MmZmYjIiLCJ1c2VySWQiOiIxMTM2MDA0MTUyIn0=</vt:lpwstr>
  </property>
  <property fmtid="{D5CDD505-2E9C-101B-9397-08002B2CF9AE}" pid="4" name="ICV">
    <vt:lpwstr>BB39573335024B34A36A39D313E36B26_12</vt:lpwstr>
  </property>
</Properties>
</file>