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780A4" w14:textId="5BF346CC" w:rsidR="0085777C" w:rsidRDefault="001E3441">
      <w:r>
        <w:t>EXAMEN PRÁCTICO REDES Y SERVICIOS EN RED</w:t>
      </w:r>
    </w:p>
    <w:p w14:paraId="5EF57867" w14:textId="1EB5047E" w:rsidR="0085777C" w:rsidRDefault="001E3441">
      <w:r>
        <w:t>José María Fernández Saavedra 1 DAW</w:t>
      </w:r>
    </w:p>
    <w:p w14:paraId="34623565" w14:textId="77777777" w:rsidR="009D3586" w:rsidRDefault="009D3586">
      <w:r>
        <w:t>EJERCICIO 1: Direcciones IP</w:t>
      </w:r>
      <w:r>
        <w:br/>
      </w:r>
      <w:r>
        <w:br/>
        <w:t>A:</w:t>
      </w:r>
    </w:p>
    <w:p w14:paraId="74907F2E" w14:textId="048411C9" w:rsidR="009D3586" w:rsidRDefault="009D3586">
      <w:r>
        <w:t xml:space="preserve">Dada la dirección 10.23.11.107 </w:t>
      </w:r>
      <w:r>
        <w:br/>
        <w:t>Clase: A</w:t>
      </w:r>
      <w:r>
        <w:br/>
        <w:t>Tipo: Privada</w:t>
      </w:r>
      <w:r>
        <w:br/>
        <w:t>Máscara: 255.0.0.0</w:t>
      </w:r>
      <w:r>
        <w:br/>
        <w:t>Dirección IP de red: 10.0.0.0</w:t>
      </w:r>
      <w:r>
        <w:br/>
        <w:t>Dirección IP de Broadcast: 10.255.255.255</w:t>
      </w:r>
      <w:r>
        <w:br/>
        <w:t>Dirección IP del primer host:10.0.0.1</w:t>
      </w:r>
      <w:r>
        <w:br/>
        <w:t>Dirección IP del último host: 10.255.255.254</w:t>
      </w:r>
      <w:r>
        <w:br/>
      </w:r>
      <w:r>
        <w:br/>
        <w:t>B:</w:t>
      </w:r>
    </w:p>
    <w:p w14:paraId="30ABD887" w14:textId="5F6B9028" w:rsidR="009D3586" w:rsidRDefault="009D3586">
      <w:r>
        <w:t>Dada la dirección 192.168.20.154/20</w:t>
      </w:r>
      <w:r>
        <w:br/>
        <w:t>Bits de red:</w:t>
      </w:r>
      <w:r w:rsidR="00AF24CC">
        <w:t xml:space="preserve"> 16</w:t>
      </w:r>
      <w:r>
        <w:br/>
        <w:t>Bits de subred:</w:t>
      </w:r>
      <w:r w:rsidR="00AF24CC">
        <w:t xml:space="preserve"> 4 (por el prefijo 20)</w:t>
      </w:r>
      <w:r>
        <w:br/>
        <w:t>Bits de Host:</w:t>
      </w:r>
      <w:r w:rsidR="00AF24CC">
        <w:t xml:space="preserve"> 12 </w:t>
      </w:r>
      <w:r>
        <w:br/>
        <w:t>Número de subredes:</w:t>
      </w:r>
      <w:r w:rsidR="00AF24CC">
        <w:t xml:space="preserve"> 16</w:t>
      </w:r>
      <w:r>
        <w:br/>
        <w:t>Número de hosts direccionables por subred:</w:t>
      </w:r>
      <w:r w:rsidR="00AF24CC">
        <w:t xml:space="preserve"> 4096 (4094 si quitamos el broadcast y la propia subred)</w:t>
      </w:r>
      <w:r>
        <w:br/>
        <w:t>Máscara de subred:</w:t>
      </w:r>
      <w:r w:rsidR="00AF24CC">
        <w:t xml:space="preserve"> 255.255.240.0</w:t>
      </w:r>
      <w:r>
        <w:br/>
        <w:t>Dirección IP de la subred:</w:t>
      </w:r>
      <w:r w:rsidR="00AF24CC">
        <w:t xml:space="preserve"> 192.168.16.0</w:t>
      </w:r>
      <w:r>
        <w:br/>
        <w:t>Dirección IP del primer host de la subred:</w:t>
      </w:r>
      <w:r w:rsidR="00AF24CC">
        <w:t>192.168.16.1</w:t>
      </w:r>
      <w:r>
        <w:br/>
        <w:t>Dirección IP del último host de la subred:</w:t>
      </w:r>
      <w:r w:rsidR="00AF24CC">
        <w:t xml:space="preserve"> 192.168.31.254</w:t>
      </w:r>
      <w:r>
        <w:br/>
        <w:t>Dirección IP de broadcast de la subred:</w:t>
      </w:r>
      <w:r w:rsidR="00AF24CC">
        <w:t xml:space="preserve"> 192.168.31.254</w:t>
      </w:r>
      <w:r>
        <w:br/>
      </w:r>
      <w:r>
        <w:br/>
        <w:t>C:</w:t>
      </w:r>
    </w:p>
    <w:p w14:paraId="1088B872" w14:textId="7AB300A5" w:rsidR="009D3586" w:rsidRDefault="009D3586">
      <w:r>
        <w:t xml:space="preserve">¿Qué clase de red es la </w:t>
      </w:r>
      <w:proofErr w:type="gramStart"/>
      <w:r>
        <w:t>más óptima</w:t>
      </w:r>
      <w:proofErr w:type="gramEnd"/>
      <w:r>
        <w:t xml:space="preserve"> para configurar una red de 10000 hosts?:</w:t>
      </w:r>
    </w:p>
    <w:p w14:paraId="0BF71155" w14:textId="0D8560EE" w:rsidR="0085777C" w:rsidRDefault="0085777C">
      <w:r>
        <w:t>Para una red de 10000 hosts la mejor clase sería la B, permite hasta 16384 redes, dando opción hasta a 65534 equipos por red.</w:t>
      </w:r>
    </w:p>
    <w:p w14:paraId="53760A70" w14:textId="77777777" w:rsidR="00DB373B" w:rsidRDefault="00DB373B"/>
    <w:p w14:paraId="7D8DC5E2" w14:textId="77777777" w:rsidR="00DB373B" w:rsidRDefault="00DB373B"/>
    <w:p w14:paraId="07AFAD9D" w14:textId="77777777" w:rsidR="00DB373B" w:rsidRDefault="00DB373B"/>
    <w:p w14:paraId="5D5A26AE" w14:textId="77777777" w:rsidR="0085777C" w:rsidRDefault="0085777C"/>
    <w:p w14:paraId="7AFA1495" w14:textId="77777777" w:rsidR="00DB373B" w:rsidRDefault="009D3586" w:rsidP="00DB373B">
      <w:pPr>
        <w:tabs>
          <w:tab w:val="left" w:pos="1530"/>
        </w:tabs>
      </w:pPr>
      <w:r>
        <w:lastRenderedPageBreak/>
        <w:t xml:space="preserve">2: </w:t>
      </w:r>
      <w:r w:rsidR="00DB373B">
        <w:tab/>
      </w:r>
    </w:p>
    <w:p w14:paraId="1C2D1B67" w14:textId="270555EF" w:rsidR="009D3586" w:rsidRDefault="00DB373B" w:rsidP="00DB373B">
      <w:pPr>
        <w:tabs>
          <w:tab w:val="left" w:pos="1530"/>
        </w:tabs>
      </w:pPr>
      <w:r>
        <w:t xml:space="preserve">He usado el comando </w:t>
      </w:r>
      <w:proofErr w:type="spellStart"/>
      <w:r>
        <w:t>ifconfig</w:t>
      </w:r>
      <w:proofErr w:type="spellEnd"/>
      <w:r>
        <w:t xml:space="preserve"> | grep </w:t>
      </w:r>
      <w:proofErr w:type="spellStart"/>
      <w:r>
        <w:t>ether</w:t>
      </w:r>
      <w:proofErr w:type="spellEnd"/>
      <w:r>
        <w:t xml:space="preserve"> para obtener la MAC </w:t>
      </w:r>
      <w:proofErr w:type="spellStart"/>
      <w:r>
        <w:t>adress</w:t>
      </w:r>
      <w:proofErr w:type="spellEnd"/>
      <w:r>
        <w:t xml:space="preserve"> de mi máquina virtual, con ella he ido a la página </w:t>
      </w:r>
      <w:hyperlink r:id="rId4" w:history="1">
        <w:r w:rsidRPr="00DB373B">
          <w:rPr>
            <w:rStyle w:val="Hipervnculo"/>
          </w:rPr>
          <w:t xml:space="preserve">MAC </w:t>
        </w:r>
        <w:proofErr w:type="spellStart"/>
        <w:r w:rsidRPr="00DB373B">
          <w:rPr>
            <w:rStyle w:val="Hipervnculo"/>
          </w:rPr>
          <w:t>address</w:t>
        </w:r>
        <w:proofErr w:type="spellEnd"/>
        <w:r w:rsidRPr="00DB373B">
          <w:rPr>
            <w:rStyle w:val="Hipervnculo"/>
          </w:rPr>
          <w:t xml:space="preserve"> 08:00:27 | MAC </w:t>
        </w:r>
        <w:proofErr w:type="spellStart"/>
        <w:r w:rsidRPr="00DB373B">
          <w:rPr>
            <w:rStyle w:val="Hipervnculo"/>
          </w:rPr>
          <w:t>Address</w:t>
        </w:r>
        <w:proofErr w:type="spellEnd"/>
        <w:r w:rsidRPr="00DB373B">
          <w:rPr>
            <w:rStyle w:val="Hipervnculo"/>
          </w:rPr>
          <w:t xml:space="preserve"> </w:t>
        </w:r>
        <w:proofErr w:type="spellStart"/>
        <w:r w:rsidRPr="00DB373B">
          <w:rPr>
            <w:rStyle w:val="Hipervnculo"/>
          </w:rPr>
          <w:t>Lookup</w:t>
        </w:r>
        <w:proofErr w:type="spellEnd"/>
      </w:hyperlink>
      <w:r>
        <w:br/>
        <w:t>Con la MAC:</w:t>
      </w:r>
    </w:p>
    <w:p w14:paraId="2A107B13" w14:textId="65187192" w:rsidR="00DB373B" w:rsidRDefault="00DB373B">
      <w:proofErr w:type="gramStart"/>
      <w:r>
        <w:t>08:00:27:f</w:t>
      </w:r>
      <w:proofErr w:type="gramEnd"/>
      <w:r>
        <w:t>2:5</w:t>
      </w:r>
      <w:proofErr w:type="gramStart"/>
      <w:r>
        <w:t>d:e</w:t>
      </w:r>
      <w:proofErr w:type="gramEnd"/>
      <w:r>
        <w:t xml:space="preserve">8 </w:t>
      </w:r>
      <w:r>
        <w:br/>
        <w:t>He sacado los datos:</w:t>
      </w:r>
      <w:r>
        <w:br/>
      </w:r>
      <w:r w:rsidR="0045647A">
        <w:t xml:space="preserve">El prefijo </w:t>
      </w:r>
      <w:r>
        <w:t xml:space="preserve">08:00:27 está registrado a PCS </w:t>
      </w:r>
      <w:proofErr w:type="spellStart"/>
      <w:r>
        <w:t>Systemtechnik</w:t>
      </w:r>
      <w:proofErr w:type="spellEnd"/>
      <w:r>
        <w:t xml:space="preserve"> </w:t>
      </w:r>
      <w:proofErr w:type="spellStart"/>
      <w:r>
        <w:t>GmbH</w:t>
      </w:r>
      <w:proofErr w:type="spellEnd"/>
      <w:r w:rsidR="0045647A">
        <w:br/>
        <w:t>Empresa</w:t>
      </w:r>
      <w:r>
        <w:t xml:space="preserve"> localizada en 600 </w:t>
      </w:r>
      <w:proofErr w:type="spellStart"/>
      <w:r>
        <w:t>Suffold</w:t>
      </w:r>
      <w:proofErr w:type="spellEnd"/>
      <w:r>
        <w:t xml:space="preserve"> </w:t>
      </w:r>
      <w:proofErr w:type="spellStart"/>
      <w:r>
        <w:t>StLowell</w:t>
      </w:r>
      <w:proofErr w:type="spellEnd"/>
      <w:r>
        <w:t xml:space="preserve"> MA 0185US.</w:t>
      </w:r>
      <w:r>
        <w:br/>
        <w:t xml:space="preserve">Está clasificada como MA-L (Mac </w:t>
      </w:r>
      <w:proofErr w:type="spellStart"/>
      <w:r>
        <w:t>Address</w:t>
      </w:r>
      <w:proofErr w:type="spellEnd"/>
      <w:r>
        <w:t xml:space="preserve"> Block </w:t>
      </w:r>
      <w:proofErr w:type="spellStart"/>
      <w:r>
        <w:t>large</w:t>
      </w:r>
      <w:proofErr w:type="spellEnd"/>
      <w:r>
        <w:t xml:space="preserve">) conteniendo 16 millones de </w:t>
      </w:r>
      <w:proofErr w:type="spellStart"/>
      <w:r w:rsidR="0045647A">
        <w:t>direccones</w:t>
      </w:r>
      <w:proofErr w:type="spellEnd"/>
      <w:r w:rsidR="0045647A">
        <w:t xml:space="preserve"> </w:t>
      </w:r>
      <w:r>
        <w:t>MAC</w:t>
      </w:r>
      <w:r w:rsidR="0045647A">
        <w:t>.</w:t>
      </w:r>
      <w:r>
        <w:br/>
        <w:t>Fue registrada inicialmente el 9 de Noviembre del 2000</w:t>
      </w:r>
      <w:r w:rsidR="0045647A">
        <w:t>.</w:t>
      </w:r>
      <w:r>
        <w:br/>
      </w:r>
      <w:r>
        <w:br/>
      </w:r>
      <w:r>
        <w:br/>
        <w:t xml:space="preserve">3: </w:t>
      </w:r>
      <w:r w:rsidR="0045647A">
        <w:br/>
        <w:t xml:space="preserve">Con </w:t>
      </w:r>
      <w:proofErr w:type="spellStart"/>
      <w:r w:rsidR="0045647A">
        <w:t>netstat</w:t>
      </w:r>
      <w:proofErr w:type="spellEnd"/>
      <w:r w:rsidR="0045647A">
        <w:t xml:space="preserve"> -r he visto la tabla de </w:t>
      </w:r>
      <w:proofErr w:type="spellStart"/>
      <w:r w:rsidR="0045647A">
        <w:t>entrutamiento</w:t>
      </w:r>
      <w:proofErr w:type="spellEnd"/>
      <w:r w:rsidR="0045647A">
        <w:t xml:space="preserve"> tanto del protocolo IPv4 como del IPv6</w:t>
      </w:r>
    </w:p>
    <w:p w14:paraId="70F3AD4D" w14:textId="3F8E5238" w:rsidR="0045647A" w:rsidRDefault="0045647A">
      <w:r>
        <w:rPr>
          <w:noProof/>
        </w:rPr>
        <w:drawing>
          <wp:inline distT="0" distB="0" distL="0" distR="0" wp14:anchorId="51F4F17B" wp14:editId="69C52F14">
            <wp:extent cx="5400040" cy="4728210"/>
            <wp:effectExtent l="0" t="0" r="0" b="0"/>
            <wp:docPr id="17895223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22380" name="Imagen 1789522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9006" w14:textId="680DF669" w:rsidR="0045647A" w:rsidRDefault="0045647A">
      <w:r>
        <w:lastRenderedPageBreak/>
        <w:t xml:space="preserve">De la tabla de enrutamiento he sacado </w:t>
      </w:r>
      <w:r w:rsidR="0017075D">
        <w:t>todos los destinos de red a los que est</w:t>
      </w:r>
      <w:r w:rsidR="0085777C">
        <w:t xml:space="preserve">á conectado este dispositivo junto con </w:t>
      </w:r>
      <w:proofErr w:type="spellStart"/>
      <w:r w:rsidR="0085777C">
        <w:t>uss</w:t>
      </w:r>
      <w:proofErr w:type="spellEnd"/>
      <w:r w:rsidR="0085777C">
        <w:t xml:space="preserve"> máscaras de red, su puerta y la interfaz. </w:t>
      </w:r>
      <w:proofErr w:type="gramStart"/>
      <w:r w:rsidR="0085777C">
        <w:t>Además</w:t>
      </w:r>
      <w:proofErr w:type="gramEnd"/>
      <w:r w:rsidR="0085777C">
        <w:t xml:space="preserve"> la lista de interfaces contiene las MAC de cada uno y el nombre de cada una.</w:t>
      </w:r>
    </w:p>
    <w:p w14:paraId="123E17EC" w14:textId="77777777" w:rsidR="0045647A" w:rsidRDefault="0045647A"/>
    <w:p w14:paraId="4F44DA85" w14:textId="7C7DAAB1" w:rsidR="00A51CD2" w:rsidRDefault="0045647A">
      <w:r>
        <w:t>4:</w:t>
      </w:r>
      <w:r>
        <w:br/>
        <w:t xml:space="preserve">Usando </w:t>
      </w:r>
      <w:proofErr w:type="spellStart"/>
      <w:r>
        <w:t>lshw</w:t>
      </w:r>
      <w:proofErr w:type="spellEnd"/>
      <w:r>
        <w:t xml:space="preserve"> -</w:t>
      </w:r>
      <w:proofErr w:type="spellStart"/>
      <w:r>
        <w:t>sanitize</w:t>
      </w:r>
      <w:proofErr w:type="spellEnd"/>
      <w:r>
        <w:t xml:space="preserve"> sacamos la información del sistema eliminando la información potencialmente confidencial como las direcciones IP, números de serie y etc.</w:t>
      </w:r>
      <w:r>
        <w:br/>
        <w:t xml:space="preserve">Podemos filtrar la información por clases de dispositivos, por ejemplo, con el procesador, la </w:t>
      </w:r>
      <w:proofErr w:type="spellStart"/>
      <w:r>
        <w:t>memoría</w:t>
      </w:r>
      <w:proofErr w:type="spellEnd"/>
      <w:r>
        <w:t xml:space="preserve"> y el </w:t>
      </w:r>
      <w:proofErr w:type="spellStart"/>
      <w:r>
        <w:t>display</w:t>
      </w:r>
      <w:proofErr w:type="spellEnd"/>
      <w:r>
        <w:t xml:space="preserve"> usando -c </w:t>
      </w:r>
      <w:proofErr w:type="spellStart"/>
      <w:r>
        <w:t>class</w:t>
      </w:r>
      <w:proofErr w:type="spellEnd"/>
      <w:r>
        <w:t>:</w:t>
      </w:r>
      <w:r>
        <w:br/>
      </w:r>
      <w:r>
        <w:br/>
      </w:r>
      <w:r w:rsidR="00A51CD2">
        <w:rPr>
          <w:noProof/>
        </w:rPr>
        <w:drawing>
          <wp:inline distT="0" distB="0" distL="0" distR="0" wp14:anchorId="5CCA31C4" wp14:editId="6A869671">
            <wp:extent cx="5400040" cy="3897630"/>
            <wp:effectExtent l="0" t="0" r="0" b="7620"/>
            <wp:docPr id="11966654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65439" name="Imagen 11966654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BD77" w14:textId="19BD629E" w:rsidR="0017075D" w:rsidRDefault="0017075D">
      <w:r>
        <w:t xml:space="preserve">En este caso el comando ha sido </w:t>
      </w:r>
      <w:proofErr w:type="spellStart"/>
      <w:r>
        <w:t>lshw</w:t>
      </w:r>
      <w:proofErr w:type="spellEnd"/>
      <w:r>
        <w:t xml:space="preserve"> -c </w:t>
      </w:r>
      <w:proofErr w:type="spellStart"/>
      <w:r>
        <w:t>display</w:t>
      </w:r>
      <w:proofErr w:type="spellEnd"/>
      <w:r>
        <w:t xml:space="preserve"> -c </w:t>
      </w:r>
      <w:proofErr w:type="spellStart"/>
      <w:r>
        <w:t>processor</w:t>
      </w:r>
      <w:proofErr w:type="spellEnd"/>
      <w:r>
        <w:t xml:space="preserve"> -c </w:t>
      </w:r>
      <w:proofErr w:type="spellStart"/>
      <w:r>
        <w:t>memory</w:t>
      </w:r>
      <w:proofErr w:type="spellEnd"/>
      <w:r>
        <w:t xml:space="preserve"> -</w:t>
      </w:r>
      <w:proofErr w:type="spellStart"/>
      <w:r>
        <w:t>sanitize</w:t>
      </w:r>
      <w:proofErr w:type="spellEnd"/>
      <w:r>
        <w:t xml:space="preserve">, lo ejecuto en modo </w:t>
      </w:r>
      <w:proofErr w:type="spellStart"/>
      <w:r>
        <w:t>superusuario</w:t>
      </w:r>
      <w:proofErr w:type="spellEnd"/>
      <w:r>
        <w:t xml:space="preserve"> para no dejarme nada fuera.</w:t>
      </w:r>
    </w:p>
    <w:p w14:paraId="3DF2C0CF" w14:textId="6A3EEB1D" w:rsidR="00A51CD2" w:rsidRDefault="0017075D">
      <w:r>
        <w:t xml:space="preserve">En esa información podemos sacar toda la información de los dispositivos de las clases que hemos elegido, como la memoria con su capacidad, los datos de la </w:t>
      </w:r>
      <w:proofErr w:type="spellStart"/>
      <w:r>
        <w:t>cpu</w:t>
      </w:r>
      <w:proofErr w:type="spellEnd"/>
      <w:r>
        <w:t xml:space="preserve"> desde su nombre hasta su anchura y todos los datos del </w:t>
      </w:r>
      <w:proofErr w:type="spellStart"/>
      <w:r>
        <w:t>display</w:t>
      </w:r>
      <w:proofErr w:type="spellEnd"/>
      <w:r>
        <w:t>.</w:t>
      </w:r>
    </w:p>
    <w:p w14:paraId="198AC7A2" w14:textId="77777777" w:rsidR="00A51CD2" w:rsidRDefault="00A51CD2"/>
    <w:p w14:paraId="4BBC55B0" w14:textId="77777777" w:rsidR="00A51CD2" w:rsidRDefault="00A51CD2"/>
    <w:p w14:paraId="5E07DABB" w14:textId="60AD4E89" w:rsidR="0045647A" w:rsidRDefault="00A51CD2">
      <w:r>
        <w:lastRenderedPageBreak/>
        <w:t>5:</w:t>
      </w:r>
      <w:r>
        <w:br/>
        <w:t xml:space="preserve">Usando el comando </w:t>
      </w:r>
      <w:proofErr w:type="spellStart"/>
      <w:r>
        <w:t>arp</w:t>
      </w:r>
      <w:proofErr w:type="spellEnd"/>
      <w:r>
        <w:t xml:space="preserve"> -a en el </w:t>
      </w:r>
      <w:proofErr w:type="spellStart"/>
      <w:r>
        <w:t>cmd</w:t>
      </w:r>
      <w:proofErr w:type="spellEnd"/>
      <w:r>
        <w:t xml:space="preserve"> de Windows he sacado la tabla ARP del host:</w:t>
      </w:r>
      <w:r>
        <w:br/>
      </w:r>
      <w:r>
        <w:rPr>
          <w:noProof/>
        </w:rPr>
        <w:drawing>
          <wp:inline distT="0" distB="0" distL="0" distR="0" wp14:anchorId="7A3D1E32" wp14:editId="1F3AE7F9">
            <wp:extent cx="5115639" cy="5896798"/>
            <wp:effectExtent l="0" t="0" r="8890" b="8890"/>
            <wp:docPr id="159714148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41481" name="Imagen 15971414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47A">
        <w:br/>
      </w:r>
      <w:r w:rsidR="0045647A">
        <w:br/>
      </w:r>
      <w:r>
        <w:t>De aquí podemos ver todas las direcciones IP y sus correspondientes direcciones MAC que están conectadas a este dispositivo.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6: NMAP</w:t>
      </w:r>
      <w:r>
        <w:br/>
        <w:t>He hecho un escaneo intenso a la IP 192.168.5.174 con NMAP y ha el resultado ha sido:</w:t>
      </w:r>
      <w:r>
        <w:br/>
      </w:r>
      <w:r>
        <w:rPr>
          <w:noProof/>
        </w:rPr>
        <w:drawing>
          <wp:inline distT="0" distB="0" distL="0" distR="0" wp14:anchorId="73AAC1A5" wp14:editId="577AACE4">
            <wp:extent cx="5400040" cy="3982085"/>
            <wp:effectExtent l="0" t="0" r="0" b="0"/>
            <wp:docPr id="7173124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12430" name="Imagen 7173124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C79" w14:textId="380179C4" w:rsidR="00A51CD2" w:rsidRDefault="00A51CD2">
      <w:r>
        <w:t>De aquí podemos interpretar varias cosas.</w:t>
      </w:r>
      <w:r>
        <w:br/>
        <w:t xml:space="preserve">La MAC </w:t>
      </w:r>
      <w:proofErr w:type="spellStart"/>
      <w:r>
        <w:t>address</w:t>
      </w:r>
      <w:proofErr w:type="spellEnd"/>
      <w:r>
        <w:t>: A0:</w:t>
      </w:r>
      <w:proofErr w:type="gramStart"/>
      <w:r>
        <w:t>36:BC</w:t>
      </w:r>
      <w:proofErr w:type="gramEnd"/>
      <w:r>
        <w:t>:97:</w:t>
      </w:r>
      <w:proofErr w:type="gramStart"/>
      <w:r>
        <w:t>86:D</w:t>
      </w:r>
      <w:proofErr w:type="gramEnd"/>
      <w:r>
        <w:t xml:space="preserve">2 que corresponde a un ordenador de </w:t>
      </w:r>
      <w:proofErr w:type="spellStart"/>
      <w:r>
        <w:t>ASUSTek</w:t>
      </w:r>
      <w:proofErr w:type="spellEnd"/>
      <w:r w:rsidR="004C7601">
        <w:br/>
        <w:t>NMAP ha supuesto que el dispositivo está usando Windows 11.</w:t>
      </w:r>
      <w:r w:rsidR="004C7601">
        <w:br/>
        <w:t>Después en un intento más agresivo ha llegado a detectar que el dispositivo tiene Microsoft Windows 11 21H2.</w:t>
      </w:r>
      <w:r w:rsidR="004C7601">
        <w:br/>
        <w:t xml:space="preserve">Ha adivinado que lleva 1067 días activo desde ( </w:t>
      </w:r>
      <w:proofErr w:type="spellStart"/>
      <w:r w:rsidR="004C7601">
        <w:t>Mon</w:t>
      </w:r>
      <w:proofErr w:type="spellEnd"/>
      <w:r w:rsidR="004C7601">
        <w:t xml:space="preserve"> Mar 31 15:41:40 2025)</w:t>
      </w:r>
      <w:r w:rsidR="004C7601">
        <w:br/>
        <w:t>Que está a un salto de red de distancia.</w:t>
      </w:r>
      <w:r w:rsidR="004C7601">
        <w:br/>
        <w:t xml:space="preserve">Que la predicción de la secuencia del TCP es de dificultad 252 </w:t>
      </w:r>
      <w:r w:rsidR="004C7601">
        <w:br/>
        <w:t>La secuencia de generación de la IP ID es incremental.</w:t>
      </w:r>
      <w:r w:rsidR="004C7601">
        <w:br/>
      </w:r>
      <w:r w:rsidR="004C7601">
        <w:br/>
        <w:t>Lo más destacable es que hemos conseguido acceso a los puertos:</w:t>
      </w:r>
      <w:r w:rsidR="004C7601">
        <w:br/>
        <w:t>80/</w:t>
      </w:r>
      <w:proofErr w:type="spellStart"/>
      <w:r w:rsidR="004C7601">
        <w:t>tcp</w:t>
      </w:r>
      <w:proofErr w:type="spellEnd"/>
      <w:r w:rsidR="004C7601">
        <w:t xml:space="preserve">: Corresponde a un servicio http de Apache. </w:t>
      </w:r>
      <w:r w:rsidR="004C7601">
        <w:br/>
        <w:t>443/</w:t>
      </w:r>
      <w:proofErr w:type="spellStart"/>
      <w:r w:rsidR="004C7601">
        <w:t>tcp</w:t>
      </w:r>
      <w:proofErr w:type="spellEnd"/>
      <w:r w:rsidR="004C7601">
        <w:t xml:space="preserve">: Corresponde a un servicio </w:t>
      </w:r>
      <w:proofErr w:type="spellStart"/>
      <w:r w:rsidR="004C7601">
        <w:t>ssl</w:t>
      </w:r>
      <w:proofErr w:type="spellEnd"/>
      <w:r w:rsidR="004C7601">
        <w:t>/http de Apache.</w:t>
      </w:r>
      <w:r w:rsidR="004C7601">
        <w:br/>
        <w:t>Estos dos puertos corresponden a XAMPP</w:t>
      </w:r>
      <w:r w:rsidR="004C7601">
        <w:br/>
        <w:t>el último puerto. 3306/</w:t>
      </w:r>
      <w:proofErr w:type="spellStart"/>
      <w:r w:rsidR="004C7601">
        <w:t>tcp</w:t>
      </w:r>
      <w:proofErr w:type="spellEnd"/>
      <w:r w:rsidR="004C7601">
        <w:t>, aunque está abierto, está desautorizado, pero podemos saber que resulta ser MySQL.</w:t>
      </w:r>
    </w:p>
    <w:p w14:paraId="148ECB37" w14:textId="77777777" w:rsidR="004C7601" w:rsidRDefault="004C7601"/>
    <w:p w14:paraId="122EADAC" w14:textId="77777777" w:rsidR="004C7601" w:rsidRDefault="004C7601"/>
    <w:p w14:paraId="054C73CB" w14:textId="7084DF9F" w:rsidR="0017075D" w:rsidRDefault="004C7601">
      <w:r>
        <w:lastRenderedPageBreak/>
        <w:t>7:</w:t>
      </w:r>
      <w:r>
        <w:br/>
        <w:t>Usando e</w:t>
      </w:r>
      <w:r w:rsidR="0017075D">
        <w:t>l</w:t>
      </w:r>
      <w:r>
        <w:t xml:space="preserve"> comando en el </w:t>
      </w:r>
      <w:proofErr w:type="spellStart"/>
      <w:r>
        <w:t>cmd</w:t>
      </w:r>
      <w:proofErr w:type="spellEnd"/>
      <w:r>
        <w:t xml:space="preserve"> de Windows:</w:t>
      </w:r>
      <w:r>
        <w:br/>
      </w:r>
      <w:proofErr w:type="spellStart"/>
      <w:r>
        <w:t>netstat</w:t>
      </w:r>
      <w:proofErr w:type="spellEnd"/>
      <w:r>
        <w:t xml:space="preserve"> -</w:t>
      </w:r>
      <w:r w:rsidR="0085777C">
        <w:t>nabo</w:t>
      </w:r>
      <w:r w:rsidR="0017075D">
        <w:br/>
      </w:r>
      <w:r w:rsidR="0017075D">
        <w:br/>
      </w:r>
      <w:r w:rsidR="0085777C">
        <w:rPr>
          <w:noProof/>
        </w:rPr>
        <w:drawing>
          <wp:inline distT="0" distB="0" distL="0" distR="0" wp14:anchorId="773F6600" wp14:editId="6B262997">
            <wp:extent cx="5400040" cy="3180715"/>
            <wp:effectExtent l="0" t="0" r="0" b="635"/>
            <wp:docPr id="172761409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14092" name="Imagen 17276140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C004" w14:textId="77777777" w:rsidR="0085777C" w:rsidRDefault="0085777C">
      <w:r>
        <w:rPr>
          <w:noProof/>
        </w:rPr>
        <w:drawing>
          <wp:inline distT="0" distB="0" distL="0" distR="0" wp14:anchorId="20CEE36E" wp14:editId="5F0ECB4F">
            <wp:extent cx="5400040" cy="3336290"/>
            <wp:effectExtent l="0" t="0" r="0" b="0"/>
            <wp:docPr id="172092388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23886" name="Imagen 17209238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A068" w14:textId="076CC2FB" w:rsidR="004C7601" w:rsidRDefault="0017075D">
      <w:r>
        <w:br/>
        <w:t>Vemos todos los procesos que tienen sockets TCP y UDP establecidos junto con las IPS, los puertos y el PID de cada proceso.</w:t>
      </w:r>
    </w:p>
    <w:sectPr w:rsidR="004C7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86"/>
    <w:rsid w:val="00130676"/>
    <w:rsid w:val="0017075D"/>
    <w:rsid w:val="001E3441"/>
    <w:rsid w:val="0045647A"/>
    <w:rsid w:val="004C7601"/>
    <w:rsid w:val="0085777C"/>
    <w:rsid w:val="009D3586"/>
    <w:rsid w:val="00A51CD2"/>
    <w:rsid w:val="00AF24CC"/>
    <w:rsid w:val="00D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5AACF"/>
  <w15:chartTrackingRefBased/>
  <w15:docId w15:val="{0FDBD794-1BC5-43A6-90B8-07A75874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3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3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3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3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3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3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3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3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3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35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35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35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35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35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35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3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3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35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35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35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3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35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35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B373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clookup.app/search/result?mac=08:00:27:f2:5d:e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Fernández</dc:creator>
  <cp:keywords/>
  <dc:description/>
  <cp:lastModifiedBy>Jose María Fernández</cp:lastModifiedBy>
  <cp:revision>2</cp:revision>
  <cp:lastPrinted>2025-04-01T15:56:00Z</cp:lastPrinted>
  <dcterms:created xsi:type="dcterms:W3CDTF">2025-04-01T14:31:00Z</dcterms:created>
  <dcterms:modified xsi:type="dcterms:W3CDTF">2025-04-01T15:58:00Z</dcterms:modified>
</cp:coreProperties>
</file>