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430D1" w14:textId="77777777" w:rsidR="0093086F" w:rsidRDefault="0015782F">
      <w:pPr>
        <w:pStyle w:val="Title"/>
      </w:pPr>
      <w:r>
        <w:t>ADCC Analysis</w:t>
      </w:r>
    </w:p>
    <w:p w14:paraId="7FD1868E" w14:textId="77777777" w:rsidR="0093086F" w:rsidRDefault="0015782F">
      <w:pPr>
        <w:pStyle w:val="Authors"/>
      </w:pPr>
      <w:r>
        <w:t>Elana J Fertig</w:t>
      </w:r>
    </w:p>
    <w:p w14:paraId="2424047A" w14:textId="77777777" w:rsidR="0093086F" w:rsidRDefault="0015782F">
      <w:pPr>
        <w:pStyle w:val="Date"/>
      </w:pPr>
      <w:r>
        <w:t>July 13, 2015</w:t>
      </w:r>
    </w:p>
    <w:p w14:paraId="14CC7EC9" w14:textId="77777777" w:rsidR="0093086F" w:rsidRDefault="0015782F">
      <w:pPr>
        <w:pStyle w:val="Heading2"/>
      </w:pPr>
      <w:bookmarkStart w:id="0" w:name="r-packages"/>
      <w:r>
        <w:t>R packages</w:t>
      </w:r>
    </w:p>
    <w:bookmarkEnd w:id="0"/>
    <w:p w14:paraId="04289CEC" w14:textId="77777777" w:rsidR="0093086F" w:rsidRDefault="001578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'simpleaffy'</w:t>
      </w:r>
      <w:r>
        <w:rPr>
          <w:rStyle w:val="NormalTok"/>
        </w:rPr>
        <w:t>)</w:t>
      </w:r>
    </w:p>
    <w:p w14:paraId="2518AA2E" w14:textId="77777777" w:rsidR="0093086F" w:rsidRDefault="0015782F">
      <w:pPr>
        <w:pStyle w:val="SourceCode"/>
      </w:pPr>
      <w:r>
        <w:rPr>
          <w:rStyle w:val="VerbatimChar"/>
        </w:rPr>
        <w:t>## Loading required package: BiocGenerics</w:t>
      </w:r>
      <w:r>
        <w:br/>
      </w:r>
      <w:r>
        <w:rPr>
          <w:rStyle w:val="VerbatimChar"/>
        </w:rPr>
        <w:t>## Loading required package: parallel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r>
        <w:rPr>
          <w:rStyle w:val="VerbatimChar"/>
        </w:rPr>
        <w:t>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clusterApply, clusterApplyLB, clusterCall, clusterEvalQ,</w:t>
      </w:r>
      <w:r>
        <w:br/>
      </w:r>
      <w:r>
        <w:rPr>
          <w:rStyle w:val="VerbatimChar"/>
        </w:rPr>
        <w:t>##     clusterExport, clusterMap, parApply, parCapply, parLapply,</w:t>
      </w:r>
      <w:r>
        <w:br/>
      </w:r>
      <w:r>
        <w:rPr>
          <w:rStyle w:val="VerbatimChar"/>
        </w:rPr>
        <w:t>##     parLapplyLB, parRapply, parSapply, parSapplyLB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</w:t>
      </w:r>
      <w:r>
        <w:rPr>
          <w:rStyle w:val="VerbatimChar"/>
        </w:rPr>
        <w:t>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xtabs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as.vector, cbind,</w:t>
      </w:r>
      <w:r>
        <w:br/>
      </w:r>
      <w:r>
        <w:rPr>
          <w:rStyle w:val="VerbatimChar"/>
        </w:rPr>
        <w:t>##     colnames, do.call, duplicated, eval, evalq, Filter, Find, get,</w:t>
      </w:r>
      <w:r>
        <w:br/>
      </w:r>
      <w:r>
        <w:rPr>
          <w:rStyle w:val="VerbatimChar"/>
        </w:rPr>
        <w:t>##     intersect, is.unsorted,</w:t>
      </w:r>
      <w:r>
        <w:rPr>
          <w:rStyle w:val="VerbatimChar"/>
        </w:rPr>
        <w:t xml:space="preserve"> lapply, Map, mapply, match, mget,</w:t>
      </w:r>
      <w:r>
        <w:br/>
      </w:r>
      <w:r>
        <w:rPr>
          <w:rStyle w:val="VerbatimChar"/>
        </w:rPr>
        <w:t>##     order, paste, pmax, pmax.int, pmin, pmin.int, Position, rank,</w:t>
      </w:r>
      <w:r>
        <w:br/>
      </w:r>
      <w:r>
        <w:rPr>
          <w:rStyle w:val="VerbatimChar"/>
        </w:rPr>
        <w:t>##     rbind, Reduce, rep.int, rownames, sapply, setdiff, sort,</w:t>
      </w:r>
      <w:r>
        <w:br/>
      </w:r>
      <w:r>
        <w:rPr>
          <w:rStyle w:val="VerbatimChar"/>
        </w:rPr>
        <w:t>##     table, tapply, union, unique, unlist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Biobase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affy</w:t>
      </w:r>
      <w:r>
        <w:br/>
      </w:r>
      <w:r>
        <w:rPr>
          <w:rStyle w:val="VerbatimChar"/>
        </w:rPr>
        <w:t>## Loadi</w:t>
      </w:r>
      <w:r>
        <w:rPr>
          <w:rStyle w:val="VerbatimChar"/>
        </w:rPr>
        <w:t>ng required package: genefilter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'genefilter'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anyNA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gcrma</w:t>
      </w:r>
    </w:p>
    <w:p w14:paraId="3E457323" w14:textId="77777777" w:rsidR="0093086F" w:rsidRDefault="001578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'lumi'</w:t>
      </w:r>
      <w:r>
        <w:rPr>
          <w:rStyle w:val="NormalTok"/>
        </w:rPr>
        <w:t>)</w:t>
      </w:r>
    </w:p>
    <w:p w14:paraId="095EEA0C" w14:textId="77777777" w:rsidR="0093086F" w:rsidRDefault="0015782F">
      <w:pPr>
        <w:pStyle w:val="SourceCode"/>
      </w:pPr>
      <w:r>
        <w:rPr>
          <w:rStyle w:val="VerbatimChar"/>
        </w:rPr>
        <w:t>## Warning: replacing previous import by '</w:t>
      </w:r>
      <w:r>
        <w:rPr>
          <w:rStyle w:val="VerbatimChar"/>
        </w:rPr>
        <w:t>graphics::image' when loading</w:t>
      </w:r>
      <w:r>
        <w:br/>
      </w:r>
      <w:r>
        <w:rPr>
          <w:rStyle w:val="VerbatimChar"/>
        </w:rPr>
        <w:t>## 'methylumi'</w:t>
      </w:r>
    </w:p>
    <w:p w14:paraId="19458A28" w14:textId="77777777" w:rsidR="0093086F" w:rsidRDefault="001578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'lumi'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'package:affy':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MAplot, plotDensity</w:t>
      </w:r>
    </w:p>
    <w:p w14:paraId="1BD1D210" w14:textId="77777777" w:rsidR="0093086F" w:rsidRDefault="001578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'gplots'</w:t>
      </w:r>
      <w:r>
        <w:rPr>
          <w:rStyle w:val="NormalTok"/>
        </w:rPr>
        <w:t>)</w:t>
      </w:r>
    </w:p>
    <w:p w14:paraId="5B7465C2" w14:textId="77777777" w:rsidR="0093086F" w:rsidRDefault="0015782F">
      <w:pPr>
        <w:pStyle w:val="SourceCode"/>
      </w:pPr>
      <w:r>
        <w:rPr>
          <w:rStyle w:val="VerbatimChar"/>
        </w:rPr>
        <w:t>## Warning: package 'gplots' was built under R version 3.1.3</w:t>
      </w:r>
    </w:p>
    <w:p w14:paraId="1B70BB4A" w14:textId="77777777" w:rsidR="0093086F" w:rsidRDefault="001578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Attaching package: 'gplots'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4ECDCA5E" w14:textId="77777777" w:rsidR="0093086F" w:rsidRDefault="0015782F">
      <w:pPr>
        <w:pStyle w:val="Heading2"/>
      </w:pPr>
      <w:bookmarkStart w:id="1" w:name="data-preprocessing"/>
      <w:r>
        <w:t>Data Preprocessing</w:t>
      </w:r>
    </w:p>
    <w:bookmarkEnd w:id="1"/>
    <w:p w14:paraId="47D952BD" w14:textId="77777777" w:rsidR="0093086F" w:rsidRDefault="0015782F">
      <w:r>
        <w:t xml:space="preserve">Processing raw data, adapted from </w:t>
      </w:r>
      <w:r>
        <w:rPr>
          <w:rStyle w:val="VerbatimChar"/>
        </w:rPr>
        <w:t>2013-01-03 Illumina lumi Analysis.R</w:t>
      </w:r>
      <w:r>
        <w:t>.</w:t>
      </w:r>
    </w:p>
    <w:p w14:paraId="7747E749" w14:textId="77777777" w:rsidR="0093086F" w:rsidRDefault="0015782F">
      <w:r>
        <w:t xml:space="preserve">Read in the raw data using the </w:t>
      </w:r>
      <w:r>
        <w:rPr>
          <w:rStyle w:val="VerbatimChar"/>
        </w:rPr>
        <w:t>lumi</w:t>
      </w:r>
      <w:r>
        <w:t xml:space="preserve"> Bioconductor package.</w:t>
      </w:r>
    </w:p>
    <w:p w14:paraId="1C80D86D" w14:textId="77777777" w:rsidR="0093086F" w:rsidRDefault="0015782F">
      <w:pPr>
        <w:pStyle w:val="SourceCode"/>
      </w:pPr>
      <w:r>
        <w:rPr>
          <w:rStyle w:val="NormalTok"/>
        </w:rPr>
        <w:t>sa</w:t>
      </w:r>
      <w:r>
        <w:rPr>
          <w:rStyle w:val="NormalTok"/>
        </w:rPr>
        <w:t>mple.probe.file &lt;-</w:t>
      </w:r>
      <w:r>
        <w:rPr>
          <w:rStyle w:val="StringTok"/>
        </w:rPr>
        <w:t xml:space="preserve"> "../Data</w:t>
      </w:r>
      <w:r>
        <w:rPr>
          <w:rStyle w:val="StringTok"/>
        </w:rPr>
        <w:t>/sample_probe_profile.txt"</w:t>
      </w:r>
      <w:r>
        <w:br/>
      </w:r>
      <w:r>
        <w:rPr>
          <w:rStyle w:val="NormalTok"/>
        </w:rPr>
        <w:t>qc.probe.file &lt;-</w:t>
      </w:r>
      <w:r>
        <w:rPr>
          <w:rStyle w:val="StringTok"/>
        </w:rPr>
        <w:t xml:space="preserve"> "../Data</w:t>
      </w:r>
      <w:bookmarkStart w:id="2" w:name="_GoBack"/>
      <w:bookmarkEnd w:id="2"/>
      <w:r>
        <w:rPr>
          <w:rStyle w:val="StringTok"/>
        </w:rPr>
        <w:t>/control_probe_profile.no_hyb.txt"</w:t>
      </w:r>
      <w:r>
        <w:br/>
      </w:r>
      <w:r>
        <w:br/>
      </w:r>
      <w:r>
        <w:rPr>
          <w:rStyle w:val="NormalTok"/>
        </w:rPr>
        <w:t>lumi.data &lt;-</w:t>
      </w:r>
      <w:r>
        <w:rPr>
          <w:rStyle w:val="StringTok"/>
        </w:rPr>
        <w:t xml:space="preserve"> </w:t>
      </w:r>
      <w:r>
        <w:rPr>
          <w:rStyle w:val="KeywordTok"/>
        </w:rPr>
        <w:t>lumiR.</w:t>
      </w:r>
      <w:r>
        <w:rPr>
          <w:rStyle w:val="KeywordTok"/>
        </w:rPr>
        <w:t>batch</w:t>
      </w:r>
      <w:r>
        <w:rPr>
          <w:rStyle w:val="NormalTok"/>
        </w:rPr>
        <w:t xml:space="preserve">(sample.probe.file, </w:t>
      </w:r>
      <w:r>
        <w:rPr>
          <w:rStyle w:val="DataTypeTok"/>
        </w:rPr>
        <w:t>annotationColumn=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"ENTREZ_GENE_ID"</w:t>
      </w:r>
      <w:r>
        <w:rPr>
          <w:rStyle w:val="NormalTok"/>
        </w:rPr>
        <w:t xml:space="preserve">, 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StringTok"/>
        </w:rPr>
        <w:t>"CHROMOSOME"</w:t>
      </w:r>
      <w:r>
        <w:rPr>
          <w:rStyle w:val="NormalTok"/>
        </w:rPr>
        <w:t xml:space="preserve">, </w:t>
      </w:r>
      <w:r>
        <w:rPr>
          <w:rStyle w:val="StringTok"/>
        </w:rPr>
        <w:t>"DEFINITION"</w:t>
      </w:r>
      <w:r>
        <w:rPr>
          <w:rStyle w:val="NormalTok"/>
        </w:rPr>
        <w:t>))</w:t>
      </w:r>
    </w:p>
    <w:p w14:paraId="15FB9FA6" w14:textId="77777777" w:rsidR="0093086F" w:rsidRDefault="0015782F">
      <w:pPr>
        <w:pStyle w:val="SourceCode"/>
      </w:pPr>
      <w:r>
        <w:rPr>
          <w:rStyle w:val="VerbatimChar"/>
        </w:rPr>
        <w:t>## Inputting the data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Adding nuID to the data ...</w:t>
      </w:r>
      <w:r>
        <w:br/>
      </w:r>
      <w:r>
        <w:rPr>
          <w:rStyle w:val="VerbatimChar"/>
        </w:rPr>
        <w:t>## Please provide Illumina ID Mapping library!</w:t>
      </w:r>
      <w:r>
        <w:br/>
      </w:r>
      <w:r>
        <w:rPr>
          <w:rStyle w:val="VerbatimChar"/>
        </w:rPr>
        <w:t>## Perform Quality Control assessment of the Lu</w:t>
      </w:r>
      <w:r>
        <w:rPr>
          <w:rStyle w:val="VerbatimChar"/>
        </w:rPr>
        <w:t>miBatch object ...</w:t>
      </w:r>
    </w:p>
    <w:p w14:paraId="712852CE" w14:textId="77777777" w:rsidR="0093086F" w:rsidRDefault="0015782F">
      <w:pPr>
        <w:pStyle w:val="SourceCode"/>
      </w:pPr>
      <w:r>
        <w:rPr>
          <w:rStyle w:val="NormalTok"/>
        </w:rPr>
        <w:t>lumi.data &lt;-</w:t>
      </w:r>
      <w:r>
        <w:rPr>
          <w:rStyle w:val="StringTok"/>
        </w:rPr>
        <w:t xml:space="preserve"> </w:t>
      </w:r>
      <w:r>
        <w:rPr>
          <w:rStyle w:val="KeywordTok"/>
        </w:rPr>
        <w:t>addControlData2lumi</w:t>
      </w:r>
      <w:r>
        <w:rPr>
          <w:rStyle w:val="NormalTok"/>
        </w:rPr>
        <w:t>(qc.probe.file, lumi.data)</w:t>
      </w:r>
    </w:p>
    <w:p w14:paraId="32FDAF2F" w14:textId="77777777" w:rsidR="0093086F" w:rsidRDefault="0015782F">
      <w:pPr>
        <w:pStyle w:val="SourceCode"/>
      </w:pPr>
      <w:r>
        <w:rPr>
          <w:rStyle w:val="VerbatimChar"/>
        </w:rPr>
        <w:t>## Inputting the data ...</w:t>
      </w:r>
    </w:p>
    <w:p w14:paraId="49366BC6" w14:textId="77777777" w:rsidR="0093086F" w:rsidRDefault="0015782F">
      <w:pPr>
        <w:pStyle w:val="SourceCode"/>
      </w:pPr>
      <w:r>
        <w:rPr>
          <w:rStyle w:val="KeywordTok"/>
        </w:rPr>
        <w:t>sampleNames</w:t>
      </w:r>
      <w:r>
        <w:rPr>
          <w:rStyle w:val="NormalTok"/>
        </w:rPr>
        <w:t>(lumi.data)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))</w:t>
      </w:r>
    </w:p>
    <w:p w14:paraId="47D172A1" w14:textId="77777777" w:rsidR="0093086F" w:rsidRDefault="0015782F">
      <w:r>
        <w:t>Quantile normalization of the data.</w:t>
      </w:r>
    </w:p>
    <w:p w14:paraId="49277350" w14:textId="77777777" w:rsidR="0093086F" w:rsidRDefault="0015782F">
      <w:pPr>
        <w:pStyle w:val="SourceCode"/>
      </w:pPr>
      <w:r>
        <w:rPr>
          <w:rStyle w:val="NormalTok"/>
        </w:rPr>
        <w:lastRenderedPageBreak/>
        <w:t>lumi.data.analyzed &lt;-</w:t>
      </w:r>
      <w:r>
        <w:rPr>
          <w:rStyle w:val="StringTok"/>
        </w:rPr>
        <w:t xml:space="preserve"> </w:t>
      </w:r>
      <w:r>
        <w:rPr>
          <w:rStyle w:val="KeywordTok"/>
        </w:rPr>
        <w:t>lumiExpresso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lumi.data,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varianceStabilize.param=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"log2"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normalize.param=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97FA253" w14:textId="77777777" w:rsidR="0093086F" w:rsidRDefault="0015782F">
      <w:pPr>
        <w:pStyle w:val="SourceCode"/>
      </w:pPr>
      <w:r>
        <w:rPr>
          <w:rStyle w:val="VerbatimChar"/>
        </w:rPr>
        <w:t xml:space="preserve">## Background Correction: bgAdjust </w:t>
      </w:r>
      <w:r>
        <w:br/>
      </w:r>
      <w:r>
        <w:rPr>
          <w:rStyle w:val="VerbatimChar"/>
        </w:rPr>
        <w:t xml:space="preserve">## Variance Stabilizing Transform method: log2 </w:t>
      </w:r>
      <w:r>
        <w:br/>
      </w:r>
      <w:r>
        <w:rPr>
          <w:rStyle w:val="VerbatimChar"/>
        </w:rPr>
        <w:t xml:space="preserve">## Normalization method: quantile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Bac</w:t>
      </w:r>
      <w:r>
        <w:rPr>
          <w:rStyle w:val="VerbatimChar"/>
        </w:rPr>
        <w:t>kground correction ...</w:t>
      </w:r>
      <w:r>
        <w:br/>
      </w:r>
      <w:r>
        <w:rPr>
          <w:rStyle w:val="VerbatimChar"/>
        </w:rPr>
        <w:t>## Perform bgAdjust background correction ...</w:t>
      </w:r>
      <w:r>
        <w:br/>
      </w:r>
      <w:r>
        <w:rPr>
          <w:rStyle w:val="VerbatimChar"/>
        </w:rPr>
        <w:t>## done.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stabilizing ...</w:t>
      </w:r>
      <w:r>
        <w:br/>
      </w:r>
      <w:r>
        <w:rPr>
          <w:rStyle w:val="VerbatimChar"/>
        </w:rPr>
        <w:t>## Perform forcePositive background correction ...</w:t>
      </w:r>
      <w:r>
        <w:br/>
      </w:r>
      <w:r>
        <w:rPr>
          <w:rStyle w:val="VerbatimChar"/>
        </w:rPr>
        <w:t>## Perform log2 transformation ...</w:t>
      </w:r>
      <w:r>
        <w:br/>
      </w:r>
      <w:r>
        <w:rPr>
          <w:rStyle w:val="VerbatimChar"/>
        </w:rPr>
        <w:t>## done.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Normalizing ...</w:t>
      </w:r>
      <w:r>
        <w:br/>
      </w:r>
      <w:r>
        <w:rPr>
          <w:rStyle w:val="VerbatimChar"/>
        </w:rPr>
        <w:t>## Perform quantile normaliz</w:t>
      </w:r>
      <w:r>
        <w:rPr>
          <w:rStyle w:val="VerbatimChar"/>
        </w:rPr>
        <w:t>ation ...</w:t>
      </w:r>
      <w:r>
        <w:br/>
      </w:r>
      <w:r>
        <w:rPr>
          <w:rStyle w:val="VerbatimChar"/>
        </w:rPr>
        <w:t>## done.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Quality control after preprocessing ...</w:t>
      </w:r>
      <w:r>
        <w:br/>
      </w:r>
      <w:r>
        <w:rPr>
          <w:rStyle w:val="VerbatimChar"/>
        </w:rPr>
        <w:t>## Perform Quality Control assessment of the LumiBatch object ...</w:t>
      </w:r>
      <w:r>
        <w:br/>
      </w:r>
      <w:r>
        <w:rPr>
          <w:rStyle w:val="VerbatimChar"/>
        </w:rPr>
        <w:t>## done.</w:t>
      </w:r>
    </w:p>
    <w:p w14:paraId="008310F7" w14:textId="77777777" w:rsidR="0093086F" w:rsidRDefault="0015782F">
      <w:r>
        <w:t>Subset to annotated genes that were detected and annotated to a gene.</w:t>
      </w:r>
    </w:p>
    <w:p w14:paraId="3F2E79CB" w14:textId="77777777" w:rsidR="0093086F" w:rsidRDefault="0015782F">
      <w:pPr>
        <w:pStyle w:val="SourceCode"/>
      </w:pPr>
      <w:r>
        <w:rPr>
          <w:rStyle w:val="NormalTok"/>
        </w:rPr>
        <w:t>lumi.data.analyzed.gsea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lumi.data.analyzed[ </w:t>
      </w:r>
      <w:r>
        <w:rPr>
          <w:rStyle w:val="KeywordTok"/>
        </w:rPr>
        <w:t>fData</w:t>
      </w:r>
      <w:r>
        <w:rPr>
          <w:rStyle w:val="NormalTok"/>
        </w:rPr>
        <w:t>(lumi.data.analyzed)$SYMBOL !=</w:t>
      </w:r>
      <w:r>
        <w:rPr>
          <w:rStyle w:val="StringTok"/>
        </w:rPr>
        <w:t xml:space="preserve"> ""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lumi.data.analyzed.gsea.selected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lumi.data.analyzed.gsea[ </w:t>
      </w:r>
      <w:r>
        <w:rPr>
          <w:rStyle w:val="KeywordTok"/>
        </w:rPr>
        <w:t>detectionCall</w:t>
      </w:r>
      <w:r>
        <w:rPr>
          <w:rStyle w:val="NormalTok"/>
        </w:rPr>
        <w:t>(lumi.data.analyzed.gsea)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</w:p>
    <w:p w14:paraId="75034513" w14:textId="77777777" w:rsidR="0093086F" w:rsidRDefault="0015782F">
      <w:r>
        <w:t>Double checking normalization</w:t>
      </w:r>
    </w:p>
    <w:p w14:paraId="197DD786" w14:textId="77777777" w:rsidR="0093086F" w:rsidRDefault="0015782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(lumi.data.analyzed.gsea.selected,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C1FFA2" w14:textId="77777777" w:rsidR="0093086F" w:rsidRDefault="0015782F">
      <w:r>
        <w:rPr>
          <w:noProof/>
        </w:rPr>
        <w:lastRenderedPageBreak/>
        <w:drawing>
          <wp:inline distT="0" distB="0" distL="0" distR="0" wp14:anchorId="323BF57E" wp14:editId="4145AFF3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ForCoGAP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89610" w14:textId="77777777" w:rsidR="0093086F" w:rsidRDefault="0015782F">
      <w:r>
        <w:t>Retain only those probes which have an overall fold change between any condition of at least 1.</w:t>
      </w:r>
    </w:p>
    <w:p w14:paraId="29219DBC" w14:textId="77777777" w:rsidR="0093086F" w:rsidRDefault="0015782F">
      <w:pPr>
        <w:pStyle w:val="SourceCode"/>
      </w:pPr>
      <w:r>
        <w:rPr>
          <w:rStyle w:val="NormalTok"/>
        </w:rPr>
        <w:t>normLumiDat.logFC &lt;-</w:t>
      </w:r>
      <w:r>
        <w:rPr>
          <w:rStyle w:val="StringTok"/>
        </w:rPr>
        <w:t xml:space="preserve"> </w:t>
      </w:r>
      <w:r>
        <w:rPr>
          <w:rStyle w:val="NormalTok"/>
        </w:rPr>
        <w:t>lumi.data.analyzed.gsea.selected[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(lumi.data.analyzed.gsea.selected),</w:t>
      </w:r>
      <w:r>
        <w:rPr>
          <w:rStyle w:val="DecValTok"/>
        </w:rPr>
        <w:t>1</w:t>
      </w:r>
      <w:r>
        <w:rPr>
          <w:rStyle w:val="NormalTok"/>
        </w:rPr>
        <w:t>,function(x){</w:t>
      </w:r>
      <w:r>
        <w:rPr>
          <w:rStyle w:val="KeywordTok"/>
        </w:rPr>
        <w:t>max</w:t>
      </w:r>
      <w:r>
        <w:rPr>
          <w:rStyle w:val="NormalTok"/>
        </w:rPr>
        <w:t>(x)-</w:t>
      </w:r>
      <w:r>
        <w:rPr>
          <w:rStyle w:val="KeywordTok"/>
        </w:rPr>
        <w:t>min</w:t>
      </w:r>
      <w:r>
        <w:rPr>
          <w:rStyle w:val="NormalTok"/>
        </w:rPr>
        <w:t>(x)})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09ACF870" w14:textId="77777777" w:rsidR="0093086F" w:rsidRDefault="0015782F">
      <w:r>
        <w:t>Dominant clustering appe</w:t>
      </w:r>
      <w:r>
        <w:t>ars to be by whether lines are sensitive or resistant. Subclusters appear to distinguish timing, although recognize it may be confounded with technicalities relating to batch.</w:t>
      </w:r>
    </w:p>
    <w:p w14:paraId="4BC38A92" w14:textId="77777777" w:rsidR="0093086F" w:rsidRDefault="0015782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standard.pearson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(normLumiDat.logFC)))</w:t>
      </w:r>
    </w:p>
    <w:p w14:paraId="27A7F17C" w14:textId="77777777" w:rsidR="0093086F" w:rsidRDefault="0015782F">
      <w:r>
        <w:rPr>
          <w:noProof/>
        </w:rPr>
        <w:lastRenderedPageBreak/>
        <w:drawing>
          <wp:inline distT="0" distB="0" distL="0" distR="0" wp14:anchorId="297BDA91" wp14:editId="0F7CA5A0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ForCoGAP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7F1D8" w14:textId="77777777" w:rsidR="0093086F" w:rsidRDefault="0015782F">
      <w:r>
        <w:t>PCA analysis</w:t>
      </w:r>
    </w:p>
    <w:p w14:paraId="0D35D678" w14:textId="77777777" w:rsidR="0093086F" w:rsidRDefault="0015782F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(normLumiDat.logFC)),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)$x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(pca[,</w:t>
      </w:r>
      <w:r>
        <w:rPr>
          <w:rStyle w:val="DecValTok"/>
        </w:rPr>
        <w:t>1</w:t>
      </w:r>
      <w:r>
        <w:rPr>
          <w:rStyle w:val="NormalTok"/>
        </w:rPr>
        <w:t>], pca[,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(pca),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)==</w:t>
      </w:r>
      <w:r>
        <w:rPr>
          <w:rStyle w:val="StringTok"/>
        </w:rPr>
        <w:t>'S'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pch=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(pca),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5717BC1" w14:textId="77777777" w:rsidR="0093086F" w:rsidRDefault="0015782F">
      <w:r>
        <w:rPr>
          <w:noProof/>
        </w:rPr>
        <w:lastRenderedPageBreak/>
        <w:drawing>
          <wp:inline distT="0" distB="0" distL="0" distR="0" wp14:anchorId="3BEAA066" wp14:editId="33184884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ForCoGAP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583DD" w14:textId="77777777" w:rsidR="0093086F" w:rsidRDefault="0015782F">
      <w:r>
        <w:t>Get gene level data for analysis with CoGAPS.</w:t>
      </w:r>
    </w:p>
    <w:p w14:paraId="61C08C93" w14:textId="77777777" w:rsidR="0093086F" w:rsidRDefault="0015782F">
      <w:pPr>
        <w:pStyle w:val="SourceCode"/>
      </w:pPr>
      <w:r>
        <w:rPr>
          <w:rStyle w:val="NormalTok"/>
        </w:rPr>
        <w:t>normLumiDat.Gene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(normLumiDat.logFC),</w:t>
      </w:r>
      <w:r>
        <w:rPr>
          <w:rStyle w:val="DecValTok"/>
        </w:rPr>
        <w:t>2</w:t>
      </w:r>
      <w:r>
        <w:rPr>
          <w:rStyle w:val="NormalTok"/>
        </w:rPr>
        <w:t>,function(x){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tapply</w:t>
      </w:r>
      <w:r>
        <w:rPr>
          <w:rStyle w:val="NormalTok"/>
        </w:rPr>
        <w:t>(x,</w:t>
      </w:r>
      <w:r>
        <w:rPr>
          <w:rStyle w:val="KeywordTok"/>
        </w:rPr>
        <w:t>fData</w:t>
      </w:r>
      <w:r>
        <w:rPr>
          <w:rStyle w:val="NormalTok"/>
        </w:rPr>
        <w:t>(normLumiDat.logFC)$SYMBOL,mean)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normLumiDat.Gene.SD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(normLumiDat.logFC),</w:t>
      </w:r>
      <w:r>
        <w:rPr>
          <w:rStyle w:val="DecValTok"/>
        </w:rPr>
        <w:t>2</w:t>
      </w:r>
      <w:r>
        <w:rPr>
          <w:rStyle w:val="NormalTok"/>
        </w:rPr>
        <w:t>,function(x){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tapply</w:t>
      </w:r>
      <w:r>
        <w:rPr>
          <w:rStyle w:val="NormalTok"/>
        </w:rPr>
        <w:t>(x,</w:t>
      </w:r>
      <w:r>
        <w:rPr>
          <w:rStyle w:val="KeywordTok"/>
        </w:rPr>
        <w:t>fData</w:t>
      </w:r>
      <w:r>
        <w:rPr>
          <w:rStyle w:val="NormalTok"/>
        </w:rPr>
        <w:t>(normLumiDat.logFC)$SYMBOL,sd)</w:t>
      </w:r>
      <w:r>
        <w:br/>
      </w:r>
      <w:r>
        <w:rPr>
          <w:rStyle w:val="NormalTok"/>
        </w:rPr>
        <w:t>})</w:t>
      </w:r>
    </w:p>
    <w:p w14:paraId="32DDD4B2" w14:textId="77777777" w:rsidR="0093086F" w:rsidRDefault="0015782F">
      <w:r>
        <w:t>Heatmap of mean gene expression data</w:t>
      </w:r>
    </w:p>
    <w:p w14:paraId="03357CB8" w14:textId="77777777" w:rsidR="0093086F" w:rsidRDefault="0015782F">
      <w:pPr>
        <w:pStyle w:val="SourceCode"/>
      </w:pPr>
      <w:r>
        <w:rPr>
          <w:rStyle w:val="KeywordTok"/>
        </w:rPr>
        <w:t>he</w:t>
      </w:r>
      <w:r>
        <w:rPr>
          <w:rStyle w:val="KeywordTok"/>
        </w:rPr>
        <w:t>atmap.2</w:t>
      </w:r>
      <w:r>
        <w:rPr>
          <w:rStyle w:val="NormalTok"/>
        </w:rPr>
        <w:t>(normLumiDat.Gene,</w:t>
      </w:r>
      <w:r>
        <w:rPr>
          <w:rStyle w:val="DataTypeTok"/>
        </w:rPr>
        <w:t>scale=</w:t>
      </w:r>
      <w:r>
        <w:rPr>
          <w:rStyle w:val="StringTok"/>
        </w:rPr>
        <w:t>'row'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'none'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col=</w:t>
      </w:r>
      <w:r>
        <w:rPr>
          <w:rStyle w:val="NormalTok"/>
        </w:rPr>
        <w:t>greenred,</w:t>
      </w:r>
      <w:r>
        <w:rPr>
          <w:rStyle w:val="DataTypeTok"/>
        </w:rPr>
        <w:t>hclust=</w:t>
      </w:r>
      <w:r>
        <w:rPr>
          <w:rStyle w:val="NormalTok"/>
        </w:rPr>
        <w:t xml:space="preserve">function(x) </w:t>
      </w:r>
      <w:r>
        <w:rPr>
          <w:rStyle w:val="KeywordTok"/>
        </w:rPr>
        <w:t>hclust</w:t>
      </w:r>
      <w:r>
        <w:rPr>
          <w:rStyle w:val="NormalTok"/>
        </w:rPr>
        <w:t>(x,</w:t>
      </w:r>
      <w:r>
        <w:rPr>
          <w:rStyle w:val="DataTyp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distfun=</w:t>
      </w:r>
      <w:r>
        <w:rPr>
          <w:rStyle w:val="NormalTok"/>
        </w:rPr>
        <w:t xml:space="preserve">function(x) </w:t>
      </w:r>
      <w:r>
        <w:rPr>
          <w:rStyle w:val="KeywordTok"/>
        </w:rPr>
        <w:t>as.dist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(x)))/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5FE6055" w14:textId="77777777" w:rsidR="0093086F" w:rsidRDefault="0015782F">
      <w:r>
        <w:rPr>
          <w:noProof/>
        </w:rPr>
        <w:lastRenderedPageBreak/>
        <w:drawing>
          <wp:inline distT="0" distB="0" distL="0" distR="0" wp14:anchorId="45A2B32A" wp14:editId="0DC0297A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ForCoGAP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26D47" w14:textId="77777777" w:rsidR="0093086F" w:rsidRDefault="0015782F">
      <w:r>
        <w:t>Export the data for CoGAPS analysis.</w:t>
      </w:r>
    </w:p>
    <w:p w14:paraId="0FE729D1" w14:textId="77777777" w:rsidR="0093086F" w:rsidRDefault="0015782F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'Gene'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file=</w:t>
      </w:r>
      <w:r>
        <w:rPr>
          <w:rStyle w:val="StringTok"/>
        </w:rPr>
        <w:t>'NormGeneData.Rda'</w:t>
      </w:r>
      <w:r>
        <w:rPr>
          <w:rStyle w:val="NormalTok"/>
        </w:rPr>
        <w:t>)</w:t>
      </w:r>
    </w:p>
    <w:sectPr w:rsidR="0093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69E5"/>
    <w:multiLevelType w:val="multilevel"/>
    <w:tmpl w:val="15584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782F"/>
    <w:rsid w:val="004E29B3"/>
    <w:rsid w:val="00590D07"/>
    <w:rsid w:val="00784D58"/>
    <w:rsid w:val="008D6863"/>
    <w:rsid w:val="009308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A8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740</Words>
  <Characters>4218</Characters>
  <Application>Microsoft Macintosh Word</Application>
  <DocSecurity>0</DocSecurity>
  <Lines>35</Lines>
  <Paragraphs>9</Paragraphs>
  <ScaleCrop>false</ScaleCrop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ADCC Analysis</dc:title>
  <dc:creator>Elana J Fertig</dc:creator>
  <cp:lastModifiedBy>Microsoft Office User</cp:lastModifiedBy>
  <cp:revision>2</cp:revision>
  <dcterms:created xsi:type="dcterms:W3CDTF">2015-07-13T00:00:00Z</dcterms:created>
  <dcterms:modified xsi:type="dcterms:W3CDTF">2018-03-01T19:23:00Z</dcterms:modified>
</cp:coreProperties>
</file>