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72BC" w14:textId="77777777" w:rsidR="00332675" w:rsidRPr="007553A9" w:rsidRDefault="00332675" w:rsidP="00332675">
      <w:pPr>
        <w:pStyle w:val="Sinespaciado"/>
        <w:spacing w:line="360" w:lineRule="auto"/>
        <w:jc w:val="left"/>
        <w:rPr>
          <w:rFonts w:ascii="Arial" w:hAnsi="Arial"/>
          <w:sz w:val="22"/>
          <w:szCs w:val="20"/>
          <w:lang w:val="es-ES"/>
        </w:rPr>
      </w:pPr>
      <w:r w:rsidRPr="007553A9">
        <w:rPr>
          <w:rFonts w:ascii="Arial" w:hAnsi="Arial"/>
          <w:noProof/>
          <w:sz w:val="22"/>
          <w:szCs w:val="20"/>
        </w:rPr>
        <w:drawing>
          <wp:anchor distT="0" distB="0" distL="114300" distR="114300" simplePos="0" relativeHeight="251659264" behindDoc="1" locked="0" layoutInCell="1" allowOverlap="1" wp14:anchorId="62BCCF18" wp14:editId="0061A99C">
            <wp:simplePos x="0" y="0"/>
            <wp:positionH relativeFrom="column">
              <wp:posOffset>5053965</wp:posOffset>
            </wp:positionH>
            <wp:positionV relativeFrom="paragraph">
              <wp:posOffset>-336992</wp:posOffset>
            </wp:positionV>
            <wp:extent cx="1257300" cy="1533293"/>
            <wp:effectExtent l="0" t="0" r="0" b="0"/>
            <wp:wrapNone/>
            <wp:docPr id="2" name="Imagen 2" descr="Un reloj con números roman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reloj con números romanos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3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3A9">
        <w:rPr>
          <w:rFonts w:ascii="Arial" w:hAnsi="Arial"/>
          <w:sz w:val="22"/>
          <w:szCs w:val="20"/>
          <w:lang w:val="es-ES"/>
        </w:rPr>
        <w:t>Universidad Rafael Landívar</w:t>
      </w:r>
    </w:p>
    <w:p w14:paraId="6D7F4EDE" w14:textId="77777777" w:rsidR="00332675" w:rsidRPr="007553A9" w:rsidRDefault="00332675" w:rsidP="00332675">
      <w:pPr>
        <w:spacing w:line="240" w:lineRule="auto"/>
        <w:rPr>
          <w:rFonts w:ascii="Arial" w:hAnsi="Arial" w:cs="Arial"/>
          <w:color w:val="000000" w:themeColor="text1"/>
          <w:szCs w:val="20"/>
          <w:lang w:val="es-ES"/>
        </w:rPr>
      </w:pPr>
      <w:r w:rsidRPr="007553A9">
        <w:rPr>
          <w:rFonts w:ascii="Arial" w:hAnsi="Arial" w:cs="Arial"/>
          <w:color w:val="000000" w:themeColor="text1"/>
          <w:szCs w:val="20"/>
          <w:lang w:val="es-ES"/>
        </w:rPr>
        <w:t>Facultad de Ingeniería</w:t>
      </w:r>
    </w:p>
    <w:p w14:paraId="480179CF" w14:textId="77777777" w:rsidR="00332675" w:rsidRPr="007553A9" w:rsidRDefault="00332675" w:rsidP="00332675">
      <w:pPr>
        <w:spacing w:line="240" w:lineRule="auto"/>
        <w:rPr>
          <w:rFonts w:ascii="Arial" w:hAnsi="Arial" w:cs="Arial"/>
          <w:color w:val="000000" w:themeColor="text1"/>
          <w:szCs w:val="20"/>
          <w:lang w:val="es-ES"/>
        </w:rPr>
      </w:pPr>
      <w:r w:rsidRPr="007553A9">
        <w:rPr>
          <w:rFonts w:ascii="Arial" w:hAnsi="Arial" w:cs="Arial"/>
          <w:color w:val="000000" w:themeColor="text1"/>
          <w:szCs w:val="20"/>
          <w:lang w:val="es-ES"/>
        </w:rPr>
        <w:t>Ingeniería Industrial</w:t>
      </w:r>
    </w:p>
    <w:p w14:paraId="7BAAC80C" w14:textId="77777777" w:rsidR="00332675" w:rsidRPr="007553A9" w:rsidRDefault="00332675" w:rsidP="00332675">
      <w:pPr>
        <w:spacing w:line="240" w:lineRule="auto"/>
        <w:rPr>
          <w:rFonts w:ascii="Arial" w:hAnsi="Arial" w:cs="Arial"/>
          <w:color w:val="000000" w:themeColor="text1"/>
          <w:szCs w:val="20"/>
          <w:lang w:val="es-ES"/>
        </w:rPr>
      </w:pPr>
      <w:r w:rsidRPr="007553A9">
        <w:rPr>
          <w:rFonts w:ascii="Arial" w:hAnsi="Arial" w:cs="Arial"/>
          <w:color w:val="000000" w:themeColor="text1"/>
          <w:szCs w:val="20"/>
          <w:lang w:val="es-ES"/>
        </w:rPr>
        <w:t xml:space="preserve">Laboratorio de </w:t>
      </w:r>
      <w:r>
        <w:rPr>
          <w:rFonts w:ascii="Arial" w:hAnsi="Arial" w:cs="Arial"/>
          <w:color w:val="000000" w:themeColor="text1"/>
          <w:szCs w:val="20"/>
          <w:lang w:val="es-ES"/>
        </w:rPr>
        <w:t>Introducción a la programación</w:t>
      </w:r>
      <w:r w:rsidRPr="007553A9">
        <w:rPr>
          <w:rFonts w:ascii="Arial" w:hAnsi="Arial" w:cs="Arial"/>
          <w:color w:val="000000" w:themeColor="text1"/>
          <w:szCs w:val="20"/>
          <w:lang w:val="es-ES"/>
        </w:rPr>
        <w:t>, Sección 0</w:t>
      </w:r>
      <w:r>
        <w:rPr>
          <w:rFonts w:ascii="Arial" w:hAnsi="Arial" w:cs="Arial"/>
          <w:color w:val="000000" w:themeColor="text1"/>
          <w:szCs w:val="20"/>
          <w:lang w:val="es-ES"/>
        </w:rPr>
        <w:t>1</w:t>
      </w:r>
    </w:p>
    <w:p w14:paraId="61C969FF" w14:textId="77777777" w:rsidR="00332675" w:rsidRDefault="00332675" w:rsidP="003326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Estudiante: Fernando David Toca Reyes </w:t>
      </w:r>
    </w:p>
    <w:p w14:paraId="06F43C5F" w14:textId="77777777" w:rsidR="00332675" w:rsidRPr="007553A9" w:rsidRDefault="00332675" w:rsidP="00332675">
      <w:pPr>
        <w:rPr>
          <w:rFonts w:ascii="Arial" w:hAnsi="Arial" w:cs="Arial"/>
        </w:rPr>
      </w:pPr>
      <w:r>
        <w:rPr>
          <w:rFonts w:ascii="Arial" w:hAnsi="Arial" w:cs="Arial"/>
        </w:rPr>
        <w:t>Carne: 1053723</w:t>
      </w:r>
    </w:p>
    <w:p w14:paraId="786154C4" w14:textId="6ACB6B8B" w:rsidR="00FD4E7C" w:rsidRPr="00332675" w:rsidRDefault="00332675" w:rsidP="003326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Semana 1 – Actividad 3</w:t>
      </w:r>
    </w:p>
    <w:p w14:paraId="09357F12" w14:textId="77777777" w:rsidR="00332675" w:rsidRPr="00332675" w:rsidRDefault="00332675" w:rsidP="0033267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GT"/>
          <w14:ligatures w14:val="none"/>
        </w:rPr>
      </w:pPr>
      <w:r w:rsidRPr="00332675">
        <w:rPr>
          <w:rFonts w:ascii="Arial" w:eastAsia="Times New Roman" w:hAnsi="Arial" w:cs="Arial"/>
          <w:kern w:val="0"/>
          <w:sz w:val="24"/>
          <w:szCs w:val="24"/>
          <w:lang w:eastAsia="es-GT"/>
          <w14:ligatures w14:val="none"/>
        </w:rPr>
        <w:t xml:space="preserve">Las vacaciones están a punto de terminar, </w:t>
      </w:r>
      <w:proofErr w:type="spellStart"/>
      <w:r w:rsidRPr="00332675">
        <w:rPr>
          <w:rFonts w:ascii="Arial" w:eastAsia="Times New Roman" w:hAnsi="Arial" w:cs="Arial"/>
          <w:kern w:val="0"/>
          <w:sz w:val="24"/>
          <w:szCs w:val="24"/>
          <w:lang w:eastAsia="es-GT"/>
          <w14:ligatures w14:val="none"/>
        </w:rPr>
        <w:t>Ferjo</w:t>
      </w:r>
      <w:proofErr w:type="spellEnd"/>
      <w:r w:rsidRPr="00332675">
        <w:rPr>
          <w:rFonts w:ascii="Arial" w:eastAsia="Times New Roman" w:hAnsi="Arial" w:cs="Arial"/>
          <w:kern w:val="0"/>
          <w:sz w:val="24"/>
          <w:szCs w:val="24"/>
          <w:lang w:eastAsia="es-GT"/>
          <w14:ligatures w14:val="none"/>
        </w:rPr>
        <w:t xml:space="preserve"> se da cuenta de que no tiene una mochila para llevar los libros a la universidad, así que corre al centro comercial y compra la mochila que le pareció más bonita, con lo que el problema parecía resuelto. Sin embargo, el primer día de clases, </w:t>
      </w:r>
      <w:proofErr w:type="spellStart"/>
      <w:r w:rsidRPr="00332675">
        <w:rPr>
          <w:rFonts w:ascii="Arial" w:eastAsia="Times New Roman" w:hAnsi="Arial" w:cs="Arial"/>
          <w:kern w:val="0"/>
          <w:sz w:val="24"/>
          <w:szCs w:val="24"/>
          <w:lang w:eastAsia="es-GT"/>
          <w14:ligatures w14:val="none"/>
        </w:rPr>
        <w:t>Ferjo</w:t>
      </w:r>
      <w:proofErr w:type="spellEnd"/>
      <w:r w:rsidRPr="00332675">
        <w:rPr>
          <w:rFonts w:ascii="Arial" w:eastAsia="Times New Roman" w:hAnsi="Arial" w:cs="Arial"/>
          <w:kern w:val="0"/>
          <w:sz w:val="24"/>
          <w:szCs w:val="24"/>
          <w:lang w:eastAsia="es-GT"/>
          <w14:ligatures w14:val="none"/>
        </w:rPr>
        <w:t xml:space="preserve"> se da cuenta de que los libros no caben en la mochila nueva ¿Por qué la manera de resolver el problema no fue la mejor? ¿Qué le faltó a </w:t>
      </w:r>
      <w:proofErr w:type="spellStart"/>
      <w:r w:rsidRPr="00332675">
        <w:rPr>
          <w:rFonts w:ascii="Arial" w:eastAsia="Times New Roman" w:hAnsi="Arial" w:cs="Arial"/>
          <w:kern w:val="0"/>
          <w:sz w:val="24"/>
          <w:szCs w:val="24"/>
          <w:lang w:eastAsia="es-GT"/>
          <w14:ligatures w14:val="none"/>
        </w:rPr>
        <w:t>Ferjo</w:t>
      </w:r>
      <w:proofErr w:type="spellEnd"/>
      <w:r w:rsidRPr="00332675">
        <w:rPr>
          <w:rFonts w:ascii="Arial" w:eastAsia="Times New Roman" w:hAnsi="Arial" w:cs="Arial"/>
          <w:kern w:val="0"/>
          <w:sz w:val="24"/>
          <w:szCs w:val="24"/>
          <w:lang w:eastAsia="es-GT"/>
          <w14:ligatures w14:val="none"/>
        </w:rPr>
        <w:t>? ¿Ud. cómo lo hubiera resuelto? </w:t>
      </w:r>
    </w:p>
    <w:p w14:paraId="3DEAC66C" w14:textId="77777777" w:rsidR="00332675" w:rsidRDefault="00332675"/>
    <w:p w14:paraId="33C98D69" w14:textId="59CBD574" w:rsidR="00332675" w:rsidRDefault="00332675" w:rsidP="00332675">
      <w:pPr>
        <w:jc w:val="both"/>
      </w:pPr>
      <w:r>
        <w:t xml:space="preserve">Ya teniendo los libros que utilizara, primero tuvo que haber observado de que tamaño son los libros, por lo que tendrá que comprar una mochila con gran espacio y no fijarse en lo estético de la mochila, más que todo en el espacio que puede tener. </w:t>
      </w:r>
    </w:p>
    <w:p w14:paraId="56BFA14C" w14:textId="77777777" w:rsidR="00332675" w:rsidRDefault="00332675" w:rsidP="00332675">
      <w:pPr>
        <w:jc w:val="both"/>
      </w:pPr>
    </w:p>
    <w:p w14:paraId="40E2443C" w14:textId="60317B94" w:rsidR="00332675" w:rsidRDefault="0044107B" w:rsidP="00332675">
      <w:pPr>
        <w:jc w:val="both"/>
      </w:pPr>
      <w:hyperlink r:id="rId5" w:history="1">
        <w:r w:rsidRPr="0066556F">
          <w:rPr>
            <w:rStyle w:val="Hipervnculo"/>
          </w:rPr>
          <w:t>https://github.com/Fertoca1124/Intro-Lab.git</w:t>
        </w:r>
      </w:hyperlink>
    </w:p>
    <w:p w14:paraId="3D5A0FDA" w14:textId="77777777" w:rsidR="0044107B" w:rsidRDefault="0044107B" w:rsidP="00332675">
      <w:pPr>
        <w:jc w:val="both"/>
      </w:pPr>
    </w:p>
    <w:sectPr w:rsidR="00441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7C"/>
    <w:rsid w:val="00332675"/>
    <w:rsid w:val="0044107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28BA"/>
  <w15:chartTrackingRefBased/>
  <w15:docId w15:val="{45FED50B-D6A8-4233-8432-C0E15D35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2675"/>
    <w:pPr>
      <w:spacing w:after="0" w:line="240" w:lineRule="auto"/>
      <w:jc w:val="both"/>
    </w:pPr>
    <w:rPr>
      <w:rFonts w:ascii="Times New Roman" w:hAnsi="Times New Roman" w:cs="Arial"/>
      <w:color w:val="000000" w:themeColor="text1"/>
      <w:kern w:val="0"/>
      <w:sz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410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1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rtoca1124/Intro-Lab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DAVID TOCA REYES DE NINGUNO</dc:creator>
  <cp:keywords/>
  <dc:description/>
  <cp:lastModifiedBy>FERNANDO DAVID TOCA REYES DE NINGUNO</cp:lastModifiedBy>
  <cp:revision>2</cp:revision>
  <dcterms:created xsi:type="dcterms:W3CDTF">2023-08-14T13:53:00Z</dcterms:created>
  <dcterms:modified xsi:type="dcterms:W3CDTF">2023-08-14T14:01:00Z</dcterms:modified>
</cp:coreProperties>
</file>