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803BA" w14:textId="77777777" w:rsidR="00B97779" w:rsidRPr="00B97779" w:rsidRDefault="00B97779" w:rsidP="00B97779">
      <w:pPr>
        <w:rPr>
          <w:b/>
          <w:bCs/>
        </w:rPr>
      </w:pPr>
      <w:r w:rsidRPr="00B97779">
        <w:rPr>
          <w:b/>
          <w:bCs/>
        </w:rPr>
        <w:t>Principais Características do DS3231:</w:t>
      </w:r>
    </w:p>
    <w:p w14:paraId="4DB3B56F" w14:textId="77777777" w:rsidR="00B97779" w:rsidRPr="00B97779" w:rsidRDefault="00B97779" w:rsidP="00B97779">
      <w:pPr>
        <w:numPr>
          <w:ilvl w:val="0"/>
          <w:numId w:val="1"/>
        </w:numPr>
      </w:pPr>
      <w:r w:rsidRPr="00B97779">
        <w:rPr>
          <w:b/>
          <w:bCs/>
        </w:rPr>
        <w:t>Alta Precisão:</w:t>
      </w:r>
      <w:r w:rsidRPr="00B97779">
        <w:t xml:space="preserve"> Possui um oscilador de cristal interno compensado por temperatura (TCXO), garantindo um desvio muito pequeno ao longo do tempo.</w:t>
      </w:r>
    </w:p>
    <w:p w14:paraId="02444C61" w14:textId="77777777" w:rsidR="00B97779" w:rsidRPr="00B97779" w:rsidRDefault="00B97779" w:rsidP="00B97779">
      <w:pPr>
        <w:numPr>
          <w:ilvl w:val="0"/>
          <w:numId w:val="1"/>
        </w:numPr>
      </w:pPr>
      <w:r w:rsidRPr="00B97779">
        <w:rPr>
          <w:b/>
          <w:bCs/>
        </w:rPr>
        <w:t>Bateria Auxiliar:</w:t>
      </w:r>
      <w:r w:rsidRPr="00B97779">
        <w:t xml:space="preserve"> Pode operar com uma bateria </w:t>
      </w:r>
      <w:r w:rsidRPr="00B97779">
        <w:rPr>
          <w:b/>
          <w:bCs/>
        </w:rPr>
        <w:t>CR2032</w:t>
      </w:r>
      <w:r w:rsidRPr="00B97779">
        <w:t>, garantindo que a contagem do tempo continue mesmo quando o sistema principal é desligado.</w:t>
      </w:r>
    </w:p>
    <w:p w14:paraId="1132CBAE" w14:textId="77777777" w:rsidR="00B97779" w:rsidRPr="00B97779" w:rsidRDefault="00B97779" w:rsidP="00B97779">
      <w:pPr>
        <w:numPr>
          <w:ilvl w:val="0"/>
          <w:numId w:val="1"/>
        </w:numPr>
      </w:pPr>
      <w:r w:rsidRPr="00B97779">
        <w:rPr>
          <w:b/>
          <w:bCs/>
        </w:rPr>
        <w:t>Alarme e Temporizador:</w:t>
      </w:r>
      <w:r w:rsidRPr="00B97779">
        <w:t xml:space="preserve"> Permite configurar alarmes e interrupções para executar ações em horários específicos.</w:t>
      </w:r>
    </w:p>
    <w:p w14:paraId="64BC8CA8" w14:textId="77777777" w:rsidR="00B97779" w:rsidRPr="00B97779" w:rsidRDefault="00B97779" w:rsidP="00B97779">
      <w:pPr>
        <w:numPr>
          <w:ilvl w:val="0"/>
          <w:numId w:val="1"/>
        </w:numPr>
      </w:pPr>
      <w:r w:rsidRPr="00B97779">
        <w:rPr>
          <w:b/>
          <w:bCs/>
        </w:rPr>
        <w:t>Sensor de Temperatura Interno:</w:t>
      </w:r>
      <w:r w:rsidRPr="00B97779">
        <w:t xml:space="preserve"> Mede a temperatura ambiente com precisão de ±3°C.</w:t>
      </w:r>
    </w:p>
    <w:p w14:paraId="306CED96" w14:textId="77777777" w:rsidR="00B97779" w:rsidRPr="00B97779" w:rsidRDefault="00B97779" w:rsidP="00B97779">
      <w:pPr>
        <w:rPr>
          <w:b/>
          <w:bCs/>
        </w:rPr>
      </w:pPr>
      <w:r w:rsidRPr="00B97779">
        <w:rPr>
          <w:b/>
          <w:bCs/>
        </w:rPr>
        <w:t>Aplicações:</w:t>
      </w:r>
    </w:p>
    <w:p w14:paraId="5DE36430" w14:textId="77777777" w:rsidR="00B97779" w:rsidRPr="00B97779" w:rsidRDefault="00B97779" w:rsidP="00B97779">
      <w:pPr>
        <w:numPr>
          <w:ilvl w:val="0"/>
          <w:numId w:val="2"/>
        </w:numPr>
      </w:pPr>
      <w:r w:rsidRPr="00B97779">
        <w:t xml:space="preserve">Registro de dados (data </w:t>
      </w:r>
      <w:proofErr w:type="spellStart"/>
      <w:r w:rsidRPr="00B97779">
        <w:t>logger</w:t>
      </w:r>
      <w:proofErr w:type="spellEnd"/>
      <w:r w:rsidRPr="00B97779">
        <w:t>)</w:t>
      </w:r>
    </w:p>
    <w:p w14:paraId="77877753" w14:textId="77777777" w:rsidR="00B97779" w:rsidRPr="00B97779" w:rsidRDefault="00B97779" w:rsidP="00B97779">
      <w:pPr>
        <w:numPr>
          <w:ilvl w:val="0"/>
          <w:numId w:val="2"/>
        </w:numPr>
      </w:pPr>
      <w:r w:rsidRPr="00B97779">
        <w:t>Relógios e cronômetros digitais</w:t>
      </w:r>
    </w:p>
    <w:p w14:paraId="22F9AEF4" w14:textId="77777777" w:rsidR="00B97779" w:rsidRPr="00B97779" w:rsidRDefault="00B97779" w:rsidP="00B97779">
      <w:pPr>
        <w:numPr>
          <w:ilvl w:val="0"/>
          <w:numId w:val="2"/>
        </w:numPr>
      </w:pPr>
      <w:r w:rsidRPr="00B97779">
        <w:t>Controle de tempo em sistemas embarcados</w:t>
      </w:r>
    </w:p>
    <w:p w14:paraId="5FB98D99" w14:textId="77777777" w:rsidR="00B97779" w:rsidRPr="00B97779" w:rsidRDefault="00B97779" w:rsidP="00B97779">
      <w:pPr>
        <w:numPr>
          <w:ilvl w:val="0"/>
          <w:numId w:val="2"/>
        </w:numPr>
      </w:pPr>
      <w:r w:rsidRPr="00B97779">
        <w:t>Dispositivos de automação residencial</w:t>
      </w:r>
    </w:p>
    <w:p w14:paraId="057C3869" w14:textId="77777777" w:rsidR="00B97779" w:rsidRPr="00B97779" w:rsidRDefault="00B97779" w:rsidP="00B97779">
      <w:pPr>
        <w:rPr>
          <w:b/>
          <w:bCs/>
        </w:rPr>
      </w:pPr>
      <w:r w:rsidRPr="00B97779">
        <w:rPr>
          <w:b/>
          <w:bCs/>
        </w:rPr>
        <w:t>Esquema de Ligação do DS3231 (CI Puro)</w:t>
      </w:r>
    </w:p>
    <w:p w14:paraId="098CD902" w14:textId="77777777" w:rsidR="00B97779" w:rsidRPr="00B97779" w:rsidRDefault="00B97779" w:rsidP="00B97779">
      <w:pPr>
        <w:rPr>
          <w:b/>
          <w:bCs/>
        </w:rPr>
      </w:pPr>
      <w:r w:rsidRPr="00B97779">
        <w:rPr>
          <w:b/>
          <w:bCs/>
        </w:rPr>
        <w:t>Componentes necessários:</w:t>
      </w:r>
    </w:p>
    <w:p w14:paraId="7B6DD26D" w14:textId="77777777" w:rsidR="00B97779" w:rsidRPr="00B97779" w:rsidRDefault="00B97779" w:rsidP="00B97779">
      <w:pPr>
        <w:numPr>
          <w:ilvl w:val="0"/>
          <w:numId w:val="3"/>
        </w:numPr>
      </w:pPr>
      <w:r w:rsidRPr="00B97779">
        <w:rPr>
          <w:b/>
          <w:bCs/>
        </w:rPr>
        <w:t>DS3231</w:t>
      </w:r>
    </w:p>
    <w:p w14:paraId="3F2EA259" w14:textId="77777777" w:rsidR="00B97779" w:rsidRPr="00B97779" w:rsidRDefault="00B97779" w:rsidP="00B97779">
      <w:pPr>
        <w:numPr>
          <w:ilvl w:val="0"/>
          <w:numId w:val="3"/>
        </w:numPr>
      </w:pPr>
      <w:r w:rsidRPr="00B97779">
        <w:rPr>
          <w:b/>
          <w:bCs/>
        </w:rPr>
        <w:t>Bateria CR2032 (3V)</w:t>
      </w:r>
    </w:p>
    <w:p w14:paraId="7B1708D2" w14:textId="77777777" w:rsidR="00B97779" w:rsidRPr="00B97779" w:rsidRDefault="00B97779" w:rsidP="00B97779">
      <w:pPr>
        <w:numPr>
          <w:ilvl w:val="0"/>
          <w:numId w:val="3"/>
        </w:numPr>
      </w:pPr>
      <w:r w:rsidRPr="00B97779">
        <w:rPr>
          <w:b/>
          <w:bCs/>
        </w:rPr>
        <w:t xml:space="preserve">Resistores de </w:t>
      </w:r>
      <w:proofErr w:type="spellStart"/>
      <w:r w:rsidRPr="00B97779">
        <w:rPr>
          <w:b/>
          <w:bCs/>
        </w:rPr>
        <w:t>Pull-up</w:t>
      </w:r>
      <w:proofErr w:type="spellEnd"/>
      <w:r w:rsidRPr="00B97779">
        <w:rPr>
          <w:b/>
          <w:bCs/>
        </w:rPr>
        <w:t xml:space="preserve"> (4,7kΩ) para SDA e SCL</w:t>
      </w:r>
    </w:p>
    <w:p w14:paraId="3DBA4DFC" w14:textId="77777777" w:rsidR="00B97779" w:rsidRPr="00B97779" w:rsidRDefault="00B97779" w:rsidP="00B97779">
      <w:pPr>
        <w:numPr>
          <w:ilvl w:val="0"/>
          <w:numId w:val="3"/>
        </w:numPr>
      </w:pPr>
      <w:r w:rsidRPr="00B97779">
        <w:rPr>
          <w:b/>
          <w:bCs/>
        </w:rPr>
        <w:t>Capacitores de desacoplamento (100nF opcional)</w:t>
      </w:r>
    </w:p>
    <w:p w14:paraId="4E51453C" w14:textId="05905342" w:rsidR="00B97779" w:rsidRDefault="00B97779" w:rsidP="00B97779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B9777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Conexões principais do CI DS3231:</w:t>
      </w:r>
      <w:r w:rsidR="00F76BC1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</w:rPr>
        <w:drawing>
          <wp:inline distT="0" distB="0" distL="0" distR="0" wp14:anchorId="0CD6BD7B" wp14:editId="6EC52EF1">
            <wp:extent cx="3114858" cy="2076450"/>
            <wp:effectExtent l="0" t="0" r="9525" b="0"/>
            <wp:docPr id="75499996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9965" name="Imagem 7549999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283" cy="20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928A" w14:textId="054CA89F" w:rsidR="00320B23" w:rsidRDefault="00320B2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"/>
        <w:gridCol w:w="1087"/>
        <w:gridCol w:w="2014"/>
        <w:gridCol w:w="4883"/>
      </w:tblGrid>
      <w:tr w:rsidR="00F04D5B" w:rsidRPr="00F04D5B" w14:paraId="723D72C1" w14:textId="77777777" w:rsidTr="00F04D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C52DF3" w14:textId="77777777" w:rsidR="00F04D5B" w:rsidRPr="00F04D5B" w:rsidRDefault="00F04D5B" w:rsidP="00F04D5B">
            <w:pPr>
              <w:rPr>
                <w:b/>
                <w:bCs/>
              </w:rPr>
            </w:pPr>
            <w:r w:rsidRPr="00F04D5B">
              <w:rPr>
                <w:b/>
                <w:bCs/>
              </w:rPr>
              <w:lastRenderedPageBreak/>
              <w:t>Pino</w:t>
            </w:r>
          </w:p>
        </w:tc>
        <w:tc>
          <w:tcPr>
            <w:tcW w:w="0" w:type="auto"/>
            <w:vAlign w:val="center"/>
            <w:hideMark/>
          </w:tcPr>
          <w:p w14:paraId="27806DB1" w14:textId="77777777" w:rsidR="00F04D5B" w:rsidRPr="00F04D5B" w:rsidRDefault="00F04D5B" w:rsidP="00F04D5B">
            <w:pPr>
              <w:rPr>
                <w:b/>
                <w:bCs/>
              </w:rPr>
            </w:pPr>
            <w:r w:rsidRPr="00F04D5B">
              <w:rPr>
                <w:b/>
                <w:bCs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04FCD6F0" w14:textId="77777777" w:rsidR="00F04D5B" w:rsidRPr="00F04D5B" w:rsidRDefault="00F04D5B" w:rsidP="00F04D5B">
            <w:pPr>
              <w:rPr>
                <w:b/>
                <w:bCs/>
              </w:rPr>
            </w:pPr>
            <w:r w:rsidRPr="00F04D5B">
              <w:rPr>
                <w:b/>
                <w:bCs/>
              </w:rPr>
              <w:t>Função</w:t>
            </w:r>
          </w:p>
        </w:tc>
        <w:tc>
          <w:tcPr>
            <w:tcW w:w="0" w:type="auto"/>
            <w:vAlign w:val="center"/>
            <w:hideMark/>
          </w:tcPr>
          <w:p w14:paraId="72CE5FC8" w14:textId="77777777" w:rsidR="00F04D5B" w:rsidRPr="00F04D5B" w:rsidRDefault="00F04D5B" w:rsidP="00F04D5B">
            <w:pPr>
              <w:rPr>
                <w:b/>
                <w:bCs/>
              </w:rPr>
            </w:pPr>
            <w:r w:rsidRPr="00F04D5B">
              <w:rPr>
                <w:b/>
                <w:bCs/>
              </w:rPr>
              <w:t>Descrição</w:t>
            </w:r>
          </w:p>
        </w:tc>
      </w:tr>
      <w:tr w:rsidR="00F04D5B" w:rsidRPr="00F04D5B" w14:paraId="7CD92A6E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83858" w14:textId="77777777" w:rsidR="00F04D5B" w:rsidRPr="00F04D5B" w:rsidRDefault="00F04D5B" w:rsidP="00F04D5B">
            <w:r w:rsidRPr="00F04D5B">
              <w:t>1</w:t>
            </w:r>
          </w:p>
        </w:tc>
        <w:tc>
          <w:tcPr>
            <w:tcW w:w="0" w:type="auto"/>
            <w:vAlign w:val="center"/>
            <w:hideMark/>
          </w:tcPr>
          <w:p w14:paraId="4B4666E7" w14:textId="77777777" w:rsidR="00F04D5B" w:rsidRPr="00F04D5B" w:rsidRDefault="00F04D5B" w:rsidP="00F04D5B">
            <w:r w:rsidRPr="00F04D5B">
              <w:rPr>
                <w:b/>
                <w:bCs/>
              </w:rPr>
              <w:t>32kHz</w:t>
            </w:r>
          </w:p>
        </w:tc>
        <w:tc>
          <w:tcPr>
            <w:tcW w:w="0" w:type="auto"/>
            <w:vAlign w:val="center"/>
            <w:hideMark/>
          </w:tcPr>
          <w:p w14:paraId="66E68B13" w14:textId="77777777" w:rsidR="00F04D5B" w:rsidRPr="00F04D5B" w:rsidRDefault="00F04D5B" w:rsidP="00F04D5B">
            <w:r w:rsidRPr="00F04D5B">
              <w:t xml:space="preserve">Saída de </w:t>
            </w:r>
            <w:proofErr w:type="spellStart"/>
            <w:r w:rsidRPr="00F04D5B">
              <w:t>clock</w:t>
            </w:r>
            <w:proofErr w:type="spellEnd"/>
            <w:r w:rsidRPr="00F04D5B">
              <w:t xml:space="preserve"> de 32.768 kHz</w:t>
            </w:r>
          </w:p>
        </w:tc>
        <w:tc>
          <w:tcPr>
            <w:tcW w:w="0" w:type="auto"/>
            <w:vAlign w:val="center"/>
            <w:hideMark/>
          </w:tcPr>
          <w:p w14:paraId="35724BF8" w14:textId="77777777" w:rsidR="00F04D5B" w:rsidRPr="00F04D5B" w:rsidRDefault="00F04D5B" w:rsidP="00F04D5B">
            <w:r w:rsidRPr="00F04D5B">
              <w:t xml:space="preserve">Fornece um sinal de </w:t>
            </w:r>
            <w:proofErr w:type="spellStart"/>
            <w:r w:rsidRPr="00F04D5B">
              <w:t>clock</w:t>
            </w:r>
            <w:proofErr w:type="spellEnd"/>
            <w:r w:rsidRPr="00F04D5B">
              <w:t xml:space="preserve"> estável para outros dispositivos, pode ser ativado/desativado via software.</w:t>
            </w:r>
          </w:p>
        </w:tc>
      </w:tr>
      <w:tr w:rsidR="00F04D5B" w:rsidRPr="00F04D5B" w14:paraId="35C56111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DA6C9" w14:textId="77777777" w:rsidR="00F04D5B" w:rsidRPr="00F04D5B" w:rsidRDefault="00F04D5B" w:rsidP="00F04D5B">
            <w:r w:rsidRPr="00F04D5B">
              <w:t>2</w:t>
            </w:r>
          </w:p>
        </w:tc>
        <w:tc>
          <w:tcPr>
            <w:tcW w:w="0" w:type="auto"/>
            <w:vAlign w:val="center"/>
            <w:hideMark/>
          </w:tcPr>
          <w:p w14:paraId="02344B5C" w14:textId="77777777" w:rsidR="00F04D5B" w:rsidRPr="00F04D5B" w:rsidRDefault="00F04D5B" w:rsidP="00F04D5B">
            <w:r w:rsidRPr="00F04D5B">
              <w:rPr>
                <w:b/>
                <w:bCs/>
              </w:rPr>
              <w:t>VCC</w:t>
            </w:r>
          </w:p>
        </w:tc>
        <w:tc>
          <w:tcPr>
            <w:tcW w:w="0" w:type="auto"/>
            <w:vAlign w:val="center"/>
            <w:hideMark/>
          </w:tcPr>
          <w:p w14:paraId="2B3BAFD6" w14:textId="77777777" w:rsidR="00F04D5B" w:rsidRPr="00F04D5B" w:rsidRDefault="00F04D5B" w:rsidP="00F04D5B">
            <w:r w:rsidRPr="00F04D5B">
              <w:t>Alimentação principal (3.3V ou 5V)</w:t>
            </w:r>
          </w:p>
        </w:tc>
        <w:tc>
          <w:tcPr>
            <w:tcW w:w="0" w:type="auto"/>
            <w:vAlign w:val="center"/>
            <w:hideMark/>
          </w:tcPr>
          <w:p w14:paraId="2BD56D0D" w14:textId="77777777" w:rsidR="00F04D5B" w:rsidRPr="00F04D5B" w:rsidRDefault="00F04D5B" w:rsidP="00F04D5B">
            <w:r w:rsidRPr="00F04D5B">
              <w:t>Fornece energia ao CI. Pode operar com 3.3V ou 5V.</w:t>
            </w:r>
          </w:p>
        </w:tc>
      </w:tr>
      <w:tr w:rsidR="00F04D5B" w:rsidRPr="00F04D5B" w14:paraId="29DF76D3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99EBE" w14:textId="77777777" w:rsidR="00F04D5B" w:rsidRPr="00F04D5B" w:rsidRDefault="00F04D5B" w:rsidP="00F04D5B">
            <w:r w:rsidRPr="00F04D5B">
              <w:t>3</w:t>
            </w:r>
          </w:p>
        </w:tc>
        <w:tc>
          <w:tcPr>
            <w:tcW w:w="0" w:type="auto"/>
            <w:vAlign w:val="center"/>
            <w:hideMark/>
          </w:tcPr>
          <w:p w14:paraId="07BBC980" w14:textId="77777777" w:rsidR="00F04D5B" w:rsidRPr="00F04D5B" w:rsidRDefault="00F04D5B" w:rsidP="00F04D5B">
            <w:r w:rsidRPr="00F04D5B">
              <w:rPr>
                <w:b/>
                <w:bCs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14:paraId="4A2DEB52" w14:textId="77777777" w:rsidR="00F04D5B" w:rsidRPr="00F04D5B" w:rsidRDefault="00F04D5B" w:rsidP="00F04D5B">
            <w:r w:rsidRPr="00F04D5B">
              <w:t>Terra do circuito</w:t>
            </w:r>
          </w:p>
        </w:tc>
        <w:tc>
          <w:tcPr>
            <w:tcW w:w="0" w:type="auto"/>
            <w:vAlign w:val="center"/>
            <w:hideMark/>
          </w:tcPr>
          <w:p w14:paraId="5EA98EFD" w14:textId="77777777" w:rsidR="00F04D5B" w:rsidRPr="00F04D5B" w:rsidRDefault="00F04D5B" w:rsidP="00F04D5B">
            <w:r w:rsidRPr="00F04D5B">
              <w:t xml:space="preserve">Conectado </w:t>
            </w:r>
            <w:proofErr w:type="gramStart"/>
            <w:r w:rsidRPr="00F04D5B">
              <w:t>ao terra</w:t>
            </w:r>
            <w:proofErr w:type="gramEnd"/>
            <w:r w:rsidRPr="00F04D5B">
              <w:t xml:space="preserve"> do sistema.</w:t>
            </w:r>
          </w:p>
        </w:tc>
      </w:tr>
      <w:tr w:rsidR="00F04D5B" w:rsidRPr="00F04D5B" w14:paraId="10D1BD38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E3A3D" w14:textId="77777777" w:rsidR="00F04D5B" w:rsidRPr="00F04D5B" w:rsidRDefault="00F04D5B" w:rsidP="00F04D5B">
            <w:r w:rsidRPr="00F04D5B">
              <w:t>4</w:t>
            </w:r>
          </w:p>
        </w:tc>
        <w:tc>
          <w:tcPr>
            <w:tcW w:w="0" w:type="auto"/>
            <w:vAlign w:val="center"/>
            <w:hideMark/>
          </w:tcPr>
          <w:p w14:paraId="746D4233" w14:textId="77777777" w:rsidR="00F04D5B" w:rsidRPr="00F04D5B" w:rsidRDefault="00F04D5B" w:rsidP="00F04D5B">
            <w:r w:rsidRPr="00F04D5B">
              <w:rPr>
                <w:b/>
                <w:bCs/>
              </w:rPr>
              <w:t>SDA</w:t>
            </w:r>
          </w:p>
        </w:tc>
        <w:tc>
          <w:tcPr>
            <w:tcW w:w="0" w:type="auto"/>
            <w:vAlign w:val="center"/>
            <w:hideMark/>
          </w:tcPr>
          <w:p w14:paraId="1E918B1A" w14:textId="77777777" w:rsidR="00F04D5B" w:rsidRPr="00F04D5B" w:rsidRDefault="00F04D5B" w:rsidP="00F04D5B">
            <w:r w:rsidRPr="00F04D5B">
              <w:t>Linha de dados I²C</w:t>
            </w:r>
          </w:p>
        </w:tc>
        <w:tc>
          <w:tcPr>
            <w:tcW w:w="0" w:type="auto"/>
            <w:vAlign w:val="center"/>
            <w:hideMark/>
          </w:tcPr>
          <w:p w14:paraId="50921F90" w14:textId="77777777" w:rsidR="00F04D5B" w:rsidRPr="00F04D5B" w:rsidRDefault="00F04D5B" w:rsidP="00F04D5B">
            <w:r w:rsidRPr="00F04D5B">
              <w:t>Comunicação de dados via protocolo I²C com o microcontrolador ou outro mestre I²C.</w:t>
            </w:r>
          </w:p>
        </w:tc>
      </w:tr>
      <w:tr w:rsidR="00F04D5B" w:rsidRPr="00F04D5B" w14:paraId="4567AE0C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4C204" w14:textId="77777777" w:rsidR="00F04D5B" w:rsidRPr="00F04D5B" w:rsidRDefault="00F04D5B" w:rsidP="00F04D5B">
            <w:r w:rsidRPr="00F04D5B">
              <w:t>5</w:t>
            </w:r>
          </w:p>
        </w:tc>
        <w:tc>
          <w:tcPr>
            <w:tcW w:w="0" w:type="auto"/>
            <w:vAlign w:val="center"/>
            <w:hideMark/>
          </w:tcPr>
          <w:p w14:paraId="23A407E5" w14:textId="77777777" w:rsidR="00F04D5B" w:rsidRPr="00F04D5B" w:rsidRDefault="00F04D5B" w:rsidP="00F04D5B">
            <w:r w:rsidRPr="00F04D5B">
              <w:rPr>
                <w:b/>
                <w:bCs/>
              </w:rPr>
              <w:t>SCL</w:t>
            </w:r>
          </w:p>
        </w:tc>
        <w:tc>
          <w:tcPr>
            <w:tcW w:w="0" w:type="auto"/>
            <w:vAlign w:val="center"/>
            <w:hideMark/>
          </w:tcPr>
          <w:p w14:paraId="66CF9A01" w14:textId="77777777" w:rsidR="00F04D5B" w:rsidRPr="00F04D5B" w:rsidRDefault="00F04D5B" w:rsidP="00F04D5B">
            <w:r w:rsidRPr="00F04D5B">
              <w:t xml:space="preserve">Linha de </w:t>
            </w:r>
            <w:proofErr w:type="spellStart"/>
            <w:r w:rsidRPr="00F04D5B">
              <w:t>clock</w:t>
            </w:r>
            <w:proofErr w:type="spellEnd"/>
            <w:r w:rsidRPr="00F04D5B">
              <w:t xml:space="preserve"> I²C</w:t>
            </w:r>
          </w:p>
        </w:tc>
        <w:tc>
          <w:tcPr>
            <w:tcW w:w="0" w:type="auto"/>
            <w:vAlign w:val="center"/>
            <w:hideMark/>
          </w:tcPr>
          <w:p w14:paraId="455412F2" w14:textId="77777777" w:rsidR="00F04D5B" w:rsidRPr="00F04D5B" w:rsidRDefault="00F04D5B" w:rsidP="00F04D5B">
            <w:r w:rsidRPr="00F04D5B">
              <w:t xml:space="preserve">Fornece o sinal de </w:t>
            </w:r>
            <w:proofErr w:type="spellStart"/>
            <w:r w:rsidRPr="00F04D5B">
              <w:t>clock</w:t>
            </w:r>
            <w:proofErr w:type="spellEnd"/>
            <w:r w:rsidRPr="00F04D5B">
              <w:t xml:space="preserve"> para sincronização no barramento I²C.</w:t>
            </w:r>
          </w:p>
        </w:tc>
      </w:tr>
      <w:tr w:rsidR="00F04D5B" w:rsidRPr="00F04D5B" w14:paraId="053FF2D3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CDDEC" w14:textId="77777777" w:rsidR="00F04D5B" w:rsidRPr="00F04D5B" w:rsidRDefault="00F04D5B" w:rsidP="00F04D5B">
            <w:r w:rsidRPr="00F04D5B">
              <w:t>6</w:t>
            </w:r>
          </w:p>
        </w:tc>
        <w:tc>
          <w:tcPr>
            <w:tcW w:w="0" w:type="auto"/>
            <w:vAlign w:val="center"/>
            <w:hideMark/>
          </w:tcPr>
          <w:p w14:paraId="782A7F39" w14:textId="77777777" w:rsidR="00F04D5B" w:rsidRPr="00F04D5B" w:rsidRDefault="00F04D5B" w:rsidP="00F04D5B">
            <w:r w:rsidRPr="00F04D5B">
              <w:rPr>
                <w:b/>
                <w:bCs/>
              </w:rPr>
              <w:t>/INT/SQW</w:t>
            </w:r>
          </w:p>
        </w:tc>
        <w:tc>
          <w:tcPr>
            <w:tcW w:w="0" w:type="auto"/>
            <w:vAlign w:val="center"/>
            <w:hideMark/>
          </w:tcPr>
          <w:p w14:paraId="115F9B68" w14:textId="77777777" w:rsidR="00F04D5B" w:rsidRPr="00F04D5B" w:rsidRDefault="00F04D5B" w:rsidP="00F04D5B">
            <w:r w:rsidRPr="00F04D5B">
              <w:t>Saída de interrupção ou onda quadrada</w:t>
            </w:r>
          </w:p>
        </w:tc>
        <w:tc>
          <w:tcPr>
            <w:tcW w:w="0" w:type="auto"/>
            <w:vAlign w:val="center"/>
            <w:hideMark/>
          </w:tcPr>
          <w:p w14:paraId="1BD99543" w14:textId="77777777" w:rsidR="00F04D5B" w:rsidRPr="00F04D5B" w:rsidRDefault="00F04D5B" w:rsidP="00F04D5B">
            <w:r w:rsidRPr="00F04D5B">
              <w:t>Pode ser usado como um alarme (interrupção) ou para gerar um sinal de onda quadrada programável (1Hz, 4kHz, 8kHz, 32kHz).</w:t>
            </w:r>
          </w:p>
        </w:tc>
      </w:tr>
      <w:tr w:rsidR="00F04D5B" w:rsidRPr="00F04D5B" w14:paraId="28920C78" w14:textId="77777777" w:rsidTr="00F04D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34712" w14:textId="77777777" w:rsidR="00F04D5B" w:rsidRPr="00F04D5B" w:rsidRDefault="00F04D5B" w:rsidP="00F04D5B">
            <w:r w:rsidRPr="00F04D5B">
              <w:t>7</w:t>
            </w:r>
          </w:p>
        </w:tc>
        <w:tc>
          <w:tcPr>
            <w:tcW w:w="0" w:type="auto"/>
            <w:vAlign w:val="center"/>
            <w:hideMark/>
          </w:tcPr>
          <w:p w14:paraId="72DA3CC7" w14:textId="77777777" w:rsidR="00F04D5B" w:rsidRPr="00F04D5B" w:rsidRDefault="00F04D5B" w:rsidP="00F04D5B">
            <w:r w:rsidRPr="00F04D5B">
              <w:rPr>
                <w:b/>
                <w:bCs/>
              </w:rPr>
              <w:t>VBAT</w:t>
            </w:r>
          </w:p>
        </w:tc>
        <w:tc>
          <w:tcPr>
            <w:tcW w:w="0" w:type="auto"/>
            <w:vAlign w:val="center"/>
            <w:hideMark/>
          </w:tcPr>
          <w:p w14:paraId="395A83D3" w14:textId="77777777" w:rsidR="00F04D5B" w:rsidRPr="00F04D5B" w:rsidRDefault="00F04D5B" w:rsidP="00F04D5B">
            <w:r w:rsidRPr="00F04D5B">
              <w:t>Entrada para bateria reserva (CR2032)</w:t>
            </w:r>
          </w:p>
        </w:tc>
        <w:tc>
          <w:tcPr>
            <w:tcW w:w="0" w:type="auto"/>
            <w:vAlign w:val="center"/>
            <w:hideMark/>
          </w:tcPr>
          <w:p w14:paraId="607FF976" w14:textId="77777777" w:rsidR="00F04D5B" w:rsidRPr="00F04D5B" w:rsidRDefault="00F04D5B" w:rsidP="00F04D5B">
            <w:r w:rsidRPr="00F04D5B">
              <w:t>Mantém o relógio funcionando quando a alimentação principal (VCC) é desligada.</w:t>
            </w:r>
          </w:p>
        </w:tc>
      </w:tr>
    </w:tbl>
    <w:p w14:paraId="05F520F4" w14:textId="77777777" w:rsidR="00F04D5B" w:rsidRPr="00F04D5B" w:rsidRDefault="00F04D5B" w:rsidP="00F04D5B">
      <w:pPr>
        <w:rPr>
          <w:b/>
          <w:bCs/>
        </w:rPr>
      </w:pPr>
      <w:r w:rsidRPr="00F04D5B">
        <w:rPr>
          <w:b/>
          <w:bCs/>
        </w:rPr>
        <w:t>Notas Importantes:</w:t>
      </w:r>
    </w:p>
    <w:p w14:paraId="27FDDD73" w14:textId="77777777" w:rsidR="00F04D5B" w:rsidRPr="00F04D5B" w:rsidRDefault="00F04D5B" w:rsidP="00F04D5B">
      <w:pPr>
        <w:numPr>
          <w:ilvl w:val="0"/>
          <w:numId w:val="4"/>
        </w:numPr>
      </w:pPr>
      <w:r w:rsidRPr="00F04D5B">
        <w:rPr>
          <w:b/>
          <w:bCs/>
        </w:rPr>
        <w:t>Barramento I²C</w:t>
      </w:r>
      <w:r w:rsidRPr="00F04D5B">
        <w:t xml:space="preserve">: Os pinos </w:t>
      </w:r>
      <w:r w:rsidRPr="00F04D5B">
        <w:rPr>
          <w:b/>
          <w:bCs/>
        </w:rPr>
        <w:t>SDA</w:t>
      </w:r>
      <w:r w:rsidRPr="00F04D5B">
        <w:t xml:space="preserve"> e </w:t>
      </w:r>
      <w:r w:rsidRPr="00F04D5B">
        <w:rPr>
          <w:b/>
          <w:bCs/>
        </w:rPr>
        <w:t>SCL</w:t>
      </w:r>
      <w:r w:rsidRPr="00F04D5B">
        <w:t xml:space="preserve"> exigem resistores </w:t>
      </w:r>
      <w:proofErr w:type="spellStart"/>
      <w:r w:rsidRPr="00F04D5B">
        <w:rPr>
          <w:b/>
          <w:bCs/>
        </w:rPr>
        <w:t>pull-up</w:t>
      </w:r>
      <w:proofErr w:type="spellEnd"/>
      <w:r w:rsidRPr="00F04D5B">
        <w:t xml:space="preserve"> (geralmente 4.7kΩ ou 10kΩ) para um funcionamento estável.</w:t>
      </w:r>
    </w:p>
    <w:p w14:paraId="51255014" w14:textId="77777777" w:rsidR="00F04D5B" w:rsidRPr="00F04D5B" w:rsidRDefault="00F04D5B" w:rsidP="00F04D5B">
      <w:pPr>
        <w:numPr>
          <w:ilvl w:val="0"/>
          <w:numId w:val="4"/>
        </w:numPr>
      </w:pPr>
      <w:r w:rsidRPr="00F04D5B">
        <w:rPr>
          <w:b/>
          <w:bCs/>
        </w:rPr>
        <w:t>Bateria de Backup (VBAT)</w:t>
      </w:r>
      <w:r w:rsidRPr="00F04D5B">
        <w:t>: Permite que o CI continue contando o tempo mesmo quando a alimentação principal (VCC) é desligada.</w:t>
      </w:r>
    </w:p>
    <w:p w14:paraId="1F7DFE29" w14:textId="77777777" w:rsidR="00F04D5B" w:rsidRPr="00F04D5B" w:rsidRDefault="00F04D5B" w:rsidP="00F04D5B">
      <w:pPr>
        <w:numPr>
          <w:ilvl w:val="0"/>
          <w:numId w:val="4"/>
        </w:numPr>
      </w:pPr>
      <w:r w:rsidRPr="00F04D5B">
        <w:rPr>
          <w:b/>
          <w:bCs/>
        </w:rPr>
        <w:t>Alarme &amp; Onda Quadrada</w:t>
      </w:r>
      <w:r w:rsidRPr="00F04D5B">
        <w:t xml:space="preserve">: O pino </w:t>
      </w:r>
      <w:r w:rsidRPr="00F04D5B">
        <w:rPr>
          <w:b/>
          <w:bCs/>
        </w:rPr>
        <w:t>/INT/SQW</w:t>
      </w:r>
      <w:r w:rsidRPr="00F04D5B">
        <w:t xml:space="preserve"> pode ser configurado via software para gerar alertas ou um sinal de </w:t>
      </w:r>
      <w:proofErr w:type="spellStart"/>
      <w:r w:rsidRPr="00F04D5B">
        <w:t>clock</w:t>
      </w:r>
      <w:proofErr w:type="spellEnd"/>
      <w:r w:rsidRPr="00F04D5B">
        <w:t xml:space="preserve"> auxiliar.</w:t>
      </w:r>
    </w:p>
    <w:p w14:paraId="224310FA" w14:textId="77777777" w:rsidR="00F04D5B" w:rsidRDefault="00F04D5B"/>
    <w:p w14:paraId="5EDAB224" w14:textId="68ED8D5D" w:rsidR="00F76BC1" w:rsidRDefault="00F76BC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253973" wp14:editId="0732F119">
            <wp:simplePos x="0" y="0"/>
            <wp:positionH relativeFrom="column">
              <wp:posOffset>-232410</wp:posOffset>
            </wp:positionH>
            <wp:positionV relativeFrom="paragraph">
              <wp:posOffset>412115</wp:posOffset>
            </wp:positionV>
            <wp:extent cx="5400040" cy="3599815"/>
            <wp:effectExtent l="0" t="0" r="0" b="635"/>
            <wp:wrapThrough wrapText="bothSides">
              <wp:wrapPolygon edited="0">
                <wp:start x="0" y="0"/>
                <wp:lineTo x="0" y="21490"/>
                <wp:lineTo x="21488" y="21490"/>
                <wp:lineTo x="21488" y="0"/>
                <wp:lineTo x="0" y="0"/>
              </wp:wrapPolygon>
            </wp:wrapThrough>
            <wp:docPr id="5390326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32609" name="Imagem 5390326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Pr="00F76BC1">
        <w:t xml:space="preserve">squema elétrico mostrando a conexão entre o </w:t>
      </w:r>
      <w:r w:rsidRPr="00F76BC1">
        <w:rPr>
          <w:b/>
          <w:bCs/>
        </w:rPr>
        <w:t>Arduino Uno</w:t>
      </w:r>
      <w:r w:rsidRPr="00F76BC1">
        <w:t xml:space="preserve"> e o </w:t>
      </w:r>
      <w:r w:rsidRPr="00F76BC1">
        <w:rPr>
          <w:b/>
          <w:bCs/>
        </w:rPr>
        <w:t>DS3231</w:t>
      </w:r>
      <w:r w:rsidRPr="00F76BC1">
        <w:t>.</w:t>
      </w:r>
    </w:p>
    <w:sectPr w:rsidR="00F76B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15933"/>
    <w:multiLevelType w:val="multilevel"/>
    <w:tmpl w:val="9D86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48467C"/>
    <w:multiLevelType w:val="multilevel"/>
    <w:tmpl w:val="8C22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B87852"/>
    <w:multiLevelType w:val="multilevel"/>
    <w:tmpl w:val="86DE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597C15"/>
    <w:multiLevelType w:val="multilevel"/>
    <w:tmpl w:val="1E4A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8362109">
    <w:abstractNumId w:val="0"/>
  </w:num>
  <w:num w:numId="2" w16cid:durableId="1248660330">
    <w:abstractNumId w:val="1"/>
  </w:num>
  <w:num w:numId="3" w16cid:durableId="1298224796">
    <w:abstractNumId w:val="2"/>
  </w:num>
  <w:num w:numId="4" w16cid:durableId="907492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779"/>
    <w:rsid w:val="00116414"/>
    <w:rsid w:val="00320B23"/>
    <w:rsid w:val="006122E1"/>
    <w:rsid w:val="007F1DFE"/>
    <w:rsid w:val="00B97779"/>
    <w:rsid w:val="00E1771D"/>
    <w:rsid w:val="00F04D5B"/>
    <w:rsid w:val="00F7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5FBE0"/>
  <w15:chartTrackingRefBased/>
  <w15:docId w15:val="{3E88662C-A542-486C-B956-0DFFB5BD4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7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97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977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7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977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97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97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97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97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77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97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B977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777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97779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977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9777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977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977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97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97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97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97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97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9777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9777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97779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977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97779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97779"/>
    <w:rPr>
      <w:b/>
      <w:bCs/>
      <w:smallCaps/>
      <w:color w:val="2F5496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977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337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JHONY RAMOS MARTINS</dc:creator>
  <cp:keywords/>
  <dc:description/>
  <cp:lastModifiedBy>JHONY RAMOS MARTINS</cp:lastModifiedBy>
  <cp:revision>1</cp:revision>
  <dcterms:created xsi:type="dcterms:W3CDTF">2025-04-04T16:08:00Z</dcterms:created>
  <dcterms:modified xsi:type="dcterms:W3CDTF">2025-04-04T16:36:00Z</dcterms:modified>
</cp:coreProperties>
</file>