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99F" w:rsidRPr="009A7010" w:rsidRDefault="008B6D88" w:rsidP="008B6D88">
      <w:pPr>
        <w:pStyle w:val="Heading1"/>
        <w:rPr>
          <w:rFonts w:ascii="Times New Roman" w:hAnsi="Times New Roman" w:cs="Times New Roman"/>
          <w:lang w:val="nb-NO"/>
        </w:rPr>
      </w:pPr>
      <w:r w:rsidRPr="009A7010">
        <w:rPr>
          <w:rFonts w:ascii="Times New Roman" w:hAnsi="Times New Roman" w:cs="Times New Roman"/>
          <w:lang w:val="nb-NO"/>
        </w:rPr>
        <w:t>Meeting April 5th</w:t>
      </w:r>
    </w:p>
    <w:p w:rsidR="008B6D88" w:rsidRPr="009A7010" w:rsidRDefault="008B6D88" w:rsidP="008B6D88">
      <w:pPr>
        <w:rPr>
          <w:rFonts w:ascii="Times New Roman" w:hAnsi="Times New Roman" w:cs="Times New Roman"/>
          <w:lang w:val="nb-NO"/>
        </w:rPr>
      </w:pPr>
    </w:p>
    <w:p w:rsidR="008B6D88" w:rsidRPr="009A7010" w:rsidRDefault="008B6D88" w:rsidP="008B6D88">
      <w:pPr>
        <w:pStyle w:val="Heading2"/>
        <w:rPr>
          <w:rFonts w:ascii="Times New Roman" w:hAnsi="Times New Roman" w:cs="Times New Roman"/>
        </w:rPr>
      </w:pPr>
      <w:r w:rsidRPr="009A7010">
        <w:rPr>
          <w:rFonts w:ascii="Times New Roman" w:hAnsi="Times New Roman" w:cs="Times New Roman"/>
        </w:rPr>
        <w:t>What have I been doing?</w:t>
      </w:r>
    </w:p>
    <w:p w:rsidR="008B6D88" w:rsidRPr="00D37AA0" w:rsidRDefault="008B6D88" w:rsidP="008B6D88">
      <w:pPr>
        <w:rPr>
          <w:rFonts w:ascii="Times New Roman" w:hAnsi="Times New Roman" w:cs="Times New Roman"/>
          <w:sz w:val="24"/>
          <w:szCs w:val="24"/>
        </w:rPr>
      </w:pPr>
      <w:r w:rsidRPr="00D37AA0">
        <w:rPr>
          <w:rFonts w:ascii="Times New Roman" w:hAnsi="Times New Roman" w:cs="Times New Roman"/>
          <w:sz w:val="24"/>
          <w:szCs w:val="24"/>
        </w:rPr>
        <w:t>In lieu of both the Norwegian data as well as any well-defined problem statement, I have focused my efforts on the exploration of the Pecan Street dataset. The data in question consists of the minute resolution smart-meter</w:t>
      </w:r>
      <w:r w:rsidR="009A7010" w:rsidRPr="00D37AA0">
        <w:rPr>
          <w:rFonts w:ascii="Times New Roman" w:hAnsi="Times New Roman" w:cs="Times New Roman"/>
          <w:sz w:val="24"/>
          <w:szCs w:val="24"/>
        </w:rPr>
        <w:t xml:space="preserve"> and appliance</w:t>
      </w:r>
      <w:r w:rsidRPr="00D37AA0">
        <w:rPr>
          <w:rFonts w:ascii="Times New Roman" w:hAnsi="Times New Roman" w:cs="Times New Roman"/>
          <w:sz w:val="24"/>
          <w:szCs w:val="24"/>
        </w:rPr>
        <w:t xml:space="preserve"> measurements from 1436 houses from periods ranging from February 2011 until today, as well as metadata about the houses such as size, and, crucially, whether the house has certain appliances or attributes, among which is whether photovoltaics</w:t>
      </w:r>
      <w:r w:rsidR="007951BC">
        <w:rPr>
          <w:rFonts w:ascii="Times New Roman" w:hAnsi="Times New Roman" w:cs="Times New Roman"/>
          <w:sz w:val="24"/>
          <w:szCs w:val="24"/>
        </w:rPr>
        <w:t xml:space="preserve"> (PV)</w:t>
      </w:r>
      <w:r w:rsidRPr="00D37AA0">
        <w:rPr>
          <w:rFonts w:ascii="Times New Roman" w:hAnsi="Times New Roman" w:cs="Times New Roman"/>
          <w:sz w:val="24"/>
          <w:szCs w:val="24"/>
        </w:rPr>
        <w:t xml:space="preserve"> are installed, and whether </w:t>
      </w:r>
      <w:r w:rsidR="009A7010" w:rsidRPr="00D37AA0">
        <w:rPr>
          <w:rFonts w:ascii="Times New Roman" w:hAnsi="Times New Roman" w:cs="Times New Roman"/>
          <w:sz w:val="24"/>
          <w:szCs w:val="24"/>
        </w:rPr>
        <w:t>an electric car charger is registered. It is upon data from the houses filling the latter criterium I have focused my attention.</w:t>
      </w:r>
    </w:p>
    <w:p w:rsidR="009A7010" w:rsidRPr="00D37AA0" w:rsidRDefault="009A7010" w:rsidP="008B6D88">
      <w:pPr>
        <w:rPr>
          <w:rFonts w:ascii="Times New Roman" w:hAnsi="Times New Roman" w:cs="Times New Roman"/>
          <w:sz w:val="24"/>
          <w:szCs w:val="24"/>
        </w:rPr>
      </w:pPr>
      <w:proofErr w:type="gramStart"/>
      <w:r w:rsidRPr="00D37AA0">
        <w:rPr>
          <w:rFonts w:ascii="Times New Roman" w:hAnsi="Times New Roman" w:cs="Times New Roman"/>
          <w:sz w:val="24"/>
          <w:szCs w:val="24"/>
        </w:rPr>
        <w:t>In particular, I</w:t>
      </w:r>
      <w:proofErr w:type="gramEnd"/>
      <w:r w:rsidRPr="00D37AA0">
        <w:rPr>
          <w:rFonts w:ascii="Times New Roman" w:hAnsi="Times New Roman" w:cs="Times New Roman"/>
          <w:sz w:val="24"/>
          <w:szCs w:val="24"/>
        </w:rPr>
        <w:t xml:space="preserve"> have looked at data from 43 houses with data EV charger data spanning the entire year of 2017</w:t>
      </w:r>
      <w:r w:rsidR="00D37AA0" w:rsidRPr="00D37AA0">
        <w:rPr>
          <w:rFonts w:ascii="Times New Roman" w:hAnsi="Times New Roman" w:cs="Times New Roman"/>
          <w:sz w:val="24"/>
          <w:szCs w:val="24"/>
        </w:rPr>
        <w:t>. My perspective has been to describe what typical EV charging data looks like, by itself as well as in relation to aggregated data.</w:t>
      </w:r>
      <w:r w:rsidR="00D37AA0">
        <w:rPr>
          <w:rFonts w:ascii="Times New Roman" w:hAnsi="Times New Roman" w:cs="Times New Roman"/>
          <w:sz w:val="24"/>
          <w:szCs w:val="24"/>
        </w:rPr>
        <w:t xml:space="preserve"> It should be noted that these 43 houses are not necessarily representative; only </w:t>
      </w:r>
      <w:r w:rsidR="007951BC">
        <w:rPr>
          <w:rFonts w:ascii="Times New Roman" w:hAnsi="Times New Roman" w:cs="Times New Roman"/>
          <w:sz w:val="24"/>
          <w:szCs w:val="24"/>
        </w:rPr>
        <w:t>four of them do not have PV installed, and all but 13 houses were at one point (but not presently) enrolled in a study in which they received information about or incentives for their power consumption.</w:t>
      </w:r>
    </w:p>
    <w:p w:rsidR="008B6D88" w:rsidRDefault="008B6D88" w:rsidP="008B6D88">
      <w:pPr>
        <w:pStyle w:val="Heading2"/>
        <w:rPr>
          <w:rFonts w:ascii="Times New Roman" w:hAnsi="Times New Roman" w:cs="Times New Roman"/>
        </w:rPr>
      </w:pPr>
      <w:r w:rsidRPr="009A7010">
        <w:rPr>
          <w:rFonts w:ascii="Times New Roman" w:hAnsi="Times New Roman" w:cs="Times New Roman"/>
        </w:rPr>
        <w:t>Interesting results</w:t>
      </w:r>
    </w:p>
    <w:p w:rsidR="00D37AA0" w:rsidRDefault="00D37AA0" w:rsidP="00D37AA0"/>
    <w:p w:rsidR="003F0515" w:rsidRDefault="003F0515" w:rsidP="00D37AA0"/>
    <w:p w:rsidR="003F0515" w:rsidRDefault="003F0515" w:rsidP="00D37AA0"/>
    <w:p w:rsidR="003F0515" w:rsidRDefault="003F0515" w:rsidP="003F0515">
      <w:pPr>
        <w:pStyle w:val="Heading2"/>
      </w:pPr>
      <w:r>
        <w:t>Slides</w:t>
      </w:r>
    </w:p>
    <w:p w:rsidR="003F0515" w:rsidRPr="003F0515" w:rsidRDefault="003F0515" w:rsidP="003F0515">
      <w:r>
        <w:t xml:space="preserve">Show data </w:t>
      </w:r>
      <w:r w:rsidR="003B799F">
        <w:br/>
        <w:t>Context/Motivation</w:t>
      </w:r>
      <w:bookmarkStart w:id="0" w:name="_GoBack"/>
      <w:bookmarkEnd w:id="0"/>
      <w:r>
        <w:br/>
        <w:t>Clustering</w:t>
      </w:r>
      <w:r>
        <w:br/>
        <w:t xml:space="preserve">The matched filter test </w:t>
      </w:r>
    </w:p>
    <w:sectPr w:rsidR="003F0515" w:rsidRPr="003F0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D88"/>
    <w:rsid w:val="00100C92"/>
    <w:rsid w:val="00211F6A"/>
    <w:rsid w:val="003B799F"/>
    <w:rsid w:val="003F0515"/>
    <w:rsid w:val="007951BC"/>
    <w:rsid w:val="008B6D88"/>
    <w:rsid w:val="00912440"/>
    <w:rsid w:val="00925EE4"/>
    <w:rsid w:val="009A7010"/>
    <w:rsid w:val="00BE0C6C"/>
    <w:rsid w:val="00CE22B7"/>
    <w:rsid w:val="00D37AA0"/>
    <w:rsid w:val="00D70B28"/>
    <w:rsid w:val="00F5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DBEC"/>
  <w15:chartTrackingRefBased/>
  <w15:docId w15:val="{FFAA5E5E-556D-43B8-9F6E-D4A0311C0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D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6D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D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6D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Bjørn Fesche</dc:creator>
  <cp:keywords/>
  <dc:description/>
  <cp:lastModifiedBy>Bjørn Fesche</cp:lastModifiedBy>
  <cp:revision>1</cp:revision>
  <dcterms:created xsi:type="dcterms:W3CDTF">2018-04-03T16:34:00Z</dcterms:created>
  <dcterms:modified xsi:type="dcterms:W3CDTF">2018-04-04T13:03:00Z</dcterms:modified>
</cp:coreProperties>
</file>