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71" w:type="dxa"/>
        <w:tblInd w:w="-108" w:type="dxa"/>
        <w:tblLook w:val="04A0" w:firstRow="1" w:lastRow="0" w:firstColumn="1" w:lastColumn="0" w:noHBand="0" w:noVBand="1"/>
      </w:tblPr>
      <w:tblGrid>
        <w:gridCol w:w="3190"/>
        <w:gridCol w:w="179"/>
        <w:gridCol w:w="2679"/>
        <w:gridCol w:w="3523"/>
      </w:tblGrid>
      <w:tr w:rsidR="003E7B3D" w:rsidRPr="0067542A" w14:paraId="5D35A497" w14:textId="77777777" w:rsidTr="0069260D">
        <w:tc>
          <w:tcPr>
            <w:tcW w:w="9571" w:type="dxa"/>
            <w:gridSpan w:val="4"/>
            <w:shd w:val="clear" w:color="auto" w:fill="auto"/>
          </w:tcPr>
          <w:p w14:paraId="60BCDF1B" w14:textId="77777777" w:rsidR="003E7B3D" w:rsidRPr="0067542A" w:rsidRDefault="003E7B3D" w:rsidP="0069260D">
            <w:pPr>
              <w:autoSpaceDE w:val="0"/>
              <w:jc w:val="center"/>
              <w:rPr>
                <w:rFonts w:cs="Times New Roman"/>
                <w:szCs w:val="28"/>
              </w:rPr>
            </w:pPr>
            <w:r w:rsidRPr="0067542A">
              <w:rPr>
                <w:rFonts w:cs="Times New Roman"/>
                <w:szCs w:val="28"/>
              </w:rPr>
              <w:t>Санкт-Петербургский государственный политехнический университет</w:t>
            </w:r>
          </w:p>
          <w:p w14:paraId="48C7F409" w14:textId="77777777" w:rsidR="003E7B3D" w:rsidRPr="0067542A" w:rsidRDefault="003E7B3D" w:rsidP="0069260D">
            <w:pPr>
              <w:autoSpaceDE w:val="0"/>
              <w:jc w:val="center"/>
              <w:rPr>
                <w:rFonts w:cs="Times New Roman"/>
                <w:szCs w:val="28"/>
              </w:rPr>
            </w:pPr>
            <w:r w:rsidRPr="0067542A">
              <w:rPr>
                <w:rFonts w:cs="Times New Roman"/>
                <w:szCs w:val="28"/>
              </w:rPr>
              <w:t>Институт компьютерных наук и кибербезопасности</w:t>
            </w:r>
          </w:p>
          <w:p w14:paraId="39E9E652" w14:textId="77777777" w:rsidR="003E7B3D" w:rsidRPr="0067542A" w:rsidRDefault="003E7B3D" w:rsidP="0069260D">
            <w:pPr>
              <w:autoSpaceDE w:val="0"/>
              <w:jc w:val="center"/>
              <w:rPr>
                <w:rFonts w:cs="Times New Roman"/>
                <w:szCs w:val="28"/>
              </w:rPr>
            </w:pPr>
            <w:r w:rsidRPr="0067542A">
              <w:rPr>
                <w:rFonts w:cs="Times New Roman"/>
                <w:szCs w:val="28"/>
              </w:rPr>
              <w:t>«Высшая школа программной инженерии»</w:t>
            </w:r>
          </w:p>
        </w:tc>
      </w:tr>
      <w:tr w:rsidR="003E7B3D" w:rsidRPr="0067542A" w14:paraId="53BB27D1" w14:textId="77777777" w:rsidTr="0069260D">
        <w:trPr>
          <w:trHeight w:val="2859"/>
        </w:trPr>
        <w:tc>
          <w:tcPr>
            <w:tcW w:w="9571" w:type="dxa"/>
            <w:gridSpan w:val="4"/>
            <w:shd w:val="clear" w:color="auto" w:fill="auto"/>
            <w:vAlign w:val="bottom"/>
          </w:tcPr>
          <w:p w14:paraId="6DF815A9" w14:textId="77777777" w:rsidR="003E7B3D" w:rsidRDefault="003E7B3D" w:rsidP="0069260D">
            <w:pPr>
              <w:autoSpaceDE w:val="0"/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</w:p>
          <w:p w14:paraId="6163E84F" w14:textId="77777777" w:rsidR="003E7B3D" w:rsidRDefault="003E7B3D" w:rsidP="0069260D">
            <w:pPr>
              <w:autoSpaceDE w:val="0"/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</w:p>
          <w:p w14:paraId="50D3F88A" w14:textId="77777777" w:rsidR="003E7B3D" w:rsidRDefault="003E7B3D" w:rsidP="0069260D">
            <w:pPr>
              <w:autoSpaceDE w:val="0"/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</w:p>
          <w:p w14:paraId="6EF297CD" w14:textId="77777777" w:rsidR="003E7B3D" w:rsidRDefault="003E7B3D" w:rsidP="0069260D">
            <w:pPr>
              <w:autoSpaceDE w:val="0"/>
              <w:rPr>
                <w:rFonts w:cs="Times New Roman"/>
                <w:b/>
                <w:bCs/>
                <w:sz w:val="32"/>
                <w:szCs w:val="32"/>
              </w:rPr>
            </w:pPr>
          </w:p>
          <w:p w14:paraId="6BB69339" w14:textId="77777777" w:rsidR="003E7B3D" w:rsidRDefault="003E7B3D" w:rsidP="0069260D">
            <w:pPr>
              <w:autoSpaceDE w:val="0"/>
              <w:rPr>
                <w:rFonts w:cs="Times New Roman"/>
                <w:b/>
                <w:bCs/>
                <w:sz w:val="32"/>
                <w:szCs w:val="32"/>
              </w:rPr>
            </w:pPr>
          </w:p>
          <w:p w14:paraId="563AE65F" w14:textId="77777777" w:rsidR="003E7B3D" w:rsidRDefault="003E7B3D" w:rsidP="0069260D">
            <w:pPr>
              <w:autoSpaceDE w:val="0"/>
              <w:rPr>
                <w:rFonts w:cs="Times New Roman"/>
                <w:b/>
                <w:bCs/>
                <w:sz w:val="32"/>
                <w:szCs w:val="32"/>
              </w:rPr>
            </w:pPr>
          </w:p>
          <w:p w14:paraId="2CA49D4F" w14:textId="77777777" w:rsidR="003E7B3D" w:rsidRDefault="003E7B3D" w:rsidP="0069260D">
            <w:pPr>
              <w:autoSpaceDE w:val="0"/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</w:p>
          <w:p w14:paraId="3826528D" w14:textId="77777777" w:rsidR="003E7B3D" w:rsidRDefault="003E7B3D" w:rsidP="0069260D">
            <w:pPr>
              <w:autoSpaceDE w:val="0"/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  <w:r w:rsidRPr="0067542A">
              <w:rPr>
                <w:rFonts w:cs="Times New Roman"/>
                <w:b/>
                <w:bCs/>
                <w:sz w:val="32"/>
                <w:szCs w:val="32"/>
              </w:rPr>
              <w:t>КУРСОВ</w:t>
            </w:r>
            <w:r>
              <w:rPr>
                <w:rFonts w:cs="Times New Roman"/>
                <w:b/>
                <w:bCs/>
                <w:sz w:val="32"/>
                <w:szCs w:val="32"/>
              </w:rPr>
              <w:t>ОЙ ПРОЕКТ</w:t>
            </w:r>
          </w:p>
          <w:p w14:paraId="2F85AC53" w14:textId="3630A77F" w:rsidR="002E74FE" w:rsidRPr="002E74FE" w:rsidRDefault="002E74FE" w:rsidP="002E74FE">
            <w:pPr>
              <w:autoSpaceDE w:val="0"/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  <w:r>
              <w:rPr>
                <w:rFonts w:cs="Times New Roman"/>
                <w:b/>
                <w:bCs/>
                <w:sz w:val="32"/>
                <w:szCs w:val="32"/>
              </w:rPr>
              <w:t>Методы имитационного моделирования</w:t>
            </w:r>
          </w:p>
          <w:p w14:paraId="74EAB2DD" w14:textId="7CB48C69" w:rsidR="002E74FE" w:rsidRPr="002E74FE" w:rsidRDefault="002E74FE" w:rsidP="0069260D">
            <w:pPr>
              <w:autoSpaceDE w:val="0"/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по дисциплине «Архитектура программных систем»</w:t>
            </w:r>
          </w:p>
          <w:p w14:paraId="31E1E24C" w14:textId="77777777" w:rsidR="002E74FE" w:rsidRPr="002E74FE" w:rsidRDefault="002E74FE" w:rsidP="0069260D">
            <w:pPr>
              <w:autoSpaceDE w:val="0"/>
              <w:jc w:val="center"/>
              <w:rPr>
                <w:rFonts w:cs="Times New Roman"/>
                <w:sz w:val="32"/>
                <w:szCs w:val="32"/>
              </w:rPr>
            </w:pPr>
          </w:p>
          <w:p w14:paraId="1399DD38" w14:textId="77777777" w:rsidR="002E74FE" w:rsidRPr="002E74FE" w:rsidRDefault="002E74FE" w:rsidP="0069260D">
            <w:pPr>
              <w:autoSpaceDE w:val="0"/>
              <w:jc w:val="center"/>
              <w:rPr>
                <w:rFonts w:cs="Times New Roman"/>
                <w:sz w:val="32"/>
                <w:szCs w:val="32"/>
              </w:rPr>
            </w:pPr>
          </w:p>
          <w:p w14:paraId="7128F61D" w14:textId="77777777" w:rsidR="002E74FE" w:rsidRPr="002E74FE" w:rsidRDefault="002E74FE" w:rsidP="0069260D">
            <w:pPr>
              <w:autoSpaceDE w:val="0"/>
              <w:jc w:val="center"/>
              <w:rPr>
                <w:rFonts w:cs="Times New Roman"/>
                <w:sz w:val="32"/>
                <w:szCs w:val="32"/>
              </w:rPr>
            </w:pPr>
          </w:p>
          <w:p w14:paraId="49C616D6" w14:textId="77777777" w:rsidR="002E74FE" w:rsidRPr="002E74FE" w:rsidRDefault="002E74FE" w:rsidP="002E74FE">
            <w:pPr>
              <w:autoSpaceDE w:val="0"/>
              <w:rPr>
                <w:rFonts w:cs="Times New Roman"/>
                <w:sz w:val="32"/>
                <w:szCs w:val="32"/>
              </w:rPr>
            </w:pPr>
          </w:p>
          <w:p w14:paraId="1220453C" w14:textId="77777777" w:rsidR="002E74FE" w:rsidRDefault="002E74FE" w:rsidP="002E74FE">
            <w:pPr>
              <w:autoSpaceDE w:val="0"/>
              <w:rPr>
                <w:rFonts w:cs="Times New Roman"/>
                <w:b/>
                <w:bCs/>
                <w:szCs w:val="28"/>
              </w:rPr>
            </w:pPr>
          </w:p>
          <w:p w14:paraId="3257F6AF" w14:textId="77777777" w:rsidR="002E74FE" w:rsidRDefault="002E74FE" w:rsidP="002E74FE">
            <w:pPr>
              <w:autoSpaceDE w:val="0"/>
              <w:rPr>
                <w:rFonts w:cs="Times New Roman"/>
                <w:b/>
                <w:bCs/>
                <w:szCs w:val="28"/>
              </w:rPr>
            </w:pPr>
          </w:p>
          <w:p w14:paraId="4233AE86" w14:textId="739F5563" w:rsidR="002E74FE" w:rsidRPr="0067542A" w:rsidRDefault="002E74FE" w:rsidP="002E74FE">
            <w:pPr>
              <w:autoSpaceDE w:val="0"/>
              <w:rPr>
                <w:rFonts w:cs="Times New Roman"/>
                <w:b/>
                <w:bCs/>
                <w:szCs w:val="28"/>
              </w:rPr>
            </w:pPr>
          </w:p>
        </w:tc>
      </w:tr>
      <w:tr w:rsidR="003E7B3D" w:rsidRPr="0067542A" w14:paraId="7AC1732C" w14:textId="77777777" w:rsidTr="0069260D">
        <w:tc>
          <w:tcPr>
            <w:tcW w:w="3190" w:type="dxa"/>
            <w:shd w:val="clear" w:color="auto" w:fill="auto"/>
          </w:tcPr>
          <w:p w14:paraId="5967F004" w14:textId="77777777" w:rsidR="003E7B3D" w:rsidRPr="0067542A" w:rsidRDefault="003E7B3D" w:rsidP="0069260D">
            <w:pPr>
              <w:autoSpaceDE w:val="0"/>
              <w:rPr>
                <w:rFonts w:cs="Times New Roman"/>
                <w:szCs w:val="28"/>
              </w:rPr>
            </w:pPr>
            <w:r w:rsidRPr="0067542A">
              <w:rPr>
                <w:rFonts w:cs="Times New Roman"/>
                <w:szCs w:val="28"/>
              </w:rPr>
              <w:t>Выполнил</w:t>
            </w:r>
          </w:p>
        </w:tc>
        <w:tc>
          <w:tcPr>
            <w:tcW w:w="2858" w:type="dxa"/>
            <w:gridSpan w:val="2"/>
            <w:shd w:val="clear" w:color="auto" w:fill="auto"/>
          </w:tcPr>
          <w:p w14:paraId="036FB009" w14:textId="77777777" w:rsidR="003E7B3D" w:rsidRPr="0067542A" w:rsidRDefault="003E7B3D" w:rsidP="0069260D">
            <w:pPr>
              <w:autoSpaceDE w:val="0"/>
              <w:snapToGrid w:val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523" w:type="dxa"/>
            <w:shd w:val="clear" w:color="auto" w:fill="auto"/>
          </w:tcPr>
          <w:p w14:paraId="6EC0EFEE" w14:textId="77777777" w:rsidR="003E7B3D" w:rsidRPr="0067542A" w:rsidRDefault="003E7B3D" w:rsidP="0069260D">
            <w:pPr>
              <w:autoSpaceDE w:val="0"/>
              <w:snapToGrid w:val="0"/>
              <w:rPr>
                <w:rFonts w:cs="Times New Roman"/>
                <w:szCs w:val="28"/>
              </w:rPr>
            </w:pPr>
          </w:p>
        </w:tc>
      </w:tr>
      <w:tr w:rsidR="003E7B3D" w:rsidRPr="0067542A" w14:paraId="7DB83EEB" w14:textId="77777777" w:rsidTr="0069260D">
        <w:trPr>
          <w:trHeight w:val="565"/>
        </w:trPr>
        <w:tc>
          <w:tcPr>
            <w:tcW w:w="3369" w:type="dxa"/>
            <w:gridSpan w:val="2"/>
            <w:shd w:val="clear" w:color="auto" w:fill="auto"/>
          </w:tcPr>
          <w:p w14:paraId="6A6C469C" w14:textId="77777777" w:rsidR="003E7B3D" w:rsidRPr="0067542A" w:rsidRDefault="003E7B3D" w:rsidP="0069260D">
            <w:pPr>
              <w:autoSpaceDE w:val="0"/>
              <w:rPr>
                <w:rFonts w:cs="Times New Roman"/>
                <w:szCs w:val="28"/>
              </w:rPr>
            </w:pPr>
            <w:r w:rsidRPr="0067542A">
              <w:rPr>
                <w:rFonts w:cs="Times New Roman"/>
                <w:szCs w:val="28"/>
              </w:rPr>
              <w:t>студент гр.5130904/20104</w:t>
            </w:r>
          </w:p>
        </w:tc>
        <w:tc>
          <w:tcPr>
            <w:tcW w:w="2679" w:type="dxa"/>
            <w:shd w:val="clear" w:color="auto" w:fill="auto"/>
          </w:tcPr>
          <w:p w14:paraId="56DDB09A" w14:textId="77777777" w:rsidR="003E7B3D" w:rsidRPr="0067542A" w:rsidRDefault="003E7B3D" w:rsidP="0069260D">
            <w:pPr>
              <w:autoSpaceDE w:val="0"/>
              <w:jc w:val="left"/>
              <w:rPr>
                <w:rFonts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1A62192" wp14:editId="1D62B1F6">
                  <wp:simplePos x="0" y="0"/>
                  <wp:positionH relativeFrom="margin">
                    <wp:posOffset>276225</wp:posOffset>
                  </wp:positionH>
                  <wp:positionV relativeFrom="paragraph">
                    <wp:posOffset>-251460</wp:posOffset>
                  </wp:positionV>
                  <wp:extent cx="1095424" cy="676275"/>
                  <wp:effectExtent l="0" t="0" r="9525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424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23" w:type="dxa"/>
            <w:shd w:val="clear" w:color="auto" w:fill="auto"/>
          </w:tcPr>
          <w:p w14:paraId="11CCED4C" w14:textId="77777777" w:rsidR="003E7B3D" w:rsidRPr="0067542A" w:rsidRDefault="003E7B3D" w:rsidP="0069260D">
            <w:pPr>
              <w:autoSpaceDE w:val="0"/>
              <w:rPr>
                <w:rFonts w:cs="Times New Roman"/>
                <w:szCs w:val="28"/>
              </w:rPr>
            </w:pPr>
            <w:r w:rsidRPr="0067542A">
              <w:rPr>
                <w:rFonts w:cs="Times New Roman"/>
                <w:szCs w:val="28"/>
              </w:rPr>
              <w:t>Фесенко И.Н.</w:t>
            </w:r>
          </w:p>
        </w:tc>
      </w:tr>
      <w:tr w:rsidR="003E7B3D" w:rsidRPr="0067542A" w14:paraId="1D32FDB9" w14:textId="77777777" w:rsidTr="0069260D">
        <w:tc>
          <w:tcPr>
            <w:tcW w:w="3190" w:type="dxa"/>
            <w:shd w:val="clear" w:color="auto" w:fill="auto"/>
          </w:tcPr>
          <w:p w14:paraId="2052B40F" w14:textId="77777777" w:rsidR="003E7B3D" w:rsidRPr="0067542A" w:rsidRDefault="003E7B3D" w:rsidP="0069260D">
            <w:pPr>
              <w:autoSpaceDE w:val="0"/>
              <w:rPr>
                <w:rFonts w:cs="Times New Roman"/>
                <w:szCs w:val="28"/>
              </w:rPr>
            </w:pPr>
          </w:p>
        </w:tc>
        <w:tc>
          <w:tcPr>
            <w:tcW w:w="2858" w:type="dxa"/>
            <w:gridSpan w:val="2"/>
            <w:shd w:val="clear" w:color="auto" w:fill="auto"/>
          </w:tcPr>
          <w:p w14:paraId="1FD27280" w14:textId="77777777" w:rsidR="003E7B3D" w:rsidRPr="0067542A" w:rsidRDefault="003E7B3D" w:rsidP="0069260D">
            <w:pPr>
              <w:autoSpaceDE w:val="0"/>
              <w:snapToGrid w:val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523" w:type="dxa"/>
            <w:shd w:val="clear" w:color="auto" w:fill="auto"/>
          </w:tcPr>
          <w:p w14:paraId="677F642D" w14:textId="77777777" w:rsidR="003E7B3D" w:rsidRPr="0067542A" w:rsidRDefault="003E7B3D" w:rsidP="0069260D">
            <w:pPr>
              <w:autoSpaceDE w:val="0"/>
              <w:snapToGrid w:val="0"/>
              <w:rPr>
                <w:rFonts w:cs="Times New Roman"/>
                <w:szCs w:val="28"/>
              </w:rPr>
            </w:pPr>
          </w:p>
        </w:tc>
      </w:tr>
      <w:tr w:rsidR="003E7B3D" w:rsidRPr="0067542A" w14:paraId="73F3DB4D" w14:textId="77777777" w:rsidTr="0069260D">
        <w:tc>
          <w:tcPr>
            <w:tcW w:w="3190" w:type="dxa"/>
            <w:shd w:val="clear" w:color="auto" w:fill="auto"/>
          </w:tcPr>
          <w:p w14:paraId="483C60D9" w14:textId="77777777" w:rsidR="003E7B3D" w:rsidRPr="0067542A" w:rsidRDefault="003E7B3D" w:rsidP="0069260D">
            <w:pPr>
              <w:autoSpaceDE w:val="0"/>
              <w:rPr>
                <w:rFonts w:cs="Times New Roman"/>
                <w:szCs w:val="28"/>
              </w:rPr>
            </w:pPr>
            <w:r w:rsidRPr="0067542A">
              <w:rPr>
                <w:rFonts w:cs="Times New Roman"/>
                <w:szCs w:val="28"/>
              </w:rPr>
              <w:t>Руководитель</w:t>
            </w:r>
          </w:p>
        </w:tc>
        <w:tc>
          <w:tcPr>
            <w:tcW w:w="2858" w:type="dxa"/>
            <w:gridSpan w:val="2"/>
            <w:shd w:val="clear" w:color="auto" w:fill="auto"/>
          </w:tcPr>
          <w:p w14:paraId="4F5C38FA" w14:textId="77777777" w:rsidR="003E7B3D" w:rsidRDefault="003E7B3D" w:rsidP="0069260D">
            <w:pPr>
              <w:autoSpaceDE w:val="0"/>
              <w:jc w:val="center"/>
              <w:rPr>
                <w:rFonts w:cs="Times New Roman"/>
              </w:rPr>
            </w:pPr>
          </w:p>
          <w:p w14:paraId="2002A7FD" w14:textId="77777777" w:rsidR="003E7B3D" w:rsidRDefault="003E7B3D" w:rsidP="0069260D">
            <w:pPr>
              <w:autoSpaceDE w:val="0"/>
              <w:jc w:val="center"/>
              <w:rPr>
                <w:rFonts w:cs="Times New Roman"/>
              </w:rPr>
            </w:pPr>
          </w:p>
          <w:p w14:paraId="20F34E3C" w14:textId="77777777" w:rsidR="003E7B3D" w:rsidRPr="0067542A" w:rsidRDefault="003E7B3D" w:rsidP="0069260D">
            <w:pPr>
              <w:autoSpaceDE w:val="0"/>
              <w:rPr>
                <w:rFonts w:cs="Times New Roman"/>
              </w:rPr>
            </w:pPr>
          </w:p>
        </w:tc>
        <w:tc>
          <w:tcPr>
            <w:tcW w:w="3523" w:type="dxa"/>
            <w:shd w:val="clear" w:color="auto" w:fill="auto"/>
          </w:tcPr>
          <w:p w14:paraId="310D058D" w14:textId="45399C7B" w:rsidR="003E7B3D" w:rsidRDefault="003E7B3D" w:rsidP="0069260D">
            <w:pPr>
              <w:autoSpaceDE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Гончаров А.В.</w:t>
            </w:r>
          </w:p>
          <w:p w14:paraId="5B9ABD13" w14:textId="77777777" w:rsidR="003E7B3D" w:rsidRDefault="003E7B3D" w:rsidP="0069260D">
            <w:pPr>
              <w:autoSpaceDE w:val="0"/>
              <w:rPr>
                <w:rFonts w:cs="Times New Roman"/>
                <w:szCs w:val="28"/>
              </w:rPr>
            </w:pPr>
          </w:p>
          <w:p w14:paraId="5A546D59" w14:textId="77777777" w:rsidR="003E7B3D" w:rsidRPr="0067542A" w:rsidRDefault="003E7B3D" w:rsidP="0069260D">
            <w:pPr>
              <w:autoSpaceDE w:val="0"/>
              <w:rPr>
                <w:rFonts w:cs="Times New Roman"/>
                <w:szCs w:val="28"/>
              </w:rPr>
            </w:pPr>
          </w:p>
        </w:tc>
      </w:tr>
      <w:tr w:rsidR="003E7B3D" w:rsidRPr="0067542A" w14:paraId="7FDAB6C9" w14:textId="77777777" w:rsidTr="0069260D">
        <w:tc>
          <w:tcPr>
            <w:tcW w:w="3190" w:type="dxa"/>
            <w:shd w:val="clear" w:color="auto" w:fill="auto"/>
          </w:tcPr>
          <w:p w14:paraId="6D310F5B" w14:textId="77777777" w:rsidR="003E7B3D" w:rsidRPr="0067542A" w:rsidRDefault="003E7B3D" w:rsidP="0069260D">
            <w:pPr>
              <w:autoSpaceDE w:val="0"/>
              <w:snapToGrid w:val="0"/>
              <w:rPr>
                <w:rFonts w:cs="Times New Roman"/>
                <w:szCs w:val="28"/>
              </w:rPr>
            </w:pPr>
          </w:p>
        </w:tc>
        <w:tc>
          <w:tcPr>
            <w:tcW w:w="2858" w:type="dxa"/>
            <w:gridSpan w:val="2"/>
            <w:shd w:val="clear" w:color="auto" w:fill="auto"/>
          </w:tcPr>
          <w:p w14:paraId="713ACC31" w14:textId="77777777" w:rsidR="003E7B3D" w:rsidRDefault="003E7B3D" w:rsidP="0069260D">
            <w:pPr>
              <w:autoSpaceDE w:val="0"/>
              <w:jc w:val="center"/>
              <w:rPr>
                <w:rFonts w:cs="Times New Roman"/>
                <w:szCs w:val="28"/>
              </w:rPr>
            </w:pPr>
            <w:r w:rsidRPr="0067542A">
              <w:rPr>
                <w:rFonts w:cs="Times New Roman"/>
                <w:szCs w:val="28"/>
              </w:rPr>
              <w:t>Санкт-Петербург</w:t>
            </w:r>
          </w:p>
          <w:p w14:paraId="0E2715F7" w14:textId="51AE2CB1" w:rsidR="009A241B" w:rsidRPr="009A241B" w:rsidRDefault="009A241B" w:rsidP="009A241B">
            <w:pPr>
              <w:jc w:val="center"/>
            </w:pPr>
            <w:r>
              <w:t>2025г</w:t>
            </w:r>
          </w:p>
        </w:tc>
        <w:tc>
          <w:tcPr>
            <w:tcW w:w="3523" w:type="dxa"/>
            <w:shd w:val="clear" w:color="auto" w:fill="auto"/>
          </w:tcPr>
          <w:p w14:paraId="0C825A9B" w14:textId="77777777" w:rsidR="003E7B3D" w:rsidRPr="0067542A" w:rsidRDefault="003E7B3D" w:rsidP="0069260D">
            <w:pPr>
              <w:autoSpaceDE w:val="0"/>
              <w:snapToGrid w:val="0"/>
              <w:rPr>
                <w:rFonts w:cs="Times New Roman"/>
                <w:szCs w:val="28"/>
              </w:rPr>
            </w:pPr>
          </w:p>
        </w:tc>
      </w:tr>
    </w:tbl>
    <w:p w14:paraId="1301BA32" w14:textId="5BE6C888" w:rsidR="009A241B" w:rsidRDefault="009A241B" w:rsidP="009A241B">
      <w:pPr>
        <w:jc w:val="center"/>
      </w:pP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id w:val="-2468138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BCEE70" w14:textId="76DC3334" w:rsidR="009A241B" w:rsidRPr="009A241B" w:rsidRDefault="009A241B">
          <w:pPr>
            <w:pStyle w:val="a4"/>
            <w:rPr>
              <w:rStyle w:val="10"/>
              <w:color w:val="auto"/>
            </w:rPr>
          </w:pPr>
          <w:r w:rsidRPr="009A241B">
            <w:rPr>
              <w:rStyle w:val="10"/>
              <w:color w:val="auto"/>
            </w:rPr>
            <w:t>Оглавление</w:t>
          </w:r>
        </w:p>
        <w:p w14:paraId="5A2FE46A" w14:textId="48E6F100" w:rsidR="00590E49" w:rsidRDefault="009A24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401188" w:history="1">
            <w:r w:rsidR="00590E49" w:rsidRPr="00DC21FB">
              <w:rPr>
                <w:rStyle w:val="a5"/>
                <w:noProof/>
              </w:rPr>
              <w:t>Введение</w:t>
            </w:r>
            <w:r w:rsidR="00590E49">
              <w:rPr>
                <w:noProof/>
                <w:webHidden/>
              </w:rPr>
              <w:tab/>
            </w:r>
            <w:r w:rsidR="00590E49">
              <w:rPr>
                <w:noProof/>
                <w:webHidden/>
              </w:rPr>
              <w:fldChar w:fldCharType="begin"/>
            </w:r>
            <w:r w:rsidR="00590E49">
              <w:rPr>
                <w:noProof/>
                <w:webHidden/>
              </w:rPr>
              <w:instrText xml:space="preserve"> PAGEREF _Toc190401188 \h </w:instrText>
            </w:r>
            <w:r w:rsidR="00590E49">
              <w:rPr>
                <w:noProof/>
                <w:webHidden/>
              </w:rPr>
            </w:r>
            <w:r w:rsidR="00590E49">
              <w:rPr>
                <w:noProof/>
                <w:webHidden/>
              </w:rPr>
              <w:fldChar w:fldCharType="separate"/>
            </w:r>
            <w:r w:rsidR="00590E49">
              <w:rPr>
                <w:noProof/>
                <w:webHidden/>
              </w:rPr>
              <w:t>3</w:t>
            </w:r>
            <w:r w:rsidR="00590E49">
              <w:rPr>
                <w:noProof/>
                <w:webHidden/>
              </w:rPr>
              <w:fldChar w:fldCharType="end"/>
            </w:r>
          </w:hyperlink>
        </w:p>
        <w:p w14:paraId="7A5AA0C1" w14:textId="62D87B99" w:rsidR="00590E49" w:rsidRDefault="00BC3E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90401189" w:history="1">
            <w:r w:rsidR="00590E49" w:rsidRPr="00DC21FB">
              <w:rPr>
                <w:rStyle w:val="a5"/>
                <w:noProof/>
              </w:rPr>
              <w:t>Исходные данные</w:t>
            </w:r>
            <w:r w:rsidR="00590E49">
              <w:rPr>
                <w:noProof/>
                <w:webHidden/>
              </w:rPr>
              <w:tab/>
            </w:r>
            <w:r w:rsidR="00590E49">
              <w:rPr>
                <w:noProof/>
                <w:webHidden/>
              </w:rPr>
              <w:fldChar w:fldCharType="begin"/>
            </w:r>
            <w:r w:rsidR="00590E49">
              <w:rPr>
                <w:noProof/>
                <w:webHidden/>
              </w:rPr>
              <w:instrText xml:space="preserve"> PAGEREF _Toc190401189 \h </w:instrText>
            </w:r>
            <w:r w:rsidR="00590E49">
              <w:rPr>
                <w:noProof/>
                <w:webHidden/>
              </w:rPr>
            </w:r>
            <w:r w:rsidR="00590E49">
              <w:rPr>
                <w:noProof/>
                <w:webHidden/>
              </w:rPr>
              <w:fldChar w:fldCharType="separate"/>
            </w:r>
            <w:r w:rsidR="00590E49">
              <w:rPr>
                <w:noProof/>
                <w:webHidden/>
              </w:rPr>
              <w:t>4</w:t>
            </w:r>
            <w:r w:rsidR="00590E49">
              <w:rPr>
                <w:noProof/>
                <w:webHidden/>
              </w:rPr>
              <w:fldChar w:fldCharType="end"/>
            </w:r>
          </w:hyperlink>
        </w:p>
        <w:p w14:paraId="01D5FBB0" w14:textId="2F092359" w:rsidR="00590E49" w:rsidRDefault="00BC3E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90401190" w:history="1">
            <w:r w:rsidR="00590E49" w:rsidRPr="00DC21FB">
              <w:rPr>
                <w:rStyle w:val="a5"/>
                <w:rFonts w:eastAsia="Times New Roman"/>
                <w:noProof/>
              </w:rPr>
              <w:t>Источники</w:t>
            </w:r>
            <w:r w:rsidR="00590E49">
              <w:rPr>
                <w:noProof/>
                <w:webHidden/>
              </w:rPr>
              <w:tab/>
            </w:r>
            <w:r w:rsidR="00590E49">
              <w:rPr>
                <w:noProof/>
                <w:webHidden/>
              </w:rPr>
              <w:fldChar w:fldCharType="begin"/>
            </w:r>
            <w:r w:rsidR="00590E49">
              <w:rPr>
                <w:noProof/>
                <w:webHidden/>
              </w:rPr>
              <w:instrText xml:space="preserve"> PAGEREF _Toc190401190 \h </w:instrText>
            </w:r>
            <w:r w:rsidR="00590E49">
              <w:rPr>
                <w:noProof/>
                <w:webHidden/>
              </w:rPr>
            </w:r>
            <w:r w:rsidR="00590E49">
              <w:rPr>
                <w:noProof/>
                <w:webHidden/>
              </w:rPr>
              <w:fldChar w:fldCharType="separate"/>
            </w:r>
            <w:r w:rsidR="00590E49">
              <w:rPr>
                <w:noProof/>
                <w:webHidden/>
              </w:rPr>
              <w:t>4</w:t>
            </w:r>
            <w:r w:rsidR="00590E49">
              <w:rPr>
                <w:noProof/>
                <w:webHidden/>
              </w:rPr>
              <w:fldChar w:fldCharType="end"/>
            </w:r>
          </w:hyperlink>
        </w:p>
        <w:p w14:paraId="09252DE3" w14:textId="70CAF5F5" w:rsidR="00590E49" w:rsidRDefault="00BC3E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90401191" w:history="1">
            <w:r w:rsidR="00590E49" w:rsidRPr="00DC21FB">
              <w:rPr>
                <w:rStyle w:val="a5"/>
                <w:noProof/>
                <w:highlight w:val="white"/>
              </w:rPr>
              <w:t>Приборы</w:t>
            </w:r>
            <w:r w:rsidR="00590E49">
              <w:rPr>
                <w:noProof/>
                <w:webHidden/>
              </w:rPr>
              <w:tab/>
            </w:r>
            <w:r w:rsidR="00590E49">
              <w:rPr>
                <w:noProof/>
                <w:webHidden/>
              </w:rPr>
              <w:fldChar w:fldCharType="begin"/>
            </w:r>
            <w:r w:rsidR="00590E49">
              <w:rPr>
                <w:noProof/>
                <w:webHidden/>
              </w:rPr>
              <w:instrText xml:space="preserve"> PAGEREF _Toc190401191 \h </w:instrText>
            </w:r>
            <w:r w:rsidR="00590E49">
              <w:rPr>
                <w:noProof/>
                <w:webHidden/>
              </w:rPr>
            </w:r>
            <w:r w:rsidR="00590E49">
              <w:rPr>
                <w:noProof/>
                <w:webHidden/>
              </w:rPr>
              <w:fldChar w:fldCharType="separate"/>
            </w:r>
            <w:r w:rsidR="00590E49">
              <w:rPr>
                <w:noProof/>
                <w:webHidden/>
              </w:rPr>
              <w:t>4</w:t>
            </w:r>
            <w:r w:rsidR="00590E49">
              <w:rPr>
                <w:noProof/>
                <w:webHidden/>
              </w:rPr>
              <w:fldChar w:fldCharType="end"/>
            </w:r>
          </w:hyperlink>
        </w:p>
        <w:p w14:paraId="725E119D" w14:textId="1EC32303" w:rsidR="00590E49" w:rsidRDefault="00BC3E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90401192" w:history="1">
            <w:r w:rsidR="00590E49" w:rsidRPr="00DC21FB">
              <w:rPr>
                <w:rStyle w:val="a5"/>
                <w:noProof/>
                <w:highlight w:val="white"/>
              </w:rPr>
              <w:t>Дисциплина буферизации</w:t>
            </w:r>
            <w:r w:rsidR="00590E49">
              <w:rPr>
                <w:noProof/>
                <w:webHidden/>
              </w:rPr>
              <w:tab/>
            </w:r>
            <w:r w:rsidR="00590E49">
              <w:rPr>
                <w:noProof/>
                <w:webHidden/>
              </w:rPr>
              <w:fldChar w:fldCharType="begin"/>
            </w:r>
            <w:r w:rsidR="00590E49">
              <w:rPr>
                <w:noProof/>
                <w:webHidden/>
              </w:rPr>
              <w:instrText xml:space="preserve"> PAGEREF _Toc190401192 \h </w:instrText>
            </w:r>
            <w:r w:rsidR="00590E49">
              <w:rPr>
                <w:noProof/>
                <w:webHidden/>
              </w:rPr>
            </w:r>
            <w:r w:rsidR="00590E49">
              <w:rPr>
                <w:noProof/>
                <w:webHidden/>
              </w:rPr>
              <w:fldChar w:fldCharType="separate"/>
            </w:r>
            <w:r w:rsidR="00590E49">
              <w:rPr>
                <w:noProof/>
                <w:webHidden/>
              </w:rPr>
              <w:t>4</w:t>
            </w:r>
            <w:r w:rsidR="00590E49">
              <w:rPr>
                <w:noProof/>
                <w:webHidden/>
              </w:rPr>
              <w:fldChar w:fldCharType="end"/>
            </w:r>
          </w:hyperlink>
        </w:p>
        <w:p w14:paraId="1DD6B50E" w14:textId="38BFA5BE" w:rsidR="00590E49" w:rsidRDefault="00BC3E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90401193" w:history="1">
            <w:r w:rsidR="00590E49" w:rsidRPr="00DC21FB">
              <w:rPr>
                <w:rStyle w:val="a5"/>
                <w:noProof/>
                <w:highlight w:val="white"/>
              </w:rPr>
              <w:t>Дисциплина отказа</w:t>
            </w:r>
            <w:r w:rsidR="00590E49">
              <w:rPr>
                <w:noProof/>
                <w:webHidden/>
              </w:rPr>
              <w:tab/>
            </w:r>
            <w:r w:rsidR="00590E49">
              <w:rPr>
                <w:noProof/>
                <w:webHidden/>
              </w:rPr>
              <w:fldChar w:fldCharType="begin"/>
            </w:r>
            <w:r w:rsidR="00590E49">
              <w:rPr>
                <w:noProof/>
                <w:webHidden/>
              </w:rPr>
              <w:instrText xml:space="preserve"> PAGEREF _Toc190401193 \h </w:instrText>
            </w:r>
            <w:r w:rsidR="00590E49">
              <w:rPr>
                <w:noProof/>
                <w:webHidden/>
              </w:rPr>
            </w:r>
            <w:r w:rsidR="00590E49">
              <w:rPr>
                <w:noProof/>
                <w:webHidden/>
              </w:rPr>
              <w:fldChar w:fldCharType="separate"/>
            </w:r>
            <w:r w:rsidR="00590E49">
              <w:rPr>
                <w:noProof/>
                <w:webHidden/>
              </w:rPr>
              <w:t>4</w:t>
            </w:r>
            <w:r w:rsidR="00590E49">
              <w:rPr>
                <w:noProof/>
                <w:webHidden/>
              </w:rPr>
              <w:fldChar w:fldCharType="end"/>
            </w:r>
          </w:hyperlink>
        </w:p>
        <w:p w14:paraId="50EC9C8C" w14:textId="0F632E79" w:rsidR="00590E49" w:rsidRDefault="00BC3E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90401194" w:history="1">
            <w:r w:rsidR="00590E49" w:rsidRPr="00DC21FB">
              <w:rPr>
                <w:rStyle w:val="a5"/>
                <w:noProof/>
                <w:highlight w:val="white"/>
              </w:rPr>
              <w:t>Дисциплина выбора прибора</w:t>
            </w:r>
            <w:r w:rsidR="00590E49">
              <w:rPr>
                <w:noProof/>
                <w:webHidden/>
              </w:rPr>
              <w:tab/>
            </w:r>
            <w:r w:rsidR="00590E49">
              <w:rPr>
                <w:noProof/>
                <w:webHidden/>
              </w:rPr>
              <w:fldChar w:fldCharType="begin"/>
            </w:r>
            <w:r w:rsidR="00590E49">
              <w:rPr>
                <w:noProof/>
                <w:webHidden/>
              </w:rPr>
              <w:instrText xml:space="preserve"> PAGEREF _Toc190401194 \h </w:instrText>
            </w:r>
            <w:r w:rsidR="00590E49">
              <w:rPr>
                <w:noProof/>
                <w:webHidden/>
              </w:rPr>
            </w:r>
            <w:r w:rsidR="00590E49">
              <w:rPr>
                <w:noProof/>
                <w:webHidden/>
              </w:rPr>
              <w:fldChar w:fldCharType="separate"/>
            </w:r>
            <w:r w:rsidR="00590E49">
              <w:rPr>
                <w:noProof/>
                <w:webHidden/>
              </w:rPr>
              <w:t>4</w:t>
            </w:r>
            <w:r w:rsidR="00590E49">
              <w:rPr>
                <w:noProof/>
                <w:webHidden/>
              </w:rPr>
              <w:fldChar w:fldCharType="end"/>
            </w:r>
          </w:hyperlink>
        </w:p>
        <w:p w14:paraId="203E851F" w14:textId="0FD2703F" w:rsidR="00590E49" w:rsidRDefault="00BC3E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90401195" w:history="1">
            <w:r w:rsidR="00590E49" w:rsidRPr="00DC21FB">
              <w:rPr>
                <w:rStyle w:val="a5"/>
                <w:noProof/>
                <w:highlight w:val="white"/>
              </w:rPr>
              <w:t>Дисциплина выбора заявки на обслуживание</w:t>
            </w:r>
            <w:r w:rsidR="00590E49">
              <w:rPr>
                <w:noProof/>
                <w:webHidden/>
              </w:rPr>
              <w:tab/>
            </w:r>
            <w:r w:rsidR="00590E49">
              <w:rPr>
                <w:noProof/>
                <w:webHidden/>
              </w:rPr>
              <w:fldChar w:fldCharType="begin"/>
            </w:r>
            <w:r w:rsidR="00590E49">
              <w:rPr>
                <w:noProof/>
                <w:webHidden/>
              </w:rPr>
              <w:instrText xml:space="preserve"> PAGEREF _Toc190401195 \h </w:instrText>
            </w:r>
            <w:r w:rsidR="00590E49">
              <w:rPr>
                <w:noProof/>
                <w:webHidden/>
              </w:rPr>
            </w:r>
            <w:r w:rsidR="00590E49">
              <w:rPr>
                <w:noProof/>
                <w:webHidden/>
              </w:rPr>
              <w:fldChar w:fldCharType="separate"/>
            </w:r>
            <w:r w:rsidR="00590E49">
              <w:rPr>
                <w:noProof/>
                <w:webHidden/>
              </w:rPr>
              <w:t>4</w:t>
            </w:r>
            <w:r w:rsidR="00590E49">
              <w:rPr>
                <w:noProof/>
                <w:webHidden/>
              </w:rPr>
              <w:fldChar w:fldCharType="end"/>
            </w:r>
          </w:hyperlink>
        </w:p>
        <w:p w14:paraId="1985BD12" w14:textId="356857AE" w:rsidR="00590E49" w:rsidRDefault="00BC3E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90401196" w:history="1">
            <w:r w:rsidR="00590E49" w:rsidRPr="00DC21FB">
              <w:rPr>
                <w:rStyle w:val="a5"/>
                <w:noProof/>
                <w:highlight w:val="white"/>
              </w:rPr>
              <w:t>Динамическое отражение результатов</w:t>
            </w:r>
            <w:r w:rsidR="00590E49">
              <w:rPr>
                <w:noProof/>
                <w:webHidden/>
              </w:rPr>
              <w:tab/>
            </w:r>
            <w:r w:rsidR="00590E49">
              <w:rPr>
                <w:noProof/>
                <w:webHidden/>
              </w:rPr>
              <w:fldChar w:fldCharType="begin"/>
            </w:r>
            <w:r w:rsidR="00590E49">
              <w:rPr>
                <w:noProof/>
                <w:webHidden/>
              </w:rPr>
              <w:instrText xml:space="preserve"> PAGEREF _Toc190401196 \h </w:instrText>
            </w:r>
            <w:r w:rsidR="00590E49">
              <w:rPr>
                <w:noProof/>
                <w:webHidden/>
              </w:rPr>
            </w:r>
            <w:r w:rsidR="00590E49">
              <w:rPr>
                <w:noProof/>
                <w:webHidden/>
              </w:rPr>
              <w:fldChar w:fldCharType="separate"/>
            </w:r>
            <w:r w:rsidR="00590E49">
              <w:rPr>
                <w:noProof/>
                <w:webHidden/>
              </w:rPr>
              <w:t>4</w:t>
            </w:r>
            <w:r w:rsidR="00590E49">
              <w:rPr>
                <w:noProof/>
                <w:webHidden/>
              </w:rPr>
              <w:fldChar w:fldCharType="end"/>
            </w:r>
          </w:hyperlink>
        </w:p>
        <w:p w14:paraId="3AB327F7" w14:textId="4449E60B" w:rsidR="00590E49" w:rsidRDefault="00BC3E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90401197" w:history="1">
            <w:r w:rsidR="00590E49" w:rsidRPr="00DC21FB">
              <w:rPr>
                <w:rStyle w:val="a5"/>
                <w:noProof/>
                <w:highlight w:val="white"/>
              </w:rPr>
              <w:t>Отображение результатов после сбора статистики</w:t>
            </w:r>
            <w:r w:rsidR="00590E49">
              <w:rPr>
                <w:noProof/>
                <w:webHidden/>
              </w:rPr>
              <w:tab/>
            </w:r>
            <w:r w:rsidR="00590E49">
              <w:rPr>
                <w:noProof/>
                <w:webHidden/>
              </w:rPr>
              <w:fldChar w:fldCharType="begin"/>
            </w:r>
            <w:r w:rsidR="00590E49">
              <w:rPr>
                <w:noProof/>
                <w:webHidden/>
              </w:rPr>
              <w:instrText xml:space="preserve"> PAGEREF _Toc190401197 \h </w:instrText>
            </w:r>
            <w:r w:rsidR="00590E49">
              <w:rPr>
                <w:noProof/>
                <w:webHidden/>
              </w:rPr>
            </w:r>
            <w:r w:rsidR="00590E49">
              <w:rPr>
                <w:noProof/>
                <w:webHidden/>
              </w:rPr>
              <w:fldChar w:fldCharType="separate"/>
            </w:r>
            <w:r w:rsidR="00590E49">
              <w:rPr>
                <w:noProof/>
                <w:webHidden/>
              </w:rPr>
              <w:t>4</w:t>
            </w:r>
            <w:r w:rsidR="00590E49">
              <w:rPr>
                <w:noProof/>
                <w:webHidden/>
              </w:rPr>
              <w:fldChar w:fldCharType="end"/>
            </w:r>
          </w:hyperlink>
        </w:p>
        <w:p w14:paraId="06111310" w14:textId="48093E55" w:rsidR="00590E49" w:rsidRDefault="00BC3E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90401198" w:history="1">
            <w:r w:rsidR="00590E49" w:rsidRPr="00DC21FB">
              <w:rPr>
                <w:rStyle w:val="a5"/>
                <w:noProof/>
                <w:highlight w:val="white"/>
              </w:rPr>
              <w:t>Описание системы</w:t>
            </w:r>
            <w:r w:rsidR="00590E49">
              <w:rPr>
                <w:noProof/>
                <w:webHidden/>
              </w:rPr>
              <w:tab/>
            </w:r>
            <w:r w:rsidR="00590E49">
              <w:rPr>
                <w:noProof/>
                <w:webHidden/>
              </w:rPr>
              <w:fldChar w:fldCharType="begin"/>
            </w:r>
            <w:r w:rsidR="00590E49">
              <w:rPr>
                <w:noProof/>
                <w:webHidden/>
              </w:rPr>
              <w:instrText xml:space="preserve"> PAGEREF _Toc190401198 \h </w:instrText>
            </w:r>
            <w:r w:rsidR="00590E49">
              <w:rPr>
                <w:noProof/>
                <w:webHidden/>
              </w:rPr>
            </w:r>
            <w:r w:rsidR="00590E49">
              <w:rPr>
                <w:noProof/>
                <w:webHidden/>
              </w:rPr>
              <w:fldChar w:fldCharType="separate"/>
            </w:r>
            <w:r w:rsidR="00590E49">
              <w:rPr>
                <w:noProof/>
                <w:webHidden/>
              </w:rPr>
              <w:t>5</w:t>
            </w:r>
            <w:r w:rsidR="00590E49">
              <w:rPr>
                <w:noProof/>
                <w:webHidden/>
              </w:rPr>
              <w:fldChar w:fldCharType="end"/>
            </w:r>
          </w:hyperlink>
        </w:p>
        <w:p w14:paraId="5815089B" w14:textId="73FF4F84" w:rsidR="00590E49" w:rsidRDefault="00BC3E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90401199" w:history="1">
            <w:r w:rsidR="00590E49" w:rsidRPr="00DC21FB">
              <w:rPr>
                <w:rStyle w:val="a5"/>
                <w:noProof/>
                <w:highlight w:val="white"/>
              </w:rPr>
              <w:t>Бизнес-домен</w:t>
            </w:r>
            <w:r w:rsidR="00590E49">
              <w:rPr>
                <w:noProof/>
                <w:webHidden/>
              </w:rPr>
              <w:tab/>
            </w:r>
            <w:r w:rsidR="00590E49">
              <w:rPr>
                <w:noProof/>
                <w:webHidden/>
              </w:rPr>
              <w:fldChar w:fldCharType="begin"/>
            </w:r>
            <w:r w:rsidR="00590E49">
              <w:rPr>
                <w:noProof/>
                <w:webHidden/>
              </w:rPr>
              <w:instrText xml:space="preserve"> PAGEREF _Toc190401199 \h </w:instrText>
            </w:r>
            <w:r w:rsidR="00590E49">
              <w:rPr>
                <w:noProof/>
                <w:webHidden/>
              </w:rPr>
            </w:r>
            <w:r w:rsidR="00590E49">
              <w:rPr>
                <w:noProof/>
                <w:webHidden/>
              </w:rPr>
              <w:fldChar w:fldCharType="separate"/>
            </w:r>
            <w:r w:rsidR="00590E49">
              <w:rPr>
                <w:noProof/>
                <w:webHidden/>
              </w:rPr>
              <w:t>5</w:t>
            </w:r>
            <w:r w:rsidR="00590E49">
              <w:rPr>
                <w:noProof/>
                <w:webHidden/>
              </w:rPr>
              <w:fldChar w:fldCharType="end"/>
            </w:r>
          </w:hyperlink>
        </w:p>
        <w:p w14:paraId="39F7FA33" w14:textId="4DB4F40D" w:rsidR="00590E49" w:rsidRDefault="00BC3E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90401200" w:history="1">
            <w:r w:rsidR="00590E49" w:rsidRPr="00DC21FB">
              <w:rPr>
                <w:rStyle w:val="a5"/>
                <w:noProof/>
                <w:highlight w:val="white"/>
              </w:rPr>
              <w:t>Маппинг бизнес-домена на компоненты СМО</w:t>
            </w:r>
            <w:r w:rsidR="00590E49">
              <w:rPr>
                <w:noProof/>
                <w:webHidden/>
              </w:rPr>
              <w:tab/>
            </w:r>
            <w:r w:rsidR="00590E49">
              <w:rPr>
                <w:noProof/>
                <w:webHidden/>
              </w:rPr>
              <w:fldChar w:fldCharType="begin"/>
            </w:r>
            <w:r w:rsidR="00590E49">
              <w:rPr>
                <w:noProof/>
                <w:webHidden/>
              </w:rPr>
              <w:instrText xml:space="preserve"> PAGEREF _Toc190401200 \h </w:instrText>
            </w:r>
            <w:r w:rsidR="00590E49">
              <w:rPr>
                <w:noProof/>
                <w:webHidden/>
              </w:rPr>
            </w:r>
            <w:r w:rsidR="00590E49">
              <w:rPr>
                <w:noProof/>
                <w:webHidden/>
              </w:rPr>
              <w:fldChar w:fldCharType="separate"/>
            </w:r>
            <w:r w:rsidR="00590E49">
              <w:rPr>
                <w:noProof/>
                <w:webHidden/>
              </w:rPr>
              <w:t>5</w:t>
            </w:r>
            <w:r w:rsidR="00590E49">
              <w:rPr>
                <w:noProof/>
                <w:webHidden/>
              </w:rPr>
              <w:fldChar w:fldCharType="end"/>
            </w:r>
          </w:hyperlink>
        </w:p>
        <w:p w14:paraId="794652D6" w14:textId="6EB3EF2B" w:rsidR="00590E49" w:rsidRDefault="00BC3E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90401201" w:history="1">
            <w:r w:rsidR="00590E49" w:rsidRPr="00DC21FB">
              <w:rPr>
                <w:rStyle w:val="a5"/>
                <w:rFonts w:eastAsia="Times New Roman"/>
                <w:noProof/>
              </w:rPr>
              <w:t>Архитектура приложения</w:t>
            </w:r>
            <w:r w:rsidR="00590E49">
              <w:rPr>
                <w:noProof/>
                <w:webHidden/>
              </w:rPr>
              <w:tab/>
            </w:r>
            <w:r w:rsidR="00590E49">
              <w:rPr>
                <w:noProof/>
                <w:webHidden/>
              </w:rPr>
              <w:fldChar w:fldCharType="begin"/>
            </w:r>
            <w:r w:rsidR="00590E49">
              <w:rPr>
                <w:noProof/>
                <w:webHidden/>
              </w:rPr>
              <w:instrText xml:space="preserve"> PAGEREF _Toc190401201 \h </w:instrText>
            </w:r>
            <w:r w:rsidR="00590E49">
              <w:rPr>
                <w:noProof/>
                <w:webHidden/>
              </w:rPr>
            </w:r>
            <w:r w:rsidR="00590E49">
              <w:rPr>
                <w:noProof/>
                <w:webHidden/>
              </w:rPr>
              <w:fldChar w:fldCharType="separate"/>
            </w:r>
            <w:r w:rsidR="00590E49">
              <w:rPr>
                <w:noProof/>
                <w:webHidden/>
              </w:rPr>
              <w:t>6</w:t>
            </w:r>
            <w:r w:rsidR="00590E49">
              <w:rPr>
                <w:noProof/>
                <w:webHidden/>
              </w:rPr>
              <w:fldChar w:fldCharType="end"/>
            </w:r>
          </w:hyperlink>
        </w:p>
        <w:p w14:paraId="19E4D38E" w14:textId="77081B23" w:rsidR="00590E49" w:rsidRDefault="00BC3E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90401202" w:history="1">
            <w:r w:rsidR="00590E49" w:rsidRPr="00DC21FB">
              <w:rPr>
                <w:rStyle w:val="a5"/>
                <w:noProof/>
              </w:rPr>
              <w:t>Диаграмма классов</w:t>
            </w:r>
            <w:r w:rsidR="00590E49">
              <w:rPr>
                <w:noProof/>
                <w:webHidden/>
              </w:rPr>
              <w:tab/>
            </w:r>
            <w:r w:rsidR="00590E49">
              <w:rPr>
                <w:noProof/>
                <w:webHidden/>
              </w:rPr>
              <w:fldChar w:fldCharType="begin"/>
            </w:r>
            <w:r w:rsidR="00590E49">
              <w:rPr>
                <w:noProof/>
                <w:webHidden/>
              </w:rPr>
              <w:instrText xml:space="preserve"> PAGEREF _Toc190401202 \h </w:instrText>
            </w:r>
            <w:r w:rsidR="00590E49">
              <w:rPr>
                <w:noProof/>
                <w:webHidden/>
              </w:rPr>
            </w:r>
            <w:r w:rsidR="00590E49">
              <w:rPr>
                <w:noProof/>
                <w:webHidden/>
              </w:rPr>
              <w:fldChar w:fldCharType="separate"/>
            </w:r>
            <w:r w:rsidR="00590E49">
              <w:rPr>
                <w:noProof/>
                <w:webHidden/>
              </w:rPr>
              <w:t>6</w:t>
            </w:r>
            <w:r w:rsidR="00590E49">
              <w:rPr>
                <w:noProof/>
                <w:webHidden/>
              </w:rPr>
              <w:fldChar w:fldCharType="end"/>
            </w:r>
          </w:hyperlink>
        </w:p>
        <w:p w14:paraId="7A94B324" w14:textId="2CF79E55" w:rsidR="00590E49" w:rsidRDefault="00BC3E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90401203" w:history="1">
            <w:r w:rsidR="00590E49" w:rsidRPr="00DC21FB">
              <w:rPr>
                <w:rStyle w:val="a5"/>
                <w:noProof/>
                <w:highlight w:val="white"/>
              </w:rPr>
              <w:t>Диаграмма последовательностей (</w:t>
            </w:r>
            <w:r w:rsidR="00590E49" w:rsidRPr="00DC21FB">
              <w:rPr>
                <w:rStyle w:val="a5"/>
                <w:noProof/>
                <w:highlight w:val="white"/>
                <w:lang w:val="en-US"/>
              </w:rPr>
              <w:t>Sequence</w:t>
            </w:r>
            <w:r w:rsidR="00590E49" w:rsidRPr="00DC21FB">
              <w:rPr>
                <w:rStyle w:val="a5"/>
                <w:noProof/>
                <w:highlight w:val="white"/>
              </w:rPr>
              <w:t>)</w:t>
            </w:r>
            <w:r w:rsidR="00590E49">
              <w:rPr>
                <w:noProof/>
                <w:webHidden/>
              </w:rPr>
              <w:tab/>
            </w:r>
            <w:r w:rsidR="00590E49">
              <w:rPr>
                <w:noProof/>
                <w:webHidden/>
              </w:rPr>
              <w:fldChar w:fldCharType="begin"/>
            </w:r>
            <w:r w:rsidR="00590E49">
              <w:rPr>
                <w:noProof/>
                <w:webHidden/>
              </w:rPr>
              <w:instrText xml:space="preserve"> PAGEREF _Toc190401203 \h </w:instrText>
            </w:r>
            <w:r w:rsidR="00590E49">
              <w:rPr>
                <w:noProof/>
                <w:webHidden/>
              </w:rPr>
            </w:r>
            <w:r w:rsidR="00590E49">
              <w:rPr>
                <w:noProof/>
                <w:webHidden/>
              </w:rPr>
              <w:fldChar w:fldCharType="separate"/>
            </w:r>
            <w:r w:rsidR="00590E49">
              <w:rPr>
                <w:noProof/>
                <w:webHidden/>
              </w:rPr>
              <w:t>6</w:t>
            </w:r>
            <w:r w:rsidR="00590E49">
              <w:rPr>
                <w:noProof/>
                <w:webHidden/>
              </w:rPr>
              <w:fldChar w:fldCharType="end"/>
            </w:r>
          </w:hyperlink>
        </w:p>
        <w:p w14:paraId="35A97400" w14:textId="56FC151D" w:rsidR="00590E49" w:rsidRDefault="00BC3E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90401204" w:history="1">
            <w:r w:rsidR="00590E49" w:rsidRPr="00DC21FB">
              <w:rPr>
                <w:rStyle w:val="a5"/>
                <w:noProof/>
                <w:highlight w:val="white"/>
                <w:lang w:val="en-US"/>
              </w:rPr>
              <w:t>BPMN-</w:t>
            </w:r>
            <w:r w:rsidR="00590E49" w:rsidRPr="00DC21FB">
              <w:rPr>
                <w:rStyle w:val="a5"/>
                <w:noProof/>
                <w:highlight w:val="white"/>
              </w:rPr>
              <w:t>диаграмма</w:t>
            </w:r>
            <w:r w:rsidR="00590E49">
              <w:rPr>
                <w:noProof/>
                <w:webHidden/>
              </w:rPr>
              <w:tab/>
            </w:r>
            <w:r w:rsidR="00590E49">
              <w:rPr>
                <w:noProof/>
                <w:webHidden/>
              </w:rPr>
              <w:fldChar w:fldCharType="begin"/>
            </w:r>
            <w:r w:rsidR="00590E49">
              <w:rPr>
                <w:noProof/>
                <w:webHidden/>
              </w:rPr>
              <w:instrText xml:space="preserve"> PAGEREF _Toc190401204 \h </w:instrText>
            </w:r>
            <w:r w:rsidR="00590E49">
              <w:rPr>
                <w:noProof/>
                <w:webHidden/>
              </w:rPr>
            </w:r>
            <w:r w:rsidR="00590E49">
              <w:rPr>
                <w:noProof/>
                <w:webHidden/>
              </w:rPr>
              <w:fldChar w:fldCharType="separate"/>
            </w:r>
            <w:r w:rsidR="00590E49">
              <w:rPr>
                <w:noProof/>
                <w:webHidden/>
              </w:rPr>
              <w:t>7</w:t>
            </w:r>
            <w:r w:rsidR="00590E49">
              <w:rPr>
                <w:noProof/>
                <w:webHidden/>
              </w:rPr>
              <w:fldChar w:fldCharType="end"/>
            </w:r>
          </w:hyperlink>
        </w:p>
        <w:p w14:paraId="16140EF0" w14:textId="40D3EAA8" w:rsidR="009A241B" w:rsidRDefault="009A241B">
          <w:r>
            <w:rPr>
              <w:b/>
              <w:bCs/>
            </w:rPr>
            <w:fldChar w:fldCharType="end"/>
          </w:r>
        </w:p>
      </w:sdtContent>
    </w:sdt>
    <w:p w14:paraId="3FA7E9B0" w14:textId="3EE48A51" w:rsidR="009A241B" w:rsidRDefault="009A241B">
      <w:pPr>
        <w:spacing w:line="259" w:lineRule="auto"/>
        <w:jc w:val="left"/>
      </w:pPr>
      <w:r>
        <w:br w:type="page"/>
      </w:r>
    </w:p>
    <w:p w14:paraId="609B2748" w14:textId="16E6FC6B" w:rsidR="009A241B" w:rsidRDefault="009A241B" w:rsidP="009A241B">
      <w:pPr>
        <w:pStyle w:val="1"/>
      </w:pPr>
      <w:bookmarkStart w:id="0" w:name="_Toc190401188"/>
      <w:r>
        <w:lastRenderedPageBreak/>
        <w:t>Введение</w:t>
      </w:r>
      <w:bookmarkEnd w:id="0"/>
    </w:p>
    <w:p w14:paraId="00FA40CC" w14:textId="77777777" w:rsidR="009A241B" w:rsidRDefault="009A241B" w:rsidP="009A241B">
      <w:pPr>
        <w:ind w:firstLine="720"/>
        <w:rPr>
          <w:szCs w:val="28"/>
        </w:rPr>
      </w:pPr>
      <w:r>
        <w:rPr>
          <w:szCs w:val="28"/>
        </w:rPr>
        <w:t xml:space="preserve">Целью практической курсовой является создание модели ВС или ее компонентов на некотором уровне детализации, описывающей и имитирующей ее структуру и функциональность. </w:t>
      </w:r>
    </w:p>
    <w:p w14:paraId="1B9491F3" w14:textId="77777777" w:rsidR="009A241B" w:rsidRDefault="009A241B" w:rsidP="009A241B">
      <w:pPr>
        <w:ind w:firstLine="720"/>
        <w:rPr>
          <w:szCs w:val="28"/>
        </w:rPr>
      </w:pPr>
      <w:r>
        <w:rPr>
          <w:szCs w:val="28"/>
        </w:rPr>
        <w:t xml:space="preserve">Каждый реальный объект ВС обладает огромной сложностью, определяемой множеством состояний, множеством внутренних и внешних связей, множеством анализируемых характеристик. Модель дает приближенное описание объекта с целью получения требуемых результатов с определенной точностью и достоверностью. Степень приближения модели к описываемому объекту может быть различной и зависит от требований задачи. </w:t>
      </w:r>
    </w:p>
    <w:p w14:paraId="2DAFE7D4" w14:textId="77777777" w:rsidR="009A241B" w:rsidRDefault="009A241B" w:rsidP="009A241B">
      <w:pPr>
        <w:ind w:firstLine="720"/>
        <w:rPr>
          <w:szCs w:val="28"/>
        </w:rPr>
      </w:pPr>
      <w:r>
        <w:rPr>
          <w:szCs w:val="28"/>
        </w:rPr>
        <w:t>Существуют различные типы моделей ВС: аналитические, аналоговые, физические и имитационные. В данной работе будет использоваться имитационная модель ВС. Одним из подходов к построению имитационной модели является построение ее в виде системы массового обслуживания (СМО).</w:t>
      </w:r>
    </w:p>
    <w:p w14:paraId="366E57A2" w14:textId="7DC02576" w:rsidR="00F73E15" w:rsidRDefault="00F73E15">
      <w:pPr>
        <w:spacing w:line="259" w:lineRule="auto"/>
        <w:jc w:val="left"/>
      </w:pPr>
      <w:r>
        <w:br w:type="page"/>
      </w:r>
    </w:p>
    <w:p w14:paraId="34760D48" w14:textId="39742D4C" w:rsidR="00F73E15" w:rsidRDefault="00F73E15" w:rsidP="00F73E15">
      <w:pPr>
        <w:pStyle w:val="1"/>
      </w:pPr>
      <w:bookmarkStart w:id="1" w:name="_Toc190401189"/>
      <w:r>
        <w:lastRenderedPageBreak/>
        <w:t>Исходные данные</w:t>
      </w:r>
      <w:bookmarkEnd w:id="1"/>
    </w:p>
    <w:p w14:paraId="38FA95B3" w14:textId="317CCF53" w:rsidR="00546117" w:rsidRPr="00546117" w:rsidRDefault="00546117" w:rsidP="00546117">
      <w:pPr>
        <w:rPr>
          <w:b/>
          <w:bCs/>
        </w:rPr>
      </w:pPr>
      <w:r w:rsidRPr="00546117">
        <w:rPr>
          <w:b/>
          <w:bCs/>
        </w:rPr>
        <w:t>Вариант 12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71"/>
        <w:gridCol w:w="803"/>
        <w:gridCol w:w="847"/>
        <w:gridCol w:w="720"/>
        <w:gridCol w:w="968"/>
        <w:gridCol w:w="1030"/>
        <w:gridCol w:w="918"/>
        <w:gridCol w:w="903"/>
        <w:gridCol w:w="853"/>
        <w:gridCol w:w="861"/>
      </w:tblGrid>
      <w:tr w:rsidR="00F73E15" w14:paraId="7F169629" w14:textId="77777777" w:rsidTr="00F73E15">
        <w:tc>
          <w:tcPr>
            <w:tcW w:w="771" w:type="dxa"/>
          </w:tcPr>
          <w:p w14:paraId="11C93DAC" w14:textId="586D1B2E" w:rsidR="00F73E15" w:rsidRDefault="00F73E15" w:rsidP="00F73E15">
            <w:pPr>
              <w:tabs>
                <w:tab w:val="left" w:pos="1340"/>
              </w:tabs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1</w:t>
            </w:r>
            <w:r w:rsidR="00546117">
              <w:rPr>
                <w:rFonts w:eastAsia="Times New Roman"/>
                <w:szCs w:val="28"/>
              </w:rPr>
              <w:t>2</w:t>
            </w:r>
          </w:p>
        </w:tc>
        <w:tc>
          <w:tcPr>
            <w:tcW w:w="803" w:type="dxa"/>
          </w:tcPr>
          <w:p w14:paraId="704FBAB6" w14:textId="4CE7ED1A" w:rsidR="00F73E15" w:rsidRDefault="00F73E15" w:rsidP="00F73E15">
            <w:pPr>
              <w:tabs>
                <w:tab w:val="left" w:pos="1340"/>
              </w:tabs>
              <w:jc w:val="center"/>
              <w:rPr>
                <w:rFonts w:eastAsia="Times New Roman"/>
                <w:szCs w:val="28"/>
              </w:rPr>
            </w:pPr>
            <w:r w:rsidRPr="00F73E15">
              <w:rPr>
                <w:rFonts w:eastAsia="Times New Roman"/>
                <w:szCs w:val="28"/>
              </w:rPr>
              <w:t>ИБ</w:t>
            </w:r>
          </w:p>
        </w:tc>
        <w:tc>
          <w:tcPr>
            <w:tcW w:w="847" w:type="dxa"/>
          </w:tcPr>
          <w:p w14:paraId="3DBAC00B" w14:textId="76B5F659" w:rsidR="00F73E15" w:rsidRDefault="00F73E15" w:rsidP="00F73E15">
            <w:pPr>
              <w:tabs>
                <w:tab w:val="left" w:pos="1340"/>
              </w:tabs>
              <w:jc w:val="center"/>
              <w:rPr>
                <w:rFonts w:eastAsia="Times New Roman"/>
                <w:szCs w:val="28"/>
              </w:rPr>
            </w:pPr>
            <w:r w:rsidRPr="00F73E15">
              <w:rPr>
                <w:rFonts w:eastAsia="Times New Roman"/>
                <w:szCs w:val="28"/>
              </w:rPr>
              <w:t>ИЗ2</w:t>
            </w:r>
          </w:p>
        </w:tc>
        <w:tc>
          <w:tcPr>
            <w:tcW w:w="720" w:type="dxa"/>
          </w:tcPr>
          <w:p w14:paraId="1133B427" w14:textId="079306CD" w:rsidR="00F73E15" w:rsidRPr="00F73E15" w:rsidRDefault="00F73E15" w:rsidP="00F73E15">
            <w:pPr>
              <w:tabs>
                <w:tab w:val="left" w:pos="1340"/>
              </w:tabs>
              <w:jc w:val="center"/>
              <w:rPr>
                <w:rFonts w:eastAsia="Times New Roman"/>
                <w:szCs w:val="28"/>
              </w:rPr>
            </w:pPr>
            <w:r w:rsidRPr="00F73E15">
              <w:rPr>
                <w:rFonts w:eastAsia="Times New Roman"/>
                <w:szCs w:val="28"/>
              </w:rPr>
              <w:t>ПЗ1</w:t>
            </w:r>
          </w:p>
        </w:tc>
        <w:tc>
          <w:tcPr>
            <w:tcW w:w="968" w:type="dxa"/>
          </w:tcPr>
          <w:p w14:paraId="40663D70" w14:textId="048F86D1" w:rsidR="00F73E15" w:rsidRDefault="00F73E15" w:rsidP="00F73E15">
            <w:pPr>
              <w:tabs>
                <w:tab w:val="left" w:pos="1340"/>
              </w:tabs>
              <w:jc w:val="center"/>
              <w:rPr>
                <w:rFonts w:eastAsia="Times New Roman"/>
                <w:szCs w:val="28"/>
              </w:rPr>
            </w:pPr>
            <w:r w:rsidRPr="00F73E15">
              <w:rPr>
                <w:rFonts w:eastAsia="Times New Roman"/>
                <w:szCs w:val="28"/>
              </w:rPr>
              <w:t>Д10З3</w:t>
            </w:r>
          </w:p>
        </w:tc>
        <w:tc>
          <w:tcPr>
            <w:tcW w:w="1030" w:type="dxa"/>
          </w:tcPr>
          <w:p w14:paraId="2D4FCA8E" w14:textId="2F0121B9" w:rsidR="00F73E15" w:rsidRDefault="00F73E15" w:rsidP="00F73E15">
            <w:pPr>
              <w:tabs>
                <w:tab w:val="left" w:pos="1340"/>
              </w:tabs>
              <w:jc w:val="center"/>
              <w:rPr>
                <w:rFonts w:eastAsia="Times New Roman"/>
                <w:szCs w:val="28"/>
              </w:rPr>
            </w:pPr>
            <w:r w:rsidRPr="00F73E15">
              <w:rPr>
                <w:rFonts w:eastAsia="Times New Roman"/>
                <w:szCs w:val="28"/>
              </w:rPr>
              <w:t>Д10О4</w:t>
            </w:r>
          </w:p>
        </w:tc>
        <w:tc>
          <w:tcPr>
            <w:tcW w:w="918" w:type="dxa"/>
          </w:tcPr>
          <w:p w14:paraId="691A6D65" w14:textId="66753B6B" w:rsidR="00F73E15" w:rsidRDefault="00F73E15" w:rsidP="00F73E15">
            <w:pPr>
              <w:tabs>
                <w:tab w:val="left" w:pos="1340"/>
              </w:tabs>
              <w:jc w:val="center"/>
              <w:rPr>
                <w:rFonts w:eastAsia="Times New Roman"/>
                <w:szCs w:val="28"/>
              </w:rPr>
            </w:pPr>
            <w:r w:rsidRPr="00F73E15">
              <w:rPr>
                <w:rFonts w:eastAsia="Times New Roman"/>
                <w:szCs w:val="28"/>
              </w:rPr>
              <w:t>Д2П2</w:t>
            </w:r>
          </w:p>
        </w:tc>
        <w:tc>
          <w:tcPr>
            <w:tcW w:w="903" w:type="dxa"/>
          </w:tcPr>
          <w:p w14:paraId="35E3A44B" w14:textId="0ED27B71" w:rsidR="00F73E15" w:rsidRDefault="00F73E15" w:rsidP="00F73E15">
            <w:pPr>
              <w:tabs>
                <w:tab w:val="left" w:pos="1340"/>
              </w:tabs>
              <w:jc w:val="center"/>
              <w:rPr>
                <w:rFonts w:eastAsia="Times New Roman"/>
                <w:szCs w:val="28"/>
              </w:rPr>
            </w:pPr>
            <w:r w:rsidRPr="00F73E15">
              <w:rPr>
                <w:rFonts w:eastAsia="Times New Roman"/>
                <w:szCs w:val="28"/>
              </w:rPr>
              <w:t>Д2Б3</w:t>
            </w:r>
          </w:p>
        </w:tc>
        <w:tc>
          <w:tcPr>
            <w:tcW w:w="853" w:type="dxa"/>
          </w:tcPr>
          <w:p w14:paraId="79229A99" w14:textId="178B991C" w:rsidR="00F73E15" w:rsidRDefault="00F73E15" w:rsidP="00F73E15">
            <w:pPr>
              <w:tabs>
                <w:tab w:val="left" w:pos="1340"/>
              </w:tabs>
              <w:jc w:val="center"/>
              <w:rPr>
                <w:rFonts w:eastAsia="Times New Roman"/>
                <w:szCs w:val="28"/>
              </w:rPr>
            </w:pPr>
            <w:r w:rsidRPr="00F73E15">
              <w:rPr>
                <w:rFonts w:eastAsia="Times New Roman"/>
                <w:szCs w:val="28"/>
              </w:rPr>
              <w:t>ОР1</w:t>
            </w:r>
          </w:p>
        </w:tc>
        <w:tc>
          <w:tcPr>
            <w:tcW w:w="861" w:type="dxa"/>
          </w:tcPr>
          <w:p w14:paraId="3F91D91E" w14:textId="6BC32157" w:rsidR="00F73E15" w:rsidRDefault="00F73E15" w:rsidP="00F73E15">
            <w:pPr>
              <w:tabs>
                <w:tab w:val="left" w:pos="1340"/>
              </w:tabs>
              <w:jc w:val="center"/>
              <w:rPr>
                <w:rFonts w:eastAsia="Times New Roman"/>
                <w:szCs w:val="28"/>
              </w:rPr>
            </w:pPr>
            <w:r w:rsidRPr="00F73E15">
              <w:rPr>
                <w:rFonts w:eastAsia="Times New Roman"/>
                <w:szCs w:val="28"/>
              </w:rPr>
              <w:t>ОД3</w:t>
            </w:r>
          </w:p>
        </w:tc>
      </w:tr>
    </w:tbl>
    <w:p w14:paraId="36161AF8" w14:textId="06C9798F" w:rsidR="00F73E15" w:rsidRDefault="00F73E15" w:rsidP="00F73E15">
      <w:pPr>
        <w:tabs>
          <w:tab w:val="left" w:pos="1340"/>
        </w:tabs>
        <w:spacing w:after="0"/>
        <w:jc w:val="left"/>
        <w:rPr>
          <w:rFonts w:eastAsia="Times New Roman"/>
          <w:szCs w:val="28"/>
        </w:rPr>
      </w:pPr>
    </w:p>
    <w:p w14:paraId="7A4908DC" w14:textId="352247FE" w:rsidR="00F73E15" w:rsidRDefault="00F73E15" w:rsidP="00F73E15">
      <w:pPr>
        <w:pStyle w:val="2"/>
        <w:rPr>
          <w:rFonts w:eastAsia="Times New Roman"/>
        </w:rPr>
      </w:pPr>
      <w:bookmarkStart w:id="2" w:name="_Toc190401190"/>
      <w:r>
        <w:rPr>
          <w:rFonts w:eastAsia="Times New Roman"/>
        </w:rPr>
        <w:t>Источники</w:t>
      </w:r>
      <w:bookmarkEnd w:id="2"/>
    </w:p>
    <w:p w14:paraId="363BF900" w14:textId="77777777" w:rsidR="00F73E15" w:rsidRDefault="00F73E15" w:rsidP="00F73E15">
      <w:pPr>
        <w:spacing w:line="276" w:lineRule="auto"/>
        <w:jc w:val="left"/>
        <w:rPr>
          <w:szCs w:val="28"/>
          <w:highlight w:val="white"/>
        </w:rPr>
      </w:pPr>
      <w:r>
        <w:rPr>
          <w:szCs w:val="28"/>
          <w:highlight w:val="white"/>
        </w:rPr>
        <w:t>ИБ — источник бесконечный</w:t>
      </w:r>
    </w:p>
    <w:p w14:paraId="35CC4BB1" w14:textId="37619C4C" w:rsidR="00F73E15" w:rsidRDefault="00F73E15" w:rsidP="00F73E15">
      <w:pPr>
        <w:spacing w:line="276" w:lineRule="auto"/>
        <w:jc w:val="left"/>
        <w:rPr>
          <w:szCs w:val="28"/>
          <w:highlight w:val="white"/>
        </w:rPr>
      </w:pPr>
      <w:r>
        <w:rPr>
          <w:szCs w:val="28"/>
          <w:highlight w:val="white"/>
        </w:rPr>
        <w:t>ИЗ</w:t>
      </w:r>
      <w:r w:rsidR="00916465">
        <w:rPr>
          <w:szCs w:val="28"/>
          <w:highlight w:val="white"/>
        </w:rPr>
        <w:t>2</w:t>
      </w:r>
      <w:r>
        <w:rPr>
          <w:szCs w:val="28"/>
          <w:highlight w:val="white"/>
        </w:rPr>
        <w:t xml:space="preserve"> — </w:t>
      </w:r>
      <w:r w:rsidR="00916465">
        <w:rPr>
          <w:szCs w:val="28"/>
          <w:highlight w:val="white"/>
        </w:rPr>
        <w:t>равномерный</w:t>
      </w:r>
      <w:r w:rsidRPr="00FF4CBD">
        <w:rPr>
          <w:szCs w:val="28"/>
          <w:highlight w:val="white"/>
        </w:rPr>
        <w:t xml:space="preserve"> закон генерации заявок</w:t>
      </w:r>
    </w:p>
    <w:p w14:paraId="67E7F5EE" w14:textId="14083C96" w:rsidR="00F73E15" w:rsidRDefault="006F42E5" w:rsidP="006F42E5">
      <w:pPr>
        <w:pStyle w:val="2"/>
        <w:rPr>
          <w:highlight w:val="white"/>
        </w:rPr>
      </w:pPr>
      <w:bookmarkStart w:id="3" w:name="_Toc190401191"/>
      <w:r>
        <w:rPr>
          <w:highlight w:val="white"/>
        </w:rPr>
        <w:t>Приборы</w:t>
      </w:r>
      <w:bookmarkEnd w:id="3"/>
    </w:p>
    <w:p w14:paraId="512257B1" w14:textId="664A61C2" w:rsidR="00F73E15" w:rsidRPr="00F73E15" w:rsidRDefault="00F73E15" w:rsidP="00F73E15">
      <w:pPr>
        <w:spacing w:line="276" w:lineRule="auto"/>
        <w:jc w:val="left"/>
        <w:rPr>
          <w:b/>
          <w:szCs w:val="28"/>
          <w:highlight w:val="white"/>
        </w:rPr>
      </w:pPr>
      <w:r>
        <w:rPr>
          <w:szCs w:val="28"/>
          <w:highlight w:val="white"/>
        </w:rPr>
        <w:t>ПЗ</w:t>
      </w:r>
      <w:r w:rsidR="00916465">
        <w:rPr>
          <w:szCs w:val="28"/>
          <w:highlight w:val="white"/>
        </w:rPr>
        <w:t>1</w:t>
      </w:r>
      <w:r>
        <w:rPr>
          <w:szCs w:val="28"/>
          <w:highlight w:val="white"/>
        </w:rPr>
        <w:t xml:space="preserve"> — </w:t>
      </w:r>
      <w:r w:rsidRPr="00FF4CBD">
        <w:rPr>
          <w:szCs w:val="28"/>
          <w:highlight w:val="white"/>
        </w:rPr>
        <w:t>экспоненциальный закон обслуживания заявок</w:t>
      </w:r>
    </w:p>
    <w:p w14:paraId="2D8B119F" w14:textId="39C8E1F9" w:rsidR="00F73E15" w:rsidRDefault="006F42E5" w:rsidP="00F73E15">
      <w:pPr>
        <w:spacing w:line="276" w:lineRule="auto"/>
        <w:jc w:val="left"/>
        <w:rPr>
          <w:b/>
          <w:szCs w:val="28"/>
          <w:highlight w:val="white"/>
        </w:rPr>
      </w:pPr>
      <w:bookmarkStart w:id="4" w:name="_Toc190401192"/>
      <w:r w:rsidRPr="006F42E5">
        <w:rPr>
          <w:rStyle w:val="20"/>
          <w:highlight w:val="white"/>
        </w:rPr>
        <w:t>Дисциплин</w:t>
      </w:r>
      <w:r>
        <w:rPr>
          <w:rStyle w:val="20"/>
          <w:highlight w:val="white"/>
        </w:rPr>
        <w:t>а</w:t>
      </w:r>
      <w:r w:rsidRPr="006F42E5">
        <w:rPr>
          <w:rStyle w:val="20"/>
          <w:highlight w:val="white"/>
        </w:rPr>
        <w:t xml:space="preserve"> буферизации</w:t>
      </w:r>
      <w:bookmarkEnd w:id="4"/>
      <w:r w:rsidR="00F73E15">
        <w:rPr>
          <w:b/>
          <w:szCs w:val="28"/>
          <w:highlight w:val="white"/>
        </w:rPr>
        <w:br/>
      </w:r>
      <w:r w:rsidR="00F73E15" w:rsidRPr="006308D6">
        <w:rPr>
          <w:szCs w:val="28"/>
          <w:highlight w:val="white"/>
        </w:rPr>
        <w:t>Д10З</w:t>
      </w:r>
      <w:r w:rsidR="00F73E15">
        <w:rPr>
          <w:szCs w:val="28"/>
          <w:highlight w:val="white"/>
        </w:rPr>
        <w:t>3</w:t>
      </w:r>
      <w:r w:rsidR="00F73E15" w:rsidRPr="006308D6">
        <w:rPr>
          <w:szCs w:val="28"/>
          <w:highlight w:val="white"/>
        </w:rPr>
        <w:t xml:space="preserve"> — заполнение буфера </w:t>
      </w:r>
      <w:r w:rsidR="00F73E15">
        <w:rPr>
          <w:szCs w:val="28"/>
          <w:highlight w:val="white"/>
        </w:rPr>
        <w:t>на свободное место</w:t>
      </w:r>
    </w:p>
    <w:p w14:paraId="4B2FBEF4" w14:textId="71DE2047" w:rsidR="00F73E15" w:rsidRPr="006308D6" w:rsidRDefault="006F42E5" w:rsidP="00F73E15">
      <w:pPr>
        <w:spacing w:before="240" w:line="276" w:lineRule="auto"/>
        <w:jc w:val="left"/>
        <w:rPr>
          <w:b/>
          <w:szCs w:val="28"/>
          <w:highlight w:val="white"/>
        </w:rPr>
      </w:pPr>
      <w:bookmarkStart w:id="5" w:name="_Toc190401193"/>
      <w:r w:rsidRPr="006F42E5">
        <w:rPr>
          <w:rStyle w:val="20"/>
          <w:highlight w:val="white"/>
        </w:rPr>
        <w:t>Дисциплин</w:t>
      </w:r>
      <w:r>
        <w:rPr>
          <w:rStyle w:val="20"/>
          <w:highlight w:val="white"/>
        </w:rPr>
        <w:t>а</w:t>
      </w:r>
      <w:r w:rsidRPr="006F42E5">
        <w:rPr>
          <w:rStyle w:val="20"/>
          <w:highlight w:val="white"/>
        </w:rPr>
        <w:t xml:space="preserve"> отказа</w:t>
      </w:r>
      <w:bookmarkEnd w:id="5"/>
      <w:r w:rsidR="00F73E15">
        <w:rPr>
          <w:b/>
          <w:szCs w:val="28"/>
          <w:highlight w:val="white"/>
        </w:rPr>
        <w:br/>
      </w:r>
      <w:r w:rsidR="00F73E15" w:rsidRPr="006308D6">
        <w:rPr>
          <w:szCs w:val="28"/>
          <w:highlight w:val="white"/>
        </w:rPr>
        <w:t>Д10О</w:t>
      </w:r>
      <w:r w:rsidR="00F73E15">
        <w:rPr>
          <w:szCs w:val="28"/>
          <w:highlight w:val="white"/>
        </w:rPr>
        <w:t>4</w:t>
      </w:r>
      <w:r w:rsidR="00F73E15" w:rsidRPr="006308D6">
        <w:rPr>
          <w:szCs w:val="28"/>
          <w:highlight w:val="white"/>
        </w:rPr>
        <w:t xml:space="preserve"> — </w:t>
      </w:r>
      <w:r w:rsidR="00F73E15">
        <w:rPr>
          <w:rFonts w:eastAsia="Times New Roman"/>
          <w:sz w:val="30"/>
          <w:szCs w:val="30"/>
        </w:rPr>
        <w:t>последняя поступившая в буфер</w:t>
      </w:r>
      <w:r w:rsidR="00F73E15" w:rsidRPr="006308D6">
        <w:rPr>
          <w:szCs w:val="28"/>
          <w:highlight w:val="white"/>
        </w:rPr>
        <w:t xml:space="preserve"> заявка получает отказ в случае переполнения</w:t>
      </w:r>
    </w:p>
    <w:p w14:paraId="01BD6758" w14:textId="021780B8" w:rsidR="00F73E15" w:rsidRDefault="006F42E5" w:rsidP="00F73E15">
      <w:pPr>
        <w:pStyle w:val="2"/>
        <w:rPr>
          <w:highlight w:val="white"/>
        </w:rPr>
      </w:pPr>
      <w:bookmarkStart w:id="6" w:name="_Toc190401194"/>
      <w:r>
        <w:rPr>
          <w:highlight w:val="white"/>
        </w:rPr>
        <w:t>Дисциплина выбора прибора</w:t>
      </w:r>
      <w:bookmarkEnd w:id="6"/>
    </w:p>
    <w:p w14:paraId="5A324022" w14:textId="77777777" w:rsidR="00F73E15" w:rsidRDefault="00F73E15" w:rsidP="00F73E15">
      <w:pPr>
        <w:spacing w:after="240" w:line="276" w:lineRule="auto"/>
        <w:jc w:val="left"/>
        <w:rPr>
          <w:szCs w:val="28"/>
          <w:highlight w:val="white"/>
        </w:rPr>
      </w:pPr>
      <w:r w:rsidRPr="006308D6">
        <w:rPr>
          <w:szCs w:val="28"/>
          <w:highlight w:val="white"/>
        </w:rPr>
        <w:t>Д2П2 — выбор прибора для обслуживания по кольцу</w:t>
      </w:r>
    </w:p>
    <w:p w14:paraId="54D335CA" w14:textId="11285701" w:rsidR="00F73E15" w:rsidRDefault="006F42E5" w:rsidP="00F73E15">
      <w:pPr>
        <w:spacing w:after="240" w:line="276" w:lineRule="auto"/>
        <w:jc w:val="left"/>
        <w:rPr>
          <w:szCs w:val="28"/>
          <w:highlight w:val="white"/>
        </w:rPr>
      </w:pPr>
      <w:bookmarkStart w:id="7" w:name="_Toc190401195"/>
      <w:r>
        <w:rPr>
          <w:rStyle w:val="20"/>
          <w:highlight w:val="white"/>
        </w:rPr>
        <w:t>Дисциплина выбора заявки на обслуживание</w:t>
      </w:r>
      <w:bookmarkEnd w:id="7"/>
      <w:r w:rsidR="00F73E15">
        <w:rPr>
          <w:szCs w:val="28"/>
          <w:highlight w:val="white"/>
        </w:rPr>
        <w:br/>
      </w:r>
      <w:r w:rsidR="00F73E15" w:rsidRPr="006308D6">
        <w:rPr>
          <w:szCs w:val="28"/>
          <w:highlight w:val="white"/>
        </w:rPr>
        <w:t>Д2Б</w:t>
      </w:r>
      <w:r w:rsidR="00916465">
        <w:rPr>
          <w:szCs w:val="28"/>
          <w:highlight w:val="white"/>
        </w:rPr>
        <w:t>3</w:t>
      </w:r>
      <w:r w:rsidR="00F73E15" w:rsidRPr="006308D6">
        <w:rPr>
          <w:szCs w:val="28"/>
          <w:highlight w:val="white"/>
        </w:rPr>
        <w:t xml:space="preserve"> — выбор заявки на обслуживание по </w:t>
      </w:r>
      <w:r w:rsidR="00916465">
        <w:rPr>
          <w:szCs w:val="28"/>
          <w:highlight w:val="white"/>
        </w:rPr>
        <w:t>кольцу</w:t>
      </w:r>
    </w:p>
    <w:p w14:paraId="45C36445" w14:textId="61232280" w:rsidR="00F73E15" w:rsidRDefault="006F42E5" w:rsidP="00F73E15">
      <w:pPr>
        <w:spacing w:after="240" w:line="276" w:lineRule="auto"/>
        <w:jc w:val="left"/>
        <w:rPr>
          <w:szCs w:val="28"/>
          <w:highlight w:val="white"/>
        </w:rPr>
      </w:pPr>
      <w:bookmarkStart w:id="8" w:name="_Toc190401196"/>
      <w:r>
        <w:rPr>
          <w:rStyle w:val="20"/>
          <w:highlight w:val="white"/>
        </w:rPr>
        <w:t>Динамическое отражение результатов</w:t>
      </w:r>
      <w:bookmarkEnd w:id="8"/>
      <w:r w:rsidR="00F73E15">
        <w:rPr>
          <w:szCs w:val="28"/>
          <w:highlight w:val="white"/>
        </w:rPr>
        <w:br/>
        <w:t>ОД</w:t>
      </w:r>
      <w:r w:rsidR="001D10D6">
        <w:rPr>
          <w:szCs w:val="28"/>
          <w:highlight w:val="white"/>
        </w:rPr>
        <w:t>3</w:t>
      </w:r>
      <w:r w:rsidR="00F73E15">
        <w:rPr>
          <w:szCs w:val="28"/>
          <w:highlight w:val="white"/>
        </w:rPr>
        <w:t xml:space="preserve"> — </w:t>
      </w:r>
      <w:r w:rsidR="001D10D6">
        <w:rPr>
          <w:szCs w:val="28"/>
          <w:highlight w:val="white"/>
        </w:rPr>
        <w:t>временные диаграммы</w:t>
      </w:r>
      <w:r w:rsidR="00F73E15">
        <w:rPr>
          <w:szCs w:val="28"/>
          <w:highlight w:val="white"/>
        </w:rPr>
        <w:t>, текущее состояние;</w:t>
      </w:r>
    </w:p>
    <w:p w14:paraId="73EA7564" w14:textId="4CBB9153" w:rsidR="00F73E15" w:rsidRDefault="006F42E5" w:rsidP="00F73E15">
      <w:pPr>
        <w:spacing w:before="240" w:after="240" w:line="276" w:lineRule="auto"/>
        <w:jc w:val="left"/>
        <w:rPr>
          <w:szCs w:val="28"/>
          <w:highlight w:val="white"/>
        </w:rPr>
      </w:pPr>
      <w:bookmarkStart w:id="9" w:name="_Toc190401197"/>
      <w:r>
        <w:rPr>
          <w:rStyle w:val="20"/>
          <w:highlight w:val="white"/>
        </w:rPr>
        <w:t>Отображение результатов после сбора статистики</w:t>
      </w:r>
      <w:bookmarkEnd w:id="9"/>
      <w:r w:rsidR="00F73E15">
        <w:rPr>
          <w:b/>
          <w:szCs w:val="28"/>
          <w:highlight w:val="white"/>
        </w:rPr>
        <w:br/>
      </w:r>
      <w:r w:rsidR="00F73E15">
        <w:rPr>
          <w:szCs w:val="28"/>
          <w:highlight w:val="white"/>
        </w:rPr>
        <w:t>ОР1 — сводная таблица результатов</w:t>
      </w:r>
    </w:p>
    <w:p w14:paraId="52C2FBC9" w14:textId="1D4237AC" w:rsidR="00076C65" w:rsidRDefault="00076C65">
      <w:pPr>
        <w:spacing w:line="259" w:lineRule="auto"/>
        <w:jc w:val="left"/>
        <w:rPr>
          <w:szCs w:val="28"/>
          <w:highlight w:val="white"/>
        </w:rPr>
      </w:pPr>
      <w:r>
        <w:rPr>
          <w:szCs w:val="28"/>
          <w:highlight w:val="white"/>
        </w:rPr>
        <w:br w:type="page"/>
      </w:r>
    </w:p>
    <w:p w14:paraId="105E794F" w14:textId="4F11CCA3" w:rsidR="00076C65" w:rsidRDefault="00493E86" w:rsidP="00076C65">
      <w:pPr>
        <w:pStyle w:val="1"/>
        <w:rPr>
          <w:highlight w:val="white"/>
        </w:rPr>
      </w:pPr>
      <w:bookmarkStart w:id="10" w:name="_Toc190401198"/>
      <w:r>
        <w:rPr>
          <w:highlight w:val="white"/>
        </w:rPr>
        <w:lastRenderedPageBreak/>
        <w:t>Описание системы</w:t>
      </w:r>
      <w:bookmarkEnd w:id="10"/>
    </w:p>
    <w:p w14:paraId="78E475B5" w14:textId="2D4E86C6" w:rsidR="00493E86" w:rsidRDefault="00493E86" w:rsidP="00493E86">
      <w:pPr>
        <w:pStyle w:val="2"/>
        <w:rPr>
          <w:highlight w:val="white"/>
        </w:rPr>
      </w:pPr>
      <w:bookmarkStart w:id="11" w:name="_Toc190401199"/>
      <w:r>
        <w:rPr>
          <w:highlight w:val="white"/>
        </w:rPr>
        <w:t>Бизнес-домен</w:t>
      </w:r>
      <w:bookmarkEnd w:id="11"/>
    </w:p>
    <w:p w14:paraId="0C96A101" w14:textId="23B783A6" w:rsidR="00493E86" w:rsidRDefault="00493E86" w:rsidP="00493E86">
      <w:pPr>
        <w:rPr>
          <w:highlight w:val="white"/>
        </w:rPr>
      </w:pPr>
      <w:r>
        <w:rPr>
          <w:highlight w:val="white"/>
        </w:rPr>
        <w:tab/>
      </w:r>
      <w:r w:rsidR="00110ADA">
        <w:rPr>
          <w:highlight w:val="white"/>
        </w:rPr>
        <w:t>Онлайн-система оценки предварительной стоимости ремонта автомобиля после ДТП</w:t>
      </w:r>
    </w:p>
    <w:p w14:paraId="15B6C7CD" w14:textId="3895259C" w:rsidR="00110ADA" w:rsidRDefault="00110ADA" w:rsidP="00110ADA">
      <w:pPr>
        <w:pStyle w:val="2"/>
        <w:rPr>
          <w:highlight w:val="white"/>
        </w:rPr>
      </w:pPr>
      <w:bookmarkStart w:id="12" w:name="_Toc190401200"/>
      <w:r>
        <w:rPr>
          <w:highlight w:val="white"/>
        </w:rPr>
        <w:t>Маппинг бизнес-домена на компоненты СМО</w:t>
      </w:r>
      <w:bookmarkEnd w:id="12"/>
    </w:p>
    <w:p w14:paraId="4CD096AE" w14:textId="7462EBFB" w:rsidR="00110ADA" w:rsidRPr="00981876" w:rsidRDefault="00110ADA" w:rsidP="00981876">
      <w:pPr>
        <w:pStyle w:val="a6"/>
        <w:numPr>
          <w:ilvl w:val="0"/>
          <w:numId w:val="7"/>
        </w:numPr>
        <w:rPr>
          <w:highlight w:val="white"/>
        </w:rPr>
      </w:pPr>
      <w:r w:rsidRPr="00981876">
        <w:rPr>
          <w:highlight w:val="white"/>
        </w:rPr>
        <w:t>Источники – владельцы автомобилей, участники ДТП, которые хотят рассчитать предварительную стоимость ремонта</w:t>
      </w:r>
    </w:p>
    <w:p w14:paraId="1203E6A9" w14:textId="1D459C31" w:rsidR="00110ADA" w:rsidRDefault="00110ADA" w:rsidP="00981876">
      <w:pPr>
        <w:pStyle w:val="a6"/>
        <w:numPr>
          <w:ilvl w:val="0"/>
          <w:numId w:val="7"/>
        </w:numPr>
        <w:rPr>
          <w:highlight w:val="white"/>
        </w:rPr>
      </w:pPr>
      <w:r w:rsidRPr="00981876">
        <w:rPr>
          <w:highlight w:val="white"/>
        </w:rPr>
        <w:t>Заявка – запрос, содержащий серию фото, для оценки ущерба</w:t>
      </w:r>
    </w:p>
    <w:p w14:paraId="1285D2DA" w14:textId="3C4191B0" w:rsidR="00981876" w:rsidRPr="00981876" w:rsidRDefault="00981876" w:rsidP="00981876">
      <w:pPr>
        <w:pStyle w:val="a6"/>
        <w:numPr>
          <w:ilvl w:val="0"/>
          <w:numId w:val="7"/>
        </w:numPr>
        <w:rPr>
          <w:highlight w:val="white"/>
        </w:rPr>
      </w:pPr>
      <w:r w:rsidRPr="00981876">
        <w:rPr>
          <w:highlight w:val="white"/>
        </w:rPr>
        <w:t xml:space="preserve">Диспетчер постановки – </w:t>
      </w:r>
      <w:r>
        <w:t xml:space="preserve">система управления очередью, которая заполняет буфер. </w:t>
      </w:r>
      <w:r w:rsidRPr="00981876">
        <w:rPr>
          <w:highlight w:val="white"/>
        </w:rPr>
        <w:t xml:space="preserve">Если буфер заполнен, то </w:t>
      </w:r>
      <w:r>
        <w:rPr>
          <w:highlight w:val="white"/>
        </w:rPr>
        <w:t xml:space="preserve">удаляет последнюю поступившую в буфер заявку </w:t>
      </w:r>
    </w:p>
    <w:p w14:paraId="5C7D487B" w14:textId="39A523FE" w:rsidR="00110ADA" w:rsidRPr="00981876" w:rsidRDefault="00110ADA" w:rsidP="00981876">
      <w:pPr>
        <w:pStyle w:val="a6"/>
        <w:numPr>
          <w:ilvl w:val="0"/>
          <w:numId w:val="7"/>
        </w:numPr>
        <w:rPr>
          <w:highlight w:val="white"/>
        </w:rPr>
      </w:pPr>
      <w:r w:rsidRPr="00981876">
        <w:rPr>
          <w:highlight w:val="white"/>
        </w:rPr>
        <w:t>Буфер</w:t>
      </w:r>
      <w:r w:rsidR="00E44724" w:rsidRPr="00981876">
        <w:rPr>
          <w:highlight w:val="white"/>
        </w:rPr>
        <w:t xml:space="preserve"> </w:t>
      </w:r>
      <w:r w:rsidR="00E44724" w:rsidRPr="00981876">
        <w:rPr>
          <w:highlight w:val="white"/>
        </w:rPr>
        <w:softHyphen/>
      </w:r>
      <w:r w:rsidR="00E44724" w:rsidRPr="00981876">
        <w:rPr>
          <w:highlight w:val="white"/>
        </w:rPr>
        <w:softHyphen/>
        <w:t>– виртуальная очередь заявок, ожидающих обработки</w:t>
      </w:r>
      <w:r w:rsidR="00B63C70" w:rsidRPr="00981876">
        <w:rPr>
          <w:highlight w:val="white"/>
        </w:rPr>
        <w:t>. Новая заявка ставится на первое с начала свободное место, если такое найдется, сдвига очереди не происходит</w:t>
      </w:r>
    </w:p>
    <w:p w14:paraId="51AD7A64" w14:textId="26560708" w:rsidR="00AE6D58" w:rsidRPr="00981876" w:rsidRDefault="00AE6D58" w:rsidP="00981876">
      <w:pPr>
        <w:pStyle w:val="a6"/>
        <w:numPr>
          <w:ilvl w:val="0"/>
          <w:numId w:val="7"/>
        </w:numPr>
        <w:rPr>
          <w:rFonts w:eastAsia="Times New Roman"/>
          <w:sz w:val="30"/>
          <w:szCs w:val="30"/>
        </w:rPr>
      </w:pPr>
      <w:r w:rsidRPr="00981876">
        <w:rPr>
          <w:rFonts w:eastAsia="Times New Roman"/>
          <w:sz w:val="30"/>
          <w:szCs w:val="30"/>
        </w:rPr>
        <w:t xml:space="preserve">Диспетчер выборки </w:t>
      </w:r>
      <w:r w:rsidR="001B2C90" w:rsidRPr="00981876">
        <w:rPr>
          <w:rFonts w:eastAsia="Times New Roman"/>
          <w:sz w:val="30"/>
          <w:szCs w:val="30"/>
        </w:rPr>
        <w:t>–</w:t>
      </w:r>
      <w:r w:rsidRPr="00981876">
        <w:rPr>
          <w:rFonts w:eastAsia="Times New Roman"/>
          <w:sz w:val="30"/>
          <w:szCs w:val="30"/>
        </w:rPr>
        <w:t xml:space="preserve"> </w:t>
      </w:r>
      <w:r w:rsidR="001B2C90" w:rsidRPr="00981876">
        <w:rPr>
          <w:rFonts w:eastAsia="Times New Roman"/>
          <w:sz w:val="30"/>
          <w:szCs w:val="30"/>
        </w:rPr>
        <w:t>система распределения заявок</w:t>
      </w:r>
      <w:r w:rsidR="001E1282">
        <w:rPr>
          <w:rFonts w:eastAsia="Times New Roman"/>
          <w:sz w:val="30"/>
          <w:szCs w:val="30"/>
        </w:rPr>
        <w:t>, которая выбирает заявку из буфера по кольцу и распределяет задачи приборам по кольцу.</w:t>
      </w:r>
    </w:p>
    <w:p w14:paraId="1EE1454B" w14:textId="2BBEF612" w:rsidR="001B2C90" w:rsidRDefault="001B2C90" w:rsidP="00981876">
      <w:pPr>
        <w:pStyle w:val="a6"/>
        <w:numPr>
          <w:ilvl w:val="0"/>
          <w:numId w:val="7"/>
        </w:numPr>
        <w:rPr>
          <w:rFonts w:eastAsia="Times New Roman"/>
          <w:sz w:val="30"/>
          <w:szCs w:val="30"/>
        </w:rPr>
      </w:pPr>
      <w:r w:rsidRPr="00981876">
        <w:rPr>
          <w:rFonts w:eastAsia="Times New Roman"/>
          <w:sz w:val="30"/>
          <w:szCs w:val="30"/>
        </w:rPr>
        <w:t xml:space="preserve">Прибор – специалист-оценщик, который выносит вердикт </w:t>
      </w:r>
      <w:r w:rsidR="006402A6" w:rsidRPr="00981876">
        <w:rPr>
          <w:rFonts w:eastAsia="Times New Roman"/>
          <w:sz w:val="30"/>
          <w:szCs w:val="30"/>
        </w:rPr>
        <w:t>по заявке</w:t>
      </w:r>
    </w:p>
    <w:p w14:paraId="57F2EDC0" w14:textId="369F6855" w:rsidR="00B2203E" w:rsidRDefault="00B2203E">
      <w:pPr>
        <w:spacing w:line="259" w:lineRule="auto"/>
        <w:jc w:val="left"/>
        <w:rPr>
          <w:rFonts w:eastAsia="Times New Roman"/>
          <w:sz w:val="30"/>
          <w:szCs w:val="30"/>
        </w:rPr>
      </w:pPr>
      <w:r>
        <w:rPr>
          <w:rFonts w:eastAsia="Times New Roman"/>
          <w:sz w:val="30"/>
          <w:szCs w:val="30"/>
        </w:rPr>
        <w:br w:type="page"/>
      </w:r>
    </w:p>
    <w:p w14:paraId="1C724F6F" w14:textId="700AB654" w:rsidR="00B2203E" w:rsidRDefault="00B2203E" w:rsidP="00B2203E">
      <w:pPr>
        <w:pStyle w:val="1"/>
        <w:rPr>
          <w:rFonts w:eastAsia="Times New Roman"/>
        </w:rPr>
      </w:pPr>
      <w:bookmarkStart w:id="13" w:name="_Toc190401201"/>
      <w:r>
        <w:rPr>
          <w:rFonts w:eastAsia="Times New Roman"/>
        </w:rPr>
        <w:lastRenderedPageBreak/>
        <w:t>Архитектура приложения</w:t>
      </w:r>
      <w:bookmarkEnd w:id="13"/>
    </w:p>
    <w:p w14:paraId="6601B35E" w14:textId="0BE8A94B" w:rsidR="00B2203E" w:rsidRDefault="00B2203E" w:rsidP="00B2203E">
      <w:pPr>
        <w:pStyle w:val="2"/>
      </w:pPr>
      <w:bookmarkStart w:id="14" w:name="_Toc190401202"/>
      <w:r>
        <w:t>Диаграмма классов</w:t>
      </w:r>
      <w:bookmarkEnd w:id="14"/>
    </w:p>
    <w:p w14:paraId="77B36860" w14:textId="04CB6770" w:rsidR="00B2203E" w:rsidRPr="008750EC" w:rsidRDefault="008750EC" w:rsidP="00B2203E">
      <w:r>
        <w:rPr>
          <w:noProof/>
          <w14:ligatures w14:val="none"/>
        </w:rPr>
        <w:drawing>
          <wp:inline distT="0" distB="0" distL="0" distR="0" wp14:anchorId="0A4BF913" wp14:editId="2CB6FF2E">
            <wp:extent cx="5940425" cy="25380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C744" w14:textId="77777777" w:rsidR="00590E49" w:rsidRPr="008750EC" w:rsidRDefault="00590E49" w:rsidP="00590E49">
      <w:pPr>
        <w:pStyle w:val="2"/>
      </w:pPr>
    </w:p>
    <w:p w14:paraId="75895ED6" w14:textId="3990D47B" w:rsidR="004C6DE4" w:rsidRPr="00222526" w:rsidRDefault="00590E49" w:rsidP="00590E49">
      <w:pPr>
        <w:pStyle w:val="2"/>
        <w:rPr>
          <w:highlight w:val="white"/>
          <w:lang w:val="en-US"/>
        </w:rPr>
      </w:pPr>
      <w:bookmarkStart w:id="15" w:name="_Toc190401203"/>
      <w:r w:rsidRPr="00590E49">
        <w:rPr>
          <w:highlight w:val="white"/>
        </w:rPr>
        <w:t>Диаграмма последовательностей (</w:t>
      </w:r>
      <w:r w:rsidRPr="00590E49">
        <w:rPr>
          <w:highlight w:val="white"/>
          <w:lang w:val="en-US"/>
        </w:rPr>
        <w:t>Sequence</w:t>
      </w:r>
      <w:r w:rsidRPr="00590E49">
        <w:rPr>
          <w:highlight w:val="white"/>
        </w:rPr>
        <w:t>)</w:t>
      </w:r>
      <w:bookmarkEnd w:id="15"/>
    </w:p>
    <w:p w14:paraId="043443C3" w14:textId="618BFDDC" w:rsidR="00590E49" w:rsidRDefault="00807703" w:rsidP="00590E49">
      <w:pPr>
        <w:rPr>
          <w:highlight w:val="white"/>
        </w:rPr>
      </w:pPr>
      <w:r>
        <w:rPr>
          <w:noProof/>
          <w14:ligatures w14:val="none"/>
        </w:rPr>
        <w:drawing>
          <wp:inline distT="0" distB="0" distL="0" distR="0" wp14:anchorId="5296CCE5" wp14:editId="7875B410">
            <wp:extent cx="5940425" cy="42932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C5F6" w14:textId="3E0AF7AE" w:rsidR="00590E49" w:rsidRDefault="00590E49">
      <w:pPr>
        <w:spacing w:line="259" w:lineRule="auto"/>
        <w:jc w:val="left"/>
        <w:rPr>
          <w:highlight w:val="white"/>
        </w:rPr>
      </w:pPr>
      <w:r>
        <w:rPr>
          <w:highlight w:val="white"/>
        </w:rPr>
        <w:br w:type="page"/>
      </w:r>
    </w:p>
    <w:p w14:paraId="45CCA1C2" w14:textId="67A01897" w:rsidR="00590E49" w:rsidRPr="00590E49" w:rsidRDefault="00590E49" w:rsidP="00590E49">
      <w:pPr>
        <w:pStyle w:val="2"/>
        <w:rPr>
          <w:highlight w:val="white"/>
        </w:rPr>
      </w:pPr>
      <w:bookmarkStart w:id="16" w:name="_Toc190401204"/>
      <w:r>
        <w:rPr>
          <w:highlight w:val="white"/>
          <w:lang w:val="en-US"/>
        </w:rPr>
        <w:lastRenderedPageBreak/>
        <w:t>BPMN-</w:t>
      </w:r>
      <w:r>
        <w:rPr>
          <w:highlight w:val="white"/>
        </w:rPr>
        <w:t>диаграмма</w:t>
      </w:r>
      <w:bookmarkEnd w:id="16"/>
    </w:p>
    <w:p w14:paraId="36343CAD" w14:textId="180C2640" w:rsidR="00F73E15" w:rsidRDefault="00590E49" w:rsidP="00F73E15">
      <w:r>
        <w:rPr>
          <w:noProof/>
          <w14:ligatures w14:val="none"/>
        </w:rPr>
        <w:drawing>
          <wp:inline distT="0" distB="0" distL="0" distR="0" wp14:anchorId="47EE92D8" wp14:editId="7EFF0267">
            <wp:extent cx="5940425" cy="6896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DEDB" w14:textId="3A1348EE" w:rsidR="00FA604B" w:rsidRPr="00FA604B" w:rsidRDefault="00FA604B" w:rsidP="00FA604B">
      <w:pPr>
        <w:spacing w:line="259" w:lineRule="auto"/>
        <w:jc w:val="left"/>
        <w:rPr>
          <w:rFonts w:eastAsia="Times New Roman" w:cs="Times New Roman"/>
          <w:sz w:val="24"/>
          <w:lang w:eastAsia="ru-RU"/>
        </w:rPr>
      </w:pPr>
      <w:r>
        <w:br w:type="page"/>
      </w:r>
    </w:p>
    <w:p w14:paraId="6CBC08AB" w14:textId="77777777" w:rsidR="00FA604B" w:rsidRDefault="00FA604B" w:rsidP="00FA604B">
      <w:pPr>
        <w:pStyle w:val="1"/>
      </w:pPr>
      <w:r>
        <w:rPr>
          <w:color w:val="000000"/>
        </w:rPr>
        <w:lastRenderedPageBreak/>
        <w:t>Ограничения и требуемые характеристики</w:t>
      </w:r>
    </w:p>
    <w:p w14:paraId="04A57838" w14:textId="77777777" w:rsidR="00FA604B" w:rsidRDefault="00FA604B" w:rsidP="00FA604B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● </w:t>
      </w:r>
      <w:r>
        <w:rPr>
          <w:color w:val="000000"/>
          <w:sz w:val="28"/>
          <w:szCs w:val="28"/>
        </w:rPr>
        <w:t>Вероятность отказа должна составлять не более 10%. </w:t>
      </w:r>
    </w:p>
    <w:p w14:paraId="5B01A5A1" w14:textId="77777777" w:rsidR="00FA604B" w:rsidRDefault="00FA604B" w:rsidP="00FA604B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●</w:t>
      </w:r>
      <w:r>
        <w:rPr>
          <w:color w:val="000000"/>
          <w:sz w:val="28"/>
          <w:szCs w:val="28"/>
        </w:rPr>
        <w:t xml:space="preserve"> Загрузка приборов более 90%.</w:t>
      </w:r>
    </w:p>
    <w:p w14:paraId="693BEE8C" w14:textId="77777777" w:rsidR="00FA604B" w:rsidRDefault="00FA604B" w:rsidP="00FA604B">
      <w:pPr>
        <w:pStyle w:val="a3"/>
        <w:spacing w:before="0" w:beforeAutospacing="0" w:after="160" w:afterAutospacing="0"/>
        <w:ind w:firstLine="720"/>
      </w:pPr>
      <w:r>
        <w:rPr>
          <w:color w:val="000000"/>
          <w:sz w:val="28"/>
          <w:szCs w:val="28"/>
        </w:rPr>
        <w:t>Время пребывания заявки в системе не ограничено, т. к. в зависимости от присланных данных, заявка может обрабатываться длительное время для получения верного результата.</w:t>
      </w:r>
    </w:p>
    <w:p w14:paraId="3B3B61A1" w14:textId="77777777" w:rsidR="00FA604B" w:rsidRDefault="00FA604B" w:rsidP="00FA604B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Определение количества реализаций:</w:t>
      </w:r>
    </w:p>
    <w:p w14:paraId="701D1F1F" w14:textId="77777777" w:rsidR="00FA604B" w:rsidRDefault="00FA604B" w:rsidP="00FA604B">
      <w:pPr>
        <w:pStyle w:val="a3"/>
        <w:spacing w:before="0" w:beforeAutospacing="0" w:after="160" w:afterAutospacing="0"/>
        <w:ind w:firstLine="720"/>
      </w:pPr>
      <w:r>
        <w:rPr>
          <w:color w:val="000000"/>
          <w:sz w:val="28"/>
          <w:szCs w:val="28"/>
        </w:rPr>
        <w:t>Количество реализаций, необходимое для получения нужной точности при заданной доверительной вероятности, можно оценивать по формуле:</w:t>
      </w:r>
    </w:p>
    <w:p w14:paraId="283FECF6" w14:textId="78295AB5" w:rsidR="00FA604B" w:rsidRDefault="00FA604B" w:rsidP="00FA604B">
      <w:pPr>
        <w:pStyle w:val="a3"/>
        <w:spacing w:before="0" w:beforeAutospacing="0" w:after="160" w:afterAutospacing="0"/>
        <w:jc w:val="center"/>
      </w:pPr>
      <w:r>
        <w:rPr>
          <w:rFonts w:ascii="Cambria Math" w:hAnsi="Cambria Math"/>
          <w:color w:val="000000"/>
          <w:sz w:val="28"/>
          <w:szCs w:val="28"/>
        </w:rPr>
        <w:t>N=</w:t>
      </w:r>
      <w:r w:rsidRPr="00FC00F5">
        <w:rPr>
          <w:rFonts w:ascii="Cambria Math" w:hAnsi="Cambria Math"/>
          <w:i/>
          <w:color w:val="00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(1-p)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pδ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37726738" w14:textId="77777777" w:rsidR="00FA604B" w:rsidRDefault="00FA604B" w:rsidP="00FA604B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, где p—вероятность отказа заявкам в обслуживании,</w:t>
      </w:r>
    </w:p>
    <w:p w14:paraId="3AEE9E9E" w14:textId="77777777" w:rsidR="00FA604B" w:rsidRDefault="00FA604B" w:rsidP="00FA604B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  <w:r>
        <w:rPr>
          <w:rFonts w:ascii="Cambria Math" w:hAnsi="Cambria Math"/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 xml:space="preserve"> = 1.643 для α = 0.9,</w:t>
      </w:r>
    </w:p>
    <w:p w14:paraId="6F47F3FA" w14:textId="77777777" w:rsidR="00FA604B" w:rsidRDefault="00FA604B" w:rsidP="00FA604B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δ = 0.1 — относительная точность.</w:t>
      </w:r>
    </w:p>
    <w:p w14:paraId="3667C332" w14:textId="77777777" w:rsidR="00FA604B" w:rsidRDefault="00FA604B" w:rsidP="00FA604B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По результатам работы программы получено, что в большинстве случаев для достижения заданной точности необходимо около 2500 заявок. Однако, в случаях, когда p мало (&lt;0.05) для достижения точности в 10% может потребоваться существенно больше заявок (10000-20000).</w:t>
      </w:r>
    </w:p>
    <w:p w14:paraId="09143CFB" w14:textId="73AFF118" w:rsidR="00FA604B" w:rsidRDefault="00FA604B">
      <w:pPr>
        <w:spacing w:line="259" w:lineRule="auto"/>
        <w:jc w:val="left"/>
      </w:pPr>
      <w:r>
        <w:br w:type="page"/>
      </w:r>
    </w:p>
    <w:p w14:paraId="482C3C0B" w14:textId="77777777" w:rsidR="00FA604B" w:rsidRDefault="00FA604B" w:rsidP="00FA604B">
      <w:pPr>
        <w:pStyle w:val="1"/>
        <w:rPr>
          <w:kern w:val="36"/>
          <w:sz w:val="48"/>
          <w:szCs w:val="48"/>
          <w14:ligatures w14:val="none"/>
        </w:rPr>
      </w:pPr>
      <w:r>
        <w:rPr>
          <w:color w:val="000000"/>
        </w:rPr>
        <w:lastRenderedPageBreak/>
        <w:t>Модульная структура</w:t>
      </w:r>
    </w:p>
    <w:p w14:paraId="64084C82" w14:textId="77777777" w:rsidR="00FA604B" w:rsidRDefault="00FA604B" w:rsidP="00FA604B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Программа написана на языке C++.</w:t>
      </w:r>
    </w:p>
    <w:p w14:paraId="2D6C0140" w14:textId="77777777" w:rsidR="00FA604B" w:rsidRDefault="00FA604B" w:rsidP="00FA604B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Приложение является объектно-ориентированным и состоит из следующих классов:</w:t>
      </w:r>
    </w:p>
    <w:p w14:paraId="2378CEEA" w14:textId="789B765C" w:rsidR="00FA604B" w:rsidRDefault="00FA604B" w:rsidP="00FA604B">
      <w:pPr>
        <w:pStyle w:val="a3"/>
        <w:spacing w:before="0" w:beforeAutospacing="0" w:after="160" w:afterAutospacing="0"/>
        <w:ind w:firstLine="720"/>
      </w:pPr>
      <w:r>
        <w:rPr>
          <w:color w:val="000000"/>
          <w:sz w:val="28"/>
          <w:szCs w:val="28"/>
        </w:rPr>
        <w:t xml:space="preserve">Класс </w:t>
      </w:r>
      <w:r>
        <w:rPr>
          <w:color w:val="000000"/>
          <w:sz w:val="28"/>
          <w:szCs w:val="28"/>
          <w:lang w:val="en-US"/>
        </w:rPr>
        <w:t>Client</w:t>
      </w:r>
      <w:r>
        <w:rPr>
          <w:color w:val="000000"/>
          <w:sz w:val="28"/>
          <w:szCs w:val="28"/>
        </w:rPr>
        <w:t xml:space="preserve"> представляет собой клиента, который создает заявки на аренду оборудования. Содержит уникальный идентификатор.</w:t>
      </w:r>
    </w:p>
    <w:p w14:paraId="6CA6B89A" w14:textId="667BD29A" w:rsidR="00FA604B" w:rsidRDefault="00FA604B" w:rsidP="00FA604B">
      <w:pPr>
        <w:pStyle w:val="a3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Класс Request представляет собой модель заявки на аренду оборудования. Содержит уникальный идентификатор, массив фото и статус заявки.</w:t>
      </w:r>
    </w:p>
    <w:p w14:paraId="5304E4BB" w14:textId="77777777" w:rsidR="00FA604B" w:rsidRDefault="00FA604B" w:rsidP="00FA604B">
      <w:pPr>
        <w:pStyle w:val="a3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Класс PlacementDispatcher управляет процессом добавления заявок в буфер. Хранит ссылку на буфер.</w:t>
      </w:r>
    </w:p>
    <w:p w14:paraId="7DC7AC47" w14:textId="77777777" w:rsidR="00FA604B" w:rsidRDefault="00FA604B" w:rsidP="00FA604B">
      <w:pPr>
        <w:pStyle w:val="a3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Класс Buffer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color w:val="000000"/>
          <w:sz w:val="28"/>
          <w:szCs w:val="28"/>
        </w:rPr>
        <w:t>представляет собой очередь заявок, ожидающих выполнения. Хранит список заявок, имеет ограниченную емкость.</w:t>
      </w:r>
    </w:p>
    <w:p w14:paraId="70291188" w14:textId="77777777" w:rsidR="00FA604B" w:rsidRDefault="00FA604B" w:rsidP="00871376">
      <w:pPr>
        <w:pStyle w:val="a3"/>
        <w:spacing w:before="0" w:beforeAutospacing="0" w:after="160" w:afterAutospacing="0"/>
        <w:ind w:firstLine="708"/>
      </w:pPr>
      <w:r>
        <w:rPr>
          <w:color w:val="000000"/>
          <w:sz w:val="28"/>
          <w:szCs w:val="28"/>
        </w:rPr>
        <w:t>Класс SelectionDispatcher управляет распределением доступного оборудования на заявки. Хранит ссылку на буфер и ссылку на список оборудования.</w:t>
      </w:r>
    </w:p>
    <w:p w14:paraId="7292846A" w14:textId="6106C6F2" w:rsidR="00FA604B" w:rsidRDefault="00FA604B" w:rsidP="00FA604B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Класс </w:t>
      </w:r>
      <w:r w:rsidR="00736591">
        <w:rPr>
          <w:color w:val="000000"/>
          <w:sz w:val="28"/>
          <w:szCs w:val="28"/>
          <w:lang w:val="en-US"/>
        </w:rPr>
        <w:t>Expert</w:t>
      </w:r>
      <w:r>
        <w:rPr>
          <w:color w:val="000000"/>
          <w:sz w:val="28"/>
          <w:szCs w:val="28"/>
        </w:rPr>
        <w:t xml:space="preserve"> представляет собой </w:t>
      </w:r>
      <w:r w:rsidR="00736591">
        <w:rPr>
          <w:color w:val="000000"/>
          <w:sz w:val="28"/>
          <w:szCs w:val="28"/>
        </w:rPr>
        <w:t>эксперта для обработки заявок</w:t>
      </w:r>
      <w:r>
        <w:rPr>
          <w:color w:val="000000"/>
          <w:sz w:val="28"/>
          <w:szCs w:val="28"/>
        </w:rPr>
        <w:t>.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color w:val="000000"/>
          <w:sz w:val="28"/>
          <w:szCs w:val="28"/>
        </w:rPr>
        <w:t>Содержит идентификатор, статус (свободно/занято</w:t>
      </w:r>
      <w:r w:rsidR="00736591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и ссылку на текущую заявку, которую он обслуживает.</w:t>
      </w:r>
    </w:p>
    <w:p w14:paraId="6119111C" w14:textId="19B24EAB" w:rsidR="00977702" w:rsidRPr="00977702" w:rsidRDefault="00977702" w:rsidP="00977702">
      <w:pPr>
        <w:spacing w:line="259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color w:val="000000"/>
          <w:szCs w:val="28"/>
        </w:rPr>
        <w:br w:type="page"/>
      </w:r>
    </w:p>
    <w:p w14:paraId="3FC10B2C" w14:textId="29D67935" w:rsidR="00FA604B" w:rsidRDefault="00977702" w:rsidP="00977702">
      <w:pPr>
        <w:pStyle w:val="1"/>
      </w:pPr>
      <w:r>
        <w:lastRenderedPageBreak/>
        <w:t>Описание работы программы</w:t>
      </w:r>
    </w:p>
    <w:p w14:paraId="23F49C94" w14:textId="5A5228B7" w:rsidR="00977702" w:rsidRDefault="00977702" w:rsidP="00977702">
      <w:pPr>
        <w:pStyle w:val="2"/>
      </w:pPr>
      <w:r>
        <w:t>Пошаговый режим</w:t>
      </w:r>
    </w:p>
    <w:p w14:paraId="1CF0E3FA" w14:textId="698C036B" w:rsidR="00977702" w:rsidRDefault="00977702" w:rsidP="00977702">
      <w:pPr>
        <w:rPr>
          <w:color w:val="000000"/>
          <w:szCs w:val="28"/>
        </w:rPr>
      </w:pPr>
      <w:r>
        <w:rPr>
          <w:color w:val="000000"/>
          <w:szCs w:val="28"/>
        </w:rPr>
        <w:t>Пошаговый режим работы отображает календарь событий, состояние буфера и текущую занятость экспертов</w:t>
      </w:r>
    </w:p>
    <w:p w14:paraId="3B6C20AC" w14:textId="0211A5EF" w:rsidR="00977702" w:rsidRDefault="00977702" w:rsidP="00977702">
      <w:r w:rsidRPr="00977702">
        <w:rPr>
          <w:noProof/>
        </w:rPr>
        <w:drawing>
          <wp:inline distT="0" distB="0" distL="0" distR="0" wp14:anchorId="7A176A95" wp14:editId="6F60CF23">
            <wp:extent cx="4458322" cy="414395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1547" w14:textId="0429433A" w:rsidR="00977702" w:rsidRDefault="00977702" w:rsidP="00977702">
      <w:pPr>
        <w:pStyle w:val="2"/>
      </w:pPr>
      <w:r>
        <w:t>Автоматический режим</w:t>
      </w:r>
    </w:p>
    <w:p w14:paraId="3E04C523" w14:textId="5C21BFA8" w:rsidR="00977702" w:rsidRDefault="00977702" w:rsidP="00977702">
      <w:pPr>
        <w:rPr>
          <w:color w:val="000000"/>
          <w:szCs w:val="28"/>
        </w:rPr>
      </w:pPr>
      <w:r>
        <w:rPr>
          <w:color w:val="000000"/>
          <w:szCs w:val="28"/>
        </w:rPr>
        <w:t>Автоматический режим работы выводит сводные таблицы</w:t>
      </w:r>
    </w:p>
    <w:p w14:paraId="15C26B4C" w14:textId="6B40A204" w:rsidR="00E455B2" w:rsidRDefault="007B610B" w:rsidP="00977702">
      <w:r w:rsidRPr="007B610B">
        <w:drawing>
          <wp:inline distT="0" distB="0" distL="0" distR="0" wp14:anchorId="4973DE80" wp14:editId="7D2BBF92">
            <wp:extent cx="3543795" cy="22101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5F94" w14:textId="77777777" w:rsidR="00E455B2" w:rsidRDefault="00E455B2">
      <w:pPr>
        <w:spacing w:line="259" w:lineRule="auto"/>
        <w:jc w:val="left"/>
      </w:pPr>
      <w:r>
        <w:br w:type="page"/>
      </w:r>
    </w:p>
    <w:p w14:paraId="78BFA598" w14:textId="396EC2AE" w:rsidR="007B610B" w:rsidRDefault="00E455B2" w:rsidP="00E455B2">
      <w:pPr>
        <w:pStyle w:val="1"/>
      </w:pPr>
      <w:r>
        <w:lastRenderedPageBreak/>
        <w:t>Результаты работы и анализ</w:t>
      </w:r>
    </w:p>
    <w:p w14:paraId="692F5F68" w14:textId="596BFC96" w:rsidR="00E455B2" w:rsidRDefault="00E455B2" w:rsidP="00E455B2"/>
    <w:p w14:paraId="2B084F2A" w14:textId="523EAC8F" w:rsidR="00E455B2" w:rsidRPr="00E455B2" w:rsidRDefault="00E455B2" w:rsidP="00AA4419">
      <w:pPr>
        <w:rPr>
          <w:sz w:val="24"/>
          <w:lang w:eastAsia="ru-RU"/>
        </w:rPr>
      </w:pPr>
      <w:r w:rsidRPr="00E455B2">
        <w:rPr>
          <w:lang w:eastAsia="ru-RU"/>
        </w:rPr>
        <w:t>Введем условные стоимости компонентов</w:t>
      </w:r>
      <w:r w:rsidR="00D30BF7">
        <w:rPr>
          <w:lang w:eastAsia="ru-RU"/>
        </w:rPr>
        <w:t xml:space="preserve"> и оплаты зарплаты экспертам</w:t>
      </w:r>
      <w:r w:rsidRPr="00E455B2">
        <w:rPr>
          <w:lang w:eastAsia="ru-RU"/>
        </w:rPr>
        <w:t>: </w:t>
      </w:r>
    </w:p>
    <w:p w14:paraId="78D1C0CA" w14:textId="5AA0A5A6" w:rsidR="00E455B2" w:rsidRPr="00E455B2" w:rsidRDefault="00AA4419" w:rsidP="00AA4419">
      <w:pPr>
        <w:rPr>
          <w:sz w:val="24"/>
          <w:lang w:eastAsia="ru-RU"/>
        </w:rPr>
      </w:pPr>
      <w:r>
        <w:rPr>
          <w:lang w:eastAsia="ru-RU"/>
        </w:rPr>
        <w:t>Зарплата одного э</w:t>
      </w:r>
      <w:r w:rsidR="00D2652F">
        <w:rPr>
          <w:lang w:eastAsia="ru-RU"/>
        </w:rPr>
        <w:t>ксперт</w:t>
      </w:r>
      <w:r>
        <w:rPr>
          <w:lang w:eastAsia="ru-RU"/>
        </w:rPr>
        <w:t>а</w:t>
      </w:r>
      <w:r w:rsidR="00D30BF7">
        <w:rPr>
          <w:lang w:eastAsia="ru-RU"/>
        </w:rPr>
        <w:t xml:space="preserve"> </w:t>
      </w:r>
      <w:r w:rsidR="00E455B2" w:rsidRPr="00E455B2">
        <w:rPr>
          <w:lang w:eastAsia="ru-RU"/>
        </w:rPr>
        <w:t>– 1</w:t>
      </w:r>
      <w:r w:rsidR="00D30BF7">
        <w:rPr>
          <w:lang w:eastAsia="ru-RU"/>
        </w:rPr>
        <w:t>0</w:t>
      </w:r>
      <w:r w:rsidR="00E455B2" w:rsidRPr="00E455B2">
        <w:rPr>
          <w:lang w:eastAsia="ru-RU"/>
        </w:rPr>
        <w:t>0000 руб.</w:t>
      </w:r>
    </w:p>
    <w:p w14:paraId="5F3E0994" w14:textId="70B6E0B2" w:rsidR="00E455B2" w:rsidRPr="00E455B2" w:rsidRDefault="00E455B2" w:rsidP="00AA4419">
      <w:pPr>
        <w:rPr>
          <w:sz w:val="24"/>
          <w:lang w:eastAsia="ru-RU"/>
        </w:rPr>
      </w:pPr>
      <w:r w:rsidRPr="00E455B2">
        <w:rPr>
          <w:lang w:eastAsia="ru-RU"/>
        </w:rPr>
        <w:t xml:space="preserve">Одно место в буфере – </w:t>
      </w:r>
      <w:r w:rsidR="00AA4419">
        <w:rPr>
          <w:lang w:eastAsia="ru-RU"/>
        </w:rPr>
        <w:t>5</w:t>
      </w:r>
      <w:r w:rsidRPr="00E455B2">
        <w:rPr>
          <w:lang w:eastAsia="ru-RU"/>
        </w:rPr>
        <w:t>0 000 руб. </w:t>
      </w:r>
    </w:p>
    <w:p w14:paraId="6699D7EC" w14:textId="5D91C32C" w:rsidR="00E455B2" w:rsidRDefault="00AA4419" w:rsidP="00190AF4">
      <w:pPr>
        <w:rPr>
          <w:sz w:val="24"/>
          <w:lang w:eastAsia="ru-RU"/>
        </w:rPr>
      </w:pPr>
      <w:r>
        <w:rPr>
          <w:lang w:eastAsia="ru-RU"/>
        </w:rPr>
        <w:t>Прибыль за</w:t>
      </w:r>
      <w:r w:rsidR="00E455B2" w:rsidRPr="00E455B2">
        <w:rPr>
          <w:lang w:eastAsia="ru-RU"/>
        </w:rPr>
        <w:t xml:space="preserve"> каждую обработанную заявку </w:t>
      </w:r>
      <w:r w:rsidR="00D30BF7">
        <w:rPr>
          <w:lang w:eastAsia="ru-RU"/>
        </w:rPr>
        <w:t xml:space="preserve">заработок </w:t>
      </w:r>
      <w:r w:rsidR="00E455B2" w:rsidRPr="00E455B2">
        <w:rPr>
          <w:lang w:eastAsia="ru-RU"/>
        </w:rPr>
        <w:t>– 100 руб.</w:t>
      </w:r>
    </w:p>
    <w:p w14:paraId="3BF96A2B" w14:textId="42ECCB1C" w:rsidR="00190AF4" w:rsidRPr="00E455B2" w:rsidRDefault="00351C57" w:rsidP="00351C57">
      <w:pPr>
        <w:rPr>
          <w:lang w:eastAsia="ru-RU"/>
        </w:rPr>
      </w:pPr>
      <w:r>
        <w:rPr>
          <w:lang w:eastAsia="ru-RU"/>
        </w:rPr>
        <w:t>Возьмем во внимание, что число источников всегда равно 15, а количество заявок 2500.</w:t>
      </w:r>
    </w:p>
    <w:p w14:paraId="200B4E17" w14:textId="77777777" w:rsidR="00190AF4" w:rsidRDefault="00190AF4" w:rsidP="00190AF4">
      <w:r>
        <w:rPr>
          <w:b/>
        </w:rPr>
        <w:t>Результаты перебора значений.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1103"/>
        <w:gridCol w:w="960"/>
        <w:gridCol w:w="1131"/>
        <w:gridCol w:w="960"/>
        <w:gridCol w:w="960"/>
        <w:gridCol w:w="997"/>
        <w:gridCol w:w="1067"/>
        <w:gridCol w:w="1045"/>
      </w:tblGrid>
      <w:tr w:rsidR="00F24ABF" w:rsidRPr="00F24ABF" w14:paraId="0F7F5786" w14:textId="77777777" w:rsidTr="00F24AB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A6FF5" w14:textId="77777777" w:rsidR="00F24ABF" w:rsidRPr="00F24ABF" w:rsidRDefault="00F24ABF" w:rsidP="00F24ABF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Эксперты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5FDEB" w14:textId="77777777" w:rsidR="00F24ABF" w:rsidRPr="00F24ABF" w:rsidRDefault="00F24ABF" w:rsidP="00F24ABF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Буфер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AFA36" w14:textId="77777777" w:rsidR="00F24ABF" w:rsidRPr="00F24ABF" w:rsidRDefault="00F24ABF" w:rsidP="00F24ABF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Mean Utilization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DBB4B" w14:textId="77777777" w:rsidR="00F24ABF" w:rsidRPr="00F24ABF" w:rsidRDefault="00F24ABF" w:rsidP="00F24ABF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Mean P reected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6DF46" w14:textId="77777777" w:rsidR="00F24ABF" w:rsidRPr="00F24ABF" w:rsidRDefault="00F24ABF" w:rsidP="00F24ABF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Mean Total 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04EA7" w14:textId="77777777" w:rsidR="00F24ABF" w:rsidRPr="00F24ABF" w:rsidRDefault="00F24ABF" w:rsidP="00F24ABF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Затраты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64ECA" w14:textId="77777777" w:rsidR="00F24ABF" w:rsidRPr="00F24ABF" w:rsidRDefault="00F24ABF" w:rsidP="00F24ABF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Прибыль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940FF" w14:textId="77777777" w:rsidR="00F24ABF" w:rsidRPr="00F24ABF" w:rsidRDefault="00F24ABF" w:rsidP="00F24ABF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Чистая прибыль</w:t>
            </w:r>
          </w:p>
        </w:tc>
      </w:tr>
      <w:tr w:rsidR="00F24ABF" w:rsidRPr="00F24ABF" w14:paraId="6ACA8ED3" w14:textId="77777777" w:rsidTr="00F24A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D5DD6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5B062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C910B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0,98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52CFD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0,81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B9F27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22,27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592AD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600000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8EC43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237500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C9204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-362500</w:t>
            </w:r>
          </w:p>
        </w:tc>
      </w:tr>
      <w:tr w:rsidR="00F24ABF" w:rsidRPr="00F24ABF" w14:paraId="253EF49B" w14:textId="77777777" w:rsidTr="00F24A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619A7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3162C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9596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0,98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58238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1794F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792CE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700000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7D122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EFF90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-200000</w:t>
            </w:r>
          </w:p>
        </w:tc>
      </w:tr>
      <w:tr w:rsidR="00F24ABF" w:rsidRPr="00F24ABF" w14:paraId="2C7945AF" w14:textId="77777777" w:rsidTr="00F24A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AA81C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03728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0AC1B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0,98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778F3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0,42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7E6C1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7,77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C6A48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800000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22D8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725000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3BEBD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-75000</w:t>
            </w:r>
          </w:p>
        </w:tc>
      </w:tr>
      <w:tr w:rsidR="00F24ABF" w:rsidRPr="00F24ABF" w14:paraId="5AF15CAD" w14:textId="77777777" w:rsidTr="00F24A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30924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27741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5D5E6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0,98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BB7DD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0,19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974EC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5,02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76132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900000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87E60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1012500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50017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112500</w:t>
            </w:r>
          </w:p>
        </w:tc>
      </w:tr>
      <w:tr w:rsidR="00F24ABF" w:rsidRPr="00F24ABF" w14:paraId="7D32F4D0" w14:textId="77777777" w:rsidTr="00F24A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87D4F62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:lang w:eastAsia="ru-RU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A5B4A13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:lang w:eastAsia="ru-RU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B35B543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0,93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67796A4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0,03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4DB0078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2,82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0ADF534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1000000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CA49E29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:lang w:eastAsia="ru-RU"/>
                <w14:ligatures w14:val="none"/>
              </w:rPr>
              <w:t>1212500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25475AC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:lang w:eastAsia="ru-RU"/>
                <w14:ligatures w14:val="none"/>
              </w:rPr>
              <w:t>212500</w:t>
            </w:r>
          </w:p>
        </w:tc>
      </w:tr>
      <w:tr w:rsidR="00F24ABF" w:rsidRPr="00F24ABF" w14:paraId="45F8D94F" w14:textId="77777777" w:rsidTr="00F24A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6CBA6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F6210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1F9F1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E95C0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3C2B1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1,61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0AEE8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1100000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2D35F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1250000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3BC3B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150000</w:t>
            </w:r>
          </w:p>
        </w:tc>
      </w:tr>
    </w:tbl>
    <w:p w14:paraId="3D45A3E6" w14:textId="76B5762D" w:rsidR="00E455B2" w:rsidRDefault="00E455B2" w:rsidP="00E455B2">
      <w:pPr>
        <w:rPr>
          <w:lang w:val="en-US"/>
        </w:rPr>
      </w:pPr>
    </w:p>
    <w:tbl>
      <w:tblPr>
        <w:tblW w:w="7680" w:type="dxa"/>
        <w:tblLook w:val="04A0" w:firstRow="1" w:lastRow="0" w:firstColumn="1" w:lastColumn="0" w:noHBand="0" w:noVBand="1"/>
      </w:tblPr>
      <w:tblGrid>
        <w:gridCol w:w="1103"/>
        <w:gridCol w:w="960"/>
        <w:gridCol w:w="1131"/>
        <w:gridCol w:w="960"/>
        <w:gridCol w:w="960"/>
        <w:gridCol w:w="997"/>
        <w:gridCol w:w="1067"/>
        <w:gridCol w:w="1045"/>
      </w:tblGrid>
      <w:tr w:rsidR="00F24ABF" w:rsidRPr="00F24ABF" w14:paraId="35EDEAE2" w14:textId="77777777" w:rsidTr="00F24AB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DE057" w14:textId="77777777" w:rsidR="00F24ABF" w:rsidRPr="00F24ABF" w:rsidRDefault="00F24ABF" w:rsidP="00F24ABF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Эксперты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44026" w14:textId="77777777" w:rsidR="00F24ABF" w:rsidRPr="00F24ABF" w:rsidRDefault="00F24ABF" w:rsidP="00F24ABF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Буфер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DC3C7" w14:textId="77777777" w:rsidR="00F24ABF" w:rsidRPr="00F24ABF" w:rsidRDefault="00F24ABF" w:rsidP="00F24ABF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Mean Utilization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C7832" w14:textId="77777777" w:rsidR="00F24ABF" w:rsidRPr="00F24ABF" w:rsidRDefault="00F24ABF" w:rsidP="00F24ABF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Mean P reected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BD3E8" w14:textId="77777777" w:rsidR="00F24ABF" w:rsidRPr="00F24ABF" w:rsidRDefault="00F24ABF" w:rsidP="00F24ABF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Mean Total 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D3888" w14:textId="77777777" w:rsidR="00F24ABF" w:rsidRPr="00F24ABF" w:rsidRDefault="00F24ABF" w:rsidP="00F24ABF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Затраты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E9DA9" w14:textId="77777777" w:rsidR="00F24ABF" w:rsidRPr="00F24ABF" w:rsidRDefault="00F24ABF" w:rsidP="00F24ABF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Прибыль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337BB" w14:textId="77777777" w:rsidR="00F24ABF" w:rsidRPr="00F24ABF" w:rsidRDefault="00F24ABF" w:rsidP="00F24ABF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Чистая прибыль</w:t>
            </w:r>
          </w:p>
        </w:tc>
      </w:tr>
      <w:tr w:rsidR="00F24ABF" w:rsidRPr="00F24ABF" w14:paraId="3428B47A" w14:textId="77777777" w:rsidTr="00F24A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8B3CD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66ED3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68D11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0,98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E74C2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0,61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1F711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8,28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010AE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550000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CC451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487500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440DA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-62500</w:t>
            </w:r>
          </w:p>
        </w:tc>
      </w:tr>
      <w:tr w:rsidR="00F24ABF" w:rsidRPr="00F24ABF" w14:paraId="25675D02" w14:textId="77777777" w:rsidTr="00F24A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07886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C7C1A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1DFF7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0,98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9DD7F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33803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5,37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8B3FE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650000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DD623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E5C4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100000</w:t>
            </w:r>
          </w:p>
        </w:tc>
      </w:tr>
      <w:tr w:rsidR="00F24ABF" w:rsidRPr="00F24ABF" w14:paraId="13B42F24" w14:textId="77777777" w:rsidTr="00F24A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7D02D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9F588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D628A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0,97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9ECA0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0,41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77B36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3,84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E8C39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750000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65D19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737500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E3B42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-12500</w:t>
            </w:r>
          </w:p>
        </w:tc>
      </w:tr>
      <w:tr w:rsidR="00F24ABF" w:rsidRPr="00F24ABF" w14:paraId="04B50D90" w14:textId="77777777" w:rsidTr="00F24A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2813B98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:lang w:eastAsia="ru-RU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2D7DC95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:lang w:eastAsia="ru-RU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E3619F9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0,94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C8F27C5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0,08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AF580E4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2,65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75E79E0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850000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E76786A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:lang w:eastAsia="ru-RU"/>
                <w14:ligatures w14:val="none"/>
              </w:rPr>
              <w:t>1150000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1F66608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:lang w:eastAsia="ru-RU"/>
                <w14:ligatures w14:val="none"/>
              </w:rPr>
              <w:t>300000</w:t>
            </w:r>
          </w:p>
        </w:tc>
      </w:tr>
      <w:tr w:rsidR="00F24ABF" w:rsidRPr="00F24ABF" w14:paraId="17C63858" w14:textId="77777777" w:rsidTr="00F24A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5F9D2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DC316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1D5A5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0,85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DECB0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DFC4C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1,44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4B9B7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950000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56D9B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1237500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AC220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287500</w:t>
            </w:r>
          </w:p>
        </w:tc>
      </w:tr>
      <w:tr w:rsidR="00F24ABF" w:rsidRPr="00F24ABF" w14:paraId="5FF4879E" w14:textId="77777777" w:rsidTr="00F24A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C3EF8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87003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DD43E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42E5C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33F1C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8FE26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1050000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ABDA4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1250000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9FB24" w14:textId="77777777" w:rsidR="00F24ABF" w:rsidRPr="00F24ABF" w:rsidRDefault="00F24ABF" w:rsidP="00F24AB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24A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200000</w:t>
            </w:r>
          </w:p>
        </w:tc>
      </w:tr>
    </w:tbl>
    <w:p w14:paraId="2A838B51" w14:textId="536D6DB1" w:rsidR="00F24ABF" w:rsidRDefault="00F24ABF" w:rsidP="00E455B2"/>
    <w:tbl>
      <w:tblPr>
        <w:tblW w:w="7680" w:type="dxa"/>
        <w:tblLook w:val="04A0" w:firstRow="1" w:lastRow="0" w:firstColumn="1" w:lastColumn="0" w:noHBand="0" w:noVBand="1"/>
      </w:tblPr>
      <w:tblGrid>
        <w:gridCol w:w="1103"/>
        <w:gridCol w:w="960"/>
        <w:gridCol w:w="1131"/>
        <w:gridCol w:w="960"/>
        <w:gridCol w:w="960"/>
        <w:gridCol w:w="997"/>
        <w:gridCol w:w="1067"/>
        <w:gridCol w:w="1045"/>
      </w:tblGrid>
      <w:tr w:rsidR="00BC3EC9" w:rsidRPr="00BC3EC9" w14:paraId="21C35313" w14:textId="77777777" w:rsidTr="00BC3EC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6CAD1" w14:textId="77777777" w:rsidR="00BC3EC9" w:rsidRPr="00BC3EC9" w:rsidRDefault="00BC3EC9" w:rsidP="00BC3EC9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Эксперты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6D65" w14:textId="77777777" w:rsidR="00BC3EC9" w:rsidRPr="00BC3EC9" w:rsidRDefault="00BC3EC9" w:rsidP="00BC3EC9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Буфер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4A1BE" w14:textId="77777777" w:rsidR="00BC3EC9" w:rsidRPr="00BC3EC9" w:rsidRDefault="00BC3EC9" w:rsidP="00BC3EC9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Mean Utilization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DDF00" w14:textId="77777777" w:rsidR="00BC3EC9" w:rsidRPr="00BC3EC9" w:rsidRDefault="00BC3EC9" w:rsidP="00BC3EC9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Mean P reected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0C8E8" w14:textId="77777777" w:rsidR="00BC3EC9" w:rsidRPr="00BC3EC9" w:rsidRDefault="00BC3EC9" w:rsidP="00BC3EC9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Mean Total 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8582D" w14:textId="77777777" w:rsidR="00BC3EC9" w:rsidRPr="00BC3EC9" w:rsidRDefault="00BC3EC9" w:rsidP="00BC3EC9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Затраты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BA5C5" w14:textId="77777777" w:rsidR="00BC3EC9" w:rsidRPr="00BC3EC9" w:rsidRDefault="00BC3EC9" w:rsidP="00BC3EC9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Прибыль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32DDC" w14:textId="77777777" w:rsidR="00BC3EC9" w:rsidRPr="00BC3EC9" w:rsidRDefault="00BC3EC9" w:rsidP="00BC3EC9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Чистая прибыль</w:t>
            </w:r>
          </w:p>
        </w:tc>
      </w:tr>
      <w:tr w:rsidR="00BC3EC9" w:rsidRPr="00BC3EC9" w14:paraId="53B79B75" w14:textId="77777777" w:rsidTr="00BC3E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6C702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D8006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56063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0,98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F999F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0,44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53291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4,43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1BB4C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550000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B0530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2CD37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150000</w:t>
            </w:r>
          </w:p>
        </w:tc>
      </w:tr>
      <w:tr w:rsidR="00BC3EC9" w:rsidRPr="00BC3EC9" w14:paraId="0FCEFE3F" w14:textId="77777777" w:rsidTr="00BC3E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3C799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D083B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19C7E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0,96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D7E8B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0,22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C5C36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2,89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A428E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650000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8319A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975000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3CFFD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325000</w:t>
            </w:r>
          </w:p>
        </w:tc>
      </w:tr>
      <w:tr w:rsidR="00BC3EC9" w:rsidRPr="00BC3EC9" w14:paraId="0D0BB4F3" w14:textId="77777777" w:rsidTr="00BC3E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2FC687E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:lang w:eastAsia="ru-RU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84166B0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:lang w:eastAsia="ru-RU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00D61A2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0,93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C67225A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0,08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B9D8767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2,06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5603E15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750000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83A5FED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:lang w:eastAsia="ru-RU"/>
                <w14:ligatures w14:val="none"/>
              </w:rPr>
              <w:t>1150000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27EFF0E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:lang w:eastAsia="ru-RU"/>
                <w14:ligatures w14:val="none"/>
              </w:rPr>
              <w:t>400000</w:t>
            </w:r>
          </w:p>
        </w:tc>
      </w:tr>
      <w:tr w:rsidR="00BC3EC9" w:rsidRPr="00BC3EC9" w14:paraId="73F216EB" w14:textId="77777777" w:rsidTr="00BC3E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9814E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25B8F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F6F11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0,81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4AB3B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9B7EC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1,35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1A922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850000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2535E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1237500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52B11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387500</w:t>
            </w:r>
          </w:p>
        </w:tc>
      </w:tr>
      <w:tr w:rsidR="00BC3EC9" w:rsidRPr="00BC3EC9" w14:paraId="59123D16" w14:textId="77777777" w:rsidTr="00BC3E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63D5E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D0CB3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D08CA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71E73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7FF5E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C679A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950000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F7075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1250000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A3FE7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300000</w:t>
            </w:r>
          </w:p>
        </w:tc>
      </w:tr>
      <w:tr w:rsidR="00BC3EC9" w:rsidRPr="00BC3EC9" w14:paraId="43CD8924" w14:textId="77777777" w:rsidTr="00BC3E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E495D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13C7E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A8118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74EF5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CF3A8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C4807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1050000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3FFC6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1250000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8107E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200000</w:t>
            </w:r>
          </w:p>
        </w:tc>
      </w:tr>
    </w:tbl>
    <w:p w14:paraId="2816110B" w14:textId="49FB3C68" w:rsidR="00BC3EC9" w:rsidRDefault="00BC3EC9" w:rsidP="00E455B2"/>
    <w:p w14:paraId="46495133" w14:textId="77777777" w:rsidR="00BC3EC9" w:rsidRDefault="00BC3EC9">
      <w:pPr>
        <w:spacing w:line="259" w:lineRule="auto"/>
        <w:jc w:val="left"/>
      </w:pPr>
      <w:r>
        <w:br w:type="page"/>
      </w:r>
    </w:p>
    <w:tbl>
      <w:tblPr>
        <w:tblW w:w="8190" w:type="dxa"/>
        <w:tblLook w:val="04A0" w:firstRow="1" w:lastRow="0" w:firstColumn="1" w:lastColumn="0" w:noHBand="0" w:noVBand="1"/>
      </w:tblPr>
      <w:tblGrid>
        <w:gridCol w:w="1103"/>
        <w:gridCol w:w="960"/>
        <w:gridCol w:w="1131"/>
        <w:gridCol w:w="960"/>
        <w:gridCol w:w="960"/>
        <w:gridCol w:w="964"/>
        <w:gridCol w:w="1067"/>
        <w:gridCol w:w="1045"/>
      </w:tblGrid>
      <w:tr w:rsidR="00BC3EC9" w:rsidRPr="00BC3EC9" w14:paraId="4EBEF12D" w14:textId="77777777" w:rsidTr="00BC3EC9">
        <w:trPr>
          <w:trHeight w:val="300"/>
        </w:trPr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427B0" w14:textId="77777777" w:rsidR="00BC3EC9" w:rsidRPr="00BC3EC9" w:rsidRDefault="00BC3EC9" w:rsidP="00BC3EC9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lastRenderedPageBreak/>
              <w:t>Эксперты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38419" w14:textId="77777777" w:rsidR="00BC3EC9" w:rsidRPr="00BC3EC9" w:rsidRDefault="00BC3EC9" w:rsidP="00BC3EC9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Буфер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F81FB" w14:textId="77777777" w:rsidR="00BC3EC9" w:rsidRPr="00BC3EC9" w:rsidRDefault="00BC3EC9" w:rsidP="00BC3EC9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Mean Utilization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A5E4B" w14:textId="77777777" w:rsidR="00BC3EC9" w:rsidRPr="00BC3EC9" w:rsidRDefault="00BC3EC9" w:rsidP="00BC3EC9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Mean P reected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00A22" w14:textId="77777777" w:rsidR="00BC3EC9" w:rsidRPr="00BC3EC9" w:rsidRDefault="00BC3EC9" w:rsidP="00BC3EC9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Mean Total T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19E9D" w14:textId="77777777" w:rsidR="00BC3EC9" w:rsidRPr="00BC3EC9" w:rsidRDefault="00BC3EC9" w:rsidP="00BC3EC9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Затраты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E9280" w14:textId="77777777" w:rsidR="00BC3EC9" w:rsidRPr="00BC3EC9" w:rsidRDefault="00BC3EC9" w:rsidP="00BC3EC9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Прибыль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70B73" w14:textId="77777777" w:rsidR="00BC3EC9" w:rsidRPr="00BC3EC9" w:rsidRDefault="00BC3EC9" w:rsidP="00BC3EC9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Чистая прибыль</w:t>
            </w:r>
          </w:p>
        </w:tc>
      </w:tr>
      <w:tr w:rsidR="00BC3EC9" w:rsidRPr="00BC3EC9" w14:paraId="076A5704" w14:textId="77777777" w:rsidTr="00BC3EC9">
        <w:trPr>
          <w:trHeight w:val="300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7203F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CBCA4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DE2C6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0,96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1C83B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0,43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B5479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2,91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4AC61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450000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5D9FC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712500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85CBC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262500</w:t>
            </w:r>
          </w:p>
        </w:tc>
      </w:tr>
      <w:tr w:rsidR="00BC3EC9" w:rsidRPr="00BC3EC9" w14:paraId="190EC9A7" w14:textId="77777777" w:rsidTr="00BC3EC9">
        <w:trPr>
          <w:trHeight w:val="300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8E935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75070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5A108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0,95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F84E9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0,24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ACE67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2,18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D08DC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550000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97F51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950000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62462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400000</w:t>
            </w:r>
          </w:p>
        </w:tc>
      </w:tr>
      <w:tr w:rsidR="00BC3EC9" w:rsidRPr="00BC3EC9" w14:paraId="56457324" w14:textId="77777777" w:rsidTr="00BC3EC9">
        <w:trPr>
          <w:trHeight w:val="300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ABD7E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482F6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0D854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0,87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7FADD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0,09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FBCC9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1,49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A5651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650000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E3F76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1137500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56A22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487500</w:t>
            </w:r>
          </w:p>
        </w:tc>
      </w:tr>
      <w:tr w:rsidR="00BC3EC9" w:rsidRPr="00BC3EC9" w14:paraId="31A77FC3" w14:textId="77777777" w:rsidTr="00BC3EC9">
        <w:trPr>
          <w:trHeight w:val="300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F0F49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A29E0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565B8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0,79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C1AAF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0,04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8996C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1,29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282A7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750000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AFFE8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1200000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84CCF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450000</w:t>
            </w:r>
          </w:p>
        </w:tc>
      </w:tr>
      <w:tr w:rsidR="00BC3EC9" w:rsidRPr="00BC3EC9" w14:paraId="4E9AE6C9" w14:textId="77777777" w:rsidTr="00BC3EC9">
        <w:trPr>
          <w:trHeight w:val="300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D1829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498D7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82F92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5DF1E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D24AA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1,13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47264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850000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517A2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1237500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86942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387500</w:t>
            </w:r>
          </w:p>
        </w:tc>
      </w:tr>
      <w:tr w:rsidR="00BC3EC9" w:rsidRPr="00BC3EC9" w14:paraId="57A781EC" w14:textId="77777777" w:rsidTr="00BC3EC9">
        <w:trPr>
          <w:trHeight w:val="300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496BF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7DC2E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68C6E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628E2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B4689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1,03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DC6D8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950000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2147B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1250000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85527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300000</w:t>
            </w:r>
          </w:p>
        </w:tc>
      </w:tr>
    </w:tbl>
    <w:p w14:paraId="56596DC0" w14:textId="05BCEF31" w:rsidR="00BC3EC9" w:rsidRDefault="00BC3EC9">
      <w:pPr>
        <w:spacing w:line="259" w:lineRule="auto"/>
        <w:jc w:val="left"/>
      </w:pPr>
    </w:p>
    <w:tbl>
      <w:tblPr>
        <w:tblW w:w="7680" w:type="dxa"/>
        <w:tblLook w:val="04A0" w:firstRow="1" w:lastRow="0" w:firstColumn="1" w:lastColumn="0" w:noHBand="0" w:noVBand="1"/>
      </w:tblPr>
      <w:tblGrid>
        <w:gridCol w:w="1103"/>
        <w:gridCol w:w="960"/>
        <w:gridCol w:w="1131"/>
        <w:gridCol w:w="960"/>
        <w:gridCol w:w="960"/>
        <w:gridCol w:w="964"/>
        <w:gridCol w:w="1067"/>
        <w:gridCol w:w="1045"/>
      </w:tblGrid>
      <w:tr w:rsidR="00BC3EC9" w:rsidRPr="00BC3EC9" w14:paraId="192316F3" w14:textId="77777777" w:rsidTr="00BC3EC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83C42" w14:textId="77777777" w:rsidR="00BC3EC9" w:rsidRPr="00BC3EC9" w:rsidRDefault="00BC3EC9" w:rsidP="00BC3EC9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Эксперты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C7B0E" w14:textId="77777777" w:rsidR="00BC3EC9" w:rsidRPr="00BC3EC9" w:rsidRDefault="00BC3EC9" w:rsidP="00BC3EC9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Буфер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9A214" w14:textId="77777777" w:rsidR="00BC3EC9" w:rsidRPr="00BC3EC9" w:rsidRDefault="00BC3EC9" w:rsidP="00BC3EC9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Mean Utilization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B9283" w14:textId="77777777" w:rsidR="00BC3EC9" w:rsidRPr="00BC3EC9" w:rsidRDefault="00BC3EC9" w:rsidP="00BC3EC9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Mean P reected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07CBD" w14:textId="77777777" w:rsidR="00BC3EC9" w:rsidRPr="00BC3EC9" w:rsidRDefault="00BC3EC9" w:rsidP="00BC3EC9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Mean Total 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E44A2" w14:textId="77777777" w:rsidR="00BC3EC9" w:rsidRPr="00BC3EC9" w:rsidRDefault="00BC3EC9" w:rsidP="00BC3EC9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Затраты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C0339" w14:textId="77777777" w:rsidR="00BC3EC9" w:rsidRPr="00BC3EC9" w:rsidRDefault="00BC3EC9" w:rsidP="00BC3EC9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Прибыль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46BA9" w14:textId="77777777" w:rsidR="00BC3EC9" w:rsidRPr="00BC3EC9" w:rsidRDefault="00BC3EC9" w:rsidP="00BC3EC9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Чистая прибыль</w:t>
            </w:r>
          </w:p>
        </w:tc>
      </w:tr>
      <w:tr w:rsidR="00BC3EC9" w:rsidRPr="00BC3EC9" w14:paraId="681BD4B1" w14:textId="77777777" w:rsidTr="00BC3E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438F9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A9A59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025C4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0,93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5BD73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0,43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B852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1,6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90FF0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350000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1E1D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712500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113A7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362500</w:t>
            </w:r>
          </w:p>
        </w:tc>
      </w:tr>
      <w:tr w:rsidR="00BC3EC9" w:rsidRPr="00BC3EC9" w14:paraId="67B3689F" w14:textId="77777777" w:rsidTr="00BC3E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B8137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8D892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93EB7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0,88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7DEFA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0,28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1F743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1,37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8209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450000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44BB1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89685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450000</w:t>
            </w:r>
          </w:p>
        </w:tc>
      </w:tr>
      <w:tr w:rsidR="00BC3EC9" w:rsidRPr="00BC3EC9" w14:paraId="44EA60CA" w14:textId="77777777" w:rsidTr="00BC3E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182C9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34FDB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B618B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0,83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9FB4B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0,17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A585D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1,24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CEC2F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550000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D9F6B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1037500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98545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487500</w:t>
            </w:r>
          </w:p>
        </w:tc>
      </w:tr>
      <w:tr w:rsidR="00BC3EC9" w:rsidRPr="00BC3EC9" w14:paraId="51C1B147" w14:textId="77777777" w:rsidTr="00BC3E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FEC1D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2005C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48B96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0,74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BBBE1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37E09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1,12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6C3D5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650000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3B4CB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1125000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BCE9A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475000</w:t>
            </w:r>
          </w:p>
        </w:tc>
      </w:tr>
      <w:tr w:rsidR="00BC3EC9" w:rsidRPr="00BC3EC9" w14:paraId="0E4AFC66" w14:textId="77777777" w:rsidTr="00BC3E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AC7A3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97FB3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4B471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B38A8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94433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A10B9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750000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06BE4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1175000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7C5C5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425000</w:t>
            </w:r>
          </w:p>
        </w:tc>
      </w:tr>
      <w:tr w:rsidR="00BC3EC9" w:rsidRPr="00BC3EC9" w14:paraId="566003AD" w14:textId="77777777" w:rsidTr="00BC3E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182C2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2450A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F4E26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5E684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92036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56B52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kern w:val="0"/>
                <w:sz w:val="22"/>
                <w:szCs w:val="22"/>
                <w:lang w:eastAsia="ru-RU"/>
                <w14:ligatures w14:val="none"/>
              </w:rPr>
              <w:t>850000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2E900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1200000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19863" w14:textId="77777777" w:rsidR="00BC3EC9" w:rsidRPr="00BC3EC9" w:rsidRDefault="00BC3EC9" w:rsidP="00BC3EC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C3E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350000</w:t>
            </w:r>
          </w:p>
        </w:tc>
      </w:tr>
    </w:tbl>
    <w:p w14:paraId="3C30E03A" w14:textId="77777777" w:rsidR="00BC3EC9" w:rsidRDefault="00BC3EC9">
      <w:pPr>
        <w:spacing w:line="259" w:lineRule="auto"/>
        <w:jc w:val="left"/>
      </w:pPr>
    </w:p>
    <w:p w14:paraId="7214C899" w14:textId="3F12FBFA" w:rsidR="00F24ABF" w:rsidRDefault="00F24ABF">
      <w:pPr>
        <w:spacing w:line="259" w:lineRule="auto"/>
        <w:jc w:val="left"/>
      </w:pPr>
      <w:r>
        <w:br w:type="page"/>
      </w:r>
    </w:p>
    <w:p w14:paraId="7B97F99F" w14:textId="69DDFAD1" w:rsidR="00F24ABF" w:rsidRDefault="00F24ABF" w:rsidP="00F24ABF">
      <w:pPr>
        <w:pStyle w:val="1"/>
      </w:pPr>
      <w:r>
        <w:lastRenderedPageBreak/>
        <w:t>Вывод</w:t>
      </w:r>
    </w:p>
    <w:p w14:paraId="03EC0C15" w14:textId="0D5D6526" w:rsidR="00F24ABF" w:rsidRPr="00F24ABF" w:rsidRDefault="00F24ABF" w:rsidP="00F24ABF">
      <w:pPr>
        <w:ind w:firstLine="708"/>
      </w:pPr>
      <w:r>
        <w:rPr>
          <w:color w:val="000000"/>
          <w:szCs w:val="28"/>
        </w:rPr>
        <w:t>В ходе курсового проекта была написана модель системы массового обслуживания на языке C++. С помощью данной программы была проанализирована реальная СМО и подобрана максимально выгодная ко</w:t>
      </w:r>
      <w:r>
        <w:rPr>
          <w:color w:val="000000"/>
          <w:szCs w:val="28"/>
        </w:rPr>
        <w:t>нфигурация</w:t>
      </w:r>
      <w:r>
        <w:rPr>
          <w:color w:val="000000"/>
          <w:szCs w:val="28"/>
        </w:rPr>
        <w:t xml:space="preserve"> данной системы.</w:t>
      </w:r>
      <w:r>
        <w:rPr>
          <w:color w:val="000000"/>
          <w:szCs w:val="28"/>
        </w:rPr>
        <w:t xml:space="preserve"> </w:t>
      </w:r>
      <w:r>
        <w:t>При описанных выше затратах и прибыль за одну обработанную заявку при выполнении всех условий, наивысшая чистая прибыль (</w:t>
      </w:r>
      <w:r w:rsidR="00BC3EC9">
        <w:t>4</w:t>
      </w:r>
      <w:r>
        <w:t xml:space="preserve">00000) получается при 5 экспертах и размере буфера </w:t>
      </w:r>
      <w:r w:rsidR="00BC3EC9">
        <w:t>5</w:t>
      </w:r>
      <w:r>
        <w:t>.</w:t>
      </w:r>
    </w:p>
    <w:sectPr w:rsidR="00F24ABF" w:rsidRPr="00F24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5A1"/>
    <w:multiLevelType w:val="hybridMultilevel"/>
    <w:tmpl w:val="0E8C69EE"/>
    <w:lvl w:ilvl="0" w:tplc="3886D584">
      <w:start w:val="1"/>
      <w:numFmt w:val="bullet"/>
      <w:lvlText w:val=""/>
      <w:lvlJc w:val="left"/>
    </w:lvl>
    <w:lvl w:ilvl="1" w:tplc="B98009F6">
      <w:start w:val="1"/>
      <w:numFmt w:val="bullet"/>
      <w:lvlText w:val="-"/>
      <w:lvlJc w:val="left"/>
    </w:lvl>
    <w:lvl w:ilvl="2" w:tplc="74462226">
      <w:numFmt w:val="decimal"/>
      <w:lvlText w:val=""/>
      <w:lvlJc w:val="left"/>
    </w:lvl>
    <w:lvl w:ilvl="3" w:tplc="8E0012AA">
      <w:numFmt w:val="decimal"/>
      <w:lvlText w:val=""/>
      <w:lvlJc w:val="left"/>
    </w:lvl>
    <w:lvl w:ilvl="4" w:tplc="5CDA6AE8">
      <w:numFmt w:val="decimal"/>
      <w:lvlText w:val=""/>
      <w:lvlJc w:val="left"/>
    </w:lvl>
    <w:lvl w:ilvl="5" w:tplc="A98AC20A">
      <w:numFmt w:val="decimal"/>
      <w:lvlText w:val=""/>
      <w:lvlJc w:val="left"/>
    </w:lvl>
    <w:lvl w:ilvl="6" w:tplc="6A9AF054">
      <w:numFmt w:val="decimal"/>
      <w:lvlText w:val=""/>
      <w:lvlJc w:val="left"/>
    </w:lvl>
    <w:lvl w:ilvl="7" w:tplc="601C89AA">
      <w:numFmt w:val="decimal"/>
      <w:lvlText w:val=""/>
      <w:lvlJc w:val="left"/>
    </w:lvl>
    <w:lvl w:ilvl="8" w:tplc="D238524A">
      <w:numFmt w:val="decimal"/>
      <w:lvlText w:val=""/>
      <w:lvlJc w:val="left"/>
    </w:lvl>
  </w:abstractNum>
  <w:abstractNum w:abstractNumId="1" w15:restartNumberingAfterBreak="0">
    <w:nsid w:val="0000366B"/>
    <w:multiLevelType w:val="hybridMultilevel"/>
    <w:tmpl w:val="AE80129C"/>
    <w:lvl w:ilvl="0" w:tplc="56DCAFB0">
      <w:start w:val="1"/>
      <w:numFmt w:val="bullet"/>
      <w:lvlText w:val="в"/>
      <w:lvlJc w:val="left"/>
    </w:lvl>
    <w:lvl w:ilvl="1" w:tplc="81449306">
      <w:numFmt w:val="decimal"/>
      <w:lvlText w:val=""/>
      <w:lvlJc w:val="left"/>
    </w:lvl>
    <w:lvl w:ilvl="2" w:tplc="D31C6D36">
      <w:numFmt w:val="decimal"/>
      <w:lvlText w:val=""/>
      <w:lvlJc w:val="left"/>
    </w:lvl>
    <w:lvl w:ilvl="3" w:tplc="2C1C8594">
      <w:numFmt w:val="decimal"/>
      <w:lvlText w:val=""/>
      <w:lvlJc w:val="left"/>
    </w:lvl>
    <w:lvl w:ilvl="4" w:tplc="FD9AAA9C">
      <w:numFmt w:val="decimal"/>
      <w:lvlText w:val=""/>
      <w:lvlJc w:val="left"/>
    </w:lvl>
    <w:lvl w:ilvl="5" w:tplc="A7ECAE18">
      <w:numFmt w:val="decimal"/>
      <w:lvlText w:val=""/>
      <w:lvlJc w:val="left"/>
    </w:lvl>
    <w:lvl w:ilvl="6" w:tplc="424E168E">
      <w:numFmt w:val="decimal"/>
      <w:lvlText w:val=""/>
      <w:lvlJc w:val="left"/>
    </w:lvl>
    <w:lvl w:ilvl="7" w:tplc="93A48EFE">
      <w:numFmt w:val="decimal"/>
      <w:lvlText w:val=""/>
      <w:lvlJc w:val="left"/>
    </w:lvl>
    <w:lvl w:ilvl="8" w:tplc="1CC899EE">
      <w:numFmt w:val="decimal"/>
      <w:lvlText w:val=""/>
      <w:lvlJc w:val="left"/>
    </w:lvl>
  </w:abstractNum>
  <w:abstractNum w:abstractNumId="2" w15:restartNumberingAfterBreak="0">
    <w:nsid w:val="000054DC"/>
    <w:multiLevelType w:val="hybridMultilevel"/>
    <w:tmpl w:val="11ECD556"/>
    <w:lvl w:ilvl="0" w:tplc="E9B44EEE">
      <w:start w:val="10"/>
      <w:numFmt w:val="decimal"/>
      <w:lvlText w:val="%1."/>
      <w:lvlJc w:val="left"/>
    </w:lvl>
    <w:lvl w:ilvl="1" w:tplc="6824ABFE">
      <w:numFmt w:val="decimal"/>
      <w:lvlText w:val=""/>
      <w:lvlJc w:val="left"/>
    </w:lvl>
    <w:lvl w:ilvl="2" w:tplc="DCF067AE">
      <w:numFmt w:val="decimal"/>
      <w:lvlText w:val=""/>
      <w:lvlJc w:val="left"/>
    </w:lvl>
    <w:lvl w:ilvl="3" w:tplc="EB50212C">
      <w:numFmt w:val="decimal"/>
      <w:lvlText w:val=""/>
      <w:lvlJc w:val="left"/>
    </w:lvl>
    <w:lvl w:ilvl="4" w:tplc="E8E8A03A">
      <w:numFmt w:val="decimal"/>
      <w:lvlText w:val=""/>
      <w:lvlJc w:val="left"/>
    </w:lvl>
    <w:lvl w:ilvl="5" w:tplc="4A80722E">
      <w:numFmt w:val="decimal"/>
      <w:lvlText w:val=""/>
      <w:lvlJc w:val="left"/>
    </w:lvl>
    <w:lvl w:ilvl="6" w:tplc="D1E6DFD6">
      <w:numFmt w:val="decimal"/>
      <w:lvlText w:val=""/>
      <w:lvlJc w:val="left"/>
    </w:lvl>
    <w:lvl w:ilvl="7" w:tplc="B712A5F8">
      <w:numFmt w:val="decimal"/>
      <w:lvlText w:val=""/>
      <w:lvlJc w:val="left"/>
    </w:lvl>
    <w:lvl w:ilvl="8" w:tplc="BD32CF08">
      <w:numFmt w:val="decimal"/>
      <w:lvlText w:val=""/>
      <w:lvlJc w:val="left"/>
    </w:lvl>
  </w:abstractNum>
  <w:abstractNum w:abstractNumId="3" w15:restartNumberingAfterBreak="0">
    <w:nsid w:val="0B9F12D6"/>
    <w:multiLevelType w:val="hybridMultilevel"/>
    <w:tmpl w:val="C4F0AF0C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C0176"/>
    <w:multiLevelType w:val="hybridMultilevel"/>
    <w:tmpl w:val="6A8AC5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438A0"/>
    <w:multiLevelType w:val="multilevel"/>
    <w:tmpl w:val="0F50EB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0DA321B"/>
    <w:multiLevelType w:val="hybridMultilevel"/>
    <w:tmpl w:val="CFB84B1A"/>
    <w:lvl w:ilvl="0" w:tplc="998C30F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30798F"/>
    <w:multiLevelType w:val="hybridMultilevel"/>
    <w:tmpl w:val="062C2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73B"/>
    <w:rsid w:val="00076C65"/>
    <w:rsid w:val="000E1F28"/>
    <w:rsid w:val="00110ADA"/>
    <w:rsid w:val="00190AF4"/>
    <w:rsid w:val="001B2C90"/>
    <w:rsid w:val="001D10D6"/>
    <w:rsid w:val="001E1282"/>
    <w:rsid w:val="00222526"/>
    <w:rsid w:val="002E74FE"/>
    <w:rsid w:val="00351C57"/>
    <w:rsid w:val="003633D2"/>
    <w:rsid w:val="003E2D86"/>
    <w:rsid w:val="003E7B3D"/>
    <w:rsid w:val="00493E86"/>
    <w:rsid w:val="004C6DE4"/>
    <w:rsid w:val="00546117"/>
    <w:rsid w:val="00590E49"/>
    <w:rsid w:val="006402A6"/>
    <w:rsid w:val="0067583B"/>
    <w:rsid w:val="006F42E5"/>
    <w:rsid w:val="00736591"/>
    <w:rsid w:val="007B610B"/>
    <w:rsid w:val="007E6F91"/>
    <w:rsid w:val="00807703"/>
    <w:rsid w:val="00836897"/>
    <w:rsid w:val="00871376"/>
    <w:rsid w:val="008750EC"/>
    <w:rsid w:val="00916465"/>
    <w:rsid w:val="0097011B"/>
    <w:rsid w:val="00977702"/>
    <w:rsid w:val="00981876"/>
    <w:rsid w:val="009A241B"/>
    <w:rsid w:val="00AA4419"/>
    <w:rsid w:val="00AE6D58"/>
    <w:rsid w:val="00B2203E"/>
    <w:rsid w:val="00B63C70"/>
    <w:rsid w:val="00BC3EC9"/>
    <w:rsid w:val="00C90AE2"/>
    <w:rsid w:val="00D2652F"/>
    <w:rsid w:val="00D30BF7"/>
    <w:rsid w:val="00DE4966"/>
    <w:rsid w:val="00E32E8E"/>
    <w:rsid w:val="00E44724"/>
    <w:rsid w:val="00E455B2"/>
    <w:rsid w:val="00ED673B"/>
    <w:rsid w:val="00F24ABF"/>
    <w:rsid w:val="00F529D9"/>
    <w:rsid w:val="00F73E15"/>
    <w:rsid w:val="00FA604B"/>
    <w:rsid w:val="00FB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B47B"/>
  <w15:chartTrackingRefBased/>
  <w15:docId w15:val="{0B2643F0-0388-45F6-A620-66C36ADE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B3D"/>
    <w:pPr>
      <w:spacing w:line="240" w:lineRule="auto"/>
      <w:jc w:val="both"/>
    </w:pPr>
    <w:rPr>
      <w:rFonts w:ascii="Times New Roman" w:hAnsi="Times New Roman"/>
      <w:kern w:val="2"/>
      <w:sz w:val="28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9A241B"/>
    <w:pPr>
      <w:keepNext/>
      <w:keepLines/>
      <w:spacing w:before="240" w:after="0" w:line="278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241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241B"/>
    <w:rPr>
      <w:rFonts w:ascii="Times New Roman" w:eastAsiaTheme="majorEastAsia" w:hAnsi="Times New Roman" w:cstheme="majorBidi"/>
      <w:b/>
      <w:kern w:val="2"/>
      <w:sz w:val="32"/>
      <w:szCs w:val="32"/>
      <w14:ligatures w14:val="standardContextual"/>
    </w:rPr>
  </w:style>
  <w:style w:type="paragraph" w:styleId="a3">
    <w:name w:val="Normal (Web)"/>
    <w:basedOn w:val="a"/>
    <w:uiPriority w:val="99"/>
    <w:semiHidden/>
    <w:unhideWhenUsed/>
    <w:rsid w:val="003E7B3D"/>
    <w:pPr>
      <w:spacing w:before="100" w:beforeAutospacing="1" w:after="100" w:afterAutospacing="1"/>
    </w:pPr>
    <w:rPr>
      <w:rFonts w:eastAsia="Times New Roman" w:cs="Times New Roman"/>
      <w:sz w:val="24"/>
      <w:lang w:eastAsia="ru-RU"/>
    </w:rPr>
  </w:style>
  <w:style w:type="character" w:customStyle="1" w:styleId="apple-tab-span">
    <w:name w:val="apple-tab-span"/>
    <w:basedOn w:val="a0"/>
    <w:rsid w:val="003E7B3D"/>
  </w:style>
  <w:style w:type="paragraph" w:styleId="a4">
    <w:name w:val="TOC Heading"/>
    <w:basedOn w:val="1"/>
    <w:next w:val="a"/>
    <w:uiPriority w:val="39"/>
    <w:unhideWhenUsed/>
    <w:qFormat/>
    <w:rsid w:val="009A241B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A241B"/>
    <w:rPr>
      <w:rFonts w:ascii="Times New Roman" w:eastAsiaTheme="majorEastAsia" w:hAnsi="Times New Roman" w:cstheme="majorBidi"/>
      <w:b/>
      <w:kern w:val="2"/>
      <w:sz w:val="28"/>
      <w:szCs w:val="26"/>
      <w14:ligatures w14:val="standardContextual"/>
    </w:rPr>
  </w:style>
  <w:style w:type="paragraph" w:styleId="11">
    <w:name w:val="toc 1"/>
    <w:basedOn w:val="a"/>
    <w:next w:val="a"/>
    <w:autoRedefine/>
    <w:uiPriority w:val="39"/>
    <w:unhideWhenUsed/>
    <w:rsid w:val="009A241B"/>
    <w:pPr>
      <w:spacing w:after="100"/>
    </w:pPr>
  </w:style>
  <w:style w:type="character" w:styleId="a5">
    <w:name w:val="Hyperlink"/>
    <w:basedOn w:val="a0"/>
    <w:uiPriority w:val="99"/>
    <w:unhideWhenUsed/>
    <w:rsid w:val="009A241B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F73E15"/>
    <w:pPr>
      <w:ind w:left="720"/>
      <w:contextualSpacing/>
    </w:pPr>
  </w:style>
  <w:style w:type="table" w:styleId="a7">
    <w:name w:val="Table Grid"/>
    <w:basedOn w:val="a1"/>
    <w:uiPriority w:val="39"/>
    <w:rsid w:val="00F73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110ADA"/>
    <w:pPr>
      <w:spacing w:after="100"/>
      <w:ind w:left="280"/>
    </w:pPr>
  </w:style>
  <w:style w:type="paragraph" w:styleId="a8">
    <w:name w:val="Title"/>
    <w:basedOn w:val="a"/>
    <w:next w:val="a"/>
    <w:link w:val="a9"/>
    <w:uiPriority w:val="10"/>
    <w:qFormat/>
    <w:rsid w:val="003633D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3633D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styleId="aa">
    <w:name w:val="Placeholder Text"/>
    <w:basedOn w:val="a0"/>
    <w:uiPriority w:val="99"/>
    <w:semiHidden/>
    <w:rsid w:val="00FA60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CFF05-AC73-4DCF-8666-6823F493F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2939</TotalTime>
  <Pages>13</Pages>
  <Words>1323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Фесенко</dc:creator>
  <cp:keywords/>
  <dc:description/>
  <cp:lastModifiedBy>Иван Фесенко</cp:lastModifiedBy>
  <cp:revision>27</cp:revision>
  <dcterms:created xsi:type="dcterms:W3CDTF">2025-02-12T10:25:00Z</dcterms:created>
  <dcterms:modified xsi:type="dcterms:W3CDTF">2025-02-27T18:13:00Z</dcterms:modified>
</cp:coreProperties>
</file>