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B2EE" w14:textId="2BBF7CE9" w:rsidR="00935C12" w:rsidRDefault="00AF39D6" w:rsidP="00AF39D6">
      <w:pPr>
        <w:jc w:val="right"/>
      </w:pPr>
      <w:r>
        <w:t>Перечень работ по регламенту №2 (технологическая карта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506"/>
        <w:gridCol w:w="1670"/>
        <w:gridCol w:w="2047"/>
      </w:tblGrid>
      <w:tr w:rsidR="00AF39D6" w14:paraId="09319690" w14:textId="77777777" w:rsidTr="00AF39D6">
        <w:tc>
          <w:tcPr>
            <w:tcW w:w="2122" w:type="dxa"/>
          </w:tcPr>
          <w:p w14:paraId="76016148" w14:textId="1CBA049E" w:rsidR="00AF39D6" w:rsidRPr="00AF39D6" w:rsidRDefault="00AF39D6" w:rsidP="00AF39D6">
            <w:pPr>
              <w:jc w:val="center"/>
              <w:rPr>
                <w:b/>
                <w:bCs/>
              </w:rPr>
            </w:pPr>
            <w:r w:rsidRPr="00AF39D6">
              <w:rPr>
                <w:b/>
                <w:bCs/>
              </w:rPr>
              <w:t>Содержание работ</w:t>
            </w:r>
          </w:p>
        </w:tc>
        <w:tc>
          <w:tcPr>
            <w:tcW w:w="3506" w:type="dxa"/>
          </w:tcPr>
          <w:p w14:paraId="2DFDF680" w14:textId="3C03564D" w:rsidR="00AF39D6" w:rsidRPr="00AF39D6" w:rsidRDefault="00AF39D6" w:rsidP="00AF39D6">
            <w:pPr>
              <w:jc w:val="center"/>
              <w:rPr>
                <w:b/>
                <w:bCs/>
              </w:rPr>
            </w:pPr>
            <w:r w:rsidRPr="00AF39D6">
              <w:rPr>
                <w:b/>
                <w:bCs/>
              </w:rPr>
              <w:t>Порядок выполнения</w:t>
            </w:r>
          </w:p>
        </w:tc>
        <w:tc>
          <w:tcPr>
            <w:tcW w:w="1670" w:type="dxa"/>
          </w:tcPr>
          <w:p w14:paraId="02E66359" w14:textId="09B5D952" w:rsidR="00AF39D6" w:rsidRPr="00AF39D6" w:rsidRDefault="00AF39D6" w:rsidP="00AF39D6">
            <w:pPr>
              <w:jc w:val="center"/>
              <w:rPr>
                <w:b/>
                <w:bCs/>
              </w:rPr>
            </w:pPr>
            <w:r w:rsidRPr="00AF39D6">
              <w:rPr>
                <w:b/>
                <w:bCs/>
              </w:rPr>
              <w:t>Приборы, инструмент, оборудование и материалы</w:t>
            </w:r>
          </w:p>
        </w:tc>
        <w:tc>
          <w:tcPr>
            <w:tcW w:w="2047" w:type="dxa"/>
          </w:tcPr>
          <w:p w14:paraId="5B7DEE73" w14:textId="0565D563" w:rsidR="00AF39D6" w:rsidRPr="00AF39D6" w:rsidRDefault="00AF39D6" w:rsidP="00AF39D6">
            <w:pPr>
              <w:jc w:val="center"/>
              <w:rPr>
                <w:b/>
                <w:bCs/>
              </w:rPr>
            </w:pPr>
            <w:r w:rsidRPr="00AF39D6">
              <w:rPr>
                <w:b/>
                <w:bCs/>
              </w:rPr>
              <w:t>Нормы и наблюдаемые явления</w:t>
            </w:r>
          </w:p>
        </w:tc>
      </w:tr>
      <w:tr w:rsidR="00AF39D6" w14:paraId="035AACE7" w14:textId="77777777" w:rsidTr="00AF39D6">
        <w:tc>
          <w:tcPr>
            <w:tcW w:w="2122" w:type="dxa"/>
          </w:tcPr>
          <w:p w14:paraId="4E69C231" w14:textId="310E6B55" w:rsidR="00AF39D6" w:rsidRDefault="00AF39D6" w:rsidP="00AF39D6">
            <w:pPr>
              <w:pStyle w:val="a4"/>
              <w:numPr>
                <w:ilvl w:val="0"/>
                <w:numId w:val="3"/>
              </w:numPr>
            </w:pPr>
            <w:r>
              <w:t>Внешний осмотр, чистка прибора</w:t>
            </w:r>
          </w:p>
        </w:tc>
        <w:tc>
          <w:tcPr>
            <w:tcW w:w="3506" w:type="dxa"/>
          </w:tcPr>
          <w:p w14:paraId="4A4BAE43" w14:textId="558652C4" w:rsidR="00AF39D6" w:rsidRDefault="00AF39D6" w:rsidP="00AF39D6">
            <w:r>
              <w:t>Выполнить по 1.1-.1.8 технологической карты №1</w:t>
            </w:r>
          </w:p>
        </w:tc>
        <w:tc>
          <w:tcPr>
            <w:tcW w:w="1670" w:type="dxa"/>
          </w:tcPr>
          <w:p w14:paraId="54691FB9" w14:textId="77777777" w:rsidR="00AF39D6" w:rsidRDefault="00AF39D6" w:rsidP="00AF39D6"/>
        </w:tc>
        <w:tc>
          <w:tcPr>
            <w:tcW w:w="2047" w:type="dxa"/>
          </w:tcPr>
          <w:p w14:paraId="5FF2DED0" w14:textId="77777777" w:rsidR="00AF39D6" w:rsidRDefault="00AF39D6" w:rsidP="00AF39D6"/>
        </w:tc>
      </w:tr>
      <w:tr w:rsidR="00AF39D6" w14:paraId="5D2B817D" w14:textId="77777777" w:rsidTr="00AF39D6">
        <w:tc>
          <w:tcPr>
            <w:tcW w:w="2122" w:type="dxa"/>
            <w:vMerge w:val="restart"/>
          </w:tcPr>
          <w:p w14:paraId="48A7DD81" w14:textId="38A43004" w:rsidR="00AF39D6" w:rsidRDefault="00AF39D6" w:rsidP="00AF39D6">
            <w:pPr>
              <w:jc w:val="center"/>
            </w:pPr>
            <w:r>
              <w:t>2. Проверка работоспособности</w:t>
            </w:r>
          </w:p>
        </w:tc>
        <w:tc>
          <w:tcPr>
            <w:tcW w:w="3506" w:type="dxa"/>
          </w:tcPr>
          <w:p w14:paraId="6AE9718E" w14:textId="6619E3C7" w:rsidR="00AF39D6" w:rsidRDefault="00AF39D6" w:rsidP="00AF39D6">
            <w:r>
              <w:t>2.1. Сформировать извещение «пожар» от объектового оборудования, подключенного к ОС, и проконтролировать поступления извещения на ПС.</w:t>
            </w:r>
          </w:p>
        </w:tc>
        <w:tc>
          <w:tcPr>
            <w:tcW w:w="1670" w:type="dxa"/>
          </w:tcPr>
          <w:p w14:paraId="18B650AB" w14:textId="77777777" w:rsidR="00AF39D6" w:rsidRDefault="00AF39D6" w:rsidP="00AF39D6"/>
        </w:tc>
        <w:tc>
          <w:tcPr>
            <w:tcW w:w="2047" w:type="dxa"/>
          </w:tcPr>
          <w:p w14:paraId="2541822B" w14:textId="1E0F02EC" w:rsidR="00AF39D6" w:rsidRDefault="00AF39D6" w:rsidP="00AF39D6">
            <w:r>
              <w:t>Максимальное время доставки извещения не более 20</w:t>
            </w:r>
            <w:r w:rsidR="00764582">
              <w:t xml:space="preserve"> </w:t>
            </w:r>
            <w:r>
              <w:t>с</w:t>
            </w:r>
            <w:r w:rsidR="00764582">
              <w:t>.</w:t>
            </w:r>
            <w:r>
              <w:t xml:space="preserve"> при нормальных условиях функционирования системы</w:t>
            </w:r>
          </w:p>
        </w:tc>
      </w:tr>
      <w:tr w:rsidR="00AF39D6" w14:paraId="43B15135" w14:textId="77777777" w:rsidTr="00AF39D6">
        <w:tc>
          <w:tcPr>
            <w:tcW w:w="2122" w:type="dxa"/>
            <w:vMerge/>
          </w:tcPr>
          <w:p w14:paraId="69137864" w14:textId="77777777" w:rsidR="00AF39D6" w:rsidRDefault="00AF39D6" w:rsidP="00AF39D6"/>
        </w:tc>
        <w:tc>
          <w:tcPr>
            <w:tcW w:w="3506" w:type="dxa"/>
          </w:tcPr>
          <w:p w14:paraId="2AFE8852" w14:textId="403A85C9" w:rsidR="00AF39D6" w:rsidRDefault="00AF39D6" w:rsidP="00AF39D6">
            <w:r>
              <w:t>2.2. Провести контроль работоспособности станции по внешним признакам: свечение индикаторов, наличие рабочих напряжений на нагрузках, переход на питание от АБ</w:t>
            </w:r>
          </w:p>
        </w:tc>
        <w:tc>
          <w:tcPr>
            <w:tcW w:w="1670" w:type="dxa"/>
          </w:tcPr>
          <w:p w14:paraId="01C06C2A" w14:textId="13AF3B9A" w:rsidR="00AF39D6" w:rsidRDefault="00AF39D6" w:rsidP="00AF39D6">
            <w:r>
              <w:t>Прибор Ц4341 или аналогичный</w:t>
            </w:r>
          </w:p>
        </w:tc>
        <w:tc>
          <w:tcPr>
            <w:tcW w:w="2047" w:type="dxa"/>
          </w:tcPr>
          <w:p w14:paraId="4E02277A" w14:textId="0A56784E" w:rsidR="00AF39D6" w:rsidRDefault="00AF39D6" w:rsidP="00AF39D6">
            <w:r>
              <w:t>Рабочие напряжения на нагрузках не должны быть ниже номинала</w:t>
            </w:r>
          </w:p>
        </w:tc>
      </w:tr>
    </w:tbl>
    <w:p w14:paraId="6C27BEB9" w14:textId="77777777" w:rsidR="00AF39D6" w:rsidRDefault="00AF39D6" w:rsidP="00AF39D6"/>
    <w:sectPr w:rsidR="00AF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AEF"/>
    <w:multiLevelType w:val="hybridMultilevel"/>
    <w:tmpl w:val="28C2E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377"/>
    <w:multiLevelType w:val="hybridMultilevel"/>
    <w:tmpl w:val="3C6C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B7347"/>
    <w:multiLevelType w:val="hybridMultilevel"/>
    <w:tmpl w:val="3B848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D"/>
    <w:rsid w:val="00372ACD"/>
    <w:rsid w:val="00764582"/>
    <w:rsid w:val="00935C12"/>
    <w:rsid w:val="00AF39D6"/>
    <w:rsid w:val="00E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4468"/>
  <w15:chartTrackingRefBased/>
  <w15:docId w15:val="{D139890F-F269-4EE2-A8E8-11FB8A32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3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4</cp:revision>
  <dcterms:created xsi:type="dcterms:W3CDTF">2023-11-22T05:44:00Z</dcterms:created>
  <dcterms:modified xsi:type="dcterms:W3CDTF">2023-11-22T05:54:00Z</dcterms:modified>
</cp:coreProperties>
</file>