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A609D6" w:rsidRPr="00BA3EF9" w:rsidRDefault="00637286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  <w:r w:rsidRPr="00BA3EF9"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  <w:t>HINWEIS: Blauer Text kann gelöscht werden, beziehungsweise soll ersetzt werden</w:t>
      </w:r>
    </w:p>
    <w:p w:rsidR="00A609D6" w:rsidRDefault="00637286">
      <w:pPr>
        <w:pStyle w:val="Produktgruppe"/>
        <w:spacing w:before="2280" w:after="240"/>
      </w:pPr>
      <w:bookmarkStart w:id="0" w:name="_Toc7051687821111"/>
      <w:bookmarkEnd w:id="0"/>
      <w:r>
        <w:t>-</w:t>
      </w:r>
      <w:r>
        <w:t xml:space="preserve"> Systementwurf</w:t>
      </w:r>
      <w:bookmarkStart w:id="1" w:name="_Toc70754011"/>
      <w:r>
        <w:t xml:space="preserve"> -</w:t>
      </w:r>
    </w:p>
    <w:p w:rsidR="00A609D6" w:rsidRDefault="00637286">
      <w:pPr>
        <w:pStyle w:val="Produktname"/>
        <w:spacing w:after="240"/>
        <w:rPr>
          <w:color w:val="333399"/>
          <w:sz w:val="28"/>
          <w:szCs w:val="28"/>
        </w:rPr>
      </w:pPr>
      <w:proofErr w:type="spellStart"/>
      <w:r>
        <w:rPr>
          <w:color w:val="333399"/>
          <w:sz w:val="28"/>
          <w:szCs w:val="28"/>
        </w:rPr>
        <w:t>GraphFrameWork</w:t>
      </w:r>
      <w:proofErr w:type="spellEnd"/>
      <w:r>
        <w:rPr>
          <w:color w:val="333399"/>
          <w:sz w:val="28"/>
          <w:szCs w:val="28"/>
        </w:rPr>
        <w:t xml:space="preserve"> und </w:t>
      </w:r>
      <w:proofErr w:type="spellStart"/>
      <w:r>
        <w:rPr>
          <w:color w:val="333399"/>
          <w:sz w:val="28"/>
          <w:szCs w:val="28"/>
        </w:rPr>
        <w:t>GraphVisualizer</w:t>
      </w:r>
      <w:proofErr w:type="spellEnd"/>
      <w:r>
        <w:rPr>
          <w:color w:val="333399"/>
          <w:sz w:val="28"/>
          <w:szCs w:val="28"/>
        </w:rPr>
        <w:t xml:space="preserve"> </w:t>
      </w:r>
    </w:p>
    <w:p w:rsidR="00A609D6" w:rsidRDefault="00637286">
      <w:pPr>
        <w:pStyle w:val="Produktname"/>
        <w:spacing w:after="1920"/>
        <w:rPr>
          <w:color w:val="333399"/>
          <w:sz w:val="28"/>
          <w:szCs w:val="28"/>
        </w:rPr>
      </w:pPr>
      <w:r>
        <w:rPr>
          <w:sz w:val="28"/>
          <w:szCs w:val="28"/>
        </w:rPr>
        <w:t xml:space="preserve">Version: </w:t>
      </w:r>
      <w:r>
        <w:rPr>
          <w:color w:val="333399"/>
          <w:sz w:val="28"/>
          <w:szCs w:val="28"/>
        </w:rPr>
        <w:t>1.3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611"/>
        <w:gridCol w:w="115"/>
        <w:gridCol w:w="408"/>
        <w:gridCol w:w="356"/>
        <w:gridCol w:w="923"/>
        <w:gridCol w:w="873"/>
        <w:gridCol w:w="829"/>
        <w:gridCol w:w="795"/>
        <w:gridCol w:w="766"/>
        <w:gridCol w:w="745"/>
      </w:tblGrid>
      <w:tr w:rsidR="00A609D6"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Projektbezeichnung</w:t>
            </w:r>
            <w:proofErr w:type="spellEnd"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tabs>
                <w:tab w:val="left" w:pos="3151"/>
              </w:tabs>
              <w:rPr>
                <w:rFonts w:eastAsia="Arial"/>
              </w:rPr>
            </w:pPr>
            <w:proofErr w:type="spellStart"/>
            <w:r w:rsidRPr="00A62C5F">
              <w:rPr>
                <w:rFonts w:eastAsia="Droid Sans Fallback"/>
              </w:rPr>
              <w:t>GraphFrameWork</w:t>
            </w:r>
            <w:proofErr w:type="spellEnd"/>
            <w:r w:rsidRPr="00A62C5F">
              <w:rPr>
                <w:rFonts w:eastAsia="Droid Sans Fallback"/>
              </w:rPr>
              <w:t xml:space="preserve"> und </w:t>
            </w:r>
            <w:proofErr w:type="spellStart"/>
            <w:r w:rsidRPr="00A62C5F">
              <w:rPr>
                <w:rFonts w:eastAsia="Droid Sans Fallback"/>
              </w:rPr>
              <w:t>GraphVisualizer</w:t>
            </w:r>
            <w:proofErr w:type="spellEnd"/>
          </w:p>
        </w:tc>
        <w:tc>
          <w:tcPr>
            <w:tcW w:w="9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Projektleiter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Verantwortlich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tabs>
                <w:tab w:val="left" w:pos="3151"/>
              </w:tabs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Erstellt</w:t>
            </w:r>
            <w:proofErr w:type="spellEnd"/>
            <w:r>
              <w:rPr>
                <w:rFonts w:eastAsia="Arial"/>
              </w:rPr>
              <w:t xml:space="preserve"> am</w:t>
            </w:r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>18.05.2015 10:57</w:t>
            </w:r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Zuletzt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geändert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>27.05.2015 13:20</w:t>
            </w:r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Bearbeitungszustand</w:t>
            </w:r>
            <w:proofErr w:type="spellEnd"/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</w:pPr>
          </w:p>
        </w:tc>
        <w:tc>
          <w:tcPr>
            <w:tcW w:w="6332" w:type="dxa"/>
            <w:gridSpan w:val="7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 xml:space="preserve">in </w:t>
            </w:r>
            <w:proofErr w:type="spellStart"/>
            <w:r>
              <w:rPr>
                <w:rFonts w:eastAsia="Arial"/>
              </w:rPr>
              <w:t>Bearbeitung</w:t>
            </w:r>
            <w:proofErr w:type="spellEnd"/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rPr>
                <w:rFonts w:eastAsia="Arial"/>
              </w:rPr>
            </w:pPr>
          </w:p>
        </w:tc>
        <w:tc>
          <w:tcPr>
            <w:tcW w:w="40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6332" w:type="dxa"/>
            <w:gridSpan w:val="7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vorgelegt</w:t>
            </w:r>
            <w:proofErr w:type="spellEnd"/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rPr>
                <w:rFonts w:eastAsia="Arial"/>
              </w:rPr>
            </w:pPr>
          </w:p>
        </w:tc>
        <w:tc>
          <w:tcPr>
            <w:tcW w:w="4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X</w:t>
            </w:r>
          </w:p>
        </w:tc>
        <w:tc>
          <w:tcPr>
            <w:tcW w:w="6332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fertig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gestellt</w:t>
            </w:r>
            <w:proofErr w:type="spellEnd"/>
          </w:p>
        </w:tc>
      </w:tr>
      <w:tr w:rsidR="00A609D6" w:rsidRPr="00A010B1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Dokumentablage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Pr="00A010B1" w:rsidRDefault="00637286">
            <w:pPr>
              <w:pStyle w:val="Dokumentinfos"/>
              <w:rPr>
                <w:rFonts w:eastAsia="Droid Sans Fallback"/>
                <w:lang w:val="de-DE"/>
              </w:rPr>
            </w:pPr>
            <w:r w:rsidRPr="00A010B1">
              <w:rPr>
                <w:rFonts w:eastAsia="Droid Sans Fallback"/>
                <w:lang w:val="de-DE"/>
              </w:rPr>
              <w:t>OTH_SWP_SS15/Basisverzeichnis/</w:t>
            </w:r>
            <w:proofErr w:type="spellStart"/>
            <w:r w:rsidRPr="00A010B1">
              <w:rPr>
                <w:rFonts w:eastAsia="Droid Sans Fallback"/>
                <w:lang w:val="de-DE"/>
              </w:rPr>
              <w:t>trunk</w:t>
            </w:r>
            <w:proofErr w:type="spellEnd"/>
            <w:r w:rsidRPr="00A010B1">
              <w:rPr>
                <w:rFonts w:eastAsia="Droid Sans Fallback"/>
                <w:lang w:val="de-DE"/>
              </w:rPr>
              <w:t>/02_Entwurf</w:t>
            </w:r>
          </w:p>
        </w:tc>
      </w:tr>
    </w:tbl>
    <w:p w:rsidR="00A609D6" w:rsidRPr="00A010B1" w:rsidRDefault="00A609D6">
      <w:pPr>
        <w:pStyle w:val="Inhalt"/>
      </w:pPr>
    </w:p>
    <w:p w:rsidR="00BA3EF9" w:rsidRDefault="00BA3EF9">
      <w:pPr>
        <w:widowControl/>
        <w:suppressAutoHyphens w:val="0"/>
        <w:rPr>
          <w:rFonts w:ascii="Arial" w:hAnsi="Arial"/>
          <w:b/>
          <w:bCs/>
          <w:sz w:val="32"/>
          <w:szCs w:val="32"/>
          <w:lang w:val="de-DE" w:eastAsia="de-DE" w:bidi="ar-SA"/>
        </w:rPr>
      </w:pPr>
      <w:r>
        <w:br w:type="page"/>
      </w:r>
    </w:p>
    <w:p w:rsidR="00BA3EF9" w:rsidRDefault="00BA3EF9" w:rsidP="00BA3EF9">
      <w:pPr>
        <w:pStyle w:val="Inhalt"/>
        <w:spacing w:before="600" w:after="120"/>
      </w:pPr>
    </w:p>
    <w:p w:rsidR="00A609D6" w:rsidRDefault="00637286" w:rsidP="00BA3EF9">
      <w:pPr>
        <w:pStyle w:val="Inhalt"/>
        <w:spacing w:before="600" w:after="120"/>
      </w:pPr>
      <w:r>
        <w:t>Änderungsverzeichnis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272"/>
        <w:gridCol w:w="956"/>
        <w:gridCol w:w="34"/>
        <w:gridCol w:w="1200"/>
        <w:gridCol w:w="151"/>
        <w:gridCol w:w="517"/>
        <w:gridCol w:w="647"/>
        <w:gridCol w:w="99"/>
        <w:gridCol w:w="747"/>
        <w:gridCol w:w="720"/>
        <w:gridCol w:w="681"/>
        <w:gridCol w:w="456"/>
        <w:gridCol w:w="249"/>
        <w:gridCol w:w="680"/>
        <w:gridCol w:w="65"/>
        <w:gridCol w:w="527"/>
        <w:gridCol w:w="556"/>
      </w:tblGrid>
      <w:tr w:rsidR="00A609D6"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Änderung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Geänderte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Kapitel</w:t>
            </w:r>
            <w:proofErr w:type="spellEnd"/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Beschreibung</w:t>
            </w:r>
            <w:proofErr w:type="spellEnd"/>
            <w:r>
              <w:rPr>
                <w:rFonts w:eastAsia="Arial"/>
              </w:rPr>
              <w:t xml:space="preserve"> der </w:t>
            </w:r>
            <w:proofErr w:type="spellStart"/>
            <w:r>
              <w:rPr>
                <w:rFonts w:eastAsia="Arial"/>
              </w:rPr>
              <w:t>Änderung</w:t>
            </w:r>
            <w:proofErr w:type="spellEnd"/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Autor</w:t>
            </w:r>
            <w:proofErr w:type="spellEnd"/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Zustand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</w:tr>
      <w:tr w:rsidR="00A609D6"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Nr.</w:t>
            </w:r>
          </w:p>
        </w:tc>
        <w:tc>
          <w:tcPr>
            <w:tcW w:w="10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Datum</w:t>
            </w: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Version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</w:tr>
      <w:tr w:rsidR="00A609D6"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0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18.05.2015</w:t>
            </w: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1.0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Alle</w:t>
            </w:r>
            <w:proofErr w:type="spellEnd"/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Initiale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Produkterstellung</w:t>
            </w:r>
            <w:proofErr w:type="spellEnd"/>
          </w:p>
        </w:tc>
        <w:tc>
          <w:tcPr>
            <w:tcW w:w="10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18.05.2015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1.1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Pr="00A010B1" w:rsidRDefault="00637286">
            <w:pPr>
              <w:pStyle w:val="Dokumentinfos"/>
              <w:jc w:val="center"/>
              <w:rPr>
                <w:lang w:val="de-DE"/>
              </w:rPr>
            </w:pPr>
            <w:r w:rsidRPr="00A010B1">
              <w:rPr>
                <w:lang w:val="de-DE"/>
              </w:rPr>
              <w:t>Übersicht über die Zerlegung des Systems</w:t>
            </w:r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26.05.2015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Proof of Concept + </w:t>
            </w:r>
            <w:proofErr w:type="spellStart"/>
            <w:r>
              <w:t>Schnittstellenbeschreibung</w:t>
            </w:r>
            <w:proofErr w:type="spellEnd"/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4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27.05.2015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1.3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proofErr w:type="spellStart"/>
            <w:r>
              <w:t>Designabsicherung</w:t>
            </w:r>
            <w:proofErr w:type="spellEnd"/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</w:tbl>
    <w:p w:rsidR="00A609D6" w:rsidRDefault="00637286">
      <w:pPr>
        <w:pStyle w:val="Inhalt"/>
        <w:spacing w:before="600" w:after="120"/>
      </w:pPr>
      <w:r>
        <w:t>Prüfverzeichnis</w:t>
      </w:r>
    </w:p>
    <w:p w:rsidR="00A609D6" w:rsidRDefault="00637286">
      <w:pPr>
        <w:widowControl/>
        <w:spacing w:after="240"/>
        <w:jc w:val="both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t xml:space="preserve">Die folgende Tabelle zeigt einen Überblick über alle Prüfungen – sowohl Eigenprüfungen wie auch </w:t>
      </w:r>
      <w:r>
        <w:rPr>
          <w:rFonts w:ascii="Arial" w:eastAsia="Arial" w:hAnsi="Arial"/>
          <w:lang w:val="de-DE" w:eastAsia="de-DE" w:bidi="ar-SA"/>
        </w:rPr>
        <w:t>Prüfungen durch eigenständige Qualitätssicherung – des vorliegenden Dokumentes.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632"/>
        <w:gridCol w:w="157"/>
        <w:gridCol w:w="1256"/>
        <w:gridCol w:w="308"/>
        <w:gridCol w:w="405"/>
        <w:gridCol w:w="1400"/>
        <w:gridCol w:w="616"/>
        <w:gridCol w:w="615"/>
        <w:gridCol w:w="616"/>
        <w:gridCol w:w="119"/>
        <w:gridCol w:w="496"/>
        <w:gridCol w:w="526"/>
        <w:gridCol w:w="91"/>
        <w:gridCol w:w="616"/>
        <w:gridCol w:w="615"/>
      </w:tblGrid>
      <w:tr w:rsidR="00A609D6"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Datum</w:t>
            </w: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Geprüfte</w:t>
            </w:r>
            <w:proofErr w:type="spellEnd"/>
            <w:r>
              <w:rPr>
                <w:rFonts w:eastAsia="Arial"/>
              </w:rPr>
              <w:t xml:space="preserve"> Version</w:t>
            </w: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Anmerkungen</w:t>
            </w:r>
            <w:proofErr w:type="spellEnd"/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Prüfer</w:t>
            </w:r>
            <w:proofErr w:type="spellEnd"/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Neuer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Produktzustand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</w:tr>
      <w:tr w:rsidR="00A609D6">
        <w:tc>
          <w:tcPr>
            <w:tcW w:w="13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2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35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6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</w:tr>
    </w:tbl>
    <w:p w:rsidR="00A609D6" w:rsidRDefault="00A609D6">
      <w:pPr>
        <w:pStyle w:val="Inhalt"/>
      </w:pPr>
    </w:p>
    <w:p w:rsidR="007A1EDA" w:rsidRDefault="007A1EDA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 w:bidi="ar-SA"/>
        </w:rPr>
      </w:pPr>
      <w:r>
        <w:br w:type="page"/>
      </w:r>
    </w:p>
    <w:sdt>
      <w:sdtPr>
        <w:id w:val="2014878608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color w:val="000000"/>
          <w:sz w:val="24"/>
          <w:szCs w:val="24"/>
          <w:lang w:val="en-US" w:eastAsia="zh-CN" w:bidi="hi-IN"/>
        </w:rPr>
      </w:sdtEndPr>
      <w:sdtContent>
        <w:p w:rsidR="007A1EDA" w:rsidRDefault="007A1EDA">
          <w:pPr>
            <w:pStyle w:val="Inhaltsverzeichnisberschrift"/>
          </w:pPr>
          <w:r>
            <w:t>Inhalt</w:t>
          </w:r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98295" w:history="1">
            <w:r w:rsidRPr="007347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6" w:history="1">
            <w:r w:rsidRPr="007347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Architekturprinzipien und Entwurfsalternativen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7" w:history="1">
            <w:r w:rsidRPr="007347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Schnittstellenübersicht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8" w:history="1">
            <w:r w:rsidRPr="0073474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Systemkomponenten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9" w:history="1">
            <w:r w:rsidRPr="0073474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Designabsicherung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0" w:history="1">
            <w:r w:rsidRPr="0073474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1" w:history="1">
            <w:r w:rsidRPr="0073474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2" w:history="1">
            <w:r w:rsidRPr="0073474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F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r>
            <w:rPr>
              <w:b/>
              <w:bCs/>
            </w:rPr>
            <w:fldChar w:fldCharType="end"/>
          </w:r>
        </w:p>
      </w:sdtContent>
    </w:sdt>
    <w:p w:rsidR="007A1EDA" w:rsidRDefault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2" w:name="_Toc707540111111"/>
      <w:bookmarkStart w:id="3" w:name="Bookmark11111"/>
      <w:bookmarkEnd w:id="1"/>
      <w:bookmarkEnd w:id="2"/>
      <w:bookmarkEnd w:id="3"/>
      <w:r>
        <w:br w:type="page"/>
      </w: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4" w:name="_Toc420498295"/>
      <w:r w:rsidRPr="00A010B1">
        <w:lastRenderedPageBreak/>
        <w:t>Einleitung</w:t>
      </w:r>
      <w:bookmarkEnd w:id="4"/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Dieses Dokument soll ein Grundverständnis der Systemstruktur vermitteln ohne den Entwurf bis in letzte Einzelheiten darzulegen. Das Grundverständnis soll jedoch ausreichen, um </w:t>
      </w:r>
      <w:r>
        <w:rPr>
          <w:color w:val="000000"/>
        </w:rPr>
        <w:t xml:space="preserve">sich ggf. anhand des Quellcodes in weitere Einzelheiten </w:t>
      </w:r>
      <w:r>
        <w:rPr>
          <w:color w:val="000000"/>
          <w:u w:val="single" w:color="000000"/>
        </w:rPr>
        <w:t>leicht</w:t>
      </w:r>
      <w:r>
        <w:rPr>
          <w:color w:val="000000"/>
        </w:rPr>
        <w:t xml:space="preserve"> einarbeiten zu können.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>Kernthemen in diesem Dokument sind: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 xml:space="preserve">Übersicht über die Zerlegung des Systems: Welche (größeren) Systemkomponenten gibt es? Wofür ist jede einzelne davon zuständig? Wie </w:t>
      </w:r>
      <w:r>
        <w:rPr>
          <w:color w:val="000000"/>
        </w:rPr>
        <w:t>hängen diese Komponenten voneinander ab?</w:t>
      </w: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 </w:t>
      </w:r>
      <w:bookmarkStart w:id="5" w:name="_GoBack"/>
      <w:bookmarkEnd w:id="5"/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Schnittstellenübersicht: Welche Schnittstellen stellt das System und jede Systemkomponente für seine/ihre Umgebung bereit?</w:t>
      </w:r>
    </w:p>
    <w:p w:rsidR="00A609D6" w:rsidRDefault="00A609D6">
      <w:pPr>
        <w:pStyle w:val="Listenabsatz"/>
        <w:rPr>
          <w:sz w:val="20"/>
          <w:szCs w:val="2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Systemkomponenten: Wie ist jede Systemkomponente aufgebaut?</w:t>
      </w:r>
    </w:p>
    <w:p w:rsidR="00A609D6" w:rsidRDefault="00A609D6">
      <w:pPr>
        <w:pStyle w:val="Listenabsatz"/>
        <w:rPr>
          <w:sz w:val="20"/>
          <w:szCs w:val="2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Designabsicherung: Zeigt für</w:t>
      </w:r>
      <w:r>
        <w:rPr>
          <w:color w:val="000000"/>
        </w:rPr>
        <w:t xml:space="preserve"> ausgewählte „architektur-relevante“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>-Case-Szenarien, dass und wie diese mit dem gewählten Systementwurf realisierbar sind.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Der Systementwurf wird auf Grundlage der funktionalen und nicht-funktionalen Anforderungen sowie des konzeptuellen Datenmodells </w:t>
      </w:r>
      <w:r>
        <w:rPr>
          <w:color w:val="000000"/>
        </w:rPr>
        <w:t xml:space="preserve">gewonnen, etwa indem man für ausgewählte „architektur-relevante“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>-Case-Szenarien untersucht, welche Teile des Systems zur Realisierung in welcher Weise zusammenarbeiten müssen.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Die Gliederung dieses Dokuments orientiert sich grob am Aufbau der </w:t>
      </w:r>
      <w:r>
        <w:rPr>
          <w:color w:val="000000"/>
        </w:rPr>
        <w:t>V-Modell-XT®</w:t>
      </w:r>
      <w:r>
        <w:rPr>
          <w:rStyle w:val="FootnoteAnchor"/>
          <w:color w:val="000000"/>
        </w:rPr>
        <w:footnoteReference w:id="1"/>
      </w:r>
      <w:r>
        <w:rPr>
          <w:color w:val="000000"/>
        </w:rPr>
        <w:t xml:space="preserve">-Produkte „System-Architektur“ und „SW-Architektur“, ist jedoch für die Verwendung in der Veranstaltung </w:t>
      </w:r>
      <w:r>
        <w:rPr>
          <w:b/>
          <w:color w:val="000000"/>
        </w:rPr>
        <w:t>„Software-Projekte“</w:t>
      </w:r>
      <w:r>
        <w:rPr>
          <w:color w:val="000000"/>
        </w:rPr>
        <w:t xml:space="preserve"> im Studiengang </w:t>
      </w:r>
      <w:r>
        <w:rPr>
          <w:b/>
          <w:color w:val="000000"/>
        </w:rPr>
        <w:t>„Angewandte Informatik“</w:t>
      </w:r>
      <w:r>
        <w:rPr>
          <w:color w:val="000000"/>
        </w:rPr>
        <w:t xml:space="preserve"> der </w:t>
      </w:r>
      <w:r>
        <w:rPr>
          <w:b/>
          <w:color w:val="000000"/>
        </w:rPr>
        <w:t xml:space="preserve">OTH-Amberg-Weiden </w:t>
      </w:r>
      <w:r>
        <w:rPr>
          <w:color w:val="000000"/>
        </w:rPr>
        <w:t xml:space="preserve">stark verändert worden und </w:t>
      </w:r>
      <w:r>
        <w:rPr>
          <w:color w:val="000000"/>
          <w:u w:val="single" w:color="000000"/>
        </w:rPr>
        <w:t>nicht</w:t>
      </w:r>
      <w:r>
        <w:rPr>
          <w:color w:val="000000"/>
        </w:rPr>
        <w:t xml:space="preserve"> konform zum V-Modell-XT.</w:t>
      </w:r>
    </w:p>
    <w:p w:rsidR="00A609D6" w:rsidRDefault="00A609D6">
      <w:pPr>
        <w:pStyle w:val="VMBeschreibung"/>
        <w:rPr>
          <w:color w:val="000000"/>
        </w:rPr>
      </w:pPr>
    </w:p>
    <w:p w:rsidR="007A1EDA" w:rsidRDefault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6" w:name="_Toc382581490"/>
      <w:bookmarkEnd w:id="6"/>
      <w:r>
        <w:br w:type="page"/>
      </w: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7" w:name="_Toc420498296"/>
      <w:r>
        <w:lastRenderedPageBreak/>
        <w:t>Architekturprinzipien und Entwurfsalternativen</w:t>
      </w:r>
      <w:bookmarkEnd w:id="7"/>
    </w:p>
    <w:p w:rsidR="00A609D6" w:rsidRDefault="00A609D6">
      <w:pPr>
        <w:pStyle w:val="VMBeschreibung"/>
        <w:rPr>
          <w:color w:val="333399"/>
        </w:rPr>
      </w:pPr>
    </w:p>
    <w:p w:rsidR="00A609D6" w:rsidRDefault="00637286">
      <w:pPr>
        <w:pStyle w:val="VMBeschreibu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GraphFrameWork</w:t>
      </w:r>
      <w:proofErr w:type="spellEnd"/>
    </w:p>
    <w:p w:rsidR="00A609D6" w:rsidRDefault="00637286">
      <w:pPr>
        <w:pStyle w:val="VMBeschreibung"/>
        <w:rPr>
          <w:color w:val="000000"/>
        </w:rPr>
      </w:pPr>
      <w:bookmarkStart w:id="8" w:name="__DdeLink__757_373430675"/>
      <w:r>
        <w:rPr>
          <w:color w:val="000000"/>
        </w:rPr>
        <w:t>Bei dem Entwurf der Systemarchitektur wurde darauf geachtet, die Kopplung gering und die Kohäsion möglichst hoch zu gestalten. Zusätzlich sind Paradigmen wie das „</w:t>
      </w:r>
      <w:proofErr w:type="spellStart"/>
      <w:r>
        <w:rPr>
          <w:color w:val="000000"/>
        </w:rPr>
        <w:t>Don't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strangers</w:t>
      </w:r>
      <w:proofErr w:type="spellEnd"/>
      <w:r>
        <w:rPr>
          <w:color w:val="000000"/>
        </w:rPr>
        <w:t>“ Prin</w:t>
      </w:r>
      <w:r>
        <w:rPr>
          <w:color w:val="000000"/>
        </w:rPr>
        <w:t>zip umgesetzt.</w:t>
      </w:r>
      <w:bookmarkEnd w:id="8"/>
      <w:r>
        <w:rPr>
          <w:color w:val="000000"/>
        </w:rPr>
        <w:t xml:space="preserve"> Im Allgemeinen wurde bei der Entwicklung darauf geachtet, das Framework so Allgemeingültig wie möglich zu gestalten.</w:t>
      </w:r>
    </w:p>
    <w:p w:rsidR="00A609D6" w:rsidRDefault="00A609D6">
      <w:pPr>
        <w:pStyle w:val="VMBeschreibung"/>
        <w:rPr>
          <w:sz w:val="16"/>
          <w:szCs w:val="16"/>
        </w:rPr>
      </w:pPr>
    </w:p>
    <w:p w:rsidR="00A609D6" w:rsidRDefault="00A609D6">
      <w:pPr>
        <w:pStyle w:val="VMBeschreibung"/>
        <w:rPr>
          <w:sz w:val="16"/>
          <w:szCs w:val="16"/>
        </w:rPr>
      </w:pPr>
    </w:p>
    <w:p w:rsidR="00A609D6" w:rsidRDefault="00637286">
      <w:pPr>
        <w:widowControl/>
        <w:jc w:val="both"/>
        <w:rPr>
          <w:rFonts w:ascii="Arial" w:eastAsia="Arial" w:hAnsi="Arial"/>
          <w:b/>
          <w:bCs/>
          <w:sz w:val="20"/>
          <w:szCs w:val="20"/>
          <w:lang w:val="de-DE" w:eastAsia="de-DE" w:bidi="ar-SA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  <w:lang w:val="de-DE" w:eastAsia="de-DE" w:bidi="ar-SA"/>
        </w:rPr>
        <w:t>GraphVisualisierer</w:t>
      </w:r>
      <w:proofErr w:type="spellEnd"/>
    </w:p>
    <w:p w:rsidR="00A609D6" w:rsidRDefault="00637286">
      <w:pPr>
        <w:pStyle w:val="VMBeschreibung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Bei dem Entwurf der Systemarchitektur wurde darauf geachtet, die Kopplung gering und die Kohäsion </w:t>
      </w:r>
      <w:r>
        <w:rPr>
          <w:rFonts w:eastAsia="Arial"/>
          <w:color w:val="000000"/>
        </w:rPr>
        <w:t>möglichst hoch zu gestalten. Zusätzlich sind Paradigmen wie das „</w:t>
      </w:r>
      <w:proofErr w:type="spellStart"/>
      <w:r>
        <w:rPr>
          <w:rFonts w:eastAsia="Arial"/>
          <w:color w:val="000000"/>
        </w:rPr>
        <w:t>Don't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talk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to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strangers</w:t>
      </w:r>
      <w:proofErr w:type="spellEnd"/>
      <w:r>
        <w:rPr>
          <w:rFonts w:eastAsia="Arial"/>
          <w:color w:val="000000"/>
        </w:rPr>
        <w:t>“ Prinzip umgesetzt. Im Allgemeinen wurde hier der MVVM-Ansatz von Microsoft umgesetzt.</w:t>
      </w:r>
    </w:p>
    <w:p w:rsidR="00A010B1" w:rsidRDefault="00A010B1">
      <w:pPr>
        <w:rPr>
          <w:lang w:val="de-DE"/>
        </w:rPr>
      </w:pPr>
      <w:bookmarkStart w:id="9" w:name="_Toc382581491"/>
      <w:bookmarkEnd w:id="9"/>
    </w:p>
    <w:p w:rsidR="00A010B1" w:rsidRDefault="00A010B1">
      <w:pPr>
        <w:rPr>
          <w:lang w:val="de-DE"/>
        </w:rPr>
      </w:pPr>
    </w:p>
    <w:p w:rsidR="00A609D6" w:rsidRPr="00A010B1" w:rsidRDefault="00637286">
      <w:pPr>
        <w:rPr>
          <w:lang w:val="de-DE"/>
        </w:rPr>
      </w:pPr>
      <w:r w:rsidRPr="00A010B1">
        <w:rPr>
          <w:lang w:val="de-DE"/>
        </w:rPr>
        <w:t>Übersicht über die Zerlegung des Systems</w:t>
      </w:r>
    </w:p>
    <w:p w:rsidR="00A609D6" w:rsidRDefault="00A609D6">
      <w:pPr>
        <w:pStyle w:val="VMBeschreibung"/>
        <w:rPr>
          <w:color w:val="333399"/>
        </w:rPr>
      </w:pPr>
    </w:p>
    <w:p w:rsidR="00A609D6" w:rsidRDefault="00637286" w:rsidP="00A010B1">
      <w:pPr>
        <w:widowControl/>
        <w:spacing w:before="120"/>
        <w:jc w:val="center"/>
      </w:pPr>
      <w:r>
        <w:rPr>
          <w:noProof/>
          <w:lang w:val="de-DE" w:eastAsia="de-DE" w:bidi="ar-SA"/>
        </w:rPr>
        <w:drawing>
          <wp:inline distT="0" distB="0" distL="0" distR="0" wp14:anchorId="3E12AC89" wp14:editId="6D71DCB5">
            <wp:extent cx="2758157" cy="1375258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62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spacing w:before="120"/>
        <w:jc w:val="both"/>
        <w:rPr>
          <w:rFonts w:ascii="Arial" w:eastAsia="Arial" w:hAnsi="Arial"/>
          <w:color w:val="333399"/>
          <w:sz w:val="20"/>
          <w:szCs w:val="20"/>
          <w:lang w:val="de-DE" w:eastAsia="de-DE" w:bidi="ar-SA"/>
        </w:rPr>
      </w:pPr>
    </w:p>
    <w:p w:rsidR="00A609D6" w:rsidRDefault="00A609D6">
      <w:pPr>
        <w:widowControl/>
        <w:spacing w:before="120"/>
        <w:jc w:val="both"/>
      </w:pPr>
    </w:p>
    <w:p w:rsidR="00A609D6" w:rsidRDefault="00A609D6">
      <w:pPr>
        <w:widowControl/>
        <w:spacing w:before="120"/>
        <w:jc w:val="both"/>
        <w:rPr>
          <w:rFonts w:ascii="Times New Roman" w:eastAsia="Times New Roman" w:hAnsi="Times New Roman"/>
          <w:color w:val="333399"/>
          <w:sz w:val="20"/>
          <w:szCs w:val="20"/>
          <w:lang w:val="de-DE" w:eastAsia="de-DE" w:bidi="ar-SA"/>
        </w:rPr>
      </w:pPr>
    </w:p>
    <w:p w:rsidR="00A609D6" w:rsidRPr="007A1EDA" w:rsidRDefault="00A010B1" w:rsidP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r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10" w:name="_Toc382581492"/>
      <w:bookmarkStart w:id="11" w:name="_Toc420498297"/>
      <w:bookmarkEnd w:id="10"/>
      <w:r>
        <w:lastRenderedPageBreak/>
        <w:t>Schnittstellenübersicht</w:t>
      </w:r>
      <w:bookmarkEnd w:id="11"/>
    </w:p>
    <w:p w:rsidR="00A609D6" w:rsidRDefault="00637286">
      <w:pPr>
        <w:pStyle w:val="VMBeschreibung"/>
        <w:rPr>
          <w:color w:val="333399"/>
        </w:rPr>
      </w:pPr>
      <w:r>
        <w:rPr>
          <w:color w:val="333399"/>
        </w:rPr>
        <w:t xml:space="preserve">Hier </w:t>
      </w:r>
      <w:r>
        <w:rPr>
          <w:color w:val="333399"/>
        </w:rPr>
        <w:t>soll dargelegt werden, welche Schnittstellen das System und jede Komponente seiner/ihrer Umgebung zur Verfügung stellt. Jede Schnittstelle beschreibt einen bestimmten (zur Zuständigkeit passenden!) Teil des Verhaltens einer Komponente.</w:t>
      </w:r>
    </w:p>
    <w:p w:rsidR="00A609D6" w:rsidRDefault="00A609D6">
      <w:pPr>
        <w:widowControl/>
        <w:jc w:val="both"/>
        <w:rPr>
          <w:rFonts w:ascii="Times New Roman" w:eastAsia="Times New Roman" w:hAnsi="Times New Roman"/>
          <w:lang w:val="de-DE" w:eastAsia="de-DE" w:bidi="ar-SA"/>
        </w:rPr>
      </w:pPr>
    </w:p>
    <w:p w:rsidR="00A609D6" w:rsidRDefault="00637286">
      <w:pPr>
        <w:widowControl/>
        <w:spacing w:before="120"/>
        <w:jc w:val="both"/>
        <w:rPr>
          <w:rFonts w:ascii="Arial" w:eastAsia="Arial" w:hAnsi="Arial"/>
          <w:b/>
          <w:bCs/>
          <w:sz w:val="20"/>
          <w:szCs w:val="20"/>
          <w:lang w:val="de-DE" w:eastAsia="de-DE" w:bidi="ar-SA"/>
        </w:rPr>
      </w:pPr>
      <w:r>
        <w:rPr>
          <w:rFonts w:ascii="Arial" w:eastAsia="Arial" w:hAnsi="Arial"/>
          <w:sz w:val="20"/>
          <w:szCs w:val="20"/>
          <w:lang w:val="de-DE" w:eastAsia="de-DE" w:bidi="ar-SA"/>
        </w:rPr>
        <w:t xml:space="preserve">Siehe Ordner </w:t>
      </w:r>
      <w:r>
        <w:rPr>
          <w:rFonts w:ascii="Arial" w:eastAsia="Arial" w:hAnsi="Arial"/>
          <w:b/>
          <w:bCs/>
          <w:sz w:val="20"/>
          <w:szCs w:val="20"/>
          <w:lang w:val="de-DE" w:eastAsia="de-DE" w:bidi="ar-SA"/>
        </w:rPr>
        <w:t>Schnit</w:t>
      </w:r>
      <w:r>
        <w:rPr>
          <w:rFonts w:ascii="Arial" w:eastAsia="Arial" w:hAnsi="Arial"/>
          <w:b/>
          <w:bCs/>
          <w:sz w:val="20"/>
          <w:szCs w:val="20"/>
          <w:lang w:val="de-DE" w:eastAsia="de-DE" w:bidi="ar-SA"/>
        </w:rPr>
        <w:t>tstellendokumentation</w:t>
      </w:r>
    </w:p>
    <w:p w:rsidR="00A609D6" w:rsidRDefault="00A609D6">
      <w:pPr>
        <w:widowControl/>
        <w:jc w:val="both"/>
        <w:rPr>
          <w:rFonts w:ascii="Times New Roman" w:eastAsia="Times New Roman" w:hAnsi="Times New Roman"/>
          <w:lang w:val="de-DE" w:eastAsia="de-DE" w:bidi="ar-SA"/>
        </w:rPr>
      </w:pPr>
    </w:p>
    <w:p w:rsidR="00A010B1" w:rsidRDefault="00A010B1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12" w:name="_Toc382581493"/>
      <w:bookmarkEnd w:id="12"/>
      <w:r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13" w:name="_Toc420498298"/>
      <w:r>
        <w:lastRenderedPageBreak/>
        <w:t>Systemkomponenten</w:t>
      </w:r>
      <w:bookmarkEnd w:id="13"/>
    </w:p>
    <w:p w:rsidR="00A609D6" w:rsidRDefault="00A609D6">
      <w:pPr>
        <w:widowControl/>
        <w:jc w:val="both"/>
        <w:rPr>
          <w:rFonts w:ascii="Arial" w:eastAsia="Arial" w:hAnsi="Arial"/>
          <w:color w:val="333399"/>
          <w:lang w:val="de-DE" w:eastAsia="de-DE" w:bidi="ar-SA"/>
        </w:rPr>
      </w:pPr>
    </w:p>
    <w:p w:rsidR="00A609D6" w:rsidRDefault="00637286">
      <w:pPr>
        <w:widowControl/>
        <w:jc w:val="both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t xml:space="preserve">Systemkomponenten </w:t>
      </w:r>
      <w:proofErr w:type="spellStart"/>
      <w:r>
        <w:rPr>
          <w:rFonts w:ascii="Arial" w:eastAsia="Arial" w:hAnsi="Arial"/>
          <w:lang w:val="de-DE" w:eastAsia="de-DE" w:bidi="ar-SA"/>
        </w:rPr>
        <w:t>GraphFrameWork</w:t>
      </w:r>
      <w:proofErr w:type="spellEnd"/>
    </w:p>
    <w:p w:rsidR="00A609D6" w:rsidRDefault="00637286" w:rsidP="00A010B1">
      <w:pPr>
        <w:widowControl/>
        <w:ind w:hanging="1418"/>
        <w:jc w:val="right"/>
      </w:pPr>
      <w:r>
        <w:rPr>
          <w:noProof/>
          <w:lang w:val="de-DE" w:eastAsia="de-DE" w:bidi="ar-SA"/>
        </w:rPr>
        <w:drawing>
          <wp:inline distT="0" distB="0" distL="0" distR="0" wp14:anchorId="20D35286" wp14:editId="6611A496">
            <wp:extent cx="7988198" cy="5135267"/>
            <wp:effectExtent l="0" t="1428750" r="0" b="139890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2571" cy="514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jc w:val="both"/>
        <w:rPr>
          <w:rFonts w:ascii="Arial" w:eastAsia="Arial" w:hAnsi="Arial"/>
          <w:color w:val="333399"/>
          <w:lang w:val="de-DE" w:eastAsia="de-DE" w:bidi="ar-SA"/>
        </w:rPr>
      </w:pPr>
    </w:p>
    <w:p w:rsidR="00A609D6" w:rsidRDefault="00A609D6">
      <w:pPr>
        <w:pageBreakBefore/>
        <w:widowControl/>
        <w:jc w:val="both"/>
        <w:rPr>
          <w:rFonts w:ascii="Arial" w:eastAsia="Arial" w:hAnsi="Arial"/>
          <w:color w:val="333399"/>
          <w:lang w:val="de-DE" w:eastAsia="de-DE" w:bidi="ar-SA"/>
        </w:rPr>
      </w:pPr>
    </w:p>
    <w:p w:rsidR="00A609D6" w:rsidRDefault="00637286">
      <w:pPr>
        <w:widowControl/>
        <w:jc w:val="both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t xml:space="preserve">Systemkomponenten </w:t>
      </w:r>
      <w:proofErr w:type="spellStart"/>
      <w:r>
        <w:rPr>
          <w:rFonts w:ascii="Arial" w:eastAsia="Arial" w:hAnsi="Arial"/>
          <w:lang w:val="de-DE" w:eastAsia="de-DE" w:bidi="ar-SA"/>
        </w:rPr>
        <w:t>GraphVisualizer</w:t>
      </w:r>
      <w:proofErr w:type="spellEnd"/>
    </w:p>
    <w:p w:rsidR="00A609D6" w:rsidRDefault="00637286" w:rsidP="00A010B1">
      <w:pPr>
        <w:widowControl/>
        <w:ind w:hanging="709"/>
        <w:jc w:val="both"/>
      </w:pPr>
      <w:r>
        <w:rPr>
          <w:noProof/>
          <w:lang w:val="de-DE" w:eastAsia="de-DE" w:bidi="ar-SA"/>
        </w:rPr>
        <w:drawing>
          <wp:inline distT="0" distB="0" distL="0" distR="0" wp14:anchorId="4DE3FA63" wp14:editId="3E099762">
            <wp:extent cx="7578261" cy="4444127"/>
            <wp:effectExtent l="0" t="1562100" r="0" b="155702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78302" cy="444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jc w:val="both"/>
        <w:rPr>
          <w:rFonts w:ascii="Times New Roman" w:eastAsia="Times New Roman" w:hAnsi="Times New Roman"/>
          <w:lang w:val="de-DE" w:eastAsia="de-DE" w:bidi="ar-SA"/>
        </w:rPr>
      </w:pPr>
    </w:p>
    <w:p w:rsidR="00A010B1" w:rsidRDefault="00A010B1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14" w:name="_Toc382581494"/>
      <w:bookmarkEnd w:id="14"/>
      <w:r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15" w:name="_Toc420498299"/>
      <w:r>
        <w:lastRenderedPageBreak/>
        <w:t>Designabsicherung</w:t>
      </w:r>
      <w:bookmarkEnd w:id="15"/>
    </w:p>
    <w:p w:rsidR="00A609D6" w:rsidRDefault="00A609D6">
      <w:pPr>
        <w:widowControl/>
        <w:jc w:val="both"/>
        <w:rPr>
          <w:rFonts w:ascii="Arial" w:eastAsia="Arial" w:hAnsi="Arial"/>
          <w:color w:val="333397"/>
          <w:sz w:val="20"/>
          <w:szCs w:val="20"/>
          <w:lang w:val="de-DE" w:eastAsia="de-DE" w:bidi="ar-SA"/>
        </w:rPr>
      </w:pPr>
    </w:p>
    <w:p w:rsidR="00A609D6" w:rsidRDefault="00637286">
      <w:pPr>
        <w:widowControl/>
        <w:jc w:val="both"/>
        <w:rPr>
          <w:rFonts w:ascii="Arial" w:eastAsia="Arial" w:hAnsi="Arial"/>
          <w:color w:val="333397"/>
          <w:sz w:val="20"/>
          <w:szCs w:val="20"/>
          <w:lang w:val="de-DE" w:eastAsia="de-DE" w:bidi="ar-SA"/>
        </w:rPr>
      </w:pPr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 xml:space="preserve">Für die Szenarien ausgewählter („architektur-relevanter“) Anwendungsfälle soll die Zusammenarbeit der beteiligten </w:t>
      </w:r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 xml:space="preserve">Systemkomponenten (z.B. in einem Sequenzdiagramm) </w:t>
      </w:r>
      <w:proofErr w:type="spellStart"/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>dargegelegt</w:t>
      </w:r>
      <w:proofErr w:type="spellEnd"/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 xml:space="preserve"> sein. Die Darlegung soll davon überzeugen, dass der gewählte Systementwurf für die Realisierung der Szenarien wirklich tauglich ist.</w:t>
      </w:r>
    </w:p>
    <w:p w:rsidR="00A609D6" w:rsidRDefault="00637286" w:rsidP="00A010B1">
      <w:pPr>
        <w:widowControl/>
        <w:spacing w:before="120"/>
        <w:jc w:val="center"/>
      </w:pPr>
      <w:r>
        <w:rPr>
          <w:noProof/>
          <w:lang w:val="de-DE" w:eastAsia="de-DE" w:bidi="ar-SA"/>
        </w:rPr>
        <w:drawing>
          <wp:inline distT="0" distB="0" distL="0" distR="0" wp14:anchorId="2CC8BE8C" wp14:editId="2C42D082">
            <wp:extent cx="4574902" cy="7044538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1080" t="6645" r="9677" b="7067"/>
                    <a:stretch/>
                  </pic:blipFill>
                  <pic:spPr bwMode="auto">
                    <a:xfrm>
                      <a:off x="0" y="0"/>
                      <a:ext cx="4579990" cy="705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9D6" w:rsidRDefault="00637286">
      <w:pPr>
        <w:widowControl/>
        <w:jc w:val="both"/>
      </w:pPr>
      <w:r>
        <w:rPr>
          <w:noProof/>
          <w:lang w:val="de-DE" w:eastAsia="de-DE" w:bidi="ar-SA"/>
        </w:rPr>
        <w:lastRenderedPageBreak/>
        <w:drawing>
          <wp:inline distT="0" distB="0" distL="0" distR="0" wp14:anchorId="5015E2D6" wp14:editId="72AC014F">
            <wp:extent cx="5744210" cy="812292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jc w:val="both"/>
      </w:pP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256"/>
          <w:tab w:val="left" w:pos="5481"/>
          <w:tab w:val="left" w:pos="5976"/>
          <w:tab w:val="left" w:pos="6201"/>
          <w:tab w:val="left" w:pos="6696"/>
          <w:tab w:val="left" w:pos="6921"/>
          <w:tab w:val="left" w:pos="7416"/>
          <w:tab w:val="left" w:pos="7641"/>
          <w:tab w:val="left" w:pos="8136"/>
          <w:tab w:val="left" w:pos="8361"/>
          <w:tab w:val="left" w:pos="8856"/>
          <w:tab w:val="left" w:pos="9081"/>
        </w:tabs>
        <w:ind w:left="567" w:hanging="567"/>
      </w:pPr>
      <w:r>
        <w:lastRenderedPageBreak/>
        <w:t xml:space="preserve"> </w:t>
      </w:r>
      <w:bookmarkStart w:id="16" w:name="_Toc107993582"/>
      <w:bookmarkStart w:id="17" w:name="_Toc107993686"/>
      <w:bookmarkStart w:id="18" w:name="_Toc382581495"/>
      <w:bookmarkStart w:id="19" w:name="_Toc420498300"/>
      <w:bookmarkEnd w:id="16"/>
      <w:bookmarkEnd w:id="17"/>
      <w:bookmarkEnd w:id="18"/>
      <w:r>
        <w:t>Abkürzungsverzeichnis</w:t>
      </w:r>
      <w:bookmarkEnd w:id="19"/>
    </w:p>
    <w:p w:rsidR="007A1EDA" w:rsidRDefault="007A1EDA" w:rsidP="007A1EDA">
      <w:pPr>
        <w:pStyle w:val="berschrift1"/>
        <w:tabs>
          <w:tab w:val="left" w:pos="5256"/>
          <w:tab w:val="left" w:pos="5481"/>
          <w:tab w:val="left" w:pos="5976"/>
          <w:tab w:val="left" w:pos="6201"/>
          <w:tab w:val="left" w:pos="6696"/>
          <w:tab w:val="left" w:pos="6921"/>
          <w:tab w:val="left" w:pos="7416"/>
          <w:tab w:val="left" w:pos="7641"/>
          <w:tab w:val="left" w:pos="8136"/>
          <w:tab w:val="left" w:pos="8361"/>
          <w:tab w:val="left" w:pos="8856"/>
          <w:tab w:val="left" w:pos="9081"/>
        </w:tabs>
        <w:ind w:firstLine="0"/>
      </w:pP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20" w:name="_Toc107993583"/>
      <w:bookmarkStart w:id="21" w:name="_Toc107993687"/>
      <w:bookmarkStart w:id="22" w:name="_Toc382581496"/>
      <w:bookmarkStart w:id="23" w:name="_Toc420498301"/>
      <w:bookmarkEnd w:id="20"/>
      <w:bookmarkEnd w:id="21"/>
      <w:bookmarkEnd w:id="22"/>
      <w:r>
        <w:t>Literaturverzeichnis</w:t>
      </w:r>
      <w:bookmarkEnd w:id="23"/>
    </w:p>
    <w:p w:rsidR="00A609D6" w:rsidRDefault="00A609D6">
      <w:pPr>
        <w:widowControl/>
        <w:jc w:val="both"/>
        <w:rPr>
          <w:rFonts w:ascii="Arial" w:eastAsia="Arial" w:hAnsi="Arial"/>
          <w:lang w:val="de-DE" w:eastAsia="de-DE" w:bidi="ar-SA"/>
        </w:rPr>
      </w:pP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24" w:name="_Toc107993584"/>
      <w:bookmarkStart w:id="25" w:name="_Toc107993688"/>
      <w:bookmarkStart w:id="26" w:name="_Toc382581497"/>
      <w:bookmarkStart w:id="27" w:name="_Toc420498302"/>
      <w:bookmarkEnd w:id="24"/>
      <w:bookmarkEnd w:id="25"/>
      <w:bookmarkEnd w:id="26"/>
      <w:r>
        <w:t>Abbildungsverzeichnis</w:t>
      </w:r>
      <w:bookmarkEnd w:id="27"/>
    </w:p>
    <w:p w:rsidR="00A609D6" w:rsidRDefault="00A609D6">
      <w:pPr>
        <w:widowControl/>
        <w:jc w:val="both"/>
      </w:pPr>
    </w:p>
    <w:sectPr w:rsidR="00A609D6">
      <w:headerReference w:type="default" r:id="rId16"/>
      <w:footerReference w:type="default" r:id="rId17"/>
      <w:pgSz w:w="11906" w:h="16838"/>
      <w:pgMar w:top="1418" w:right="1418" w:bottom="1134" w:left="1418" w:header="709" w:footer="436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86" w:rsidRDefault="00637286">
      <w:r>
        <w:separator/>
      </w:r>
    </w:p>
  </w:endnote>
  <w:endnote w:type="continuationSeparator" w:id="0">
    <w:p w:rsidR="00637286" w:rsidRDefault="0063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5"/>
      <w:gridCol w:w="995"/>
      <w:gridCol w:w="996"/>
      <w:gridCol w:w="995"/>
      <w:gridCol w:w="996"/>
      <w:gridCol w:w="995"/>
      <w:gridCol w:w="996"/>
      <w:gridCol w:w="995"/>
      <w:gridCol w:w="996"/>
    </w:tblGrid>
    <w:tr w:rsidR="00A609D6"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637286">
          <w:pPr>
            <w:widowControl/>
            <w:jc w:val="both"/>
            <w:rPr>
              <w:rFonts w:ascii="Arial" w:eastAsia="Arial" w:hAnsi="Arial"/>
              <w:sz w:val="16"/>
              <w:szCs w:val="16"/>
              <w:lang w:eastAsia="en-US" w:bidi="ar-SA"/>
            </w:rPr>
          </w:pPr>
          <w:r>
            <w:rPr>
              <w:rFonts w:ascii="Arial" w:eastAsia="Arial" w:hAnsi="Arial"/>
              <w:sz w:val="16"/>
              <w:szCs w:val="16"/>
              <w:lang w:val="de-DE" w:eastAsia="de-DE" w:bidi="ar-SA"/>
            </w:rPr>
            <w:t xml:space="preserve">Zuletzt geändert: </w:t>
          </w:r>
          <w:r>
            <w:rPr>
              <w:rFonts w:ascii="Arial" w:eastAsia="Arial" w:hAnsi="Arial"/>
              <w:sz w:val="16"/>
              <w:szCs w:val="16"/>
              <w:lang w:eastAsia="en-US" w:bidi="ar-SA"/>
            </w:rPr>
            <w:t>17.03.2014 15:21</w:t>
          </w: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637286">
          <w:pPr>
            <w:widowControl/>
            <w:jc w:val="center"/>
            <w:rPr>
              <w:rFonts w:ascii="Arial" w:eastAsia="Arial" w:hAnsi="Arial"/>
              <w:sz w:val="16"/>
              <w:szCs w:val="16"/>
              <w:lang w:eastAsia="en-US" w:bidi="ar-SA"/>
            </w:rPr>
          </w:pPr>
          <w:r>
            <w:rPr>
              <w:rFonts w:ascii="Arial" w:eastAsia="Arial" w:hAnsi="Arial"/>
              <w:sz w:val="16"/>
              <w:szCs w:val="16"/>
              <w:lang w:eastAsia="en-US" w:bidi="ar-SA"/>
            </w:rPr>
            <w:fldChar w:fldCharType="begin"/>
          </w:r>
          <w:r>
            <w:instrText>PAGE</w:instrText>
          </w:r>
          <w:r>
            <w:fldChar w:fldCharType="separate"/>
          </w:r>
          <w:r w:rsidR="00377FB4">
            <w:rPr>
              <w:noProof/>
            </w:rPr>
            <w:t>6</w:t>
          </w:r>
          <w:r>
            <w:fldChar w:fldCharType="end"/>
          </w:r>
          <w:r>
            <w:rPr>
              <w:rFonts w:ascii="Arial" w:eastAsia="Arial" w:hAnsi="Arial"/>
              <w:sz w:val="16"/>
              <w:szCs w:val="16"/>
              <w:lang w:val="de-DE" w:eastAsia="de-DE" w:bidi="ar-SA"/>
            </w:rPr>
            <w:t>/</w:t>
          </w:r>
          <w:r>
            <w:rPr>
              <w:rFonts w:ascii="Arial" w:eastAsia="Arial" w:hAnsi="Arial"/>
              <w:sz w:val="16"/>
              <w:szCs w:val="16"/>
              <w:lang w:eastAsia="en-US" w:bidi="ar-S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77FB4">
            <w:rPr>
              <w:noProof/>
            </w:rPr>
            <w:t>11</w:t>
          </w:r>
          <w:r>
            <w:fldChar w:fldCharType="end"/>
          </w: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</w:tr>
  </w:tbl>
  <w:p w:rsidR="00A609D6" w:rsidRDefault="00A609D6">
    <w:pPr>
      <w:widowControl/>
      <w:jc w:val="both"/>
      <w:rPr>
        <w:rFonts w:ascii="Arial" w:eastAsia="Arial" w:hAnsi="Arial"/>
        <w:lang w:val="de-DE" w:eastAsia="de-DE" w:bidi="ar-S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86" w:rsidRDefault="00637286"/>
  </w:footnote>
  <w:footnote w:type="continuationSeparator" w:id="0">
    <w:p w:rsidR="00637286" w:rsidRDefault="00637286">
      <w:r>
        <w:continuationSeparator/>
      </w:r>
    </w:p>
  </w:footnote>
  <w:footnote w:id="1">
    <w:p w:rsidR="00A609D6" w:rsidRDefault="00637286">
      <w:pPr>
        <w:pStyle w:val="Footnote"/>
        <w:rPr>
          <w:rFonts w:ascii="Arial" w:eastAsia="Arial" w:hAnsi="Arial"/>
          <w:sz w:val="16"/>
          <w:szCs w:val="16"/>
          <w:lang w:val="de-DE" w:eastAsia="de-DE" w:bidi="ar-SA"/>
        </w:rPr>
      </w:pPr>
      <w:r>
        <w:rPr>
          <w:rFonts w:ascii="Arial" w:eastAsia="Arial" w:hAnsi="Arial"/>
          <w:sz w:val="16"/>
          <w:szCs w:val="16"/>
          <w:lang w:val="de-DE" w:eastAsia="de-DE" w:bidi="ar-SA"/>
        </w:rPr>
        <w:footnoteRef/>
      </w:r>
      <w:r>
        <w:rPr>
          <w:rFonts w:ascii="Arial" w:eastAsia="Arial" w:hAnsi="Arial"/>
          <w:sz w:val="16"/>
          <w:szCs w:val="16"/>
          <w:lang w:val="de-DE" w:eastAsia="de-DE" w:bidi="ar-SA"/>
        </w:rPr>
        <w:tab/>
        <w:t xml:space="preserve"> V-Modell® ist eine geschützte Marke der </w:t>
      </w:r>
      <w:r>
        <w:rPr>
          <w:rFonts w:ascii="Arial" w:eastAsia="Arial" w:hAnsi="Arial"/>
          <w:sz w:val="16"/>
          <w:szCs w:val="16"/>
          <w:lang w:val="de-DE" w:eastAsia="de-DE" w:bidi="ar-SA"/>
        </w:rPr>
        <w:t>Bundesrepublik Deutschland.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9D6" w:rsidRDefault="00637286">
    <w:pPr>
      <w:pStyle w:val="Kopfzeile"/>
      <w:jc w:val="center"/>
      <w:rPr>
        <w:rFonts w:eastAsia="Arial"/>
      </w:rPr>
    </w:pPr>
    <w:r>
      <w:rPr>
        <w:rFonts w:eastAsia="Arial"/>
      </w:rPr>
      <w:t>Systementwurf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2784"/>
    <w:multiLevelType w:val="multilevel"/>
    <w:tmpl w:val="3A1E0040"/>
    <w:lvl w:ilvl="0">
      <w:start w:val="1"/>
      <w:numFmt w:val="decimal"/>
      <w:pStyle w:val="AAA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1">
    <w:nsid w:val="47BA6A3C"/>
    <w:multiLevelType w:val="multilevel"/>
    <w:tmpl w:val="B23EABA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59B95CA6"/>
    <w:multiLevelType w:val="multilevel"/>
    <w:tmpl w:val="33D830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8C52FD"/>
    <w:multiLevelType w:val="multilevel"/>
    <w:tmpl w:val="E8A6D0D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9D6"/>
    <w:rsid w:val="00377FB4"/>
    <w:rsid w:val="00637286"/>
    <w:rsid w:val="007A1EDA"/>
    <w:rsid w:val="00A010B1"/>
    <w:rsid w:val="00A609D6"/>
    <w:rsid w:val="00A62C5F"/>
    <w:rsid w:val="00B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eastAsia="Liberation Serif" w:cs="Liberation Serif"/>
      <w:color w:val="000000"/>
    </w:rPr>
  </w:style>
  <w:style w:type="paragraph" w:styleId="berschrift1">
    <w:name w:val="heading 1"/>
    <w:basedOn w:val="Heading"/>
    <w:pPr>
      <w:widowControl/>
      <w:tabs>
        <w:tab w:val="left" w:pos="4536"/>
        <w:tab w:val="left" w:pos="4761"/>
      </w:tabs>
      <w:ind w:left="567" w:hanging="567"/>
      <w:outlineLvl w:val="0"/>
    </w:pPr>
    <w:rPr>
      <w:rFonts w:ascii="Arial" w:hAnsi="Arial"/>
      <w:b/>
      <w:bCs/>
      <w:sz w:val="32"/>
      <w:szCs w:val="32"/>
      <w:lang w:val="de-DE" w:eastAsia="de-DE" w:bidi="ar-SA"/>
    </w:rPr>
  </w:style>
  <w:style w:type="paragraph" w:styleId="berschrift2">
    <w:name w:val="heading 2"/>
    <w:basedOn w:val="Heading"/>
    <w:pPr>
      <w:widowControl/>
      <w:tabs>
        <w:tab w:val="left" w:pos="4536"/>
        <w:tab w:val="left" w:pos="4905"/>
      </w:tabs>
      <w:spacing w:after="60"/>
      <w:ind w:left="567" w:hanging="567"/>
      <w:jc w:val="both"/>
      <w:outlineLvl w:val="1"/>
    </w:pPr>
    <w:rPr>
      <w:rFonts w:ascii="Arial" w:hAnsi="Arial"/>
      <w:lang w:val="de-DE" w:eastAsia="de-DE" w:bidi="ar-SA"/>
    </w:rPr>
  </w:style>
  <w:style w:type="paragraph" w:styleId="berschrift3">
    <w:name w:val="heading 3"/>
    <w:basedOn w:val="Heading"/>
    <w:pPr>
      <w:widowControl/>
      <w:tabs>
        <w:tab w:val="left" w:pos="8640"/>
      </w:tabs>
      <w:spacing w:after="60"/>
      <w:ind w:left="1080" w:hanging="720"/>
      <w:jc w:val="both"/>
      <w:outlineLvl w:val="2"/>
    </w:pPr>
    <w:rPr>
      <w:rFonts w:ascii="Arial" w:hAnsi="Arial"/>
      <w:b/>
      <w:bCs/>
      <w:sz w:val="26"/>
      <w:szCs w:val="26"/>
      <w:lang w:val="de-DE" w:eastAsia="de-DE" w:bidi="ar-SA"/>
    </w:rPr>
  </w:style>
  <w:style w:type="paragraph" w:styleId="berschrift4">
    <w:name w:val="heading 4"/>
    <w:basedOn w:val="Heading"/>
    <w:pPr>
      <w:widowControl/>
      <w:tabs>
        <w:tab w:val="left" w:pos="9792"/>
      </w:tabs>
      <w:spacing w:after="60"/>
      <w:ind w:left="1224" w:hanging="864"/>
      <w:jc w:val="both"/>
      <w:outlineLvl w:val="3"/>
    </w:pPr>
    <w:rPr>
      <w:rFonts w:ascii="Arial" w:hAnsi="Arial"/>
      <w:b/>
      <w:bCs/>
      <w:lang w:val="de-DE" w:eastAsia="de-DE" w:bidi="ar-SA"/>
    </w:rPr>
  </w:style>
  <w:style w:type="paragraph" w:styleId="berschrift5">
    <w:name w:val="heading 5"/>
    <w:basedOn w:val="Heading"/>
    <w:pPr>
      <w:widowControl/>
      <w:tabs>
        <w:tab w:val="left" w:pos="10944"/>
      </w:tabs>
      <w:spacing w:after="60"/>
      <w:ind w:left="1368" w:hanging="1008"/>
      <w:jc w:val="both"/>
      <w:outlineLvl w:val="4"/>
    </w:pPr>
    <w:rPr>
      <w:rFonts w:ascii="Arial" w:hAnsi="Arial"/>
      <w:b/>
      <w:bCs/>
      <w:i/>
      <w:iCs/>
      <w:sz w:val="26"/>
      <w:szCs w:val="26"/>
      <w:lang w:val="de-DE" w:eastAsia="de-DE" w:bidi="ar-SA"/>
    </w:rPr>
  </w:style>
  <w:style w:type="paragraph" w:styleId="berschrift6">
    <w:name w:val="heading 6"/>
    <w:basedOn w:val="Heading"/>
    <w:pPr>
      <w:widowControl/>
      <w:tabs>
        <w:tab w:val="left" w:pos="12096"/>
      </w:tabs>
      <w:spacing w:after="60"/>
      <w:ind w:left="1512" w:hanging="1152"/>
      <w:jc w:val="both"/>
      <w:outlineLvl w:val="5"/>
    </w:pPr>
    <w:rPr>
      <w:rFonts w:ascii="Arial" w:hAnsi="Arial"/>
      <w:b/>
      <w:bCs/>
      <w:sz w:val="22"/>
      <w:szCs w:val="22"/>
      <w:lang w:val="de-DE" w:eastAsia="de-DE" w:bidi="ar-SA"/>
    </w:rPr>
  </w:style>
  <w:style w:type="paragraph" w:styleId="berschrift7">
    <w:name w:val="heading 7"/>
    <w:basedOn w:val="Heading"/>
    <w:pPr>
      <w:widowControl/>
      <w:tabs>
        <w:tab w:val="left" w:pos="13248"/>
      </w:tabs>
      <w:spacing w:after="60"/>
      <w:ind w:left="1656" w:hanging="1296"/>
      <w:jc w:val="both"/>
      <w:outlineLvl w:val="6"/>
    </w:pPr>
    <w:rPr>
      <w:rFonts w:ascii="Arial" w:hAnsi="Arial"/>
      <w:sz w:val="24"/>
      <w:szCs w:val="24"/>
      <w:lang w:val="de-DE" w:eastAsia="de-DE" w:bidi="ar-SA"/>
    </w:rPr>
  </w:style>
  <w:style w:type="paragraph" w:styleId="berschrift8">
    <w:name w:val="heading 8"/>
    <w:basedOn w:val="Heading"/>
    <w:pPr>
      <w:widowControl/>
      <w:tabs>
        <w:tab w:val="left" w:pos="14400"/>
      </w:tabs>
      <w:spacing w:after="60"/>
      <w:ind w:left="1800" w:hanging="1440"/>
      <w:jc w:val="both"/>
      <w:outlineLvl w:val="7"/>
    </w:pPr>
    <w:rPr>
      <w:rFonts w:ascii="Arial" w:hAnsi="Arial"/>
      <w:i/>
      <w:iCs/>
      <w:sz w:val="24"/>
      <w:szCs w:val="24"/>
      <w:lang w:val="de-DE" w:eastAsia="de-DE" w:bidi="ar-SA"/>
    </w:rPr>
  </w:style>
  <w:style w:type="paragraph" w:styleId="berschrift9">
    <w:name w:val="heading 9"/>
    <w:basedOn w:val="Heading"/>
    <w:pPr>
      <w:widowControl/>
      <w:tabs>
        <w:tab w:val="left" w:pos="15552"/>
      </w:tabs>
      <w:spacing w:after="60"/>
      <w:ind w:left="1944" w:hanging="1584"/>
      <w:jc w:val="both"/>
      <w:outlineLvl w:val="8"/>
    </w:pPr>
    <w:rPr>
      <w:rFonts w:ascii="Arial" w:hAnsi="Arial"/>
      <w:sz w:val="22"/>
      <w:szCs w:val="22"/>
      <w:lang w:val="de-DE"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mbria" w:eastAsia="Cambria" w:hAnsi="Cambria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mbria" w:eastAsia="Cambria" w:hAnsi="Cambria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Cambria" w:eastAsia="Cambria" w:hAnsi="Cambria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Calibri" w:eastAsia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Calibri" w:eastAsia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Calibri" w:eastAsia="Calibri" w:hAnsi="Calibri"/>
      <w:b/>
      <w:bCs/>
    </w:rPr>
  </w:style>
  <w:style w:type="character" w:customStyle="1" w:styleId="berschrift7Zchn">
    <w:name w:val="Überschrift 7 Zchn"/>
    <w:basedOn w:val="Absatz-Standardschriftart"/>
    <w:rPr>
      <w:rFonts w:ascii="Calibri" w:eastAsia="Calibri" w:hAnsi="Calibri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Calibri" w:eastAsia="Calibri" w:hAnsi="Calibr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Cambria" w:eastAsia="Cambria" w:hAnsi="Cambria"/>
    </w:rPr>
  </w:style>
  <w:style w:type="character" w:customStyle="1" w:styleId="InternetLink">
    <w:name w:val="Internet Link"/>
    <w:basedOn w:val="Absatz-Standardschriftart"/>
    <w:rPr>
      <w:rFonts w:eastAsia="Times New Roman"/>
      <w:color w:val="0000FF"/>
      <w:u w:val="single" w:color="000000"/>
    </w:rPr>
  </w:style>
  <w:style w:type="character" w:customStyle="1" w:styleId="KopfzeileZchn">
    <w:name w:val="Kopfzeile Zchn"/>
    <w:basedOn w:val="Absatz-Standardschriftart"/>
    <w:rPr>
      <w:rFonts w:ascii="Arial" w:eastAsia="Arial" w:hAnsi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eastAsia="Arial" w:hAnsi="Arial"/>
      <w:sz w:val="24"/>
      <w:szCs w:val="24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/>
      <w:sz w:val="16"/>
      <w:szCs w:val="16"/>
    </w:rPr>
  </w:style>
  <w:style w:type="character" w:customStyle="1" w:styleId="FunotentextZchn">
    <w:name w:val="Fußnotentext Zchn"/>
    <w:basedOn w:val="Absatz-Standardschriftart"/>
    <w:rPr>
      <w:rFonts w:ascii="Arial" w:eastAsia="Arial" w:hAnsi="Arial"/>
      <w:sz w:val="20"/>
      <w:szCs w:val="20"/>
    </w:rPr>
  </w:style>
  <w:style w:type="character" w:styleId="Funotenzeichen">
    <w:name w:val="footnote reference"/>
    <w:basedOn w:val="Absatz-Standardschriftart"/>
    <w:rPr>
      <w:rFonts w:eastAsia="Times New Roman"/>
      <w:vertAlign w:val="superscript"/>
    </w:rPr>
  </w:style>
  <w:style w:type="character" w:customStyle="1" w:styleId="ListLabel1">
    <w:name w:val="ListLabel 1"/>
    <w:rPr>
      <w:rFonts w:ascii="Liberation Serif" w:hAnsi="Liberation Serif"/>
    </w:rPr>
  </w:style>
  <w:style w:type="character" w:customStyle="1" w:styleId="ListLabel2">
    <w:name w:val="ListLabel 2"/>
    <w:rPr>
      <w:rFonts w:ascii="Liberation Serif" w:eastAsia="Times New Roman" w:hAnsi="Liberation Serif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3">
    <w:name w:val="ListLabel 3"/>
    <w:rPr>
      <w:rFonts w:ascii="Liberation Serif" w:eastAsia="Times New Roman" w:hAnsi="Liberation Serif"/>
    </w:rPr>
  </w:style>
  <w:style w:type="character" w:customStyle="1" w:styleId="ListLabel4">
    <w:name w:val="ListLabel 4"/>
    <w:rPr>
      <w:rFonts w:ascii="Liberation Serif" w:eastAsia="Times New Roman" w:hAnsi="Liberation Serif"/>
    </w:rPr>
  </w:style>
  <w:style w:type="character" w:customStyle="1" w:styleId="ListLabel5">
    <w:name w:val="ListLabel 5"/>
    <w:rPr>
      <w:rFonts w:ascii="Liberation Serif" w:eastAsia="Times New Roman" w:hAnsi="Liberation Serif"/>
    </w:rPr>
  </w:style>
  <w:style w:type="character" w:customStyle="1" w:styleId="ListLabel6">
    <w:name w:val="ListLabel 6"/>
    <w:rPr>
      <w:rFonts w:ascii="Liberation Serif" w:eastAsia="Times New Roman" w:hAnsi="Liberation Serif"/>
    </w:rPr>
  </w:style>
  <w:style w:type="character" w:customStyle="1" w:styleId="ListLabel7">
    <w:name w:val="ListLabel 7"/>
    <w:rPr>
      <w:rFonts w:ascii="Liberation Serif" w:eastAsia="Times New Roman" w:hAnsi="Liberation Serif"/>
    </w:rPr>
  </w:style>
  <w:style w:type="character" w:customStyle="1" w:styleId="ListLabel8">
    <w:name w:val="ListLabel 8"/>
    <w:rPr>
      <w:rFonts w:ascii="Liberation Serif" w:eastAsia="Times New Roman" w:hAnsi="Liberation Serif"/>
    </w:rPr>
  </w:style>
  <w:style w:type="character" w:customStyle="1" w:styleId="ListLabel9">
    <w:name w:val="ListLabel 9"/>
    <w:rPr>
      <w:rFonts w:ascii="Liberation Serif" w:eastAsia="Times New Roman" w:hAnsi="Liberation Serif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eastAsia="FreeSans"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FreeSans"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FreeSans" w:cs="FreeSans"/>
    </w:rPr>
  </w:style>
  <w:style w:type="paragraph" w:customStyle="1" w:styleId="Contents1">
    <w:name w:val="Contents 1"/>
    <w:basedOn w:val="Index"/>
    <w:pPr>
      <w:widowControl/>
      <w:tabs>
        <w:tab w:val="left" w:pos="480"/>
        <w:tab w:val="right" w:leader="dot" w:pos="9060"/>
      </w:tabs>
      <w:jc w:val="both"/>
    </w:pPr>
    <w:rPr>
      <w:rFonts w:ascii="Arial" w:hAnsi="Arial"/>
      <w:lang w:val="de-DE" w:eastAsia="de-DE" w:bidi="ar-SA"/>
    </w:rPr>
  </w:style>
  <w:style w:type="paragraph" w:customStyle="1" w:styleId="Contents2">
    <w:name w:val="Contents 2"/>
    <w:basedOn w:val="Index"/>
    <w:pPr>
      <w:widowControl/>
      <w:ind w:left="240"/>
      <w:jc w:val="both"/>
    </w:pPr>
    <w:rPr>
      <w:rFonts w:ascii="Arial" w:hAnsi="Arial"/>
      <w:lang w:val="de-DE" w:eastAsia="de-DE" w:bidi="ar-SA"/>
    </w:rPr>
  </w:style>
  <w:style w:type="paragraph" w:customStyle="1" w:styleId="VMBeschreibung">
    <w:name w:val="VMBeschreibung"/>
    <w:pPr>
      <w:suppressAutoHyphens/>
      <w:jc w:val="both"/>
    </w:pPr>
    <w:rPr>
      <w:rFonts w:ascii="Arial" w:eastAsia="Liberation Serif" w:hAnsi="Arial" w:cs="Liberation Serif"/>
      <w:color w:val="000080"/>
      <w:sz w:val="20"/>
      <w:szCs w:val="20"/>
      <w:lang w:val="de-DE" w:eastAsia="de-DE" w:bidi="ar-SA"/>
    </w:rPr>
  </w:style>
  <w:style w:type="paragraph" w:customStyle="1" w:styleId="Produktgruppe">
    <w:name w:val="Produktgruppe"/>
    <w:pPr>
      <w:suppressAutoHyphens/>
      <w:spacing w:before="5000"/>
      <w:jc w:val="center"/>
    </w:pPr>
    <w:rPr>
      <w:rFonts w:ascii="Arial" w:eastAsia="Liberation Serif" w:hAnsi="Arial" w:cs="Liberation Serif"/>
      <w:b/>
      <w:bCs/>
      <w:color w:val="000000"/>
      <w:lang w:val="de-DE" w:eastAsia="de-DE" w:bidi="ar-SA"/>
    </w:rPr>
  </w:style>
  <w:style w:type="paragraph" w:customStyle="1" w:styleId="Produktname">
    <w:name w:val="Produktname"/>
    <w:pPr>
      <w:suppressAutoHyphens/>
      <w:spacing w:after="4000"/>
      <w:jc w:val="center"/>
    </w:pPr>
    <w:rPr>
      <w:rFonts w:ascii="Arial" w:eastAsia="Liberation Serif" w:hAnsi="Arial" w:cs="Liberation Serif"/>
      <w:b/>
      <w:bCs/>
      <w:color w:val="000000"/>
      <w:sz w:val="32"/>
      <w:szCs w:val="32"/>
      <w:lang w:val="de-DE" w:eastAsia="de-DE" w:bidi="ar-SA"/>
    </w:rPr>
  </w:style>
  <w:style w:type="paragraph" w:customStyle="1" w:styleId="Standardabsatz">
    <w:name w:val="Standardabsatz"/>
    <w:pPr>
      <w:suppressAutoHyphens/>
      <w:spacing w:before="60" w:after="60"/>
      <w:jc w:val="both"/>
      <w:textAlignment w:val="baseline"/>
    </w:pPr>
    <w:rPr>
      <w:rFonts w:ascii="Arial" w:eastAsia="Liberation Serif" w:hAnsi="Arial" w:cs="Liberation Serif"/>
      <w:color w:val="000000"/>
      <w:sz w:val="22"/>
      <w:szCs w:val="22"/>
      <w:lang w:val="de-DE" w:eastAsia="de-DE" w:bidi="ar-SA"/>
    </w:rPr>
  </w:style>
  <w:style w:type="paragraph" w:customStyle="1" w:styleId="Inhalt">
    <w:name w:val="Inhalt"/>
    <w:pPr>
      <w:suppressAutoHyphens/>
      <w:spacing w:before="240" w:after="240"/>
      <w:jc w:val="both"/>
    </w:pPr>
    <w:rPr>
      <w:rFonts w:ascii="Arial" w:eastAsia="Liberation Serif" w:hAnsi="Arial" w:cs="Liberation Serif"/>
      <w:b/>
      <w:bCs/>
      <w:color w:val="000000"/>
      <w:sz w:val="32"/>
      <w:szCs w:val="32"/>
      <w:lang w:val="de-DE" w:eastAsia="de-DE" w:bidi="ar-SA"/>
    </w:rPr>
  </w:style>
  <w:style w:type="paragraph" w:styleId="Kopfzeile">
    <w:name w:val="header"/>
    <w:basedOn w:val="Standard"/>
    <w:pPr>
      <w:widowControl/>
      <w:tabs>
        <w:tab w:val="center" w:pos="4536"/>
        <w:tab w:val="right" w:pos="9072"/>
      </w:tabs>
      <w:jc w:val="both"/>
    </w:pPr>
    <w:rPr>
      <w:rFonts w:ascii="Arial" w:hAnsi="Arial"/>
      <w:lang w:val="de-DE" w:eastAsia="de-DE" w:bidi="ar-SA"/>
    </w:rPr>
  </w:style>
  <w:style w:type="paragraph" w:customStyle="1" w:styleId="Dokumentinfos">
    <w:name w:val="Dokumentinfos"/>
    <w:pPr>
      <w:suppressAutoHyphens/>
      <w:spacing w:before="120" w:after="120"/>
    </w:pPr>
    <w:rPr>
      <w:rFonts w:ascii="Arial" w:eastAsia="Liberation Serif" w:hAnsi="Arial" w:cs="Liberation Serif"/>
      <w:color w:val="000000"/>
      <w:sz w:val="20"/>
      <w:szCs w:val="20"/>
      <w:lang w:eastAsia="en-US" w:bidi="ar-SA"/>
    </w:rPr>
  </w:style>
  <w:style w:type="paragraph" w:styleId="Fuzeile">
    <w:name w:val="footer"/>
    <w:basedOn w:val="Standard"/>
    <w:pPr>
      <w:widowControl/>
      <w:tabs>
        <w:tab w:val="center" w:pos="4536"/>
        <w:tab w:val="right" w:pos="9072"/>
      </w:tabs>
      <w:jc w:val="both"/>
    </w:pPr>
    <w:rPr>
      <w:rFonts w:ascii="Arial" w:hAnsi="Arial"/>
      <w:lang w:val="de-DE" w:eastAsia="de-DE" w:bidi="ar-SA"/>
    </w:rPr>
  </w:style>
  <w:style w:type="paragraph" w:customStyle="1" w:styleId="berschrift1Ausgeblendet">
    <w:name w:val="Überschrift1Ausgeblendet"/>
    <w:basedOn w:val="berschrift1"/>
    <w:pPr>
      <w:tabs>
        <w:tab w:val="left" w:pos="567"/>
      </w:tabs>
      <w:ind w:left="0" w:firstLine="0"/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pPr>
      <w:tabs>
        <w:tab w:val="left" w:pos="567"/>
      </w:tabs>
      <w:spacing w:after="120"/>
      <w:ind w:left="0" w:firstLine="0"/>
    </w:pPr>
    <w:rPr>
      <w:vanish/>
      <w:color w:val="000080"/>
    </w:rPr>
  </w:style>
  <w:style w:type="paragraph" w:customStyle="1" w:styleId="Bezugszeichenzeile">
    <w:name w:val="Bezugszeichenzeile"/>
    <w:pPr>
      <w:suppressAutoHyphens/>
      <w:jc w:val="both"/>
    </w:pPr>
    <w:rPr>
      <w:rFonts w:ascii="Arial" w:eastAsia="Liberation Serif" w:hAnsi="Arial" w:cs="Liberation Serif"/>
      <w:color w:val="000000"/>
      <w:lang w:val="de-DE" w:eastAsia="de-DE" w:bidi="ar-SA"/>
    </w:rPr>
  </w:style>
  <w:style w:type="paragraph" w:styleId="Sprechblasentext">
    <w:name w:val="Balloon Text"/>
    <w:pPr>
      <w:suppressAutoHyphens/>
      <w:jc w:val="both"/>
    </w:pPr>
    <w:rPr>
      <w:rFonts w:ascii="Tahoma" w:eastAsia="Liberation Serif" w:hAnsi="Tahoma" w:cs="Liberation Serif"/>
      <w:color w:val="000000"/>
      <w:sz w:val="16"/>
      <w:szCs w:val="16"/>
      <w:lang w:val="de-DE" w:eastAsia="de-DE" w:bidi="ar-SA"/>
    </w:rPr>
  </w:style>
  <w:style w:type="paragraph" w:styleId="Listenabsatz">
    <w:name w:val="List Paragraph"/>
    <w:link w:val="ListenabsatzZchn"/>
    <w:pPr>
      <w:suppressAutoHyphens/>
      <w:ind w:left="708"/>
      <w:jc w:val="both"/>
    </w:pPr>
    <w:rPr>
      <w:rFonts w:ascii="Arial" w:eastAsia="Liberation Serif" w:hAnsi="Arial" w:cs="Liberation Serif"/>
      <w:color w:val="000000"/>
      <w:lang w:val="de-DE" w:eastAsia="de-DE" w:bidi="ar-SA"/>
    </w:rPr>
  </w:style>
  <w:style w:type="paragraph" w:styleId="Funotentext">
    <w:name w:val="footnote text"/>
    <w:pPr>
      <w:suppressAutoHyphens/>
      <w:jc w:val="both"/>
    </w:pPr>
    <w:rPr>
      <w:rFonts w:ascii="Arial" w:eastAsia="Liberation Serif" w:hAnsi="Arial" w:cs="Liberation Serif"/>
      <w:color w:val="000000"/>
      <w:sz w:val="20"/>
      <w:szCs w:val="20"/>
      <w:lang w:val="de-DE" w:eastAsia="de-DE" w:bidi="ar-SA"/>
    </w:rPr>
  </w:style>
  <w:style w:type="paragraph" w:customStyle="1" w:styleId="Footnote">
    <w:name w:val="Footnote"/>
    <w:basedOn w:val="Standard"/>
  </w:style>
  <w:style w:type="paragraph" w:customStyle="1" w:styleId="AAAA">
    <w:name w:val="AAAA"/>
    <w:basedOn w:val="Heading"/>
    <w:link w:val="AAAAZchn"/>
    <w:qFormat/>
    <w:rsid w:val="00A010B1"/>
    <w:pPr>
      <w:pageBreakBefore/>
      <w:numPr>
        <w:numId w:val="4"/>
      </w:numPr>
      <w:ind w:left="426" w:hanging="426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1EDA"/>
    <w:pPr>
      <w:keepLines/>
      <w:tabs>
        <w:tab w:val="clear" w:pos="4536"/>
        <w:tab w:val="clear" w:pos="4761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ListenabsatzZchn">
    <w:name w:val="Listenabsatz Zchn"/>
    <w:basedOn w:val="Absatz-Standardschriftart"/>
    <w:link w:val="Listenabsatz"/>
    <w:rsid w:val="00A010B1"/>
    <w:rPr>
      <w:rFonts w:ascii="Arial" w:eastAsia="Liberation Serif" w:hAnsi="Arial" w:cs="Liberation Serif"/>
      <w:color w:val="000000"/>
      <w:lang w:val="de-DE" w:eastAsia="de-DE" w:bidi="ar-SA"/>
    </w:rPr>
  </w:style>
  <w:style w:type="character" w:customStyle="1" w:styleId="AAAAZchn">
    <w:name w:val="AAAA Zchn"/>
    <w:basedOn w:val="ListenabsatzZchn"/>
    <w:link w:val="AAAA"/>
    <w:rsid w:val="007A1EDA"/>
    <w:rPr>
      <w:rFonts w:ascii="Liberation Sans" w:eastAsia="FreeSans" w:hAnsi="Liberation Sans" w:cs="Liberation Serif"/>
      <w:b/>
      <w:color w:val="000000"/>
      <w:sz w:val="28"/>
      <w:szCs w:val="28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EDA"/>
    <w:pPr>
      <w:spacing w:after="10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7A1EDA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A3EF9"/>
    <w:pPr>
      <w:widowControl w:val="0"/>
      <w:suppressAutoHyphens/>
    </w:pPr>
    <w:rPr>
      <w:rFonts w:eastAsia="Liberation Serif" w:cs="Mangal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4D18-4468-47FF-848E-C995C25F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SW-Architektur</vt:lpstr>
    </vt:vector>
  </TitlesOfParts>
  <Company>Hochschule Amberg-Weiden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SW-Architektur</dc:title>
  <dc:creator>ladmin</dc:creator>
  <cp:lastModifiedBy>stud</cp:lastModifiedBy>
  <cp:revision>5</cp:revision>
  <cp:lastPrinted>2015-05-27T11:59:00Z</cp:lastPrinted>
  <dcterms:created xsi:type="dcterms:W3CDTF">2005-04-22T11:47:00Z</dcterms:created>
  <dcterms:modified xsi:type="dcterms:W3CDTF">2015-05-27T11:59:00Z</dcterms:modified>
  <dc:language>en-US</dc:language>
</cp:coreProperties>
</file>