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3AC" w:rsidRPr="00DB10CA" w:rsidRDefault="002D777E" w:rsidP="00DB10CA">
      <w:pPr>
        <w:rPr>
          <w:b/>
        </w:rPr>
      </w:pPr>
      <w:r w:rsidRPr="00DB10CA">
        <w:rPr>
          <w:b/>
        </w:rPr>
        <w:t xml:space="preserve">Testfall: </w:t>
      </w:r>
      <w:r w:rsidRPr="00DB10CA">
        <w:rPr>
          <w:b/>
        </w:rPr>
        <w:tab/>
        <w:t>Szenarioparameter überprüfen</w:t>
      </w:r>
    </w:p>
    <w:p w:rsidR="002D777E" w:rsidRPr="00DB10CA" w:rsidRDefault="002D777E" w:rsidP="00DB10CA">
      <w:pPr>
        <w:rPr>
          <w:b/>
        </w:rPr>
      </w:pPr>
      <w:r w:rsidRPr="00DB10CA">
        <w:rPr>
          <w:b/>
        </w:rPr>
        <w:t xml:space="preserve">Testdatei: </w:t>
      </w:r>
      <w:r w:rsidRPr="00DB10CA">
        <w:rPr>
          <w:b/>
        </w:rPr>
        <w:tab/>
        <w:t>„UseCase_SzenarioTest.docx“</w:t>
      </w:r>
    </w:p>
    <w:p w:rsidR="002D777E" w:rsidRDefault="002D777E"/>
    <w:p w:rsidR="002D777E" w:rsidRDefault="002D777E" w:rsidP="002D777E">
      <w:r>
        <w:t>Testablauf:</w:t>
      </w:r>
    </w:p>
    <w:p w:rsidR="002D777E" w:rsidRDefault="002D777E" w:rsidP="002D777E">
      <w:pPr>
        <w:pStyle w:val="Listenabsatz"/>
        <w:numPr>
          <w:ilvl w:val="0"/>
          <w:numId w:val="2"/>
        </w:numPr>
      </w:pPr>
      <w:r>
        <w:t>Die Datei „</w:t>
      </w:r>
      <w:r w:rsidRPr="002D777E">
        <w:t>UseCase_SzenarioTest.docx</w:t>
      </w:r>
      <w:r>
        <w:t>“ wird vom Anwender in das Tool eingelesen</w:t>
      </w:r>
    </w:p>
    <w:p w:rsidR="002D777E" w:rsidRDefault="002D777E" w:rsidP="002D777E">
      <w:pPr>
        <w:pStyle w:val="Listenabsatz"/>
        <w:numPr>
          <w:ilvl w:val="0"/>
          <w:numId w:val="2"/>
        </w:numPr>
      </w:pPr>
      <w:r>
        <w:t>Der Anwender geht nacheinander folgende Einstellungsvarianten durch und überprüft die daraus resultierende Ansicht mit den Resultaten in der Tabelle unten</w:t>
      </w:r>
    </w:p>
    <w:p w:rsidR="002D777E" w:rsidRDefault="002D777E" w:rsidP="002D777E">
      <w:pPr>
        <w:pStyle w:val="Listenabsatz"/>
        <w:numPr>
          <w:ilvl w:val="0"/>
          <w:numId w:val="2"/>
        </w:numPr>
      </w:pPr>
      <w:r>
        <w:t>Der Test ist erfolgreich, wenn alle UseCases und Einstellungsvarianten das gewünschte Resultat ergaben</w:t>
      </w:r>
    </w:p>
    <w:p w:rsidR="002D777E" w:rsidRDefault="002D777E" w:rsidP="002D777E"/>
    <w:p w:rsidR="002D777E" w:rsidRDefault="002D777E" w:rsidP="002D777E">
      <w:r>
        <w:t>UseCase: Scenario Case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2D777E" w:rsidTr="002D777E">
        <w:trPr>
          <w:trHeight w:val="628"/>
        </w:trPr>
        <w:tc>
          <w:tcPr>
            <w:tcW w:w="2920" w:type="dxa"/>
          </w:tcPr>
          <w:p w:rsidR="002D777E" w:rsidRPr="002D777E" w:rsidRDefault="002D777E" w:rsidP="002D777E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variant count</w:t>
            </w:r>
          </w:p>
        </w:tc>
        <w:tc>
          <w:tcPr>
            <w:tcW w:w="2920" w:type="dxa"/>
          </w:tcPr>
          <w:p w:rsidR="002D777E" w:rsidRPr="002D777E" w:rsidRDefault="002D777E" w:rsidP="002D777E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loops count</w:t>
            </w:r>
          </w:p>
        </w:tc>
        <w:tc>
          <w:tcPr>
            <w:tcW w:w="2920" w:type="dxa"/>
          </w:tcPr>
          <w:p w:rsidR="002D777E" w:rsidRPr="002D777E" w:rsidRDefault="002D777E" w:rsidP="002D777E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Anzahl</w:t>
            </w:r>
            <w:r w:rsidRPr="002D777E">
              <w:rPr>
                <w:b/>
              </w:rPr>
              <w:t xml:space="preserve"> erstellte Szenarien</w:t>
            </w:r>
          </w:p>
        </w:tc>
      </w:tr>
      <w:tr w:rsidR="002D777E" w:rsidTr="002D777E">
        <w:trPr>
          <w:trHeight w:val="297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5</w:t>
            </w:r>
          </w:p>
        </w:tc>
      </w:tr>
      <w:tr w:rsidR="002D777E" w:rsidTr="002D777E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14</w:t>
            </w:r>
          </w:p>
        </w:tc>
      </w:tr>
      <w:tr w:rsidR="002D777E" w:rsidTr="002D777E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3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26</w:t>
            </w:r>
          </w:p>
        </w:tc>
      </w:tr>
      <w:tr w:rsidR="002D777E" w:rsidTr="002D777E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4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34</w:t>
            </w:r>
          </w:p>
        </w:tc>
      </w:tr>
      <w:tr w:rsidR="002D777E" w:rsidTr="002D777E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9</w:t>
            </w:r>
          </w:p>
        </w:tc>
      </w:tr>
      <w:tr w:rsidR="002D777E" w:rsidTr="002D777E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63</w:t>
            </w:r>
          </w:p>
        </w:tc>
      </w:tr>
      <w:tr w:rsidR="002D777E" w:rsidTr="002D777E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3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331</w:t>
            </w:r>
          </w:p>
        </w:tc>
      </w:tr>
      <w:tr w:rsidR="002D777E" w:rsidTr="002D777E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4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1137</w:t>
            </w:r>
          </w:p>
        </w:tc>
      </w:tr>
    </w:tbl>
    <w:p w:rsidR="002D777E" w:rsidRDefault="002D777E" w:rsidP="002D777E"/>
    <w:p w:rsidR="002D777E" w:rsidRDefault="002D777E" w:rsidP="002D777E">
      <w:r>
        <w:t>UseCase: Scenario Case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2D777E" w:rsidTr="002736D3">
        <w:trPr>
          <w:trHeight w:val="628"/>
        </w:trPr>
        <w:tc>
          <w:tcPr>
            <w:tcW w:w="2920" w:type="dxa"/>
          </w:tcPr>
          <w:p w:rsidR="002D777E" w:rsidRPr="002D777E" w:rsidRDefault="002D777E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variant count</w:t>
            </w:r>
          </w:p>
        </w:tc>
        <w:tc>
          <w:tcPr>
            <w:tcW w:w="2920" w:type="dxa"/>
          </w:tcPr>
          <w:p w:rsidR="002D777E" w:rsidRPr="002D777E" w:rsidRDefault="002D777E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loops count</w:t>
            </w:r>
          </w:p>
        </w:tc>
        <w:tc>
          <w:tcPr>
            <w:tcW w:w="2920" w:type="dxa"/>
          </w:tcPr>
          <w:p w:rsidR="002D777E" w:rsidRPr="002D777E" w:rsidRDefault="002D777E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Anzahl</w:t>
            </w:r>
            <w:r w:rsidRPr="002D777E">
              <w:rPr>
                <w:b/>
              </w:rPr>
              <w:t xml:space="preserve"> erstellte Szenarien</w:t>
            </w:r>
          </w:p>
        </w:tc>
      </w:tr>
      <w:tr w:rsidR="002D777E" w:rsidTr="002736D3">
        <w:trPr>
          <w:trHeight w:val="297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5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tabs>
                <w:tab w:val="left" w:pos="1260"/>
                <w:tab w:val="center" w:pos="1352"/>
              </w:tabs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11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D777E">
            <w:pPr>
              <w:jc w:val="center"/>
            </w:pPr>
            <w:r>
              <w:t>3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15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4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16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5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11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3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15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4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16</w:t>
            </w:r>
          </w:p>
        </w:tc>
      </w:tr>
    </w:tbl>
    <w:p w:rsidR="002D777E" w:rsidRDefault="002D777E"/>
    <w:p w:rsidR="002D777E" w:rsidRDefault="002D777E" w:rsidP="002D777E">
      <w:r>
        <w:t>UseCase: Scenario Case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2D777E" w:rsidTr="002736D3">
        <w:trPr>
          <w:trHeight w:val="628"/>
        </w:trPr>
        <w:tc>
          <w:tcPr>
            <w:tcW w:w="2920" w:type="dxa"/>
          </w:tcPr>
          <w:p w:rsidR="002D777E" w:rsidRPr="002D777E" w:rsidRDefault="002D777E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variant count</w:t>
            </w:r>
          </w:p>
        </w:tc>
        <w:tc>
          <w:tcPr>
            <w:tcW w:w="2920" w:type="dxa"/>
          </w:tcPr>
          <w:p w:rsidR="002D777E" w:rsidRPr="002D777E" w:rsidRDefault="002D777E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loops count</w:t>
            </w:r>
          </w:p>
        </w:tc>
        <w:tc>
          <w:tcPr>
            <w:tcW w:w="2920" w:type="dxa"/>
          </w:tcPr>
          <w:p w:rsidR="002D777E" w:rsidRPr="002D777E" w:rsidRDefault="002D777E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Anzahl</w:t>
            </w:r>
            <w:r w:rsidRPr="002D777E">
              <w:rPr>
                <w:b/>
              </w:rPr>
              <w:t xml:space="preserve"> erstellte Szenarien</w:t>
            </w:r>
          </w:p>
        </w:tc>
      </w:tr>
      <w:tr w:rsidR="002D777E" w:rsidTr="002736D3">
        <w:trPr>
          <w:trHeight w:val="297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4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lastRenderedPageBreak/>
              <w:t>2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9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3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2D777E" w:rsidP="002736D3">
            <w:pPr>
              <w:jc w:val="center"/>
            </w:pPr>
            <w:r>
              <w:t>13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5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24</w:t>
            </w:r>
          </w:p>
        </w:tc>
      </w:tr>
      <w:tr w:rsidR="002D777E" w:rsidTr="002736D3">
        <w:trPr>
          <w:trHeight w:val="314"/>
        </w:trPr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3</w:t>
            </w:r>
          </w:p>
        </w:tc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2D777E" w:rsidRDefault="00A22D4E" w:rsidP="002736D3">
            <w:pPr>
              <w:jc w:val="center"/>
            </w:pPr>
            <w:r>
              <w:t>69</w:t>
            </w:r>
          </w:p>
        </w:tc>
      </w:tr>
    </w:tbl>
    <w:p w:rsidR="002D777E" w:rsidRDefault="002D777E"/>
    <w:p w:rsidR="004F39C6" w:rsidRDefault="004F39C6" w:rsidP="004F39C6">
      <w:r>
        <w:t>UseCase: Scenario Case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4F39C6" w:rsidTr="002736D3">
        <w:trPr>
          <w:trHeight w:val="628"/>
        </w:trPr>
        <w:tc>
          <w:tcPr>
            <w:tcW w:w="2920" w:type="dxa"/>
          </w:tcPr>
          <w:p w:rsidR="004F39C6" w:rsidRPr="002D777E" w:rsidRDefault="004F39C6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variant count</w:t>
            </w:r>
          </w:p>
        </w:tc>
        <w:tc>
          <w:tcPr>
            <w:tcW w:w="2920" w:type="dxa"/>
          </w:tcPr>
          <w:p w:rsidR="004F39C6" w:rsidRPr="002D777E" w:rsidRDefault="004F39C6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loops count</w:t>
            </w:r>
          </w:p>
        </w:tc>
        <w:tc>
          <w:tcPr>
            <w:tcW w:w="2920" w:type="dxa"/>
          </w:tcPr>
          <w:p w:rsidR="004F39C6" w:rsidRPr="002D777E" w:rsidRDefault="004F39C6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Anzahl</w:t>
            </w:r>
            <w:r w:rsidRPr="002D777E">
              <w:rPr>
                <w:b/>
              </w:rPr>
              <w:t xml:space="preserve"> erstellte Szenarien</w:t>
            </w:r>
          </w:p>
        </w:tc>
      </w:tr>
      <w:tr w:rsidR="004F39C6" w:rsidTr="002736D3">
        <w:trPr>
          <w:trHeight w:val="297"/>
        </w:trPr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2</w:t>
            </w:r>
          </w:p>
        </w:tc>
      </w:tr>
      <w:tr w:rsidR="004F39C6" w:rsidTr="002736D3">
        <w:trPr>
          <w:trHeight w:val="314"/>
        </w:trPr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3</w:t>
            </w:r>
          </w:p>
        </w:tc>
      </w:tr>
    </w:tbl>
    <w:p w:rsidR="004F39C6" w:rsidRDefault="004F39C6"/>
    <w:p w:rsidR="004F39C6" w:rsidRDefault="004F39C6" w:rsidP="004F39C6">
      <w:r>
        <w:t>UseCase: Scenario Case 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4F39C6" w:rsidTr="002736D3">
        <w:trPr>
          <w:trHeight w:val="628"/>
        </w:trPr>
        <w:tc>
          <w:tcPr>
            <w:tcW w:w="2920" w:type="dxa"/>
          </w:tcPr>
          <w:p w:rsidR="004F39C6" w:rsidRPr="002D777E" w:rsidRDefault="004F39C6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variant count</w:t>
            </w:r>
          </w:p>
        </w:tc>
        <w:tc>
          <w:tcPr>
            <w:tcW w:w="2920" w:type="dxa"/>
          </w:tcPr>
          <w:p w:rsidR="004F39C6" w:rsidRPr="002D777E" w:rsidRDefault="004F39C6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Traverse</w:t>
            </w:r>
            <w:r w:rsidRPr="002D777E">
              <w:rPr>
                <w:b/>
              </w:rPr>
              <w:t xml:space="preserve"> loops count</w:t>
            </w:r>
          </w:p>
        </w:tc>
        <w:tc>
          <w:tcPr>
            <w:tcW w:w="2920" w:type="dxa"/>
          </w:tcPr>
          <w:p w:rsidR="004F39C6" w:rsidRPr="002D777E" w:rsidRDefault="004F39C6" w:rsidP="002736D3">
            <w:pPr>
              <w:jc w:val="center"/>
              <w:rPr>
                <w:b/>
              </w:rPr>
            </w:pPr>
            <w:r w:rsidRPr="002D777E">
              <w:rPr>
                <w:b/>
                <w:sz w:val="24"/>
                <w:szCs w:val="24"/>
              </w:rPr>
              <w:t>Anzahl</w:t>
            </w:r>
            <w:r w:rsidRPr="002D777E">
              <w:rPr>
                <w:b/>
              </w:rPr>
              <w:t xml:space="preserve"> erstellte Szenarien</w:t>
            </w:r>
          </w:p>
        </w:tc>
      </w:tr>
      <w:tr w:rsidR="004F39C6" w:rsidTr="002736D3">
        <w:trPr>
          <w:trHeight w:val="297"/>
        </w:trPr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3</w:t>
            </w:r>
          </w:p>
        </w:tc>
      </w:tr>
      <w:tr w:rsidR="004F39C6" w:rsidTr="002736D3">
        <w:trPr>
          <w:trHeight w:val="314"/>
        </w:trPr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4</w:t>
            </w:r>
          </w:p>
        </w:tc>
      </w:tr>
      <w:tr w:rsidR="004F39C6" w:rsidTr="002736D3">
        <w:trPr>
          <w:trHeight w:val="314"/>
        </w:trPr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1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4</w:t>
            </w:r>
          </w:p>
        </w:tc>
      </w:tr>
      <w:tr w:rsidR="004F39C6" w:rsidTr="002736D3">
        <w:trPr>
          <w:trHeight w:val="314"/>
        </w:trPr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2</w:t>
            </w:r>
          </w:p>
        </w:tc>
        <w:tc>
          <w:tcPr>
            <w:tcW w:w="2920" w:type="dxa"/>
          </w:tcPr>
          <w:p w:rsidR="004F39C6" w:rsidRDefault="004F39C6" w:rsidP="002736D3">
            <w:pPr>
              <w:jc w:val="center"/>
            </w:pPr>
            <w:r>
              <w:t>6</w:t>
            </w:r>
            <w:bookmarkStart w:id="0" w:name="_GoBack"/>
            <w:bookmarkEnd w:id="0"/>
          </w:p>
        </w:tc>
      </w:tr>
    </w:tbl>
    <w:p w:rsidR="004F39C6" w:rsidRDefault="004F39C6"/>
    <w:sectPr w:rsidR="004F3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022"/>
    <w:multiLevelType w:val="hybridMultilevel"/>
    <w:tmpl w:val="0B3E8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24C91"/>
    <w:multiLevelType w:val="hybridMultilevel"/>
    <w:tmpl w:val="1FF2CD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C0C03"/>
    <w:multiLevelType w:val="hybridMultilevel"/>
    <w:tmpl w:val="05CA8F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87441"/>
    <w:multiLevelType w:val="hybridMultilevel"/>
    <w:tmpl w:val="854AE0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2D"/>
    <w:rsid w:val="002D777E"/>
    <w:rsid w:val="0033652D"/>
    <w:rsid w:val="004F39C6"/>
    <w:rsid w:val="00A22D4E"/>
    <w:rsid w:val="00AB53AC"/>
    <w:rsid w:val="00D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77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2D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77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2D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4</cp:revision>
  <dcterms:created xsi:type="dcterms:W3CDTF">2015-06-24T08:46:00Z</dcterms:created>
  <dcterms:modified xsi:type="dcterms:W3CDTF">2015-06-24T09:00:00Z</dcterms:modified>
</cp:coreProperties>
</file>