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240" w:after="0" w:afterAutospacing="0"/>
        <w:rPr>
          <w:sz w:val="44"/>
          <w:u w:val="single"/>
        </w:rPr>
      </w:pPr>
      <w:r>
        <w:rPr>
          <w:sz w:val="44"/>
          <w:u w:val="single"/>
        </w:rPr>
        <w:t xml:space="preserve">DBNA Desktop App - Beta Test Informationen</w:t>
      </w:r>
      <w:r>
        <w:rPr>
          <w:sz w:val="44"/>
          <w:u w:val="single"/>
        </w:rPr>
      </w:r>
    </w:p>
    <w:p>
      <w:pPr>
        <w:ind w:left="0" w:hanging="0"/>
        <w:jc w:val="center"/>
        <w:spacing w:lineRule="auto" w:line="240" w:after="0" w:afterAutospacing="0"/>
        <w:rPr>
          <w:sz w:val="32"/>
          <w:u w:val="none"/>
        </w:rPr>
      </w:pPr>
      <w:r>
        <w:rPr>
          <w:sz w:val="40"/>
          <w:u w:val="none"/>
        </w:rPr>
      </w:r>
      <w:r>
        <w:rPr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Informationen über den Hersteller</w:t>
      </w:r>
      <w:r>
        <w:rPr>
          <w:b/>
          <w:sz w:val="32"/>
          <w:u w:val="single"/>
        </w:rPr>
      </w:r>
      <w:r>
        <w:rPr>
          <w:b/>
          <w:sz w:val="32"/>
          <w:u w:val="singl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Webseite: </w:t>
        <w:tab/>
        <w:t xml:space="preserve">https://HamsterLabs.de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Email: </w:t>
        <w:tab/>
        <w:tab/>
        <w:t xml:space="preserve">contact@hamsterlabs.de</w:t>
      </w:r>
      <w:r>
        <w:rPr>
          <w:b w:val="false"/>
          <w:sz w:val="32"/>
          <w:u w:val="none"/>
        </w:rPr>
      </w:r>
    </w:p>
    <w:p>
      <w:pPr>
        <w:ind w:left="0" w:hanging="0"/>
        <w:jc w:val="center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Informationen über das Produkt</w:t>
      </w:r>
      <w:r>
        <w:rPr>
          <w:b/>
          <w:sz w:val="32"/>
          <w:u w:val="single"/>
        </w:rPr>
      </w:r>
      <w:r>
        <w:rPr>
          <w:b/>
          <w:sz w:val="32"/>
          <w:u w:val="singl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Name: </w:t>
        <w:tab/>
        <w:t xml:space="preserve">DBNA Desktop App</w:t>
      </w:r>
      <w:r>
        <w:rPr>
          <w:b w:val="false"/>
          <w:sz w:val="32"/>
          <w:u w:val="none"/>
        </w:rPr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Datum:</w:t>
        <w:tab/>
        <w:t xml:space="preserve">12.08.2019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Typ: </w:t>
        <w:tab/>
        <w:t xml:space="preserve">Software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Version: </w:t>
        <w:tab/>
        <w:t xml:space="preserve">BETA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Disclaimer</w:t>
      </w:r>
      <w:r>
        <w:rPr>
          <w:b w:val="false"/>
          <w:sz w:val="32"/>
          <w:u w:val="single"/>
        </w:rPr>
      </w:r>
      <w:r>
        <w:rPr>
          <w:b w:val="false"/>
          <w:sz w:val="32"/>
          <w:u w:val="singl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Der Entwickler übernimmt keine Haftung für eventuelle Fehlfunktionen und Softwareschäden. Der Hersteller ist nicht verpflichtet, ein Verdienst an den Beta-Tester zu leisten. 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/>
          <w:sz w:val="32"/>
          <w:u w:val="single"/>
        </w:rPr>
      </w:pPr>
      <w:r>
        <w:rPr>
          <w:b/>
          <w:sz w:val="32"/>
          <w:u w:val="single"/>
        </w:rPr>
      </w:r>
      <w:r>
        <w:rPr>
          <w:b/>
          <w:sz w:val="32"/>
          <w:u w:val="single"/>
        </w:rPr>
      </w:r>
    </w:p>
    <w:p>
      <w:pPr>
        <w:ind w:left="0" w:hanging="0"/>
        <w:jc w:val="left"/>
        <w:spacing w:lineRule="auto" w:line="240" w:after="0" w:afterAutospacing="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Informationen</w:t>
      </w:r>
      <w:r/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/>
          <w:sz w:val="32"/>
          <w:u w:val="single"/>
        </w:rPr>
      </w:r>
      <w:r>
        <w:rPr>
          <w:b w:val="false"/>
          <w:sz w:val="32"/>
          <w:u w:val="none"/>
        </w:rPr>
        <w:t xml:space="preserve">Sie sind nun im Besitz einer nicht veröffentlichten Software.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Sie sind dazu verpflichtet, die Software sowie alle zugehörigen Daten vertraulich zu behandeln, und weder zu kopieren, noch zu veröffentlichen. 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Bei Abbruch der Beta-Nutzung oder auf Anweisung des Herstellers sind sie dazu verpflichtet, die erhaltenen Daten vollständig zu löschen und von ihren Geräten zu entfernen.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Weitergabe von Informationen über das Produkt und das Projekt an dritte sind bitte einzuschränken. Posts in Sozialen Netzwerken über die Software sind nicht erwünscht.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Sie dürfen die Software im Rahmen der Beta-Nutzung vollständig und kostenlos verwenden.</w:t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</w:r>
      <w:r>
        <w:rPr>
          <w:b w:val="false"/>
          <w:sz w:val="32"/>
          <w:u w:val="none"/>
        </w:rPr>
      </w:r>
    </w:p>
    <w:p>
      <w:pPr>
        <w:ind w:left="0" w:hanging="0"/>
        <w:jc w:val="left"/>
        <w:spacing w:lineRule="auto" w:line="240" w:after="0" w:afterAutospacing="0"/>
        <w:rPr>
          <w:b w:val="false"/>
          <w:sz w:val="32"/>
          <w:u w:val="none"/>
        </w:rPr>
      </w:pPr>
      <w:r>
        <w:rPr>
          <w:b w:val="false"/>
          <w:sz w:val="32"/>
          <w:u w:val="none"/>
        </w:rPr>
        <w:t xml:space="preserve">Mit dem erhalten der Daten und der Nutzung der Software erklären sie sich mit den Bedingungen dieses Dokumentes einverstanden.</w:t>
      </w:r>
      <w:r>
        <w:rPr>
          <w:b w:val="false"/>
          <w:sz w:val="32"/>
          <w:u w:val="none"/>
        </w:rPr>
      </w:r>
    </w:p>
    <w:sectPr>
      <w:footerReference w:type="default" r:id="rId8"/>
      <w:footnotePr/>
      <w:type w:val="nextPage"/>
      <w:pgSz w:w="11906" w:h="16838"/>
      <w:pgMar w:top="1134" w:right="1418" w:bottom="1134" w:left="1418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2"/>
      <w:jc w:val="center"/>
      <w:tabs>
        <w:tab w:val="clear" w:pos="4677" w:leader="none"/>
        <w:tab w:val="clear" w:pos="9355" w:leader="none"/>
      </w:tabs>
    </w:pPr>
    <w:r/>
    <w:r>
      <w:t xml:space="preserve">© 2019 HamsterLabs.de | Web- und Anwendungsentwicklung</w:t>
    </w: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1417" w:hanging="359"/>
      </w:pPr>
    </w:lvl>
    <w:lvl w:ilvl="1">
      <w:start w:val="1"/>
      <w:numFmt w:val="lowerLetter"/>
      <w:suff w:val="tab"/>
      <w:lvlText w:val="%2."/>
      <w:lvlJc w:val="left"/>
      <w:pPr>
        <w:ind w:left="2137" w:hanging="359"/>
      </w:pPr>
    </w:lvl>
    <w:lvl w:ilvl="2">
      <w:start w:val="1"/>
      <w:numFmt w:val="lowerRoman"/>
      <w:suff w:val="tab"/>
      <w:lvlText w:val="%3."/>
      <w:lvlJc w:val="right"/>
      <w:pPr>
        <w:ind w:left="2857" w:hanging="179"/>
      </w:pPr>
    </w:lvl>
    <w:lvl w:ilvl="3">
      <w:start w:val="1"/>
      <w:numFmt w:val="decimal"/>
      <w:suff w:val="tab"/>
      <w:lvlText w:val="%4."/>
      <w:lvlJc w:val="left"/>
      <w:pPr>
        <w:ind w:left="3577" w:hanging="359"/>
      </w:pPr>
    </w:lvl>
    <w:lvl w:ilvl="4">
      <w:start w:val="1"/>
      <w:numFmt w:val="lowerLetter"/>
      <w:suff w:val="tab"/>
      <w:lvlText w:val="%5."/>
      <w:lvlJc w:val="left"/>
      <w:pPr>
        <w:ind w:left="4297" w:hanging="359"/>
      </w:pPr>
    </w:lvl>
    <w:lvl w:ilvl="5">
      <w:start w:val="1"/>
      <w:numFmt w:val="lowerRoman"/>
      <w:suff w:val="tab"/>
      <w:lvlText w:val="%6."/>
      <w:lvlJc w:val="right"/>
      <w:pPr>
        <w:ind w:left="5017" w:hanging="179"/>
      </w:pPr>
    </w:lvl>
    <w:lvl w:ilvl="6">
      <w:start w:val="1"/>
      <w:numFmt w:val="decimal"/>
      <w:suff w:val="tab"/>
      <w:lvlText w:val="%7."/>
      <w:lvlJc w:val="left"/>
      <w:pPr>
        <w:ind w:left="5737" w:hanging="359"/>
      </w:pPr>
    </w:lvl>
    <w:lvl w:ilvl="7">
      <w:start w:val="1"/>
      <w:numFmt w:val="lowerLetter"/>
      <w:suff w:val="tab"/>
      <w:lvlText w:val="%8."/>
      <w:lvlJc w:val="left"/>
      <w:pPr>
        <w:ind w:left="6457" w:hanging="359"/>
      </w:pPr>
    </w:lvl>
    <w:lvl w:ilvl="8">
      <w:start w:val="1"/>
      <w:numFmt w:val="lowerRoman"/>
      <w:suff w:val="tab"/>
      <w:lvlText w:val="%9."/>
      <w:lvlJc w:val="right"/>
      <w:pPr>
        <w:ind w:left="7177" w:hanging="17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