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Redshift ERD Diagram – HealthCare Insurance Analytics</w:t>
      </w:r>
    </w:p>
    <w:p>
      <w:r>
        <w:t>This document illustrates the Entity-Relationship Diagram (ERD) for the Redshift schema used in the HealthCare Insurance Analytics capstone project. The diagram highlights primary and foreign key relationships across core entities such as subscriber, patient_records, hospital, group, subgroup, and disease tables.</w:t>
      </w:r>
    </w:p>
    <w:p>
      <w:r>
        <w:drawing>
          <wp:inline xmlns:a="http://schemas.openxmlformats.org/drawingml/2006/main" xmlns:pic="http://schemas.openxmlformats.org/drawingml/2006/picture">
            <wp:extent cx="5943600" cy="4165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shift_E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4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