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C1F8" w14:textId="7284B423" w:rsidR="00356883" w:rsidRDefault="00356883">
      <w:pPr>
        <w:pStyle w:val="Corpodetexto"/>
        <w:ind w:left="489"/>
        <w:rPr>
          <w:rFonts w:ascii="Times New Roman"/>
        </w:rPr>
      </w:pPr>
    </w:p>
    <w:p w14:paraId="0F9B59EF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08E4264D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3A4E0D4F" w14:textId="77777777" w:rsidR="00FE5542" w:rsidRDefault="00FE5542" w:rsidP="00710DEA">
      <w:pPr>
        <w:pStyle w:val="Corpodetexto"/>
        <w:rPr>
          <w:rFonts w:ascii="Times New Roman"/>
        </w:rPr>
      </w:pPr>
    </w:p>
    <w:p w14:paraId="33B68BDD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5E3F7E0F" w14:textId="77777777" w:rsidR="00FE5542" w:rsidRDefault="00FE5542">
      <w:pPr>
        <w:pStyle w:val="Corpodetexto"/>
        <w:ind w:left="489"/>
        <w:rPr>
          <w:rFonts w:ascii="Times New Roman"/>
        </w:rPr>
      </w:pPr>
    </w:p>
    <w:p w14:paraId="07840909" w14:textId="77777777" w:rsidR="00356883" w:rsidRDefault="00356883">
      <w:pPr>
        <w:pStyle w:val="Corpodetexto"/>
        <w:rPr>
          <w:rFonts w:ascii="Times New Roman"/>
        </w:rPr>
      </w:pPr>
    </w:p>
    <w:p w14:paraId="6F5B4BC0" w14:textId="59F22907" w:rsidR="00356883" w:rsidRDefault="00FE5542" w:rsidP="00FE5542">
      <w:pPr>
        <w:pStyle w:val="Corpodetexto"/>
        <w:jc w:val="center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A1CC5D7" wp14:editId="46324AB8">
            <wp:extent cx="3869055" cy="1262325"/>
            <wp:effectExtent l="0" t="0" r="0" b="0"/>
            <wp:docPr id="1" name="Image 1" descr="Uma imagem com Tipo de letra, texto, logótipo, Gráficos&#10;&#10;Os conteúdos gerados por IA podem estar incorreto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ma imagem com Tipo de letra, texto, logótipo, Gráficos&#10;&#10;Os conteúdos gerados por IA podem estar incorretos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013" cy="1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E868" w14:textId="77777777" w:rsidR="00356883" w:rsidRDefault="00356883">
      <w:pPr>
        <w:pStyle w:val="Corpodetexto"/>
        <w:rPr>
          <w:rFonts w:ascii="Times New Roman"/>
        </w:rPr>
      </w:pPr>
    </w:p>
    <w:p w14:paraId="7261A7BC" w14:textId="2F5BC180" w:rsidR="00356883" w:rsidRPr="00710DEA" w:rsidRDefault="00710DEA" w:rsidP="00710DEA">
      <w:pPr>
        <w:pStyle w:val="Corpodetexto"/>
        <w:jc w:val="center"/>
        <w:rPr>
          <w:sz w:val="28"/>
          <w:szCs w:val="28"/>
        </w:rPr>
      </w:pPr>
      <w:r w:rsidRPr="00710DEA">
        <w:rPr>
          <w:sz w:val="28"/>
          <w:szCs w:val="28"/>
        </w:rPr>
        <w:t>Licenciatura em Engenharia Informática</w:t>
      </w:r>
    </w:p>
    <w:p w14:paraId="1DF0C045" w14:textId="622A6D62" w:rsidR="00710DEA" w:rsidRPr="00710DEA" w:rsidRDefault="00933B5A" w:rsidP="00710DEA">
      <w:pPr>
        <w:pStyle w:val="Corpodetexto"/>
        <w:jc w:val="center"/>
        <w:rPr>
          <w:sz w:val="28"/>
          <w:szCs w:val="28"/>
        </w:rPr>
      </w:pPr>
      <w:r>
        <w:rPr>
          <w:sz w:val="28"/>
          <w:szCs w:val="28"/>
        </w:rPr>
        <w:t>Segurança de Informação</w:t>
      </w:r>
    </w:p>
    <w:p w14:paraId="615B191F" w14:textId="647F667F" w:rsidR="00710DEA" w:rsidRPr="00710DEA" w:rsidRDefault="00710DEA" w:rsidP="00710DEA">
      <w:pPr>
        <w:pStyle w:val="Corpodetexto"/>
        <w:jc w:val="center"/>
        <w:rPr>
          <w:sz w:val="28"/>
          <w:szCs w:val="28"/>
        </w:rPr>
      </w:pPr>
      <w:r w:rsidRPr="00710DEA">
        <w:rPr>
          <w:sz w:val="28"/>
          <w:szCs w:val="28"/>
        </w:rPr>
        <w:t>1ºAno</w:t>
      </w:r>
    </w:p>
    <w:p w14:paraId="276CBBDA" w14:textId="77777777" w:rsidR="00356883" w:rsidRDefault="00356883">
      <w:pPr>
        <w:pStyle w:val="Corpodetexto"/>
        <w:rPr>
          <w:rFonts w:ascii="Times New Roman"/>
        </w:rPr>
      </w:pPr>
    </w:p>
    <w:p w14:paraId="43A6EF85" w14:textId="77777777" w:rsidR="00356883" w:rsidRDefault="00356883">
      <w:pPr>
        <w:pStyle w:val="Corpodetexto"/>
        <w:spacing w:before="123"/>
        <w:rPr>
          <w:rFonts w:ascii="Times New Roman"/>
        </w:rPr>
      </w:pPr>
    </w:p>
    <w:p w14:paraId="579E4F1B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6F4D975F" w14:textId="0A5089A8" w:rsidR="00356883" w:rsidRPr="00710DEA" w:rsidRDefault="00710DEA" w:rsidP="00710DEA">
      <w:pPr>
        <w:pStyle w:val="Corpodetexto"/>
        <w:jc w:val="center"/>
        <w:rPr>
          <w:sz w:val="36"/>
          <w:szCs w:val="32"/>
        </w:rPr>
      </w:pPr>
      <w:r w:rsidRPr="00710DEA">
        <w:rPr>
          <w:sz w:val="36"/>
          <w:szCs w:val="32"/>
        </w:rPr>
        <w:t>Mafalda Soares Brandão</w:t>
      </w:r>
    </w:p>
    <w:p w14:paraId="7983C9B6" w14:textId="3B2E2208" w:rsidR="00710DEA" w:rsidRPr="00710DEA" w:rsidRDefault="00710DEA" w:rsidP="00710DEA">
      <w:pPr>
        <w:pStyle w:val="Corpodetexto"/>
        <w:jc w:val="center"/>
        <w:rPr>
          <w:sz w:val="36"/>
          <w:szCs w:val="32"/>
        </w:rPr>
      </w:pPr>
      <w:r w:rsidRPr="00710DEA">
        <w:rPr>
          <w:sz w:val="36"/>
          <w:szCs w:val="32"/>
        </w:rPr>
        <w:t>Mauro Correa Silva</w:t>
      </w:r>
    </w:p>
    <w:p w14:paraId="0EB50C2E" w14:textId="77777777" w:rsidR="00356883" w:rsidRPr="00710DEA" w:rsidRDefault="00356883" w:rsidP="00710DEA">
      <w:pPr>
        <w:pStyle w:val="Corpodetexto"/>
        <w:jc w:val="center"/>
        <w:rPr>
          <w:sz w:val="22"/>
        </w:rPr>
      </w:pPr>
    </w:p>
    <w:p w14:paraId="52A0ED25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5A78156F" w14:textId="77777777" w:rsidR="00710DEA" w:rsidRDefault="00710DEA">
      <w:pPr>
        <w:pStyle w:val="Corpodetexto"/>
        <w:rPr>
          <w:rFonts w:ascii="Times New Roman"/>
          <w:sz w:val="22"/>
        </w:rPr>
      </w:pPr>
    </w:p>
    <w:p w14:paraId="3314023D" w14:textId="0FC29DFB" w:rsidR="00710DEA" w:rsidRPr="00710DEA" w:rsidRDefault="00933B5A" w:rsidP="00710DEA">
      <w:pPr>
        <w:pStyle w:val="Corpodetexto"/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Plano de Segurança de Informação</w:t>
      </w:r>
    </w:p>
    <w:p w14:paraId="02B67345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2C70D4D7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7FA20D7A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06EBFC35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26372C89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2DB44ED9" w14:textId="77777777" w:rsidR="00356883" w:rsidRDefault="00356883">
      <w:pPr>
        <w:pStyle w:val="Corpodetexto"/>
        <w:rPr>
          <w:rFonts w:ascii="Times New Roman"/>
          <w:sz w:val="22"/>
        </w:rPr>
      </w:pPr>
    </w:p>
    <w:p w14:paraId="7941B4D1" w14:textId="77777777" w:rsidR="00356883" w:rsidRDefault="00356883">
      <w:pPr>
        <w:pStyle w:val="Corpodetexto"/>
        <w:spacing w:before="190"/>
        <w:rPr>
          <w:rFonts w:ascii="Times New Roman"/>
          <w:sz w:val="22"/>
        </w:rPr>
      </w:pPr>
    </w:p>
    <w:p w14:paraId="7E89796A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5A090A56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185D0107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069C3478" w14:textId="77777777" w:rsidR="00710DEA" w:rsidRDefault="00710DEA">
      <w:pPr>
        <w:pStyle w:val="Corpodetexto"/>
        <w:spacing w:before="190"/>
        <w:rPr>
          <w:rFonts w:ascii="Times New Roman"/>
          <w:sz w:val="22"/>
        </w:rPr>
      </w:pPr>
    </w:p>
    <w:p w14:paraId="548DD04F" w14:textId="3ADC82AD" w:rsidR="00710DEA" w:rsidRPr="00B921D8" w:rsidRDefault="00710DEA" w:rsidP="00B921D8">
      <w:pPr>
        <w:pStyle w:val="Corpodetexto"/>
        <w:spacing w:before="190"/>
        <w:jc w:val="center"/>
        <w:rPr>
          <w:b/>
          <w:bCs/>
          <w:sz w:val="22"/>
        </w:rPr>
      </w:pPr>
      <w:r w:rsidRPr="00B921D8">
        <w:rPr>
          <w:b/>
          <w:bCs/>
          <w:sz w:val="22"/>
        </w:rPr>
        <w:t xml:space="preserve">Relatório de projeto orientado pelo Professor Doutor </w:t>
      </w:r>
      <w:r w:rsidR="00933B5A">
        <w:rPr>
          <w:b/>
          <w:bCs/>
          <w:sz w:val="22"/>
        </w:rPr>
        <w:t xml:space="preserve">Sérgio Sargo </w:t>
      </w:r>
      <w:r w:rsidRPr="00B921D8">
        <w:rPr>
          <w:b/>
          <w:bCs/>
          <w:sz w:val="22"/>
        </w:rPr>
        <w:t xml:space="preserve">e apresentada à Escola Superior de </w:t>
      </w:r>
      <w:r w:rsidR="00B921D8" w:rsidRPr="00B921D8">
        <w:rPr>
          <w:b/>
          <w:bCs/>
          <w:sz w:val="22"/>
        </w:rPr>
        <w:t xml:space="preserve">Ciência e </w:t>
      </w:r>
      <w:r w:rsidRPr="00B921D8">
        <w:rPr>
          <w:b/>
          <w:bCs/>
          <w:sz w:val="22"/>
        </w:rPr>
        <w:t>Tecnologia</w:t>
      </w:r>
    </w:p>
    <w:p w14:paraId="0BF2012F" w14:textId="77777777" w:rsidR="00710DEA" w:rsidRDefault="00710DEA">
      <w:pPr>
        <w:jc w:val="center"/>
        <w:rPr>
          <w:w w:val="110"/>
        </w:rPr>
      </w:pPr>
    </w:p>
    <w:p w14:paraId="68C2BBE5" w14:textId="26EB54AA" w:rsidR="00356883" w:rsidRDefault="00933B5A">
      <w:pPr>
        <w:jc w:val="center"/>
      </w:pPr>
      <w:r>
        <w:rPr>
          <w:w w:val="110"/>
        </w:rPr>
        <w:t>14 de julho</w:t>
      </w:r>
      <w:r>
        <w:rPr>
          <w:spacing w:val="-9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202</w:t>
      </w:r>
      <w:r w:rsidR="00710DEA">
        <w:rPr>
          <w:spacing w:val="-4"/>
          <w:w w:val="110"/>
        </w:rPr>
        <w:t>5</w:t>
      </w:r>
    </w:p>
    <w:p w14:paraId="11AF37B5" w14:textId="77777777" w:rsidR="00356883" w:rsidRDefault="00356883" w:rsidP="00933B5A">
      <w:pPr>
        <w:sectPr w:rsidR="00356883" w:rsidSect="00B921D8">
          <w:headerReference w:type="default" r:id="rId9"/>
          <w:footerReference w:type="default" r:id="rId10"/>
          <w:type w:val="continuous"/>
          <w:pgSz w:w="11910" w:h="16840"/>
          <w:pgMar w:top="1440" w:right="1600" w:bottom="280" w:left="1600" w:header="720" w:footer="720" w:gutter="0"/>
          <w:cols w:space="720"/>
          <w:titlePg/>
          <w:docGrid w:linePitch="299"/>
        </w:sectPr>
      </w:pPr>
    </w:p>
    <w:p w14:paraId="1160B36F" w14:textId="77777777" w:rsidR="00B921D8" w:rsidRDefault="00B921D8" w:rsidP="00933B5A">
      <w:pPr>
        <w:pStyle w:val="Corpodetexto"/>
        <w:ind w:right="1510"/>
      </w:pPr>
    </w:p>
    <w:p w14:paraId="63D5C98B" w14:textId="77777777" w:rsidR="00B921D8" w:rsidRDefault="00B921D8" w:rsidP="00EE28BF">
      <w:pPr>
        <w:pStyle w:val="Corpodetexto"/>
        <w:ind w:left="101" w:right="1510"/>
      </w:pPr>
    </w:p>
    <w:sdt>
      <w:sdtPr>
        <w:rPr>
          <w:rFonts w:ascii="Arial" w:eastAsia="Arial" w:hAnsi="Arial" w:cs="Arial"/>
          <w:color w:val="auto"/>
          <w:sz w:val="22"/>
          <w:szCs w:val="22"/>
          <w:lang w:eastAsia="en-US"/>
        </w:rPr>
        <w:id w:val="1950049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3EA5F1" w14:textId="41A38B27" w:rsidR="00006191" w:rsidRPr="00006191" w:rsidRDefault="00006191">
          <w:pPr>
            <w:pStyle w:val="Cabealhodondice"/>
            <w:rPr>
              <w:rFonts w:ascii="Arial" w:hAnsi="Arial" w:cs="Arial"/>
              <w:b/>
              <w:bCs/>
              <w:color w:val="000000" w:themeColor="text1"/>
            </w:rPr>
          </w:pPr>
          <w:r w:rsidRPr="00006191">
            <w:rPr>
              <w:rFonts w:ascii="Arial" w:hAnsi="Arial" w:cs="Arial"/>
              <w:b/>
              <w:bCs/>
              <w:color w:val="000000" w:themeColor="text1"/>
            </w:rPr>
            <w:t>Índice</w:t>
          </w:r>
        </w:p>
        <w:p w14:paraId="0DC86E59" w14:textId="4D2E69CA" w:rsidR="00B73748" w:rsidRDefault="00006191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45230" w:history="1">
            <w:r w:rsidR="00B73748" w:rsidRPr="00623E4C">
              <w:rPr>
                <w:rStyle w:val="Hiperligao"/>
                <w:b/>
                <w:bCs/>
                <w:noProof/>
              </w:rPr>
              <w:t>Resumo</w:t>
            </w:r>
            <w:r w:rsidR="00B73748">
              <w:rPr>
                <w:noProof/>
                <w:webHidden/>
              </w:rPr>
              <w:tab/>
            </w:r>
            <w:r w:rsidR="00B73748">
              <w:rPr>
                <w:noProof/>
                <w:webHidden/>
              </w:rPr>
              <w:fldChar w:fldCharType="begin"/>
            </w:r>
            <w:r w:rsidR="00B73748">
              <w:rPr>
                <w:noProof/>
                <w:webHidden/>
              </w:rPr>
              <w:instrText xml:space="preserve"> PAGEREF _Toc201045230 \h </w:instrText>
            </w:r>
            <w:r w:rsidR="00B73748">
              <w:rPr>
                <w:noProof/>
                <w:webHidden/>
              </w:rPr>
            </w:r>
            <w:r w:rsidR="00B73748">
              <w:rPr>
                <w:noProof/>
                <w:webHidden/>
              </w:rPr>
              <w:fldChar w:fldCharType="separate"/>
            </w:r>
            <w:r w:rsidR="00B73748">
              <w:rPr>
                <w:noProof/>
                <w:webHidden/>
              </w:rPr>
              <w:t>2</w:t>
            </w:r>
            <w:r w:rsidR="00B73748">
              <w:rPr>
                <w:noProof/>
                <w:webHidden/>
              </w:rPr>
              <w:fldChar w:fldCharType="end"/>
            </w:r>
          </w:hyperlink>
        </w:p>
        <w:p w14:paraId="5D3E0893" w14:textId="141E3295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1" w:history="1">
            <w:r w:rsidRPr="00623E4C">
              <w:rPr>
                <w:rStyle w:val="Hiperligao"/>
                <w:b/>
                <w:bCs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CABE" w14:textId="0D75C545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2" w:history="1">
            <w:r w:rsidRPr="00623E4C">
              <w:rPr>
                <w:rStyle w:val="Hiperligao"/>
                <w:b/>
                <w:bCs/>
                <w:noProof/>
              </w:rPr>
              <w:t>Evolução Histórica do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9E9C" w14:textId="5E01885D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3" w:history="1">
            <w:r w:rsidRPr="00623E4C">
              <w:rPr>
                <w:rStyle w:val="Hiperligao"/>
                <w:b/>
                <w:bCs/>
                <w:noProof/>
              </w:rPr>
              <w:t>Windows 95 (1995)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9A5E" w14:textId="585CC142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4" w:history="1">
            <w:r w:rsidRPr="00623E4C">
              <w:rPr>
                <w:rStyle w:val="Hiperligao"/>
                <w:b/>
                <w:bCs/>
                <w:noProof/>
              </w:rPr>
              <w:t>Windows 98 (1998)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DDDF" w14:textId="2F5138A1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5" w:history="1">
            <w:r w:rsidRPr="00623E4C">
              <w:rPr>
                <w:rStyle w:val="Hiperligao"/>
                <w:b/>
                <w:bCs/>
                <w:noProof/>
              </w:rPr>
              <w:t>Windows XP (2001)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C5FB2" w14:textId="5959B6D8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6" w:history="1">
            <w:r w:rsidRPr="00623E4C">
              <w:rPr>
                <w:rStyle w:val="Hiperligao"/>
                <w:b/>
                <w:bCs/>
                <w:noProof/>
              </w:rPr>
              <w:t>Windows Vista (2007)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0589" w14:textId="5CCF2FF1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7" w:history="1">
            <w:r w:rsidRPr="00623E4C">
              <w:rPr>
                <w:rStyle w:val="Hiperligao"/>
                <w:b/>
                <w:bCs/>
                <w:noProof/>
              </w:rPr>
              <w:t>Windows 7 (2009)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2964" w14:textId="25927424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8" w:history="1">
            <w:r w:rsidRPr="00623E4C">
              <w:rPr>
                <w:rStyle w:val="Hiperligao"/>
                <w:b/>
                <w:bCs/>
                <w:noProof/>
              </w:rPr>
              <w:t>Windows 8 (2012)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CC41" w14:textId="4E588910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39" w:history="1">
            <w:r w:rsidRPr="00623E4C">
              <w:rPr>
                <w:rStyle w:val="Hiperligao"/>
                <w:b/>
                <w:bCs/>
                <w:noProof/>
              </w:rPr>
              <w:t>Windows 10 (2015)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94E2" w14:textId="4DF9A693" w:rsidR="00B73748" w:rsidRDefault="00B73748">
          <w:pPr>
            <w:pStyle w:val="ndice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0" w:history="1">
            <w:r w:rsidRPr="00623E4C">
              <w:rPr>
                <w:rStyle w:val="Hiperligao"/>
                <w:b/>
                <w:bCs/>
                <w:noProof/>
              </w:rPr>
              <w:t>Windows 11 (2021)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6F94" w14:textId="0A4B4613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1" w:history="1">
            <w:r w:rsidRPr="00623E4C">
              <w:rPr>
                <w:rStyle w:val="Hiperligao"/>
                <w:b/>
                <w:bCs/>
                <w:noProof/>
              </w:rPr>
              <w:t>Processo de Arranque (Boot 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A538F" w14:textId="1F54384B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2" w:history="1">
            <w:r w:rsidRPr="00623E4C">
              <w:rPr>
                <w:rStyle w:val="Hiperligao"/>
                <w:b/>
                <w:bCs/>
                <w:noProof/>
              </w:rPr>
              <w:t>Arquitetura (Architecture)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8A23" w14:textId="117C55A8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3" w:history="1">
            <w:r w:rsidRPr="00623E4C">
              <w:rPr>
                <w:rStyle w:val="Hiperligao"/>
                <w:b/>
                <w:bCs/>
                <w:noProof/>
              </w:rPr>
              <w:t>Tipo de Processamento Suportado (Supported Processing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3DDB" w14:textId="05D8FD0B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4" w:history="1">
            <w:r w:rsidRPr="00623E4C">
              <w:rPr>
                <w:rStyle w:val="Hiperligao"/>
                <w:b/>
                <w:bCs/>
                <w:noProof/>
              </w:rPr>
              <w:t>Sistema de Ficheiros (File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5A590" w14:textId="1D0C3522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5" w:history="1">
            <w:r w:rsidRPr="00623E4C">
              <w:rPr>
                <w:rStyle w:val="Hiperligao"/>
                <w:b/>
                <w:bCs/>
                <w:noProof/>
              </w:rPr>
              <w:t>Endereçamento (Addressing)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8F8E" w14:textId="72BDE433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6" w:history="1">
            <w:r w:rsidRPr="00623E4C">
              <w:rPr>
                <w:rStyle w:val="Hiperligao"/>
                <w:b/>
                <w:bCs/>
                <w:noProof/>
              </w:rPr>
              <w:t>Tipo de Licenciamento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24E9" w14:textId="6632F244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7" w:history="1">
            <w:r w:rsidRPr="00623E4C">
              <w:rPr>
                <w:rStyle w:val="Hiperligao"/>
                <w:b/>
                <w:bCs/>
                <w:noProof/>
              </w:rPr>
              <w:t>Tipologia do Núcleo (Kernel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9CED2" w14:textId="487DB4F5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8" w:history="1">
            <w:r w:rsidRPr="00623E4C">
              <w:rPr>
                <w:rStyle w:val="Hiperligao"/>
                <w:b/>
                <w:bCs/>
                <w:noProof/>
              </w:rPr>
              <w:t>Funcionalidades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0F67" w14:textId="5E46FB91" w:rsidR="00B73748" w:rsidRDefault="00B73748">
          <w:pPr>
            <w:pStyle w:val="ndice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1045249" w:history="1">
            <w:r w:rsidRPr="00623E4C">
              <w:rPr>
                <w:rStyle w:val="Hiperligao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F56D" w14:textId="78BBB656" w:rsidR="00006191" w:rsidRDefault="00006191">
          <w:r>
            <w:rPr>
              <w:b/>
              <w:bCs/>
            </w:rPr>
            <w:fldChar w:fldCharType="end"/>
          </w:r>
        </w:p>
      </w:sdtContent>
    </w:sdt>
    <w:p w14:paraId="25FF3531" w14:textId="77777777" w:rsidR="00B921D8" w:rsidRDefault="00B921D8" w:rsidP="00EE28BF">
      <w:pPr>
        <w:pStyle w:val="Corpodetexto"/>
        <w:ind w:left="101" w:right="1510"/>
      </w:pPr>
    </w:p>
    <w:p w14:paraId="37D336D3" w14:textId="77777777" w:rsidR="00B921D8" w:rsidRDefault="00B921D8" w:rsidP="00EE28BF">
      <w:pPr>
        <w:pStyle w:val="Corpodetexto"/>
        <w:ind w:left="101" w:right="1510"/>
      </w:pPr>
    </w:p>
    <w:p w14:paraId="20FBBAC2" w14:textId="77777777" w:rsidR="00B921D8" w:rsidRDefault="00B921D8" w:rsidP="00EE28BF">
      <w:pPr>
        <w:pStyle w:val="Corpodetexto"/>
        <w:ind w:left="101" w:right="1510"/>
      </w:pPr>
    </w:p>
    <w:p w14:paraId="34BA8D77" w14:textId="77777777" w:rsidR="00B921D8" w:rsidRDefault="00B921D8" w:rsidP="00EE28BF">
      <w:pPr>
        <w:pStyle w:val="Corpodetexto"/>
        <w:ind w:left="101" w:right="1510"/>
      </w:pPr>
    </w:p>
    <w:p w14:paraId="52657E63" w14:textId="77777777" w:rsidR="00B921D8" w:rsidRDefault="00B921D8" w:rsidP="00EE28BF">
      <w:pPr>
        <w:pStyle w:val="Corpodetexto"/>
        <w:ind w:left="101" w:right="1510"/>
      </w:pPr>
    </w:p>
    <w:p w14:paraId="35C70505" w14:textId="77777777" w:rsidR="00B921D8" w:rsidRDefault="00B921D8" w:rsidP="00EE28BF">
      <w:pPr>
        <w:pStyle w:val="Corpodetexto"/>
        <w:ind w:left="101" w:right="1510"/>
      </w:pPr>
    </w:p>
    <w:p w14:paraId="56F43E60" w14:textId="77777777" w:rsidR="00B921D8" w:rsidRDefault="00B921D8" w:rsidP="00EE28BF">
      <w:pPr>
        <w:pStyle w:val="Corpodetexto"/>
        <w:ind w:left="101" w:right="1510"/>
      </w:pPr>
    </w:p>
    <w:p w14:paraId="58D03488" w14:textId="77777777" w:rsidR="00B921D8" w:rsidRDefault="00B921D8" w:rsidP="00EE28BF">
      <w:pPr>
        <w:pStyle w:val="Corpodetexto"/>
        <w:ind w:left="101" w:right="1510"/>
      </w:pPr>
    </w:p>
    <w:p w14:paraId="22B08698" w14:textId="77777777" w:rsidR="00B921D8" w:rsidRDefault="00B921D8" w:rsidP="00EE28BF">
      <w:pPr>
        <w:pStyle w:val="Corpodetexto"/>
        <w:ind w:left="101" w:right="1510"/>
      </w:pPr>
    </w:p>
    <w:p w14:paraId="498D8E35" w14:textId="77777777" w:rsidR="00B921D8" w:rsidRDefault="00B921D8" w:rsidP="00EE28BF">
      <w:pPr>
        <w:pStyle w:val="Corpodetexto"/>
        <w:ind w:left="101" w:right="1510"/>
      </w:pPr>
    </w:p>
    <w:p w14:paraId="3DD70F14" w14:textId="77777777" w:rsidR="00B921D8" w:rsidRDefault="00B921D8" w:rsidP="00EE28BF">
      <w:pPr>
        <w:pStyle w:val="Corpodetexto"/>
        <w:ind w:left="101" w:right="1510"/>
      </w:pPr>
    </w:p>
    <w:p w14:paraId="4DC5C730" w14:textId="77777777" w:rsidR="00B921D8" w:rsidRDefault="00B921D8" w:rsidP="00EE28BF">
      <w:pPr>
        <w:pStyle w:val="Corpodetexto"/>
        <w:ind w:left="101" w:right="1510"/>
      </w:pPr>
    </w:p>
    <w:p w14:paraId="7A5D9AA2" w14:textId="77777777" w:rsidR="00B921D8" w:rsidRDefault="00B921D8" w:rsidP="00EE28BF">
      <w:pPr>
        <w:pStyle w:val="Corpodetexto"/>
        <w:ind w:left="101" w:right="1510"/>
      </w:pPr>
    </w:p>
    <w:p w14:paraId="10AA89FF" w14:textId="77777777" w:rsidR="00B921D8" w:rsidRDefault="00B921D8" w:rsidP="00EE28BF">
      <w:pPr>
        <w:pStyle w:val="Corpodetexto"/>
        <w:ind w:left="101" w:right="1510"/>
      </w:pPr>
    </w:p>
    <w:p w14:paraId="1732D78A" w14:textId="77777777" w:rsidR="00B921D8" w:rsidRDefault="00B921D8" w:rsidP="00D5329F">
      <w:pPr>
        <w:pStyle w:val="Corpodetexto"/>
        <w:ind w:right="1510"/>
      </w:pPr>
    </w:p>
    <w:p w14:paraId="15C5C206" w14:textId="6B80BF6E" w:rsidR="00B921D8" w:rsidRPr="00933B5A" w:rsidRDefault="00933B5A" w:rsidP="00933B5A">
      <w:pPr>
        <w:pStyle w:val="Ttulo1"/>
        <w:jc w:val="center"/>
        <w:rPr>
          <w:b/>
          <w:bCs/>
          <w:color w:val="000000" w:themeColor="text1"/>
          <w:sz w:val="40"/>
          <w:szCs w:val="40"/>
        </w:rPr>
      </w:pPr>
      <w:r w:rsidRPr="00933B5A">
        <w:rPr>
          <w:b/>
          <w:bCs/>
          <w:color w:val="000000" w:themeColor="text1"/>
          <w:sz w:val="40"/>
          <w:szCs w:val="40"/>
        </w:rPr>
        <w:lastRenderedPageBreak/>
        <w:t>Introdução</w:t>
      </w:r>
    </w:p>
    <w:p w14:paraId="15A4EFA3" w14:textId="77777777" w:rsidR="00B921D8" w:rsidRDefault="00B921D8" w:rsidP="00EE28BF">
      <w:pPr>
        <w:pStyle w:val="Corpodetexto"/>
        <w:ind w:left="101" w:right="1510"/>
      </w:pPr>
    </w:p>
    <w:p w14:paraId="511D4594" w14:textId="77777777" w:rsidR="00242925" w:rsidRDefault="00242925" w:rsidP="002C44B1"/>
    <w:p w14:paraId="363EE34F" w14:textId="77777777" w:rsidR="00933B5A" w:rsidRDefault="00933B5A" w:rsidP="002C44B1"/>
    <w:p w14:paraId="7F788791" w14:textId="77777777" w:rsidR="00933B5A" w:rsidRDefault="00933B5A" w:rsidP="002C44B1"/>
    <w:p w14:paraId="7953EB1F" w14:textId="77777777" w:rsidR="00933B5A" w:rsidRDefault="00933B5A" w:rsidP="002C44B1"/>
    <w:p w14:paraId="1386FCDE" w14:textId="77777777" w:rsidR="00933B5A" w:rsidRDefault="00933B5A" w:rsidP="002C44B1"/>
    <w:p w14:paraId="122EF057" w14:textId="77777777" w:rsidR="00933B5A" w:rsidRDefault="00933B5A" w:rsidP="002C44B1"/>
    <w:p w14:paraId="57B6C9E5" w14:textId="77777777" w:rsidR="00933B5A" w:rsidRDefault="00933B5A" w:rsidP="002C44B1"/>
    <w:p w14:paraId="5183D39C" w14:textId="77777777" w:rsidR="00933B5A" w:rsidRDefault="00933B5A" w:rsidP="002C44B1"/>
    <w:p w14:paraId="7257219B" w14:textId="77777777" w:rsidR="00933B5A" w:rsidRDefault="00933B5A" w:rsidP="002C44B1"/>
    <w:p w14:paraId="5078B788" w14:textId="77777777" w:rsidR="00933B5A" w:rsidRDefault="00933B5A" w:rsidP="002C44B1"/>
    <w:p w14:paraId="0B81611C" w14:textId="77777777" w:rsidR="00933B5A" w:rsidRDefault="00933B5A" w:rsidP="002C44B1"/>
    <w:p w14:paraId="7C9E48B1" w14:textId="77777777" w:rsidR="00933B5A" w:rsidRDefault="00933B5A" w:rsidP="002C44B1"/>
    <w:p w14:paraId="19323238" w14:textId="77777777" w:rsidR="00933B5A" w:rsidRDefault="00933B5A" w:rsidP="002C44B1"/>
    <w:p w14:paraId="7C7DFC1A" w14:textId="77777777" w:rsidR="00933B5A" w:rsidRDefault="00933B5A" w:rsidP="002C44B1"/>
    <w:p w14:paraId="37308AF1" w14:textId="77777777" w:rsidR="00933B5A" w:rsidRDefault="00933B5A" w:rsidP="002C44B1"/>
    <w:p w14:paraId="7C659945" w14:textId="77777777" w:rsidR="00933B5A" w:rsidRDefault="00933B5A" w:rsidP="002C44B1"/>
    <w:p w14:paraId="37241F58" w14:textId="77777777" w:rsidR="00933B5A" w:rsidRDefault="00933B5A" w:rsidP="002C44B1"/>
    <w:p w14:paraId="077F63AA" w14:textId="77777777" w:rsidR="00933B5A" w:rsidRDefault="00933B5A" w:rsidP="002C44B1"/>
    <w:p w14:paraId="5CFF783D" w14:textId="77777777" w:rsidR="00933B5A" w:rsidRDefault="00933B5A" w:rsidP="002C44B1"/>
    <w:p w14:paraId="3F061408" w14:textId="77777777" w:rsidR="00933B5A" w:rsidRDefault="00933B5A" w:rsidP="002C44B1"/>
    <w:p w14:paraId="7A8A931F" w14:textId="77777777" w:rsidR="00933B5A" w:rsidRDefault="00933B5A" w:rsidP="002C44B1"/>
    <w:p w14:paraId="0B1EC0EA" w14:textId="77777777" w:rsidR="00933B5A" w:rsidRDefault="00933B5A" w:rsidP="002C44B1"/>
    <w:p w14:paraId="3A76A81D" w14:textId="77777777" w:rsidR="00933B5A" w:rsidRDefault="00933B5A" w:rsidP="002C44B1"/>
    <w:p w14:paraId="46731FE4" w14:textId="77777777" w:rsidR="00933B5A" w:rsidRDefault="00933B5A" w:rsidP="002C44B1"/>
    <w:p w14:paraId="7965D9FD" w14:textId="77777777" w:rsidR="00933B5A" w:rsidRDefault="00933B5A" w:rsidP="002C44B1"/>
    <w:p w14:paraId="5E52CF60" w14:textId="77777777" w:rsidR="00933B5A" w:rsidRDefault="00933B5A" w:rsidP="002C44B1"/>
    <w:p w14:paraId="7088BFCF" w14:textId="77777777" w:rsidR="00933B5A" w:rsidRDefault="00933B5A" w:rsidP="002C44B1"/>
    <w:p w14:paraId="65716777" w14:textId="77777777" w:rsidR="00933B5A" w:rsidRDefault="00933B5A" w:rsidP="002C44B1"/>
    <w:p w14:paraId="417B75A7" w14:textId="77777777" w:rsidR="00933B5A" w:rsidRDefault="00933B5A" w:rsidP="002C44B1"/>
    <w:p w14:paraId="53D5F463" w14:textId="77777777" w:rsidR="00933B5A" w:rsidRDefault="00933B5A" w:rsidP="002C44B1"/>
    <w:p w14:paraId="7F238575" w14:textId="77777777" w:rsidR="00933B5A" w:rsidRDefault="00933B5A" w:rsidP="002C44B1"/>
    <w:p w14:paraId="35AA7BCB" w14:textId="77777777" w:rsidR="00933B5A" w:rsidRDefault="00933B5A" w:rsidP="002C44B1"/>
    <w:p w14:paraId="4CCB7FB5" w14:textId="77777777" w:rsidR="00933B5A" w:rsidRDefault="00933B5A" w:rsidP="002C44B1"/>
    <w:p w14:paraId="738F8DE0" w14:textId="77777777" w:rsidR="00933B5A" w:rsidRDefault="00933B5A" w:rsidP="002C44B1"/>
    <w:p w14:paraId="7A412189" w14:textId="77777777" w:rsidR="00933B5A" w:rsidRDefault="00933B5A" w:rsidP="002C44B1"/>
    <w:p w14:paraId="1AE3A885" w14:textId="77777777" w:rsidR="00933B5A" w:rsidRDefault="00933B5A" w:rsidP="002C44B1"/>
    <w:p w14:paraId="4F02550F" w14:textId="77777777" w:rsidR="00933B5A" w:rsidRDefault="00933B5A" w:rsidP="002C44B1"/>
    <w:p w14:paraId="56B76D52" w14:textId="77777777" w:rsidR="00933B5A" w:rsidRDefault="00933B5A" w:rsidP="002C44B1"/>
    <w:p w14:paraId="3AC886EA" w14:textId="77777777" w:rsidR="00933B5A" w:rsidRDefault="00933B5A" w:rsidP="002C44B1"/>
    <w:p w14:paraId="4176E598" w14:textId="77777777" w:rsidR="00933B5A" w:rsidRDefault="00933B5A" w:rsidP="002C44B1"/>
    <w:p w14:paraId="5845124D" w14:textId="77777777" w:rsidR="00933B5A" w:rsidRDefault="00933B5A" w:rsidP="002C44B1"/>
    <w:p w14:paraId="35D39CD6" w14:textId="77777777" w:rsidR="00933B5A" w:rsidRDefault="00933B5A" w:rsidP="002C44B1"/>
    <w:p w14:paraId="372B77AB" w14:textId="77777777" w:rsidR="00933B5A" w:rsidRDefault="00933B5A" w:rsidP="002C44B1"/>
    <w:p w14:paraId="300342DC" w14:textId="77777777" w:rsidR="00933B5A" w:rsidRDefault="00933B5A" w:rsidP="002C44B1"/>
    <w:p w14:paraId="018F1F02" w14:textId="77777777" w:rsidR="00933B5A" w:rsidRDefault="00933B5A" w:rsidP="002C44B1"/>
    <w:p w14:paraId="6FDF6EF8" w14:textId="6A5A2E57" w:rsidR="00242925" w:rsidRDefault="00933B5A" w:rsidP="00933B5A">
      <w:pPr>
        <w:pStyle w:val="Ttulo1"/>
        <w:rPr>
          <w:b/>
          <w:bCs/>
          <w:color w:val="000000" w:themeColor="text1"/>
          <w:sz w:val="36"/>
          <w:szCs w:val="36"/>
        </w:rPr>
      </w:pPr>
      <w:r w:rsidRPr="00933B5A">
        <w:rPr>
          <w:b/>
          <w:bCs/>
          <w:color w:val="000000" w:themeColor="text1"/>
          <w:sz w:val="36"/>
          <w:szCs w:val="36"/>
        </w:rPr>
        <w:lastRenderedPageBreak/>
        <w:t>Política de Segurança da Informação</w:t>
      </w:r>
    </w:p>
    <w:p w14:paraId="2BE651E8" w14:textId="77777777" w:rsidR="00153C3D" w:rsidRDefault="00153C3D" w:rsidP="00153C3D"/>
    <w:p w14:paraId="784A316C" w14:textId="77777777" w:rsidR="00153C3D" w:rsidRDefault="00153C3D" w:rsidP="00153C3D"/>
    <w:p w14:paraId="39C162D7" w14:textId="77777777" w:rsidR="00153C3D" w:rsidRDefault="00153C3D" w:rsidP="00153C3D">
      <w:pPr>
        <w:jc w:val="both"/>
      </w:pPr>
      <w:r w:rsidRPr="00153C3D">
        <w:t>Reconhecemos a importância de garantir a confidencialidade, integridade e disponibilidade da informação no contexto do Instituto ISPGAYA. Este documento reflete a política de segurança da informação proposta, com o objetivo de orientar colaboradores, estudantes e todas as partes interessadas na utilização segura e responsável dos dados institucionais.</w:t>
      </w:r>
    </w:p>
    <w:p w14:paraId="22F40BD2" w14:textId="77777777" w:rsidR="00153C3D" w:rsidRPr="00153C3D" w:rsidRDefault="00153C3D" w:rsidP="00153C3D">
      <w:pPr>
        <w:jc w:val="both"/>
      </w:pPr>
    </w:p>
    <w:p w14:paraId="6F4F8B8B" w14:textId="59A93BF2" w:rsidR="00153C3D" w:rsidRDefault="00153C3D" w:rsidP="00153C3D">
      <w:pPr>
        <w:ind w:firstLine="360"/>
        <w:jc w:val="both"/>
        <w:rPr>
          <w:b/>
          <w:bCs/>
        </w:rPr>
      </w:pPr>
      <w:r w:rsidRPr="00153C3D">
        <w:rPr>
          <w:b/>
          <w:bCs/>
        </w:rPr>
        <w:t>Objetivos da política de segurança da informação:</w:t>
      </w:r>
    </w:p>
    <w:p w14:paraId="44A19228" w14:textId="77777777" w:rsidR="00153C3D" w:rsidRPr="00153C3D" w:rsidRDefault="00153C3D" w:rsidP="00153C3D">
      <w:pPr>
        <w:ind w:firstLine="360"/>
        <w:jc w:val="both"/>
        <w:rPr>
          <w:b/>
          <w:bCs/>
        </w:rPr>
      </w:pPr>
    </w:p>
    <w:p w14:paraId="678B317B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Assegurar que a informação esteja acessível apenas a utilizadores devidamente autorizados.</w:t>
      </w:r>
    </w:p>
    <w:p w14:paraId="61F62541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Garantir a exatidão, integridade e fiabilidade da informação, bem como dos processos de tratamento de dados.</w:t>
      </w:r>
    </w:p>
    <w:p w14:paraId="3B002C32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Proporcionar acesso contínuo à informação e aos ativos associados para os utilizadores autorizados, sempre que necessário.</w:t>
      </w:r>
    </w:p>
    <w:p w14:paraId="10AC3E21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Assegurar o cumprimento de todos os requisitos legais, regulamentares e contratuais aplicáveis.</w:t>
      </w:r>
    </w:p>
    <w:p w14:paraId="3AD821CD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Promover a consciencialização e a formação contínua sobre boas práticas de segurança da informação.</w:t>
      </w:r>
    </w:p>
    <w:p w14:paraId="10957697" w14:textId="77777777" w:rsidR="00153C3D" w:rsidRPr="00153C3D" w:rsidRDefault="00153C3D" w:rsidP="00153C3D">
      <w:pPr>
        <w:numPr>
          <w:ilvl w:val="0"/>
          <w:numId w:val="3"/>
        </w:numPr>
        <w:jc w:val="both"/>
      </w:pPr>
      <w:r w:rsidRPr="00153C3D">
        <w:t>Definir processos eficazes de deteção, resposta e gestão de incidentes de segurança.</w:t>
      </w:r>
    </w:p>
    <w:p w14:paraId="50F32C69" w14:textId="77777777" w:rsidR="00153C3D" w:rsidRDefault="00153C3D" w:rsidP="00153C3D">
      <w:pPr>
        <w:numPr>
          <w:ilvl w:val="0"/>
          <w:numId w:val="3"/>
        </w:numPr>
        <w:jc w:val="both"/>
      </w:pPr>
      <w:r w:rsidRPr="00153C3D">
        <w:t>Fomentar a melhoria contínua do sistema de gestão da segurança da informação, com base em auditorias, análises e contributos das partes envolvidas.</w:t>
      </w:r>
    </w:p>
    <w:p w14:paraId="6D37798A" w14:textId="77777777" w:rsidR="00153C3D" w:rsidRPr="00153C3D" w:rsidRDefault="00153C3D" w:rsidP="00153C3D">
      <w:pPr>
        <w:ind w:left="720"/>
        <w:jc w:val="both"/>
      </w:pPr>
    </w:p>
    <w:p w14:paraId="1BFBA2C5" w14:textId="77777777" w:rsidR="00153C3D" w:rsidRDefault="00153C3D" w:rsidP="00153C3D">
      <w:pPr>
        <w:ind w:firstLine="360"/>
        <w:jc w:val="both"/>
        <w:rPr>
          <w:b/>
          <w:bCs/>
        </w:rPr>
      </w:pPr>
      <w:r w:rsidRPr="00153C3D">
        <w:rPr>
          <w:b/>
          <w:bCs/>
        </w:rPr>
        <w:t>Princípios que orientam esta política:</w:t>
      </w:r>
    </w:p>
    <w:p w14:paraId="57D41ABC" w14:textId="77777777" w:rsidR="00153C3D" w:rsidRPr="00153C3D" w:rsidRDefault="00153C3D" w:rsidP="00153C3D">
      <w:pPr>
        <w:ind w:firstLine="360"/>
        <w:jc w:val="both"/>
      </w:pPr>
    </w:p>
    <w:p w14:paraId="1FA02541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Consideramos que todos os membros do Instituto ISPGAYA têm a responsabilidade de proteger a informação sensível da instituição.</w:t>
      </w:r>
    </w:p>
    <w:p w14:paraId="5DC1DF3E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Os controlos de segurança devem estar alinhados com os riscos identificados e com o valor dos ativos informacionais.</w:t>
      </w:r>
    </w:p>
    <w:p w14:paraId="719E22F0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Devem ser adotadas medidas preventivas para minimizar a ocorrência de incidentes.</w:t>
      </w:r>
    </w:p>
    <w:p w14:paraId="5AAF5416" w14:textId="77777777" w:rsidR="00153C3D" w:rsidRPr="00153C3D" w:rsidRDefault="00153C3D" w:rsidP="00153C3D">
      <w:pPr>
        <w:numPr>
          <w:ilvl w:val="0"/>
          <w:numId w:val="4"/>
        </w:numPr>
        <w:jc w:val="both"/>
      </w:pPr>
      <w:r w:rsidRPr="00153C3D">
        <w:t>Em caso de falhas, é essencial uma resposta célere e eficaz, de forma a reduzir os impactos e restabelecer a normalidade operacional.</w:t>
      </w:r>
    </w:p>
    <w:p w14:paraId="1339B66C" w14:textId="77777777" w:rsidR="00153C3D" w:rsidRDefault="00153C3D" w:rsidP="00153C3D">
      <w:pPr>
        <w:numPr>
          <w:ilvl w:val="0"/>
          <w:numId w:val="4"/>
        </w:numPr>
        <w:jc w:val="both"/>
      </w:pPr>
      <w:r w:rsidRPr="00153C3D">
        <w:t>É fundamental manter uma comunicação clara e aberta sobre políticas, procedimentos e ocorrências de segurança.</w:t>
      </w:r>
    </w:p>
    <w:p w14:paraId="3BB152B8" w14:textId="77777777" w:rsidR="00153C3D" w:rsidRPr="00153C3D" w:rsidRDefault="00153C3D" w:rsidP="00153C3D">
      <w:pPr>
        <w:ind w:left="720"/>
        <w:jc w:val="both"/>
      </w:pPr>
    </w:p>
    <w:p w14:paraId="28180C53" w14:textId="77777777" w:rsidR="00153C3D" w:rsidRDefault="00153C3D" w:rsidP="00153C3D">
      <w:pPr>
        <w:ind w:firstLine="720"/>
        <w:jc w:val="both"/>
        <w:rPr>
          <w:b/>
          <w:bCs/>
        </w:rPr>
      </w:pPr>
      <w:r w:rsidRPr="00153C3D">
        <w:rPr>
          <w:b/>
          <w:bCs/>
        </w:rPr>
        <w:t>Âmbito de aplicação:</w:t>
      </w:r>
    </w:p>
    <w:p w14:paraId="49773993" w14:textId="77777777" w:rsidR="00153C3D" w:rsidRPr="00153C3D" w:rsidRDefault="00153C3D" w:rsidP="00153C3D">
      <w:pPr>
        <w:jc w:val="both"/>
      </w:pPr>
    </w:p>
    <w:p w14:paraId="3D9DA3BE" w14:textId="77777777" w:rsidR="00153C3D" w:rsidRDefault="00153C3D" w:rsidP="00153C3D">
      <w:pPr>
        <w:ind w:firstLine="720"/>
        <w:jc w:val="both"/>
      </w:pPr>
      <w:r w:rsidRPr="00153C3D">
        <w:t>A política aplica-se a todos os sistemas, redes, dispositivos, dados e pessoas que interagem com a informação do Instituto ISPGAYA. Estende-se a colaboradores, estudantes, prestadores de serviços e demais partes interessadas que acedem ou manipulam dados institucionais.</w:t>
      </w:r>
    </w:p>
    <w:p w14:paraId="5D8C9944" w14:textId="77777777" w:rsidR="00153C3D" w:rsidRPr="00153C3D" w:rsidRDefault="00153C3D" w:rsidP="00153C3D">
      <w:pPr>
        <w:jc w:val="both"/>
      </w:pPr>
    </w:p>
    <w:p w14:paraId="639F96D3" w14:textId="77777777" w:rsidR="00153C3D" w:rsidRDefault="00153C3D" w:rsidP="00153C3D">
      <w:pPr>
        <w:ind w:firstLine="360"/>
        <w:jc w:val="both"/>
        <w:rPr>
          <w:b/>
          <w:bCs/>
        </w:rPr>
      </w:pPr>
      <w:r w:rsidRPr="00153C3D">
        <w:rPr>
          <w:b/>
          <w:bCs/>
        </w:rPr>
        <w:t>Diretrizes para a implementação eficaz:</w:t>
      </w:r>
    </w:p>
    <w:p w14:paraId="0189748C" w14:textId="77777777" w:rsidR="00153C3D" w:rsidRPr="00153C3D" w:rsidRDefault="00153C3D" w:rsidP="00153C3D">
      <w:pPr>
        <w:ind w:firstLine="360"/>
        <w:jc w:val="both"/>
      </w:pPr>
    </w:p>
    <w:p w14:paraId="7C69FE95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Aplicar controlos de acesso rigorosos, assegurando que apenas utilizadores autorizados possam aceder à informação sensível.</w:t>
      </w:r>
    </w:p>
    <w:p w14:paraId="0958837B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 xml:space="preserve">Identificar, analisar e tratar continuamente os riscos relacionados com a segurança da </w:t>
      </w:r>
      <w:r w:rsidRPr="00153C3D">
        <w:lastRenderedPageBreak/>
        <w:t>informação.</w:t>
      </w:r>
    </w:p>
    <w:p w14:paraId="23B8C826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Classificar a informação de acordo com o seu nível de sensibilidade e importância, e aplicar controlos adequados a cada classe.</w:t>
      </w:r>
    </w:p>
    <w:p w14:paraId="02E311B5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Implementar e manter medidas eficazes contra ameaças como software malicioso.</w:t>
      </w:r>
    </w:p>
    <w:p w14:paraId="5C2AED32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Estabelecer procedimentos robustos para a deteção, notificação e resposta a incidentes de segurança.</w:t>
      </w:r>
    </w:p>
    <w:p w14:paraId="75DA89F4" w14:textId="77777777" w:rsidR="00153C3D" w:rsidRPr="00153C3D" w:rsidRDefault="00153C3D" w:rsidP="00153C3D">
      <w:pPr>
        <w:numPr>
          <w:ilvl w:val="0"/>
          <w:numId w:val="5"/>
        </w:numPr>
        <w:jc w:val="both"/>
      </w:pPr>
      <w:r w:rsidRPr="00153C3D">
        <w:t>Desenvolver e manter programas contínuos de formação e sensibilização para todos os utilizadores.</w:t>
      </w:r>
    </w:p>
    <w:p w14:paraId="5BEB50F9" w14:textId="77777777" w:rsidR="00153C3D" w:rsidRDefault="00153C3D" w:rsidP="00153C3D">
      <w:pPr>
        <w:numPr>
          <w:ilvl w:val="0"/>
          <w:numId w:val="5"/>
        </w:numPr>
        <w:jc w:val="both"/>
      </w:pPr>
      <w:r w:rsidRPr="00153C3D">
        <w:t>Realizar auditorias internas com regularidade para verificar a conformidade com esta política e com os requisitos legais e normativos em vigor.</w:t>
      </w:r>
    </w:p>
    <w:p w14:paraId="617EFBAC" w14:textId="77777777" w:rsidR="00153C3D" w:rsidRPr="00153C3D" w:rsidRDefault="00153C3D" w:rsidP="00153C3D">
      <w:pPr>
        <w:ind w:left="720"/>
        <w:jc w:val="both"/>
      </w:pPr>
    </w:p>
    <w:p w14:paraId="6D8E39B2" w14:textId="77777777" w:rsidR="00153C3D" w:rsidRDefault="00153C3D" w:rsidP="00153C3D">
      <w:pPr>
        <w:ind w:firstLine="360"/>
        <w:jc w:val="both"/>
      </w:pPr>
      <w:r w:rsidRPr="00153C3D">
        <w:t>Estamos cientes de que o envolvimento ativo de todos os membros da comunidade ISPGAYA é essencial para o êxito desta política. A sua aplicação contribuirá para proteger os ativos informacionais da instituição e reforçar a confiança dos estudantes, colaboradores e parceiros.</w:t>
      </w:r>
    </w:p>
    <w:p w14:paraId="48924A68" w14:textId="77777777" w:rsidR="00153C3D" w:rsidRPr="00153C3D" w:rsidRDefault="00153C3D" w:rsidP="00153C3D">
      <w:pPr>
        <w:jc w:val="both"/>
      </w:pPr>
    </w:p>
    <w:p w14:paraId="04484852" w14:textId="77777777" w:rsidR="00153C3D" w:rsidRDefault="00153C3D" w:rsidP="00153C3D">
      <w:pPr>
        <w:ind w:firstLine="720"/>
        <w:jc w:val="both"/>
        <w:rPr>
          <w:b/>
          <w:bCs/>
        </w:rPr>
      </w:pPr>
      <w:r w:rsidRPr="00153C3D">
        <w:rPr>
          <w:b/>
          <w:bCs/>
        </w:rPr>
        <w:t>Governança da Segurança da Informação</w:t>
      </w:r>
    </w:p>
    <w:p w14:paraId="5D06E2BA" w14:textId="77777777" w:rsidR="00153C3D" w:rsidRPr="00153C3D" w:rsidRDefault="00153C3D" w:rsidP="00153C3D">
      <w:pPr>
        <w:jc w:val="both"/>
      </w:pPr>
    </w:p>
    <w:p w14:paraId="640B1F92" w14:textId="77777777" w:rsidR="00153C3D" w:rsidRPr="00153C3D" w:rsidRDefault="00153C3D" w:rsidP="00153C3D">
      <w:pPr>
        <w:ind w:firstLine="720"/>
        <w:jc w:val="both"/>
      </w:pPr>
      <w:r w:rsidRPr="00153C3D">
        <w:t>Propomos uma estrutura de governança alinhada com as melhores práticas, capaz de assegurar a proteção eficaz da informação no Instituto ISPGAYA. Esta estrutura prevê a participação de diferentes entidades e perfis de responsabilidade, promovendo uma abordagem integrada, responsável e conforme com as exigências legais e institucionais.</w:t>
      </w:r>
    </w:p>
    <w:p w14:paraId="0DAF8E03" w14:textId="37D9999A" w:rsidR="00153C3D" w:rsidRDefault="008762C7" w:rsidP="00153C3D">
      <w:r>
        <w:t>1) Introdução e Objetivos</w:t>
      </w:r>
    </w:p>
    <w:p w14:paraId="7103A3E8" w14:textId="33B3F903" w:rsidR="008762C7" w:rsidRDefault="008762C7" w:rsidP="00153C3D">
      <w:r>
        <w:t>- Desenvolveu-se uma aplicação desktop de gestão de eventos em Java 25 com JavaFX, focada em autenticação segura, administração de conteúdos e UX responsiva.</w:t>
      </w:r>
    </w:p>
    <w:p w14:paraId="2545A696" w14:textId="7C14821C" w:rsidR="008762C7" w:rsidRDefault="008762C7" w:rsidP="00153C3D">
      <w:r>
        <w:t>- O sistema centraliza eventos, sessões, participantes, recursos e estados, garantindo um fluxo consistente do login ao backoffice.</w:t>
      </w:r>
    </w:p>
    <w:p w14:paraId="0A05E5A1" w14:textId="1F471813" w:rsidR="008762C7" w:rsidRDefault="008762C7" w:rsidP="00153C3D">
      <w:r>
        <w:t>- Optou-se por SQLite local (eventos.db) para portabilidade e setup imediato, mantendo preparação para migração futura para PostgreSQL.</w:t>
      </w:r>
    </w:p>
    <w:p w14:paraId="32AE47ED" w14:textId="77777777" w:rsidR="008762C7" w:rsidRDefault="008762C7" w:rsidP="00153C3D"/>
    <w:p w14:paraId="18E54472" w14:textId="2E7F96D1" w:rsidR="008762C7" w:rsidRDefault="008762C7" w:rsidP="00153C3D">
      <w:r>
        <w:t>2) Metodologia</w:t>
      </w:r>
    </w:p>
    <w:p w14:paraId="24690E10" w14:textId="6D4D3248" w:rsidR="008762C7" w:rsidRDefault="008762C7" w:rsidP="00153C3D">
      <w:r>
        <w:t>- Arquitetura modular por pacotes (Modules, classes, visual), separando UI, acesso a dados e utilitários.</w:t>
      </w:r>
    </w:p>
    <w:p w14:paraId="188EDBC1" w14:textId="3B913FE6" w:rsidR="008762C7" w:rsidRDefault="008762C7" w:rsidP="00153C3D">
      <w:r>
        <w:t>- Padrão DAO para persistência (Modules/connection/*.java) com try-with-resources e PreparedStatements.</w:t>
      </w:r>
    </w:p>
    <w:p w14:paraId="016A292E" w14:textId="60BA7B63" w:rsidR="008762C7" w:rsidRDefault="008762C7" w:rsidP="00153C3D">
      <w:r>
        <w:t>- Desenvolvimento iterativo da UI em JavaFX com cenas reutilizáveis (navbar, cards, calendários, formulários).</w:t>
      </w:r>
    </w:p>
    <w:p w14:paraId="76E365A5" w14:textId="0CBF750A" w:rsidR="008762C7" w:rsidRDefault="008762C7" w:rsidP="00153C3D">
      <w:r>
        <w:t>- Logging aplicacional em logs_app.txt para rastrear ações e diagnosticar.</w:t>
      </w:r>
    </w:p>
    <w:p w14:paraId="3026775D" w14:textId="4EBDFFFA" w:rsidR="008762C7" w:rsidRDefault="008762C7" w:rsidP="00153C3D">
      <w:r>
        <w:t>- Hashing de passwords com BCrypt e migração automática de senhas antigas.</w:t>
      </w:r>
    </w:p>
    <w:p w14:paraId="50C2A947" w14:textId="77777777" w:rsidR="008762C7" w:rsidRDefault="008762C7" w:rsidP="00153C3D"/>
    <w:p w14:paraId="265E4C72" w14:textId="0AA788EF" w:rsidR="008762C7" w:rsidRDefault="008762C7" w:rsidP="00153C3D">
      <w:r>
        <w:t>3) Tarefas Executadas</w:t>
      </w:r>
    </w:p>
    <w:p w14:paraId="35280D4D" w14:textId="5C930595" w:rsidR="008762C7" w:rsidRDefault="008762C7" w:rsidP="00153C3D">
      <w:r>
        <w:t>- Autenticação e sessão: AuthService + SessionEntry implementam login seguro (BCrypt), sessão em memória e migração de passwords legadas.</w:t>
      </w:r>
    </w:p>
    <w:p w14:paraId="27878215" w14:textId="14962CCF" w:rsidR="008762C7" w:rsidRDefault="008762C7" w:rsidP="00153C3D">
      <w:r>
        <w:t>- Modelos de domínio: Event, Participant, Session, Category, Resources, State, Types estruturam dados e parsing de SQL.</w:t>
      </w:r>
    </w:p>
    <w:p w14:paraId="54415C92" w14:textId="6A8928AD" w:rsidR="008762C7" w:rsidRDefault="008762C7" w:rsidP="00153C3D">
      <w:r>
        <w:t>- Acesso a dados: ParticipantDB, EventDB, SessionDB, ResourcesDB, CategoryDB, StateDB, TypesDB, SessionParticipantDB com CRUD e validações (e-mail único).</w:t>
      </w:r>
    </w:p>
    <w:p w14:paraId="7AB11DE8" w14:textId="77D54ADC" w:rsidR="008762C7" w:rsidRDefault="008762C7" w:rsidP="00153C3D">
      <w:r>
        <w:t>- Contagem rápida gera relatorio_admin.txt (ex.: 2025-12-03T17:27:08 → 5 participantes, 11 eventos, 7 recursos, 5 sessões).</w:t>
      </w:r>
    </w:p>
    <w:p w14:paraId="0E667523" w14:textId="0BA887CD" w:rsidR="008762C7" w:rsidRDefault="008762C7" w:rsidP="00153C3D">
      <w:r>
        <w:t>- UI principal (Window): navbar, gestão de sessão, filtros de eventos, calendário mensal e cartões dinâmicos com imagem/estado/datas.</w:t>
      </w:r>
    </w:p>
    <w:p w14:paraId="3654EB48" w14:textId="72D2EB51" w:rsidR="008762C7" w:rsidRDefault="008762C7" w:rsidP="00153C3D">
      <w:r>
        <w:t>- Registo/login: formulários em visual/Login.java e visual/Register.java com validações e alerts.</w:t>
      </w:r>
    </w:p>
    <w:p w14:paraId="5F0E74CA" w14:textId="48A3423F" w:rsidR="008762C7" w:rsidRDefault="008762C7" w:rsidP="00153C3D">
      <w:r>
        <w:t>- Área de conta: AccountScreens mostra dados do utilizador, avatar (URL) e alter password.</w:t>
      </w:r>
    </w:p>
    <w:p w14:paraId="1199090D" w14:textId="36FD0114" w:rsidR="008762C7" w:rsidRDefault="008762C7" w:rsidP="00153C3D">
      <w:r>
        <w:t>- Painel administrativo: AdminScreens para participantes, eventos, sessões e recursos, incluindo edição inline e associação a participantes/sessões.</w:t>
      </w:r>
    </w:p>
    <w:p w14:paraId="7E6BA6FD" w14:textId="02F226CF" w:rsidR="008762C7" w:rsidRDefault="008762C7" w:rsidP="00153C3D">
      <w:r>
        <w:t>- Utilitários: NifUtil valida NIF; LoggingUtil persiste ações críticas.</w:t>
      </w:r>
    </w:p>
    <w:p w14:paraId="668977E7" w14:textId="77777777" w:rsidR="008762C7" w:rsidRDefault="008762C7" w:rsidP="00153C3D"/>
    <w:p w14:paraId="4F17EB6F" w14:textId="63AFD0E5" w:rsidR="008762C7" w:rsidRDefault="008762C7" w:rsidP="00153C3D">
      <w:r>
        <w:t>4) Desafios Encontrados e Como Foram Superados</w:t>
      </w:r>
    </w:p>
    <w:p w14:paraId="425CF7D4" w14:textId="039C67A5" w:rsidR="008762C7" w:rsidRDefault="008762C7" w:rsidP="00153C3D">
      <w:r>
        <w:t>- Segurança de credenciais: migração automática de palavras-passe legadas para BCrypt sem interromper o login.</w:t>
      </w:r>
    </w:p>
    <w:p w14:paraId="2DEEE4B5" w14:textId="40C8BA30" w:rsidR="008762C7" w:rsidRDefault="008762C7" w:rsidP="00153C3D">
      <w:r>
        <w:t>- Portabilidade: adoção de SQLite local (db.java) para uso offline, mantendo estrutura preparada para PostgreSQL.</w:t>
      </w:r>
    </w:p>
    <w:p w14:paraId="3E720F89" w14:textId="38CADB34" w:rsidR="008762C7" w:rsidRDefault="008762C7" w:rsidP="00153C3D">
      <w:r>
        <w:t>- Encapsulamento de UI: divisão da janela principal em componentes para manutenção e refresh pós-login/logout.</w:t>
      </w:r>
    </w:p>
    <w:p w14:paraId="40A50DBD" w14:textId="170CD47E" w:rsidR="008762C7" w:rsidRDefault="008762C7" w:rsidP="00153C3D">
      <w:r>
        <w:t>- Consistência de dados: ObservableList e PropertyValueFactory mantêm UI sincronizada com DAO.</w:t>
      </w:r>
    </w:p>
    <w:p w14:paraId="66745931" w14:textId="77777777" w:rsidR="008762C7" w:rsidRDefault="008762C7" w:rsidP="00153C3D"/>
    <w:p w14:paraId="31933370" w14:textId="772918BD" w:rsidR="008762C7" w:rsidRDefault="008762C7" w:rsidP="00153C3D">
      <w:r>
        <w:t>5) Validação e Testes</w:t>
      </w:r>
    </w:p>
    <w:p w14:paraId="69EB2B82" w14:textId="7DF115A1" w:rsidR="008762C7" w:rsidRDefault="008762C7" w:rsidP="00153C3D">
      <w:r>
        <w:t>- Testes manuais de fluxo: registo → login → listagem de eventos → criação/edição no admin → visualização em calendário.</w:t>
      </w:r>
    </w:p>
    <w:p w14:paraId="051D0A64" w14:textId="46246283" w:rsidR="008762C7" w:rsidRDefault="008762C7" w:rsidP="00153C3D">
      <w:r>
        <w:t>- Integridade de dados: bloqueio de e-mail duplicado, validação de NIF e ordenação/parse de datas na UI.</w:t>
      </w:r>
    </w:p>
    <w:p w14:paraId="56C61B3C" w14:textId="090FA1D8" w:rsidR="008762C7" w:rsidRDefault="008762C7" w:rsidP="00153C3D">
      <w:r>
        <w:t>- Logs operacionais: logs_app.txt confirma ações (REGISTER, EVENTO CRIADO).</w:t>
      </w:r>
    </w:p>
    <w:p w14:paraId="722740D9" w14:textId="66EFC7CE" w:rsidR="008762C7" w:rsidRDefault="008762C7" w:rsidP="00153C3D">
      <w:r>
        <w:t>- Base de dados de demonstração: eventos.db com entidades suficientes para listagens, contagens e calendarização.</w:t>
      </w:r>
    </w:p>
    <w:p w14:paraId="4B7233E5" w14:textId="77777777" w:rsidR="008762C7" w:rsidRDefault="008762C7" w:rsidP="00153C3D"/>
    <w:p w14:paraId="1539EAB4" w14:textId="69EDA5DF" w:rsidR="008762C7" w:rsidRDefault="008762C7" w:rsidP="00153C3D">
      <w:r>
        <w:t>6) Reflexão Crítica</w:t>
      </w:r>
    </w:p>
    <w:p w14:paraId="182D1C4D" w14:textId="15A37D9B" w:rsidR="008762C7" w:rsidRDefault="008762C7" w:rsidP="00153C3D">
      <w:r>
        <w:t>- Modularidade e DAOs reduziram acoplamento e permitiram evolução rápida do front-office e backoffice.</w:t>
      </w:r>
    </w:p>
    <w:p w14:paraId="43C683C1" w14:textId="31B96964" w:rsidR="008762C7" w:rsidRDefault="008762C7" w:rsidP="00153C3D">
      <w:r>
        <w:t>- Migração para BCrypt alinhou o projeto com boas práticas sem penalizar utilizadores antigos.</w:t>
      </w:r>
    </w:p>
    <w:p w14:paraId="59B3564D" w14:textId="5002AE06" w:rsidR="008762C7" w:rsidRDefault="008762C7" w:rsidP="00153C3D">
      <w:r>
        <w:t>- Uso de SQLite acelerou desenvolvimento, mas README ainda referencia PostgreSQL, gerando potencial confusão.</w:t>
      </w:r>
    </w:p>
    <w:p w14:paraId="1A61955E" w14:textId="77777777" w:rsidR="008762C7" w:rsidRDefault="008762C7" w:rsidP="00153C3D"/>
    <w:p w14:paraId="5BFE3AA8" w14:textId="431D1C51" w:rsidR="008762C7" w:rsidRDefault="008762C7" w:rsidP="00153C3D">
      <w:r>
        <w:t>7) Propostas de Melhoria (futuras iterações)</w:t>
      </w:r>
    </w:p>
    <w:p w14:paraId="3D11BDEF" w14:textId="6CB05948" w:rsidR="008762C7" w:rsidRDefault="008762C7" w:rsidP="00153C3D">
      <w:r>
        <w:t>- Alinhar documentação e código: README e profile dual SQLite/PostgreSQL com .env.</w:t>
      </w:r>
    </w:p>
    <w:p w14:paraId="6681C539" w14:textId="1B780D00" w:rsidR="008762C7" w:rsidRDefault="008762C7" w:rsidP="00153C3D">
      <w:r>
        <w:t>- Validação avançada na UI: máscaras de telefone, validação de datas e upload real de avatar.</w:t>
      </w:r>
    </w:p>
    <w:p w14:paraId="3AD82B93" w14:textId="120C76CE" w:rsidR="008762C7" w:rsidRDefault="008762C7" w:rsidP="00153C3D">
      <w:r>
        <w:t>- Testes automatizados: JUnit para DAOs e fluxos críticos de autenticação.</w:t>
      </w:r>
    </w:p>
    <w:p w14:paraId="59ECE554" w14:textId="7026B343" w:rsidR="008762C7" w:rsidRDefault="008762C7" w:rsidP="00153C3D">
      <w:r>
        <w:t>- Auditoria e métricas: tabela de logs de auditoria e dashboard de indicadores (eventos por estado, ocupação de sessões).</w:t>
      </w:r>
    </w:p>
    <w:p w14:paraId="0A5DC07E" w14:textId="49AE5746" w:rsidR="008762C7" w:rsidRDefault="008762C7" w:rsidP="00153C3D">
      <w:r>
        <w:t>- UX do calendário: filtros por categoria/estado e deteção de conflitos de agenda.</w:t>
      </w:r>
    </w:p>
    <w:p w14:paraId="60D2E72C" w14:textId="15FB5B54" w:rsidR="008762C7" w:rsidRDefault="008762C7" w:rsidP="00153C3D">
      <w:r>
        <w:t>- Internacionalização: strings em resource bundles e UI PT/EN.</w:t>
      </w:r>
    </w:p>
    <w:p w14:paraId="6EA4EFBA" w14:textId="77777777" w:rsidR="008762C7" w:rsidRDefault="008762C7" w:rsidP="00153C3D"/>
    <w:p w14:paraId="7C332894" w14:textId="51A89E37" w:rsidR="008762C7" w:rsidRDefault="008762C7" w:rsidP="00153C3D">
      <w:r>
        <w:t>8) Conclusão</w:t>
      </w:r>
    </w:p>
    <w:p w14:paraId="108024FF" w14:textId="1F180CF3" w:rsidR="008762C7" w:rsidRDefault="008762C7" w:rsidP="00153C3D">
      <w:r>
        <w:t>- O sistema entrega gestão de eventos completa com autenticação segura, UI JavaFX e painel admin funcional.</w:t>
      </w:r>
    </w:p>
    <w:p w14:paraId="695F60FE" w14:textId="0B18E265" w:rsidR="008762C7" w:rsidRDefault="008762C7" w:rsidP="00153C3D">
      <w:r>
        <w:t>- Arquitetura modular e logging estruturado preparam evolução para ambientes multiutilizador e BD externas.</w:t>
      </w:r>
    </w:p>
    <w:p w14:paraId="4743AB38" w14:textId="0A0C57DE" w:rsidR="008762C7" w:rsidRDefault="008762C7" w:rsidP="00153C3D">
      <w:r>
        <w:t>- Com testes automatizados e documentação alinhada, o próximo passo é produção ou demonstração académica.</w:t>
      </w:r>
    </w:p>
    <w:p w14:paraId="35DF0B8A" w14:textId="77777777" w:rsidR="008762C7" w:rsidRDefault="008762C7" w:rsidP="00153C3D"/>
    <w:p w14:paraId="1CAE8FDF" w14:textId="6FD22F28" w:rsidR="008762C7" w:rsidRDefault="008762C7" w:rsidP="00153C3D">
      <w:r>
        <w:t>9) Anexos Sugeridos</w:t>
      </w:r>
    </w:p>
    <w:p w14:paraId="4ADC5DDF" w14:textId="030A0B28" w:rsidR="008762C7" w:rsidRDefault="008762C7" w:rsidP="00153C3D">
      <w:r>
        <w:t>- Diagramas: Diagrams.png e Database.sql/sqlite.sql para modelo de dados.</w:t>
      </w:r>
    </w:p>
    <w:p w14:paraId="3AB27AFA" w14:textId="6C24A08F" w:rsidR="008762C7" w:rsidRDefault="008762C7" w:rsidP="00153C3D">
      <w:r>
        <w:t>- Evidências: logs_app.txt e relatorio_admin.txt (snapshot de contagens).</w:t>
      </w:r>
    </w:p>
    <w:p w14:paraId="641273C6" w14:textId="32F06AF7" w:rsidR="008762C7" w:rsidRDefault="008762C7" w:rsidP="00153C3D">
      <w:r>
        <w:t>- Código-fonte: pacotes src/main/java/ltc/events/Modules e classes.</w:t>
      </w:r>
    </w:p>
    <w:p w14:paraId="7601F67C" w14:textId="77777777" w:rsidR="008762C7" w:rsidRPr="00153C3D" w:rsidRDefault="008762C7" w:rsidP="00153C3D"/>
    <w:sectPr w:rsidR="008762C7" w:rsidRPr="00153C3D" w:rsidSect="00D5329F">
      <w:pgSz w:w="12240" w:h="15840"/>
      <w:pgMar w:top="1701" w:right="1418" w:bottom="1701" w:left="1418" w:header="720" w:footer="7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982DF" w14:textId="77777777" w:rsidR="006226D4" w:rsidRDefault="006226D4" w:rsidP="00B921D8">
      <w:r>
        <w:separator/>
      </w:r>
    </w:p>
  </w:endnote>
  <w:endnote w:type="continuationSeparator" w:id="0">
    <w:p w14:paraId="092D6A5B" w14:textId="77777777" w:rsidR="006226D4" w:rsidRDefault="006226D4" w:rsidP="00B92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451519"/>
      <w:docPartObj>
        <w:docPartGallery w:val="Page Numbers (Bottom of Page)"/>
        <w:docPartUnique/>
      </w:docPartObj>
    </w:sdtPr>
    <w:sdtEndPr/>
    <w:sdtContent>
      <w:p w14:paraId="10CB5A73" w14:textId="5EBF9E72" w:rsidR="00B921D8" w:rsidRDefault="00B921D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627DA9" w14:textId="3EDF60BA" w:rsidR="00B921D8" w:rsidRDefault="00B921D8" w:rsidP="00B921D8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F00E" w14:textId="77777777" w:rsidR="006226D4" w:rsidRDefault="006226D4" w:rsidP="00B921D8">
      <w:r>
        <w:separator/>
      </w:r>
    </w:p>
  </w:footnote>
  <w:footnote w:type="continuationSeparator" w:id="0">
    <w:p w14:paraId="65AC7AF2" w14:textId="77777777" w:rsidR="006226D4" w:rsidRDefault="006226D4" w:rsidP="00B92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3771" w14:textId="5AB723CC" w:rsidR="00B921D8" w:rsidRPr="00B921D8" w:rsidRDefault="00B921D8" w:rsidP="00B921D8">
    <w:pPr>
      <w:pStyle w:val="Corpodetexto"/>
      <w:rPr>
        <w:szCs w:val="1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F605B88" wp14:editId="496FBD0F">
          <wp:simplePos x="0" y="0"/>
          <wp:positionH relativeFrom="column">
            <wp:posOffset>4400550</wp:posOffset>
          </wp:positionH>
          <wp:positionV relativeFrom="paragraph">
            <wp:posOffset>-103043</wp:posOffset>
          </wp:positionV>
          <wp:extent cx="1233509" cy="416051"/>
          <wp:effectExtent l="0" t="0" r="5080" b="3175"/>
          <wp:wrapTight wrapText="bothSides">
            <wp:wrapPolygon edited="0">
              <wp:start x="0" y="0"/>
              <wp:lineTo x="0" y="20776"/>
              <wp:lineTo x="21355" y="20776"/>
              <wp:lineTo x="21355" y="0"/>
              <wp:lineTo x="0" y="0"/>
            </wp:wrapPolygon>
          </wp:wrapTight>
          <wp:docPr id="1686258880" name="Image 5" descr="Uma imagem com Tipo de letra, texto, logótipo, Gráficos&#10;&#10;Os conteúdos gerados por IA podem estar incorretos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258880" name="Image 5" descr="Uma imagem com Tipo de letra, texto, logótipo, Gráficos&#10;&#10;Os conteúdos gerados por IA podem estar incorretos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509" cy="416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3B5A">
      <w:rPr>
        <w:szCs w:val="18"/>
      </w:rPr>
      <w:t>Plano de Segurança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3289"/>
    <w:multiLevelType w:val="multilevel"/>
    <w:tmpl w:val="F78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7C70"/>
    <w:multiLevelType w:val="hybridMultilevel"/>
    <w:tmpl w:val="6F962A68"/>
    <w:lvl w:ilvl="0" w:tplc="0816000F">
      <w:start w:val="1"/>
      <w:numFmt w:val="decimal"/>
      <w:lvlText w:val="%1."/>
      <w:lvlJc w:val="left"/>
      <w:pPr>
        <w:ind w:left="821" w:hanging="360"/>
      </w:pPr>
    </w:lvl>
    <w:lvl w:ilvl="1" w:tplc="08160019" w:tentative="1">
      <w:start w:val="1"/>
      <w:numFmt w:val="lowerLetter"/>
      <w:lvlText w:val="%2."/>
      <w:lvlJc w:val="left"/>
      <w:pPr>
        <w:ind w:left="1541" w:hanging="360"/>
      </w:pPr>
    </w:lvl>
    <w:lvl w:ilvl="2" w:tplc="0816001B" w:tentative="1">
      <w:start w:val="1"/>
      <w:numFmt w:val="lowerRoman"/>
      <w:lvlText w:val="%3."/>
      <w:lvlJc w:val="right"/>
      <w:pPr>
        <w:ind w:left="2261" w:hanging="180"/>
      </w:pPr>
    </w:lvl>
    <w:lvl w:ilvl="3" w:tplc="0816000F" w:tentative="1">
      <w:start w:val="1"/>
      <w:numFmt w:val="decimal"/>
      <w:lvlText w:val="%4."/>
      <w:lvlJc w:val="left"/>
      <w:pPr>
        <w:ind w:left="2981" w:hanging="360"/>
      </w:pPr>
    </w:lvl>
    <w:lvl w:ilvl="4" w:tplc="08160019" w:tentative="1">
      <w:start w:val="1"/>
      <w:numFmt w:val="lowerLetter"/>
      <w:lvlText w:val="%5."/>
      <w:lvlJc w:val="left"/>
      <w:pPr>
        <w:ind w:left="3701" w:hanging="360"/>
      </w:pPr>
    </w:lvl>
    <w:lvl w:ilvl="5" w:tplc="0816001B" w:tentative="1">
      <w:start w:val="1"/>
      <w:numFmt w:val="lowerRoman"/>
      <w:lvlText w:val="%6."/>
      <w:lvlJc w:val="right"/>
      <w:pPr>
        <w:ind w:left="4421" w:hanging="180"/>
      </w:pPr>
    </w:lvl>
    <w:lvl w:ilvl="6" w:tplc="0816000F" w:tentative="1">
      <w:start w:val="1"/>
      <w:numFmt w:val="decimal"/>
      <w:lvlText w:val="%7."/>
      <w:lvlJc w:val="left"/>
      <w:pPr>
        <w:ind w:left="5141" w:hanging="360"/>
      </w:pPr>
    </w:lvl>
    <w:lvl w:ilvl="7" w:tplc="08160019" w:tentative="1">
      <w:start w:val="1"/>
      <w:numFmt w:val="lowerLetter"/>
      <w:lvlText w:val="%8."/>
      <w:lvlJc w:val="left"/>
      <w:pPr>
        <w:ind w:left="5861" w:hanging="360"/>
      </w:pPr>
    </w:lvl>
    <w:lvl w:ilvl="8" w:tplc="0816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" w15:restartNumberingAfterBreak="0">
    <w:nsid w:val="36A33F3C"/>
    <w:multiLevelType w:val="multilevel"/>
    <w:tmpl w:val="521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C0AEE"/>
    <w:multiLevelType w:val="multilevel"/>
    <w:tmpl w:val="05A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96994"/>
    <w:multiLevelType w:val="multilevel"/>
    <w:tmpl w:val="1CF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13059">
    <w:abstractNumId w:val="1"/>
  </w:num>
  <w:num w:numId="2" w16cid:durableId="66927089">
    <w:abstractNumId w:val="4"/>
  </w:num>
  <w:num w:numId="3" w16cid:durableId="1289315799">
    <w:abstractNumId w:val="0"/>
  </w:num>
  <w:num w:numId="4" w16cid:durableId="68499627">
    <w:abstractNumId w:val="3"/>
  </w:num>
  <w:num w:numId="5" w16cid:durableId="553273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83"/>
    <w:rsid w:val="00006191"/>
    <w:rsid w:val="0008750F"/>
    <w:rsid w:val="00153C3D"/>
    <w:rsid w:val="001A0AE3"/>
    <w:rsid w:val="001A6164"/>
    <w:rsid w:val="00242925"/>
    <w:rsid w:val="00250E30"/>
    <w:rsid w:val="002C44B1"/>
    <w:rsid w:val="00356883"/>
    <w:rsid w:val="005F7120"/>
    <w:rsid w:val="006106B5"/>
    <w:rsid w:val="006226D4"/>
    <w:rsid w:val="00710DEA"/>
    <w:rsid w:val="008762C7"/>
    <w:rsid w:val="00921662"/>
    <w:rsid w:val="00933B5A"/>
    <w:rsid w:val="00974B02"/>
    <w:rsid w:val="00A07397"/>
    <w:rsid w:val="00A52F06"/>
    <w:rsid w:val="00AA0E1C"/>
    <w:rsid w:val="00AB3E1C"/>
    <w:rsid w:val="00B73748"/>
    <w:rsid w:val="00B921D8"/>
    <w:rsid w:val="00BC2B2A"/>
    <w:rsid w:val="00C254C7"/>
    <w:rsid w:val="00C37892"/>
    <w:rsid w:val="00CB5E7E"/>
    <w:rsid w:val="00D023AE"/>
    <w:rsid w:val="00D5329F"/>
    <w:rsid w:val="00E84911"/>
    <w:rsid w:val="00EE28BF"/>
    <w:rsid w:val="00F123DD"/>
    <w:rsid w:val="00F5397D"/>
    <w:rsid w:val="00FE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774A7"/>
  <w15:docId w15:val="{DC9588C5-4E3B-49B0-9F24-B86783CC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B02"/>
    <w:rPr>
      <w:rFonts w:ascii="Arial" w:eastAsia="Arial" w:hAnsi="Arial" w:cs="Arial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974B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74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74B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74B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arte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11"/>
    </w:pPr>
    <w:rPr>
      <w:rFonts w:ascii="Arial Narrow" w:eastAsia="Arial Narrow" w:hAnsi="Arial Narrow" w:cs="Arial Narrow"/>
    </w:rPr>
  </w:style>
  <w:style w:type="table" w:styleId="TabelacomGrelha">
    <w:name w:val="Table Grid"/>
    <w:basedOn w:val="Tabelanormal"/>
    <w:uiPriority w:val="39"/>
    <w:rsid w:val="00EE2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921D8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921D8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B921D8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921D8"/>
    <w:rPr>
      <w:rFonts w:ascii="Arial" w:eastAsia="Arial" w:hAnsi="Arial" w:cs="Arial"/>
      <w:lang w:val="pt-PT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921D8"/>
    <w:rPr>
      <w:rFonts w:ascii="Arial" w:eastAsia="Arial" w:hAnsi="Arial" w:cs="Arial"/>
      <w:sz w:val="20"/>
      <w:szCs w:val="20"/>
      <w:lang w:val="pt-PT"/>
    </w:rPr>
  </w:style>
  <w:style w:type="paragraph" w:styleId="Legenda">
    <w:name w:val="caption"/>
    <w:basedOn w:val="Normal"/>
    <w:next w:val="Normal"/>
    <w:uiPriority w:val="35"/>
    <w:unhideWhenUsed/>
    <w:qFormat/>
    <w:rsid w:val="00974B02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74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74B0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74B02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74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006191"/>
    <w:pPr>
      <w:widowControl/>
      <w:autoSpaceDE/>
      <w:autoSpaceDN/>
      <w:spacing w:line="259" w:lineRule="auto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00619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06191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006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3E925-A26F-454B-BC90-D0ACE825C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5</Pages>
  <Words>1591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GUIAO TRABALHOS ACADÉMICOS ISPGAYA</vt:lpstr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GUIAO TRABALHOS ACADÉMICOS ISPGAYA</dc:title>
  <dc:creator>ISPGaya</dc:creator>
  <cp:lastModifiedBy>Pedro Miguel Fevereiro da Silva</cp:lastModifiedBy>
  <cp:revision>10</cp:revision>
  <dcterms:created xsi:type="dcterms:W3CDTF">2025-06-16T10:53:00Z</dcterms:created>
  <dcterms:modified xsi:type="dcterms:W3CDTF">2025-12-03T20:33:00Z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2024-10-01T00:00:00Z</vt:filetime>
  </property>
  <property fmtid="{D5CDD505-2E9C-101B-9397-08002B2CF9AE}" pid="5" name="Producer">
    <vt:lpwstr>Microsoft® Word para Microsoft 365</vt:lpwstr>
  </property>
  <property fmtid="{D5CDD505-2E9C-101B-9397-08002B2CF9AE}" pid="6" name="Mendeley Document_1">
    <vt:lpwstr>True</vt:lpwstr>
  </property>
  <property fmtid="{D5CDD505-2E9C-101B-9397-08002B2CF9AE}" pid="7" name="Mendeley Unique User Id_1">
    <vt:lpwstr>314c951d-b6c7-353a-a58c-57db856ed628</vt:lpwstr>
  </property>
  <property fmtid="{D5CDD505-2E9C-101B-9397-08002B2CF9AE}" pid="8" name="Mendeley Citation Style_1">
    <vt:lpwstr>http://www.zotero.org/styles/apa</vt:lpwstr>
  </property>
  <property fmtid="{D5CDD505-2E9C-101B-9397-08002B2CF9AE}" pid="9" name="Mendeley Recent Style Id 0_1">
    <vt:lpwstr>http://www.zotero.org/styles/american-medical-association</vt:lpwstr>
  </property>
  <property fmtid="{D5CDD505-2E9C-101B-9397-08002B2CF9AE}" pid="10" name="Mendeley Recent Style Name 0_1">
    <vt:lpwstr>American Medical Association 11th edition</vt:lpwstr>
  </property>
  <property fmtid="{D5CDD505-2E9C-101B-9397-08002B2CF9AE}" pid="11" name="Mendeley Recent Style Id 1_1">
    <vt:lpwstr>http://www.zotero.org/styles/american-political-science-association</vt:lpwstr>
  </property>
  <property fmtid="{D5CDD505-2E9C-101B-9397-08002B2CF9AE}" pid="12" name="Mendeley Recent Style Name 1_1">
    <vt:lpwstr>American Political Science Association</vt:lpwstr>
  </property>
  <property fmtid="{D5CDD505-2E9C-101B-9397-08002B2CF9AE}" pid="13" name="Mendeley Recent Style Id 2_1">
    <vt:lpwstr>http://www.zotero.org/styles/apa</vt:lpwstr>
  </property>
  <property fmtid="{D5CDD505-2E9C-101B-9397-08002B2CF9AE}" pid="14" name="Mendeley Recent Style Name 2_1">
    <vt:lpwstr>American Psychological Association 7th edition</vt:lpwstr>
  </property>
  <property fmtid="{D5CDD505-2E9C-101B-9397-08002B2CF9AE}" pid="15" name="Mendeley Recent Style Id 3_1">
    <vt:lpwstr>http://www.zotero.org/styles/american-sociological-association</vt:lpwstr>
  </property>
  <property fmtid="{D5CDD505-2E9C-101B-9397-08002B2CF9AE}" pid="16" name="Mendeley Recent Style Name 3_1">
    <vt:lpwstr>American Sociological Association 6th edition</vt:lpwstr>
  </property>
  <property fmtid="{D5CDD505-2E9C-101B-9397-08002B2CF9AE}" pid="17" name="Mendeley Recent Style Id 4_1">
    <vt:lpwstr>http://www.zotero.org/styles/chicago-author-date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Id 5_1">
    <vt:lpwstr>http://www.zotero.org/styles/ieee</vt:lpwstr>
  </property>
  <property fmtid="{D5CDD505-2E9C-101B-9397-08002B2CF9AE}" pid="20" name="Mendeley Recent Style Name 5_1">
    <vt:lpwstr>IEEE</vt:lpwstr>
  </property>
  <property fmtid="{D5CDD505-2E9C-101B-9397-08002B2CF9AE}" pid="21" name="Mendeley Recent Style Id 6_1">
    <vt:lpwstr>http://www.zotero.org/styles/modern-humanities-research-association</vt:lpwstr>
  </property>
  <property fmtid="{D5CDD505-2E9C-101B-9397-08002B2CF9AE}" pid="22" name="Mendeley Recent Style Name 6_1">
    <vt:lpwstr>Modern Humanities Research Association 3rd edition (note with bibliography)</vt:lpwstr>
  </property>
  <property fmtid="{D5CDD505-2E9C-101B-9397-08002B2CF9AE}" pid="23" name="Mendeley Recent Style Id 7_1">
    <vt:lpwstr>http://www.zotero.org/styles/modern-language-association</vt:lpwstr>
  </property>
  <property fmtid="{D5CDD505-2E9C-101B-9397-08002B2CF9AE}" pid="24" name="Mendeley Recent Style Name 7_1">
    <vt:lpwstr>Modern Language Association 8th edition</vt:lpwstr>
  </property>
  <property fmtid="{D5CDD505-2E9C-101B-9397-08002B2CF9AE}" pid="25" name="Mendeley Recent Style Id 8_1">
    <vt:lpwstr>http://www.zotero.org/styles/nature</vt:lpwstr>
  </property>
  <property fmtid="{D5CDD505-2E9C-101B-9397-08002B2CF9AE}" pid="26" name="Mendeley Recent Style Name 8_1">
    <vt:lpwstr>Nature</vt:lpwstr>
  </property>
  <property fmtid="{D5CDD505-2E9C-101B-9397-08002B2CF9AE}" pid="27" name="Mendeley Recent Style Id 9_1">
    <vt:lpwstr>http://www.zotero.org/styles/vancouver</vt:lpwstr>
  </property>
  <property fmtid="{D5CDD505-2E9C-101B-9397-08002B2CF9AE}" pid="28" name="Mendeley Recent Style Name 9_1">
    <vt:lpwstr>Vancouver</vt:lpwstr>
  </property>
</Properties>
</file>