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12"/>
        <w:gridCol w:w="1584"/>
      </w:tblGrid>
      <w:tr w14:paraId="1AA10C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0" w:hRule="atLeast"/>
          <w:jc w:val="center"/>
        </w:trPr>
        <w:tc>
          <w:tcPr>
            <w:tcW w:w="8712" w:type="dxa"/>
            <w:tcMar>
              <w:top w:w="150" w:type="dxa"/>
              <w:left w:w="145" w:type="dxa"/>
              <w:bottom w:w="135" w:type="dxa"/>
              <w:right w:w="95" w:type="dxa"/>
            </w:tcMar>
            <w:vAlign w:val="center"/>
          </w:tcPr>
          <w:p w14:paraId="672626DC">
            <w:pPr>
              <w:spacing w:before="0" w:after="60" w:line="240" w:lineRule="auto"/>
            </w:pPr>
            <w:r>
              <w:rPr>
                <w:rFonts w:ascii="微软雅黑" w:hAnsi="微软雅黑" w:eastAsia="微软雅黑"/>
                <w:b/>
                <w:color w:val="24458D"/>
                <w:sz w:val="33"/>
              </w:rPr>
              <w:t>姓名：</w:t>
            </w:r>
            <w:r>
              <w:rPr>
                <w:rFonts w:ascii="微软雅黑" w:hAnsi="微软雅黑" w:eastAsia="微软雅黑"/>
                <w:b w:val="0"/>
                <w:color w:val="202735"/>
                <w:sz w:val="33"/>
              </w:rPr>
              <w:t>李祺</w:t>
            </w:r>
          </w:p>
          <w:p w14:paraId="108F4E13">
            <w:pPr>
              <w:spacing w:before="0" w:after="60" w:line="240" w:lineRule="auto"/>
            </w:pPr>
            <w:r>
              <w:rPr>
                <w:rFonts w:ascii="微软雅黑" w:hAnsi="微软雅黑" w:eastAsia="微软雅黑"/>
                <w:b/>
                <w:color w:val="24458D"/>
                <w:sz w:val="20"/>
              </w:rPr>
              <w:t>性别：</w:t>
            </w:r>
            <w:r>
              <w:rPr>
                <w:rFonts w:ascii="微软雅黑" w:hAnsi="微软雅黑" w:eastAsia="微软雅黑"/>
                <w:b w:val="0"/>
                <w:color w:val="202735"/>
                <w:sz w:val="20"/>
              </w:rPr>
              <w:t>男</w:t>
            </w:r>
            <w:r>
              <w:t xml:space="preserve">      </w:t>
            </w:r>
            <w:r>
              <w:rPr>
                <w:rFonts w:ascii="微软雅黑" w:hAnsi="微软雅黑" w:eastAsia="微软雅黑"/>
                <w:b/>
                <w:color w:val="24458D"/>
                <w:sz w:val="20"/>
              </w:rPr>
              <w:t>出生年月：</w:t>
            </w:r>
            <w:r>
              <w:rPr>
                <w:rFonts w:ascii="微软雅黑" w:hAnsi="微软雅黑" w:eastAsia="微软雅黑"/>
                <w:b w:val="0"/>
                <w:color w:val="202735"/>
                <w:sz w:val="20"/>
              </w:rPr>
              <w:t>2005.01</w:t>
            </w:r>
          </w:p>
          <w:p w14:paraId="54F6A5BE">
            <w:pPr>
              <w:spacing w:before="0" w:after="60" w:line="240" w:lineRule="auto"/>
            </w:pPr>
            <w:r>
              <w:rPr>
                <w:rFonts w:ascii="微软雅黑" w:hAnsi="微软雅黑" w:eastAsia="微软雅黑"/>
                <w:b/>
                <w:color w:val="24458D"/>
                <w:sz w:val="20"/>
              </w:rPr>
              <w:t>意向岗位：</w:t>
            </w:r>
            <w:r>
              <w:rPr>
                <w:rFonts w:ascii="微软雅黑" w:hAnsi="微软雅黑" w:eastAsia="微软雅黑"/>
                <w:b w:val="0"/>
                <w:color w:val="202735"/>
                <w:sz w:val="20"/>
              </w:rPr>
              <w:t>Unity 客户端开发工程师</w:t>
            </w:r>
          </w:p>
          <w:p w14:paraId="1EEE2EB4">
            <w:pPr>
              <w:spacing w:before="0" w:after="60" w:line="240" w:lineRule="auto"/>
            </w:pPr>
            <w:r>
              <w:rPr>
                <w:rFonts w:ascii="微软雅黑" w:hAnsi="微软雅黑" w:eastAsia="微软雅黑"/>
                <w:b/>
                <w:color w:val="24458D"/>
                <w:sz w:val="20"/>
              </w:rPr>
              <w:t>联系电话：</w:t>
            </w:r>
            <w:r>
              <w:rPr>
                <w:rFonts w:ascii="微软雅黑" w:hAnsi="微软雅黑" w:eastAsia="微软雅黑"/>
                <w:b w:val="0"/>
                <w:color w:val="202735"/>
                <w:sz w:val="20"/>
              </w:rPr>
              <w:t>15196885396</w:t>
            </w:r>
          </w:p>
          <w:p w14:paraId="49D680C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24458D"/>
                <w:sz w:val="20"/>
              </w:rPr>
              <w:t>电子邮箱：</w:t>
            </w:r>
            <w:r>
              <w:rPr>
                <w:rFonts w:ascii="微软雅黑" w:hAnsi="微软雅黑" w:eastAsia="微软雅黑"/>
                <w:b w:val="0"/>
                <w:color w:val="202735"/>
                <w:sz w:val="20"/>
              </w:rPr>
              <w:t>2954046528@qq.com</w:t>
            </w:r>
            <w:bookmarkStart w:id="0" w:name="_GoBack"/>
            <w:bookmarkEnd w:id="0"/>
          </w:p>
        </w:tc>
        <w:tc>
          <w:tcPr>
            <w:tcW w:w="1584" w:type="dxa"/>
            <w:tcBorders>
              <w:top w:val="single" w:color="B8C7E2" w:sz="8" w:space="0"/>
              <w:left w:val="single" w:color="B8C7E2" w:sz="8" w:space="0"/>
              <w:bottom w:val="single" w:color="B8C7E2" w:sz="8" w:space="0"/>
              <w:right w:val="single" w:color="B8C7E2" w:sz="8" w:space="0"/>
              <w:insideH w:val="single" w:sz="8" w:space="0"/>
              <w:insideV w:val="single" w:sz="8" w:space="0"/>
            </w:tcBorders>
            <w:shd w:val="clear" w:color="auto" w:fill="E9EEF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569A949">
            <w:pPr>
              <w:spacing w:before="0" w:after="0" w:line="240" w:lineRule="auto"/>
              <w:ind w:left="0" w:firstLine="0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hint="eastAsia" w:eastAsia="微软雅黑"/>
                <w:lang w:eastAsia="zh-CN"/>
              </w:rPr>
              <w:drawing>
                <wp:inline distT="0" distB="0" distL="114300" distR="114300">
                  <wp:extent cx="991235" cy="1487170"/>
                  <wp:effectExtent l="0" t="0" r="18415" b="17780"/>
                  <wp:docPr id="2" name="图片 2" descr="0d7615a44f0659b513bc907454541f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0d7615a44f0659b513bc907454541f6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235" cy="1487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9F6B46">
      <w:pPr>
        <w:spacing w:before="100" w:after="40" w:line="240" w:lineRule="auto"/>
        <w:ind w:left="0" w:firstLine="0"/>
      </w:pPr>
      <w:r>
        <w:rPr>
          <w:rFonts w:ascii="微软雅黑" w:hAnsi="微软雅黑" w:eastAsia="微软雅黑"/>
          <w:b/>
          <w:i w:val="0"/>
          <w:color w:val="24458D"/>
          <w:sz w:val="21"/>
        </w:rPr>
        <w:t xml:space="preserve">◆ </w:t>
      </w:r>
      <w:r>
        <w:rPr>
          <w:rFonts w:ascii="微软雅黑" w:hAnsi="微软雅黑" w:eastAsia="微软雅黑"/>
          <w:b/>
          <w:i w:val="0"/>
          <w:color w:val="24458D"/>
          <w:sz w:val="22"/>
        </w:rPr>
        <w:t>教育背景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96"/>
      </w:tblGrid>
      <w:tr w14:paraId="75DA8D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6" w:type="dxa"/>
            <w:tcBorders>
              <w:top w:val="single" w:color="DDE4EF" w:sz="6" w:space="0"/>
              <w:left w:val="single" w:color="DDE4EF" w:sz="6" w:space="0"/>
              <w:bottom w:val="single" w:color="DDE4EF" w:sz="6" w:space="0"/>
              <w:right w:val="single" w:color="DDE4EF" w:sz="6" w:space="0"/>
              <w:insideH w:val="single" w:sz="6" w:space="0"/>
              <w:insideV w:val="single" w:sz="6" w:space="0"/>
            </w:tcBorders>
            <w:shd w:val="clear" w:color="auto" w:fill="F6F8FB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77068FD">
            <w:pPr>
              <w:spacing w:before="0" w:after="0" w:line="240" w:lineRule="auto"/>
              <w:ind w:left="0" w:firstLine="0"/>
            </w:pPr>
            <w:r>
              <w:rPr>
                <w:rFonts w:ascii="微软雅黑" w:hAnsi="微软雅黑" w:eastAsia="微软雅黑"/>
                <w:b w:val="0"/>
                <w:i w:val="0"/>
                <w:color w:val="5B6473"/>
                <w:sz w:val="17"/>
              </w:rPr>
              <w:t>2023.09 - 2027.06</w:t>
            </w:r>
            <w:r>
              <w:rPr>
                <w:rFonts w:ascii="微软雅黑" w:hAnsi="微软雅黑" w:eastAsia="微软雅黑"/>
                <w:b/>
                <w:i w:val="0"/>
                <w:color w:val="202735"/>
                <w:sz w:val="18"/>
              </w:rPr>
              <w:t xml:space="preserve">                                      </w:t>
            </w:r>
            <w:r>
              <w:rPr>
                <w:rFonts w:hint="eastAsia"/>
                <w:b/>
                <w:i w:val="0"/>
                <w:color w:val="202735"/>
                <w:sz w:val="18"/>
                <w:lang w:val="en-US" w:eastAsia="zh-CN"/>
              </w:rPr>
              <w:t xml:space="preserve">              </w:t>
            </w:r>
            <w:r>
              <w:rPr>
                <w:rFonts w:ascii="微软雅黑" w:hAnsi="微软雅黑" w:eastAsia="微软雅黑"/>
                <w:b/>
                <w:i w:val="0"/>
                <w:color w:val="202735"/>
                <w:sz w:val="18"/>
              </w:rPr>
              <w:t>武汉工程大学</w:t>
            </w:r>
            <w:r>
              <w:rPr>
                <w:rFonts w:ascii="微软雅黑" w:hAnsi="微软雅黑" w:eastAsia="微软雅黑"/>
                <w:b w:val="0"/>
                <w:i w:val="0"/>
                <w:color w:val="5B6473"/>
                <w:sz w:val="17"/>
              </w:rPr>
              <w:t xml:space="preserve">                                      </w:t>
            </w:r>
            <w:r>
              <w:rPr>
                <w:rFonts w:hint="eastAsia"/>
                <w:b w:val="0"/>
                <w:i w:val="0"/>
                <w:color w:val="5B6473"/>
                <w:sz w:val="17"/>
                <w:lang w:val="en-US" w:eastAsia="zh-CN"/>
              </w:rPr>
              <w:t xml:space="preserve">                       </w:t>
            </w:r>
            <w:r>
              <w:rPr>
                <w:rFonts w:ascii="微软雅黑" w:hAnsi="微软雅黑" w:eastAsia="微软雅黑"/>
                <w:b w:val="0"/>
                <w:i w:val="0"/>
                <w:color w:val="5B6473"/>
                <w:sz w:val="17"/>
              </w:rPr>
              <w:t>数字媒体技术｜本科</w:t>
            </w:r>
          </w:p>
          <w:p w14:paraId="6AC525F8">
            <w:pPr>
              <w:spacing w:before="60" w:after="0" w:line="240" w:lineRule="auto"/>
            </w:pPr>
            <w:r>
              <w:rPr>
                <w:rFonts w:ascii="微软雅黑" w:hAnsi="微软雅黑" w:eastAsia="微软雅黑"/>
                <w:b/>
                <w:color w:val="24458D"/>
                <w:sz w:val="16"/>
              </w:rPr>
              <w:t>主要课程：</w:t>
            </w:r>
            <w:r>
              <w:rPr>
                <w:rFonts w:ascii="微软雅黑" w:hAnsi="微软雅黑" w:eastAsia="微软雅黑"/>
                <w:b w:val="0"/>
                <w:color w:val="5B6473"/>
                <w:sz w:val="16"/>
              </w:rPr>
              <w:t>面向对象编程、算法与数据结构、软件工程</w:t>
            </w:r>
            <w:r>
              <w:rPr>
                <w:rFonts w:hint="eastAsia"/>
                <w:b w:val="0"/>
                <w:color w:val="5B6473"/>
                <w:sz w:val="16"/>
                <w:lang w:eastAsia="zh-CN"/>
              </w:rPr>
              <w:t>、</w:t>
            </w:r>
            <w:r>
              <w:rPr>
                <w:rFonts w:hint="eastAsia"/>
                <w:b w:val="0"/>
                <w:color w:val="5B6473"/>
                <w:sz w:val="16"/>
                <w:lang w:val="en-US" w:eastAsia="zh-CN"/>
              </w:rPr>
              <w:t>高等数学、线性代数、离散数学、计算机图形学</w:t>
            </w:r>
            <w:r>
              <w:rPr>
                <w:rFonts w:ascii="微软雅黑" w:hAnsi="微软雅黑" w:eastAsia="微软雅黑"/>
                <w:b w:val="0"/>
                <w:color w:val="5B6473"/>
                <w:sz w:val="16"/>
              </w:rPr>
              <w:t>。</w:t>
            </w:r>
          </w:p>
        </w:tc>
      </w:tr>
    </w:tbl>
    <w:p w14:paraId="4BC7AB07">
      <w:pPr>
        <w:spacing w:before="100" w:after="40" w:line="240" w:lineRule="auto"/>
        <w:ind w:left="0" w:firstLine="0"/>
      </w:pPr>
      <w:r>
        <w:rPr>
          <w:rFonts w:ascii="微软雅黑" w:hAnsi="微软雅黑" w:eastAsia="微软雅黑"/>
          <w:b/>
          <w:i w:val="0"/>
          <w:color w:val="24458D"/>
          <w:sz w:val="21"/>
        </w:rPr>
        <w:t xml:space="preserve">◆ </w:t>
      </w:r>
      <w:r>
        <w:rPr>
          <w:rFonts w:ascii="微软雅黑" w:hAnsi="微软雅黑" w:eastAsia="微软雅黑"/>
          <w:b/>
          <w:i w:val="0"/>
          <w:color w:val="24458D"/>
          <w:sz w:val="22"/>
        </w:rPr>
        <w:t>专业技能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96"/>
      </w:tblGrid>
      <w:tr w14:paraId="092697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6" w:type="dxa"/>
            <w:tcBorders>
              <w:top w:val="single" w:color="DDE4EF" w:sz="6" w:space="0"/>
              <w:left w:val="single" w:color="DDE4EF" w:sz="6" w:space="0"/>
              <w:bottom w:val="single" w:color="DDE4EF" w:sz="6" w:space="0"/>
              <w:right w:val="single" w:color="DDE4EF" w:sz="6" w:space="0"/>
              <w:insideH w:val="single" w:sz="6" w:space="0"/>
              <w:insideV w:val="single" w:sz="6" w:space="0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DCC753">
            <w:pPr>
              <w:spacing w:before="0" w:after="40" w:line="240" w:lineRule="auto"/>
            </w:pPr>
            <w:r>
              <w:rPr>
                <w:rFonts w:ascii="微软雅黑" w:hAnsi="微软雅黑" w:eastAsia="微软雅黑"/>
                <w:b/>
                <w:color w:val="24458D"/>
                <w:sz w:val="16"/>
              </w:rPr>
              <w:t>C#：</w:t>
            </w:r>
            <w:r>
              <w:rPr>
                <w:rFonts w:ascii="微软雅黑" w:hAnsi="微软雅黑" w:eastAsia="微软雅黑"/>
                <w:b w:val="0"/>
                <w:color w:val="202735"/>
                <w:sz w:val="16"/>
              </w:rPr>
              <w:t>熟悉面向对象、泛型、委托事件与协程机制，理解 GC 分配对运行时性能的影响。</w:t>
            </w:r>
          </w:p>
          <w:p w14:paraId="31AB9F94">
            <w:pPr>
              <w:spacing w:before="0" w:after="40" w:line="240" w:lineRule="auto"/>
            </w:pPr>
            <w:r>
              <w:rPr>
                <w:rFonts w:ascii="微软雅黑" w:hAnsi="微软雅黑" w:eastAsia="微软雅黑"/>
                <w:b/>
                <w:color w:val="24458D"/>
                <w:sz w:val="16"/>
              </w:rPr>
              <w:t>Unity 核心：</w:t>
            </w:r>
            <w:r>
              <w:rPr>
                <w:rFonts w:ascii="微软雅黑" w:hAnsi="微软雅黑" w:eastAsia="微软雅黑"/>
                <w:b w:val="0"/>
                <w:color w:val="202735"/>
                <w:sz w:val="16"/>
              </w:rPr>
              <w:t>熟悉 UGUI、Animator、Cinemachine、Input System、NavMesh 与 Tilemap，能够完成常见玩法和界面模块开发。</w:t>
            </w:r>
          </w:p>
          <w:p w14:paraId="6D6C36D8">
            <w:pPr>
              <w:spacing w:before="0" w:after="40" w:line="240" w:lineRule="auto"/>
            </w:pPr>
            <w:r>
              <w:rPr>
                <w:rFonts w:ascii="微软雅黑" w:hAnsi="微软雅黑" w:eastAsia="微软雅黑"/>
                <w:b/>
                <w:color w:val="24458D"/>
                <w:sz w:val="16"/>
              </w:rPr>
              <w:t>工程化：</w:t>
            </w:r>
            <w:r>
              <w:rPr>
                <w:rFonts w:ascii="微软雅黑" w:hAnsi="微软雅黑" w:eastAsia="微软雅黑"/>
                <w:b w:val="0"/>
                <w:color w:val="202735"/>
                <w:sz w:val="16"/>
              </w:rPr>
              <w:t>了解 ScriptableObject 数据驱动、Addressables 异步加载与对象池复用，能够使用 Profiler 排查 GC 和 Draw Call 问题。</w:t>
            </w:r>
          </w:p>
          <w:p w14:paraId="3162573E">
            <w:pPr>
              <w:spacing w:before="0" w:after="40" w:line="240" w:lineRule="auto"/>
            </w:pPr>
            <w:r>
              <w:rPr>
                <w:rFonts w:ascii="微软雅黑" w:hAnsi="微软雅黑" w:eastAsia="微软雅黑"/>
                <w:b/>
                <w:color w:val="24458D"/>
                <w:sz w:val="16"/>
              </w:rPr>
              <w:t>架构设计：</w:t>
            </w:r>
            <w:r>
              <w:rPr>
                <w:rFonts w:ascii="微软雅黑" w:hAnsi="微软雅黑" w:eastAsia="微软雅黑"/>
                <w:b w:val="0"/>
                <w:color w:val="202735"/>
                <w:sz w:val="16"/>
              </w:rPr>
              <w:t>掌握 MVC、FSM、观察者模式、泛型单例与事件系统，能够基于 QFramework 进行模块分层和低耦合设计。</w:t>
            </w:r>
          </w:p>
          <w:p w14:paraId="10FD84C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24458D"/>
                <w:sz w:val="16"/>
              </w:rPr>
              <w:t>工具协作：</w:t>
            </w:r>
            <w:r>
              <w:rPr>
                <w:rFonts w:ascii="微软雅黑" w:hAnsi="微软雅黑" w:eastAsia="微软雅黑"/>
                <w:b w:val="0"/>
                <w:color w:val="202735"/>
                <w:sz w:val="16"/>
              </w:rPr>
              <w:t>熟悉 Unity Editor 工具开发、Git/GitHub 协作，具备基础的调试与代码验证能力。</w:t>
            </w:r>
          </w:p>
        </w:tc>
      </w:tr>
    </w:tbl>
    <w:p w14:paraId="0E040877">
      <w:pPr>
        <w:spacing w:before="100" w:after="40" w:line="240" w:lineRule="auto"/>
        <w:ind w:left="0" w:firstLine="0"/>
      </w:pPr>
      <w:r>
        <w:rPr>
          <w:rFonts w:ascii="微软雅黑" w:hAnsi="微软雅黑" w:eastAsia="微软雅黑"/>
          <w:b/>
          <w:i w:val="0"/>
          <w:color w:val="24458D"/>
          <w:sz w:val="21"/>
        </w:rPr>
        <w:t xml:space="preserve">◆ </w:t>
      </w:r>
      <w:r>
        <w:rPr>
          <w:rFonts w:ascii="微软雅黑" w:hAnsi="微软雅黑" w:eastAsia="微软雅黑"/>
          <w:b/>
          <w:i w:val="0"/>
          <w:color w:val="24458D"/>
          <w:sz w:val="22"/>
        </w:rPr>
        <w:t>实习经历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96"/>
      </w:tblGrid>
      <w:tr w14:paraId="42732A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6" w:type="dxa"/>
            <w:tcBorders>
              <w:top w:val="single" w:color="DDE4EF" w:sz="6" w:space="0"/>
              <w:left w:val="single" w:color="DDE4EF" w:sz="6" w:space="0"/>
              <w:bottom w:val="single" w:color="DDE4EF" w:sz="6" w:space="0"/>
              <w:right w:val="single" w:color="DDE4EF" w:sz="6" w:space="0"/>
              <w:insideH w:val="single" w:sz="6" w:space="0"/>
              <w:insideV w:val="single" w:sz="6" w:space="0"/>
            </w:tcBorders>
            <w:shd w:val="clear" w:color="auto" w:fill="F6F8FB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AF0B2C8">
            <w:pPr>
              <w:spacing w:before="0" w:after="0" w:line="240" w:lineRule="auto"/>
              <w:ind w:left="0" w:firstLine="0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202735"/>
                <w:sz w:val="17"/>
                <w:lang w:val="en-US" w:eastAsia="zh-CN"/>
              </w:rPr>
              <w:t>灵图数智（武汉）</w:t>
            </w:r>
            <w:r>
              <w:rPr>
                <w:rFonts w:ascii="微软雅黑" w:hAnsi="微软雅黑" w:eastAsia="微软雅黑"/>
                <w:b/>
                <w:i w:val="0"/>
                <w:color w:val="202735"/>
                <w:sz w:val="17"/>
              </w:rPr>
              <w:t>科技有限公司</w:t>
            </w:r>
            <w:r>
              <w:rPr>
                <w:rFonts w:ascii="微软雅黑" w:hAnsi="微软雅黑" w:eastAsia="微软雅黑"/>
                <w:b w:val="0"/>
                <w:i w:val="0"/>
                <w:color w:val="5B6473"/>
                <w:sz w:val="16"/>
              </w:rPr>
              <w:t xml:space="preserve">  |  Unity 开发实习生  |  20</w:t>
            </w:r>
            <w:r>
              <w:rPr>
                <w:rFonts w:hint="eastAsia"/>
                <w:b w:val="0"/>
                <w:i w:val="0"/>
                <w:color w:val="5B6473"/>
                <w:sz w:val="16"/>
                <w:lang w:val="en-US" w:eastAsia="zh-CN"/>
              </w:rPr>
              <w:t>26</w:t>
            </w:r>
            <w:r>
              <w:rPr>
                <w:rFonts w:ascii="微软雅黑" w:hAnsi="微软雅黑" w:eastAsia="微软雅黑"/>
                <w:b w:val="0"/>
                <w:i w:val="0"/>
                <w:color w:val="5B6473"/>
                <w:sz w:val="16"/>
              </w:rPr>
              <w:t>.</w:t>
            </w:r>
            <w:r>
              <w:rPr>
                <w:rFonts w:hint="eastAsia"/>
                <w:b w:val="0"/>
                <w:i w:val="0"/>
                <w:color w:val="5B6473"/>
                <w:sz w:val="16"/>
                <w:lang w:val="en-US" w:eastAsia="zh-CN"/>
              </w:rPr>
              <w:t>5</w:t>
            </w:r>
            <w:r>
              <w:rPr>
                <w:rFonts w:ascii="微软雅黑" w:hAnsi="微软雅黑" w:eastAsia="微软雅黑"/>
                <w:b w:val="0"/>
                <w:i w:val="0"/>
                <w:color w:val="5B6473"/>
                <w:sz w:val="16"/>
              </w:rPr>
              <w:t>- 20</w:t>
            </w:r>
            <w:r>
              <w:rPr>
                <w:rFonts w:hint="eastAsia"/>
                <w:b w:val="0"/>
                <w:i w:val="0"/>
                <w:color w:val="5B6473"/>
                <w:sz w:val="16"/>
                <w:lang w:val="en-US" w:eastAsia="zh-CN"/>
              </w:rPr>
              <w:t>26</w:t>
            </w:r>
            <w:r>
              <w:rPr>
                <w:rFonts w:ascii="微软雅黑" w:hAnsi="微软雅黑" w:eastAsia="微软雅黑"/>
                <w:b w:val="0"/>
                <w:i w:val="0"/>
                <w:color w:val="5B6473"/>
                <w:sz w:val="16"/>
              </w:rPr>
              <w:t>.</w:t>
            </w:r>
            <w:r>
              <w:rPr>
                <w:rFonts w:hint="eastAsia"/>
                <w:b w:val="0"/>
                <w:i w:val="0"/>
                <w:color w:val="5B6473"/>
                <w:sz w:val="16"/>
                <w:lang w:val="en-US" w:eastAsia="zh-CN"/>
              </w:rPr>
              <w:t>8</w:t>
            </w:r>
          </w:p>
          <w:p w14:paraId="2FEDC07C">
            <w:pPr>
              <w:spacing w:before="0" w:after="20" w:line="240" w:lineRule="auto"/>
              <w:ind w:left="173" w:hanging="173"/>
            </w:pPr>
            <w:r>
              <w:rPr>
                <w:rFonts w:ascii="微软雅黑" w:hAnsi="微软雅黑" w:eastAsia="微软雅黑"/>
                <w:b/>
                <w:i w:val="0"/>
                <w:color w:val="24458D"/>
                <w:sz w:val="16"/>
              </w:rPr>
              <w:t xml:space="preserve">• </w:t>
            </w:r>
            <w:r>
              <w:rPr>
                <w:rFonts w:ascii="微软雅黑" w:hAnsi="微软雅黑" w:eastAsia="微软雅黑"/>
                <w:b w:val="0"/>
                <w:i w:val="0"/>
                <w:color w:val="202735"/>
                <w:sz w:val="16"/>
              </w:rPr>
              <w:t>参与 Unity + C# 数字孪生项目，负责后端接口接入、数据解析及 UI/三维场景展示。</w:t>
            </w:r>
          </w:p>
          <w:p w14:paraId="751C8C20">
            <w:pPr>
              <w:spacing w:before="0" w:after="20" w:line="240" w:lineRule="auto"/>
              <w:ind w:left="173" w:hanging="173"/>
            </w:pPr>
            <w:r>
              <w:rPr>
                <w:rFonts w:ascii="微软雅黑" w:hAnsi="微软雅黑" w:eastAsia="微软雅黑"/>
                <w:b/>
                <w:i w:val="0"/>
                <w:color w:val="24458D"/>
                <w:sz w:val="16"/>
              </w:rPr>
              <w:t xml:space="preserve">• </w:t>
            </w:r>
            <w:r>
              <w:rPr>
                <w:rFonts w:hint="eastAsia"/>
                <w:b w:val="0"/>
                <w:i w:val="0"/>
                <w:color w:val="202735"/>
                <w:sz w:val="16"/>
                <w:lang w:val="en-US" w:eastAsia="zh-CN"/>
              </w:rPr>
              <w:t>负责电梯模块开发，包含UI逻辑，数据展示，模型交互，实现数据刷新和电梯模型同态</w:t>
            </w:r>
            <w:r>
              <w:rPr>
                <w:rFonts w:ascii="微软雅黑" w:hAnsi="微软雅黑" w:eastAsia="微软雅黑"/>
                <w:b w:val="0"/>
                <w:i w:val="0"/>
                <w:color w:val="202735"/>
                <w:sz w:val="16"/>
              </w:rPr>
              <w:t>。</w:t>
            </w:r>
          </w:p>
          <w:p w14:paraId="17C1CC34">
            <w:pPr>
              <w:spacing w:before="0" w:after="20" w:line="240" w:lineRule="auto"/>
              <w:ind w:left="173" w:hanging="173"/>
            </w:pPr>
            <w:r>
              <w:rPr>
                <w:rFonts w:ascii="微软雅黑" w:hAnsi="微软雅黑" w:eastAsia="微软雅黑"/>
                <w:b/>
                <w:i w:val="0"/>
                <w:color w:val="24458D"/>
                <w:sz w:val="16"/>
              </w:rPr>
              <w:t xml:space="preserve">• </w:t>
            </w:r>
            <w:r>
              <w:rPr>
                <w:rFonts w:ascii="微软雅黑" w:hAnsi="微软雅黑" w:eastAsia="微软雅黑"/>
                <w:b w:val="0"/>
                <w:i w:val="0"/>
                <w:color w:val="202735"/>
                <w:sz w:val="16"/>
              </w:rPr>
              <w:t>制定业务坐标到 Unity 世界坐标的映射规则，完成车辆位置、轨迹生成及车辆沿轨迹运动。</w:t>
            </w:r>
          </w:p>
          <w:p w14:paraId="2D4768FE">
            <w:pPr>
              <w:spacing w:before="0" w:after="20" w:line="240" w:lineRule="auto"/>
              <w:ind w:left="173" w:hanging="173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/>
                <w:i w:val="0"/>
                <w:color w:val="24458D"/>
                <w:sz w:val="16"/>
              </w:rPr>
              <w:t xml:space="preserve">• </w:t>
            </w:r>
            <w:r>
              <w:rPr>
                <w:rFonts w:ascii="微软雅黑" w:hAnsi="微软雅黑" w:eastAsia="微软雅黑"/>
                <w:b w:val="0"/>
                <w:i w:val="0"/>
                <w:color w:val="202735"/>
                <w:sz w:val="16"/>
              </w:rPr>
              <w:t>负责考试管理系统 UGUI 搭建与面板切换，实现考试选择、学生/班组筛选及新增人员逻辑</w:t>
            </w:r>
            <w:r>
              <w:rPr>
                <w:rFonts w:hint="eastAsia"/>
                <w:b w:val="0"/>
                <w:i w:val="0"/>
                <w:color w:val="202735"/>
                <w:sz w:val="16"/>
                <w:lang w:eastAsia="zh-CN"/>
              </w:rPr>
              <w:t>，</w:t>
            </w:r>
            <w:r>
              <w:rPr>
                <w:rFonts w:hint="eastAsia"/>
                <w:b w:val="0"/>
                <w:i w:val="0"/>
                <w:color w:val="202735"/>
                <w:sz w:val="16"/>
                <w:lang w:val="en-US" w:eastAsia="zh-CN"/>
              </w:rPr>
              <w:t>参与考试流程的编辑器工具开发。</w:t>
            </w:r>
          </w:p>
        </w:tc>
      </w:tr>
    </w:tbl>
    <w:p w14:paraId="5AB9010C">
      <w:pPr>
        <w:spacing w:before="100" w:after="40" w:line="240" w:lineRule="auto"/>
        <w:ind w:left="0" w:firstLine="0"/>
      </w:pPr>
      <w:r>
        <w:rPr>
          <w:rFonts w:ascii="微软雅黑" w:hAnsi="微软雅黑" w:eastAsia="微软雅黑"/>
          <w:b/>
          <w:i w:val="0"/>
          <w:color w:val="24458D"/>
          <w:sz w:val="21"/>
        </w:rPr>
        <w:t xml:space="preserve">◆ </w:t>
      </w:r>
      <w:r>
        <w:rPr>
          <w:rFonts w:ascii="微软雅黑" w:hAnsi="微软雅黑" w:eastAsia="微软雅黑"/>
          <w:b/>
          <w:i w:val="0"/>
          <w:color w:val="24458D"/>
          <w:sz w:val="22"/>
        </w:rPr>
        <w:t>项目经历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96"/>
      </w:tblGrid>
      <w:tr w14:paraId="663B37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6" w:type="dxa"/>
            <w:tcBorders>
              <w:top w:val="single" w:color="DDE4EF" w:sz="6" w:space="0"/>
              <w:left w:val="single" w:color="DDE4EF" w:sz="6" w:space="0"/>
              <w:bottom w:val="single" w:color="DDE4EF" w:sz="6" w:space="0"/>
              <w:right w:val="single" w:color="DDE4EF" w:sz="6" w:space="0"/>
              <w:insideH w:val="single" w:sz="6" w:space="0"/>
              <w:insideV w:val="single" w:sz="6" w:space="0"/>
            </w:tcBorders>
            <w:shd w:val="clear" w:color="auto" w:fill="F6F8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1C461F">
            <w:pPr>
              <w:spacing w:before="20" w:after="0" w:line="240" w:lineRule="auto"/>
              <w:ind w:left="0" w:firstLine="0"/>
            </w:pPr>
            <w:r>
              <w:rPr>
                <w:rFonts w:ascii="微软雅黑" w:hAnsi="微软雅黑" w:eastAsia="微软雅黑"/>
                <w:b/>
                <w:i w:val="0"/>
                <w:color w:val="202735"/>
                <w:sz w:val="17"/>
              </w:rPr>
              <w:t>Low Poly ARPG</w:t>
            </w:r>
            <w:r>
              <w:rPr>
                <w:rFonts w:ascii="微软雅黑" w:hAnsi="微软雅黑" w:eastAsia="微软雅黑"/>
                <w:b w:val="0"/>
                <w:i w:val="0"/>
                <w:color w:val="5B6473"/>
                <w:sz w:val="16"/>
              </w:rPr>
              <w:t xml:space="preserve">  |  Unity 客户端开发｜个人项目</w:t>
            </w:r>
          </w:p>
          <w:p w14:paraId="636A3B7D">
            <w:pPr>
              <w:spacing w:before="0" w:after="0" w:line="240" w:lineRule="auto"/>
              <w:ind w:left="173" w:hanging="173"/>
            </w:pPr>
            <w:r>
              <w:rPr>
                <w:rFonts w:ascii="微软雅黑" w:hAnsi="微软雅黑" w:eastAsia="微软雅黑"/>
                <w:b/>
                <w:i w:val="0"/>
                <w:color w:val="24458D"/>
                <w:sz w:val="16"/>
              </w:rPr>
              <w:t xml:space="preserve">• </w:t>
            </w:r>
            <w:r>
              <w:rPr>
                <w:rFonts w:ascii="微软雅黑" w:hAnsi="微软雅黑" w:eastAsia="微软雅黑"/>
                <w:b w:val="0"/>
                <w:i w:val="0"/>
                <w:color w:val="202735"/>
                <w:sz w:val="16"/>
              </w:rPr>
              <w:t>基于 QFramework 按 Controller / Command / System / Model 分层，完成第三人称移动战斗、任务、背包、商店和 HUD 等模块。</w:t>
            </w:r>
          </w:p>
          <w:p w14:paraId="6CC2249B">
            <w:pPr>
              <w:spacing w:before="0" w:after="0" w:line="240" w:lineRule="auto"/>
              <w:ind w:left="173" w:hanging="173"/>
            </w:pPr>
            <w:r>
              <w:rPr>
                <w:rFonts w:ascii="微软雅黑" w:hAnsi="微软雅黑" w:eastAsia="微软雅黑"/>
                <w:b/>
                <w:i w:val="0"/>
                <w:color w:val="24458D"/>
                <w:sz w:val="16"/>
              </w:rPr>
              <w:t xml:space="preserve">• </w:t>
            </w:r>
            <w:r>
              <w:rPr>
                <w:rFonts w:ascii="微软雅黑" w:hAnsi="微软雅黑" w:eastAsia="微软雅黑"/>
                <w:b w:val="0"/>
                <w:i w:val="0"/>
                <w:color w:val="202735"/>
                <w:sz w:val="16"/>
              </w:rPr>
              <w:t>以 DialogueAsset 驱动 NPC 台词、分支、任务条件与事件；开发对话编辑器，支持资产创建、节点/选项编辑、Undo、引用清理及循环/不可达节点校验。</w:t>
            </w:r>
          </w:p>
          <w:p w14:paraId="739E5A47">
            <w:pPr>
              <w:spacing w:before="0" w:after="0" w:line="240" w:lineRule="auto"/>
              <w:ind w:left="173" w:hanging="173"/>
            </w:pPr>
            <w:r>
              <w:rPr>
                <w:rFonts w:ascii="微软雅黑" w:hAnsi="微软雅黑" w:eastAsia="微软雅黑"/>
                <w:b/>
                <w:i w:val="0"/>
                <w:color w:val="24458D"/>
                <w:sz w:val="16"/>
              </w:rPr>
              <w:t xml:space="preserve">• </w:t>
            </w:r>
            <w:r>
              <w:rPr>
                <w:rFonts w:ascii="微软雅黑" w:hAnsi="微软雅黑" w:eastAsia="微软雅黑"/>
                <w:b w:val="0"/>
                <w:i w:val="0"/>
                <w:color w:val="202735"/>
                <w:sz w:val="16"/>
              </w:rPr>
              <w:t>开发 Camera Sequence Recorder，从 Scene View 采样关键帧；运行时使用 Cinemachine 播放静态演出和玩家-NPC 双人构图，并处理输入锁定与镜头回退。</w:t>
            </w:r>
          </w:p>
          <w:p w14:paraId="092D38F0">
            <w:pPr>
              <w:spacing w:before="0" w:after="0" w:line="240" w:lineRule="auto"/>
              <w:ind w:left="173" w:hanging="173"/>
            </w:pPr>
            <w:r>
              <w:rPr>
                <w:rFonts w:ascii="微软雅黑" w:hAnsi="微软雅黑" w:eastAsia="微软雅黑"/>
                <w:b/>
                <w:i w:val="0"/>
                <w:color w:val="24458D"/>
                <w:sz w:val="16"/>
              </w:rPr>
              <w:t xml:space="preserve">• </w:t>
            </w:r>
            <w:r>
              <w:rPr>
                <w:rFonts w:ascii="微软雅黑" w:hAnsi="微软雅黑" w:eastAsia="微软雅黑"/>
                <w:b w:val="0"/>
                <w:i w:val="0"/>
                <w:color w:val="202735"/>
                <w:sz w:val="16"/>
              </w:rPr>
              <w:t>使用 ScriptableObject 进行配置，编写 EditMode 测试覆盖任务、伤害、资源和音效等核心逻辑。</w:t>
            </w:r>
          </w:p>
          <w:p w14:paraId="40DC7491">
            <w:pPr>
              <w:spacing w:before="20" w:after="0" w:line="240" w:lineRule="auto"/>
              <w:ind w:left="0" w:firstLine="0"/>
            </w:pPr>
            <w:r>
              <w:rPr>
                <w:rFonts w:ascii="微软雅黑" w:hAnsi="微软雅黑" w:eastAsia="微软雅黑"/>
                <w:b/>
                <w:i w:val="0"/>
                <w:color w:val="202735"/>
                <w:sz w:val="17"/>
              </w:rPr>
              <w:t>《勇士传说》</w:t>
            </w:r>
            <w:r>
              <w:rPr>
                <w:rFonts w:ascii="微软雅黑" w:hAnsi="微软雅黑" w:eastAsia="微软雅黑"/>
                <w:b w:val="0"/>
                <w:i w:val="0"/>
                <w:color w:val="5B6473"/>
                <w:sz w:val="16"/>
              </w:rPr>
              <w:t xml:space="preserve">  |  2D 横版动作冒险｜个人项目</w:t>
            </w:r>
          </w:p>
          <w:p w14:paraId="4E830908">
            <w:pPr>
              <w:spacing w:before="0" w:after="0" w:line="240" w:lineRule="auto"/>
              <w:ind w:left="173" w:hanging="173"/>
            </w:pPr>
            <w:r>
              <w:rPr>
                <w:rFonts w:ascii="微软雅黑" w:hAnsi="微软雅黑" w:eastAsia="微软雅黑"/>
                <w:b/>
                <w:i w:val="0"/>
                <w:color w:val="24458D"/>
                <w:sz w:val="16"/>
              </w:rPr>
              <w:t xml:space="preserve">• </w:t>
            </w:r>
            <w:r>
              <w:rPr>
                <w:rFonts w:ascii="微软雅黑" w:hAnsi="微软雅黑" w:eastAsia="微软雅黑"/>
                <w:b w:val="0"/>
                <w:i w:val="0"/>
                <w:color w:val="202735"/>
                <w:sz w:val="16"/>
              </w:rPr>
              <w:t>使用 FSM 实现敌人巡逻、追击、攻击等行为；结合 Addressables、Input System 与 ScriptableObject 事件完成场景和玩法模块解耦。</w:t>
            </w:r>
          </w:p>
          <w:p w14:paraId="1358ECFD">
            <w:pPr>
              <w:spacing w:before="20" w:after="0" w:line="240" w:lineRule="auto"/>
              <w:ind w:left="0" w:firstLine="0"/>
            </w:pPr>
            <w:r>
              <w:rPr>
                <w:rFonts w:ascii="微软雅黑" w:hAnsi="微软雅黑" w:eastAsia="微软雅黑"/>
                <w:b/>
                <w:i w:val="0"/>
                <w:color w:val="202735"/>
                <w:sz w:val="17"/>
              </w:rPr>
              <w:t>3D RPG 原型</w:t>
            </w:r>
            <w:r>
              <w:rPr>
                <w:rFonts w:ascii="微软雅黑" w:hAnsi="微软雅黑" w:eastAsia="微软雅黑"/>
                <w:b w:val="0"/>
                <w:i w:val="0"/>
                <w:color w:val="5B6473"/>
                <w:sz w:val="16"/>
              </w:rPr>
              <w:t xml:space="preserve">  |  Unity 角色扮演｜个人项目</w:t>
            </w:r>
          </w:p>
          <w:p w14:paraId="5439E71C">
            <w:pPr>
              <w:spacing w:before="0" w:after="0" w:line="240" w:lineRule="auto"/>
              <w:ind w:left="173" w:hanging="173"/>
            </w:pPr>
            <w:r>
              <w:rPr>
                <w:rFonts w:ascii="微软雅黑" w:hAnsi="微软雅黑" w:eastAsia="微软雅黑"/>
                <w:b/>
                <w:i w:val="0"/>
                <w:color w:val="24458D"/>
                <w:sz w:val="16"/>
              </w:rPr>
              <w:t xml:space="preserve">• </w:t>
            </w:r>
            <w:r>
              <w:rPr>
                <w:rFonts w:ascii="微软雅黑" w:hAnsi="微软雅黑" w:eastAsia="微软雅黑"/>
                <w:b w:val="0"/>
                <w:i w:val="0"/>
                <w:color w:val="202735"/>
                <w:sz w:val="16"/>
              </w:rPr>
              <w:t>基于 NavMeshAgent 实现点击移动、自动接近攻击和敌人 AI；使用 ScriptableObject 配置属性，完成战斗、升级、传送与存档。</w:t>
            </w:r>
          </w:p>
          <w:p w14:paraId="1C543C32">
            <w:pPr>
              <w:spacing w:before="20" w:after="0" w:line="240" w:lineRule="auto"/>
              <w:ind w:left="0" w:firstLine="0"/>
            </w:pPr>
            <w:r>
              <w:rPr>
                <w:rFonts w:ascii="微软雅黑" w:hAnsi="微软雅黑" w:eastAsia="微软雅黑"/>
                <w:b/>
                <w:i w:val="0"/>
                <w:color w:val="202735"/>
                <w:sz w:val="17"/>
              </w:rPr>
              <w:t>弹幕射击 STG</w:t>
            </w:r>
            <w:r>
              <w:rPr>
                <w:rFonts w:ascii="微软雅黑" w:hAnsi="微软雅黑" w:eastAsia="微软雅黑"/>
                <w:b w:val="0"/>
                <w:i w:val="0"/>
                <w:color w:val="5B6473"/>
                <w:sz w:val="16"/>
              </w:rPr>
              <w:t xml:space="preserve">  |  Unity 2D｜个人项目</w:t>
            </w:r>
          </w:p>
          <w:p w14:paraId="6E2CB159">
            <w:pPr>
              <w:spacing w:before="0" w:after="0" w:line="240" w:lineRule="auto"/>
              <w:ind w:left="173" w:hanging="173"/>
            </w:pPr>
            <w:r>
              <w:rPr>
                <w:rFonts w:ascii="微软雅黑" w:hAnsi="微软雅黑" w:eastAsia="微软雅黑"/>
                <w:b/>
                <w:i w:val="0"/>
                <w:color w:val="24458D"/>
                <w:sz w:val="16"/>
              </w:rPr>
              <w:t xml:space="preserve">• </w:t>
            </w:r>
            <w:r>
              <w:rPr>
                <w:rFonts w:ascii="微软雅黑" w:hAnsi="微软雅黑" w:eastAsia="微软雅黑"/>
                <w:b w:val="0"/>
                <w:i w:val="0"/>
                <w:color w:val="202735"/>
                <w:sz w:val="16"/>
              </w:rPr>
              <w:t>基于 Unity ObjectPool&lt;T&gt; 复用子弹与特效，使用 XML 配置表驱动 5 类弹道和发射波次，并封装泛型 UI 面板基类。</w:t>
            </w:r>
          </w:p>
        </w:tc>
      </w:tr>
    </w:tbl>
    <w:p w14:paraId="053BF819">
      <w:pPr>
        <w:spacing w:before="100" w:after="40" w:line="240" w:lineRule="auto"/>
        <w:ind w:left="0" w:firstLine="0"/>
      </w:pPr>
      <w:r>
        <w:rPr>
          <w:rFonts w:ascii="微软雅黑" w:hAnsi="微软雅黑" w:eastAsia="微软雅黑"/>
          <w:b/>
          <w:i w:val="0"/>
          <w:color w:val="24458D"/>
          <w:sz w:val="21"/>
        </w:rPr>
        <w:t xml:space="preserve">◆ </w:t>
      </w:r>
      <w:r>
        <w:rPr>
          <w:rFonts w:ascii="微软雅黑" w:hAnsi="微软雅黑" w:eastAsia="微软雅黑"/>
          <w:b/>
          <w:i w:val="0"/>
          <w:color w:val="24458D"/>
          <w:sz w:val="22"/>
        </w:rPr>
        <w:t>自我评价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96"/>
      </w:tblGrid>
      <w:tr w14:paraId="47FCB6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6" w:type="dxa"/>
            <w:tcBorders>
              <w:top w:val="single" w:color="DDE4EF" w:sz="6" w:space="0"/>
              <w:left w:val="single" w:color="DDE4EF" w:sz="6" w:space="0"/>
              <w:bottom w:val="single" w:color="DDE4EF" w:sz="6" w:space="0"/>
              <w:right w:val="single" w:color="DDE4EF" w:sz="6" w:space="0"/>
              <w:insideH w:val="single" w:sz="6" w:space="0"/>
              <w:insideV w:val="single" w:sz="6" w:space="0"/>
            </w:tcBorders>
            <w:shd w:val="clear" w:color="auto" w:fill="F6F8FB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7A0974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color w:val="202735"/>
                <w:sz w:val="16"/>
              </w:rPr>
              <w:t>具备 Unity/C# 实际项目开发经验，</w:t>
            </w:r>
            <w:r>
              <w:rPr>
                <w:rFonts w:hint="eastAsia"/>
                <w:b w:val="0"/>
                <w:color w:val="202735"/>
                <w:sz w:val="16"/>
                <w:lang w:val="en-US" w:eastAsia="zh-CN"/>
              </w:rPr>
              <w:t>有</w:t>
            </w:r>
            <w:r>
              <w:rPr>
                <w:rFonts w:ascii="微软雅黑" w:hAnsi="微软雅黑" w:eastAsia="微软雅黑"/>
                <w:b w:val="0"/>
                <w:color w:val="202735"/>
                <w:sz w:val="16"/>
              </w:rPr>
              <w:t>数字孪生和 2D、3D 游戏项目，熟悉 UI 交互、实体状态同步、数据驱动、和 Unity 编辑器工具开发。工作认真负责，能够主动拆解问题并跟进功能闭环；在数字孪生实习中与后端协作完成接口数据接入、UI 展示与场景实体同步，具备良好的沟通协作意识和团队融入能力。</w:t>
            </w:r>
          </w:p>
        </w:tc>
      </w:tr>
    </w:tbl>
    <w:p w14:paraId="3FF26B43"/>
    <w:sectPr>
      <w:footerReference r:id="rId5" w:type="default"/>
      <w:pgSz w:w="11909" w:h="16834"/>
      <w:pgMar w:top="490" w:right="691" w:bottom="461" w:left="691" w:header="216" w:footer="216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19C102">
    <w:pPr>
      <w:pStyle w:val="24"/>
      <w:spacing w:before="0" w:after="0" w:line="240" w:lineRule="auto"/>
      <w:ind w:left="0" w:firstLine="0"/>
      <w:jc w:val="right"/>
    </w:pPr>
    <w:r>
      <w:rPr>
        <w:rFonts w:ascii="微软雅黑" w:hAnsi="微软雅黑" w:eastAsia="微软雅黑"/>
        <w:b w:val="0"/>
        <w:i w:val="0"/>
        <w:color w:val="8A94A6"/>
        <w:sz w:val="14"/>
      </w:rPr>
      <w:t>李</w:t>
    </w:r>
    <w:r>
      <w:rPr>
        <w:rFonts w:hint="eastAsia"/>
        <w:b w:val="0"/>
        <w:i w:val="0"/>
        <w:color w:val="8A94A6"/>
        <w:sz w:val="14"/>
        <w:lang w:val="en-US" w:eastAsia="zh-CN"/>
      </w:rPr>
      <w:t>祺</w:t>
    </w:r>
    <w:r>
      <w:rPr>
        <w:rFonts w:ascii="微软雅黑" w:hAnsi="微软雅黑" w:eastAsia="微软雅黑"/>
        <w:b w:val="0"/>
        <w:i w:val="0"/>
        <w:color w:val="8A94A6"/>
        <w:sz w:val="14"/>
      </w:rPr>
      <w:t>｜Unity 客户端开发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7089A"/>
    <w:rsid w:val="00FC693F"/>
    <w:rsid w:val="01141165"/>
    <w:rsid w:val="069D1BFD"/>
    <w:rsid w:val="07C760C4"/>
    <w:rsid w:val="0E1565AE"/>
    <w:rsid w:val="2EF428FD"/>
    <w:rsid w:val="32DD0927"/>
    <w:rsid w:val="36BA6B49"/>
    <w:rsid w:val="422739F6"/>
    <w:rsid w:val="4DAC544D"/>
    <w:rsid w:val="58C3690B"/>
    <w:rsid w:val="75D31F58"/>
    <w:rsid w:val="79964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color w:val="202735"/>
      <w:sz w:val="17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1015</Words>
  <Characters>1449</Characters>
  <Lines>0</Lines>
  <Paragraphs>0</Paragraphs>
  <TotalTime>451</TotalTime>
  <ScaleCrop>false</ScaleCrop>
  <LinksUpToDate>false</LinksUpToDate>
  <CharactersWithSpaces>1714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29540</cp:lastModifiedBy>
  <dcterms:modified xsi:type="dcterms:W3CDTF">2026-09-10T13:37:17Z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eyJoZGlkIjoiYTQ1YjdlN2E4NzZjNTBhYWYxNDU2YmQzN2U2OWFhNDQiLCJ1c2VySWQiOiIxNDAyMTQxODM3In0=</vt:lpwstr>
  </property>
  <property fmtid="{D5CDD505-2E9C-101B-9397-08002B2CF9AE}" pid="3" name="KSOProductBuildVer">
    <vt:lpwstr>2052-12.1.0.28505</vt:lpwstr>
  </property>
  <property fmtid="{D5CDD505-2E9C-101B-9397-08002B2CF9AE}" pid="4" name="ICV">
    <vt:lpwstr>98E9FB4559184E18BA7126E8FA0BD9F1_12</vt:lpwstr>
  </property>
</Properties>
</file>