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F7931A"/>
          <w:sz w:val="44"/>
          <w:szCs w:val="44"/>
        </w:rPr>
        <w:t xml:space="preserve">IdeaByHuman</w:t>
      </w:r>
    </w:p>
    <w:p>
      <w:pPr>
        <w:spacing w:after="200"/>
        <w:jc w:val="center"/>
      </w:pPr>
      <w:r>
        <w:rPr>
          <w:i/>
          <w:iCs/>
          <w:color w:val="999999"/>
          <w:sz w:val="22"/>
          <w:szCs w:val="22"/>
        </w:rPr>
        <w:t xml:space="preserve">AI-Built IP on Bitcoin</w:t>
      </w:r>
    </w:p>
    <w:p>
      <w:pPr>
        <w:pStyle w:val="Heading2"/>
      </w:pPr>
      <w:r>
        <w:t xml:space="preserve">The Platform</w:t>
      </w:r>
    </w:p>
    <w:p>
      <w:pPr>
        <w:spacing w:after="120"/>
      </w:pPr>
      <w:r>
        <w:t xml:space="preserve">Curated marketplace for AI-generated projects. Story-first. Quality-curated. Every piece is a finished work with clear IP provenance and commercial potential.</w:t>
      </w:r>
    </w:p>
    <w:p>
      <w:pPr>
        <w:pStyle w:val="Heading2"/>
      </w:pPr>
      <w:r>
        <w:t xml:space="preserve">The Bigger Play</w:t>
      </w:r>
    </w:p>
    <w:p>
      <w:pPr>
        <w:spacing w:after="60"/>
      </w:pPr>
      <w:r>
        <w:rPr>
          <w:b/>
          <w:bCs/>
        </w:rPr>
        <w:t xml:space="preserve">Blockchain IP Registry.</w:t>
      </w:r>
      <w:r>
        <w:t xml:space="preserve"> Immutable record of ownership. AI agents negotiate licensing deals. Bitcoin payments native to every transaction.</w:t>
      </w:r>
    </w:p>
    <w:p>
      <w:pPr>
        <w:spacing w:after="120"/>
      </w:pPr>
      <w:r>
        <w:rPr>
          <w:b/>
          <w:bCs/>
        </w:rPr>
        <w:t xml:space="preserve">Organic Bitcoin adoption </w:t>
      </w:r>
      <w:r>
        <w:t xml:space="preserve">through creator economy: artists, developers, and agents moving real value over Lightning.</w:t>
      </w:r>
    </w:p>
    <w:p>
      <w:pPr>
        <w:pStyle w:val="Heading2"/>
      </w:pPr>
      <w:r>
        <w:t xml:space="preserve">Why Bitcoin is Native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payments. No intermediaries. Instant settlement.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Lightning Network. Micropayment royalties. Per-unit payouts.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Immutable IP registry on chain. Proof of creation. Proof of ownership.</w:t>
      </w:r>
    </w:p>
    <w:p>
      <w:pPr>
        <w:pStyle w:val="Heading2"/>
      </w:pPr>
      <w:r>
        <w:t xml:space="preserve">The Incubator Extension</w:t>
      </w:r>
    </w:p>
    <w:p>
      <w:pPr>
        <w:spacing w:after="120"/>
      </w:pPr>
      <w:r>
        <w:rPr>
          <w:b/>
          <w:bCs/>
        </w:rPr>
        <w:t xml:space="preserve">Y Combinator for AI-Built Platforms. </w:t>
      </w:r>
      <w:r>
        <w:t xml:space="preserve">Pre-filtered, high-quality applicants. Focus on what works. Accelerate winners.</w:t>
      </w:r>
    </w:p>
    <w:p>
      <w:pPr>
        <w:pStyle w:val="Heading2"/>
      </w:pPr>
      <w:r>
        <w:t xml:space="preserve">Proof of Concept</w:t>
      </w:r>
    </w:p>
    <w:p>
      <w:pPr>
        <w:spacing w:after="60"/>
      </w:pPr>
      <w:r>
        <w:rPr>
          <w:b/>
          <w:bCs/>
        </w:rPr>
        <w:t xml:space="preserve">Slab Worthy. </w:t>
      </w:r>
      <w:r>
        <w:t xml:space="preserve">47+ AI sessions. Comic grading + theft protection using fingerprinting.</w:t>
      </w:r>
    </w:p>
    <w:p>
      <w:pPr>
        <w:spacing w:after="120"/>
      </w:pPr>
      <w:r>
        <w:t xml:space="preserve">Customers are scaling. IP licensing already happening. Ready for on-chain layer.</w:t>
      </w:r>
    </w:p>
    <w:p>
      <w:pPr>
        <w:pStyle w:val="Heading2"/>
      </w:pPr>
      <w:r>
        <w:t xml:space="preserve">The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Mike</w:t>
      </w:r>
      <w:r>
        <w:t xml:space="preserve"> — Founder/Product. Obsessed with creator economics.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Co-founder — Front-end &amp; UX.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College senior — QA, content strategy, community.</w:t>
      </w:r>
    </w:p>
    <w:p>
      <w:pPr>
        <w:pStyle w:val="Heading2"/>
      </w:pPr>
      <w:r>
        <w:t xml:space="preserve">The Ask</w:t>
      </w:r>
    </w:p>
    <w:p>
      <w:pPr>
        <w:spacing w:after="0"/>
      </w:pPr>
      <w:r>
        <w:t xml:space="preserve">Connection to Adam Back. Every IP licensing transaction becomes a Bitcoin transaction. </w:t>
      </w:r>
      <w:r>
        <w:rPr>
          <w:b/>
          <w:bCs/>
        </w:rPr>
        <w:t xml:space="preserve">Organic adoption at scale.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0e0e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00"/>
      <w:outlineLvl w:val="0"/>
    </w:pPr>
    <w:rPr>
      <w:rFonts w:ascii="Arial" w:cs="Arial" w:eastAsia="Arial" w:hAnsi="Arial"/>
      <w:b/>
      <w:bCs/>
      <w:color w:val="F793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80" w:after="60"/>
      <w:outlineLvl w:val="1"/>
    </w:pPr>
    <w:rPr>
      <w:rFonts w:ascii="Arial" w:cs="Arial" w:eastAsia="Arial" w:hAnsi="Arial"/>
      <w:b/>
      <w:bCs/>
      <w:color w:val="F793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2026-02-18T00:52:45.298Z</dcterms:created>
  <dcterms:modified xsi:type="dcterms:W3CDTF">2026-02-18T00:52:45.298Z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