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1B4B"/>
          <w:sz w:val="48"/>
          <w:szCs w:val="48"/>
        </w:rPr>
        <w:t xml:space="preserve">SLAB WORTHY</w:t>
      </w:r>
    </w:p>
    <w:p>
      <w:pPr>
        <w:spacing w:after="200"/>
        <w:jc w:val="center"/>
      </w:pPr>
      <w:r>
        <w:rPr>
          <w:rFonts w:ascii="Arial" w:cs="Arial" w:eastAsia="Arial" w:hAnsi="Arial"/>
          <w:color w:val="7C3AED"/>
          <w:sz w:val="32"/>
          <w:szCs w:val="32"/>
        </w:rPr>
        <w:t xml:space="preserve">Session 59 Test Plan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February 21, 2026  •  Tester: ________________</w:t>
      </w:r>
    </w:p>
    <w:p>
      <w:pPr>
        <w:pStyle w:val="Heading1"/>
      </w:pPr>
      <w:r>
        <w:t xml:space="preserve">1. Owner Dashboard (Account Page)</w:t>
      </w:r>
    </w:p>
    <w:p>
      <w:pP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Sighting alerts section on account.html. Requires login and at least one registered comic.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Setup &amp; Display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900"/>
        <w:gridCol w:w="27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in → navigate to account.html → page loads without errors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Sighting Alerts section is visible below the plan card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shows correct count of unresponded sightings (or hidden if zero)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no sightings exist, section shows “No sighting reports yet”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Sighting Cards (requires test sighting data)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900"/>
        <w:gridCol w:w="27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sighting card shows: comic title/issue, serial number, listing URL, message, 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Unresponded sightings have orange left border (.unresponded class)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Responded sightings show colored tag (Confirmed / Not Mine / Investigating)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 URL link opens in new tab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Response Actions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900"/>
        <w:gridCol w:w="27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“That’s Mine” → button disables → card updates to show “Confirmed” tag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“Not Mine” → card updates to show “Not Mine” tag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“Investigating” → card updates to show “Investigating” tag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count decreases after responding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page → response persists (stored server-side)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2. Chrome Extension — Report to Owner</w:t>
      </w:r>
    </w:p>
    <w:p>
      <w:pP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Extension wiring for sighting reports. Load unpacked from CCExtensions/slab-guard-monitor/.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Extension Load &amp; Auth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900"/>
        <w:gridCol w:w="27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unpacked extension in chrome://extensions → no errors in console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extension popup → login with Slab Worthy credentials → shows Owner tab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tab shows Sightings count (not “Scanned”)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Sighting Alerts section appears in popup above Recent Match Alerts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Report to Owner Button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900"/>
        <w:gridCol w:w="27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 to an eBay listing → click “Check with Slab Guard” button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match found → match panel appears with “Report to Owner” button at bottom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“Report to Owner” → button shows “Sending alert...”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Success: button turns green with “Owner notified!” + toast message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Error: button turns red, resets after 3 seconds for retry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Auth-Based Turnstile Bypass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900"/>
        <w:gridCol w:w="27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 sends Bearer token with report-sighting request (check Network tab)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 requests skip Turnstile verification (no CAPTCHA widget needed)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Unauthenticated requests still require Turnstile token (verify.html flow works)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3. Footer Standardization</w:t>
      </w:r>
    </w:p>
    <w:p>
      <w:pP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All main pages should have consistent footer with: nav links, copyright, patent notice, trademark disclaimer.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Footer Content Check (all pages)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900"/>
        <w:gridCol w:w="27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index.html — footer has nav links + © 2026 + Patent Pending + CGC®/CBCS® disclaimer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app.html — footer has FAQ, Pricing, About, Contact, Privacy, Terms links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faq.html — footer matches app.html format with all 6 nav links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login.html — footer has all 6 nav links + copyright + trademark line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check.html — footer has Verify Serial link + About + Contact + copyright + trademark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verify.html — NEW footer added (previously had none) — check it renders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account.html — footer has CGC®/CBCS® trademark disclaimer line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about.html — full branded footer with logo, 3-column links, CTA button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pricing.html — same as about.html format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privacy.html / terms.html — same as about.html format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Footer Links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900"/>
        <w:gridCol w:w="27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Contact links use mailto:support@slabworthy.com (not contact@)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nav links work (FAQ, Pricing, About, Privacy, Terms)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CollectionCalc™ link goes to https://collectioncalc.com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broken links or 404s from footer navigation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4. Sales Data Capture (Bid Filter)</w:t>
      </w:r>
    </w:p>
    <w:p>
      <w:pP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Extension silently captures eBay listing data, filtered by bid count. Open DevTools console to see log messages.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Quality Filter — What Gets Captured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900"/>
        <w:gridCol w:w="27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 a SOLD eBay listing → console shows “Capturing qualified sales data”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 an auction with 1+ bids → console shows “Capturing qualified sales data”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 a zero-bid auction → console shows “Listing skipped by quality filter”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 an active Buy It Now (not sold) → console shows “Listing skipped by quality filter”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 a sold Buy It Now → console shows “Capturing qualified sales data”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DOM Parsing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900"/>
        <w:gridCol w:w="27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Console log shows correct listing type (auction / fixed_price / auction_bin)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Console log shows correct price (matches what’s displayed on page)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Console log shows correct bid count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Non-eBay pages → no sales capture activity in console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Backend Endpoint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900"/>
        <w:gridCol w:w="27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tab shows POST to /api/monitor/capture-sale for qualifying listings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shows { success: true, new: true } for first capture of an item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listing visited again → { success: true, new: false } (deduplicated)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log shows “SALE CAPTURED: [item_id] - $[price] - [title]” for new captures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data (missing title/price) → returns 400 error (extension handles silently)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Settings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900"/>
        <w:gridCol w:w="27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salesCaptureEnabled defaults to true on fresh extension install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salesCaptureEnabled set to false in chrome.storage → no capture attempts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5. Regression Checks</w:t>
      </w:r>
    </w:p>
    <w:p>
      <w:pP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Verify existing features still work after Session 59 changes.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Core Functionality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900"/>
        <w:gridCol w:w="27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/ logout flow works (login.html → app.html → logout → login.html)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Grading form submits and returns results (app.html)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Comic registration works (Slab Guard registry)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 verification works (verify.html with Turnstile)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Slab Guard image check works (check.html with photo upload)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Pricing/FMV display works in grading results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page loads plan info, action buttons, collection stats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 auto-scan on eBay search pages still works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 manual check button on eBay item pages still works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Bdr>
          <w:top w:val="single" w:color="7C3AED" w:sz="6" w:space="8"/>
        </w:pBdr>
        <w:spacing w:before="4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Test Summary</w:t>
      </w:r>
    </w:p>
    <w:p>
      <w:r>
        <w:rPr>
          <w:rFonts w:ascii="Arial" w:cs="Arial" w:eastAsia="Arial" w:hAnsi="Arial"/>
          <w:sz w:val="22"/>
          <w:szCs w:val="22"/>
        </w:rPr>
        <w:t xml:space="preserve">Total tests: 47    Passed: ____    Failed: ____    Blocked: ____</w:t>
      </w:r>
    </w:p>
    <w:p>
      <w:pPr>
        <w:spacing w:after="120"/>
      </w:pPr>
    </w:p>
    <w:p>
      <w:r>
        <w:rPr>
          <w:rFonts w:ascii="Arial" w:cs="Arial" w:eastAsia="Arial" w:hAnsi="Arial"/>
          <w:color w:val="555555"/>
          <w:sz w:val="20"/>
          <w:szCs w:val="20"/>
        </w:rPr>
        <w:t xml:space="preserve">Tester Signature: ______________________________    Date: ________________</w:t>
      </w:r>
    </w:p>
    <w:p>
      <w:pPr>
        <w:spacing w:after="120"/>
      </w:pP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Notes:</w:t>
      </w:r>
    </w:p>
    <w:p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</w:t>
      </w:r>
    </w:p>
    <w:p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</w:t>
      </w:r>
    </w:p>
    <w:p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Slab Worthy — Session 59 Test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7C3AE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2026-02-21T06:58:29.417Z</dcterms:created>
  <dcterms:modified xsi:type="dcterms:W3CDTF">2026-02-21T06:58:29.417Z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