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aps/>
          <w:color w:val="5A5A5A"/>
          <w:sz w:val="16"/>
          <w:spacing w:val="120"/>
        </w:rPr>
        <w:t>NOTA INTERNA · IDEO MAKER SPA</w:t>
      </w:r>
    </w:p>
    <w:p>
      <w:pPr>
        <w:spacing w:after="40"/>
      </w:pPr>
      <w:r>
        <w:rPr>
          <w:rFonts w:ascii="Segoe UI" w:hAnsi="Segoe UI"/>
          <w:b/>
          <w:color w:val="111111"/>
          <w:sz w:val="52"/>
        </w:rPr>
        <w:t>Cómo dejar de ser invisible</w:t>
      </w:r>
    </w:p>
    <w:p>
      <w:pPr>
        <w:spacing w:after="180"/>
        <w:pBdr>
          <w:bottom w:val="single" w:sz="18" w:space="6" w:color="1F4E5F"/>
        </w:pBdr>
      </w:pPr>
      <w:r>
        <w:rPr>
          <w:rFonts w:ascii="Segoe UI" w:hAnsi="Segoe UI"/>
          <w:color w:val="5A5A5A"/>
          <w:sz w:val="26"/>
        </w:rPr>
        <w:t>Diagnóstico medido y pasos concretos para aparecer en las búsquedas de su propio mercado</w:t>
      </w:r>
    </w:p>
    <w:p>
      <w:pPr>
        <w:spacing w:before="160" w:after="280"/>
      </w:pPr>
      <w:r>
        <w:rPr>
          <w:rFonts w:ascii="Segoe UI" w:hAnsi="Segoe UI"/>
          <w:b/>
          <w:caps w:val="0"/>
          <w:color w:val="1F4E5F"/>
          <w:sz w:val="20"/>
        </w:rPr>
        <w:t>Preparado por Vicente Cáceres Farías  ·  21 de septiembre de 2026</w:t>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Qué es esto</w:t>
            </w:r>
          </w:p>
          <w:p>
            <w:pPr>
              <w:spacing w:after="0" w:line="283" w:lineRule="auto"/>
            </w:pPr>
            <w:r>
              <w:rPr>
                <w:rFonts w:ascii="Segoe UI" w:hAnsi="Segoe UI"/>
                <w:color w:val="5A5A5A"/>
                <w:sz w:val="19"/>
              </w:rPr>
              <w:t>El 20 de septiembre le hice a ChatGPT, Gemini y Perplexity las preguntas que haría un sostenedor antes de contratarnos. Sin cuenta, en incógnito, seis preguntas por herramienta. Lo que sigue no es una opinión sobre marketing: es lo que esas herramientas respondieron, más el diagnóstico técnico de nuestro propio sitio. Lo levanto porque el resultado me sorprendió, porque tiene arreglo y porque no cuesta plata, solo trabajo.</w:t>
            </w:r>
          </w:p>
        </w:tc>
      </w:tr>
    </w:tbl>
    <w:p>
      <w:pPr>
        <w:spacing w:before="0" w:after="120"/>
      </w:pPr>
      <w:r>
        <w:rPr>
          <w:rFonts w:ascii="Segoe UI" w:hAnsi="Segoe UI"/>
          <w:b w:val="0"/>
          <w:caps w:val="0"/>
          <w:color w:val="111111"/>
          <w:sz w:val="20"/>
        </w:rPr>
      </w:r>
    </w:p>
    <w:p>
      <w:pPr>
        <w:spacing w:before="400" w:after="60"/>
        <w:pBdr>
          <w:bottom w:val="single" w:sz="12" w:space="6" w:color="1F4E5F"/>
        </w:pBdr>
      </w:pPr>
      <w:r>
        <w:rPr>
          <w:rFonts w:ascii="Segoe UI" w:hAnsi="Segoe UI"/>
          <w:b/>
          <w:caps w:val="0"/>
          <w:color w:val="111111"/>
          <w:sz w:val="30"/>
        </w:rPr>
        <w:t>1. El resultado</w:t>
      </w:r>
    </w:p>
    <w:p>
      <w:pPr>
        <w:spacing w:before="0" w:after="120"/>
      </w:pPr>
      <w:r>
        <w:rPr>
          <w:rFonts w:ascii="Segoe UI" w:hAnsi="Segoe UI"/>
          <w:b w:val="0"/>
          <w:caps w:val="0"/>
          <w:color w:val="111111"/>
          <w:sz w:val="20"/>
        </w:rPr>
        <w:t>Se preguntó, palabra por palabra, lo que preguntaría alguien buscando un proveedor:</w:t>
      </w:r>
    </w:p>
    <w:p>
      <w:pPr>
        <w:spacing w:after="70"/>
        <w:ind w:left="351" w:hanging="215"/>
      </w:pPr>
      <w:r>
        <w:rPr>
          <w:rFonts w:ascii="Segoe UI" w:hAnsi="Segoe UI"/>
          <w:color w:val="1F4E5F"/>
          <w:sz w:val="20"/>
        </w:rPr>
        <w:t xml:space="preserve">—  </w:t>
      </w:r>
      <w:r>
        <w:rPr>
          <w:rFonts w:ascii="Segoe UI" w:hAnsi="Segoe UI"/>
          <w:color w:val="111111"/>
          <w:sz w:val="20"/>
        </w:rPr>
        <w:t>¿Quién implementa salas maker o FabLabs en colegios en Chile?</w:t>
      </w:r>
    </w:p>
    <w:p>
      <w:pPr>
        <w:spacing w:after="70"/>
        <w:ind w:left="351" w:hanging="215"/>
      </w:pPr>
      <w:r>
        <w:rPr>
          <w:rFonts w:ascii="Segoe UI" w:hAnsi="Segoe UI"/>
          <w:color w:val="1F4E5F"/>
          <w:sz w:val="20"/>
        </w:rPr>
        <w:t xml:space="preserve">—  </w:t>
      </w:r>
      <w:r>
        <w:rPr>
          <w:rFonts w:ascii="Segoe UI" w:hAnsi="Segoe UI"/>
          <w:color w:val="111111"/>
          <w:sz w:val="20"/>
        </w:rPr>
        <w:t>¿Quién hace robótica educativa para colegios en Chile?</w:t>
      </w:r>
    </w:p>
    <w:p>
      <w:pPr>
        <w:spacing w:before="160" w:after="120"/>
      </w:pPr>
      <w:r>
        <w:rPr>
          <w:rFonts w:ascii="Segoe UI" w:hAnsi="Segoe UI"/>
          <w:b w:val="0"/>
          <w:caps w:val="0"/>
          <w:color w:val="111111"/>
          <w:sz w:val="20"/>
        </w:rPr>
        <w:t>Las respuestas nombraron a decenas de actores. Ideo Maker apareció así:</w:t>
      </w:r>
    </w:p>
    <w:tbl>
      <w:tblPr>
        <w:tblW w:type="auto" w:w="0"/>
        <w:jc w:val="left"/>
        <w:tblLayout w:type="fixed"/>
        <w:tblLook w:firstColumn="1" w:firstRow="1" w:lastColumn="0" w:lastRow="0" w:noHBand="0" w:noVBand="1" w:val="04A0"/>
        <w:tblLayout w:type="fixed"/>
      </w:tblPr>
      <w:tblGrid>
        <w:gridCol w:w="4649"/>
        <w:gridCol w:w="1701"/>
        <w:gridCol w:w="1701"/>
        <w:gridCol w:w="1701"/>
      </w:tblGrid>
      <w:tr>
        <w:tc>
          <w:tcPr>
            <w:tcW w:type="dxa" w:w="4649"/>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Pregunta</w:t>
            </w:r>
          </w:p>
        </w:tc>
        <w:tc>
          <w:tcPr>
            <w:tcW w:type="dxa" w:w="1701"/>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ChatGPT</w:t>
            </w:r>
          </w:p>
        </w:tc>
        <w:tc>
          <w:tcPr>
            <w:tcW w:type="dxa" w:w="1701"/>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Gemini</w:t>
            </w:r>
          </w:p>
        </w:tc>
        <w:tc>
          <w:tcPr>
            <w:tcW w:type="dxa" w:w="1701"/>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Perplexity</w:t>
            </w:r>
          </w:p>
        </w:tc>
      </w:tr>
      <w:tr>
        <w:tc>
          <w:tcPr>
            <w:tcW w:type="dxa" w:w="464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Salas maker y FabLabs en colegios</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Sí</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w:t>
            </w:r>
          </w:p>
        </w:tc>
      </w:tr>
      <w:tr>
        <w:tc>
          <w:tcPr>
            <w:tcW w:type="dxa" w:w="464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Robótica educativa para colegios</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w:t>
            </w:r>
          </w:p>
        </w:tc>
        <w:tc>
          <w:tcPr>
            <w:tcW w:type="dxa" w:w="1701"/>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No</w:t>
            </w:r>
          </w:p>
        </w:tc>
      </w:tr>
    </w:tbl>
    <w:p>
      <w:pPr>
        <w:spacing w:before="0" w:after="80"/>
      </w:pPr>
      <w:r>
        <w:rPr>
          <w:rFonts w:ascii="Segoe UI" w:hAnsi="Segoe UI"/>
          <w:b w:val="0"/>
          <w:caps w:val="0"/>
          <w:color w:val="111111"/>
          <w:sz w:val="20"/>
        </w:rPr>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9B2C1F"/>
              <w:right w:val="nil"/>
            </w:tcBorders>
          </w:tcPr>
          <w:p>
            <w:pPr>
              <w:spacing w:after="60"/>
            </w:pPr>
            <w:r>
              <w:rPr>
                <w:rFonts w:ascii="Segoe UI" w:hAnsi="Segoe UI"/>
                <w:b/>
                <w:color w:val="111111"/>
                <w:sz w:val="20"/>
              </w:rPr>
              <w:t>El dato que duele</w:t>
            </w:r>
          </w:p>
          <w:p>
            <w:pPr>
              <w:spacing w:after="0" w:line="283" w:lineRule="auto"/>
            </w:pPr>
            <w:r>
              <w:rPr>
                <w:rFonts w:ascii="Segoe UI" w:hAnsi="Segoe UI"/>
                <w:color w:val="5A5A5A"/>
                <w:sz w:val="19"/>
              </w:rPr>
              <w:t>En la pregunta por robótica educativa, Ideo Maker no aparece en ninguna de las tres. La empresa se define a sí misma como «Ideo Maker SPA / Robótica Educativa»: es literalmente su rubro declarado, y en su propio rubro no la nombra nadie.</w:t>
            </w:r>
          </w:p>
        </w:tc>
      </w:tr>
    </w:tbl>
    <w:p>
      <w:pPr>
        <w:spacing w:before="0" w:after="120"/>
      </w:pPr>
      <w:r>
        <w:rPr>
          <w:rFonts w:ascii="Segoe UI" w:hAnsi="Segoe UI"/>
          <w:b w:val="0"/>
          <w:caps w:val="0"/>
          <w:color w:val="111111"/>
          <w:sz w:val="20"/>
        </w:rPr>
      </w:r>
    </w:p>
    <w:p>
      <w:pPr>
        <w:spacing w:before="160" w:after="120"/>
      </w:pPr>
      <w:r>
        <w:rPr>
          <w:rFonts w:ascii="Segoe UI" w:hAnsi="Segoe UI"/>
          <w:b w:val="0"/>
          <w:caps w:val="0"/>
          <w:color w:val="111111"/>
          <w:sz w:val="20"/>
        </w:rPr>
        <w:t>Para dimensionarlo: en esa misma pregunta las tres herramientas nombraron, entre todas, unas 25 organizaciones distintas. Zenner, REBOT, EDU21, Healthy Education, MankeBots, CEDETEC, Arquimed, RoboLab, Prodelab, Fedusteam, Neoeduca, ERYPC, Positrónica, Makeblock Chile, Knight Robotics, TodoToner, School of Makers y más.</w:t>
      </w:r>
    </w:p>
    <w:p>
      <w:pPr>
        <w:spacing w:before="0" w:after="120"/>
      </w:pPr>
      <w:r>
        <w:rPr>
          <w:rFonts w:ascii="Segoe UI" w:hAnsi="Segoe UI"/>
          <w:b/>
          <w:caps w:val="0"/>
          <w:color w:val="111111"/>
          <w:sz w:val="20"/>
        </w:rPr>
        <w:t>No es que el mercado sea difícil de entrar. Es que Ideo Maker es de los pocos que no está.</w:t>
      </w:r>
    </w:p>
    <w:p>
      <w:pPr>
        <w:spacing w:before="400" w:after="60"/>
        <w:pBdr>
          <w:bottom w:val="single" w:sz="12" w:space="6" w:color="1F4E5F"/>
        </w:pBdr>
      </w:pPr>
      <w:r>
        <w:rPr>
          <w:rFonts w:ascii="Segoe UI" w:hAnsi="Segoe UI"/>
          <w:b/>
          <w:caps w:val="0"/>
          <w:color w:val="111111"/>
          <w:sz w:val="30"/>
        </w:rPr>
        <w:t>2. Por qué pasa esto</w:t>
      </w:r>
    </w:p>
    <w:p>
      <w:pPr>
        <w:spacing w:before="0" w:after="120"/>
      </w:pPr>
      <w:r>
        <w:rPr>
          <w:rFonts w:ascii="Segoe UI" w:hAnsi="Segoe UI"/>
          <w:b w:val="0"/>
          <w:caps w:val="0"/>
          <w:color w:val="111111"/>
          <w:sz w:val="20"/>
        </w:rPr>
        <w:t>Revisé ideomaker.cl el 20 de septiembre. La buena noticia es que el sitio es WordPress, así que se lee sin problemas: entrega texto plano a los rastreadores, tiene sitemap y robots.txt. La infraestructura está. El problema es lo que hay adentro.</w:t>
      </w:r>
    </w:p>
    <w:p>
      <w:pPr>
        <w:spacing w:before="260" w:after="80"/>
      </w:pPr>
      <w:r>
        <w:rPr>
          <w:rFonts w:ascii="Segoe UI" w:hAnsi="Segoe UI"/>
          <w:b/>
          <w:caps w:val="0"/>
          <w:color w:val="1F4E5F"/>
          <w:sz w:val="23"/>
        </w:rPr>
        <w:t>El blog tiene una sola entrada, y es «Hello world!»</w:t>
      </w:r>
    </w:p>
    <w:p>
      <w:pPr>
        <w:spacing w:before="0" w:after="120"/>
      </w:pPr>
      <w:r>
        <w:rPr>
          <w:rFonts w:ascii="Segoe UI" w:hAnsi="Segoe UI"/>
          <w:b w:val="0"/>
          <w:caps w:val="0"/>
          <w:color w:val="111111"/>
          <w:sz w:val="20"/>
        </w:rPr>
        <w:t>La publicación de ejemplo que WordPress crea al instalarse, nunca borrada, con fecha de marzo de 2023. Es la única entrada del blog en tres años.</w:t>
      </w:r>
    </w:p>
    <w:p>
      <w:pPr>
        <w:spacing w:before="260" w:after="80"/>
      </w:pPr>
      <w:r>
        <w:rPr>
          <w:rFonts w:ascii="Segoe UI" w:hAnsi="Segoe UI"/>
          <w:b/>
          <w:caps w:val="0"/>
          <w:color w:val="1F4E5F"/>
          <w:sz w:val="23"/>
        </w:rPr>
        <w:t>No hay ni un proyecto documentado</w:t>
      </w:r>
    </w:p>
    <w:p>
      <w:pPr>
        <w:spacing w:before="0" w:after="120"/>
      </w:pPr>
      <w:r>
        <w:rPr>
          <w:rFonts w:ascii="Segoe UI" w:hAnsi="Segoe UI"/>
          <w:b w:val="0"/>
          <w:caps w:val="0"/>
          <w:color w:val="111111"/>
          <w:sz w:val="20"/>
        </w:rPr>
        <w:t>Ideo Maker ha instalado salas maker y programas en colegios de Atacama, Antofagasta, Taltal y Calama. En el sitio no hay una sola página que cuente ninguno de esos trabajos: ni qué colegio, ni qué se instaló, ni qué quedó funcionando después.</w:t>
      </w:r>
    </w:p>
    <w:p>
      <w:pPr>
        <w:spacing w:before="0" w:after="120"/>
      </w:pPr>
      <w:r>
        <w:rPr>
          <w:rFonts w:ascii="Segoe UI" w:hAnsi="Segoe UI"/>
          <w:b w:val="0"/>
          <w:caps w:val="0"/>
          <w:color w:val="111111"/>
          <w:sz w:val="20"/>
        </w:rPr>
        <w:t>Las páginas que sí existen son el catálogo de kits y la tienda.</w:t>
      </w:r>
    </w:p>
    <w:p>
      <w:pPr>
        <w:spacing w:before="260" w:after="80"/>
      </w:pPr>
      <w:r>
        <w:rPr>
          <w:rFonts w:ascii="Segoe UI" w:hAnsi="Segoe UI"/>
          <w:b/>
          <w:caps w:val="0"/>
          <w:color w:val="1F4E5F"/>
          <w:sz w:val="23"/>
        </w:rPr>
        <w:t>El mapa del sitio manda a indexar el carro de compras</w:t>
      </w:r>
    </w:p>
    <w:p>
      <w:pPr>
        <w:spacing w:before="0" w:after="120"/>
      </w:pPr>
      <w:r>
        <w:rPr>
          <w:rFonts w:ascii="Segoe UI" w:hAnsi="Segoe UI"/>
          <w:b w:val="0"/>
          <w:caps w:val="0"/>
          <w:color w:val="111111"/>
          <w:sz w:val="20"/>
        </w:rPr>
        <w:t>De las 17 páginas declaradas en el sitemap, la mayoría no son contenido:</w:t>
      </w:r>
    </w:p>
    <w:tbl>
      <w:tblPr>
        <w:tblW w:type="auto" w:w="0"/>
        <w:jc w:val="left"/>
        <w:tblLayout w:type="fixed"/>
        <w:tblLook w:firstColumn="1" w:firstRow="1" w:lastColumn="0" w:lastRow="0" w:noHBand="0" w:noVBand="1" w:val="04A0"/>
        <w:tblLayout w:type="fixed"/>
      </w:tblPr>
      <w:tblGrid>
        <w:gridCol w:w="4876"/>
        <w:gridCol w:w="4876"/>
      </w:tblGrid>
      <w:tr>
        <w:tc>
          <w:tcPr>
            <w:tcW w:type="dxa" w:w="4876"/>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En el sitemap hoy</w:t>
            </w:r>
          </w:p>
        </w:tc>
        <w:tc>
          <w:tcPr>
            <w:tcW w:type="dxa" w:w="4876"/>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Qué es</w:t>
            </w:r>
          </w:p>
        </w:tc>
      </w:tr>
      <w:tr>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/cart/, /checkout/, /my-account/, /my-orders/</w:t>
            </w:r>
          </w:p>
        </w:tc>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Plomería de la tienda. No debería indexarse</w:t>
            </w:r>
          </w:p>
        </w:tc>
      </w:tr>
      <w:tr>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/dashboard/, /store-listing/</w:t>
            </w:r>
          </w:p>
        </w:tc>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Paneles internos</w:t>
            </w:r>
          </w:p>
        </w:tc>
      </w:tr>
      <w:tr>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/sample-page/</w:t>
            </w:r>
          </w:p>
        </w:tc>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Página de ejemplo de WordPress, nunca borrada</w:t>
            </w:r>
          </w:p>
        </w:tc>
      </w:tr>
      <w:tr>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/elementor-3037/, /elementor-2980/</w:t>
            </w:r>
          </w:p>
        </w:tc>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Borradores del editor que quedaron publicados</w:t>
            </w:r>
          </w:p>
        </w:tc>
      </w:tr>
      <w:tr>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 /about/, /kits/, /kit-domotica/, /bibliografia-maker/, /contact/</w:t>
            </w:r>
          </w:p>
        </w:tc>
        <w:tc>
          <w:tcPr>
            <w:tcW w:type="dxa" w:w="4876"/>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Contenido real. Seis páginas</w:t>
            </w:r>
          </w:p>
        </w:tc>
      </w:tr>
    </w:tbl>
    <w:p>
      <w:pPr>
        <w:spacing w:before="0" w:after="80"/>
      </w:pPr>
      <w:r>
        <w:rPr>
          <w:rFonts w:ascii="Segoe UI" w:hAnsi="Segoe UI"/>
          <w:b w:val="0"/>
          <w:caps w:val="0"/>
          <w:color w:val="111111"/>
          <w:sz w:val="20"/>
        </w:rPr>
      </w:r>
    </w:p>
    <w:p>
      <w:pPr>
        <w:spacing w:before="80" w:after="120"/>
      </w:pPr>
      <w:r>
        <w:rPr>
          <w:rFonts w:ascii="Segoe UI" w:hAnsi="Segoe UI"/>
          <w:b w:val="0"/>
          <w:caps w:val="0"/>
          <w:color w:val="111111"/>
          <w:sz w:val="20"/>
        </w:rPr>
        <w:t>Seis páginas de contenido real, y la mitad del mapa apuntando a formularios de compra.</w:t>
      </w:r>
    </w:p>
    <w:p>
      <w:pPr>
        <w:spacing w:before="260" w:after="80"/>
      </w:pPr>
      <w:r>
        <w:rPr>
          <w:rFonts w:ascii="Segoe UI" w:hAnsi="Segoe UI"/>
          <w:b/>
          <w:caps w:val="0"/>
          <w:color w:val="1F4E5F"/>
          <w:sz w:val="23"/>
        </w:rPr>
        <w:t>La portada dice muy poco</w:t>
      </w:r>
    </w:p>
    <w:p>
      <w:pPr>
        <w:spacing w:before="0" w:after="120"/>
      </w:pPr>
      <w:r>
        <w:rPr>
          <w:rFonts w:ascii="Segoe UI" w:hAnsi="Segoe UI"/>
          <w:b w:val="0"/>
          <w:caps w:val="0"/>
          <w:color w:val="111111"/>
          <w:sz w:val="20"/>
        </w:rPr>
        <w:t>Sin contar el menú, la portada entrega alrededor de 1.500 caracteres, y buena parte es la navegación repetida dos veces. Para comparar: una ficha de proyecto bien escrita entrega entre 2.500 y 4.000 caracteres ella sola.</w:t>
      </w:r>
    </w:p>
    <w:p>
      <w:r>
        <w:br w:type="page"/>
      </w:r>
    </w:p>
    <w:p>
      <w:pPr>
        <w:spacing w:before="400" w:after="60"/>
        <w:pBdr>
          <w:bottom w:val="single" w:sz="12" w:space="6" w:color="1F4E5F"/>
        </w:pBdr>
      </w:pPr>
      <w:r>
        <w:rPr>
          <w:rFonts w:ascii="Segoe UI" w:hAnsi="Segoe UI"/>
          <w:b/>
          <w:caps w:val="0"/>
          <w:color w:val="111111"/>
          <w:sz w:val="30"/>
        </w:rPr>
        <w:t>3. Lo único que sí está funcionando, y es la prueba</w:t>
      </w:r>
    </w:p>
    <w:p>
      <w:pPr>
        <w:spacing w:before="0" w:after="120"/>
      </w:pPr>
      <w:r>
        <w:rPr>
          <w:rFonts w:ascii="Segoe UI" w:hAnsi="Segoe UI"/>
          <w:b w:val="0"/>
          <w:caps w:val="0"/>
          <w:color w:val="111111"/>
          <w:sz w:val="20"/>
        </w:rPr>
        <w:t>Gemini fue la única que nombró a Ideo Maker. Y no citó el sitio: citó un PDF.</w:t>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Sala-MAKER-STEAM-Final.pdf</w:t>
            </w:r>
          </w:p>
          <w:p>
            <w:pPr>
              <w:spacing w:after="0" w:line="283" w:lineRule="auto"/>
            </w:pPr>
            <w:r>
              <w:rPr>
                <w:rFonts w:ascii="Segoe UI" w:hAnsi="Segoe UI"/>
                <w:color w:val="5A5A5A"/>
                <w:sz w:val="19"/>
              </w:rPr>
              <w:t>Ese documento es la única pieza de Ideo Maker que una IA encontró y consideró digna de citar. Un solo archivo, subido una vez, explicando un trabajo real. Eso bastó para ser el único de los tres resultados donde la empresa aparece.</w:t>
            </w:r>
          </w:p>
        </w:tc>
      </w:tr>
    </w:tbl>
    <w:p>
      <w:pPr>
        <w:spacing w:before="0" w:after="120"/>
      </w:pPr>
      <w:r>
        <w:rPr>
          <w:rFonts w:ascii="Segoe UI" w:hAnsi="Segoe UI"/>
          <w:b w:val="0"/>
          <w:caps w:val="0"/>
          <w:color w:val="111111"/>
          <w:sz w:val="20"/>
        </w:rPr>
      </w:r>
    </w:p>
    <w:p>
      <w:pPr>
        <w:spacing w:before="160" w:after="120"/>
      </w:pPr>
      <w:r>
        <w:rPr>
          <w:rFonts w:ascii="Segoe UI" w:hAnsi="Segoe UI"/>
          <w:b w:val="0"/>
          <w:color w:val="111111"/>
          <w:sz w:val="20"/>
        </w:rPr>
        <w:t xml:space="preserve">La lección está completa ahí adentro. </w:t>
      </w:r>
      <w:r>
        <w:rPr>
          <w:rFonts w:ascii="Segoe UI" w:hAnsi="Segoe UI"/>
          <w:b/>
          <w:color w:val="111111"/>
          <w:sz w:val="20"/>
        </w:rPr>
        <w:t>No hace falta más publicidad ni más catálogo: hace falta más documentación.</w:t>
      </w:r>
      <w:r>
        <w:rPr>
          <w:rFonts w:ascii="Segoe UI" w:hAnsi="Segoe UI"/>
          <w:b w:val="0"/>
          <w:color w:val="111111"/>
          <w:sz w:val="20"/>
        </w:rPr>
        <w:t xml:space="preserve"> Un PDF suelto ya rinde. Diez páginas contando diez implementaciones rendirían mucho más, y a diferencia de un PDF se pueden actualizar, enlazar y medir.</w:t>
      </w:r>
    </w:p>
    <w:p>
      <w:pPr>
        <w:spacing w:before="260" w:after="80"/>
      </w:pPr>
      <w:r>
        <w:rPr>
          <w:rFonts w:ascii="Segoe UI" w:hAnsi="Segoe UI"/>
          <w:b/>
          <w:caps w:val="0"/>
          <w:color w:val="1F4E5F"/>
          <w:sz w:val="23"/>
        </w:rPr>
        <w:t>Y hay un hueco que nadie está llenando</w:t>
      </w:r>
    </w:p>
    <w:p>
      <w:pPr>
        <w:spacing w:before="0" w:after="120"/>
      </w:pPr>
      <w:r>
        <w:rPr>
          <w:rFonts w:ascii="Segoe UI" w:hAnsi="Segoe UI"/>
          <w:b w:val="0"/>
          <w:caps w:val="0"/>
          <w:color w:val="111111"/>
          <w:sz w:val="20"/>
        </w:rPr>
        <w:t>En dos de las tres preguntas, Perplexity terminó armando por su cuenta una guía para el comprador: qué debe incluir una implementación seria, y qué debe pedir un colegio en una propuesta. Mencionó diagnóstico curricular, protocolos de seguridad y ventilación, capacitación docente, reposición de piezas y costo anual de operación.</w:t>
      </w:r>
    </w:p>
    <w:p>
      <w:pPr>
        <w:spacing w:before="0" w:after="120"/>
      </w:pPr>
      <w:r>
        <w:rPr>
          <w:rFonts w:ascii="Segoe UI" w:hAnsi="Segoe UI"/>
          <w:b w:val="0"/>
          <w:color w:val="111111"/>
          <w:sz w:val="20"/>
        </w:rPr>
        <w:t xml:space="preserve">Tuvo que inventar esa estructura porque </w:t>
      </w:r>
      <w:r>
        <w:rPr>
          <w:rFonts w:ascii="Segoe UI" w:hAnsi="Segoe UI"/>
          <w:b/>
          <w:color w:val="111111"/>
          <w:sz w:val="20"/>
        </w:rPr>
        <w:t>no existe la página que la explique</w:t>
      </w:r>
      <w:r>
        <w:rPr>
          <w:rFonts w:ascii="Segoe UI" w:hAnsi="Segoe UI"/>
          <w:b w:val="0"/>
          <w:color w:val="111111"/>
          <w:sz w:val="20"/>
        </w:rPr>
        <w:t>. Ni de Ideo Maker ni de ninguno de los otros 24 proveedores.</w:t>
      </w:r>
    </w:p>
    <w:p>
      <w:pPr>
        <w:spacing w:before="0" w:after="120"/>
      </w:pPr>
      <w:r>
        <w:rPr>
          <w:rFonts w:ascii="Segoe UI" w:hAnsi="Segoe UI"/>
          <w:b/>
          <w:caps w:val="0"/>
          <w:color w:val="111111"/>
          <w:sz w:val="20"/>
        </w:rPr>
        <w:t>Quien la escriba se queda con la consulta que hace un sostenedor justo antes de firmar. Y el que mejor puede escribirla es quien ha estado en los dos lados: vendiendo la implementación y estando en la sala cuando se usa.</w:t>
      </w:r>
    </w:p>
    <w:p>
      <w:pPr>
        <w:spacing w:before="400" w:after="60"/>
        <w:pBdr>
          <w:bottom w:val="single" w:sz="12" w:space="6" w:color="1F4E5F"/>
        </w:pBdr>
      </w:pPr>
      <w:r>
        <w:rPr>
          <w:rFonts w:ascii="Segoe UI" w:hAnsi="Segoe UI"/>
          <w:b/>
          <w:caps w:val="0"/>
          <w:color w:val="111111"/>
          <w:sz w:val="30"/>
        </w:rPr>
        <w:t>4. Qué hacer, en orden</w:t>
      </w:r>
    </w:p>
    <w:p>
      <w:pPr>
        <w:spacing w:before="0" w:after="160"/>
      </w:pPr>
      <w:r>
        <w:rPr>
          <w:rFonts w:ascii="Segoe UI" w:hAnsi="Segoe UI"/>
          <w:b w:val="0"/>
          <w:caps w:val="0"/>
          <w:color w:val="5A5A5A"/>
          <w:sz w:val="20"/>
        </w:rPr>
        <w:t>Ordenado por esfuerzo contra resultado. Los tres primeros son de una tarde.</w:t>
      </w:r>
    </w:p>
    <w:p>
      <w:pPr>
        <w:spacing w:before="160" w:after="40"/>
        <w:ind w:left="539" w:hanging="539"/>
      </w:pPr>
      <w:r>
        <w:rPr>
          <w:rFonts w:ascii="Segoe UI" w:hAnsi="Segoe UI"/>
          <w:b/>
          <w:color w:val="1F4E5F"/>
          <w:sz w:val="22"/>
        </w:rPr>
        <w:t xml:space="preserve">1.  </w:t>
      </w:r>
      <w:r>
        <w:rPr>
          <w:rFonts w:ascii="Segoe UI" w:hAnsi="Segoe UI"/>
          <w:b/>
          <w:color w:val="111111"/>
          <w:sz w:val="22"/>
        </w:rPr>
        <w:t>Limpiar el mapa del sitio</w:t>
      </w:r>
    </w:p>
    <w:p>
      <w:pPr>
        <w:spacing w:after="120"/>
        <w:ind w:left="539"/>
      </w:pPr>
      <w:r>
        <w:rPr>
          <w:rFonts w:ascii="Segoe UI" w:hAnsi="Segoe UI"/>
          <w:color w:val="111111"/>
          <w:sz w:val="20"/>
        </w:rPr>
        <w:t>Sacar /cart/, /checkout/, /my-account/, /my-orders/, /dashboard/, /store-listing/, /sample-page/ y las dos páginas /elementor-XXXX/. Se hace desde el plugin All in One SEO, que ya está instalado. Hoy le están diciendo a Google y a las IA que lo importante del sitio es el carro de compras.</w:t>
      </w:r>
    </w:p>
    <w:p>
      <w:pPr>
        <w:spacing w:before="160" w:after="40"/>
        <w:ind w:left="539" w:hanging="539"/>
      </w:pPr>
      <w:r>
        <w:rPr>
          <w:rFonts w:ascii="Segoe UI" w:hAnsi="Segoe UI"/>
          <w:b/>
          <w:color w:val="1F4E5F"/>
          <w:sz w:val="22"/>
        </w:rPr>
        <w:t xml:space="preserve">2.  </w:t>
      </w:r>
      <w:r>
        <w:rPr>
          <w:rFonts w:ascii="Segoe UI" w:hAnsi="Segoe UI"/>
          <w:b/>
          <w:color w:val="111111"/>
          <w:sz w:val="22"/>
        </w:rPr>
        <w:t>Borrar «Hello world!»</w:t>
      </w:r>
    </w:p>
    <w:p>
      <w:pPr>
        <w:spacing w:after="120"/>
        <w:ind w:left="539"/>
      </w:pPr>
      <w:r>
        <w:rPr>
          <w:rFonts w:ascii="Segoe UI" w:hAnsi="Segoe UI"/>
          <w:color w:val="111111"/>
          <w:sz w:val="20"/>
        </w:rPr>
        <w:t>Es la única entrada del blog. Mientras esté, el blog comunica abandono.</w:t>
      </w:r>
    </w:p>
    <w:p>
      <w:pPr>
        <w:spacing w:before="160" w:after="40"/>
        <w:ind w:left="539" w:hanging="539"/>
      </w:pPr>
      <w:r>
        <w:rPr>
          <w:rFonts w:ascii="Segoe UI" w:hAnsi="Segoe UI"/>
          <w:b/>
          <w:color w:val="1F4E5F"/>
          <w:sz w:val="22"/>
        </w:rPr>
        <w:t xml:space="preserve">3.  </w:t>
      </w:r>
      <w:r>
        <w:rPr>
          <w:rFonts w:ascii="Segoe UI" w:hAnsi="Segoe UI"/>
          <w:b/>
          <w:color w:val="111111"/>
          <w:sz w:val="22"/>
        </w:rPr>
        <w:t>Convertir el PDF de la Sala Maker en una página web</w:t>
      </w:r>
    </w:p>
    <w:p>
      <w:pPr>
        <w:spacing w:after="120"/>
        <w:ind w:left="539"/>
      </w:pPr>
      <w:r>
        <w:rPr>
          <w:rFonts w:ascii="Segoe UI" w:hAnsi="Segoe UI"/>
          <w:color w:val="111111"/>
          <w:sz w:val="20"/>
        </w:rPr>
        <w:t>Es el activo que ya funciona, atrapado en el peor formato posible. Un PDF no se actualiza, no se enlaza por dentro, no se mide y se cita peor que una página. El mismo contenido como página rinde más desde el primer día.</w:t>
      </w:r>
    </w:p>
    <w:p>
      <w:pPr>
        <w:spacing w:before="160" w:after="40"/>
        <w:ind w:left="539" w:hanging="539"/>
      </w:pPr>
      <w:r>
        <w:rPr>
          <w:rFonts w:ascii="Segoe UI" w:hAnsi="Segoe UI"/>
          <w:b/>
          <w:color w:val="1F4E5F"/>
          <w:sz w:val="22"/>
        </w:rPr>
        <w:t xml:space="preserve">4.  </w:t>
      </w:r>
      <w:r>
        <w:rPr>
          <w:rFonts w:ascii="Segoe UI" w:hAnsi="Segoe UI"/>
          <w:b/>
          <w:color w:val="111111"/>
          <w:sz w:val="22"/>
        </w:rPr>
        <w:t>Publicar los proyectos, uno por página</w:t>
      </w:r>
    </w:p>
    <w:p>
      <w:pPr>
        <w:spacing w:after="120"/>
        <w:ind w:left="539"/>
      </w:pPr>
      <w:r>
        <w:rPr>
          <w:rFonts w:ascii="Segoe UI" w:hAnsi="Segoe UI"/>
          <w:color w:val="111111"/>
          <w:sz w:val="20"/>
        </w:rPr>
        <w:t>Atacama, Antofagasta, Taltal, Calama y los demás. Cada página con: qué establecimiento, en qué región, qué se instaló, cómo se capacitó a los docentes y qué quedó operando después. Con fotos. Si hay confidencialidad, se publica sin nombrar al colegio: la región y el alcance ya valen. Esto es lo que más mueve la aguja y es donde Ideo Maker tiene material que casi nadie tiene.</w:t>
      </w:r>
    </w:p>
    <w:p>
      <w:pPr>
        <w:spacing w:before="160" w:after="40"/>
        <w:ind w:left="539" w:hanging="539"/>
      </w:pPr>
      <w:r>
        <w:rPr>
          <w:rFonts w:ascii="Segoe UI" w:hAnsi="Segoe UI"/>
          <w:b/>
          <w:color w:val="1F4E5F"/>
          <w:sz w:val="22"/>
        </w:rPr>
        <w:t xml:space="preserve">5.  </w:t>
      </w:r>
      <w:r>
        <w:rPr>
          <w:rFonts w:ascii="Segoe UI" w:hAnsi="Segoe UI"/>
          <w:b/>
          <w:color w:val="111111"/>
          <w:sz w:val="22"/>
        </w:rPr>
        <w:t>Escribir la guía del comprador</w:t>
      </w:r>
    </w:p>
    <w:p>
      <w:pPr>
        <w:spacing w:after="120"/>
        <w:ind w:left="539"/>
      </w:pPr>
      <w:r>
        <w:rPr>
          <w:rFonts w:ascii="Segoe UI" w:hAnsi="Segoe UI"/>
          <w:color w:val="111111"/>
          <w:sz w:val="20"/>
        </w:rPr>
        <w:t>Cómo evaluar y contratar una sala maker o un programa de robótica sin que le vendan humo. Presupuesto realista, qué preguntar, qué exigir en seguridad, qué cuesta mantenerla al segundo año. Es la página que la IA tuvo que inventar dos veces por no encontrarla, y posiciona a quien la escribe como el que sabe, no como el que vende.</w:t>
      </w:r>
    </w:p>
    <w:p>
      <w:pPr>
        <w:spacing w:before="160" w:after="40"/>
        <w:ind w:left="539" w:hanging="539"/>
      </w:pPr>
      <w:r>
        <w:rPr>
          <w:rFonts w:ascii="Segoe UI" w:hAnsi="Segoe UI"/>
          <w:b/>
          <w:color w:val="1F4E5F"/>
          <w:sz w:val="22"/>
        </w:rPr>
        <w:t xml:space="preserve">6.  </w:t>
      </w:r>
      <w:r>
        <w:rPr>
          <w:rFonts w:ascii="Segoe UI" w:hAnsi="Segoe UI"/>
          <w:b/>
          <w:color w:val="111111"/>
          <w:sz w:val="22"/>
        </w:rPr>
        <w:t>Poner datos estructurados</w:t>
      </w:r>
    </w:p>
    <w:p>
      <w:pPr>
        <w:spacing w:after="120"/>
        <w:ind w:left="539"/>
      </w:pPr>
      <w:r>
        <w:rPr>
          <w:rFonts w:ascii="Segoe UI" w:hAnsi="Segoe UI"/>
          <w:color w:val="111111"/>
          <w:sz w:val="20"/>
        </w:rPr>
        <w:t>Marcar la organización, su ubicación y sus proyectos con schema.org. Es lo que las IA leen con más confianza y hoy el sitio no lo tiene. Se agrega con el mismo plugin de SEO.</w:t>
      </w:r>
    </w:p>
    <w:p>
      <w:pPr>
        <w:spacing w:before="260" w:after="80"/>
      </w:pPr>
      <w:r>
        <w:rPr>
          <w:rFonts w:ascii="Segoe UI" w:hAnsi="Segoe UI"/>
          <w:b/>
          <w:caps w:val="0"/>
          <w:color w:val="1F4E5F"/>
          <w:sz w:val="23"/>
        </w:rPr>
        <w:t>Lo que NO hay que hacer</w:t>
      </w:r>
    </w:p>
    <w:p>
      <w:pPr>
        <w:spacing w:after="70"/>
        <w:ind w:left="351" w:hanging="215"/>
      </w:pPr>
      <w:r>
        <w:rPr>
          <w:rFonts w:ascii="Segoe UI" w:hAnsi="Segoe UI"/>
          <w:color w:val="1F4E5F"/>
          <w:sz w:val="20"/>
        </w:rPr>
        <w:t xml:space="preserve">—  </w:t>
      </w:r>
      <w:r>
        <w:rPr>
          <w:rFonts w:ascii="Segoe UI" w:hAnsi="Segoe UI"/>
          <w:b/>
          <w:color w:val="111111"/>
          <w:sz w:val="20"/>
        </w:rPr>
        <w:t xml:space="preserve">Confiar en el llms.txt: </w:t>
      </w:r>
      <w:r>
        <w:rPr>
          <w:rFonts w:ascii="Segoe UI" w:hAnsi="Segoe UI"/>
          <w:color w:val="111111"/>
          <w:sz w:val="20"/>
        </w:rPr>
        <w:t>ya existe en el sitio, generado por el plugin, y no sirve solo. Es una señal más entre muchas, no un atajo: sin contenido detrás no hace nada.</w:t>
      </w:r>
    </w:p>
    <w:p>
      <w:pPr>
        <w:spacing w:after="70"/>
        <w:ind w:left="351" w:hanging="215"/>
      </w:pPr>
      <w:r>
        <w:rPr>
          <w:rFonts w:ascii="Segoe UI" w:hAnsi="Segoe UI"/>
          <w:color w:val="1F4E5F"/>
          <w:sz w:val="20"/>
        </w:rPr>
        <w:t xml:space="preserve">—  </w:t>
      </w:r>
      <w:r>
        <w:rPr>
          <w:rFonts w:ascii="Segoe UI" w:hAnsi="Segoe UI"/>
          <w:b/>
          <w:color w:val="111111"/>
          <w:sz w:val="20"/>
        </w:rPr>
        <w:t xml:space="preserve">Sumar más productos: </w:t>
      </w:r>
      <w:r>
        <w:rPr>
          <w:rFonts w:ascii="Segoe UI" w:hAnsi="Segoe UI"/>
          <w:color w:val="111111"/>
          <w:sz w:val="20"/>
        </w:rPr>
        <w:t>el problema no es que falten kits en la tienda. Es que no hay nada que leer.</w:t>
      </w:r>
    </w:p>
    <w:p>
      <w:pPr>
        <w:spacing w:after="70"/>
        <w:ind w:left="351" w:hanging="215"/>
      </w:pPr>
      <w:r>
        <w:rPr>
          <w:rFonts w:ascii="Segoe UI" w:hAnsi="Segoe UI"/>
          <w:color w:val="1F4E5F"/>
          <w:sz w:val="20"/>
        </w:rPr>
        <w:t xml:space="preserve">—  </w:t>
      </w:r>
      <w:r>
        <w:rPr>
          <w:rFonts w:ascii="Segoe UI" w:hAnsi="Segoe UI"/>
          <w:b/>
          <w:color w:val="111111"/>
          <w:sz w:val="20"/>
        </w:rPr>
        <w:t xml:space="preserve">Pagar publicidad: </w:t>
      </w:r>
      <w:r>
        <w:rPr>
          <w:rFonts w:ascii="Segoe UI" w:hAnsi="Segoe UI"/>
          <w:color w:val="111111"/>
          <w:sz w:val="20"/>
        </w:rPr>
        <w:t>las respuestas de IA no se compran, se ganan siendo citable.</w:t>
      </w:r>
    </w:p>
    <w:p>
      <w:r>
        <w:br w:type="page"/>
      </w:r>
    </w:p>
    <w:p>
      <w:pPr>
        <w:spacing w:before="400" w:after="60"/>
        <w:pBdr>
          <w:bottom w:val="single" w:sz="12" w:space="6" w:color="1F4E5F"/>
        </w:pBdr>
      </w:pPr>
      <w:r>
        <w:rPr>
          <w:rFonts w:ascii="Segoe UI" w:hAnsi="Segoe UI"/>
          <w:b/>
          <w:caps w:val="0"/>
          <w:color w:val="111111"/>
          <w:sz w:val="30"/>
        </w:rPr>
        <w:t>5. Cómo saber si funcionó</w:t>
      </w:r>
    </w:p>
    <w:p>
      <w:pPr>
        <w:spacing w:before="0" w:after="120"/>
      </w:pPr>
      <w:r>
        <w:rPr>
          <w:rFonts w:ascii="Segoe UI" w:hAnsi="Segoe UI"/>
          <w:b w:val="0"/>
          <w:caps w:val="0"/>
          <w:color w:val="111111"/>
          <w:sz w:val="20"/>
        </w:rPr>
        <w:t>La medición del 20 de septiembre de 2026 queda como punto de partida. En tres meses se repite igual y se comparan los resultados.</w:t>
      </w:r>
    </w:p>
    <w:tbl>
      <w:tblPr>
        <w:tblW w:type="auto" w:w="0"/>
        <w:jc w:val="left"/>
        <w:tblLayout w:type="fixed"/>
        <w:tblLook w:firstColumn="1" w:firstRow="1" w:lastColumn="0" w:lastRow="0" w:noHBand="0" w:noVBand="1" w:val="04A0"/>
        <w:tblLayout w:type="fixed"/>
      </w:tblPr>
      <w:tblGrid>
        <w:gridCol w:w="3742"/>
        <w:gridCol w:w="6009"/>
      </w:tblGrid>
      <w:tr>
        <w:tc>
          <w:tcPr>
            <w:tcW w:type="dxa" w:w="3742"/>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Regla</w:t>
            </w:r>
          </w:p>
        </w:tc>
        <w:tc>
          <w:tcPr>
            <w:tcW w:type="dxa" w:w="6009"/>
            <w:tcMar>
              <w:top w:w="70" w:type="dxa"/>
              <w:bottom w:w="70" w:type="dxa"/>
              <w:left w:w="120" w:type="dxa"/>
              <w:right w:w="120" w:type="dxa"/>
            </w:tcMar>
            <w:tcBorders>
              <w:top w:val="single" w:sz="4" w:color="D8D6D2"/>
              <w:bottom w:val="single" w:sz="4" w:color="D8D6D2"/>
              <w:left w:val="nil"/>
              <w:right w:val="nil"/>
            </w:tcBorders>
            <w:shd w:val="clear" w:color="auto" w:fill="F2F1EF"/>
          </w:tcPr>
          <w:p>
            <w:pPr>
              <w:spacing w:after="0" w:before="0" w:line="269" w:lineRule="auto"/>
            </w:pPr>
            <w:r>
              <w:rPr>
                <w:rFonts w:ascii="Segoe UI" w:hAnsi="Segoe UI"/>
                <w:b/>
                <w:color w:val="111111"/>
                <w:sz w:val="18"/>
              </w:rPr>
              <w:t>Por qué</w:t>
            </w:r>
          </w:p>
        </w:tc>
      </w:tr>
      <w:tr>
        <w:tc>
          <w:tcPr>
            <w:tcW w:type="dxa" w:w="374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ChatGPT, Gemini y Perplexity</w:t>
            </w:r>
          </w:p>
        </w:tc>
        <w:tc>
          <w:tcPr>
            <w:tcW w:type="dxa" w:w="600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Usan índices distintos. Gemini es la única que ejecuta JavaScript</w:t>
            </w:r>
          </w:p>
        </w:tc>
      </w:tr>
      <w:tr>
        <w:tc>
          <w:tcPr>
            <w:tcW w:type="dxa" w:w="374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Versión gratuita</w:t>
            </w:r>
          </w:p>
        </w:tc>
        <w:tc>
          <w:tcPr>
            <w:tcW w:type="dxa" w:w="600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Es la que usa quien busca un proveedor</w:t>
            </w:r>
          </w:p>
        </w:tc>
      </w:tr>
      <w:tr>
        <w:tc>
          <w:tcPr>
            <w:tcW w:type="dxa" w:w="374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Sin iniciar sesión, en incógnito</w:t>
            </w:r>
          </w:p>
        </w:tc>
        <w:tc>
          <w:tcPr>
            <w:tcW w:type="dxa" w:w="600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Si no, se mide la memoria de la propia cuenta</w:t>
            </w:r>
          </w:p>
        </w:tc>
      </w:tr>
      <w:tr>
        <w:tc>
          <w:tcPr>
            <w:tcW w:type="dxa" w:w="374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Cada pregunta en conversación nueva</w:t>
            </w:r>
          </w:p>
        </w:tc>
        <w:tc>
          <w:tcPr>
            <w:tcW w:type="dxa" w:w="600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Si no, la IA recuerda lo anterior y contamina la respuesta</w:t>
            </w:r>
          </w:p>
        </w:tc>
      </w:tr>
      <w:tr>
        <w:tc>
          <w:tcPr>
            <w:tcW w:type="dxa" w:w="3742"/>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111111"/>
                <w:sz w:val="18"/>
              </w:rPr>
              <w:t>Nunca los modos de investigación profunda</w:t>
            </w:r>
          </w:p>
        </w:tc>
        <w:tc>
          <w:tcPr>
            <w:tcW w:type="dxa" w:w="6009"/>
            <w:tcMar>
              <w:top w:w="70" w:type="dxa"/>
              <w:bottom w:w="70" w:type="dxa"/>
              <w:left w:w="120" w:type="dxa"/>
              <w:right w:w="120" w:type="dxa"/>
            </w:tcMar>
            <w:tcBorders>
              <w:top w:val="single" w:sz="4" w:color="D8D6D2"/>
              <w:bottom w:val="single" w:sz="4" w:color="D8D6D2"/>
              <w:left w:val="nil"/>
              <w:right w:val="nil"/>
            </w:tcBorders>
          </w:tcPr>
          <w:p>
            <w:pPr>
              <w:spacing w:after="0" w:before="0" w:line="269" w:lineRule="auto"/>
            </w:pPr>
            <w:r>
              <w:rPr>
                <w:rFonts w:ascii="Segoe UI" w:hAnsi="Segoe UI"/>
                <w:b w:val="0"/>
                <w:color w:val="5A5A5A"/>
                <w:sz w:val="18"/>
              </w:rPr>
              <w:t>Encuentran cualquier cosa. Dan un falso positivo</w:t>
            </w:r>
          </w:p>
        </w:tc>
      </w:tr>
    </w:tbl>
    <w:p>
      <w:pPr>
        <w:spacing w:before="0" w:after="80"/>
      </w:pPr>
      <w:r>
        <w:rPr>
          <w:rFonts w:ascii="Segoe UI" w:hAnsi="Segoe UI"/>
          <w:b w:val="0"/>
          <w:caps w:val="0"/>
          <w:color w:val="111111"/>
          <w:sz w:val="20"/>
        </w:rPr>
      </w:r>
    </w:p>
    <w:p>
      <w:pPr>
        <w:spacing w:before="120" w:after="120"/>
      </w:pPr>
      <w:r>
        <w:rPr>
          <w:rFonts w:ascii="Segoe UI" w:hAnsi="Segoe UI"/>
          <w:b w:val="0"/>
          <w:color w:val="111111"/>
          <w:sz w:val="20"/>
        </w:rPr>
        <w:t xml:space="preserve">La pregunta que importa es simple: </w:t>
      </w:r>
      <w:r>
        <w:rPr>
          <w:rFonts w:ascii="Segoe UI" w:hAnsi="Segoe UI"/>
          <w:b/>
          <w:color w:val="111111"/>
          <w:sz w:val="20"/>
        </w:rPr>
        <w:t>en la consulta por robótica educativa para colegios en Chile, ¿cuántas de las tres nombran a Ideo Maker?</w:t>
      </w:r>
      <w:r>
        <w:rPr>
          <w:rFonts w:ascii="Segoe UI" w:hAnsi="Segoe UI"/>
          <w:b w:val="0"/>
          <w:color w:val="111111"/>
          <w:sz w:val="20"/>
        </w:rPr>
        <w:t xml:space="preserve"> Hoy: cero de tres.</w:t>
      </w:r>
    </w:p>
    <w:p>
      <w:pPr>
        <w:spacing w:before="400" w:after="60"/>
        <w:pBdr>
          <w:bottom w:val="single" w:sz="12" w:space="6" w:color="1F4E5F"/>
        </w:pBdr>
      </w:pPr>
      <w:r>
        <w:rPr>
          <w:rFonts w:ascii="Segoe UI" w:hAnsi="Segoe UI"/>
          <w:b/>
          <w:caps w:val="0"/>
          <w:color w:val="111111"/>
          <w:sz w:val="30"/>
        </w:rPr>
        <w:t>6. Por qué levanto esto</w:t>
      </w:r>
    </w:p>
    <w:p>
      <w:pPr>
        <w:spacing w:before="0" w:after="120"/>
      </w:pPr>
      <w:r>
        <w:rPr>
          <w:rFonts w:ascii="Segoe UI" w:hAnsi="Segoe UI"/>
          <w:b w:val="0"/>
          <w:caps w:val="0"/>
          <w:color w:val="111111"/>
          <w:sz w:val="20"/>
        </w:rPr>
        <w:t>Escribo esto desde adentro, como Director de Investigación, Desarrollo e Innovación. Buena parte de los proyectos que este documento propone publicar son trabajos en los que participé, así que también me toca a mí escribirlos: no estoy pidiendo que otro haga la pega.</w:t>
      </w:r>
    </w:p>
    <w:p>
      <w:pPr>
        <w:spacing w:before="0" w:after="120"/>
      </w:pPr>
      <w:r>
        <w:rPr>
          <w:rFonts w:ascii="Segoe UI" w:hAnsi="Segoe UI"/>
          <w:b w:val="0"/>
          <w:color w:val="111111"/>
          <w:sz w:val="20"/>
        </w:rPr>
        <w:t xml:space="preserve">Y digo de frente que tengo un interés paralelo: </w:t>
      </w:r>
      <w:r>
        <w:rPr>
          <w:rFonts w:ascii="Segoe UI" w:hAnsi="Segoe UI"/>
          <w:b/>
          <w:color w:val="111111"/>
          <w:sz w:val="20"/>
        </w:rPr>
        <w:t>estoy haciendo exactamente lo mismo con mi propio portafolio.</w:t>
      </w:r>
      <w:r>
        <w:rPr>
          <w:rFonts w:ascii="Segoe UI" w:hAnsi="Segoe UI"/>
          <w:b w:val="0"/>
          <w:color w:val="111111"/>
          <w:sz w:val="20"/>
        </w:rPr>
        <w:t xml:space="preserve"> En esa misma medición yo aparezco cero de doce, igual que la empresa. No compiten: se refuerzan. La empresa demuestra que el trabajo existe y a qué escala; las personas demuestran quién lo hizo y cómo. Un sostenedor que busca proveedor quiere ver las dos cosas, y hoy no encuentra ninguna.</w:t>
      </w:r>
    </w:p>
    <w:p>
      <w:pPr>
        <w:spacing w:before="0" w:after="120"/>
      </w:pPr>
      <w:r>
        <w:rPr>
          <w:rFonts w:ascii="Segoe UI" w:hAnsi="Segoe UI"/>
          <w:b w:val="0"/>
          <w:color w:val="111111"/>
          <w:sz w:val="20"/>
        </w:rPr>
        <w:t xml:space="preserve">Hay un dato de la medición que lo ilustra mejor que cualquier argumento: </w:t>
      </w:r>
      <w:r>
        <w:rPr>
          <w:rFonts w:ascii="Segoe UI" w:hAnsi="Segoe UI"/>
          <w:b/>
          <w:color w:val="111111"/>
          <w:sz w:val="20"/>
        </w:rPr>
        <w:t>Patricia Ramírez, cofundadora de Ideo Maker, sí aparece nombrada como referente del movimiento maker chileno.</w:t>
      </w:r>
      <w:r>
        <w:rPr>
          <w:rFonts w:ascii="Segoe UI" w:hAnsi="Segoe UI"/>
          <w:b w:val="0"/>
          <w:color w:val="111111"/>
          <w:sz w:val="20"/>
        </w:rPr>
        <w:t xml:space="preserve"> La empresa, en su propio rubro, no. La diferencia entre estar y no estar no es el trabajo realizado: es si alguien puede leerlo.</w:t>
      </w:r>
    </w:p>
    <w:tbl>
      <w:tblPr>
        <w:tblW w:type="auto" w:w="0"/>
        <w:tblLayout w:type="fixed"/>
        <w:tblLook w:firstColumn="1" w:firstRow="1" w:lastColumn="0" w:lastRow="0" w:noHBand="0" w:noVBand="1" w:val="04A0"/>
        <w:tblLayout w:type="fixed"/>
      </w:tblPr>
      <w:tblGrid>
        <w:gridCol w:w="10086"/>
      </w:tblGrid>
      <w:tr>
        <w:tc>
          <w:tcPr>
            <w:tcW w:type="dxa" w:w="10086"/>
            <w:shd w:val="clear" w:color="auto" w:fill="F2F1EF"/>
            <w:tcMar>
              <w:top w:w="160" w:type="dxa"/>
              <w:bottom w:w="160" w:type="dxa"/>
              <w:left w:w="200" w:type="dxa"/>
              <w:right w:w="200" w:type="dxa"/>
            </w:tcMar>
            <w:tcBorders>
              <w:top w:val="nil"/>
              <w:bottom w:val="nil"/>
              <w:left w:val="single" w:sz="18" w:color="1F4E5F"/>
              <w:right w:val="nil"/>
            </w:tcBorders>
          </w:tcPr>
          <w:p>
            <w:pPr>
              <w:spacing w:after="60"/>
            </w:pPr>
            <w:r>
              <w:rPr>
                <w:rFonts w:ascii="Segoe UI" w:hAnsi="Segoe UI"/>
                <w:b/>
                <w:color w:val="111111"/>
                <w:sz w:val="20"/>
              </w:rPr>
              <w:t>En una frase</w:t>
            </w:r>
          </w:p>
          <w:p>
            <w:pPr>
              <w:spacing w:after="0" w:line="283" w:lineRule="auto"/>
            </w:pPr>
            <w:r>
              <w:rPr>
                <w:rFonts w:ascii="Segoe UI" w:hAnsi="Segoe UI"/>
                <w:color w:val="5A5A5A"/>
                <w:sz w:val="19"/>
              </w:rPr>
              <w:t>Ideo Maker tiene el trabajo hecho y no tiene dónde leerlo. Los competidores que aparecen no necesariamente hacen mejores salas maker: simplemente las cuentan. Arreglar eso cuesta unas semanas de escritura y cero inversión en publicidad.</w:t>
            </w:r>
          </w:p>
        </w:tc>
      </w:tr>
    </w:tbl>
    <w:p>
      <w:pPr>
        <w:spacing w:before="0" w:after="120"/>
      </w:pPr>
      <w:r>
        <w:rPr>
          <w:rFonts w:ascii="Segoe UI" w:hAnsi="Segoe UI"/>
          <w:b w:val="0"/>
          <w:caps w:val="0"/>
          <w:color w:val="111111"/>
          <w:sz w:val="20"/>
        </w:rPr>
      </w:r>
    </w:p>
    <w:p>
      <w:pPr>
        <w:spacing w:before="320"/>
        <w:jc w:val="center"/>
      </w:pPr>
      <w:r>
        <w:rPr>
          <w:rFonts w:ascii="Segoe UI" w:hAnsi="Segoe UI"/>
          <w:color w:val="5A5A5A"/>
          <w:sz w:val="16"/>
        </w:rPr>
        <w:t>Medición del 20 de septiembre de 2026  ·  Diagnóstico de ideomaker.cl del mismo día  ·  Tengo los datos completos y el detalle por pregunta, por si alguien los quiere revisar</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Segoe UI" w:hAnsi="Segoe UI" w:eastAsia="Segoe U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Ideo Maker — posicionamiento</dc:title>
  <dc:subject/>
  <dc:creator>Vicente Cáceres Farías</dc:creator>
  <cp:keywords/>
  <dc:description>generated by python-docx</dc:description>
  <cp:lastModifiedBy/>
  <cp:revision>1</cp:revision>
  <dcterms:created xsi:type="dcterms:W3CDTF">2013-12-23T23:15:00Z</dcterms:created>
  <dcterms:modified xsi:type="dcterms:W3CDTF">2013-12-23T23:15:00Z</dcterms:modified>
  <cp:category/>
</cp:coreProperties>
</file>