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Part1作业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1. Does the bug always move to a new location? Explain.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color w:val="1F4E79" w:themeColor="accent1" w:themeShade="8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1F4E79" w:themeColor="accent1" w:themeShade="80"/>
          <w:kern w:val="0"/>
          <w:sz w:val="22"/>
          <w:szCs w:val="22"/>
          <w:lang w:val="en-US" w:eastAsia="zh-CN" w:bidi="ar"/>
        </w:rPr>
        <w:t>只有当单元格存在且为空或其中有一朵花时，错误才会移动到它前面的位置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2. In which direction does the bug move? </w:t>
      </w:r>
    </w:p>
    <w:p>
      <w:pPr>
        <w:keepNext w:val="0"/>
        <w:keepLines w:val="0"/>
        <w:widowControl/>
        <w:suppressLineNumbers w:val="0"/>
        <w:jc w:val="left"/>
        <w:rPr>
          <w:color w:val="1F4E79" w:themeColor="accent1" w:themeShade="80"/>
        </w:rPr>
      </w:pP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向其前方前进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3. What does the bug do if it does not move?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它会向右转45度。</w:t>
      </w: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4. What does a bug leave behind when it moves?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在它的</w:t>
      </w: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走过的cell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中留下一朵花</w:t>
      </w: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花和虫子的颜色一样。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5. What happens when the bug is at an edge of the grid? (Consider whether the bug is facing the edge as well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whether the bug is facing some other direction when answering this question.)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如果</w:t>
      </w: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网格边缘，它将向右转45度。当</w:t>
      </w: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再按step时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，它将会再向右转45度。</w:t>
      </w: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再次按step时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，它会</w:t>
      </w: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向前移动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，</w:t>
      </w: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并在原来的位置留下花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6. What happens when a bug has a rock in the location immediately in front of it?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向右转45度。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7. Does a flower move?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不会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8. What behavior does a flower have?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花的颜色会越来越深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9. Does a rock move or have any other behavior? </w:t>
      </w:r>
    </w:p>
    <w:p>
      <w:pPr>
        <w:keepNext w:val="0"/>
        <w:keepLines w:val="0"/>
        <w:widowControl/>
        <w:suppressLineNumbers w:val="0"/>
        <w:jc w:val="left"/>
        <w:rPr>
          <w:color w:val="1F4E79" w:themeColor="accent1" w:themeShade="80"/>
        </w:rPr>
      </w:pP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不会有任何行为</w:t>
      </w:r>
      <w: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10. Can more than one actor (bug, flower, rock) be in the same location in the grid at the same time? </w:t>
      </w:r>
    </w:p>
    <w:p>
      <w:pP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  <w:t>不能，只能由一个</w:t>
      </w:r>
    </w:p>
    <w:p>
      <w:pP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1. Test the </w:t>
      </w:r>
      <w:r>
        <w:rPr>
          <w:rFonts w:ascii="Courier" w:hAnsi="Courier" w:eastAsia="宋体" w:cs="Courier"/>
          <w:color w:val="000000"/>
          <w:kern w:val="0"/>
          <w:sz w:val="22"/>
          <w:szCs w:val="22"/>
          <w:lang w:val="en-US" w:eastAsia="zh-CN" w:bidi="ar"/>
        </w:rPr>
        <w:t xml:space="preserve">setDirection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method with the following inputs and complete the table, giving the compass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direction each input represents. </w:t>
      </w:r>
    </w:p>
    <w:p>
      <w:pP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</w:p>
    <w:tbl>
      <w:tblPr>
        <w:tblStyle w:val="5"/>
        <w:tblW w:w="0" w:type="auto"/>
        <w:tblInd w:w="4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3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988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Degrees</w:t>
            </w:r>
          </w:p>
        </w:tc>
        <w:tc>
          <w:tcPr>
            <w:tcW w:w="306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Compass Direction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eastAsia" w:eastAsia="宋体"/>
                <w:color w:val="auto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eastAsia" w:eastAsia="宋体"/>
                <w:color w:val="auto"/>
                <w:sz w:val="22"/>
                <w:lang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东北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eastAsia" w:eastAsia="宋体"/>
                <w:color w:val="auto"/>
                <w:sz w:val="22"/>
                <w:lang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eastAsia" w:eastAsia="宋体"/>
                <w:color w:val="auto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东南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default" w:eastAsia="宋体"/>
                <w:color w:val="auto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98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3060" w:type="dxa"/>
          </w:tcPr>
          <w:p>
            <w:pPr>
              <w:pStyle w:val="7"/>
              <w:spacing w:line="234" w:lineRule="exact"/>
              <w:rPr>
                <w:rFonts w:hint="eastAsia" w:eastAsia="宋体"/>
                <w:color w:val="auto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西南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eastAsia" w:eastAsia="宋体"/>
                <w:color w:val="auto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eastAsia" w:eastAsia="宋体"/>
                <w:color w:val="auto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西北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8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3060" w:type="dxa"/>
          </w:tcPr>
          <w:p>
            <w:pPr>
              <w:pStyle w:val="7"/>
              <w:rPr>
                <w:rFonts w:hint="default" w:eastAsia="宋体"/>
                <w:color w:val="auto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2"/>
                <w:lang w:val="en-US" w:eastAsia="zh-CN"/>
              </w:rPr>
              <w:t>北</w:t>
            </w:r>
          </w:p>
        </w:tc>
      </w:tr>
    </w:tbl>
    <w:p>
      <w:pP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</w:p>
    <w:p>
      <w:pPr>
        <w:pStyle w:val="8"/>
        <w:numPr>
          <w:numId w:val="0"/>
        </w:numPr>
        <w:tabs>
          <w:tab w:val="left" w:pos="468"/>
        </w:tabs>
        <w:spacing w:before="0" w:after="0" w:line="232" w:lineRule="auto"/>
        <w:ind w:left="236" w:leftChars="0" w:right="238" w:rightChars="0"/>
        <w:jc w:val="both"/>
        <w:rPr>
          <w:sz w:val="22"/>
        </w:rPr>
      </w:pPr>
      <w:r>
        <w:rPr>
          <w:rFonts w:hint="eastAsia" w:eastAsia="宋体"/>
          <w:sz w:val="22"/>
          <w:lang w:val="en-US" w:eastAsia="zh-CN"/>
        </w:rPr>
        <w:t>2.</w:t>
      </w:r>
      <w:r>
        <w:rPr>
          <w:sz w:val="22"/>
        </w:rPr>
        <w:t xml:space="preserve">Move a bug to a different location using the </w:t>
      </w:r>
      <w:r>
        <w:rPr>
          <w:rFonts w:ascii="Courier New"/>
          <w:sz w:val="22"/>
        </w:rPr>
        <w:t xml:space="preserve">moveTo </w:t>
      </w:r>
      <w:r>
        <w:rPr>
          <w:sz w:val="22"/>
        </w:rPr>
        <w:t>method. In which directions can you move it? How far can you move it? What happens if you try to move the bug outside the</w:t>
      </w:r>
      <w:r>
        <w:rPr>
          <w:spacing w:val="-7"/>
          <w:sz w:val="22"/>
        </w:rPr>
        <w:t xml:space="preserve"> </w:t>
      </w:r>
      <w:r>
        <w:rPr>
          <w:sz w:val="22"/>
        </w:rPr>
        <w:t>grid?</w:t>
      </w:r>
    </w:p>
    <w:p>
      <w:pPr>
        <w:pStyle w:val="4"/>
        <w:spacing w:before="71" w:line="237" w:lineRule="auto"/>
        <w:ind w:left="467" w:right="113"/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lang w:val="en-US" w:eastAsia="zh-CN"/>
        </w:rPr>
        <w:t>可以移动到任何位置，但是其方向不变。</w:t>
      </w:r>
      <w:r>
        <w:rPr>
          <w:rFonts w:hint="eastAsia" w:eastAsia="宋体"/>
          <w:sz w:val="21"/>
          <w:lang w:val="en-US" w:eastAsia="zh-CN"/>
        </w:rPr>
        <w:t>产生异常，报错</w:t>
      </w:r>
    </w:p>
    <w:p>
      <w:pPr>
        <w:pStyle w:val="4"/>
        <w:spacing w:before="71" w:line="237" w:lineRule="auto"/>
        <w:ind w:left="467" w:right="113"/>
        <w:jc w:val="both"/>
        <w:rPr>
          <w:rFonts w:hint="eastAsia" w:eastAsia="宋体"/>
          <w:sz w:val="21"/>
          <w:lang w:val="en-US" w:eastAsia="zh-CN"/>
        </w:rPr>
      </w:pPr>
    </w:p>
    <w:p>
      <w:pPr>
        <w:pStyle w:val="4"/>
        <w:spacing w:before="71" w:line="237" w:lineRule="auto"/>
        <w:ind w:left="467" w:right="113"/>
        <w:jc w:val="both"/>
        <w:rPr>
          <w:color w:val="FF0000"/>
          <w:sz w:val="22"/>
        </w:rPr>
      </w:pPr>
      <w:r>
        <w:rPr>
          <w:sz w:val="22"/>
        </w:rPr>
        <w:t>Change the color of a bug, a flower, and a rock. Which method did you use?</w:t>
      </w:r>
      <w:r>
        <w:rPr>
          <w:color w:val="FF0000"/>
          <w:sz w:val="22"/>
        </w:rPr>
        <w:t xml:space="preserve"> </w:t>
      </w:r>
    </w:p>
    <w:p>
      <w:pPr>
        <w:pStyle w:val="4"/>
        <w:spacing w:before="71" w:line="237" w:lineRule="auto"/>
        <w:ind w:left="467" w:right="113"/>
        <w:jc w:val="both"/>
        <w:rPr>
          <w:rFonts w:hint="eastAsia" w:eastAsia="宋体"/>
          <w:color w:val="auto"/>
          <w:sz w:val="22"/>
          <w:lang w:val="en-US" w:eastAsia="zh-CN"/>
        </w:rPr>
      </w:pPr>
      <w:r>
        <w:rPr>
          <w:rFonts w:hint="eastAsia" w:eastAsia="宋体"/>
          <w:color w:val="auto"/>
          <w:sz w:val="22"/>
          <w:lang w:val="en-US" w:eastAsia="zh-CN"/>
        </w:rPr>
        <w:t>Setcolor函数</w:t>
      </w:r>
    </w:p>
    <w:p>
      <w:pPr>
        <w:pStyle w:val="4"/>
        <w:spacing w:before="71" w:line="237" w:lineRule="auto"/>
        <w:ind w:left="467" w:right="113"/>
        <w:jc w:val="both"/>
        <w:rPr>
          <w:rFonts w:hint="eastAsia" w:eastAsia="宋体"/>
          <w:color w:val="auto"/>
          <w:sz w:val="22"/>
          <w:lang w:val="en-US" w:eastAsia="zh-CN"/>
        </w:rPr>
      </w:pPr>
    </w:p>
    <w:p>
      <w:pPr>
        <w:pStyle w:val="8"/>
        <w:numPr>
          <w:ilvl w:val="0"/>
          <w:numId w:val="1"/>
        </w:numPr>
        <w:tabs>
          <w:tab w:val="left" w:pos="468"/>
        </w:tabs>
        <w:spacing w:before="176" w:after="0" w:line="240" w:lineRule="auto"/>
        <w:ind w:left="231" w:leftChars="0" w:right="0" w:hanging="231" w:firstLineChars="0"/>
        <w:jc w:val="both"/>
        <w:rPr>
          <w:sz w:val="22"/>
        </w:rPr>
      </w:pPr>
      <w:r>
        <w:rPr>
          <w:sz w:val="22"/>
        </w:rPr>
        <w:t>Move a rock on top of a bug and then move the rock again. What happened to the</w:t>
      </w:r>
      <w:r>
        <w:rPr>
          <w:spacing w:val="-9"/>
          <w:sz w:val="22"/>
        </w:rPr>
        <w:t xml:space="preserve"> </w:t>
      </w:r>
      <w:r>
        <w:rPr>
          <w:sz w:val="22"/>
        </w:rPr>
        <w:t>bug?</w:t>
      </w:r>
    </w:p>
    <w:p>
      <w:pPr>
        <w:pStyle w:val="4"/>
        <w:spacing w:before="71" w:line="237" w:lineRule="auto"/>
        <w:ind w:left="467" w:right="113"/>
        <w:jc w:val="both"/>
        <w:rPr>
          <w:rFonts w:hint="default" w:eastAsia="宋体"/>
          <w:color w:val="auto"/>
          <w:sz w:val="22"/>
          <w:lang w:val="en-US" w:eastAsia="zh-CN"/>
        </w:rPr>
      </w:pPr>
      <w:r>
        <w:rPr>
          <w:rFonts w:hint="eastAsia" w:eastAsia="宋体"/>
          <w:color w:val="auto"/>
          <w:sz w:val="22"/>
          <w:lang w:val="en-US" w:eastAsia="zh-CN"/>
        </w:rPr>
        <w:t>虫子会消失，移走石头后虫子也不会出现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color w:val="1F4E79" w:themeColor="accent1" w:themeShade="8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7" w:hanging="23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8" w:hanging="2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56" w:hanging="2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54" w:hanging="2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2" w:hanging="2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50" w:hanging="2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48" w:hanging="2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46" w:hanging="2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44" w:hanging="23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jRiYjdjZmQwNWE5NjM0ZjczMzMwMmEyYzMyNDEifQ=="/>
  </w:docVars>
  <w:rsids>
    <w:rsidRoot w:val="4BDD372D"/>
    <w:rsid w:val="4BD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33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8">
    <w:name w:val="List Paragraph"/>
    <w:basedOn w:val="1"/>
    <w:qFormat/>
    <w:uiPriority w:val="1"/>
    <w:pPr>
      <w:ind w:left="467" w:hanging="231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1279</Characters>
  <Lines>0</Lines>
  <Paragraphs>0</Paragraphs>
  <TotalTime>2</TotalTime>
  <ScaleCrop>false</ScaleCrop>
  <LinksUpToDate>false</LinksUpToDate>
  <CharactersWithSpaces>1619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2022-09-15T18:56:00Z</dcterms:created>
  <dc:creator>Feya</dc:creator>
  <cp:lastModifiedBy>-SWEET-</cp:lastModifiedBy>
  <dcterms:modified xsi:type="dcterms:W3CDTF">2022-09-15T19:30:58Z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59C3F704B8EA4435959EB6CCFCBA775B</vt:lpwstr>
  </property>
</Properties>
</file>