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386" w:rsidRDefault="00061386">
      <w:r>
        <w:t>Abschnitt 5</w:t>
      </w:r>
      <w:r>
        <w:br/>
        <w:t>Recherche für Lichtbedarf blühender Pflanzen:</w:t>
      </w:r>
    </w:p>
    <w:p w:rsidR="00061386" w:rsidRDefault="00061386"/>
    <w:p w:rsidR="00061386" w:rsidRDefault="000613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61386" w:rsidTr="00061386">
        <w:tc>
          <w:tcPr>
            <w:tcW w:w="4531" w:type="dxa"/>
          </w:tcPr>
          <w:p w:rsidR="00061386" w:rsidRDefault="00061386">
            <w:r>
              <w:t>Lux-Bereich</w:t>
            </w:r>
          </w:p>
        </w:tc>
        <w:tc>
          <w:tcPr>
            <w:tcW w:w="4531" w:type="dxa"/>
          </w:tcPr>
          <w:p w:rsidR="00061386" w:rsidRDefault="00061386">
            <w:r>
              <w:t>Entwicklung von Zimmerpflanzen</w:t>
            </w:r>
          </w:p>
        </w:tc>
      </w:tr>
      <w:tr w:rsidR="00061386" w:rsidTr="00061386">
        <w:tc>
          <w:tcPr>
            <w:tcW w:w="4531" w:type="dxa"/>
          </w:tcPr>
          <w:p w:rsidR="00061386" w:rsidRDefault="00061386">
            <w:r>
              <w:t>&lt; 500 Lux</w:t>
            </w:r>
          </w:p>
        </w:tc>
        <w:tc>
          <w:tcPr>
            <w:tcW w:w="4531" w:type="dxa"/>
          </w:tcPr>
          <w:p w:rsidR="00061386" w:rsidRDefault="00061386">
            <w:r>
              <w:t>Wachstumsstillstand (Pflanze verkümmert)</w:t>
            </w:r>
          </w:p>
        </w:tc>
      </w:tr>
      <w:tr w:rsidR="00061386" w:rsidTr="00061386">
        <w:tc>
          <w:tcPr>
            <w:tcW w:w="4531" w:type="dxa"/>
          </w:tcPr>
          <w:p w:rsidR="00061386" w:rsidRDefault="00061386">
            <w:r>
              <w:t>500-1000 Lux</w:t>
            </w:r>
          </w:p>
        </w:tc>
        <w:tc>
          <w:tcPr>
            <w:tcW w:w="4531" w:type="dxa"/>
          </w:tcPr>
          <w:p w:rsidR="00061386" w:rsidRDefault="00061386">
            <w:r>
              <w:t>Schattig – kein bedeutendes Wachstum</w:t>
            </w:r>
          </w:p>
        </w:tc>
      </w:tr>
      <w:tr w:rsidR="00061386" w:rsidTr="00061386">
        <w:tc>
          <w:tcPr>
            <w:tcW w:w="4531" w:type="dxa"/>
          </w:tcPr>
          <w:p w:rsidR="00061386" w:rsidRDefault="00061386">
            <w:r>
              <w:t>1000-2000 Lux</w:t>
            </w:r>
          </w:p>
        </w:tc>
        <w:tc>
          <w:tcPr>
            <w:tcW w:w="4531" w:type="dxa"/>
          </w:tcPr>
          <w:p w:rsidR="00061386" w:rsidRDefault="00061386">
            <w:r>
              <w:t>Halbschattig – Pflanzen wachsen relativ langsam</w:t>
            </w:r>
          </w:p>
        </w:tc>
      </w:tr>
      <w:tr w:rsidR="00061386" w:rsidTr="00061386">
        <w:tc>
          <w:tcPr>
            <w:tcW w:w="4531" w:type="dxa"/>
          </w:tcPr>
          <w:p w:rsidR="00061386" w:rsidRDefault="00061386">
            <w:r>
              <w:t>2000 – 10000 Lux</w:t>
            </w:r>
          </w:p>
        </w:tc>
        <w:tc>
          <w:tcPr>
            <w:tcW w:w="4531" w:type="dxa"/>
          </w:tcPr>
          <w:p w:rsidR="00061386" w:rsidRDefault="00061386">
            <w:r>
              <w:t xml:space="preserve">Hell – Pflanzen wachsen </w:t>
            </w:r>
            <w:proofErr w:type="gramStart"/>
            <w:r>
              <w:t>mit steigender Lux</w:t>
            </w:r>
            <w:proofErr w:type="gramEnd"/>
            <w:r>
              <w:t xml:space="preserve"> zahl</w:t>
            </w:r>
          </w:p>
        </w:tc>
      </w:tr>
      <w:tr w:rsidR="00061386" w:rsidTr="00061386">
        <w:tc>
          <w:tcPr>
            <w:tcW w:w="4531" w:type="dxa"/>
          </w:tcPr>
          <w:p w:rsidR="00061386" w:rsidRDefault="00061386">
            <w:r>
              <w:t>10000 – 12000 Lux</w:t>
            </w:r>
          </w:p>
        </w:tc>
        <w:tc>
          <w:tcPr>
            <w:tcW w:w="4531" w:type="dxa"/>
          </w:tcPr>
          <w:p w:rsidR="00061386" w:rsidRDefault="00061386">
            <w:r>
              <w:t>Optimum für Pflanzen</w:t>
            </w:r>
          </w:p>
        </w:tc>
      </w:tr>
      <w:tr w:rsidR="00061386" w:rsidTr="00061386">
        <w:tc>
          <w:tcPr>
            <w:tcW w:w="4531" w:type="dxa"/>
          </w:tcPr>
          <w:p w:rsidR="00061386" w:rsidRDefault="00061386"/>
        </w:tc>
        <w:tc>
          <w:tcPr>
            <w:tcW w:w="4531" w:type="dxa"/>
          </w:tcPr>
          <w:p w:rsidR="00061386" w:rsidRDefault="00061386"/>
        </w:tc>
      </w:tr>
    </w:tbl>
    <w:p w:rsidR="00061386" w:rsidRDefault="00061386"/>
    <w:p w:rsidR="00061386" w:rsidRDefault="00061386">
      <w:bookmarkStart w:id="0" w:name="_GoBack"/>
      <w:bookmarkEnd w:id="0"/>
    </w:p>
    <w:sectPr w:rsidR="000613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6"/>
    <w:rsid w:val="0006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C503"/>
  <w15:chartTrackingRefBased/>
  <w15:docId w15:val="{99C9A531-5D34-4F0F-8D04-90EAFC82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6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61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329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Spannekrebs, Sebastian</dc:creator>
  <cp:keywords/>
  <dc:description/>
  <cp:lastModifiedBy>Spannekrebs, Sebastian</cp:lastModifiedBy>
  <cp:revision>1</cp:revision>
  <dcterms:created xsi:type="dcterms:W3CDTF">2022-12-19T09:36:00Z</dcterms:created>
  <dcterms:modified xsi:type="dcterms:W3CDTF">2022-12-19T09:41:00Z</dcterms:modified>
</cp:coreProperties>
</file>